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29.11.2023</w:t>
      </w:r>
      <w:r>
        <w:br/>
      </w:r>
      <w:r>
        <w:t xml:space="preserve">SWD(2023) 906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Directive (EU) 2015/2302 to make the protection of travellers more</w:t>
      </w:r>
      <w:r>
        <w:t xml:space="preserve"> </w:t>
      </w:r>
      <w:r>
        <w:t xml:space="preserve">effective and to simplify and clarify certain aspects of the Directive</w:t>
      </w:r>
    </w:p>
    <w:p>
      <w:pPr>
        <w:pStyle w:val="BodyText"/>
      </w:pPr>
      <w:r>
        <w:t xml:space="preserve">{COM(2023) 905 final} - {SEC(2023) 540 final} - {SWD(2023) 905 final} -</w:t>
      </w:r>
      <w:r>
        <w:t xml:space="preserve"> </w:t>
      </w:r>
      <w:r>
        <w:t xml:space="preserve">{SWD(2023) 907 final} - {SWD(2023) 908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30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31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45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77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81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85</w:t>
      </w:r>
      <w:r>
        <w:t xml:space="preserve"> </w:t>
      </w:r>
      <w:r>
        <w:t xml:space="preserve">ANNEX 1: PROCEDURAL INFORMATION ……………………………………………………………………………….. 88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88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88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88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97</w:t>
      </w:r>
      <w:r>
        <w:t xml:space="preserve"> </w:t>
      </w:r>
      <w:r>
        <w:t xml:space="preserve">ANNEX 2: STAKEHOLDER CONSULTATION (SYNOPSIS REPORT) ………………………………………. 100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CONSULTATION ACTIVITIES ………………………………………………………………. 100</w:t>
      </w:r>
      <w:r>
        <w:t xml:space="preserve"> </w:t>
      </w:r>
      <w:r>
        <w:t xml:space="preserve">2.</w:t>
      </w:r>
      <w:r>
        <w:t xml:space="preserve"> </w:t>
      </w:r>
      <w:r>
        <w:t xml:space="preserve">KEY RESULTS OF THE CONSULTATIONS…………………………………………………………………….. 105</w:t>
      </w:r>
      <w:r>
        <w:t xml:space="preserve"> </w:t>
      </w:r>
      <w:r>
        <w:t xml:space="preserve">2.1 KEY FEEDBACK ON THE EVALUATION ………………………………………………………………………….. 105</w:t>
      </w:r>
      <w:r>
        <w:t xml:space="preserve"> </w:t>
      </w:r>
      <w:r>
        <w:t xml:space="preserve">2.2</w:t>
      </w:r>
      <w:r>
        <w:t xml:space="preserve"> </w:t>
      </w:r>
      <w:r>
        <w:t xml:space="preserve">KEY FEEDBACK REGARDING THE IMPACT ASSESSMENT …………………………………………. 108</w:t>
      </w:r>
      <w:r>
        <w:t xml:space="preserve"> </w:t>
      </w:r>
      <w:r>
        <w:t xml:space="preserve">3.</w:t>
      </w:r>
      <w:r>
        <w:t xml:space="preserve"> </w:t>
      </w:r>
      <w:r>
        <w:t xml:space="preserve">USE OF STAKEHOLDER FEEDBACK …………………………………………………………………………….. 115</w:t>
      </w:r>
      <w:r>
        <w:t xml:space="preserve"> </w:t>
      </w:r>
      <w:r>
        <w:t xml:space="preserve">ANNEX 3: WHO IS AFFECTED AND HOW? ……………………………………………………………………………. 117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INITIATIVE…………………………………………………………. 117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…………………………………………………………………………. 117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 123</w:t>
      </w:r>
      <w:r>
        <w:t xml:space="preserve"> </w:t>
      </w:r>
      <w:r>
        <w:t xml:space="preserve">ANNEX 4: ANALYTICAL METHODS ……………………………………………………………………………………… 124</w:t>
      </w:r>
      <w:r>
        <w:t xml:space="preserve"> </w:t>
      </w:r>
      <w:r>
        <w:t xml:space="preserve">1.</w:t>
      </w:r>
      <w:r>
        <w:t xml:space="preserve"> </w:t>
      </w:r>
      <w:r>
        <w:t xml:space="preserve">METHODOLOGY OF THE STUDY TO SUPPORT THIS EVALUATION AND IMPACT</w:t>
      </w:r>
      <w:r>
        <w:t xml:space="preserve"> </w:t>
      </w:r>
      <w:r>
        <w:t xml:space="preserve">ASSESSMENT ………………………………………………………………………………………………………………… 124</w:t>
      </w:r>
      <w:r>
        <w:t xml:space="preserve"> </w:t>
      </w:r>
      <w:r>
        <w:t xml:space="preserve">2.</w:t>
      </w:r>
      <w:r>
        <w:t xml:space="preserve"> </w:t>
      </w:r>
      <w:r>
        <w:t xml:space="preserve">ANALYSIS AND PROCESSING OF THE RESULTS OF THE PUBLIC AND TARGETED</w:t>
      </w:r>
      <w:r>
        <w:t xml:space="preserve"> </w:t>
      </w:r>
      <w:r>
        <w:t xml:space="preserve">CONSULTATIONS ………………………………………………………………………………………………………….. 130</w:t>
      </w:r>
      <w:r>
        <w:t xml:space="preserve"> </w:t>
      </w:r>
      <w:r>
        <w:t xml:space="preserve">3.</w:t>
      </w:r>
      <w:r>
        <w:t xml:space="preserve"> </w:t>
      </w:r>
      <w:r>
        <w:t xml:space="preserve">JUSTIFICATION OF BASELINE ESTIMATES AND METHODS USED FOR CALCULATIONS130</w:t>
      </w:r>
      <w:r>
        <w:t xml:space="preserve"> </w:t>
      </w:r>
      <w:r>
        <w:t xml:space="preserve">4.</w:t>
      </w:r>
      <w:r>
        <w:t xml:space="preserve"> </w:t>
      </w:r>
      <w:r>
        <w:t xml:space="preserve">ANALYSIS OF IMPACTS AND COMPARISON OF OPTIONS ………………………………………….. 131</w:t>
      </w:r>
      <w:r>
        <w:t xml:space="preserve"> </w:t>
      </w:r>
      <w:r>
        <w:t xml:space="preserve">ANNEX 5: COMPETITIVENESS CHECK …………………………………………………………………………………. 134</w:t>
      </w:r>
      <w:r>
        <w:t xml:space="preserve"> </w:t>
      </w:r>
      <w:r>
        <w:t xml:space="preserve">1. COMPETITIVENESS CHECK: ……………………………………………………………………………………………… 134</w:t>
      </w:r>
      <w:r>
        <w:t xml:space="preserve"> </w:t>
      </w:r>
      <w:r>
        <w:t xml:space="preserve">2. SYNTHETIC ASSESSMENT …………………………………………………………………………………………………. 134</w:t>
      </w:r>
      <w:r>
        <w:t xml:space="preserve"> </w:t>
      </w:r>
      <w:r>
        <w:t xml:space="preserve">ANNEX 6: SME TEST ……………………………………………………………………………………………………………… 137</w:t>
      </w:r>
      <w:r>
        <w:t xml:space="preserve"> </w:t>
      </w:r>
      <w:r>
        <w:t xml:space="preserve">ANNEX 7: PROBLEM TREE ……………………………………………………………………………………………………. 139</w:t>
      </w:r>
      <w:r>
        <w:t xml:space="preserve"> </w:t>
      </w:r>
      <w:r>
        <w:t xml:space="preserve">ANNEX 8: ANNEX ON PRICE SENSITIVITY FOR TRAVEL SERVICES …………………………………… 140</w:t>
      </w:r>
      <w:r>
        <w:t xml:space="preserve"> </w:t>
      </w:r>
      <w:r>
        <w:t xml:space="preserve">ANNEX 9: IMPACTS ON CONSUMER RIGHTS, FUNDAMENTAL RIGHTS AND RELATED</w:t>
      </w:r>
      <w:r>
        <w:t xml:space="preserve"> </w:t>
      </w:r>
      <w:r>
        <w:t xml:space="preserve">SUSTAINABLE DEVELOPMENT GOALS ……………………………………………………………………….. 143</w:t>
      </w:r>
    </w:p>
    <w:p>
      <w:pPr>
        <w:pStyle w:val="BodyText"/>
      </w:pPr>
      <w:r>
        <w:t xml:space="preserve">ANNEX 10: RESULTS OF BENEFITS AND COSTS ANALYSIS, SCORING OF OPTIONS AND THE</w:t>
      </w:r>
      <w:r>
        <w:t xml:space="preserve"> </w:t>
      </w:r>
      <w:r>
        <w:t xml:space="preserve">SENSITIVITY ANALYSIS ……………………………………………………………………………………………….. 147</w:t>
      </w:r>
      <w:r>
        <w:t xml:space="preserve"> </w:t>
      </w:r>
      <w:r>
        <w:t xml:space="preserve">1.</w:t>
      </w:r>
      <w:r>
        <w:t xml:space="preserve"> </w:t>
      </w:r>
      <w:r>
        <w:t xml:space="preserve">CALCULATIONS, SCORING AND SENSITIVITY ANALYSIS …………………………………………. 147</w:t>
      </w:r>
      <w:r>
        <w:t xml:space="preserve"> </w:t>
      </w:r>
      <w:r>
        <w:t xml:space="preserve">2.</w:t>
      </w:r>
      <w:r>
        <w:t xml:space="preserve"> </w:t>
      </w:r>
      <w:r>
        <w:t xml:space="preserve">ADDITIONAL RANKING OF OPTIONS …………………………………………………………………………… 170</w:t>
      </w:r>
      <w:r>
        <w:t xml:space="preserve"> </w:t>
      </w:r>
      <w:r>
        <w:t xml:space="preserve">ANNEX 11: PRESENTATION OF THE PACKAGE TRAVEL DIRECTIVE …………………………………. 171</w:t>
      </w:r>
      <w:r>
        <w:t xml:space="preserve"> </w:t>
      </w:r>
      <w:r>
        <w:t xml:space="preserve">ANNEX 12: LINKED TRAVEL ARRANGEMENTS …………………………………………………………………… 178</w:t>
      </w:r>
      <w:r>
        <w:t xml:space="preserve"> </w:t>
      </w:r>
      <w:r>
        <w:t xml:space="preserve">ANNEX 13: EVALUATION …………………………………………………………………………………………………………. 0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APRR</w:t>
      </w:r>
      <w:r>
        <w:t xml:space="preserve"> </w:t>
      </w:r>
      <w:r>
        <w:t xml:space="preserve">Air Passenger Rights Regulation</w:t>
      </w:r>
      <w:r>
        <w:t xml:space="preserve"> </w:t>
      </w:r>
      <w:r>
        <w:t xml:space="preserve">CPCs</w:t>
      </w:r>
      <w:r>
        <w:t xml:space="preserve"> </w:t>
      </w:r>
      <w:r>
        <w:t xml:space="preserve">Consumer Protection Cooperation Authorities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BEUC</w:t>
      </w:r>
      <w:r>
        <w:t xml:space="preserve"> </w:t>
      </w:r>
      <w:r>
        <w:t xml:space="preserve">Bureau Européen des Unions de Consommateurs (European Consumer</w:t>
      </w:r>
      <w:r>
        <w:t xml:space="preserve"> </w:t>
      </w:r>
      <w:r>
        <w:t xml:space="preserve">Organisation)</w:t>
      </w:r>
      <w:r>
        <w:t xml:space="preserve"> </w:t>
      </w:r>
      <w:r>
        <w:t xml:space="preserve">B2B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EEA</w:t>
      </w:r>
      <w:r>
        <w:br/>
      </w:r>
      <w:r>
        <w:t xml:space="preserve">European Economic Area</w:t>
      </w:r>
      <w:r>
        <w:t xml:space="preserve"> </w:t>
      </w:r>
      <w:r>
        <w:t xml:space="preserve">EGFATT</w:t>
      </w:r>
      <w:r>
        <w:t xml:space="preserve"> </w:t>
      </w:r>
      <w:r>
        <w:t xml:space="preserve">European Guarantee Funds’ Association for Travel and Tourism</w:t>
      </w:r>
      <w:r>
        <w:t xml:space="preserve"> </w:t>
      </w:r>
      <w:r>
        <w:t xml:space="preserve">EQ</w:t>
      </w:r>
      <w:r>
        <w:t xml:space="preserve"> </w:t>
      </w:r>
      <w:r>
        <w:t xml:space="preserve">Evaluation Questions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GO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LTA</w:t>
      </w:r>
      <w:r>
        <w:t xml:space="preserve"> </w:t>
      </w:r>
      <w:r>
        <w:t xml:space="preserve">Linked travel arrangement</w:t>
      </w:r>
    </w:p>
    <w:p>
      <w:pPr>
        <w:pStyle w:val="BodyText"/>
      </w:pP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NPV</w:t>
      </w:r>
      <w:r>
        <w:t xml:space="preserve"> </w:t>
      </w:r>
      <w:r>
        <w:t xml:space="preserve">Net Present Value</w:t>
      </w:r>
      <w:r>
        <w:t xml:space="preserve"> </w:t>
      </w:r>
      <w:r>
        <w:t xml:space="preserve">PTD</w:t>
      </w:r>
      <w:r>
        <w:t xml:space="preserve"> </w:t>
      </w:r>
      <w:r>
        <w:t xml:space="preserve">Package Travel Directive</w:t>
      </w:r>
      <w:r>
        <w:t xml:space="preserve"> </w:t>
      </w:r>
      <w:r>
        <w:t xml:space="preserve">Q</w:t>
      </w:r>
      <w:r>
        <w:t xml:space="preserve"> </w:t>
      </w:r>
      <w:r>
        <w:t xml:space="preserve">Question (usually with a number behind, signalling the question numbers in the</w:t>
      </w:r>
      <w:r>
        <w:t xml:space="preserve"> </w:t>
      </w:r>
      <w:r>
        <w:t xml:space="preserve">consultations)</w:t>
      </w:r>
      <w:r>
        <w:t xml:space="preserve"> </w:t>
      </w:r>
      <w:r>
        <w:t xml:space="preserve">Quarter (if in combination with a year)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2013 IA</w:t>
      </w:r>
      <w:r>
        <w:t xml:space="preserve"> </w:t>
      </w:r>
      <w:r>
        <w:t xml:space="preserve">2013 Impact Assessment accompanying the document on package travel and</w:t>
      </w:r>
      <w:r>
        <w:t xml:space="preserve"> </w:t>
      </w:r>
      <w:r>
        <w:t xml:space="preserve">assisted travel arrangements, amending Regulation (EC) No 2006/2004l and</w:t>
      </w:r>
      <w:r>
        <w:t xml:space="preserve"> </w:t>
      </w:r>
      <w:r>
        <w:t xml:space="preserve">Directive 2011/83/EU and repealing Council Directive 90/314/EEC, SWD(2013)</w:t>
      </w:r>
      <w:r>
        <w:t xml:space="preserve"> </w:t>
      </w:r>
      <w:r>
        <w:t xml:space="preserve">263 final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br/>
      </w:r>
      <w:r>
        <w:t xml:space="preserve">1.1.</w:t>
      </w:r>
      <w:r>
        <w:t xml:space="preserve"> </w:t>
      </w:r>
      <w:r>
        <w:t xml:space="preserve">International and EU economic context</w:t>
      </w:r>
      <w:r>
        <w:t xml:space="preserve"> </w:t>
      </w:r>
      <w:r>
        <w:t xml:space="preserve">Tourism plays an increasingly important role in the global economy, accounting for over 10% of</w:t>
      </w:r>
      <w:r>
        <w:t xml:space="preserve"> </w:t>
      </w:r>
      <w:r>
        <w:t xml:space="preserve">global gross domestic product (GDP) directly and indirectly. Driven rising incomes, falling travel-</w:t>
      </w:r>
      <w:r>
        <w:t xml:space="preserve"> </w:t>
      </w:r>
      <w:r>
        <w:t xml:space="preserve">related costs and an increasing range of available tourism activities, the global number of tourists</w:t>
      </w:r>
      <w:r>
        <w:t xml:space="preserve"> </w:t>
      </w:r>
      <w:r>
        <w:t xml:space="preserve">rose from 680 million in 2000 to over 1.5 billion in 2019.1 The European Union, is the world’s No 1</w:t>
      </w:r>
      <w:r>
        <w:t xml:space="preserve"> </w:t>
      </w:r>
      <w:r>
        <w:t xml:space="preserve">tourist destination,2 receiving approximately two-thirds of international tourist arrivals in 2022.3 The</w:t>
      </w:r>
      <w:r>
        <w:t xml:space="preserve"> </w:t>
      </w:r>
      <w:r>
        <w:t xml:space="preserve">tourism industry plays a key role in the EU economy, with some 2.3 million tourism businesses and</w:t>
      </w:r>
      <w:r>
        <w:t xml:space="preserve"> </w:t>
      </w:r>
      <w:r>
        <w:t xml:space="preserve">10.9 million people working in the industry in 2020.4</w:t>
      </w:r>
      <w:r>
        <w:t xml:space="preserve"> </w:t>
      </w:r>
      <w:r>
        <w:t xml:space="preserve">European consumers use a range of ways to book travel services for the same trip or holiday. For</w:t>
      </w:r>
      <w:r>
        <w:t xml:space="preserve"> </w:t>
      </w:r>
      <w:r>
        <w:t xml:space="preserve">instance, they can make separate bookings for transport and/or accommodation directly with service</w:t>
      </w:r>
      <w:r>
        <w:t xml:space="preserve"> </w:t>
      </w:r>
      <w:r>
        <w:t xml:space="preserve">providers or via intermediaries. Alternatively, they can buy online, or offline pre-arranged or</w:t>
      </w:r>
      <w:r>
        <w:t xml:space="preserve"> </w:t>
      </w:r>
      <w:r>
        <w:t xml:space="preserve">customised packages composed of different types of travel services.5 They can use, for instance, the</w:t>
      </w:r>
      <w:r>
        <w:t xml:space="preserve"> </w:t>
      </w:r>
      <w:r>
        <w:t xml:space="preserve">services of a tour operator, travel agency or any other trader offering packages.6 Directive (EU)</w:t>
      </w:r>
      <w:r>
        <w:t xml:space="preserve"> </w:t>
      </w:r>
      <w:r>
        <w:t xml:space="preserve">2015/2302 on package travel and linked travel arrangements (‘the Directive’, ‘the Package Travel</w:t>
      </w:r>
      <w:r>
        <w:t xml:space="preserve"> </w:t>
      </w:r>
      <w:r>
        <w:t xml:space="preserve">Directive’ or ‘the PTD’)7 regulates such packages but does not apply to stand-alone services or the</w:t>
      </w:r>
      <w:r>
        <w:t xml:space="preserve"> </w:t>
      </w:r>
      <w:r>
        <w:t xml:space="preserve">mere combination of different modes of transport.</w:t>
      </w:r>
      <w:r>
        <w:br/>
      </w:r>
      <w:r>
        <w:t xml:space="preserve">Between 2014 and 2017, the number of packages8 accounted on average for 9% of the total number</w:t>
      </w:r>
      <w:r>
        <w:t xml:space="preserve"> </w:t>
      </w:r>
      <w:r>
        <w:t xml:space="preserve">of trips for personal reasons in the EU27.9 Considering that, at that time, the definition of package of</w:t>
      </w:r>
      <w:r>
        <w:t xml:space="preserve"> </w:t>
      </w:r>
      <w:r>
        <w:t xml:space="preserve">the 1990 Directive still applied, this figure will likely not include dynamic packages.10 In the same</w:t>
      </w:r>
      <w:r>
        <w:t xml:space="preserve"> </w:t>
      </w:r>
      <w:r>
        <w:t xml:space="preserve">period, package travel accounted for some 23% of the total spending for travel for personal reasons</w:t>
      </w:r>
      <w:r>
        <w:t xml:space="preserve"> </w:t>
      </w:r>
      <w:r>
        <w:t xml:space="preserve">in the EU-27.11 Package travel was expected to represent 10.5% of the travel and tourism market in</w:t>
      </w:r>
    </w:p>
    <w:p>
      <w:pPr>
        <w:pStyle w:val="FirstParagraph"/>
      </w:pPr>
      <w:r>
        <w:t xml:space="preserve">1 International Monetary Fund, (2021), Tourism in the Post-Pandemic World. Economic challenges and opportunities for</w:t>
      </w:r>
      <w:r>
        <w:t xml:space="preserve"> </w:t>
      </w:r>
      <w:r>
        <w:t xml:space="preserve">Asia-Pacific and the Western Hemisphere, no. 21/02.</w:t>
      </w:r>
      <w:r>
        <w:br/>
      </w:r>
      <w:r>
        <w:t xml:space="preserve">2 European Commission, (2013), Impact Assessment accompanying the document on package travel and assisted travel</w:t>
      </w:r>
      <w:r>
        <w:t xml:space="preserve"> </w:t>
      </w:r>
      <w:r>
        <w:t xml:space="preserve">arrangements,</w:t>
      </w:r>
      <w:r>
        <w:t xml:space="preserve"> </w:t>
      </w:r>
      <w:r>
        <w:t xml:space="preserve">SWD(2013)</w:t>
      </w:r>
      <w:r>
        <w:t xml:space="preserve"> </w:t>
      </w:r>
      <w:r>
        <w:t xml:space="preserve">263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lex.europa.eu/LexUriServ/LexUriServ.do?uri=SWD:2013:0263:FIN:EN:PDF</w:t>
      </w:r>
      <w:r>
        <w:br/>
      </w:r>
      <w:r>
        <w:t xml:space="preserve">3</w:t>
      </w:r>
      <w:r>
        <w:t xml:space="preserve"> </w:t>
      </w:r>
      <w:r>
        <w:t xml:space="preserve">Statista,</w:t>
      </w:r>
      <w:r>
        <w:t xml:space="preserve"> </w:t>
      </w:r>
      <w:r>
        <w:t xml:space="preserve">(2022),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tourism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-</w:t>
      </w:r>
      <w:r>
        <w:t xml:space="preserve"> </w:t>
      </w:r>
      <w:r>
        <w:t xml:space="preserve">statistics</w:t>
      </w:r>
      <w:r>
        <w:t xml:space="preserve"> </w:t>
      </w:r>
      <w:r>
        <w:t xml:space="preserve">&amp;</w:t>
      </w:r>
      <w:r>
        <w:t xml:space="preserve"> </w:t>
      </w:r>
      <w:r>
        <w:t xml:space="preserve">facts,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https://www.statista.com/topics/3848/travel-and-tourism-in-europe/#topicHeader_</w:t>
      </w:r>
      <w:r>
        <w:rPr>
          <w:i/>
          <w:iCs/>
        </w:rPr>
        <w:t xml:space="preserve">wrapper</w:t>
      </w:r>
      <w:r>
        <w:br/>
      </w:r>
      <w:r>
        <w:rPr>
          <w:i/>
          <w:iCs/>
        </w:rPr>
        <w:t xml:space="preserve">4 https://ec.europa.eu/eurostat/statistics-explained/index.php?title=Tourism_industries</w:t>
      </w:r>
      <w:r>
        <w:t xml:space="preserve">-_economic_analysis</w:t>
      </w:r>
      <w:r>
        <w:t xml:space="preserve"> </w:t>
      </w:r>
      <w:r>
        <w:t xml:space="preserve">5 For more details on the definition of packages, see Section 1.2 below.</w:t>
      </w:r>
      <w:r>
        <w:t xml:space="preserve"> </w:t>
      </w:r>
      <w:r>
        <w:t xml:space="preserve">6 European Commission, (2019), Report from the Commission to the European Parliament and the Council on the</w:t>
      </w:r>
      <w:r>
        <w:t xml:space="preserve"> </w:t>
      </w:r>
      <w:r>
        <w:t xml:space="preserve">provisions of Directive (EU) 2015/2302 on package travel and linked travel arrangements, applying to online bookings</w:t>
      </w:r>
      <w:r>
        <w:t xml:space="preserve"> </w:t>
      </w:r>
      <w:r>
        <w:t xml:space="preserve">made at different points of sale (COM(2019) 270 final, p.1).</w:t>
      </w:r>
      <w:r>
        <w:t xml:space="preserve"> </w:t>
      </w:r>
      <w:r>
        <w:t xml:space="preserve">7 Directive (EU) 2015/2302 of the European Parliament and of the Council of 25 November 2015 on package travel and</w:t>
      </w:r>
      <w:r>
        <w:t xml:space="preserve"> </w:t>
      </w:r>
      <w:r>
        <w:t xml:space="preserve">linked travel arrangements, amending Regulation (EC) No 2006/2004 and Directive 2011/83/EU of the European</w:t>
      </w:r>
      <w:r>
        <w:t xml:space="preserve"> </w:t>
      </w:r>
      <w:r>
        <w:t xml:space="preserve">Parliament and of the Council and repealing Council Directive 90/314/EEC (OJ L 326, 11.12.2015, p. 1). Any references</w:t>
      </w:r>
      <w:r>
        <w:t xml:space="preserve"> </w:t>
      </w:r>
      <w:r>
        <w:t xml:space="preserve">to specific articles of the Directive, are references to the 2015 Directive.</w:t>
      </w:r>
      <w:r>
        <w:t xml:space="preserve"> </w:t>
      </w:r>
      <w:r>
        <w:t xml:space="preserve">8 In that period, the relevant definition of ‘package’ as in Article 2(1) of Directive 90/314/EEC on package travel, package</w:t>
      </w:r>
      <w:r>
        <w:t xml:space="preserve"> </w:t>
      </w:r>
      <w:r>
        <w:t xml:space="preserve">holidays and package tours (pre-arranged combinations).</w:t>
      </w:r>
      <w:r>
        <w:br/>
      </w:r>
      <w:r>
        <w:t xml:space="preserve">9 Data from “Eurostat – Number of trips by type of organisation (from 2014 onwards), purpose – personal reasons,</w:t>
      </w:r>
      <w:r>
        <w:t xml:space="preserve"> </w:t>
      </w:r>
      <w:r>
        <w:t xml:space="preserve">duration</w:t>
      </w:r>
      <w:r>
        <w:t xml:space="preserve"> </w:t>
      </w:r>
      <w:r>
        <w:t xml:space="preserve">–</w:t>
      </w:r>
      <w:r>
        <w:t xml:space="preserve"> </w:t>
      </w:r>
      <w:r>
        <w:t xml:space="preserve">1</w:t>
      </w:r>
      <w:r>
        <w:t xml:space="preserve"> </w:t>
      </w:r>
      <w:r>
        <w:t xml:space="preserve">night</w:t>
      </w:r>
      <w:r>
        <w:t xml:space="preserve"> </w:t>
      </w:r>
      <w:r>
        <w:t xml:space="preserve">or</w:t>
      </w:r>
      <w:r>
        <w:t xml:space="preserve"> </w:t>
      </w:r>
      <w:r>
        <w:t xml:space="preserve">over,</w:t>
      </w:r>
      <w:r>
        <w:t xml:space="preserve"> </w:t>
      </w:r>
      <w:r>
        <w:t xml:space="preserve">partner</w:t>
      </w:r>
      <w:r>
        <w:t xml:space="preserve"> </w:t>
      </w:r>
      <w:r>
        <w:t xml:space="preserve">–</w:t>
      </w:r>
      <w:r>
        <w:t xml:space="preserve"> </w:t>
      </w:r>
      <w:r>
        <w:t xml:space="preserve">all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world”,</w:t>
      </w:r>
      <w:r>
        <w:t xml:space="preserve"> </w:t>
      </w:r>
      <w:r>
        <w:t xml:space="preserve">https://ec.europa.eu/eurostat/databrowser/view/TOUR_DEM_TTPUR/default/table?lang=en&amp;category=tour.tour_dem.t</w:t>
      </w:r>
      <w:r>
        <w:t xml:space="preserve"> </w:t>
      </w:r>
      <w:r>
        <w:t xml:space="preserve">our_dem_tt.tour_dem_tttc; no data available after 2017.</w:t>
      </w:r>
      <w:r>
        <w:br/>
      </w:r>
      <w:r>
        <w:t xml:space="preserve">10 Dynamic packaging is a method used in package holiday bookings to enable consumers to build their own package of</w:t>
      </w:r>
      <w:r>
        <w:t xml:space="preserve"> </w:t>
      </w:r>
      <w:r>
        <w:t xml:space="preserve">flights, accommodation, and car rental instead of purchasing a pre-defined package. Dynamic packages were not covered</w:t>
      </w:r>
      <w:r>
        <w:t xml:space="preserve"> </w:t>
      </w:r>
      <w:r>
        <w:t xml:space="preserve">by the definition of a package under the 1990 Directive.</w:t>
      </w:r>
      <w:r>
        <w:t xml:space="preserve"> </w:t>
      </w:r>
      <w:r>
        <w:t xml:space="preserve">11 Study to support the preparation of an evaluation of the Package Travel Directive back-to-back with an impact</w:t>
      </w:r>
      <w:r>
        <w:t xml:space="preserve"> </w:t>
      </w:r>
      <w:r>
        <w:t xml:space="preserve">assessment on its potential revision, not yet published, prepared by external consultant, ICF S.A, not yet published</w:t>
      </w:r>
      <w:r>
        <w:t xml:space="preserve"> </w:t>
      </w:r>
      <w:r>
        <w:t xml:space="preserve">(hereinafter “ICF study”).: “The sector generated spending of around EUR 66.50 bn in 2014, which accounted for 23%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2023 and 10.7% by 2027 in terms of “user penetration”.12 As such, the market share of package travel</w:t>
      </w:r>
      <w:r>
        <w:t xml:space="preserve"> </w:t>
      </w:r>
      <w:r>
        <w:t xml:space="preserve">remains relatively stable since 2014.</w:t>
      </w:r>
      <w:r>
        <w:t xml:space="preserve"> </w:t>
      </w:r>
      <w:r>
        <w:t xml:space="preserve">The COVID-19 pandemic starting in 2020, with lockdowns and other measures taken by the Member</w:t>
      </w:r>
      <w:r>
        <w:t xml:space="preserve"> </w:t>
      </w:r>
      <w:r>
        <w:t xml:space="preserve">States, inevitably affected these trends. The contribution of tourism to the total GDP in Europe halved</w:t>
      </w:r>
      <w:r>
        <w:t xml:space="preserve"> </w:t>
      </w:r>
      <w:r>
        <w:t xml:space="preserve">from 9.5% in 2019 to 4.9% in 2020. Following the re-opening of borders and easing of COVID-19</w:t>
      </w:r>
      <w:r>
        <w:t xml:space="preserve"> </w:t>
      </w:r>
      <w:r>
        <w:t xml:space="preserve">related measures, the World Economic Forum reported on signs of recovery in the tourism market,</w:t>
      </w:r>
      <w:r>
        <w:t xml:space="preserve"> </w:t>
      </w:r>
      <w:r>
        <w:t xml:space="preserve">with a 27% rise in 2021 in nights spent in tourist accommodation in the EU, as compared to 2020.</w:t>
      </w:r>
      <w:r>
        <w:t xml:space="preserve"> </w:t>
      </w:r>
      <w:r>
        <w:t xml:space="preserve">However, this remained 37% lower than in 2019.13 For 2022 there were prospects that the region</w:t>
      </w:r>
      <w:r>
        <w:t xml:space="preserve"> </w:t>
      </w:r>
      <w:r>
        <w:t xml:space="preserve">would recover 70% of the pre-pandemic travel demand.14 This trend is confirmed by Statista based</w:t>
      </w:r>
      <w:r>
        <w:t xml:space="preserve"> </w:t>
      </w:r>
      <w:r>
        <w:t xml:space="preserve">on January 2023 figures, with the EU-27 total package travel sector revenue expected to reach EUR</w:t>
      </w:r>
      <w:r>
        <w:t xml:space="preserve"> </w:t>
      </w:r>
      <w:r>
        <w:t xml:space="preserve">96.4 bn in 2023. Revenue is expected to show an annual growth rate of 1.02%,15 resulting in a</w:t>
      </w:r>
      <w:r>
        <w:t xml:space="preserve"> </w:t>
      </w:r>
      <w:r>
        <w:t xml:space="preserve">projected market volume of EUR 100.4 bn by 2027. The number of travellers using package holidays</w:t>
      </w:r>
      <w:r>
        <w:t xml:space="preserve"> </w:t>
      </w:r>
      <w:r>
        <w:t xml:space="preserve">is expected to amount to 94.6 million by 2027.16</w:t>
      </w:r>
      <w:r>
        <w:br/>
      </w:r>
      <w:r>
        <w:t xml:space="preserve">1.2.</w:t>
      </w:r>
      <w:r>
        <w:t xml:space="preserve"> </w:t>
      </w:r>
      <w:r>
        <w:t xml:space="preserve">The Package Travel Directive and related instruments or initiatives</w:t>
      </w:r>
      <w:r>
        <w:t xml:space="preserve"> </w:t>
      </w:r>
      <w:r>
        <w:t xml:space="preserve">A first directive on package travel, package holidays and package tours was adopted in 1990.17 This</w:t>
      </w:r>
      <w:r>
        <w:t xml:space="preserve"> </w:t>
      </w:r>
      <w:r>
        <w:t xml:space="preserve">Directive was replaced with Directive (EU) 2015/2302 on package travel and linked travel</w:t>
      </w:r>
      <w:r>
        <w:t xml:space="preserve"> </w:t>
      </w:r>
      <w:r>
        <w:t xml:space="preserve">arrangements (‘the Directive’, ‘the Package Travel Directive’ or ‘the PTD’).18 The Directive is part</w:t>
      </w:r>
      <w:r>
        <w:t xml:space="preserve"> </w:t>
      </w:r>
      <w:r>
        <w:t xml:space="preserve">of the EEA acquis and thus applies in the 30 EEA-countries.19 The PTD contains a broader definition</w:t>
      </w:r>
      <w:r>
        <w:t xml:space="preserve"> </w:t>
      </w:r>
      <w:r>
        <w:t xml:space="preserve">of what constitutes a package than the 1990 Directive and introduced the new concept of linked travel</w:t>
      </w:r>
      <w:r>
        <w:t xml:space="preserve"> </w:t>
      </w:r>
      <w:r>
        <w:t xml:space="preserve">arrangements (LTAs) for loser combinations of travel services.20 Packages and linked travel</w:t>
      </w:r>
      <w:r>
        <w:t xml:space="preserve"> </w:t>
      </w:r>
      <w:r>
        <w:t xml:space="preserve">arrangements are combinations of at least two different types of travel services (e.g., passenger</w:t>
      </w:r>
      <w:r>
        <w:t xml:space="preserve"> </w:t>
      </w:r>
      <w:r>
        <w:t xml:space="preserve">transport, such as a flight, and accommodation or car rental, however not the mere combination of</w:t>
      </w:r>
    </w:p>
    <w:p>
      <w:pPr>
        <w:pStyle w:val="BodyText"/>
      </w:pPr>
      <w:r>
        <w:t xml:space="preserve">of the total spending in the EU for travels for personal reasons. In 2017, the package sector generated an expenditure of</w:t>
      </w:r>
      <w:r>
        <w:t xml:space="preserve"> </w:t>
      </w:r>
      <w:r>
        <w:t xml:space="preserve">roughly EUR 85.04 bn, which continued to account for 23% of the total spending in the EU for travels for personal</w:t>
      </w:r>
      <w:r>
        <w:t xml:space="preserve"> </w:t>
      </w:r>
      <w:r>
        <w:t xml:space="preserve">reasons.”</w:t>
      </w:r>
      <w:r>
        <w:t xml:space="preserve"> </w:t>
      </w:r>
      <w:r>
        <w:t xml:space="preserve">12 Statista, Mobility Market Insights, Travel &amp; Tourism, Package Travel Outlook, downloaded on 28 April 2023,</w:t>
      </w:r>
      <w:r>
        <w:t xml:space="preserve"> </w:t>
      </w:r>
      <w:r>
        <w:t xml:space="preserve">https://www.statista.com/outlook/mmo/travel-tourism/package-holidays/eu-27?currency=EUR. The forecasts have been</w:t>
      </w:r>
      <w:r>
        <w:t xml:space="preserve"> </w:t>
      </w:r>
      <w:r>
        <w:t xml:space="preserve">updated in January 2023 and take into account the impact on prices and market trends of the war on Ukraine.</w:t>
      </w:r>
      <w:r>
        <w:t xml:space="preserve"> </w:t>
      </w:r>
      <w:r>
        <w:t xml:space="preserve">13 World Economic Forum, (2022), How quickly is tourism recovering from COVID-19?, available at:</w:t>
      </w:r>
      <w:r>
        <w:t xml:space="preserve"> </w:t>
      </w:r>
      <w:r>
        <w:t xml:space="preserve">https://www.weforum.org/agenda/2022/03/europe-tourism-has-slow-pandemic-recovery/</w:t>
      </w:r>
      <w:r>
        <w:br/>
      </w:r>
      <w:r>
        <w:t xml:space="preserve">14 European Travel Commission, (2022), European Tourism 2022 – Trends &amp; Prospects (Q2/2022), available at:</w:t>
      </w:r>
      <w:r>
        <w:t xml:space="preserve"> </w:t>
      </w:r>
      <w:r>
        <w:t xml:space="preserve">https://etc-corporate.org/uploads/2022/07/Quarterly-Report-Q2-2022_Public-1.pdf</w:t>
      </w:r>
      <w:r>
        <w:t xml:space="preserve"> </w:t>
      </w:r>
      <w:r>
        <w:t xml:space="preserve">15 Expected compound annual growth rate (CAGR) for the period 2023-2027.</w:t>
      </w:r>
      <w:r>
        <w:t xml:space="preserve"> </w:t>
      </w:r>
      <w:r>
        <w:t xml:space="preserve">16 Statista, Mobility Market Insights, Travel &amp; Tourism, Package Travel Outlook, downloaded on 28 April 2023,</w:t>
      </w:r>
      <w:r>
        <w:t xml:space="preserve"> </w:t>
      </w:r>
      <w:r>
        <w:t xml:space="preserve">https://www.statista.com/outlook/mmo/travel-tourism/package-holidays/eu-27?currency=EUR. The predictions have</w:t>
      </w:r>
      <w:r>
        <w:t xml:space="preserve"> </w:t>
      </w:r>
      <w:r>
        <w:t xml:space="preserve">been updated in January 2023 and take into account the impact on prices and market trends of the war on Ukraine.</w:t>
      </w:r>
      <w:r>
        <w:t xml:space="preserve"> </w:t>
      </w:r>
      <w:r>
        <w:t xml:space="preserve">17 Council Directive 90/314/EEC of 13 June 1990 on package travel, package holidays and package tours (OJ L 158,</w:t>
      </w:r>
      <w:r>
        <w:t xml:space="preserve"> </w:t>
      </w:r>
      <w:r>
        <w:t xml:space="preserve">23.6.1990, p. 59).</w:t>
      </w:r>
      <w:r>
        <w:t xml:space="preserve"> </w:t>
      </w:r>
      <w:r>
        <w:t xml:space="preserve">18 Directive (EU) 2015/2302 of the European Parliament and of the Council of 25 November 2015 on package travel and</w:t>
      </w:r>
      <w:r>
        <w:t xml:space="preserve"> </w:t>
      </w:r>
      <w:r>
        <w:t xml:space="preserve">linked travel arrangements, amending Regulation (EC) No 2006/2004 and Directive 2011/83/EU of the European</w:t>
      </w:r>
      <w:r>
        <w:t xml:space="preserve"> </w:t>
      </w:r>
      <w:r>
        <w:t xml:space="preserve">Parliament and of the Council and repealing Council Directive 90/314/EEC (OJ L 326, 11.12.2015, p. 1). Any references</w:t>
      </w:r>
      <w:r>
        <w:t xml:space="preserve"> </w:t>
      </w:r>
      <w:r>
        <w:t xml:space="preserve">to specific articles of the Directive, are references to the 2015 Directive.</w:t>
      </w:r>
      <w:r>
        <w:t xml:space="preserve"> </w:t>
      </w:r>
      <w:r>
        <w:t xml:space="preserve">19 Decision of the EEA Joint Committee No 187/2017 of 22 September 2017 amending Annex XIX (Consumer</w:t>
      </w:r>
      <w:r>
        <w:t xml:space="preserve"> </w:t>
      </w:r>
      <w:r>
        <w:t xml:space="preserve">protection) to the EEA Agreement [2019/] (efta.int). https://www.efta.int/eea-lex/32015L2302.</w:t>
      </w:r>
      <w:r>
        <w:t xml:space="preserve"> </w:t>
      </w:r>
      <w:r>
        <w:t xml:space="preserve">20 Under Article 3(5) PTD, LTAs are those where ‘at least two different types of travel services purchased for the purpose</w:t>
      </w:r>
      <w:r>
        <w:t xml:space="preserve"> </w:t>
      </w:r>
      <w:r>
        <w:t xml:space="preserve">of the same trip or holiday, not constituting a package, resulting in the conclusion of separate contracts with the individual</w:t>
      </w:r>
      <w:r>
        <w:t xml:space="preserve"> </w:t>
      </w:r>
      <w:r>
        <w:t xml:space="preserve">travel service providers’ Depending on how the services are booked, there can be two types of LTAs: type (a) where a</w:t>
      </w:r>
      <w:r>
        <w:t xml:space="preserve"> </w:t>
      </w:r>
      <w:r>
        <w:t xml:space="preserve">trader facilitates the separate selection and separate payment of each travel service by travellers on the occasion of a</w:t>
      </w:r>
      <w:r>
        <w:t xml:space="preserve"> </w:t>
      </w:r>
      <w:r>
        <w:t xml:space="preserve">single visit or contact with his point of sale; type (b) where a trader facilitates in a targeted manner, the procurement of</w:t>
      </w:r>
      <w:r>
        <w:t xml:space="preserve"> </w:t>
      </w:r>
      <w:r>
        <w:t xml:space="preserve">at least one additional travel service from another trader where a contract with such other trader is concluded at the latest</w:t>
      </w:r>
      <w:r>
        <w:t xml:space="preserve"> </w:t>
      </w:r>
      <w:r>
        <w:t xml:space="preserve">24 hours after the confirmation of the booking of the first travel service.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different modes of transport). Depending on the booking process such combinations can be packages,</w:t>
      </w:r>
      <w:r>
        <w:t xml:space="preserve"> </w:t>
      </w:r>
      <w:r>
        <w:t xml:space="preserve">offering full protection, or LTAs, offering more limited protection. The protected party in the PTD</w:t>
      </w:r>
      <w:r>
        <w:t xml:space="preserve"> </w:t>
      </w:r>
      <w:r>
        <w:t xml:space="preserve">is the ‘traveller’, encompassing consumers and certain business travellers. This report uses ‘traveller’</w:t>
      </w:r>
      <w:r>
        <w:t xml:space="preserve"> </w:t>
      </w:r>
      <w:r>
        <w:t xml:space="preserve">and ‘consumer’ interchangeably. Organisers of a package are responsible for the proper performance</w:t>
      </w:r>
      <w:r>
        <w:t xml:space="preserve"> </w:t>
      </w:r>
      <w:r>
        <w:t xml:space="preserve">of a package and are subject to various other obligations under the PTD. Where packages are sold</w:t>
      </w:r>
      <w:r>
        <w:t xml:space="preserve"> </w:t>
      </w:r>
      <w:r>
        <w:t xml:space="preserve">via a third party (intermediary), this trader is referred to as a ‘retailer’.</w:t>
      </w:r>
      <w:r>
        <w:br/>
      </w:r>
      <w:r>
        <w:t xml:space="preserve">Package travellers enjoy the same comprehensive rights across the EU,21 including in relation to pre-</w:t>
      </w:r>
      <w:r>
        <w:t xml:space="preserve"> </w:t>
      </w:r>
      <w:r>
        <w:t xml:space="preserve">contractual information, the content of a contract, cancellations and contract changes, liability for</w:t>
      </w:r>
      <w:r>
        <w:t xml:space="preserve"> </w:t>
      </w:r>
      <w:r>
        <w:t xml:space="preserve">improper performance, assistance, as well as protection against the insolvency of an organiser</w:t>
      </w:r>
      <w:r>
        <w:t xml:space="preserve"> </w:t>
      </w:r>
      <w:r>
        <w:t xml:space="preserve">(refunds of pre-payments and repatriation).</w:t>
      </w:r>
      <w:r>
        <w:t xml:space="preserve"> </w:t>
      </w:r>
      <w:r>
        <w:t xml:space="preserve">The Directive started applying in July 2018. In June 2019, the Commission issued a report on the</w:t>
      </w:r>
      <w:r>
        <w:t xml:space="preserve"> </w:t>
      </w:r>
      <w:r>
        <w:t xml:space="preserve">provisions of the Directive on online bookings made at different points of sale (‘click-through</w:t>
      </w:r>
      <w:r>
        <w:t xml:space="preserve"> </w:t>
      </w:r>
      <w:r>
        <w:t xml:space="preserve">bookings report’).22,23</w:t>
      </w:r>
      <w:r>
        <w:br/>
      </w:r>
      <w:r>
        <w:t xml:space="preserve">After the adoption of the first Package Travel Directive in 1990, five Regulations on passenger rights</w:t>
      </w:r>
      <w:r>
        <w:t xml:space="preserve"> </w:t>
      </w:r>
      <w:r>
        <w:t xml:space="preserve">in different modes of transport were adopted at EU level. For example, Regulation (EC) No 261/2004</w:t>
      </w:r>
      <w:r>
        <w:t xml:space="preserve"> </w:t>
      </w:r>
      <w:r>
        <w:t xml:space="preserve">(the ‘Air Passenger Rights Regulation’ or ‘APRR’)24 which provides for rights of air passengers in</w:t>
      </w:r>
      <w:r>
        <w:t xml:space="preserve"> </w:t>
      </w:r>
      <w:r>
        <w:t xml:space="preserve">relation to flight cancellations, denied boarding or delays. This Regulation is complementary to the</w:t>
      </w:r>
      <w:r>
        <w:t xml:space="preserve"> </w:t>
      </w:r>
      <w:r>
        <w:t xml:space="preserve">PTD, given that flights are often part of a package, and the relationship between both instruments is</w:t>
      </w:r>
      <w:r>
        <w:t xml:space="preserve"> </w:t>
      </w:r>
      <w:r>
        <w:t xml:space="preserve">regulated in different provisions of the PTD and the APRR, aiming to achieve coherence between the</w:t>
      </w:r>
      <w:r>
        <w:t xml:space="preserve"> </w:t>
      </w:r>
      <w:r>
        <w:t xml:space="preserve">two instruments.25</w:t>
      </w:r>
      <w:r>
        <w:t xml:space="preserve"> </w:t>
      </w:r>
      <w:r>
        <w:t xml:space="preserve">Overall, the PTD is more comprehensive in terms of consumer rights and provides for a higher level</w:t>
      </w:r>
      <w:r>
        <w:t xml:space="preserve"> </w:t>
      </w:r>
      <w:r>
        <w:t xml:space="preserve">of consumer protection. For instance, unlike under the PTD, there is no compulsory protection for</w:t>
      </w:r>
      <w:r>
        <w:t xml:space="preserve"> </w:t>
      </w:r>
      <w:r>
        <w:t xml:space="preserve">passengers against the air carrier’s insolvency and no cancellation right for passengers due to</w:t>
      </w:r>
      <w:r>
        <w:t xml:space="preserve"> </w:t>
      </w:r>
      <w:r>
        <w:t xml:space="preserve">unavoidable and extraordinary circumstances under the APRR. However, the Air Services</w:t>
      </w:r>
    </w:p>
    <w:p>
      <w:pPr>
        <w:pStyle w:val="BodyText"/>
      </w:pPr>
      <w:r>
        <w:t xml:space="preserve">21 The PTD, unlike the repealed 1990 Directive, is a full harmonisation directive (Article 4). Still, it gives the Member</w:t>
      </w:r>
      <w:r>
        <w:t xml:space="preserve"> </w:t>
      </w:r>
      <w:r>
        <w:t xml:space="preserve">States regulatory options in a few specific respects (e.g., regarding the full liability of retailers in addition to the liability</w:t>
      </w:r>
      <w:r>
        <w:t xml:space="preserve"> </w:t>
      </w:r>
      <w:r>
        <w:t xml:space="preserve">of organisers).</w:t>
      </w:r>
      <w:r>
        <w:t xml:space="preserve"> </w:t>
      </w:r>
      <w:r>
        <w:t xml:space="preserve">22 Report from the Commission to the European Parliament and the Council on the provisions of Directive (EU)</w:t>
      </w:r>
      <w:r>
        <w:t xml:space="preserve"> </w:t>
      </w:r>
      <w:r>
        <w:t xml:space="preserve">2015/2302 of the European Parliament and of the Council of 25 November 2015 on package travel and linked travel</w:t>
      </w:r>
      <w:r>
        <w:t xml:space="preserve"> </w:t>
      </w:r>
      <w:r>
        <w:t xml:space="preserve">arrangements applying to online bookings made at different points of sale (COM(2019)270 final, 21.6.2019(,</w:t>
      </w:r>
      <w:r>
        <w:t xml:space="preserve"> </w:t>
      </w:r>
      <w:r>
        <w:t xml:space="preserve">accompanied by the Staff Working Document (SWD(2019) 270 final).</w:t>
      </w:r>
      <w:r>
        <w:br/>
      </w:r>
      <w:r>
        <w:t xml:space="preserve">23 In line with Article 3(2)(b)(v) of the PTD, a ‘click-through package’ is a combination of at least two different types of</w:t>
      </w:r>
      <w:r>
        <w:t xml:space="preserve"> </w:t>
      </w:r>
      <w:r>
        <w:t xml:space="preserve">travel services for the purpose of the same trip or holiday that is purchased from separate traders through linked online</w:t>
      </w:r>
      <w:r>
        <w:t xml:space="preserve"> </w:t>
      </w:r>
      <w:r>
        <w:t xml:space="preserve">booking processes where the traveller’s name, payment details and e-mail address are transmitted from the trader with</w:t>
      </w:r>
      <w:r>
        <w:t xml:space="preserve"> </w:t>
      </w:r>
      <w:r>
        <w:t xml:space="preserve">whom the first contract is concluded to another trader or traders and a contract with the latter trader or traders is concluded</w:t>
      </w:r>
      <w:r>
        <w:t xml:space="preserve"> </w:t>
      </w:r>
      <w:r>
        <w:t xml:space="preserve">at the latest 24 hours after the confirmation of the booking of the first travel service.</w:t>
      </w:r>
      <w:r>
        <w:t xml:space="preserve"> </w:t>
      </w:r>
      <w:r>
        <w:t xml:space="preserve">24 Regulation (EC) No 261/2004 of the European Parliament and of the Council of 11 February 2004 establishing common</w:t>
      </w:r>
      <w:r>
        <w:t xml:space="preserve"> </w:t>
      </w:r>
      <w:r>
        <w:t xml:space="preserve">rules on compensation and assistance to passengers in the event of denied boarding and of cancellation or long delay of</w:t>
      </w:r>
      <w:r>
        <w:t xml:space="preserve"> </w:t>
      </w:r>
      <w:r>
        <w:t xml:space="preserve">flights, and repealing Regulation (EEC) No 295/91 (Text with EEA relevance) - Commission Statement (OJ L 46,</w:t>
      </w:r>
      <w:r>
        <w:t xml:space="preserve"> </w:t>
      </w:r>
      <w:r>
        <w:t xml:space="preserve">17.2.2004, p. 1).</w:t>
      </w:r>
      <w:r>
        <w:t xml:space="preserve"> </w:t>
      </w:r>
      <w:r>
        <w:t xml:space="preserve">25 Certain notions are similar in the two instruments, e.g., ‘unavoidable and extraordinary circumstances’ are used in the</w:t>
      </w:r>
      <w:r>
        <w:t xml:space="preserve"> </w:t>
      </w:r>
      <w:r>
        <w:t xml:space="preserve">PTD (regarding cancellations by organisers and travellers and the organiser’s liability) and ‘extraordinary circumstances’</w:t>
      </w:r>
      <w:r>
        <w:t xml:space="preserve"> </w:t>
      </w:r>
      <w:r>
        <w:t xml:space="preserve">in the APRR (in Article 5(3), excluding compensation for flights cancelled by the air carrier on these grounds). There</w:t>
      </w:r>
      <w:r>
        <w:t xml:space="preserve"> </w:t>
      </w:r>
      <w:r>
        <w:t xml:space="preserve">are, in both acts, references to the other instrument to clarify their relationship: e.g., in PTD Article 13(7): extended stay</w:t>
      </w:r>
      <w:r>
        <w:t xml:space="preserve"> </w:t>
      </w:r>
      <w:r>
        <w:t xml:space="preserve">if return journey delayed due to unavoidable and extraordinary circumstances or Article 14(5) regarding parallel</w:t>
      </w:r>
      <w:r>
        <w:t xml:space="preserve"> </w:t>
      </w:r>
      <w:r>
        <w:t xml:space="preserve">compensation claims (no over-compensation); in the APRR, e.g. Article 8(2) from which it follows that the right to</w:t>
      </w:r>
      <w:r>
        <w:t xml:space="preserve"> </w:t>
      </w:r>
      <w:r>
        <w:t xml:space="preserve">reimbursement under paragraph (1)(a) of that same provision does not apply where such a right arises under the PTD.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Regulation26 provides for a strict financial oversight regime for airlines. An overview of the key</w:t>
      </w:r>
      <w:r>
        <w:t xml:space="preserve"> </w:t>
      </w:r>
      <w:r>
        <w:t xml:space="preserve">consumer rights under the PTD and of the APRR is provided in Annex 11.</w:t>
      </w:r>
      <w:r>
        <w:br/>
      </w:r>
      <w:r>
        <w:t xml:space="preserve">The outbreak of the COVID-19 pandemic led to mass cancellations of package holidays, while no</w:t>
      </w:r>
      <w:r>
        <w:t xml:space="preserve"> </w:t>
      </w:r>
      <w:r>
        <w:t xml:space="preserve">new bookings came in. Due to the knock-on liquidity problems of organisers, many travellers did not</w:t>
      </w:r>
      <w:r>
        <w:t xml:space="preserve"> </w:t>
      </w:r>
      <w:r>
        <w:t xml:space="preserve">receive refunds or only considerably later than the 14 days required under the PTD. In its</w:t>
      </w:r>
      <w:r>
        <w:t xml:space="preserve"> </w:t>
      </w:r>
      <w:r>
        <w:t xml:space="preserve">Recommendation 2020/648 of May 2020 (’the 2020 Recommendation’),27 the Commission set out</w:t>
      </w:r>
      <w:r>
        <w:t xml:space="preserve"> </w:t>
      </w:r>
      <w:r>
        <w:t xml:space="preserve">principles on the use of voluntary vouchers and ways to make them more attractive for travellers,</w:t>
      </w:r>
      <w:r>
        <w:t xml:space="preserve"> </w:t>
      </w:r>
      <w:r>
        <w:t xml:space="preserve">including by protecting them against the insolvency of the organiser. Uptake of the Recommendation</w:t>
      </w:r>
      <w:r>
        <w:t xml:space="preserve"> </w:t>
      </w:r>
      <w:r>
        <w:t xml:space="preserve">has varied across the Member States. Several Member States even adopted legislation deviating from</w:t>
      </w:r>
      <w:r>
        <w:t xml:space="preserve"> </w:t>
      </w:r>
      <w:r>
        <w:t xml:space="preserve">the Directive, extending the periods for refunds or making vouchers mandatory for travellers. In July</w:t>
      </w:r>
      <w:r>
        <w:t xml:space="preserve"> </w:t>
      </w:r>
      <w:r>
        <w:t xml:space="preserve">2020, the Commission therefore opened infringement proceedings against 11 Member States.28</w:t>
      </w:r>
      <w:r>
        <w:br/>
      </w:r>
      <w:r>
        <w:t xml:space="preserve">The Commission’s report of 26.2.2021 (‘PTD Application Report’)29 provides an overview of how</w:t>
      </w:r>
      <w:r>
        <w:t xml:space="preserve"> </w:t>
      </w:r>
      <w:r>
        <w:t xml:space="preserve">the Directive has been applied since July 2018, and how it has been transposed by the Member States</w:t>
      </w:r>
      <w:r>
        <w:t xml:space="preserve"> </w:t>
      </w:r>
      <w:r>
        <w:t xml:space="preserve">into national law. It highlights several challenges, including those emerging from the 2019 Thomas</w:t>
      </w:r>
      <w:r>
        <w:t xml:space="preserve"> </w:t>
      </w:r>
      <w:r>
        <w:t xml:space="preserve">Cook bankruptcy and the COVID-19 pandemic. The difficulties in applying the PTD, highlighted in</w:t>
      </w:r>
      <w:r>
        <w:t xml:space="preserve"> </w:t>
      </w:r>
      <w:r>
        <w:t xml:space="preserve">the report, include the complexity and uncertainty caused by the provisions on LTAs, difficulties in</w:t>
      </w:r>
      <w:r>
        <w:t xml:space="preserve"> </w:t>
      </w:r>
      <w:r>
        <w:t xml:space="preserve">issuing refunds and effective insolvency protection in a major crisis, including the lack of rules on</w:t>
      </w:r>
      <w:r>
        <w:t xml:space="preserve"> </w:t>
      </w:r>
      <w:r>
        <w:t xml:space="preserve">vouchers and uncertainty on insolvency protection cover for vouchers and refund claims for cancelled</w:t>
      </w:r>
      <w:r>
        <w:t xml:space="preserve"> </w:t>
      </w:r>
      <w:r>
        <w:t xml:space="preserve">packages. Moreover, the Commission has conducted an evaluation of the Directive, which can be</w:t>
      </w:r>
      <w:r>
        <w:t xml:space="preserve"> </w:t>
      </w:r>
      <w:r>
        <w:t xml:space="preserve">found in Annex 13 to this staff working document (‘SWD’).</w:t>
      </w:r>
      <w:r>
        <w:br/>
      </w:r>
      <w:r>
        <w:t xml:space="preserve">The European Court of Auditors (‘ECA’) issued a special report on the non-respect of air passenger</w:t>
      </w:r>
      <w:r>
        <w:t xml:space="preserve"> </w:t>
      </w:r>
      <w:r>
        <w:t xml:space="preserve">rights during COVID-19.30 In its recommendations, the ECA asked the Commission to examine how,</w:t>
      </w:r>
      <w:r>
        <w:t xml:space="preserve"> </w:t>
      </w:r>
      <w:r>
        <w:t xml:space="preserve">including through legislative changes, the rights of air passengers and travellers can be strengthened,</w:t>
      </w:r>
      <w:r>
        <w:t xml:space="preserve"> </w:t>
      </w:r>
      <w:r>
        <w:t xml:space="preserve">including in a crisis, regarding refunds for cancelled trips and the insolvency of operators.</w:t>
      </w:r>
      <w:r>
        <w:t xml:space="preserve"> </w:t>
      </w:r>
      <w:r>
        <w:t xml:space="preserve">In parallel to this review, the Commission is reviewing the passenger rights regulatory framework,</w:t>
      </w:r>
      <w:r>
        <w:t xml:space="preserve"> </w:t>
      </w:r>
      <w:r>
        <w:t xml:space="preserve">under the initiative ‘Travel – better protection for passengers and their rights’,31 including also the</w:t>
      </w:r>
      <w:r>
        <w:t xml:space="preserve"> </w:t>
      </w:r>
      <w:r>
        <w:t xml:space="preserve">APRR.32 The review of the APRR comprises refunds for cancelled flights where intermediaries are</w:t>
      </w:r>
    </w:p>
    <w:p>
      <w:pPr>
        <w:pStyle w:val="BodyText"/>
      </w:pPr>
      <w:r>
        <w:t xml:space="preserve">26 Regulation (EC) No 1008/2008 of the European Parliament and of the Council of 24 September 2008 on common rules</w:t>
      </w:r>
      <w:r>
        <w:t xml:space="preserve"> </w:t>
      </w:r>
      <w:r>
        <w:t xml:space="preserve">for the operation of air services in the Community (Recast), OJ L 293, 31.10.2008, p. 3–20.</w:t>
      </w:r>
      <w:r>
        <w:br/>
      </w:r>
      <w:r>
        <w:t xml:space="preserve">27 Commission Recommendation 2020/648 of 13.5.2020 on vouchers offered to passengers and travellers as an alternative</w:t>
      </w:r>
      <w:r>
        <w:t xml:space="preserve"> </w:t>
      </w:r>
      <w:r>
        <w:t xml:space="preserve">to reimbursement for cancelled package travel and transport services in the context of the COVID-19 pandemic,</w:t>
      </w:r>
      <w:r>
        <w:t xml:space="preserve"> </w:t>
      </w:r>
      <w:r>
        <w:t xml:space="preserve">C/2020/3125 (OJ L 151, 14.5.2020, p. 10).</w:t>
      </w:r>
      <w:r>
        <w:t xml:space="preserve"> </w:t>
      </w:r>
      <w:r>
        <w:t xml:space="preserve">28 15 Member States adopted specific rules temporarily allowing organisers of packages to impose vouchers, instead of</w:t>
      </w:r>
      <w:r>
        <w:t xml:space="preserve"> </w:t>
      </w:r>
      <w:r>
        <w:t xml:space="preserve">reimbursing payments in money, for cancelled trips, or to postpone reimbursement beyond the 14-day period, which is</w:t>
      </w:r>
      <w:r>
        <w:t xml:space="preserve"> </w:t>
      </w:r>
      <w:r>
        <w:t xml:space="preserve">contrary the PTD. The Commission opened infringement proceedings against 11 Member States.</w:t>
      </w:r>
      <w:r>
        <w:br/>
      </w:r>
      <w:r>
        <w:t xml:space="preserve">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29 European Commission (2021): Report on the application of Directive (EU) 2015/2302 of the European Parliament and</w:t>
      </w:r>
      <w:r>
        <w:t xml:space="preserve"> </w:t>
      </w:r>
      <w:r>
        <w:t xml:space="preserve">of the Council on package travel and linked travel arrangements, COM(2021) 90 final, (‘PTD Application Report’):</w:t>
      </w:r>
      <w:r>
        <w:t xml:space="preserve"> </w:t>
      </w:r>
      <w:r>
        <w:t xml:space="preserve">https://eur-lex.europa.eu/legal-content/EN/TXT/?uri=COM%3A2021%3A90%3AFIN</w:t>
      </w:r>
      <w:r>
        <w:br/>
      </w:r>
      <w:r>
        <w:t xml:space="preserve">30 Special Report 15/2021: Air passenger rights during the COVID-19 pandemic: Key rights not protected despite</w:t>
      </w:r>
      <w:r>
        <w:t xml:space="preserve"> </w:t>
      </w:r>
      <w:r>
        <w:t xml:space="preserve">Commission efforts, https://www.eca.europa.eu/Lists/ECADocuments/SR21_15/SR_passenger-rights_covid_EN.pdf</w:t>
      </w:r>
      <w:r>
        <w:br/>
      </w:r>
      <w:r>
        <w:t xml:space="preserve">31https://ec.europa.eu/info/law/better-regulation/have-your-say/initiatives/13290-Travel-better-protection-for-</w:t>
      </w:r>
      <w:r>
        <w:t xml:space="preserve"> </w:t>
      </w:r>
      <w:r>
        <w:t xml:space="preserve">passengers-and-their-rights_en</w:t>
      </w:r>
      <w:r>
        <w:t xml:space="preserve"> </w:t>
      </w:r>
      <w:r>
        <w:t xml:space="preserve">32 Regulation (EC) No 261/2004 of the European Parliament and of the Council of 11 February 2004 establishing common</w:t>
      </w:r>
      <w:r>
        <w:t xml:space="preserve"> </w:t>
      </w:r>
      <w:r>
        <w:t xml:space="preserve">rules on compensation and assistance to passengers in the event of denied boarding and of cancellation or long delay of</w:t>
      </w:r>
      <w:r>
        <w:t xml:space="preserve"> </w:t>
      </w:r>
      <w:r>
        <w:t xml:space="preserve">flights, and repealing Regulation (EEC) No 295/91 (Text with EEA relevance) - Commission Statement (OJ L 46,</w:t>
      </w:r>
      <w:r>
        <w:t xml:space="preserve"> </w:t>
      </w:r>
      <w:r>
        <w:t xml:space="preserve">17.2.2004, p. 1).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involved. In addition, the review of the Air Services Regulation, which remains to be completed,</w:t>
      </w:r>
      <w:r>
        <w:t xml:space="preserve"> </w:t>
      </w:r>
      <w:r>
        <w:t xml:space="preserve">could increase coherence between air passenger rights and the PTD. This review covers the financial</w:t>
      </w:r>
      <w:r>
        <w:t xml:space="preserve"> </w:t>
      </w:r>
      <w:r>
        <w:t xml:space="preserve">resilience of air carriers, including the question of insolvency protection for air carriers, potential</w:t>
      </w:r>
      <w:r>
        <w:t xml:space="preserve"> </w:t>
      </w:r>
      <w:r>
        <w:t xml:space="preserve">limitations of prepayments, possible cancellation rights for air passengers and price transparency.</w:t>
      </w:r>
      <w:r>
        <w:br/>
      </w:r>
      <w:r>
        <w:t xml:space="preserve">Given the comprehensive character of the PTD, the purpose of the amendments considered in this</w:t>
      </w:r>
      <w:r>
        <w:t xml:space="preserve"> </w:t>
      </w:r>
      <w:r>
        <w:t xml:space="preserve">IAR is to fill specific gaps and clarify specific issues in this legal act. Given that the scope and purpose</w:t>
      </w:r>
      <w:r>
        <w:t xml:space="preserve"> </w:t>
      </w:r>
      <w:r>
        <w:t xml:space="preserve">of the other acts and initiatives is different, the need to tackle these issues in the PTD is independent</w:t>
      </w:r>
      <w:r>
        <w:t xml:space="preserve"> </w:t>
      </w:r>
      <w:r>
        <w:t xml:space="preserve">of these acts and initiatives. The filling of gaps and the clarifications considered for the PTD are</w:t>
      </w:r>
      <w:r>
        <w:t xml:space="preserve"> </w:t>
      </w:r>
      <w:r>
        <w:t xml:space="preserve">particularly important for the protection of travellers in a crisis but would add value to the PTD also</w:t>
      </w:r>
      <w:r>
        <w:t xml:space="preserve"> </w:t>
      </w:r>
      <w:r>
        <w:t xml:space="preserve">at normal times. The targeted changes considered relate, for instance, to the absence of rules on</w:t>
      </w:r>
      <w:r>
        <w:t xml:space="preserve"> </w:t>
      </w:r>
      <w:r>
        <w:t xml:space="preserve">vouchers, uncertainty on insolvency protection for vouchers and refund claims and specific aspects</w:t>
      </w:r>
      <w:r>
        <w:t xml:space="preserve"> </w:t>
      </w:r>
      <w:r>
        <w:t xml:space="preserve">of the cancellation of packages due to unavoidable circumstances.</w:t>
      </w:r>
      <w:r>
        <w:br/>
      </w:r>
      <w:r>
        <w:t xml:space="preserve">In as much as this can be done in the PTD, the envisaged revision will further improve coherence</w:t>
      </w:r>
      <w:r>
        <w:t xml:space="preserve"> </w:t>
      </w:r>
      <w:r>
        <w:t xml:space="preserve">between the PTD and the APRR, e.g., through the introduction of rules on vouchers and a business-</w:t>
      </w:r>
      <w:r>
        <w:t xml:space="preserve"> </w:t>
      </w:r>
      <w:r>
        <w:t xml:space="preserve">to-business refund right.33 The measures on pre-payments, insolvency protection and crisis</w:t>
      </w:r>
      <w:r>
        <w:t xml:space="preserve"> </w:t>
      </w:r>
      <w:r>
        <w:t xml:space="preserve">mechanisms, which are part of the preferred option, take into account the state of play regarding</w:t>
      </w:r>
      <w:r>
        <w:t xml:space="preserve"> </w:t>
      </w:r>
      <w:r>
        <w:t xml:space="preserve">passenger rights. Any further steps towards more coherence between the legislation on packages and</w:t>
      </w:r>
      <w:r>
        <w:t xml:space="preserve"> </w:t>
      </w:r>
      <w:r>
        <w:t xml:space="preserve">transport services depend on developments in legislation managed by DG MOVE, for instance, in</w:t>
      </w:r>
      <w:r>
        <w:t xml:space="preserve"> </w:t>
      </w:r>
      <w:r>
        <w:t xml:space="preserve">relation to the Air Services Regulation.34</w:t>
      </w:r>
      <w:r>
        <w:br/>
      </w:r>
      <w:r>
        <w:t xml:space="preserve">The evaluation and review of the PTD is listed in the New Consumer Agenda of 13 November 2020,35</w:t>
      </w:r>
      <w:r>
        <w:t xml:space="preserve"> </w:t>
      </w:r>
      <w:r>
        <w:t xml:space="preserve">where the Commission announced that by 2022 it would carry out a ‘deeper analysis into whether</w:t>
      </w:r>
      <w:r>
        <w:t xml:space="preserve"> </w:t>
      </w:r>
      <w:r>
        <w:t xml:space="preserve">the current regulatory framework for package travel, including as regards insolvency protection, is</w:t>
      </w:r>
      <w:r>
        <w:t xml:space="preserve"> </w:t>
      </w:r>
      <w:r>
        <w:t xml:space="preserve">still fully up to the task of ensuring robust and comprehensive consumer protection at all times, taking</w:t>
      </w:r>
      <w:r>
        <w:t xml:space="preserve"> </w:t>
      </w:r>
      <w:r>
        <w:t xml:space="preserve">into account also developments in the field of passenger rights.’ Moreover, the initiative contributes</w:t>
      </w:r>
      <w:r>
        <w:t xml:space="preserve"> </w:t>
      </w:r>
      <w:r>
        <w:t xml:space="preserve">to the Sustainable Development Goal (‘SDG’) SDG no. 10 – reduced inequalities, by facilitating</w:t>
      </w:r>
      <w:r>
        <w:t xml:space="preserve"> </w:t>
      </w:r>
      <w:r>
        <w:t xml:space="preserve">better information provision by organisers and better protection of travellers’ rights. It further aims</w:t>
      </w:r>
      <w:r>
        <w:t xml:space="preserve"> </w:t>
      </w:r>
      <w:r>
        <w:t xml:space="preserve">at reducing the number of travellers needing recourse to dispute resolution or legal procedures,</w:t>
      </w:r>
      <w:r>
        <w:t xml:space="preserve"> </w:t>
      </w:r>
      <w:r>
        <w:t xml:space="preserve">thereby contributing to SDG no. 16 – peace, justice and strong institutions. Finally, it contributes to</w:t>
      </w:r>
      <w:r>
        <w:t xml:space="preserve"> </w:t>
      </w:r>
      <w:r>
        <w:t xml:space="preserve">SDG No. 8 – decent work and economic growth, by promoting growth of SMEs, as most package</w:t>
      </w:r>
      <w:r>
        <w:t xml:space="preserve"> </w:t>
      </w:r>
      <w:r>
        <w:t xml:space="preserve">organisers belong to this category.</w:t>
      </w:r>
      <w:r>
        <w:t xml:space="preserve"> </w:t>
      </w:r>
      <w:r>
        <w:t xml:space="preserve">The PTD is in the scope of application of the Consumer Protection Cooperation Regulation (‘CPC</w:t>
      </w:r>
      <w:r>
        <w:t xml:space="preserve"> </w:t>
      </w:r>
      <w:r>
        <w:t xml:space="preserve">Regulation’)36 and the Representative Actions Directive (‘RAD’).37 Thanks to these instruments, its</w:t>
      </w:r>
      <w:r>
        <w:t xml:space="preserve"> </w:t>
      </w:r>
      <w:r>
        <w:t xml:space="preserve">enforcement will become more effective. Already today, the CPC Regulation provides, inter alia, for</w:t>
      </w:r>
      <w:r>
        <w:t xml:space="preserve"> </w:t>
      </w:r>
      <w:r>
        <w:t xml:space="preserve">joint enforcement actions against non-compliant traders. Furthermore, through the recent initiative</w:t>
      </w:r>
    </w:p>
    <w:p>
      <w:pPr>
        <w:pStyle w:val="BodyText"/>
      </w:pPr>
      <w:r>
        <w:t xml:space="preserve">33 See the description of the relevant measures in Section 5.3.</w:t>
      </w:r>
      <w:r>
        <w:t xml:space="preserve"> </w:t>
      </w:r>
      <w:r>
        <w:t xml:space="preserve">34 Such questions were originally included in the review of passenger rights. However, DG MOVE considered that it</w:t>
      </w:r>
      <w:r>
        <w:t xml:space="preserve"> </w:t>
      </w:r>
      <w:r>
        <w:t xml:space="preserve">would be better to look at the impact of measures to mitigate the risk of a liquidity crisis or disorderly insolvency of an</w:t>
      </w:r>
      <w:r>
        <w:t xml:space="preserve"> </w:t>
      </w:r>
      <w:r>
        <w:t xml:space="preserve">air carrier, and the reimbursement and repatriation in such cases, in the context of the impact assessment regarding the</w:t>
      </w:r>
      <w:r>
        <w:t xml:space="preserve"> </w:t>
      </w:r>
      <w:r>
        <w:t xml:space="preserve">Air Services Regulation.</w:t>
      </w:r>
      <w:r>
        <w:t xml:space="preserve"> </w:t>
      </w:r>
      <w:r>
        <w:t xml:space="preserve">35 COM/2020/696 final, EUR-Lex - 52020DC0696 - EN - EUR-Lex (europa.eu)</w:t>
      </w:r>
      <w:r>
        <w:t xml:space="preserve"> </w:t>
      </w:r>
      <w:r>
        <w:t xml:space="preserve">36 Regulation (EU) 2017/2394 of the European Parliament and of the Council of 12 December 2017 on cooperation</w:t>
      </w:r>
      <w:r>
        <w:t xml:space="preserve"> </w:t>
      </w:r>
      <w:r>
        <w:t xml:space="preserve">between national authorities responsible for the enforcement of consumer protection laws and repealing Regulation (EC)</w:t>
      </w:r>
      <w:r>
        <w:t xml:space="preserve"> </w:t>
      </w:r>
      <w:r>
        <w:t xml:space="preserve">No 2006/2004, OJ L 345, 27.12.2017, p. 1–26, EUR-Lex - 32017R2394 - EN - EUR-Lex (europa.eu)</w:t>
      </w:r>
      <w:r>
        <w:t xml:space="preserve"> </w:t>
      </w:r>
      <w:r>
        <w:t xml:space="preserve">37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 and repealing Directive 2009/22/EC, OJ L 409,</w:t>
      </w:r>
      <w:r>
        <w:t xml:space="preserve"> </w:t>
      </w:r>
      <w:r>
        <w:t xml:space="preserve">4.12.2020, p. 1-27, EUR-Lex - 32020L1828 - EN - EUR-Lex (europa.eu)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on Consumer protection – Strengthened Enforcement Cooperation,38 this system will be strengthened</w:t>
      </w:r>
      <w:r>
        <w:t xml:space="preserve"> </w:t>
      </w:r>
      <w:r>
        <w:t xml:space="preserve">also in relation to large EU-wide infringements. The RAD applies from June 2023, and increases the</w:t>
      </w:r>
      <w:r>
        <w:t xml:space="preserve"> </w:t>
      </w:r>
      <w:r>
        <w:t xml:space="preserve">level of protection of travellers’ and consumers’ collective interests, both at national and cross-border</w:t>
      </w:r>
      <w:r>
        <w:t xml:space="preserve"> </w:t>
      </w:r>
      <w:r>
        <w:t xml:space="preserve">level, for example by seeking injunctive and redress measures. Since the PTD lays down substantive</w:t>
      </w:r>
      <w:r>
        <w:t xml:space="preserve"> </w:t>
      </w:r>
      <w:r>
        <w:t xml:space="preserve">rules, whereas the CPC Regulation and RAD are procedural rules, the instruments are complementary</w:t>
      </w:r>
      <w:r>
        <w:t xml:space="preserve"> </w:t>
      </w:r>
      <w:r>
        <w:t xml:space="preserve">without raising potential coherence issues.</w:t>
      </w:r>
      <w:r>
        <w:br/>
      </w:r>
      <w:r>
        <w:t xml:space="preserve">The recent Commission proposal on insolvency39 aims to create more predictable conditions for</w:t>
      </w:r>
      <w:r>
        <w:t xml:space="preserve"> </w:t>
      </w:r>
      <w:r>
        <w:t xml:space="preserve">cross-border investment in the EU by harmonising targeted aspects of substantive insolvency law.</w:t>
      </w:r>
      <w:r>
        <w:t xml:space="preserve"> </w:t>
      </w:r>
      <w:r>
        <w:t xml:space="preserve">The PTD and the Insolvency Proposal aim at the proper functioning of the internal market but have</w:t>
      </w:r>
      <w:r>
        <w:t xml:space="preserve"> </w:t>
      </w:r>
      <w:r>
        <w:t xml:space="preserve">a different purpose. Both instruments are complementary, and no potential conflict has been</w:t>
      </w:r>
      <w:r>
        <w:t xml:space="preserve"> </w:t>
      </w:r>
      <w:r>
        <w:t xml:space="preserve">identified.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In the EU, package travel is a highly regulated market. Indeed, the PTD contains detailed rules on</w:t>
      </w:r>
      <w:r>
        <w:t xml:space="preserve"> </w:t>
      </w:r>
      <w:r>
        <w:t xml:space="preserve">aspects such as pre-contractual information requirements, contract changes, cancellations, liability</w:t>
      </w:r>
      <w:r>
        <w:t xml:space="preserve"> </w:t>
      </w:r>
      <w:r>
        <w:t xml:space="preserve">for improper performance, alternative arrangements, assistance to travellers and insolvency</w:t>
      </w:r>
      <w:r>
        <w:t xml:space="preserve"> </w:t>
      </w:r>
      <w:r>
        <w:t xml:space="preserve">protection requirements for package organisers. In this way, the Directive aims to ensure a high level</w:t>
      </w:r>
      <w:r>
        <w:t xml:space="preserve"> </w:t>
      </w:r>
      <w:r>
        <w:t xml:space="preserve">of protection for travellers and to contribute to fair competition in the internal market.</w:t>
      </w:r>
      <w:r>
        <w:t xml:space="preserve"> </w:t>
      </w:r>
      <w:r>
        <w:t xml:space="preserve">This initiative seeks to address three main problems which have contributed to the fact that the</w:t>
      </w:r>
      <w:r>
        <w:t xml:space="preserve"> </w:t>
      </w:r>
      <w:r>
        <w:t xml:space="preserve">Directive is only partially effective, as found in the evaluation and described in more detail below,</w:t>
      </w:r>
      <w:r>
        <w:t xml:space="preserve"> </w:t>
      </w:r>
      <w:r>
        <w:t xml:space="preserve">along with their regulatory and practical drivers. These three problems are: Problem 1 – Travellers</w:t>
      </w:r>
      <w:r>
        <w:t xml:space="preserve"> </w:t>
      </w:r>
      <w:r>
        <w:t xml:space="preserve">face difficulties in recovering prepayments for cancelled packages, in particular in the event of a</w:t>
      </w:r>
      <w:r>
        <w:t xml:space="preserve"> </w:t>
      </w:r>
      <w:r>
        <w:t xml:space="preserve">major crisis, Problem 2 – Prepayments made by travellers are not sufficiently protected against</w:t>
      </w:r>
      <w:r>
        <w:t xml:space="preserve"> </w:t>
      </w:r>
      <w:r>
        <w:t xml:space="preserve">insolvency of the organiser, and Problem 3 – Difficulties in implementing the Directive.</w:t>
      </w:r>
      <w:r>
        <w:t xml:space="preserve"> </w:t>
      </w:r>
      <w:r>
        <w:t xml:space="preserve">These three problems interact and have a cumulative impact on the effectiveness of the Directive.</w:t>
      </w:r>
      <w:r>
        <w:t xml:space="preserve"> </w:t>
      </w:r>
      <w:r>
        <w:t xml:space="preserve">Problem 1, as well as certain aspects of problems 2 and 3 manifested themselves, in particular, during</w:t>
      </w:r>
      <w:r>
        <w:t xml:space="preserve"> </w:t>
      </w:r>
      <w:r>
        <w:t xml:space="preserve">the COVID-19 pandemic, whereas certain aspects of problems 2 and 3 were identified already before</w:t>
      </w:r>
      <w:r>
        <w:t xml:space="preserve"> </w:t>
      </w:r>
      <w:r>
        <w:t xml:space="preserve">or independently of COVID-19. Most aspects covered by the three problems concern regulatory</w:t>
      </w:r>
      <w:r>
        <w:t xml:space="preserve"> </w:t>
      </w:r>
      <w:r>
        <w:t xml:space="preserve">failure in the form of legal gaps and uncertainty regarding certain provisions and concepts of the</w:t>
      </w:r>
      <w:r>
        <w:t xml:space="preserve"> </w:t>
      </w:r>
      <w:r>
        <w:t xml:space="preserve">Directive. In addition, certain aspects of problems 1 and 2, i.e. the challenges posed by the pre-</w:t>
      </w:r>
      <w:r>
        <w:t xml:space="preserve"> </w:t>
      </w:r>
      <w:r>
        <w:t xml:space="preserve">payment model in the face of mass cancellations and the limited availability of insolvency protection</w:t>
      </w:r>
      <w:r>
        <w:t xml:space="preserve"> </w:t>
      </w:r>
      <w:r>
        <w:t xml:space="preserve">insurance in some Member States, relate to market failure, predominantly in a major crisis.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https://ec.europa.eu/info/law/better-regulation/have-your-say/initiatives/13535-Consumer-protection-strengthened-</w:t>
      </w:r>
      <w:r>
        <w:t xml:space="preserve"> </w:t>
      </w:r>
      <w:r>
        <w:t xml:space="preserve">enforcement-cooperation_en</w:t>
      </w:r>
      <w:r>
        <w:t xml:space="preserve"> </w:t>
      </w:r>
      <w:r>
        <w:t xml:space="preserve">39 (COM(2022)702), https://ec.europa.eu/info/law/better-regulation/have-your-say/initiatives/12592-Insolvency-laws-</w:t>
      </w:r>
      <w:r>
        <w:t xml:space="preserve"> </w:t>
      </w:r>
      <w:r>
        <w:t xml:space="preserve">increasing-convergence-of-national-laws-to-encourage-cross-border-investment_en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2.1.1. Problem 1: Travellers face difficulties in recovering prepayments for cancelled</w:t>
      </w:r>
      <w:r>
        <w:t xml:space="preserve"> </w:t>
      </w:r>
      <w:r>
        <w:t xml:space="preserve">packages, in particular in the event of a major crisis</w:t>
      </w:r>
      <w:r>
        <w:t xml:space="preserve"> </w:t>
      </w:r>
      <w:r>
        <w:t xml:space="preserve">Traditionally, pre-payments are the standard payment model in the package travel sector.40 However,</w:t>
      </w:r>
      <w:r>
        <w:t xml:space="preserve"> </w:t>
      </w:r>
      <w:r>
        <w:t xml:space="preserve">prepayments imply that, in case of cancellation, the organiser must reimburse travellers under certain</w:t>
      </w:r>
      <w:r>
        <w:t xml:space="preserve"> </w:t>
      </w:r>
      <w:r>
        <w:t xml:space="preserve">conditions. 41</w:t>
      </w:r>
      <w:r>
        <w:br/>
      </w:r>
      <w:r>
        <w:t xml:space="preserve">Under the PTD, travellers and/or organisers have the right to cancel packages free of charge ‘in the</w:t>
      </w:r>
      <w:r>
        <w:t xml:space="preserve"> </w:t>
      </w:r>
      <w:r>
        <w:t xml:space="preserve">event of unavoidable and extraordinary circumstances’, travellers being entitled to a full refund of</w:t>
      </w:r>
      <w:r>
        <w:t xml:space="preserve"> </w:t>
      </w:r>
      <w:r>
        <w:t xml:space="preserve">any payments made for the package within 14 days from the termination of the contract.42 As</w:t>
      </w:r>
      <w:r>
        <w:t xml:space="preserve"> </w:t>
      </w:r>
      <w:r>
        <w:t xml:space="preserve">explained further below, before the COVID-19 pandemic, although travellers experienced problems</w:t>
      </w:r>
      <w:r>
        <w:t xml:space="preserve"> </w:t>
      </w:r>
      <w:r>
        <w:t xml:space="preserve">in recovering prepayments in the event of cancellations of package travel contracts due to</w:t>
      </w:r>
      <w:r>
        <w:t xml:space="preserve"> </w:t>
      </w:r>
      <w:r>
        <w:t xml:space="preserve">‘“unavoidable and extraordinary circumstances’”, the related refunds became problematic for</w:t>
      </w:r>
      <w:r>
        <w:t xml:space="preserve"> </w:t>
      </w:r>
      <w:r>
        <w:t xml:space="preserve">travellers and organisers in particular during the COVID-19 pandemic.</w:t>
      </w:r>
      <w:r>
        <w:br/>
      </w:r>
      <w:r>
        <w:t xml:space="preserve">Before the COVID-19 period, the losses experienced by travellers related to the cancellation of</w:t>
      </w:r>
      <w:r>
        <w:t xml:space="preserve"> </w:t>
      </w:r>
      <w:r>
        <w:t xml:space="preserve">packages can be estimated based on the annual consumer expenditures for package travel. In 2017,</w:t>
      </w:r>
      <w:r>
        <w:t xml:space="preserve"> </w:t>
      </w:r>
      <w:r>
        <w:t xml:space="preserve">these were estimated to reach 58 billion EUR (762 EUR per trip) for trips within the EU and 36</w:t>
      </w:r>
      <w:r>
        <w:t xml:space="preserve"> </w:t>
      </w:r>
      <w:r>
        <w:t xml:space="preserve">billion EUR (1.756 EUR per trip) for trips to other parts of the world.43 This corresponds to around</w:t>
      </w:r>
      <w:r>
        <w:t xml:space="preserve"> </w:t>
      </w:r>
      <w:r>
        <w:t xml:space="preserve">76.1 million trips within the EU and 20.5 million trips to countries outside the EU. Based on the PTD</w:t>
      </w:r>
      <w:r>
        <w:t xml:space="preserve"> </w:t>
      </w:r>
      <w:r>
        <w:t xml:space="preserve">Application Report, around 4.4% of package travellers experienced financial loss,44 a fact that may</w:t>
      </w:r>
      <w:r>
        <w:t xml:space="preserve"> </w:t>
      </w:r>
      <w:r>
        <w:t xml:space="preserve">have an impact of 5.4 billion EUR on trip values (both within and outside the EU). It is unlikely that</w:t>
      </w:r>
      <w:r>
        <w:t xml:space="preserve"> </w:t>
      </w:r>
      <w:r>
        <w:t xml:space="preserve">the losses suffered by the affected travellers would have amounted to the total value of their trips.</w:t>
      </w:r>
      <w:r>
        <w:t xml:space="preserve"> </w:t>
      </w:r>
      <w:r>
        <w:t xml:space="preserve">Considering that the value of the affected services represents between 10-30%45 of the total package</w:t>
      </w:r>
      <w:r>
        <w:t xml:space="preserve"> </w:t>
      </w:r>
      <w:r>
        <w:t xml:space="preserve">price, the losses suffered by travellers are estimated at between 540 million to 1.6 billion EUR per</w:t>
      </w:r>
      <w:r>
        <w:t xml:space="preserve"> </w:t>
      </w:r>
      <w:r>
        <w:t xml:space="preserve">year in a normal year.46</w:t>
      </w:r>
      <w:r>
        <w:br/>
      </w:r>
      <w:r>
        <w:t xml:space="preserve">According to consumer organisations, travellers faced challenges in recovering prepayments, albeit</w:t>
      </w:r>
      <w:r>
        <w:t xml:space="preserve"> </w:t>
      </w:r>
      <w:r>
        <w:t xml:space="preserve">to a lesser extent as during the COVID-19.47 This suggests that there were certain compliance issues</w:t>
      </w:r>
    </w:p>
    <w:p>
      <w:pPr>
        <w:pStyle w:val="BodyText"/>
      </w:pPr>
      <w:r>
        <w:t xml:space="preserve">40 Commission Staff Working Document Impact Assessment, Accompanying the document on package travel and</w:t>
      </w:r>
      <w:r>
        <w:t xml:space="preserve"> </w:t>
      </w:r>
      <w:r>
        <w:t xml:space="preserve">assisted travel arrangements, amending Regulation (EC) No 2006/2004l and Directive 2011/83/EU and repealing</w:t>
      </w:r>
      <w:r>
        <w:t xml:space="preserve"> </w:t>
      </w:r>
      <w:r>
        <w:t xml:space="preserve">Council Directive 90/314/EEC /* SWD/2013/0263 final */, page 76 (SWD/2013/0263 final), https://eur-</w:t>
      </w:r>
      <w:r>
        <w:t xml:space="preserve"> </w:t>
      </w:r>
      <w:r>
        <w:t xml:space="preserve">lex.europa.eu/legal-content/EN/TXT/?uri=celex%3A52013SC0263</w:t>
      </w:r>
      <w:r>
        <w:t xml:space="preserve"> </w:t>
      </w:r>
      <w:r>
        <w:t xml:space="preserve">41 A presentation of all the situations where organisers must reimburse travellers following the cancellation of the contract</w:t>
      </w:r>
      <w:r>
        <w:t xml:space="preserve"> </w:t>
      </w:r>
      <w:r>
        <w:t xml:space="preserve">is included in Annex 11. Presentation of the Package Travel Directive</w:t>
      </w:r>
      <w:r>
        <w:br/>
      </w:r>
      <w:r>
        <w:t xml:space="preserve">42 In accordance with Article 12(2) and (5)</w:t>
      </w:r>
      <w:r>
        <w:t xml:space="preserve"> </w:t>
      </w:r>
      <w:r>
        <w:t xml:space="preserve">43 PTD Application Report, p.2, https://eur-lex.europa.eu/legal-content/EN/TXT/?uri=COM%3A2021%3A90%3AFIN</w:t>
      </w:r>
      <w:r>
        <w:br/>
      </w:r>
      <w:r>
        <w:t xml:space="preserve">44 The report states that 11% of all package travel consumers experienced problems, and 40% of these – that is 4.4% of</w:t>
      </w:r>
      <w:r>
        <w:t xml:space="preserve"> </w:t>
      </w:r>
      <w:r>
        <w:t xml:space="preserve">all package travel consumers - experienced financial loss. PTD Application Report, p.3.</w:t>
      </w:r>
      <w:r>
        <w:t xml:space="preserve"> </w:t>
      </w:r>
      <w:r>
        <w:t xml:space="preserve">45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intra-EU</w:t>
      </w:r>
      <w:r>
        <w:t xml:space="preserve"> </w:t>
      </w:r>
      <w:r>
        <w:t xml:space="preserve">flight</w:t>
      </w:r>
      <w:r>
        <w:t xml:space="preserve"> </w:t>
      </w:r>
      <w:r>
        <w:t xml:space="preserve">is</w:t>
      </w:r>
      <w:r>
        <w:t xml:space="preserve"> </w:t>
      </w:r>
      <w:r>
        <w:t xml:space="preserve">around</w:t>
      </w:r>
      <w:r>
        <w:t xml:space="preserve"> </w:t>
      </w:r>
      <w:r>
        <w:t xml:space="preserve">90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passenger</w:t>
      </w:r>
      <w:r>
        <w:t xml:space="preserve"> </w:t>
      </w:r>
      <w:r>
        <w:t xml:space="preserve">(https://www.statista.com/statistics/1125265/average-ticket-price-selected-airlines-europe/), and the average long-haul</w:t>
      </w:r>
      <w:r>
        <w:t xml:space="preserve"> </w:t>
      </w:r>
      <w:r>
        <w:t xml:space="preserve">price is 350 EUR per passenger (https://media.hopper.com/research/consumer-airfare-index-report-march-2022) which,</w:t>
      </w:r>
      <w:r>
        <w:t xml:space="preserve"> </w:t>
      </w:r>
      <w:r>
        <w:t xml:space="preserve">in case of cancellation or delays would make up 12% of average intra-EU and 20% of international package travel price.</w:t>
      </w:r>
      <w:r>
        <w:t xml:space="preserve"> </w:t>
      </w:r>
      <w:r>
        <w:t xml:space="preserve">Noting that the quoted airfares concern individually purchased tickets, it is assumed that airfares included in package</w:t>
      </w:r>
      <w:r>
        <w:t xml:space="preserve"> </w:t>
      </w:r>
      <w:r>
        <w:t xml:space="preserve">trips may be more economical. Moreover, for the calculation of consumer losses, both flights (outgoing and return) would</w:t>
      </w:r>
      <w:r>
        <w:t xml:space="preserve"> </w:t>
      </w:r>
      <w:r>
        <w:t xml:space="preserve">not necessarily be impacted. In terms of consumer losses related to accommodation services, an average hotel price per</w:t>
      </w:r>
      <w:r>
        <w:t xml:space="preserve"> </w:t>
      </w:r>
      <w:r>
        <w:t xml:space="preserve">night in the EU between 100-200 EUR is considered. Consequently, losses resulting from unsatisfactory accommodation</w:t>
      </w:r>
      <w:r>
        <w:t xml:space="preserve"> </w:t>
      </w:r>
      <w:r>
        <w:t xml:space="preserve">can impact 13-26% of package travel prices. Similarly, to airfare however, we estimate that accommodation is sold at a</w:t>
      </w:r>
      <w:r>
        <w:t xml:space="preserve"> </w:t>
      </w:r>
      <w:r>
        <w:t xml:space="preserve">discount for package trips and consider that not the entirety of costs may be linked to consumer losses.</w:t>
      </w:r>
      <w:r>
        <w:br/>
      </w:r>
      <w:r>
        <w:t xml:space="preserve">46 In addition, based on an alternative calculation, ICF estimated the yearly consumer detriment at between EUR 126</w:t>
      </w:r>
      <w:r>
        <w:t xml:space="preserve"> </w:t>
      </w:r>
      <w:r>
        <w:t xml:space="preserve">million and EUR 378 million. ICF study (for full reference see footnote 11), not yet published, page 122-123</w:t>
      </w:r>
      <w:r>
        <w:t xml:space="preserve"> </w:t>
      </w:r>
      <w:r>
        <w:t xml:space="preserve">47 Targeted survey for consumer organisations: According to replies to Q6, travellers received a full refund within 14</w:t>
      </w:r>
      <w:r>
        <w:t xml:space="preserve"> </w:t>
      </w:r>
      <w:r>
        <w:t xml:space="preserve">days or at least within one month only ‘occasionally’ before COVID-19. Moreover, travellers ‘often’ received a refund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also at ordinary times, but, in the absence of more specific information, it must be assumed that, in</w:t>
      </w:r>
      <w:r>
        <w:t xml:space="preserve"> </w:t>
      </w:r>
      <w:r>
        <w:t xml:space="preserve">terms of the volume of refunds and the extent of the delay of refunds, the problems were much smaller</w:t>
      </w:r>
      <w:r>
        <w:t xml:space="preserve"> </w:t>
      </w:r>
      <w:r>
        <w:t xml:space="preserve">than during the COVID crisis.</w:t>
      </w:r>
      <w:r>
        <w:br/>
      </w:r>
      <w:r>
        <w:t xml:space="preserve">‘To reinforce the enforcement and consumer protection’, BEUC calls for automatic refunds for clear</w:t>
      </w:r>
      <w:r>
        <w:t xml:space="preserve"> </w:t>
      </w:r>
      <w:r>
        <w:t xml:space="preserve">cut cases.48,49 The organisers have travellers’ data and ‘could simply transfer the money to them</w:t>
      </w:r>
      <w:r>
        <w:t xml:space="preserve"> </w:t>
      </w:r>
      <w:r>
        <w:t xml:space="preserve">automatically without the need for consumers to complain first. […] Similar schemes already exist</w:t>
      </w:r>
      <w:r>
        <w:t xml:space="preserve"> </w:t>
      </w:r>
      <w:r>
        <w:t xml:space="preserve">in several sectors, including rail, energy in the UK or public transport in Denmark.’50</w:t>
      </w:r>
      <w:r>
        <w:br/>
      </w:r>
      <w:r>
        <w:t xml:space="preserve">The outbreak of COVID-19 in 2020 was a severe public health emergency, which also caused a major</w:t>
      </w:r>
      <w:r>
        <w:t xml:space="preserve"> </w:t>
      </w:r>
      <w:r>
        <w:t xml:space="preserve">economic shock with unprecedented pressure on the EU’s travel and tourism sectors.</w:t>
      </w:r>
      <w:r>
        <w:br/>
      </w:r>
      <w:r>
        <w:t xml:space="preserve">To contain the COVID-19 pandemic, travel and other health-related restrictions were implemented</w:t>
      </w:r>
      <w:r>
        <w:t xml:space="preserve"> </w:t>
      </w:r>
      <w:r>
        <w:t xml:space="preserve">since March 2020 at European and worldwide level. Those restrictions led to a vast number of</w:t>
      </w:r>
      <w:r>
        <w:t xml:space="preserve"> </w:t>
      </w:r>
      <w:r>
        <w:t xml:space="preserve">cancellations of package travel contracts, impacting the tourism sector in all Member States and the</w:t>
      </w:r>
      <w:r>
        <w:t xml:space="preserve"> </w:t>
      </w:r>
      <w:r>
        <w:t xml:space="preserve">EEA. For example, ‘according to the Bulgarian authorities […] the spread of COVID-19 in 2020 led</w:t>
      </w:r>
      <w:r>
        <w:t xml:space="preserve"> </w:t>
      </w:r>
      <w:r>
        <w:t xml:space="preserve">to a collapse of the tourism sector’51 In Austria, ‘[d]uring the first lockdown […] in spring 2020,</w:t>
      </w:r>
      <w:r>
        <w:t xml:space="preserve"> </w:t>
      </w:r>
      <w:r>
        <w:t xml:space="preserve">overnight tourist stays in the country dropped by almost 100%. Over the summer of 2020, despite</w:t>
      </w:r>
      <w:r>
        <w:t xml:space="preserve"> </w:t>
      </w:r>
      <w:r>
        <w:t xml:space="preserve">temporary recovery, tourism activity remained clearly below 2019 levels. As of October 2020,</w:t>
      </w:r>
      <w:r>
        <w:t xml:space="preserve"> </w:t>
      </w:r>
      <w:r>
        <w:t xml:space="preserve">another economic downturn in the Austrian tourism sector began due to the increase in the number</w:t>
      </w:r>
      <w:r>
        <w:t xml:space="preserve"> </w:t>
      </w:r>
      <w:r>
        <w:t xml:space="preserve">of COVID-19 infections and the related travel warnings adopted in neighbouring countries. On 2</w:t>
      </w:r>
      <w:r>
        <w:t xml:space="preserve"> </w:t>
      </w:r>
      <w:r>
        <w:t xml:space="preserve">November 2020, a second lockdown was imposed during which accommodation establishments and</w:t>
      </w:r>
      <w:r>
        <w:t xml:space="preserve"> </w:t>
      </w:r>
      <w:r>
        <w:t xml:space="preserve">restaurants had to close. […] overnight tourist stays in Austria dropped again by around 95% in</w:t>
      </w:r>
      <w:r>
        <w:t xml:space="preserve"> </w:t>
      </w:r>
      <w:r>
        <w:t xml:space="preserve">November 2020. On 2 December 2020, the Austrian government announced that Austrian</w:t>
      </w:r>
      <w:r>
        <w:t xml:space="preserve"> </w:t>
      </w:r>
      <w:r>
        <w:t xml:space="preserve">accommodation establishments would not reopen before January 2021. In January 2021, the website</w:t>
      </w:r>
      <w:r>
        <w:t xml:space="preserve"> </w:t>
      </w:r>
      <w:r>
        <w:t xml:space="preserve">of the Federal Ministry for Agriculture, Regions and Tourism announces that accommodation</w:t>
      </w:r>
    </w:p>
    <w:p>
      <w:pPr>
        <w:pStyle w:val="BodyText"/>
      </w:pPr>
      <w:r>
        <w:t xml:space="preserve">only after filing a complaint, and ‘rarely’ without this procedure. National consumer authorities also pointed out that</w:t>
      </w:r>
      <w:r>
        <w:t xml:space="preserve"> </w:t>
      </w:r>
      <w:r>
        <w:t xml:space="preserve">challenges regarding reimbursements (e.g., agreement of parties on whether the situation qualified as ‘unavoidable and</w:t>
      </w:r>
      <w:r>
        <w:t xml:space="preserve"> </w:t>
      </w:r>
      <w:r>
        <w:t xml:space="preserve">extraordinary circumstances’ or significantly affected the package in question) that were observed ‘to a small extent’</w:t>
      </w:r>
      <w:r>
        <w:t xml:space="preserve"> </w:t>
      </w:r>
      <w:r>
        <w:t xml:space="preserve">before COVID-19 turned into significant ones during the pandemic. (See Annex 13, Evaluation, EQ 5.)</w:t>
      </w:r>
      <w:r>
        <w:t xml:space="preserve"> </w:t>
      </w:r>
      <w:r>
        <w:t xml:space="preserve">48 The Package Travel Directive: BEUC’s Position on how to regain consumers’ trust in the tourism sector, p. 6 and 8,</w:t>
      </w:r>
      <w:r>
        <w:br/>
      </w:r>
      <w:r>
        <w:t xml:space="preserve">beuc-x-2021-115_package_travel_directive_beuc_s_views_on_how_to_regain_consumer_trust_in_the_tourism_sector.pdf.</w:t>
      </w:r>
      <w:r>
        <w:t xml:space="preserve"> </w:t>
      </w:r>
      <w:r>
        <w:t xml:space="preserve">Passenger Rights 2.0: Towards better consumer protection and a more resilient travel sector, p. 20, BEUC-X-2022-</w:t>
      </w:r>
      <w:r>
        <w:t xml:space="preserve"> </w:t>
      </w:r>
      <w:r>
        <w:t xml:space="preserve">125_Better_Protection_of_Passengers_and_their_Rights.pdf</w:t>
      </w:r>
      <w:r>
        <w:br/>
      </w:r>
      <w:r>
        <w:t xml:space="preserve">49 ’Even simple refund and compensation claims often end up in vain due to the crippled enforcement procedures. This</w:t>
      </w:r>
      <w:r>
        <w:t xml:space="preserve"> </w:t>
      </w:r>
      <w:r>
        <w:t xml:space="preserve">ends up being very frustrating’ for consumers. See Passenger Rights 2.0: Towards better consumer protection and a more</w:t>
      </w:r>
      <w:r>
        <w:t xml:space="preserve"> </w:t>
      </w:r>
      <w:r>
        <w:t xml:space="preserve">resilient travel sector, p. 20.</w:t>
      </w:r>
      <w:r>
        <w:t xml:space="preserve"> </w:t>
      </w:r>
      <w:r>
        <w:t xml:space="preserve">50 Rail in the UK: several rail companies propose automated reimbursement arrangements to their customers. Similar</w:t>
      </w:r>
      <w:r>
        <w:t xml:space="preserve"> </w:t>
      </w:r>
      <w:r>
        <w:t xml:space="preserve">initiative</w:t>
      </w:r>
      <w:r>
        <w:t xml:space="preserve"> </w:t>
      </w:r>
      <w:r>
        <w:t xml:space="preserve">in</w:t>
      </w:r>
      <w:r>
        <w:t xml:space="preserve"> </w:t>
      </w:r>
      <w:r>
        <w:t xml:space="preserve">Sweden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railway</w:t>
      </w:r>
      <w:r>
        <w:t xml:space="preserve"> </w:t>
      </w:r>
      <w:r>
        <w:t xml:space="preserve">sector</w:t>
      </w:r>
      <w:r>
        <w:t xml:space="preserve"> </w:t>
      </w:r>
      <w:r>
        <w:t xml:space="preserve">(https://d3cez36w5wymxj.cloudfront.net/wp-</w:t>
      </w:r>
      <w:r>
        <w:t xml:space="preserve"> </w:t>
      </w:r>
      <w:r>
        <w:t xml:space="preserve">content/uploads/2016/11/16173333/AGENCY-REPORT-delays-and compensation.pdf).</w:t>
      </w:r>
      <w:r>
        <w:t xml:space="preserve"> </w:t>
      </w:r>
      <w:r>
        <w:t xml:space="preserve">Energy in the UK: https://www.ofgem.gov.uk/publications/customers-entitled-automatic-compensation-switching-</w:t>
      </w:r>
      <w:r>
        <w:t xml:space="preserve"> </w:t>
      </w:r>
      <w:r>
        <w:t xml:space="preserve">problems-1-may.</w:t>
      </w:r>
      <w:r>
        <w:br/>
      </w:r>
      <w:r>
        <w:t xml:space="preserve">Public transport in Denmark: https://www.ofgem.gov.uk/publications/customers-entitled-automatic-compensation-</w:t>
      </w:r>
      <w:r>
        <w:t xml:space="preserve"> </w:t>
      </w:r>
      <w:r>
        <w:t xml:space="preserve">switching-problems-1-may.</w:t>
      </w:r>
      <w:r>
        <w:br/>
      </w:r>
      <w:r>
        <w:t xml:space="preserve">Automatic compensation is also an official recommendation of the European Court of Auditors formulated in its report</w:t>
      </w:r>
      <w:r>
        <w:t xml:space="preserve"> </w:t>
      </w:r>
      <w:r>
        <w:t xml:space="preserve">on passenger rights, published in December 2018.</w:t>
      </w:r>
      <w:r>
        <w:br/>
      </w:r>
      <w:r>
        <w:t xml:space="preserve">https://www.eca.europa.eu/Lists/ECADocuments/SR18_30/SR_PASSENGER_RIGHTS_EN.pdf</w:t>
      </w:r>
      <w:r>
        <w:t xml:space="preserve"> </w:t>
      </w:r>
      <w:r>
        <w:t xml:space="preserve">51 State Aid SA.101306 (2021/N) – Bulgaria COVID-19: State aid to tour operators, available at:</w:t>
      </w:r>
      <w:r>
        <w:t xml:space="preserve"> </w:t>
      </w:r>
      <w:r>
        <w:t xml:space="preserve">https://ec.europa.eu/competition/state_aid/cases1/202204/SA_101306_D0F7727E-0000-C49E-A61B-</w:t>
      </w:r>
      <w:r>
        <w:t xml:space="preserve"> </w:t>
      </w:r>
      <w:r>
        <w:t xml:space="preserve">14A989909127_54_1.pdf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establishments will remain closed also in February 2021.’52,53 The German authorities estimated ‘that</w:t>
      </w:r>
      <w:r>
        <w:t xml:space="preserve"> </w:t>
      </w:r>
      <w:r>
        <w:t xml:space="preserve">revenues of the travel industry in Germany decreased by EUR 10.8 billion by the end of June 2020.’54</w:t>
      </w:r>
      <w:r>
        <w:t xml:space="preserve"> </w:t>
      </w:r>
      <w:r>
        <w:t xml:space="preserve">In Sweden, ‘the revenues for travel agencies and tour operators […] was in average 78% lower from</w:t>
      </w:r>
      <w:r>
        <w:t xml:space="preserve"> </w:t>
      </w:r>
      <w:r>
        <w:t xml:space="preserve">May 11 to November 11 2020, compared to the years before the COVID-19 outbreak.’55 According</w:t>
      </w:r>
      <w:r>
        <w:t xml:space="preserve"> </w:t>
      </w:r>
      <w:r>
        <w:t xml:space="preserve">to the French authorities, the COVID-19 gravely impacted the tourism sector ‘representing between</w:t>
      </w:r>
      <w:r>
        <w:t xml:space="preserve"> </w:t>
      </w:r>
      <w:r>
        <w:t xml:space="preserve">7.5 and 9% of Gross Domestic Product’ and the package travel market in particular, ‘representing</w:t>
      </w:r>
      <w:r>
        <w:t xml:space="preserve"> </w:t>
      </w:r>
      <w:r>
        <w:t xml:space="preserve">between 20 and 30% of this percentage.’56</w:t>
      </w:r>
      <w:r>
        <w:t xml:space="preserve"> </w:t>
      </w:r>
      <w:r>
        <w:t xml:space="preserve">While it is not possible to arrive at a robust estimate of the value or number of cancelled packages,</w:t>
      </w:r>
      <w:r>
        <w:t xml:space="preserve"> </w:t>
      </w:r>
      <w:r>
        <w:t xml:space="preserve">the data available for flights can give an indication on the magnitude of the cancellation also for</w:t>
      </w:r>
      <w:r>
        <w:t xml:space="preserve"> </w:t>
      </w:r>
      <w:r>
        <w:t xml:space="preserve">packages. ‘The total reduction in passenger numbers was estimated at 346 million for the first six</w:t>
      </w:r>
      <w:r>
        <w:t xml:space="preserve"> </w:t>
      </w:r>
      <w:r>
        <w:t xml:space="preserve">months of the year of 2020 by Eurostat, and at 800 million, or 67%, for the full year by the</w:t>
      </w:r>
      <w:r>
        <w:t xml:space="preserve"> </w:t>
      </w:r>
      <w:r>
        <w:t xml:space="preserve">International Civil Aviation Organisation (ICAO).’57 According to the estimation of the European</w:t>
      </w:r>
      <w:r>
        <w:t xml:space="preserve"> </w:t>
      </w:r>
      <w:r>
        <w:t xml:space="preserve">Court of Auditors (ECA), roughly 50 million tickets were cancelled between March and May 2020.</w:t>
      </w:r>
      <w:r>
        <w:br/>
      </w:r>
      <w:r>
        <w:t xml:space="preserve">In the Impact Assessment (IA) accompanying a proposal for a Regulation for common rules for</w:t>
      </w:r>
      <w:r>
        <w:t xml:space="preserve"> </w:t>
      </w:r>
      <w:r>
        <w:t xml:space="preserve">enforcement of passenger rights, passenger rights for multimodal journeys, and reimbursements of</w:t>
      </w:r>
      <w:r>
        <w:t xml:space="preserve"> </w:t>
      </w:r>
      <w:r>
        <w:t xml:space="preserve">airline tickets bought via an intermediary,58 it is assumed that the percentage of tickets in terms of number</w:t>
      </w:r>
      <w:r>
        <w:t xml:space="preserve"> </w:t>
      </w:r>
      <w:r>
        <w:t xml:space="preserve">of passengers59,60 of scheduled and charter flights as part of package travel would be 1.5-3% each. 61</w:t>
      </w:r>
    </w:p>
    <w:p>
      <w:pPr>
        <w:pStyle w:val="BodyText"/>
      </w:pPr>
      <w:r>
        <w:t xml:space="preserve">52 Study from the Austrian National Bank (OeNB) „Totalausfall der Wintervorsaison bis Neujahr lässt ein</w:t>
      </w:r>
      <w:r>
        <w:t xml:space="preserve"> </w:t>
      </w:r>
      <w:r>
        <w:t xml:space="preserve">Nächtigungsminus für das Gesamtjahr 2020 von 36 % erwarten“, Wien, 04.12.2020, available at:</w:t>
      </w:r>
      <w:r>
        <w:t xml:space="preserve"> </w:t>
      </w:r>
      <w:r>
        <w:t xml:space="preserve">https://www.oenb.at/Presse/20201204.html , State Aid SA.60521 (2020/N) – Austria COVID-19: State guarantee to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organisers</w:t>
      </w:r>
      <w:r>
        <w:t xml:space="preserve"> </w:t>
      </w:r>
      <w:r>
        <w:t xml:space="preserve">and</w:t>
      </w:r>
      <w:r>
        <w:t xml:space="preserve"> </w:t>
      </w:r>
      <w:r>
        <w:t xml:space="preserve">facilitators</w:t>
      </w:r>
      <w:r>
        <w:t xml:space="preserve"> </w:t>
      </w:r>
      <w:r>
        <w:t xml:space="preserve">of</w:t>
      </w:r>
      <w:r>
        <w:t xml:space="preserve"> </w:t>
      </w:r>
      <w:r>
        <w:t xml:space="preserve">linked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https://ec.europa.eu/competition/state_aid/cases1/20216/291287_2244193_99_2.pdf</w:t>
      </w:r>
      <w:r>
        <w:br/>
      </w:r>
      <w:r>
        <w:t xml:space="preserve">53 According to the Austrian authorities, the tourism sector, including the package travel market, is an important pillar of</w:t>
      </w:r>
      <w:r>
        <w:t xml:space="preserve"> </w:t>
      </w:r>
      <w:r>
        <w:t xml:space="preserve">the Austrian economy contributing 7.3% to the Austrian value added. State Aid SA.60521 (2020/N) – Austria COVID-</w:t>
      </w:r>
      <w:r>
        <w:t xml:space="preserve"> </w:t>
      </w:r>
      <w:r>
        <w:t xml:space="preserve">19: State guarantee to package travel organisers and facilitators of linked travel services, available at:</w:t>
      </w:r>
      <w:r>
        <w:t xml:space="preserve"> </w:t>
      </w:r>
      <w:r>
        <w:t xml:space="preserve">https://ec.europa.eu/competition/state_aid/cases1/20216/291287_2244193_99_2.pdf</w:t>
      </w:r>
      <w:r>
        <w:t xml:space="preserve"> </w:t>
      </w:r>
      <w:r>
        <w:t xml:space="preserve">54 State Aid SA.57741 (2020/N) – Germany COVID-19: Aid in the form of guarantees on vouchers issued for package</w:t>
      </w:r>
      <w:r>
        <w:t xml:space="preserve"> </w:t>
      </w:r>
      <w:r>
        <w:t xml:space="preserve">tours, available at: https://ec.europa.eu/competition/state_aid/cases1/202032/287255_2178558_45_2.pdf</w:t>
      </w:r>
      <w:r>
        <w:t xml:space="preserve"> </w:t>
      </w:r>
      <w:r>
        <w:t xml:space="preserve">55 State Aid SA.59639 (2021/N) – Sweden, COVID-19: aid scheme for travel agencies and tour operators, available at:</w:t>
      </w:r>
      <w:r>
        <w:t xml:space="preserve"> </w:t>
      </w:r>
      <w:r>
        <w:t xml:space="preserve">https://ec.europa.eu/competition/state_aid/cases1/20217/291810_2244846_57_2.pdf</w:t>
      </w:r>
      <w:r>
        <w:t xml:space="preserve"> </w:t>
      </w:r>
      <w:r>
        <w:t xml:space="preserve">56 State Aid SA.104022 (2022/N) – France State guarantee fund for travel operators (“Fonds de garantie des opérateurs</w:t>
      </w:r>
      <w:r>
        <w:t xml:space="preserve"> </w:t>
      </w:r>
      <w:r>
        <w:t xml:space="preserve">de voyages et de séjours” or “FGOVS”), available at SA_104022_404A4C87-0000-C6F0-AC80-</w:t>
      </w:r>
      <w:r>
        <w:t xml:space="preserve"> </w:t>
      </w:r>
      <w:r>
        <w:t xml:space="preserve">40B28799B06E_68_1.pdf (europa.eu)</w:t>
      </w:r>
      <w:r>
        <w:br/>
      </w:r>
      <w:r>
        <w:t xml:space="preserve">https://ec.europa.eu/competition/state_aid/cases1/202314/SA_104022_404A4C87-0000-C6F0-AC80-</w:t>
      </w:r>
      <w:r>
        <w:t xml:space="preserve"> </w:t>
      </w:r>
      <w:r>
        <w:t xml:space="preserve">40B28799B06E_68_1.pdf</w:t>
      </w:r>
      <w:r>
        <w:t xml:space="preserve"> </w:t>
      </w:r>
      <w:r>
        <w:t xml:space="preserve">57 European Court of Auditors, Special Report 15/2021: Air passenger rights during the COVID-19 pandemic: Key rights</w:t>
      </w:r>
      <w:r>
        <w:t xml:space="preserve"> </w:t>
      </w:r>
      <w:r>
        <w:t xml:space="preserve">not protected despite Commission efforts, https://www.eca.europa.eu/Lists/ECADocuments/SR21_15/SR_passenger-</w:t>
      </w:r>
      <w:r>
        <w:t xml:space="preserve"> </w:t>
      </w:r>
      <w:r>
        <w:t xml:space="preserve">rights_covid_EN.pdf, p13</w:t>
      </w:r>
      <w:r>
        <w:t xml:space="preserve"> </w:t>
      </w:r>
      <w:r>
        <w:t xml:space="preserve">58 SWD(2023) 386-SWD(2023) 389, page 84, Table: Airline ticket payment flows</w:t>
      </w:r>
      <w:r>
        <w:t xml:space="preserve"> </w:t>
      </w:r>
      <w:r>
        <w:t xml:space="preserve">59 Based on evidence provided by IATA and estimates in the context of the impact assessment support study (based on</w:t>
      </w:r>
      <w:r>
        <w:t xml:space="preserve"> </w:t>
      </w:r>
      <w:r>
        <w:t xml:space="preserve">evidence gathered by a group of 5 airlines, which shows that approximately 36% of all passengers’ book via intermediary</w:t>
      </w:r>
      <w:r>
        <w:t xml:space="preserve"> </w:t>
      </w:r>
      <w:r>
        <w:t xml:space="preserve">ticket vendors).</w:t>
      </w:r>
      <w:r>
        <w:br/>
      </w:r>
      <w:r>
        <w:t xml:space="preserve">60 Comparing the information provided by air carriers on the share of tickets sold via intermediary ticket vendors and the</w:t>
      </w:r>
      <w:r>
        <w:t xml:space="preserve"> </w:t>
      </w:r>
      <w:r>
        <w:t xml:space="preserve">information provided by IATA on the amount (in euros) of ticket flows in ticket, it has been assumed that the share of</w:t>
      </w:r>
      <w:r>
        <w:t xml:space="preserve"> </w:t>
      </w:r>
      <w:r>
        <w:t xml:space="preserve">tickets sold via intermediary ticket vendors is more or less proportional to the share of tickets sold (in paid amounts, as</w:t>
      </w:r>
      <w:r>
        <w:t xml:space="preserve"> </w:t>
      </w:r>
      <w:r>
        <w:t xml:space="preserve">provided by IATA). The share of tickets sold via intermediary ticket vendors is considered proportional to the share of</w:t>
      </w:r>
      <w:r>
        <w:t xml:space="preserve"> </w:t>
      </w:r>
      <w:r>
        <w:t xml:space="preserve">passengers booking via intermediary ticket vendors.</w:t>
      </w:r>
      <w:r>
        <w:t xml:space="preserve"> </w:t>
      </w:r>
      <w:r>
        <w:t xml:space="preserve">61 Given the lack of clarity on the share of tickets, it has been assumed, using a cautious approach, that between 25% and</w:t>
      </w:r>
      <w:r>
        <w:t xml:space="preserve"> </w:t>
      </w:r>
      <w:r>
        <w:t xml:space="preserve">75% of ticket flows may fall within the scope of the Passenger Rights Regulation. The mid-point of this range has been</w:t>
      </w:r>
      <w:r>
        <w:t xml:space="preserve"> </w:t>
      </w:r>
      <w:r>
        <w:t xml:space="preserve">considered, i.e., 3%. In addition, it has been considered that 3% of ticket flows are under the Package Travel Directive.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Between March and May 2020, at the beginning of COVID-19, the cancellation of approx. 50 million</w:t>
      </w:r>
      <w:r>
        <w:t xml:space="preserve"> </w:t>
      </w:r>
      <w:r>
        <w:t xml:space="preserve">flight tickets,62 triggered a decrease of flights of around 76% and a decrease of around 75% in</w:t>
      </w:r>
      <w:r>
        <w:t xml:space="preserve"> </w:t>
      </w:r>
      <w:r>
        <w:t xml:space="preserve">expenditure on package trips in 2020 as compared to 2019.63 Based on this data, and using the</w:t>
      </w:r>
      <w:r>
        <w:t xml:space="preserve"> </w:t>
      </w:r>
      <w:r>
        <w:t xml:space="preserve">abovementioned estimate that the value of the affected flights included in packages would represent</w:t>
      </w:r>
      <w:r>
        <w:t xml:space="preserve"> </w:t>
      </w:r>
      <w:r>
        <w:t xml:space="preserve">between 10-30% of the total package price, the losses could range from 500-1500 million during the</w:t>
      </w:r>
      <w:r>
        <w:t xml:space="preserve"> </w:t>
      </w:r>
      <w:r>
        <w:t xml:space="preserve">first three months of the pandemic.64</w:t>
      </w:r>
      <w:r>
        <w:t xml:space="preserve"> </w:t>
      </w:r>
      <w:r>
        <w:t xml:space="preserve">Travellers from all Member States faced major difficulties in recovering prepayments within 14 days</w:t>
      </w:r>
      <w:r>
        <w:t xml:space="preserve"> </w:t>
      </w:r>
      <w:r>
        <w:t xml:space="preserve">for cancelled packages during the COVID-19 pandemic.65 By December 2020, thousands of travellers</w:t>
      </w:r>
      <w:r>
        <w:t xml:space="preserve"> </w:t>
      </w:r>
      <w:r>
        <w:t xml:space="preserve">had not yet received a refund in money for cancelled holidays, according to Bureau Européen des</w:t>
      </w:r>
      <w:r>
        <w:t xml:space="preserve"> </w:t>
      </w:r>
      <w:r>
        <w:t xml:space="preserve">Unions de Consommateurs (BEUC).66,67,68</w:t>
      </w:r>
      <w:r>
        <w:t xml:space="preserve"> </w:t>
      </w:r>
      <w:r>
        <w:t xml:space="preserve">More specifically, 85% (23 of 27) of national authorities indicated that refunds of prepayments were</w:t>
      </w:r>
      <w:r>
        <w:t xml:space="preserve"> </w:t>
      </w:r>
      <w:r>
        <w:t xml:space="preserve">not provided within 14 days.69 Organisers denied or postponed the refunds either by imposing</w:t>
      </w:r>
      <w:r>
        <w:t xml:space="preserve"> </w:t>
      </w:r>
      <w:r>
        <w:t xml:space="preserve">vouchers/credit notes on travellers,70 or extending the 14-day deadline for refunds by more than a</w:t>
      </w:r>
      <w:r>
        <w:t xml:space="preserve"> </w:t>
      </w:r>
      <w:r>
        <w:t xml:space="preserve">month.71 Travellers often received a refund only after filing a complaint to an enforcement body.72</w:t>
      </w:r>
      <w:r>
        <w:t xml:space="preserve"> </w:t>
      </w:r>
      <w:r>
        <w:t xml:space="preserve">Travellers were often not informed on their right to refuse vouchers 73 and sometimes traders refused</w:t>
      </w:r>
    </w:p>
    <w:p>
      <w:pPr>
        <w:pStyle w:val="BodyText"/>
      </w:pPr>
      <w:r>
        <w:t xml:space="preserve">62 European Court of Auditors, Special Report 15/2021: Air passenger rights during the COVID-19 pandemic: Key rights</w:t>
      </w:r>
      <w:r>
        <w:t xml:space="preserve"> </w:t>
      </w:r>
      <w:r>
        <w:t xml:space="preserve">not protected despite Commission efforts, https://www.eca.europa.eu/Lists/ECADocuments/SR21_15/SR_passenger-</w:t>
      </w:r>
      <w:r>
        <w:t xml:space="preserve"> </w:t>
      </w:r>
      <w:r>
        <w:t xml:space="preserve">rights_covid_EN.pdf, p13</w:t>
      </w:r>
      <w:r>
        <w:t xml:space="preserve"> </w:t>
      </w:r>
      <w:r>
        <w:t xml:space="preserve">63 According to Eurostat, in EU-27, there was a total of 1146,44 million flights in 2019, 277 million flights in 2020 and</w:t>
      </w:r>
      <w:r>
        <w:t xml:space="preserve"> </w:t>
      </w:r>
      <w:r>
        <w:t xml:space="preserve">374 million flights in 2021.</w:t>
      </w:r>
      <w:r>
        <w:br/>
      </w:r>
      <w:r>
        <w:t xml:space="preserve">Based on Eurostat for 2014, 2017, 2020, 2021, interpolated values for 2015, 2016, 2018, 2019, 2022, 2023 and on firm</w:t>
      </w:r>
      <w:r>
        <w:t xml:space="preserve"> </w:t>
      </w:r>
      <w:r>
        <w:t xml:space="preserve">level data (ORBIS) as well as on the European Commission 2023 Spring Economic Forecast, it resulted that the total</w:t>
      </w:r>
      <w:r>
        <w:t xml:space="preserve"> </w:t>
      </w:r>
      <w:r>
        <w:t xml:space="preserve">expenditure for package trips was EUR 110.709 million in 2019, EUR 27.627 million in 2020, EUR 35.879 million in</w:t>
      </w:r>
      <w:r>
        <w:t xml:space="preserve"> </w:t>
      </w:r>
      <w:r>
        <w:t xml:space="preserve">2021, EUR 76.673 million in 2022 and EUR 110.709 million in 2023, the same level of 2019.</w:t>
      </w:r>
      <w:r>
        <w:t xml:space="preserve"> </w:t>
      </w:r>
      <w:r>
        <w:t xml:space="preserve">Based on Eurostat for 2014, 2017, 2020, 2021, interpolated values for 2015, 2016, 2018, 2019, 2022, 2023 and on firm</w:t>
      </w:r>
      <w:r>
        <w:t xml:space="preserve"> </w:t>
      </w:r>
      <w:r>
        <w:t xml:space="preserve">level data (ORBIS) as well as on the European Commission 2023 Spring Economic Forecast, it resulted that the average</w:t>
      </w:r>
      <w:r>
        <w:t xml:space="preserve"> </w:t>
      </w:r>
      <w:r>
        <w:t xml:space="preserve">package price in EU-27, for trips within the EU and to the rest of the world, was of EUR 1.202 million in 2017, EUR</w:t>
      </w:r>
      <w:r>
        <w:t xml:space="preserve"> </w:t>
      </w:r>
      <w:r>
        <w:t xml:space="preserve">1.239 million in 2020, EUR 1.274 million in 2021, EUR 1.383 million in 2022 and EUR 1.475 million in 2023.</w:t>
      </w:r>
      <w:r>
        <w:t xml:space="preserve"> </w:t>
      </w:r>
      <w:r>
        <w:t xml:space="preserve">64 An estimation of 4.029.660 cancelled packages during March – May 2020.</w:t>
      </w:r>
      <w:r>
        <w:t xml:space="preserve"> </w:t>
      </w:r>
      <w:r>
        <w:t xml:space="preserve">65 Annex 13, Evaluation, EQ 5</w:t>
      </w:r>
      <w:r>
        <w:t xml:space="preserve"> </w:t>
      </w:r>
      <w:r>
        <w:t xml:space="preserve">66 BEUC (‘Bureau Européen des Unions de Consommateurs’) is the umbrella group for 45 independent consumer</w:t>
      </w:r>
      <w:r>
        <w:t xml:space="preserve"> </w:t>
      </w:r>
      <w:r>
        <w:t xml:space="preserve">organisations from 31 countries. BEUC represents the national consumer organisations to the EU institutions and defend</w:t>
      </w:r>
      <w:r>
        <w:t xml:space="preserve"> </w:t>
      </w:r>
      <w:r>
        <w:t xml:space="preserve">the interests of European consumers.</w:t>
      </w:r>
      <w:r>
        <w:t xml:space="preserve"> </w:t>
      </w:r>
      <w:r>
        <w:t xml:space="preserve">67 BEUC’s Evaluation of the Member States Implementation of the EU Commission Recommendation on ‘vouchers’</w:t>
      </w:r>
      <w:r>
        <w:t xml:space="preserve"> </w:t>
      </w:r>
      <w:r>
        <w:t xml:space="preserve">of 14.12.2020, https://www.beuc.eu/publications/travel-voucher-chaos-continues-several-eu-countries-and-travel-</w:t>
      </w:r>
      <w:r>
        <w:t xml:space="preserve"> </w:t>
      </w:r>
      <w:r>
        <w:t xml:space="preserve">industry-still-flouting/html</w:t>
      </w:r>
      <w:r>
        <w:br/>
      </w:r>
      <w:r>
        <w:t xml:space="preserve">68 ‘No less than half of European households lost money as a result of the crisis’ during the pandemic. Furthermore, there</w:t>
      </w:r>
      <w:r>
        <w:t xml:space="preserve"> </w:t>
      </w:r>
      <w:r>
        <w:t xml:space="preserve">was</w:t>
      </w:r>
      <w:r>
        <w:t xml:space="preserve"> </w:t>
      </w:r>
      <w:r>
        <w:t xml:space="preserve">‘tremendous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consumer</w:t>
      </w:r>
      <w:r>
        <w:t xml:space="preserve"> </w:t>
      </w:r>
      <w:r>
        <w:t xml:space="preserve">complaints</w:t>
      </w:r>
      <w:r>
        <w:t xml:space="preserve"> </w:t>
      </w:r>
      <w:r>
        <w:t xml:space="preserve">about</w:t>
      </w:r>
      <w:r>
        <w:t xml:space="preserve"> </w:t>
      </w:r>
      <w:r>
        <w:t xml:space="preserve">travel</w:t>
      </w:r>
      <w:r>
        <w:t xml:space="preserve"> </w:t>
      </w:r>
      <w:r>
        <w:t xml:space="preserve">issues’,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BEUC</w:t>
      </w:r>
      <w:r>
        <w:t xml:space="preserve"> </w:t>
      </w:r>
      <w:r>
        <w:t xml:space="preserve">https://www.beuc.eu/sites/default/files/publications/beuc-x-2020-030_position_on_travelers_rights_in_the_covid-</w:t>
      </w:r>
      <w:r>
        <w:t xml:space="preserve"> </w:t>
      </w:r>
      <w:r>
        <w:t xml:space="preserve">19_context.pdf, p 1, incl. footnote 1</w:t>
      </w:r>
      <w:r>
        <w:t xml:space="preserve"> </w:t>
      </w:r>
      <w:r>
        <w:t xml:space="preserve">69 Targeted survey for NCAs (regulatory and enforcement), Q1</w:t>
      </w:r>
      <w:r>
        <w:t xml:space="preserve"> </w:t>
      </w:r>
      <w:r>
        <w:t xml:space="preserve">70 Public consultation, Q41: 86% (18 of 21) of consumer organisations and 58% (11 of 19 ) public authorities. And see</w:t>
      </w:r>
      <w:r>
        <w:t xml:space="preserve"> </w:t>
      </w:r>
      <w:r>
        <w:t xml:space="preserve">BEUC position papers submitted to the Inception Impact Assessment and to the public consultation that describes issues</w:t>
      </w:r>
      <w:r>
        <w:t xml:space="preserve"> </w:t>
      </w:r>
      <w:r>
        <w:t xml:space="preserve">around imposition of vouchers.</w:t>
      </w:r>
      <w:r>
        <w:t xml:space="preserve"> </w:t>
      </w:r>
      <w:r>
        <w:t xml:space="preserve">71 Public consultation, Section III additional questions for consumer organisations and public authorities, Q44: 52% (11</w:t>
      </w:r>
      <w:r>
        <w:t xml:space="preserve"> </w:t>
      </w:r>
      <w:r>
        <w:t xml:space="preserve">out of 21) of consumer organisations and 74% (14 out of 19) of public authorities. In Q36, a similar question addressed</w:t>
      </w:r>
      <w:r>
        <w:t xml:space="preserve"> </w:t>
      </w:r>
      <w:r>
        <w:t xml:space="preserve">to individuals using packages, this scenario was indicated by 20% (10 out of 49) of EU citizens. (Non-EU citizens did</w:t>
      </w:r>
      <w:r>
        <w:t xml:space="preserve"> </w:t>
      </w:r>
      <w:r>
        <w:t xml:space="preserve">not reply to this question).</w:t>
      </w:r>
      <w:r>
        <w:br/>
      </w:r>
      <w:r>
        <w:t xml:space="preserve">72 Public consultation Q44: When asked what happened frequently with regard the refund, 81% (17 of 21) of consumer</w:t>
      </w:r>
      <w:r>
        <w:t xml:space="preserve"> </w:t>
      </w:r>
      <w:r>
        <w:t xml:space="preserve">organisations and 53% (10 of 19) of public authorities. In Q36, a similar question addressed to individuals, this scenario</w:t>
      </w:r>
      <w:r>
        <w:t xml:space="preserve"> </w:t>
      </w:r>
      <w:r>
        <w:t xml:space="preserve">was indicated by 14% (7 of 49) of EU citizens.</w:t>
      </w:r>
      <w:r>
        <w:t xml:space="preserve"> </w:t>
      </w:r>
      <w:r>
        <w:t xml:space="preserve">73 Targeted business survey Q15: Travellers were explicitly informed that they were not legally obliged to accept a</w:t>
      </w:r>
      <w:r>
        <w:t xml:space="preserve"> </w:t>
      </w:r>
      <w:r>
        <w:t xml:space="preserve">voucher: 32% of 22 - to a small extent.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to reimburse money for expired vouchers.74 Moreover, some travellers did not use the vouchers for</w:t>
      </w:r>
      <w:r>
        <w:t xml:space="preserve"> </w:t>
      </w:r>
      <w:r>
        <w:t xml:space="preserve">alternative trips and were, between February and May 2022, still waiting for their money.75 In</w:t>
      </w:r>
      <w:r>
        <w:t xml:space="preserve"> </w:t>
      </w:r>
      <w:r>
        <w:t xml:space="preserve">addition, travellers were referred from one trader to another, as the organiser and the retailer could</w:t>
      </w:r>
      <w:r>
        <w:t xml:space="preserve"> </w:t>
      </w:r>
      <w:r>
        <w:t xml:space="preserve">not agree on who was responsible for the refund, thus triggering delay or no reimbursement.76</w:t>
      </w:r>
      <w:r>
        <w:br/>
      </w:r>
      <w:r>
        <w:t xml:space="preserve">Therefore, the problems faced by travellers in recovering prepayments caused loss in consumer</w:t>
      </w:r>
      <w:r>
        <w:t xml:space="preserve"> </w:t>
      </w:r>
      <w:r>
        <w:t xml:space="preserve">welfare, including by impeding travellers to dispose freely of the prepaid amount, and personal</w:t>
      </w:r>
      <w:r>
        <w:t xml:space="preserve"> </w:t>
      </w:r>
      <w:r>
        <w:t xml:space="preserve">detriment (e.g., time loss, hassle and other psychological detriment).</w:t>
      </w:r>
      <w:r>
        <w:br/>
      </w:r>
      <w:r>
        <w:t xml:space="preserve">For organisers, it proved difficult to comply with refund rights triggered by the PTD. On the one</w:t>
      </w:r>
      <w:r>
        <w:t xml:space="preserve"> </w:t>
      </w:r>
      <w:r>
        <w:t xml:space="preserve">hand, organisers had booked travel services in advance for travellers, by making partial or full</w:t>
      </w:r>
      <w:r>
        <w:t xml:space="preserve"> </w:t>
      </w:r>
      <w:r>
        <w:t xml:space="preserve">payments to service providers, while, on the other hand, travellers were cancelling their trips, asking</w:t>
      </w:r>
      <w:r>
        <w:t xml:space="preserve"> </w:t>
      </w:r>
      <w:r>
        <w:t xml:space="preserve">for reimbursement, without the possibility for organisers to recover prepayments from service</w:t>
      </w:r>
      <w:r>
        <w:t xml:space="preserve"> </w:t>
      </w:r>
      <w:r>
        <w:t xml:space="preserve">suppliers.77 Since the number of bookings also collapsed, companies were unable to generate new</w:t>
      </w:r>
      <w:r>
        <w:t xml:space="preserve"> </w:t>
      </w:r>
      <w:r>
        <w:t xml:space="preserve">sources of revenue to execute refunds, which had an impact on their liquidity.78 At the same time, if</w:t>
      </w:r>
      <w:r>
        <w:t xml:space="preserve"> </w:t>
      </w:r>
      <w:r>
        <w:t xml:space="preserve">service providers became insolvent in the meanwhile, organisers might not receive refunds at all.</w:t>
      </w:r>
      <w:r>
        <w:br/>
      </w:r>
      <w:r>
        <w:t xml:space="preserve">Article 22 of the PTD79 refers to a right of redress of organisers against third parties. However, this</w:t>
      </w:r>
      <w:r>
        <w:t xml:space="preserve"> </w:t>
      </w:r>
      <w:r>
        <w:t xml:space="preserve">provision does not specify that service providers are obliged to make a refund to organisers within a</w:t>
      </w:r>
      <w:r>
        <w:t xml:space="preserve"> </w:t>
      </w:r>
      <w:r>
        <w:t xml:space="preserve">given period where a service or a package is cancelled.</w:t>
      </w:r>
      <w:r>
        <w:br/>
      </w:r>
      <w:r>
        <w:t xml:space="preserve">The losses experienced by organisers during the COVID-19 period (2020 and 2021 combined) could</w:t>
      </w:r>
      <w:r>
        <w:t xml:space="preserve"> </w:t>
      </w:r>
      <w:r>
        <w:t xml:space="preserve">be estimated at 15 billion EUR based on the macro-estimate of total reduction in value.80 However,</w:t>
      </w:r>
      <w:r>
        <w:t xml:space="preserve"> </w:t>
      </w:r>
      <w:r>
        <w:t xml:space="preserve">the loss continued after the immediate COVID-19 years and could arrive at up to 25 billion EUR</w:t>
      </w:r>
      <w:r>
        <w:t xml:space="preserve"> </w:t>
      </w:r>
      <w:r>
        <w:t xml:space="preserve">until the end of 2023. Nevertheless, in order to arrive at a net loss figure, state support measures and</w:t>
      </w:r>
      <w:r>
        <w:t xml:space="preserve"> </w:t>
      </w:r>
      <w:r>
        <w:t xml:space="preserve">lower operating costs (e.g., fuel not used) would need to be deducted. Based on a rough gap analysis,</w:t>
      </w:r>
      <w:r>
        <w:t xml:space="preserve"> </w:t>
      </w:r>
      <w:r>
        <w:t xml:space="preserve">support measures could have cushioned up to 40% of immediate crisis losses suffered by organisers.</w:t>
      </w:r>
    </w:p>
    <w:p>
      <w:pPr>
        <w:pStyle w:val="BodyText"/>
      </w:pPr>
      <w:r>
        <w:t xml:space="preserve">74 Public consultation Q44: 57% (12 of 21) of consumer organisations and 11% (2 of 19) of public authorities.</w:t>
      </w:r>
      <w:r>
        <w:t xml:space="preserve"> </w:t>
      </w:r>
      <w:r>
        <w:t xml:space="preserve">75 Public consultation Q44: 81% (17 of 21) of consumer organisations, 42% (8 of 19) of public authorities and in Q36, a</w:t>
      </w:r>
      <w:r>
        <w:t xml:space="preserve"> </w:t>
      </w:r>
      <w:r>
        <w:t xml:space="preserve">similar question addressed to individuals using travel services, 6% (3 of 49) of EU citizens indicated the following</w:t>
      </w:r>
      <w:r>
        <w:t xml:space="preserve"> </w:t>
      </w:r>
      <w:r>
        <w:t xml:space="preserve">scenario as frequently happening with regard to refund: travellers received vouchers of the same value but have not used</w:t>
      </w:r>
      <w:r>
        <w:t xml:space="preserve"> </w:t>
      </w:r>
      <w:r>
        <w:t xml:space="preserve">them for alternative trips until the expiration date and are still waiting for their money. 52% (11 of 21) of consumer</w:t>
      </w:r>
      <w:r>
        <w:t xml:space="preserve"> </w:t>
      </w:r>
      <w:r>
        <w:t xml:space="preserve">organisations and 11% (2 of 19) of public authorities indicated the scenario “Many travellers are still waiting for their</w:t>
      </w:r>
      <w:r>
        <w:t xml:space="preserve"> </w:t>
      </w:r>
      <w:r>
        <w:t xml:space="preserve">money.”</w:t>
      </w:r>
      <w:r>
        <w:t xml:space="preserve"> </w:t>
      </w:r>
      <w:r>
        <w:t xml:space="preserve">76 Public consultation Q44: 67% (14 of 21) of consumer organisations and 32 % (6 of 19) of public authorities.</w:t>
      </w:r>
      <w:r>
        <w:t xml:space="preserve"> </w:t>
      </w:r>
      <w:r>
        <w:t xml:space="preserve">77 ECTAA, (2020), COVID-19 and Tourism in Europe: Which Consequences for Travel Agencies and Tour Operators -</w:t>
      </w:r>
      <w:r>
        <w:t xml:space="preserve"> </w:t>
      </w:r>
      <w:r>
        <w:t xml:space="preserve">Impact of Package Travel Directive and other EU legislation on the travel companies in the context of the pandemic, p. </w:t>
      </w:r>
      <w:r>
        <w:t xml:space="preserve"> </w:t>
      </w:r>
      <w:r>
        <w:t xml:space="preserve">6.</w:t>
      </w:r>
      <w:r>
        <w:br/>
      </w:r>
      <w:r>
        <w:t xml:space="preserve">78 Ibidem.</w:t>
      </w:r>
      <w:r>
        <w:br/>
      </w:r>
      <w:r>
        <w:t xml:space="preserve">79 Article 22 PTD reads as follows: ‘In cases where an organiser or, in accordance with the second subparagraph of Article</w:t>
      </w:r>
      <w:r>
        <w:t xml:space="preserve"> </w:t>
      </w:r>
      <w:r>
        <w:t xml:space="preserve">13(1) or Article 20, a retailer pays compensation, grants price reduction or meets the other obligations incumbent on him</w:t>
      </w:r>
      <w:r>
        <w:t xml:space="preserve"> </w:t>
      </w:r>
      <w:r>
        <w:t xml:space="preserve">under this Directive, Member States shall ensure that the organiser or retailer has the right to seek redress from any third</w:t>
      </w:r>
      <w:r>
        <w:t xml:space="preserve"> </w:t>
      </w:r>
      <w:r>
        <w:t xml:space="preserve">parties which contributed to the event triggering compensation, price reduction or other obligations.’</w:t>
      </w:r>
      <w:r>
        <w:t xml:space="preserve"> </w:t>
      </w:r>
      <w:r>
        <w:t xml:space="preserve">80 Based on data provided by Eurostat and on the European Commission 2023 Spring Economic Forecast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Organisers had to take out loans to cover the costs of refunds to travellers at least ‘to a moderate</w:t>
      </w:r>
      <w:r>
        <w:t xml:space="preserve"> </w:t>
      </w:r>
      <w:r>
        <w:t xml:space="preserve">extent’.81 In several, but not all Member States, there were aid schemes for package organisers and</w:t>
      </w:r>
      <w:r>
        <w:t xml:space="preserve"> </w:t>
      </w:r>
      <w:r>
        <w:t xml:space="preserve">other travel companies. 82,83</w:t>
      </w:r>
      <w:r>
        <w:br/>
      </w:r>
      <w:r>
        <w:t xml:space="preserve">Several Member States adopted temporary rules deviating from the PTD, 15 of them giving package</w:t>
      </w:r>
      <w:r>
        <w:t xml:space="preserve"> </w:t>
      </w:r>
      <w:r>
        <w:t xml:space="preserve">organisers the possibility to significantly extend the periods for reimbursements or make vouchers</w:t>
      </w:r>
      <w:r>
        <w:t xml:space="preserve"> </w:t>
      </w:r>
      <w:r>
        <w:t xml:space="preserve">mandatory for travellers. In July 2020, the Commission opened infringement proceedings against 11</w:t>
      </w:r>
      <w:r>
        <w:t xml:space="preserve"> </w:t>
      </w:r>
      <w:r>
        <w:t xml:space="preserve">Member States.84 The infringement proceedings were closed after the relevant Member States</w:t>
      </w:r>
      <w:r>
        <w:t xml:space="preserve"> </w:t>
      </w:r>
      <w:r>
        <w:t xml:space="preserve">repealed the legislation deviating from the PTD or after the relevant measures had expired. On 8 June</w:t>
      </w:r>
      <w:r>
        <w:t xml:space="preserve"> </w:t>
      </w:r>
      <w:r>
        <w:t xml:space="preserve">2023, the Court of Justice of the European Union (CJEU) confirmed the Commission’s interpretation</w:t>
      </w:r>
      <w:r>
        <w:t xml:space="preserve"> </w:t>
      </w:r>
      <w:r>
        <w:t xml:space="preserve">in the one remaining infringement case and in a preliminary ruling.85 The CJEU confirmed that the</w:t>
      </w:r>
      <w:r>
        <w:t xml:space="preserve"> </w:t>
      </w:r>
      <w:r>
        <w:t xml:space="preserve">PTD aims at full harmonisation86 and that the term ‘refund’ in the PTD implies a refund consisting in</w:t>
      </w:r>
      <w:r>
        <w:t xml:space="preserve"> </w:t>
      </w:r>
      <w:r>
        <w:t xml:space="preserve">an amount of money which travellers can dispose of freely and does not include the idea of a</w:t>
      </w:r>
      <w:r>
        <w:t xml:space="preserve"> </w:t>
      </w:r>
      <w:r>
        <w:t xml:space="preserve">voucher.87 The CJEU concluded that the Member States were not allowed to adopt national legislation</w:t>
      </w:r>
      <w:r>
        <w:t xml:space="preserve"> </w:t>
      </w:r>
      <w:r>
        <w:t xml:space="preserve">releasing organisers temporarily from the obligation to reimburse prepayments to travellers within</w:t>
      </w:r>
      <w:r>
        <w:t xml:space="preserve"> </w:t>
      </w:r>
      <w:r>
        <w:t xml:space="preserve">14 days of the termination of the contract.</w:t>
      </w:r>
      <w:r>
        <w:br/>
      </w:r>
      <w:r>
        <w:t xml:space="preserve">Overall, these national measures and the infringement cases demonstrate that the rules on refunds of</w:t>
      </w:r>
      <w:r>
        <w:t xml:space="preserve"> </w:t>
      </w:r>
      <w:r>
        <w:t xml:space="preserve">prepayments of the PTD were often not respected during COVID-19. This is also confirmed by the</w:t>
      </w:r>
      <w:r>
        <w:t xml:space="preserve"> </w:t>
      </w:r>
      <w:r>
        <w:t xml:space="preserve">ECA report of 29 June 2021.88</w:t>
      </w:r>
      <w:r>
        <w:br/>
      </w:r>
      <w:r>
        <w:t xml:space="preserve">The protection of prepayments is an area needing improvement as noted in particular by consumer</w:t>
      </w:r>
      <w:r>
        <w:t xml:space="preserve"> </w:t>
      </w:r>
      <w:r>
        <w:t xml:space="preserve">organisations, with BEUC recommending that the Commission ‘consider amending the Directive to</w:t>
      </w:r>
      <w:r>
        <w:t xml:space="preserve"> </w:t>
      </w:r>
      <w:r>
        <w:t xml:space="preserve">ensure that all European consumers benefit from a broader scope of financial protection of</w:t>
      </w:r>
      <w:r>
        <w:t xml:space="preserve"> </w:t>
      </w:r>
      <w:r>
        <w:t xml:space="preserve">prepayments, including for cancelled travel in extraordinary circumstances and for respective</w:t>
      </w:r>
      <w:r>
        <w:t xml:space="preserve"> </w:t>
      </w:r>
      <w:r>
        <w:t xml:space="preserve">vouchers.’89</w:t>
      </w:r>
      <w:r>
        <w:br/>
      </w:r>
      <w:r>
        <w:t xml:space="preserve">Many national authorities believe that the protection of prepayments should be increased, indicating</w:t>
      </w:r>
      <w:r>
        <w:t xml:space="preserve"> </w:t>
      </w:r>
      <w:r>
        <w:t xml:space="preserve">that this can be best addressed through amendments to the PTD,90 while some believe it can be best</w:t>
      </w:r>
    </w:p>
    <w:p>
      <w:pPr>
        <w:pStyle w:val="BodyText"/>
      </w:pPr>
      <w:r>
        <w:t xml:space="preserve">81 Targeted business associations survey, Q15 N = 21: 38% indicated “To a large extent”, 19% indicated “To a moderate</w:t>
      </w:r>
      <w:r>
        <w:t xml:space="preserve"> </w:t>
      </w:r>
      <w:r>
        <w:t xml:space="preserve">extent”. To be noted that 43% of respondents replied that they did not know whether organisers had to take out loans to</w:t>
      </w:r>
      <w:r>
        <w:t xml:space="preserve"> </w:t>
      </w:r>
      <w:r>
        <w:t xml:space="preserve">cover the costs of refunds to travellers.</w:t>
      </w:r>
      <w:r>
        <w:t xml:space="preserve"> </w:t>
      </w:r>
      <w:r>
        <w:t xml:space="preserve">82 Because of the impact of the pandemic on the economy in general as well as on the travel industry specifically, the</w:t>
      </w:r>
      <w:r>
        <w:t xml:space="preserve"> </w:t>
      </w:r>
      <w:r>
        <w:t xml:space="preserve">European Commission enabled Member States to use the full flexibility foreseen under State aid rules to support the</w:t>
      </w:r>
      <w:r>
        <w:t xml:space="preserve"> </w:t>
      </w:r>
      <w:r>
        <w:t xml:space="preserve">economy. In March 2020, the Temporary Framework was adopted to e.g., alleviate the aftermath of the travel ban</w:t>
      </w:r>
      <w:r>
        <w:t xml:space="preserve"> </w:t>
      </w:r>
      <w:r>
        <w:t xml:space="preserve">measures and other sanitary restrictions which weighed on the EU’s economy. The State Aid Temporary Framework.</w:t>
      </w:r>
      <w:r>
        <w:t xml:space="preserve"> </w:t>
      </w:r>
      <w:r>
        <w:t xml:space="preserve">Available at: https://competition-policy.ec.europa.eu/state-aid/coronavirus/temporary-framework_en</w:t>
      </w:r>
      <w:r>
        <w:t xml:space="preserve"> </w:t>
      </w:r>
      <w:r>
        <w:t xml:space="preserve">83 See also Annex 13, Evaluation, Appendix IX. Package travel during the COVID-19 pandemic.</w:t>
      </w:r>
      <w:r>
        <w:t xml:space="preserve"> </w:t>
      </w:r>
      <w:r>
        <w:t xml:space="preserve">84 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85 Case C-407/21, ECLI:EU:C:2023:449, CURIA - List of results (europa.eu) and Case C-540/21, ECLI:EU:C:2023:450,</w:t>
      </w:r>
      <w:r>
        <w:t xml:space="preserve"> </w:t>
      </w:r>
      <w:r>
        <w:t xml:space="preserve">CURIA - List of results (europa.eu)</w:t>
      </w:r>
      <w:r>
        <w:br/>
      </w:r>
      <w:r>
        <w:t xml:space="preserve">86 Case C-407/21, ECLI:EU:C:2023:449, paragraph 59, Case C-540/21, ECLI:EU:C:2023:450, paragraph 23</w:t>
      </w:r>
      <w:r>
        <w:br/>
      </w:r>
      <w:r>
        <w:t xml:space="preserve">87 Case C-407/21, ECLI:EU:C:2023:449, paragraphs 30 and 33 and Case C-540/21, ECLI:EU:C:2023:450, paragraph 69</w:t>
      </w:r>
      <w:r>
        <w:br/>
      </w:r>
      <w:r>
        <w:t xml:space="preserve">88 Special Report 15/2021: Air passenger rights during the COVID-19 pandemic: Key rights not protected despite</w:t>
      </w:r>
      <w:r>
        <w:t xml:space="preserve"> </w:t>
      </w:r>
      <w:r>
        <w:t xml:space="preserve">Commission efforts, https://www.eca.europa.eu/Lists/ECADocuments/SR21_15/SR_passenger-rights_covid_EN.pdf</w:t>
      </w:r>
      <w:r>
        <w:br/>
      </w:r>
      <w:r>
        <w:t xml:space="preserve">89 BEUC (2020) BEUC’s Position on traveller’s rights during the COVID-19 crisis, page 6.</w:t>
      </w:r>
      <w:r>
        <w:t xml:space="preserve"> </w:t>
      </w:r>
      <w:r>
        <w:t xml:space="preserve">90 Targeted survey for NCAs (regulatory and enforcement), Q32, N=26: 62% (16 of 26)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addressed through enforcement,91 and a few believe that protection of prepayments does not require</w:t>
      </w:r>
      <w:r>
        <w:t xml:space="preserve"> </w:t>
      </w:r>
      <w:r>
        <w:t xml:space="preserve">further action.92</w:t>
      </w:r>
      <w:r>
        <w:br/>
      </w:r>
      <w:r>
        <w:t xml:space="preserve">Finally, most businesses pointed out that they would welcome a new EU rule that requires service</w:t>
      </w:r>
      <w:r>
        <w:t xml:space="preserve"> </w:t>
      </w:r>
      <w:r>
        <w:t xml:space="preserve">providers to reimburse organisers where the cancellation is justified under the PTD, within a specific</w:t>
      </w:r>
      <w:r>
        <w:t xml:space="preserve"> </w:t>
      </w:r>
      <w:r>
        <w:t xml:space="preserve">time-limit,93 shorter than 14 days.94</w:t>
      </w:r>
      <w:r>
        <w:br/>
      </w:r>
      <w:r>
        <w:t xml:space="preserve">Therefore, during COVID-19, market failures in relation to the prepayment model as well as payment</w:t>
      </w:r>
      <w:r>
        <w:t xml:space="preserve"> </w:t>
      </w:r>
      <w:r>
        <w:t xml:space="preserve">and refund flows became apparent, while gaps and uncertainties in the legislation (regulatory failure),</w:t>
      </w:r>
      <w:r>
        <w:t xml:space="preserve"> </w:t>
      </w:r>
      <w:r>
        <w:t xml:space="preserve">for instance, the lack of provisions on vouchers, made it more difficult for stakeholders to find</w:t>
      </w:r>
      <w:r>
        <w:t xml:space="preserve"> </w:t>
      </w:r>
      <w:r>
        <w:t xml:space="preserve">appropriate solutions.</w:t>
      </w:r>
      <w:r>
        <w:br/>
      </w:r>
      <w:r>
        <w:t xml:space="preserve">Purely market-based insurance solutions to tackle Problem 1 are not available. Under the PTD,</w:t>
      </w:r>
      <w:r>
        <w:t xml:space="preserve"> </w:t>
      </w:r>
      <w:r>
        <w:t xml:space="preserve">travellers are legally entitled to a full refund if a package is cancelled due to unavoidable and</w:t>
      </w:r>
      <w:r>
        <w:t xml:space="preserve"> </w:t>
      </w:r>
      <w:r>
        <w:t xml:space="preserve">extraordinary circumstances as well as to protection against the insolvency of an organiser. Therefore,</w:t>
      </w:r>
      <w:r>
        <w:t xml:space="preserve"> </w:t>
      </w:r>
      <w:r>
        <w:t xml:space="preserve">there would be no need or demand for insurance policies for travellers to double these legal</w:t>
      </w:r>
      <w:r>
        <w:t xml:space="preserve"> </w:t>
      </w:r>
      <w:r>
        <w:t xml:space="preserve">guarantees. Travel insurance policies available to travellers usually cover only certain personal risks</w:t>
      </w:r>
      <w:r>
        <w:t xml:space="preserve"> </w:t>
      </w:r>
      <w:r>
        <w:t xml:space="preserve">(e.g., health care at the travel destination, including repatriation if the traveller has had an accident</w:t>
      </w:r>
      <w:r>
        <w:t xml:space="preserve"> </w:t>
      </w:r>
      <w:r>
        <w:t xml:space="preserve">or is seriously ill, or cancellation because of the traveller’s illness, including or excluding illness due</w:t>
      </w:r>
      <w:r>
        <w:t xml:space="preserve"> </w:t>
      </w:r>
      <w:r>
        <w:t xml:space="preserve">to COVID-19). By contrast, such insurance policies usually exclude cancellations because of</w:t>
      </w:r>
      <w:r>
        <w:t xml:space="preserve"> </w:t>
      </w:r>
      <w:r>
        <w:t xml:space="preserve">unavoidable and extraordinary circumstances such as a pandemic or large-scale catastrophes or</w:t>
      </w:r>
      <w:r>
        <w:t xml:space="preserve"> </w:t>
      </w:r>
      <w:r>
        <w:t xml:space="preserve">environmental disasters.</w:t>
      </w:r>
      <w:r>
        <w:br/>
      </w:r>
      <w:r>
        <w:t xml:space="preserve">Therefore, it is necessary to examine what measures could be taken to make the PTD rules more</w:t>
      </w:r>
      <w:r>
        <w:t xml:space="preserve"> </w:t>
      </w:r>
      <w:r>
        <w:t xml:space="preserve">crisis-proof to the extent this is possible for a shock caused by an event of the magnitude of COVID-</w:t>
      </w:r>
      <w:r>
        <w:t xml:space="preserve"> </w:t>
      </w:r>
      <w:r>
        <w:t xml:space="preserve">19, while taking into account that measures affecting the rules and the market at normal times must</w:t>
      </w:r>
      <w:r>
        <w:t xml:space="preserve"> </w:t>
      </w:r>
      <w:r>
        <w:t xml:space="preserve">be proportionate.</w:t>
      </w:r>
      <w:r>
        <w:br/>
      </w:r>
      <w:r>
        <w:t xml:space="preserve">2.1.2. Problem 2: Prepayments made by travellers are not sufficiently protected against</w:t>
      </w:r>
      <w:r>
        <w:t xml:space="preserve"> </w:t>
      </w:r>
      <w:r>
        <w:t xml:space="preserve">insolvency of the organiser</w:t>
      </w:r>
      <w:r>
        <w:t xml:space="preserve"> </w:t>
      </w:r>
      <w:r>
        <w:t xml:space="preserve">Travellers have been protected against the insolvency of the organiser or, where relevant, of the</w:t>
      </w:r>
      <w:r>
        <w:t xml:space="preserve"> </w:t>
      </w:r>
      <w:r>
        <w:t xml:space="preserve">retailer,95 for over 30 years.96,97 Organisers must provide security for the refund of all payments made</w:t>
      </w:r>
      <w:r>
        <w:t xml:space="preserve"> </w:t>
      </w:r>
      <w:r>
        <w:t xml:space="preserve">by or on behalf of travellers and, insofar as a package includes the carriage of passengers, for the</w:t>
      </w:r>
    </w:p>
    <w:p>
      <w:pPr>
        <w:pStyle w:val="BodyText"/>
      </w:pPr>
      <w:r>
        <w:t xml:space="preserve">91 Ibidem: 35% (9 of 26)</w:t>
      </w:r>
      <w:r>
        <w:t xml:space="preserve"> </w:t>
      </w:r>
      <w:r>
        <w:t xml:space="preserve">92 Ibidem: 15% (4 of 26)</w:t>
      </w:r>
      <w:r>
        <w:t xml:space="preserve"> </w:t>
      </w:r>
      <w:r>
        <w:t xml:space="preserve">93 Targeted business survey, Q22: 65% (15 out of 23) of the respondents.</w:t>
      </w:r>
      <w:r>
        <w:t xml:space="preserve"> </w:t>
      </w:r>
      <w:r>
        <w:t xml:space="preserve">94 Targeted business survey, Q23: 60% (9 out of 15) of the respondents.</w:t>
      </w:r>
      <w:r>
        <w:t xml:space="preserve"> </w:t>
      </w:r>
      <w:r>
        <w:t xml:space="preserve">95 In accordance with recital 42, Member States are ‘allowed to require retailers to take out insolvency protection as well’,</w:t>
      </w:r>
      <w:r>
        <w:t xml:space="preserve"> </w:t>
      </w:r>
      <w:r>
        <w:t xml:space="preserve">‘[g]iven the differences in national law and practice regarding the parties to a package travel contract and the receipt of</w:t>
      </w:r>
      <w:r>
        <w:t xml:space="preserve"> </w:t>
      </w:r>
      <w:r>
        <w:t xml:space="preserve">payments made by or on behalf of travellers’.</w:t>
      </w:r>
      <w:r>
        <w:t xml:space="preserve"> </w:t>
      </w:r>
      <w:r>
        <w:t xml:space="preserve">96 Council Directive 90/314/EEC of 13 June 1990 on package travel, package holidays and package tours laid down</w:t>
      </w:r>
      <w:r>
        <w:t xml:space="preserve"> </w:t>
      </w:r>
      <w:r>
        <w:t xml:space="preserve">requirements for organisers and/or retailers to provide security for the refund of pre-payments and repatriation of</w:t>
      </w:r>
      <w:r>
        <w:t xml:space="preserve"> </w:t>
      </w:r>
      <w:r>
        <w:t xml:space="preserve">travellers in the event of insolvency.</w:t>
      </w:r>
      <w:r>
        <w:t xml:space="preserve"> </w:t>
      </w:r>
      <w:r>
        <w:t xml:space="preserve">97 Various rationales for insolvency protection can be considered. Specifically for the package travel sector, where</w:t>
      </w:r>
      <w:r>
        <w:t xml:space="preserve"> </w:t>
      </w:r>
      <w:r>
        <w:t xml:space="preserve">prepayments are the standard model, ‘[i]nsolvency is a problem from an economic perspective, since it would allow some</w:t>
      </w:r>
      <w:r>
        <w:t xml:space="preserve"> </w:t>
      </w:r>
      <w:r>
        <w:t xml:space="preserve">traders to gain particular benefits from consumers and to engage in risky behaviour, exposing themselves to the danger</w:t>
      </w:r>
      <w:r>
        <w:t xml:space="preserve"> </w:t>
      </w:r>
      <w:r>
        <w:t xml:space="preserve">of insolvency. In the absence of a security mechanism, the trader could hence externalise the costs of insolvency to the</w:t>
      </w:r>
      <w:r>
        <w:t xml:space="preserve"> </w:t>
      </w:r>
      <w:r>
        <w:t xml:space="preserve">consumers, which, in turn, would lead to under-deterrence.’, Security mechanisms for insolvencies in the package travel</w:t>
      </w:r>
      <w:r>
        <w:t xml:space="preserve"> </w:t>
      </w:r>
      <w:r>
        <w:t xml:space="preserve">sector: an economic analysis, Michael Faure, Franziska Weber, Article in Journal of Consumer Policy, December 2013</w:t>
      </w:r>
      <w:r>
        <w:t xml:space="preserve"> </w:t>
      </w:r>
      <w:r>
        <w:t xml:space="preserve">DOI: 10.1007/s10603-013-9222-4,</w:t>
      </w:r>
      <w:r>
        <w:br/>
      </w:r>
      <w:r>
        <w:t xml:space="preserve">https://www.researchgate.net/publication/257552200_Security_Mechanisms_for_Insolvencies_in_the_Package_Travel</w:t>
      </w:r>
      <w:r>
        <w:t xml:space="preserve"> </w:t>
      </w:r>
      <w:r>
        <w:t xml:space="preserve">_Sector_An_Economic_Analysis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traveller’s repatriation in the event of the organiser’s insolvency. Furthermore, the PTD introduced</w:t>
      </w:r>
      <w:r>
        <w:t xml:space="preserve"> </w:t>
      </w:r>
      <w:r>
        <w:t xml:space="preserve">the principle of mutual recognition of insolvency protection among Member States and facilitated</w:t>
      </w:r>
      <w:r>
        <w:t xml:space="preserve"> </w:t>
      </w:r>
      <w:r>
        <w:t xml:space="preserve">administrative cooperation between them, through a network of Central Contact Points.98,99</w:t>
      </w:r>
      <w:r>
        <w:t xml:space="preserve"> </w:t>
      </w:r>
      <w:r>
        <w:t xml:space="preserve">The PTD leaves it to Member States to establish the details of their national insolvency protection</w:t>
      </w:r>
      <w:r>
        <w:t xml:space="preserve"> </w:t>
      </w:r>
      <w:r>
        <w:t xml:space="preserve">systems, provided that the security to be arranged is effective, meeting the criteria of Article 17 and</w:t>
      </w:r>
      <w:r>
        <w:t xml:space="preserve"> </w:t>
      </w:r>
      <w:r>
        <w:t xml:space="preserve">Recitals 39-40.100</w:t>
      </w:r>
      <w:r>
        <w:br/>
      </w:r>
      <w:r>
        <w:t xml:space="preserve">Overall, the 2015 PTD has led to a significant improvement of the national insolvency protection</w:t>
      </w:r>
      <w:r>
        <w:t xml:space="preserve"> </w:t>
      </w:r>
      <w:r>
        <w:t xml:space="preserve">systems compared to the situation under the 1990 PTD.101 While there is no evidence that the national</w:t>
      </w:r>
      <w:r>
        <w:t xml:space="preserve"> </w:t>
      </w:r>
      <w:r>
        <w:t xml:space="preserve">insolvency protection systems had general problems in covering refunds and the repatriation of</w:t>
      </w:r>
      <w:r>
        <w:t xml:space="preserve"> </w:t>
      </w:r>
      <w:r>
        <w:t xml:space="preserve">travellers, there were certain challenges in some Member States, in particular during major crises.</w:t>
      </w:r>
      <w:r>
        <w:t xml:space="preserve"> </w:t>
      </w:r>
      <w:r>
        <w:t xml:space="preserve">The evaluation found that: (i) the different insolvency protection systems across the EU could</w:t>
      </w:r>
      <w:r>
        <w:t xml:space="preserve"> </w:t>
      </w:r>
      <w:r>
        <w:t xml:space="preserve">potentially affect the effectiveness of the PTD; (ii) there is uncertainty and there are different</w:t>
      </w:r>
      <w:r>
        <w:t xml:space="preserve"> </w:t>
      </w:r>
      <w:r>
        <w:t xml:space="preserve">practices on whether refund claims and vouchers are covered where a package is cancelled before an</w:t>
      </w:r>
      <w:r>
        <w:t xml:space="preserve"> </w:t>
      </w:r>
      <w:r>
        <w:t xml:space="preserve">organiser becomes insolvent; (iii) there appear to be insufficient insurance solutions in the market or</w:t>
      </w:r>
      <w:r>
        <w:t xml:space="preserve"> </w:t>
      </w:r>
      <w:r>
        <w:t xml:space="preserve">insurance solutions offered only at prohibitive prices, in particular during a crisis. These findings are</w:t>
      </w:r>
      <w:r>
        <w:t xml:space="preserve"> </w:t>
      </w:r>
      <w:r>
        <w:t xml:space="preserve">further illustrated below.</w:t>
      </w:r>
      <w:r>
        <w:br/>
      </w:r>
      <w:r>
        <w:t xml:space="preserve">Different insolvency protection systems</w:t>
      </w:r>
      <w:r>
        <w:t xml:space="preserve"> </w:t>
      </w:r>
      <w:r>
        <w:t xml:space="preserve">Member States have opted for different means to ensure that travellers are protected in case of</w:t>
      </w:r>
      <w:r>
        <w:t xml:space="preserve"> </w:t>
      </w:r>
      <w:r>
        <w:t xml:space="preserve">insolvency. The vast majority of the Member States rely on private insolvency protection solutions,</w:t>
      </w:r>
      <w:r>
        <w:t xml:space="preserve"> </w:t>
      </w:r>
      <w:r>
        <w:t xml:space="preserve">such as insurance policies to be taken out by organisers, provided either on a sole basis or in</w:t>
      </w:r>
      <w:r>
        <w:t xml:space="preserve"> </w:t>
      </w:r>
      <w:r>
        <w:t xml:space="preserve">combination with other insolvency protection arrangements. Other private forms include bank</w:t>
      </w:r>
      <w:r>
        <w:t xml:space="preserve"> </w:t>
      </w:r>
      <w:r>
        <w:t xml:space="preserve">guarantees. In some Member States there is a guarantee fund established as a public entity or a mixed</w:t>
      </w:r>
      <w:r>
        <w:t xml:space="preserve"> </w:t>
      </w:r>
      <w:r>
        <w:t xml:space="preserve">system, where a form of private security is complemented by a publicly administered guarantee fund</w:t>
      </w:r>
      <w:r>
        <w:t xml:space="preserve"> </w:t>
      </w:r>
      <w:r>
        <w:t xml:space="preserve">(double layer) or there are guarantee funds administered by private-public organisations.</w:t>
      </w:r>
      <w:r>
        <w:t xml:space="preserve"> </w:t>
      </w:r>
      <w:r>
        <w:t xml:space="preserve">Therefore, there is a landscape of diverse insolvency protection systems across the EU.102 This does</w:t>
      </w:r>
      <w:r>
        <w:t xml:space="preserve"> </w:t>
      </w:r>
      <w:r>
        <w:t xml:space="preserve">not necessarily imply that travellers are less well protected in some Member States than in other ones</w:t>
      </w:r>
      <w:r>
        <w:t xml:space="preserve"> </w:t>
      </w:r>
      <w:r>
        <w:t xml:space="preserve">or that there is a potential distortion of competition in the EU that could lead companies to establish</w:t>
      </w:r>
      <w:r>
        <w:t xml:space="preserve"> </w:t>
      </w:r>
      <w:r>
        <w:t xml:space="preserve">their businesses in Member States where insolvency protection requirements are less stringent.</w:t>
      </w:r>
      <w:r>
        <w:t xml:space="preserve"> </w:t>
      </w:r>
      <w:r>
        <w:t xml:space="preserve">Indeed, organisers seem to use mutual recognition of insolvency protection only rarely.103 Still, there</w:t>
      </w:r>
    </w:p>
    <w:p>
      <w:pPr>
        <w:pStyle w:val="BodyText"/>
      </w:pPr>
      <w:r>
        <w:t xml:space="preserve">98 See Article 17 Effectiveness and scope of insolvency protection, Article 18 Mutual recognition of insolvency</w:t>
      </w:r>
      <w:r>
        <w:t xml:space="preserve"> </w:t>
      </w:r>
      <w:r>
        <w:t xml:space="preserve">protection and administrative cooperation, and Article 19 Insolvency protection and information requirements for linked</w:t>
      </w:r>
      <w:r>
        <w:t xml:space="preserve"> </w:t>
      </w:r>
      <w:r>
        <w:t xml:space="preserve">travel arrangements, recitals 38-44.</w:t>
      </w:r>
      <w:r>
        <w:t xml:space="preserve"> </w:t>
      </w:r>
      <w:r>
        <w:t xml:space="preserve">99 Member States are obliged to recognise insolvency protection under the law of the Member State of establishment. In</w:t>
      </w:r>
      <w:r>
        <w:t xml:space="preserve"> </w:t>
      </w:r>
      <w:r>
        <w:t xml:space="preserve">order to facilitate the administrative cooperation and supervision of organisers and, where applicable, retailers which are</w:t>
      </w:r>
      <w:r>
        <w:t xml:space="preserve"> </w:t>
      </w:r>
      <w:r>
        <w:t xml:space="preserve">operating in different Member States with regard to insolvency protection, Member States are obliged to designate</w:t>
      </w:r>
      <w:r>
        <w:t xml:space="preserve"> </w:t>
      </w:r>
      <w:r>
        <w:t xml:space="preserve">central contact points.</w:t>
      </w:r>
      <w:r>
        <w:t xml:space="preserve"> </w:t>
      </w:r>
      <w:r>
        <w:t xml:space="preserve">100 In accordance with recital 39 and Article 17(5), effectiveness implies the security must become available, free of</w:t>
      </w:r>
      <w:r>
        <w:t xml:space="preserve"> </w:t>
      </w:r>
      <w:r>
        <w:t xml:space="preserve">charge, ‘as soon as, as a consequence of the organiser’s liquidity problems, travel services are not being performed, will</w:t>
      </w:r>
      <w:r>
        <w:t xml:space="preserve"> </w:t>
      </w:r>
      <w:r>
        <w:t xml:space="preserve">not be or will only partially be performed, or where service providers require travellers to pay for them.’ For travel</w:t>
      </w:r>
      <w:r>
        <w:t xml:space="preserve"> </w:t>
      </w:r>
      <w:r>
        <w:t xml:space="preserve">services that have not been performed, refunds must be provided without undue delay after the traveller’s request.</w:t>
      </w:r>
      <w:r>
        <w:t xml:space="preserve"> </w:t>
      </w:r>
      <w:r>
        <w:t xml:space="preserve">Furthermore, travellers must benefit from the protection regardless of their place of residence, the place of departure or</w:t>
      </w:r>
      <w:r>
        <w:t xml:space="preserve"> </w:t>
      </w:r>
      <w:r>
        <w:t xml:space="preserve">where the package is sold and irrespective of the Member State where the entity in charge of the insolvency protection is</w:t>
      </w:r>
      <w:r>
        <w:t xml:space="preserve"> </w:t>
      </w:r>
      <w:r>
        <w:t xml:space="preserve">located.</w:t>
      </w:r>
      <w:r>
        <w:br/>
      </w:r>
      <w:r>
        <w:t xml:space="preserve">101 PTD Application Report, p. 9, https://eur-lex.europa.eu/legal-content/EN/TXT/?uri=COM%3A2021%3A90%3AFIN</w:t>
      </w:r>
      <w:r>
        <w:br/>
      </w:r>
      <w:r>
        <w:t xml:space="preserve">102 For details on the national insolvency protection systems, see Annex 13, Evaluation, Appendix X. Overview of</w:t>
      </w:r>
      <w:r>
        <w:t xml:space="preserve"> </w:t>
      </w:r>
      <w:r>
        <w:t xml:space="preserve">national insolvency protection systems.</w:t>
      </w:r>
      <w:r>
        <w:t xml:space="preserve"> </w:t>
      </w:r>
      <w:r>
        <w:t xml:space="preserve">103 Annex 13, Evaluation, EQ 3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are indications that different level of traveller protection and distortion of competition may have</w:t>
      </w:r>
      <w:r>
        <w:t xml:space="preserve"> </w:t>
      </w:r>
      <w:r>
        <w:t xml:space="preserve">occurred or could occur in practice.</w:t>
      </w:r>
      <w:r>
        <w:br/>
      </w:r>
      <w:r>
        <w:t xml:space="preserve">According to most consumer organisations and public authorities,104 travellers in some Member States</w:t>
      </w:r>
      <w:r>
        <w:t xml:space="preserve"> </w:t>
      </w:r>
      <w:r>
        <w:t xml:space="preserve">benefit from a higher level of protection than those in other Member States due to such differences,</w:t>
      </w:r>
      <w:r>
        <w:t xml:space="preserve"> </w:t>
      </w:r>
      <w:r>
        <w:t xml:space="preserve">while these differences imply insufficient protection of travellers in some Member States.105,106</w:t>
      </w:r>
      <w:r>
        <w:t xml:space="preserve"> </w:t>
      </w:r>
      <w:r>
        <w:t xml:space="preserve">However, no concrete examples were provided to support this view.</w:t>
      </w:r>
      <w:r>
        <w:br/>
      </w:r>
      <w:r>
        <w:t xml:space="preserve">Nevertheless, most public authorities consider that, at least ‘to some extent’, the main factor affecting</w:t>
      </w:r>
      <w:r>
        <w:t xml:space="preserve"> </w:t>
      </w:r>
      <w:r>
        <w:t xml:space="preserve">the effectiveness of the PTD’s provisions on insolvency protection was the difference between</w:t>
      </w:r>
      <w:r>
        <w:t xml:space="preserve"> </w:t>
      </w:r>
      <w:r>
        <w:t xml:space="preserve">insolvency protection systems in the EU/EEA Member States/countries.107</w:t>
      </w:r>
      <w:r>
        <w:t xml:space="preserve"> </w:t>
      </w:r>
      <w:r>
        <w:t xml:space="preserve">These statements are relevant given that a substantial percentage of retailers often sells packages from</w:t>
      </w:r>
      <w:r>
        <w:t xml:space="preserve"> </w:t>
      </w:r>
      <w:r>
        <w:t xml:space="preserve">organisers located in another EU or EEA State, some even from organisers located outside the</w:t>
      </w:r>
      <w:r>
        <w:t xml:space="preserve"> </w:t>
      </w:r>
      <w:r>
        <w:t xml:space="preserve">EU/EEA.108,109, 110</w:t>
      </w:r>
    </w:p>
    <w:p>
      <w:pPr>
        <w:pStyle w:val="BodyText"/>
      </w:pPr>
      <w:r>
        <w:t xml:space="preserve">104 Targeted survey for consumer organisation, Q15 and Targeted survey for NCAs (insolvency protection), Q16: 58%</w:t>
      </w:r>
      <w:r>
        <w:t xml:space="preserve"> </w:t>
      </w:r>
      <w:r>
        <w:t xml:space="preserve">(7 of 12) consumer organisations agree and 33% (4 of 12) tend to agree while 46% (6 of 13) NCAs agree and 23% (3 of</w:t>
      </w:r>
      <w:r>
        <w:t xml:space="preserve"> </w:t>
      </w:r>
      <w:r>
        <w:t xml:space="preserve">13) tend to agree,</w:t>
      </w:r>
      <w:r>
        <w:br/>
      </w:r>
      <w:r>
        <w:t xml:space="preserve">105 Public consultation Q17: In total, 28% (125 of 453) of respondents, including 59% of the public authorities (13 of</w:t>
      </w:r>
      <w:r>
        <w:t xml:space="preserve"> </w:t>
      </w:r>
      <w:r>
        <w:t xml:space="preserve">22) and 86% of consumer organisations (18 of 21).</w:t>
      </w:r>
      <w:r>
        <w:t xml:space="preserve"> </w:t>
      </w:r>
      <w:r>
        <w:t xml:space="preserve">106 Similarly, in the targeted survey, a significant share of consumer organisations indicated that travellers are not</w:t>
      </w:r>
      <w:r>
        <w:t xml:space="preserve"> </w:t>
      </w:r>
      <w:r>
        <w:t xml:space="preserve">sufficiently protected in some Member States. NCAs (insolvency) authorities indicated that travellers face problems</w:t>
      </w:r>
      <w:r>
        <w:t xml:space="preserve"> </w:t>
      </w:r>
      <w:r>
        <w:t xml:space="preserve">because of the different insolvency protection rules applying in different Member States. Targeted survey for consumer</w:t>
      </w:r>
      <w:r>
        <w:t xml:space="preserve"> </w:t>
      </w:r>
      <w:r>
        <w:t xml:space="preserve">organisation, Q15: 58% (7 of 12) consumer organisations and targeted survey for NCAs (insolvency protection), Q16:</w:t>
      </w:r>
      <w:r>
        <w:t xml:space="preserve"> </w:t>
      </w:r>
      <w:r>
        <w:t xml:space="preserve">58% (7 out of 12)</w:t>
      </w:r>
      <w:r>
        <w:t xml:space="preserve"> </w:t>
      </w:r>
      <w:r>
        <w:t xml:space="preserve">107 Targeted survey for NCAs (insolvency protection), Q17, 93%, 12 out of 13</w:t>
      </w:r>
      <w:r>
        <w:t xml:space="preserve"> </w:t>
      </w:r>
      <w:r>
        <w:t xml:space="preserve">108 Public consultation Q60: 40% of retailers (33 of 83) indicated to often sell packages from organisers from other</w:t>
      </w:r>
      <w:r>
        <w:t xml:space="preserve"> </w:t>
      </w:r>
      <w:r>
        <w:t xml:space="preserve">countries in the EU/EEA, 41% (34 of 83) to do so rarely and 19% (16 of 83) never to sell such packages. Q61: 16% of</w:t>
      </w:r>
      <w:r>
        <w:t xml:space="preserve"> </w:t>
      </w:r>
      <w:r>
        <w:t xml:space="preserve">retailers (13 of 83) indicated to often sell packages from organisers from outside the EU/EEA, 40% (48 of 83) to do so</w:t>
      </w:r>
      <w:r>
        <w:t xml:space="preserve"> </w:t>
      </w:r>
      <w:r>
        <w:t xml:space="preserve">rarely and 30% (36 of 83) never to sell such packages. It is important to note that companies often indicated several</w:t>
      </w:r>
      <w:r>
        <w:t xml:space="preserve"> </w:t>
      </w:r>
      <w:r>
        <w:t xml:space="preserve">activities from the list that included retailer, organiser, carrier etc. More information on the activities of the responding</w:t>
      </w:r>
      <w:r>
        <w:t xml:space="preserve"> </w:t>
      </w:r>
      <w:r>
        <w:t xml:space="preserve">companies in Annex 2. Section 1 and Annex 4 Section 2.</w:t>
      </w:r>
      <w:r>
        <w:t xml:space="preserve"> </w:t>
      </w:r>
      <w:r>
        <w:t xml:space="preserve">109 While no exact data are available concerning the number of such cross-border packages, the available information</w:t>
      </w:r>
      <w:r>
        <w:t xml:space="preserve"> </w:t>
      </w:r>
      <w:r>
        <w:t xml:space="preserve">indicates that around 20,000 cross-border complaints were lodged with the European Consumer Centres in 2022. Most</w:t>
      </w:r>
      <w:r>
        <w:t xml:space="preserve"> </w:t>
      </w:r>
      <w:r>
        <w:t xml:space="preserve">travellers do not lodge complaints, so that the overall number of cross-border packages is likely substantially higher. The</w:t>
      </w:r>
      <w:r>
        <w:t xml:space="preserve"> </w:t>
      </w:r>
      <w:r>
        <w:t xml:space="preserve">European Consumer Centres Network (ECC-Net) Anniversary Report 2005-2020, p. 19, indicates that during the</w:t>
      </w:r>
      <w:r>
        <w:t xml:space="preserve"> </w:t>
      </w:r>
      <w:r>
        <w:t xml:space="preserve">timespan of their existence, on average 17% of the complaints received by ECC-Net concerned package travel.</w:t>
      </w:r>
      <w:r>
        <w:t xml:space="preserve"> </w:t>
      </w:r>
      <w:r>
        <w:t xml:space="preserve">https://commission.europa.eu/system/files/2021-01/ecc_net_anniversary_report_2020-_15_years_of_ecc_net.pdf; The</w:t>
      </w:r>
      <w:r>
        <w:t xml:space="preserve"> </w:t>
      </w:r>
      <w:r>
        <w:t xml:space="preserve">ECC-Net report “ECC-Net in 2022”, https://www.eccnet.eu/publications, indicates that 118 142 enquiries have been</w:t>
      </w:r>
      <w:r>
        <w:t xml:space="preserve"> </w:t>
      </w:r>
      <w:r>
        <w:t xml:space="preserve">made during 2022. ECC-Net deals only with cross-border disputes. As on average 17% of complaints concern package</w:t>
      </w:r>
      <w:r>
        <w:t xml:space="preserve"> </w:t>
      </w:r>
      <w:r>
        <w:t xml:space="preserve">travel, one could estimate that the number of cross-border PTD complaints was around 20 085 cases in 2022.</w:t>
      </w:r>
      <w:r>
        <w:t xml:space="preserve"> </w:t>
      </w:r>
      <w:r>
        <w:t xml:space="preserve">110 It has been reported that, in case of insolvency of an organiser from another Member State, it is difficult for travellers</w:t>
      </w:r>
      <w:r>
        <w:t xml:space="preserve"> </w:t>
      </w:r>
      <w:r>
        <w:t xml:space="preserve">to obtain information on insolvency proceedings and to recover prepayments (Replies by Member States Central Contact</w:t>
      </w:r>
      <w:r>
        <w:t xml:space="preserve"> </w:t>
      </w:r>
      <w:r>
        <w:t xml:space="preserve">Points on insolvency protection to targeted question from the Commission, March 2023)</w:t>
      </w:r>
      <w:r>
        <w:t xml:space="preserve"> </w:t>
      </w:r>
      <w:r>
        <w:t xml:space="preserve">Some national authorities called for better communication between the Central Contact Points and more transparency on</w:t>
      </w:r>
      <w:r>
        <w:t xml:space="preserve"> </w:t>
      </w:r>
      <w:r>
        <w:t xml:space="preserve">the securities of organisers in different Member States. Some Member States complain that their counterparts from other</w:t>
      </w:r>
      <w:r>
        <w:t xml:space="preserve"> </w:t>
      </w:r>
      <w:r>
        <w:t xml:space="preserve">MS do not reply to requests or that they do not have access to registries and details on securities of organisers in other</w:t>
      </w:r>
      <w:r>
        <w:t xml:space="preserve"> </w:t>
      </w:r>
      <w:r>
        <w:t xml:space="preserve">MS. In addition, one national authority dealing with insolvency protection explained that ‘Member States are generally</w:t>
      </w:r>
      <w:r>
        <w:t xml:space="preserve"> </w:t>
      </w:r>
      <w:r>
        <w:t xml:space="preserve">unaware of the national law of other Member States or of the insolvency proceedings for the use of the security in other</w:t>
      </w:r>
      <w:r>
        <w:t xml:space="preserve"> </w:t>
      </w:r>
      <w:r>
        <w:t xml:space="preserve">Member States.’ Therefore, cooperation between national central contact points is essential to ensure the efficiency of</w:t>
      </w:r>
      <w:r>
        <w:t xml:space="preserve"> </w:t>
      </w:r>
      <w:r>
        <w:t xml:space="preserve">the PTD, especially with increasing cross-border activities. Moreover, a national central contact point signalled that they</w:t>
      </w:r>
      <w:r>
        <w:t xml:space="preserve"> </w:t>
      </w:r>
      <w:r>
        <w:t xml:space="preserve">had no enforcement rights if an organiser established outside the EU/EEA does not want to use the guarantee system</w:t>
      </w:r>
      <w:r>
        <w:t xml:space="preserve"> </w:t>
      </w:r>
      <w:r>
        <w:t xml:space="preserve">available in a Member State. However, such issues depend less on the text of the PTD (see Annex 13, Evaluation, EQ 3).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Insolvency protection in times of crisis, insurability of risks, coverage of refund claims and vouchers</w:t>
      </w:r>
      <w:r>
        <w:t xml:space="preserve"> </w:t>
      </w:r>
      <w:r>
        <w:t xml:space="preserve">where a package is cancelled before an organiser becomes insolvent</w:t>
      </w:r>
      <w:r>
        <w:t xml:space="preserve"> </w:t>
      </w:r>
      <w:r>
        <w:t xml:space="preserve">The PTD faced particular challenges in certain crisis situations, such as the Thomas Cook bankruptcy</w:t>
      </w:r>
      <w:r>
        <w:t xml:space="preserve"> </w:t>
      </w:r>
      <w:r>
        <w:t xml:space="preserve">and the COVID-19 pandemic in relation to refunds for cancelled trips as well as the solidity and</w:t>
      </w:r>
      <w:r>
        <w:t xml:space="preserve"> </w:t>
      </w:r>
      <w:r>
        <w:t xml:space="preserve">scope of insolvency protection.</w:t>
      </w:r>
      <w:r>
        <w:br/>
      </w:r>
      <w:r>
        <w:t xml:space="preserve">The bankruptcy of Thomas Cook in 2019,111 was the only bankruptcy of a large organiser with a cross-</w:t>
      </w:r>
      <w:r>
        <w:t xml:space="preserve"> </w:t>
      </w:r>
      <w:r>
        <w:t xml:space="preserve">border impact in recent years.112 In this context, for example, the German insolvency protection</w:t>
      </w:r>
      <w:r>
        <w:t xml:space="preserve"> </w:t>
      </w:r>
      <w:r>
        <w:t xml:space="preserve">system proved to be insufficient. While around 140 000 travellers were repatriated, there was only</w:t>
      </w:r>
      <w:r>
        <w:t xml:space="preserve"> </w:t>
      </w:r>
      <w:r>
        <w:t xml:space="preserve">limited insurance cover for refunds to travellers because of a liability cap for insurance companies in</w:t>
      </w:r>
      <w:r>
        <w:t xml:space="preserve"> </w:t>
      </w:r>
      <w:r>
        <w:t xml:space="preserve">the German transposition. The subsequent improvement of the German system involved the creation</w:t>
      </w:r>
      <w:r>
        <w:t xml:space="preserve"> </w:t>
      </w:r>
      <w:r>
        <w:t xml:space="preserve">of a travel guarantee fund organised as a private company under State supervision.113 It appears that,</w:t>
      </w:r>
      <w:r>
        <w:t xml:space="preserve"> </w:t>
      </w:r>
      <w:r>
        <w:t xml:space="preserve">after Thomas Cook, Member States and EEA did not experience bankruptcies of large organisers114.</w:t>
      </w:r>
      <w:r>
        <w:t xml:space="preserve"> </w:t>
      </w:r>
      <w:r>
        <w:t xml:space="preserve">The COVID-19 pandemic triggered numerous travel bans, travel warnings and restrictions at borders</w:t>
      </w:r>
      <w:r>
        <w:t xml:space="preserve"> </w:t>
      </w:r>
      <w:r>
        <w:t xml:space="preserve">that led to a vast number of cancellations and many people being unable to travel. Several Member</w:t>
      </w:r>
      <w:r>
        <w:t xml:space="preserve"> </w:t>
      </w:r>
      <w:r>
        <w:t xml:space="preserve">States devised aid schemes to support national guarantee/insolvency protection funds for package</w:t>
      </w:r>
    </w:p>
    <w:p>
      <w:pPr>
        <w:pStyle w:val="BodyText"/>
      </w:pPr>
      <w:r>
        <w:t xml:space="preserve">111 Thomas Cook plc. was one of the world’s leading leisure travel groups, with sales of £9.6 billion and around 19 million</w:t>
      </w:r>
      <w:r>
        <w:t xml:space="preserve"> </w:t>
      </w:r>
      <w:r>
        <w:t xml:space="preserve">clients in 2018.</w:t>
      </w:r>
      <w:r>
        <w:t xml:space="preserve"> </w:t>
      </w:r>
      <w:r>
        <w:t xml:space="preserve">112 The German subsidiaries of Thomas Cook left around 140 000 travellers stranded abroad. These were repatriated with</w:t>
      </w:r>
      <w:r>
        <w:t xml:space="preserve"> </w:t>
      </w:r>
      <w:r>
        <w:t xml:space="preserve">the help of the insolvency protection provider. The insolvency protection, however, was insufficient to fully cover the</w:t>
      </w:r>
      <w:r>
        <w:t xml:space="preserve"> </w:t>
      </w:r>
      <w:r>
        <w:t xml:space="preserve">refunds of travellers not yet at their destination, because of a liability cap for insurance companies covering this risk in</w:t>
      </w:r>
      <w:r>
        <w:t xml:space="preserve"> </w:t>
      </w:r>
      <w:r>
        <w:t xml:space="preserve">the previous German transposition. The federal government committed to compensate all affected travellers for the</w:t>
      </w:r>
      <w:r>
        <w:t xml:space="preserve"> </w:t>
      </w:r>
      <w:r>
        <w:t xml:space="preserve">difference between their pre-payments and the amount of refunds received from the insurance company covering the</w:t>
      </w:r>
      <w:r>
        <w:t xml:space="preserve"> </w:t>
      </w:r>
      <w:r>
        <w:t xml:space="preserve">insolvent Thomas Cook companies. At the same time, the German legislation was amended, and the protection of</w:t>
      </w:r>
      <w:r>
        <w:t xml:space="preserve"> </w:t>
      </w:r>
      <w:r>
        <w:t xml:space="preserve">travellers improved.</w:t>
      </w:r>
      <w:r>
        <w:br/>
      </w:r>
      <w:r>
        <w:t xml:space="preserve">In France, more than 53 000 travellers were affected. Around 11 000 travellers were repatriated, and more than 30 000</w:t>
      </w:r>
      <w:r>
        <w:t xml:space="preserve"> </w:t>
      </w:r>
      <w:r>
        <w:t xml:space="preserve">customers could spend their holidays with other tour operators. The refund of about 25 000 packages could start only</w:t>
      </w:r>
      <w:r>
        <w:t xml:space="preserve"> </w:t>
      </w:r>
      <w:r>
        <w:t xml:space="preserve">once the insolvency procedure was finalised and all eligible refund files were completed. The total amount to be paid by</w:t>
      </w:r>
      <w:r>
        <w:t xml:space="preserve"> </w:t>
      </w:r>
      <w:r>
        <w:t xml:space="preserve">guarantee funds reached around EUR 42 million in France.</w:t>
      </w:r>
      <w:r>
        <w:br/>
      </w:r>
      <w:r>
        <w:t xml:space="preserve">The main Belgian insolvency protection body organised the repatriation of 11 000 passengers. In addition, competent</w:t>
      </w:r>
      <w:r>
        <w:t xml:space="preserve"> </w:t>
      </w:r>
      <w:r>
        <w:t xml:space="preserve">authorities dealt with thousands of refund claims. The total amount to be paid by guarantee funds reached EUR 27 million</w:t>
      </w:r>
      <w:r>
        <w:t xml:space="preserve"> </w:t>
      </w:r>
      <w:r>
        <w:t xml:space="preserve">in Belgium. EC, Meeting of the Stakeholder Expert Group to discuss the draft report on the application of the Package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Linked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Arrangements</w:t>
      </w:r>
      <w:r>
        <w:t xml:space="preserve"> </w:t>
      </w:r>
      <w:r>
        <w:t xml:space="preserve">Directive</w:t>
      </w:r>
      <w:r>
        <w:t xml:space="preserve"> </w:t>
      </w:r>
      <w:r>
        <w:t xml:space="preserve">(2015/2302),</w:t>
      </w:r>
      <w:r>
        <w:t xml:space="preserve"> </w:t>
      </w:r>
      <w:r>
        <w:t xml:space="preserve">24</w:t>
      </w:r>
      <w:r>
        <w:t xml:space="preserve"> </w:t>
      </w:r>
      <w:r>
        <w:t xml:space="preserve">November</w:t>
      </w:r>
      <w:r>
        <w:t xml:space="preserve"> </w:t>
      </w:r>
      <w:r>
        <w:t xml:space="preserve">2020,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register/screen/meetings/consult?lang=en&amp;meetingId=23419&amp;fromExpertGroups=false.</w:t>
      </w:r>
      <w:r>
        <w:br/>
      </w:r>
      <w:r>
        <w:t xml:space="preserve">Spain introduced urgent measures to alleviate the effects of the opening of insolvency proceedings against the corporate</w:t>
      </w:r>
      <w:r>
        <w:t xml:space="preserve"> </w:t>
      </w:r>
      <w:r>
        <w:t xml:space="preserve">group Thomas Cook. Among other things, it created a credit line with Thomas Cook defaults, a State Financial Fund for</w:t>
      </w:r>
      <w:r>
        <w:t xml:space="preserve"> </w:t>
      </w:r>
      <w:r>
        <w:t xml:space="preserve">Tourism Competitiveness, coordination policies in the field of employment between the central state and the Autonomous</w:t>
      </w:r>
      <w:r>
        <w:t xml:space="preserve"> </w:t>
      </w:r>
      <w:r>
        <w:t xml:space="preserve">Regions and other support and information measures for those directly affected by the Thomas Cook crisis.</w:t>
      </w:r>
      <w:r>
        <w:t xml:space="preserve"> </w:t>
      </w:r>
      <w:r>
        <w:t xml:space="preserve">In Greece, the number of foreign stranded tourists was estimated at around 55 000 when Thomas Cook’s insolvency was</w:t>
      </w:r>
      <w:r>
        <w:t xml:space="preserve"> </w:t>
      </w:r>
      <w:r>
        <w:t xml:space="preserve">announced in 2019. An operational centre was set up by the Ministry of Tourism and repatriation was accomplished.</w:t>
      </w:r>
      <w:r>
        <w:t xml:space="preserve"> </w:t>
      </w:r>
      <w:r>
        <w:t xml:space="preserve">113 The Fund relies on government-backed guarantees up to EUR 750 million, approved under state aid scheme in the</w:t>
      </w:r>
      <w:r>
        <w:t xml:space="preserve"> </w:t>
      </w:r>
      <w:r>
        <w:t xml:space="preserve">context of the COVID-19. In addition, a state aid scheme of EUR 840 million in the form of guarantees on vouchers</w:t>
      </w:r>
      <w:r>
        <w:t xml:space="preserve"> </w:t>
      </w:r>
      <w:r>
        <w:t xml:space="preserve">issued to travellers who booked package tours prior to 8 March 2020 that had to be cancelled because of COVID-19 was</w:t>
      </w:r>
      <w:r>
        <w:t xml:space="preserve"> </w:t>
      </w:r>
      <w:r>
        <w:t xml:space="preserve">approved. According to estimates by the German travel industry, at the end of April 2020, advance payments totalling</w:t>
      </w:r>
      <w:r>
        <w:t xml:space="preserve"> </w:t>
      </w:r>
      <w:r>
        <w:t xml:space="preserve">EUR 6 billion were made for all trips booked prior to 8 March 2020. A large part of this amount has been repaid by travel</w:t>
      </w:r>
      <w:r>
        <w:t xml:space="preserve"> </w:t>
      </w:r>
      <w:r>
        <w:t xml:space="preserve">organisers or offset against new bookings. The German authorities estimated that €1.5 billion worth of secured vouchers</w:t>
      </w:r>
      <w:r>
        <w:t xml:space="preserve"> </w:t>
      </w:r>
      <w:r>
        <w:t xml:space="preserve">will be issued.</w:t>
      </w:r>
      <w:r>
        <w:t xml:space="preserve"> </w:t>
      </w:r>
      <w:r>
        <w:t xml:space="preserve">114 Targeted survey for NCAs (Insolvency), Q3: three open text responses from AT, PT, SK (12 respondents in total).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organisers115, to cover the costs of refunds to travellers116 and/or to support package organisers and</w:t>
      </w:r>
      <w:r>
        <w:t xml:space="preserve"> </w:t>
      </w:r>
      <w:r>
        <w:t xml:space="preserve">other travel companies by temporary and targeted compensation scheme to cover all or part of their</w:t>
      </w:r>
      <w:r>
        <w:t xml:space="preserve"> </w:t>
      </w:r>
      <w:r>
        <w:t xml:space="preserve">fixed costs or losses.117</w:t>
      </w:r>
      <w:r>
        <w:t xml:space="preserve"> </w:t>
      </w:r>
      <w:r>
        <w:t xml:space="preserve">During COVID-19, an increase of organisers’ insolvencies in the period February/March 2020 - end</w:t>
      </w:r>
      <w:r>
        <w:t xml:space="preserve"> </w:t>
      </w:r>
      <w:r>
        <w:t xml:space="preserve">of 2022, as compared to the period July 2018 - February/March 2020 was noticed in some Member</w:t>
      </w:r>
      <w:r>
        <w:t xml:space="preserve"> </w:t>
      </w:r>
      <w:r>
        <w:t xml:space="preserve">States, but there were usually not major insolvencies, inter alia thanks to State aid.118</w:t>
      </w:r>
      <w:r>
        <w:br/>
      </w:r>
      <w:r>
        <w:t xml:space="preserve">Furthermore, at least in some Member States, organisers reportedly find it difficult to obtain</w:t>
      </w:r>
      <w:r>
        <w:t xml:space="preserve"> </w:t>
      </w:r>
      <w:r>
        <w:t xml:space="preserve">insolvency protection which covers prepayments and repatriation. This is due to insufficient</w:t>
      </w:r>
      <w:r>
        <w:t xml:space="preserve"> </w:t>
      </w:r>
      <w:r>
        <w:t xml:space="preserve">insurance solutions in the market or insurance solutions offered only at prohibitive prices, in</w:t>
      </w:r>
      <w:r>
        <w:t xml:space="preserve"> </w:t>
      </w:r>
      <w:r>
        <w:t xml:space="preserve">particular during a crisis.119,120 During COVID-19, ‘[r]elatively few travel guarantee funds and</w:t>
      </w:r>
      <w:r>
        <w:t xml:space="preserve"> </w:t>
      </w:r>
      <w:r>
        <w:t xml:space="preserve">insurance companies provide[ed] insolvency protection. It has been reported that banks were no</w:t>
      </w:r>
      <w:r>
        <w:t xml:space="preserve"> </w:t>
      </w:r>
      <w:r>
        <w:t xml:space="preserve">longer providing security for organisers and that also some of the already relatively few insurance</w:t>
      </w:r>
      <w:r>
        <w:t xml:space="preserve"> </w:t>
      </w:r>
      <w:r>
        <w:t xml:space="preserve">companies offering insolvency protection are pulling out of the market’ (e.g., in Austria121, Belgium122</w:t>
      </w:r>
      <w:r>
        <w:t xml:space="preserve"> </w:t>
      </w:r>
      <w:r>
        <w:t xml:space="preserve">and France123).124 In addition, ‘[r]isks related to pandemics are often excluded from insurance policies,</w:t>
      </w:r>
      <w:r>
        <w:t xml:space="preserve"> </w:t>
      </w:r>
      <w:r>
        <w:t xml:space="preserve">in particular travel cancellation insurance.’125</w:t>
      </w:r>
      <w:r>
        <w:br/>
      </w:r>
      <w:r>
        <w:t xml:space="preserve">A very relevant question that became evident in the context of the COVID-19 crisis, is whether</w:t>
      </w:r>
      <w:r>
        <w:t xml:space="preserve"> </w:t>
      </w:r>
      <w:r>
        <w:t xml:space="preserve">pending refund claims for reimbursements from travellers, including under the form of vouchers, are</w:t>
      </w:r>
      <w:r>
        <w:t xml:space="preserve"> </w:t>
      </w:r>
      <w:r>
        <w:t xml:space="preserve">‘covered by the insolvency protection systems provided in accordance with the PTD’ as divergent</w:t>
      </w:r>
      <w:r>
        <w:t xml:space="preserve"> </w:t>
      </w:r>
      <w:r>
        <w:t xml:space="preserve">practices in the Member States were revealed.126 The Court of Justice of the European Union is still</w:t>
      </w:r>
    </w:p>
    <w:p>
      <w:pPr>
        <w:pStyle w:val="BodyText"/>
      </w:pPr>
      <w:r>
        <w:t xml:space="preserve">115 See e.g. State Aid SA.58102 (2020/N) – Poland, 287812_2191234_87_2.pdf (europa.eu); State Aid SA.57985</w:t>
      </w:r>
      <w:r>
        <w:t xml:space="preserve"> </w:t>
      </w:r>
      <w:r>
        <w:t xml:space="preserve">(2020/N) – the Netherlands, 287238_2180735_74_2.pdf (europa.eu); State Aid SA.64370 (2021/N) – The Netherlands,</w:t>
      </w:r>
      <w:r>
        <w:t xml:space="preserve"> </w:t>
      </w:r>
      <w:r>
        <w:t xml:space="preserve">296304_2314634_55_2.pdf (europa.eu); State Aid SA.63063 (2021/N) – Germany, 294812_2298237_100_2.pdf</w:t>
      </w:r>
      <w:r>
        <w:t xml:space="preserve"> </w:t>
      </w:r>
      <w:r>
        <w:t xml:space="preserve">(europa.eu); State Aid SA.56856 (2020/N) – Denmark, 285305_2145144_78_2.pdf (europa.eu); State Aid SA.100368</w:t>
      </w:r>
      <w:r>
        <w:t xml:space="preserve"> </w:t>
      </w:r>
      <w:r>
        <w:t xml:space="preserve">(2021/N) – Denmark, SA_100368_B07B9E7D-0000-CA62-A6C1-E617EBC17BDE_48_1.pdf (europa.eu).</w:t>
      </w:r>
      <w:r>
        <w:br/>
      </w:r>
      <w:r>
        <w:t xml:space="preserve">116</w:t>
      </w:r>
      <w:r>
        <w:t xml:space="preserve"> </w:t>
      </w:r>
      <w:r>
        <w:t xml:space="preserve">E.g.,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SA.101306</w:t>
      </w:r>
      <w:r>
        <w:t xml:space="preserve"> </w:t>
      </w:r>
      <w:r>
        <w:t xml:space="preserve">(2021/N)</w:t>
      </w:r>
      <w:r>
        <w:t xml:space="preserve"> </w:t>
      </w:r>
      <w:r>
        <w:t xml:space="preserve">–</w:t>
      </w:r>
      <w:r>
        <w:t xml:space="preserve"> </w:t>
      </w:r>
      <w:r>
        <w:t xml:space="preserve">Bulgaria,</w:t>
      </w:r>
      <w:r>
        <w:t xml:space="preserve"> </w:t>
      </w:r>
      <w:r>
        <w:t xml:space="preserve">SA_101306_D0F7727E-0000-C49E-A61B-</w:t>
      </w:r>
      <w:r>
        <w:t xml:space="preserve"> </w:t>
      </w:r>
      <w:r>
        <w:t xml:space="preserve">14A989909127_54_1.pdf (europa.eu), State Aid SA.59639 (2021/N) – Sweden, 291810_2244846_57_2.pdf (europa.eu).</w:t>
      </w:r>
      <w:r>
        <w:t xml:space="preserve"> </w:t>
      </w:r>
      <w:r>
        <w:t xml:space="preserve">See also Annex 13, Evaluation, Appendix IX. Package travel during the COVID-19 pandemic.</w:t>
      </w:r>
      <w:r>
        <w:br/>
      </w:r>
      <w:r>
        <w:t xml:space="preserve">117 E.g., State Aid SA.57932 (2020/N) – Denmark, 287013_2179779_79_2.pdf (europa.eu), State Aid SA.57352 (2020/N)</w:t>
      </w:r>
      <w:r>
        <w:t xml:space="preserve"> </w:t>
      </w:r>
      <w:r>
        <w:t xml:space="preserve">– Denmark, 286250_2162043_37_2.pdf (europa.eu), State Aid SA.57423 (2020/N) – Latvia, 286194_2160641_28_2.pdf</w:t>
      </w:r>
      <w:r>
        <w:t xml:space="preserve"> </w:t>
      </w:r>
      <w:r>
        <w:t xml:space="preserve">(europa.eu). See also annex 7, Evaluation, Annex IX. Package travel during the COVID-19 pandemic.</w:t>
      </w:r>
      <w:r>
        <w:br/>
      </w:r>
      <w:r>
        <w:t xml:space="preserve">118 E.g., number of insolvencies before Covid-19 vs insolvencies from February/March 2020 to the end of 2022: Poland:</w:t>
      </w:r>
      <w:r>
        <w:t xml:space="preserve"> </w:t>
      </w:r>
      <w:r>
        <w:t xml:space="preserve">12 vs 18; Lithuania: 1 vs 6; Finland: 3 vs 9, Belgium: 14 vs 35; Cyprus: no insolvency before the COVID-19 until the</w:t>
      </w:r>
      <w:r>
        <w:t xml:space="preserve"> </w:t>
      </w:r>
      <w:r>
        <w:t xml:space="preserve">end of 2022; Czech Republic: 4 vs 27; Denmark: 7 vs 18; Estonia: 0 vs 5; Latvia: 1 vs 3; Sweden 2 vs 46; Iceland: 2 vs</w:t>
      </w:r>
      <w:r>
        <w:t xml:space="preserve"> </w:t>
      </w:r>
      <w:r>
        <w:t xml:space="preserve">7. Not all Member States offered data on the number of insolvencies. See also Annex 13, Evaluation, Appendix IX.</w:t>
      </w:r>
      <w:r>
        <w:t xml:space="preserve"> </w:t>
      </w:r>
      <w:r>
        <w:t xml:space="preserve">Package travel during the COVID-19 pandemic.</w:t>
      </w:r>
      <w:r>
        <w:t xml:space="preserve"> </w:t>
      </w:r>
      <w:r>
        <w:t xml:space="preserve">119 Targeted survey for NCA (Insolvency), replies to Q6, indicating that the prices of insurance-based solutions have</w:t>
      </w:r>
      <w:r>
        <w:t xml:space="preserve"> </w:t>
      </w:r>
      <w:r>
        <w:t xml:space="preserve">increased.</w:t>
      </w:r>
      <w:r>
        <w:t xml:space="preserve"> </w:t>
      </w:r>
      <w:r>
        <w:t xml:space="preserve">120 Section 3 of the Minutes of the Meeting of the Central Contact Points of 10 November 2022,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register/screen/meetings/consult?lang=en&amp;meetingId=45937&amp;fromExpertGroups=true</w:t>
      </w:r>
      <w:r>
        <w:br/>
      </w:r>
      <w:r>
        <w:t xml:space="preserve">121 State aid SA.60521 - Austria, https://ec.europa.eu/competition/elojade/isef/case_details.cfm?proc_code=3_SA_60521</w:t>
      </w:r>
      <w:r>
        <w:t xml:space="preserve"> </w:t>
      </w:r>
      <w:r>
        <w:t xml:space="preserve">122 See minutes of the 4th meeting of the PTD stakeholder expert group (24.11.2020), Register of Commission expert</w:t>
      </w:r>
      <w:r>
        <w:t xml:space="preserve"> </w:t>
      </w:r>
      <w:r>
        <w:t xml:space="preserve">groups and other similar entities (europa.eu)</w:t>
      </w:r>
      <w:r>
        <w:t xml:space="preserve"> </w:t>
      </w:r>
      <w:r>
        <w:t xml:space="preserve">123 State Aid SA.104022 (2022/N) – France, SA_104022_404A4C87-0000-C6F0-AC80-40B28799B06E_68_1.pdf</w:t>
      </w:r>
      <w:r>
        <w:t xml:space="preserve"> </w:t>
      </w:r>
      <w:r>
        <w:t xml:space="preserve">(europa.eu)</w:t>
      </w:r>
      <w:r>
        <w:br/>
      </w:r>
      <w:r>
        <w:t xml:space="preserve">124 PTD Application Report, p.11, https://eur-lex.europa.eu/legal-content/EN/TXT/?uri=COM%3A2021%3A90%3AFIN</w:t>
      </w:r>
      <w:r>
        <w:t xml:space="preserve"> </w:t>
      </w:r>
      <w:r>
        <w:t xml:space="preserve">125 See e.g., the analysis of the Belgian consumer organisation Test Achats published on 22.10.2020, https://www.test-</w:t>
      </w:r>
      <w:r>
        <w:t xml:space="preserve"> </w:t>
      </w:r>
      <w:r>
        <w:t xml:space="preserve">achats.be/argent/assurances-assistance-voyage/dossier/coronavirus.</w:t>
      </w:r>
      <w:r>
        <w:t xml:space="preserve"> </w:t>
      </w:r>
      <w:r>
        <w:t xml:space="preserve">126 The current practice in the Member States varies. Six Member States replying in the consultation process already</w:t>
      </w:r>
      <w:r>
        <w:t xml:space="preserve"> </w:t>
      </w:r>
      <w:r>
        <w:t xml:space="preserve">cover vouchers and/or refund claims by insolvency protection up to a certain extent, while six do not. Targeted survey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to rule on this question.127 Consumer organisations and some Member States suggest that the PTD</w:t>
      </w:r>
      <w:r>
        <w:t xml:space="preserve"> </w:t>
      </w:r>
      <w:r>
        <w:t xml:space="preserve">should clarify that vouchers and refund claims are covered by insolvency protection.128 Also</w:t>
      </w:r>
      <w:r>
        <w:t xml:space="preserve"> </w:t>
      </w:r>
      <w:r>
        <w:t xml:space="preserve">businesses are largely in favour of such clarification.129</w:t>
      </w:r>
      <w:r>
        <w:br/>
      </w:r>
      <w:r>
        <w:t xml:space="preserve">Insurance policies for travellers</w:t>
      </w:r>
      <w:r>
        <w:t xml:space="preserve"> </w:t>
      </w:r>
      <w:r>
        <w:t xml:space="preserve">Insurance policies available to travellers cannot tackle the different aspects of problem 2. As stated</w:t>
      </w:r>
      <w:r>
        <w:t xml:space="preserve"> </w:t>
      </w:r>
      <w:r>
        <w:t xml:space="preserve">under problem 1, such insurance policies usually cover only certain personal risks. Furthermore, there</w:t>
      </w:r>
      <w:r>
        <w:t xml:space="preserve"> </w:t>
      </w:r>
      <w:r>
        <w:t xml:space="preserve">is no need or demand for an insurance policy to be taken out by travellers which would duplicate the</w:t>
      </w:r>
      <w:r>
        <w:t xml:space="preserve"> </w:t>
      </w:r>
      <w:r>
        <w:t xml:space="preserve">legal guarantees under the PTD. In addition, the Commission is not aware of insurance policies being</w:t>
      </w:r>
      <w:r>
        <w:t xml:space="preserve"> </w:t>
      </w:r>
      <w:r>
        <w:t xml:space="preserve">offered to travellers to cover any gaps in the insolvency protection which organisers are obliged to</w:t>
      </w:r>
      <w:r>
        <w:t xml:space="preserve"> </w:t>
      </w:r>
      <w:r>
        <w:t xml:space="preserve">arrange for the benefit of travellers.</w:t>
      </w:r>
      <w:r>
        <w:br/>
      </w:r>
      <w:r>
        <w:t xml:space="preserve">Conclusion</w:t>
      </w:r>
      <w:r>
        <w:t xml:space="preserve"> </w:t>
      </w:r>
      <w:r>
        <w:t xml:space="preserve">Therefore, while the feedback from stakeholders is often not very specific, it is still clear that the</w:t>
      </w:r>
      <w:r>
        <w:t xml:space="preserve"> </w:t>
      </w:r>
      <w:r>
        <w:t xml:space="preserve">current degree of harmonisation has left scope for different implementation in the Member States,</w:t>
      </w:r>
      <w:r>
        <w:t xml:space="preserve"> </w:t>
      </w:r>
      <w:r>
        <w:t xml:space="preserve">leading to certain variations in the level of consumer protection and, consequently, in the costs for</w:t>
      </w:r>
      <w:r>
        <w:t xml:space="preserve"> </w:t>
      </w:r>
      <w:r>
        <w:t xml:space="preserve">businesses, including in relation to the question of whether vouchers and refund claims are to be</w:t>
      </w:r>
      <w:r>
        <w:t xml:space="preserve"> </w:t>
      </w:r>
      <w:r>
        <w:t xml:space="preserve">covered by insolvency protection (regulatory failure). In addition, there is evidence that there are</w:t>
      </w:r>
      <w:r>
        <w:t xml:space="preserve"> </w:t>
      </w:r>
      <w:r>
        <w:t xml:space="preserve">limits for the effectiveness of insolvency protection where it is based exclusively on solutions offered</w:t>
      </w:r>
      <w:r>
        <w:t xml:space="preserve"> </w:t>
      </w:r>
      <w:r>
        <w:t xml:space="preserve">by the insurance market (market failure), in particular, in a major crisis.</w:t>
      </w:r>
      <w:r>
        <w:t xml:space="preserve"> </w:t>
      </w:r>
      <w:r>
        <w:t xml:space="preserve">2.1.3. Problem 3: Difficulties in implementing the Directive</w:t>
      </w:r>
      <w:r>
        <w:br/>
      </w:r>
      <w:r>
        <w:t xml:space="preserve">Stakeholders faced difficulties in the implementation of the PTD in relation to the interpretation and</w:t>
      </w:r>
      <w:r>
        <w:t xml:space="preserve"> </w:t>
      </w:r>
      <w:r>
        <w:t xml:space="preserve">enforcement of concepts of ‘click-through package’ and LTA, in determining whether the</w:t>
      </w:r>
      <w:r>
        <w:t xml:space="preserve"> </w:t>
      </w:r>
      <w:r>
        <w:t xml:space="preserve">cancellation of a package travel contract was justified by unavoidable and extraordinary</w:t>
      </w:r>
      <w:r>
        <w:t xml:space="preserve"> </w:t>
      </w:r>
      <w:r>
        <w:t xml:space="preserve">circumstances, which became apparent during COVID-19, as well as in the implementation of certain</w:t>
      </w:r>
      <w:r>
        <w:t xml:space="preserve"> </w:t>
      </w:r>
      <w:r>
        <w:t xml:space="preserve">information obligations.</w:t>
      </w:r>
      <w:r>
        <w:br/>
      </w:r>
      <w:r>
        <w:t xml:space="preserve">These problems can, to some extent, be explained by practical difficulties, but are, to a large extent,</w:t>
      </w:r>
      <w:r>
        <w:t xml:space="preserve"> </w:t>
      </w:r>
      <w:r>
        <w:t xml:space="preserve">linked to the content of certain provisions (regulatory failure).</w:t>
      </w:r>
    </w:p>
    <w:p>
      <w:pPr>
        <w:pStyle w:val="BodyText"/>
      </w:pPr>
      <w:r>
        <w:t xml:space="preserve">for national insolvency authorities Q8: 12 responses from AT, CY, DE, DK, EE, FI, HU, HR, LV, PT, SE, and IS. 6</w:t>
      </w:r>
      <w:r>
        <w:t xml:space="preserve"> </w:t>
      </w:r>
      <w:r>
        <w:t xml:space="preserve">authorities (5 MS and Iceland) replied that the current rules on insolvency protection in place in their country cover</w:t>
      </w:r>
      <w:r>
        <w:t xml:space="preserve"> </w:t>
      </w:r>
      <w:r>
        <w:t xml:space="preserve">vouchers and/or refund claims (for cancelled packages) to a certain extent. In general, this protection has ensued in the</w:t>
      </w:r>
      <w:r>
        <w:t xml:space="preserve"> </w:t>
      </w:r>
      <w:r>
        <w:t xml:space="preserve">context of the COVID-19. In addition, Ireland confirmed during a meeting with the EC that vouchers and refund claims</w:t>
      </w:r>
      <w:r>
        <w:t xml:space="preserve"> </w:t>
      </w:r>
      <w:r>
        <w:t xml:space="preserve">were covered by the rules on insolvency protection. Only Denmark, Estonia and Ireland seem to fully cover vouchers.</w:t>
      </w:r>
      <w:r>
        <w:t xml:space="preserve"> </w:t>
      </w:r>
      <w:r>
        <w:t xml:space="preserve">127 The interpretation of Article17(1) in this respect is raised in two pending requests for preliminary rulings from Austria</w:t>
      </w:r>
      <w:r>
        <w:t xml:space="preserve"> </w:t>
      </w:r>
      <w:r>
        <w:t xml:space="preserve">and Belgium in cases C-771/22 HDI Global and C-45/23 MS Amlin Insurance</w:t>
      </w:r>
      <w:r>
        <w:br/>
      </w:r>
      <w:r>
        <w:t xml:space="preserve">128 Public consultation Q19: 77% of public authorities (17 of 22), 86% of consumer organisations (18 of 21),52% of EU</w:t>
      </w:r>
      <w:r>
        <w:t xml:space="preserve"> </w:t>
      </w:r>
      <w:r>
        <w:t xml:space="preserve">citizens (35 of 67), and 14% of companies and business associations (49 of 359) indicated that refund rights against an</w:t>
      </w:r>
      <w:r>
        <w:t xml:space="preserve"> </w:t>
      </w:r>
      <w:r>
        <w:t xml:space="preserve">organiser should be protected in case of insolvency. As for vouchers: 73% of public authorities (16 of 22), 95% of</w:t>
      </w:r>
      <w:r>
        <w:t xml:space="preserve"> </w:t>
      </w:r>
      <w:r>
        <w:t xml:space="preserve">consumer organisations (20 of 21), 45% of EU citizens (30 of 67), and 18% of companies and business associations (65</w:t>
      </w:r>
      <w:r>
        <w:t xml:space="preserve"> </w:t>
      </w:r>
      <w:r>
        <w:t xml:space="preserve">of 359) indicated that these should be protected in case of insolvency. According to most business respondents (284 of</w:t>
      </w:r>
      <w:r>
        <w:t xml:space="preserve"> </w:t>
      </w:r>
      <w:r>
        <w:t xml:space="preserve">359, 79%), the existing insolvency protection is sufficient, an extension would cause excessive costs.</w:t>
      </w:r>
      <w:r>
        <w:t xml:space="preserve"> </w:t>
      </w:r>
      <w:r>
        <w:t xml:space="preserve">129 Opinion of the Fit for future platform on the PTD, Suggestion 4: Clarification of uncertainties regarding insolvency</w:t>
      </w:r>
      <w:r>
        <w:t xml:space="preserve"> </w:t>
      </w:r>
      <w:r>
        <w:t xml:space="preserve">protection, ‘further uncertainties include for example insolvency protection in case of re-bookings, respectively of</w:t>
      </w:r>
      <w:r>
        <w:t xml:space="preserve"> </w:t>
      </w:r>
      <w:r>
        <w:t xml:space="preserve">vouchers and a possible difference between a voucher for a package as opposed to a voucher just stating an amount of</w:t>
      </w:r>
      <w:r>
        <w:t xml:space="preserve"> </w:t>
      </w:r>
      <w:r>
        <w:t xml:space="preserve">money.’ https://commission.europa.eu/law/law-making-process/evaluating-and-improving-existing-laws/refit-making-</w:t>
      </w:r>
      <w:r>
        <w:t xml:space="preserve"> </w:t>
      </w:r>
      <w:r>
        <w:t xml:space="preserve">eu-law-simpler-less-costly-and-future-proof/fit-future-platform-f4f/adopted-opinions_en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The problems are common to all Member States as the concepts come directly from the Directive.</w:t>
      </w:r>
      <w:r>
        <w:t xml:space="preserve"> </w:t>
      </w:r>
      <w:r>
        <w:t xml:space="preserve">For example, during the consultation process, 50% (6 of 12) of national authorities indicated it was</w:t>
      </w:r>
      <w:r>
        <w:t xml:space="preserve"> </w:t>
      </w:r>
      <w:r>
        <w:t xml:space="preserve">‘to a very great extent’ difficult to implement and enforce insolvency protection for ‘click-through</w:t>
      </w:r>
      <w:r>
        <w:t xml:space="preserve"> </w:t>
      </w:r>
      <w:r>
        <w:t xml:space="preserve">packages’.130 On LTAs, most stakeholders indicated that the introduction of the concept of LTA did</w:t>
      </w:r>
      <w:r>
        <w:t xml:space="preserve"> </w:t>
      </w:r>
      <w:r>
        <w:t xml:space="preserve">not improve the protection of travellers.131 Finally, 69% (18 of 26) of the national authorities indicated</w:t>
      </w:r>
      <w:r>
        <w:t xml:space="preserve"> </w:t>
      </w:r>
      <w:r>
        <w:t xml:space="preserve">that the organisers and travellers did not agree on whether the situation qualified as ‘unavoidable and</w:t>
      </w:r>
      <w:r>
        <w:t xml:space="preserve"> </w:t>
      </w:r>
      <w:r>
        <w:t xml:space="preserve">extraordinary circumstances’ and whether it significantly affected the package in question. 132</w:t>
      </w:r>
      <w:r>
        <w:t xml:space="preserve"> </w:t>
      </w:r>
      <w:r>
        <w:t xml:space="preserve">Given that the legal text is unclear or there are gaps in the legislation, the identified problems could</w:t>
      </w:r>
      <w:r>
        <w:t xml:space="preserve"> </w:t>
      </w:r>
      <w:r>
        <w:t xml:space="preserve">not be addressed exclusively through stronger enforcement against non-compliant traders.</w:t>
      </w:r>
      <w:r>
        <w:t xml:space="preserve"> </w:t>
      </w:r>
      <w:r>
        <w:t xml:space="preserve">2.1.3.1.Concepts of ‘click-through package’ and Linked Travel Arrangement (LTA)</w:t>
      </w:r>
      <w:r>
        <w:t xml:space="preserve"> </w:t>
      </w:r>
      <w:r>
        <w:t xml:space="preserve">The evaluation showed that the PTD lacks effectiveness in relation to evolving market trends, e.g.,</w:t>
      </w:r>
      <w:r>
        <w:t xml:space="preserve"> </w:t>
      </w:r>
      <w:r>
        <w:t xml:space="preserve">online bookings of combinations of travel services.133 The PTD meant to address this, inter alia,</w:t>
      </w:r>
      <w:r>
        <w:t xml:space="preserve"> </w:t>
      </w:r>
      <w:r>
        <w:t xml:space="preserve">through the new concepts of ‘click-through package’134 and LTA. Still, both concepts raised</w:t>
      </w:r>
      <w:r>
        <w:t xml:space="preserve"> </w:t>
      </w:r>
      <w:r>
        <w:t xml:space="preserve">implementation and enforcement challenges, reducing the possibility of travellers to make informed</w:t>
      </w:r>
      <w:r>
        <w:t xml:space="preserve"> </w:t>
      </w:r>
      <w:r>
        <w:t xml:space="preserve">choices and benefit from the protection under the PTD.135 Stakeholders outlined that it was difficult</w:t>
      </w:r>
      <w:r>
        <w:t xml:space="preserve"> </w:t>
      </w:r>
      <w:r>
        <w:t xml:space="preserve">‘to prove whether a package, an LTA or none of them was concluded’.136,137,138</w:t>
      </w:r>
      <w:r>
        <w:br/>
      </w:r>
      <w:r>
        <w:t xml:space="preserve">In June 2019, the Commission issued a first report, on the provisions of the Directive applying to</w:t>
      </w:r>
      <w:r>
        <w:t xml:space="preserve"> </w:t>
      </w:r>
      <w:r>
        <w:t xml:space="preserve">online bookings made at different points of sale. The report suggested that “the offer of ‘click-through</w:t>
      </w:r>
      <w:r>
        <w:t xml:space="preserve"> </w:t>
      </w:r>
      <w:r>
        <w:t xml:space="preserve">packages’ appears to be a rather rare phenomenon’ indicating that there was not a clear ‘picture of</w:t>
      </w:r>
      <w:r>
        <w:t xml:space="preserve"> </w:t>
      </w:r>
      <w:r>
        <w:t xml:space="preserve">the prevalence of ‘click-through packages’ on the market.”139 Further, according to some</w:t>
      </w:r>
      <w:r>
        <w:t xml:space="preserve"> </w:t>
      </w:r>
      <w:r>
        <w:t xml:space="preserve">stakeholders, the concept of ‘click-through package’ has no or very limited practical value, is difficult</w:t>
      </w:r>
      <w:r>
        <w:t xml:space="preserve"> </w:t>
      </w:r>
      <w:r>
        <w:t xml:space="preserve">to apply in practice,140 or changes should be made.141 Most national authorities declared that it was</w:t>
      </w:r>
    </w:p>
    <w:p>
      <w:pPr>
        <w:pStyle w:val="BodyText"/>
      </w:pPr>
      <w:r>
        <w:t xml:space="preserve">130 Targeted survey for NCAs (enforcement and regulatory), Q17.</w:t>
      </w:r>
      <w:r>
        <w:t xml:space="preserve"> </w:t>
      </w:r>
      <w:r>
        <w:t xml:space="preserve">131 Public consultation (Q26): 67% (276 out of 397) respondents declared that LTA type (a) did not improve the</w:t>
      </w:r>
      <w:r>
        <w:t xml:space="preserve"> </w:t>
      </w:r>
      <w:r>
        <w:t xml:space="preserve">protection for travellers. In particular, 95% of consumer organisations (19 of 20), 81% of public authorities (17 of 21),</w:t>
      </w:r>
      <w:r>
        <w:t xml:space="preserve"> </w:t>
      </w:r>
      <w:r>
        <w:t xml:space="preserve">61% of companies (140 of 228), and 78% of business associations (38 of 49).</w:t>
      </w:r>
      <w:r>
        <w:br/>
      </w:r>
      <w:r>
        <w:t xml:space="preserve">132 Targeted survey for NCAs (enforcement and regulatory), Q1</w:t>
      </w:r>
      <w:r>
        <w:t xml:space="preserve"> </w:t>
      </w:r>
      <w:r>
        <w:t xml:space="preserve">133 Public consultation Q3: According to 55% (257 of 468) of respondents the PTD is not well adapted to market trends.</w:t>
      </w:r>
      <w:r>
        <w:t xml:space="preserve"> </w:t>
      </w:r>
      <w:r>
        <w:t xml:space="preserve">134 According to Article 3(2)(b)(v) a ‘click-through package’ package is formed where specific personal data (name, e-</w:t>
      </w:r>
      <w:r>
        <w:t xml:space="preserve"> </w:t>
      </w:r>
      <w:r>
        <w:t xml:space="preserve">mail and payment details of the traveller) are transferred from one trader to another trader in connection with the booking</w:t>
      </w:r>
      <w:r>
        <w:t xml:space="preserve"> </w:t>
      </w:r>
      <w:r>
        <w:t xml:space="preserve">of different travel services for the same trip or holiday and where the second contract is concluded within 24 hours of the</w:t>
      </w:r>
      <w:r>
        <w:t xml:space="preserve"> </w:t>
      </w:r>
      <w:r>
        <w:t xml:space="preserve">first contract. Travellers must receive a specific standard information form.</w:t>
      </w:r>
      <w:r>
        <w:br/>
      </w:r>
      <w:r>
        <w:t xml:space="preserve">135 Annex 13, Evaluation, EQ1</w:t>
      </w:r>
      <w:r>
        <w:t xml:space="preserve"> </w:t>
      </w:r>
      <w:r>
        <w:t xml:space="preserve">136 PTD Application Report, p. 6. COM(2021) 90 final.</w:t>
      </w:r>
      <w:r>
        <w:br/>
      </w:r>
      <w:r>
        <w:t xml:space="preserve">137 Annex 13, Evaluation, EQ 1</w:t>
      </w:r>
      <w:r>
        <w:t xml:space="preserve"> </w:t>
      </w:r>
      <w:r>
        <w:t xml:space="preserve">138 Public consultation Q26a: According to 70% of respondents (191 of 273) ‘the distinction of whether the services were</w:t>
      </w:r>
      <w:r>
        <w:t xml:space="preserve"> </w:t>
      </w:r>
      <w:r>
        <w:t xml:space="preserve">selected jointly (package) or separately (LTA) is difficult to verify for travellers and enforcement authorities’.</w:t>
      </w:r>
      <w:r>
        <w:t xml:space="preserve"> </w:t>
      </w:r>
      <w:r>
        <w:t xml:space="preserve">139 Report from the Commission to the European Parliament and the Council on the provisions of Directive (EU)</w:t>
      </w:r>
      <w:r>
        <w:t xml:space="preserve"> </w:t>
      </w:r>
      <w:r>
        <w:t xml:space="preserve">2015/2302 of the European Parliament and of the Council of 25 November 2015 on package travel and linked travel</w:t>
      </w:r>
      <w:r>
        <w:t xml:space="preserve"> </w:t>
      </w:r>
      <w:r>
        <w:t xml:space="preserve">arrangements applying to online bookings made at different points of sale, COM(2019)270 final, 21.6.2019,</w:t>
      </w:r>
      <w:r>
        <w:t xml:space="preserve"> </w:t>
      </w:r>
      <w:r>
        <w:t xml:space="preserve">accompanied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SWD(2019)</w:t>
      </w:r>
      <w:r>
        <w:t xml:space="preserve"> </w:t>
      </w:r>
      <w:r>
        <w:t xml:space="preserve">270</w:t>
      </w:r>
      <w:r>
        <w:t xml:space="preserve"> </w:t>
      </w:r>
      <w:r>
        <w:t xml:space="preserve">final,</w:t>
      </w:r>
      <w:r>
        <w:t xml:space="preserve"> </w:t>
      </w:r>
      <w:r>
        <w:t xml:space="preserve">p.4,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lex.europa.eu/LexUriServ/LexUriServ.do?uri=SWD:2019:0270:FIN:EN:PDF</w:t>
      </w:r>
      <w:r>
        <w:br/>
      </w:r>
      <w:r>
        <w:t xml:space="preserve">140 Public Consultation Q7: 37% (168 of 454). Looking at specific stakeholders: 19% of consumer organisations (4 of</w:t>
      </w:r>
      <w:r>
        <w:t xml:space="preserve"> </w:t>
      </w:r>
      <w:r>
        <w:t xml:space="preserve">21), 37% of companies (101 of 274), and 47% of business associations (21 of 45).</w:t>
      </w:r>
      <w:r>
        <w:br/>
      </w:r>
      <w:r>
        <w:t xml:space="preserve">141 Public Consultation Q7: 27% (122 of 454). Looking at specific stakeholders: 33% of consumer organisations (7 of</w:t>
      </w:r>
      <w:r>
        <w:t xml:space="preserve"> </w:t>
      </w:r>
      <w:r>
        <w:t xml:space="preserve">21), 24% of companies (66 of 274), and 40% of business associations (18 of 45).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difficult to implement and enforce insolvency protection for these packages142 and that the concept</w:t>
      </w:r>
      <w:r>
        <w:t xml:space="preserve"> </w:t>
      </w:r>
      <w:r>
        <w:t xml:space="preserve">did not contribute to achieving the general objectives of the PTD.143</w:t>
      </w:r>
      <w:r>
        <w:t xml:space="preserve"> </w:t>
      </w:r>
      <w:r>
        <w:t xml:space="preserve">The application of the concept of LTA144 ‘has arguably raised the highest number of questions’ with</w:t>
      </w:r>
      <w:r>
        <w:t xml:space="preserve"> </w:t>
      </w:r>
      <w:r>
        <w:t xml:space="preserve">‘consumer and business stakeholders consider[ing] the LTA definition overly complex and difficult</w:t>
      </w:r>
      <w:r>
        <w:t xml:space="preserve"> </w:t>
      </w:r>
      <w:r>
        <w:t xml:space="preserve">to apply in practice.’145</w:t>
      </w:r>
      <w:r>
        <w:br/>
      </w:r>
      <w:r>
        <w:t xml:space="preserve">According to consumer organisations, ‘concerns have also been raised that, with the exception of</w:t>
      </w:r>
      <w:r>
        <w:t xml:space="preserve"> </w:t>
      </w:r>
      <w:r>
        <w:t xml:space="preserve">insolvency protection and certain pre-contractual information requirements, the PTD does not</w:t>
      </w:r>
      <w:r>
        <w:t xml:space="preserve"> </w:t>
      </w:r>
      <w:r>
        <w:t xml:space="preserve">provide for the liability of traders facilitating an LTA for the performance of the relevant services.’146</w:t>
      </w:r>
      <w:r>
        <w:t xml:space="preserve"> </w:t>
      </w:r>
      <w:r>
        <w:t xml:space="preserve">Furthermore, the evidence collected indicates that the definition of LTA types (a) and (b)147 did not</w:t>
      </w:r>
      <w:r>
        <w:t xml:space="preserve"> </w:t>
      </w:r>
      <w:r>
        <w:t xml:space="preserve">contribute to achieving its general objectives.148</w:t>
      </w:r>
      <w:r>
        <w:br/>
      </w:r>
      <w:r>
        <w:t xml:space="preserve">The evaluation identified interpretational and enforcement difficulties that could be grouped in two</w:t>
      </w:r>
      <w:r>
        <w:t xml:space="preserve"> </w:t>
      </w:r>
      <w:r>
        <w:t xml:space="preserve">main categories: lack of clarity in key elements of the definition of LTA types (a) and (b), and unclear</w:t>
      </w:r>
      <w:r>
        <w:t xml:space="preserve"> </w:t>
      </w:r>
      <w:r>
        <w:t xml:space="preserve">delimitation between packages and LTAs.149,150 Travellers find it difficult to understand what kind of</w:t>
      </w:r>
      <w:r>
        <w:t xml:space="preserve"> </w:t>
      </w:r>
      <w:r>
        <w:t xml:space="preserve">protection they can expect and whether they will benefit from insolvency protection.151</w:t>
      </w:r>
    </w:p>
    <w:p>
      <w:pPr>
        <w:pStyle w:val="BodyText"/>
      </w:pPr>
      <w:r>
        <w:t xml:space="preserve">142 Targeted survey for NCAs (insolvency) Q17: 50% (6 of 12) replied ‘to a very great extent’.</w:t>
      </w:r>
      <w:r>
        <w:br/>
      </w:r>
      <w:r>
        <w:t xml:space="preserve">143 Targeted survey for NCAs (insolvency) Q15: 33% (4 of 12) replied ‘not at all’.</w:t>
      </w:r>
      <w:r>
        <w:br/>
      </w:r>
      <w:r>
        <w:t xml:space="preserve">144 Under Article 3(5) PTD, LTAs are those where ‘at least two different types of travel services purchased for the purpose</w:t>
      </w:r>
      <w:r>
        <w:t xml:space="preserve"> </w:t>
      </w:r>
      <w:r>
        <w:t xml:space="preserve">of the same trip or holiday, not constituting a package, resulting in the conclusion of separate contracts with the individual</w:t>
      </w:r>
      <w:r>
        <w:t xml:space="preserve"> </w:t>
      </w:r>
      <w:r>
        <w:t xml:space="preserve">travel service providers’ Depending on how the services are booked, there can be two types of LTAs: type (a) where a</w:t>
      </w:r>
      <w:r>
        <w:t xml:space="preserve"> </w:t>
      </w:r>
      <w:r>
        <w:t xml:space="preserve">trader facilitates the separate selection and separate payment of each travel service by travellers on the occasion of a</w:t>
      </w:r>
      <w:r>
        <w:t xml:space="preserve"> </w:t>
      </w:r>
      <w:r>
        <w:t xml:space="preserve">single visit or contact with his point of sale; type (b) where a trader facilitates in a targeted manner, the procurement of</w:t>
      </w:r>
      <w:r>
        <w:t xml:space="preserve"> </w:t>
      </w:r>
      <w:r>
        <w:t xml:space="preserve">at least one additional travel service from another trader where a contract with such other trader is concluded at the latest</w:t>
      </w:r>
      <w:r>
        <w:t xml:space="preserve"> </w:t>
      </w:r>
      <w:r>
        <w:t xml:space="preserve">24 hours after the confirmation of the booking of the first travel service.</w:t>
      </w:r>
      <w:r>
        <w:t xml:space="preserve"> </w:t>
      </w:r>
      <w:r>
        <w:t xml:space="preserve">145 PTD Application Report, COM(2021) 90 final, p. 5. See also: BEUC (2021) “The Package Travel Directive: BEUC’s</w:t>
      </w:r>
      <w:r>
        <w:t xml:space="preserve"> </w:t>
      </w:r>
      <w:r>
        <w:t xml:space="preserve">Position on how to regain consumers’ trust in the tourism sector”: ‘it is very difficult, if not impossible, for consumers</w:t>
      </w:r>
      <w:r>
        <w:t xml:space="preserve"> </w:t>
      </w:r>
      <w:r>
        <w:t xml:space="preserve">and enforcement authorities to prove whether a package or an LTA was concluded’. Available online at: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115_package_travel_directive_beuc_s_views_on_how_to_regain_consumer_trust_in_the_tourism_sector.pdf. See also</w:t>
      </w:r>
      <w:r>
        <w:t xml:space="preserve"> </w:t>
      </w:r>
      <w:r>
        <w:t xml:space="preserve">Annex 13, Evaluation, EQ1</w:t>
      </w:r>
      <w:r>
        <w:br/>
      </w:r>
      <w:r>
        <w:t xml:space="preserve">146 PTD Application Report, p. 6</w:t>
      </w:r>
      <w:r>
        <w:t xml:space="preserve"> </w:t>
      </w:r>
      <w:r>
        <w:t xml:space="preserve">147 Under Article 3(5)(a) and (b), LTAs are those where ‘at least two different types of travel services purchased for the</w:t>
      </w:r>
      <w:r>
        <w:t xml:space="preserve"> </w:t>
      </w:r>
      <w:r>
        <w:t xml:space="preserve">purpose of the same trip or holiday, not constituting a package, resulting in the conclusion of separate contracts with the</w:t>
      </w:r>
      <w:r>
        <w:t xml:space="preserve"> </w:t>
      </w:r>
      <w:r>
        <w:t xml:space="preserve">individual travel service providers.’ Depending on how the services are booked, there can be two types of LTAs: type (a)</w:t>
      </w:r>
      <w:r>
        <w:t xml:space="preserve"> </w:t>
      </w:r>
      <w:r>
        <w:t xml:space="preserve">where a trader facilitates the separate selection and separate payment of each travel service by travellers on the occasion</w:t>
      </w:r>
      <w:r>
        <w:t xml:space="preserve"> </w:t>
      </w:r>
      <w:r>
        <w:t xml:space="preserve">of a single visit or contact with his point of sale; type (b) where a trader facilitates in a targeted manner, the procurement</w:t>
      </w:r>
      <w:r>
        <w:t xml:space="preserve"> </w:t>
      </w:r>
      <w:r>
        <w:t xml:space="preserve">of at least one additional travel service from another trader where a contract with such other trader is concluded at the</w:t>
      </w:r>
      <w:r>
        <w:t xml:space="preserve"> </w:t>
      </w:r>
      <w:r>
        <w:t xml:space="preserve">latest 24 hours after the confirmation of the booking of the first travel service. See also Annex 12.</w:t>
      </w:r>
      <w:r>
        <w:t xml:space="preserve"> </w:t>
      </w:r>
      <w:r>
        <w:t xml:space="preserve">148 Public consultation (Q26): 67% (276 out of 397) respondents declared that LTA type (a) did not improve the</w:t>
      </w:r>
      <w:r>
        <w:t xml:space="preserve"> </w:t>
      </w:r>
      <w:r>
        <w:t xml:space="preserve">protection for travellers. In particular, 95% of consumer organisations (19 of 20), 81% of public authorities (17 of 21),</w:t>
      </w:r>
      <w:r>
        <w:t xml:space="preserve"> </w:t>
      </w:r>
      <w:r>
        <w:t xml:space="preserve">61% of companies (140 of 228), and 78% of business associations (38 of 49). Also, targeted surveys: for NCAs</w:t>
      </w:r>
      <w:r>
        <w:t xml:space="preserve"> </w:t>
      </w:r>
      <w:r>
        <w:t xml:space="preserve">(regulatory and enforcement) Q21 and Q15, for Consumer organisations Q33 and for Business associations Q47:</w:t>
      </w:r>
      <w:r>
        <w:t xml:space="preserve"> </w:t>
      </w:r>
      <w:r>
        <w:t xml:space="preserve">presentation of the replies in Annex 2 Stakeholder consultation (Synopsis report) to the Impact Assessment</w:t>
      </w:r>
      <w:r>
        <w:t xml:space="preserve"> </w:t>
      </w:r>
      <w:r>
        <w:t xml:space="preserve">149 The distinction between certain packages and certain LTAs can be difficult. See flowchart “Package travel or not?” at</w:t>
      </w:r>
      <w:r>
        <w:t xml:space="preserve"> </w:t>
      </w:r>
      <w:r>
        <w:t xml:space="preserve">https://commission.europa.eu/document/653055bf-a1ae-4280-a26d-bf7142fccfa9_en.</w:t>
      </w:r>
      <w:r>
        <w:br/>
      </w:r>
      <w:r>
        <w:t xml:space="preserve">See also PTD Application Report, p. 5. A travel agent who books a flight and a hotel for a customer and issues one invoice</w:t>
      </w:r>
      <w:r>
        <w:t xml:space="preserve"> </w:t>
      </w:r>
      <w:r>
        <w:t xml:space="preserve">for both services sells a package. When the same services were not selected jointly, the travel agent that books them one</w:t>
      </w:r>
      <w:r>
        <w:t xml:space="preserve"> </w:t>
      </w:r>
      <w:r>
        <w:t xml:space="preserve">after the other and does not charge a total price facilitates an LTA.</w:t>
      </w:r>
      <w:r>
        <w:t xml:space="preserve"> </w:t>
      </w:r>
      <w:r>
        <w:t xml:space="preserve">150 For further explanations on these difficulties, see Annex 12 Linked Travel Arrangements.</w:t>
      </w:r>
      <w:r>
        <w:t xml:space="preserve"> </w:t>
      </w:r>
      <w:r>
        <w:t xml:space="preserve">151 Public consultation Q28a: in total 70% (200 of 284) of respondents, in particular 57% (35 of 42) of business</w:t>
      </w:r>
      <w:r>
        <w:t xml:space="preserve"> </w:t>
      </w:r>
      <w:r>
        <w:t xml:space="preserve">associations, 39% (94 of 145) of companies, 68% (18 of 19) from consumer organisations, 51% (29 of 41) of EU citizens,</w:t>
      </w:r>
      <w:r>
        <w:t xml:space="preserve"> </w:t>
      </w:r>
      <w:r>
        <w:t xml:space="preserve">100% (3 of 3) NGOs, 50% (6 of 12) of Other, 42% (13 of 19) of public authorities indicated this.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 consequence of the uncertain boundaries between LTAs and packages is the low awareness of</w:t>
      </w:r>
      <w:r>
        <w:t xml:space="preserve"> </w:t>
      </w:r>
      <w:r>
        <w:t xml:space="preserve">travellers regarding the distinction between these concepts and the associated rights, preventing them</w:t>
      </w:r>
      <w:r>
        <w:t xml:space="preserve"> </w:t>
      </w:r>
      <w:r>
        <w:t xml:space="preserve">from making informed choices and benefiting from their rights. These findings suggest that, although,</w:t>
      </w:r>
      <w:r>
        <w:t xml:space="preserve"> </w:t>
      </w:r>
      <w:r>
        <w:t xml:space="preserve">intellectually, a distinction can be made between a joint and a separate selection of travel services at</w:t>
      </w:r>
      <w:r>
        <w:t xml:space="preserve"> </w:t>
      </w:r>
      <w:r>
        <w:t xml:space="preserve">one point of sale, such distinction can be difficult in practice and is difficult to verify for travellers</w:t>
      </w:r>
      <w:r>
        <w:t xml:space="preserve"> </w:t>
      </w:r>
      <w:r>
        <w:t xml:space="preserve">and enforcement bodies, giving rise to a grey area.</w:t>
      </w:r>
      <w:r>
        <w:br/>
      </w:r>
      <w:r>
        <w:t xml:space="preserve">In some cases, the complexity and the uncertainties related to LTAs has led to abuse by traders.152 It</w:t>
      </w:r>
      <w:r>
        <w:t xml:space="preserve"> </w:t>
      </w:r>
      <w:r>
        <w:t xml:space="preserve">also appears that some traders changed their business models/booking processes to avoid being</w:t>
      </w:r>
      <w:r>
        <w:t xml:space="preserve"> </w:t>
      </w:r>
      <w:r>
        <w:t xml:space="preserve">considered as package organisers. As a result, travellers were deprived of the guarantees for packages,</w:t>
      </w:r>
      <w:r>
        <w:t xml:space="preserve"> </w:t>
      </w:r>
      <w:r>
        <w:t xml:space="preserve">including in relation to liability for the combination of travel services and effective insolvency</w:t>
      </w:r>
      <w:r>
        <w:t xml:space="preserve"> </w:t>
      </w:r>
      <w:r>
        <w:t xml:space="preserve">protection.153,154</w:t>
      </w:r>
      <w:r>
        <w:br/>
      </w:r>
      <w:r>
        <w:t xml:space="preserve">In addition, according to some stakeholders, the provisions on LTAs type (b) are not applied in</w:t>
      </w:r>
      <w:r>
        <w:t xml:space="preserve"> </w:t>
      </w:r>
      <w:r>
        <w:t xml:space="preserve">practice.155</w:t>
      </w:r>
      <w:r>
        <w:br/>
      </w:r>
      <w:r>
        <w:t xml:space="preserve">The fact that there are hardly any figures on LTAs points to the potential core issue affecting LTAs,</w:t>
      </w:r>
      <w:r>
        <w:t xml:space="preserve"> </w:t>
      </w:r>
      <w:r>
        <w:t xml:space="preserve">namely the difficulties for stakeholders in discerning, in practice, whether an LTA has been created.</w:t>
      </w:r>
      <w:r>
        <w:t xml:space="preserve"> </w:t>
      </w:r>
      <w:r>
        <w:t xml:space="preserve">This makes it difficult to collect data on LTAs and, most likely, to rely on rights related to LTAs. 156</w:t>
      </w:r>
      <w:r>
        <w:t xml:space="preserve"> </w:t>
      </w:r>
      <w:r>
        <w:t xml:space="preserve">Indeed, the difficult distinction between certain packages and certain LTAs, along with the fact that</w:t>
      </w:r>
      <w:r>
        <w:t xml:space="preserve"> </w:t>
      </w:r>
      <w:r>
        <w:t xml:space="preserve">most obligations for traders (information requirements and, where relevant, insolvency protection</w:t>
      </w:r>
      <w:r>
        <w:t xml:space="preserve"> </w:t>
      </w:r>
      <w:r>
        <w:t xml:space="preserve">requirements) kick in only once a first transaction has been completed, make it difficult to enforce</w:t>
      </w:r>
      <w:r>
        <w:t xml:space="preserve"> </w:t>
      </w:r>
      <w:r>
        <w:t xml:space="preserve">these provisions.</w:t>
      </w:r>
      <w:r>
        <w:br/>
      </w:r>
      <w:r>
        <w:t xml:space="preserve">In light of the above, the excessive complexity and lack of clarity of the rules on LTAs, combined</w:t>
      </w:r>
      <w:r>
        <w:t xml:space="preserve"> </w:t>
      </w:r>
      <w:r>
        <w:t xml:space="preserve">with actions by traders and difficulties in enforcing these rules, hampered the proper functioning of</w:t>
      </w:r>
      <w:r>
        <w:t xml:space="preserve"> </w:t>
      </w:r>
      <w:r>
        <w:t xml:space="preserve">the package travel market and resulted in a lower level of consumer protection than intended by the</w:t>
      </w:r>
      <w:r>
        <w:t xml:space="preserve"> </w:t>
      </w:r>
      <w:r>
        <w:t xml:space="preserve">reform of the PTD in 2015. At the same time, the rules on click-through packages have largely been</w:t>
      </w:r>
      <w:r>
        <w:t xml:space="preserve"> </w:t>
      </w:r>
      <w:r>
        <w:t xml:space="preserve">ineffective. These problems are independent of the problems that manifested themselves during</w:t>
      </w:r>
      <w:r>
        <w:t xml:space="preserve"> </w:t>
      </w:r>
      <w:r>
        <w:t xml:space="preserve">COVID-19.</w:t>
      </w:r>
    </w:p>
    <w:p>
      <w:pPr>
        <w:pStyle w:val="BodyText"/>
      </w:pPr>
      <w:r>
        <w:t xml:space="preserve">152 BEUC, Factsheet ‘How a revised Package Travel Directive can regain consumers’ confidence in the tourism industry’,</w:t>
      </w:r>
      <w:r>
        <w:t xml:space="preserve"> </w:t>
      </w:r>
      <w:r>
        <w:t xml:space="preserve">BEUC-X-2022-003</w:t>
      </w:r>
      <w:r>
        <w:t xml:space="preserve"> </w:t>
      </w:r>
      <w:r>
        <w:t xml:space="preserve">of</w:t>
      </w:r>
      <w:r>
        <w:t xml:space="preserve"> </w:t>
      </w:r>
      <w:r>
        <w:t xml:space="preserve">January</w:t>
      </w:r>
      <w:r>
        <w:t xml:space="preserve"> </w:t>
      </w:r>
      <w:r>
        <w:t xml:space="preserve">2022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https://www.beuc.eu/sites/default/files/publications/beuc-x-2022-</w:t>
      </w:r>
      <w:r>
        <w:t xml:space="preserve"> </w:t>
      </w:r>
      <w:r>
        <w:t xml:space="preserve">003_how_a_revised_package_travel_directive_can_regain_consumers_confidence_in_the_tourism_industry.pdf</w:t>
      </w:r>
      <w:r>
        <w:br/>
      </w:r>
      <w:r>
        <w:t xml:space="preserve">153 Insofar as traders considered they were offering LTAs, there is, in principle, insolvency protection under Article 19</w:t>
      </w:r>
      <w:r>
        <w:t xml:space="preserve"> </w:t>
      </w:r>
      <w:r>
        <w:t xml:space="preserve">PTD. However, in light of uncertainties regarding LTAs, such protection will often not be effective.</w:t>
      </w:r>
      <w:r>
        <w:t xml:space="preserve"> </w:t>
      </w:r>
      <w:r>
        <w:t xml:space="preserve">154 Public consultation Q28a regarding LTA type b): 79% (15 of 19) of consumer organisations stated that traders may</w:t>
      </w:r>
      <w:r>
        <w:t xml:space="preserve"> </w:t>
      </w:r>
      <w:r>
        <w:t xml:space="preserve">use LTAs to avoid the liability of package organisers. Similar trend in replies to Q26a regarding LTA type a): According</w:t>
      </w:r>
      <w:r>
        <w:t xml:space="preserve"> </w:t>
      </w:r>
      <w:r>
        <w:t xml:space="preserve">to 71% (15 of 21) of consumer organisations, traders may use LTAs to avoid liability of package organisers.</w:t>
      </w:r>
      <w:r>
        <w:t xml:space="preserve"> </w:t>
      </w:r>
      <w:r>
        <w:t xml:space="preserve">155 Public consultation Q28: in total 70% (276 of 396) of respondents, in particular 95% (19 of 20) of consumer</w:t>
      </w:r>
      <w:r>
        <w:t xml:space="preserve"> </w:t>
      </w:r>
      <w:r>
        <w:t xml:space="preserve">organisations, 90% (19 of 21) of public authorities, 71% of business associations (35 of 49), 68% (41 of 60) of EU citizens</w:t>
      </w:r>
      <w:r>
        <w:t xml:space="preserve"> </w:t>
      </w:r>
      <w:r>
        <w:t xml:space="preserve">156 Annex 13, Evaluation, EQ1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2.1.3.2. Cancellation rights due to unavoidable and extraordinary circumstances</w:t>
      </w:r>
      <w:r>
        <w:t xml:space="preserve"> </w:t>
      </w:r>
      <w:r>
        <w:t xml:space="preserve">During the Covid-19 pandemic, different interpretations of travellers’ right to cancel the contract in</w:t>
      </w:r>
      <w:r>
        <w:t xml:space="preserve"> </w:t>
      </w:r>
      <w:r>
        <w:t xml:space="preserve">the event of ‘unavoidable and extraordinary circumstances’157,158 emerged, triggering disputes</w:t>
      </w:r>
      <w:r>
        <w:t xml:space="preserve"> </w:t>
      </w:r>
      <w:r>
        <w:t xml:space="preserve">between travellers159 and organisers. 160</w:t>
      </w:r>
      <w:r>
        <w:br/>
      </w:r>
      <w:r>
        <w:t xml:space="preserve">The main interpretation issues arose in relation to the place where the unavoidable and extraordinary</w:t>
      </w:r>
      <w:r>
        <w:t xml:space="preserve"> </w:t>
      </w:r>
      <w:r>
        <w:t xml:space="preserve">circumstances occur;161 the different legal regimes applicable to organisers under the PTD and</w:t>
      </w:r>
      <w:r>
        <w:t xml:space="preserve"> </w:t>
      </w:r>
      <w:r>
        <w:t xml:space="preserve">transport service providers under the specific legislation;162 the variety of travel warnings/advice by</w:t>
      </w:r>
      <w:r>
        <w:t xml:space="preserve"> </w:t>
      </w:r>
      <w:r>
        <w:t xml:space="preserve">the Member States during the COVID-19.163</w:t>
      </w:r>
      <w:r>
        <w:t xml:space="preserve"> </w:t>
      </w:r>
      <w:r>
        <w:t xml:space="preserve">The PTD itself is silent in respect of the legal value of travel warning or advice issued by</w:t>
      </w:r>
      <w:r>
        <w:t xml:space="preserve"> </w:t>
      </w:r>
      <w:r>
        <w:t xml:space="preserve">governments. In practice, ‘travel warnings’ are a key aspect for justifying the cancellation of a</w:t>
      </w:r>
      <w:r>
        <w:t xml:space="preserve"> </w:t>
      </w:r>
      <w:r>
        <w:t xml:space="preserve">package travel contract due to unavoidable and extraordinary circumstances. Travellers and</w:t>
      </w:r>
      <w:r>
        <w:t xml:space="preserve"> </w:t>
      </w:r>
      <w:r>
        <w:t xml:space="preserve">businesses consider that the absence of rules on ‘travel warnings’ hinders the effectiveness of the</w:t>
      </w:r>
      <w:r>
        <w:t xml:space="preserve"> </w:t>
      </w:r>
      <w:r>
        <w:t xml:space="preserve">definition of ‘unavoidable and extraordinary circumstances’.164</w:t>
      </w:r>
      <w:r>
        <w:br/>
      </w:r>
      <w:r>
        <w:t xml:space="preserve">Consumer organisations called for more clarity on the appropriate time for cancellation of the</w:t>
      </w:r>
      <w:r>
        <w:t xml:space="preserve"> </w:t>
      </w:r>
      <w:r>
        <w:t xml:space="preserve">contract due to ‘unavoidable and extraordinary circumstances’ as well as on the relevance, evidence,</w:t>
      </w:r>
      <w:r>
        <w:t xml:space="preserve"> </w:t>
      </w:r>
      <w:r>
        <w:t xml:space="preserve">and legal value of official travel warnings.165</w:t>
      </w:r>
    </w:p>
    <w:p>
      <w:pPr>
        <w:pStyle w:val="BodyText"/>
      </w:pPr>
      <w:r>
        <w:t xml:space="preserve">157 Under Article 3(12), ‘unavoidable and extraordinary circumstances’ means a situation beyond the control of the party</w:t>
      </w:r>
      <w:r>
        <w:t xml:space="preserve"> </w:t>
      </w:r>
      <w:r>
        <w:t xml:space="preserve">who invokes such a situation and the consequences of which could not have been avoided even if all reasonable measures</w:t>
      </w:r>
      <w:r>
        <w:t xml:space="preserve"> </w:t>
      </w:r>
      <w:r>
        <w:t xml:space="preserve">had been taken;’ Recital 31 offers several non-exhaustive examples of ‘unavoidable and extraordinary circumstances’</w:t>
      </w:r>
      <w:r>
        <w:t xml:space="preserve"> </w:t>
      </w:r>
      <w:r>
        <w:t xml:space="preserve">158 As shown in section 2.1.1. on Problem 1, during the COVID-19 pandemic, travellers faced major difficulties in</w:t>
      </w:r>
      <w:r>
        <w:t xml:space="preserve"> </w:t>
      </w:r>
      <w:r>
        <w:t xml:space="preserve">recovering prepayments within 14 days for packages cancelled due to unavoidable and extraordinary circumstances. The</w:t>
      </w:r>
      <w:r>
        <w:t xml:space="preserve"> </w:t>
      </w:r>
      <w:r>
        <w:t xml:space="preserve">interpretation issues related to the right of travellers to terminate the contract under Article 12(2) contributed to the</w:t>
      </w:r>
      <w:r>
        <w:t xml:space="preserve"> </w:t>
      </w:r>
      <w:r>
        <w:t xml:space="preserve">difficulties faced by travellers.</w:t>
      </w:r>
      <w:r>
        <w:br/>
      </w:r>
      <w:r>
        <w:t xml:space="preserve">159 Targeted survey for consumer organisations, Q6: when asked whether, on the justification for terminating a package</w:t>
      </w:r>
      <w:r>
        <w:t xml:space="preserve"> </w:t>
      </w:r>
      <w:r>
        <w:t xml:space="preserve">travel contract since COVID-19 pandemic, they observed the scenario in which ‘the parties did not agree on whether the</w:t>
      </w:r>
      <w:r>
        <w:t xml:space="preserve"> </w:t>
      </w:r>
      <w:r>
        <w:t xml:space="preserve">situation qualified as ‘unavoidable and extraordinary circumstances’ or whether it significantly affected the package in</w:t>
      </w:r>
      <w:r>
        <w:t xml:space="preserve"> </w:t>
      </w:r>
      <w:r>
        <w:t xml:space="preserve">question’, 10 of 12 (83%) respondents pointed out that the scenario was observed ‘to a large extent’.</w:t>
      </w:r>
      <w:r>
        <w:t xml:space="preserve"> </w:t>
      </w:r>
      <w:r>
        <w:t xml:space="preserve">160 Targeted survey for business associations, Q12: when asked whether, on the justification for terminating a package</w:t>
      </w:r>
      <w:r>
        <w:t xml:space="preserve"> </w:t>
      </w:r>
      <w:r>
        <w:t xml:space="preserve">travel contract since COVID-19 pandemic, they observed the scenario in which ‘the parties did not agree on whether the</w:t>
      </w:r>
      <w:r>
        <w:t xml:space="preserve"> </w:t>
      </w:r>
      <w:r>
        <w:t xml:space="preserve">situation qualified as ‘unavoidable and extraordinary circumstances’ or whether it significantly affected the package in</w:t>
      </w:r>
      <w:r>
        <w:t xml:space="preserve"> </w:t>
      </w:r>
      <w:r>
        <w:t xml:space="preserve">question’, 12 of 20 (55%) respondents replied that this was the case ‘to a large extent’.</w:t>
      </w:r>
      <w:r>
        <w:br/>
      </w:r>
      <w:r>
        <w:t xml:space="preserve">161 Article 12(2) provides that ‘the traveller shall have the right to terminate the package travel contract before the start</w:t>
      </w:r>
      <w:r>
        <w:t xml:space="preserve"> </w:t>
      </w:r>
      <w:r>
        <w:t xml:space="preserve">of the package without paying any termination fee in the event of unavoidable and extraordinary circumstances occurring</w:t>
      </w:r>
      <w:r>
        <w:t xml:space="preserve"> </w:t>
      </w:r>
      <w:r>
        <w:t xml:space="preserve">at the place of destination or its immediate vicinity and significantly affecting the performance of the package’. It</w:t>
      </w:r>
      <w:r>
        <w:t xml:space="preserve"> </w:t>
      </w:r>
      <w:r>
        <w:t xml:space="preserve">must be noted that during the COVID-19, the restrictions on movement or quarantine requirements at the place of</w:t>
      </w:r>
      <w:r>
        <w:t xml:space="preserve"> </w:t>
      </w:r>
      <w:r>
        <w:t xml:space="preserve">departure were rendering, de facto, impossible for a traveller to start the package travel contract (for instance, travellers</w:t>
      </w:r>
      <w:r>
        <w:t xml:space="preserve"> </w:t>
      </w:r>
      <w:r>
        <w:t xml:space="preserve">may have not been able to reach the airport in case it was located in another region and the movement among regions</w:t>
      </w:r>
      <w:r>
        <w:t xml:space="preserve"> </w:t>
      </w:r>
      <w:r>
        <w:t xml:space="preserve">was limited.</w:t>
      </w:r>
      <w:r>
        <w:t xml:space="preserve"> </w:t>
      </w:r>
      <w:r>
        <w:t xml:space="preserve">162 Contrary to the PTD, passengers who cancel a flight or other transport service themselves do not have a right to be</w:t>
      </w:r>
      <w:r>
        <w:t xml:space="preserve"> </w:t>
      </w:r>
      <w:r>
        <w:t xml:space="preserve">refunded under the EU passenger rights Regulations, even in case of extraordinary circumstances. Therefore, if a traveller</w:t>
      </w:r>
      <w:r>
        <w:t xml:space="preserve"> </w:t>
      </w:r>
      <w:r>
        <w:t xml:space="preserve">cancelled a package travel contract with a flight component, the organiser must reimburse the traveller in accordance</w:t>
      </w:r>
      <w:r>
        <w:t xml:space="preserve"> </w:t>
      </w:r>
      <w:r>
        <w:t xml:space="preserve">with the PTD. Nevertheless, the organiser has no right under EU law to claim a refund from the airline if the flight was</w:t>
      </w:r>
      <w:r>
        <w:t xml:space="preserve"> </w:t>
      </w:r>
      <w:r>
        <w:t xml:space="preserve">operated.</w:t>
      </w:r>
      <w:r>
        <w:t xml:space="preserve"> </w:t>
      </w:r>
      <w:r>
        <w:t xml:space="preserve">163 Public consultation, Section II. Additional questions for travellers Q35: 31% (18 of 58) of EU citizens indicated that</w:t>
      </w:r>
      <w:r>
        <w:t xml:space="preserve"> </w:t>
      </w:r>
      <w:r>
        <w:t xml:space="preserve">the organiser/retailer accepted the cancellation only where there was a travel warning advising against the trip; 38% (22</w:t>
      </w:r>
      <w:r>
        <w:t xml:space="preserve"> </w:t>
      </w:r>
      <w:r>
        <w:t xml:space="preserve">of 58) indicated that it was difficult to contact/communicate with the organiser/retailer as the organiser/retailer did not</w:t>
      </w:r>
      <w:r>
        <w:t xml:space="preserve"> </w:t>
      </w:r>
      <w:r>
        <w:t xml:space="preserve">reply to e-mails or phone calls or the office was closed; 52% (30 of 58) pointed to the great disparity of the official travel</w:t>
      </w:r>
      <w:r>
        <w:t xml:space="preserve"> </w:t>
      </w:r>
      <w:r>
        <w:t xml:space="preserve">advice and health-related decisions and their rapid change in my country, the destination country or transit countries</w:t>
      </w:r>
      <w:r>
        <w:t xml:space="preserve"> </w:t>
      </w:r>
      <w:r>
        <w:t xml:space="preserve">164 Annex 13, Evaluation, EQ5,</w:t>
      </w:r>
      <w:r>
        <w:br/>
      </w:r>
      <w:r>
        <w:t xml:space="preserve">165 Targeted survey for consumer organisations, free text replies to Q7, – N = 10.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Most national competent authorities called for clarifications on the rules on trip cancellations.166</w:t>
      </w:r>
      <w:r>
        <w:t xml:space="preserve"> </w:t>
      </w:r>
      <w:r>
        <w:t xml:space="preserve">Several questions have been referred to the Court of Justice of the European Union in relation to the</w:t>
      </w:r>
      <w:r>
        <w:t xml:space="preserve"> </w:t>
      </w:r>
      <w:r>
        <w:t xml:space="preserve">cancellation right under Article 12(2).167</w:t>
      </w:r>
      <w:r>
        <w:t xml:space="preserve"> </w:t>
      </w:r>
      <w:r>
        <w:t xml:space="preserve">2.1.3.3. Issues with information obligations</w:t>
      </w:r>
      <w:r>
        <w:br/>
      </w:r>
      <w:r>
        <w:t xml:space="preserve">The evaluation168 points to limited compliance with the information obligations of traders where they</w:t>
      </w:r>
      <w:r>
        <w:t xml:space="preserve"> </w:t>
      </w:r>
      <w:r>
        <w:t xml:space="preserve">act as organisers or retailers of a package or as facilitators of an LTA. This is likely to be linked to</w:t>
      </w:r>
      <w:r>
        <w:t xml:space="preserve"> </w:t>
      </w:r>
      <w:r>
        <w:t xml:space="preserve">issues with the understanding of certain concepts of the PTD, including the definition of LTAs and</w:t>
      </w:r>
      <w:r>
        <w:t xml:space="preserve"> </w:t>
      </w:r>
      <w:r>
        <w:t xml:space="preserve">the borderline between packages and LTAs.169</w:t>
      </w:r>
      <w:r>
        <w:br/>
      </w:r>
      <w:r>
        <w:t xml:space="preserve">Stakeholder positions seem to indicate that there is a certain degree of confusion about the</w:t>
      </w:r>
      <w:r>
        <w:t xml:space="preserve"> </w:t>
      </w:r>
      <w:r>
        <w:t xml:space="preserve">information requirements that traders (organisers, retailers, facilitators of LTAs) must provide before</w:t>
      </w:r>
      <w:r>
        <w:t xml:space="preserve"> </w:t>
      </w:r>
      <w:r>
        <w:t xml:space="preserve">a traveller is bound by a contract. The evaluation also showed an enforcement problem regarding the</w:t>
      </w:r>
      <w:r>
        <w:t xml:space="preserve"> </w:t>
      </w:r>
      <w:r>
        <w:t xml:space="preserve">information obligations of traders. In addition, travellers do not understand the information in the</w:t>
      </w:r>
      <w:r>
        <w:t xml:space="preserve"> </w:t>
      </w:r>
      <w:r>
        <w:t xml:space="preserve">current forms on LTAs and it is difficult for organisers to determine the correct form.170 Also this</w:t>
      </w:r>
      <w:r>
        <w:t xml:space="preserve"> </w:t>
      </w:r>
      <w:r>
        <w:t xml:space="preserve">particular aspect is closely linked to the structural issues regarding LTAs and contributed to</w:t>
      </w:r>
      <w:r>
        <w:t xml:space="preserve"> </w:t>
      </w:r>
      <w:r>
        <w:t xml:space="preserve">hampering the proper functioning of the package travel market and resulted in a lower level of</w:t>
      </w:r>
      <w:r>
        <w:t xml:space="preserve"> </w:t>
      </w:r>
      <w:r>
        <w:t xml:space="preserve">consumer protection,171 and thus to the PTD not achieving its main objectives.172</w:t>
      </w:r>
      <w:r>
        <w:t xml:space="preserve"> </w:t>
      </w:r>
      <w:r>
        <w:t xml:space="preserve">In addition, the evaluation highlighted that travellers may not always understand the exact role of</w:t>
      </w:r>
      <w:r>
        <w:t xml:space="preserve"> </w:t>
      </w:r>
      <w:r>
        <w:t xml:space="preserve">different traders (organisers, retailers, and service providers) and, consequently, may not properly</w:t>
      </w:r>
      <w:r>
        <w:t xml:space="preserve"> </w:t>
      </w:r>
      <w:r>
        <w:t xml:space="preserve">identify the trader responsible for the performance of the contract, the refund of payments or for</w:t>
      </w:r>
      <w:r>
        <w:t xml:space="preserve"> </w:t>
      </w:r>
      <w:r>
        <w:t xml:space="preserve">compensation.173,174 This problem became very obvious during the COVID-19 crisis, but reflects a</w:t>
      </w:r>
      <w:r>
        <w:t xml:space="preserve"> </w:t>
      </w:r>
      <w:r>
        <w:t xml:space="preserve">general issue.</w:t>
      </w:r>
      <w:r>
        <w:t xml:space="preserve"> </w:t>
      </w:r>
      <w:r>
        <w:t xml:space="preserve">The Opinion of the Fit for future platform, in its Suggestion 5: Clarification ‘other tourist services’,</w:t>
      </w:r>
      <w:r>
        <w:t xml:space="preserve"> </w:t>
      </w:r>
      <w:r>
        <w:t xml:space="preserve">states that ‘[i]n practice, there is a lot of uncertainty when it comes to defining a particular service as</w:t>
      </w:r>
      <w:r>
        <w:t xml:space="preserve"> </w:t>
      </w:r>
      <w:r>
        <w:t xml:space="preserve">“other tourist service”. This particularly applies to single travel service providers who offer another</w:t>
      </w:r>
      <w:r>
        <w:t xml:space="preserve"> </w:t>
      </w:r>
      <w:r>
        <w:t xml:space="preserve">tourist service and become therefore organisers within the meaning of the PTD, without being aware.’</w:t>
      </w:r>
      <w:r>
        <w:t xml:space="preserve"> </w:t>
      </w:r>
      <w:r>
        <w:t xml:space="preserve">However, the PTD explains and limits the notion of ‘other tourist service’,175 thus avoiding that</w:t>
      </w:r>
      <w:r>
        <w:t xml:space="preserve"> </w:t>
      </w:r>
      <w:r>
        <w:t xml:space="preserve">combining accommodation and other tourist services lead to a disproportionate application of the</w:t>
      </w:r>
    </w:p>
    <w:p>
      <w:pPr>
        <w:pStyle w:val="BodyText"/>
      </w:pPr>
      <w:r>
        <w:t xml:space="preserve">166 See targeted survey for NCAs (regulatory and enforcement), free text replies to Q2.</w:t>
      </w:r>
      <w:r>
        <w:br/>
      </w:r>
      <w:r>
        <w:t xml:space="preserve">167 For the case references, see Annex 13, Evaluation, Appendix IX.Package travel during the Covid-19 pandemic</w:t>
      </w:r>
      <w:r>
        <w:br/>
      </w:r>
      <w:r>
        <w:t xml:space="preserve">168 Annex 13, Evaluation, EQ1</w:t>
      </w:r>
      <w:r>
        <w:br/>
      </w:r>
      <w:r>
        <w:t xml:space="preserve">169 See section 2.1.3.1. and Annex 13, Evaluation, EQ 1</w:t>
      </w:r>
      <w:r>
        <w:t xml:space="preserve"> </w:t>
      </w:r>
      <w:r>
        <w:t xml:space="preserve">170 Annex 13, Evaluation, EQ 1, sub-section 4.1.1.2. Information requirements</w:t>
      </w:r>
      <w:r>
        <w:t xml:space="preserve"> </w:t>
      </w:r>
      <w:r>
        <w:t xml:space="preserve">171 Public consultation Q3: According to 55% of (257 of 468) respondents the PTD is not well adapted to market trends.</w:t>
      </w:r>
      <w:r>
        <w:t xml:space="preserve"> </w:t>
      </w:r>
      <w:r>
        <w:t xml:space="preserve">172 Annex 13, Evaluation, EQ1, sub-section Linked travel arrangements</w:t>
      </w:r>
      <w:r>
        <w:t xml:space="preserve"> </w:t>
      </w:r>
      <w:r>
        <w:t xml:space="preserve">173 Annex 13, Evaluation, EQ 1, sub-section on Organisers’ liability for the performance of the contract and EQ5, sub-</w:t>
      </w:r>
      <w:r>
        <w:t xml:space="preserve"> </w:t>
      </w:r>
      <w:r>
        <w:t xml:space="preserve">section. Problems with the reimbursement of pre-payments alongside the different actors in the value chain (B2B rights),</w:t>
      </w:r>
      <w:r>
        <w:t xml:space="preserve"> </w:t>
      </w:r>
      <w:r>
        <w:t xml:space="preserve">(a) Referral of travellers from organisers to retailers and vice-versa</w:t>
      </w:r>
      <w:r>
        <w:t xml:space="preserve"> </w:t>
      </w:r>
      <w:r>
        <w:t xml:space="preserve">174 Furthermore, the Fit for future Platform Opinion highlights that ‘[i]n light of the COVID-19 crisis, it became clear</w:t>
      </w:r>
      <w:r>
        <w:t xml:space="preserve"> </w:t>
      </w:r>
      <w:r>
        <w:t xml:space="preserve">that there is a notable lack of transparency regarding the role of different parties. When signing a contract, it has been</w:t>
      </w:r>
      <w:r>
        <w:t xml:space="preserve"> </w:t>
      </w:r>
      <w:r>
        <w:t xml:space="preserve">reported that travellers are not always fully aware about who are the organiser, retailer and service provider in relation to</w:t>
      </w:r>
      <w:r>
        <w:t xml:space="preserve"> </w:t>
      </w:r>
      <w:r>
        <w:t xml:space="preserve">a package. This problem even increases when the involved travel companies are similar in name or make part of larger</w:t>
      </w:r>
      <w:r>
        <w:t xml:space="preserve"> </w:t>
      </w:r>
      <w:r>
        <w:t xml:space="preserve">travel agencies with often non-transparent corporate structures. Consumers risk being confused and sent back and forth</w:t>
      </w:r>
      <w:r>
        <w:t xml:space="preserve"> </w:t>
      </w:r>
      <w:r>
        <w:t xml:space="preserve">between the companies, especially regarding refunds for cancelled trips.’</w:t>
      </w:r>
      <w:r>
        <w:br/>
      </w:r>
      <w:r>
        <w:t xml:space="preserve">Suggestion 1: Better information on the identity of the contractual partners and on contact details and better enforcement</w:t>
      </w:r>
      <w:r>
        <w:t xml:space="preserve"> </w:t>
      </w:r>
      <w:r>
        <w:t xml:space="preserve">of rules, https://commission.europa.eu/law/law-making-process/evaluating-and-improving-existing-laws/refit-making-</w:t>
      </w:r>
      <w:r>
        <w:t xml:space="preserve"> </w:t>
      </w:r>
      <w:r>
        <w:t xml:space="preserve">eu-law-simpler-less-costly-and-future-proof/fit-future-platform-f4f/adopted-opinions_en</w:t>
      </w:r>
      <w:r>
        <w:t xml:space="preserve"> </w:t>
      </w:r>
      <w:r>
        <w:t xml:space="preserve">175 In Article 3(1)(c), Article 3(2)(2) and recitals 17 and 18.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PTD.176 Neither the opinion of the Fit for future platform nor other consultation exercises</w:t>
      </w:r>
      <w:r>
        <w:t xml:space="preserve"> </w:t>
      </w:r>
      <w:r>
        <w:t xml:space="preserve">demonstrated the need for further clarifications nor provided solutions. The different views on</w:t>
      </w:r>
      <w:r>
        <w:t xml:space="preserve"> </w:t>
      </w:r>
      <w:r>
        <w:t xml:space="preserve">whether more or fewer combinations should be exempted from the definition of package do not</w:t>
      </w:r>
      <w:r>
        <w:t xml:space="preserve"> </w:t>
      </w:r>
      <w:r>
        <w:t xml:space="preserve">indicate that the current provision is not effective for the pursuit of the Directive’s objectives.177</w:t>
      </w:r>
      <w:r>
        <w:t xml:space="preserve"> </w:t>
      </w:r>
      <w:r>
        <w:t xml:space="preserve">Furthermore, the limited evidence for the alleged problems or the absence of proposed solutions made</w:t>
      </w:r>
      <w:r>
        <w:t xml:space="preserve"> </w:t>
      </w:r>
      <w:r>
        <w:t xml:space="preserve">it difficult to identify this as a problem and further take it up in the impact assessment.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three main problems identified above, have several, sometimes overlapping, drivers.</w:t>
      </w:r>
    </w:p>
    <w:p>
      <w:pPr>
        <w:pStyle w:val="BodyText"/>
      </w:pPr>
      <w:r>
        <w:t xml:space="preserve">2.2.1. Drivers of Problem 1 – Travellers face difficulties in recovering prepayments for</w:t>
      </w:r>
      <w:r>
        <w:t xml:space="preserve"> </w:t>
      </w:r>
      <w:r>
        <w:t xml:space="preserve">cancelled packages, in particular in the event of a major crisis</w:t>
      </w:r>
      <w:r>
        <w:t xml:space="preserve"> </w:t>
      </w:r>
      <w:r>
        <w:t xml:space="preserve">The main driver for Problem 1 is that the business model implemented by service providers and</w:t>
      </w:r>
      <w:r>
        <w:t xml:space="preserve"> </w:t>
      </w:r>
      <w:r>
        <w:t xml:space="preserve">organisers of packages is based on prepayments from travellers.178 In the event of cancellations,</w:t>
      </w:r>
      <w:r>
        <w:t xml:space="preserve"> </w:t>
      </w:r>
      <w:r>
        <w:t xml:space="preserve">prepayments need to be refunded. In this context and given the structure of the package travel</w:t>
      </w:r>
      <w:r>
        <w:t xml:space="preserve"> </w:t>
      </w:r>
      <w:r>
        <w:t xml:space="preserve">industry, with a vast majority of businesses being SMEs, problems appear, in particular, in case of</w:t>
      </w:r>
      <w:r>
        <w:t xml:space="preserve"> </w:t>
      </w:r>
      <w:r>
        <w:t xml:space="preserve">massive disruptions of the travel sector, as witnessed during COVID-19.</w:t>
      </w:r>
      <w:r>
        <w:t xml:space="preserve"> </w:t>
      </w:r>
      <w:r>
        <w:t xml:space="preserve">The extent of prepayments depends on different factors, including the share of transport in the</w:t>
      </w:r>
      <w:r>
        <w:t xml:space="preserve"> </w:t>
      </w:r>
      <w:r>
        <w:t xml:space="preserve">package, scheduled flights as opposed to chartered flights,179 traditional tour operator packages as</w:t>
      </w:r>
      <w:r>
        <w:t xml:space="preserve"> </w:t>
      </w:r>
      <w:r>
        <w:t xml:space="preserve">opposed to dynamic packages, but, to some extent, also the Member States concerned. By using</w:t>
      </w:r>
      <w:r>
        <w:t xml:space="preserve"> </w:t>
      </w:r>
      <w:r>
        <w:t xml:space="preserve">travellers’ prepayments, certain organisers can purchase large allotments of services in advance,</w:t>
      </w:r>
      <w:r>
        <w:t xml:space="preserve"> </w:t>
      </w:r>
      <w:r>
        <w:t xml:space="preserve">which allows them to keep package prices at a reasonable level.180 Service providers, especially in</w:t>
      </w:r>
      <w:r>
        <w:t xml:space="preserve"> </w:t>
      </w:r>
      <w:r>
        <w:t xml:space="preserve">the air transport sector, require full payment of the tickets upon booking, allowing them to optimise</w:t>
      </w:r>
      <w:r>
        <w:t xml:space="preserve"> </w:t>
      </w:r>
      <w:r>
        <w:t xml:space="preserve">transport service operations economically and environmentally. Package organisers must take into</w:t>
      </w:r>
      <w:r>
        <w:t xml:space="preserve"> </w:t>
      </w:r>
      <w:r>
        <w:t xml:space="preserve">account this business practice of carriers. Some organisers plan their packages well in advance and</w:t>
      </w:r>
      <w:r>
        <w:t xml:space="preserve"> </w:t>
      </w:r>
      <w:r>
        <w:t xml:space="preserve">book seats in transport means and hotel rooms in bulk to obtain better prices and be in a position to</w:t>
      </w:r>
      <w:r>
        <w:t xml:space="preserve"> </w:t>
      </w:r>
      <w:r>
        <w:t xml:space="preserve">offer advantageous packages to their customers. These advance bookings with travel service suppliers</w:t>
      </w:r>
      <w:r>
        <w:t xml:space="preserve"> </w:t>
      </w:r>
      <w:r>
        <w:t xml:space="preserve">are usually made through prepayments and/or guaranteed by cancellation penalties. Organisers</w:t>
      </w:r>
      <w:r>
        <w:t xml:space="preserve"> </w:t>
      </w:r>
      <w:r>
        <w:t xml:space="preserve">finance such bookings thanks to prepayments from travellers (around 30% of the package price</w:t>
      </w:r>
      <w:r>
        <w:t xml:space="preserve"> </w:t>
      </w:r>
      <w:r>
        <w:t xml:space="preserve">several months before the start of the package, while the remainder often must be paid up to a month</w:t>
      </w:r>
      <w:r>
        <w:t xml:space="preserve"> </w:t>
      </w:r>
      <w:r>
        <w:t xml:space="preserve">prior to the start of the package). This system allows package organisers to limit the need to advance</w:t>
      </w:r>
      <w:r>
        <w:t xml:space="preserve"> </w:t>
      </w:r>
      <w:r>
        <w:t xml:space="preserve">the cost of bookings through their own funds. However, if many travellers cancel packages due to</w:t>
      </w:r>
      <w:r>
        <w:t xml:space="preserve"> </w:t>
      </w:r>
      <w:r>
        <w:t xml:space="preserve">unavoidable and extraordinary circumstances, as was the case during the COVID-19 pandemic,</w:t>
      </w:r>
      <w:r>
        <w:t xml:space="preserve"> </w:t>
      </w:r>
      <w:r>
        <w:t xml:space="preserve">organisers must refund all prepayments disbursed to third parties and this within 14 days.181 This can</w:t>
      </w:r>
      <w:r>
        <w:t xml:space="preserve"> </w:t>
      </w:r>
      <w:r>
        <w:t xml:space="preserve">put at risk the liquidity of organisers.</w:t>
      </w:r>
    </w:p>
    <w:p>
      <w:pPr>
        <w:pStyle w:val="BodyText"/>
      </w:pPr>
      <w:r>
        <w:t xml:space="preserve">176 Tourist services that are intrinsically part of accommodation (e.g., access to on-site facilities and transfers to/from an</w:t>
      </w:r>
      <w:r>
        <w:t xml:space="preserve"> </w:t>
      </w:r>
      <w:r>
        <w:t xml:space="preserve">airport or railway station), other tourist services (e.g., rental of sports equipment, spa treatments or courses) that do not</w:t>
      </w:r>
      <w:r>
        <w:t xml:space="preserve"> </w:t>
      </w:r>
      <w:r>
        <w:t xml:space="preserve">represent 25% or more of the value of a package or services that travellers add while being at the accommodation do not</w:t>
      </w:r>
      <w:r>
        <w:t xml:space="preserve"> </w:t>
      </w:r>
      <w:r>
        <w:t xml:space="preserve">lead to the application of the PTD. Furthermore, the PTD provides many examples.</w:t>
      </w:r>
      <w:r>
        <w:t xml:space="preserve"> </w:t>
      </w:r>
      <w:r>
        <w:t xml:space="preserve">177 See also Annex 2 Stakeholder consultation (Synopsis report)</w:t>
      </w:r>
      <w:r>
        <w:t xml:space="preserve"> </w:t>
      </w:r>
      <w:r>
        <w:t xml:space="preserve">178 PTD Application Report, p. 12.</w:t>
      </w:r>
      <w:r>
        <w:t xml:space="preserve"> </w:t>
      </w:r>
      <w:r>
        <w:t xml:space="preserve">179 Reply by a business organisation representing organisers to an ad hoc targeted consultation in December 2022 by the</w:t>
      </w:r>
      <w:r>
        <w:t xml:space="preserve"> </w:t>
      </w:r>
      <w:r>
        <w:t xml:space="preserve">Commission (see Annex 2).</w:t>
      </w:r>
      <w:r>
        <w:t xml:space="preserve"> </w:t>
      </w:r>
      <w:r>
        <w:t xml:space="preserve">180 PTD Application Report, p. 12.</w:t>
      </w:r>
      <w:r>
        <w:t xml:space="preserve"> </w:t>
      </w:r>
      <w:r>
        <w:t xml:space="preserve">181 Annex 13, Evaluation, EQ5 and Appendix IX. Package travel during the COVID-19 pandemic of the Evaluation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Lack of liquidity of organisers when faced with many concurrent requests for a refund could become</w:t>
      </w:r>
      <w:r>
        <w:t xml:space="preserve"> </w:t>
      </w:r>
      <w:r>
        <w:t xml:space="preserve">acute and lead to their bankruptcy if they do not receive (timely) refunds from service providers.182</w:t>
      </w:r>
      <w:r>
        <w:t xml:space="preserve"> </w:t>
      </w:r>
      <w:r>
        <w:t xml:space="preserve">As experienced during the pandemic, many organisers did not have sufficient liquidity to reimburse</w:t>
      </w:r>
      <w:r>
        <w:t xml:space="preserve"> </w:t>
      </w:r>
      <w:r>
        <w:t xml:space="preserve">travellers’ prepayments within the mandatory period.183,184</w:t>
      </w:r>
      <w:r>
        <w:br/>
      </w:r>
      <w:r>
        <w:t xml:space="preserve">The PTD does not regulate the business-to-business (B2B) effects of the termination of package</w:t>
      </w:r>
      <w:r>
        <w:t xml:space="preserve"> </w:t>
      </w:r>
      <w:r>
        <w:t xml:space="preserve">travel contracts. There is only a very general provision on redress in Article 22. Therefore, in relations</w:t>
      </w:r>
      <w:r>
        <w:t xml:space="preserve"> </w:t>
      </w:r>
      <w:r>
        <w:t xml:space="preserve">with service providers, organisers rely on contractual obligations and general contract law, which</w:t>
      </w:r>
      <w:r>
        <w:t xml:space="preserve"> </w:t>
      </w:r>
      <w:r>
        <w:t xml:space="preserve">does not seem to have given rise to particular problems at normal time. Still, under contract law,</w:t>
      </w:r>
      <w:r>
        <w:t xml:space="preserve"> </w:t>
      </w:r>
      <w:r>
        <w:t xml:space="preserve">organisers can only claim money back for services (e.g., flights) that have not been performed. Where</w:t>
      </w:r>
      <w:r>
        <w:t xml:space="preserve"> </w:t>
      </w:r>
      <w:r>
        <w:t xml:space="preserve">a package is cancelled due to unavoidable and extraordinary circumstances, but the relevant service</w:t>
      </w:r>
      <w:r>
        <w:t xml:space="preserve"> </w:t>
      </w:r>
      <w:r>
        <w:t xml:space="preserve">may still be performed, organisers would not have a right to get reimbursed, while still having to</w:t>
      </w:r>
      <w:r>
        <w:t xml:space="preserve"> </w:t>
      </w:r>
      <w:r>
        <w:t xml:space="preserve">reimburse travellers. This happened during certain phases of the pandemic, partially due to</w:t>
      </w:r>
      <w:r>
        <w:t xml:space="preserve"> </w:t>
      </w:r>
      <w:r>
        <w:t xml:space="preserve">differences in cancellation rights under the PTD as compared to the APRR.185 Stakeholders pointed</w:t>
      </w:r>
      <w:r>
        <w:t xml:space="preserve"> </w:t>
      </w:r>
      <w:r>
        <w:t xml:space="preserve">out that one of the major drivers behind organisers’ lack of liquidity and difficulty to refund</w:t>
      </w:r>
      <w:r>
        <w:t xml:space="preserve"> </w:t>
      </w:r>
      <w:r>
        <w:t xml:space="preserve">consumers, was the lack of precise rules on B2B refunds. This resulted in delays and disputes.</w:t>
      </w:r>
      <w:r>
        <w:t xml:space="preserve"> </w:t>
      </w:r>
      <w:r>
        <w:t xml:space="preserve">186,187,188,189</w:t>
      </w:r>
      <w:r>
        <w:t xml:space="preserve"> </w:t>
      </w:r>
      <w:r>
        <w:t xml:space="preserve">Recovering prepayments from airlines proved particularly difficult. Businesses ‘explained that</w:t>
      </w:r>
      <w:r>
        <w:t xml:space="preserve"> </w:t>
      </w:r>
      <w:r>
        <w:t xml:space="preserve">refunds in normal times go through the global distribution systems (GDSs) that ensure automatic</w:t>
      </w:r>
      <w:r>
        <w:t xml:space="preserve"> </w:t>
      </w:r>
      <w:r>
        <w:t xml:space="preserve">refunds. However, during the pandemic, airlines chose to go through a manual process, allowing</w:t>
      </w:r>
      <w:r>
        <w:t xml:space="preserve"> </w:t>
      </w:r>
      <w:r>
        <w:t xml:space="preserve">them to hold on to the refunds for 8-9 months.’ 190</w:t>
      </w:r>
      <w:r>
        <w:t xml:space="preserve"> </w:t>
      </w:r>
      <w:r>
        <w:t xml:space="preserve">The dysfunctionalities in the B2B relationships proved to have a negative impact on travellers,</w:t>
      </w:r>
      <w:r>
        <w:t xml:space="preserve"> </w:t>
      </w:r>
      <w:r>
        <w:t xml:space="preserve">triggering two main problems regarding refunds of pre-payments: (a) referral of travellers from</w:t>
      </w:r>
      <w:r>
        <w:t xml:space="preserve"> </w:t>
      </w:r>
      <w:r>
        <w:t xml:space="preserve">organisers to retailers and vice-versa, making it very difficult for travellers to obtain their rights and</w:t>
      </w:r>
      <w:r>
        <w:t xml:space="preserve"> </w:t>
      </w:r>
      <w:r>
        <w:t xml:space="preserve">(b) delay in reimbursing travellers due to the difficulties that organisers faced in recovering the pre-</w:t>
      </w:r>
      <w:r>
        <w:t xml:space="preserve"> </w:t>
      </w:r>
      <w:r>
        <w:t xml:space="preserve">payments from service providers, e.g., airlines and hotels.</w:t>
      </w:r>
    </w:p>
    <w:p>
      <w:pPr>
        <w:pStyle w:val="BodyText"/>
      </w:pPr>
      <w:r>
        <w:t xml:space="preserve">182 The lack of rules on B2B refund was mentioned by stakeholders as one of the key drivers for the impossibility to</w:t>
      </w:r>
      <w:r>
        <w:t xml:space="preserve"> </w:t>
      </w:r>
      <w:r>
        <w:t xml:space="preserve">refund travellers during the Covid-19 pandemic, PTD Workshop 1 with businesses and consumer representatives, October</w:t>
      </w:r>
      <w:r>
        <w:t xml:space="preserve"> </w:t>
      </w:r>
      <w:r>
        <w:t xml:space="preserve">2022.</w:t>
      </w:r>
      <w:r>
        <w:t xml:space="preserve"> </w:t>
      </w:r>
      <w:r>
        <w:t xml:space="preserve">183 Annex 13, Evaluation, EQ5 and Appendix IX. Package travel during the COVID-19 pandemic of the Evaluation</w:t>
      </w:r>
      <w:r>
        <w:t xml:space="preserve"> </w:t>
      </w:r>
      <w:r>
        <w:t xml:space="preserve">184 Service providers also faced similar liquidity issues during the pandemic.</w:t>
      </w:r>
      <w:r>
        <w:t xml:space="preserve"> </w:t>
      </w:r>
      <w:r>
        <w:t xml:space="preserve">185 Annex 13, Evaluation, EQ5, Appendix IX. Package travel during the COVID-19 pandemic</w:t>
      </w:r>
      <w:r>
        <w:br/>
      </w:r>
      <w:r>
        <w:t xml:space="preserve">186 Targeted business survey, Q15, N = 22. During the Covid-19 pandemic, organisers were unable to provide timely</w:t>
      </w:r>
      <w:r>
        <w:t xml:space="preserve"> </w:t>
      </w:r>
      <w:r>
        <w:t xml:space="preserve">refunds to travellers because they did not receive timely refunds from service providers, but have, in the meantime,</w:t>
      </w:r>
      <w:r>
        <w:t xml:space="preserve"> </w:t>
      </w:r>
      <w:r>
        <w:t xml:space="preserve">received refunds from service providers: 45% replied to a large extent, 14% to a moderate extent, 14% to a small extent.</w:t>
      </w:r>
      <w:r>
        <w:t xml:space="preserve"> </w:t>
      </w:r>
      <w:r>
        <w:t xml:space="preserve">During the Covid-19 pandemic, organisers were unable to provide timely refunds to travellers because they did not</w:t>
      </w:r>
      <w:r>
        <w:t xml:space="preserve"> </w:t>
      </w:r>
      <w:r>
        <w:t xml:space="preserve">receive timely refunds from service providers and have still not received refunds from service providers: 19% to a large</w:t>
      </w:r>
      <w:r>
        <w:t xml:space="preserve"> </w:t>
      </w:r>
      <w:r>
        <w:t xml:space="preserve">extent, 10% to a moderate extent, 33% to a small extent.</w:t>
      </w:r>
      <w:r>
        <w:br/>
      </w:r>
      <w:r>
        <w:t xml:space="preserve">187 Interview with a German business association indicated that some providers had to wait a long time before the money</w:t>
      </w:r>
      <w:r>
        <w:t xml:space="preserve"> </w:t>
      </w:r>
      <w:r>
        <w:t xml:space="preserve">came back for hotels and airlines so there was a gap between the time the tourist paid and the service partners who has</w:t>
      </w:r>
      <w:r>
        <w:t xml:space="preserve"> </w:t>
      </w:r>
      <w:r>
        <w:t xml:space="preserve">to pay through the customer.</w:t>
      </w:r>
      <w:r>
        <w:br/>
      </w:r>
      <w:r>
        <w:t xml:space="preserve">188 Targeted survey for NCAs (regulatory and enforcement), Q4, N = 27: During the Covid-19 pandemic, organisers</w:t>
      </w:r>
      <w:r>
        <w:t xml:space="preserve"> </w:t>
      </w:r>
      <w:r>
        <w:t xml:space="preserve">were unable to provide timely refunds to travellers because they did not receive timely refunds from service providers,</w:t>
      </w:r>
      <w:r>
        <w:t xml:space="preserve"> </w:t>
      </w:r>
      <w:r>
        <w:t xml:space="preserve">but have, in the meantime, received refunds from service providers: 23% to a large extent, 23% to a moderate extent,</w:t>
      </w:r>
      <w:r>
        <w:t xml:space="preserve"> </w:t>
      </w:r>
      <w:r>
        <w:t xml:space="preserve">8% to a small extent. During the Covid-19 pandemic, organisers were unable to provide timely refunds to travellers</w:t>
      </w:r>
      <w:r>
        <w:t xml:space="preserve"> </w:t>
      </w:r>
      <w:r>
        <w:t xml:space="preserve">because they did not receive timely refunds from service providers and have still not received refunds from service</w:t>
      </w:r>
      <w:r>
        <w:t xml:space="preserve"> </w:t>
      </w:r>
      <w:r>
        <w:t xml:space="preserve">providers. 16% to a large extent, 8% to a moderate extent, 20% to a small extent.</w:t>
      </w:r>
      <w:r>
        <w:t xml:space="preserve"> </w:t>
      </w:r>
      <w:r>
        <w:t xml:space="preserve">189 PTD Workshop 1 organised for the supporting study with businesses and consumer representatives, October 2022</w:t>
      </w:r>
      <w:r>
        <w:t xml:space="preserve"> </w:t>
      </w:r>
      <w:r>
        <w:t xml:space="preserve">190 Meeting with a business travel organisation during the consultation process.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There are currently no specific rules on the use of vouchers in the PTD. During the pandemic</w:t>
      </w:r>
      <w:r>
        <w:t xml:space="preserve"> </w:t>
      </w:r>
      <w:r>
        <w:t xml:space="preserve">organisers often imposed vouchers/credit notes on travellers instead of a refund upon cancellation of</w:t>
      </w:r>
      <w:r>
        <w:t xml:space="preserve"> </w:t>
      </w:r>
      <w:r>
        <w:t xml:space="preserve">a package due to unavoidable and extraordinary circumstances and did not make it clear that travellers</w:t>
      </w:r>
      <w:r>
        <w:t xml:space="preserve"> </w:t>
      </w:r>
      <w:r>
        <w:t xml:space="preserve">were not obliged to accept vouchers.191 At the same time, the rights of travellers regarding vouchers</w:t>
      </w:r>
      <w:r>
        <w:t xml:space="preserve"> </w:t>
      </w:r>
      <w:r>
        <w:t xml:space="preserve">are unclear.192</w:t>
      </w:r>
      <w:r>
        <w:t xml:space="preserve"> </w:t>
      </w:r>
      <w:r>
        <w:t xml:space="preserve">In the 2020 Recommendation on vouchers,193 the Commission set out principles in relation to make</w:t>
      </w:r>
      <w:r>
        <w:t xml:space="preserve"> </w:t>
      </w:r>
      <w:r>
        <w:t xml:space="preserve">voluntary vouchers more attractive for travellers.194</w:t>
      </w:r>
      <w:r>
        <w:br/>
      </w:r>
      <w:r>
        <w:t xml:space="preserve">Most of the Member States which introduced systems of voluntary vouchers did not have data on the</w:t>
      </w:r>
      <w:r>
        <w:t xml:space="preserve"> </w:t>
      </w:r>
      <w:r>
        <w:t xml:space="preserve">share of travellers who accepted vouchers following cancellations due to COVID-19.195,196 Given the</w:t>
      </w:r>
      <w:r>
        <w:t xml:space="preserve"> </w:t>
      </w:r>
      <w:r>
        <w:t xml:space="preserve">non-binding nature of recommendations, package organisers continued to issue vouchers as they saw</w:t>
      </w:r>
      <w:r>
        <w:t xml:space="preserve"> </w:t>
      </w:r>
      <w:r>
        <w:t xml:space="preserve">fit or in line with national rules breaching the PTD and the Recommendation, with the consequence</w:t>
      </w:r>
      <w:r>
        <w:t xml:space="preserve"> </w:t>
      </w:r>
      <w:r>
        <w:t xml:space="preserve">that travellers in different EU countries were treated differently.197,198</w:t>
      </w:r>
      <w:r>
        <w:t xml:space="preserve"> </w:t>
      </w:r>
      <w:r>
        <w:t xml:space="preserve">Consumer organisations emphasise that travellers should not be deprived of their right to a monetary</w:t>
      </w:r>
      <w:r>
        <w:t xml:space="preserve"> </w:t>
      </w:r>
      <w:r>
        <w:t xml:space="preserve">refund, as the choice of whether to accept a voucher or to receive a cash refund ultimately belongs to</w:t>
      </w:r>
      <w:r>
        <w:t xml:space="preserve"> </w:t>
      </w:r>
      <w:r>
        <w:t xml:space="preserve">consumers.199 Nevertheless, in reality, travellers often did not have this choice. On the other hand, an</w:t>
      </w:r>
      <w:r>
        <w:t xml:space="preserve"> </w:t>
      </w:r>
      <w:r>
        <w:t xml:space="preserve">industry stakeholder explained that often travel agents had no choice but to impose vouchers on their</w:t>
      </w:r>
      <w:r>
        <w:t xml:space="preserve"> </w:t>
      </w:r>
      <w:r>
        <w:t xml:space="preserve">customers, even if not the best solution, as they were the only short-term alternative solution to help</w:t>
      </w:r>
      <w:r>
        <w:t xml:space="preserve"> </w:t>
      </w:r>
      <w:r>
        <w:t xml:space="preserve">traders to avoid bankruptcy.200 Furthermore, travel industry representatives outlined the problem</w:t>
      </w:r>
      <w:r>
        <w:t xml:space="preserve"> </w:t>
      </w:r>
      <w:r>
        <w:t xml:space="preserve">rising from the divergent regime applicable to organisers under the PTD, who must reimburse</w:t>
      </w:r>
    </w:p>
    <w:p>
      <w:pPr>
        <w:pStyle w:val="BodyText"/>
      </w:pPr>
      <w:r>
        <w:t xml:space="preserve">191 Public consultation, Section III. Additional questions for consumer organisations and public authorities, Q41: 18 of</w:t>
      </w:r>
      <w:r>
        <w:t xml:space="preserve"> </w:t>
      </w:r>
      <w:r>
        <w:t xml:space="preserve">21 (81%) of consumer organisations and 11 of 19 (58%) public authorities. And see BEUC position papers submitted as</w:t>
      </w:r>
      <w:r>
        <w:t xml:space="preserve"> </w:t>
      </w:r>
      <w:r>
        <w:t xml:space="preserve">feedback to the Inception Impact Assessment (IIA), and to the public consultation that describes issues around imposition</w:t>
      </w:r>
      <w:r>
        <w:t xml:space="preserve"> </w:t>
      </w:r>
      <w:r>
        <w:t xml:space="preserve">of vouchers.</w:t>
      </w:r>
      <w:r>
        <w:t xml:space="preserve"> </w:t>
      </w:r>
      <w:r>
        <w:t xml:space="preserve">192 PTD Workshop 1 organised for the supporting study with businesses and consumer representatives, October 2022</w:t>
      </w:r>
      <w:r>
        <w:t xml:space="preserve"> </w:t>
      </w:r>
      <w:r>
        <w:t xml:space="preserve">193 Commission Recommendation 2020/648 of 13.5.2020 on vouchers offered to passengers and travellers as an</w:t>
      </w:r>
      <w:r>
        <w:t xml:space="preserve"> </w:t>
      </w:r>
      <w:r>
        <w:t xml:space="preserve">alternative to reimbursement for cancelled package travel and transport services in the context of the COVID-19</w:t>
      </w:r>
      <w:r>
        <w:t xml:space="preserve"> </w:t>
      </w:r>
      <w:r>
        <w:t xml:space="preserve">pandemic, C/2020/3125, OJ L 151, 14.5.2020, p. 10–16</w:t>
      </w:r>
      <w:r>
        <w:t xml:space="preserve"> </w:t>
      </w:r>
      <w:r>
        <w:t xml:space="preserve">194 First, travellers should have the choice to accept vouchers or to claim cash refund. If they accept a voucher, they</w:t>
      </w:r>
      <w:r>
        <w:t xml:space="preserve"> </w:t>
      </w:r>
      <w:r>
        <w:t xml:space="preserve">should be able to request a full refund if they have not used it by the end of its validity. In addition, such vouchers should</w:t>
      </w:r>
      <w:r>
        <w:t xml:space="preserve"> </w:t>
      </w:r>
      <w:r>
        <w:t xml:space="preserve">be covered in the event of insolvency of the airline or travel organiser. Member States should ensure that such (existing)</w:t>
      </w:r>
      <w:r>
        <w:t xml:space="preserve"> </w:t>
      </w:r>
      <w:r>
        <w:t xml:space="preserve">insolvency protection is sufficiently robust to guarantee those vouchers.</w:t>
      </w:r>
      <w:r>
        <w:t xml:space="preserve"> </w:t>
      </w:r>
      <w:r>
        <w:t xml:space="preserve">195 Targeted survey NCAs (regulatory and enforcement) Q7, N = 18: Less than 10%: 2; Between 10% and 30%: 3;</w:t>
      </w:r>
      <w:r>
        <w:t xml:space="preserve"> </w:t>
      </w:r>
      <w:r>
        <w:t xml:space="preserve">Between 30% and 50%: 1; Between 50% and 75%: 2; More than 75%: 0; Don’t know: 10.</w:t>
      </w:r>
      <w:r>
        <w:t xml:space="preserve"> </w:t>
      </w:r>
      <w:r>
        <w:t xml:space="preserve">196 Targeted Business survey Q17, N = 20:4 out of the 20 respondents indicated that the share of travellers who accepted</w:t>
      </w:r>
      <w:r>
        <w:t xml:space="preserve"> </w:t>
      </w:r>
      <w:r>
        <w:t xml:space="preserve">vouchers was between 30% and 50%. The rest selected the following: Less than 10%: 0; Between 10% and 30%: 2;</w:t>
      </w:r>
      <w:r>
        <w:t xml:space="preserve"> </w:t>
      </w:r>
      <w:r>
        <w:t xml:space="preserve">Between 50% and 75%: 3; More than 75%: 1; Don’t know: 10. Targeted survey for consumer organisations Q12, N = 8:</w:t>
      </w:r>
      <w:r>
        <w:t xml:space="preserve"> </w:t>
      </w:r>
      <w:r>
        <w:t xml:space="preserve">Whereas 2 out of 8 consumers organisation replied that the share was between 10% and 30%. Less than 10%: 1; Between</w:t>
      </w:r>
      <w:r>
        <w:t xml:space="preserve"> </w:t>
      </w:r>
      <w:r>
        <w:t xml:space="preserve">30% and 50%: 1; Between 50% and 75%: 0; More than 75%: 1; Don’t know: 3.</w:t>
      </w:r>
      <w:r>
        <w:t xml:space="preserve"> </w:t>
      </w:r>
      <w:r>
        <w:t xml:space="preserve">197 European Court of Auditors, (2021), Air passenger rights during the COVID-19 pandemic […].</w:t>
      </w:r>
      <w:r>
        <w:t xml:space="preserve"> </w:t>
      </w:r>
      <w:r>
        <w:t xml:space="preserve">198 In a December 2020 report, BEUC mentions that ‘[h]owever, although this Recommendation and these proceedings</w:t>
      </w:r>
      <w:r>
        <w:t xml:space="preserve"> </w:t>
      </w:r>
      <w:r>
        <w:t xml:space="preserve">have been welcomed by BEUC, their concrete effects are limited.’ BEUC (2020), COVID-19 and EU Travellers’ Rights,</w:t>
      </w:r>
      <w:r>
        <w:t xml:space="preserve"> </w:t>
      </w:r>
      <w:r>
        <w:t xml:space="preserve">Evaluation of the Member States Implementation of the EU Commission Recommendation on ‘vouchers’, p. 1,</w:t>
      </w:r>
      <w:r>
        <w:t xml:space="preserve"> </w:t>
      </w:r>
      <w:r>
        <w:t xml:space="preserve">https://www.beuc.eu/position-papers/covid-19-and-eu-travellers-rights-evaluation-member-states-implementation-eu</w:t>
      </w:r>
      <w:r>
        <w:br/>
      </w:r>
      <w:r>
        <w:t xml:space="preserve">199 BEUC, (2021), The Package Travel Directive: BEUC’s Position on how to regain consumers’ trust in the tourism</w:t>
      </w:r>
      <w:r>
        <w:t xml:space="preserve"> </w:t>
      </w:r>
      <w:r>
        <w:t xml:space="preserve">sector, p.17.</w:t>
      </w:r>
      <w:r>
        <w:br/>
      </w:r>
      <w:r>
        <w:t xml:space="preserve">200 ECTAA, (2020), COVID-19 and Tourism in Europe: Which Consequences for Travel Agencies and Tour Operators</w:t>
      </w:r>
      <w:r>
        <w:t xml:space="preserve"> </w:t>
      </w:r>
      <w:r>
        <w:t xml:space="preserve">[…], p. 7.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travellers in money, and that applicable to some service providers, such as hotels, allowed to issue</w:t>
      </w:r>
      <w:r>
        <w:t xml:space="preserve"> </w:t>
      </w:r>
      <w:r>
        <w:t xml:space="preserve">vouchers during the pandemic.201</w:t>
      </w:r>
      <w:r>
        <w:br/>
      </w:r>
      <w:r>
        <w:t xml:space="preserve">Finally, academic research suggests that vouchers should benefit travellers and tour organisers alike,</w:t>
      </w:r>
      <w:r>
        <w:t xml:space="preserve"> </w:t>
      </w:r>
      <w:r>
        <w:t xml:space="preserve">and this cannot be the case in the framework of mandatory vouchers.202</w:t>
      </w:r>
      <w:r>
        <w:br/>
      </w:r>
      <w:r>
        <w:t xml:space="preserve">2.2.2. Drivers of Problem 2 – Prepayments made by travellers are not sufficiently protected</w:t>
      </w:r>
      <w:r>
        <w:t xml:space="preserve"> </w:t>
      </w:r>
      <w:r>
        <w:t xml:space="preserve">against insolvency of the organiser</w:t>
      </w:r>
      <w:r>
        <w:t xml:space="preserve"> </w:t>
      </w:r>
      <w:r>
        <w:t xml:space="preserve">The evaluation confirmed that there are differences between insolvency protection systems in the</w:t>
      </w:r>
      <w:r>
        <w:t xml:space="preserve"> </w:t>
      </w:r>
      <w:r>
        <w:t xml:space="preserve">Member States as the PTD leaves it to Member States to determine the details of their systems.203</w:t>
      </w:r>
      <w:r>
        <w:br/>
      </w:r>
      <w:r>
        <w:t xml:space="preserve">Moreover, COVID-19 brought to light divergent practices in the Member States as regards the</w:t>
      </w:r>
      <w:r>
        <w:t xml:space="preserve"> </w:t>
      </w:r>
      <w:r>
        <w:t xml:space="preserve">coverage by insolvency protection of vouchers and open refunds claims for trips cancelled before an</w:t>
      </w:r>
      <w:r>
        <w:t xml:space="preserve"> </w:t>
      </w:r>
      <w:r>
        <w:t xml:space="preserve">organiser becomes insolvent. 204 The Court of Justice of the European Union is still to rule on the</w:t>
      </w:r>
      <w:r>
        <w:t xml:space="preserve"> </w:t>
      </w:r>
      <w:r>
        <w:t xml:space="preserve">question whether the wording of Article 17(1) regulates such coverage.205 Consumer organisations</w:t>
      </w:r>
      <w:r>
        <w:t xml:space="preserve"> </w:t>
      </w:r>
      <w:r>
        <w:t xml:space="preserve">and some Member States suggest that the PTD should clarify that vouchers and refund claims are</w:t>
      </w:r>
      <w:r>
        <w:t xml:space="preserve"> </w:t>
      </w:r>
      <w:r>
        <w:t xml:space="preserve">covered by insolvency protection. Also, businesses are largely in favour of such clarification. 206</w:t>
      </w:r>
      <w:r>
        <w:br/>
      </w:r>
      <w:r>
        <w:t xml:space="preserve">At least in some Member States, organisers reportedly find it difficult to obtain insolvency protection</w:t>
      </w:r>
      <w:r>
        <w:t xml:space="preserve"> </w:t>
      </w:r>
      <w:r>
        <w:t xml:space="preserve">covering prepayments and repatriation. This is due to insufficient insurance solutions in the market</w:t>
      </w:r>
      <w:r>
        <w:t xml:space="preserve"> </w:t>
      </w:r>
      <w:r>
        <w:t xml:space="preserve">or insurance solutions offered only at prohibitive prices, in particular during a crisis.207,208</w:t>
      </w:r>
      <w:r>
        <w:t xml:space="preserve"> </w:t>
      </w:r>
      <w:r>
        <w:t xml:space="preserve">2.2.3. Drivers of Problem 3 – Difficulties in implementing the Directive</w:t>
      </w:r>
      <w:r>
        <w:t xml:space="preserve"> </w:t>
      </w:r>
      <w:r>
        <w:t xml:space="preserve">Several drivers were identified for the difficult implementation of the Directive. Certain provisions</w:t>
      </w:r>
      <w:r>
        <w:t xml:space="preserve"> </w:t>
      </w:r>
      <w:r>
        <w:t xml:space="preserve">are not sufficiently clear, contain gaps or are too complex. This leads to uneven levels of consumer</w:t>
      </w:r>
      <w:r>
        <w:t xml:space="preserve"> </w:t>
      </w:r>
      <w:r>
        <w:t xml:space="preserve">protection and distortions of competition across the EU as the Directive is applied in different ways.209</w:t>
      </w:r>
    </w:p>
    <w:p>
      <w:pPr>
        <w:pStyle w:val="BodyText"/>
      </w:pPr>
      <w:r>
        <w:t xml:space="preserve">201 European Commission, minutes of the meeting of the Stakeholder Expert Group to support the application of the</w:t>
      </w:r>
      <w:r>
        <w:t xml:space="preserve"> </w:t>
      </w:r>
      <w:r>
        <w:t xml:space="preserve">Package Travel and Linked Travel Arrangements Directive (2015/2302), 8 November 2022. Details on the group</w:t>
      </w:r>
      <w:r>
        <w:t xml:space="preserve"> </w:t>
      </w:r>
      <w:r>
        <w:t xml:space="preserve">including minutes available at Register of Commission expert groups and other similar entities (europa.eu)</w:t>
      </w:r>
      <w:r>
        <w:t xml:space="preserve"> </w:t>
      </w:r>
      <w:r>
        <w:t xml:space="preserve">202 Loos, M.B.M., (2021), One day I’ll fly away… Voucher schemes for cancelled package travel contracts after the</w:t>
      </w:r>
      <w:r>
        <w:t xml:space="preserve"> </w:t>
      </w:r>
      <w:r>
        <w:t xml:space="preserve">outbreak of the COVID-19 pandemic, Amsterdam Law School Legal Studies Research Paper, No. 2021-13.</w:t>
      </w:r>
      <w:r>
        <w:br/>
      </w:r>
      <w:r>
        <w:t xml:space="preserve">203 See section 2.1.2. See also Annex 13, Evaluation, EQ3</w:t>
      </w:r>
      <w:r>
        <w:t xml:space="preserve"> </w:t>
      </w:r>
      <w:r>
        <w:t xml:space="preserve">204 The current practice in the Member States varies. Six Member States replying in the consultation process already</w:t>
      </w:r>
      <w:r>
        <w:t xml:space="preserve"> </w:t>
      </w:r>
      <w:r>
        <w:t xml:space="preserve">cover vouchers and/or refund claims by insolvency protection up to a certain extent, while six do not. Targeted survey</w:t>
      </w:r>
      <w:r>
        <w:t xml:space="preserve"> </w:t>
      </w:r>
      <w:r>
        <w:t xml:space="preserve">for national insolvency authorities Q8: 12 responses from AT, CY, DE, DK, EE, FI, HU, HR, LV, PT, SE, and IS. 6</w:t>
      </w:r>
      <w:r>
        <w:t xml:space="preserve"> </w:t>
      </w:r>
      <w:r>
        <w:t xml:space="preserve">authorities (5 MS and Iceland) replied that the current rules on insolvency protection in place in their country cover</w:t>
      </w:r>
      <w:r>
        <w:t xml:space="preserve"> </w:t>
      </w:r>
      <w:r>
        <w:t xml:space="preserve">vouchers and/or refund claims (for cancelled packages) to a certain extent. In general, this protection has ensued in the</w:t>
      </w:r>
      <w:r>
        <w:t xml:space="preserve"> </w:t>
      </w:r>
      <w:r>
        <w:t xml:space="preserve">context of the COVID-19. In addition, Ireland confirmed during a meeting with the EC that vouchers and refund claims</w:t>
      </w:r>
      <w:r>
        <w:t xml:space="preserve"> </w:t>
      </w:r>
      <w:r>
        <w:t xml:space="preserve">were covered by the rules on insolvency protection. Only Denmark, Estonia and Ireland seem to fully cover vouchers.</w:t>
      </w:r>
      <w:r>
        <w:t xml:space="preserve"> </w:t>
      </w:r>
      <w:r>
        <w:t xml:space="preserve">205 C-771/22 HDI Global and C-45/23 MS Amlin Insurance. See footnote 346</w:t>
      </w:r>
      <w:r>
        <w:br/>
      </w:r>
      <w:r>
        <w:t xml:space="preserve">206 See section 2.1.3., footnotes 128 and129. Also, see footnote in section 325 .</w:t>
      </w:r>
      <w:r>
        <w:t xml:space="preserve"> </w:t>
      </w:r>
      <w:r>
        <w:t xml:space="preserve">207 Opinion of 22 March 2022 of the Fit for future platform on the PTD https://commission.europa.eu/law/law-making-</w:t>
      </w:r>
      <w:r>
        <w:t xml:space="preserve"> </w:t>
      </w:r>
      <w:r>
        <w:t xml:space="preserve">process/evaluating-and-improving-existing-laws/refit-making-eu-law-simpler-less-costly-and-future-proof/fit-future-</w:t>
      </w:r>
      <w:r>
        <w:t xml:space="preserve"> </w:t>
      </w:r>
      <w:r>
        <w:t xml:space="preserve">platform-f4f/adopted-opinions_en. See, furthermore, the Application Report, Sections 4.2.2. and 5.1.3. and Section 3 of</w:t>
      </w:r>
      <w:r>
        <w:t xml:space="preserve"> </w:t>
      </w:r>
      <w:r>
        <w:t xml:space="preserve">the Minutes of the meeting of the Central Contact Points (CCPs) of 10 November 2022, available at: Register of</w:t>
      </w:r>
      <w:r>
        <w:t xml:space="preserve"> </w:t>
      </w:r>
      <w:r>
        <w:t xml:space="preserve">Commission expert groups and other similar entities (europa.eu). Furthermore, this problem is mentioned in some replies</w:t>
      </w:r>
      <w:r>
        <w:t xml:space="preserve"> </w:t>
      </w:r>
      <w:r>
        <w:t xml:space="preserve">to Q66 and Q67 of the public consultation as well as some policy papers received.</w:t>
      </w:r>
      <w:r>
        <w:t xml:space="preserve"> </w:t>
      </w:r>
      <w:r>
        <w:t xml:space="preserve">208 Targeted survey for NCAs (insolvency), replies to Q6, indicating that the prices of insurance-based solutions have</w:t>
      </w:r>
      <w:r>
        <w:t xml:space="preserve"> </w:t>
      </w:r>
      <w:r>
        <w:t xml:space="preserve">increased.</w:t>
      </w:r>
      <w:r>
        <w:t xml:space="preserve"> </w:t>
      </w:r>
      <w:r>
        <w:t xml:space="preserve">209</w:t>
      </w:r>
      <w:r>
        <w:t xml:space="preserve"> </w:t>
      </w:r>
      <w:r>
        <w:t xml:space="preserve">These</w:t>
      </w:r>
      <w:r>
        <w:t xml:space="preserve"> </w:t>
      </w:r>
      <w:r>
        <w:t xml:space="preserve">issues</w:t>
      </w:r>
      <w:r>
        <w:t xml:space="preserve"> </w:t>
      </w:r>
      <w:r>
        <w:t xml:space="preserve">were</w:t>
      </w:r>
      <w:r>
        <w:t xml:space="preserve"> </w:t>
      </w:r>
      <w:r>
        <w:t xml:space="preserve">also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Fit</w:t>
      </w:r>
      <w:r>
        <w:t xml:space="preserve"> </w:t>
      </w:r>
      <w: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t xml:space="preserve">Platform</w:t>
      </w:r>
      <w:r>
        <w:t xml:space="preserve"> </w:t>
      </w:r>
      <w:r>
        <w:t xml:space="preserve">Opinion,22</w:t>
      </w:r>
      <w:r>
        <w:t xml:space="preserve"> </w:t>
      </w:r>
      <w:r>
        <w:t xml:space="preserve">March</w:t>
      </w:r>
      <w:r>
        <w:t xml:space="preserve"> </w:t>
      </w:r>
      <w:r>
        <w:t xml:space="preserve">2022,</w:t>
      </w:r>
      <w:r>
        <w:t xml:space="preserve"> </w:t>
      </w:r>
      <w:r>
        <w:t xml:space="preserve">https://commission.europa.eu/system/files/2023-</w:t>
      </w:r>
      <w:r>
        <w:t xml:space="preserve"> </w:t>
      </w:r>
      <w:r>
        <w:t xml:space="preserve">04/Final%20opinion%202021_SBGR3_15%20Package%20travel_fup_0.pdf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This relates, for instance, to (i) the definitions of LTAs;210 (ii) the rules on cancellations in the case</w:t>
      </w:r>
      <w:r>
        <w:t xml:space="preserve"> </w:t>
      </w:r>
      <w:r>
        <w:t xml:space="preserve">of unavoidable and extraordinary circumstances, 211 (iii) the complexity of the standard information</w:t>
      </w:r>
      <w:r>
        <w:t xml:space="preserve"> </w:t>
      </w:r>
      <w:r>
        <w:t xml:space="preserve">forms212 and (iv) the role of different parties (organisers, retailers, and service providers), including</w:t>
      </w:r>
      <w:r>
        <w:t xml:space="preserve"> </w:t>
      </w:r>
      <w:r>
        <w:t xml:space="preserve">in relation to refunds, which is not always understood by travellers, although the legal provisions are</w:t>
      </w:r>
      <w:r>
        <w:t xml:space="preserve"> </w:t>
      </w:r>
      <w:r>
        <w:t xml:space="preserve">clear.213 In addition, unclear and complex provisions may have contributed to enforcement</w:t>
      </w:r>
      <w:r>
        <w:t xml:space="preserve"> </w:t>
      </w:r>
      <w:r>
        <w:t xml:space="preserve">problems.214</w:t>
      </w:r>
      <w:r>
        <w:br/>
      </w:r>
      <w:r>
        <w:t xml:space="preserve">The link between the problems identified in this SWD and in its support study215, their drivers and</w:t>
      </w:r>
      <w:r>
        <w:t xml:space="preserve"> </w:t>
      </w:r>
      <w:r>
        <w:t xml:space="preserve">their consequences are depicted in the problem tree in Annex 6.</w:t>
      </w:r>
      <w:r>
        <w:br/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Without additional public intervention the problems identified above will remain.</w:t>
      </w:r>
      <w:r>
        <w:br/>
      </w:r>
      <w:r>
        <w:t xml:space="preserve">In case of a future major crisis, large-scale cancellations, the corresponding need for refunds for non-</w:t>
      </w:r>
      <w:r>
        <w:t xml:space="preserve"> </w:t>
      </w:r>
      <w:r>
        <w:t xml:space="preserve">performed packages, the identified uncertainty and risks for travellers will continue. The lack of rules</w:t>
      </w:r>
      <w:r>
        <w:t xml:space="preserve"> </w:t>
      </w:r>
      <w:r>
        <w:t xml:space="preserve">on vouchers and the unclear and divergent status of vouchers and refund claims in relation to</w:t>
      </w:r>
      <w:r>
        <w:t xml:space="preserve"> </w:t>
      </w:r>
      <w:r>
        <w:t xml:space="preserve">insolvency protection would continue with negative effects also in the event of a smaller crisis. This,</w:t>
      </w:r>
      <w:r>
        <w:t xml:space="preserve"> </w:t>
      </w:r>
      <w:r>
        <w:t xml:space="preserve">coupled with the absence of specific rules on B2B rights in relation to cancellations, would likely</w:t>
      </w:r>
      <w:r>
        <w:t xml:space="preserve"> </w:t>
      </w:r>
      <w:r>
        <w:t xml:space="preserve">again affect package organisers’ liquidity, inevitably leading to problems with refunds of</w:t>
      </w:r>
      <w:r>
        <w:t xml:space="preserve"> </w:t>
      </w:r>
      <w:r>
        <w:t xml:space="preserve">prepayments to travellers in particular in a major crisis. Without such improvements, many travellers</w:t>
      </w:r>
      <w:r>
        <w:t xml:space="preserve"> </w:t>
      </w:r>
      <w:r>
        <w:t xml:space="preserve">will continue to be cautious before booking packages far in advance.216 It was also confirmed by</w:t>
      </w:r>
      <w:r>
        <w:t xml:space="preserve"> </w:t>
      </w:r>
      <w:r>
        <w:t xml:space="preserve">consumer organisations that travellers received a full refund within 14 days or at least within one</w:t>
      </w:r>
      <w:r>
        <w:t xml:space="preserve"> </w:t>
      </w:r>
      <w:r>
        <w:t xml:space="preserve">month only ‘occasionally’ before COVID-19. Moreover, travellers ‘often’ received a refund only</w:t>
      </w:r>
      <w:r>
        <w:t xml:space="preserve"> </w:t>
      </w:r>
      <w:r>
        <w:t xml:space="preserve">after filing a complaint, and ‘rarely’ without this procedure even at normal times.217 Without any</w:t>
      </w:r>
      <w:r>
        <w:t xml:space="preserve"> </w:t>
      </w:r>
      <w:r>
        <w:t xml:space="preserve">changes to the current legislation, such problems related to refunds, both outside and during crises,</w:t>
      </w:r>
      <w:r>
        <w:t xml:space="preserve"> </w:t>
      </w:r>
      <w:r>
        <w:t xml:space="preserve">are expected to persist.</w:t>
      </w:r>
      <w:r>
        <w:br/>
      </w:r>
      <w:r>
        <w:t xml:space="preserve">As regards insolvency protection for package organisers, there are varied regimes of prepayment and</w:t>
      </w:r>
      <w:r>
        <w:t xml:space="preserve"> </w:t>
      </w:r>
      <w:r>
        <w:t xml:space="preserve">insolvency protection mechanisms across the Member States. Some consumer organisations</w:t>
      </w:r>
      <w:r>
        <w:t xml:space="preserve"> </w:t>
      </w:r>
      <w:r>
        <w:t xml:space="preserve">suggested during the evaluation that package organisers may establish their businesses in Member</w:t>
      </w:r>
      <w:r>
        <w:t xml:space="preserve"> </w:t>
      </w:r>
      <w:r>
        <w:t xml:space="preserve">States with less stringent insolvency protection requirements.218 In addition to the uncertainty of</w:t>
      </w:r>
      <w:r>
        <w:t xml:space="preserve"> </w:t>
      </w:r>
      <w:r>
        <w:t xml:space="preserve">insolvency protection cover for refund claims and vouchers for cancelled packages, problems were</w:t>
      </w:r>
      <w:r>
        <w:t xml:space="preserve"> </w:t>
      </w:r>
      <w:r>
        <w:t xml:space="preserve">reported with the availability of insurance solutions regarding insolvency protection and the</w:t>
      </w:r>
    </w:p>
    <w:p>
      <w:pPr>
        <w:pStyle w:val="BodyText"/>
      </w:pPr>
      <w:r>
        <w:t xml:space="preserve">210 See section 2.1.3.1., Annex 13 Linked travel arrangements, and Annex 13, Evaluation, EQ1</w:t>
      </w:r>
      <w:r>
        <w:t xml:space="preserve"> </w:t>
      </w:r>
      <w:r>
        <w:t xml:space="preserve">211 See section 2.1.3.2, and Annex 13, Evaluation, EQ5</w:t>
      </w:r>
      <w:r>
        <w:t xml:space="preserve"> </w:t>
      </w:r>
      <w:r>
        <w:t xml:space="preserve">212 See section 2.1.3.3. and Annex 13, Evaluation, EQ1</w:t>
      </w:r>
      <w:r>
        <w:t xml:space="preserve"> </w:t>
      </w:r>
      <w:r>
        <w:t xml:space="preserve">213See section 2.1.3.3. and Annex 13, Evaluation, EQ1 and EQ5</w:t>
      </w:r>
      <w:r>
        <w:br/>
      </w:r>
      <w:r>
        <w:t xml:space="preserve">214 Ibidem. E.g., in relation to: lack of clarity in key elements of the definition of LTA types (a) and (b) and unclear</w:t>
      </w:r>
      <w:r>
        <w:t xml:space="preserve"> </w:t>
      </w:r>
      <w:r>
        <w:t xml:space="preserve">delimitation between packages and LTAs, the implementation of information requirements, rules on liability for the</w:t>
      </w:r>
      <w:r>
        <w:t xml:space="preserve"> </w:t>
      </w:r>
      <w:r>
        <w:t xml:space="preserve">performance of the contract and refunds during COVID-19.</w:t>
      </w:r>
      <w:r>
        <w:t xml:space="preserve"> </w:t>
      </w:r>
      <w:r>
        <w:t xml:space="preserve">215 ICF Study, p. 93 and further</w:t>
      </w:r>
      <w:r>
        <w:br/>
      </w:r>
      <w:r>
        <w:t xml:space="preserve">216 According to the Consumer conditions scoreboard 2023, “Mindful of recent travel disruption, 44% of respondents</w:t>
      </w:r>
      <w:r>
        <w:t xml:space="preserve"> </w:t>
      </w:r>
      <w:r>
        <w:t xml:space="preserve">expressed a preference for late booking of future travel plans. Nonetheless, 46% agreed that they felt confident when</w:t>
      </w:r>
      <w:r>
        <w:t xml:space="preserve"> </w:t>
      </w:r>
      <w:r>
        <w:t xml:space="preserve">booking</w:t>
      </w:r>
      <w:r>
        <w:t xml:space="preserve"> </w:t>
      </w:r>
      <w:r>
        <w:t xml:space="preserve">travel</w:t>
      </w:r>
      <w:r>
        <w:t xml:space="preserve"> </w:t>
      </w:r>
      <w:r>
        <w:t xml:space="preserve">in</w:t>
      </w:r>
      <w:r>
        <w:t xml:space="preserve"> </w:t>
      </w:r>
      <w:r>
        <w:t xml:space="preserve">advance”,</w:t>
      </w:r>
      <w:r>
        <w:t xml:space="preserve"> </w:t>
      </w:r>
      <w:r>
        <w:t xml:space="preserve">https://commission.europa.eu/system/files/2023-</w:t>
      </w:r>
      <w:r>
        <w:t xml:space="preserve"> </w:t>
      </w:r>
      <w:r>
        <w:t xml:space="preserve">05/consumer_conditions_scoreboard_2023_10052023.pdf</w:t>
      </w:r>
      <w:r>
        <w:br/>
      </w:r>
      <w:r>
        <w:t xml:space="preserve">217 Targeted survey for consumer organisations, Q9, N = 12: Before the COVID-19 pandemic: (1) Travellers received a</w:t>
      </w:r>
      <w:r>
        <w:t xml:space="preserve"> </w:t>
      </w:r>
      <w:r>
        <w:t xml:space="preserve">full refund within 14 days or at least within one month: 33% often 42% occasionally, 8% rarely; (2) Travellers received</w:t>
      </w:r>
      <w:r>
        <w:t xml:space="preserve"> </w:t>
      </w:r>
      <w:r>
        <w:t xml:space="preserve">a refund without filing a complaint 8% often 25% occasionally 42% rarely; (3) Travellers received a refund only after</w:t>
      </w:r>
      <w:r>
        <w:t xml:space="preserve"> </w:t>
      </w:r>
      <w:r>
        <w:t xml:space="preserve">filing a complaint 67% often 25% occasionally 0% rarely; (4) Traveller (a) did not receive any money or (b) received it</w:t>
      </w:r>
      <w:r>
        <w:t xml:space="preserve"> </w:t>
      </w:r>
      <w:r>
        <w:t xml:space="preserve">with considerable delay 47% often 33% occasionally 17% rarely</w:t>
      </w:r>
      <w:r>
        <w:t xml:space="preserve"> </w:t>
      </w:r>
      <w:r>
        <w:t xml:space="preserve">218 Annex 13, Evaluation, EQ3. Targeted survey for consumer organisations, Q15: 33% of the respondents (4 out of 12)</w:t>
      </w:r>
      <w:r>
        <w:t xml:space="preserve"> </w:t>
      </w:r>
      <w:r>
        <w:t xml:space="preserve">tend to agree with this statement, 1 tends to disagree and the remaining 58% did not know the answer.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conditions under which such insurances are offered. Hence, if no action is taken, prepayments by</w:t>
      </w:r>
      <w:r>
        <w:t xml:space="preserve"> </w:t>
      </w:r>
      <w:r>
        <w:t xml:space="preserve">travellers may continue to be insufficiently protected against the organiser’s insolvency at least in</w:t>
      </w:r>
      <w:r>
        <w:t xml:space="preserve"> </w:t>
      </w:r>
      <w:r>
        <w:t xml:space="preserve">some Member States in the event of a major crisis, potentially leading to further financial losses for</w:t>
      </w:r>
      <w:r>
        <w:t xml:space="preserve"> </w:t>
      </w:r>
      <w:r>
        <w:t xml:space="preserve">travellers. In addition, consumer organisations declared that also outside of crisis situations travellers</w:t>
      </w:r>
      <w:r>
        <w:t xml:space="preserve"> </w:t>
      </w:r>
      <w:r>
        <w:t xml:space="preserve">‘often’ faced problems when asking for reimbursement of payments for travel services that were not</w:t>
      </w:r>
      <w:r>
        <w:t xml:space="preserve"> </w:t>
      </w:r>
      <w:r>
        <w:t xml:space="preserve">performed following the organiser’s insolvency.219 Moreover, as regards the timeliness of the refund</w:t>
      </w:r>
      <w:r>
        <w:t xml:space="preserve"> </w:t>
      </w:r>
      <w:r>
        <w:t xml:space="preserve">claims, national authorities highlighted several factors that may impact the effectiveness of refunds</w:t>
      </w:r>
      <w:r>
        <w:t xml:space="preserve"> </w:t>
      </w:r>
      <w:r>
        <w:t xml:space="preserve">in practice.220</w:t>
      </w:r>
      <w:r>
        <w:t xml:space="preserve"> </w:t>
      </w:r>
      <w:r>
        <w:t xml:space="preserve">If not amended, certain provisions will remain unclear or too complex to be applied and enforced.</w:t>
      </w:r>
      <w:r>
        <w:t xml:space="preserve"> </w:t>
      </w:r>
      <w:r>
        <w:t xml:space="preserve">This concerns in particular the provisions on LTAs and their distinction from packages. In the</w:t>
      </w:r>
      <w:r>
        <w:t xml:space="preserve"> </w:t>
      </w:r>
      <w:r>
        <w:t xml:space="preserve">baseline scenario, the potential for confusion and circumvention will continue. This could result in</w:t>
      </w:r>
      <w:r>
        <w:t xml:space="preserve"> </w:t>
      </w:r>
      <w:r>
        <w:t xml:space="preserve">divergent levels of consumer protection and continue to limit the effectiveness of the PTD. In view</w:t>
      </w:r>
      <w:r>
        <w:t xml:space="preserve"> </w:t>
      </w:r>
      <w:r>
        <w:t xml:space="preserve">of the increasing digitalisation, this issue will likely become even more prevalent, as more travellers</w:t>
      </w:r>
      <w:r>
        <w:t xml:space="preserve"> </w:t>
      </w:r>
      <w:r>
        <w:t xml:space="preserve">will buy packages and/or LTAs online. Indeed, it is forecast that in the package travel segment, 78%</w:t>
      </w:r>
      <w:r>
        <w:t xml:space="preserve"> </w:t>
      </w:r>
      <w:r>
        <w:t xml:space="preserve">of total revenue will be generated through online sales by 2027, compared to approx. 73% in 2023.221</w:t>
      </w:r>
      <w:r>
        <w:t xml:space="preserve"> </w:t>
      </w:r>
      <w:r>
        <w:t xml:space="preserve">In general, package travel will remain a very relevant market segment, slightly growing before</w:t>
      </w:r>
      <w:r>
        <w:t xml:space="preserve"> </w:t>
      </w:r>
      <w:r>
        <w:t xml:space="preserve">stabilising in 2027. As a result, the scale of the problems encountered may also increase in line with</w:t>
      </w:r>
      <w:r>
        <w:t xml:space="preserve"> </w:t>
      </w:r>
      <w:r>
        <w:t xml:space="preserve">this market trend if the status quo is maintained.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EU action is Article 114 of the Treaty on the Functioning of the EU (‘TFEU’),</w:t>
      </w:r>
      <w:r>
        <w:t xml:space="preserve"> </w:t>
      </w:r>
      <w:r>
        <w:t xml:space="preserve">which provides that</w:t>
      </w:r>
      <w:r>
        <w:t xml:space="preserve"> </w:t>
      </w:r>
      <w:r>
        <w:t xml:space="preserve">“the European Parliament and the Council shall […] adopt the measures for the</w:t>
      </w:r>
      <w:r>
        <w:t xml:space="preserve"> </w:t>
      </w:r>
      <w:r>
        <w:t xml:space="preserve">approximation of the provisions […] which have as their object the establishment and functioning of</w:t>
      </w:r>
      <w:r>
        <w:t xml:space="preserve"> </w:t>
      </w:r>
      <w:r>
        <w:t xml:space="preserve">the Internal Market.”</w:t>
      </w:r>
      <w:r>
        <w:t xml:space="preserve"> </w:t>
      </w:r>
      <w:r>
        <w:t xml:space="preserve">Article 114 (3) also specifies that</w:t>
      </w:r>
      <w:r>
        <w:t xml:space="preserve"> </w:t>
      </w:r>
      <w:r>
        <w:t xml:space="preserve">“the Commission, in its proposals envisaged</w:t>
      </w:r>
      <w:r>
        <w:t xml:space="preserve"> </w:t>
      </w:r>
      <w:r>
        <w:t xml:space="preserve">in paragraph 1 concerning […] consumer protection, will take as a base a high level of protection,</w:t>
      </w:r>
      <w:r>
        <w:t xml:space="preserve"> </w:t>
      </w:r>
      <w:r>
        <w:t xml:space="preserve">taking account in particular of any new development based on scientific facts.”</w:t>
      </w:r>
      <w:r>
        <w:t xml:space="preserve"> </w:t>
      </w:r>
      <w:r>
        <w:t xml:space="preserve">In addition, Article</w:t>
      </w:r>
      <w:r>
        <w:t xml:space="preserve"> </w:t>
      </w:r>
      <w:r>
        <w:t xml:space="preserve">169(1) and Article 169(2) (a) TFEU provide that the EU must contribute to the attainment of a high</w:t>
      </w:r>
      <w:r>
        <w:t xml:space="preserve"> </w:t>
      </w:r>
      <w:r>
        <w:t xml:space="preserve">level of consumer protection by adopting measures under Article 114 TFEU.</w:t>
      </w:r>
      <w:r>
        <w:br/>
      </w:r>
      <w:r>
        <w:t xml:space="preserve">At the same time, Article 114 TFEU, can be a legal basis also for the harmonisation of business-to-</w:t>
      </w:r>
      <w:r>
        <w:t xml:space="preserve"> </w:t>
      </w:r>
      <w:r>
        <w:t xml:space="preserve">business rules, like specific measures that are considered in relation to problem 1, i.e., possible</w:t>
      </w:r>
      <w:r>
        <w:t xml:space="preserve"> </w:t>
      </w:r>
      <w:r>
        <w:t xml:space="preserve">business-to business rules on refunds or pre-payments.</w:t>
      </w:r>
      <w:r>
        <w:t xml:space="preserve"> </w:t>
      </w:r>
      <w:r>
        <w:t xml:space="preserve">In line with Article 26(2) TFEU, the internal market comprises an area without internal borders in</w:t>
      </w:r>
      <w:r>
        <w:t xml:space="preserve"> </w:t>
      </w:r>
      <w:r>
        <w:t xml:space="preserve">which goods and services move freely and businesses have the freedom of establishment.</w:t>
      </w:r>
      <w:r>
        <w:t xml:space="preserve"> </w:t>
      </w:r>
      <w:r>
        <w:t xml:space="preserve">Harmonising the rights and obligations regarding package travel is necessary to develop a real</w:t>
      </w:r>
      <w:r>
        <w:t xml:space="preserve"> </w:t>
      </w:r>
      <w:r>
        <w:t xml:space="preserve">internal market in tourism and will help maintain and increase a high level of consumer protection.</w:t>
      </w:r>
    </w:p>
    <w:p>
      <w:pPr>
        <w:pStyle w:val="BodyText"/>
      </w:pPr>
      <w:r>
        <w:t xml:space="preserve">219 Targeted survey for consumer organisations, Q17: 58% (7 out of 12) respondents selected ‘Often’, and 33% (4 out of</w:t>
      </w:r>
      <w:r>
        <w:t xml:space="preserve"> </w:t>
      </w:r>
      <w:r>
        <w:t xml:space="preserve">12) ‘rarely’.</w:t>
      </w:r>
      <w:r>
        <w:t xml:space="preserve"> </w:t>
      </w:r>
      <w:r>
        <w:t xml:space="preserve">220 E.g., the speed with which the guarantor receives the necessary information to settle the claim. See also Annex 13,</w:t>
      </w:r>
      <w:r>
        <w:t xml:space="preserve"> </w:t>
      </w:r>
      <w:r>
        <w:t xml:space="preserve">Evaluation</w:t>
      </w:r>
      <w:r>
        <w:t xml:space="preserve"> </w:t>
      </w:r>
      <w:r>
        <w:t xml:space="preserve">221 Statista, Mobility Market Insights, Travel &amp; Tourism, Package Travel Outlook, downloaded on 28 April 2023,</w:t>
      </w:r>
      <w:r>
        <w:t xml:space="preserve"> </w:t>
      </w:r>
      <w:r>
        <w:t xml:space="preserve">https://www.statista.com/outlook/mmo/travel-tourism/package-holidays/eu-27?currency=EUR. The predictions have</w:t>
      </w:r>
      <w:r>
        <w:t xml:space="preserve"> </w:t>
      </w:r>
      <w:r>
        <w:t xml:space="preserve">been updated in January 2023 and take into account the impact on prices and market trends of the war on Ukraine.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Package travel is cross-border, not only in the sense of travellers going abroad, but also in terms of</w:t>
      </w:r>
      <w:r>
        <w:t xml:space="preserve"> </w:t>
      </w:r>
      <w:r>
        <w:t xml:space="preserve">package holidays sold to travellers by organisers based in other countries.222</w:t>
      </w:r>
      <w:r>
        <w:br/>
      </w:r>
      <w:r>
        <w:t xml:space="preserve">The revision of the PTD aims to modernise the current rules and fix the problems flagged in the</w:t>
      </w:r>
      <w:r>
        <w:t xml:space="preserve"> </w:t>
      </w:r>
      <w:r>
        <w:t xml:space="preserve">evaluation. The two overarching objectives of the PTD are still relevant, namely to ensure that all</w:t>
      </w:r>
      <w:r>
        <w:t xml:space="preserve"> </w:t>
      </w:r>
      <w:r>
        <w:t xml:space="preserve">travellers in the EU have a high and uniform level of protection and to contribute to the proper</w:t>
      </w:r>
      <w:r>
        <w:t xml:space="preserve"> </w:t>
      </w:r>
      <w:r>
        <w:t xml:space="preserve">functioning of the internal market, remain relevant. EU-level action to remove the identified</w:t>
      </w:r>
      <w:r>
        <w:t xml:space="preserve"> </w:t>
      </w:r>
      <w:r>
        <w:t xml:space="preserve">problems, close gaps, clarify and simplify the rules of the current Directive will give greater</w:t>
      </w:r>
      <w:r>
        <w:t xml:space="preserve"> </w:t>
      </w:r>
      <w:r>
        <w:t xml:space="preserve">confidence to travellers and traders in purchasing and selling packages, including across borders, and</w:t>
      </w:r>
      <w:r>
        <w:t xml:space="preserve"> </w:t>
      </w:r>
      <w:r>
        <w:t xml:space="preserve">improve the functioning of the internal market. For instance, laying down binding rules on vouchers</w:t>
      </w:r>
      <w:r>
        <w:t xml:space="preserve"> </w:t>
      </w:r>
      <w:r>
        <w:t xml:space="preserve">and common rules on prepayments will ensure more uniformity in the application of the Directive.</w:t>
      </w:r>
      <w:r>
        <w:t xml:space="preserve"> </w:t>
      </w:r>
      <w:r>
        <w:t xml:space="preserve">If Member States addressed such issues in an uncoordinated manner, this would increase</w:t>
      </w:r>
      <w:r>
        <w:t xml:space="preserve"> </w:t>
      </w:r>
      <w:r>
        <w:t xml:space="preserve">fragmentation in the internal market.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Directive (EU) 2015/2302 seeks full harmonisation of legal provisions and therefore problems in its</w:t>
      </w:r>
      <w:r>
        <w:t xml:space="preserve"> </w:t>
      </w:r>
      <w:r>
        <w:t xml:space="preserve">application can only be solved at EU level. This includes areas where Member States took different</w:t>
      </w:r>
      <w:r>
        <w:t xml:space="preserve"> </w:t>
      </w:r>
      <w:r>
        <w:t xml:space="preserve">approaches in terms of legislation or interpretation, such as regarding insolvency protection for</w:t>
      </w:r>
      <w:r>
        <w:t xml:space="preserve"> </w:t>
      </w:r>
      <w:r>
        <w:t xml:space="preserve">vouchers and refund claims. National-level action is insufficient to enable all EU citizens to exercise</w:t>
      </w:r>
      <w:r>
        <w:t xml:space="preserve"> </w:t>
      </w:r>
      <w:r>
        <w:t xml:space="preserve">the rights provided by the Directive, including in a crisis.</w:t>
      </w:r>
      <w:r>
        <w:t xml:space="preserve"> </w:t>
      </w:r>
      <w:r>
        <w:t xml:space="preserve">The proposed revision of the PTD also complies with the proportionality principle of Article 5(3)</w:t>
      </w:r>
      <w:r>
        <w:t xml:space="preserve"> </w:t>
      </w:r>
      <w:r>
        <w:t xml:space="preserve">TFEU. It does not exceed what is necessary to achieve the objectives of the Treaties, as it is limited</w:t>
      </w:r>
      <w:r>
        <w:t xml:space="preserve"> </w:t>
      </w:r>
      <w:r>
        <w:t xml:space="preserve">to aspects of travel law for which EU action is necessary.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goal of the revision of the PTD is to strengthen the level of consumer protection, at all</w:t>
      </w:r>
      <w:r>
        <w:t xml:space="preserve"> </w:t>
      </w:r>
      <w:r>
        <w:t xml:space="preserve">times, including in the event of a major crisis, while improving the functioning of the Internal Market</w:t>
      </w:r>
      <w:r>
        <w:t xml:space="preserve"> </w:t>
      </w:r>
      <w:r>
        <w:t xml:space="preserve">in the package travel sector. This is in line with the original objectives of the Directive, which remain</w:t>
      </w:r>
      <w:r>
        <w:t xml:space="preserve"> </w:t>
      </w:r>
      <w:r>
        <w:t xml:space="preserve">relevant for the current needs. The evaluation showed that the PTD is only partially effective in</w:t>
      </w:r>
      <w:r>
        <w:t xml:space="preserve"> </w:t>
      </w:r>
      <w:r>
        <w:t xml:space="preserve">meeting its objectives and the needs of consumers and traders and pointed that there’s scope for</w:t>
      </w:r>
      <w:r>
        <w:t xml:space="preserve"> </w:t>
      </w:r>
      <w:r>
        <w:t xml:space="preserve">improvement and simplification. Consequently, although the PTD contains comprehensive rules in</w:t>
      </w:r>
      <w:r>
        <w:t xml:space="preserve"> </w:t>
      </w:r>
      <w:r>
        <w:t xml:space="preserve">relation to package travel and has brought significant benefits in terms of consumer protection and</w:t>
      </w:r>
      <w:r>
        <w:t xml:space="preserve"> </w:t>
      </w:r>
      <w:r>
        <w:t xml:space="preserve">the functioning of the internal market, the identified weak points in the legislation in terms of gaps,</w:t>
      </w:r>
      <w:r>
        <w:t xml:space="preserve"> </w:t>
      </w:r>
      <w:r>
        <w:t xml:space="preserve">legal uncertainty and excessive complexity in some respects require targeted action.</w:t>
      </w:r>
      <w:r>
        <w:br/>
      </w:r>
      <w:r>
        <w:t xml:space="preserve">The tackling of these shortcomings will be important for the preparedness of a future crisis but also</w:t>
      </w:r>
      <w:r>
        <w:t xml:space="preserve"> </w:t>
      </w:r>
      <w:r>
        <w:t xml:space="preserve">for the application of the Directive at normal times.</w:t>
      </w:r>
      <w:r>
        <w:t xml:space="preserve"> </w:t>
      </w:r>
      <w:r>
        <w:t xml:space="preserve">In line with these findings, the specific objectives and problems identified in the IA 2013 have to be</w:t>
      </w:r>
      <w:r>
        <w:t xml:space="preserve"> </w:t>
      </w:r>
      <w:r>
        <w:t xml:space="preserve">adapted to the current context and the specific problems identified in the application of the Directive</w:t>
      </w:r>
      <w:r>
        <w:t xml:space="preserve"> </w:t>
      </w:r>
      <w:r>
        <w:t xml:space="preserve">to date.</w:t>
      </w:r>
    </w:p>
    <w:p>
      <w:pPr>
        <w:pStyle w:val="BodyText"/>
      </w:pPr>
      <w:r>
        <w:t xml:space="preserve">222 See footnote 104 on replies about cross-border sales in the public consultation.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Specific Objective 1 (“SO1”): Better protection of travellers’ prepayments and their right to a swift</w:t>
      </w:r>
      <w:r>
        <w:t xml:space="preserve"> </w:t>
      </w:r>
      <w:r>
        <w:t xml:space="preserve">refund of prepayments in the event of cancellations, including in times of a major crisis, while</w:t>
      </w:r>
      <w:r>
        <w:t xml:space="preserve"> </w:t>
      </w:r>
      <w:r>
        <w:t xml:space="preserve">maintaining the liquidity of package organisers (addressing Problem 1).</w:t>
      </w:r>
      <w:r>
        <w:t xml:space="preserve"> </w:t>
      </w:r>
      <w:r>
        <w:t xml:space="preserve">Specific Objective 2 (“SO2”): Giving travellers greater protection against the organisers’</w:t>
      </w:r>
      <w:r>
        <w:t xml:space="preserve"> </w:t>
      </w:r>
      <w:r>
        <w:t xml:space="preserve">insolvency, including in the event of a major crisis, while also ensuring a level playing field in the</w:t>
      </w:r>
      <w:r>
        <w:t xml:space="preserve"> </w:t>
      </w:r>
      <w:r>
        <w:t xml:space="preserve">internal market (Problem 2).</w:t>
      </w:r>
      <w:r>
        <w:t xml:space="preserve"> </w:t>
      </w:r>
      <w:r>
        <w:t xml:space="preserve">Specific Objective 3 (“SO3”): Increase legal certainty and enforceability by clarifying and/or</w:t>
      </w:r>
      <w:r>
        <w:t xml:space="preserve"> </w:t>
      </w:r>
      <w:r>
        <w:t xml:space="preserve">simplifying some of the provisions of the Directive that are interpreted or applied differently or are</w:t>
      </w:r>
      <w:r>
        <w:t xml:space="preserve"> </w:t>
      </w:r>
      <w:r>
        <w:t xml:space="preserve">difficult to apply in practice (addressing Problem 3).</w:t>
      </w:r>
      <w:r>
        <w:br/>
      </w:r>
      <w:r>
        <w:t xml:space="preserve">The three specific objectives are inter-related in different ways. For instance, the measures aiming to</w:t>
      </w:r>
      <w:r>
        <w:t xml:space="preserve"> </w:t>
      </w:r>
      <w:r>
        <w:t xml:space="preserve">implement SO2 will also facilitate the achievement of SO1. Furthermore, while certain measures</w:t>
      </w:r>
      <w:r>
        <w:t xml:space="preserve"> </w:t>
      </w:r>
      <w:r>
        <w:t xml:space="preserve">implementing SO3 are self-standing, for instance the ones related to LTAs, legal certainty will also</w:t>
      </w:r>
      <w:r>
        <w:t xml:space="preserve"> </w:t>
      </w:r>
      <w:r>
        <w:t xml:space="preserve">be increased through some measures implementing SO1 and SO2, e.g., through rules on vouchers or</w:t>
      </w:r>
      <w:r>
        <w:t xml:space="preserve"> </w:t>
      </w:r>
      <w:r>
        <w:t xml:space="preserve">clarifying that vouchers and refund claims are to be covered by insolvency protection.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This SWD assesses policy measures addressing one or several of the three problems. As the SOs are</w:t>
      </w:r>
      <w:r>
        <w:t xml:space="preserve"> </w:t>
      </w:r>
      <w:r>
        <w:t xml:space="preserve">interlinked, some of the policy measures (“PMs”) presented below provide (partial) solutions to more</w:t>
      </w:r>
      <w:r>
        <w:t xml:space="preserve"> </w:t>
      </w:r>
      <w:r>
        <w:t xml:space="preserve">than one problem. They are presented under the problem they primarily address. Some measures</w:t>
      </w:r>
      <w:r>
        <w:t xml:space="preserve"> </w:t>
      </w:r>
      <w:r>
        <w:t xml:space="preserve">exclude each other and could not be applied simultaneously. Different combinations of these policy</w:t>
      </w:r>
      <w:r>
        <w:t xml:space="preserve"> </w:t>
      </w:r>
      <w:r>
        <w:t xml:space="preserve">measures (‘options’) can achieve the defined SOs to different extents. The intervention logic depicts</w:t>
      </w:r>
      <w:r>
        <w:t xml:space="preserve"> </w:t>
      </w:r>
      <w:r>
        <w:t xml:space="preserve">the interactions between the identified problems, the specific and general objectives and the proposed</w:t>
      </w:r>
      <w:r>
        <w:t xml:space="preserve"> </w:t>
      </w:r>
      <w:r>
        <w:t xml:space="preserve">policy measures and the resulting options. This intervention logic is presented in figure 1 below.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Table 1 Intervention Logic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5.1. What is the baseline from which options are assessed?</w:t>
      </w:r>
      <w:r>
        <w:t xml:space="preserve"> </w:t>
      </w:r>
      <w:r>
        <w:t xml:space="preserve">The baseline (Policy option 0) implies the continuation of the current situation, the status quo, without</w:t>
      </w:r>
      <w:r>
        <w:t xml:space="preserve"> </w:t>
      </w:r>
      <w:r>
        <w:t xml:space="preserve">the introduction of new measures (do nothing scenario), thus maintaining the Directive in its present</w:t>
      </w:r>
      <w:r>
        <w:t xml:space="preserve"> </w:t>
      </w:r>
      <w:r>
        <w:t xml:space="preserve">form. The baseline is described and analysed in the evaluation.</w:t>
      </w:r>
      <w:r>
        <w:br/>
      </w:r>
      <w:r>
        <w:t xml:space="preserve">The evaluation suggests that the PTD was only partially effective in achieving its stated objectives.</w:t>
      </w:r>
      <w:r>
        <w:t xml:space="preserve"> </w:t>
      </w:r>
      <w:r>
        <w:t xml:space="preserve">Crises (e.g., COVID-19) exacerbated some issues, but some provisions proved not to be fully</w:t>
      </w:r>
      <w:r>
        <w:t xml:space="preserve"> </w:t>
      </w:r>
      <w:r>
        <w:t xml:space="preserve">effective also in non-crisis situations. While guidance and evolving case law may help interpret some</w:t>
      </w:r>
      <w:r>
        <w:t xml:space="preserve"> </w:t>
      </w:r>
      <w:r>
        <w:t xml:space="preserve">notions or provisions, such potential is limited by the wording of the relevant provisions and concepts.</w:t>
      </w:r>
      <w:r>
        <w:t xml:space="preserve"> </w:t>
      </w:r>
      <w:r>
        <w:t xml:space="preserve">Maintaining the Directive as it stands would thus not address its shortcomings.</w:t>
      </w:r>
      <w:r>
        <w:t xml:space="preserve"> </w:t>
      </w:r>
      <w:r>
        <w:t xml:space="preserve">The current APRR and Air Services Regulation have certain impacts on organisers under the dynamic</w:t>
      </w:r>
      <w:r>
        <w:t xml:space="preserve"> </w:t>
      </w:r>
      <w:r>
        <w:t xml:space="preserve">baseline scenario. Indeed, organisers reported that due to the current lack of compulsory insolvency</w:t>
      </w:r>
      <w:r>
        <w:t xml:space="preserve"> </w:t>
      </w:r>
      <w:r>
        <w:t xml:space="preserve">protection for airlines, they face higher insolvency protection costs than if compulsory airline</w:t>
      </w:r>
      <w:r>
        <w:t xml:space="preserve"> </w:t>
      </w:r>
      <w:r>
        <w:t xml:space="preserve">insolvency protection would exist. However, the currently envisaged changes in the APRR will not</w:t>
      </w:r>
      <w:r>
        <w:t xml:space="preserve"> </w:t>
      </w:r>
      <w:r>
        <w:t xml:space="preserve">affect this baseline scenario, while no relevant future changes in the Air Services Regulation can be</w:t>
      </w:r>
      <w:r>
        <w:t xml:space="preserve"> </w:t>
      </w:r>
      <w:r>
        <w:t xml:space="preserve">assumed.</w:t>
      </w:r>
      <w:r>
        <w:br/>
      </w:r>
      <w:r>
        <w:t xml:space="preserve">Any strengthening of the Consumer Protection Cooperation Regulation and of the Directive on</w:t>
      </w:r>
      <w:r>
        <w:t xml:space="preserve"> </w:t>
      </w:r>
      <w:r>
        <w:t xml:space="preserve">alternative dispute resolution would increase the chances of effective enforcement of the PTD in</w:t>
      </w:r>
      <w:r>
        <w:t xml:space="preserve"> </w:t>
      </w:r>
      <w:r>
        <w:t xml:space="preserve">relation to traders.</w:t>
      </w:r>
      <w:r>
        <w:t xml:space="preserve"> </w:t>
      </w:r>
      <w:r>
        <w:t xml:space="preserve">In a major crisis, but also at normal times, travellers can face problems recovering prepayments for</w:t>
      </w:r>
      <w:r>
        <w:t xml:space="preserve"> </w:t>
      </w:r>
      <w:r>
        <w:t xml:space="preserve">cancelled packages. In some Member States there are restrictions on the amount of prepayment that</w:t>
      </w:r>
      <w:r>
        <w:t xml:space="preserve"> </w:t>
      </w:r>
      <w:r>
        <w:t xml:space="preserve">may be asked for a package that can somewhat decrease the risk of problems with refunds to travellers</w:t>
      </w:r>
      <w:r>
        <w:t xml:space="preserve"> </w:t>
      </w:r>
      <w:r>
        <w:t xml:space="preserve">in case of a cancellation. E.g., in Germany, based on national case-law on unfair contract terms,</w:t>
      </w:r>
      <w:r>
        <w:t xml:space="preserve"> </w:t>
      </w:r>
      <w:r>
        <w:t xml:space="preserve">prepayments are limited to a 20% down payment at the time of booking, the rest being due not more</w:t>
      </w:r>
      <w:r>
        <w:t xml:space="preserve"> </w:t>
      </w:r>
      <w:r>
        <w:t xml:space="preserve">than 30 days before the beginning of the trip. As an exception to this general rule, prepayment can</w:t>
      </w:r>
      <w:r>
        <w:t xml:space="preserve"> </w:t>
      </w:r>
      <w:r>
        <w:t xml:space="preserve">be higher than 20% in circumstances where the organiser duly justifies it, due to expenditures present</w:t>
      </w:r>
      <w:r>
        <w:t xml:space="preserve"> </w:t>
      </w:r>
      <w:r>
        <w:t xml:space="preserve">at the time of the conclusion of the contract. A limitation of prepayment to 20% applies also in</w:t>
      </w:r>
      <w:r>
        <w:t xml:space="preserve"> </w:t>
      </w:r>
      <w:r>
        <w:t xml:space="preserve">Austria, unless unlimited insolvency protection is available. In one Member State, there are no</w:t>
      </w:r>
      <w:r>
        <w:t xml:space="preserve"> </w:t>
      </w:r>
      <w:r>
        <w:t xml:space="preserve">national rules on prepayments, but the industry itself applies a limitation of 20% of the price paid ten</w:t>
      </w:r>
      <w:r>
        <w:t xml:space="preserve"> </w:t>
      </w:r>
      <w:r>
        <w:t xml:space="preserve">days after booking and the rest four weeks before the start of the trip. in practice. Also, in other</w:t>
      </w:r>
      <w:r>
        <w:t xml:space="preserve"> </w:t>
      </w:r>
      <w:r>
        <w:t xml:space="preserve">Member States the average prepayments lie around 20%-30%.223 However, prepayments can vary</w:t>
      </w:r>
      <w:r>
        <w:t xml:space="preserve"> </w:t>
      </w:r>
      <w:r>
        <w:t xml:space="preserve">depending on the relevance of flights and the length of the trip and the nature of the package. In</w:t>
      </w:r>
      <w:r>
        <w:t xml:space="preserve"> </w:t>
      </w:r>
      <w:r>
        <w:t xml:space="preserve">particular dynamic packages with a high share of the transport element, the percentages can be</w:t>
      </w:r>
      <w:r>
        <w:t xml:space="preserve"> </w:t>
      </w:r>
      <w:r>
        <w:t xml:space="preserve">considerably higher and can go up to even 100% if the package contains a large flight component.224</w:t>
      </w:r>
      <w:r>
        <w:t xml:space="preserve"> </w:t>
      </w:r>
      <w:r>
        <w:t xml:space="preserve">A report commissioned by the Dutch Ministry of Economic Affairs and Climate found that the</w:t>
      </w:r>
      <w:r>
        <w:t xml:space="preserve"> </w:t>
      </w:r>
      <w:r>
        <w:t xml:space="preserve">average prepayment rates in 6 countries, i.e., the Netherlands, Portugal, Germany, France, Denmark</w:t>
      </w:r>
    </w:p>
    <w:p>
      <w:pPr>
        <w:pStyle w:val="BodyText"/>
      </w:pPr>
      <w:r>
        <w:t xml:space="preserve">223 It was mentioned during the ECTAA Workshop in the European Parliament on 21 March 2023 that prepayments are</w:t>
      </w:r>
      <w:r>
        <w:t xml:space="preserve"> </w:t>
      </w:r>
      <w:r>
        <w:t xml:space="preserve">in general around 20%-30% but can go up to 100% in case the package contains a flight.</w:t>
      </w:r>
      <w:r>
        <w:br/>
      </w:r>
      <w:r>
        <w:t xml:space="preserve">224 Source: Workshop with experts from national authorities on 5 December 2022, Minutes available at</w:t>
      </w:r>
      <w:r>
        <w:t xml:space="preserve"> </w:t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groups/consult?lang=en&amp;groupId=895&amp;fromMeetings=true&amp;meetingId=45937&amp;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and UK, were around 25%-30%.225 Moreover, according to consumer organisations, prepayments lie</w:t>
      </w:r>
      <w:r>
        <w:t xml:space="preserve"> </w:t>
      </w:r>
      <w:r>
        <w:t xml:space="preserve">at approximately 40% in both Malta and Spain.226</w:t>
      </w:r>
      <w:r>
        <w:br/>
      </w:r>
      <w:r>
        <w:t xml:space="preserve">An important feature of the status quo is that organisers do not hold travellers’ pre-payments but use</w:t>
      </w:r>
      <w:r>
        <w:t xml:space="preserve"> </w:t>
      </w:r>
      <w:r>
        <w:t xml:space="preserve">them to pay for travel services. Therefore, in case the package is cancelled, and they need to reimburse</w:t>
      </w:r>
      <w:r>
        <w:t xml:space="preserve"> </w:t>
      </w:r>
      <w:r>
        <w:t xml:space="preserve">travellers within 14 days following the application of the PTD, they can find themselves short of</w:t>
      </w:r>
      <w:r>
        <w:t xml:space="preserve"> </w:t>
      </w:r>
      <w:r>
        <w:t xml:space="preserve">funds to do so if service providers do not refund them quickly enough. While, under contract law,</w:t>
      </w:r>
      <w:r>
        <w:t xml:space="preserve"> </w:t>
      </w:r>
      <w:r>
        <w:t xml:space="preserve">service providers have to refund prepayments for services not rendered, there is at present no explicit</w:t>
      </w:r>
      <w:r>
        <w:t xml:space="preserve"> </w:t>
      </w:r>
      <w:r>
        <w:t xml:space="preserve">business-to-business refund right with a specific deadline in the PTD. Therefore, under the baseline</w:t>
      </w:r>
      <w:r>
        <w:t xml:space="preserve"> </w:t>
      </w:r>
      <w:r>
        <w:t xml:space="preserve">scenario, organisers may face liquidity problems if faced with many refund requests from travellers</w:t>
      </w:r>
      <w:r>
        <w:t xml:space="preserve"> </w:t>
      </w:r>
      <w:r>
        <w:t xml:space="preserve">at the same time, this implying a risk that many travellers will not be reimbursed within the legal</w:t>
      </w:r>
      <w:r>
        <w:t xml:space="preserve"> </w:t>
      </w:r>
      <w:r>
        <w:t xml:space="preserve">deadline.</w:t>
      </w:r>
      <w:r>
        <w:t xml:space="preserve"> </w:t>
      </w:r>
      <w:r>
        <w:t xml:space="preserve">In addition, certain types of payment methods used when booking the packages can in some cases</w:t>
      </w:r>
      <w:r>
        <w:t xml:space="preserve"> </w:t>
      </w:r>
      <w:r>
        <w:t xml:space="preserve">help consumers to get money back more easily. However, no detailed figures on the payment methods</w:t>
      </w:r>
      <w:r>
        <w:t xml:space="preserve"> </w:t>
      </w:r>
      <w:r>
        <w:t xml:space="preserve">used are directly available. In a few Member States, travellers enjoy statutory protection for services</w:t>
      </w:r>
      <w:r>
        <w:t xml:space="preserve"> </w:t>
      </w:r>
      <w:r>
        <w:t xml:space="preserve">not rendered if purchased with a credit card and can claim money back from their credit card</w:t>
      </w:r>
      <w:r>
        <w:t xml:space="preserve"> </w:t>
      </w:r>
      <w:r>
        <w:t xml:space="preserve">company. Another way for travellers to try to recover their prepayments is through credit card</w:t>
      </w:r>
      <w:r>
        <w:t xml:space="preserve"> </w:t>
      </w:r>
      <w:r>
        <w:t xml:space="preserve">chargeback, as stated in the terms and conditions of Visa and MasterCard. On a traveller’s request, it</w:t>
      </w:r>
      <w:r>
        <w:t xml:space="preserve"> </w:t>
      </w:r>
      <w:r>
        <w:t xml:space="preserve">allows banks to withdraw funds that were previously deposited into a service provider’s bank account</w:t>
      </w:r>
      <w:r>
        <w:t xml:space="preserve"> </w:t>
      </w:r>
      <w:r>
        <w:t xml:space="preserve">if the service is not provided. Chargeback is a voluntary industry scheme that many banks participate</w:t>
      </w:r>
      <w:r>
        <w:t xml:space="preserve"> </w:t>
      </w:r>
      <w:r>
        <w:t xml:space="preserve">in but is not available in all Member States. Moreover, not all travellers prepay packages by credit</w:t>
      </w:r>
      <w:r>
        <w:t xml:space="preserve"> </w:t>
      </w:r>
      <w:r>
        <w:t xml:space="preserve">card. In 2020-2021, only 51% of adults in high-income economies used a credit card in general.</w:t>
      </w:r>
      <w:r>
        <w:t xml:space="preserve"> </w:t>
      </w:r>
      <w:r>
        <w:t xml:space="preserve">While no specific data are available on the means of prepayment for package holidays within the EU,</w:t>
      </w:r>
      <w:r>
        <w:t xml:space="preserve"> </w:t>
      </w:r>
      <w:r>
        <w:t xml:space="preserve">it is unlikely to be significantly higher than the aforementioned 51%. In addition, the experience</w:t>
      </w:r>
      <w:r>
        <w:t xml:space="preserve"> </w:t>
      </w:r>
      <w:r>
        <w:t xml:space="preserve">during COVID-19 showed that protection mechanisms related to credit cards are insufficient to</w:t>
      </w:r>
      <w:r>
        <w:t xml:space="preserve"> </w:t>
      </w:r>
      <w:r>
        <w:t xml:space="preserve">address the question of prepayments. Notwithstanding the foregoing, potential chargeback is</w:t>
      </w:r>
      <w:r>
        <w:t xml:space="preserve"> </w:t>
      </w:r>
      <w:r>
        <w:t xml:space="preserve">unrelated to the right of the traveller to get reimbursement from the organiser in case of cancellation</w:t>
      </w:r>
      <w:r>
        <w:t xml:space="preserve"> </w:t>
      </w:r>
      <w:r>
        <w:t xml:space="preserve">under the PTD. It is, therefore, important to make sure that, when a package is cancelled, travellers</w:t>
      </w:r>
      <w:r>
        <w:t xml:space="preserve"> </w:t>
      </w:r>
      <w:r>
        <w:t xml:space="preserve">always get a timely refund from the organiser, independently on the payment method used. Only this</w:t>
      </w:r>
      <w:r>
        <w:t xml:space="preserve"> </w:t>
      </w:r>
      <w:r>
        <w:t xml:space="preserve">would allow for equal treatment of all travellers within the EU. As a result, the availability, or not,</w:t>
      </w:r>
      <w:r>
        <w:t xml:space="preserve"> </w:t>
      </w:r>
      <w:r>
        <w:t xml:space="preserve">of chargeback is not taken into account in determining the magnitude of the problem in the baseline.</w:t>
      </w:r>
      <w:r>
        <w:t xml:space="preserve"> </w:t>
      </w:r>
      <w:r>
        <w:t xml:space="preserve">Continuation of the status quo would thus likely lead to travellers’ continuing to experience financial</w:t>
      </w:r>
      <w:r>
        <w:t xml:space="preserve"> </w:t>
      </w:r>
      <w:r>
        <w:t xml:space="preserve">losses, especially in a major crisis. Based on alternative calculations, such cumulative yearly losses</w:t>
      </w:r>
      <w:r>
        <w:t xml:space="preserve"> </w:t>
      </w:r>
      <w:r>
        <w:t xml:space="preserve">of travellers were estimated in a support study227 at between EUR 126 million and EUR 1.6 billion.228</w:t>
      </w:r>
      <w:r>
        <w:t xml:space="preserve"> </w:t>
      </w:r>
      <w:r>
        <w:t xml:space="preserve">Direct costs related to compliance with the PTD would remain the same for businesses.229 The costs</w:t>
      </w:r>
    </w:p>
    <w:p>
      <w:pPr>
        <w:pStyle w:val="BodyText"/>
      </w:pPr>
      <w:r>
        <w:t xml:space="preserve">225 Source: Panteia, Onderzoek financiering (pakket)reissector - Voor het ministerie van Economische Zaken en Klimaat,</w:t>
      </w:r>
      <w:r>
        <w:t xml:space="preserve"> </w:t>
      </w:r>
      <w:r>
        <w:t xml:space="preserve">14 March 2023, p. 56, https://www.rijksoverheid.nl/documenten/rapporten/2023/03/14/onderzoek-financiering-</w:t>
      </w:r>
      <w:r>
        <w:t xml:space="preserve"> </w:t>
      </w:r>
      <w:r>
        <w:t xml:space="preserve">pakketreissector</w:t>
      </w:r>
      <w:r>
        <w:t xml:space="preserve"> </w:t>
      </w:r>
      <w:r>
        <w:t xml:space="preserve">226 Response of BEUC to the targeted consultation.</w:t>
      </w:r>
      <w:r>
        <w:t xml:space="preserve"> </w:t>
      </w:r>
      <w:r>
        <w:t xml:space="preserve">227 ICF Study, not yet published, p. 122-123.</w:t>
      </w:r>
      <w:r>
        <w:t xml:space="preserve"> </w:t>
      </w:r>
      <w:r>
        <w:t xml:space="preserve">228 Based on the 2017 package sales figures, and considering a 10%-30% loss rate, ICF estimated that this could result in</w:t>
      </w:r>
      <w:r>
        <w:t xml:space="preserve"> </w:t>
      </w:r>
      <w:r>
        <w:t xml:space="preserve">cumulative yearly losses ranging from EUR 540 million to EUR 1.6 billion. Based on an alternative calculation, ICF</w:t>
      </w:r>
      <w:r>
        <w:t xml:space="preserve"> </w:t>
      </w:r>
      <w:r>
        <w:t xml:space="preserve">estimated the yearly consumer detriment at between EUR 126 million and EUR 378 million.</w:t>
      </w:r>
      <w:r>
        <w:t xml:space="preserve"> </w:t>
      </w:r>
      <w:r>
        <w:t xml:space="preserve">229 These costs include awareness of the PTD requirements, administrative burden related to information provision and</w:t>
      </w:r>
      <w:r>
        <w:t xml:space="preserve"> </w:t>
      </w:r>
      <w:r>
        <w:t xml:space="preserve">the costs of insolvency protection. In the responses to the targeted survey for businesses associations, administrative</w:t>
      </w:r>
      <w:r>
        <w:t xml:space="preserve"> </w:t>
      </w:r>
      <w:r>
        <w:t xml:space="preserve">burden related to information costs or costs for improper performance were estimated at respectively EUR 9.2 and EUR</w:t>
      </w:r>
      <w:r>
        <w:t xml:space="preserve"> </w:t>
      </w:r>
      <w:r>
        <w:t xml:space="preserve">25 per package. Costs related to assistance to travellers were estimated EUR 250-300 per package. Costs to achieve and</w:t>
      </w:r>
      <w:r>
        <w:t xml:space="preserve"> </w:t>
      </w:r>
      <w:r>
        <w:t xml:space="preserve">maintain compliance, including costs to train staff, were estimated a company at EUR 9.000 per year. The costs of</w:t>
      </w:r>
      <w:r>
        <w:t xml:space="preserve"> </w:t>
      </w:r>
      <w:r>
        <w:t xml:space="preserve">insolvency protection vary significantly between Member States, ranging annually from 2.500 EUR to 250.000 EUR.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of insolvency protection, especially in relation to insurance-based solutions, went up moderately to</w:t>
      </w:r>
      <w:r>
        <w:t xml:space="preserve"> </w:t>
      </w:r>
      <w:r>
        <w:t xml:space="preserve">significantly in several Member States in recent years,230 often in connection with COVID-19.231</w:t>
      </w:r>
      <w:r>
        <w:t xml:space="preserve"> </w:t>
      </w:r>
      <w:r>
        <w:t xml:space="preserve">Hence, if the status quo is maintained, compliance costs will either be stable or increase.</w:t>
      </w:r>
      <w:r>
        <w:t xml:space="preserve"> </w:t>
      </w:r>
      <w:r>
        <w:t xml:space="preserve">As a reaction to the difficulties encountered during the COVID-19 pandemic, certain Member States,</w:t>
      </w:r>
      <w:r>
        <w:t xml:space="preserve"> </w:t>
      </w:r>
      <w:r>
        <w:t xml:space="preserve">i.e., Poland and Denmark, set up crisis funds at national level. Such funds, allowing for timely</w:t>
      </w:r>
      <w:r>
        <w:t xml:space="preserve"> </w:t>
      </w:r>
      <w:r>
        <w:t xml:space="preserve">reimbursement of travellers in case of cancellation for unavoidable and extraordinary circumstances,</w:t>
      </w:r>
      <w:r>
        <w:t xml:space="preserve"> </w:t>
      </w:r>
      <w:r>
        <w:t xml:space="preserve">are, at least in the case of Poland, expected to remain in place.</w:t>
      </w:r>
      <w:r>
        <w:br/>
      </w:r>
      <w:r>
        <w:t xml:space="preserve">The 2020 Recommendation would formally remain in place. However, its scope is limited to</w:t>
      </w:r>
      <w:r>
        <w:t xml:space="preserve"> </w:t>
      </w:r>
      <w:r>
        <w:t xml:space="preserve">vouchers issued during the COVID-19 pandemic and does not address many problems identified in</w:t>
      </w:r>
      <w:r>
        <w:t xml:space="preserve"> </w:t>
      </w:r>
      <w:r>
        <w:t xml:space="preserve">the evaluation. In addition, it is not legally binding and does not guarantee rights to travellers. Indeed,</w:t>
      </w:r>
      <w:r>
        <w:t xml:space="preserve"> </w:t>
      </w:r>
      <w:r>
        <w:t xml:space="preserve">many Member States and traders did not follow the principles contained in it.232</w:t>
      </w:r>
      <w:r>
        <w:br/>
      </w:r>
      <w:r>
        <w:t xml:space="preserve">Moreover, maintaining the status quo would imply continued enforcement-related costs and other</w:t>
      </w:r>
      <w:r>
        <w:t xml:space="preserve"> </w:t>
      </w:r>
      <w:r>
        <w:t xml:space="preserve">costs for public authorities. The Commission would continue to monitor how the PTD is being</w:t>
      </w:r>
      <w:r>
        <w:t xml:space="preserve"> </w:t>
      </w:r>
      <w:r>
        <w:t xml:space="preserve">implemented at national level, and national authorities would continue to enforce compliance by</w:t>
      </w:r>
      <w:r>
        <w:t xml:space="preserve"> </w:t>
      </w:r>
      <w:r>
        <w:t xml:space="preserve">package organisers and other traders with the current rules. The median costs, for national</w:t>
      </w:r>
      <w:r>
        <w:t xml:space="preserve"> </w:t>
      </w:r>
      <w:r>
        <w:t xml:space="preserve">enforcement and insolvency protection authorities, were reported to reach approx. EUR 97,000 per</w:t>
      </w:r>
      <w:r>
        <w:t xml:space="preserve"> </w:t>
      </w:r>
      <w:r>
        <w:t xml:space="preserve">year per Member State for national enforcement authorities and EUR 5500 for insolvency protection</w:t>
      </w:r>
      <w:r>
        <w:t xml:space="preserve"> </w:t>
      </w:r>
      <w:r>
        <w:t xml:space="preserve">authorities, per Member State.233 Enforcement authorities would continue to cooperate through the</w:t>
      </w:r>
      <w:r>
        <w:t xml:space="preserve"> </w:t>
      </w:r>
      <w:r>
        <w:t xml:space="preserve">Consumer Protection Cooperation (CPC) network234 and the network of central contact points for</w:t>
      </w:r>
      <w:r>
        <w:t xml:space="preserve"> </w:t>
      </w:r>
      <w:r>
        <w:t xml:space="preserve">insolvency protection.</w:t>
      </w:r>
      <w:r>
        <w:br/>
      </w:r>
      <w:r>
        <w:t xml:space="preserve">Travellers could continue to seek redress also through alternative dispute resolution bodies235 and</w:t>
      </w:r>
      <w:r>
        <w:t xml:space="preserve"> </w:t>
      </w:r>
      <w:r>
        <w:t xml:space="preserve">European Consumer Centres Network (ECC-Net) or other legal means available at national level.</w:t>
      </w:r>
      <w:r>
        <w:t xml:space="preserve"> </w:t>
      </w:r>
      <w:r>
        <w:t xml:space="preserve">From 25 June 2023, they could also do so through qualified entities under the representative action</w:t>
      </w:r>
      <w:r>
        <w:t xml:space="preserve"> </w:t>
      </w:r>
      <w:r>
        <w:t xml:space="preserve">mechanisms for protecting consumers’ collective interests.236</w:t>
      </w:r>
      <w:r>
        <w:t xml:space="preserve"> </w:t>
      </w:r>
      <w:r>
        <w:t xml:space="preserve">5.2. Options discarded at an early stage</w:t>
      </w:r>
      <w:r>
        <w:t xml:space="preserve"> </w:t>
      </w:r>
      <w:r>
        <w:t xml:space="preserve">5.2.1. Non-legislative measures</w:t>
      </w:r>
      <w:r>
        <w:t xml:space="preserve"> </w:t>
      </w:r>
      <w:r>
        <w:t xml:space="preserve">It would have been an option to introduce exclusively non-legislative measures, such as a</w:t>
      </w:r>
      <w:r>
        <w:t xml:space="preserve"> </w:t>
      </w:r>
      <w:r>
        <w:t xml:space="preserve">Commission guidance notice or a recommendation, instead of amending the PTD. This option was</w:t>
      </w:r>
      <w:r>
        <w:t xml:space="preserve"> </w:t>
      </w:r>
      <w:r>
        <w:t xml:space="preserve">discarded at an early stage, as it corresponds largely to the baseline detailed under section 5.1. With</w:t>
      </w:r>
    </w:p>
    <w:p>
      <w:pPr>
        <w:pStyle w:val="BodyText"/>
      </w:pPr>
      <w:r>
        <w:t xml:space="preserve">230 Annex 13, Evaluation, EQ3 and EQ7</w:t>
      </w:r>
      <w:r>
        <w:t xml:space="preserve"> </w:t>
      </w:r>
      <w:r>
        <w:t xml:space="preserve">231 Targeted survey for NCAs (insolvency protection), Q6, targeted survey for businesses associations, Q30, and public</w:t>
      </w:r>
      <w:r>
        <w:t xml:space="preserve"> </w:t>
      </w:r>
      <w:r>
        <w:t xml:space="preserve">consultation, Q67, Q66 and 65, as well as PTD Application Report, section 4.2.2. on Insurability of risks.</w:t>
      </w:r>
      <w:r>
        <w:t xml:space="preserve"> </w:t>
      </w:r>
      <w:r>
        <w:t xml:space="preserve">232 Annex 13, Evaluation, EQ5 and Appendix IX. Package travel during the COVID-19 pandemic of the Evaluation</w:t>
      </w:r>
      <w:r>
        <w:t xml:space="preserve"> </w:t>
      </w:r>
      <w:r>
        <w:t xml:space="preserve">233 Data sourced by ICF from the targeted surveys reflecting median average of the reported amounts.</w:t>
      </w:r>
      <w:r>
        <w:t xml:space="preserve"> </w:t>
      </w:r>
      <w:r>
        <w:t xml:space="preserve">234 Regulation (EU) 2017/2394 of the European Parliament and of the Council of 12 December 2017 on cooperation</w:t>
      </w:r>
      <w:r>
        <w:t xml:space="preserve"> </w:t>
      </w:r>
      <w:r>
        <w:t xml:space="preserve">between national authorities responsible for the enforcement of consumer protection laws and repealing Regulation (EC)</w:t>
      </w:r>
      <w:r>
        <w:t xml:space="preserve"> </w:t>
      </w:r>
      <w:r>
        <w:t xml:space="preserve">No 2006/2004</w:t>
      </w:r>
      <w:r>
        <w:t xml:space="preserve"> </w:t>
      </w:r>
      <w:r>
        <w:t xml:space="preserve">235 Directive 2013/11/EU of the European Parliament and of the Council of 21 May 2013 on alternative dispute resolution</w:t>
      </w:r>
      <w:r>
        <w:t xml:space="preserve"> </w:t>
      </w:r>
      <w:r>
        <w:t xml:space="preserve">for consumer disputes and amending Regulation (EC) No 2006/2004 and Directive 2009/22/EC (Directive on consumer</w:t>
      </w:r>
      <w:r>
        <w:t xml:space="preserve"> </w:t>
      </w:r>
      <w:r>
        <w:t xml:space="preserve">ADR) (OJ L 165, 18.6.2013, p. 63); Regulation (EU) No 524/2013 of the European Parliament and of the Council of 21</w:t>
      </w:r>
      <w:r>
        <w:t xml:space="preserve"> </w:t>
      </w:r>
      <w:r>
        <w:t xml:space="preserve">May 2013 on online dispute resolution for consumer disputes and amending Regulation (EC) No 2006/2004 and Directive</w:t>
      </w:r>
      <w:r>
        <w:t xml:space="preserve"> </w:t>
      </w:r>
      <w:r>
        <w:t xml:space="preserve">2009/22/EC (Regulation on consumer ODR) (OJ L 165, 18.6.2013, p. 1)</w:t>
      </w:r>
      <w:r>
        <w:t xml:space="preserve"> </w:t>
      </w:r>
      <w:r>
        <w:t xml:space="preserve">236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 and repealing Directive 2009/22/EC (OJ L 409,</w:t>
      </w:r>
      <w:r>
        <w:t xml:space="preserve"> </w:t>
      </w:r>
      <w:r>
        <w:t xml:space="preserve">4.12.2020, p. 1). This is without prejudice to any possible additional mechanisms at Member State level.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exclusively non-legislative measures, the Specific Objectives (SOs) could be achieved only to a very</w:t>
      </w:r>
      <w:r>
        <w:t xml:space="preserve"> </w:t>
      </w:r>
      <w:r>
        <w:t xml:space="preserve">limited extent, if at all. Information campaigns have already been carried out. Furthermore, such</w:t>
      </w:r>
      <w:r>
        <w:t xml:space="preserve"> </w:t>
      </w:r>
      <w:r>
        <w:t xml:space="preserve">campaigns cannot resolve the legal uncertainty identified in the evaluation and the problem definition</w:t>
      </w:r>
      <w:r>
        <w:t xml:space="preserve"> </w:t>
      </w:r>
      <w:r>
        <w:t xml:space="preserve">above. While guidance in conjunction with evolving case law may help interpret some notions or</w:t>
      </w:r>
      <w:r>
        <w:t xml:space="preserve"> </w:t>
      </w:r>
      <w:r>
        <w:t xml:space="preserve">provisions to some extent, such potential is limited by the wording of the relevant provisions and</w:t>
      </w:r>
      <w:r>
        <w:t xml:space="preserve"> </w:t>
      </w:r>
      <w:r>
        <w:t xml:space="preserve">concepts. Hence, guidance cannot resolve the issues of legal uncertainty identified in the evaluation</w:t>
      </w:r>
      <w:r>
        <w:t xml:space="preserve"> </w:t>
      </w:r>
      <w:r>
        <w:t xml:space="preserve">and in the problem definition above such as the question of whether refund claims and vouchers</w:t>
      </w:r>
      <w:r>
        <w:t xml:space="preserve"> </w:t>
      </w:r>
      <w:r>
        <w:t xml:space="preserve">should be covered by insolvency protection or the complexity of the provisions on LTAs. Many of</w:t>
      </w:r>
      <w:r>
        <w:t xml:space="preserve"> </w:t>
      </w:r>
      <w:r>
        <w:t xml:space="preserve">the issues identified (e.g., prepayments not being sufficiently protected, excessive complexity of</w:t>
      </w:r>
      <w:r>
        <w:t xml:space="preserve"> </w:t>
      </w:r>
      <w:r>
        <w:t xml:space="preserve">some rules) could thus not be tackled without legislative changes. Moreover, the effectiveness of soft</w:t>
      </w:r>
      <w:r>
        <w:t xml:space="preserve"> </w:t>
      </w:r>
      <w:r>
        <w:t xml:space="preserve">law alone is uncertain, as it would depend on the will of national legislators and traders to follow any</w:t>
      </w:r>
      <w:r>
        <w:t xml:space="preserve"> </w:t>
      </w:r>
      <w:r>
        <w:t xml:space="preserve">non-binding guidance or recommendation. As a result, gaps and uncertainties in the PTD would</w:t>
      </w:r>
      <w:r>
        <w:t xml:space="preserve"> </w:t>
      </w:r>
      <w:r>
        <w:t xml:space="preserve">remain. This implies that varying levels of consumer protection and implementation between</w:t>
      </w:r>
      <w:r>
        <w:t xml:space="preserve"> </w:t>
      </w:r>
      <w:r>
        <w:t xml:space="preserve">Member States, plus the absence of a level playing field would remain in important respects. Such</w:t>
      </w:r>
      <w:r>
        <w:t xml:space="preserve"> </w:t>
      </w:r>
      <w:r>
        <w:t xml:space="preserve">discrepancies in implementation of non-legislative measures have been evidenced, for instance, in</w:t>
      </w:r>
      <w:r>
        <w:t xml:space="preserve"> </w:t>
      </w:r>
      <w:r>
        <w:t xml:space="preserve">relation to the 2020 Recommendation on vouchers.</w:t>
      </w:r>
      <w:r>
        <w:br/>
      </w:r>
      <w:r>
        <w:t xml:space="preserve">As explained under the problem definition, there are no insurance products available to travellers in</w:t>
      </w:r>
      <w:r>
        <w:t xml:space="preserve"> </w:t>
      </w:r>
      <w:r>
        <w:t xml:space="preserve">the market to address any of the identified problems.</w:t>
      </w:r>
      <w:r>
        <w:br/>
      </w:r>
      <w:r>
        <w:t xml:space="preserve">Purely non-legislative measures would hence not be effective.</w:t>
      </w:r>
      <w:r>
        <w:t xml:space="preserve"> </w:t>
      </w:r>
      <w:r>
        <w:t xml:space="preserve">In any event, even if legislative amendments are proposed, the Commission retains the possibility to</w:t>
      </w:r>
      <w:r>
        <w:t xml:space="preserve"> </w:t>
      </w:r>
      <w:r>
        <w:t xml:space="preserve">issue guidance and other non-binding measures at a later stage to enhance the interpretation and</w:t>
      </w:r>
      <w:r>
        <w:t xml:space="preserve"> </w:t>
      </w:r>
      <w:r>
        <w:t xml:space="preserve">application of the Directive. Possible guidance will be more useful at a later stage, for instance, after</w:t>
      </w:r>
      <w:r>
        <w:t xml:space="preserve"> </w:t>
      </w:r>
      <w:r>
        <w:t xml:space="preserve">the European Court of Justice (ECJ) has clarified certain issues in pending preliminary rulings, in</w:t>
      </w:r>
      <w:r>
        <w:t xml:space="preserve"> </w:t>
      </w:r>
      <w:r>
        <w:t xml:space="preserve">relation to cancellations due to unavoidable and extraordinary circumstances in particular situations</w:t>
      </w:r>
      <w:r>
        <w:t xml:space="preserve"> </w:t>
      </w:r>
      <w:r>
        <w:t xml:space="preserve">and at particular stages of the pandemic, and possibly after certain provisions and concepts have been</w:t>
      </w:r>
      <w:r>
        <w:t xml:space="preserve"> </w:t>
      </w:r>
      <w:r>
        <w:t xml:space="preserve">clarified in the PTD. The same applies to possible additional information campaigns. Moreover,</w:t>
      </w:r>
      <w:r>
        <w:t xml:space="preserve"> </w:t>
      </w:r>
      <w:r>
        <w:t xml:space="preserve">legislative changes do not preclude the active enforcement of the existing and new rules by the</w:t>
      </w:r>
      <w:r>
        <w:t xml:space="preserve"> </w:t>
      </w:r>
      <w:r>
        <w:t xml:space="preserve">Commission in relation to the Member States.</w:t>
      </w:r>
      <w:r>
        <w:br/>
      </w:r>
      <w:r>
        <w:t xml:space="preserve">5.2.2. Legislative measures discarded after a preliminary assessment</w:t>
      </w:r>
      <w:r>
        <w:t xml:space="preserve"> </w:t>
      </w:r>
      <w:r>
        <w:t xml:space="preserve">According to stakeholders, a total ban of prepayments to organisers would seem very difficult to</w:t>
      </w:r>
      <w:r>
        <w:t xml:space="preserve"> </w:t>
      </w:r>
      <w:r>
        <w:t xml:space="preserve">implement, especially since many organisers prepay themselves the services included in a package</w:t>
      </w:r>
      <w:r>
        <w:t xml:space="preserve"> </w:t>
      </w:r>
      <w:r>
        <w:t xml:space="preserve">at the time of booking. Stakeholders indicated that organisers request prepayments at the time of</w:t>
      </w:r>
      <w:r>
        <w:t xml:space="preserve"> </w:t>
      </w:r>
      <w:r>
        <w:t xml:space="preserve">booking in the range of 20%-30%. This can be much higher, in particular, where the package includes</w:t>
      </w:r>
      <w:r>
        <w:t xml:space="preserve"> </w:t>
      </w:r>
      <w:r>
        <w:t xml:space="preserve">a significant flight component, as, at least for scheduled flights, airlines usually require full payment</w:t>
      </w:r>
      <w:r>
        <w:t xml:space="preserve"> </w:t>
      </w:r>
      <w:r>
        <w:t xml:space="preserve">of the ticket at the time of booking.237 A complete prohibition could hence lead to liquidity problems</w:t>
      </w:r>
      <w:r>
        <w:t xml:space="preserve"> </w:t>
      </w:r>
      <w:r>
        <w:t xml:space="preserve">for organisers or the need to obtain capital to finance prepayments to service providers on the capital</w:t>
      </w:r>
      <w:r>
        <w:t xml:space="preserve"> </w:t>
      </w:r>
      <w:r>
        <w:t xml:space="preserve">market, as long as pre-payments for included services are not limited. In addition, a total ban on</w:t>
      </w:r>
      <w:r>
        <w:t xml:space="preserve"> </w:t>
      </w:r>
      <w:r>
        <w:t xml:space="preserve">prepayments is likely to lead to higher prices and less choice in packages and thus less protection for</w:t>
      </w:r>
      <w:r>
        <w:t xml:space="preserve"> </w:t>
      </w:r>
      <w:r>
        <w:t xml:space="preserve">travellers. Indeed, as indicated by some stakeholders, airlines may decide in such case to offer only</w:t>
      </w:r>
      <w:r>
        <w:t xml:space="preserve"> </w:t>
      </w:r>
      <w:r>
        <w:t xml:space="preserve">flexible, i.e., more expensive, tickets for packages. Stakeholders generally oppose this measure.238</w:t>
      </w:r>
    </w:p>
    <w:p>
      <w:pPr>
        <w:pStyle w:val="BodyText"/>
      </w:pPr>
      <w:r>
        <w:t xml:space="preserve">237 Mentioned during the ECTAA Workshop in the European Parliament on 21 March 2023.</w:t>
      </w:r>
      <w:r>
        <w:t xml:space="preserve"> </w:t>
      </w:r>
      <w:r>
        <w:t xml:space="preserve">238 Public consultation Q22: 80% of companies and business associations (290 of 361) believe that there should be no</w:t>
      </w:r>
      <w:r>
        <w:t xml:space="preserve"> </w:t>
      </w:r>
      <w:r>
        <w:t xml:space="preserve">prohibitions or limitations of prepayments for packages. This view is supported by 33% of public authorities (7 of 21),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Obligation for organisers to give travellers the choice between a package with prepayment and</w:t>
      </w:r>
      <w:r>
        <w:t xml:space="preserve"> </w:t>
      </w:r>
      <w:r>
        <w:t xml:space="preserve">one with no or limited prepayments, possibly at different prices. Travellers choosing packages</w:t>
      </w:r>
      <w:r>
        <w:t xml:space="preserve"> </w:t>
      </w:r>
      <w:r>
        <w:t xml:space="preserve">without prepayment (or with a limited one) would face higher package prices (5 % price increase</w:t>
      </w:r>
      <w:r>
        <w:t xml:space="preserve"> </w:t>
      </w:r>
      <w:r>
        <w:t xml:space="preserve">expected239) and potentially a limited offer. While they would have the choice to book their packages</w:t>
      </w:r>
      <w:r>
        <w:t xml:space="preserve"> </w:t>
      </w:r>
      <w:r>
        <w:t xml:space="preserve">early and still use the funds for their own purposes until shortly before departure, it is unclear to what</w:t>
      </w:r>
      <w:r>
        <w:t xml:space="preserve"> </w:t>
      </w:r>
      <w:r>
        <w:t xml:space="preserve">extent this may offset the increased costs of packages. Moreover, this measure would create</w:t>
      </w:r>
      <w:r>
        <w:t xml:space="preserve"> </w:t>
      </w:r>
      <w:r>
        <w:t xml:space="preserve">considerable administrative burden for organisers, who would need to maintain a double booking and</w:t>
      </w:r>
      <w:r>
        <w:t xml:space="preserve"> </w:t>
      </w:r>
      <w:r>
        <w:t xml:space="preserve">accounting system to account for packages with different payment terms. As a result, businesses</w:t>
      </w:r>
      <w:r>
        <w:t xml:space="preserve"> </w:t>
      </w:r>
      <w:r>
        <w:t xml:space="preserve">strongly oppose this measure. 240</w:t>
      </w:r>
      <w:r>
        <w:t xml:space="preserve"> </w:t>
      </w:r>
      <w:r>
        <w:t xml:space="preserve">While it would theoretically be possible to introduce specific rules on voluntary vouchers that</w:t>
      </w:r>
      <w:r>
        <w:t xml:space="preserve"> </w:t>
      </w:r>
      <w:r>
        <w:t xml:space="preserve">would apply exclusively in times of crisis (as per the 2020 Recommendation), this did not seem</w:t>
      </w:r>
      <w:r>
        <w:t xml:space="preserve"> </w:t>
      </w:r>
      <w:r>
        <w:t xml:space="preserve">appropriate. Such measure would require a central instance to declare the presence of a significant</w:t>
      </w:r>
      <w:r>
        <w:t xml:space="preserve"> </w:t>
      </w:r>
      <w:r>
        <w:t xml:space="preserve">crisis to trigger this possibility, which would raise additional questions and make this instrument</w:t>
      </w:r>
      <w:r>
        <w:t xml:space="preserve"> </w:t>
      </w:r>
      <w:r>
        <w:t xml:space="preserve">unnecessarily heavy. It would also prevent legal clarifications and guarantees on the use of vouchers</w:t>
      </w:r>
      <w:r>
        <w:t xml:space="preserve"> </w:t>
      </w:r>
      <w:r>
        <w:t xml:space="preserve">at normal times.</w:t>
      </w:r>
      <w:r>
        <w:br/>
      </w:r>
      <w:r>
        <w:t xml:space="preserve">Funds at EU level (rapid refund mechanism and/or insolvency back-up fund)</w:t>
      </w:r>
      <w:r>
        <w:t xml:space="preserve"> </w:t>
      </w:r>
      <w:r>
        <w:t xml:space="preserve">New mandatory funds at EU level could serve as: (i) a rapid refund mechanism for travellers</w:t>
      </w:r>
      <w:r>
        <w:t xml:space="preserve"> </w:t>
      </w:r>
      <w:r>
        <w:t xml:space="preserve">(crisis fund) where package organisers face liquidity problems due to a major crisis or (ii) a back-up</w:t>
      </w:r>
      <w:r>
        <w:t xml:space="preserve"> </w:t>
      </w:r>
      <w:r>
        <w:t xml:space="preserve">where the first-line national insolvency protection system is insufficient.</w:t>
      </w:r>
      <w:r>
        <w:t xml:space="preserve"> </w:t>
      </w:r>
      <w:r>
        <w:t xml:space="preserve">Certain Member States have put in place national temporary or permanent insolvency back-up funds</w:t>
      </w:r>
      <w:r>
        <w:t xml:space="preserve"> </w:t>
      </w:r>
      <w:r>
        <w:t xml:space="preserve">or rapid refund mechanisms that are often backed up by State aid, especially where they were created</w:t>
      </w:r>
      <w:r>
        <w:t xml:space="preserve"> </w:t>
      </w:r>
      <w:r>
        <w:t xml:space="preserve">during COVID-19. It would be difficult to find appropriate solutions at EU level, including in relation</w:t>
      </w:r>
      <w:r>
        <w:t xml:space="preserve"> </w:t>
      </w:r>
      <w:r>
        <w:t xml:space="preserve">to State aid rules.</w:t>
      </w:r>
      <w:r>
        <w:br/>
      </w:r>
      <w:r>
        <w:t xml:space="preserve">The introduction of a rapid refund mechanism (crisis fund) at EU level would likely raise prices</w:t>
      </w:r>
      <w:r>
        <w:t xml:space="preserve"> </w:t>
      </w:r>
      <w:r>
        <w:t xml:space="preserve">and lead to competition problems, as certain organisers might be tempted to freeride. As reported by</w:t>
      </w:r>
      <w:r>
        <w:t xml:space="preserve"> </w:t>
      </w:r>
      <w:r>
        <w:t xml:space="preserve">some stakeholders, it would be difficult to determine when an organiser is facing only temporary</w:t>
      </w:r>
      <w:r>
        <w:t xml:space="preserve"> </w:t>
      </w:r>
      <w:r>
        <w:t xml:space="preserve">liquidity problems (and can rightfully call upon the rapid refund mechanism), as opposed to more</w:t>
      </w:r>
      <w:r>
        <w:t xml:space="preserve"> </w:t>
      </w:r>
      <w:r>
        <w:t xml:space="preserve">persistent liquidity issues putting him in a state of insolvency.241 Such a crisis fund at EU level would</w:t>
      </w:r>
      <w:r>
        <w:t xml:space="preserve"> </w:t>
      </w:r>
      <w:r>
        <w:t xml:space="preserve">be in addition to similar funds already existing in certain Member States or would replace them. This</w:t>
      </w:r>
      <w:r>
        <w:t xml:space="preserve"> </w:t>
      </w:r>
      <w:r>
        <w:t xml:space="preserve">may lead to duplication and raise subsidiarity concerns. Most businesses disagreed with the idea of</w:t>
      </w:r>
      <w:r>
        <w:t xml:space="preserve"> </w:t>
      </w:r>
      <w:r>
        <w:t xml:space="preserve">an EU crisis fund242 and only 43% of consumer organisations were in favour of it.243</w:t>
      </w:r>
    </w:p>
    <w:p>
      <w:pPr>
        <w:pStyle w:val="BodyText"/>
      </w:pPr>
      <w:r>
        <w:t xml:space="preserve">44% of EU citizens (30 of 68). No consumer organisations agree with this view. At the same time, only 8 of 496</w:t>
      </w:r>
      <w:r>
        <w:t xml:space="preserve"> </w:t>
      </w:r>
      <w:r>
        <w:t xml:space="preserve">respondents to this question selected “Pre-payments for packages and LTAs should be prohibited completely.”, i.e., 1 of</w:t>
      </w:r>
      <w:r>
        <w:t xml:space="preserve"> </w:t>
      </w:r>
      <w:r>
        <w:t xml:space="preserve">310 companies, 3 of 21 consumer organisations, 3 of 68 EU citizens and 1 of 18 other stakeholders. In addition, in reply</w:t>
      </w:r>
      <w:r>
        <w:t xml:space="preserve"> </w:t>
      </w:r>
      <w:r>
        <w:t xml:space="preserve">to the consumer survey Q13, 50% of respondents (N:10152) indicated not being willing to pay a moderately higher price</w:t>
      </w:r>
      <w:r>
        <w:t xml:space="preserve"> </w:t>
      </w:r>
      <w:r>
        <w:t xml:space="preserve">if they would need to pay the full price only a few days before travel.</w:t>
      </w:r>
      <w:r>
        <w:t xml:space="preserve"> </w:t>
      </w:r>
      <w:r>
        <w:t xml:space="preserve">239 Targeted business survey Q38: 8 of 13 respondents selected this answer option.</w:t>
      </w:r>
      <w:r>
        <w:t xml:space="preserve"> </w:t>
      </w:r>
      <w:r>
        <w:t xml:space="preserve">240 Annex 2. Stakeholder consultation, Targeted business survey, Q41.5: 16 of 20 agreed; 1 disagreed; 3 don’t know.</w:t>
      </w:r>
      <w:r>
        <w:t xml:space="preserve"> </w:t>
      </w:r>
      <w:r>
        <w:t xml:space="preserve">241 This view was supported by certain Member State authorities who reported similar facts during the Covid-19</w:t>
      </w:r>
      <w:r>
        <w:t xml:space="preserve"> </w:t>
      </w:r>
      <w:r>
        <w:t xml:space="preserve">pandemic.</w:t>
      </w:r>
      <w:r>
        <w:t xml:space="preserve"> </w:t>
      </w:r>
      <w:r>
        <w:t xml:space="preserve">242 Public consultation Q23: 55% of companies and business associations (200 of 362) believe that there should be no</w:t>
      </w:r>
      <w:r>
        <w:t xml:space="preserve"> </w:t>
      </w:r>
      <w:r>
        <w:t xml:space="preserve">crisis fund, believing the cost to travellers would outweigh possible benefits while 53 of 362 (15%) selected “Yes. A</w:t>
      </w:r>
      <w:r>
        <w:t xml:space="preserve"> </w:t>
      </w:r>
      <w:r>
        <w:t xml:space="preserve">crisis fund should be created at EU-level.”.</w:t>
      </w:r>
      <w:r>
        <w:br/>
      </w:r>
      <w:r>
        <w:t xml:space="preserve">243 Targeted survey for consumer organisations Q23: 5 of 11 consumer organisation. Public consultation Q23: 43% (9)</w:t>
      </w:r>
      <w:r>
        <w:t xml:space="preserve"> </w:t>
      </w:r>
      <w:r>
        <w:t xml:space="preserve">of 21 consumer organisations (as well as 37%, 7 of 19 public authorities) selected: “Yes. A crisis fund should be created</w:t>
      </w:r>
      <w:r>
        <w:t xml:space="preserve"> </w:t>
      </w:r>
      <w:r>
        <w:t xml:space="preserve">at EU-level.”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Concerning a potential mandatory insolvency back-up fund at EU level, certain Member States</w:t>
      </w:r>
      <w:r>
        <w:t xml:space="preserve"> </w:t>
      </w:r>
      <w:r>
        <w:t xml:space="preserve">have put in place such funds at national level on a temporary or permanent basis, which are said to</w:t>
      </w:r>
      <w:r>
        <w:t xml:space="preserve"> </w:t>
      </w:r>
      <w:r>
        <w:t xml:space="preserve">work well. Therefore, an insolvency back-up fund at EU level would be in addition to such funds at</w:t>
      </w:r>
      <w:r>
        <w:t xml:space="preserve"> </w:t>
      </w:r>
      <w:r>
        <w:t xml:space="preserve">national level or would replace them, raising subsidiarity concerns and possible duplication.</w:t>
      </w:r>
      <w:r>
        <w:t xml:space="preserve"> </w:t>
      </w:r>
      <w:r>
        <w:t xml:space="preserve">Furthermore, a back-up fund at EU-level that applies more generally would dilute the responsibility</w:t>
      </w:r>
      <w:r>
        <w:t xml:space="preserve"> </w:t>
      </w:r>
      <w:r>
        <w:t xml:space="preserve">for setting up effective systems at national level and would be difficult to reconcile with the</w:t>
      </w:r>
      <w:r>
        <w:t xml:space="preserve"> </w:t>
      </w:r>
      <w:r>
        <w:t xml:space="preserve">differences between national insolvency systems, which will prevail, even if an amending directive</w:t>
      </w:r>
      <w:r>
        <w:t xml:space="preserve"> </w:t>
      </w:r>
      <w:r>
        <w:t xml:space="preserve">were to increase the level of harmonisation. Consequently, while such a back-up fund might be useful</w:t>
      </w:r>
      <w:r>
        <w:t xml:space="preserve"> </w:t>
      </w:r>
      <w:r>
        <w:t xml:space="preserve">for some, it is not necessarily so for Member States with certain types of insolvency protection funds,</w:t>
      </w:r>
      <w:r>
        <w:t xml:space="preserve"> </w:t>
      </w:r>
      <w:r>
        <w:t xml:space="preserve">or which have found other ways to ensure the effectiveness of their insolvency protection systems.</w:t>
      </w:r>
      <w:r>
        <w:t xml:space="preserve"> </w:t>
      </w:r>
      <w:r>
        <w:t xml:space="preserve">Accordingly, half of the national insolvency protection agencies responding to the targeted survey</w:t>
      </w:r>
      <w:r>
        <w:t xml:space="preserve"> </w:t>
      </w:r>
      <w:r>
        <w:t xml:space="preserve">rejected the idea of a back-up fund EU-level, and only one supported it.244 Furthermore, it would be</w:t>
      </w:r>
      <w:r>
        <w:t xml:space="preserve"> </w:t>
      </w:r>
      <w:r>
        <w:t xml:space="preserve">difficult to ensure a calculation of contributions that would correspond to the needs of all Member</w:t>
      </w:r>
      <w:r>
        <w:t xml:space="preserve"> </w:t>
      </w:r>
      <w:r>
        <w:t xml:space="preserve">States and that would be considered fair. While many consumer organisations supported the creation</w:t>
      </w:r>
      <w:r>
        <w:t xml:space="preserve"> </w:t>
      </w:r>
      <w:r>
        <w:t xml:space="preserve">of an EU-level back-up fund,245 most businesses rejected this idea.246</w:t>
      </w:r>
      <w:r>
        <w:br/>
      </w:r>
      <w:r>
        <w:t xml:space="preserve">Moreover, it would be difficult in practice to organise and manage a rapid refund mechanism and/or</w:t>
      </w:r>
      <w:r>
        <w:t xml:space="preserve"> </w:t>
      </w:r>
      <w:r>
        <w:t xml:space="preserve">an insolvency back-up fund at EU level. Creating a specialised agency at EU level would be necessary</w:t>
      </w:r>
      <w:r>
        <w:t xml:space="preserve"> </w:t>
      </w:r>
      <w:r>
        <w:t xml:space="preserve">to manage such funds or the delegation of responsibilities to a private institution under the</w:t>
      </w:r>
      <w:r>
        <w:t xml:space="preserve"> </w:t>
      </w:r>
      <w:r>
        <w:t xml:space="preserve">Commission’s supervision. Consequently, it would bring about coordination, set-up and</w:t>
      </w:r>
      <w:r>
        <w:t xml:space="preserve"> </w:t>
      </w:r>
      <w:r>
        <w:t xml:space="preserve">management/administration costs. Based on the available information, this would be fairly costly.247</w:t>
      </w:r>
      <w:r>
        <w:t xml:space="preserve"> </w:t>
      </w:r>
      <w:r>
        <w:t xml:space="preserve">Consequently, based on the preliminary assessment of available information, the added value of a</w:t>
      </w:r>
      <w:r>
        <w:t xml:space="preserve"> </w:t>
      </w:r>
      <w:r>
        <w:t xml:space="preserve">fund or funds at EU level, as compared to solutions at Member States level, seems rather limited. In</w:t>
      </w:r>
      <w:r>
        <w:t xml:space="preserve"> </w:t>
      </w:r>
      <w:r>
        <w:t xml:space="preserve">view of the foregoing, the option to set up such funds or mechanisms at EU level has been discarded.</w:t>
      </w:r>
      <w:r>
        <w:br/>
      </w:r>
      <w:r>
        <w:t xml:space="preserve">5.3. Description of the policy options assessed in detail</w:t>
      </w:r>
      <w:r>
        <w:t xml:space="preserve"> </w:t>
      </w:r>
      <w:r>
        <w:t xml:space="preserve">In addition to policy option 0 (status quo), this SWD examines various legislative measures that</w:t>
      </w:r>
      <w:r>
        <w:t xml:space="preserve"> </w:t>
      </w:r>
      <w:r>
        <w:t xml:space="preserve">could, through amendments to the PTD achieve the specific objectives described in section 4.2 to</w:t>
      </w:r>
      <w:r>
        <w:t xml:space="preserve"> </w:t>
      </w:r>
      <w:r>
        <w:t xml:space="preserve">different extents. The measures are grouped into three policy options, either favouring minimal costs</w:t>
      </w:r>
      <w:r>
        <w:t xml:space="preserve"> </w:t>
      </w:r>
      <w:r>
        <w:t xml:space="preserve">(option A) or maximal effectiveness (option C), option B being a middle-solution.</w:t>
      </w:r>
      <w:r>
        <w:br/>
      </w:r>
      <w:r>
        <w:t xml:space="preserve">Option A consists of targeted amendments to the PTD aiming to clarify and simplify it and making</w:t>
      </w:r>
      <w:r>
        <w:t xml:space="preserve"> </w:t>
      </w:r>
      <w:r>
        <w:t xml:space="preserve">it more effective, while having a limited/moderate cost impact. Option B would further improve the</w:t>
      </w:r>
      <w:r>
        <w:t xml:space="preserve"> </w:t>
      </w:r>
      <w:r>
        <w:t xml:space="preserve">level of consumer protection, in some respects, but increase the costs for different categories of</w:t>
      </w:r>
      <w:r>
        <w:t xml:space="preserve"> </w:t>
      </w:r>
      <w:r>
        <w:t xml:space="preserve">stakeholders (both businesses and travellers). Option C includes measures aiming at the highest level</w:t>
      </w:r>
      <w:r>
        <w:t xml:space="preserve"> </w:t>
      </w:r>
      <w:r>
        <w:t xml:space="preserve">of consumer protection in relation to SO1 and 2, but at high costs. In this way, the three change</w:t>
      </w:r>
      <w:r>
        <w:t xml:space="preserve"> </w:t>
      </w:r>
      <w:r>
        <w:t xml:space="preserve">options are structured in light of the anticipated proportionality of the included measures with regard</w:t>
      </w:r>
      <w:r>
        <w:t xml:space="preserve"> </w:t>
      </w:r>
      <w:r>
        <w:t xml:space="preserve">to addressing problems 1 and 2, with option A making the Directive more crisis-proof compared to</w:t>
      </w:r>
      <w:r>
        <w:t xml:space="preserve"> </w:t>
      </w:r>
      <w:r>
        <w:t xml:space="preserve">the status quo while limiting the costs at ordinary times as compared to option B, which contains</w:t>
      </w:r>
    </w:p>
    <w:p>
      <w:pPr>
        <w:pStyle w:val="BodyText"/>
      </w:pPr>
      <w:r>
        <w:t xml:space="preserve">244Targeted survey for NCAs (insolvency protection), Q10, N=12: 1 agreed, 6 disagreed with a mandatory EU back-up</w:t>
      </w:r>
      <w:r>
        <w:t xml:space="preserve"> </w:t>
      </w:r>
      <w:r>
        <w:t xml:space="preserve">fund,5 did not know.</w:t>
      </w:r>
      <w:r>
        <w:t xml:space="preserve"> </w:t>
      </w:r>
      <w:r>
        <w:t xml:space="preserve">245 See footnote 242.</w:t>
      </w:r>
      <w:r>
        <w:t xml:space="preserve"> </w:t>
      </w:r>
      <w:r>
        <w:t xml:space="preserve">246 Targeted survey for business associations, Q32: 9 of 14 (69%) business respondents were against a mandatory</w:t>
      </w:r>
      <w:r>
        <w:t xml:space="preserve"> </w:t>
      </w:r>
      <w:r>
        <w:t xml:space="preserve">insolvency back-up fund at EU level. Public consultation Q23, N=311 companies: 212 (68%) selecting no such EU or</w:t>
      </w:r>
      <w:r>
        <w:t xml:space="preserve"> </w:t>
      </w:r>
      <w:r>
        <w:t xml:space="preserve">national fund is necessary either because costs for travellers would outweigh the benefits (191) or because current rules</w:t>
      </w:r>
      <w:r>
        <w:t xml:space="preserve"> </w:t>
      </w:r>
      <w:r>
        <w:t xml:space="preserve">and ad hoc state aids are sufficient (21), while 41 (13%) would support an EU level mandatory back-up fund.</w:t>
      </w:r>
      <w:r>
        <w:t xml:space="preserve"> </w:t>
      </w:r>
      <w:r>
        <w:t xml:space="preserve">247 E.g., the Single Resolution Fund set up by the Commission has 450 staff and manages around EUR 60 billion of funds.</w:t>
      </w:r>
      <w:r>
        <w:t xml:space="preserve"> </w:t>
      </w:r>
      <w:r>
        <w:t xml:space="preserve">Any EU-level insolvency back-up fund and/or crisis fund would be proportionately smaller. However, even when</w:t>
      </w:r>
      <w:r>
        <w:t xml:space="preserve"> </w:t>
      </w:r>
      <w:r>
        <w:t xml:space="preserve">considering that it may be 10 times smaller, the resulting personnel costs would still be substantial.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more rigid measures on prepayments and vouchers, and option C, which ensures very effective</w:t>
      </w:r>
      <w:r>
        <w:t xml:space="preserve"> </w:t>
      </w:r>
      <w:r>
        <w:t xml:space="preserve">preparedness for a major future crisis while implying high costs at ordinary times.</w:t>
      </w:r>
      <w:r>
        <w:br/>
      </w:r>
      <w:r>
        <w:t xml:space="preserve">The detailed policy measures included in the options are presented under the problem they</w:t>
      </w:r>
      <w:r>
        <w:t xml:space="preserve"> </w:t>
      </w:r>
      <w:r>
        <w:t xml:space="preserve">predominantly address.</w:t>
      </w:r>
      <w:r>
        <w:t xml:space="preserve"> </w:t>
      </w:r>
      <w:r>
        <w:t xml:space="preserve">5.3.1. Measures addressing Problem 1: Travellers face difficulties in recovering prepayments</w:t>
      </w:r>
      <w:r>
        <w:t xml:space="preserve"> </w:t>
      </w:r>
      <w:r>
        <w:t xml:space="preserve">for cancelled packages, in particular in the event of a major crisis</w:t>
      </w:r>
      <w:r>
        <w:t xml:space="preserve"> </w:t>
      </w:r>
      <w:r>
        <w:t xml:space="preserve">Measure 1.1 Limitation of prepayments</w:t>
      </w:r>
      <w:r>
        <w:t xml:space="preserve"> </w:t>
      </w:r>
      <w:r>
        <w:t xml:space="preserve">To protect the money of travellers in the event of cancellations and insolvencies and limit the burden</w:t>
      </w:r>
      <w:r>
        <w:t xml:space="preserve"> </w:t>
      </w:r>
      <w:r>
        <w:t xml:space="preserve">on the insolvency protection systems, a partial limitation of prepayment at the time of booking could</w:t>
      </w:r>
      <w:r>
        <w:t xml:space="preserve"> </w:t>
      </w:r>
      <w:r>
        <w:t xml:space="preserve">be provided in the PTD. Under general civil law the fundamental principle is that payments for a</w:t>
      </w:r>
      <w:r>
        <w:t xml:space="preserve"> </w:t>
      </w:r>
      <w:r>
        <w:t xml:space="preserve">service are made when it is performed and not in advance. Therefore, it is the request for pre-payment</w:t>
      </w:r>
      <w:r>
        <w:t xml:space="preserve"> </w:t>
      </w:r>
      <w:r>
        <w:t xml:space="preserve">that requires justification and not the absence thereof. Under the general unfair contract terms</w:t>
      </w:r>
      <w:r>
        <w:t xml:space="preserve"> </w:t>
      </w:r>
      <w:r>
        <w:t xml:space="preserve">provisions, a deviation from this general legal principle would have to be justified to be considered</w:t>
      </w:r>
      <w:r>
        <w:t xml:space="preserve"> </w:t>
      </w:r>
      <w:r>
        <w:t xml:space="preserve">fair and valid. This is incidentally the basis of the German case law on the limitation of prepayments.</w:t>
      </w:r>
      <w:r>
        <w:br/>
      </w:r>
      <w:r>
        <w:t xml:space="preserve">The prepayment could be limited to a relatively low percentage of the total price, the balance being</w:t>
      </w:r>
      <w:r>
        <w:t xml:space="preserve"> </w:t>
      </w:r>
      <w:r>
        <w:t xml:space="preserve">due 4 weeks before the start of the package. In order not to multiply different systems of limitation</w:t>
      </w:r>
      <w:r>
        <w:t xml:space="preserve"> </w:t>
      </w:r>
      <w:r>
        <w:t xml:space="preserve">of prepayments, the same threshold could be proposed as currently used in Germany and in Austria248,</w:t>
      </w:r>
      <w:r>
        <w:t xml:space="preserve"> </w:t>
      </w:r>
      <w:r>
        <w:t xml:space="preserve">249. This level seems also justified by the fact that, in practice, in some other Member States the</w:t>
      </w:r>
      <w:r>
        <w:t xml:space="preserve"> </w:t>
      </w:r>
      <w:r>
        <w:t xml:space="preserve">average prepayments lie around 20%. E.g., in one Member State there are no national rules on</w:t>
      </w:r>
      <w:r>
        <w:t xml:space="preserve"> </w:t>
      </w:r>
      <w:r>
        <w:t xml:space="preserve">prepayments, but the industry itself applies a limitation of 20% of the price paid ten days after</w:t>
      </w:r>
      <w:r>
        <w:t xml:space="preserve"> </w:t>
      </w:r>
      <w:r>
        <w:t xml:space="preserve">booking and the rest four weeks before the start of the trip. On the other hand, a report commissioned</w:t>
      </w:r>
      <w:r>
        <w:t xml:space="preserve"> </w:t>
      </w:r>
      <w:r>
        <w:t xml:space="preserve">by the Dutch Ministry of Economic Affairs and Climate found that the average prepayment rates in</w:t>
      </w:r>
      <w:r>
        <w:t xml:space="preserve"> </w:t>
      </w:r>
      <w:r>
        <w:t xml:space="preserve">6 countries, i.e., the Netherlands, Portugal, Germany, France, Denmark and UK, were around 25%-</w:t>
      </w:r>
      <w:r>
        <w:t xml:space="preserve"> </w:t>
      </w:r>
      <w:r>
        <w:t xml:space="preserve">30%.250 This could justify setting the threshold for the prepayment limitation at 25% of the total price.</w:t>
      </w:r>
      <w:r>
        <w:t xml:space="preserve"> </w:t>
      </w:r>
      <w:r>
        <w:t xml:space="preserve">However, prepayments can vary depending on the relevance of flights and the length of the trip. They</w:t>
      </w:r>
      <w:r>
        <w:t xml:space="preserve"> </w:t>
      </w:r>
      <w:r>
        <w:t xml:space="preserve">can e.g., go up to even 100% if the package contains a large flight component.251 According to</w:t>
      </w:r>
      <w:r>
        <w:t xml:space="preserve"> </w:t>
      </w:r>
      <w:r>
        <w:t xml:space="preserve">consumer organisations, average prepayments lie at approximately 40% in both Malta and Spain.252</w:t>
      </w:r>
      <w:r>
        <w:br/>
      </w:r>
      <w:r>
        <w:t xml:space="preserve">The deadline of 4 weeks before departure for the full payment has been set to protect organisers as it</w:t>
      </w:r>
      <w:r>
        <w:t xml:space="preserve"> </w:t>
      </w:r>
      <w:r>
        <w:t xml:space="preserve">will ensure that all services have been paid for by the traveller before the departure. This seems also</w:t>
      </w:r>
      <w:r>
        <w:t xml:space="preserve"> </w:t>
      </w:r>
      <w:r>
        <w:t xml:space="preserve">to be in line with the current practice of prepayments. Indeed, almost all consumer organisations and</w:t>
      </w:r>
    </w:p>
    <w:p>
      <w:pPr>
        <w:pStyle w:val="BodyText"/>
      </w:pPr>
      <w:r>
        <w:t xml:space="preserve">248 In Austria, in the absence of insolvency protection, the prepayments may not exceed 20%.</w:t>
      </w:r>
      <w:r>
        <w:t xml:space="preserve"> </w:t>
      </w:r>
      <w:r>
        <w:t xml:space="preserve">249 Public consultation Q22: 10% of companies and business associations (35 of 361) believe that prepayments for</w:t>
      </w:r>
      <w:r>
        <w:t xml:space="preserve"> </w:t>
      </w:r>
      <w:r>
        <w:t xml:space="preserve">packages and LTAs should be limited to a maximum of 20% at the time of booking, with the rest be paid shortly before</w:t>
      </w:r>
      <w:r>
        <w:t xml:space="preserve"> </w:t>
      </w:r>
      <w:r>
        <w:t xml:space="preserve">departure (e.g., 3 days in advance). This view is supported by 71% of consumer organisations (15 of 21), by 29% of</w:t>
      </w:r>
      <w:r>
        <w:t xml:space="preserve"> </w:t>
      </w:r>
      <w:r>
        <w:t xml:space="preserve">public authorities (6 of 21) and 29% of EU citizens (20 of 68). It may be interesting to note that there were no significant</w:t>
      </w:r>
      <w:r>
        <w:t xml:space="preserve"> </w:t>
      </w:r>
      <w:r>
        <w:t xml:space="preserve">differences in views between different types of companies based on their main activities (organiser, retailer, carrier, LTA</w:t>
      </w:r>
      <w:r>
        <w:t xml:space="preserve"> </w:t>
      </w:r>
      <w:r>
        <w:t xml:space="preserve">facilitator). However, this is not necessarily the case for those choosing only one activity. E.g. in case of “pure” retailers,</w:t>
      </w:r>
      <w:r>
        <w:t xml:space="preserve"> </w:t>
      </w:r>
      <w:r>
        <w:t xml:space="preserve">the answers were more evenly distributed between the two answer options regarding limitation mentioned in this and</w:t>
      </w:r>
      <w:r>
        <w:t xml:space="preserve"> </w:t>
      </w:r>
      <w:r>
        <w:t xml:space="preserve">footnote 282. Another point to consider is that the replies to this question seemed to be affected by a so-called campaign</w:t>
      </w:r>
      <w:r>
        <w:t xml:space="preserve"> </w:t>
      </w:r>
      <w:r>
        <w:t xml:space="preserve">or coordinated reply by a high number of similar respondents (micro travel agencies). See more information in Annex 2.</w:t>
      </w:r>
      <w:r>
        <w:t xml:space="preserve"> </w:t>
      </w:r>
      <w:r>
        <w:t xml:space="preserve">250 Source: Panteia, Onderzoek financiering (pakket)reissector - Voor het ministerie van Economische Zaken en Klimaat,</w:t>
      </w:r>
      <w:r>
        <w:t xml:space="preserve"> </w:t>
      </w:r>
      <w:r>
        <w:t xml:space="preserve">14 March 2023, p. 56, https://www.rijksoverheid.nl/documenten/rapporten/2023/03/14/onderzoek-financiering-</w:t>
      </w:r>
      <w:r>
        <w:t xml:space="preserve"> </w:t>
      </w:r>
      <w:r>
        <w:t xml:space="preserve">pakketreissector</w:t>
      </w:r>
      <w:r>
        <w:t xml:space="preserve"> </w:t>
      </w:r>
      <w:r>
        <w:t xml:space="preserve">251 Source: Workshop with experts from national authorities on 5 December 2022, Minutes available at</w:t>
      </w:r>
      <w:r>
        <w:t xml:space="preserve"> </w:t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groups/consult?lang=en&amp;groupId=895&amp;fromMeetings=true&amp;meetingId=45937&amp;</w:t>
      </w:r>
      <w:r>
        <w:t xml:space="preserve"> </w:t>
      </w:r>
      <w:r>
        <w:t xml:space="preserve">252 Response of BEUC to the targeted consultation.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business organisations responding to the targeted survey stated that usually travellers make a down-</w:t>
      </w:r>
      <w:r>
        <w:t xml:space="preserve"> </w:t>
      </w:r>
      <w:r>
        <w:t xml:space="preserve">payment at the time of booking, and the remaining amount is paid some time before start of contract</w:t>
      </w:r>
      <w:r>
        <w:t xml:space="preserve"> </w:t>
      </w:r>
      <w:r>
        <w:t xml:space="preserve">(e.g., one month).253,254</w:t>
      </w:r>
      <w:r>
        <w:t xml:space="preserve"> </w:t>
      </w:r>
      <w:r>
        <w:t xml:space="preserve">There are several ways of implementing such a limitation. Under Measure 1.1.1 - Flexible limitation</w:t>
      </w:r>
      <w:r>
        <w:t xml:space="preserve"> </w:t>
      </w:r>
      <w:r>
        <w:t xml:space="preserve">of prepayments - part of Option A - the organiser would retain the flexibility to ask for prepayments</w:t>
      </w:r>
      <w:r>
        <w:t xml:space="preserve"> </w:t>
      </w:r>
      <w:r>
        <w:t xml:space="preserve">higher than the threshold set, where this is justified .255 An increase would be justified where this is</w:t>
      </w:r>
      <w:r>
        <w:t xml:space="preserve"> </w:t>
      </w:r>
      <w:r>
        <w:t xml:space="preserve">necessary to ensure the organisation and the performance of the package. This would, for example,</w:t>
      </w:r>
      <w:r>
        <w:t xml:space="preserve"> </w:t>
      </w:r>
      <w:r>
        <w:t xml:space="preserve">be the case where organisers have to make higher advance payments to service providers or need to</w:t>
      </w:r>
      <w:r>
        <w:t xml:space="preserve"> </w:t>
      </w:r>
      <w:r>
        <w:t xml:space="preserve">cover their other costs related specifically to the organisation of the package at the time of booking</w:t>
      </w:r>
      <w:r>
        <w:t xml:space="preserve"> </w:t>
      </w:r>
      <w:r>
        <w:t xml:space="preserve">or shortly afterwards. Such a limitation of prepayments would not apply to package travel gift boxes</w:t>
      </w:r>
      <w:r>
        <w:t xml:space="preserve"> </w:t>
      </w:r>
      <w:r>
        <w:t xml:space="preserve">and packages booked less than 28 days before the start of the package. Organisers would continue</w:t>
      </w:r>
      <w:r>
        <w:t xml:space="preserve"> </w:t>
      </w:r>
      <w:r>
        <w:t xml:space="preserve">to be obliged to inform travellers about the prepayments they request before the conclusion of a</w:t>
      </w:r>
      <w:r>
        <w:t xml:space="preserve"> </w:t>
      </w:r>
      <w:r>
        <w:t xml:space="preserve">package travel contract.</w:t>
      </w:r>
      <w:r>
        <w:br/>
      </w:r>
      <w:r>
        <w:t xml:space="preserve">This measure would be in line with the current practice in Germany, where, based on national case-</w:t>
      </w:r>
      <w:r>
        <w:t xml:space="preserve"> </w:t>
      </w:r>
      <w:r>
        <w:t xml:space="preserve">law on unfair contract terms, prepayments are limited to a 20% down payment at the time of booking,</w:t>
      </w:r>
      <w:r>
        <w:t xml:space="preserve"> </w:t>
      </w:r>
      <w:r>
        <w:t xml:space="preserve">the rest being due not more than 30 days before the beginning of the trip. 256 Also in Germany the</w:t>
      </w:r>
      <w:r>
        <w:t xml:space="preserve"> </w:t>
      </w:r>
      <w:r>
        <w:t xml:space="preserve">prepayment can be higher than threshold in circumstances where the organiser duly justifies it, due</w:t>
      </w:r>
      <w:r>
        <w:t xml:space="preserve"> </w:t>
      </w:r>
      <w:r>
        <w:t xml:space="preserve">to expenditures present at the time of the conclusion of the contract.</w:t>
      </w:r>
      <w:r>
        <w:br/>
      </w:r>
      <w:r>
        <w:t xml:space="preserve">Under measure 1.1.2 strict limitation of prepayments - part of Option B, there would be no</w:t>
      </w:r>
      <w:r>
        <w:t xml:space="preserve"> </w:t>
      </w:r>
      <w:r>
        <w:t xml:space="preserve">flexibility for organisers, so that the maximum prepayment for travellers at booking would always be</w:t>
      </w:r>
      <w:r>
        <w:t xml:space="preserve"> </w:t>
      </w:r>
      <w:r>
        <w:t xml:space="preserve">20% regardless of prepayments made by organisers. This stricter, fixed, threshold of 20% for the</w:t>
      </w:r>
      <w:r>
        <w:t xml:space="preserve"> </w:t>
      </w:r>
      <w:r>
        <w:t xml:space="preserve">prepayments would be justified by the fact that this is the lowest average level of prepayments</w:t>
      </w:r>
      <w:r>
        <w:t xml:space="preserve"> </w:t>
      </w:r>
      <w:r>
        <w:t xml:space="preserve">observed in one of the Member States.257</w:t>
      </w:r>
    </w:p>
    <w:p>
      <w:pPr>
        <w:pStyle w:val="BodyText"/>
      </w:pPr>
      <w:r>
        <w:t xml:space="preserve">253 Responses of consumer organisations to the targeted consultation, several responses possible. 11 out of 12 replies</w:t>
      </w:r>
      <w:r>
        <w:t xml:space="preserve"> </w:t>
      </w:r>
      <w:r>
        <w:t xml:space="preserve">(several responses possible) indicated that travellers make a down-payment at the time of booking, and the remaining</w:t>
      </w:r>
      <w:r>
        <w:t xml:space="preserve"> </w:t>
      </w:r>
      <w:r>
        <w:t xml:space="preserve">amount is paid some time before start of contract (e.g. one month), 4 out of 12 that travellers make a down-payment at</w:t>
      </w:r>
      <w:r>
        <w:t xml:space="preserve"> </w:t>
      </w:r>
      <w:r>
        <w:t xml:space="preserve">the time of booking and the remaining amount is paid immediately before the start of contract and 5 out of 12 that</w:t>
      </w:r>
      <w:r>
        <w:t xml:space="preserve"> </w:t>
      </w:r>
      <w:r>
        <w:t xml:space="preserve">travellers pay the full price at the time of booking.</w:t>
      </w:r>
      <w:r>
        <w:t xml:space="preserve"> </w:t>
      </w:r>
      <w:r>
        <w:t xml:space="preserve">254 Responses of business organisations to the targeted consultation, several responses possible. All respondents (10)</w:t>
      </w:r>
      <w:r>
        <w:t xml:space="preserve"> </w:t>
      </w:r>
      <w:r>
        <w:t xml:space="preserve">indicated that travellers make a down-payment at the time of booking, and the remaining amount is paid some time before</w:t>
      </w:r>
      <w:r>
        <w:t xml:space="preserve"> </w:t>
      </w:r>
      <w:r>
        <w:t xml:space="preserve">start of contract (e.g. one month), 2 out of 6 that travellers make a down-payment at the time of booking and the remaining</w:t>
      </w:r>
      <w:r>
        <w:t xml:space="preserve"> </w:t>
      </w:r>
      <w:r>
        <w:t xml:space="preserve">amount is paid immediately before the start of contract and 3 out of 12 that travellers pay the full price at the time of</w:t>
      </w:r>
      <w:r>
        <w:t xml:space="preserve"> </w:t>
      </w:r>
      <w:r>
        <w:t xml:space="preserve">booking.</w:t>
      </w:r>
      <w:r>
        <w:t xml:space="preserve"> </w:t>
      </w:r>
      <w:r>
        <w:t xml:space="preserve">255 Public consultation Q58: Several factors have been quoted by companies as having a strong impact in determining</w:t>
      </w:r>
      <w:r>
        <w:t xml:space="preserve"> </w:t>
      </w:r>
      <w:r>
        <w:t xml:space="preserve">their prepayment policy: Prepayments requested by airlines etc. have been quoted by 91% of companies (224 of 246).</w:t>
      </w:r>
      <w:r>
        <w:t xml:space="preserve"> </w:t>
      </w:r>
      <w:r>
        <w:t xml:space="preserve">The next important factor is prepayments required for accommodation having a strong impact according to 85% (208 of</w:t>
      </w:r>
      <w:r>
        <w:t xml:space="preserve"> </w:t>
      </w:r>
      <w:r>
        <w:t xml:space="preserve">246). This is followed by limitations on prepayments in national law or case law (79% ,194 of 245), costs of insolvency</w:t>
      </w:r>
      <w:r>
        <w:t xml:space="preserve"> </w:t>
      </w:r>
      <w:r>
        <w:t xml:space="preserve">protection (48%, 69 of 144), possibility to offer more attractive/competitive packages (28%, 40 of 141) and other reasons</w:t>
      </w:r>
      <w:r>
        <w:t xml:space="preserve"> </w:t>
      </w:r>
      <w:r>
        <w:t xml:space="preserve">(16%, 10 of 61).</w:t>
      </w:r>
      <w:r>
        <w:t xml:space="preserve"> </w:t>
      </w:r>
      <w:r>
        <w:t xml:space="preserve">256 Annex 13, Evaluation EQ5. See also case law: BGH – X ZR 71/16 available at: http://juris.bundesgerichtshof.de/cgi-</w:t>
      </w:r>
      <w:r>
        <w:t xml:space="preserve"> </w:t>
      </w:r>
      <w:r>
        <w:t xml:space="preserve">bin/rechtsprechung/document.py?Gericht=bgh&amp;Art=en&amp;nr=79534&amp;pos=0&amp;anz=1 , BGH - X ZR 85/12 available at:</w:t>
      </w:r>
      <w:r>
        <w:t xml:space="preserve"> </w:t>
      </w:r>
      <w:r>
        <w:t xml:space="preserve">http://juris.bundesgerichtshof.de/cgi-</w:t>
      </w:r>
      <w:r>
        <w:t xml:space="preserve"> </w:t>
      </w:r>
      <w:r>
        <w:t xml:space="preserve">bin/rechtsprechung/document.py?Gericht=bgh&amp;Art=en&amp;sid=46187c163b972182902743377a1dcc62&amp;nr=70493&amp;pos=</w:t>
      </w:r>
      <w:r>
        <w:t xml:space="preserve"> </w:t>
      </w:r>
      <w:r>
        <w:t xml:space="preserve">0&amp;anz=1</w:t>
      </w:r>
      <w:r>
        <w:t xml:space="preserve"> </w:t>
      </w:r>
      <w:r>
        <w:t xml:space="preserve">257 Source: Workshop with experts from national authorities on 5 December 2022, Minutes available at</w:t>
      </w:r>
      <w:r>
        <w:t xml:space="preserve"> </w:t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groups/consult?lang=en&amp;groupId=895&amp;fromMeetings=true&amp;meetingId=45937&amp;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Measure 1.1.3 Strict limitation of prepayment to organisers and service providers - part of Option</w:t>
      </w:r>
      <w:r>
        <w:t xml:space="preserve"> </w:t>
      </w:r>
      <w:r>
        <w:t xml:space="preserve">C) would limit not only prepayments from travellers to organisers, but also from organisers to service</w:t>
      </w:r>
      <w:r>
        <w:t xml:space="preserve"> </w:t>
      </w:r>
      <w:r>
        <w:t xml:space="preserve">providers. 258</w:t>
      </w:r>
      <w:r>
        <w:t xml:space="preserve"> </w:t>
      </w:r>
      <w:r>
        <w:t xml:space="preserve">Measure 1.2 Rapid refund mechanism (i.e. crisis or liquidity fund):</w:t>
      </w:r>
      <w:r>
        <w:t xml:space="preserve"> </w:t>
      </w:r>
      <w:r>
        <w:t xml:space="preserve">As confirmed by the evaluation, organisers face liquidity problems when confronted with many</w:t>
      </w:r>
      <w:r>
        <w:t xml:space="preserve"> </w:t>
      </w:r>
      <w:r>
        <w:t xml:space="preserve">simultaneous refund requests, this hindering refunds to travellers.259 A possible solution would be a</w:t>
      </w:r>
      <w:r>
        <w:t xml:space="preserve"> </w:t>
      </w:r>
      <w:r>
        <w:t xml:space="preserve">rapid refund mechanism (a crisis/liquidity fund). During COVID-19, already under the current PTD,</w:t>
      </w:r>
      <w:r>
        <w:t xml:space="preserve"> </w:t>
      </w:r>
      <w:r>
        <w:t xml:space="preserve">several Member States designed State aid schemes, providing loans to organisers to pre-finance</w:t>
      </w:r>
      <w:r>
        <w:t xml:space="preserve"> </w:t>
      </w:r>
      <w:r>
        <w:t xml:space="preserve">refunds. In addition, one Member State – Poland – created a permanent crisis fund (rapid refund</w:t>
      </w:r>
      <w:r>
        <w:t xml:space="preserve"> </w:t>
      </w:r>
      <w:r>
        <w:t xml:space="preserve">mechanism).260 The European Court of Auditors has invited the Commission to assess the option of</w:t>
      </w:r>
      <w:r>
        <w:t xml:space="preserve"> </w:t>
      </w:r>
      <w:r>
        <w:t xml:space="preserve">introducing such a permanent mechanism across the EU. Such mechanism/fund would ensure that</w:t>
      </w:r>
      <w:r>
        <w:t xml:space="preserve"> </w:t>
      </w:r>
      <w:r>
        <w:t xml:space="preserve">travellers who do not accept vouchers receive a timely refund without endangering the liquidity of</w:t>
      </w:r>
      <w:r>
        <w:t xml:space="preserve"> </w:t>
      </w:r>
      <w:r>
        <w:t xml:space="preserve">organisers. This fund would have to be built up over time through fees paid by all organisers.</w:t>
      </w:r>
      <w:r>
        <w:br/>
      </w:r>
      <w:r>
        <w:t xml:space="preserve">The mildest measure in relation to such mechanisms would be a clarification on the possibility to set</w:t>
      </w:r>
      <w:r>
        <w:t xml:space="preserve"> </w:t>
      </w:r>
      <w:r>
        <w:t xml:space="preserve">up a crisis fund at national level –Measure 1.2.1 - part of Option A. It would be clarified in the PTD</w:t>
      </w:r>
      <w:r>
        <w:t xml:space="preserve"> </w:t>
      </w:r>
      <w:r>
        <w:t xml:space="preserve">that the Member States may consider maintaining or introducing such a mechanism subject to</w:t>
      </w:r>
      <w:r>
        <w:t xml:space="preserve"> </w:t>
      </w:r>
      <w:r>
        <w:t xml:space="preserve">compliance with State aid rules. Should they indeed decide to do so, they would be obliged to inform</w:t>
      </w:r>
      <w:r>
        <w:t xml:space="preserve"> </w:t>
      </w:r>
      <w:r>
        <w:t xml:space="preserve">the Commission and the Central Contact Points of the Member States of the introduction of such a</w:t>
      </w:r>
      <w:r>
        <w:t xml:space="preserve"> </w:t>
      </w:r>
      <w:r>
        <w:t xml:space="preserve">mechanism, thus ensuring an exchange of information. As this issue is currently not regulated in the</w:t>
      </w:r>
      <w:r>
        <w:t xml:space="preserve"> </w:t>
      </w:r>
      <w:r>
        <w:t xml:space="preserve">PTD, it is a priori already admissible that Member States introduce such crisis funds/mechanisms.</w:t>
      </w:r>
      <w:r>
        <w:t xml:space="preserve"> </w:t>
      </w:r>
      <w:r>
        <w:t xml:space="preserve">Therefore, this measure would not lead to additional legal fragmentation.</w:t>
      </w:r>
      <w:r>
        <w:t xml:space="preserve"> </w:t>
      </w:r>
      <w:r>
        <w:t xml:space="preserve">Alternatively, a crisis/liquidity fund could be made mandatory, Measure 1.2.2 – part of Option C.</w:t>
      </w:r>
      <w:r>
        <w:t xml:space="preserve"> </w:t>
      </w:r>
      <w:r>
        <w:t xml:space="preserve">Measure 1.3 Business-to-business (B2B) refund right</w:t>
      </w:r>
      <w:r>
        <w:t xml:space="preserve"> </w:t>
      </w:r>
      <w:r>
        <w:t xml:space="preserve">Another way of increasing the protection of travellers’ prepayments in practice would be the</w:t>
      </w:r>
      <w:r>
        <w:t xml:space="preserve"> </w:t>
      </w:r>
      <w:r>
        <w:t xml:space="preserve">introduction of a B2B refund right. Under measures 1.3.1 part of option A and 1.3.2 part of option C,</w:t>
      </w:r>
      <w:r>
        <w:t xml:space="preserve"> </w:t>
      </w:r>
      <w:r>
        <w:t xml:space="preserve">service providers would be obliged to refund to the organiser all prepayments for services within 7</w:t>
      </w:r>
      <w:r>
        <w:t xml:space="preserve"> </w:t>
      </w:r>
      <w:r>
        <w:t xml:space="preserve">days of a cancellation. Since, where a package travel contract is terminated (e.g., due to unavoidable</w:t>
      </w:r>
      <w:r>
        <w:t xml:space="preserve"> </w:t>
      </w:r>
      <w:r>
        <w:t xml:space="preserve">and extraordinary circumstances) under the PTD, the organiser must refund all prepayments to</w:t>
      </w:r>
      <w:r>
        <w:t xml:space="preserve"> </w:t>
      </w:r>
      <w:r>
        <w:t xml:space="preserve">travellers within 14 days,261 the introduction of the B2B refund right would enable organisers to make</w:t>
      </w:r>
      <w:r>
        <w:t xml:space="preserve"> </w:t>
      </w:r>
      <w:r>
        <w:t xml:space="preserve">timely refunds to travellers or, where agreed with the traveller, to book services for a substitute</w:t>
      </w:r>
      <w:r>
        <w:t xml:space="preserve"> </w:t>
      </w:r>
      <w:r>
        <w:t xml:space="preserve">package, while maintaining their liquidity.</w:t>
      </w:r>
      <w:r>
        <w:br/>
      </w:r>
      <w:r>
        <w:t xml:space="preserve">Under Measure 1.3.1 - part of Option A – the B2B refund right would apply only if the service</w:t>
      </w:r>
      <w:r>
        <w:t xml:space="preserve"> </w:t>
      </w:r>
      <w:r>
        <w:t xml:space="preserve">provider cancels the relevant service (e.g., a flight) and the 7 days would start running from that</w:t>
      </w:r>
      <w:r>
        <w:t xml:space="preserve"> </w:t>
      </w:r>
      <w:r>
        <w:t xml:space="preserve">cancellation. This would be independent of any cancellation of the related package (e.g., due to</w:t>
      </w:r>
      <w:r>
        <w:t xml:space="preserve"> </w:t>
      </w:r>
      <w:r>
        <w:t xml:space="preserve">unavoidable and extraordinary circumstances).</w:t>
      </w:r>
    </w:p>
    <w:p>
      <w:pPr>
        <w:pStyle w:val="BodyText"/>
      </w:pPr>
      <w:r>
        <w:t xml:space="preserve">258 Public consultation Q22b: 62% of companies and business associations (174 of 282) agree that prepayments for</w:t>
      </w:r>
      <w:r>
        <w:t xml:space="preserve"> </w:t>
      </w:r>
      <w:r>
        <w:t xml:space="preserve">packages should be prohibited only if other travel service providers, including airlines and other carriers, are subject to</w:t>
      </w:r>
      <w:r>
        <w:t xml:space="preserve"> </w:t>
      </w:r>
      <w:r>
        <w:t xml:space="preserve">similar restrictions. 67% of public authorities (14 of 21) and 52% of EU citizens (32 of 61) agree with this statement,</w:t>
      </w:r>
      <w:r>
        <w:t xml:space="preserve"> </w:t>
      </w:r>
      <w:r>
        <w:t xml:space="preserve">while 86% of consumer organisations (18 of 21) disagree.</w:t>
      </w:r>
      <w:r>
        <w:t xml:space="preserve"> </w:t>
      </w:r>
      <w:r>
        <w:t xml:space="preserve">259 Annex IX. and Annex 13, Evaluation, EQ5</w:t>
      </w:r>
      <w:r>
        <w:t xml:space="preserve"> </w:t>
      </w:r>
      <w:r>
        <w:t xml:space="preserve">260 To be noted that Poland granted State aid for this measure, which was approved under the Temporary Crisis</w:t>
      </w:r>
      <w:r>
        <w:t xml:space="preserve"> </w:t>
      </w:r>
      <w:r>
        <w:t xml:space="preserve">Framework. State Aid SA.58102 (2020/N) – Poland COVID-19 support to tour operators and other undertakings active</w:t>
      </w:r>
      <w:r>
        <w:t xml:space="preserve"> </w:t>
      </w:r>
      <w:r>
        <w:t xml:space="preserve">in tourism and culture, https://ec.europa.eu/competition/state_aid/cases1/202039/287812_2191234_87_2.pdf</w:t>
      </w:r>
      <w:r>
        <w:t xml:space="preserve"> </w:t>
      </w:r>
      <w:r>
        <w:t xml:space="preserve">261 Annex 13, Evaluation, EQ5, sub-section B2B rights - Delay in reimbursing travellers due to the fact that organisers</w:t>
      </w:r>
      <w:r>
        <w:t xml:space="preserve"> </w:t>
      </w:r>
      <w:r>
        <w:t xml:space="preserve">faced problems in recovering the prepayments from service providers.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While the PTD does not currently regulate the business-to-business effects of the cancellation of</w:t>
      </w:r>
      <w:r>
        <w:t xml:space="preserve"> </w:t>
      </w:r>
      <w:r>
        <w:t xml:space="preserve">packages as such, it provides for the right of organisers to seek redress from third parties (Article 22</w:t>
      </w:r>
      <w:r>
        <w:t xml:space="preserve"> </w:t>
      </w:r>
      <w:r>
        <w:t xml:space="preserve">PTD). Therefore, providing specifically for a refund right against the service provider who cancels a</w:t>
      </w:r>
      <w:r>
        <w:t xml:space="preserve"> </w:t>
      </w:r>
      <w:r>
        <w:t xml:space="preserve">service would be in keeping with the spirit of the PTD. This measure is also consistent with the 7-</w:t>
      </w:r>
      <w:r>
        <w:t xml:space="preserve"> </w:t>
      </w:r>
      <w:r>
        <w:t xml:space="preserve">day business-to-business refund right included in the preferred option of the impact assessment on</w:t>
      </w:r>
      <w:r>
        <w:t xml:space="preserve"> </w:t>
      </w:r>
      <w:r>
        <w:t xml:space="preserve">passenger rights in cases where an intermediary is involved in the sale of air tickets and the air carrier</w:t>
      </w:r>
      <w:r>
        <w:t xml:space="preserve"> </w:t>
      </w:r>
      <w:r>
        <w:t xml:space="preserve">decides to reimburse passengers via the intermediary.</w:t>
      </w:r>
      <w:r>
        <w:t xml:space="preserve"> </w:t>
      </w:r>
      <w:r>
        <w:t xml:space="preserve">Under Measure 1.3.2 - part of option C, service providers would have to refund all prepayments to</w:t>
      </w:r>
      <w:r>
        <w:t xml:space="preserve"> </w:t>
      </w:r>
      <w:r>
        <w:t xml:space="preserve">organisers within 7 days after the cancellation of a package due to unavoidable and extraordinary</w:t>
      </w:r>
      <w:r>
        <w:t xml:space="preserve"> </w:t>
      </w:r>
      <w:r>
        <w:t xml:space="preserve">circumstances and the communication of this fact to the service provider. Such refund right would</w:t>
      </w:r>
      <w:r>
        <w:t xml:space="preserve"> </w:t>
      </w:r>
      <w:r>
        <w:t xml:space="preserve">exist even if their service was or could have been provided (e.g., the flight took place or the hotel was</w:t>
      </w:r>
      <w:r>
        <w:t xml:space="preserve"> </w:t>
      </w:r>
      <w:r>
        <w:t xml:space="preserve">open).</w:t>
      </w:r>
      <w:r>
        <w:t xml:space="preserve"> </w:t>
      </w:r>
      <w:r>
        <w:t xml:space="preserve">Measure 1.4 Introduction of rules on vouchers</w:t>
      </w:r>
      <w:r>
        <w:br/>
      </w:r>
      <w:r>
        <w:t xml:space="preserve">Under these new rules, in line with the 2020 Recommendation, organisers would be able to offer</w:t>
      </w:r>
      <w:r>
        <w:t xml:space="preserve"> </w:t>
      </w:r>
      <w:r>
        <w:t xml:space="preserve">vouchers instead of refunds upon cancellation of a package. Such rule would entail the following</w:t>
      </w:r>
      <w:r>
        <w:t xml:space="preserve"> </w:t>
      </w:r>
      <w:r>
        <w:t xml:space="preserve">conditions: (i) vouchers should have at least the same value as the cancelled package; (ii) the validity</w:t>
      </w:r>
      <w:r>
        <w:t xml:space="preserve"> </w:t>
      </w:r>
      <w:r>
        <w:t xml:space="preserve">of the voucher would be up to 12 months, but might be extended once with the explicit agreement of</w:t>
      </w:r>
      <w:r>
        <w:t xml:space="preserve"> </w:t>
      </w:r>
      <w:r>
        <w:t xml:space="preserve">both parties; (iii) if the voucher is not redeemed or extended, travellers would receive a refund</w:t>
      </w:r>
      <w:r>
        <w:t xml:space="preserve"> </w:t>
      </w:r>
      <w:r>
        <w:t xml:space="preserve">automatically when its validity period expires; (iv) vouchers would be protected against the</w:t>
      </w:r>
      <w:r>
        <w:t xml:space="preserve"> </w:t>
      </w:r>
      <w:r>
        <w:t xml:space="preserve">insolvency of the issuer;262 and (v) the rights of travellers must be clearly stated on the voucher. 263</w:t>
      </w:r>
      <w:r>
        <w:t xml:space="preserve"> </w:t>
      </w:r>
      <w:r>
        <w:t xml:space="preserve">Under Measure 1.4.1 Voluntary vouchers at all times - part of Option A - vouchers could be offered</w:t>
      </w:r>
      <w:r>
        <w:t xml:space="preserve"> </w:t>
      </w:r>
      <w:r>
        <w:t xml:space="preserve">always (during and outside a crisis) and would be voluntary, i.e., organisers would have to inform</w:t>
      </w:r>
      <w:r>
        <w:t xml:space="preserve"> </w:t>
      </w:r>
      <w:r>
        <w:t xml:space="preserve">travellers that they are entitled to a refund within 14 days but may instead accept a voucher.</w:t>
      </w:r>
      <w:r>
        <w:br/>
      </w:r>
      <w:r>
        <w:t xml:space="preserve">Under Measure 1.4.2 - Mandatory vouchers in times of crisis – part of Option B - the PTD would</w:t>
      </w:r>
      <w:r>
        <w:t xml:space="preserve"> </w:t>
      </w:r>
      <w:r>
        <w:t xml:space="preserve">permit vouchers only during a crisis and travellers would then have to accept them instead of a refund.</w:t>
      </w:r>
      <w:r>
        <w:br/>
      </w:r>
      <w:r>
        <w:t xml:space="preserve">5.3.2. Measures addressing Problem 2: Prepayments made by travellers are not sufficiently</w:t>
      </w:r>
      <w:r>
        <w:t xml:space="preserve"> </w:t>
      </w:r>
      <w:r>
        <w:t xml:space="preserve">protected against insolvency of the organiser</w:t>
      </w:r>
      <w:r>
        <w:br/>
      </w:r>
      <w:r>
        <w:t xml:space="preserve">Under Measure 2.1 - Strengthened rules on insolvency protection, covering vouchers and refund</w:t>
      </w:r>
      <w:r>
        <w:t xml:space="preserve"> </w:t>
      </w:r>
      <w:r>
        <w:t xml:space="preserve">claims with insolvency protection and explicit reference to back-up funds - part of Options A and</w:t>
      </w:r>
      <w:r>
        <w:t xml:space="preserve"> </w:t>
      </w:r>
      <w:r>
        <w:t xml:space="preserve">B - it would be specified that the organiser’s insolvency protection must cover all prepayments</w:t>
      </w:r>
      <w:r>
        <w:t xml:space="preserve"> </w:t>
      </w:r>
      <w:r>
        <w:t xml:space="preserve">received at the period when the highest number of bookings takes place plus, where appropriate, the</w:t>
      </w:r>
      <w:r>
        <w:t xml:space="preserve"> </w:t>
      </w:r>
      <w:r>
        <w:t xml:space="preserve">costs for repatriations.264 Moreover, wording would be added265 to strengthen the responsibility of the</w:t>
      </w:r>
      <w:r>
        <w:t xml:space="preserve"> </w:t>
      </w:r>
      <w:r>
        <w:t xml:space="preserve">Member States to ensure effective insolvency protection, for instance, through exposure analysis or</w:t>
      </w:r>
      <w:r>
        <w:t xml:space="preserve"> </w:t>
      </w:r>
      <w:r>
        <w:t xml:space="preserve">a sufficiently high minimum percentage of the organisers’ turnover to be covered by an insurance</w:t>
      </w:r>
      <w:r>
        <w:t xml:space="preserve"> </w:t>
      </w:r>
      <w:r>
        <w:t xml:space="preserve">policy. Additionally, the PTD would refer to insolvency back-up funds as one means to address gaps,</w:t>
      </w:r>
      <w:r>
        <w:t xml:space="preserve"> </w:t>
      </w:r>
      <w:r>
        <w:t xml:space="preserve">limits or limited availability in first-line insurance policies. Indeed, the PTD already today obliges</w:t>
      </w:r>
      <w:r>
        <w:t xml:space="preserve"> </w:t>
      </w:r>
      <w:r>
        <w:t xml:space="preserve">the Member States to protect travellers effectively against the insolvency of the organiser. The</w:t>
      </w:r>
      <w:r>
        <w:t xml:space="preserve"> </w:t>
      </w:r>
      <w:r>
        <w:t xml:space="preserve">additional parameters mentioned, including the setting-up insolvency protection back-up funds are</w:t>
      </w:r>
    </w:p>
    <w:p>
      <w:pPr>
        <w:pStyle w:val="BodyText"/>
      </w:pPr>
      <w:r>
        <w:t xml:space="preserve">262 This is one of the features of the examined rules on vouchers. However, the cover of vouchers and refund claims by</w:t>
      </w:r>
      <w:r>
        <w:t xml:space="preserve"> </w:t>
      </w:r>
      <w:r>
        <w:t xml:space="preserve">insolvency protection is more specifically analysed in connection with Measures 2.1 and 2.2 concerning insolvency</w:t>
      </w:r>
      <w:r>
        <w:t xml:space="preserve"> </w:t>
      </w:r>
      <w:r>
        <w:t xml:space="preserve">protection.</w:t>
      </w:r>
      <w:r>
        <w:br/>
      </w:r>
      <w:r>
        <w:t xml:space="preserve">263 Annex 13, Evaluation, EQ3, sub-section Refund claims and vouchers and EQ5, sub-section Vouchers</w:t>
      </w:r>
      <w:r>
        <w:t xml:space="preserve"> </w:t>
      </w:r>
      <w:r>
        <w:t xml:space="preserve">264 Please note that repatriations are already covered under current Article 17.</w:t>
      </w:r>
      <w:r>
        <w:t xml:space="preserve"> </w:t>
      </w:r>
      <w:r>
        <w:t xml:space="preserve">265 in Article 17.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indicated as possible ways to achieve this objective and thus aim at improved implementation. 266</w:t>
      </w:r>
      <w:r>
        <w:t xml:space="preserve"> </w:t>
      </w:r>
      <w:r>
        <w:t xml:space="preserve">Information on such solutions would be exchanged within the network of central contact points of</w:t>
      </w:r>
      <w:r>
        <w:t xml:space="preserve"> </w:t>
      </w:r>
      <w:r>
        <w:t xml:space="preserve">the Member States.</w:t>
      </w:r>
    </w:p>
    <w:p>
      <w:pPr>
        <w:pStyle w:val="BodyText"/>
      </w:pPr>
      <w:r>
        <w:t xml:space="preserve">Contributions for an insolvency back-up fund would come, in principle, from package organisers.</w:t>
      </w:r>
      <w:r>
        <w:t xml:space="preserve"> </w:t>
      </w:r>
      <w:r>
        <w:t xml:space="preserve">The exact amount or percentage per package to be paid as fee would be determined by the Member</w:t>
      </w:r>
      <w:r>
        <w:t xml:space="preserve"> </w:t>
      </w:r>
      <w:r>
        <w:t xml:space="preserve">States that decide to introduce such a fund and will depend on national specificities, including the</w:t>
      </w:r>
      <w:r>
        <w:t xml:space="preserve"> </w:t>
      </w:r>
      <w:r>
        <w:t xml:space="preserve">features of the first-line insolvency protection.</w:t>
      </w:r>
      <w:r>
        <w:t xml:space="preserve"> </w:t>
      </w:r>
      <w:r>
        <w:t xml:space="preserve">Under Measure 2.2 Strengthened rules on insolvency protection, covering vouchers and refund</w:t>
      </w:r>
      <w:r>
        <w:t xml:space="preserve"> </w:t>
      </w:r>
      <w:r>
        <w:t xml:space="preserve">claims with insolvency protection and mandatory back-up fund at Member State level - part of</w:t>
      </w:r>
      <w:r>
        <w:t xml:space="preserve"> </w:t>
      </w:r>
      <w:r>
        <w:t xml:space="preserve">option C- the PTD would make such fund mandatory.</w:t>
      </w:r>
      <w:r>
        <w:br/>
      </w:r>
      <w:r>
        <w:t xml:space="preserve">5.3.3. Measures addressing Problem 3: Difficulties in implementing the Directive</w:t>
      </w:r>
      <w:r>
        <w:t xml:space="preserve"> </w:t>
      </w:r>
      <w:r>
        <w:t xml:space="preserve">Simplification of the key concepts, including the full or partial deletion of LTA, and of related</w:t>
      </w:r>
      <w:r>
        <w:t xml:space="preserve"> </w:t>
      </w:r>
      <w:r>
        <w:t xml:space="preserve">information requirements</w:t>
      </w:r>
      <w:r>
        <w:t xml:space="preserve"> </w:t>
      </w:r>
      <w:r>
        <w:t xml:space="preserve">The evaluation confirmed that provisions on single-point of purchase LTAs (type (a)) as well as click-</w:t>
      </w:r>
      <w:r>
        <w:t xml:space="preserve"> </w:t>
      </w:r>
      <w:r>
        <w:t xml:space="preserve">through LTAs (type (b))267 were ineffective in achieving the PTD’s stated objectives. To achieve</w:t>
      </w:r>
      <w:r>
        <w:t xml:space="preserve"> </w:t>
      </w:r>
      <w:r>
        <w:t xml:space="preserve">simplification, under Measure 3.1.1 - part of Option A - LTAs type (a) could be removed from the</w:t>
      </w:r>
      <w:r>
        <w:t xml:space="preserve"> </w:t>
      </w:r>
      <w:r>
        <w:t xml:space="preserve">Directive. For single-point-of-purchase packages, the criterion of services having been selected</w:t>
      </w:r>
      <w:r>
        <w:t xml:space="preserve"> </w:t>
      </w:r>
      <w:r>
        <w:t xml:space="preserve">before the traveller agrees to pay would be complemented with an alternative criterion inspired by</w:t>
      </w:r>
      <w:r>
        <w:t xml:space="preserve"> </w:t>
      </w:r>
      <w:r>
        <w:t xml:space="preserve">the notion of ‘services booked on the occasion of a single visit or contact’, taken from the definition</w:t>
      </w:r>
      <w:r>
        <w:t xml:space="preserve"> </w:t>
      </w:r>
      <w:r>
        <w:t xml:space="preserve">of LTAs type (a), so as to avoid the difficult distinction between these types of combinations under</w:t>
      </w:r>
      <w:r>
        <w:t xml:space="preserve"> </w:t>
      </w:r>
      <w:r>
        <w:t xml:space="preserve">the current rules. At the same time, the vague term “on the occasion of a single visit or contact” would</w:t>
      </w:r>
      <w:r>
        <w:t xml:space="preserve"> </w:t>
      </w:r>
      <w:r>
        <w:t xml:space="preserve">be replaced with a specification of a short period of time within which the bookings are made to</w:t>
      </w:r>
      <w:r>
        <w:t xml:space="preserve"> </w:t>
      </w:r>
      <w:r>
        <w:t xml:space="preserve">achieve a more legal certainty. This would make LTAs type (a) obsolete In addition, the definition</w:t>
      </w:r>
      <w:r>
        <w:t xml:space="preserve"> </w:t>
      </w:r>
      <w:r>
        <w:t xml:space="preserve">of click-through package in Article 3(2)(b)(v) and the definition of single-point-of-sale package, in</w:t>
      </w:r>
      <w:r>
        <w:t xml:space="preserve"> </w:t>
      </w:r>
      <w:r>
        <w:t xml:space="preserve">Article 3(2)(b)(i), would be adapted. All click-through bookings where the traveller’s personal data</w:t>
      </w:r>
      <w:r>
        <w:t xml:space="preserve"> </w:t>
      </w:r>
      <w:r>
        <w:t xml:space="preserve">are exchanged between traders would be packages268, i.e., a smaller group of click-through bookings</w:t>
      </w:r>
      <w:r>
        <w:t xml:space="preserve"> </w:t>
      </w:r>
      <w:r>
        <w:t xml:space="preserve">would be treated as packages. Type (b) LTAs would be maintained, but their definition would be</w:t>
      </w:r>
      <w:r>
        <w:t xml:space="preserve"> </w:t>
      </w:r>
      <w:r>
        <w:t xml:space="preserve">simplified to allow for easier application. The definition would be limited to situations where a trader</w:t>
      </w:r>
      <w:r>
        <w:t xml:space="preserve"> </w:t>
      </w:r>
      <w:r>
        <w:t xml:space="preserve">that is party to a first contract invites a traveller to book additional types of travel services for the</w:t>
      </w:r>
      <w:r>
        <w:t xml:space="preserve"> </w:t>
      </w:r>
      <w:r>
        <w:t xml:space="preserve">same trip or holiday and receives payments from or on behalf of travellers. Furthermore, for traders</w:t>
      </w:r>
      <w:r>
        <w:t xml:space="preserve"> </w:t>
      </w:r>
      <w:r>
        <w:t xml:space="preserve">to know that they are subject to this obligation, they would recommend to travellers through the</w:t>
      </w:r>
      <w:r>
        <w:t xml:space="preserve"> </w:t>
      </w:r>
      <w:r>
        <w:t xml:space="preserve">information forms on linked travel arrangements recording the invitation to book additional travel</w:t>
      </w:r>
      <w:r>
        <w:t xml:space="preserve"> </w:t>
      </w:r>
      <w:r>
        <w:t xml:space="preserve">service and the additional booking and to inform the trader with whom a first contract was concluded</w:t>
      </w:r>
      <w:r>
        <w:t xml:space="preserve"> </w:t>
      </w:r>
      <w:r>
        <w:t xml:space="preserve">that a contract on an additional type of travel service has been concluded for the same trip or holiday</w:t>
      </w:r>
      <w:r>
        <w:t xml:space="preserve"> </w:t>
      </w:r>
      <w:r>
        <w:t xml:space="preserve">within 24 hours following the confirmation of the first booking. To allow for this, the trader would</w:t>
      </w:r>
      <w:r>
        <w:t xml:space="preserve"> </w:t>
      </w:r>
      <w:r>
        <w:t xml:space="preserve">need to make available to travellers a facility, such as an email address or a website, where travellers</w:t>
      </w:r>
      <w:r>
        <w:t xml:space="preserve"> </w:t>
      </w:r>
      <w:r>
        <w:t xml:space="preserve">can register such information, and must acknowledge receipt of such information. As currently, the</w:t>
      </w:r>
    </w:p>
    <w:p>
      <w:pPr>
        <w:pStyle w:val="BodyText"/>
      </w:pPr>
      <w:r>
        <w:t xml:space="preserve">266 Public consultation Q18, N=434: respondents supported the following solutions: 1. A back-up system (e.g. a fund) at</w:t>
      </w:r>
      <w:r>
        <w:t xml:space="preserve"> </w:t>
      </w:r>
      <w:r>
        <w:t xml:space="preserve">EU-level as a safety net for cases where the insolvency protection of an organiser is insufficient to cover all refunds and</w:t>
      </w:r>
      <w:r>
        <w:t xml:space="preserve"> </w:t>
      </w:r>
      <w:r>
        <w:t xml:space="preserve">repatriations, even if there is no general crisis - 35% (157 respondents), 2. Other suggestions: - 19% (81), 3. The</w:t>
      </w:r>
      <w:r>
        <w:t xml:space="preserve"> </w:t>
      </w:r>
      <w:r>
        <w:t xml:space="preserve">Commission should enforce the rules better in relation to the Member States - 36% (157), 4. The current rules of the PTD</w:t>
      </w:r>
      <w:r>
        <w:t xml:space="preserve"> </w:t>
      </w:r>
      <w:r>
        <w:t xml:space="preserve">are appropriate and should not be changed - 27% (117 respondents).</w:t>
      </w:r>
      <w:r>
        <w:t xml:space="preserve"> </w:t>
      </w:r>
      <w:r>
        <w:t xml:space="preserve">267 Type (a) LTAs are defined in Article 3(5) (a) and type (b) LTAs in Article 3(5)(b),</w:t>
      </w:r>
      <w:r>
        <w:t xml:space="preserve"> </w:t>
      </w:r>
      <w:r>
        <w:t xml:space="preserve">268 In Article 3(2)(b)(v). A click-through package would still require the transfer of personal data but not at the same</w:t>
      </w:r>
      <w:r>
        <w:t xml:space="preserve"> </w:t>
      </w:r>
      <w:r>
        <w:t xml:space="preserve">time, name, email address and payment details.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second trader would remain obliged to communicate to the first trader that a contract has been</w:t>
      </w:r>
      <w:r>
        <w:t xml:space="preserve"> </w:t>
      </w:r>
      <w:r>
        <w:t xml:space="preserve">concluded.</w:t>
      </w:r>
      <w:r>
        <w:t xml:space="preserve"> </w:t>
      </w:r>
      <w:r>
        <w:t xml:space="preserve">Under Measure 3.1.2 Deleting LTAs type (b), adapting the definition of click-through package and</w:t>
      </w:r>
      <w:r>
        <w:t xml:space="preserve"> </w:t>
      </w:r>
      <w:r>
        <w:t xml:space="preserve">clarifying LTAs type (a) - part of Option B, LTAs type (a)269 would be kept, while LTAs type (b)270</w:t>
      </w:r>
      <w:r>
        <w:t xml:space="preserve"> </w:t>
      </w:r>
      <w:r>
        <w:t xml:space="preserve">would be deleted. The definition of click-through package would be adapted as under measure 3.1.1.</w:t>
      </w:r>
      <w:r>
        <w:t xml:space="preserve"> </w:t>
      </w:r>
      <w:r>
        <w:t xml:space="preserve">Regarding LTAs type (a), the criterion of a “single visit or contact” in Article 3(5)(a) would be</w:t>
      </w:r>
      <w:r>
        <w:t xml:space="preserve"> </w:t>
      </w:r>
      <w:r>
        <w:t xml:space="preserve">explained in a recital (as under Measure 3.1.2) to achieve a more uniform interpretation. In addition,</w:t>
      </w:r>
      <w:r>
        <w:t xml:space="preserve"> </w:t>
      </w:r>
      <w:r>
        <w:t xml:space="preserve">information on insolvency protection would be provided to travellers only where such protection</w:t>
      </w:r>
      <w:r>
        <w:t xml:space="preserve"> </w:t>
      </w:r>
      <w:r>
        <w:t xml:space="preserve">exists.</w:t>
      </w:r>
      <w:r>
        <w:br/>
      </w:r>
      <w:r>
        <w:t xml:space="preserve">Under Measure 3.1.3 Deleting LTAs type (b) - part of Option C - only LTAs type (b) would be</w:t>
      </w:r>
      <w:r>
        <w:t xml:space="preserve"> </w:t>
      </w:r>
      <w:r>
        <w:t xml:space="preserve">deleted, and the definition of click-through package adapted as under the other measures. LTAs type</w:t>
      </w:r>
      <w:r>
        <w:t xml:space="preserve"> </w:t>
      </w:r>
      <w:r>
        <w:t xml:space="preserve">(a) and the definition of single-point-of-purchase package would remain unchanged.</w:t>
      </w:r>
      <w:r>
        <w:t xml:space="preserve"> </w:t>
      </w:r>
      <w:r>
        <w:t xml:space="preserve">Depending on the degree of simplification of the substantive rules under Measure 3.1., the</w:t>
      </w:r>
      <w:r>
        <w:t xml:space="preserve"> </w:t>
      </w:r>
      <w:r>
        <w:t xml:space="preserve">information to travellers could be improved and simplified, including through the removal of some</w:t>
      </w:r>
      <w:r>
        <w:t xml:space="preserve"> </w:t>
      </w:r>
      <w:r>
        <w:t xml:space="preserve">information forms for LTAs (three for Measure 3.1.1, two for Measures 3.1.2 and 3.1.3).</w:t>
      </w:r>
      <w:r>
        <w:t xml:space="preserve"> </w:t>
      </w:r>
      <w:r>
        <w:t xml:space="preserve">Clarifications on cancellation rights due to unavoidable and extraordinary circumstances</w:t>
      </w:r>
      <w:r>
        <w:t xml:space="preserve"> </w:t>
      </w:r>
      <w:r>
        <w:t xml:space="preserve">To increase clarity on the impact of travel warnings and reduce uncertainty in relation to cancellations</w:t>
      </w:r>
      <w:r>
        <w:t xml:space="preserve"> </w:t>
      </w:r>
      <w:r>
        <w:t xml:space="preserve">due to unavoidable and extraordinary circumstances271,272, a clarification of cancellation rights,</w:t>
      </w:r>
      <w:r>
        <w:t xml:space="preserve"> </w:t>
      </w:r>
      <w:r>
        <w:t xml:space="preserve">explaining the role of travel warnings, while leaving scope for a case-by-case assessment would be</w:t>
      </w:r>
      <w:r>
        <w:t xml:space="preserve"> </w:t>
      </w:r>
      <w:r>
        <w:t xml:space="preserve">envisaged under Measure 3.2.1 - part of Options A and B).273 Under this measure, it would be</w:t>
      </w:r>
      <w:r>
        <w:t xml:space="preserve"> </w:t>
      </w:r>
      <w:r>
        <w:t xml:space="preserve">clarified that travel warnings are an important element to determine whether unavoidable and</w:t>
      </w:r>
      <w:r>
        <w:t xml:space="preserve"> </w:t>
      </w:r>
      <w:r>
        <w:t xml:space="preserve">extraordinary circumstances prevail and affect the performance of the package. However, it would</w:t>
      </w:r>
      <w:r>
        <w:t xml:space="preserve"> </w:t>
      </w:r>
      <w:r>
        <w:t xml:space="preserve">not automatically imply a cancellation right without fees in all cases, whereas the absence of a travel</w:t>
      </w:r>
      <w:r>
        <w:t xml:space="preserve"> </w:t>
      </w:r>
      <w:r>
        <w:t xml:space="preserve">warning would not automatically prevent a cancellation right without fees. 274</w:t>
      </w:r>
      <w:r>
        <w:br/>
      </w:r>
      <w:r>
        <w:t xml:space="preserve">Under Measure 3.2.2 Clarification of cancellation rights and formal value of travel warnings -</w:t>
      </w:r>
      <w:r>
        <w:t xml:space="preserve"> </w:t>
      </w:r>
      <w:r>
        <w:t xml:space="preserve">part of Option C - formal value would be given to travel warnings. This means that the PTD would</w:t>
      </w:r>
      <w:r>
        <w:t xml:space="preserve"> </w:t>
      </w:r>
      <w:r>
        <w:t xml:space="preserve">specify that a travel warning for the travel destination issued by the authorities of the country of</w:t>
      </w:r>
      <w:r>
        <w:t xml:space="preserve"> </w:t>
      </w:r>
      <w:r>
        <w:t xml:space="preserve">departure proves the existence of unavoidable and extraordinary circumstances and the fact that the</w:t>
      </w:r>
      <w:r>
        <w:t xml:space="preserve"> </w:t>
      </w:r>
      <w:r>
        <w:t xml:space="preserve">package is significantly affected by those circumstances. In the absence of a travel warning, the</w:t>
      </w:r>
      <w:r>
        <w:t xml:space="preserve"> </w:t>
      </w:r>
      <w:r>
        <w:t xml:space="preserve">current case-by-case assessment would remain applicable.</w:t>
      </w:r>
    </w:p>
    <w:p>
      <w:pPr>
        <w:pStyle w:val="BodyText"/>
      </w:pPr>
      <w:r>
        <w:t xml:space="preserve">269 This refers to LTAs defined in Article 3(5) (a), i.e., single-point-of-purchase LTAs.</w:t>
      </w:r>
      <w:r>
        <w:t xml:space="preserve"> </w:t>
      </w:r>
      <w:r>
        <w:t xml:space="preserve">270 This refers to LTAs defined in Article 3(5) (b), i.e., click-through LTAs.</w:t>
      </w:r>
      <w:r>
        <w:t xml:space="preserve"> </w:t>
      </w:r>
      <w:r>
        <w:t xml:space="preserve">271 Annex 13, Evaluation, EQ5, sub-sections General Aspects and B2B rights - Delay in reimbursing.</w:t>
      </w:r>
      <w:r>
        <w:br/>
      </w:r>
      <w:r>
        <w:t xml:space="preserve">272 The evaluation explains that ‘the concept came under spotlight in the context of the COVID-19 pandemic. Disputes</w:t>
      </w:r>
      <w:r>
        <w:t xml:space="preserve"> </w:t>
      </w:r>
      <w:r>
        <w:t xml:space="preserve">between travellers and organisers arose as to whether a certain situation could be considered as unavoidable and</w:t>
      </w:r>
      <w:r>
        <w:t xml:space="preserve"> </w:t>
      </w:r>
      <w:r>
        <w:t xml:space="preserve">extraordinary in the sense of Articles 3(12) and 12(2). It must be noted that Article 12(2) adds to the definition of</w:t>
      </w:r>
      <w:r>
        <w:t xml:space="preserve"> </w:t>
      </w:r>
      <w:r>
        <w:t xml:space="preserve">‘unavoidable and extraordinary circumstances’ certain conditions which must be fulfilled in order to terminate a contract</w:t>
      </w:r>
      <w:r>
        <w:t xml:space="preserve"> </w:t>
      </w:r>
      <w:r>
        <w:t xml:space="preserve">without a fee. Therefore, the definition is analysed in the context of Article 12 (2) and (4) under EQ5.’ Consequently, it</w:t>
      </w:r>
      <w:r>
        <w:t xml:space="preserve"> </w:t>
      </w:r>
      <w:r>
        <w:t xml:space="preserve">is rather the application of this concept in the context of Article 12(2) that poses practical problems and necessitates in</w:t>
      </w:r>
      <w:r>
        <w:t xml:space="preserve"> </w:t>
      </w:r>
      <w:r>
        <w:t xml:space="preserve">some cases clarifications by courts. Otherwise, as showed in the evaluation, the concept is also used in conjunction with</w:t>
      </w:r>
      <w:r>
        <w:t xml:space="preserve"> </w:t>
      </w:r>
      <w:r>
        <w:t xml:space="preserve">other provisions of the PTD for which no problems have been signalled.</w:t>
      </w:r>
      <w:r>
        <w:t xml:space="preserve"> </w:t>
      </w:r>
      <w:r>
        <w:t xml:space="preserve">273 This measure would apply only to cancellations due to unavoidable and extraordinary circumstances and is not of a</w:t>
      </w:r>
      <w:r>
        <w:t xml:space="preserve"> </w:t>
      </w:r>
      <w:r>
        <w:t xml:space="preserve">horizontal nature.</w:t>
      </w:r>
      <w:r>
        <w:t xml:space="preserve"> </w:t>
      </w:r>
      <w:r>
        <w:t xml:space="preserve">274 No data was received from stakeholders to estimate the financial benefits from this measure, but they are likely to be</w:t>
      </w:r>
      <w:r>
        <w:t xml:space="preserve"> </w:t>
      </w:r>
      <w:r>
        <w:t xml:space="preserve">limited.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In addition to the foregoing, under both Measure 3.2.1 and Measure 3.2.2, it would be specified that</w:t>
      </w:r>
      <w:r>
        <w:t xml:space="preserve"> </w:t>
      </w:r>
      <w:r>
        <w:t xml:space="preserve">the situation both in the country of departure or residence and the country of destination may be taken</w:t>
      </w:r>
      <w:r>
        <w:t xml:space="preserve"> </w:t>
      </w:r>
      <w:r>
        <w:t xml:space="preserve">into account for the assessment of whether unavoidable and extraordinary circumstances prevail and</w:t>
      </w:r>
      <w:r>
        <w:t xml:space="preserve"> </w:t>
      </w:r>
      <w:r>
        <w:t xml:space="preserve">affect the performance of the package.</w:t>
      </w:r>
      <w:r>
        <w:t xml:space="preserve"> </w:t>
      </w:r>
      <w:r>
        <w:t xml:space="preserve">Additional specifications and clarifications</w:t>
      </w:r>
      <w:r>
        <w:br/>
      </w:r>
      <w:r>
        <w:t xml:space="preserve">Since travellers may not always understand the role of organisers, retailers and service providers and</w:t>
      </w:r>
      <w:r>
        <w:t xml:space="preserve"> </w:t>
      </w:r>
      <w:r>
        <w:t xml:space="preserve">may thus not identify the trader responsible for the performance of the contract and for the refund of</w:t>
      </w:r>
      <w:r>
        <w:t xml:space="preserve"> </w:t>
      </w:r>
      <w:r>
        <w:t xml:space="preserve">prepayments or for compensation275, under Measure 3.3.1 Clarification of the role of the parties -</w:t>
      </w:r>
      <w:r>
        <w:t xml:space="preserve"> </w:t>
      </w:r>
      <w:r>
        <w:t xml:space="preserve">part of Option A - the role of these parties could be further clarified, in particular, in the information</w:t>
      </w:r>
      <w:r>
        <w:t xml:space="preserve"> </w:t>
      </w:r>
      <w:r>
        <w:t xml:space="preserve">forms annexed to the Directive. However, the legal obligation to refund prepayments would stay</w:t>
      </w:r>
      <w:r>
        <w:t xml:space="preserve"> </w:t>
      </w:r>
      <w:r>
        <w:t xml:space="preserve">exclusively with the organiser, unless a Member State uses the regulatory option under the first sub-</w:t>
      </w:r>
      <w:r>
        <w:t xml:space="preserve"> </w:t>
      </w:r>
      <w:r>
        <w:t xml:space="preserve">paragraph of Article 13 (1), as under the current Directive. Under Measure 3.3.2 - Retailers also</w:t>
      </w:r>
      <w:r>
        <w:t xml:space="preserve"> </w:t>
      </w:r>
      <w:r>
        <w:t xml:space="preserve">responsible for refund of prepayments – part of Option C- organisers and retailers would be jointly</w:t>
      </w:r>
      <w:r>
        <w:t xml:space="preserve"> </w:t>
      </w:r>
      <w:r>
        <w:t xml:space="preserve">and severally liable for refunds.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All assessed policy options positively contribute to the achievement of Sustainable Development</w:t>
      </w:r>
      <w:r>
        <w:t xml:space="preserve"> </w:t>
      </w:r>
      <w:r>
        <w:t xml:space="preserve">Goals (SDG). By facilitating the provision of better information to travellers and better protection of</w:t>
      </w:r>
      <w:r>
        <w:t xml:space="preserve"> </w:t>
      </w:r>
      <w:r>
        <w:t xml:space="preserve">travellers’ rights, the options will result in a more equal position of all travellers in the EU,</w:t>
      </w:r>
      <w:r>
        <w:t xml:space="preserve"> </w:t>
      </w:r>
      <w:r>
        <w:t xml:space="preserve">contributing to SDG no. 10 – reduced inequalities. The clarifications of several provisions in the PTD</w:t>
      </w:r>
      <w:r>
        <w:t xml:space="preserve"> </w:t>
      </w:r>
      <w:r>
        <w:t xml:space="preserve">will reduce inequalities between travellers from different Member States and likely decrease the</w:t>
      </w:r>
      <w:r>
        <w:t xml:space="preserve"> </w:t>
      </w:r>
      <w:r>
        <w:t xml:space="preserve">number of travellers needing recourse to dispute resolution or legal procedures. The proposed</w:t>
      </w:r>
      <w:r>
        <w:t xml:space="preserve"> </w:t>
      </w:r>
      <w:r>
        <w:t xml:space="preserve">measures will hence contribute to promoting non-discriminatory laws and policies and ensuring equal</w:t>
      </w:r>
      <w:r>
        <w:t xml:space="preserve"> </w:t>
      </w:r>
      <w:r>
        <w:t xml:space="preserve">justice, addressed by SDG no. 16 Peace, justice and strong institutions. In addition, the measures will</w:t>
      </w:r>
      <w:r>
        <w:t xml:space="preserve"> </w:t>
      </w:r>
      <w:r>
        <w:t xml:space="preserve">contribute to promoting growth of SMEs – as most package organisers belong to this category –</w:t>
      </w:r>
      <w:r>
        <w:t xml:space="preserve"> </w:t>
      </w:r>
      <w:r>
        <w:t xml:space="preserve">thereby contributing to SDG no. 8.</w:t>
      </w:r>
      <w:r>
        <w:t xml:space="preserve"> </w:t>
      </w:r>
      <w:r>
        <w:t xml:space="preserve">As regards environmental impacts, some of the policy measures included in each of the options</w:t>
      </w:r>
      <w:r>
        <w:t xml:space="preserve"> </w:t>
      </w:r>
      <w:r>
        <w:t xml:space="preserve">considered may lead to varying price increases for packages. Such price increases could potentially</w:t>
      </w:r>
      <w:r>
        <w:t xml:space="preserve"> </w:t>
      </w:r>
      <w:r>
        <w:t xml:space="preserve">result in fewer packages being sold. However, the level of any price increase that could be linked</w:t>
      </w:r>
      <w:r>
        <w:t xml:space="preserve"> </w:t>
      </w:r>
      <w:r>
        <w:t xml:space="preserve">directly to changes in the Directive is unlikely to lead to a reduction in overall travel – and thus, to a</w:t>
      </w:r>
      <w:r>
        <w:t xml:space="preserve"> </w:t>
      </w:r>
      <w:r>
        <w:t xml:space="preserve">lower carbon footprint of the travel sector. On the other hand, the proposed options are thus not</w:t>
      </w:r>
      <w:r>
        <w:t xml:space="preserve"> </w:t>
      </w:r>
      <w:r>
        <w:t xml:space="preserve">expected to lead to an increase in the carbon footprint related to travel and thus have no significant</w:t>
      </w:r>
      <w:r>
        <w:t xml:space="preserve"> </w:t>
      </w:r>
      <w:r>
        <w:t xml:space="preserve">environmental impact. Therefore, all policy options are consistent with the environmental objectives</w:t>
      </w:r>
      <w:r>
        <w:t xml:space="preserve"> </w:t>
      </w:r>
      <w:r>
        <w:t xml:space="preserve">of the European Green Deal and the European Climate Law276 and with the ‘do no significant harm’</w:t>
      </w:r>
      <w:r>
        <w:t xml:space="preserve"> </w:t>
      </w:r>
      <w:r>
        <w:t xml:space="preserve">principle.277</w:t>
      </w:r>
      <w:r>
        <w:br/>
      </w:r>
      <w:r>
        <w:t xml:space="preserve">The use of digital channels to conclude package travel contracts has been on the rise in recent years.</w:t>
      </w:r>
      <w:r>
        <w:t xml:space="preserve"> </w:t>
      </w:r>
      <w:r>
        <w:t xml:space="preserve">The revision of the previous PTD in 2015 already took this trend into account. While certain</w:t>
      </w:r>
      <w:r>
        <w:t xml:space="preserve"> </w:t>
      </w:r>
      <w:r>
        <w:t xml:space="preserve">provisions, e.g., on LTAs, and possible changes to them, may be relevant for this digital dimension,</w:t>
      </w:r>
    </w:p>
    <w:p>
      <w:pPr>
        <w:pStyle w:val="BodyText"/>
      </w:pPr>
      <w:r>
        <w:t xml:space="preserve">275 Annex 13, Evaluation, EQ1 and EQ5, sub-section B2B rights. See also responses to the public consultation Q13:</w:t>
      </w:r>
      <w:r>
        <w:t xml:space="preserve"> </w:t>
      </w:r>
      <w:r>
        <w:t xml:space="preserve">According to 52% (11 of 21) of public authorities and 52% (11 of 21) of consumer organisations, traders should be</w:t>
      </w:r>
      <w:r>
        <w:t xml:space="preserve"> </w:t>
      </w:r>
      <w:r>
        <w:t xml:space="preserve">obliged to inform travellers clearly which trader is acting as an organiser, retailer or service provider in connection with</w:t>
      </w:r>
      <w:r>
        <w:t xml:space="preserve"> </w:t>
      </w:r>
      <w:r>
        <w:t xml:space="preserve">a package and about their obligations towards travellers. 24% (5 of 21) of public authorities and 48% (10 of 21) of</w:t>
      </w:r>
      <w:r>
        <w:t xml:space="preserve"> </w:t>
      </w:r>
      <w:r>
        <w:t xml:space="preserve">consumer organisation indicated also that both organisers and retailers should be legally liable for refunds in all Member</w:t>
      </w:r>
      <w:r>
        <w:t xml:space="preserve"> </w:t>
      </w:r>
      <w:r>
        <w:t xml:space="preserve">States. See also suggestion of the Fit for Future opinion of 22 March 2022.</w:t>
      </w:r>
      <w:r>
        <w:t xml:space="preserve"> </w:t>
      </w:r>
      <w:r>
        <w:t xml:space="preserve">276 Regulation (EU) 2021/1119</w:t>
      </w:r>
      <w:r>
        <w:t xml:space="preserve"> </w:t>
      </w:r>
      <w:r>
        <w:t xml:space="preserve">277 ‘Do no significant harm’ means not supporting or carrying out economic activities that do significant harm to any</w:t>
      </w:r>
      <w:r>
        <w:t xml:space="preserve"> </w:t>
      </w:r>
      <w:r>
        <w:t xml:space="preserve">environmental objective, where relevant, within the meaning of Article 17 of Regulation (EU) 2020/852.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the assessed policy measures are not expected to have any significant impact on digitalisation.</w:t>
      </w:r>
      <w:r>
        <w:br/>
      </w:r>
      <w:r>
        <w:t xml:space="preserve">Consequently, all policy options are expected to have a neutral impact on the application of the</w:t>
      </w:r>
      <w:r>
        <w:t xml:space="preserve"> </w:t>
      </w:r>
      <w:r>
        <w:t xml:space="preserve">‘digital by default’ principle.</w:t>
      </w:r>
      <w:r>
        <w:t xml:space="preserve"> </w:t>
      </w:r>
      <w:r>
        <w:t xml:space="preserve">As regards social impacts, any impacts on consumer protection, consumer trust and income</w:t>
      </w:r>
      <w:r>
        <w:t xml:space="preserve"> </w:t>
      </w:r>
      <w:r>
        <w:t xml:space="preserve">distribution are included in the economic impacts on travellers and businesses. Otherwise, social</w:t>
      </w:r>
      <w:r>
        <w:t xml:space="preserve"> </w:t>
      </w:r>
      <w:r>
        <w:t xml:space="preserve">impacts are described, in the section hereunder, along with economic impacts.</w:t>
      </w:r>
      <w:r>
        <w:br/>
      </w:r>
      <w:r>
        <w:t xml:space="preserve">The proposed individual measures, and the options resulting from their combination, will have an</w:t>
      </w:r>
      <w:r>
        <w:t xml:space="preserve"> </w:t>
      </w:r>
      <w:r>
        <w:t xml:space="preserve">impact on SMEs, as many package organisers belong to this category. According to the evaluation,</w:t>
      </w:r>
      <w:r>
        <w:t xml:space="preserve"> </w:t>
      </w:r>
      <w:r>
        <w:t xml:space="preserve">in 2019, around 99% of organisers in the EU were SMEs.278 Moreover, 96% of companies that</w:t>
      </w:r>
      <w:r>
        <w:t xml:space="preserve"> </w:t>
      </w:r>
      <w:r>
        <w:t xml:space="preserve">responded to the public consultation are SMEs, the majority of which are micro companies.279</w:t>
      </w:r>
      <w:r>
        <w:t xml:space="preserve"> </w:t>
      </w:r>
      <w:r>
        <w:t xml:space="preserve">Therefore, the views of organisers reported below, to a very large extent, represent the views of SMEs</w:t>
      </w:r>
      <w:r>
        <w:t xml:space="preserve"> </w:t>
      </w:r>
      <w:r>
        <w:t xml:space="preserve">and mostly micro enterprises. The proposed changes will affect both large companies and SMEs in</w:t>
      </w:r>
      <w:r>
        <w:t xml:space="preserve"> </w:t>
      </w:r>
      <w:r>
        <w:t xml:space="preserve">the package travel sector. None of the measures proposed are expected to influence the number of</w:t>
      </w:r>
      <w:r>
        <w:t xml:space="preserve"> </w:t>
      </w:r>
      <w:r>
        <w:t xml:space="preserve">SMEs operating in the market significantly. Still, cost factors affecting their operations and potential</w:t>
      </w:r>
      <w:r>
        <w:t xml:space="preserve"> </w:t>
      </w:r>
      <w:r>
        <w:t xml:space="preserve">future growth were identified. These impacts are included in the description of the economic impacts</w:t>
      </w:r>
      <w:r>
        <w:t xml:space="preserve"> </w:t>
      </w:r>
      <w:r>
        <w:t xml:space="preserve">on companies. The detailed SME Test and impacts on competitiveness are presented in Annex 5.</w:t>
      </w:r>
      <w:r>
        <w:t xml:space="preserve"> </w:t>
      </w:r>
      <w:r>
        <w:t xml:space="preserve">Stakeholder consultations are summarised in Annex 2.</w:t>
      </w:r>
      <w:r>
        <w:br/>
      </w:r>
      <w:r>
        <w:t xml:space="preserve">Some measures presented below aim to increase legal certainty, thereby decreasing litigation costs</w:t>
      </w:r>
      <w:r>
        <w:t xml:space="preserve"> </w:t>
      </w:r>
      <w:r>
        <w:t xml:space="preserve">and the need to seek legal advice. Businesses not respecting consumer law may incur costs to change</w:t>
      </w:r>
      <w:r>
        <w:t xml:space="preserve"> </w:t>
      </w:r>
      <w:r>
        <w:t xml:space="preserve">their business practices or are more likely to face sanctions. However, costs resulting from their past</w:t>
      </w:r>
      <w:r>
        <w:t xml:space="preserve"> </w:t>
      </w:r>
      <w:r>
        <w:t xml:space="preserve">or future non-compliance are not considered in this impact assessment.</w:t>
      </w:r>
      <w:r>
        <w:t xml:space="preserve"> </w:t>
      </w:r>
      <w:r>
        <w:t xml:space="preserve">A modification of the existing Directive will inevitably generate transposition costs for public</w:t>
      </w:r>
      <w:r>
        <w:t xml:space="preserve"> </w:t>
      </w:r>
      <w:r>
        <w:t xml:space="preserve">authorities. Based on the administrative costs for transposition, alignment of procedures, guidance</w:t>
      </w:r>
      <w:r>
        <w:t xml:space="preserve"> </w:t>
      </w:r>
      <w:r>
        <w:t xml:space="preserve">and training, monitoring and reporting of the present Directive, they are estimated at. EUR 49,677</w:t>
      </w:r>
      <w:r>
        <w:t xml:space="preserve"> </w:t>
      </w:r>
      <w:r>
        <w:t xml:space="preserve">per Member State, i.e., approximately EUR 1.3 million for the whole EU.280 Considering that each</w:t>
      </w:r>
      <w:r>
        <w:t xml:space="preserve"> </w:t>
      </w:r>
      <w:r>
        <w:t xml:space="preserve">legislative measure assessed below will entail changes to the Directive, such one-off transposition</w:t>
      </w:r>
      <w:r>
        <w:t xml:space="preserve"> </w:t>
      </w:r>
      <w:r>
        <w:t xml:space="preserve">costs are not repeated separately for each option.</w:t>
      </w:r>
      <w:r>
        <w:br/>
      </w:r>
      <w:r>
        <w:t xml:space="preserve">6.1.</w:t>
      </w:r>
      <w:r>
        <w:t xml:space="preserve"> </w:t>
      </w:r>
      <w:r>
        <w:t xml:space="preserve">Economic and social impacts of Option A</w:t>
      </w:r>
      <w:r>
        <w:t xml:space="preserve"> </w:t>
      </w:r>
      <w:r>
        <w:t xml:space="preserve">Option A includes the following measures addressing Problem 1: flexible limitation of prepayments</w:t>
      </w:r>
      <w:r>
        <w:t xml:space="preserve"> </w:t>
      </w:r>
      <w:r>
        <w:t xml:space="preserve">(1.1.1), possibility to set up a crisis fund at national level (1.2.1), a B2B refund right if services are</w:t>
      </w:r>
      <w:r>
        <w:t xml:space="preserve"> </w:t>
      </w:r>
      <w:r>
        <w:t xml:space="preserve">not performed (1.3.1) and voluntary vouchers at all times (1.4.1).</w:t>
      </w:r>
      <w:r>
        <w:br/>
      </w:r>
      <w:r>
        <w:t xml:space="preserve">Measure 1.1.1 Flexible limitation of prepayments</w:t>
      </w:r>
    </w:p>
    <w:p>
      <w:pPr>
        <w:pStyle w:val="BodyText"/>
      </w:pPr>
      <w:r>
        <w:t xml:space="preserve">278 Annex 13, Evaluation, Section 2.2</w:t>
      </w:r>
      <w:r>
        <w:t xml:space="preserve"> </w:t>
      </w:r>
      <w:r>
        <w:t xml:space="preserve">279 Reply to the question about the number of employees of the responding companies: out of the total 323 companies:</w:t>
      </w:r>
      <w:r>
        <w:t xml:space="preserve"> </w:t>
      </w:r>
      <w:r>
        <w:t xml:space="preserve">249 were micro-organisations (1 to 9 employees), 43 were small (10 to 49 employees), 18 were medium-sized (50 to 249</w:t>
      </w:r>
      <w:r>
        <w:t xml:space="preserve"> </w:t>
      </w:r>
      <w:r>
        <w:t xml:space="preserve">employees) and 13 were large organisations (250 employees or more). Of the 323 companies that replied, 84% (271)</w:t>
      </w:r>
      <w:r>
        <w:t xml:space="preserve"> </w:t>
      </w:r>
      <w:r>
        <w:t xml:space="preserve">were package organisers, 36% (117) stated they were retailers, 6% (20 companies) were carriers (6%). These categories</w:t>
      </w:r>
      <w:r>
        <w:t xml:space="preserve"> </w:t>
      </w:r>
      <w:r>
        <w:t xml:space="preserve">partly overlap as respondents could choose more than one main activity. Number of companies who selected only one</w:t>
      </w:r>
      <w:r>
        <w:t xml:space="preserve"> </w:t>
      </w:r>
      <w:r>
        <w:t xml:space="preserve">main activity: 157 organisers, 16 retailers, 5 traders facilitating LTAs, 3 carriers, 3 others, 2 insolvency protection</w:t>
      </w:r>
      <w:r>
        <w:t xml:space="preserve"> </w:t>
      </w:r>
      <w:r>
        <w:t xml:space="preserve">providers, 1 trader providing other tourism related services, 1 car rental company, 1 hotel, 1 online platform facilitating</w:t>
      </w:r>
      <w:r>
        <w:t xml:space="preserve"> </w:t>
      </w:r>
      <w:r>
        <w:t xml:space="preserve">bookings for stand-alone travel services and/or packages.</w:t>
      </w:r>
      <w:r>
        <w:t xml:space="preserve"> </w:t>
      </w:r>
      <w:r>
        <w:t xml:space="preserve">280 Estimate from the ICF study, Table 23 on page 117. The measures contained in ICF’s Option 2 – Targeted revision of</w:t>
      </w:r>
      <w:r>
        <w:t xml:space="preserve"> </w:t>
      </w:r>
      <w:r>
        <w:t xml:space="preserve">the Directive to a large extent overlap with the measures contained in Option A in this SWD. As such, ICF’s estimates</w:t>
      </w:r>
      <w:r>
        <w:t xml:space="preserve"> </w:t>
      </w:r>
      <w:r>
        <w:t xml:space="preserve">are used in this SWD, where necessary with certain modifications.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This measure would not put additional pressure on the organisers’ liquidity and may decrease</w:t>
      </w:r>
      <w:r>
        <w:t xml:space="preserve"> </w:t>
      </w:r>
      <w:r>
        <w:t xml:space="preserve">insolvency protection costs for organisers that currently ask for higher prepayments.281 Moreover,</w:t>
      </w:r>
      <w:r>
        <w:t xml:space="preserve"> </w:t>
      </w:r>
      <w:r>
        <w:t xml:space="preserve">service providers would not face any prepayment restrictions, so that their liquidity situation will not</w:t>
      </w:r>
      <w:r>
        <w:t xml:space="preserve"> </w:t>
      </w:r>
      <w:r>
        <w:t xml:space="preserve">change compared to the status quo.282 On the other hand, organisers who would like to request higher</w:t>
      </w:r>
      <w:r>
        <w:t xml:space="preserve"> </w:t>
      </w:r>
      <w:r>
        <w:t xml:space="preserve">prepayments, would need to have a justified reason to do so, such as the fact that they need to prepay</w:t>
      </w:r>
      <w:r>
        <w:t xml:space="preserve"> </w:t>
      </w:r>
      <w:r>
        <w:t xml:space="preserve">providers of certain services included in the package or that they need higher prepayments to cover</w:t>
      </w:r>
      <w:r>
        <w:t xml:space="preserve"> </w:t>
      </w:r>
      <w:r>
        <w:t xml:space="preserve">their own costs specifically related to the organisation and performance of the package at the time of</w:t>
      </w:r>
      <w:r>
        <w:t xml:space="preserve"> </w:t>
      </w:r>
      <w:r>
        <w:t xml:space="preserve">booking or shortly afterwards. However, they would not need to provide any specific justification for</w:t>
      </w:r>
      <w:r>
        <w:t xml:space="preserve"> </w:t>
      </w:r>
      <w:r>
        <w:t xml:space="preserve">higher prepayments for each package. Rather, they could calculate the necessary level of prepayments</w:t>
      </w:r>
      <w:r>
        <w:t xml:space="preserve"> </w:t>
      </w:r>
      <w:r>
        <w:t xml:space="preserve">e.g. per type or group of packages having similar characteristics. Moreover, they would continue to</w:t>
      </w:r>
      <w:r>
        <w:t xml:space="preserve"> </w:t>
      </w:r>
      <w:r>
        <w:t xml:space="preserve">be obliged to inform travellers, before the conclusion of a package travel contract, about the</w:t>
      </w:r>
      <w:r>
        <w:t xml:space="preserve"> </w:t>
      </w:r>
      <w:r>
        <w:t xml:space="preserve">prepayments they request in the same way as it is currently done. As a result, their administrative</w:t>
      </w:r>
      <w:r>
        <w:t xml:space="preserve"> </w:t>
      </w:r>
      <w:r>
        <w:t xml:space="preserve">burden would not increase.</w:t>
      </w:r>
      <w:r>
        <w:br/>
      </w:r>
      <w:r>
        <w:t xml:space="preserve">In terms of potential changes to the cost structure pursuant to the introduction of Measure 1.1.1, an</w:t>
      </w:r>
      <w:r>
        <w:t xml:space="preserve"> </w:t>
      </w:r>
      <w:r>
        <w:t xml:space="preserve">organiser responding to the specific targeted consultation of May 2023 indicated that their high-level</w:t>
      </w:r>
      <w:r>
        <w:t xml:space="preserve"> </w:t>
      </w:r>
      <w:r>
        <w:t xml:space="preserve">estimate for a potential price increase, if the threshold were set at 20%, would be 3-4% of the current</w:t>
      </w:r>
      <w:r>
        <w:t xml:space="preserve"> </w:t>
      </w:r>
      <w:r>
        <w:t xml:space="preserve">cost of a package, i.e., similar to a strict limitation of prepayments. However, this estimate seems to</w:t>
      </w:r>
      <w:r>
        <w:t xml:space="preserve"> </w:t>
      </w:r>
      <w:r>
        <w:t xml:space="preserve">overestimate the actual impacts, as in many cases (as long as they are justified) prepayments can stay</w:t>
      </w:r>
      <w:r>
        <w:t xml:space="preserve"> </w:t>
      </w:r>
      <w:r>
        <w:t xml:space="preserve">at the current level. A service provider replied that, in their view, the costs would increase by approx.</w:t>
      </w:r>
      <w:r>
        <w:t xml:space="preserve"> </w:t>
      </w:r>
      <w:r>
        <w:t xml:space="preserve">7.5% in the EU except for Germany. In Germany, where there is already a limitation of prepayments</w:t>
      </w:r>
      <w:r>
        <w:t xml:space="preserve"> </w:t>
      </w:r>
      <w:r>
        <w:t xml:space="preserve">to 20%, they expect an increase in costs between 2.5% and 5%. The only difference between the</w:t>
      </w:r>
      <w:r>
        <w:t xml:space="preserve"> </w:t>
      </w:r>
      <w:r>
        <w:t xml:space="preserve">current German practice and the proposed measure would be the collection of the remaining sum 28</w:t>
      </w:r>
      <w:r>
        <w:t xml:space="preserve"> </w:t>
      </w:r>
      <w:r>
        <w:t xml:space="preserve">days before the start of the package instead of the 30 days currently applied by this service provider.</w:t>
      </w:r>
      <w:r>
        <w:t xml:space="preserve"> </w:t>
      </w:r>
      <w:r>
        <w:t xml:space="preserve">A price increase of up to 5% for receiving the funds 2 days later, does not seem plausible, and seems</w:t>
      </w:r>
      <w:r>
        <w:t xml:space="preserve"> </w:t>
      </w:r>
      <w:r>
        <w:t xml:space="preserve">to largely overstate the actual costs increase (if any). It, therefore, also puts into question the</w:t>
      </w:r>
      <w:r>
        <w:t xml:space="preserve"> </w:t>
      </w:r>
      <w:r>
        <w:t xml:space="preserve">reliability of the cost increase figure quoted for the remainder of the EU. In addition, having only two</w:t>
      </w:r>
      <w:r>
        <w:t xml:space="preserve"> </w:t>
      </w:r>
      <w:r>
        <w:t xml:space="preserve">data sources, puts into question the representative value of the provided estimates. Overall, the cost</w:t>
      </w:r>
      <w:r>
        <w:t xml:space="preserve"> </w:t>
      </w:r>
      <w:r>
        <w:t xml:space="preserve">impact for organisers would likely be the same or only slightly higher than the status quo. Still</w:t>
      </w:r>
      <w:r>
        <w:t xml:space="preserve"> </w:t>
      </w:r>
      <w:r>
        <w:t xml:space="preserve">considering the high-end 3% increase in the operating costs of organisers, and the operational costs</w:t>
      </w:r>
      <w:r>
        <w:t xml:space="preserve"> </w:t>
      </w:r>
      <w:r>
        <w:t xml:space="preserve">representing 10% of company turnover, the high side estimate for cost increases of organisers would</w:t>
      </w:r>
      <w:r>
        <w:t xml:space="preserve"> </w:t>
      </w:r>
      <w:r>
        <w:t xml:space="preserve">be approx. EUR 332.1 million.283 However, as explained, this seems in any event to largely overstate</w:t>
      </w:r>
      <w:r>
        <w:t xml:space="preserve"> </w:t>
      </w:r>
      <w:r>
        <w:t xml:space="preserve">any potential cost increases. Obviously, the cost impact would be slightly lower if the threshold were</w:t>
      </w:r>
      <w:r>
        <w:t xml:space="preserve"> </w:t>
      </w:r>
      <w:r>
        <w:t xml:space="preserve">set at 25% instead of 20%, which would be in favour of organisers, most of whom are SMEs, or even</w:t>
      </w:r>
      <w:r>
        <w:t xml:space="preserve"> </w:t>
      </w:r>
      <w:r>
        <w:t xml:space="preserve">micro enterprises. This would justify setting the threshold rather at the level of 25% instead of 20%.</w:t>
      </w:r>
      <w:r>
        <w:t xml:space="preserve"> </w:t>
      </w:r>
      <w:r>
        <w:t xml:space="preserve">Moreover, a threshold of 25% would be in line with the average prepayments in a number of Member</w:t>
      </w:r>
    </w:p>
    <w:p>
      <w:pPr>
        <w:pStyle w:val="BodyText"/>
      </w:pPr>
      <w:r>
        <w:t xml:space="preserve">281 To be noted that flexibility organisers not wishing to use the proposed flexibility might face higher capital costs to</w:t>
      </w:r>
      <w:r>
        <w:t xml:space="preserve"> </w:t>
      </w:r>
      <w:r>
        <w:t xml:space="preserve">make up the difference between the limited prepayments and what service providers demand for a firm booking. This</w:t>
      </w:r>
      <w:r>
        <w:t xml:space="preserve"> </w:t>
      </w:r>
      <w:r>
        <w:t xml:space="preserve">would, however, be their own choice and it is impossible to estimate which percentage of organisers would be concerned.</w:t>
      </w:r>
      <w:r>
        <w:t xml:space="preserve"> </w:t>
      </w:r>
      <w:r>
        <w:t xml:space="preserve">282 A few airlines responded to the May 2023 targeted consultation. However, in their replies they did not address the</w:t>
      </w:r>
      <w:r>
        <w:t xml:space="preserve"> </w:t>
      </w:r>
      <w:r>
        <w:t xml:space="preserve">impacts of this precise measure, but of a strict limitation of prepayments to 20% without any possibility to increase them.</w:t>
      </w:r>
      <w:r>
        <w:t xml:space="preserve"> </w:t>
      </w:r>
      <w:r>
        <w:t xml:space="preserve">Consequently, their replies cannot be used in the context of Measure 1.1.1.</w:t>
      </w:r>
      <w:r>
        <w:t xml:space="preserve"> </w:t>
      </w:r>
      <w:r>
        <w:t xml:space="preserve">283 On the basis of industry data, i.e. financial accounts published by companies in the sector, a rudimentary cost structure</w:t>
      </w:r>
      <w:r>
        <w:t xml:space="preserve"> </w:t>
      </w:r>
      <w:r>
        <w:t xml:space="preserve">is estimated to be composed of 80% wages, 20% capital cost and a 10% operational margin. The calculation takes into</w:t>
      </w:r>
      <w:r>
        <w:t xml:space="preserve"> </w:t>
      </w:r>
      <w:r>
        <w:t xml:space="preserve">account the estimated 2023 industry turnover, considering that operational costs represent on average 10% of the</w:t>
      </w:r>
      <w:r>
        <w:t xml:space="preserve"> </w:t>
      </w:r>
      <w:r>
        <w:t xml:space="preserve">company turnover and assuming a 3% cost increase.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States284, but would still allow to bring down the average prepayments in member States where they</w:t>
      </w:r>
      <w:r>
        <w:t xml:space="preserve"> </w:t>
      </w:r>
      <w:r>
        <w:t xml:space="preserve">are substantially higher, such as Spain or Malta, where they currently lie at 40%.285</w:t>
      </w:r>
      <w:r>
        <w:br/>
      </w:r>
      <w:r>
        <w:t xml:space="preserve">To be noted that it has been indicated by organisers and service providers that any cost increases</w:t>
      </w:r>
      <w:r>
        <w:t xml:space="preserve"> </w:t>
      </w:r>
      <w:r>
        <w:t xml:space="preserve">resulting from the introduction of new measures under the PTD, would be transferred onto travellers</w:t>
      </w:r>
      <w:r>
        <w:t xml:space="preserve"> </w:t>
      </w:r>
      <w:r>
        <w:t xml:space="preserve">through corresponding increases of prices for packages.286 In view of this pass-through effect, any</w:t>
      </w:r>
      <w:r>
        <w:t xml:space="preserve"> </w:t>
      </w:r>
      <w:r>
        <w:t xml:space="preserve">cost increases for organisers would be compensated by corresponding increases of package prices. In</w:t>
      </w:r>
      <w:r>
        <w:t xml:space="preserve"> </w:t>
      </w:r>
      <w:r>
        <w:t xml:space="preserve">terms of benefits for organisers, with the flexible limitation of prepayments, organisers would obtain</w:t>
      </w:r>
      <w:r>
        <w:t xml:space="preserve"> </w:t>
      </w:r>
      <w:r>
        <w:t xml:space="preserve">sufficient funds to cover prepayments to service providers but would also need to refund less to</w:t>
      </w:r>
      <w:r>
        <w:t xml:space="preserve"> </w:t>
      </w:r>
      <w:r>
        <w:t xml:space="preserve">travellers in case of cancellation for unavoidable and extraordinary circumstances. This may slightly</w:t>
      </w:r>
      <w:r>
        <w:t xml:space="preserve"> </w:t>
      </w:r>
      <w:r>
        <w:t xml:space="preserve">positively impact their liquidity in times of a high number of cancellations. Moreover, the</w:t>
      </w:r>
      <w:r>
        <w:t xml:space="preserve"> </w:t>
      </w:r>
      <w:r>
        <w:t xml:space="preserve">clarification of the permitted level of prepayment would in the medium- to long-term lead to a</w:t>
      </w:r>
      <w:r>
        <w:t xml:space="preserve"> </w:t>
      </w:r>
      <w:r>
        <w:t xml:space="preserve">qualitative improvement of the industry, by favouring sustainable business practices and levelling</w:t>
      </w:r>
      <w:r>
        <w:t xml:space="preserve"> </w:t>
      </w:r>
      <w:r>
        <w:t xml:space="preserve">the playing field for all organisers across the EU. Overall, the measure is expected to have a neutral</w:t>
      </w:r>
      <w:r>
        <w:t xml:space="preserve"> </w:t>
      </w:r>
      <w:r>
        <w:t xml:space="preserve">cost impact on organisers.</w:t>
      </w:r>
      <w:r>
        <w:t xml:space="preserve"> </w:t>
      </w:r>
      <w:r>
        <w:t xml:space="preserve">The measure is not expected to have any economic impact on service providers.</w:t>
      </w:r>
      <w:r>
        <w:br/>
      </w:r>
      <w:r>
        <w:t xml:space="preserve">Considering that this measure harmonises rules among Member States, since some countries already</w:t>
      </w:r>
      <w:r>
        <w:t xml:space="preserve"> </w:t>
      </w:r>
      <w:r>
        <w:t xml:space="preserve">apply prepayment limitations, it will increase effective competition and hence lead to competitiveness</w:t>
      </w:r>
      <w:r>
        <w:t xml:space="preserve"> </w:t>
      </w:r>
      <w:r>
        <w:t xml:space="preserve">gains within the EU. It is not possible, however, on the basis of available data to quantify the</w:t>
      </w:r>
      <w:r>
        <w:t xml:space="preserve"> </w:t>
      </w:r>
      <w:r>
        <w:t xml:space="preserve">competitiveness gain for organisers resulting from this measure. International competitiveness will</w:t>
      </w:r>
      <w:r>
        <w:t xml:space="preserve"> </w:t>
      </w:r>
      <w:r>
        <w:t xml:space="preserve">not change as a result of measure 1.1.1, because third country organisers offering packages to</w:t>
      </w:r>
      <w:r>
        <w:t xml:space="preserve"> </w:t>
      </w:r>
      <w:r>
        <w:t xml:space="preserve">consumers in the EU will also have to apply the revised PTD.</w:t>
      </w:r>
      <w:r>
        <w:t xml:space="preserve"> </w:t>
      </w:r>
      <w:r>
        <w:t xml:space="preserve">As regards travellers, their costs will potentially increase through the cost pass-through by organisers</w:t>
      </w:r>
      <w:r>
        <w:t xml:space="preserve"> </w:t>
      </w:r>
      <w:r>
        <w:t xml:space="preserve">described above, and result in a maximum total cost increase of EUR 332.1 million. This would</w:t>
      </w:r>
      <w:r>
        <w:t xml:space="preserve"> </w:t>
      </w:r>
      <w:r>
        <w:t xml:space="preserve">represent an increase of the package price of EUR 4.4 per package or approx. 0.3% of the average</w:t>
      </w:r>
      <w:r>
        <w:t xml:space="preserve"> </w:t>
      </w:r>
      <w:r>
        <w:t xml:space="preserve">package price.287 To be noted that such a price increase would apply both in normal times and in crisis</w:t>
      </w:r>
      <w:r>
        <w:t xml:space="preserve"> </w:t>
      </w:r>
      <w:r>
        <w:t xml:space="preserve">and may be slightly lower if the threshold is set at 25% instead of 20%.</w:t>
      </w:r>
      <w:r>
        <w:br/>
      </w:r>
      <w:r>
        <w:t xml:space="preserve">On the other hand, in terms of benefits, travellers would in principle prepay only 25% at booking,</w:t>
      </w:r>
      <w:r>
        <w:t xml:space="preserve"> </w:t>
      </w:r>
      <w:r>
        <w:t xml:space="preserve">compared to often higher percentages currently.288 This implies that in case of cancellation organisers</w:t>
      </w:r>
      <w:r>
        <w:t xml:space="preserve"> </w:t>
      </w:r>
      <w:r>
        <w:t xml:space="preserve">will need to refund only a smaller percentage of the package price to the travellers concerned, thus</w:t>
      </w:r>
      <w:r>
        <w:t xml:space="preserve"> </w:t>
      </w:r>
      <w:r>
        <w:t xml:space="preserve">decreasing their risks of not being reimbursed. Moreover, the clarification of the permitted level of</w:t>
      </w:r>
      <w:r>
        <w:t xml:space="preserve"> </w:t>
      </w:r>
      <w:r>
        <w:t xml:space="preserve">prepayment is expected to result in a qualitative improvement of the package travel industry and</w:t>
      </w:r>
      <w:r>
        <w:t xml:space="preserve"> </w:t>
      </w:r>
      <w:r>
        <w:t xml:space="preserve">increased transparency, benefiting also travellers. In addition, travellers would have legal guarantees</w:t>
      </w:r>
      <w:r>
        <w:t xml:space="preserve"> </w:t>
      </w:r>
      <w:r>
        <w:t xml:space="preserve">and be less dependent on the business practices of organisers.</w:t>
      </w:r>
    </w:p>
    <w:p>
      <w:pPr>
        <w:pStyle w:val="BodyText"/>
      </w:pPr>
      <w:r>
        <w:t xml:space="preserve">284 Source: Panteia, Onderzoek financiering (pakket)reissector - Voor het ministerie van Economische Zaken en Klimaat,</w:t>
      </w:r>
      <w:r>
        <w:t xml:space="preserve"> </w:t>
      </w:r>
      <w:r>
        <w:t xml:space="preserve">14 March 2023, p. 56, https://www.rijksoverheid.nl/documenten/rapporten/2023/03/14/onderzoek-financiering-</w:t>
      </w:r>
      <w:r>
        <w:t xml:space="preserve"> </w:t>
      </w:r>
      <w:r>
        <w:t xml:space="preserve">pakketreissector</w:t>
      </w:r>
      <w:r>
        <w:t xml:space="preserve"> </w:t>
      </w:r>
      <w:r>
        <w:t xml:space="preserve">285 Response of BEUC to the targeted consultation.</w:t>
      </w:r>
      <w:r>
        <w:t xml:space="preserve"> </w:t>
      </w:r>
      <w:r>
        <w:t xml:space="preserve">286 May 2023 targeted consultation of service providers. Most respondents indicated that they would (try to) pass 100%</w:t>
      </w:r>
      <w:r>
        <w:t xml:space="preserve"> </w:t>
      </w:r>
      <w:r>
        <w:t xml:space="preserve">of any cost increases to travellers by increasing package prices. However, the estimates provided for this measure by the</w:t>
      </w:r>
      <w:r>
        <w:t xml:space="preserve"> </w:t>
      </w:r>
      <w:r>
        <w:t xml:space="preserve">respondents seemed largely overstated.</w:t>
      </w:r>
      <w:r>
        <w:t xml:space="preserve"> </w:t>
      </w:r>
      <w:r>
        <w:t xml:space="preserve">287 Based on a total price increase of approx. EUR 332.1 million and an estimated number of packages of 75.0 million</w:t>
      </w:r>
      <w:r>
        <w:t xml:space="preserve"> </w:t>
      </w:r>
      <w:r>
        <w:t xml:space="preserve">and average package price of EUR 1475 in 2023</w:t>
      </w:r>
      <w:r>
        <w:t xml:space="preserve"> </w:t>
      </w:r>
      <w:r>
        <w:t xml:space="preserve">288 As indicated by consumer organisations during the consultations (e.g. PTD Workshop 1 with businesses and consumer</w:t>
      </w:r>
      <w:r>
        <w:t xml:space="preserve"> </w:t>
      </w:r>
      <w:r>
        <w:t xml:space="preserve">representatives, October 2022), the practice of prepayments creates excessive financial exposure for consumers, as it was</w:t>
      </w:r>
      <w:r>
        <w:t xml:space="preserve"> </w:t>
      </w:r>
      <w:r>
        <w:t xml:space="preserve">shown during the pandemic.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Feedback from consumer organisations indicates that travellers prefer to sometimes pay substantially</w:t>
      </w:r>
      <w:r>
        <w:t xml:space="preserve"> </w:t>
      </w:r>
      <w:r>
        <w:t xml:space="preserve">more to enjoy higher protection.289, 290 This seems also to be confirmed by evidence from the UK’s</w:t>
      </w:r>
      <w:r>
        <w:t xml:space="preserve"> </w:t>
      </w:r>
      <w:r>
        <w:t xml:space="preserve">ATOL reform survey291, showing that travellers are willing to pay more for a package compared to</w:t>
      </w:r>
      <w:r>
        <w:t xml:space="preserve"> </w:t>
      </w:r>
      <w:r>
        <w:t xml:space="preserve">organising the travel themselves to benefit from the increased protection granted by the PTD, notably</w:t>
      </w:r>
      <w:r>
        <w:t xml:space="preserve"> </w:t>
      </w:r>
      <w:r>
        <w:t xml:space="preserve">regarding the protection against the risks of organisers’ insolvency. These examples of the travellers’</w:t>
      </w:r>
      <w:r>
        <w:t xml:space="preserve"> </w:t>
      </w:r>
      <w:r>
        <w:t xml:space="preserve">willingness to pay indicate that a slight increase in price of the package, i.e. maximum 0.3%, in return</w:t>
      </w:r>
      <w:r>
        <w:t xml:space="preserve"> </w:t>
      </w:r>
      <w:r>
        <w:t xml:space="preserve">for a higher protection granted by a lower prepayment will likely be accepted by travellers. Moreover,</w:t>
      </w:r>
      <w:r>
        <w:t xml:space="preserve"> </w:t>
      </w:r>
      <w:r>
        <w:t xml:space="preserve">such a small price increase because of this measure will anyway be dwarfed by price increase due to</w:t>
      </w:r>
      <w:r>
        <w:t xml:space="preserve"> </w:t>
      </w:r>
      <w:r>
        <w:t xml:space="preserve">the current two-digit inflation. Therefore, the measure is not expected to lead to any decrease in</w:t>
      </w:r>
      <w:r>
        <w:t xml:space="preserve"> </w:t>
      </w:r>
      <w:r>
        <w:t xml:space="preserve">consumption of packages by travellers.</w:t>
      </w:r>
      <w:r>
        <w:t xml:space="preserve"> </w:t>
      </w:r>
      <w:r>
        <w:t xml:space="preserve">The size of the benefit for travellers will vary depending on the current practices in individual</w:t>
      </w:r>
      <w:r>
        <w:t xml:space="preserve"> </w:t>
      </w:r>
      <w:r>
        <w:t xml:space="preserve">Member States and on the extent to which packages contain prepaid services.292 In Member States</w:t>
      </w:r>
      <w:r>
        <w:t xml:space="preserve"> </w:t>
      </w:r>
      <w:r>
        <w:t xml:space="preserve">where this would lead to changes, it would reduce the risk related to refunds and improve the liquidity</w:t>
      </w:r>
      <w:r>
        <w:t xml:space="preserve"> </w:t>
      </w:r>
      <w:r>
        <w:t xml:space="preserve">position of travellers. As mentioned in Section 5, organisers request prepayments in the range of</w:t>
      </w:r>
      <w:r>
        <w:t xml:space="preserve"> </w:t>
      </w:r>
      <w:r>
        <w:t xml:space="preserve">20%-30%, increasing to 40%-70% or more where the package includes a significant flight or</w:t>
      </w:r>
      <w:r>
        <w:t xml:space="preserve"> </w:t>
      </w:r>
      <w:r>
        <w:t xml:space="preserve">transport component, and reaching 100% in case of dynamic packages. Therefore, it could</w:t>
      </w:r>
      <w:r>
        <w:t xml:space="preserve"> </w:t>
      </w:r>
      <w:r>
        <w:t xml:space="preserve">conservatively be estimated that the average prepayment rate would lie somewhere between 33% and</w:t>
      </w:r>
      <w:r>
        <w:t xml:space="preserve"> </w:t>
      </w:r>
      <w:r>
        <w:t xml:space="preserve">50%, depending on the composition of travel arrangements and destinations in a given year. Using</w:t>
      </w:r>
      <w:r>
        <w:t xml:space="preserve"> </w:t>
      </w:r>
      <w:r>
        <w:t xml:space="preserve">the 2022 average package price, i.e., EUR 1380, as the baseline, the current average prepayment per</w:t>
      </w:r>
      <w:r>
        <w:t xml:space="preserve"> </w:t>
      </w:r>
      <w:r>
        <w:t xml:space="preserve">package would be between EUR 456 and EUR 691 EUR.</w:t>
      </w:r>
      <w:r>
        <w:br/>
      </w:r>
      <w:r>
        <w:t xml:space="preserve">The requirement to limit prepayments to 25%, unless higher prepayments are justified, makes the</w:t>
      </w:r>
      <w:r>
        <w:t xml:space="preserve"> </w:t>
      </w:r>
      <w:r>
        <w:t xml:space="preserve">prepayment rate something companies can compete on more aggressively. As a result, it can be</w:t>
      </w:r>
      <w:r>
        <w:t xml:space="preserve"> </w:t>
      </w:r>
      <w:r>
        <w:t xml:space="preserve">expected the average prepayment will decrease. In theory, the prepayments could go down by, on</w:t>
      </w:r>
      <w:r>
        <w:t xml:space="preserve"> </w:t>
      </w:r>
      <w:r>
        <w:t xml:space="preserve">average, between 8 and 25 percentage points. However, considering that, in many cases, organisers</w:t>
      </w:r>
      <w:r>
        <w:t xml:space="preserve"> </w:t>
      </w:r>
      <w:r>
        <w:t xml:space="preserve">will be able to defend higher prepayments in view of prepayment they have to make to service</w:t>
      </w:r>
      <w:r>
        <w:t xml:space="preserve"> </w:t>
      </w:r>
      <w:r>
        <w:t xml:space="preserve">providers, a reduction of an average 5 percentage points is conservatively assumed, or around 70</w:t>
      </w:r>
      <w:r>
        <w:t xml:space="preserve"> </w:t>
      </w:r>
      <w:r>
        <w:t xml:space="preserve">euros per package travel arrangement compared to the baseline.293 This would imply that average</w:t>
      </w:r>
      <w:r>
        <w:t xml:space="preserve"> </w:t>
      </w:r>
      <w:r>
        <w:t xml:space="preserve">prepayments would be between 28% and 45% of the package price, i.e., between EUR 387 and EUR</w:t>
      </w:r>
      <w:r>
        <w:t xml:space="preserve"> </w:t>
      </w:r>
      <w:r>
        <w:t xml:space="preserve">622. As such, in case of a cancellation for unavoidable and extraordinary circumstances, travellers</w:t>
      </w:r>
      <w:r>
        <w:t xml:space="preserve"> </w:t>
      </w:r>
      <w:r>
        <w:t xml:space="preserve">would generally need to recover a smaller percentage of the package price. This would result in a</w:t>
      </w:r>
      <w:r>
        <w:t xml:space="preserve"> </w:t>
      </w:r>
      <w:r>
        <w:t xml:space="preserve">liquidity gain of approx. EUR 69.2 per package or EUR 3.8 billion per year. Considering that</w:t>
      </w:r>
      <w:r>
        <w:t xml:space="preserve"> </w:t>
      </w:r>
      <w:r>
        <w:t xml:space="preserve">approximately 4.4% of travellers suffer financial loss in normal times,294 the introduction of this</w:t>
      </w:r>
      <w:r>
        <w:t xml:space="preserve"> </w:t>
      </w:r>
      <w:r>
        <w:t xml:space="preserve">measure would result in a reduction of consumer detriment of approx. 4.4% of this liquidity gain,</w:t>
      </w:r>
      <w:r>
        <w:t xml:space="preserve"> </w:t>
      </w:r>
      <w:r>
        <w:t xml:space="preserve">i.e., EUR 168.7 million per year. It can be expected that in a crisis, the overall loss suffered by</w:t>
      </w:r>
      <w:r>
        <w:t xml:space="preserve"> </w:t>
      </w:r>
      <w:r>
        <w:t xml:space="preserve">travellers is on average higher than outside crisis. This implies that in times of crisis the consumer</w:t>
      </w:r>
      <w:r>
        <w:t xml:space="preserve"> </w:t>
      </w:r>
      <w:r>
        <w:t xml:space="preserve">benefit related to this measure would be higher than the EUR 168.7 million per year calculated for</w:t>
      </w:r>
      <w:r>
        <w:t xml:space="preserve"> </w:t>
      </w:r>
      <w:r>
        <w:t xml:space="preserve">non-crisis times.</w:t>
      </w:r>
    </w:p>
    <w:p>
      <w:pPr>
        <w:pStyle w:val="BodyText"/>
      </w:pPr>
      <w:r>
        <w:t xml:space="preserve">289 Replies of BEUC, VZBV and DECO to Q1 of the OPC.</w:t>
      </w:r>
      <w:r>
        <w:t xml:space="preserve"> </w:t>
      </w:r>
      <w:r>
        <w:t xml:space="preserve">290</w:t>
      </w:r>
      <w:r>
        <w:t xml:space="preserve"> </w:t>
      </w:r>
      <w:r>
        <w:t xml:space="preserve">BEUC’s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p. </w:t>
      </w:r>
      <w:r>
        <w:t xml:space="preserve"> </w:t>
      </w:r>
      <w:r>
        <w:t xml:space="preserve">11,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</w:t>
      </w:r>
      <w:r>
        <w:t xml:space="preserve"> </w:t>
      </w:r>
      <w:r>
        <w:t xml:space="preserve">291 https://www.atol.org/news-and-blogs/2023/06/30/atol-celebrates-protecting-uk-holidaymakers-since-1973/.</w:t>
      </w:r>
      <w:r>
        <w:t xml:space="preserve"> </w:t>
      </w:r>
      <w:r>
        <w:t xml:space="preserve">292 This measure, however, would address the identified problem only to a certain extent, as many cancellations for</w:t>
      </w:r>
      <w:r>
        <w:t xml:space="preserve"> </w:t>
      </w:r>
      <w:r>
        <w:t xml:space="preserve">unavoidable and extraordinary circumstances will occur in the last 28 days before departure. Only stricter limitations</w:t>
      </w:r>
      <w:r>
        <w:t xml:space="preserve"> </w:t>
      </w:r>
      <w:r>
        <w:t xml:space="preserve">would address the problem to a bigger extent but would have more negative effects on organisers.</w:t>
      </w:r>
      <w:r>
        <w:t xml:space="preserve"> </w:t>
      </w:r>
      <w:r>
        <w:t xml:space="preserve">293 The EUR 70 liquidity gain would have a marginal impact, using an opportunity cost approach, and has not been further</w:t>
      </w:r>
      <w:r>
        <w:t xml:space="preserve"> </w:t>
      </w:r>
      <w:r>
        <w:t xml:space="preserve">quantified.</w:t>
      </w:r>
      <w:r>
        <w:t xml:space="preserve"> </w:t>
      </w:r>
      <w:r>
        <w:t xml:space="preserve">294 See footnote 58.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Consumer protection would thus increase, but likely against some cost increase, as specified above.</w:t>
      </w:r>
      <w:r>
        <w:t xml:space="preserve"> </w:t>
      </w:r>
      <w:r>
        <w:t xml:space="preserve">Overall, however, consumers will likely be better off as a result of this measure.</w:t>
      </w:r>
      <w:r>
        <w:t xml:space="preserve"> </w:t>
      </w:r>
      <w:r>
        <w:t xml:space="preserve">Member States authorities indicated that clearer rules on pre-payments would have a positive impact</w:t>
      </w:r>
      <w:r>
        <w:t xml:space="preserve"> </w:t>
      </w:r>
      <w:r>
        <w:t xml:space="preserve">on them by ensuring better enforcement.295 On the other hand, this measure is expected to cause one-</w:t>
      </w:r>
      <w:r>
        <w:t xml:space="preserve"> </w:t>
      </w:r>
      <w:r>
        <w:t xml:space="preserve">off transposition costs for public authorities. These are, however, included in the overall</w:t>
      </w:r>
      <w:r>
        <w:t xml:space="preserve"> </w:t>
      </w:r>
      <w:r>
        <w:t xml:space="preserve">transposition costs.296</w:t>
      </w:r>
      <w:r>
        <w:br/>
      </w:r>
      <w:r>
        <w:t xml:space="preserve">Overall, in view of its limited costs and benefits, the measure is considered proportionate both with</w:t>
      </w:r>
      <w:r>
        <w:t xml:space="preserve"> </w:t>
      </w:r>
      <w:r>
        <w:t xml:space="preserve">a view to crisis preparedness and outside of crisis situations.</w:t>
      </w:r>
      <w:r>
        <w:t xml:space="preserve"> </w:t>
      </w:r>
      <w:r>
        <w:t xml:space="preserve">Measure 1.2.1 Possibility to set up a crisis fund for rapid refunds at national level</w:t>
      </w:r>
      <w:r>
        <w:t xml:space="preserve"> </w:t>
      </w:r>
      <w:r>
        <w:t xml:space="preserve">Given its non-mandatory nature, the impact of this measure will depend on decisions taken at national</w:t>
      </w:r>
      <w:r>
        <w:t xml:space="preserve"> </w:t>
      </w:r>
      <w:r>
        <w:t xml:space="preserve">level. Therefore, it would have no direct cost impact on companies or travellers. However, the</w:t>
      </w:r>
      <w:r>
        <w:t xml:space="preserve"> </w:t>
      </w:r>
      <w:r>
        <w:t xml:space="preserve">decision of a Member State to introduce a crisis fund would obviously generate costs for package</w:t>
      </w:r>
      <w:r>
        <w:t xml:space="preserve"> </w:t>
      </w:r>
      <w:r>
        <w:t xml:space="preserve">organisers as they would be required to contribute to such fund. The exact fee would still need to be</w:t>
      </w:r>
      <w:r>
        <w:t xml:space="preserve"> </w:t>
      </w:r>
      <w:r>
        <w:t xml:space="preserve">determined by each Member State. As an example, Poland – who introduced a permanent crisis fund</w:t>
      </w:r>
      <w:r>
        <w:t xml:space="preserve"> </w:t>
      </w:r>
      <w:r>
        <w:t xml:space="preserve">– imposed a fee of EUR 5 per package on organisers. To be noted, however, that, in addition, Poland</w:t>
      </w:r>
      <w:r>
        <w:t xml:space="preserve"> </w:t>
      </w:r>
      <w:r>
        <w:t xml:space="preserve">granted State aid, of approx. EUR 68 million, to permit the start-up of this liquidity fund.297</w:t>
      </w:r>
      <w:r>
        <w:t xml:space="preserve"> </w:t>
      </w:r>
      <w:r>
        <w:t xml:space="preserve">Considering price level differences between countries298, Eurostat data shows that in 2022 Poland</w:t>
      </w:r>
      <w:r>
        <w:t xml:space="preserve"> </w:t>
      </w:r>
      <w:r>
        <w:t xml:space="preserve">was at 86% of the EU average. Therefore, the EU average cost per package for the crisis fund would</w:t>
      </w:r>
      <w:r>
        <w:t xml:space="preserve"> </w:t>
      </w:r>
      <w:r>
        <w:t xml:space="preserve">be EUR 5.81. Taking into account the Commission’s estimate for the total number of packages in the</w:t>
      </w:r>
      <w:r>
        <w:t xml:space="preserve"> </w:t>
      </w:r>
      <w:r>
        <w:t xml:space="preserve">EU in 2022 of 55.4 million, the total cost of crisis funds in all EU Member States would be approx.</w:t>
      </w:r>
      <w:r>
        <w:t xml:space="preserve"> </w:t>
      </w:r>
      <w:r>
        <w:t xml:space="preserve">EUR 322.3 million, considering a 100% take-up rate. However, while at present the PTD does not</w:t>
      </w:r>
      <w:r>
        <w:t xml:space="preserve"> </w:t>
      </w:r>
      <w:r>
        <w:t xml:space="preserve">impede the creation of a crisis fund, only Poland decided to create such a permanent fund, and</w:t>
      </w:r>
      <w:r>
        <w:t xml:space="preserve"> </w:t>
      </w:r>
      <w:r>
        <w:t xml:space="preserve">Denmark a temporary one. It is difficult to predict the number of Member States that will establish</w:t>
      </w:r>
      <w:r>
        <w:t xml:space="preserve"> </w:t>
      </w:r>
      <w:r>
        <w:t xml:space="preserve">such fund following the introduction of measure 1.2.1. Considering that only two Member States did</w:t>
      </w:r>
      <w:r>
        <w:t xml:space="preserve"> </w:t>
      </w:r>
      <w:r>
        <w:t xml:space="preserve">this so far, combined with the fact that, in the consultation process, only a few Member States</w:t>
      </w:r>
      <w:r>
        <w:t xml:space="preserve"> </w:t>
      </w:r>
      <w:r>
        <w:t xml:space="preserve">indicated openness to the idea of a crisis fund, suggests that not many will establish such a fund</w:t>
      </w:r>
      <w:r>
        <w:t xml:space="preserve"> </w:t>
      </w:r>
      <w:r>
        <w:t xml:space="preserve">directly following the adoption of the proposal, hence keeping the costs of this measure minimal. At</w:t>
      </w:r>
      <w:r>
        <w:t xml:space="preserve"> </w:t>
      </w:r>
      <w:r>
        <w:t xml:space="preserve">the same time, the introduction of measure 1.2.1, which entails an obligation to inform the</w:t>
      </w:r>
      <w:r>
        <w:t xml:space="preserve"> </w:t>
      </w:r>
      <w:r>
        <w:t xml:space="preserve">Commission and the Central Contact Points should a Member State decide to set up such national</w:t>
      </w:r>
      <w:r>
        <w:t xml:space="preserve"> </w:t>
      </w:r>
      <w:r>
        <w:t xml:space="preserve">crisis fund, will enable a discussion of the best approach based on real models and practical</w:t>
      </w:r>
      <w:r>
        <w:t xml:space="preserve"> </w:t>
      </w:r>
      <w:r>
        <w:t xml:space="preserve">experience without imposing a crisis fund on the Member States at this stage. The Commission could</w:t>
      </w:r>
      <w:r>
        <w:t xml:space="preserve"> </w:t>
      </w:r>
      <w:r>
        <w:t xml:space="preserve">thus still make such proposals in the future in light of the experience gained by the Member States.</w:t>
      </w:r>
      <w:r>
        <w:t xml:space="preserve"> </w:t>
      </w:r>
      <w:r>
        <w:t xml:space="preserve">Such a flexible measure would hence be beneficial in the long-term. The overall costs of this measure</w:t>
      </w:r>
      <w:r>
        <w:t xml:space="preserve"> </w:t>
      </w:r>
      <w:r>
        <w:t xml:space="preserve">will hence remain substantially below the maximum costs evoked above. In addition, in the medium</w:t>
      </w:r>
      <w:r>
        <w:t xml:space="preserve"> </w:t>
      </w:r>
      <w:r>
        <w:t xml:space="preserve">and long term, the costs for such mechanisms will depend on different factors. These will include the</w:t>
      </w:r>
      <w:r>
        <w:t xml:space="preserve"> </w:t>
      </w:r>
      <w:r>
        <w:t xml:space="preserve">frequency of recourse to the fund, which, in turn, will depend on the frequency and extent of future</w:t>
      </w:r>
      <w:r>
        <w:t xml:space="preserve"> </w:t>
      </w:r>
      <w:r>
        <w:t xml:space="preserve">crises, how a crisis triggering the activation of a fund is defined, as well as the rate and speed at which</w:t>
      </w:r>
      <w:r>
        <w:t xml:space="preserve"> </w:t>
      </w:r>
      <w:r>
        <w:t xml:space="preserve">organisers benefiting from such fund are able to pay back the amounts refunded to consumers on</w:t>
      </w:r>
      <w:r>
        <w:t xml:space="preserve"> </w:t>
      </w:r>
      <w:r>
        <w:t xml:space="preserve">behalf of them, assuming that the fund will work on the basis of loans rather than grants.</w:t>
      </w:r>
    </w:p>
    <w:p>
      <w:pPr>
        <w:pStyle w:val="BodyText"/>
      </w:pPr>
      <w:r>
        <w:t xml:space="preserve">295 European Commission, Workshop with Consumer Protection Cooperation (CPC) network, May 2022.</w:t>
      </w:r>
      <w:r>
        <w:t xml:space="preserve"> </w:t>
      </w:r>
      <w:r>
        <w:t xml:space="preserve">296 Targeted survey for NCAs (regulatory and enforcement), two free-text responses to Q12: Authorities do not expect</w:t>
      </w:r>
      <w:r>
        <w:t xml:space="preserve"> </w:t>
      </w:r>
      <w:r>
        <w:t xml:space="preserve">increased monitoring costs because of this measure.</w:t>
      </w:r>
      <w:r>
        <w:t xml:space="preserve"> </w:t>
      </w:r>
      <w:r>
        <w:t xml:space="preserve">297 State Aid SA.58102 (2020/N) – Poland COVID-19 support to tour operators and other undertakings active in tourism</w:t>
      </w:r>
      <w:r>
        <w:t xml:space="preserve"> </w:t>
      </w:r>
      <w:r>
        <w:t xml:space="preserve">and culture, https://ec.europa.eu/competition/state_aid/cases1/202039/287812_2191234_87_2.pdf</w:t>
      </w:r>
      <w:r>
        <w:br/>
      </w:r>
      <w:r>
        <w:t xml:space="preserve">298 Also known as purchasing power parity or PPP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As with other cost-increasing measures, such additional costs will likely be passed on from organisers</w:t>
      </w:r>
      <w:r>
        <w:t xml:space="preserve"> </w:t>
      </w:r>
      <w:r>
        <w:t xml:space="preserve">to travellers in the form of price increases. It is expected that Member States would only introduce</w:t>
      </w:r>
      <w:r>
        <w:t xml:space="preserve"> </w:t>
      </w:r>
      <w:r>
        <w:t xml:space="preserve">this measure if in their assessment it is cost-neutral in the long-term, i.e. consumer benefits would be</w:t>
      </w:r>
      <w:r>
        <w:t xml:space="preserve"> </w:t>
      </w:r>
      <w:r>
        <w:t xml:space="preserve">(at least) equal to its costs. Such consumer benefits would stem from the fact that in case of a crisis</w:t>
      </w:r>
      <w:r>
        <w:t xml:space="preserve"> </w:t>
      </w:r>
      <w:r>
        <w:t xml:space="preserve">where packages are cancelled due to unavoidable and extraordinary circumstances, travellers would</w:t>
      </w:r>
      <w:r>
        <w:t xml:space="preserve"> </w:t>
      </w:r>
      <w:r>
        <w:t xml:space="preserve">receive immediate refund of their prepayments instead of waiting until organisers are able to</w:t>
      </w:r>
      <w:r>
        <w:t xml:space="preserve"> </w:t>
      </w:r>
      <w:r>
        <w:t xml:space="preserve">reimburse them.</w:t>
      </w:r>
      <w:r>
        <w:br/>
      </w:r>
      <w:r>
        <w:t xml:space="preserve">In terms of operating costs, Denmark, where a temporary crisis fund is in operation, found that costs</w:t>
      </w:r>
      <w:r>
        <w:t xml:space="preserve"> </w:t>
      </w:r>
      <w:r>
        <w:t xml:space="preserve">for its set up were negligible, since the infrastructure of existing funds is used. However, its cost in</w:t>
      </w:r>
      <w:r>
        <w:t xml:space="preserve"> </w:t>
      </w:r>
      <w:r>
        <w:t xml:space="preserve">times of crisis is estimated to be around EUR 700 000 annually.299</w:t>
      </w:r>
      <w:r>
        <w:br/>
      </w:r>
      <w:r>
        <w:t xml:space="preserve">Overall, this measure is thus estimated to be cost-neutral in the long-term.</w:t>
      </w:r>
      <w:r>
        <w:t xml:space="preserve"> </w:t>
      </w:r>
      <w:r>
        <w:t xml:space="preserve">In case Members States wish to introduce such a crisis fund, they would need to inform the</w:t>
      </w:r>
      <w:r>
        <w:t xml:space="preserve"> </w:t>
      </w:r>
      <w:r>
        <w:t xml:space="preserve">Commission and the Central Contact Points thereof. Based on the past costs for such reporting</w:t>
      </w:r>
      <w:r>
        <w:t xml:space="preserve"> </w:t>
      </w:r>
      <w:r>
        <w:t xml:space="preserve">obligation and considering that only some Member State authorities would introduce such funds, the</w:t>
      </w:r>
      <w:r>
        <w:t xml:space="preserve"> </w:t>
      </w:r>
      <w:r>
        <w:t xml:space="preserve">costs are expected not to exceed EUR 5,390.300 On the other hand, this obligation will also help</w:t>
      </w:r>
      <w:r>
        <w:t xml:space="preserve"> </w:t>
      </w:r>
      <w:r>
        <w:t xml:space="preserve">decrease operating costs of such funds by facilitating the sharing of best practices.</w:t>
      </w:r>
      <w:r>
        <w:t xml:space="preserve"> </w:t>
      </w:r>
      <w:r>
        <w:t xml:space="preserve">Measure 1.3.1 Business-to-business (B2B) refund right if the relevant service is not performed</w:t>
      </w:r>
      <w:r>
        <w:t xml:space="preserve"> </w:t>
      </w:r>
      <w:r>
        <w:t xml:space="preserve">An obligation for service providers to make a refund to organisers within 7 days of the cancellation</w:t>
      </w:r>
      <w:r>
        <w:t xml:space="preserve"> </w:t>
      </w:r>
      <w:r>
        <w:t xml:space="preserve">of the service, i.e. only when a service is not provided, would have some positive impact on</w:t>
      </w:r>
      <w:r>
        <w:t xml:space="preserve"> </w:t>
      </w:r>
      <w:r>
        <w:t xml:space="preserve">organisers, and indirectly travellers.301 Organisers indicate that under the current rules they face</w:t>
      </w:r>
      <w:r>
        <w:t xml:space="preserve"> </w:t>
      </w:r>
      <w:r>
        <w:t xml:space="preserve">excessive burden, which is further exacerbated in a crisis.302 A B2B right to a refund within 7 days of</w:t>
      </w:r>
      <w:r>
        <w:t xml:space="preserve"> </w:t>
      </w:r>
      <w:r>
        <w:t xml:space="preserve">a cancelled service could help alleviate this burden.303 While under contract law service providers</w:t>
      </w:r>
      <w:r>
        <w:t xml:space="preserve"> </w:t>
      </w:r>
      <w:r>
        <w:t xml:space="preserve">would anyway have to refund prepayments for services not rendered, a B2B refund right with a</w:t>
      </w:r>
      <w:r>
        <w:t xml:space="preserve"> </w:t>
      </w:r>
      <w:r>
        <w:t xml:space="preserve">specific deadline in the PTD would provide a stronger basis for organisers’ receiving and claiming</w:t>
      </w:r>
      <w:r>
        <w:t xml:space="preserve"> </w:t>
      </w:r>
      <w:r>
        <w:t xml:space="preserve">money back for a cancelled service. This has been indicated as an important element by organisers</w:t>
      </w:r>
      <w:r>
        <w:t xml:space="preserve"> </w:t>
      </w:r>
      <w:r>
        <w:t xml:space="preserve">during consultations.</w:t>
      </w:r>
      <w:r>
        <w:br/>
      </w:r>
      <w:r>
        <w:t xml:space="preserve">A B2B refund right if the relevant service is not performed would not result in any change or shift</w:t>
      </w:r>
      <w:r>
        <w:t xml:space="preserve"> </w:t>
      </w:r>
      <w:r>
        <w:t xml:space="preserve">of the responsibility between the organiser and the service provider and the responsibility towards</w:t>
      </w:r>
      <w:r>
        <w:t xml:space="preserve"> </w:t>
      </w:r>
      <w:r>
        <w:t xml:space="preserve">the traveller would remain with the organiser. As organisers do not hold travellers’ pre-payments but</w:t>
      </w:r>
      <w:r>
        <w:t xml:space="preserve"> </w:t>
      </w:r>
      <w:r>
        <w:t xml:space="preserve">use them to pay for travel services, a legal guarantee to be refunded by service providers within 7</w:t>
      </w:r>
      <w:r>
        <w:t xml:space="preserve"> </w:t>
      </w:r>
      <w:r>
        <w:t xml:space="preserve">days of the cancellation of their service would increase the availability of funds to cover refunds to</w:t>
      </w:r>
      <w:r>
        <w:t xml:space="preserve"> </w:t>
      </w:r>
      <w:r>
        <w:t xml:space="preserve">travellers and would improve the liquidity position of organisers.304 Such specific deadline, however,</w:t>
      </w:r>
      <w:r>
        <w:t xml:space="preserve"> </w:t>
      </w:r>
      <w:r>
        <w:t xml:space="preserve">might slightly negatively affect the liquidity of certain service providers that do not already have the</w:t>
      </w:r>
      <w:r>
        <w:t xml:space="preserve"> </w:t>
      </w:r>
      <w:r>
        <w:t xml:space="preserve">obligation to make refunds within 7 days. It would, therefore, not affect airlines, who must reimburse</w:t>
      </w:r>
    </w:p>
    <w:p>
      <w:pPr>
        <w:pStyle w:val="BodyText"/>
      </w:pPr>
      <w:r>
        <w:t xml:space="preserve">299 Sourced from interviews by ICF with the Danish insolvency fund, whose representatives stated that in times of crisis</w:t>
      </w:r>
      <w:r>
        <w:t xml:space="preserve"> </w:t>
      </w:r>
      <w:r>
        <w:t xml:space="preserve">the expenditure could go up to approx. DKK 5 million per year.</w:t>
      </w:r>
      <w:r>
        <w:t xml:space="preserve"> </w:t>
      </w:r>
      <w:r>
        <w:t xml:space="preserve">300 Based on numbers presented in the ICF study and on Commission’s own assumptions.</w:t>
      </w:r>
      <w:r>
        <w:t xml:space="preserve"> </w:t>
      </w:r>
      <w:r>
        <w:t xml:space="preserve">301 Public consultation Q14: 37 of 507 respondents supported this policy option: 16% of EU citizens (11 of 68), 5% of</w:t>
      </w:r>
      <w:r>
        <w:t xml:space="preserve"> </w:t>
      </w:r>
      <w:r>
        <w:t xml:space="preserve">public authorities (1 of 22), no consumer organisations (0 of 21) and 6% of companies and business associations (21 of</w:t>
      </w:r>
      <w:r>
        <w:t xml:space="preserve"> </w:t>
      </w:r>
      <w:r>
        <w:t xml:space="preserve">368).</w:t>
      </w:r>
      <w:r>
        <w:t xml:space="preserve"> </w:t>
      </w:r>
      <w:r>
        <w:t xml:space="preserve">302 PTD Workshop 1 with business and consumer representatives, October 2022.</w:t>
      </w:r>
      <w:r>
        <w:t xml:space="preserve"> </w:t>
      </w:r>
      <w:r>
        <w:t xml:space="preserve">303 However, in their reply to the May 2023 targeted consultation, a representative organisation of package organisers</w:t>
      </w:r>
      <w:r>
        <w:t xml:space="preserve"> </w:t>
      </w:r>
      <w:r>
        <w:t xml:space="preserve">reported not expecting big improvements from this measure and indicated that it would prefer a B2B refund right in all</w:t>
      </w:r>
      <w:r>
        <w:t xml:space="preserve"> </w:t>
      </w:r>
      <w:r>
        <w:t xml:space="preserve">cases.</w:t>
      </w:r>
      <w:r>
        <w:br/>
      </w:r>
      <w:r>
        <w:t xml:space="preserve">304 The lack of B2B refund rules was mentioned by stakeholders as one of the key drivers for the impossibility to refund</w:t>
      </w:r>
      <w:r>
        <w:t xml:space="preserve"> </w:t>
      </w:r>
      <w:r>
        <w:t xml:space="preserve">travellers during the Covid-19 pandemic, PTD Workshop 1 with businesses and consumer representatives, October 2022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passengers within 7 days under the APRR if they cancel a flight and will continue to be subject to</w:t>
      </w:r>
      <w:r>
        <w:t xml:space="preserve"> </w:t>
      </w:r>
      <w:r>
        <w:t xml:space="preserve">this obligation. It is not possible to quantify the impact of this measure. In any event, it is not expected</w:t>
      </w:r>
      <w:r>
        <w:t xml:space="preserve"> </w:t>
      </w:r>
      <w:r>
        <w:t xml:space="preserve">that the introduction of this measure would result in higher costs for packages.305</w:t>
      </w:r>
      <w:r>
        <w:br/>
      </w:r>
      <w:r>
        <w:t xml:space="preserve">With the proposed measure, all service providers – both established within the EU and outside –</w:t>
      </w:r>
      <w:r>
        <w:t xml:space="preserve"> </w:t>
      </w:r>
      <w:r>
        <w:t xml:space="preserve">would, in principle, have to abide by this rule insofar as the law of an EU Member State applies to</w:t>
      </w:r>
      <w:r>
        <w:t xml:space="preserve"> </w:t>
      </w:r>
      <w:r>
        <w:t xml:space="preserve">the contract. In practice, though, organisers based in the EU may not be able to insist on the</w:t>
      </w:r>
      <w:r>
        <w:t xml:space="preserve"> </w:t>
      </w:r>
      <w:r>
        <w:t xml:space="preserve">application of EU law in a business-to-business contract with a third-country service provider306 and</w:t>
      </w:r>
      <w:r>
        <w:t xml:space="preserve"> </w:t>
      </w:r>
      <w:r>
        <w:t xml:space="preserve">to enforce a 7-day refund in relation to third country service providers.307 At the same time, it has to</w:t>
      </w:r>
      <w:r>
        <w:t xml:space="preserve"> </w:t>
      </w:r>
      <w:r>
        <w:t xml:space="preserve">be taken into account that a difference in the possibilities to enforce refunds within and outside the</w:t>
      </w:r>
      <w:r>
        <w:t xml:space="preserve"> </w:t>
      </w:r>
      <w:r>
        <w:t xml:space="preserve">EU already exists at present and that a refund right for services that are not performed corresponds</w:t>
      </w:r>
      <w:r>
        <w:t xml:space="preserve"> </w:t>
      </w:r>
      <w:r>
        <w:t xml:space="preserve">largely to general principles of contract law. In addition, the new provision would allow organisers</w:t>
      </w:r>
      <w:r>
        <w:t xml:space="preserve"> </w:t>
      </w:r>
      <w:r>
        <w:t xml:space="preserve">to obtain a refund from (especially EU-based) service providers more easily (and quickly) than</w:t>
      </w:r>
      <w:r>
        <w:t xml:space="preserve"> </w:t>
      </w:r>
      <w:r>
        <w:t xml:space="preserve">currently, as, in view of their smaller bargaining power they are often not able to agree to mutually</w:t>
      </w:r>
      <w:r>
        <w:t xml:space="preserve"> </w:t>
      </w:r>
      <w:r>
        <w:t xml:space="preserve">beneficial contract terms with service providers such as airlines. This will, in turn, put package</w:t>
      </w:r>
      <w:r>
        <w:t xml:space="preserve"> </w:t>
      </w:r>
      <w:r>
        <w:t xml:space="preserve">organisers in a better position to refund travellers, thus having a positive impact on organisers’</w:t>
      </w:r>
      <w:r>
        <w:t xml:space="preserve"> </w:t>
      </w:r>
      <w:r>
        <w:t xml:space="preserve">competitiveness. This may hence improve the position of organisers compared to the status quo to</w:t>
      </w:r>
      <w:r>
        <w:t xml:space="preserve"> </w:t>
      </w:r>
      <w:r>
        <w:t xml:space="preserve">some extent in relation to EU service providers and to a lesser extent in relation to third country</w:t>
      </w:r>
      <w:r>
        <w:t xml:space="preserve"> </w:t>
      </w:r>
      <w:r>
        <w:t xml:space="preserve">service providers. Moreover, whilst overall competitiveness would be unchanged, the obstacle to</w:t>
      </w:r>
      <w:r>
        <w:t xml:space="preserve"> </w:t>
      </w:r>
      <w:r>
        <w:t xml:space="preserve">recovering funds easily from non-EU countries, as long as it is not addressed (e.g. through bilateral</w:t>
      </w:r>
      <w:r>
        <w:t xml:space="preserve"> </w:t>
      </w:r>
      <w:r>
        <w:t xml:space="preserve">agreements between the EU and the third country concerned), could lead organisers to choose the</w:t>
      </w:r>
      <w:r>
        <w:t xml:space="preserve"> </w:t>
      </w:r>
      <w:r>
        <w:t xml:space="preserve">services of EU providers, such as airlines, over non-EU service providers for inclusion in packages</w:t>
      </w:r>
      <w:r>
        <w:t xml:space="preserve"> </w:t>
      </w:r>
      <w:r>
        <w:t xml:space="preserve">that they offer. As a result, this may in the longer-term lead to an improvement of the competitive</w:t>
      </w:r>
      <w:r>
        <w:t xml:space="preserve"> </w:t>
      </w:r>
      <w:r>
        <w:t xml:space="preserve">position of EU service providers. In addition, it may encourage third country service providers</w:t>
      </w:r>
      <w:r>
        <w:t xml:space="preserve"> </w:t>
      </w:r>
      <w:r>
        <w:t xml:space="preserve">wishing to operate within the EU to establish a representative office and/or a subsidiary in the EU.</w:t>
      </w:r>
      <w:r>
        <w:br/>
      </w:r>
      <w:r>
        <w:t xml:space="preserve">This measure would hence have a neutral or slightly positive overall economic impact on businesses</w:t>
      </w:r>
      <w:r>
        <w:t xml:space="preserve"> </w:t>
      </w:r>
      <w:r>
        <w:t xml:space="preserve">as a group (both organisers and service providers) and should not result in any cost increases.</w:t>
      </w:r>
      <w:r>
        <w:br/>
      </w:r>
      <w:r>
        <w:t xml:space="preserve">Travellers would also indirectly benefit from the proposed measure in terms of quicker refunds, as</w:t>
      </w:r>
      <w:r>
        <w:t xml:space="preserve"> </w:t>
      </w:r>
      <w:r>
        <w:t xml:space="preserve">the measure would make it easier for organisers to provide such refunds within the 14-day deadline</w:t>
      </w:r>
      <w:r>
        <w:t xml:space="preserve"> </w:t>
      </w:r>
      <w:r>
        <w:t xml:space="preserve">set in the Directive. Experiences with reimbursements in the pandemic demonstrates that it is not</w:t>
      </w:r>
      <w:r>
        <w:t xml:space="preserve"> </w:t>
      </w:r>
      <w:r>
        <w:t xml:space="preserve">clear, though, whether these deadlines would be able to be respected in case of such widespread</w:t>
      </w:r>
      <w:r>
        <w:t xml:space="preserve"> </w:t>
      </w:r>
      <w:r>
        <w:t xml:space="preserve">disruption.</w:t>
      </w:r>
      <w:r>
        <w:t xml:space="preserve"> </w:t>
      </w:r>
      <w:r>
        <w:t xml:space="preserve">There would be no impact on public authorities.</w:t>
      </w:r>
      <w:r>
        <w:t xml:space="preserve"> </w:t>
      </w:r>
      <w:r>
        <w:t xml:space="preserve">Measure 1.4.1 Voluntary vouchers at all times</w:t>
      </w:r>
      <w:r>
        <w:t xml:space="preserve"> </w:t>
      </w:r>
      <w:r>
        <w:t xml:space="preserve">The introduction of voluntary vouchers308, i.e. vouchers that could be emitted by organisers subject</w:t>
      </w:r>
      <w:r>
        <w:t xml:space="preserve"> </w:t>
      </w:r>
      <w:r>
        <w:t xml:space="preserve">to specific acceptance by travellers, would have a positive impact on the liquidity of organisers.</w:t>
      </w:r>
      <w:r>
        <w:t xml:space="preserve"> </w:t>
      </w:r>
      <w:r>
        <w:t xml:space="preserve">Upon cancellation of a package, they would not need to refund travellers accepting the voucher within</w:t>
      </w:r>
      <w:r>
        <w:t xml:space="preserve"> </w:t>
      </w:r>
      <w:r>
        <w:t xml:space="preserve">14 days, but either would propose a different package during the validity period of the voucher or</w:t>
      </w:r>
    </w:p>
    <w:p>
      <w:pPr>
        <w:pStyle w:val="BodyText"/>
      </w:pPr>
      <w:r>
        <w:t xml:space="preserve">305 According to a response of an organiser to the May 2023 targeted consultation, a B2B refund right within a 7-day</w:t>
      </w:r>
      <w:r>
        <w:t xml:space="preserve"> </w:t>
      </w:r>
      <w:r>
        <w:t xml:space="preserve">deadline is not expected to lead service providers to include a risk premium which would raise the costs of packages.</w:t>
      </w:r>
      <w:r>
        <w:br/>
      </w:r>
      <w:r>
        <w:t xml:space="preserve">306 Under Article 3 of Regulation (EC) No 593/2008 of the European Parliament and the Council of 17 June 2008 on the</w:t>
      </w:r>
      <w:r>
        <w:t xml:space="preserve"> </w:t>
      </w:r>
      <w:r>
        <w:t xml:space="preserve">law applicable to contractual obligations (Rome I) the fundamental principle is the freedom of the parties to choose the</w:t>
      </w:r>
      <w:r>
        <w:t xml:space="preserve"> </w:t>
      </w:r>
      <w:r>
        <w:t xml:space="preserve">applicable law.</w:t>
      </w:r>
      <w:r>
        <w:t xml:space="preserve"> </w:t>
      </w:r>
      <w:r>
        <w:t xml:space="preserve">307 The respect, or not, of the 7-day deadline for the B2B refund would not influence the legal deadline for the organiser</w:t>
      </w:r>
      <w:r>
        <w:t xml:space="preserve"> </w:t>
      </w:r>
      <w:r>
        <w:t xml:space="preserve">to refund the traveller within 14 days, already enshrined in the PTD.</w:t>
      </w:r>
      <w:r>
        <w:t xml:space="preserve"> </w:t>
      </w:r>
      <w:r>
        <w:t xml:space="preserve">308 In line with the 2020 Recommendation.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would have to provide cash refunds only at the end of the validity of the voucher. However, the size</w:t>
      </w:r>
      <w:r>
        <w:t xml:space="preserve"> </w:t>
      </w:r>
      <w:r>
        <w:t xml:space="preserve">of this effect would depend on the acceptance rate of vouchers by travellers.309 According to the</w:t>
      </w:r>
      <w:r>
        <w:t xml:space="preserve"> </w:t>
      </w:r>
      <w:r>
        <w:t xml:space="preserve">responses to the Public Consultation, for most EU citizens, public authorities and consumer</w:t>
      </w:r>
      <w:r>
        <w:t xml:space="preserve"> </w:t>
      </w:r>
      <w:r>
        <w:t xml:space="preserve">organisations, the PTD should specify that organisers may issue vouchers instead of a refund within</w:t>
      </w:r>
      <w:r>
        <w:t xml:space="preserve"> </w:t>
      </w:r>
      <w:r>
        <w:t xml:space="preserve">14 days, provided that a) travellers agree and b) there is a guarantee that travellers will receive their</w:t>
      </w:r>
      <w:r>
        <w:t xml:space="preserve"> </w:t>
      </w:r>
      <w:r>
        <w:t xml:space="preserve">money back if the voucher is not used within its validity period, and c) that vouchers have to be</w:t>
      </w:r>
      <w:r>
        <w:t xml:space="preserve"> </w:t>
      </w:r>
      <w:r>
        <w:t xml:space="preserve">protected against the insolvency of the issuer. 50% of companies and business associations agreed</w:t>
      </w:r>
      <w:r>
        <w:t xml:space="preserve"> </w:t>
      </w:r>
      <w:r>
        <w:t xml:space="preserve">with this statement, while 47% disagreed.310, 311</w:t>
      </w:r>
      <w:r>
        <w:t xml:space="preserve"> </w:t>
      </w:r>
      <w:r>
        <w:t xml:space="preserve">In addition, certain guarantees included in the potential rules on vouchers, including the fact that they</w:t>
      </w:r>
      <w:r>
        <w:t xml:space="preserve"> </w:t>
      </w:r>
      <w:r>
        <w:t xml:space="preserve">would be covered by insolvency protection under measure 2.1 (discussed below) and that they would</w:t>
      </w:r>
      <w:r>
        <w:t xml:space="preserve"> </w:t>
      </w:r>
      <w:r>
        <w:t xml:space="preserve">be informed on this fact under measure 1.4.1, would make vouchers more attractive and are likely to</w:t>
      </w:r>
      <w:r>
        <w:t xml:space="preserve"> </w:t>
      </w:r>
      <w:r>
        <w:t xml:space="preserve">increase the acceptance rate. The costs for businesses related to the introduction of this measure, if</w:t>
      </w:r>
      <w:r>
        <w:t xml:space="preserve"> </w:t>
      </w:r>
      <w:r>
        <w:t xml:space="preserve">any, are expected to be minimal.</w:t>
      </w:r>
      <w:r>
        <w:t xml:space="preserve"> </w:t>
      </w:r>
      <w:r>
        <w:t xml:space="preserve">If Member States decide to introduce a rapid refund mechanism (measure 1.2.1), voluntary vouchers</w:t>
      </w:r>
      <w:r>
        <w:t xml:space="preserve"> </w:t>
      </w:r>
      <w:r>
        <w:t xml:space="preserve">(measure 1.4.1) would be less relevant as a means of alleviating a liquidity crisis. Indeed, travellers</w:t>
      </w:r>
      <w:r>
        <w:t xml:space="preserve"> </w:t>
      </w:r>
      <w:r>
        <w:t xml:space="preserve">are unlikely to accept vouchers if they can obtain immediate refunds through a rapid refund</w:t>
      </w:r>
      <w:r>
        <w:t xml:space="preserve"> </w:t>
      </w:r>
      <w:r>
        <w:t xml:space="preserve">mechanism, thus decreasing the effectiveness of measure 1.4.1.</w:t>
      </w:r>
      <w:r>
        <w:t xml:space="preserve"> </w:t>
      </w:r>
      <w:r>
        <w:t xml:space="preserve">The introduction of rules on vouchers is not expected to create costs for travellers and would instead</w:t>
      </w:r>
      <w:r>
        <w:t xml:space="preserve"> </w:t>
      </w:r>
      <w:r>
        <w:t xml:space="preserve">add clarity on their rights. Travellers will not be forced to accept vouchers but may accept them</w:t>
      </w:r>
      <w:r>
        <w:t xml:space="preserve"> </w:t>
      </w:r>
      <w:r>
        <w:t xml:space="preserve">depending on how urgently they need their money back.</w:t>
      </w:r>
      <w:r>
        <w:t xml:space="preserve"> </w:t>
      </w:r>
      <w:r>
        <w:t xml:space="preserve">This measure would harmonise diverse national rules and practices, thus creating stronger cohesion</w:t>
      </w:r>
      <w:r>
        <w:t xml:space="preserve"> </w:t>
      </w:r>
      <w:r>
        <w:t xml:space="preserve">in the internal market.312 It would also increase coherence with the APRR, which has rules on</w:t>
      </w:r>
      <w:r>
        <w:t xml:space="preserve"> </w:t>
      </w:r>
      <w:r>
        <w:t xml:space="preserve">vouchers.</w:t>
      </w:r>
      <w:r>
        <w:t xml:space="preserve"> </w:t>
      </w:r>
      <w:r>
        <w:t xml:space="preserve">To address Problem 2, Option A would contain Measure 2.1 - strengthened rules on national</w:t>
      </w:r>
      <w:r>
        <w:t xml:space="preserve"> </w:t>
      </w:r>
      <w:r>
        <w:t xml:space="preserve">insolvency protection, including the coverage of vouchers and refund claims by insolvency</w:t>
      </w:r>
      <w:r>
        <w:t xml:space="preserve"> </w:t>
      </w:r>
      <w:r>
        <w:t xml:space="preserve">protection and a reference to the possibility of setting up an insolvency back-up fund at national</w:t>
      </w:r>
      <w:r>
        <w:t xml:space="preserve"> </w:t>
      </w:r>
      <w:r>
        <w:t xml:space="preserve">level.</w:t>
      </w:r>
      <w:r>
        <w:br/>
      </w:r>
      <w:r>
        <w:t xml:space="preserve">This measure aims to ensure the achievement of an effective insolvency protection system, including</w:t>
      </w:r>
      <w:r>
        <w:t xml:space="preserve"> </w:t>
      </w:r>
      <w:r>
        <w:t xml:space="preserve">in times of crisis. It would also make it clear that in all Member States refund claims and vouchers</w:t>
      </w:r>
    </w:p>
    <w:p>
      <w:pPr>
        <w:pStyle w:val="BodyText"/>
      </w:pPr>
      <w:r>
        <w:t xml:space="preserve">30933% of travellers agreed that they would accept a voucher instead of a refund in relation to delayed travel arrangements</w:t>
      </w:r>
      <w:r>
        <w:t xml:space="preserve"> </w:t>
      </w:r>
      <w:r>
        <w:t xml:space="preserve">(Consumer</w:t>
      </w:r>
      <w:r>
        <w:t xml:space="preserve"> </w:t>
      </w:r>
      <w:r>
        <w:t xml:space="preserve">survey,</w:t>
      </w:r>
      <w:r>
        <w:t xml:space="preserve"> </w:t>
      </w:r>
      <w:r>
        <w:t xml:space="preserve">2022,</w:t>
      </w:r>
      <w:r>
        <w:t xml:space="preserve"> </w:t>
      </w:r>
      <w:r>
        <w:t xml:space="preserve">published</w:t>
      </w:r>
      <w:r>
        <w:t xml:space="preserve"> </w:t>
      </w:r>
      <w:r>
        <w:t xml:space="preserve">on</w:t>
      </w:r>
      <w:r>
        <w:t xml:space="preserve"> </w:t>
      </w:r>
      <w:r>
        <w:t xml:space="preserve">27</w:t>
      </w:r>
      <w:r>
        <w:t xml:space="preserve"> </w:t>
      </w:r>
      <w:r>
        <w:t xml:space="preserve">March</w:t>
      </w:r>
      <w:r>
        <w:t xml:space="preserve"> </w:t>
      </w:r>
      <w:r>
        <w:t xml:space="preserve">2023:</w:t>
      </w:r>
      <w:r>
        <w:t xml:space="preserve"> </w:t>
      </w:r>
      <w:r>
        <w:t xml:space="preserve">https://commission.europa.eu/strategy-and-</w:t>
      </w:r>
      <w:r>
        <w:t xml:space="preserve"> </w:t>
      </w:r>
      <w:r>
        <w:t xml:space="preserve">policy/policies/consumers/consumer-protection-policy/key-consumer-data_en). See also Annex 13, Evaluation, EQ 5,</w:t>
      </w:r>
      <w:r>
        <w:t xml:space="preserve"> </w:t>
      </w:r>
      <w:r>
        <w:t xml:space="preserve">Vouchers: Consumer organisation outlined that travellers were sometimes given a voucher/credit note although they</w:t>
      </w:r>
      <w:r>
        <w:t xml:space="preserve"> </w:t>
      </w:r>
      <w:r>
        <w:t xml:space="preserve">would have preferred a refund - public consultation Q41: 18 of 21 (81%) of consumer organisations and 11 of 19 (58%)</w:t>
      </w:r>
      <w:r>
        <w:t xml:space="preserve"> </w:t>
      </w:r>
      <w:r>
        <w:t xml:space="preserve">public authorities. Furthermore, in replies to the businesses survey, businesses indicated that between 30% and 50% of</w:t>
      </w:r>
      <w:r>
        <w:t xml:space="preserve"> </w:t>
      </w:r>
      <w:r>
        <w:t xml:space="preserve">travellers accept vouchers. However, in reply to a survey among more than 10,000 individual consumers undertaken for</w:t>
      </w:r>
      <w:r>
        <w:t xml:space="preserve"> </w:t>
      </w:r>
      <w:r>
        <w:t xml:space="preserve">the ICF support study (“Targeted consumer survey”), while 42% of the respondent indicated that they would accept a</w:t>
      </w:r>
      <w:r>
        <w:t xml:space="preserve"> </w:t>
      </w:r>
      <w:r>
        <w:t xml:space="preserve">voucher in a crisis situation, 58% stated that they would refuse vouchers.</w:t>
      </w:r>
      <w:r>
        <w:t xml:space="preserve"> </w:t>
      </w:r>
      <w:r>
        <w:t xml:space="preserve">310 Public consultation Q12: 66% (44 out of 67) of EU citizens, 83% (19 out of 23) of public authorities, and 76% (16</w:t>
      </w:r>
      <w:r>
        <w:t xml:space="preserve"> </w:t>
      </w:r>
      <w:r>
        <w:t xml:space="preserve">out of 21) of consumer organisations. 50% (182 out of 367) of business respondents (aggregated companies and business</w:t>
      </w:r>
      <w:r>
        <w:t xml:space="preserve"> </w:t>
      </w:r>
      <w:r>
        <w:t xml:space="preserve">associations) agreed with this statement, while 47% (172 out of 367) them disagreed.</w:t>
      </w:r>
      <w:r>
        <w:br/>
      </w:r>
      <w:r>
        <w:t xml:space="preserve">311 Interview conducted by ICF: a Norwegian consumer organisation explained that vouchers may not represent a good</w:t>
      </w:r>
      <w:r>
        <w:t xml:space="preserve"> </w:t>
      </w:r>
      <w:r>
        <w:t xml:space="preserve">solution, especially concerning their expiration date, as consumers may decide not to book another trip within that set</w:t>
      </w:r>
      <w:r>
        <w:t xml:space="preserve"> </w:t>
      </w:r>
      <w:r>
        <w:t xml:space="preserve">timeframe.</w:t>
      </w:r>
      <w:r>
        <w:br/>
      </w:r>
      <w:r>
        <w:t xml:space="preserve">312 Harmonisation could also decrease costs for traders who would face the same conditions in all Member States.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related to cancelled packages would be covered by insolvency protection both at normal times and in</w:t>
      </w:r>
      <w:r>
        <w:t xml:space="preserve"> </w:t>
      </w:r>
      <w:r>
        <w:t xml:space="preserve">a crisis.</w:t>
      </w:r>
      <w:r>
        <w:br/>
      </w:r>
      <w:r>
        <w:t xml:space="preserve">In this way, it will bring clear benefits for the protection of pre-payments from travellers, in Member</w:t>
      </w:r>
      <w:r>
        <w:t xml:space="preserve"> </w:t>
      </w:r>
      <w:r>
        <w:t xml:space="preserve">States where there are currently gaps in the protection and would enhance the comparability of</w:t>
      </w:r>
      <w:r>
        <w:t xml:space="preserve"> </w:t>
      </w:r>
      <w:r>
        <w:t xml:space="preserve">protection levels in the Member States, thus levelling the playing field for organisers in the internal</w:t>
      </w:r>
      <w:r>
        <w:t xml:space="preserve"> </w:t>
      </w:r>
      <w:r>
        <w:t xml:space="preserve">market.</w:t>
      </w:r>
      <w:r>
        <w:br/>
      </w:r>
      <w:r>
        <w:t xml:space="preserve">The obligation of effective insolvency protection and covering all reasonably foreseeable costs is</w:t>
      </w:r>
      <w:r>
        <w:t xml:space="preserve"> </w:t>
      </w:r>
      <w:r>
        <w:t xml:space="preserve">already provided in the current PTD. However, the provision to be added would aim to facilitate the</w:t>
      </w:r>
      <w:r>
        <w:t xml:space="preserve"> </w:t>
      </w:r>
      <w:r>
        <w:t xml:space="preserve">achievement of this objective. Indeed, several of the parameters to be inserted into the provisions on</w:t>
      </w:r>
      <w:r>
        <w:t xml:space="preserve"> </w:t>
      </w:r>
      <w:r>
        <w:t xml:space="preserve">insolvency protection are already used by some Member States. For instance, some Member States</w:t>
      </w:r>
      <w:r>
        <w:t xml:space="preserve"> </w:t>
      </w:r>
      <w:r>
        <w:t xml:space="preserve">already apply minimum percentages of annual turnover to be covered, sometimes in addition to other</w:t>
      </w:r>
      <w:r>
        <w:t xml:space="preserve"> </w:t>
      </w:r>
      <w:r>
        <w:t xml:space="preserve">criteria.313,314 Exposure analysis will be carried out by many insolvency protection providers.315 Some</w:t>
      </w:r>
      <w:r>
        <w:t xml:space="preserve"> </w:t>
      </w:r>
      <w:r>
        <w:t xml:space="preserve">Member States already have back-up funds in addition to first line insolvency protection. Since the</w:t>
      </w:r>
      <w:r>
        <w:t xml:space="preserve"> </w:t>
      </w:r>
      <w:r>
        <w:t xml:space="preserve">obligation to establish an effective insolvency protection system already exists today, any additional</w:t>
      </w:r>
      <w:r>
        <w:t xml:space="preserve"> </w:t>
      </w:r>
      <w:r>
        <w:t xml:space="preserve">measures taken by the Member States to reach this objective cannot be seen as an additional burden</w:t>
      </w:r>
      <w:r>
        <w:t xml:space="preserve"> </w:t>
      </w:r>
      <w:r>
        <w:t xml:space="preserve">created by the amendment. Moreover, any additional cost for the national insolvency protection</w:t>
      </w:r>
      <w:r>
        <w:t xml:space="preserve"> </w:t>
      </w:r>
      <w:r>
        <w:t xml:space="preserve">systems in some Member States must be calculated against the very real risk of State liability for</w:t>
      </w:r>
      <w:r>
        <w:t xml:space="preserve"> </w:t>
      </w:r>
      <w:r>
        <w:t xml:space="preserve">ineffective protection of travellers through national systems, as numerous CJEU cases from the past</w:t>
      </w:r>
      <w:r>
        <w:t xml:space="preserve"> </w:t>
      </w:r>
      <w:r>
        <w:t xml:space="preserve">demonstrate. It is hence not sure that this measure would increase net cost for Member States.</w:t>
      </w:r>
      <w:r>
        <w:br/>
      </w:r>
      <w:r>
        <w:t xml:space="preserve">Should Member States decide to introduce national insolvency back-up funds, such funds may be</w:t>
      </w:r>
      <w:r>
        <w:t xml:space="preserve"> </w:t>
      </w:r>
      <w:r>
        <w:t xml:space="preserve">financed through contributions from organisers. It could be considered that a fee of EUR 5 per</w:t>
      </w:r>
      <w:r>
        <w:t xml:space="preserve"> </w:t>
      </w:r>
      <w:r>
        <w:t xml:space="preserve">package could be reasonable in such case. This seems to be in line with the fee requested by the</w:t>
      </w:r>
      <w:r>
        <w:t xml:space="preserve"> </w:t>
      </w:r>
      <w:r>
        <w:t xml:space="preserve">Polish fund.316 This is a conservative cost assumption, since e.g., the UK charges a flat rate of GDP</w:t>
      </w:r>
      <w:r>
        <w:t xml:space="preserve"> </w:t>
      </w:r>
      <w:r>
        <w:t xml:space="preserve">2,5 (approx. EUR 2.92) for fully-fledged insolvency protection.317,318</w:t>
      </w:r>
      <w:r>
        <w:br/>
      </w:r>
      <w:r>
        <w:t xml:space="preserve">Under the proposed measures, vouchers and pending refund claims would be covered by insolvency</w:t>
      </w:r>
      <w:r>
        <w:t xml:space="preserve"> </w:t>
      </w:r>
      <w:r>
        <w:t xml:space="preserve">protection. The Commission saw a risk that claims under Article 12 would not be covered in the</w:t>
      </w:r>
      <w:r>
        <w:t xml:space="preserve"> </w:t>
      </w:r>
      <w:r>
        <w:t xml:space="preserve">context of Article 17(1), for instance, in the 2020 Recommendation and in the PTD Application</w:t>
      </w:r>
      <w:r>
        <w:t xml:space="preserve"> </w:t>
      </w:r>
      <w:r>
        <w:t xml:space="preserve">Report.319 Moreover, the current practice in the Member States varies. Indeed, six Member States</w:t>
      </w:r>
    </w:p>
    <w:p>
      <w:pPr>
        <w:pStyle w:val="BodyText"/>
      </w:pPr>
      <w:r>
        <w:t xml:space="preserve">313 Annex 13, Evaluation, EQ3 and Appendix X. Overview of national insolvency protection systems. E.g. Croatia, Czech</w:t>
      </w:r>
      <w:r>
        <w:t xml:space="preserve"> </w:t>
      </w:r>
      <w:r>
        <w:t xml:space="preserve">Republic, Estonia, Finland, Lithuania</w:t>
      </w:r>
      <w:r>
        <w:t xml:space="preserve"> </w:t>
      </w:r>
      <w:r>
        <w:t xml:space="preserve">314 Stakeholders were divided, whether such minimum percentages should be made mandatory. Targeted business survey</w:t>
      </w:r>
      <w:r>
        <w:t xml:space="preserve"> </w:t>
      </w:r>
      <w:r>
        <w:t xml:space="preserve">Q31: 41% (9 of 22) agreed, 27% (6 of 22) disagreed, 32% (7 of 22) did not know.</w:t>
      </w:r>
      <w:r>
        <w:br/>
      </w:r>
      <w:r>
        <w:t xml:space="preserve">315 Business stakeholders were divided on the question whether the PTD should specify that Member States must require</w:t>
      </w:r>
      <w:r>
        <w:t xml:space="preserve"> </w:t>
      </w:r>
      <w:r>
        <w:t xml:space="preserve">that insolvency protection covers a sufficiently large share of the organiser’s turnover to ensure that an insolvency at the</w:t>
      </w:r>
      <w:r>
        <w:t xml:space="preserve"> </w:t>
      </w:r>
      <w:r>
        <w:t xml:space="preserve">period of the year with the highest risk exposure is fully covered. Targeted business survey Q31: 27% (6 of 22) agreed,</w:t>
      </w:r>
      <w:r>
        <w:t xml:space="preserve"> </w:t>
      </w:r>
      <w:r>
        <w:t xml:space="preserve">36% (8 of 22) disagreed, 36% (8 of 22) did not know.</w:t>
      </w:r>
      <w:r>
        <w:br/>
      </w:r>
      <w:r>
        <w:t xml:space="preserve">316 Poland charges organisers EUR 5 per package for the insolvency protection back-up fund. Furthermore, since 2021,</w:t>
      </w:r>
      <w:r>
        <w:t xml:space="preserve"> </w:t>
      </w:r>
      <w:r>
        <w:t xml:space="preserve">in addition to the normal contribution of organisers – based on a percentage of yearly turnover – to the insolvency fund</w:t>
      </w:r>
      <w:r>
        <w:t xml:space="preserve"> </w:t>
      </w:r>
      <w:r>
        <w:t xml:space="preserve">SGR, travellers must pay an additional contribution of EUR 5 per package, for packages whose value exceeds EUR 150.</w:t>
      </w:r>
      <w:r>
        <w:br/>
      </w:r>
      <w:r>
        <w:t xml:space="preserve">317 See footnote 291</w:t>
      </w:r>
      <w:r>
        <w:t xml:space="preserve"> </w:t>
      </w:r>
      <w:r>
        <w:t xml:space="preserve">318</w:t>
      </w:r>
      <w:r>
        <w:t xml:space="preserve"> </w:t>
      </w:r>
      <w:r>
        <w:t xml:space="preserve">EUR</w:t>
      </w:r>
      <w:r>
        <w:t xml:space="preserve"> </w:t>
      </w:r>
      <w:r>
        <w:t xml:space="preserve">=</w:t>
      </w:r>
      <w:r>
        <w:t xml:space="preserve"> </w:t>
      </w:r>
      <w:r>
        <w:t xml:space="preserve">0.856</w:t>
      </w:r>
      <w:r>
        <w:t xml:space="preserve"> </w:t>
      </w:r>
      <w:r>
        <w:t xml:space="preserve">GBP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ECB</w:t>
      </w:r>
      <w:r>
        <w:t xml:space="preserve"> </w:t>
      </w:r>
      <w:r>
        <w:t xml:space="preserve">exchange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24/08/2023.</w:t>
      </w:r>
      <w:r>
        <w:t xml:space="preserve"> </w:t>
      </w:r>
      <w:r>
        <w:t xml:space="preserve">https://www.ecb.europa.eu/stats/policy_and_exchange_rates/euro_reference_exchange_rates/html/eurofxref-graph-</w:t>
      </w:r>
      <w:r>
        <w:t xml:space="preserve"> </w:t>
      </w:r>
      <w:r>
        <w:t xml:space="preserve">gbp.en.html</w:t>
      </w:r>
      <w:r>
        <w:t xml:space="preserve"> </w:t>
      </w:r>
      <w:r>
        <w:t xml:space="preserve">319 The 2020 Recommendation: “(14) If organisers or carriers become insolvent, there is a risk that many travellers and</w:t>
      </w:r>
      <w:r>
        <w:t xml:space="preserve"> </w:t>
      </w:r>
      <w:r>
        <w:t xml:space="preserve">passengers would not receive any refund at all, as their claims against organisers and carriers are not protected.” The</w:t>
      </w:r>
      <w:r>
        <w:t xml:space="preserve"> </w:t>
      </w:r>
      <w:r>
        <w:t xml:space="preserve">2021 Application Report, section 5.2.5. Insolvency protection: “The question arose whether pending claims for</w:t>
      </w:r>
      <w:r>
        <w:t xml:space="preserve"> </w:t>
      </w:r>
      <w:r>
        <w:t xml:space="preserve">reimbursements from travellers were covered by the insolvency protection systems provided in accordance with the PTD.</w:t>
      </w:r>
      <w:r>
        <w:t xml:space="preserve"> </w:t>
      </w:r>
      <w:r>
        <w:t xml:space="preserve">Article 17(1) PTD requires organisers to provide security for the refund of all payments made by the traveller “insofar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replying to the consultation activities already cover vouchers and/or refund claims by insolvency</w:t>
      </w:r>
      <w:r>
        <w:t xml:space="preserve"> </w:t>
      </w:r>
      <w:r>
        <w:t xml:space="preserve">protection up to a certain extent, while six do not.320 In addition, the CJEU is still to rule on this issue</w:t>
      </w:r>
      <w:r>
        <w:t xml:space="preserve"> </w:t>
      </w:r>
      <w:r>
        <w:t xml:space="preserve">in two pending requests for a preliminary ruling.321 As a result, introducing a rule in the PTD</w:t>
      </w:r>
      <w:r>
        <w:t xml:space="preserve"> </w:t>
      </w:r>
      <w:r>
        <w:t xml:space="preserve">providing that vouchers and refund claims are to be covered by insolvency protection would provide</w:t>
      </w:r>
      <w:r>
        <w:t xml:space="preserve"> </w:t>
      </w:r>
      <w:r>
        <w:t xml:space="preserve">clarification benefits. Furthermore, it would provide indirect benefits to companies by creating a level</w:t>
      </w:r>
      <w:r>
        <w:t xml:space="preserve"> </w:t>
      </w:r>
      <w:r>
        <w:t xml:space="preserve">playing field across the EU and by making vouchers, which help maintain the liquidity of organisers,</w:t>
      </w:r>
      <w:r>
        <w:t xml:space="preserve"> </w:t>
      </w:r>
      <w:r>
        <w:t xml:space="preserve">more attractive for travellers.322 Indeed, a big percentage of the respondents to the consumer survey</w:t>
      </w:r>
      <w:r>
        <w:t xml:space="preserve"> </w:t>
      </w:r>
      <w:r>
        <w:t xml:space="preserve">indicated that they do not trust vouchers.323 Covering vouchers and refund claims by insolvency</w:t>
      </w:r>
      <w:r>
        <w:t xml:space="preserve"> </w:t>
      </w:r>
      <w:r>
        <w:t xml:space="preserve">protection would increase such trust and could lead to a higher acceptance rate. Most stakeholders</w:t>
      </w:r>
      <w:r>
        <w:t xml:space="preserve"> </w:t>
      </w:r>
      <w:r>
        <w:t xml:space="preserve">agree with introducing in the PTD rules on vouchers applicable at all times.324 Most consumer</w:t>
      </w:r>
      <w:r>
        <w:t xml:space="preserve"> </w:t>
      </w:r>
      <w:r>
        <w:t xml:space="preserve">organisations and public authorities and a minority of businesses were in favour of covering</w:t>
      </w:r>
      <w:r>
        <w:t xml:space="preserve"> </w:t>
      </w:r>
      <w:r>
        <w:t xml:space="preserve">vouchers and refund claims by insolvency protection.325</w:t>
      </w:r>
      <w:r>
        <w:br/>
      </w:r>
      <w:r>
        <w:t xml:space="preserve">At the same time, this measure might have a cost impact in jurisdictions that currently do not impose</w:t>
      </w:r>
      <w:r>
        <w:t xml:space="preserve"> </w:t>
      </w:r>
      <w:r>
        <w:t xml:space="preserve">such coverage. No detailed information on the cost burden of this measure was provided by</w:t>
      </w:r>
      <w:r>
        <w:t xml:space="preserve"> </w:t>
      </w:r>
      <w:r>
        <w:t xml:space="preserve">stakeholders, and it was not possible for the Commission to quantify them precisely on the basis of</w:t>
      </w:r>
      <w:r>
        <w:t xml:space="preserve"> </w:t>
      </w:r>
      <w:r>
        <w:t xml:space="preserve">the available data. However, such costs seem reasonable.326 The costs for covering refund claims and</w:t>
      </w:r>
      <w:r>
        <w:t xml:space="preserve"> </w:t>
      </w:r>
      <w:r>
        <w:t xml:space="preserve">vouchers can be expected to be higher in periods of a major crisis. 327,328 However, the available data</w:t>
      </w:r>
    </w:p>
    <w:p>
      <w:pPr>
        <w:pStyle w:val="BodyText"/>
      </w:pPr>
      <w:r>
        <w:t xml:space="preserve">as the relevant services are not performed as a consequence of the organiser’s insolvency”. The Commission considered</w:t>
      </w:r>
      <w:r>
        <w:t xml:space="preserve"> </w:t>
      </w:r>
      <w:r>
        <w:t xml:space="preserve">in its Recommendation 2020/648 that, if organisers become insolvent, there is a risk that many travellers would not</w:t>
      </w:r>
      <w:r>
        <w:t xml:space="preserve"> </w:t>
      </w:r>
      <w:r>
        <w:t xml:space="preserve">receive any refund, as their claims against organisers are not protected.”</w:t>
      </w:r>
      <w:r>
        <w:t xml:space="preserve"> </w:t>
      </w:r>
      <w:r>
        <w:t xml:space="preserve">320 Targeted survey for NCAs (insolvency protection), Q8: 12 responses from HU, CY, LV, EE, HR, DE, AT, SE, IS,</w:t>
      </w:r>
      <w:r>
        <w:t xml:space="preserve"> </w:t>
      </w:r>
      <w:r>
        <w:t xml:space="preserve">DK, FI, PT. 6 authorities (5 MS and Iceland) replied that the current rules on insolvency protection in place in their</w:t>
      </w:r>
      <w:r>
        <w:t xml:space="preserve"> </w:t>
      </w:r>
      <w:r>
        <w:t xml:space="preserve">country cover vouchers and/or refund claims (for cancelled packages) to a certain extent. In general, this protection has</w:t>
      </w:r>
      <w:r>
        <w:t xml:space="preserve"> </w:t>
      </w:r>
      <w:r>
        <w:t xml:space="preserve">ensued in the context of the COVID-19. In addition, Ireland confirmed during a meeting with the EC that vouchers and</w:t>
      </w:r>
      <w:r>
        <w:t xml:space="preserve"> </w:t>
      </w:r>
      <w:r>
        <w:t xml:space="preserve">refund claims were covered by the rules on insolvency protection. Only Denmark, Estonia and Ireland seem to fully cover</w:t>
      </w:r>
      <w:r>
        <w:t xml:space="preserve"> </w:t>
      </w:r>
      <w:r>
        <w:t xml:space="preserve">vouchers.</w:t>
      </w:r>
      <w:r>
        <w:br/>
      </w:r>
      <w:r>
        <w:t xml:space="preserve">321 The interpretation of Article17(1) in this respect is raised in two pending requests for preliminary rulings from Austria</w:t>
      </w:r>
      <w:r>
        <w:t xml:space="preserve"> </w:t>
      </w:r>
      <w:r>
        <w:t xml:space="preserve">and Belgium in cases C-771/22 HDI Global and C-45/23 MS Amlin Insurance.</w:t>
      </w:r>
      <w:r>
        <w:t xml:space="preserve"> </w:t>
      </w:r>
      <w:r>
        <w:t xml:space="preserve">322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also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Fit</w:t>
      </w:r>
      <w:r>
        <w:t xml:space="preserve"> </w:t>
      </w:r>
      <w: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t xml:space="preserve">Platform</w:t>
      </w:r>
      <w:r>
        <w:t xml:space="preserve"> </w:t>
      </w:r>
      <w:r>
        <w:t xml:space="preserve">Opinion,</w:t>
      </w:r>
      <w:r>
        <w:t xml:space="preserve"> </w:t>
      </w:r>
      <w:r>
        <w:t xml:space="preserve">22</w:t>
      </w:r>
      <w:r>
        <w:t xml:space="preserve"> </w:t>
      </w:r>
      <w:r>
        <w:t xml:space="preserve">March</w:t>
      </w:r>
      <w:r>
        <w:t xml:space="preserve"> </w:t>
      </w:r>
      <w:r>
        <w:t xml:space="preserve">2022,</w:t>
      </w:r>
      <w:r>
        <w:t xml:space="preserve"> </w:t>
      </w:r>
      <w:r>
        <w:t xml:space="preserve">https://commission.europa.eu/system/files/2023-</w:t>
      </w:r>
      <w:r>
        <w:t xml:space="preserve"> </w:t>
      </w:r>
      <w:r>
        <w:t xml:space="preserve">04/Final%20opinion%202021_SBGR3_15%20Package%20travel_fup_0.pdf.</w:t>
      </w:r>
      <w:r>
        <w:br/>
      </w:r>
      <w:r>
        <w:t xml:space="preserve">323 Targeted survey for consumers Q14, N=10152: 58.0% of all responding consumers, and 76.9% of those that would</w:t>
      </w:r>
      <w:r>
        <w:t xml:space="preserve"> </w:t>
      </w:r>
      <w:r>
        <w:t xml:space="preserve">not accept a voucher instead of a refund, indicated that they do not trust vouchers.</w:t>
      </w:r>
      <w:r>
        <w:br/>
      </w:r>
      <w:r>
        <w:t xml:space="preserve">324 See footnote 310 for the replies to this question in the public consultation.</w:t>
      </w:r>
      <w:r>
        <w:t xml:space="preserve"> </w:t>
      </w:r>
      <w:r>
        <w:t xml:space="preserve">325 See footnote 128 for the replies to this question in the public consultation.</w:t>
      </w:r>
      <w:r>
        <w:br/>
      </w:r>
      <w:r>
        <w:t xml:space="preserve">326 Targeted survey for business associations, Q18, N=10: in relation to the question if the costs of coverage of vouchers</w:t>
      </w:r>
      <w:r>
        <w:t xml:space="preserve"> </w:t>
      </w:r>
      <w:r>
        <w:t xml:space="preserve">by insolvency protection would be reasonable, 1 company strongly agreed (10%), 2 tended to agree (20%), 4 strongly</w:t>
      </w:r>
      <w:r>
        <w:t xml:space="preserve"> </w:t>
      </w:r>
      <w:r>
        <w:t xml:space="preserve">disagreed (40%) and 3 did not know (30%); in relation to the costs of covering refund claims being reasonable: 2</w:t>
      </w:r>
      <w:r>
        <w:t xml:space="preserve"> </w:t>
      </w:r>
      <w:r>
        <w:t xml:space="preserve">respondents tended to agree (20%), 5 strongly disagreed (50%) and 3 did not know (30%). Targeted survey for NCAs</w:t>
      </w:r>
      <w:r>
        <w:t xml:space="preserve"> </w:t>
      </w:r>
      <w:r>
        <w:t xml:space="preserve">(insolvency protection), Q4, N=11: in relation to the question if the costs of coverage of vouchers by insolvency protection</w:t>
      </w:r>
      <w:r>
        <w:t xml:space="preserve"> </w:t>
      </w:r>
      <w:r>
        <w:t xml:space="preserve">during major crisis would be reasonable, 1 respondent strongly agreed (9%), 4 tended to agree (36%), 1 tended to disagree</w:t>
      </w:r>
      <w:r>
        <w:t xml:space="preserve"> </w:t>
      </w:r>
      <w:r>
        <w:t xml:space="preserve">(9%) and 5 did not know (45%); in relation to the costs of covering refund claims being reasonable: 4 respondents tended</w:t>
      </w:r>
      <w:r>
        <w:t xml:space="preserve"> </w:t>
      </w:r>
      <w:r>
        <w:t xml:space="preserve">to agree (36%), 1 tended to disagree (9%), 1 strongly disagreed (9%) and 5 did not know (45%).</w:t>
      </w:r>
      <w:r>
        <w:t xml:space="preserve"> </w:t>
      </w:r>
      <w:r>
        <w:t xml:space="preserve">327 Public consultation, Section VI. Additional questions for providers of insolvency protection, open text Q68. When</w:t>
      </w:r>
      <w:r>
        <w:t xml:space="preserve"> </w:t>
      </w:r>
      <w:r>
        <w:t xml:space="preserve">asked about the impact of this measure on fees and premiums, two insolvency protection providers predicted large</w:t>
      </w:r>
      <w:r>
        <w:t xml:space="preserve"> </w:t>
      </w:r>
      <w:r>
        <w:t xml:space="preserve">increase, three predicted no or only marginal increase, however two of these specified that this would be higher in major</w:t>
      </w:r>
      <w:r>
        <w:t xml:space="preserve"> </w:t>
      </w:r>
      <w:r>
        <w:t xml:space="preserve">crisis situation. Rest of the 11 who added comments to Q68 did not include a clear reply to this question.</w:t>
      </w:r>
      <w:r>
        <w:t xml:space="preserve"> </w:t>
      </w:r>
      <w:r>
        <w:t xml:space="preserve">328 See previous footnote. Furthermore, this assumption is based, among other things, on the reasoning in point 26 (c) of</w:t>
      </w:r>
      <w:r>
        <w:t xml:space="preserve"> </w:t>
      </w:r>
      <w:r>
        <w:t xml:space="preserve">the State aid decision in the case SA.62271 (2021/N) – COVID-19: SGR voucher credit facility, which shows that the</w:t>
      </w:r>
      <w:r>
        <w:t xml:space="preserve"> </w:t>
      </w:r>
      <w:r>
        <w:t xml:space="preserve">margin for a liquidity loan on market terms in a such case would be very high. Nevertheless, it is not possible to</w:t>
      </w:r>
      <w:r>
        <w:t xml:space="preserve"> </w:t>
      </w:r>
      <w:r>
        <w:t xml:space="preserve">extrapolate the information from this decision to predict the costs for the coverage of vouchers (and refund claims) by</w:t>
      </w:r>
      <w:r>
        <w:t xml:space="preserve"> </w:t>
      </w:r>
      <w:r>
        <w:t xml:space="preserve">insolvency protection for individual organisers in all Member States. This is also due to the differences in insolvency</w:t>
      </w:r>
      <w:r>
        <w:t xml:space="preserve"> </w:t>
      </w:r>
      <w:r>
        <w:t xml:space="preserve">systems and in market conditions.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shows that even in times of crisis, funds covering vouchers against insolvency protection do not seem</w:t>
      </w:r>
      <w:r>
        <w:t xml:space="preserve"> </w:t>
      </w:r>
      <w:r>
        <w:t xml:space="preserve">to encounter high operational costs.329</w:t>
      </w:r>
      <w:r>
        <w:br/>
      </w:r>
      <w:r>
        <w:t xml:space="preserve">To address Problem 3, Option A would include the following measures: deletion of both types of</w:t>
      </w:r>
      <w:r>
        <w:t xml:space="preserve"> </w:t>
      </w:r>
      <w:r>
        <w:t xml:space="preserve">LTAs (3.1.1), clarification on cancellation rights and case-by-case assessment of travel warnings</w:t>
      </w:r>
      <w:r>
        <w:t xml:space="preserve"> </w:t>
      </w:r>
      <w:r>
        <w:t xml:space="preserve">(3.2.1), and clarification of the role of the parties (3.3.1).</w:t>
      </w:r>
      <w:r>
        <w:t xml:space="preserve"> </w:t>
      </w:r>
      <w:r>
        <w:t xml:space="preserve">Measure 3.1.1 LTAs type (a)330 to be deleted, while the definitions of click-through package and</w:t>
      </w:r>
      <w:r>
        <w:t xml:space="preserve"> </w:t>
      </w:r>
      <w:r>
        <w:t xml:space="preserve">single-point-of-sale package and of LTAs type (b) would be adapted.</w:t>
      </w:r>
      <w:r>
        <w:br/>
      </w:r>
      <w:r>
        <w:t xml:space="preserve">Some business stakeholders report that currently they are unable to identify anyone as LTA type (b)</w:t>
      </w:r>
      <w:r>
        <w:t xml:space="preserve"> </w:t>
      </w:r>
      <w:r>
        <w:t xml:space="preserve">provider and stakeholder have stated that travellers should be informed about insolvency protection</w:t>
      </w:r>
      <w:r>
        <w:t xml:space="preserve"> </w:t>
      </w:r>
      <w:r>
        <w:t xml:space="preserve">for LTAs only in cases where such protection exists.331 Under the proposed measure, the definition</w:t>
      </w:r>
      <w:r>
        <w:t xml:space="preserve"> </w:t>
      </w:r>
      <w:r>
        <w:t xml:space="preserve">would be limited to situations where a trader that is party to a first contract invites a traveller to book</w:t>
      </w:r>
      <w:r>
        <w:t xml:space="preserve"> </w:t>
      </w:r>
      <w:r>
        <w:t xml:space="preserve">additional types of travel services for the same trip or holiday and receives payments from or on</w:t>
      </w:r>
      <w:r>
        <w:t xml:space="preserve"> </w:t>
      </w:r>
      <w:r>
        <w:t xml:space="preserve">behalf travellers. Furthermore, for traders to know that they are subject to this obligation, they would</w:t>
      </w:r>
      <w:r>
        <w:t xml:space="preserve"> </w:t>
      </w:r>
      <w:r>
        <w:t xml:space="preserve">recommend travellers in the information form on linked travel arrangements to record the invitation</w:t>
      </w:r>
      <w:r>
        <w:t xml:space="preserve"> </w:t>
      </w:r>
      <w:r>
        <w:t xml:space="preserve">to book additional travel service and the additional booking and to inform the trader with whom a</w:t>
      </w:r>
      <w:r>
        <w:t xml:space="preserve"> </w:t>
      </w:r>
      <w:r>
        <w:t xml:space="preserve">first contract was concluded that a contract on an additional type of travel service has been concluded</w:t>
      </w:r>
      <w:r>
        <w:t xml:space="preserve"> </w:t>
      </w:r>
      <w:r>
        <w:t xml:space="preserve">for the same trip or holiday within 24 hours following the invitation. To allow for this, the trader</w:t>
      </w:r>
      <w:r>
        <w:t xml:space="preserve"> </w:t>
      </w:r>
      <w:r>
        <w:t xml:space="preserve">would need to make available to travellers a facility, such as an email address or a website, where</w:t>
      </w:r>
      <w:r>
        <w:t xml:space="preserve"> </w:t>
      </w:r>
      <w:r>
        <w:t xml:space="preserve">travellers can register such information and shall acknowledge receipt of such information. 332 While</w:t>
      </w:r>
      <w:r>
        <w:t xml:space="preserve"> </w:t>
      </w:r>
      <w:r>
        <w:t xml:space="preserve">this may bring about minor hassle costs for travellers, it will allow them to benefit also in practice</w:t>
      </w:r>
      <w:r>
        <w:t xml:space="preserve"> </w:t>
      </w:r>
      <w:r>
        <w:t xml:space="preserve">from insolvency protection that LTAs type (b) are supposed to offer. The overall impact on them</w:t>
      </w:r>
      <w:r>
        <w:t xml:space="preserve"> </w:t>
      </w:r>
      <w:r>
        <w:t xml:space="preserve">would thus be positive. For traders, this additional obligation may introduce minor one-off costs to</w:t>
      </w:r>
      <w:r>
        <w:t xml:space="preserve"> </w:t>
      </w:r>
      <w:r>
        <w:t xml:space="preserve">create and make available an email address or webform for such contacts, in cases where they do not</w:t>
      </w:r>
      <w:r>
        <w:t xml:space="preserve"> </w:t>
      </w:r>
      <w:r>
        <w:t xml:space="preserve">already have them. In addition, they would face minor costs for sending the acknowledgments of</w:t>
      </w:r>
      <w:r>
        <w:t xml:space="preserve"> </w:t>
      </w:r>
      <w:r>
        <w:t xml:space="preserve">receipt each time that a traveller provides them with such information. As a result, the overall impact</w:t>
      </w:r>
      <w:r>
        <w:t xml:space="preserve"> </w:t>
      </w:r>
      <w:r>
        <w:t xml:space="preserve">of the changes on traders would be minimal. Moreover, in this way, traders will have more clarity on</w:t>
      </w:r>
      <w:r>
        <w:t xml:space="preserve"> </w:t>
      </w:r>
      <w:r>
        <w:t xml:space="preserve">the volume of LTA sales for which they have to obtain insolvency protection and the increased clarity</w:t>
      </w:r>
      <w:r>
        <w:t xml:space="preserve"> </w:t>
      </w:r>
      <w:r>
        <w:t xml:space="preserve">should lead to savings for traders over time. Limiting the requirement to provide information on</w:t>
      </w:r>
      <w:r>
        <w:t xml:space="preserve"> </w:t>
      </w:r>
      <w:r>
        <w:t xml:space="preserve">insolvency protection for LTAs is not expected to increase operational costs and would be positive</w:t>
      </w:r>
    </w:p>
    <w:p>
      <w:pPr>
        <w:pStyle w:val="BodyText"/>
      </w:pPr>
      <w:r>
        <w:t xml:space="preserve">329 Based on the data for the year 2020 from the Danish fund, which also covers vouchers, and based on Commission’s</w:t>
      </w:r>
      <w:r>
        <w:t xml:space="preserve"> </w:t>
      </w:r>
      <w:r>
        <w:t xml:space="preserve">own calculations, the implied price of insurance (operational) cost is 0,06% of the average package price during crisis</w:t>
      </w:r>
      <w:r>
        <w:t xml:space="preserve"> </w:t>
      </w:r>
      <w:r>
        <w:t xml:space="preserve">times.</w:t>
      </w:r>
      <w:r>
        <w:t xml:space="preserve"> </w:t>
      </w:r>
      <w:r>
        <w:t xml:space="preserve">330 This refers to the LTAs defined both in Article 3(5)(a) and 3(5)(b).</w:t>
      </w:r>
      <w:r>
        <w:t xml:space="preserve"> </w:t>
      </w:r>
      <w:r>
        <w:t xml:space="preserve">331 Public consultation Q27: According to 36% of business associations (18 of 50), 18% business organisations (41 of</w:t>
      </w:r>
      <w:r>
        <w:t xml:space="preserve"> </w:t>
      </w:r>
      <w:r>
        <w:t xml:space="preserve">232) and 40% of consumer organisations (8 of 20), in the information forms (Annex II, Parts A, B and C), travellers</w:t>
      </w:r>
      <w:r>
        <w:t xml:space="preserve"> </w:t>
      </w:r>
      <w:r>
        <w:t xml:space="preserve">should be informed about insolvency protection before concluding the contract only in cases where they will actually</w:t>
      </w:r>
      <w:r>
        <w:t xml:space="preserve"> </w:t>
      </w:r>
      <w:r>
        <w:t xml:space="preserve">benefit from such protection, in order to avoid false expectations. According to 40% of business associations (20 of 50),</w:t>
      </w:r>
      <w:r>
        <w:t xml:space="preserve"> </w:t>
      </w:r>
      <w:r>
        <w:t xml:space="preserve">24% business organisations (56 of 232) and 55% of consumer organisations (11 of 20), where travellers benefit from</w:t>
      </w:r>
      <w:r>
        <w:t xml:space="preserve"> </w:t>
      </w:r>
      <w:r>
        <w:t xml:space="preserve">insolvency protection, they should receive confirmation on this protection and its limits after the conclusion of the</w:t>
      </w:r>
      <w:r>
        <w:t xml:space="preserve"> </w:t>
      </w:r>
      <w:r>
        <w:t xml:space="preserve">contract, so that they can invoke it, if necessary.</w:t>
      </w:r>
      <w:r>
        <w:t xml:space="preserve"> </w:t>
      </w:r>
      <w:r>
        <w:t xml:space="preserve">332 Public consultation Q29, N=405: the majority of respondents support either abandoning the LTA type (b) and replacing</w:t>
      </w:r>
      <w:r>
        <w:t xml:space="preserve"> </w:t>
      </w:r>
      <w:r>
        <w:t xml:space="preserve">it with simpler rules (22% or 89 respondents) or receiving official guidance on the interpretation of the definition of LTA</w:t>
      </w:r>
      <w:r>
        <w:t xml:space="preserve"> </w:t>
      </w:r>
      <w:r>
        <w:t xml:space="preserve">type (b) (additional 35% or 141 respondents). The majority of consumers and consumer organisations (65% or 53 of 81)</w:t>
      </w:r>
      <w:r>
        <w:t xml:space="preserve"> </w:t>
      </w:r>
      <w:r>
        <w:t xml:space="preserve">and public authorities (77%, 17 of 22) are in favour of such solutions, as are 49% of businesses and business organisations</w:t>
      </w:r>
      <w:r>
        <w:t xml:space="preserve"> </w:t>
      </w:r>
      <w:r>
        <w:t xml:space="preserve">(137 of 280). Only few respondents consider that no changes are necessary (26, 6%).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for travellers.333 No cost data was received as to how changes to the definition of click-through</w:t>
      </w:r>
      <w:r>
        <w:t xml:space="preserve"> </w:t>
      </w:r>
      <w:r>
        <w:t xml:space="preserve">package could impact service providers.</w:t>
      </w:r>
      <w:r>
        <w:br/>
      </w:r>
      <w:r>
        <w:t xml:space="preserve">Deleting LTA type (a) and treating the purchase of different types of travel services for the same trip</w:t>
      </w:r>
      <w:r>
        <w:t xml:space="preserve"> </w:t>
      </w:r>
      <w:r>
        <w:t xml:space="preserve">or holiday at one point of sale during the same visit or contact as packages (currently considered as</w:t>
      </w:r>
      <w:r>
        <w:t xml:space="preserve"> </w:t>
      </w:r>
      <w:r>
        <w:t xml:space="preserve">LTAs) in the same way as ‘services purchased from the same point of sale and those services have</w:t>
      </w:r>
      <w:r>
        <w:t xml:space="preserve"> </w:t>
      </w:r>
      <w:r>
        <w:t xml:space="preserve">been selected before the traveller agrees to pay’ (currently in the definition of package under Article</w:t>
      </w:r>
      <w:r>
        <w:t xml:space="preserve"> </w:t>
      </w:r>
      <w:r>
        <w:t xml:space="preserve">3(2)(b)(i)) would bring about significant simplification, in terms of the substantive rules and</w:t>
      </w:r>
      <w:r>
        <w:t xml:space="preserve"> </w:t>
      </w:r>
      <w:r>
        <w:t xml:space="preserve">information requirements and would remove the current grey zone or circumvention potential</w:t>
      </w:r>
      <w:r>
        <w:t xml:space="preserve"> </w:t>
      </w:r>
      <w:r>
        <w:t xml:space="preserve">between packages and LTAs type (a). At the same time, the criterion of a single visit or contact would</w:t>
      </w:r>
      <w:r>
        <w:t xml:space="preserve"> </w:t>
      </w:r>
      <w:r>
        <w:t xml:space="preserve">be replaced with a specification of a short time window within which the transactions are concluded.</w:t>
      </w:r>
      <w:r>
        <w:t xml:space="preserve"> </w:t>
      </w:r>
      <w:r>
        <w:t xml:space="preserve">Those changes would bring benefits for all stakeholders and would help in the pursuit of the</w:t>
      </w:r>
      <w:r>
        <w:t xml:space="preserve"> </w:t>
      </w:r>
      <w:r>
        <w:t xml:space="preserve">objectives of a high level of consumer protection and a better functioning of the internal market in</w:t>
      </w:r>
      <w:r>
        <w:t xml:space="preserve"> </w:t>
      </w:r>
      <w:r>
        <w:t xml:space="preserve">the area of package travel. Many stakeholders were in favour of such simplification.334 However, this</w:t>
      </w:r>
      <w:r>
        <w:t xml:space="preserve"> </w:t>
      </w:r>
      <w:r>
        <w:t xml:space="preserve">may result in some costs for companies which would find it more difficult to avoid liability as</w:t>
      </w:r>
      <w:r>
        <w:t xml:space="preserve"> </w:t>
      </w:r>
      <w:r>
        <w:t xml:space="preserve">package organiser. However, also currently, avoidance of a package is not possible, legally speaking,</w:t>
      </w:r>
      <w:r>
        <w:t xml:space="preserve"> </w:t>
      </w:r>
      <w:r>
        <w:t xml:space="preserve">if one of the criteria of a package is met (e.g. if there is an inclusive or total price or if there is a</w:t>
      </w:r>
      <w:r>
        <w:t xml:space="preserve"> </w:t>
      </w:r>
      <w:r>
        <w:t xml:space="preserve">selection of different travel services at one point of sale before the traveller agrees to pay)335.</w:t>
      </w:r>
      <w:r>
        <w:t xml:space="preserve"> </w:t>
      </w:r>
      <w:r>
        <w:t xml:space="preserve">Furthermore, any additional costs for non-complying businesses cannot be taken into account.</w:t>
      </w:r>
      <w:r>
        <w:br/>
      </w:r>
      <w:r>
        <w:t xml:space="preserve">This measure is not expected to result in direct costs for travellers. Benefits could arise from the</w:t>
      </w:r>
      <w:r>
        <w:t xml:space="preserve"> </w:t>
      </w:r>
      <w:r>
        <w:t xml:space="preserve">simplification and increased legal certainty and better enforceability of their rights. Simplification</w:t>
      </w:r>
      <w:r>
        <w:t xml:space="preserve"> </w:t>
      </w:r>
      <w:r>
        <w:t xml:space="preserve">and increased clarity could facilitate enforcement and thus reduce burden on authorities. Moreover,</w:t>
      </w:r>
      <w:r>
        <w:t xml:space="preserve"> </w:t>
      </w:r>
      <w:r>
        <w:t xml:space="preserve">deleting LTAs type (a) would reduce administrative burden as travel businesses will spend less time</w:t>
      </w:r>
      <w:r>
        <w:t xml:space="preserve"> </w:t>
      </w:r>
      <w:r>
        <w:t xml:space="preserve">choosing the right information form. Out of the currently five information forms for LTAs, three</w:t>
      </w:r>
      <w:r>
        <w:t xml:space="preserve"> </w:t>
      </w:r>
      <w:r>
        <w:t xml:space="preserve">would be removed. This gain could reach at least EUR 181.4 million per year.336 It may however</w:t>
      </w:r>
      <w:r>
        <w:t xml:space="preserve"> </w:t>
      </w:r>
      <w:r>
        <w:t xml:space="preserve">entail one-off adjustment costs for companies to get to know the new provisions, estimated at EUR</w:t>
      </w:r>
      <w:r>
        <w:t xml:space="preserve"> </w:t>
      </w:r>
      <w:r>
        <w:t xml:space="preserve">6.5 million.337 Simplification regarding LTAs, as well as regarding the pre-contractual information to</w:t>
      </w:r>
      <w:r>
        <w:t xml:space="preserve"> </w:t>
      </w:r>
      <w:r>
        <w:t xml:space="preserve">be provided to travellers. are also two of the suggestions of the Fit for Future platform.338</w:t>
      </w:r>
      <w:r>
        <w:t xml:space="preserve"> </w:t>
      </w:r>
      <w:r>
        <w:t xml:space="preserve">Measure 3.2.1 Specifications on cancellations due to unavoidable and extraordinary</w:t>
      </w:r>
      <w:r>
        <w:t xml:space="preserve"> </w:t>
      </w:r>
      <w:r>
        <w:t xml:space="preserve">circumstances: taking into account the country of destination and departure and travel warnings</w:t>
      </w:r>
      <w:r>
        <w:t xml:space="preserve"> </w:t>
      </w:r>
      <w:r>
        <w:t xml:space="preserve">being an important element for the presence of unavoidable and extraordinary circumstances.</w:t>
      </w:r>
      <w:r>
        <w:t xml:space="preserve"> </w:t>
      </w:r>
      <w:r>
        <w:t xml:space="preserve">There would still be scope for a case-by-case assessment.</w:t>
      </w:r>
    </w:p>
    <w:p>
      <w:pPr>
        <w:pStyle w:val="BodyText"/>
      </w:pPr>
      <w:r>
        <w:t xml:space="preserve">333 Public consultation Q27: According to 40% of consumer organisations (8 of 20), in the information forms (Annex II,</w:t>
      </w:r>
      <w:r>
        <w:t xml:space="preserve"> </w:t>
      </w:r>
      <w:r>
        <w:t xml:space="preserve">Parts A, B and C), travellers should be informed about insolvency protection before concluding the contract only in cases</w:t>
      </w:r>
      <w:r>
        <w:t xml:space="preserve"> </w:t>
      </w:r>
      <w:r>
        <w:t xml:space="preserve">where they will actually benefit from such protection, in order to avoid false expectations. According to 55% of consumer</w:t>
      </w:r>
      <w:r>
        <w:t xml:space="preserve"> </w:t>
      </w:r>
      <w:r>
        <w:t xml:space="preserve">organisations (11 of 20), where travellers benefit from insolvency protection, they should receive confirmation on this</w:t>
      </w:r>
      <w:r>
        <w:t xml:space="preserve"> </w:t>
      </w:r>
      <w:r>
        <w:t xml:space="preserve">protection and its limits after the conclusion of the contract, so that they can invoke it, if necessary.</w:t>
      </w:r>
      <w:r>
        <w:t xml:space="preserve"> </w:t>
      </w:r>
      <w:r>
        <w:t xml:space="preserve">334 Public consultation Q27 and Q29: 42% of all respondents (171 of 410) are in favour of abandoning LTAs type (a) and</w:t>
      </w:r>
      <w:r>
        <w:t xml:space="preserve"> </w:t>
      </w:r>
      <w:r>
        <w:t xml:space="preserve">61% of respondents (246 of 405) are in favour of abandoning the LTAs type (b), with or without substitute rules. Only</w:t>
      </w:r>
      <w:r>
        <w:t xml:space="preserve"> </w:t>
      </w:r>
      <w:r>
        <w:t xml:space="preserve">few respondents consider that no changes are necessary (26, 6%). Over 60% of public authorities are in favour of</w:t>
      </w:r>
      <w:r>
        <w:t xml:space="preserve"> </w:t>
      </w:r>
      <w:r>
        <w:t xml:space="preserve">abandoning both types of LTAs. See footnote Error! Bookmark not defined..</w:t>
      </w:r>
      <w:r>
        <w:t xml:space="preserve"> </w:t>
      </w:r>
      <w:r>
        <w:t xml:space="preserve">335 According to Article 3(5), there can be an LTA only if a combination of travel services does not constitute a package.</w:t>
      </w:r>
      <w:r>
        <w:t xml:space="preserve"> </w:t>
      </w:r>
      <w:r>
        <w:t xml:space="preserve">336 Assuming a gain of 5 minutes per booking for choosing the right form and based on own calculation of the expected</w:t>
      </w:r>
      <w:r>
        <w:t xml:space="preserve"> </w:t>
      </w:r>
      <w:r>
        <w:t xml:space="preserve">number of bookings for 2023 and wage assumptions made by the consultant in the supporting study.</w:t>
      </w:r>
      <w:r>
        <w:t xml:space="preserve"> </w:t>
      </w:r>
      <w:r>
        <w:t xml:space="preserve">337 If each company needed 2 hours to do so and based on the assumptions on the number of companies and on the wages</w:t>
      </w:r>
      <w:r>
        <w:t xml:space="preserve"> </w:t>
      </w:r>
      <w:r>
        <w:t xml:space="preserve">made by the consultant in the supporting study.</w:t>
      </w:r>
      <w:r>
        <w:t xml:space="preserve"> </w:t>
      </w:r>
      <w:r>
        <w:t xml:space="preserve">338 Fit for Future Platform Opinion on PTD, 22 March 2022, Suggestion 2: Clarification of scope and simplification of</w:t>
      </w:r>
      <w:r>
        <w:t xml:space="preserve"> </w:t>
      </w:r>
      <w:r>
        <w:t xml:space="preserve">the definitions of package and Linked Travel Arrangements, and Suggestion 3: Clarification of pre-contractual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(Art</w:t>
      </w:r>
      <w:r>
        <w:t xml:space="preserve"> </w:t>
      </w:r>
      <w:r>
        <w:t xml:space="preserve">5),</w:t>
      </w:r>
      <w:r>
        <w:t xml:space="preserve"> </w:t>
      </w:r>
      <w:r>
        <w:t xml:space="preserve">https://commission.europa.eu/system/files/2023-</w:t>
      </w:r>
      <w:r>
        <w:t xml:space="preserve"> </w:t>
      </w:r>
      <w:r>
        <w:t xml:space="preserve">04/Final%20opinion%202021_SBGR3_15%20Package%20travel_fup_0.pdf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No data was received from stakeholders to estimate the financial benefits from the clarification that</w:t>
      </w:r>
      <w:r>
        <w:t xml:space="preserve"> </w:t>
      </w:r>
      <w:r>
        <w:t xml:space="preserve">travel warnings are an important element to determine whether unavoidable and extraordinary</w:t>
      </w:r>
      <w:r>
        <w:t xml:space="preserve"> </w:t>
      </w:r>
      <w:r>
        <w:t xml:space="preserve">circumstances have occurred. Anyhow, such benefits are likely to be limited. While the CJEU has</w:t>
      </w:r>
      <w:r>
        <w:t xml:space="preserve"> </w:t>
      </w:r>
      <w:r>
        <w:t xml:space="preserve">not yet ruled on this question, national courts already include travel warnings in the case-by-case</w:t>
      </w:r>
      <w:r>
        <w:t xml:space="preserve"> </w:t>
      </w:r>
      <w:r>
        <w:t xml:space="preserve">assessment of cancellations due to unavoidable and extraordinary circumstances and travel warning</w:t>
      </w:r>
      <w:r>
        <w:t xml:space="preserve"> </w:t>
      </w:r>
      <w:r>
        <w:t xml:space="preserve">have de facto an important role in that respect. One benefit for travellers would be that the mere</w:t>
      </w:r>
      <w:r>
        <w:t xml:space="preserve"> </w:t>
      </w:r>
      <w:r>
        <w:t xml:space="preserve">absence of a travel warning could not in practice lead to an automatic denial of a cancellation without</w:t>
      </w:r>
      <w:r>
        <w:t xml:space="preserve"> </w:t>
      </w:r>
      <w:r>
        <w:t xml:space="preserve">fees or alternative arrangements. Benefits will be related also to the clarification that the situation in</w:t>
      </w:r>
      <w:r>
        <w:t xml:space="preserve"> </w:t>
      </w:r>
      <w:r>
        <w:t xml:space="preserve">the country of departure, residence and destination may be taken into account to determine whether</w:t>
      </w:r>
      <w:r>
        <w:t xml:space="preserve"> </w:t>
      </w:r>
      <w:r>
        <w:t xml:space="preserve">there are unavoidable and extraordinary circumstances that affect the performance of the package.</w:t>
      </w:r>
      <w:r>
        <w:t xml:space="preserve"> </w:t>
      </w:r>
      <w:r>
        <w:t xml:space="preserve">Negligeable cost increases due to the inclusion of the circumstances in the place of departure in the</w:t>
      </w:r>
      <w:r>
        <w:t xml:space="preserve"> </w:t>
      </w:r>
      <w:r>
        <w:t xml:space="preserve">assessment might arise for organisers, although they may in practice already be recognised by many</w:t>
      </w:r>
      <w:r>
        <w:t xml:space="preserve"> </w:t>
      </w:r>
      <w:r>
        <w:t xml:space="preserve">courts. This clarification may somewhat decrease (litigation and non-refund) costs for travellers. Both</w:t>
      </w:r>
      <w:r>
        <w:t xml:space="preserve"> </w:t>
      </w:r>
      <w:r>
        <w:t xml:space="preserve">clarifications may, to some extent, improve the effectiveness of enforcement by competent</w:t>
      </w:r>
      <w:r>
        <w:t xml:space="preserve"> </w:t>
      </w:r>
      <w:r>
        <w:t xml:space="preserve">authorities, thus leading to some savings in the medium run. In the short-term, the relevant national</w:t>
      </w:r>
      <w:r>
        <w:t xml:space="preserve"> </w:t>
      </w:r>
      <w:r>
        <w:t xml:space="preserve">provisions may need to be adapted, potentially creating one-off transposition costs.</w:t>
      </w:r>
      <w:r>
        <w:br/>
      </w:r>
      <w:r>
        <w:t xml:space="preserve">Measure 3.3.1 Clarification on the role of different parties</w:t>
      </w:r>
      <w:r>
        <w:t xml:space="preserve"> </w:t>
      </w:r>
      <w:r>
        <w:t xml:space="preserve">Under this measure, the roles of the parties would be further clarified. The compulsory information</w:t>
      </w:r>
      <w:r>
        <w:t xml:space="preserve"> </w:t>
      </w:r>
      <w:r>
        <w:t xml:space="preserve">form would specify more clearly the roles and obligations of each party and would help achieve a</w:t>
      </w:r>
      <w:r>
        <w:t xml:space="preserve"> </w:t>
      </w:r>
      <w:r>
        <w:t xml:space="preserve">better understanding. This would help travellers to reduce the time looking for information on who</w:t>
      </w:r>
      <w:r>
        <w:t xml:space="preserve"> </w:t>
      </w:r>
      <w:r>
        <w:t xml:space="preserve">is the right party to contact in case of modifications or cancellation of a package. From the evaluation</w:t>
      </w:r>
      <w:r>
        <w:t xml:space="preserve"> </w:t>
      </w:r>
      <w:r>
        <w:t xml:space="preserve">it appears that 33% travellers did not know who to contact for a refund during the COVID-19 crisis.</w:t>
      </w:r>
      <w:r>
        <w:t xml:space="preserve"> </w:t>
      </w:r>
      <w:r>
        <w:t xml:space="preserve">Based on the ratio of cancelled flights between March – May 2020, the number of cancelled packages</w:t>
      </w:r>
      <w:r>
        <w:t xml:space="preserve"> </w:t>
      </w:r>
      <w:r>
        <w:t xml:space="preserve">in the same period would be approx. 4 million. For 33% of these cancellations, i.e. approx. 1.34</w:t>
      </w:r>
      <w:r>
        <w:t xml:space="preserve"> </w:t>
      </w:r>
      <w:r>
        <w:t xml:space="preserve">million cancellations, there was a time loss while trying to get a refund. It seems reasonable to assume</w:t>
      </w:r>
      <w:r>
        <w:t xml:space="preserve"> </w:t>
      </w:r>
      <w:r>
        <w:t xml:space="preserve">that this time loss was between 1 and 3 days per cancelled package. Therefore, between 1.34 million</w:t>
      </w:r>
      <w:r>
        <w:t xml:space="preserve"> </w:t>
      </w:r>
      <w:r>
        <w:t xml:space="preserve">and 4 million days would have been lost by travellers at EU level in finding the right party to claim</w:t>
      </w:r>
      <w:r>
        <w:t xml:space="preserve"> </w:t>
      </w:r>
      <w:r>
        <w:t xml:space="preserve">refund between March and May 2020. It is expected that the introduction of Measure 3.3.1 would</w:t>
      </w:r>
      <w:r>
        <w:t xml:space="preserve"> </w:t>
      </w:r>
      <w:r>
        <w:t xml:space="preserve">lead to a reduction of consumer detriment by 50%, thus resulting in reduction of time loss between</w:t>
      </w:r>
      <w:r>
        <w:t xml:space="preserve"> </w:t>
      </w:r>
      <w:r>
        <w:t xml:space="preserve">664,894 and 1,994,682 days. However, such time loss will most likely consist mainly of frustration</w:t>
      </w:r>
      <w:r>
        <w:t xml:space="preserve"> </w:t>
      </w:r>
      <w:r>
        <w:t xml:space="preserve">for travellers and not translate directly into a loss of income. Considering that in practice it can be</w:t>
      </w:r>
      <w:r>
        <w:t xml:space="preserve"> </w:t>
      </w:r>
      <w:r>
        <w:t xml:space="preserve">estimated that between 1 and 3 hours would have been spent by consumers trying to identify whom</w:t>
      </w:r>
      <w:r>
        <w:t xml:space="preserve"> </w:t>
      </w:r>
      <w:r>
        <w:t xml:space="preserve">to contact during the period March-May 2020, this would have represented an income loss of between</w:t>
      </w:r>
      <w:r>
        <w:t xml:space="preserve"> </w:t>
      </w:r>
      <w:r>
        <w:t xml:space="preserve">EUR 38.6 million and EUR 115.7 million. As a result, Measure 3.3.1 is expected to result in a</w:t>
      </w:r>
      <w:r>
        <w:t xml:space="preserve"> </w:t>
      </w:r>
      <w:r>
        <w:t xml:space="preserve">reduction of consumer detriment by 50%, i.e., between EUR 19.3 million and EUR 57.8 million.</w:t>
      </w:r>
      <w:r>
        <w:t xml:space="preserve"> </w:t>
      </w:r>
      <w:r>
        <w:t xml:space="preserve">For organisers, this measure could further contribute to the ease of doing business, with a negligeable</w:t>
      </w:r>
      <w:r>
        <w:t xml:space="preserve"> </w:t>
      </w:r>
      <w:r>
        <w:t xml:space="preserve">administrative impact. Moreover, it could support the work of national enforcement bodies without</w:t>
      </w:r>
      <w:r>
        <w:t xml:space="preserve"> </w:t>
      </w:r>
      <w:r>
        <w:t xml:space="preserve">any direct cost for them. It would also address one of the recommendations of the Fit for Future</w:t>
      </w:r>
      <w:r>
        <w:t xml:space="preserve"> </w:t>
      </w:r>
      <w:r>
        <w:t xml:space="preserve">Platform.339</w:t>
      </w:r>
      <w:r>
        <w:t xml:space="preserve"> </w:t>
      </w:r>
      <w:r>
        <w:t xml:space="preserve">Option A is not expected to have any additional social impact.</w:t>
      </w:r>
      <w:r>
        <w:t xml:space="preserve"> </w:t>
      </w:r>
      <w:r>
        <w:t xml:space="preserve">Overall impact of Option A</w:t>
      </w:r>
    </w:p>
    <w:p>
      <w:pPr>
        <w:pStyle w:val="BodyText"/>
      </w:pPr>
      <w:r>
        <w:t xml:space="preserve">339 The lack of transparency on the roles was evoked in the Fit for Future Platform Opinion, recommending the provision</w:t>
      </w:r>
      <w:r>
        <w:t xml:space="preserve"> </w:t>
      </w:r>
      <w:r>
        <w:t xml:space="preserve">of better information on the identity of the contractual partners and on contact details, together with better enforcement</w:t>
      </w:r>
      <w:r>
        <w:t xml:space="preserve"> </w:t>
      </w:r>
      <w:r>
        <w:t xml:space="preserve">of rules (Suggestion 1).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Effectiveness : +++</w:t>
      </w:r>
      <w:r>
        <w:br/>
      </w:r>
      <w:r>
        <w:t xml:space="preserve">0 (no change) + (somewhat effective) ++ (Moderately effective) +++ (Effective) ++++ (Very effective)</w:t>
      </w:r>
      <w:r>
        <w:t xml:space="preserve"> </w:t>
      </w:r>
      <w:r>
        <w:t xml:space="preserve">+++++ (Extremely effective)</w:t>
      </w:r>
      <w:r>
        <w:t xml:space="preserve"> </w:t>
      </w:r>
      <w:r>
        <w:t xml:space="preserve">A flexible limitation of prepayments would be to a certain extent effective in addressing Problem 1,</w:t>
      </w:r>
      <w:r>
        <w:t xml:space="preserve"> </w:t>
      </w:r>
      <w:r>
        <w:t xml:space="preserve">as it would decrease the amount to be reimbursed where the package is cancelled before the final</w:t>
      </w:r>
      <w:r>
        <w:t xml:space="preserve"> </w:t>
      </w:r>
      <w:r>
        <w:t xml:space="preserve">payment, making it easier for the organiser to refund the prepayment.340 The introduction of a</w:t>
      </w:r>
      <w:r>
        <w:t xml:space="preserve"> </w:t>
      </w:r>
      <w:r>
        <w:t xml:space="preserve">voluntary rapid refund mechanism would allow timely refunds to travellers in case of a liquidity</w:t>
      </w:r>
      <w:r>
        <w:t xml:space="preserve"> </w:t>
      </w:r>
      <w:r>
        <w:t xml:space="preserve">crisis, thus very effectively addressing Problem 1 if it is indeed introduced. An explicit 7-day B2B</w:t>
      </w:r>
      <w:r>
        <w:t xml:space="preserve"> </w:t>
      </w:r>
      <w:r>
        <w:t xml:space="preserve">refund right upon cancellation of the relevant service would make it easier for organisers to refund</w:t>
      </w:r>
      <w:r>
        <w:t xml:space="preserve"> </w:t>
      </w:r>
      <w:r>
        <w:t xml:space="preserve">prepayments to travellers within the 14-day deadline without endangering their liquidity. The</w:t>
      </w:r>
      <w:r>
        <w:t xml:space="preserve"> </w:t>
      </w:r>
      <w:r>
        <w:t xml:space="preserve">effectiveness of the measure on voluntary vouchers in relation to maintaining the liquidity of</w:t>
      </w:r>
      <w:r>
        <w:t xml:space="preserve"> </w:t>
      </w:r>
      <w:r>
        <w:t xml:space="preserve">organisers in a crisis will depend on the acceptance rate by travellers. Such acceptance will be</w:t>
      </w:r>
      <w:r>
        <w:t xml:space="preserve"> </w:t>
      </w:r>
      <w:r>
        <w:t xml:space="preserve">increased by attractive conditions relating to vouchers, as set out in this measure and under measure</w:t>
      </w:r>
      <w:r>
        <w:t xml:space="preserve"> </w:t>
      </w:r>
      <w:r>
        <w:t xml:space="preserve">2.1. However, regardless of the acceptance rate, this measure would be fully effective in providing</w:t>
      </w:r>
      <w:r>
        <w:t xml:space="preserve"> </w:t>
      </w:r>
      <w:r>
        <w:t xml:space="preserve">legal certainty and clear information on the use of vouchers and would thus strengthen the rights of</w:t>
      </w:r>
      <w:r>
        <w:t xml:space="preserve"> </w:t>
      </w:r>
      <w:r>
        <w:t xml:space="preserve">travellers in relation to refunds.</w:t>
      </w:r>
      <w:r>
        <w:br/>
      </w:r>
      <w:r>
        <w:t xml:space="preserve">Businesses interviewed highlighted the need for more harmonisation between national insolvency</w:t>
      </w:r>
      <w:r>
        <w:t xml:space="preserve"> </w:t>
      </w:r>
      <w:r>
        <w:t xml:space="preserve">protection systems. The clear cover of vouchers and refund claims under measure 2.1 would</w:t>
      </w:r>
      <w:r>
        <w:t xml:space="preserve"> </w:t>
      </w:r>
      <w:r>
        <w:t xml:space="preserve">strengthen insolvency protection, including in a crisis, for the benefit or travellers, and enhance</w:t>
      </w:r>
      <w:r>
        <w:t xml:space="preserve"> </w:t>
      </w:r>
      <w:r>
        <w:t xml:space="preserve">harmonisation with benefits for travellers and furthering the level playing field for businesses (thus</w:t>
      </w:r>
      <w:r>
        <w:t xml:space="preserve"> </w:t>
      </w:r>
      <w:r>
        <w:t xml:space="preserve">addressing Problem 2, but also Problem 1). Otherwise, the harmonising effect is more indirect as</w:t>
      </w:r>
      <w:r>
        <w:t xml:space="preserve"> </w:t>
      </w:r>
      <w:r>
        <w:t xml:space="preserve">Member States would continue to decide on the specific way in which to achieve effective insolvency</w:t>
      </w:r>
      <w:r>
        <w:t xml:space="preserve"> </w:t>
      </w:r>
      <w:r>
        <w:t xml:space="preserve">protection. In this respect, effectiveness will thus depend on whether Member States decide to</w:t>
      </w:r>
      <w:r>
        <w:t xml:space="preserve"> </w:t>
      </w:r>
      <w:r>
        <w:t xml:space="preserve">strengthen their national systems, for instance, by adding a back-up fund to an insolvency protection</w:t>
      </w:r>
      <w:r>
        <w:t xml:space="preserve"> </w:t>
      </w:r>
      <w:r>
        <w:t xml:space="preserve">system based on insurance policies. Since Option A would facilitate stronger insolvency protection,</w:t>
      </w:r>
      <w:r>
        <w:t xml:space="preserve"> </w:t>
      </w:r>
      <w:r>
        <w:t xml:space="preserve">it would help address Problem 2. To be fully effective, this measure would have to be combined with</w:t>
      </w:r>
      <w:r>
        <w:t xml:space="preserve"> </w:t>
      </w:r>
      <w:r>
        <w:t xml:space="preserve">the Commission’s monitoring of the national insolvency protection systems, which is part of the</w:t>
      </w:r>
      <w:r>
        <w:t xml:space="preserve"> </w:t>
      </w:r>
      <w:r>
        <w:t xml:space="preserve">baseline.</w:t>
      </w:r>
      <w:r>
        <w:t xml:space="preserve"> </w:t>
      </w:r>
      <w:r>
        <w:t xml:space="preserve">By the changes in the definitions of package and LTA, travellers would benefit from a clearer</w:t>
      </w:r>
      <w:r>
        <w:t xml:space="preserve"> </w:t>
      </w:r>
      <w:r>
        <w:t xml:space="preserve">definition of package and from a reduced scope for circumvention of the rules on packages by traders.</w:t>
      </w:r>
      <w:r>
        <w:t xml:space="preserve"> </w:t>
      </w:r>
      <w:r>
        <w:t xml:space="preserve">At the same time, information for travellers would be simplified, benefitting travellers and organisers.</w:t>
      </w:r>
      <w:r>
        <w:t xml:space="preserve"> </w:t>
      </w:r>
      <w:r>
        <w:t xml:space="preserve">This would simplify the PTD significantly and would considerably facilitate enforcement. The</w:t>
      </w:r>
      <w:r>
        <w:t xml:space="preserve"> </w:t>
      </w:r>
      <w:r>
        <w:t xml:space="preserve">measure would hence be effective in achieving SO3, and substantially more effective than the status</w:t>
      </w:r>
      <w:r>
        <w:t xml:space="preserve"> </w:t>
      </w:r>
      <w:r>
        <w:t xml:space="preserve">quo. The clarification that travel warnings are an important element in the assessment of unavoidable</w:t>
      </w:r>
      <w:r>
        <w:t xml:space="preserve"> </w:t>
      </w:r>
      <w:r>
        <w:t xml:space="preserve">and extraordinary circumstances, while maintaining the case-by-case assessment of the</w:t>
      </w:r>
      <w:r>
        <w:t xml:space="preserve"> </w:t>
      </w:r>
      <w:r>
        <w:t xml:space="preserve">circumstances, would be more effective in addressing Problem 3 than the status quo, even though</w:t>
      </w:r>
      <w:r>
        <w:t xml:space="preserve"> </w:t>
      </w:r>
      <w:r>
        <w:t xml:space="preserve">this effect would be limited. The additional clarification that not only the situation at the destination,</w:t>
      </w:r>
      <w:r>
        <w:t xml:space="preserve"> </w:t>
      </w:r>
      <w:r>
        <w:t xml:space="preserve">but also at the place of departure should be considered for such case-by-case assessment is likely to</w:t>
      </w:r>
      <w:r>
        <w:t xml:space="preserve"> </w:t>
      </w:r>
      <w:r>
        <w:t xml:space="preserve">address Problem 3 effectively. Most of the proposed clarifications correspond to what is expected to</w:t>
      </w:r>
      <w:r>
        <w:t xml:space="preserve"> </w:t>
      </w:r>
      <w:r>
        <w:t xml:space="preserve">be developed by the CJEU case law but would be more transparent for the benefit of all parties if</w:t>
      </w:r>
      <w:r>
        <w:t xml:space="preserve"> </w:t>
      </w:r>
      <w:r>
        <w:t xml:space="preserve">reflected in the text of the PTD. The proposed clarifications on the role of the parties will be</w:t>
      </w:r>
      <w:r>
        <w:t xml:space="preserve"> </w:t>
      </w:r>
      <w:r>
        <w:t xml:space="preserve">somewhat effective in addressing Problem 3.</w:t>
      </w:r>
    </w:p>
    <w:p>
      <w:pPr>
        <w:pStyle w:val="BodyText"/>
      </w:pPr>
      <w:r>
        <w:t xml:space="preserve">340 This measure may be only partially effective in addressing SO1 in case of a major crisis. A similar system was in</w:t>
      </w:r>
      <w:r>
        <w:t xml:space="preserve"> </w:t>
      </w:r>
      <w:r>
        <w:t xml:space="preserve">place in Germany before the COVID pandemic and it is not clear whether the German organisers were in a better position</w:t>
      </w:r>
      <w:r>
        <w:t xml:space="preserve"> </w:t>
      </w:r>
      <w:r>
        <w:t xml:space="preserve">to refund their clients than in similar markets where no prepayment limitation existed.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Wherever possible, the benefits and costs were quantified. Where no sufficient data was available for</w:t>
      </w:r>
      <w:r>
        <w:t xml:space="preserve"> </w:t>
      </w:r>
      <w:r>
        <w:t xml:space="preserve">quantification, a qualitative assessment of costs and benefits was undertaken. Therefore, the</w:t>
      </w:r>
      <w:r>
        <w:t xml:space="preserve"> </w:t>
      </w:r>
      <w:r>
        <w:t xml:space="preserve">quantified cost-benefit assessment is only partial and had to be combined with the qualitative</w:t>
      </w:r>
      <w:r>
        <w:t xml:space="preserve"> </w:t>
      </w:r>
      <w:r>
        <w:t xml:space="preserve">assessment to reach a final assessment.</w:t>
      </w:r>
      <w:r>
        <w:br/>
      </w:r>
      <w:r>
        <w:t xml:space="preserve">For the quantified costs and benefits both the net benefits and their Net Present Value (“NPV”) were</w:t>
      </w:r>
      <w:r>
        <w:t xml:space="preserve"> </w:t>
      </w:r>
      <w:r>
        <w:t xml:space="preserve">calculated. For the qualitative assessment, scores between 0 and +5 for the benefits, and between 0</w:t>
      </w:r>
      <w:r>
        <w:t xml:space="preserve"> </w:t>
      </w:r>
      <w:r>
        <w:t xml:space="preserve">and -5 for the costs, were assigned to all impacts. These scores were aggregated to show the net</w:t>
      </w:r>
      <w:r>
        <w:t xml:space="preserve"> </w:t>
      </w:r>
      <w:r>
        <w:t xml:space="preserve">benefit.341</w:t>
      </w:r>
      <w:r>
        <w:br/>
      </w:r>
      <w:r>
        <w:t xml:space="preserve">The efficiency in terms of costs and benefits of the measures included in Option A are depicted in</w:t>
      </w:r>
      <w:r>
        <w:t xml:space="preserve"> </w:t>
      </w:r>
      <w:r>
        <w:t xml:space="preserve">the table below. More detailed calculations can be found in Annex 10.</w:t>
      </w:r>
    </w:p>
    <w:p>
      <w:pPr>
        <w:pStyle w:val="BodyText"/>
      </w:pPr>
      <w:r>
        <w:t xml:space="preserve">341 To be noted that the values were normalised, i.e., represented as a proportion of the same base value, in order to allow</w:t>
      </w:r>
      <w:r>
        <w:t xml:space="preserve"> </w:t>
      </w:r>
      <w:r>
        <w:t xml:space="preserve">for comparison.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burden on companies overall would remain limited with a flexible limitation of prepayments,</w:t>
      </w:r>
      <w:r>
        <w:t xml:space="preserve"> </w:t>
      </w:r>
      <w:r>
        <w:t xml:space="preserve">while only slight price increases for travellers are expected. According to the stated preferences of</w:t>
      </w:r>
      <w:r>
        <w:t xml:space="preserve"> </w:t>
      </w:r>
      <w:r>
        <w:t xml:space="preserve">consumers342, they would seem willing to accept certain price increases in return for higher</w:t>
      </w:r>
      <w:r>
        <w:t xml:space="preserve"> </w:t>
      </w:r>
      <w:r>
        <w:t xml:space="preserve">protection.343 A provision specifying that Member States may put in place rapid refund mechanisms</w:t>
      </w:r>
      <w:r>
        <w:t xml:space="preserve"> </w:t>
      </w:r>
      <w:r>
        <w:t xml:space="preserve">would be cost-neutral in the longer-term. With a B2B refund right only if the service is not performed,</w:t>
      </w:r>
      <w:r>
        <w:t xml:space="preserve"> </w:t>
      </w:r>
      <w:r>
        <w:t xml:space="preserve">the burden on companies as a group would be very limited. Voluntary vouchers would increase</w:t>
      </w:r>
      <w:r>
        <w:t xml:space="preserve"> </w:t>
      </w:r>
      <w:r>
        <w:t xml:space="preserve">organisers’ liquidity, while creating only very limited administrative burden on companies and public</w:t>
      </w:r>
      <w:r>
        <w:t xml:space="preserve"> </w:t>
      </w:r>
      <w:r>
        <w:t xml:space="preserve">authorities from the implementation of the measure.</w:t>
      </w:r>
    </w:p>
    <w:p>
      <w:pPr>
        <w:pStyle w:val="BodyText"/>
      </w:pPr>
      <w:r>
        <w:t xml:space="preserve">342 See footnotes Error! Bookmark not defined., Error! Bookmark not defined. and 291.</w:t>
      </w:r>
      <w:r>
        <w:t xml:space="preserve"> </w:t>
      </w:r>
      <w:r>
        <w:t xml:space="preserve">343 To be noted, however, that in view of the high price elasticity of travel services, some impact on sales to the</w:t>
      </w:r>
      <w:r>
        <w:t xml:space="preserve"> </w:t>
      </w:r>
      <w:r>
        <w:t xml:space="preserve">economically weakest travellers cannot be fully excluded. See also Annex 8.</w:t>
      </w:r>
      <w:r>
        <w:br/>
      </w:r>
      <w:r>
        <w:t xml:space="preserve">Benefits and costs in EUR million</w:t>
      </w:r>
      <w:r>
        <w:t xml:space="preserve"> </w:t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Methodology</w:t>
      </w:r>
      <w:r>
        <w:t xml:space="preserve"> </w:t>
      </w:r>
      <w:r>
        <w:t xml:space="preserve">Benefits</w:t>
      </w:r>
      <w:r>
        <w:t xml:space="preserve"> </w:t>
      </w:r>
      <w:r>
        <w:t xml:space="preserve">Qualitative assessment scale: 0-5</w:t>
      </w:r>
      <w:r>
        <w:t xml:space="preserve"> </w:t>
      </w:r>
      <w:r>
        <w:t xml:space="preserve">Measure 1.1.1 Flexible limitation of prepayments - benefit to consumers - reduction of</w:t>
      </w:r>
      <w:r>
        <w:t xml:space="preserve"> </w:t>
      </w:r>
      <w:r>
        <w:t xml:space="preserve">consumer detriment in view of lower prepayment (liquidity gain)</w:t>
      </w:r>
      <w:r>
        <w:t xml:space="preserve"> </w:t>
      </w:r>
      <w:r>
        <w:t xml:space="preserve">168.7 Reduction of 5 percentage points of the average prepayments for packages on 4.4%</w:t>
      </w:r>
      <w:r>
        <w:t xml:space="preserve"> </w:t>
      </w:r>
      <w:r>
        <w:t xml:space="preserve">of packages affected (in normal times) by financial loss.</w:t>
      </w:r>
      <w:r>
        <w:t xml:space="preserve"> </w:t>
      </w:r>
      <w:r>
        <w:t xml:space="preserve">Measure 1.2.1 Possibility to set up a crisis fund at national level</w:t>
      </w:r>
      <w:r>
        <w:t xml:space="preserve"> </w:t>
      </w:r>
      <w:r>
        <w:t xml:space="preserve">Qualitative assessment: 1. With a 100% uptake, the costs would be EUR 322.3</w:t>
      </w:r>
      <w:r>
        <w:t xml:space="preserve"> </w:t>
      </w:r>
      <w:r>
        <w:t xml:space="preserve">million, but uptake is expected to be low and hence costs minimal. Operating costs in</w:t>
      </w:r>
      <w:r>
        <w:t xml:space="preserve"> </w:t>
      </w:r>
      <w:r>
        <w:t xml:space="preserve">times of crisis: EUR 700k/year. Cost-neutral in the long-term.</w:t>
      </w:r>
      <w:r>
        <w:t xml:space="preserve"> </w:t>
      </w:r>
      <w:r>
        <w:t xml:space="preserve">Measure 1.3.1 Business-to-business refund right - benefit to customers - reduction of</w:t>
      </w:r>
      <w:r>
        <w:t xml:space="preserve"> </w:t>
      </w:r>
      <w:r>
        <w:t xml:space="preserve">consumer detriment in view of timelier refunds</w:t>
      </w:r>
      <w:r>
        <w:t xml:space="preserve"> </w:t>
      </w:r>
      <w:r>
        <w:t xml:space="preserve">Qualitative assessment: 2</w:t>
      </w:r>
      <w:r>
        <w:t xml:space="preserve"> </w:t>
      </w:r>
      <w:r>
        <w:t xml:space="preserve">Measure 1.3.1 Business-to-business refund right - benefit to business - increased</w:t>
      </w:r>
      <w:r>
        <w:t xml:space="preserve"> </w:t>
      </w:r>
      <w:r>
        <w:t xml:space="preserve">liquidity for organisers</w:t>
      </w:r>
      <w:r>
        <w:t xml:space="preserve"> </w:t>
      </w:r>
      <w:r>
        <w:t xml:space="preserve">Qualitative assessment: 3</w:t>
      </w:r>
      <w:r>
        <w:t xml:space="preserve"> </w:t>
      </w:r>
      <w:r>
        <w:t xml:space="preserve">Measure 1.4.1 Voluntary vouchers - clarification benefit for consumers</w:t>
      </w:r>
      <w:r>
        <w:t xml:space="preserve"> </w:t>
      </w:r>
      <w:r>
        <w:t xml:space="preserve">Qualitative assessment: 1.</w:t>
      </w:r>
      <w:r>
        <w:t xml:space="preserve"> </w:t>
      </w:r>
      <w:r>
        <w:t xml:space="preserve">Measure 1.4.1 Voluntary vouchers - positive impact on liquidity organisers</w:t>
      </w:r>
      <w:r>
        <w:t xml:space="preserve"> </w:t>
      </w:r>
      <w:r>
        <w:t xml:space="preserve">Qualitative assessment: 3. The size of the positive impact on organisers would</w:t>
      </w:r>
      <w:r>
        <w:t xml:space="preserve"> </w:t>
      </w:r>
      <w:r>
        <w:t xml:space="preserve">depend on the acceptance rate of vouchers by travellers; 81% of consumer</w:t>
      </w:r>
      <w:r>
        <w:t xml:space="preserve"> </w:t>
      </w:r>
      <w:r>
        <w:t xml:space="preserve">organisations would have preferred a refund.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benefits for consumers</w:t>
      </w:r>
      <w:r>
        <w:t xml:space="preserve"> </w:t>
      </w:r>
      <w:r>
        <w:t xml:space="preserve">Qualitative assessment: 3. Coverage vouchers and refund claims and potential back-</w:t>
      </w:r>
      <w:r>
        <w:t xml:space="preserve"> </w:t>
      </w:r>
      <w:r>
        <w:t xml:space="preserve">up fund improves consumer protection.</w:t>
      </w:r>
      <w:r>
        <w:br/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benefits for organisers</w:t>
      </w:r>
      <w:r>
        <w:t xml:space="preserve"> </w:t>
      </w:r>
      <w:r>
        <w:t xml:space="preserve">Qualitative assessment: 0. Coverage vouchers will increase acceptance rate and</w:t>
      </w:r>
      <w:r>
        <w:t xml:space="preserve"> </w:t>
      </w:r>
      <w:r>
        <w:t xml:space="preserve">improve iquidity of organisers (liquidity gains for organisers through higher acceptance</w:t>
      </w:r>
      <w:r>
        <w:t xml:space="preserve"> </w:t>
      </w:r>
      <w:r>
        <w:t xml:space="preserve">rate taken into account under 1.4).</w:t>
      </w:r>
      <w:r>
        <w:t xml:space="preserve"> </w:t>
      </w:r>
      <w:r>
        <w:t xml:space="preserve">Measure 3.1.1 LTAs (OIOO) - benefit for businesses</w:t>
      </w:r>
      <w:r>
        <w:t xml:space="preserve"> </w:t>
      </w:r>
      <w:r>
        <w:t xml:space="preserve">181.4 Significant simplification for organisers and fairer competition</w:t>
      </w:r>
      <w:r>
        <w:t xml:space="preserve"> </w:t>
      </w:r>
      <w:r>
        <w:t xml:space="preserve">Measure 3.1.1 LTAs - benefits for consumers</w:t>
      </w:r>
      <w:r>
        <w:t xml:space="preserve"> </w:t>
      </w:r>
      <w:r>
        <w:t xml:space="preserve">Qualitative assessment: 4. Clarification benefits and less circumvention of rules,</w:t>
      </w:r>
      <w:r>
        <w:t xml:space="preserve"> </w:t>
      </w:r>
      <w:r>
        <w:t xml:space="preserve">higher consumer protection.</w:t>
      </w:r>
      <w:r>
        <w:t xml:space="preserve"> </w:t>
      </w:r>
      <w:r>
        <w:t xml:space="preserve">Measure 3.1.1 LTAs - benefits for authorities</w:t>
      </w:r>
      <w:r>
        <w:t xml:space="preserve"> </w:t>
      </w:r>
      <w:r>
        <w:t xml:space="preserve">Qualitative assessment: 3. easier enforecement for MS authorities.</w:t>
      </w:r>
      <w:r>
        <w:t xml:space="preserve"> </w:t>
      </w:r>
      <w:r>
        <w:t xml:space="preserve">Measure 3.2.1 Specifications on cancellations - consumers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Measure 3.2.1 Specifications on cancellations - MS</w:t>
      </w:r>
      <w:r>
        <w:t xml:space="preserve"> </w:t>
      </w:r>
      <w:r>
        <w:t xml:space="preserve">Qualitative assessment: 1. Some clarification benefits &amp; easier enforcement.</w:t>
      </w:r>
      <w:r>
        <w:t xml:space="preserve"> </w:t>
      </w:r>
      <w:r>
        <w:t xml:space="preserve">Measure 3.2.1 Specifications on cancellations - organisers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Measure 3.3.1 Clarification on the role of different parties - benefit to organisers</w:t>
      </w:r>
      <w:r>
        <w:t xml:space="preserve"> </w:t>
      </w:r>
      <w:r>
        <w:t xml:space="preserve">Qualitative assessment: 0. Increased ease of doing business.</w:t>
      </w:r>
      <w:r>
        <w:t xml:space="preserve"> </w:t>
      </w:r>
      <w:r>
        <w:t xml:space="preserve">Measure 3.3.1 Clarification on the role of different parties - benefit to consumers -</w:t>
      </w:r>
      <w:r>
        <w:t xml:space="preserve"> </w:t>
      </w:r>
      <w:r>
        <w:t xml:space="preserve">reduction in consumer detriment</w:t>
      </w:r>
      <w:r>
        <w:t xml:space="preserve"> </w:t>
      </w:r>
      <w:r>
        <w:t xml:space="preserve">38.6 Expected reduction of consumer detriment between EUR 19.3 million and EUR 57.8</w:t>
      </w:r>
      <w:r>
        <w:t xml:space="preserve"> </w:t>
      </w:r>
      <w:r>
        <w:t xml:space="preserve">million (on average EUR 38.6 million)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- 388.7 -</w:t>
      </w:r>
      <w:r>
        <w:br/>
      </w:r>
      <w:r>
        <w:t xml:space="preserve">Costs</w:t>
      </w:r>
      <w:r>
        <w:t xml:space="preserve"> </w:t>
      </w:r>
      <w:r>
        <w:t xml:space="preserve">Measure 1.1.1 Flexible limitation of prepayments - lower prepayments (cost pass</w:t>
      </w:r>
      <w:r>
        <w:t xml:space="preserve"> </w:t>
      </w:r>
      <w:r>
        <w:t xml:space="preserve">through from organisers to travellers - increased prices )</w:t>
      </w:r>
      <w:r>
        <w:t xml:space="preserve"> </w:t>
      </w:r>
      <w:r>
        <w:t xml:space="preserve">332.1</w:t>
      </w:r>
      <w:r>
        <w:t xml:space="preserve"> </w:t>
      </w:r>
      <w:r>
        <w:t xml:space="preserve">High-level estimate of the cost increase for organisers: 3%. This will be fully passed</w:t>
      </w:r>
      <w:r>
        <w:t xml:space="preserve"> </w:t>
      </w:r>
      <w:r>
        <w:t xml:space="preserve">through to consumers, resulting in a price increase of EUR 15 per package (approx</w:t>
      </w:r>
      <w:r>
        <w:t xml:space="preserve"> </w:t>
      </w:r>
      <w:r>
        <w:t xml:space="preserve">1% of the package price).</w:t>
      </w:r>
      <w:r>
        <w:t xml:space="preserve"> </w:t>
      </w:r>
      <w:r>
        <w:t xml:space="preserve">Measure 1.1.1 Flexible limitation of prepayments - lower prepayments - cost pass</w:t>
      </w:r>
      <w:r>
        <w:t xml:space="preserve"> </w:t>
      </w:r>
      <w:r>
        <w:t xml:space="preserve">through - increased prices - impact on number of packages sold through price elasiticty</w:t>
      </w:r>
      <w:r>
        <w:t xml:space="preserve"> </w:t>
      </w:r>
      <w:r>
        <w:t xml:space="preserve">(sales organisers)</w:t>
      </w:r>
      <w:r>
        <w:t xml:space="preserve"> </w:t>
      </w:r>
      <w:r>
        <w:t xml:space="preserve">Qualitative assessment: 1</w:t>
      </w:r>
      <w:r>
        <w:t xml:space="preserve"> </w:t>
      </w:r>
      <w:r>
        <w:t xml:space="preserve">Measure 1.2.1 Possibility to set up a crisis fund at national level</w:t>
      </w:r>
      <w:r>
        <w:t xml:space="preserve"> </w:t>
      </w:r>
      <w:r>
        <w:t xml:space="preserve">-</w:t>
      </w:r>
      <w:r>
        <w:t xml:space="preserve"> </w:t>
      </w:r>
      <w:r>
        <w:t xml:space="preserve">Qualitative assessment: 1. With a 100% uptake, the costs would be EUR 322.0</w:t>
      </w:r>
      <w:r>
        <w:t xml:space="preserve"> </w:t>
      </w:r>
      <w:r>
        <w:t xml:space="preserve">million, but uptake is expected to be low and hence costs minimal. Operating costs in</w:t>
      </w:r>
      <w:r>
        <w:t xml:space="preserve"> </w:t>
      </w:r>
      <w:r>
        <w:t xml:space="preserve">times of crisis: EUR 700k/year. Full pass-through to consumers. Cost-neutral in the</w:t>
      </w:r>
      <w:r>
        <w:t xml:space="preserve"> </w:t>
      </w:r>
      <w:r>
        <w:t xml:space="preserve">long-term</w:t>
      </w:r>
      <w:r>
        <w:t xml:space="preserve"> </w:t>
      </w:r>
      <w:r>
        <w:t xml:space="preserve">Measure 1.3.1 Business-to-business refund right - impact on service providers</w:t>
      </w:r>
      <w:r>
        <w:t xml:space="preserve"> </w:t>
      </w:r>
      <w:r>
        <w:t xml:space="preserve">-</w:t>
      </w:r>
      <w:r>
        <w:t xml:space="preserve"> </w:t>
      </w:r>
      <w:r>
        <w:t xml:space="preserve">Qualitative assessment: 1. Might slightly negatively affect the liquidity of certain</w:t>
      </w:r>
      <w:r>
        <w:t xml:space="preserve"> </w:t>
      </w:r>
      <w:r>
        <w:t xml:space="preserve">service providers; not expected that this would lead service providers to include a risk</w:t>
      </w:r>
      <w:r>
        <w:t xml:space="preserve"> </w:t>
      </w:r>
      <w:r>
        <w:t xml:space="preserve">premium which would raise the costs of packages.</w:t>
      </w:r>
      <w:r>
        <w:br/>
      </w:r>
      <w:r>
        <w:t xml:space="preserve">Measure 1.4.1 Voluntary vouchers - costs for organisers</w:t>
      </w:r>
      <w:r>
        <w:t xml:space="preserve"> </w:t>
      </w:r>
      <w:r>
        <w:t xml:space="preserve">- Qualitative assessment: 0. Costs, if any, expected to be minimal.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organisers</w:t>
      </w:r>
      <w:r>
        <w:t xml:space="preserve"> </w:t>
      </w:r>
      <w:r>
        <w:t xml:space="preserve">Qualitative assessment: 0. Some MSs have back-up funds; obligation to create</w:t>
      </w:r>
      <w:r>
        <w:t xml:space="preserve"> </w:t>
      </w:r>
      <w:r>
        <w:t xml:space="preserve">insolvency protection system already exists, any additional measures cannot be seen</w:t>
      </w:r>
      <w:r>
        <w:t xml:space="preserve"> </w:t>
      </w:r>
      <w:r>
        <w:t xml:space="preserve">as an additional burden; 30% of businesses - costs of covering vouchers and refunds</w:t>
      </w:r>
      <w:r>
        <w:t xml:space="preserve"> </w:t>
      </w:r>
      <w:r>
        <w:t xml:space="preserve">would be reasonable; 40% not; If there are any costs, likely 100% pass-through to</w:t>
      </w:r>
      <w:r>
        <w:t xml:space="preserve"> </w:t>
      </w:r>
      <w:r>
        <w:t xml:space="preserve">travellers.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costs for consumers</w:t>
      </w:r>
      <w:r>
        <w:t xml:space="preserve"> </w:t>
      </w:r>
      <w:r>
        <w:t xml:space="preserve">Qualitative assessment: 1. If there are any cost increases, likley 100% pass-through</w:t>
      </w:r>
      <w:r>
        <w:t xml:space="preserve"> </w:t>
      </w:r>
      <w:r>
        <w:t xml:space="preserve">from organisers.</w:t>
      </w:r>
      <w:r>
        <w:t xml:space="preserve"> </w:t>
      </w:r>
      <w:r>
        <w:t xml:space="preserve">Measure 3.1.1 LTAs - cost to business - familiarisation (OIOO)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Measure 3.2.1 Specifications on cancellations</w:t>
      </w:r>
      <w:r>
        <w:t xml:space="preserve"> </w:t>
      </w:r>
      <w:r>
        <w:t xml:space="preserve">- Qualitative assessment: 0. Negligeabe cost increases for organisers, if at all.</w:t>
      </w:r>
      <w:r>
        <w:t xml:space="preserve"> </w:t>
      </w:r>
      <w:r>
        <w:t xml:space="preserve">Measure 3.3.1 Clarification on the role of different parties - businesses</w:t>
      </w:r>
      <w:r>
        <w:t xml:space="preserve"> </w:t>
      </w:r>
      <w:r>
        <w:t xml:space="preserve">- Qualitative assessment: 0. Negligeable one-off administrative impact.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0.1</w:t>
      </w:r>
      <w:r>
        <w:t xml:space="preserve"> </w:t>
      </w:r>
      <w:r>
        <w:t xml:space="preserve">Total Cost</w:t>
      </w:r>
      <w:r>
        <w:t xml:space="preserve"> </w:t>
      </w:r>
      <w:r>
        <w:t xml:space="preserve">6.6 332.1</w:t>
      </w:r>
      <w:r>
        <w:t xml:space="preserve"> </w:t>
      </w:r>
      <w:r>
        <w:t xml:space="preserve">Net Impact (Total Benefit - Total Cost)</w:t>
      </w:r>
      <w:r>
        <w:t xml:space="preserve"> </w:t>
      </w:r>
      <w:r>
        <w:t xml:space="preserve">- 6.6 56.6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1.2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As the PTD already requires effective insolvency protection and, considering that Option A would</w:t>
      </w:r>
      <w:r>
        <w:t xml:space="preserve"> </w:t>
      </w:r>
      <w:r>
        <w:t xml:space="preserve">only further specify how this objective can be achieved, this aspect of Option A is not likely to</w:t>
      </w:r>
      <w:r>
        <w:t xml:space="preserve"> </w:t>
      </w:r>
      <w:r>
        <w:t xml:space="preserve">increase costs. However, it may in practice lead to increased insolvency protection costs for</w:t>
      </w:r>
      <w:r>
        <w:t xml:space="preserve"> </w:t>
      </w:r>
      <w:r>
        <w:t xml:space="preserve">companies in some Member States because vouchers and refund claims would need to be covered,</w:t>
      </w:r>
      <w:r>
        <w:t xml:space="preserve"> </w:t>
      </w:r>
      <w:r>
        <w:t xml:space="preserve">which could imply an increased duration for the coverage of the perceived risks. Such cost increases</w:t>
      </w:r>
      <w:r>
        <w:t xml:space="preserve"> </w:t>
      </w:r>
      <w:r>
        <w:t xml:space="preserve">may be passed on to travellers. At the same time, this measure will benefit organisers in that it will</w:t>
      </w:r>
      <w:r>
        <w:t xml:space="preserve"> </w:t>
      </w:r>
      <w:r>
        <w:t xml:space="preserve">make vouchers more attractive for travellers and would lead to increased costs for insolvency</w:t>
      </w:r>
      <w:r>
        <w:t xml:space="preserve"> </w:t>
      </w:r>
      <w:r>
        <w:t xml:space="preserve">protection only insofar as many vouchers are issued or if many refunds are delayed in a crisis. Overall,</w:t>
      </w:r>
      <w:r>
        <w:t xml:space="preserve"> </w:t>
      </w:r>
      <w:r>
        <w:t xml:space="preserve">cost increases are thus likely to be limited. Since Option A would be effective in addressing Problem</w:t>
      </w:r>
      <w:r>
        <w:t xml:space="preserve"> </w:t>
      </w:r>
      <w:r>
        <w:t xml:space="preserve">2, it is efficient.</w:t>
      </w:r>
      <w:r>
        <w:t xml:space="preserve"> </w:t>
      </w:r>
      <w:r>
        <w:t xml:space="preserve">Deleting type (a) LTAs and covering in the definition of package may entail some one-off costs but</w:t>
      </w:r>
      <w:r>
        <w:t xml:space="preserve"> </w:t>
      </w:r>
      <w:r>
        <w:t xml:space="preserve">would bring clear benefits to all stakeholders in view of substantial simplification in terms of the</w:t>
      </w:r>
      <w:r>
        <w:t xml:space="preserve"> </w:t>
      </w:r>
      <w:r>
        <w:t xml:space="preserve">substantive provisions and information requirements. The clarifications in relation to cancellations</w:t>
      </w:r>
      <w:r>
        <w:t xml:space="preserve"> </w:t>
      </w:r>
      <w:r>
        <w:t xml:space="preserve">and the role of the parties will have limited benefits for stakeholders, with potentially only limited</w:t>
      </w:r>
      <w:r>
        <w:t xml:space="preserve"> </w:t>
      </w:r>
      <w:r>
        <w:t xml:space="preserve">costs. Option A would hence be more efficient than the status quo.</w:t>
      </w:r>
      <w:r>
        <w:t xml:space="preserve"> </w:t>
      </w:r>
      <w:r>
        <w:t xml:space="preserve">Taking into account both the Net Present Value (“NPV”) of the net quantified benefits and costs, and</w:t>
      </w:r>
      <w:r>
        <w:t xml:space="preserve"> </w:t>
      </w:r>
      <w:r>
        <w:t xml:space="preserve">the efficiency scores determined qualitatively, Option A arrives at a normalised344 efficiency score of</w:t>
      </w:r>
      <w:r>
        <w:t xml:space="preserve"> </w:t>
      </w:r>
      <w:r>
        <w:t xml:space="preserve">0.14.345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Score: 1 (from -2 to +2)</w:t>
      </w:r>
      <w:r>
        <w:t xml:space="preserve"> </w:t>
      </w:r>
      <w:r>
        <w:t xml:space="preserve">The flexible limitation of prepayments for package organisers takes into account the rules and</w:t>
      </w:r>
      <w:r>
        <w:t xml:space="preserve"> </w:t>
      </w:r>
      <w:r>
        <w:t xml:space="preserve">practices applying to service providers, including under the EU passenger rights regulations, and</w:t>
      </w:r>
      <w:r>
        <w:t xml:space="preserve"> </w:t>
      </w:r>
      <w:r>
        <w:t xml:space="preserve">avoids incoherence with them. At present, there are no rapid refund mechanisms for standalone</w:t>
      </w:r>
      <w:r>
        <w:t xml:space="preserve"> </w:t>
      </w:r>
      <w:r>
        <w:t xml:space="preserve">tickets under the APRR, but since option A does not impose them, while the current PTD does not</w:t>
      </w:r>
      <w:r>
        <w:t xml:space="preserve"> </w:t>
      </w:r>
      <w:r>
        <w:t xml:space="preserve">exclude them, this measure would not raise coherence issues. A 7-day B2B refund right in case of</w:t>
      </w:r>
      <w:r>
        <w:t xml:space="preserve"> </w:t>
      </w:r>
      <w:r>
        <w:t xml:space="preserve">cancellation of services would ensure coherence with the preferred option for the modification of the</w:t>
      </w:r>
      <w:r>
        <w:t xml:space="preserve"> </w:t>
      </w:r>
      <w:r>
        <w:t xml:space="preserve">APRR on refunds to intermediaries in similar situations. In addition, rules on voluntary vouchers at</w:t>
      </w:r>
      <w:r>
        <w:t xml:space="preserve"> </w:t>
      </w:r>
      <w:r>
        <w:t xml:space="preserve">all times would increase coherence with the APRR, where already today airlines may compensate</w:t>
      </w:r>
      <w:r>
        <w:t xml:space="preserve"> </w:t>
      </w:r>
      <w:r>
        <w:t xml:space="preserve">passengers in the form of vouchers with the signed agreement of the passenger in case of denied</w:t>
      </w:r>
      <w:r>
        <w:t xml:space="preserve"> </w:t>
      </w:r>
      <w:r>
        <w:t xml:space="preserve">boarding, cancellation or delay.</w:t>
      </w:r>
      <w:r>
        <w:t xml:space="preserve"> </w:t>
      </w:r>
      <w:r>
        <w:t xml:space="preserve">With the introduction of measure 2.1, the coherence with other policies would not change. There are</w:t>
      </w:r>
      <w:r>
        <w:t xml:space="preserve"> </w:t>
      </w:r>
      <w:r>
        <w:t xml:space="preserve">no rules on insolvency protection for carriers in the passenger rights regulations. This discrepancy</w:t>
      </w:r>
      <w:r>
        <w:t xml:space="preserve"> </w:t>
      </w:r>
      <w:r>
        <w:t xml:space="preserve">could be removed only through changes in the transport legislation, which is outside the scope of the</w:t>
      </w:r>
      <w:r>
        <w:t xml:space="preserve"> </w:t>
      </w:r>
      <w:r>
        <w:t xml:space="preserve">PTD.346</w:t>
      </w:r>
    </w:p>
    <w:p>
      <w:pPr>
        <w:pStyle w:val="BodyText"/>
      </w:pPr>
      <w:r>
        <w:t xml:space="preserve">344 Normalization of scores means adjusting the values measured on different scales to a notionally common scale.</w:t>
      </w:r>
      <w:r>
        <w:t xml:space="preserve"> </w:t>
      </w:r>
      <w:r>
        <w:t xml:space="preserve">345 For details, please see the calculations in Annex 10.</w:t>
      </w:r>
      <w:r>
        <w:t xml:space="preserve"> </w:t>
      </w:r>
      <w:r>
        <w:t xml:space="preserve">346 This has also been recognised by numerous stakeholders who have indicated on several occasions that similar rules</w:t>
      </w:r>
      <w:r>
        <w:t xml:space="preserve"> </w:t>
      </w:r>
      <w:r>
        <w:t xml:space="preserve">(e.g., mandatory insolvency protection for airlines) should also be included in the APRR and/or Air Services Regulation.</w:t>
      </w:r>
      <w:r>
        <w:br/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A</w:t>
      </w:r>
      <w:r>
        <w:t xml:space="preserve"> </w:t>
      </w:r>
      <w:r>
        <w:t xml:space="preserve">0.03</w:t>
      </w:r>
      <w:r>
        <w:t xml:space="preserve"> </w:t>
      </w:r>
      <w:r>
        <w:t xml:space="preserve">0.25</w:t>
      </w:r>
      <w:r>
        <w:t xml:space="preserve"> </w:t>
      </w:r>
      <w:r>
        <w:t xml:space="preserve">0.14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The changes in the definition of package and LTA would not lead to a change in coherence with other</w:t>
      </w:r>
      <w:r>
        <w:t xml:space="preserve"> </w:t>
      </w:r>
      <w:r>
        <w:t xml:space="preserve">policies. If improvements on cancellation rights were introduced in the APRR, this would enhance</w:t>
      </w:r>
      <w:r>
        <w:t xml:space="preserve"> </w:t>
      </w:r>
      <w:r>
        <w:t xml:space="preserve">coherence between these policies. However, this cannot be achieved through changes in the PTD.347</w:t>
      </w:r>
      <w:r>
        <w:br/>
      </w:r>
      <w:r>
        <w:t xml:space="preserve">6.2.</w:t>
      </w:r>
      <w:r>
        <w:t xml:space="preserve"> </w:t>
      </w:r>
      <w:r>
        <w:t xml:space="preserve">Economic and social impacts of Option B</w:t>
      </w:r>
      <w:r>
        <w:t xml:space="preserve"> </w:t>
      </w:r>
      <w:r>
        <w:t xml:space="preserve">Option B is composed of the following measures addressing Problem 1: strict limitation of</w:t>
      </w:r>
      <w:r>
        <w:t xml:space="preserve"> </w:t>
      </w:r>
      <w:r>
        <w:t xml:space="preserve">prepayments to organisers (1.1.2), and mandatory vouchers in times of crisis (1.4.2).</w:t>
      </w:r>
      <w:r>
        <w:br/>
      </w:r>
      <w:r>
        <w:t xml:space="preserve">Measure 1.1.2 Strict limitation of prepayments to organisers</w:t>
      </w:r>
      <w:r>
        <w:t xml:space="preserve"> </w:t>
      </w:r>
      <w:r>
        <w:t xml:space="preserve">Introducing a stricter threshold of 20% for the prepayments would be justified by the fact that this is</w:t>
      </w:r>
      <w:r>
        <w:t xml:space="preserve"> </w:t>
      </w:r>
      <w:r>
        <w:t xml:space="preserve">the lowest average level of prepayments observed in one of the Member States.348 However, reducing</w:t>
      </w:r>
      <w:r>
        <w:t xml:space="preserve"> </w:t>
      </w:r>
      <w:r>
        <w:t xml:space="preserve">the maximum prepayments to that level without any possibility to increase them, would result in</w:t>
      </w:r>
      <w:r>
        <w:t xml:space="preserve"> </w:t>
      </w:r>
      <w:r>
        <w:t xml:space="preserve">bigger liquidity risks for package organisers, considering that they would not be able to limit</w:t>
      </w:r>
      <w:r>
        <w:t xml:space="preserve"> </w:t>
      </w:r>
      <w:r>
        <w:t xml:space="preserve">prepayments to service providers. This impact may be particularly strong for SMEs, representing</w:t>
      </w:r>
      <w:r>
        <w:t xml:space="preserve"> </w:t>
      </w:r>
      <w:r>
        <w:t xml:space="preserve">99% of organisers, as they generally have fewer resources available than large enterprises. As this</w:t>
      </w:r>
      <w:r>
        <w:t xml:space="preserve"> </w:t>
      </w:r>
      <w:r>
        <w:t xml:space="preserve">measure is more difficult to enforce in relation to third country organisers it could result in a</w:t>
      </w:r>
      <w:r>
        <w:t xml:space="preserve"> </w:t>
      </w:r>
      <w:r>
        <w:t xml:space="preserve">competitive disadvantage for EU organisers.349 Most businesses estimated that limitations to</w:t>
      </w:r>
      <w:r>
        <w:t xml:space="preserve"> </w:t>
      </w:r>
      <w:r>
        <w:t xml:space="preserve">prepayments would increase the costs of packages by at least 5%.350,351,352 Such increases would be</w:t>
      </w:r>
      <w:r>
        <w:t xml:space="preserve"> </w:t>
      </w:r>
      <w:r>
        <w:t xml:space="preserve">passed on to travellers, resulting in corresponding price increases for packages of EUR 553.5 million,</w:t>
      </w:r>
      <w:r>
        <w:t xml:space="preserve"> </w:t>
      </w:r>
      <w:r>
        <w:t xml:space="preserve">or EUR 7.4 per package (i.e. 0.5% of the average package price). In addition, industry representatives</w:t>
      </w:r>
      <w:r>
        <w:t xml:space="preserve"> </w:t>
      </w:r>
      <w:r>
        <w:t xml:space="preserve">allege that the offer in packages available to travellers would be reduced. It was not possible to</w:t>
      </w:r>
      <w:r>
        <w:t xml:space="preserve"> </w:t>
      </w:r>
      <w:r>
        <w:t xml:space="preserve">estimate on the basis of stakeholder replies if, and to what extent, this would lead to a decrease in</w:t>
      </w:r>
      <w:r>
        <w:t xml:space="preserve"> </w:t>
      </w:r>
      <w:r>
        <w:t xml:space="preserve">purchases of packages. However, as described in Annex 8, and sourced from the replies to the May</w:t>
      </w:r>
      <w:r>
        <w:t xml:space="preserve"> </w:t>
      </w:r>
      <w:r>
        <w:t xml:space="preserve">2023 targeted survey, the average price elasticity for European Tourism is -1,29, which implies that</w:t>
      </w:r>
      <w:r>
        <w:t xml:space="preserve"> </w:t>
      </w:r>
      <w:r>
        <w:t xml:space="preserve">the sector is very price sensitive. Therefore, there might be a negative impact on the sales of package</w:t>
      </w:r>
      <w:r>
        <w:t xml:space="preserve"> </w:t>
      </w:r>
      <w:r>
        <w:t xml:space="preserve">organisers due to increased package prices. No impact on service providers is expected, as they could</w:t>
      </w:r>
      <w:r>
        <w:t xml:space="preserve"> </w:t>
      </w:r>
      <w:r>
        <w:t xml:space="preserve">continue selling standalone travel services should it become uninteresting for them to include their</w:t>
      </w:r>
      <w:r>
        <w:t xml:space="preserve"> </w:t>
      </w:r>
      <w:r>
        <w:t xml:space="preserve">services in packages.</w:t>
      </w:r>
      <w:r>
        <w:br/>
      </w:r>
      <w:r>
        <w:t xml:space="preserve">On the other hand, for travellers, the likely price increases would coincide with certain benefits, as</w:t>
      </w:r>
      <w:r>
        <w:t xml:space="preserve"> </w:t>
      </w:r>
      <w:r>
        <w:t xml:space="preserve">this measure would allow them to part with their money later and reduce the amounts to be refunded</w:t>
      </w:r>
      <w:r>
        <w:t xml:space="preserve"> </w:t>
      </w:r>
      <w:r>
        <w:t xml:space="preserve">in case of a cancellation, thereby reducing the effect of delays in reimbursements and potential</w:t>
      </w:r>
    </w:p>
    <w:p>
      <w:pPr>
        <w:pStyle w:val="BodyText"/>
      </w:pPr>
      <w:r>
        <w:t xml:space="preserve">347 This has also been recognised by numerous stakeholders who have indicated on several occasions that similar rules</w:t>
      </w:r>
      <w:r>
        <w:t xml:space="preserve"> </w:t>
      </w:r>
      <w:r>
        <w:t xml:space="preserve">(e.g., similar cancellation rights in case of unavoidable and extraordinary circumstances) should also be included in the</w:t>
      </w:r>
      <w:r>
        <w:t xml:space="preserve"> </w:t>
      </w:r>
      <w:r>
        <w:t xml:space="preserve">APRR.</w:t>
      </w:r>
      <w:r>
        <w:br/>
      </w:r>
      <w:r>
        <w:t xml:space="preserve">348 Source: Workshop with experts from national authorities on 5 December 2022, Minutes available at</w:t>
      </w:r>
      <w:r>
        <w:t xml:space="preserve"> </w:t>
      </w:r>
      <w:r>
        <w:t xml:space="preserve">https://ec.europa.eu/transparency/expert-groups-register/screen/expert-</w:t>
      </w:r>
      <w:r>
        <w:t xml:space="preserve"> </w:t>
      </w:r>
      <w:r>
        <w:t xml:space="preserve">groups/consult?lang=en&amp;groupId=895&amp;fromMeetings=true&amp;meetingId=45937&amp;</w:t>
      </w:r>
      <w:r>
        <w:t xml:space="preserve"> </w:t>
      </w:r>
      <w:r>
        <w:t xml:space="preserve">349 It may be difficult in practice to enforce against third-country service providers without any assets in the EU.</w:t>
      </w:r>
      <w:r>
        <w:t xml:space="preserve"> </w:t>
      </w:r>
      <w:r>
        <w:t xml:space="preserve">350 Targeted survey for business associations Q38: 8 of 13 respondents.</w:t>
      </w:r>
      <w:r>
        <w:br/>
      </w:r>
      <w:r>
        <w:t xml:space="preserve">351 A study commissioned by the Dutch Ministry of Economic Affairs and Climate found that 42% of companies that</w:t>
      </w:r>
      <w:r>
        <w:t xml:space="preserve"> </w:t>
      </w:r>
      <w:r>
        <w:t xml:space="preserve">would need external financing in case of a limitation of prepayments to 20% expects an increase of prices by more than</w:t>
      </w:r>
      <w:r>
        <w:t xml:space="preserve"> </w:t>
      </w:r>
      <w:r>
        <w:t xml:space="preserve">6%, Panteia, Onderzoek financiering (pakket)reissector - Voor het ministerie van Economische Zaken en Klimaat, 14</w:t>
      </w:r>
      <w:r>
        <w:t xml:space="preserve"> </w:t>
      </w:r>
      <w:r>
        <w:t xml:space="preserve">March</w:t>
      </w:r>
      <w:r>
        <w:t xml:space="preserve"> </w:t>
      </w:r>
      <w:r>
        <w:t xml:space="preserve">2023,</w:t>
      </w:r>
      <w:r>
        <w:t xml:space="preserve"> </w:t>
      </w:r>
      <w:r>
        <w:t xml:space="preserve">p. </w:t>
      </w:r>
      <w:r>
        <w:t xml:space="preserve"> </w:t>
      </w:r>
      <w:r>
        <w:t xml:space="preserve">65-66,</w:t>
      </w:r>
      <w:r>
        <w:t xml:space="preserve"> </w:t>
      </w:r>
      <w:r>
        <w:t xml:space="preserve">https://www.rijksoverheid.nl/documenten/rapporten/2023/03/14/onderzoek-financiering-</w:t>
      </w:r>
      <w:r>
        <w:t xml:space="preserve"> </w:t>
      </w:r>
      <w:r>
        <w:t xml:space="preserve">pakketreissector</w:t>
      </w:r>
      <w:r>
        <w:br/>
      </w:r>
      <w:r>
        <w:t xml:space="preserve">352 It should be noted however that the limited increase in capital costs and/or administrative burden for organisers is</w:t>
      </w:r>
      <w:r>
        <w:t xml:space="preserve"> </w:t>
      </w:r>
      <w:r>
        <w:t xml:space="preserve">likely to have significant consequences for them. Because price-sensitive consumers represent a very large segment of</w:t>
      </w:r>
      <w:r>
        <w:t xml:space="preserve"> </w:t>
      </w:r>
      <w:r>
        <w:t xml:space="preserve">the travel market and because many of them compare prices via online tools (see Also Annex 13) a 2 to 3% increase in</w:t>
      </w:r>
      <w:r>
        <w:t xml:space="preserve"> </w:t>
      </w:r>
      <w:r>
        <w:t xml:space="preserve">the pricing of travel packages induced by regulatory changes would result in customer attrition (loss of clients). Their</w:t>
      </w:r>
      <w:r>
        <w:t xml:space="preserve"> </w:t>
      </w:r>
      <w:r>
        <w:t xml:space="preserve">economically weakest consumers might no longer be able to afford the organisers’ services, having to reduce their</w:t>
      </w:r>
      <w:r>
        <w:t xml:space="preserve"> </w:t>
      </w:r>
      <w:r>
        <w:t xml:space="preserve">travelling abroad or go for less protected options (booking single services). However, as a mitigating measure, organisers</w:t>
      </w:r>
      <w:r>
        <w:t xml:space="preserve"> </w:t>
      </w:r>
      <w:r>
        <w:t xml:space="preserve">may wish then to consider not increasing prices for the most vulnerable travellers.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losses.353 Considering that the estimated current average prepayment between 33% and 50% would</w:t>
      </w:r>
      <w:r>
        <w:t xml:space="preserve"> </w:t>
      </w:r>
      <w:r>
        <w:t xml:space="preserve">go down to 20%, the average prepayment per package would decrease from between EUR 456 and</w:t>
      </w:r>
      <w:r>
        <w:t xml:space="preserve"> </w:t>
      </w:r>
      <w:r>
        <w:t xml:space="preserve">EUR 691 EUR to EUR 277. The reduction in prepayments per package would hence be between 151</w:t>
      </w:r>
      <w:r>
        <w:t xml:space="preserve"> </w:t>
      </w:r>
      <w:r>
        <w:t xml:space="preserve">and 349 EUR. Considering that 55.4 million packages were sold in 2022, this represents between</w:t>
      </w:r>
      <w:r>
        <w:t xml:space="preserve"> </w:t>
      </w:r>
      <w:r>
        <w:t xml:space="preserve">EUR 8.4 billion and EUR 19.3 billion prepayments. As approximately 4.4% of travellers suffered</w:t>
      </w:r>
      <w:r>
        <w:t xml:space="preserve"> </w:t>
      </w:r>
      <w:r>
        <w:t xml:space="preserve">financial loss in normal times, the introduction of this measure would result in a reduction of</w:t>
      </w:r>
      <w:r>
        <w:t xml:space="preserve"> </w:t>
      </w:r>
      <w:r>
        <w:t xml:space="preserve">consumer detriment between at least EUR 369.1 million and EUR 851.7 million per year.</w:t>
      </w:r>
      <w:r>
        <w:br/>
      </w:r>
      <w:r>
        <w:t xml:space="preserve">This measure is expected to cause one-off transposition costs for public authorities, which are already</w:t>
      </w:r>
      <w:r>
        <w:t xml:space="preserve"> </w:t>
      </w:r>
      <w:r>
        <w:t xml:space="preserve">included in the global transposition costs for all the amendments of the PTD.354 More Member State</w:t>
      </w:r>
      <w:r>
        <w:t xml:space="preserve"> </w:t>
      </w:r>
      <w:r>
        <w:t xml:space="preserve">authorities supported this measure than opposed it.355</w:t>
      </w:r>
      <w:r>
        <w:t xml:space="preserve"> </w:t>
      </w:r>
      <w:r>
        <w:t xml:space="preserve">Measure 1.4.2 Mandatory vouchers in times of crisis</w:t>
      </w:r>
      <w:r>
        <w:t xml:space="preserve"> </w:t>
      </w:r>
      <w:r>
        <w:t xml:space="preserve">The COVID crisis has shown that mandatory vouchers, i.e. vouchers imposed on travellers without</w:t>
      </w:r>
      <w:r>
        <w:t xml:space="preserve"> </w:t>
      </w:r>
      <w:r>
        <w:t xml:space="preserve">their agreement, can be an effective means of easing the pressure on the liquidity of organisers in</w:t>
      </w:r>
      <w:r>
        <w:t xml:space="preserve"> </w:t>
      </w:r>
      <w:r>
        <w:t xml:space="preserve">times of crisis. However, this measure would decrease consumer protection compared to the current</w:t>
      </w:r>
      <w:r>
        <w:t xml:space="preserve"> </w:t>
      </w:r>
      <w:r>
        <w:t xml:space="preserve">PTD. At present the right to a refund within 14 days is guaranteed, while under this measure the</w:t>
      </w:r>
      <w:r>
        <w:t xml:space="preserve"> </w:t>
      </w:r>
      <w:r>
        <w:t xml:space="preserve">traveller would not receive the refund until the validity of the voucher ends, if the voucher is not used</w:t>
      </w:r>
      <w:r>
        <w:t xml:space="preserve"> </w:t>
      </w:r>
      <w:r>
        <w:t xml:space="preserve">for another package beforehand. This would mean that the average waiting time for refunds would</w:t>
      </w:r>
      <w:r>
        <w:t xml:space="preserve"> </w:t>
      </w:r>
      <w:r>
        <w:t xml:space="preserve">increase, hence resulting in a corresponding increase in consumer detriment. Therefore, this measure</w:t>
      </w:r>
      <w:r>
        <w:t xml:space="preserve"> </w:t>
      </w:r>
      <w:r>
        <w:t xml:space="preserve">is supported only by very few stakeholders.356 In addition, the introduction of this measure would</w:t>
      </w:r>
      <w:r>
        <w:t xml:space="preserve"> </w:t>
      </w:r>
      <w:r>
        <w:t xml:space="preserve">necessitate the determination by a central instance that there is a type and magnitude of crisis, e.g., a</w:t>
      </w:r>
      <w:r>
        <w:t xml:space="preserve"> </w:t>
      </w:r>
      <w:r>
        <w:t xml:space="preserve">serious liquidity crisis, that justifies the application of this measure. This would raise different</w:t>
      </w:r>
      <w:r>
        <w:t xml:space="preserve"> </w:t>
      </w:r>
      <w:r>
        <w:t xml:space="preserve">questions and make this instrument rather heavy.</w:t>
      </w:r>
      <w:r>
        <w:br/>
      </w:r>
      <w:r>
        <w:t xml:space="preserve">In order to address Problem 2, Option B consists of Measure 2.1 - Strengthened rules on insolvency</w:t>
      </w:r>
      <w:r>
        <w:t xml:space="preserve"> </w:t>
      </w:r>
      <w:r>
        <w:t xml:space="preserve">protection with explicit reference to back-up fund, as Option A. Therefore, the impacts of this policy</w:t>
      </w:r>
      <w:r>
        <w:t xml:space="preserve"> </w:t>
      </w:r>
      <w:r>
        <w:t xml:space="preserve">measure are the same as described above for Option A.</w:t>
      </w:r>
      <w:r>
        <w:br/>
      </w:r>
      <w:r>
        <w:t xml:space="preserve">To address Problem 3, the following measures would be included under Option B.</w:t>
      </w:r>
      <w:r>
        <w:br/>
      </w:r>
      <w:r>
        <w:t xml:space="preserve">Under Measure 3.1.2, LTAs type (b) would be deleted, and the definition of click-through packages</w:t>
      </w:r>
      <w:r>
        <w:t xml:space="preserve"> </w:t>
      </w:r>
      <w:r>
        <w:t xml:space="preserve">would be adapted to incorporate all click-through bookings where the traveller’s personal data are</w:t>
      </w:r>
      <w:r>
        <w:t xml:space="preserve"> </w:t>
      </w:r>
      <w:r>
        <w:t xml:space="preserve">exchanged between traders.357 In addition, regarding LTAs type (a), the criterion of a “single visit or</w:t>
      </w:r>
      <w:r>
        <w:t xml:space="preserve"> </w:t>
      </w:r>
      <w:r>
        <w:t xml:space="preserve">contact” would be explained in a recital. Finally, traders would be obliged to provide information on</w:t>
      </w:r>
      <w:r>
        <w:t xml:space="preserve"> </w:t>
      </w:r>
      <w:r>
        <w:t xml:space="preserve">insolvency protection only where it exists. In addition, under Measure 3.2.1, there would be a</w:t>
      </w:r>
      <w:r>
        <w:t xml:space="preserve"> </w:t>
      </w:r>
      <w:r>
        <w:t xml:space="preserve">clarification on cancellation rights, including a case-by-case assessment in relation to travel warnings.</w:t>
      </w:r>
    </w:p>
    <w:p>
      <w:pPr>
        <w:pStyle w:val="BodyText"/>
      </w:pPr>
      <w:r>
        <w:t xml:space="preserve">353 As indicated by consumer organisations during the consultations (e.g. at PTD Workshop 1 with businesses and</w:t>
      </w:r>
      <w:r>
        <w:t xml:space="preserve"> </w:t>
      </w:r>
      <w:r>
        <w:t xml:space="preserve">consumer representatives, October 2022), the practice of prepayments creates excessive financial exposure for</w:t>
      </w:r>
      <w:r>
        <w:t xml:space="preserve"> </w:t>
      </w:r>
      <w:r>
        <w:t xml:space="preserve">consumers, as it was shown during the pandemic.</w:t>
      </w:r>
      <w:r>
        <w:br/>
      </w:r>
      <w:r>
        <w:t xml:space="preserve">354 Targeted survey for NCAs (regulatory and enforcement). two open-text responses to Q12: Authorities do not expect</w:t>
      </w:r>
      <w:r>
        <w:t xml:space="preserve"> </w:t>
      </w:r>
      <w:r>
        <w:t xml:space="preserve">any increased monitoring costs because of this measure.</w:t>
      </w:r>
      <w:r>
        <w:br/>
      </w:r>
      <w:r>
        <w:t xml:space="preserve">355 Targeted survey for NCAs (regulatory and enforcement), Q13: 46% (12 of 26) of the respondents expressed favour</w:t>
      </w:r>
      <w:r>
        <w:t xml:space="preserve"> </w:t>
      </w:r>
      <w:r>
        <w:t xml:space="preserve">for this measure, while 31% (8 of 26) opposed it.</w:t>
      </w:r>
      <w:r>
        <w:br/>
      </w:r>
      <w:r>
        <w:t xml:space="preserve">356 Industry stakeholders stated that mandatory vouchers are not a feasible solution and represented a temporary</w:t>
      </w:r>
      <w:r>
        <w:t xml:space="preserve"> </w:t>
      </w:r>
      <w:r>
        <w:t xml:space="preserve">emergency measure during the pandemic. Commission minutes on the “Meeting of the Stakeholder Expert Group to</w:t>
      </w:r>
      <w:r>
        <w:t xml:space="preserve"> </w:t>
      </w:r>
      <w:r>
        <w:t xml:space="preserve">support the application of the Package Travel and Linked Travel Arrangements Directive (2015/2302)” - 8 November</w:t>
      </w:r>
      <w:r>
        <w:t xml:space="preserve"> </w:t>
      </w:r>
      <w:r>
        <w:t xml:space="preserve">2022. Also sourced from an interview by ICF with business organisation selling integrated travel services, including</w:t>
      </w:r>
      <w:r>
        <w:t xml:space="preserve"> </w:t>
      </w:r>
      <w:r>
        <w:t xml:space="preserve">package travel.</w:t>
      </w:r>
      <w:r>
        <w:t xml:space="preserve"> </w:t>
      </w:r>
      <w:r>
        <w:t xml:space="preserve">357 Most public authorities are in favour of abandoning both types of LTAs (Q27 for type a): 64%, 14 of 22; and Q29 for</w:t>
      </w:r>
      <w:r>
        <w:t xml:space="preserve"> </w:t>
      </w:r>
      <w:r>
        <w:t xml:space="preserve">type b): 73%,16 of 22.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As the content of this last measure and of the clarification of the role of the parties is the same as</w:t>
      </w:r>
      <w:r>
        <w:t xml:space="preserve"> </w:t>
      </w:r>
      <w:r>
        <w:t xml:space="preserve">under Option A the impacts would be identical in this respect. Consequently, only the economic</w:t>
      </w:r>
      <w:r>
        <w:t xml:space="preserve"> </w:t>
      </w:r>
      <w:r>
        <w:t xml:space="preserve">impacts of the measure 3.1.2 are described below.</w:t>
      </w:r>
      <w:r>
        <w:t xml:space="preserve"> </w:t>
      </w:r>
      <w:r>
        <w:t xml:space="preserve">Some business stakeholders report that currently they are unable to identify anyone as LTA type (b)</w:t>
      </w:r>
      <w:r>
        <w:t xml:space="preserve"> </w:t>
      </w:r>
      <w:r>
        <w:t xml:space="preserve">provider. As a result, there should be no or only minor costs connected with the removal of this</w:t>
      </w:r>
      <w:r>
        <w:t xml:space="preserve"> </w:t>
      </w:r>
      <w:r>
        <w:t xml:space="preserve">concept, but stakeholders were not able to quantify them. The simplification and increased clarity</w:t>
      </w:r>
      <w:r>
        <w:t xml:space="preserve"> </w:t>
      </w:r>
      <w:r>
        <w:t xml:space="preserve">should lead to savings for traders over time and to benefits for travellers. 358 No cost data was received</w:t>
      </w:r>
      <w:r>
        <w:t xml:space="preserve"> </w:t>
      </w:r>
      <w:r>
        <w:t xml:space="preserve">as to how clarifications to the definition of click-through packages could impact businesses. Limiting</w:t>
      </w:r>
      <w:r>
        <w:t xml:space="preserve"> </w:t>
      </w:r>
      <w:r>
        <w:t xml:space="preserve">the requirement to provide information on insolvency protection for LTAs is not expected to increase</w:t>
      </w:r>
      <w:r>
        <w:t xml:space="preserve"> </w:t>
      </w:r>
      <w:r>
        <w:t xml:space="preserve">operational costs and would be positive for travellers.359 However, familiarisation with the changes</w:t>
      </w:r>
      <w:r>
        <w:t xml:space="preserve"> </w:t>
      </w:r>
      <w:r>
        <w:t xml:space="preserve">and replacing the old information documents could lead to one-off compliance costs for businesses</w:t>
      </w:r>
      <w:r>
        <w:t xml:space="preserve"> </w:t>
      </w:r>
      <w:r>
        <w:t xml:space="preserve">of approx. EUR 6.5 million, as for Measure 3.1.1. In addition, the deletion of two information sheets</w:t>
      </w:r>
      <w:r>
        <w:t xml:space="preserve"> </w:t>
      </w:r>
      <w:r>
        <w:t xml:space="preserve">out of five would bring about some simplification benefits for travellers and businesses, resulting in</w:t>
      </w:r>
      <w:r>
        <w:t xml:space="preserve"> </w:t>
      </w:r>
      <w:r>
        <w:t xml:space="preserve">a benefit of approx. EUR 108.9 million.360 The proposed clarification of the criterion of a “single visit</w:t>
      </w:r>
      <w:r>
        <w:t xml:space="preserve"> </w:t>
      </w:r>
      <w:r>
        <w:t xml:space="preserve">or contact” for type (a) LTAs is not expected to lead to cost increases for travellers and businesses</w:t>
      </w:r>
      <w:r>
        <w:t xml:space="preserve"> </w:t>
      </w:r>
      <w:r>
        <w:t xml:space="preserve">but would increase consumer protection and benefit businesses through improved clarity and</w:t>
      </w:r>
      <w:r>
        <w:t xml:space="preserve"> </w:t>
      </w:r>
      <w:r>
        <w:t xml:space="preserve">enforceability of the rules. Simplification and increased clarity could facilitate enforcement and thus</w:t>
      </w:r>
      <w:r>
        <w:t xml:space="preserve"> </w:t>
      </w:r>
      <w:r>
        <w:t xml:space="preserve">reduce burden on authorities.</w:t>
      </w:r>
      <w:r>
        <w:br/>
      </w:r>
      <w:r>
        <w:t xml:space="preserve">However, the simplification and clarification benefits for all stakeholder groups would be limited if</w:t>
      </w:r>
      <w:r>
        <w:t xml:space="preserve"> </w:t>
      </w:r>
      <w:r>
        <w:t xml:space="preserve">LTAs type (a) continued to exist in parallel to packages.</w:t>
      </w:r>
      <w:r>
        <w:br/>
      </w:r>
      <w:r>
        <w:t xml:space="preserve">Social impacts: Introducing a strict limitation of prepayments could undermine the competitive</w:t>
      </w:r>
      <w:r>
        <w:t xml:space="preserve"> </w:t>
      </w:r>
      <w:r>
        <w:t xml:space="preserve">position of EU organisers. In the long-term this might lead to a decrease of jobs for EU citizens. The</w:t>
      </w:r>
      <w:r>
        <w:t xml:space="preserve"> </w:t>
      </w:r>
      <w:r>
        <w:t xml:space="preserve">remaining measures included in Option B are not expected to have additional social impacts.</w:t>
      </w:r>
      <w:r>
        <w:br/>
      </w:r>
      <w:r>
        <w:t xml:space="preserve">Overall impacts of Option B</w:t>
      </w:r>
      <w:r>
        <w:br/>
      </w:r>
      <w:r>
        <w:t xml:space="preserve">Effectiveness : ++</w:t>
      </w:r>
    </w:p>
    <w:p>
      <w:pPr>
        <w:pStyle w:val="BodyText"/>
      </w:pPr>
      <w:r>
        <w:t xml:space="preserve">0 (no change) + (somewhat effective) ++ (Moderately effective) +++ (Effective) ++++ (Very effective)</w:t>
      </w:r>
      <w:r>
        <w:t xml:space="preserve"> </w:t>
      </w:r>
      <w:r>
        <w:t xml:space="preserve">+++++ (Extremely effective)</w:t>
      </w:r>
      <w:r>
        <w:t xml:space="preserve"> </w:t>
      </w:r>
      <w:r>
        <w:t xml:space="preserve">If travellers were obliged to prepay only 20% of the package at the moment of booking, the need for</w:t>
      </w:r>
      <w:r>
        <w:t xml:space="preserve"> </w:t>
      </w:r>
      <w:r>
        <w:t xml:space="preserve">a refund in the case of a cancellation due to unforeseen and extraordinary circumstances would be</w:t>
      </w:r>
      <w:r>
        <w:t xml:space="preserve"> </w:t>
      </w:r>
      <w:r>
        <w:t xml:space="preserve">limited. While this measure would address Problem 1, the degree of its effectiveness will depend on</w:t>
      </w:r>
      <w:r>
        <w:t xml:space="preserve"> </w:t>
      </w:r>
      <w:r>
        <w:t xml:space="preserve">the current market practice in the Member State concerned. Overall, while not completely resolving</w:t>
      </w:r>
      <w:r>
        <w:t xml:space="preserve"> </w:t>
      </w:r>
      <w:r>
        <w:t xml:space="preserve">the problem on its own, this measure would be more effective than the status quo and could make a</w:t>
      </w:r>
      <w:r>
        <w:t xml:space="preserve"> </w:t>
      </w:r>
      <w:r>
        <w:t xml:space="preserve">significant contribution to tackling problem 1 in conjunction with other measures. Mandatory</w:t>
      </w:r>
      <w:r>
        <w:t xml:space="preserve"> </w:t>
      </w:r>
      <w:r>
        <w:t xml:space="preserve">vouchers would help maintain liquidity of package organisers in a crisis. However, they would</w:t>
      </w:r>
    </w:p>
    <w:p>
      <w:pPr>
        <w:pStyle w:val="BodyText"/>
      </w:pPr>
      <w:r>
        <w:t xml:space="preserve">358 Public consultation Q29, N=405 61% of respondents (246) support abandoning the LTA type (b) with or without</w:t>
      </w:r>
      <w:r>
        <w:t xml:space="preserve"> </w:t>
      </w:r>
      <w:r>
        <w:t xml:space="preserve">substitute rules. Only few respondents consider that no changes are necessary (26, 6%). Most public authorities are in</w:t>
      </w:r>
      <w:r>
        <w:t xml:space="preserve"> </w:t>
      </w:r>
      <w:r>
        <w:t xml:space="preserve">favour of abandoning both types of LTAs (Q27 for type a): 64%, 14 of 22; and Q29 for type b): 73%,16 of 22).</w:t>
      </w:r>
      <w:r>
        <w:t xml:space="preserve"> </w:t>
      </w:r>
      <w:r>
        <w:t xml:space="preserve">359 Public consultation Q27: According to 40% of consumer organisations (8 of 20), in the information forms (Annex II,</w:t>
      </w:r>
      <w:r>
        <w:t xml:space="preserve"> </w:t>
      </w:r>
      <w:r>
        <w:t xml:space="preserve">Parts A, B and C), travellers should be informed about insolvency protection before concluding the contract only in cases</w:t>
      </w:r>
      <w:r>
        <w:t xml:space="preserve"> </w:t>
      </w:r>
      <w:r>
        <w:t xml:space="preserve">where they will actually benefit from such protection, in order to avoid false expectations. According to 55% of consumer</w:t>
      </w:r>
      <w:r>
        <w:t xml:space="preserve"> </w:t>
      </w:r>
      <w:r>
        <w:t xml:space="preserve">organisations (11 of 20), where travellers benefit from insolvency protection, they should receive confirmation on this</w:t>
      </w:r>
      <w:r>
        <w:t xml:space="preserve"> </w:t>
      </w:r>
      <w:r>
        <w:t xml:space="preserve">protection and its limits after the conclusion of the contract, so that they can invoke it, if necessary.</w:t>
      </w:r>
      <w:r>
        <w:t xml:space="preserve"> </w:t>
      </w:r>
      <w:r>
        <w:t xml:space="preserve">360 Assuming a gain of 3 minutes per booking for choosing the right form and based on own calculation of the expected</w:t>
      </w:r>
      <w:r>
        <w:t xml:space="preserve"> </w:t>
      </w:r>
      <w:r>
        <w:t xml:space="preserve">number of bookings for 2023 and wage assumptions made by the consultant in the supporting study.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seriously weaken the right of travellers to a timely refund of prepayments in the event of</w:t>
      </w:r>
      <w:r>
        <w:t xml:space="preserve"> </w:t>
      </w:r>
      <w:r>
        <w:t xml:space="preserve">cancellations. Therefore, they would be only partially effective in addressing Problem 1.</w:t>
      </w:r>
      <w:r>
        <w:br/>
      </w:r>
      <w:r>
        <w:t xml:space="preserve">Businesses interviewed highlighted the need for more harmonisation between national insolvency</w:t>
      </w:r>
      <w:r>
        <w:t xml:space="preserve"> </w:t>
      </w:r>
      <w:r>
        <w:t xml:space="preserve">protection systems. Like under Option A, the clear cover of vouchers and refund claims under Option</w:t>
      </w:r>
      <w:r>
        <w:t xml:space="preserve"> </w:t>
      </w:r>
      <w:r>
        <w:t xml:space="preserve">B would strengthen insolvency protection for the benefit of travellers, including in a crisis, and</w:t>
      </w:r>
      <w:r>
        <w:t xml:space="preserve"> </w:t>
      </w:r>
      <w:r>
        <w:t xml:space="preserve">enhance harmonisation (addressing Problem 2 but also Problem 1). Otherwise, the harmonising effect</w:t>
      </w:r>
      <w:r>
        <w:t xml:space="preserve"> </w:t>
      </w:r>
      <w:r>
        <w:t xml:space="preserve">is more indirect as Member States would continue to decide on the specific way in which to achieve</w:t>
      </w:r>
      <w:r>
        <w:t xml:space="preserve"> </w:t>
      </w:r>
      <w:r>
        <w:t xml:space="preserve">effective insolvency protection. As under Option A, in this respect, effectiveness will thus depend on</w:t>
      </w:r>
      <w:r>
        <w:t xml:space="preserve"> </w:t>
      </w:r>
      <w:r>
        <w:t xml:space="preserve">whether Member States decide to strengthen their national systems, for instance, by adding a back-</w:t>
      </w:r>
      <w:r>
        <w:t xml:space="preserve"> </w:t>
      </w:r>
      <w:r>
        <w:t xml:space="preserve">up fund to an insolvency protection system based on insurance policies. To be fully effective, this</w:t>
      </w:r>
      <w:r>
        <w:t xml:space="preserve"> </w:t>
      </w:r>
      <w:r>
        <w:t xml:space="preserve">measure would have to be combined with the Commission’s monitoring of the national insolvency</w:t>
      </w:r>
      <w:r>
        <w:t xml:space="preserve"> </w:t>
      </w:r>
      <w:r>
        <w:t xml:space="preserve">protection systems, which is part of the baseline.</w:t>
      </w:r>
      <w:r>
        <w:br/>
      </w:r>
      <w:r>
        <w:t xml:space="preserve">Deleting LTA type (b), broadening the definition of click-through packages and adding a few</w:t>
      </w:r>
      <w:r>
        <w:t xml:space="preserve"> </w:t>
      </w:r>
      <w:r>
        <w:t xml:space="preserve">clarifications regarding LTAs type (a) would bring some clarification/simplification benefits.</w:t>
      </w:r>
      <w:r>
        <w:t xml:space="preserve"> </w:t>
      </w:r>
      <w:r>
        <w:t xml:space="preserve">However, the difficult distinction between packages and single point of sale LTAs (type A) would</w:t>
      </w:r>
      <w:r>
        <w:t xml:space="preserve"> </w:t>
      </w:r>
      <w:r>
        <w:t xml:space="preserve">remain and the complexity of a set-up with packages, LTAs and stand-alone services would remain.</w:t>
      </w:r>
      <w:r>
        <w:t xml:space="preserve"> </w:t>
      </w:r>
      <w:r>
        <w:t xml:space="preserve">Therefore, there would still be scope for circumvention and confusion of travellers and the</w:t>
      </w:r>
      <w:r>
        <w:t xml:space="preserve"> </w:t>
      </w:r>
      <w:r>
        <w:t xml:space="preserve">simplification effect only partial. Therefore, in this regard, Option B, would be only somewhat</w:t>
      </w:r>
      <w:r>
        <w:t xml:space="preserve"> </w:t>
      </w:r>
      <w:r>
        <w:t xml:space="preserve">effective in addressing Problem 3. The effectiveness of the clarifications on cancellations was already</w:t>
      </w:r>
      <w:r>
        <w:t xml:space="preserve"> </w:t>
      </w:r>
      <w:r>
        <w:t xml:space="preserve">discussed under Option A above.</w:t>
      </w:r>
      <w:r>
        <w:t xml:space="preserve"> </w:t>
      </w:r>
      <w:r>
        <w:t xml:space="preserve">Efficiency</w:t>
      </w:r>
      <w:r>
        <w:t xml:space="preserve"> </w:t>
      </w:r>
      <w:r>
        <w:t xml:space="preserve">Wherever possible, the benefits and costs were quantified. Where no sufficient data was available for</w:t>
      </w:r>
      <w:r>
        <w:t xml:space="preserve"> </w:t>
      </w:r>
      <w:r>
        <w:t xml:space="preserve">quantification, a qualitative assessment of costs and benefits was undertaken. Therefore, the</w:t>
      </w:r>
      <w:r>
        <w:t xml:space="preserve"> </w:t>
      </w:r>
      <w:r>
        <w:t xml:space="preserve">quantified cost-benefit assessment is only partial and had to be combined with the qualitative</w:t>
      </w:r>
      <w:r>
        <w:t xml:space="preserve"> </w:t>
      </w:r>
      <w:r>
        <w:t xml:space="preserve">assessment to reach a final assessment.</w:t>
      </w:r>
      <w:r>
        <w:br/>
      </w:r>
      <w:r>
        <w:t xml:space="preserve">For the quantified costs and benefits both the net benefits and their Net Present Value (“NPV”) were</w:t>
      </w:r>
      <w:r>
        <w:t xml:space="preserve"> </w:t>
      </w:r>
      <w:r>
        <w:t xml:space="preserve">calculated. For the qualitative assessment, scores between 0 and +5 for the benefits, and between 0</w:t>
      </w:r>
      <w:r>
        <w:t xml:space="preserve"> </w:t>
      </w:r>
      <w:r>
        <w:t xml:space="preserve">and -5 for the costs, were assigned to all impacts. These scores were aggregated to show the net</w:t>
      </w:r>
      <w:r>
        <w:t xml:space="preserve"> </w:t>
      </w:r>
      <w:r>
        <w:t xml:space="preserve">benefit.361</w:t>
      </w:r>
      <w:r>
        <w:br/>
      </w:r>
      <w:r>
        <w:t xml:space="preserve">The efficiency in terms of costs and benefits of the measures included in Option B are depicted in the</w:t>
      </w:r>
      <w:r>
        <w:t xml:space="preserve"> </w:t>
      </w:r>
      <w:r>
        <w:t xml:space="preserve">table below. More detailed calculations can be found in Annex 10.</w:t>
      </w:r>
    </w:p>
    <w:p>
      <w:pPr>
        <w:pStyle w:val="BodyText"/>
      </w:pPr>
      <w:r>
        <w:t xml:space="preserve">361 To be noted that the values were normalised, i.e., represented as a proportion of the same base value, in order to allow</w:t>
      </w:r>
      <w:r>
        <w:t xml:space="preserve"> </w:t>
      </w:r>
      <w:r>
        <w:t xml:space="preserve">for comparison.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 strict limitation of prepayments to organisers would result in the highest burden on EU package</w:t>
      </w:r>
      <w:r>
        <w:t xml:space="preserve"> </w:t>
      </w:r>
      <w:r>
        <w:t xml:space="preserve">organisers, while reaching the same or similar result as other possible measures in terms of consumer</w:t>
      </w:r>
      <w:r>
        <w:t xml:space="preserve"> </w:t>
      </w:r>
      <w:r>
        <w:t xml:space="preserve">protection. The increased consumer protection, as compared to the status quo, would likely come at</w:t>
      </w:r>
      <w:r>
        <w:t xml:space="preserve"> </w:t>
      </w:r>
      <w:r>
        <w:t xml:space="preserve">a significant cost for travellers. However, cost increases compared to the status quo, hence the</w:t>
      </w:r>
      <w:r>
        <w:t xml:space="preserve"> </w:t>
      </w:r>
      <w:r>
        <w:t xml:space="preserve">efficiency of the measure, will also depend on the current market practice in relation to prepayments</w:t>
      </w:r>
      <w:r>
        <w:t xml:space="preserve"> </w:t>
      </w:r>
      <w:r>
        <w:t xml:space="preserve">and will likely vary from one Member State to another. Mandatory vouchers in times of crisis would</w:t>
      </w:r>
      <w:r>
        <w:t xml:space="preserve"> </w:t>
      </w:r>
      <w:r>
        <w:t xml:space="preserve">increase the liquidity of organisers in a crisis, while creating only very limited administrative burden</w:t>
      </w:r>
      <w:r>
        <w:t xml:space="preserve"> </w:t>
      </w:r>
      <w:r>
        <w:t xml:space="preserve">on organisers and public authorities. Overall, Option B, while taking into account both the quantified</w:t>
      </w:r>
      <w:r>
        <w:t xml:space="preserve"> </w:t>
      </w:r>
      <w:r>
        <w:t xml:space="preserve">benefits and costs (see table above) and the ones assessed qualitatively, would be less efficient than</w:t>
      </w:r>
      <w:r>
        <w:t xml:space="preserve"> </w:t>
      </w:r>
      <w:r>
        <w:t xml:space="preserve">the status quo.362</w:t>
      </w:r>
      <w:r>
        <w:t xml:space="preserve"> </w:t>
      </w:r>
      <w:r>
        <w:t xml:space="preserve">The efficiency of measures addressing Problem 2 that are included in Option B was already discussed</w:t>
      </w:r>
      <w:r>
        <w:t xml:space="preserve"> </w:t>
      </w:r>
      <w:r>
        <w:t xml:space="preserve">under Option A above.</w:t>
      </w:r>
      <w:r>
        <w:t xml:space="preserve"> </w:t>
      </w:r>
      <w:r>
        <w:t xml:space="preserve">The measures included in Option B to address Problem 3 would bring some clarification and</w:t>
      </w:r>
      <w:r>
        <w:t xml:space="preserve"> </w:t>
      </w:r>
      <w:r>
        <w:t xml:space="preserve">simplification benefits, while entailing some one-off costs. Option B would hence be somewhat</w:t>
      </w:r>
      <w:r>
        <w:t xml:space="preserve"> </w:t>
      </w:r>
      <w:r>
        <w:t xml:space="preserve">efficient.</w:t>
      </w:r>
    </w:p>
    <w:p>
      <w:pPr>
        <w:pStyle w:val="BodyText"/>
      </w:pPr>
      <w:r>
        <w:t xml:space="preserve">362 See also in this respect the tables comparing the options in Section 7 and in Annex 10.</w:t>
      </w:r>
      <w:r>
        <w:t xml:space="preserve"> </w:t>
      </w:r>
      <w:r>
        <w:t xml:space="preserve">Benefits and costs in EUR million</w:t>
      </w:r>
      <w:r>
        <w:t xml:space="preserve"> </w:t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Methodology</w:t>
      </w:r>
      <w:r>
        <w:t xml:space="preserve"> </w:t>
      </w:r>
      <w:r>
        <w:t xml:space="preserve">Benefits</w:t>
      </w:r>
      <w:r>
        <w:t xml:space="preserve"> </w:t>
      </w:r>
      <w:r>
        <w:t xml:space="preserve">Measure 1.1.2 Strict limitation of prepayments - benefit to consumers - reduction of</w:t>
      </w:r>
      <w:r>
        <w:t xml:space="preserve"> </w:t>
      </w:r>
      <w:r>
        <w:t xml:space="preserve">consumer detriment in view of lower prepayment (liquidity gain)</w:t>
      </w:r>
      <w:r>
        <w:t xml:space="preserve"> </w:t>
      </w:r>
      <w:r>
        <w:t xml:space="preserve">610.4</w:t>
      </w:r>
      <w:r>
        <w:t xml:space="preserve"> </w:t>
      </w:r>
      <w:r>
        <w:t xml:space="preserve">liquidity gain of EUR 8.4 billion and EUR 19.3 billion (on average: EUR 13.9 billion)</w:t>
      </w:r>
      <w:r>
        <w:t xml:space="preserve"> </w:t>
      </w:r>
      <w:r>
        <w:t xml:space="preserve">on 4.4% of packages affected (in normal times) by financial loss. This leads to a</w:t>
      </w:r>
      <w:r>
        <w:t xml:space="preserve"> </w:t>
      </w:r>
      <w:r>
        <w:t xml:space="preserve">decrease of consumer detriment between EUR 369.1 million and EUR 851.7 million.</w:t>
      </w:r>
      <w:r>
        <w:t xml:space="preserve"> </w:t>
      </w:r>
      <w:r>
        <w:t xml:space="preserve">Measure 1.4.2 Mandatory vouchers in times of crisis - benefits for organisers</w:t>
      </w:r>
      <w:r>
        <w:t xml:space="preserve"> </w:t>
      </w:r>
      <w:r>
        <w:t xml:space="preserve">Qualitative assessment: 5. Liquidity gains</w:t>
      </w:r>
      <w:r>
        <w:br/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benefits for consumers</w:t>
      </w:r>
      <w:r>
        <w:t xml:space="preserve"> </w:t>
      </w:r>
      <w:r>
        <w:t xml:space="preserve">Qualitative assessment: 3. Coverage vouchers and refund claims and potential back-</w:t>
      </w:r>
      <w:r>
        <w:t xml:space="preserve"> </w:t>
      </w:r>
      <w:r>
        <w:t xml:space="preserve">up fund improves consumer protection.</w:t>
      </w:r>
      <w:r>
        <w:br/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benefits for organisers</w:t>
      </w:r>
      <w:r>
        <w:t xml:space="preserve"> </w:t>
      </w:r>
      <w:r>
        <w:t xml:space="preserve">Qualitative assessment: 0. Coverage vouchers will increase acceptance rate and</w:t>
      </w:r>
      <w:r>
        <w:t xml:space="preserve"> </w:t>
      </w:r>
      <w:r>
        <w:t xml:space="preserve">improve iquidity of organisers (liquidity gains for organisers through higher</w:t>
      </w:r>
      <w:r>
        <w:t xml:space="preserve"> </w:t>
      </w:r>
      <w:r>
        <w:t xml:space="preserve">acceptance rate taken into account under 1.4).</w:t>
      </w:r>
      <w:r>
        <w:t xml:space="preserve"> </w:t>
      </w:r>
      <w:r>
        <w:t xml:space="preserve">Measure 3.1.2 LTAs (OIOO) - businesses</w:t>
      </w:r>
      <w:r>
        <w:t xml:space="preserve"> </w:t>
      </w:r>
      <w:r>
        <w:t xml:space="preserve">108.9 Some simplification for organisers and level playing field</w:t>
      </w:r>
      <w:r>
        <w:t xml:space="preserve"> </w:t>
      </w:r>
      <w:r>
        <w:t xml:space="preserve">Measure 3.1.2 LTAs (OIOO) - travellers</w:t>
      </w:r>
      <w:r>
        <w:t xml:space="preserve"> </w:t>
      </w:r>
      <w:r>
        <w:t xml:space="preserve">Qualitative assessment: 2. Clarification and simplification benefits.</w:t>
      </w:r>
      <w:r>
        <w:t xml:space="preserve"> </w:t>
      </w:r>
      <w:r>
        <w:t xml:space="preserve">Measure 3.1.2 LTAs (OIOO) - authorities</w:t>
      </w:r>
      <w:r>
        <w:t xml:space="preserve"> </w:t>
      </w:r>
      <w:r>
        <w:t xml:space="preserve">Qualitative assessment: 2. Clarification and simplification benefits.</w:t>
      </w:r>
      <w:r>
        <w:t xml:space="preserve"> </w:t>
      </w:r>
      <w:r>
        <w:t xml:space="preserve">Measure 3.2.1 Specifications on cancellations - consumers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Measure 3.2.1 Specifications on cancellations - MS</w:t>
      </w:r>
      <w:r>
        <w:t xml:space="preserve"> </w:t>
      </w:r>
      <w:r>
        <w:t xml:space="preserve">Qualitative assessment: 1. Some clarification benefits &amp; easier enforcement.</w:t>
      </w:r>
      <w:r>
        <w:t xml:space="preserve"> </w:t>
      </w:r>
      <w:r>
        <w:t xml:space="preserve">Measure 3.2.1 Specifications on cancellations - organisers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- 719.2 -</w:t>
      </w:r>
      <w:r>
        <w:br/>
      </w:r>
      <w:r>
        <w:t xml:space="preserve">Costs</w:t>
      </w:r>
      <w:r>
        <w:t xml:space="preserve"> </w:t>
      </w:r>
      <w:r>
        <w:t xml:space="preserve">Measure 1.1.2 Strict limitation of prepayment - lower prepayments (cost pass through</w:t>
      </w:r>
      <w:r>
        <w:t xml:space="preserve"> </w:t>
      </w:r>
      <w:r>
        <w:t xml:space="preserve">from organisers - increased prices )</w:t>
      </w:r>
      <w:r>
        <w:t xml:space="preserve"> </w:t>
      </w:r>
      <w:r>
        <w:t xml:space="preserve">553.5 High-level estimate of the cost increase for organisers: 5%. This will be fully passed</w:t>
      </w:r>
      <w:r>
        <w:t xml:space="preserve"> </w:t>
      </w:r>
      <w:r>
        <w:t xml:space="preserve">through to consumers, resulting in a price increase of packages</w:t>
      </w:r>
      <w:r>
        <w:t xml:space="preserve"> </w:t>
      </w:r>
      <w:r>
        <w:t xml:space="preserve">Measure 1.1.2 Strict limitation of prepayment - lower prepayments - cost pass through -</w:t>
      </w:r>
      <w:r>
        <w:t xml:space="preserve"> </w:t>
      </w:r>
      <w:r>
        <w:t xml:space="preserve">increased package prices - impact on number of packages sold through price elasiticty</w:t>
      </w:r>
      <w:r>
        <w:t xml:space="preserve"> </w:t>
      </w:r>
      <w:r>
        <w:t xml:space="preserve">(sales organisers)</w:t>
      </w:r>
      <w:r>
        <w:t xml:space="preserve"> </w:t>
      </w:r>
      <w:r>
        <w:t xml:space="preserve">Qualitative assessment: 3. In view of negative price elasiticty increased package</w:t>
      </w:r>
      <w:r>
        <w:t xml:space="preserve"> </w:t>
      </w:r>
      <w:r>
        <w:t xml:space="preserve">prices may lead to a reduction of packages sold and hence negatively impact</w:t>
      </w:r>
      <w:r>
        <w:t xml:space="preserve"> </w:t>
      </w:r>
      <w:r>
        <w:t xml:space="preserve">revenues of organisers.</w:t>
      </w:r>
      <w:r>
        <w:t xml:space="preserve"> </w:t>
      </w:r>
      <w:r>
        <w:t xml:space="preserve">Measure 1.4.2 Mandatory vouchers in times of crisis - impact on organisers</w:t>
      </w:r>
      <w:r>
        <w:t xml:space="preserve"> </w:t>
      </w:r>
      <w:r>
        <w:t xml:space="preserve">- Qualitative assessment: 0. Costs for organisers for issuing vouchers, if any,</w:t>
      </w:r>
      <w:r>
        <w:t xml:space="preserve"> </w:t>
      </w:r>
      <w:r>
        <w:t xml:space="preserve">expected to be minimal.</w:t>
      </w:r>
      <w:r>
        <w:t xml:space="preserve"> </w:t>
      </w:r>
      <w:r>
        <w:t xml:space="preserve">Measure 1.4.2 Mandatory vouchers in times of crisis - impact on consumers</w:t>
      </w:r>
      <w:r>
        <w:t xml:space="preserve"> </w:t>
      </w:r>
      <w:r>
        <w:t xml:space="preserve">Qualitative assessment: 5. Reduction in consumer protection through no immediate</w:t>
      </w:r>
      <w:r>
        <w:t xml:space="preserve"> </w:t>
      </w:r>
      <w:r>
        <w:t xml:space="preserve">refund.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organisers</w:t>
      </w:r>
      <w:r>
        <w:t xml:space="preserve"> </w:t>
      </w:r>
      <w:r>
        <w:t xml:space="preserve">Qualitative assessment: 0. Some MSs have back-up funds; obligation to create</w:t>
      </w:r>
      <w:r>
        <w:t xml:space="preserve"> </w:t>
      </w:r>
      <w:r>
        <w:t xml:space="preserve">insolvency protection system already exists, any additional measures cannot be</w:t>
      </w:r>
      <w:r>
        <w:t xml:space="preserve"> </w:t>
      </w:r>
      <w:r>
        <w:t xml:space="preserve">seen as an additional burden; 30% of businesses - costs of covering vouchers and</w:t>
      </w:r>
      <w:r>
        <w:t xml:space="preserve"> </w:t>
      </w:r>
      <w:r>
        <w:t xml:space="preserve">refunds would be reasonable; 40% not; If there are any costs, likely 100% pass-</w:t>
      </w:r>
      <w:r>
        <w:t xml:space="preserve"> </w:t>
      </w:r>
      <w:r>
        <w:t xml:space="preserve">through to travellers.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costs for consumers</w:t>
      </w:r>
      <w:r>
        <w:t xml:space="preserve"> </w:t>
      </w:r>
      <w:r>
        <w:t xml:space="preserve">Qualitative assessment: 1. If there are any cost increases, likley 100% pass-</w:t>
      </w:r>
      <w:r>
        <w:t xml:space="preserve"> </w:t>
      </w:r>
      <w:r>
        <w:t xml:space="preserve">through from organisers.</w:t>
      </w:r>
      <w:r>
        <w:t xml:space="preserve"> </w:t>
      </w:r>
      <w:r>
        <w:t xml:space="preserve">Measure 3.1.2 LTAs - cost to business - familiarisation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Measure 3.2.1 Specifications on cancellations</w:t>
      </w:r>
      <w:r>
        <w:t xml:space="preserve"> </w:t>
      </w:r>
      <w:r>
        <w:t xml:space="preserve">- Qualitative assessment: 0. Negligeabe cost increases for organisers, if at all.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0.05</w:t>
      </w:r>
      <w:r>
        <w:t xml:space="preserve"> </w:t>
      </w:r>
      <w:r>
        <w:t xml:space="preserve">Total Cost</w:t>
      </w:r>
      <w:r>
        <w:t xml:space="preserve"> </w:t>
      </w:r>
      <w:r>
        <w:t xml:space="preserve">6.5 553.5</w:t>
      </w:r>
      <w:r>
        <w:t xml:space="preserve"> </w:t>
      </w:r>
      <w:r>
        <w:t xml:space="preserve">Net Impact (Total Benefit - Total Cost)</w:t>
      </w:r>
      <w:r>
        <w:t xml:space="preserve"> </w:t>
      </w:r>
      <w:r>
        <w:t xml:space="preserve">- 6.5 165.7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Taking into account both the Net Present Value (“NPV”) of the net quantified benefits and costs, and</w:t>
      </w:r>
      <w:r>
        <w:t xml:space="preserve"> </w:t>
      </w:r>
      <w:r>
        <w:t xml:space="preserve">the efficiency scores determined qualitatively, Option B arrives at a normalised efficiency score of</w:t>
      </w:r>
      <w:r>
        <w:t xml:space="preserve"> </w:t>
      </w:r>
      <w:r>
        <w:t xml:space="preserve">0.08.363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Score: -1 (from -2 to +2)</w:t>
      </w:r>
      <w:r>
        <w:t xml:space="preserve"> </w:t>
      </w:r>
      <w:r>
        <w:t xml:space="preserve">A strict 20% limitation of prepayments for package organisers, while there are no limitations for</w:t>
      </w:r>
      <w:r>
        <w:t xml:space="preserve"> </w:t>
      </w:r>
      <w:r>
        <w:t xml:space="preserve">service providers would lead to increased incoherence with the transport legislation, including the</w:t>
      </w:r>
      <w:r>
        <w:t xml:space="preserve"> </w:t>
      </w:r>
      <w:r>
        <w:t xml:space="preserve">APRR. Indeed, no limitations of pre-payment are planned under the parallel revision of the APRR.</w:t>
      </w:r>
      <w:r>
        <w:t xml:space="preserve"> </w:t>
      </w:r>
      <w:r>
        <w:t xml:space="preserve">The introduction of mandatory vouchers would decrease coherence with other legislation.</w:t>
      </w:r>
      <w:r>
        <w:t xml:space="preserve"> </w:t>
      </w:r>
      <w:r>
        <w:t xml:space="preserve">With the introduction of measure 2.1 on insolvency protection, the coherence with other policies</w:t>
      </w:r>
      <w:r>
        <w:t xml:space="preserve"> </w:t>
      </w:r>
      <w:r>
        <w:t xml:space="preserve">would not change. There are no rules on insolvency protection for carriers in the passenger rights</w:t>
      </w:r>
      <w:r>
        <w:t xml:space="preserve"> </w:t>
      </w:r>
      <w:r>
        <w:t xml:space="preserve">regulations. This discrepancy could be removed only through changes in the air transport legislation,</w:t>
      </w:r>
      <w:r>
        <w:t xml:space="preserve"> </w:t>
      </w:r>
      <w:r>
        <w:t xml:space="preserve">which is outside the scope of the PTD.364</w:t>
      </w:r>
      <w:r>
        <w:br/>
      </w:r>
      <w:r>
        <w:t xml:space="preserve">The measures addressing Problem 3 that are included in Option B would not change coherence with</w:t>
      </w:r>
      <w:r>
        <w:t xml:space="preserve"> </w:t>
      </w:r>
      <w:r>
        <w:t xml:space="preserve">other policies.</w:t>
      </w:r>
      <w:r>
        <w:t xml:space="preserve"> </w:t>
      </w:r>
      <w:r>
        <w:t xml:space="preserve">6.3.</w:t>
      </w:r>
      <w:r>
        <w:t xml:space="preserve"> </w:t>
      </w:r>
      <w:r>
        <w:t xml:space="preserve">Economic and social impacts of Option C</w:t>
      </w:r>
      <w:r>
        <w:t xml:space="preserve"> </w:t>
      </w:r>
      <w:r>
        <w:t xml:space="preserve">Option C includes the following measures addressing Problem 1: strict limitation of prepayments to</w:t>
      </w:r>
      <w:r>
        <w:t xml:space="preserve"> </w:t>
      </w:r>
      <w:r>
        <w:t xml:space="preserve">organisers and service providers (1.1.3), mandatory rapid refund mechanism (1.2.2), and a B2B</w:t>
      </w:r>
      <w:r>
        <w:t xml:space="preserve"> </w:t>
      </w:r>
      <w:r>
        <w:t xml:space="preserve">refund right in all cases (1.3.2).</w:t>
      </w:r>
      <w:r>
        <w:br/>
      </w:r>
      <w:r>
        <w:t xml:space="preserve">Measure 1.1.3 Strict limitation of prepayments to organisers and service providers</w:t>
      </w:r>
      <w:r>
        <w:t xml:space="preserve"> </w:t>
      </w:r>
      <w:r>
        <w:t xml:space="preserve">A limitation of prepayments from travellers would lead to lower amounts to be refunded by</w:t>
      </w:r>
      <w:r>
        <w:t xml:space="preserve"> </w:t>
      </w:r>
      <w:r>
        <w:t xml:space="preserve">organisers in case of a cancellation before the payment of the last instalment. This would make it</w:t>
      </w:r>
      <w:r>
        <w:t xml:space="preserve"> </w:t>
      </w:r>
      <w:r>
        <w:t xml:space="preserve">easier for organisers to refund such prepayments to travellers within the legal deadline. Since this</w:t>
      </w:r>
      <w:r>
        <w:t xml:space="preserve"> </w:t>
      </w:r>
      <w:r>
        <w:t xml:space="preserve">limitation is accompanied by a corresponding limitation of prepayments by organisers to service</w:t>
      </w:r>
      <w:r>
        <w:t xml:space="preserve"> </w:t>
      </w:r>
      <w:r>
        <w:t xml:space="preserve">providers, organisers would not face liquidity risks. This would be particularly relevant for SMEs,</w:t>
      </w:r>
      <w:r>
        <w:t xml:space="preserve"> </w:t>
      </w:r>
      <w:r>
        <w:t xml:space="preserve">who make up 99% of organisers. In addition, a limitation of prepayments may decrease the need for</w:t>
      </w:r>
      <w:r>
        <w:t xml:space="preserve"> </w:t>
      </w:r>
      <w:r>
        <w:t xml:space="preserve">insolvency protection of organisers, so that their costs for insolvency protection may decrease in the</w:t>
      </w:r>
      <w:r>
        <w:t xml:space="preserve"> </w:t>
      </w:r>
      <w:r>
        <w:t xml:space="preserve">long-term.</w:t>
      </w:r>
      <w:r>
        <w:br/>
      </w:r>
      <w:r>
        <w:t xml:space="preserve">However, extending the limitation of prepayments to service providers would increase the liquidity</w:t>
      </w:r>
      <w:r>
        <w:t xml:space="preserve"> </w:t>
      </w:r>
      <w:r>
        <w:t xml:space="preserve">risks of service providers. It could also affect the competitiveness of EU as compared to non-EU</w:t>
      </w:r>
      <w:r>
        <w:t xml:space="preserve"> </w:t>
      </w:r>
      <w:r>
        <w:t xml:space="preserve">service providers. Under the choice-of-law principle for B2B contracts, the latter could avoid the</w:t>
      </w:r>
      <w:r>
        <w:t xml:space="preserve"> </w:t>
      </w:r>
      <w:r>
        <w:t xml:space="preserve">application of the PTD to their (B2B) contracts with EU package organisers even where a package is</w:t>
      </w:r>
      <w:r>
        <w:t xml:space="preserve"> </w:t>
      </w:r>
      <w:r>
        <w:t xml:space="preserve">sold to EU travellers. According to an air carrier, introducing limitations on prepayments could mean</w:t>
      </w:r>
      <w:r>
        <w:t xml:space="preserve"> </w:t>
      </w:r>
      <w:r>
        <w:t xml:space="preserve">higher fares and ultimately fewer choices for customers as companies would likely reduce certain</w:t>
      </w:r>
    </w:p>
    <w:p>
      <w:pPr>
        <w:pStyle w:val="BodyText"/>
      </w:pPr>
      <w:r>
        <w:t xml:space="preserve">363 For details, please see the calculations in Annex 10.</w:t>
      </w:r>
      <w:r>
        <w:t xml:space="preserve"> </w:t>
      </w:r>
      <w:r>
        <w:t xml:space="preserve">364 This has also been recognised by numerous stakeholders who have indicated on several occasions that similar rules</w:t>
      </w:r>
      <w:r>
        <w:t xml:space="preserve"> </w:t>
      </w:r>
      <w:r>
        <w:t xml:space="preserve">(e.g., mandatory insolvency protection for airlines) should also be included in the APRR and/or Air Services Regulation.</w:t>
      </w:r>
      <w:r>
        <w:br/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B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connections due to a lack of profitability.365 While other transport service providers were not targeted</w:t>
      </w:r>
      <w:r>
        <w:t xml:space="preserve"> </w:t>
      </w:r>
      <w:r>
        <w:t xml:space="preserve">in the interviews, it is likely that these impacts would be relevant also for them. Similar views were</w:t>
      </w:r>
      <w:r>
        <w:t xml:space="preserve"> </w:t>
      </w:r>
      <w:r>
        <w:t xml:space="preserve">expressed in workshops366 and in targeted consultations, where stakeholders indicated that they would</w:t>
      </w:r>
      <w:r>
        <w:t xml:space="preserve"> </w:t>
      </w:r>
      <w:r>
        <w:t xml:space="preserve">expect cost increases of even more than 10%.367 In addition, some hospitality service providers might</w:t>
      </w:r>
      <w:r>
        <w:t xml:space="preserve"> </w:t>
      </w:r>
      <w:r>
        <w:t xml:space="preserve">adapt the prices of their services for inclusion in package or offer stand-alone services only.368 Some</w:t>
      </w:r>
      <w:r>
        <w:t xml:space="preserve"> </w:t>
      </w:r>
      <w:r>
        <w:t xml:space="preserve">risks for service providers, such as airlines, could be eliminated by organisers’ depositing the entire</w:t>
      </w:r>
      <w:r>
        <w:t xml:space="preserve"> </w:t>
      </w:r>
      <w:r>
        <w:t xml:space="preserve">payment for the service in an escrow account and making it accessible only once payment is</w:t>
      </w:r>
      <w:r>
        <w:t xml:space="preserve"> </w:t>
      </w:r>
      <w:r>
        <w:t xml:space="preserve">completed by the traveller. However, this would transfer the whole liquidity risk to organisers. In</w:t>
      </w:r>
      <w:r>
        <w:t xml:space="preserve"> </w:t>
      </w:r>
      <w:r>
        <w:t xml:space="preserve">addition, organisers dealing with service providers outside the EU may, in many cases, still have to</w:t>
      </w:r>
      <w:r>
        <w:t xml:space="preserve"> </w:t>
      </w:r>
      <w:r>
        <w:t xml:space="preserve">prepay the current amounts to their service providers at booking, while only receiving a limited</w:t>
      </w:r>
      <w:r>
        <w:t xml:space="preserve"> </w:t>
      </w:r>
      <w:r>
        <w:t xml:space="preserve">prepayment from their customers, leading to a situation similar to a limitation of prepayments to</w:t>
      </w:r>
      <w:r>
        <w:t xml:space="preserve"> </w:t>
      </w:r>
      <w:r>
        <w:t xml:space="preserve">organisers as under Option B even if only for packages performed outside the EU.</w:t>
      </w:r>
      <w:r>
        <w:br/>
      </w:r>
      <w:r>
        <w:t xml:space="preserve">Any cost increases for service providers would in principle be transferred, through corresponding</w:t>
      </w:r>
      <w:r>
        <w:t xml:space="preserve"> </w:t>
      </w:r>
      <w:r>
        <w:t xml:space="preserve">price increases, to package organisers and subsequently consumers/travellers. Considering the</w:t>
      </w:r>
      <w:r>
        <w:t xml:space="preserve"> </w:t>
      </w:r>
      <w:r>
        <w:t xml:space="preserve">announced 10% increase in costs for organisers, the corresponding cost increases for travellers would</w:t>
      </w:r>
      <w:r>
        <w:t xml:space="preserve"> </w:t>
      </w:r>
      <w:r>
        <w:t xml:space="preserve">reach approximately EUR 1.1 billion, or EUR 14.7 per package (i.e. 1% of the package price). At the</w:t>
      </w:r>
      <w:r>
        <w:t xml:space="preserve"> </w:t>
      </w:r>
      <w:r>
        <w:t xml:space="preserve">same time, in view of improved liquidity, it would be easier for organisers to make refunds to</w:t>
      </w:r>
      <w:r>
        <w:t xml:space="preserve"> </w:t>
      </w:r>
      <w:r>
        <w:t xml:space="preserve">travellers. As for Measure 1.1.3, this would result in a reduction of consumer detriment between EUR</w:t>
      </w:r>
      <w:r>
        <w:t xml:space="preserve"> </w:t>
      </w:r>
      <w:r>
        <w:t xml:space="preserve">369.1 million and EUR 851.7 million per year.</w:t>
      </w:r>
      <w:r>
        <w:br/>
      </w:r>
      <w:r>
        <w:t xml:space="preserve">This measure may create additional enforcement costs for national authorities, as they would need</w:t>
      </w:r>
      <w:r>
        <w:t xml:space="preserve"> </w:t>
      </w:r>
      <w:r>
        <w:t xml:space="preserve">to start monitoring business practices of service providers in addition to those of organisers, to verify</w:t>
      </w:r>
      <w:r>
        <w:t xml:space="preserve"> </w:t>
      </w:r>
      <w:r>
        <w:t xml:space="preserve">their compliance with the PTD.</w:t>
      </w:r>
      <w:r>
        <w:t xml:space="preserve"> </w:t>
      </w:r>
      <w:r>
        <w:t xml:space="preserve">Measure 1.2.2 Mandatory rapid refund mechanism (crisis fund) at Member State level</w:t>
      </w:r>
      <w:r>
        <w:t xml:space="preserve"> </w:t>
      </w:r>
      <w:r>
        <w:t xml:space="preserve">A mandatory rapid refund mechanism could be financed through contributions of organisers. The</w:t>
      </w:r>
      <w:r>
        <w:t xml:space="preserve"> </w:t>
      </w:r>
      <w:r>
        <w:t xml:space="preserve">amount of the fee could be extrapolated from the information provided by Poland of EUR 5 per</w:t>
      </w:r>
      <w:r>
        <w:t xml:space="preserve"> </w:t>
      </w:r>
      <w:r>
        <w:t xml:space="preserve">package,369 which has created such a permanent fund. Considering price level differences between</w:t>
      </w:r>
      <w:r>
        <w:t xml:space="preserve"> </w:t>
      </w:r>
      <w:r>
        <w:t xml:space="preserve">countries370, Eurostat data shows that in 2022 Poland was at 86% of the EU average. Therefore, the</w:t>
      </w:r>
      <w:r>
        <w:t xml:space="preserve"> </w:t>
      </w:r>
      <w:r>
        <w:t xml:space="preserve">EU average cost per package for the crisis fund would be EUR 5.81. Taking into account the</w:t>
      </w:r>
      <w:r>
        <w:t xml:space="preserve"> </w:t>
      </w:r>
      <w:r>
        <w:t xml:space="preserve">Commission’s estimate for the total number of packages in the EU in 2022 of 55.4 million, the total</w:t>
      </w:r>
      <w:r>
        <w:t xml:space="preserve"> </w:t>
      </w:r>
      <w:r>
        <w:t xml:space="preserve">cost of crisis funds in all EU Member States would thus be EUR 322.3 million. The cost increase</w:t>
      </w:r>
      <w:r>
        <w:t xml:space="preserve"> </w:t>
      </w:r>
      <w:r>
        <w:t xml:space="preserve">may be particularly relevant for SMEs, which generally have fewer resources to absorb price</w:t>
      </w:r>
      <w:r>
        <w:t xml:space="preserve"> </w:t>
      </w:r>
      <w:r>
        <w:t xml:space="preserve">increases. Consequently, package organisers may try to pass such costs on to travellers. 64% of</w:t>
      </w:r>
      <w:r>
        <w:t xml:space="preserve"> </w:t>
      </w:r>
      <w:r>
        <w:t xml:space="preserve">businesses disagreed that Member States should create permanent national crisis funds, as this could</w:t>
      </w:r>
      <w:r>
        <w:t xml:space="preserve"> </w:t>
      </w:r>
      <w:r>
        <w:t xml:space="preserve">create a moral hazard with some enterprises taking more risks than others.371 On the other hand, since</w:t>
      </w:r>
      <w:r>
        <w:t xml:space="preserve"> </w:t>
      </w:r>
      <w:r>
        <w:t xml:space="preserve">such fund would refund travellers in case of liquidity problems of organisers, fewer organisers may</w:t>
      </w:r>
      <w:r>
        <w:t xml:space="preserve"> </w:t>
      </w:r>
      <w:r>
        <w:t xml:space="preserve">become insolvent, potentially leading to cost decreases for insolvency protection. 63% of consumer</w:t>
      </w:r>
      <w:r>
        <w:t xml:space="preserve"> </w:t>
      </w:r>
      <w:r>
        <w:t xml:space="preserve">organisations support the creation of national crisis funds.372 If a rapid refund mechanism is</w:t>
      </w:r>
    </w:p>
    <w:p>
      <w:pPr>
        <w:pStyle w:val="BodyText"/>
      </w:pPr>
      <w:r>
        <w:t xml:space="preserve">365 Interviewed for the supporting study.</w:t>
      </w:r>
      <w:r>
        <w:t xml:space="preserve"> </w:t>
      </w:r>
      <w:r>
        <w:t xml:space="preserve">366 Workshop organised by ICF for the supporting study on 7 December 2022.</w:t>
      </w:r>
      <w:r>
        <w:t xml:space="preserve"> </w:t>
      </w:r>
      <w:r>
        <w:t xml:space="preserve">367 Replies of stakeholders to the targeted consultation following ICF’s workshop on 7 December 2022.</w:t>
      </w:r>
      <w:r>
        <w:t xml:space="preserve"> </w:t>
      </w:r>
      <w:r>
        <w:t xml:space="preserve">368 Reply of a hospitality industry association to the targeted consultation following ICF’s workshop on 7 December 2022.</w:t>
      </w:r>
      <w:r>
        <w:t xml:space="preserve"> </w:t>
      </w:r>
      <w:r>
        <w:t xml:space="preserve">369 Poland’s reply to the targeted questions sent by the Commission after the workshop with the Central Contact Points</w:t>
      </w:r>
      <w:r>
        <w:t xml:space="preserve"> </w:t>
      </w:r>
      <w:r>
        <w:t xml:space="preserve">on 10 November 2022.</w:t>
      </w:r>
      <w:r>
        <w:t xml:space="preserve"> </w:t>
      </w:r>
      <w:r>
        <w:t xml:space="preserve">370 Also known as purchasing power parity or PPP</w:t>
      </w:r>
      <w:r>
        <w:t xml:space="preserve"> </w:t>
      </w:r>
      <w:r>
        <w:t xml:space="preserve">371 Targeted business survey, Q16: 9 of 14 companies disagreed.</w:t>
      </w:r>
      <w:r>
        <w:t xml:space="preserve"> </w:t>
      </w:r>
      <w:r>
        <w:t xml:space="preserve">372 Targeted survey for consumer organisations, Q23: 63% (7 of 11) agreed a crisis fund should be a requirement under</w:t>
      </w:r>
      <w:r>
        <w:t xml:space="preserve"> </w:t>
      </w:r>
      <w:r>
        <w:t xml:space="preserve">the PTD, notwithstanding the fact that it may result in price increases.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introduced and there is a liquidity crisis, the fund - instead of organisers - would reimburse</w:t>
      </w:r>
      <w:r>
        <w:t xml:space="preserve"> </w:t>
      </w:r>
      <w:r>
        <w:t xml:space="preserve">prepayments to travellers, thus safeguarding organisers’ liquidity. All travellers would directly or</w:t>
      </w:r>
      <w:r>
        <w:t xml:space="preserve"> </w:t>
      </w:r>
      <w:r>
        <w:t xml:space="preserve">indirectly pay for it.373 However, only those travellers that insist on a rapid refund through such fund</w:t>
      </w:r>
      <w:r>
        <w:t xml:space="preserve"> </w:t>
      </w:r>
      <w:r>
        <w:t xml:space="preserve">and who do not accept a (delayed) reimbursement through a voucher, would benefit from its</w:t>
      </w:r>
      <w:r>
        <w:t xml:space="preserve"> </w:t>
      </w:r>
      <w:r>
        <w:t xml:space="preserve">existence. National regulatory bodies may incur additional tasks related to overseeing the operations</w:t>
      </w:r>
      <w:r>
        <w:t xml:space="preserve"> </w:t>
      </w:r>
      <w:r>
        <w:t xml:space="preserve">of such crisis funds and monitoring their compliance. Denmark, where a – temporary – crisis fund is</w:t>
      </w:r>
      <w:r>
        <w:t xml:space="preserve"> </w:t>
      </w:r>
      <w:r>
        <w:t xml:space="preserve">already in operation as a reaction to the COVID-19 pandemic, found that costs for its set up were</w:t>
      </w:r>
      <w:r>
        <w:t xml:space="preserve"> </w:t>
      </w:r>
      <w:r>
        <w:t xml:space="preserve">negligible, since the infrastructure of existing funds is used. However, its cost in times of crisis is</w:t>
      </w:r>
      <w:r>
        <w:t xml:space="preserve"> </w:t>
      </w:r>
      <w:r>
        <w:t xml:space="preserve">estimated to be around 0.7 million EUR annually.374 No permanent contributions from competent</w:t>
      </w:r>
      <w:r>
        <w:t xml:space="preserve"> </w:t>
      </w:r>
      <w:r>
        <w:t xml:space="preserve">authorities are expected, so that no further costs would be incurred by them. However, there may be</w:t>
      </w:r>
      <w:r>
        <w:t xml:space="preserve"> </w:t>
      </w:r>
      <w:r>
        <w:t xml:space="preserve">the need to bolster the fund in a crisis through loans or increased contributions, if it has not built up</w:t>
      </w:r>
      <w:r>
        <w:t xml:space="preserve"> </w:t>
      </w:r>
      <w:r>
        <w:t xml:space="preserve">enough capital, which would then have to be assessed under State aid rules. or as in the case of</w:t>
      </w:r>
      <w:r>
        <w:t xml:space="preserve"> </w:t>
      </w:r>
      <w:r>
        <w:t xml:space="preserve">Poland, State aid might be necessary in the start-up phase of such liquidity fund if the aim is to have</w:t>
      </w:r>
      <w:r>
        <w:t xml:space="preserve"> </w:t>
      </w:r>
      <w:r>
        <w:t xml:space="preserve">sufficient capital available for a larger crisis at an early stage. Any State aid measure is subject to</w:t>
      </w:r>
      <w:r>
        <w:t xml:space="preserve"> </w:t>
      </w:r>
      <w:r>
        <w:t xml:space="preserve">approval by the European Commission. The Polish crisis fund was approved under the COVID-19</w:t>
      </w:r>
      <w:r>
        <w:t xml:space="preserve"> </w:t>
      </w:r>
      <w:r>
        <w:t xml:space="preserve">Temporary Framework, which provided for simplified and broader State aid rules for a limited time</w:t>
      </w:r>
      <w:r>
        <w:t xml:space="preserve"> </w:t>
      </w:r>
      <w:r>
        <w:t xml:space="preserve">to support the economy in the context of the COVID-19 outbreak. Future measures will likely have</w:t>
      </w:r>
      <w:r>
        <w:t xml:space="preserve"> </w:t>
      </w:r>
      <w:r>
        <w:t xml:space="preserve">to be approved under standard non-crisis State aid rules, implying that the Polish measure and other</w:t>
      </w:r>
      <w:r>
        <w:t xml:space="preserve"> </w:t>
      </w:r>
      <w:r>
        <w:t xml:space="preserve">State aid measures approved in analogy to the COVID-19 Temporary Framework cannot be used as</w:t>
      </w:r>
      <w:r>
        <w:t xml:space="preserve"> </w:t>
      </w:r>
      <w:r>
        <w:t xml:space="preserve">a template.</w:t>
      </w:r>
      <w:r>
        <w:br/>
      </w:r>
      <w:r>
        <w:t xml:space="preserve">Measure 1.3.2 Business-to-business (B2B) refund right in case of cancellation of the package</w:t>
      </w:r>
      <w:r>
        <w:t xml:space="preserve"> </w:t>
      </w:r>
      <w:r>
        <w:t xml:space="preserve">within 7 days, independently of whether the service is offered</w:t>
      </w:r>
      <w:r>
        <w:t xml:space="preserve"> </w:t>
      </w:r>
      <w:r>
        <w:t xml:space="preserve">The introduction of such B2B refund right would benefit package organisers by increasing their</w:t>
      </w:r>
      <w:r>
        <w:t xml:space="preserve"> </w:t>
      </w:r>
      <w:r>
        <w:t xml:space="preserve">liquidity.375 Moreover, organisers indicate that under the current rules there is an excessive burden on</w:t>
      </w:r>
      <w:r>
        <w:t xml:space="preserve"> </w:t>
      </w:r>
      <w:r>
        <w:t xml:space="preserve">them, which is further exacerbated in a crisis.376 A B2B refund right would help alleviate this burden.</w:t>
      </w:r>
      <w:r>
        <w:t xml:space="preserve"> </w:t>
      </w:r>
      <w:r>
        <w:t xml:space="preserve">Introducing a maximum 7-day deadline for reimbursements from service providers to organisers</w:t>
      </w:r>
      <w:r>
        <w:t xml:space="preserve"> </w:t>
      </w:r>
      <w:r>
        <w:t xml:space="preserve">could create certainty about reimbursement timelines for travellers and organisers. Under this</w:t>
      </w:r>
      <w:r>
        <w:t xml:space="preserve"> </w:t>
      </w:r>
      <w:r>
        <w:t xml:space="preserve">measure, service providers would not be able to refuse such refunds if the termination of the package</w:t>
      </w:r>
      <w:r>
        <w:t xml:space="preserve"> </w:t>
      </w:r>
      <w:r>
        <w:t xml:space="preserve">travel contract is justified under the PTD, regardless of whether the service provider cancelled the</w:t>
      </w:r>
      <w:r>
        <w:t xml:space="preserve"> </w:t>
      </w:r>
      <w:r>
        <w:t xml:space="preserve">service.377 However, in case of disagreement on whether the cancellation of the package was justified,</w:t>
      </w:r>
      <w:r>
        <w:t xml:space="preserve"> </w:t>
      </w:r>
      <w:r>
        <w:t xml:space="preserve">this could lead to more B2B disputes, thus creating litigation costs for service providers and</w:t>
      </w:r>
      <w:r>
        <w:t xml:space="preserve"> </w:t>
      </w:r>
      <w:r>
        <w:t xml:space="preserve">organisers, which may be substantial in a major crisis. At the same time, the number of disputes</w:t>
      </w:r>
      <w:r>
        <w:t xml:space="preserve"> </w:t>
      </w:r>
      <w:r>
        <w:t xml:space="preserve">between organisers and travellers regarding refunds, and corresponding litigation costs, should</w:t>
      </w:r>
      <w:r>
        <w:t xml:space="preserve"> </w:t>
      </w:r>
      <w:r>
        <w:t xml:space="preserve">decrease.378</w:t>
      </w:r>
    </w:p>
    <w:p>
      <w:pPr>
        <w:pStyle w:val="BodyText"/>
      </w:pPr>
      <w:r>
        <w:t xml:space="preserve">373 Giving travellers the choice to decide at the time of booking whether they are willing to pay for a rapid refund</w:t>
      </w:r>
      <w:r>
        <w:t xml:space="preserve"> </w:t>
      </w:r>
      <w:r>
        <w:t xml:space="preserve">mechanism or, otherwise, accept a voucher in the event of a liquidity crisis would not be practical.</w:t>
      </w:r>
      <w:r>
        <w:br/>
      </w:r>
      <w:r>
        <w:t xml:space="preserve">374 Sourced from interviews with the Danish insolvency fund, whose representatives stated that in times of crisis the</w:t>
      </w:r>
      <w:r>
        <w:t xml:space="preserve"> </w:t>
      </w:r>
      <w:r>
        <w:t xml:space="preserve">expenditure could go up to approx. DKK 5 million per year.</w:t>
      </w:r>
      <w:r>
        <w:t xml:space="preserve"> </w:t>
      </w:r>
      <w:r>
        <w:t xml:space="preserve">375 The lack of rules on B2B refund was mentioned, by stakeholders as one of the key drivers for the impossibility to</w:t>
      </w:r>
      <w:r>
        <w:t xml:space="preserve"> </w:t>
      </w:r>
      <w:r>
        <w:t xml:space="preserve">refund travellers during the Covid-19 pandemic, e.g. PTD Workshop 1 organised for the supporting study with businesses</w:t>
      </w:r>
      <w:r>
        <w:t xml:space="preserve"> </w:t>
      </w:r>
      <w:r>
        <w:t xml:space="preserve">and consumer representatives, October 2022.</w:t>
      </w:r>
      <w:r>
        <w:t xml:space="preserve"> </w:t>
      </w:r>
      <w:r>
        <w:t xml:space="preserve">376 PTD Workshop 1 with businesses and consumer representatives, October 2022.</w:t>
      </w:r>
      <w:r>
        <w:t xml:space="preserve"> </w:t>
      </w:r>
      <w:r>
        <w:t xml:space="preserve">377 It could indeed happen that during a widespread crisis packages are cancelled, while the relevant services are not. This</w:t>
      </w:r>
      <w:r>
        <w:t xml:space="preserve"> </w:t>
      </w:r>
      <w:r>
        <w:t xml:space="preserve">was e.g., the case during the COVID-19 pandemic, where airlines operated virtually empty flights (i.e. at least 100,000</w:t>
      </w:r>
      <w:r>
        <w:t xml:space="preserve"> </w:t>
      </w:r>
      <w:r>
        <w:t xml:space="preserve">“ghost flights”) in order not to lose airport slots. See: https://www.theguardian.com/environment/2022/jan/26/airlines-</w:t>
      </w:r>
      <w:r>
        <w:t xml:space="preserve"> </w:t>
      </w:r>
      <w:r>
        <w:t xml:space="preserve">flying-near-empty-ghost-flights-to-retain-eu-airport-slots</w:t>
      </w:r>
      <w:r>
        <w:t xml:space="preserve"> </w:t>
      </w:r>
      <w:r>
        <w:t xml:space="preserve">378 With the B2B refund right, organisers should have funds available to refund traveller, thus most likely leading to less</w:t>
      </w:r>
      <w:r>
        <w:t xml:space="preserve"> </w:t>
      </w:r>
      <w:r>
        <w:t xml:space="preserve">disputes between travellers and organisers.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On the other hand, while reducing the liquidity risks of organisers, this measure would increase risks</w:t>
      </w:r>
      <w:r>
        <w:t xml:space="preserve"> </w:t>
      </w:r>
      <w:r>
        <w:t xml:space="preserve">and costs for service providers since the B2B refund would be due whenever a package is cancelled</w:t>
      </w:r>
      <w:r>
        <w:t xml:space="preserve"> </w:t>
      </w:r>
      <w:r>
        <w:t xml:space="preserve">even if the relevant service is not cancelled and is provided or could be provided (e.g. the flight which</w:t>
      </w:r>
      <w:r>
        <w:t xml:space="preserve"> </w:t>
      </w:r>
      <w:r>
        <w:t xml:space="preserve">is part of a package is going ahead despite the cancellation of a package or the hotel is ready to receive</w:t>
      </w:r>
      <w:r>
        <w:t xml:space="preserve"> </w:t>
      </w:r>
      <w:r>
        <w:t xml:space="preserve">travellers). Service providers would possibly transfer such additional costs to organisers and</w:t>
      </w:r>
      <w:r>
        <w:t xml:space="preserve"> </w:t>
      </w:r>
      <w:r>
        <w:t xml:space="preserve">indirectly travellers by charging a risk premium on services included in packages, or they may even</w:t>
      </w:r>
      <w:r>
        <w:t xml:space="preserve"> </w:t>
      </w:r>
      <w:r>
        <w:t xml:space="preserve">contractually exclude the provision of some services from packages.379 No impact on prices of stand-</w:t>
      </w:r>
      <w:r>
        <w:t xml:space="preserve"> </w:t>
      </w:r>
      <w:r>
        <w:t xml:space="preserve">alone tickets is expected.380 In addition, given the choice-of-law principle for B2B contracts, the effect</w:t>
      </w:r>
      <w:r>
        <w:t xml:space="preserve"> </w:t>
      </w:r>
      <w:r>
        <w:t xml:space="preserve">of the measure may be limited for third country service providers, possibly causing competitiveness</w:t>
      </w:r>
      <w:r>
        <w:t xml:space="preserve"> </w:t>
      </w:r>
      <w:r>
        <w:t xml:space="preserve">issues for EU service providers.381</w:t>
      </w:r>
      <w:r>
        <w:br/>
      </w:r>
      <w:r>
        <w:t xml:space="preserve">Travellers may thus face a smaller offer of packages and/or higher prices. On the other hand, in case</w:t>
      </w:r>
      <w:r>
        <w:t xml:space="preserve"> </w:t>
      </w:r>
      <w:r>
        <w:t xml:space="preserve">of cancellation in unavoidable and extraordinary circumstances, they are expected to benefit from the</w:t>
      </w:r>
      <w:r>
        <w:t xml:space="preserve"> </w:t>
      </w:r>
      <w:r>
        <w:t xml:space="preserve">measure through more effective refunds. Indeed, organisers would have a right to obtain refunds from</w:t>
      </w:r>
      <w:r>
        <w:t xml:space="preserve"> </w:t>
      </w:r>
      <w:r>
        <w:t xml:space="preserve">service providers within 7 days from the notification of the cancellation of a package. Consequently,</w:t>
      </w:r>
      <w:r>
        <w:t xml:space="preserve"> </w:t>
      </w:r>
      <w:r>
        <w:t xml:space="preserve">they would likely be able to refund travellers within the mandatory deadline. Experience with</w:t>
      </w:r>
      <w:r>
        <w:t xml:space="preserve"> </w:t>
      </w:r>
      <w:r>
        <w:t xml:space="preserve">reimbursements in the pandemic demonstrates that it is not clear, though, whether, in practice, these</w:t>
      </w:r>
      <w:r>
        <w:t xml:space="preserve"> </w:t>
      </w:r>
      <w:r>
        <w:t xml:space="preserve">deadlines would be respected in case of such widespread disruption. Stakeholders were not able to</w:t>
      </w:r>
      <w:r>
        <w:t xml:space="preserve"> </w:t>
      </w:r>
      <w:r>
        <w:t xml:space="preserve">provide detailed data on the cost impacts of this measure. 382 Only one organiser indicated a likely</w:t>
      </w:r>
      <w:r>
        <w:t xml:space="preserve"> </w:t>
      </w:r>
      <w:r>
        <w:t xml:space="preserve">cost increase of more than 10%, but without providing any underlying data. Considering the inherent</w:t>
      </w:r>
      <w:r>
        <w:t xml:space="preserve"> </w:t>
      </w:r>
      <w:r>
        <w:t xml:space="preserve">limitations of having just one data source, it is difficult to establish whether this estimate is</w:t>
      </w:r>
      <w:r>
        <w:t xml:space="preserve"> </w:t>
      </w:r>
      <w:r>
        <w:t xml:space="preserve">representative. However, it must be assumed that all cost increases would be passed on to travellers.</w:t>
      </w:r>
      <w:r>
        <w:t xml:space="preserve"> </w:t>
      </w:r>
      <w:r>
        <w:t xml:space="preserve">Conservatively taking the 10% increase in costs of travel providers as an increase in the price of the</w:t>
      </w:r>
      <w:r>
        <w:t xml:space="preserve"> </w:t>
      </w:r>
      <w:r>
        <w:t xml:space="preserve">packages, this would result in a cost of travellers of EUR 1.1 billion. At the same time, organisers</w:t>
      </w:r>
      <w:r>
        <w:t xml:space="preserve"> </w:t>
      </w:r>
      <w:r>
        <w:t xml:space="preserve">would have more liquidity and able to provide quicker refunds to travellers in case of cancellations,</w:t>
      </w:r>
      <w:r>
        <w:t xml:space="preserve"> </w:t>
      </w:r>
      <w:r>
        <w:t xml:space="preserve">thus decreasing consumer detriment.</w:t>
      </w:r>
      <w:r>
        <w:t xml:space="preserve"> </w:t>
      </w:r>
      <w:r>
        <w:t xml:space="preserve">The measure is not expected to have any material impact on the administrative burden of</w:t>
      </w:r>
      <w:r>
        <w:t xml:space="preserve"> </w:t>
      </w:r>
      <w:r>
        <w:t xml:space="preserve">organisers.383</w:t>
      </w:r>
      <w:r>
        <w:br/>
      </w:r>
      <w:r>
        <w:t xml:space="preserve">A significant share of businesses and business organisations responding to the consultations did not</w:t>
      </w:r>
      <w:r>
        <w:t xml:space="preserve"> </w:t>
      </w:r>
      <w:r>
        <w:t xml:space="preserve">express support for this measure, although other stakeholder groups seem to support it.384</w:t>
      </w:r>
      <w:r>
        <w:br/>
      </w:r>
      <w:r>
        <w:t xml:space="preserve">Some national authorities consider that B2B arrangements should remain outside the scope of the</w:t>
      </w:r>
      <w:r>
        <w:t xml:space="preserve"> </w:t>
      </w:r>
      <w:r>
        <w:t xml:space="preserve">PTD.</w:t>
      </w:r>
    </w:p>
    <w:p>
      <w:pPr>
        <w:pStyle w:val="BodyText"/>
      </w:pPr>
      <w:r>
        <w:t xml:space="preserve">379 Sourced from replies of organisers and service providers to the May 2023 targeted consultation.</w:t>
      </w:r>
      <w:r>
        <w:br/>
      </w:r>
      <w:r>
        <w:t xml:space="preserve">380 Sourced from replies of organisers and service providers (especially airlines) to May 2023 targeted consultation.</w:t>
      </w:r>
      <w:r>
        <w:t xml:space="preserve"> </w:t>
      </w:r>
      <w:r>
        <w:t xml:space="preserve">381 It would be difficult in practice to enforce in case a third-country service provider does not have any assets in the EU.</w:t>
      </w:r>
      <w:r>
        <w:t xml:space="preserve"> </w:t>
      </w:r>
      <w:r>
        <w:t xml:space="preserve">382 Most respondents to the May 2023 targeted consultation have not provided any figures.</w:t>
      </w:r>
      <w:r>
        <w:br/>
      </w:r>
      <w:r>
        <w:t xml:space="preserve">383 Response of an organiser to the May 2023 targeted consultation.</w:t>
      </w:r>
      <w:r>
        <w:t xml:space="preserve"> </w:t>
      </w:r>
      <w:r>
        <w:t xml:space="preserve">384 Public consultation Q14: in total 191 of 507 respondents with this being their second most selected option. In particular</w:t>
      </w:r>
      <w:r>
        <w:t xml:space="preserve"> </w:t>
      </w:r>
      <w:r>
        <w:t xml:space="preserve">51% of EU citizens (35 of 68), 50% of public authorities (11 of 22), 48% of consumer organisations (10 of 21) and 35%</w:t>
      </w:r>
      <w:r>
        <w:t xml:space="preserve"> </w:t>
      </w:r>
      <w:r>
        <w:t xml:space="preserve">of companies and business associations (127 of 368) support the idea that organisers should have the right to a refund</w:t>
      </w:r>
      <w:r>
        <w:t xml:space="preserve"> </w:t>
      </w:r>
      <w:r>
        <w:t xml:space="preserve">against service providers within a specific deadline to enable them to reimburse travellers. The trends are similar when</w:t>
      </w:r>
      <w:r>
        <w:t xml:space="preserve"> </w:t>
      </w:r>
      <w:r>
        <w:t xml:space="preserve">dividing traders by their main activities. Looking at pure players (only one activity selected e.g. only organiser or only</w:t>
      </w:r>
      <w:r>
        <w:t xml:space="preserve"> </w:t>
      </w:r>
      <w:r>
        <w:t xml:space="preserve">carrier), the very few pure service providers (carrier, hotel, other services) who replied to Q14 did not select this option.</w:t>
      </w:r>
      <w:r>
        <w:t xml:space="preserve"> </w:t>
      </w:r>
      <w:r>
        <w:t xml:space="preserve">Targeted business survey Q22: 15 of 23 respondents would agree to a new EU rule that requires service providers to</w:t>
      </w:r>
      <w:r>
        <w:t xml:space="preserve"> </w:t>
      </w:r>
      <w:r>
        <w:t xml:space="preserve">reimburse organisers where the cancellation is justified under the PTD, within a specific time-limit. 6 said no and 2</w:t>
      </w:r>
      <w:r>
        <w:t xml:space="preserve"> </w:t>
      </w:r>
      <w:r>
        <w:t xml:space="preserve">selected I don’t know. Of the two “pure” service providers (traders providing passenger transport services) that replied</w:t>
      </w:r>
      <w:r>
        <w:t xml:space="preserve"> </w:t>
      </w:r>
      <w:r>
        <w:t xml:space="preserve">to Q22, one said yes, the other one said no.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To address Problem 2, Option C contains strengthened rules on national insolvency protection,</w:t>
      </w:r>
      <w:r>
        <w:t xml:space="preserve"> </w:t>
      </w:r>
      <w:r>
        <w:t xml:space="preserve">covering vouchers and refund claims by insolvency protection, and includes mandatory insolvency</w:t>
      </w:r>
      <w:r>
        <w:t xml:space="preserve"> </w:t>
      </w:r>
      <w:r>
        <w:t xml:space="preserve">back-up funds at Member State level (Measure 2.2).</w:t>
      </w:r>
      <w:r>
        <w:br/>
      </w:r>
      <w:r>
        <w:t xml:space="preserve">Mandatory back-up funds at Member State level could be financed from contributions of organisers.</w:t>
      </w:r>
      <w:r>
        <w:t xml:space="preserve"> </w:t>
      </w:r>
      <w:r>
        <w:t xml:space="preserve">The exact fee would still need to be determined, but looking at existing examples, the cost could lie</w:t>
      </w:r>
      <w:r>
        <w:t xml:space="preserve"> </w:t>
      </w:r>
      <w:r>
        <w:t xml:space="preserve">around EUR 5.81 per package.385 Such additional costs will be passed on to travellers through price</w:t>
      </w:r>
      <w:r>
        <w:t xml:space="preserve"> </w:t>
      </w:r>
      <w:r>
        <w:t xml:space="preserve">increases. This would result in additional costs for travellers of approx. EUR 322.3 million.386 The</w:t>
      </w:r>
      <w:r>
        <w:t xml:space="preserve"> </w:t>
      </w:r>
      <w:r>
        <w:t xml:space="preserve">operating costs of such a fund in times of crisis can be estimated at around 0.7 million EUR</w:t>
      </w:r>
      <w:r>
        <w:t xml:space="preserve"> </w:t>
      </w:r>
      <w:r>
        <w:t xml:space="preserve">annually.387 In the targeted survey, businesses were split on the usefulness of this option, 38% of</w:t>
      </w:r>
      <w:r>
        <w:t xml:space="preserve"> </w:t>
      </w:r>
      <w:r>
        <w:t xml:space="preserve">respondents agreeing and the same percentage disagreeing with this idea.388 Businesses interviewed</w:t>
      </w:r>
      <w:r>
        <w:t xml:space="preserve"> </w:t>
      </w:r>
      <w:r>
        <w:t xml:space="preserve">were asked but did not provide additional information on potential costs. This option would aim to</w:t>
      </w:r>
      <w:r>
        <w:t xml:space="preserve"> </w:t>
      </w:r>
      <w:r>
        <w:t xml:space="preserve">make insolvency protection more effective in many Member States and address limitations in</w:t>
      </w:r>
      <w:r>
        <w:t xml:space="preserve"> </w:t>
      </w:r>
      <w:r>
        <w:t xml:space="preserve">insurance-based solutions, including limited insurance offers,389 in some Member States, including in</w:t>
      </w:r>
      <w:r>
        <w:t xml:space="preserve"> </w:t>
      </w:r>
      <w:r>
        <w:t xml:space="preserve">times of crisis. Mandatory back-up funds are not expected to burden travellers directly. However, for</w:t>
      </w:r>
      <w:r>
        <w:t xml:space="preserve"> </w:t>
      </w:r>
      <w:r>
        <w:t xml:space="preserve">organisers in Member States where such funds do not yet exist, this could imply new costs,390 which</w:t>
      </w:r>
      <w:r>
        <w:t xml:space="preserve"> </w:t>
      </w:r>
      <w:r>
        <w:t xml:space="preserve">may be passed on to travellers through price increases. Mandatory back-up funds will require national</w:t>
      </w:r>
      <w:r>
        <w:t xml:space="preserve"> </w:t>
      </w:r>
      <w:r>
        <w:t xml:space="preserve">level implementation, creating new tasks for competent authorities related to enforcement and</w:t>
      </w:r>
      <w:r>
        <w:t xml:space="preserve"> </w:t>
      </w:r>
      <w:r>
        <w:t xml:space="preserve">monitoring. Opinions from national insolvency protection agencies varied on whether mandatory</w:t>
      </w:r>
      <w:r>
        <w:t xml:space="preserve"> </w:t>
      </w:r>
      <w:r>
        <w:t xml:space="preserve">back-up funds were necessary. Indeed, the need for a back-up fund will depend also on the</w:t>
      </w:r>
      <w:r>
        <w:t xml:space="preserve"> </w:t>
      </w:r>
      <w:r>
        <w:t xml:space="preserve">characteristics of the first-line protection arrangements in a given Member State and the relevant</w:t>
      </w:r>
      <w:r>
        <w:t xml:space="preserve"> </w:t>
      </w:r>
      <w:r>
        <w:t xml:space="preserve">insurance market. Therefore, a back-up fund may not fit with all national systems and may lead to an</w:t>
      </w:r>
      <w:r>
        <w:t xml:space="preserve"> </w:t>
      </w:r>
      <w:r>
        <w:t xml:space="preserve">unnecessary structure with associated costs.</w:t>
      </w:r>
      <w:r>
        <w:br/>
      </w:r>
      <w:r>
        <w:t xml:space="preserve">As regards public authorities, additional costs for a back-up fund for the Member States would have</w:t>
      </w:r>
      <w:r>
        <w:t xml:space="preserve"> </w:t>
      </w:r>
      <w:r>
        <w:t xml:space="preserve">to be balanced against the risk of State liability for an ineffective insolvency protection system.</w:t>
      </w:r>
      <w:r>
        <w:t xml:space="preserve"> </w:t>
      </w:r>
      <w:r>
        <w:t xml:space="preserve">For Problem 3, Option C would include the following measures: deleting LTAs type (b) and</w:t>
      </w:r>
      <w:r>
        <w:t xml:space="preserve"> </w:t>
      </w:r>
      <w:r>
        <w:t xml:space="preserve">broadening the definition of click-through packages without clarifications for LTAs type (a) (3.1.3),</w:t>
      </w:r>
      <w:r>
        <w:t xml:space="preserve"> </w:t>
      </w:r>
      <w:r>
        <w:t xml:space="preserve">clarifying cancellation rights and giving formal value to travel warnings (3.2.2), the role of the parties</w:t>
      </w:r>
      <w:r>
        <w:t xml:space="preserve"> </w:t>
      </w:r>
      <w:r>
        <w:t xml:space="preserve">would be clarified, and retailers would also be made responsible for refunds of prepayments (3.3.2.)</w:t>
      </w:r>
      <w:r>
        <w:br/>
      </w:r>
      <w:r>
        <w:t xml:space="preserve">Measure 3.1.3 LTAs type (b) would be deleted, without amending definitions for LTAs type (a)</w:t>
      </w:r>
      <w:r>
        <w:br/>
      </w:r>
      <w:r>
        <w:t xml:space="preserve">As mentioned under Option A, there should be no or only minor costs connected with a legislative</w:t>
      </w:r>
      <w:r>
        <w:t xml:space="preserve"> </w:t>
      </w:r>
      <w:r>
        <w:t xml:space="preserve">change deleting LTAs type (b). Stakeholders were not able to quantify them. The simplification and</w:t>
      </w:r>
      <w:r>
        <w:t xml:space="preserve"> </w:t>
      </w:r>
      <w:r>
        <w:t xml:space="preserve">increased clarity should lead to savings for traders over time, related to the deletion of two</w:t>
      </w:r>
    </w:p>
    <w:p>
      <w:pPr>
        <w:pStyle w:val="BodyText"/>
      </w:pPr>
      <w:r>
        <w:t xml:space="preserve">385 Poland charges organisers EUR 5 per package for the insolvency protection back-up fund. In addition to the normal</w:t>
      </w:r>
      <w:r>
        <w:t xml:space="preserve"> </w:t>
      </w:r>
      <w:r>
        <w:t xml:space="preserve">contribution of organisers – based on a percentage of yearly turnover – to the insolvency fund SGR, the Netherlands have</w:t>
      </w:r>
      <w:r>
        <w:t xml:space="preserve"> </w:t>
      </w:r>
      <w:r>
        <w:t xml:space="preserve">introduced in 2021 additional contribution from travellers of EUR 5 per package with a value exceeding EUR 150.</w:t>
      </w:r>
      <w:r>
        <w:br/>
      </w:r>
      <w:r>
        <w:t xml:space="preserve">386 Considering that in 2022, 55.4 million packages were sold. See above and in Annex 10.1.</w:t>
      </w:r>
      <w:r>
        <w:t xml:space="preserve"> </w:t>
      </w:r>
      <w:r>
        <w:t xml:space="preserve">387 Sourced from interviews with the Danish insolvency fund, whose representatives stated that in times of crisis the</w:t>
      </w:r>
      <w:r>
        <w:t xml:space="preserve"> </w:t>
      </w:r>
      <w:r>
        <w:t xml:space="preserve">expenditure could go up to approx. DKK 5 million per year.</w:t>
      </w:r>
      <w:r>
        <w:t xml:space="preserve"> </w:t>
      </w:r>
      <w:r>
        <w:t xml:space="preserve">388 Targeted business survey Q31: N=21, 8 agreed, 8 disagreed with “Member States whose insolvency protection system</w:t>
      </w:r>
      <w:r>
        <w:t xml:space="preserve"> </w:t>
      </w:r>
      <w:r>
        <w:t xml:space="preserve">relies on insurance policies or bank guarantees, should be obliged to create back-up funds through contributions from</w:t>
      </w:r>
      <w:r>
        <w:t xml:space="preserve"> </w:t>
      </w:r>
      <w:r>
        <w:t xml:space="preserve">organisers. The back-up funds would intervene where an insurance policy or a bank guarantee is limited” while 5 selected</w:t>
      </w:r>
      <w:r>
        <w:t xml:space="preserve"> </w:t>
      </w:r>
      <w:r>
        <w:t xml:space="preserve">“don’t know”.</w:t>
      </w:r>
      <w:r>
        <w:t xml:space="preserve"> </w:t>
      </w:r>
      <w:r>
        <w:t xml:space="preserve">389 See section 2.2.2 of this SWD. See, furthermore, Annex 13, Evaluation, EQ3 as well as the Application Report,</w:t>
      </w:r>
      <w:r>
        <w:t xml:space="preserve"> </w:t>
      </w:r>
      <w:r>
        <w:t xml:space="preserve">Sections 4.2.2. and 5.1.3. and Section 3 of the Minutes of the meeting of the Central Contact Points (CCPs) of 10</w:t>
      </w:r>
      <w:r>
        <w:t xml:space="preserve"> </w:t>
      </w:r>
      <w:r>
        <w:t xml:space="preserve">November 2022, available at: Register of Commission expert groups and other similar entities (europa.eu). Furthermore,</w:t>
      </w:r>
      <w:r>
        <w:t xml:space="preserve"> </w:t>
      </w:r>
      <w:r>
        <w:t xml:space="preserve">this problem is mentioned in some replies to Q66 and Q67 of the OPC and some policy papers received.</w:t>
      </w:r>
      <w:r>
        <w:t xml:space="preserve"> </w:t>
      </w:r>
      <w:r>
        <w:t xml:space="preserve">390 EUR 5 per package.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information forms out of five, leading to a benefit of approx. EUR 108.9 million.391 No cost data was</w:t>
      </w:r>
      <w:r>
        <w:t xml:space="preserve"> </w:t>
      </w:r>
      <w:r>
        <w:t xml:space="preserve">received as to how clarifications to the definition of click-through packages could impact businesses.</w:t>
      </w:r>
      <w:r>
        <w:t xml:space="preserve"> </w:t>
      </w:r>
      <w:r>
        <w:t xml:space="preserve">However, familiarisation with the changes and replacing information documents could cause one-off</w:t>
      </w:r>
      <w:r>
        <w:t xml:space="preserve"> </w:t>
      </w:r>
      <w:r>
        <w:t xml:space="preserve">compliance cost of EUR 6.5 million.</w:t>
      </w:r>
      <w:r>
        <w:br/>
      </w:r>
      <w:r>
        <w:t xml:space="preserve">Measure 3.2.2 Specifications on cancellations due to unavoidable and extraordinary</w:t>
      </w:r>
      <w:r>
        <w:t xml:space="preserve"> </w:t>
      </w:r>
      <w:r>
        <w:t xml:space="preserve">circumstances, including circumstances in the place of departure, and formal value for travel</w:t>
      </w:r>
      <w:r>
        <w:t xml:space="preserve"> </w:t>
      </w:r>
      <w:r>
        <w:t xml:space="preserve">warnings.</w:t>
      </w:r>
      <w:r>
        <w:t xml:space="preserve"> </w:t>
      </w:r>
      <w:r>
        <w:t xml:space="preserve">The impacts of a clarification that unavoidable and circumstances both at destination and in the place</w:t>
      </w:r>
      <w:r>
        <w:t xml:space="preserve"> </w:t>
      </w:r>
      <w:r>
        <w:t xml:space="preserve">of departure may be taken into account would be the same as under measure 3.2.1 (described under</w:t>
      </w:r>
      <w:r>
        <w:t xml:space="preserve"> </w:t>
      </w:r>
      <w:r>
        <w:t xml:space="preserve">Options A and B). Giving a formal value to travel warnings would make it more difficult for</w:t>
      </w:r>
      <w:r>
        <w:t xml:space="preserve"> </w:t>
      </w:r>
      <w:r>
        <w:t xml:space="preserve">organisers to object to cancellations of packages without a fee. This may cause additional costs for</w:t>
      </w:r>
      <w:r>
        <w:t xml:space="preserve"> </w:t>
      </w:r>
      <w:r>
        <w:t xml:space="preserve">them. However, it will reduce the litigation costs for organisers and travellers. Stakeholders have</w:t>
      </w:r>
      <w:r>
        <w:t xml:space="preserve"> </w:t>
      </w:r>
      <w:r>
        <w:t xml:space="preserve">not provided an indication of the cost impact of this measure. Regulation of travel warnings in this</w:t>
      </w:r>
      <w:r>
        <w:t xml:space="preserve"> </w:t>
      </w:r>
      <w:r>
        <w:t xml:space="preserve">sense could lower consumer detriment from unsuccessful reimbursement requests. It could decrease</w:t>
      </w:r>
      <w:r>
        <w:t xml:space="preserve"> </w:t>
      </w:r>
      <w:r>
        <w:t xml:space="preserve">the cancellation costs for travellers, as no fee would be due for cancellations based on a negative</w:t>
      </w:r>
      <w:r>
        <w:t xml:space="preserve"> </w:t>
      </w:r>
      <w:r>
        <w:t xml:space="preserve">travel warning. This measure could lower administrative costs for the Member State authorities</w:t>
      </w:r>
      <w:r>
        <w:t xml:space="preserve"> </w:t>
      </w:r>
      <w:r>
        <w:t xml:space="preserve">related to court proceedings on the existence of unavoidable and extraordinary circumstances.</w:t>
      </w:r>
      <w:r>
        <w:t xml:space="preserve"> </w:t>
      </w:r>
      <w:r>
        <w:t xml:space="preserve">However, some authorities indicated that travel warnings may be issued by different entities and for</w:t>
      </w:r>
      <w:r>
        <w:t xml:space="preserve"> </w:t>
      </w:r>
      <w:r>
        <w:t xml:space="preserve">different purposes. Moreover, there is a risk of a time-lapse between something happening and the</w:t>
      </w:r>
      <w:r>
        <w:t xml:space="preserve"> </w:t>
      </w:r>
      <w:r>
        <w:t xml:space="preserve">moment that a warning is issued. Travel warnings issued by authorities of different Member States</w:t>
      </w:r>
      <w:r>
        <w:t xml:space="preserve"> </w:t>
      </w:r>
      <w:r>
        <w:t xml:space="preserve">can also be inconsistent. Therefore, there may be concerns regarding Member States liability if there</w:t>
      </w:r>
      <w:r>
        <w:t xml:space="preserve"> </w:t>
      </w:r>
      <w:r>
        <w:t xml:space="preserve">is an automatic link between travel warnings and cancellation rights, and some remain sceptical.392 In</w:t>
      </w:r>
      <w:r>
        <w:t xml:space="preserve"> </w:t>
      </w:r>
      <w:r>
        <w:t xml:space="preserve">addition, the relevant national legislative provisions would need to be adapted, creating one-off</w:t>
      </w:r>
      <w:r>
        <w:t xml:space="preserve"> </w:t>
      </w:r>
      <w:r>
        <w:t xml:space="preserve">transposition costs. A strict automatism of travel warnings for the cancellation of packages might</w:t>
      </w:r>
      <w:r>
        <w:t xml:space="preserve"> </w:t>
      </w:r>
      <w:r>
        <w:t xml:space="preserve">also imply certain changes in the procedures relating to travel warnings. Since several Member States</w:t>
      </w:r>
      <w:r>
        <w:t xml:space="preserve"> </w:t>
      </w:r>
      <w:r>
        <w:t xml:space="preserve">oppose this measure and even prevented any reference to travel warnings in the current PTD, this</w:t>
      </w:r>
      <w:r>
        <w:t xml:space="preserve"> </w:t>
      </w:r>
      <w:r>
        <w:t xml:space="preserve">idea seems difficult to put in practice from a political perspective.</w:t>
      </w:r>
      <w:r>
        <w:t xml:space="preserve"> </w:t>
      </w:r>
      <w:r>
        <w:t xml:space="preserve">Measure 3.3.2 Retailers would be made responsible for refund of prepayment in addition to</w:t>
      </w:r>
      <w:r>
        <w:t xml:space="preserve"> </w:t>
      </w:r>
      <w:r>
        <w:t xml:space="preserve">organisers.</w:t>
      </w:r>
      <w:r>
        <w:br/>
      </w:r>
      <w:r>
        <w:t xml:space="preserve">Making retailers jointly and severally liable for refund of prepayments will likely increase the risks,</w:t>
      </w:r>
      <w:r>
        <w:t xml:space="preserve"> </w:t>
      </w:r>
      <w:r>
        <w:t xml:space="preserve">and costs, for retailers who would then have to refund the traveller, and possibly only get the money</w:t>
      </w:r>
      <w:r>
        <w:t xml:space="preserve"> </w:t>
      </w:r>
      <w:r>
        <w:t xml:space="preserve">back from the organiser at a later stage. Under Article 13(1), Member States may have national</w:t>
      </w:r>
      <w:r>
        <w:t xml:space="preserve"> </w:t>
      </w:r>
      <w:r>
        <w:t xml:space="preserve">provisions making the retailer also responsible for the performance of the package. Therefore, in</w:t>
      </w:r>
      <w:r>
        <w:t xml:space="preserve"> </w:t>
      </w:r>
      <w:r>
        <w:t xml:space="preserve">Member States where the authorities already used this possibility, there would be no impact.393</w:t>
      </w:r>
      <w:r>
        <w:t xml:space="preserve"> </w:t>
      </w:r>
      <w:r>
        <w:t xml:space="preserve">However, it is likely to affect business models in most of the Member States, where retailers are not</w:t>
      </w:r>
      <w:r>
        <w:t xml:space="preserve"> </w:t>
      </w:r>
      <w:r>
        <w:t xml:space="preserve">liable for the performance of packages. Especially in markets where retailers operate with small</w:t>
      </w:r>
      <w:r>
        <w:t xml:space="preserve"> </w:t>
      </w:r>
      <w:r>
        <w:t xml:space="preserve">margins this additional burden may be relevant. The proposed measure would improve the ease with</w:t>
      </w:r>
      <w:r>
        <w:t xml:space="preserve"> </w:t>
      </w:r>
      <w:r>
        <w:t xml:space="preserve">which travellers obtain refunds, in particular in cases where the organiser is based in a different</w:t>
      </w:r>
    </w:p>
    <w:p>
      <w:pPr>
        <w:pStyle w:val="BodyText"/>
      </w:pPr>
      <w:r>
        <w:t xml:space="preserve">391 Under the same assumptions as for Option B.</w:t>
      </w:r>
      <w:r>
        <w:t xml:space="preserve"> </w:t>
      </w:r>
      <w:r>
        <w:t xml:space="preserve">392 Public consultation, Q11: 32% (7 of 22) of public authorities objected to this measure, 23% (5 of 22) raised some</w:t>
      </w:r>
      <w:r>
        <w:t xml:space="preserve"> </w:t>
      </w:r>
      <w:r>
        <w:t xml:space="preserve">issues while not formally objecting (one requested equal treatment for travellers from different MS in case of divergent</w:t>
      </w:r>
      <w:r>
        <w:t xml:space="preserve"> </w:t>
      </w:r>
      <w:r>
        <w:t xml:space="preserve">travel warnings, two indicated that this may depend on the status of the warning, one indicated this should be an important</w:t>
      </w:r>
      <w:r>
        <w:t xml:space="preserve"> </w:t>
      </w:r>
      <w:r>
        <w:t xml:space="preserve">element to consider and one had no opinion), and 45% (10 of 22) fully supported the introduction of a formal value for</w:t>
      </w:r>
      <w:r>
        <w:t xml:space="preserve"> </w:t>
      </w:r>
      <w:r>
        <w:t xml:space="preserve">travel warnings. It should be noted, however, that the question did not specify what formal value would be given to the</w:t>
      </w:r>
      <w:r>
        <w:t xml:space="preserve"> </w:t>
      </w:r>
      <w:r>
        <w:t xml:space="preserve">travel warnings, i.e. whether they would have automatic consequences for cancellation rights. Therefore, certain</w:t>
      </w:r>
      <w:r>
        <w:t xml:space="preserve"> </w:t>
      </w:r>
      <w:r>
        <w:t xml:space="preserve">interpretation differences may also have influenced the replies.</w:t>
      </w:r>
      <w:r>
        <w:br/>
      </w:r>
      <w:r>
        <w:t xml:space="preserve">393 This is, for instance, the case of France, Spain and Romania.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Member State. It could result in better enforcement by public authorities but may require one-off</w:t>
      </w:r>
      <w:r>
        <w:t xml:space="preserve"> </w:t>
      </w:r>
      <w:r>
        <w:t xml:space="preserve">transposition costs.</w:t>
      </w:r>
      <w:r>
        <w:t xml:space="preserve"> </w:t>
      </w:r>
      <w:r>
        <w:t xml:space="preserve">Social impacts: A strict limitation of prepayments to organisers and service providers (Measure</w:t>
      </w:r>
      <w:r>
        <w:t xml:space="preserve"> </w:t>
      </w:r>
      <w:r>
        <w:t xml:space="preserve">1.1.3) could undermine the competitive position of EU service providers, as explained below under</w:t>
      </w:r>
      <w:r>
        <w:t xml:space="preserve"> </w:t>
      </w:r>
      <w:r>
        <w:t xml:space="preserve">economic impacts. In the long-term this might lead to a decrease of jobs for EU citizens. On the other</w:t>
      </w:r>
      <w:r>
        <w:t xml:space="preserve"> </w:t>
      </w:r>
      <w:r>
        <w:t xml:space="preserve">hand, the introduction of a mandatory rapid refund mechanisms at Member State level might create</w:t>
      </w:r>
      <w:r>
        <w:t xml:space="preserve"> </w:t>
      </w:r>
      <w:r>
        <w:t xml:space="preserve">additional jobs within the EU, as additional resources will likely be needed to deal with this task.</w:t>
      </w:r>
      <w:r>
        <w:t xml:space="preserve"> </w:t>
      </w:r>
      <w:r>
        <w:t xml:space="preserve">Overall, the additional social impact of this option would rather be negative. Introducing mandatory</w:t>
      </w:r>
      <w:r>
        <w:t xml:space="preserve"> </w:t>
      </w:r>
      <w:r>
        <w:t xml:space="preserve">national back-up funds may create additional jobs in the EU.</w:t>
      </w:r>
      <w:r>
        <w:t xml:space="preserve"> </w:t>
      </w:r>
      <w:r>
        <w:t xml:space="preserve">Overall impact of Option C</w:t>
      </w:r>
      <w:r>
        <w:br/>
      </w:r>
      <w:r>
        <w:t xml:space="preserve">Effectiveness : ++++</w:t>
      </w:r>
      <w:r>
        <w:br/>
      </w:r>
      <w:r>
        <w:t xml:space="preserve">0 (no change) + (somewhat effective) ++ (Moderately effective) +++ (Effective) ++++ (Very effective)</w:t>
      </w:r>
      <w:r>
        <w:t xml:space="preserve"> </w:t>
      </w:r>
      <w:r>
        <w:t xml:space="preserve">+++++ (Extremely effective)</w:t>
      </w:r>
      <w:r>
        <w:t xml:space="preserve"> </w:t>
      </w:r>
      <w:r>
        <w:t xml:space="preserve">Limiting prepayments to organisers and service providers would very effectively address Problem 1.</w:t>
      </w:r>
      <w:r>
        <w:t xml:space="preserve"> </w:t>
      </w:r>
      <w:r>
        <w:t xml:space="preserve">An explicit B2B refund right where a package is cancelled, even if the relevant service was or could</w:t>
      </w:r>
      <w:r>
        <w:t xml:space="preserve"> </w:t>
      </w:r>
      <w:r>
        <w:t xml:space="preserve">have been provided, would make it easier for organisers to refund prepayments to travellers within</w:t>
      </w:r>
      <w:r>
        <w:t xml:space="preserve"> </w:t>
      </w:r>
      <w:r>
        <w:t xml:space="preserve">the 14 days deadline of the PTD. This would very effectively address Problem 1 but may be less</w:t>
      </w:r>
      <w:r>
        <w:t xml:space="preserve"> </w:t>
      </w:r>
      <w:r>
        <w:t xml:space="preserve">effective in relation to third-country service providers. A mandatory rapid refund mechanism, once</w:t>
      </w:r>
      <w:r>
        <w:t xml:space="preserve"> </w:t>
      </w:r>
      <w:r>
        <w:t xml:space="preserve">created and having collected sufficient funds, would ensure timely refunds to travellers in a liquidity</w:t>
      </w:r>
      <w:r>
        <w:t xml:space="preserve"> </w:t>
      </w:r>
      <w:r>
        <w:t xml:space="preserve">crisis, effectively addressing Problem 1.</w:t>
      </w:r>
      <w:r>
        <w:br/>
      </w:r>
      <w:r>
        <w:t xml:space="preserve">Compulsory national back-up funds would increase consumer protection in Member States where</w:t>
      </w:r>
      <w:r>
        <w:t xml:space="preserve"> </w:t>
      </w:r>
      <w:r>
        <w:t xml:space="preserve">they would constitute a useful addition to the current protection. They would also help create a level</w:t>
      </w:r>
      <w:r>
        <w:t xml:space="preserve"> </w:t>
      </w:r>
      <w:r>
        <w:t xml:space="preserve">playing field for companies in the EU. Measure 2.2 would thus be very effective in addressing</w:t>
      </w:r>
      <w:r>
        <w:t xml:space="preserve"> </w:t>
      </w:r>
      <w:r>
        <w:t xml:space="preserve">Problem 2 for the Member States where such funds are a useful addition to the current mechanism.</w:t>
      </w:r>
      <w:r>
        <w:t xml:space="preserve"> </w:t>
      </w:r>
      <w:r>
        <w:t xml:space="preserve">Deleting LTAs type (b) would be only partially effective in addressing Problem 3, as problems related</w:t>
      </w:r>
      <w:r>
        <w:t xml:space="preserve"> </w:t>
      </w:r>
      <w:r>
        <w:t xml:space="preserve">to LTAs type (a) and their delimitation from packages plus three information sheets for LTAs would</w:t>
      </w:r>
      <w:r>
        <w:t xml:space="preserve"> </w:t>
      </w:r>
      <w:r>
        <w:t xml:space="preserve">remain. The clarification that the place of departure should also be taken into account for case-by-</w:t>
      </w:r>
      <w:r>
        <w:t xml:space="preserve"> </w:t>
      </w:r>
      <w:r>
        <w:t xml:space="preserve">case assessment and giving formal value to travel warnings is likely to effectively address Problem</w:t>
      </w:r>
      <w:r>
        <w:t xml:space="preserve"> </w:t>
      </w:r>
      <w:r>
        <w:t xml:space="preserve">3. So would the measure on the parties responsible for refunds.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Wherever possible, the benefits and costs were quantified. Where no sufficient data was available for</w:t>
      </w:r>
      <w:r>
        <w:t xml:space="preserve"> </w:t>
      </w:r>
      <w:r>
        <w:t xml:space="preserve">quantification, a qualitative assessment of costs and benefits was undertaken. Therefore, the</w:t>
      </w:r>
      <w:r>
        <w:t xml:space="preserve"> </w:t>
      </w:r>
      <w:r>
        <w:t xml:space="preserve">quantified cost-benefit assessment is only partial and had to be combined with the qualitative</w:t>
      </w:r>
      <w:r>
        <w:t xml:space="preserve"> </w:t>
      </w:r>
      <w:r>
        <w:t xml:space="preserve">assessment to reach a final assessment.</w:t>
      </w:r>
      <w:r>
        <w:br/>
      </w:r>
      <w:r>
        <w:t xml:space="preserve">For the quantified costs and benefits both the net benefits and their Net Present Value (“NPV”) were</w:t>
      </w:r>
      <w:r>
        <w:t xml:space="preserve"> </w:t>
      </w:r>
      <w:r>
        <w:t xml:space="preserve">calculated. For the qualitative assessment, scores between 0 and +5 for the benefits, and between 0</w:t>
      </w:r>
      <w:r>
        <w:t xml:space="preserve"> </w:t>
      </w:r>
      <w:r>
        <w:t xml:space="preserve">and -5 for the costs, were assigned to all impacts. These scores were aggregated to show the net</w:t>
      </w:r>
      <w:r>
        <w:t xml:space="preserve"> </w:t>
      </w:r>
      <w:r>
        <w:t xml:space="preserve">benefit.394</w:t>
      </w:r>
    </w:p>
    <w:p>
      <w:pPr>
        <w:pStyle w:val="BodyText"/>
      </w:pPr>
      <w:r>
        <w:t xml:space="preserve">394 To be noted that the values were normalised, i.e., represented as a proportion of the same base value, in order to allow</w:t>
      </w:r>
      <w:r>
        <w:t xml:space="preserve"> </w:t>
      </w:r>
      <w:r>
        <w:t xml:space="preserve">for comparison.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The efficiency in terms of costs and benefits of the measures included in Option C are depicted in the</w:t>
      </w:r>
      <w:r>
        <w:t xml:space="preserve"> </w:t>
      </w:r>
      <w:r>
        <w:t xml:space="preserve">table below. More detailed calculations can be found in Annex 10.</w:t>
      </w:r>
    </w:p>
    <w:p>
      <w:pPr>
        <w:pStyle w:val="BodyText"/>
      </w:pPr>
      <w:r>
        <w:t xml:space="preserve">A strict limitation of prepayments to organisers and service providers would result in the highest</w:t>
      </w:r>
      <w:r>
        <w:t xml:space="preserve"> </w:t>
      </w:r>
      <w:r>
        <w:t xml:space="preserve">burden on EU companies of the three options. The increased consumer protection, as compared to</w:t>
      </w:r>
      <w:r>
        <w:t xml:space="preserve"> </w:t>
      </w:r>
      <w:r>
        <w:t xml:space="preserve">the status quo, would likely come at a financial cost for travellers. However, cost increases compared</w:t>
      </w:r>
      <w:r>
        <w:t xml:space="preserve"> </w:t>
      </w:r>
      <w:r>
        <w:t xml:space="preserve">to the status quo, and hence the efficiency of the measure in achieving its objectives, will also depend</w:t>
      </w:r>
      <w:r>
        <w:t xml:space="preserve"> </w:t>
      </w:r>
      <w:r>
        <w:t xml:space="preserve">on the current market practices in relation to prepayments and will likely vary from one Member</w:t>
      </w:r>
      <w:r>
        <w:t xml:space="preserve"> </w:t>
      </w:r>
      <w:r>
        <w:t xml:space="preserve">State to another. Mandatory rapid refund mechanisms will result in increased costs for organisers,</w:t>
      </w:r>
      <w:r>
        <w:t xml:space="preserve"> </w:t>
      </w:r>
      <w:r>
        <w:t xml:space="preserve">likely to be passed on to travellers. Moreover, in times of crisis, there could be substantial costs for</w:t>
      </w:r>
      <w:r>
        <w:t xml:space="preserve"> </w:t>
      </w:r>
      <w:r>
        <w:t xml:space="preserve">public authorities. Introducing a B2B refund right in all cases where a package is cancelled due to</w:t>
      </w:r>
      <w:r>
        <w:t xml:space="preserve"> </w:t>
      </w:r>
      <w:r>
        <w:t xml:space="preserve">unavoidable and extraordinary circumstances would keep the burden on companies as a group</w:t>
      </w:r>
      <w:r>
        <w:t xml:space="preserve"> </w:t>
      </w:r>
      <w:r>
        <w:t xml:space="preserve">limited. However, the liquidity risk and related costs would shift from one category of businesses</w:t>
      </w:r>
      <w:r>
        <w:t xml:space="preserve"> </w:t>
      </w:r>
      <w:r>
        <w:t xml:space="preserve">(organisers) to another (service providers). Hence, while it may increase costs for service providers,</w:t>
      </w:r>
      <w:r>
        <w:t xml:space="preserve"> </w:t>
      </w:r>
      <w:r>
        <w:t xml:space="preserve">it would be beneficial for organisers (99% SMEs). On the other hand, it may lead to a decreased offer</w:t>
      </w:r>
      <w:r>
        <w:t xml:space="preserve"> </w:t>
      </w:r>
      <w:r>
        <w:t xml:space="preserve">and/or higher prices for packages, thus reducing the benefits for travellers from shorter refund</w:t>
      </w:r>
      <w:r>
        <w:t xml:space="preserve"> </w:t>
      </w:r>
      <w:r>
        <w:t xml:space="preserve">deadlines.</w:t>
      </w:r>
      <w:r>
        <w:br/>
      </w:r>
      <w:r>
        <w:t xml:space="preserve">Benefits and costs in EUR million</w:t>
      </w:r>
      <w:r>
        <w:t xml:space="preserve"> </w:t>
      </w:r>
      <w:r>
        <w:t xml:space="preserve">One off Recurring Methodology</w:t>
      </w:r>
      <w:r>
        <w:t xml:space="preserve"> </w:t>
      </w:r>
      <w:r>
        <w:t xml:space="preserve">Benefits</w:t>
      </w:r>
      <w:r>
        <w:t xml:space="preserve"> </w:t>
      </w:r>
      <w:r>
        <w:t xml:space="preserve">Measure 1.1.3 Strict limitation of prepayments to organisers and service providers -</w:t>
      </w:r>
      <w:r>
        <w:t xml:space="preserve"> </w:t>
      </w:r>
      <w:r>
        <w:t xml:space="preserve">benefit to consumers - reduction of consumer detriment in view of lower prepayment</w:t>
      </w:r>
      <w:r>
        <w:t xml:space="preserve"> </w:t>
      </w:r>
      <w:r>
        <w:t xml:space="preserve">(liquidity gain)</w:t>
      </w:r>
      <w:r>
        <w:t xml:space="preserve"> </w:t>
      </w:r>
      <w:r>
        <w:t xml:space="preserve">610.4</w:t>
      </w:r>
      <w:r>
        <w:t xml:space="preserve"> </w:t>
      </w:r>
      <w:r>
        <w:t xml:space="preserve">liquidity gain of EUR 8.4 billion and EUR 19.3 billion (on average: EUR 13.9 billion)</w:t>
      </w:r>
      <w:r>
        <w:t xml:space="preserve"> </w:t>
      </w:r>
      <w:r>
        <w:t xml:space="preserve">on 4.4% of packages affected (in normal times) by financial loss. This leads to a</w:t>
      </w:r>
      <w:r>
        <w:t xml:space="preserve"> </w:t>
      </w:r>
      <w:r>
        <w:t xml:space="preserve">decrease of consumer detriment between EUR 369.1 million and EUR 851.7 million.</w:t>
      </w:r>
      <w:r>
        <w:t xml:space="preserve"> </w:t>
      </w:r>
      <w:r>
        <w:t xml:space="preserve">Measure 1.2.2 Mandatory crisis fund at national level - benefit for consumers</w:t>
      </w:r>
      <w:r>
        <w:t xml:space="preserve"> </w:t>
      </w:r>
      <w:r>
        <w:t xml:space="preserve">Qualitative assessment: 5. Travellers will get their refunds without delay.</w:t>
      </w:r>
      <w:r>
        <w:t xml:space="preserve"> </w:t>
      </w:r>
      <w:r>
        <w:t xml:space="preserve">Measure 1.3.2 Business-to-business refund right in all cases - benefit to customers -</w:t>
      </w:r>
      <w:r>
        <w:t xml:space="preserve"> </w:t>
      </w:r>
      <w:r>
        <w:t xml:space="preserve">reduction of consumer detriment in view of timelier refunds</w:t>
      </w:r>
      <w:r>
        <w:t xml:space="preserve"> </w:t>
      </w:r>
      <w:r>
        <w:t xml:space="preserve">Qualitative assessment: 3</w:t>
      </w:r>
      <w:r>
        <w:t xml:space="preserve"> </w:t>
      </w:r>
      <w:r>
        <w:t xml:space="preserve">Measure 1.3.2 Business-to-business refund right in all cases - benefit to business -</w:t>
      </w:r>
      <w:r>
        <w:br/>
      </w:r>
      <w:r>
        <w:t xml:space="preserve">increased liquidity for organisers</w:t>
      </w:r>
      <w:r>
        <w:t xml:space="preserve"> </w:t>
      </w:r>
      <w:r>
        <w:t xml:space="preserve">Qualitative assessment: 4</w:t>
      </w:r>
      <w:r>
        <w:t xml:space="preserve"> </w:t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</w:t>
      </w:r>
      <w:r>
        <w:t xml:space="preserve"> </w:t>
      </w:r>
      <w:r>
        <w:t xml:space="preserve">Qualitative assessment: 5</w:t>
      </w:r>
      <w:r>
        <w:t xml:space="preserve"> </w:t>
      </w:r>
      <w:r>
        <w:t xml:space="preserve">Measure 3.1.3 LTAs (OIOO) - businesses</w:t>
      </w:r>
      <w:r>
        <w:t xml:space="preserve"> </w:t>
      </w:r>
      <w:r>
        <w:t xml:space="preserve">108.9 Some simplification for organisers and level playing field</w:t>
      </w:r>
      <w:r>
        <w:t xml:space="preserve"> </w:t>
      </w:r>
      <w:r>
        <w:t xml:space="preserve">Measure 3.1.3 LTAs (OIOO) - travellers</w:t>
      </w:r>
      <w:r>
        <w:t xml:space="preserve"> </w:t>
      </w:r>
      <w:r>
        <w:t xml:space="preserve">Qualitative assessment: 1. Clarification and simplification benefits.</w:t>
      </w:r>
      <w:r>
        <w:t xml:space="preserve"> </w:t>
      </w:r>
      <w:r>
        <w:t xml:space="preserve">Measure 3.1.3 LTAs (OIOO) - authorities</w:t>
      </w:r>
      <w:r>
        <w:t xml:space="preserve"> </w:t>
      </w:r>
      <w:r>
        <w:t xml:space="preserve">Qualitative assessment: 1. Clarification and simplification benefits.</w:t>
      </w:r>
      <w:r>
        <w:t xml:space="preserve"> </w:t>
      </w:r>
      <w:r>
        <w:t xml:space="preserve">Measure 3.2.2 Specifications on cancellations + formal value travel warnings - benefit</w:t>
      </w:r>
      <w:r>
        <w:t xml:space="preserve"> </w:t>
      </w:r>
      <w:r>
        <w:t xml:space="preserve">for consumers</w:t>
      </w:r>
      <w:r>
        <w:t xml:space="preserve"> </w:t>
      </w:r>
      <w:r>
        <w:t xml:space="preserve">Qualitative assessment: 5</w:t>
      </w:r>
      <w:r>
        <w:t xml:space="preserve"> </w:t>
      </w:r>
      <w:r>
        <w:t xml:space="preserve">Measure 3.3.2 Clarification on the role of different parties + seller responsible - benefit</w:t>
      </w:r>
      <w:r>
        <w:t xml:space="preserve"> </w:t>
      </w:r>
      <w:r>
        <w:t xml:space="preserve">to consumers</w:t>
      </w:r>
      <w:r>
        <w:t xml:space="preserve"> </w:t>
      </w:r>
      <w:r>
        <w:t xml:space="preserve">Qualitative assessment: 3. Reduction in consumer detriment.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- 719.2 -</w:t>
      </w:r>
      <w:r>
        <w:br/>
      </w:r>
      <w:r>
        <w:t xml:space="preserve">Costs</w:t>
      </w:r>
      <w:r>
        <w:t xml:space="preserve"> </w:t>
      </w:r>
      <w:r>
        <w:t xml:space="preserve">Measure 1.1.3 Strict limitation of prepayments to organisers and service providers -</w:t>
      </w:r>
      <w:r>
        <w:t xml:space="preserve"> </w:t>
      </w:r>
      <w:r>
        <w:t xml:space="preserve">lower prepayments (cost pass through - increased prices )</w:t>
      </w:r>
      <w:r>
        <w:t xml:space="preserve"> </w:t>
      </w:r>
      <w:r>
        <w:t xml:space="preserve">1,107.1</w:t>
      </w:r>
      <w:r>
        <w:t xml:space="preserve"> </w:t>
      </w:r>
      <w:r>
        <w:t xml:space="preserve">High-level estimate of the cost increase for service providers passed to organisers:</w:t>
      </w:r>
      <w:r>
        <w:t xml:space="preserve"> </w:t>
      </w:r>
      <w:r>
        <w:t xml:space="preserve">10%. This will be fully passed through to consumers, resulting in a price increase of</w:t>
      </w:r>
      <w:r>
        <w:t xml:space="preserve"> </w:t>
      </w:r>
      <w:r>
        <w:t xml:space="preserve">packages</w:t>
      </w:r>
      <w:r>
        <w:t xml:space="preserve"> </w:t>
      </w:r>
      <w:r>
        <w:t xml:space="preserve">Measure 1.1.3 Strict limitation of prepayment - lower prepayments - cost pass through -</w:t>
      </w:r>
      <w:r>
        <w:t xml:space="preserve"> </w:t>
      </w:r>
      <w:r>
        <w:t xml:space="preserve">increased prices - impact on number of packages sold through price elasiticty (sales</w:t>
      </w:r>
      <w:r>
        <w:t xml:space="preserve"> </w:t>
      </w:r>
      <w:r>
        <w:t xml:space="preserve">organisers)</w:t>
      </w:r>
      <w:r>
        <w:t xml:space="preserve"> </w:t>
      </w:r>
      <w:r>
        <w:t xml:space="preserve">Qualitative assessment: 5. In view of negative price elasiticty increased package</w:t>
      </w:r>
      <w:r>
        <w:t xml:space="preserve"> </w:t>
      </w:r>
      <w:r>
        <w:t xml:space="preserve">prices may lead to a reduction of packages sold and hence negatively impact</w:t>
      </w:r>
      <w:r>
        <w:t xml:space="preserve"> </w:t>
      </w:r>
      <w:r>
        <w:t xml:space="preserve">revenues of organisers. This will also affect service providers who will offer fewer</w:t>
      </w:r>
      <w:r>
        <w:t xml:space="preserve"> </w:t>
      </w:r>
      <w:r>
        <w:t xml:space="preserve">services for packages, leading to a shrinking package travel market.</w:t>
      </w:r>
      <w:r>
        <w:t xml:space="preserve"> </w:t>
      </w:r>
      <w:r>
        <w:t xml:space="preserve">Measure 1.1.3 Strict limitation of prepayment - impact on enforcement MS</w:t>
      </w:r>
      <w:r>
        <w:t xml:space="preserve"> </w:t>
      </w:r>
      <w:r>
        <w:t xml:space="preserve">Qualitative assessment: 1. Potentially somewhat increased enforcement costs, as</w:t>
      </w:r>
      <w:r>
        <w:t xml:space="preserve"> </w:t>
      </w:r>
      <w:r>
        <w:t xml:space="preserve">MS authorities would start monitoring also service providers</w:t>
      </w:r>
      <w:r>
        <w:t xml:space="preserve"> </w:t>
      </w:r>
      <w:r>
        <w:t xml:space="preserve">Measure 1.2.2 Mandatory crisis fund at national level</w:t>
      </w:r>
      <w:r>
        <w:t xml:space="preserve"> </w:t>
      </w:r>
      <w:r>
        <w:t xml:space="preserve">323.0 costs would be EUR 322.3 million. Operating costs in times of crisis: EUR</w:t>
      </w:r>
      <w:r>
        <w:t xml:space="preserve"> </w:t>
      </w:r>
      <w:r>
        <w:t xml:space="preserve">700k/year.</w:t>
      </w:r>
      <w:r>
        <w:br/>
      </w:r>
      <w:r>
        <w:t xml:space="preserve">Measure 1.3.2 Business-to-business refund right in all cases - impact on service</w:t>
      </w:r>
      <w:r>
        <w:t xml:space="preserve"> </w:t>
      </w:r>
      <w:r>
        <w:t xml:space="preserve">providers - cost ass through to organisers and consumers - increased prices</w:t>
      </w:r>
      <w:r>
        <w:t xml:space="preserve"> </w:t>
      </w:r>
      <w:r>
        <w:t xml:space="preserve">1,107.1 Expected cost increase of at least 10%, passed on to cosumers and resulting in a</w:t>
      </w:r>
      <w:r>
        <w:t xml:space="preserve"> </w:t>
      </w:r>
      <w:r>
        <w:t xml:space="preserve">total price increase of EUR 1.1 billion.</w:t>
      </w:r>
      <w:r>
        <w:br/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 - impact on organisers - cost pass-through to consumers - increased</w:t>
      </w:r>
      <w:r>
        <w:t xml:space="preserve"> </w:t>
      </w:r>
      <w:r>
        <w:t xml:space="preserve">prices</w:t>
      </w:r>
      <w:r>
        <w:t xml:space="preserve"> </w:t>
      </w:r>
      <w:r>
        <w:t xml:space="preserve">323.0 costs would be EUR 322.3 million. Operating costs in times of crisis: EUR</w:t>
      </w:r>
      <w:r>
        <w:t xml:space="preserve"> </w:t>
      </w:r>
      <w:r>
        <w:t xml:space="preserve">700k/year.</w:t>
      </w:r>
      <w:r>
        <w:br/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 - impact on MS</w:t>
      </w:r>
      <w:r>
        <w:t xml:space="preserve"> </w:t>
      </w:r>
      <w:r>
        <w:t xml:space="preserve">Qualitative assessment: 1. New tasks for MS in enforcement and monitoring.</w:t>
      </w:r>
      <w:r>
        <w:t xml:space="preserve"> </w:t>
      </w:r>
      <w:r>
        <w:t xml:space="preserve">Measure 3.1.3 LTAs - cost to business (traders) - familiarisation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Measure 3.2.2 Specifications on cancellations + formal value travel warnings - impact</w:t>
      </w:r>
      <w:r>
        <w:t xml:space="preserve"> </w:t>
      </w:r>
      <w:r>
        <w:t xml:space="preserve">on organisers</w:t>
      </w:r>
      <w:r>
        <w:t xml:space="preserve"> </w:t>
      </w:r>
      <w:r>
        <w:t xml:space="preserve">Qualitative assessment: 2. Clarification potentially leading to higher costs for</w:t>
      </w:r>
      <w:r>
        <w:t xml:space="preserve"> </w:t>
      </w:r>
      <w:r>
        <w:t xml:space="preserve">organisers.</w:t>
      </w:r>
      <w:r>
        <w:t xml:space="preserve"> </w:t>
      </w:r>
      <w:r>
        <w:t xml:space="preserve">Measure 3.2.2 Specifications on cancellations + formal value travel warnings - impact</w:t>
      </w:r>
      <w:r>
        <w:t xml:space="preserve"> </w:t>
      </w:r>
      <w:r>
        <w:t xml:space="preserve">on MS authorities</w:t>
      </w:r>
      <w:r>
        <w:t xml:space="preserve"> </w:t>
      </w:r>
      <w:r>
        <w:t xml:space="preserve">Qualitative assessment: 1. Split views among MS authorities whether the measure</w:t>
      </w:r>
      <w:r>
        <w:t xml:space="preserve"> </w:t>
      </w:r>
      <w:r>
        <w:t xml:space="preserve">would have a positive impact.</w:t>
      </w:r>
      <w:r>
        <w:t xml:space="preserve"> </w:t>
      </w:r>
      <w:r>
        <w:t xml:space="preserve">Measure 3.3.2 Clarification on the role of different parties + seller responsible - impact</w:t>
      </w:r>
      <w:r>
        <w:t xml:space="preserve"> </w:t>
      </w:r>
      <w:r>
        <w:t xml:space="preserve">on retailers</w:t>
      </w:r>
      <w:r>
        <w:t xml:space="preserve"> </w:t>
      </w:r>
      <w:r>
        <w:t xml:space="preserve">Qualitative assessment: 3. Likely to affect business models in most of the Member</w:t>
      </w:r>
      <w:r>
        <w:t xml:space="preserve"> </w:t>
      </w:r>
      <w:r>
        <w:t xml:space="preserve">States, where retailers are not liable for the performance of packages. Especially in</w:t>
      </w:r>
      <w:r>
        <w:t xml:space="preserve"> </w:t>
      </w:r>
      <w:r>
        <w:t xml:space="preserve">markets where retailers operate with small margins this additional burden may be</w:t>
      </w:r>
      <w:r>
        <w:t xml:space="preserve"> </w:t>
      </w:r>
      <w:r>
        <w:t xml:space="preserve">relevant.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0.05</w:t>
      </w:r>
      <w:r>
        <w:t xml:space="preserve"> </w:t>
      </w:r>
      <w:r>
        <w:t xml:space="preserve">Total Cost</w:t>
      </w:r>
      <w:r>
        <w:t xml:space="preserve"> </w:t>
      </w:r>
      <w:r>
        <w:t xml:space="preserve">6.5 2,860.1</w:t>
      </w:r>
      <w:r>
        <w:t xml:space="preserve"> </w:t>
      </w:r>
      <w:r>
        <w:t xml:space="preserve">Net Impact (Total Benefit - Total Cost)</w:t>
      </w:r>
      <w:r>
        <w:t xml:space="preserve"> </w:t>
      </w:r>
      <w:r>
        <w:t xml:space="preserve">- 6.5 - 2,140.9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While the mandatory crisis fund included in Option C to address Problem 2 would entail additional</w:t>
      </w:r>
      <w:r>
        <w:t xml:space="preserve"> </w:t>
      </w:r>
      <w:r>
        <w:t xml:space="preserve">costs for companies and public authorities, it would provide benefits to travellers in Member States</w:t>
      </w:r>
      <w:r>
        <w:t xml:space="preserve"> </w:t>
      </w:r>
      <w:r>
        <w:t xml:space="preserve">where it is a useful addition to the current system. Overall, increased efficiency compared to the</w:t>
      </w:r>
      <w:r>
        <w:t xml:space="preserve"> </w:t>
      </w:r>
      <w:r>
        <w:t xml:space="preserve">status quo is not guaranteed.</w:t>
      </w:r>
      <w:r>
        <w:t xml:space="preserve"> </w:t>
      </w:r>
      <w:r>
        <w:t xml:space="preserve">Giving formal value to travel warning would have substantial benefits for all stakeholders, while</w:t>
      </w:r>
      <w:r>
        <w:t xml:space="preserve"> </w:t>
      </w:r>
      <w:r>
        <w:t xml:space="preserve">potentially creating some costs for companies and public authorities. Consequently, it would be very</w:t>
      </w:r>
      <w:r>
        <w:t xml:space="preserve"> </w:t>
      </w:r>
      <w:r>
        <w:t xml:space="preserve">efficient but may face political opposition from certain Member States. Option C would be more</w:t>
      </w:r>
      <w:r>
        <w:t xml:space="preserve"> </w:t>
      </w:r>
      <w:r>
        <w:t xml:space="preserve">efficient than the status quo in addressing Problem 3.</w:t>
      </w:r>
      <w:r>
        <w:t xml:space="preserve"> </w:t>
      </w:r>
      <w:r>
        <w:t xml:space="preserve">Taking into account both the NPV of the net quantified benefits and costs, and the efficiency scores</w:t>
      </w:r>
      <w:r>
        <w:t xml:space="preserve"> </w:t>
      </w:r>
      <w:r>
        <w:t xml:space="preserve">determined qualitatively, Option C arrives at a normalised efficiency score of -0.37. It thus performs</w:t>
      </w:r>
      <w:r>
        <w:t xml:space="preserve"> </w:t>
      </w:r>
      <w:r>
        <w:t xml:space="preserve">worse than the status quo.395</w:t>
      </w:r>
    </w:p>
    <w:p>
      <w:pPr>
        <w:pStyle w:val="BodyText"/>
      </w:pPr>
      <w:r>
        <w:t xml:space="preserve">Coherence</w:t>
      </w:r>
    </w:p>
    <w:p>
      <w:pPr>
        <w:pStyle w:val="BodyText"/>
      </w:pPr>
      <w:r>
        <w:t xml:space="preserve">Score: -2 (from -2 to +2)</w:t>
      </w:r>
      <w:r>
        <w:t xml:space="preserve"> </w:t>
      </w:r>
      <w:r>
        <w:t xml:space="preserve">Limiting prepayments for package organisers and service providers would be coherent within the</w:t>
      </w:r>
      <w:r>
        <w:t xml:space="preserve"> </w:t>
      </w:r>
      <w:r>
        <w:t xml:space="preserve">PTD. However, it would create incoherence with the rules applicable to stand-alone services. Full</w:t>
      </w:r>
      <w:r>
        <w:t xml:space="preserve"> </w:t>
      </w:r>
      <w:r>
        <w:t xml:space="preserve">coherence and elimination of negative effects on the availability of packages could only be achieved</w:t>
      </w:r>
      <w:r>
        <w:t xml:space="preserve"> </w:t>
      </w:r>
      <w:r>
        <w:t xml:space="preserve">if similar limitations applied also to stand-alone services (e.g., under the Air Passenger Rights</w:t>
      </w:r>
      <w:r>
        <w:t xml:space="preserve"> </w:t>
      </w:r>
      <w:r>
        <w:t xml:space="preserve">Regulation), which are not included in the parallel IAR on passenger rights and cannot be achieved</w:t>
      </w:r>
      <w:r>
        <w:t xml:space="preserve"> </w:t>
      </w:r>
      <w:r>
        <w:t xml:space="preserve">through changes in the PTD. The introduction of a 7-day B2B refund right whenever a package is</w:t>
      </w:r>
      <w:r>
        <w:t xml:space="preserve"> </w:t>
      </w:r>
      <w:r>
        <w:t xml:space="preserve">cancelled would create the same rules for all packages that are cancelled due to unavoidable and</w:t>
      </w:r>
      <w:r>
        <w:t xml:space="preserve"> </w:t>
      </w:r>
      <w:r>
        <w:t xml:space="preserve">extraordinary circumstances and thus be beneficial for internal coherence. However, it would deepen</w:t>
      </w:r>
      <w:r>
        <w:t xml:space="preserve"> </w:t>
      </w:r>
      <w:r>
        <w:t xml:space="preserve">the incoherence between the rules on packages and those applying to single services. This coherence</w:t>
      </w:r>
      <w:r>
        <w:t xml:space="preserve"> </w:t>
      </w:r>
      <w:r>
        <w:t xml:space="preserve">issue could only be resolved through a cancellation right for passenger in the event of unavoidable</w:t>
      </w:r>
      <w:r>
        <w:t xml:space="preserve"> </w:t>
      </w:r>
      <w:r>
        <w:t xml:space="preserve">and extraordinary circumstances, which, however, is not included in the parallel IAR on passenger</w:t>
      </w:r>
      <w:r>
        <w:t xml:space="preserve"> </w:t>
      </w:r>
      <w:r>
        <w:t xml:space="preserve">rights. Moreover, there are no crisis funds for service providers. The mandatory introduction of such</w:t>
      </w:r>
      <w:r>
        <w:t xml:space="preserve"> </w:t>
      </w:r>
      <w:r>
        <w:t xml:space="preserve">mechanism for packages would thus increase the cost gap between packages and stand-alone services</w:t>
      </w:r>
      <w:r>
        <w:t xml:space="preserve"> </w:t>
      </w:r>
      <w:r>
        <w:t xml:space="preserve">and would reduce coherence with EU transport legislation. Moreover, such a fund would only benefit</w:t>
      </w:r>
      <w:r>
        <w:t xml:space="preserve"> </w:t>
      </w:r>
      <w:r>
        <w:t xml:space="preserve">travellers that insist on a rapid refund and do not accept vouchers as a means of (delayed)</w:t>
      </w:r>
      <w:r>
        <w:t xml:space="preserve"> </w:t>
      </w:r>
      <w:r>
        <w:t xml:space="preserve">reimbursement, thus creating an internal coherence issue.</w:t>
      </w:r>
      <w:r>
        <w:br/>
      </w:r>
      <w:r>
        <w:t xml:space="preserve">The introduction of measure 2.2 would somewhat decrease coherence, as other EU legislation does</w:t>
      </w:r>
      <w:r>
        <w:t xml:space="preserve"> </w:t>
      </w:r>
      <w:r>
        <w:t xml:space="preserve">not require insolvency back-up funds (most sectors, incl. air transport, do not even have a first-line</w:t>
      </w:r>
      <w:r>
        <w:t xml:space="preserve"> </w:t>
      </w:r>
      <w:r>
        <w:t xml:space="preserve">insolvency protection).</w:t>
      </w:r>
      <w:r>
        <w:t xml:space="preserve"> </w:t>
      </w:r>
      <w:r>
        <w:t xml:space="preserve">If similar clarifications on the value of travel warnings and on cancellations were introduced in the</w:t>
      </w:r>
      <w:r>
        <w:t xml:space="preserve"> </w:t>
      </w:r>
      <w:r>
        <w:t xml:space="preserve">APRR, this would create coherence between these policies. However, this cannot be achieved</w:t>
      </w:r>
      <w:r>
        <w:t xml:space="preserve"> </w:t>
      </w:r>
      <w:r>
        <w:t xml:space="preserve">through changes in the PTD.</w:t>
      </w:r>
    </w:p>
    <w:p>
      <w:pPr>
        <w:pStyle w:val="BodyText"/>
      </w:pPr>
      <w:r>
        <w:t xml:space="preserve">395 For details, please see the calculations in Annex 10.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C</w:t>
      </w:r>
      <w:r>
        <w:t xml:space="preserve"> </w:t>
      </w:r>
      <w:r>
        <w:t xml:space="preserve">-0.98</w:t>
      </w:r>
      <w:r>
        <w:t xml:space="preserve"> </w:t>
      </w:r>
      <w:r>
        <w:t xml:space="preserve">0.24</w:t>
      </w:r>
      <w:r>
        <w:t xml:space="preserve"> </w:t>
      </w:r>
      <w:r>
        <w:t xml:space="preserve">-0.37</w:t>
      </w:r>
    </w:p>
    <w:p>
      <w:pPr>
        <w:pStyle w:val="BodyText"/>
      </w:pPr>
      <w:r>
        <w:t xml:space="preserve">77</w:t>
      </w:r>
    </w:p>
    <w:p>
      <w:pPr>
        <w:pStyle w:val="Compact"/>
        <w:numPr>
          <w:ilvl w:val="0"/>
          <w:numId w:val="1002"/>
        </w:numPr>
      </w:pPr>
      <w:r>
        <w:t xml:space="preserve">HOW DO THE OPTIONS COMPARE?</w:t>
      </w:r>
      <w:r>
        <w:t xml:space="preserve"> </w:t>
      </w:r>
      <w:r>
        <w:t xml:space="preserve">This section compares the performance of the five policy options, based on Section 6 assessments.</w:t>
      </w:r>
      <w:r>
        <w:br/>
      </w:r>
      <w:r>
        <w:t xml:space="preserve">7.1.</w:t>
      </w:r>
      <w:r>
        <w:t xml:space="preserve"> </w:t>
      </w:r>
      <w:r>
        <w:t xml:space="preserve">Effectiveness: expected achievement of the initiative’s objectives</w:t>
      </w:r>
      <w:r>
        <w:t xml:space="preserve"> </w:t>
      </w:r>
      <w:r>
        <w:t xml:space="preserve">Table 2 Effectiveness (scores from 0 to 5, normalised396 scores from 0 to 1)397</w:t>
      </w:r>
    </w:p>
    <w:p>
      <w:pPr>
        <w:pStyle w:val="FirstParagraph"/>
      </w:pPr>
      <w:r>
        <w:t xml:space="preserve">In the table above, the expected achievement of the objectives is presented net of the baseline398.</w:t>
      </w:r>
      <w:r>
        <w:t xml:space="preserve"> </w:t>
      </w:r>
      <w:r>
        <w:t xml:space="preserve">Keeping in mind the scale used for the normalised scores, i.e. from 0 to +1, it becomes clear that all</w:t>
      </w:r>
      <w:r>
        <w:t xml:space="preserve"> </w:t>
      </w:r>
      <w:r>
        <w:t xml:space="preserve">the options assessed are substantially more effective than the status quo. Overall, Option C would be</w:t>
      </w:r>
      <w:r>
        <w:t xml:space="preserve"> </w:t>
      </w:r>
      <w:r>
        <w:t xml:space="preserve">the most effective option in achieving the specific objectives of the review. This is mainly due to the</w:t>
      </w:r>
      <w:r>
        <w:t xml:space="preserve"> </w:t>
      </w:r>
      <w:r>
        <w:t xml:space="preserve">mandatory nature of the measures included in it. It is followed by Option A, with Option B being the</w:t>
      </w:r>
      <w:r>
        <w:t xml:space="preserve"> </w:t>
      </w:r>
      <w:r>
        <w:t xml:space="preserve">least effective one.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Efficiency: impact on travellers and businesses</w:t>
      </w:r>
      <w:r>
        <w:t xml:space="preserve"> </w:t>
      </w:r>
      <w:r>
        <w:t xml:space="preserve">To compare the efficiency of the different options, this report considers the costs and benefits for all</w:t>
      </w:r>
      <w:r>
        <w:t xml:space="preserve"> </w:t>
      </w:r>
      <w:r>
        <w:t xml:space="preserve">stakeholder categories (businesses, travellers and public authorities), including any (change in)</w:t>
      </w:r>
      <w:r>
        <w:t xml:space="preserve"> </w:t>
      </w:r>
      <w:r>
        <w:t xml:space="preserve">consumer detriment. The costs and benefits for all stakeholder groups have been added together to</w:t>
      </w:r>
      <w:r>
        <w:t xml:space="preserve"> </w:t>
      </w:r>
      <w:r>
        <w:t xml:space="preserve">represent the total impact of each option, distinguishing between quantified impacts (where available)</w:t>
      </w:r>
      <w:r>
        <w:t xml:space="preserve"> </w:t>
      </w:r>
      <w:r>
        <w:t xml:space="preserve">and qualitative ones. The quantitative and qualitative scores were normalised, i.e., expressed as a</w:t>
      </w:r>
      <w:r>
        <w:t xml:space="preserve"> </w:t>
      </w:r>
      <w:r>
        <w:t xml:space="preserve">proportion of the same base value, so as to determine a mean score. Where appropriate, e.g. in view</w:t>
      </w:r>
      <w:r>
        <w:t xml:space="preserve"> </w:t>
      </w:r>
      <w:r>
        <w:t xml:space="preserve">of diverging impacts, the impacts per sub-group (e.g. impacts on organisers and service providers or</w:t>
      </w:r>
      <w:r>
        <w:t xml:space="preserve"> </w:t>
      </w:r>
      <w:r>
        <w:t xml:space="preserve">retailers) were also assessed. As 99% of organisers are SMEs, the specific impact on SMEs is already</w:t>
      </w:r>
      <w:r>
        <w:t xml:space="preserve"> </w:t>
      </w:r>
      <w:r>
        <w:t xml:space="preserve">accounted for under the impact for organisers. We took the conservative assumption that impacts on</w:t>
      </w:r>
      <w:r>
        <w:t xml:space="preserve"> </w:t>
      </w:r>
      <w:r>
        <w:t xml:space="preserve">each stakeholder category are equally important, thus used the same weighting for each category.</w:t>
      </w:r>
      <w:r>
        <w:t xml:space="preserve"> </w:t>
      </w:r>
      <w:r>
        <w:t xml:space="preserve">The overall efficiency score of each option is hence made up of the individual scores for each</w:t>
      </w:r>
      <w:r>
        <w:t xml:space="preserve"> </w:t>
      </w:r>
      <w:r>
        <w:t xml:space="preserve">stakeholder category.</w:t>
      </w:r>
    </w:p>
    <w:p>
      <w:pPr>
        <w:pStyle w:val="BodyText"/>
      </w:pPr>
      <w:r>
        <w:t xml:space="preserve">396 Normalisation of scores means adjusting values measured on different scales to a notionally common scale.</w:t>
      </w:r>
      <w:r>
        <w:t xml:space="preserve"> </w:t>
      </w:r>
      <w:r>
        <w:t xml:space="preserve">397 For detailed calculations, please see Annex 10.</w:t>
      </w:r>
      <w:r>
        <w:br/>
      </w:r>
      <w:r>
        <w:t xml:space="preserve">398 Implying that the baseline is always considered to be equal to 0.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A Option B Option C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2.00</w:t>
      </w:r>
      <w:r>
        <w:t xml:space="preserve"> </w:t>
      </w:r>
      <w:r>
        <w:t xml:space="preserve">4.00</w:t>
      </w:r>
      <w:r>
        <w:t xml:space="preserve"> </w:t>
      </w:r>
      <w:r>
        <w:t xml:space="preserve">5.00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1.75</w:t>
      </w:r>
      <w:r>
        <w:t xml:space="preserve"> </w:t>
      </w:r>
      <w:r>
        <w:t xml:space="preserve">1.00</w:t>
      </w:r>
      <w:r>
        <w:t xml:space="preserve"> </w:t>
      </w:r>
      <w:r>
        <w:t xml:space="preserve">3.75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0.35</w:t>
      </w:r>
      <w:r>
        <w:t xml:space="preserve"> </w:t>
      </w:r>
      <w:r>
        <w:t xml:space="preserve">0.20</w:t>
      </w:r>
      <w:r>
        <w:t xml:space="preserve"> </w:t>
      </w:r>
      <w:r>
        <w:t xml:space="preserve">0.75</w:t>
      </w:r>
      <w:r>
        <w:t xml:space="preserve"> </w:t>
      </w:r>
      <w:r>
        <w:t xml:space="preserve">M2.1 Insolvency protection/back-up fund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1.00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5.00</w:t>
      </w:r>
      <w:r>
        <w:t xml:space="preserve"> </w:t>
      </w:r>
      <w:r>
        <w:t xml:space="preserve">3.00</w:t>
      </w:r>
      <w:r>
        <w:t xml:space="preserve"> </w:t>
      </w:r>
      <w:r>
        <w:t xml:space="preserve">1.00</w:t>
      </w:r>
      <w:r>
        <w:t xml:space="preserve"> </w:t>
      </w:r>
      <w:r>
        <w:t xml:space="preserve">M3.2 Cancellation rights/travel warnings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5.00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3.00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2.67</w:t>
      </w:r>
      <w:r>
        <w:t xml:space="preserve"> </w:t>
      </w:r>
      <w:r>
        <w:t xml:space="preserve">2.00</w:t>
      </w:r>
      <w:r>
        <w:t xml:space="preserve"> </w:t>
      </w:r>
      <w:r>
        <w:t xml:space="preserve">3.00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0.53</w:t>
      </w:r>
      <w:r>
        <w:t xml:space="preserve"> </w:t>
      </w:r>
      <w:r>
        <w:t xml:space="preserve">0.40</w:t>
      </w:r>
      <w:r>
        <w:t xml:space="preserve"> </w:t>
      </w:r>
      <w:r>
        <w:t xml:space="preserve">0.60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0.49</w:t>
      </w:r>
      <w:r>
        <w:t xml:space="preserve"> </w:t>
      </w:r>
      <w:r>
        <w:t xml:space="preserve">0.40</w:t>
      </w:r>
      <w:r>
        <w:t xml:space="preserve"> </w:t>
      </w:r>
      <w:r>
        <w:t xml:space="preserve">0.78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For each stakeholder (sub-)group, the qualitative impacts on efficiency were assessed according to a</w:t>
      </w:r>
      <w:r>
        <w:t xml:space="preserve"> </w:t>
      </w:r>
      <w:r>
        <w:t xml:space="preserve">scale (from worst, negative scores, to best, positive ones), with values from 0 to +5. The baseline</w:t>
      </w:r>
      <w:r>
        <w:t xml:space="preserve"> </w:t>
      </w:r>
      <w:r>
        <w:t xml:space="preserve">was always assigned a score of 0. The conservative assumption was applied that impacts on each</w:t>
      </w:r>
      <w:r>
        <w:t xml:space="preserve"> </w:t>
      </w:r>
      <w:r>
        <w:t xml:space="preserve">stakeholder category are equally important, thus the same weighting was used for each category.</w:t>
      </w:r>
      <w:r>
        <w:br/>
      </w:r>
      <w:r>
        <w:t xml:space="preserve">For the quantified costs and benefits both the net benefits and their normalised efficiency (NPV) were</w:t>
      </w:r>
      <w:r>
        <w:t xml:space="preserve"> </w:t>
      </w:r>
      <w:r>
        <w:t xml:space="preserve">calculated.399 It should be noted, however, that it has proven more difficult to quantify benefits than</w:t>
      </w:r>
      <w:r>
        <w:t xml:space="preserve"> </w:t>
      </w:r>
      <w:r>
        <w:t xml:space="preserve">costs. As a result, the cost-benefit tables in Section 6 above, which only consider quantified costs and</w:t>
      </w:r>
      <w:r>
        <w:t xml:space="preserve"> </w:t>
      </w:r>
      <w:r>
        <w:t xml:space="preserve">benefits, show a limited overall benefit-cost ratio. Taking into account both the normalised efficiency</w:t>
      </w:r>
      <w:r>
        <w:t xml:space="preserve"> </w:t>
      </w:r>
      <w:r>
        <w:t xml:space="preserve">in terms of NPV and the normalised efficiency determined based on the qualitative scores (ranging</w:t>
      </w:r>
      <w:r>
        <w:t xml:space="preserve"> </w:t>
      </w:r>
      <w:r>
        <w:t xml:space="preserve">between -1 and +1), the average normalised efficiency was determined.</w:t>
      </w:r>
      <w:r>
        <w:br/>
      </w:r>
      <w:r>
        <w:t xml:space="preserve">This average normalised efficiency for each of the assessed options is presented in Table 3 below.</w:t>
      </w:r>
      <w:r>
        <w:t xml:space="preserve"> </w:t>
      </w:r>
      <w:r>
        <w:t xml:space="preserve">Table 3 Efficiency (average normalised efficiency score from -1 to +1)</w:t>
      </w:r>
    </w:p>
    <w:p>
      <w:pPr>
        <w:pStyle w:val="BodyText"/>
      </w:pPr>
      <w:r>
        <w:t xml:space="preserve">Based on the full efficiency scores,400 i.e., including both the NPV score and qualitative efficiency</w:t>
      </w:r>
      <w:r>
        <w:t xml:space="preserve"> </w:t>
      </w:r>
      <w:r>
        <w:t xml:space="preserve">score, Option A would be most efficient in reaching the objectives of the review. It comes second in</w:t>
      </w:r>
      <w:r>
        <w:t xml:space="preserve"> </w:t>
      </w:r>
      <w:r>
        <w:t xml:space="preserve">terms of NPV of the quantified measures. In view of the high costs, Option C obtains a negative NPV,</w:t>
      </w:r>
      <w:r>
        <w:t xml:space="preserve"> </w:t>
      </w:r>
      <w:r>
        <w:t xml:space="preserve">while still scoring relatively well on the qualitatively assessed impacts but ends up being the least</w:t>
      </w:r>
      <w:r>
        <w:t xml:space="preserve"> </w:t>
      </w:r>
      <w:r>
        <w:t xml:space="preserve">efficient option and worse than the status quo. Option B comes second in terms of overall efficiency.</w:t>
      </w:r>
      <w:r>
        <w:t xml:space="preserve"> </w:t>
      </w:r>
      <w:r>
        <w:t xml:space="preserve">While the full efficiency scores may seem relatively low, one needs to keep in mind the scale used</w:t>
      </w:r>
      <w:r>
        <w:t xml:space="preserve"> </w:t>
      </w:r>
      <w:r>
        <w:t xml:space="preserve">(i.e. from -1 to +1). Therefore, in terms of overall efficiency, Option A still performs better than the</w:t>
      </w:r>
      <w:r>
        <w:t xml:space="preserve"> </w:t>
      </w:r>
      <w:r>
        <w:t xml:space="preserve">status quo.</w:t>
      </w:r>
    </w:p>
    <w:p>
      <w:pPr>
        <w:pStyle w:val="BodyText"/>
      </w:pPr>
      <w:r>
        <w:t xml:space="preserve">399 Net present value (NPV) is a financial metric that seeks to capture the total value of an initiative. The idea behind</w:t>
      </w:r>
      <w:r>
        <w:t xml:space="preserve"> </w:t>
      </w:r>
      <w:r>
        <w:t xml:space="preserve">NPV is to project all of the future cash inflows and outflows associated with an initiative, discount all those future cash</w:t>
      </w:r>
      <w:r>
        <w:t xml:space="preserve"> </w:t>
      </w:r>
      <w:r>
        <w:t xml:space="preserve">flows to the present day, and then add them together.</w:t>
      </w:r>
      <w:r>
        <w:t xml:space="preserve"> </w:t>
      </w:r>
      <w:r>
        <w:t xml:space="preserve">400 The full efficiency scores, or average normalised efficiency scores, are mentioned in the third column of Table 3</w:t>
      </w:r>
      <w:r>
        <w:t xml:space="preserve"> </w:t>
      </w:r>
      <w:r>
        <w:t xml:space="preserve">above. For a more detailed description of the methodology, please revert to Annex 4, part 3; for the calculations – Annex</w:t>
      </w:r>
      <w:r>
        <w:t xml:space="preserve"> </w:t>
      </w:r>
      <w:r>
        <w:t xml:space="preserve">10.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A</w:t>
      </w:r>
      <w:r>
        <w:t xml:space="preserve"> </w:t>
      </w:r>
      <w:r>
        <w:t xml:space="preserve">0.03</w:t>
      </w:r>
      <w:r>
        <w:t xml:space="preserve"> </w:t>
      </w:r>
      <w:r>
        <w:t xml:space="preserve">0.25</w:t>
      </w:r>
      <w:r>
        <w:t xml:space="preserve"> </w:t>
      </w:r>
      <w:r>
        <w:t xml:space="preserve">0.14</w:t>
      </w:r>
      <w:r>
        <w:t xml:space="preserve"> </w:t>
      </w:r>
      <w:r>
        <w:t xml:space="preserve">B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C</w:t>
      </w:r>
      <w:r>
        <w:t xml:space="preserve"> </w:t>
      </w:r>
      <w:r>
        <w:t xml:space="preserve">-0.98</w:t>
      </w:r>
      <w:r>
        <w:t xml:space="preserve"> </w:t>
      </w:r>
      <w:r>
        <w:t xml:space="preserve">0.24</w:t>
      </w:r>
      <w:r>
        <w:t xml:space="preserve"> </w:t>
      </w:r>
      <w:r>
        <w:t xml:space="preserve">-0.37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Coherence with other EU legislation and internal coherence across SOs</w:t>
      </w:r>
      <w:r>
        <w:t xml:space="preserve"> </w:t>
      </w:r>
      <w:r>
        <w:t xml:space="preserve">Table 4 Coherence (scores from -2 to +2, normalised scores from -1 to +1)</w:t>
      </w:r>
    </w:p>
    <w:p>
      <w:pPr>
        <w:pStyle w:val="BodyText"/>
      </w:pPr>
      <w:r>
        <w:t xml:space="preserve">In the table above, the expected achievement of the objectives is presented net of the baseline. Based</w:t>
      </w:r>
      <w:r>
        <w:t xml:space="preserve"> </w:t>
      </w:r>
      <w:r>
        <w:t xml:space="preserve">on the coherence scores established for the three options in Section 6 in light of a detailed coherence</w:t>
      </w:r>
      <w:r>
        <w:t xml:space="preserve"> </w:t>
      </w:r>
      <w:r>
        <w:t xml:space="preserve">analysis, Option A thus achieves the highest coherence with other EU legislation. It is followed by</w:t>
      </w:r>
      <w:r>
        <w:t xml:space="preserve"> </w:t>
      </w:r>
      <w:r>
        <w:t xml:space="preserve">Option B and C that show a decrease in terms of coherence compared to the status quo.</w:t>
      </w:r>
      <w:r>
        <w:t xml:space="preserve"> </w:t>
      </w:r>
      <w:r>
        <w:t xml:space="preserve">7.4.</w:t>
      </w:r>
      <w:r>
        <w:t xml:space="preserve"> </w:t>
      </w:r>
      <w:r>
        <w:t xml:space="preserve">Comparison of options</w:t>
      </w:r>
      <w:r>
        <w:t xml:space="preserve"> </w:t>
      </w:r>
      <w:r>
        <w:t xml:space="preserve">In order to find the best performing option, the three options were compared across the criteria of</w:t>
      </w:r>
      <w:r>
        <w:t xml:space="preserve"> </w:t>
      </w:r>
      <w:r>
        <w:t xml:space="preserve">effectiveness, efficiency and coherence. The results are presented in the tables below.</w:t>
      </w:r>
      <w:r>
        <w:br/>
      </w:r>
      <w:r>
        <w:t xml:space="preserve">The methodology for comparison is explained in Annex 4, part 3. The detailed calculations and their</w:t>
      </w:r>
      <w:r>
        <w:t xml:space="preserve"> </w:t>
      </w:r>
      <w:r>
        <w:t xml:space="preserve">results can be found in Annex 10.</w:t>
      </w:r>
    </w:p>
    <w:p>
      <w:pPr>
        <w:pStyle w:val="BodyText"/>
      </w:pPr>
      <w:r>
        <w:t xml:space="preserve">Table 5 Comparison of policy options based on average normalised scores for each dimension</w:t>
      </w:r>
    </w:p>
    <w:p>
      <w:pPr>
        <w:pStyle w:val="BodyText"/>
      </w:pPr>
      <w:r>
        <w:t xml:space="preserve">The multicriteria method used above compares the options based on a fully compensatory weighted</w:t>
      </w:r>
      <w:r>
        <w:t xml:space="preserve"> </w:t>
      </w:r>
      <w:r>
        <w:t xml:space="preserve">average.401 The weights used were equal to 1, as the number of sub-criteria per dimension is already</w:t>
      </w:r>
    </w:p>
    <w:p>
      <w:pPr>
        <w:pStyle w:val="BodyText"/>
      </w:pPr>
      <w:r>
        <w:t xml:space="preserve">401 A compensatory multicriteria method weighs the positive and negative attributes of the considered alternatives and</w:t>
      </w:r>
      <w:r>
        <w:t xml:space="preserve"> </w:t>
      </w:r>
      <w:r>
        <w:t xml:space="preserve">allows for positive attributes to compensate for the negative ones.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A Option B Option C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-2.00</w:t>
      </w:r>
      <w:r>
        <w:t xml:space="preserve"> </w:t>
      </w:r>
      <w:r>
        <w:t xml:space="preserve">-1.00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2.00</w:t>
      </w:r>
      <w:r>
        <w:t xml:space="preserve"> </w:t>
      </w:r>
      <w:r>
        <w:t xml:space="preserve">-2.00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0.75</w:t>
      </w:r>
      <w:r>
        <w:t xml:space="preserve"> </w:t>
      </w:r>
      <w:r>
        <w:t xml:space="preserve">-1.00</w:t>
      </w:r>
      <w:r>
        <w:t xml:space="preserve"> </w:t>
      </w:r>
      <w:r>
        <w:t xml:space="preserve">-0.75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0.38</w:t>
      </w:r>
      <w:r>
        <w:t xml:space="preserve"> </w:t>
      </w:r>
      <w:r>
        <w:t xml:space="preserve">-0.50</w:t>
      </w:r>
      <w:r>
        <w:t xml:space="preserve"> </w:t>
      </w:r>
      <w:r>
        <w:t xml:space="preserve">-0.38</w:t>
      </w:r>
      <w:r>
        <w:t xml:space="preserve"> </w:t>
      </w:r>
      <w:r>
        <w:t xml:space="preserve">M2.1 Insolvency protection/back-up fund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-0.50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M3.2 Cancellation rights/travel warnings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0.13</w:t>
      </w:r>
      <w:r>
        <w:t xml:space="preserve"> </w:t>
      </w:r>
      <w:r>
        <w:t xml:space="preserve">-0.17</w:t>
      </w:r>
      <w:r>
        <w:t xml:space="preserve"> </w:t>
      </w:r>
      <w:r>
        <w:t xml:space="preserve">-0.29</w:t>
      </w:r>
      <w:r>
        <w:t xml:space="preserve"> </w:t>
      </w:r>
      <w:r>
        <w:t xml:space="preserve">Policy Options 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Mean MCA</w:t>
      </w:r>
      <w:r>
        <w:t xml:space="preserve"> </w:t>
      </w:r>
      <w:r>
        <w:t xml:space="preserve">(equal</w:t>
      </w:r>
      <w:r>
        <w:t xml:space="preserve"> </w:t>
      </w:r>
      <w:r>
        <w:t xml:space="preserve">weights)</w:t>
      </w:r>
      <w:r>
        <w:t xml:space="preserve"> </w:t>
      </w:r>
      <w:r>
        <w:t xml:space="preserve">A</w:t>
      </w:r>
      <w:r>
        <w:t xml:space="preserve"> </w:t>
      </w:r>
      <w:r>
        <w:t xml:space="preserve">0.49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0.25</w:t>
      </w:r>
      <w:r>
        <w:t xml:space="preserve"> </w:t>
      </w:r>
      <w:r>
        <w:t xml:space="preserve">B</w:t>
      </w:r>
      <w:r>
        <w:t xml:space="preserve"> </w:t>
      </w:r>
      <w:r>
        <w:t xml:space="preserve">0.40</w:t>
      </w:r>
      <w:r>
        <w:t xml:space="preserve"> </w:t>
      </w:r>
      <w:r>
        <w:t xml:space="preserve">0.08</w:t>
      </w:r>
      <w:r>
        <w:t xml:space="preserve"> </w:t>
      </w:r>
      <w:r>
        <w:t xml:space="preserve">-0.17</w:t>
      </w:r>
      <w:r>
        <w:t xml:space="preserve"> </w:t>
      </w:r>
      <w:r>
        <w:t xml:space="preserve">0.10</w:t>
      </w:r>
      <w:r>
        <w:t xml:space="preserve"> </w:t>
      </w:r>
      <w:r>
        <w:t xml:space="preserve">C</w:t>
      </w:r>
      <w:r>
        <w:t xml:space="preserve"> </w:t>
      </w:r>
      <w:r>
        <w:t xml:space="preserve">0.78</w:t>
      </w:r>
      <w:r>
        <w:t xml:space="preserve"> </w:t>
      </w:r>
      <w:r>
        <w:t xml:space="preserve">-0.37</w:t>
      </w:r>
      <w:r>
        <w:t xml:space="preserve"> </w:t>
      </w:r>
      <w:r>
        <w:t xml:space="preserve">-0.29</w:t>
      </w:r>
      <w:r>
        <w:t xml:space="preserve"> </w:t>
      </w:r>
      <w:r>
        <w:t xml:space="preserve">0.04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neutralised by having averaged their normalised scores. The results in the table above show that</w:t>
      </w:r>
      <w:r>
        <w:t xml:space="preserve"> </w:t>
      </w:r>
      <w:r>
        <w:t xml:space="preserve">Option A performs better than Option B, which, in turn, is better than Option C.</w:t>
      </w:r>
    </w:p>
    <w:p>
      <w:pPr>
        <w:pStyle w:val="BodyText"/>
      </w:pPr>
      <w:r>
        <w:t xml:space="preserve">Table 6 Comparison of policy options based on the Condorcet outranking method (partial compensation over 8 sub-</w:t>
      </w:r>
      <w:r>
        <w:t xml:space="preserve"> </w:t>
      </w:r>
      <w:r>
        <w:t xml:space="preserve">criteria)</w:t>
      </w:r>
    </w:p>
    <w:p>
      <w:pPr>
        <w:pStyle w:val="BodyText"/>
      </w:pPr>
      <w:r>
        <w:t xml:space="preserve">The second multicriteria method tested is the Condorcet partially compensatory outranking</w:t>
      </w:r>
      <w:r>
        <w:t xml:space="preserve"> </w:t>
      </w:r>
      <w:r>
        <w:t xml:space="preserve">method402,403 over the 8 individual sub-criteria that were assessed (3 for effectiveness, 3 for coherence</w:t>
      </w:r>
      <w:r>
        <w:t xml:space="preserve"> </w:t>
      </w:r>
      <w:r>
        <w:t xml:space="preserve">and 2 for efficiency). This produces a ranking where Option A outranks (i.e., performs better in terms</w:t>
      </w:r>
      <w:r>
        <w:t xml:space="preserve"> </w:t>
      </w:r>
      <w:r>
        <w:t xml:space="preserve">of efficiency than) Option C, which, in turn, outranks Option B.</w:t>
      </w:r>
      <w:r>
        <w:t xml:space="preserve"> </w:t>
      </w:r>
      <w:r>
        <w:t xml:space="preserve">Table 7 Comparison of policy options based on the Condorcet outranking method (over 3 key IA criteria)</w:t>
      </w:r>
    </w:p>
    <w:p>
      <w:pPr>
        <w:pStyle w:val="BodyText"/>
      </w:pPr>
      <w:r>
        <w:t xml:space="preserve">402 The Condorcet outranking method allows to evaluate alternatives in terms of pairwise comparisons. It assigns to pairs</w:t>
      </w:r>
      <w:r>
        <w:t xml:space="preserve"> </w:t>
      </w:r>
      <w:r>
        <w:t xml:space="preserve">of alternatives a degree of preference, dominance, or indifference, based on how well they satisfy the criteria and their</w:t>
      </w:r>
      <w:r>
        <w:t xml:space="preserve"> </w:t>
      </w:r>
      <w:r>
        <w:t xml:space="preserve">relative importance. The result table shows for how many criteria a certain option dominates, i.e., is better than, the other</w:t>
      </w:r>
      <w:r>
        <w:t xml:space="preserve"> </w:t>
      </w:r>
      <w:r>
        <w:t xml:space="preserve">options.</w:t>
      </w:r>
      <w:r>
        <w:br/>
      </w:r>
      <w:r>
        <w:t xml:space="preserve">403 The method is partially compensatory, as it allows for compensation across the different dimensions (i.e.,</w:t>
      </w:r>
      <w:r>
        <w:t xml:space="preserve"> </w:t>
      </w:r>
      <w:r>
        <w:t xml:space="preserve">effectiveness, efficiency and coherence). However, there is no compensation between the different sub-criteria.</w:t>
      </w:r>
      <w:r>
        <w:t xml:space="preserve"> </w:t>
      </w:r>
      <w:r>
        <w:t xml:space="preserve">Y</w:t>
      </w:r>
      <w:r>
        <w:t xml:space="preserve"> </w:t>
      </w:r>
      <w:r>
        <w:t xml:space="preserve">Concordance</w:t>
      </w:r>
      <w:r>
        <w:t xml:space="preserve"> </w:t>
      </w:r>
      <w:r>
        <w:t xml:space="preserve">index</w:t>
      </w:r>
      <w:r>
        <w:t xml:space="preserve"> </w:t>
      </w:r>
      <w:r>
        <w:t xml:space="preserve">(no.</w:t>
      </w:r>
      <w:r>
        <w:t xml:space="preserve"> </w:t>
      </w:r>
      <w:r>
        <w:t xml:space="preserve">criteria where x dominates</w:t>
      </w:r>
      <w:r>
        <w:t xml:space="preserve"> </w:t>
      </w:r>
      <w:r>
        <w:t xml:space="preserve">y) X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(domination</w:t>
      </w:r>
      <w:r>
        <w:t xml:space="preserve"> </w:t>
      </w:r>
      <w:r>
        <w:t xml:space="preserve">score -</w:t>
      </w:r>
      <w:r>
        <w:t xml:space="preserve"> </w:t>
      </w:r>
      <w:r>
        <w:t xml:space="preserve">dominated</w:t>
      </w:r>
      <w:r>
        <w:t xml:space="preserve"> </w:t>
      </w:r>
      <w:r>
        <w:t xml:space="preserve">score)/no.</w:t>
      </w:r>
      <w:r>
        <w:t xml:space="preserve"> </w:t>
      </w:r>
      <w:r>
        <w:t xml:space="preserve">comparisons</w:t>
      </w:r>
      <w:r>
        <w:t xml:space="preserve"> </w:t>
      </w:r>
      <w:r>
        <w:t xml:space="preserve">A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0.21</w:t>
      </w:r>
      <w:r>
        <w:t xml:space="preserve"> </w:t>
      </w:r>
      <w:r>
        <w:t xml:space="preserve">B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-0.32</w:t>
      </w:r>
      <w:r>
        <w:t xml:space="preserve"> </w:t>
      </w:r>
      <w:r>
        <w:t xml:space="preserve">C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0.11</w:t>
      </w:r>
      <w:r>
        <w:t xml:space="preserve"> </w:t>
      </w:r>
      <w:r>
        <w:t xml:space="preserve">no. criteria for which option</w:t>
      </w:r>
      <w:r>
        <w:t xml:space="preserve"> </w:t>
      </w:r>
      <w:r>
        <w:t xml:space="preserve">is dominated by another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Y</w:t>
      </w:r>
      <w:r>
        <w:t xml:space="preserve"> </w:t>
      </w:r>
      <w:r>
        <w:t xml:space="preserve">Concordance</w:t>
      </w:r>
      <w:r>
        <w:t xml:space="preserve"> </w:t>
      </w:r>
      <w:r>
        <w:t xml:space="preserve">index (no. criteria</w:t>
      </w:r>
      <w:r>
        <w:t xml:space="preserve"> </w:t>
      </w:r>
      <w:r>
        <w:t xml:space="preserve">where</w:t>
      </w:r>
      <w:r>
        <w:t xml:space="preserve"> </w:t>
      </w:r>
      <w:r>
        <w:t xml:space="preserve">x</w:t>
      </w:r>
      <w:r>
        <w:t xml:space="preserve"> </w:t>
      </w:r>
      <w:r>
        <w:t xml:space="preserve">dominates</w:t>
      </w:r>
      <w:r>
        <w:t xml:space="preserve"> </w:t>
      </w:r>
      <w:r>
        <w:t xml:space="preserve">y)</w:t>
      </w:r>
      <w:r>
        <w:t xml:space="preserve"> </w:t>
      </w:r>
      <w:r>
        <w:t xml:space="preserve">X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the</w:t>
      </w:r>
      <w:r>
        <w:t xml:space="preserve"> </w:t>
      </w:r>
      <w:r>
        <w:t xml:space="preserve">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(domination</w:t>
      </w:r>
      <w:r>
        <w:t xml:space="preserve"> </w:t>
      </w:r>
      <w:r>
        <w:t xml:space="preserve">score -</w:t>
      </w:r>
      <w:r>
        <w:t xml:space="preserve"> </w:t>
      </w:r>
      <w:r>
        <w:t xml:space="preserve">dominated</w:t>
      </w:r>
      <w:r>
        <w:t xml:space="preserve"> </w:t>
      </w:r>
      <w:r>
        <w:t xml:space="preserve">score)/no.</w:t>
      </w:r>
      <w:r>
        <w:t xml:space="preserve"> </w:t>
      </w:r>
      <w:r>
        <w:t xml:space="preserve">comparisons</w:t>
      </w:r>
      <w:r>
        <w:t xml:space="preserve"> </w:t>
      </w:r>
      <w:r>
        <w:t xml:space="preserve">A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0.44</w:t>
      </w:r>
      <w:r>
        <w:t xml:space="preserve"> </w:t>
      </w:r>
      <w:r>
        <w:t xml:space="preserve">B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-0.22</w:t>
      </w:r>
      <w:r>
        <w:t xml:space="preserve"> </w:t>
      </w:r>
      <w:r>
        <w:t xml:space="preserve">C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-0.22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option is</w:t>
      </w:r>
      <w:r>
        <w:t xml:space="preserve"> </w:t>
      </w:r>
      <w:r>
        <w:t xml:space="preserve">dominated by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The final comparison of options in Table 7 above, is a mix between the first and second method. The</w:t>
      </w:r>
      <w:r>
        <w:t xml:space="preserve"> </w:t>
      </w:r>
      <w:r>
        <w:t xml:space="preserve">Condorcet outranking method is still used. However, rather than using the options’ value for each of</w:t>
      </w:r>
      <w:r>
        <w:t xml:space="preserve"> </w:t>
      </w:r>
      <w:r>
        <w:t xml:space="preserve">the 8 sub criteria the pairwise comparison is performed on the mean normalised scores404 for each</w:t>
      </w:r>
      <w:r>
        <w:t xml:space="preserve"> </w:t>
      </w:r>
      <w:r>
        <w:t xml:space="preserve">dimension (i.e., effectiveness, efficiency and coherence). As a result, there is full compensation</w:t>
      </w:r>
      <w:r>
        <w:t xml:space="preserve"> </w:t>
      </w:r>
      <w:r>
        <w:t xml:space="preserve">between the various sub-criteria that belong to each dimension, but only partial compensation</w:t>
      </w:r>
      <w:r>
        <w:t xml:space="preserve"> </w:t>
      </w:r>
      <w:r>
        <w:t xml:space="preserve">between the dimensions themselves. Option A again scores best. At the same time, there is no</w:t>
      </w:r>
      <w:r>
        <w:t xml:space="preserve"> </w:t>
      </w:r>
      <w:r>
        <w:t xml:space="preserve">difference in the ranking of Options B and C, as they obtain the same scores.</w:t>
      </w:r>
      <w:r>
        <w:t xml:space="preserve"> </w:t>
      </w:r>
      <w:r>
        <w:t xml:space="preserve">The analysis above shows that, independently of the comparison method used, the overall best</w:t>
      </w:r>
      <w:r>
        <w:t xml:space="preserve"> </w:t>
      </w:r>
      <w:r>
        <w:t xml:space="preserve">performing option, in terms of economic impacts, is Option A. While it is not the most effective</w:t>
      </w:r>
      <w:r>
        <w:t xml:space="preserve"> </w:t>
      </w:r>
      <w:r>
        <w:t xml:space="preserve">option, it brings about benefits for travellers and businesses with the lowest costs. It also ensures the</w:t>
      </w:r>
      <w:r>
        <w:t xml:space="preserve"> </w:t>
      </w:r>
      <w:r>
        <w:t xml:space="preserve">most coherence with other legislation.</w:t>
      </w:r>
      <w:r>
        <w:t xml:space="preserve"> </w:t>
      </w:r>
      <w:r>
        <w:t xml:space="preserve">As regards social impacts, Option A is not expected to have any specific positive or negative impacts.</w:t>
      </w:r>
      <w:r>
        <w:t xml:space="preserve"> </w:t>
      </w:r>
      <w:r>
        <w:t xml:space="preserve">On the contrary, the social impacts of Options B and C are rather negative overall. This again points</w:t>
      </w:r>
      <w:r>
        <w:t xml:space="preserve"> </w:t>
      </w:r>
      <w:r>
        <w:t xml:space="preserve">to Option A being the best one, on balance.</w:t>
      </w:r>
      <w:r>
        <w:br/>
      </w:r>
      <w:r>
        <w:t xml:space="preserve">In addition, Option A contains measures that are less interventionist than the other options</w:t>
      </w:r>
      <w:r>
        <w:t xml:space="preserve"> </w:t>
      </w:r>
      <w:r>
        <w:t xml:space="preserve">considered. Consequently, it respects the balance between the objective and the means and methods</w:t>
      </w:r>
      <w:r>
        <w:t xml:space="preserve"> </w:t>
      </w:r>
      <w:r>
        <w:t xml:space="preserve">used as well as the consequences of the action, and is, therefore, the most proportionate.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Composition and performance of the preferred option</w:t>
      </w:r>
      <w:r>
        <w:t xml:space="preserve"> </w:t>
      </w:r>
      <w:r>
        <w:t xml:space="preserve">Based on the impacts identified in Section 6 and the detailed analysis and comparison of options in</w:t>
      </w:r>
      <w:r>
        <w:t xml:space="preserve"> </w:t>
      </w:r>
      <w:r>
        <w:t xml:space="preserve">Section 7, Option A is the preferred option. It contains the following measures:</w:t>
      </w:r>
      <w:r>
        <w:t xml:space="preserve"> </w:t>
      </w:r>
      <w:r>
        <w:t xml:space="preserve">• Regarding problem 1: flexible limitation of prepayments (1.1.1), possibility to setup of a crisis</w:t>
      </w:r>
      <w:r>
        <w:t xml:space="preserve"> </w:t>
      </w:r>
      <w:r>
        <w:t xml:space="preserve">fund at national level (1.2.1), 7-day business-to-business refund right if the relevant service</w:t>
      </w:r>
      <w:r>
        <w:t xml:space="preserve"> </w:t>
      </w:r>
      <w:r>
        <w:t xml:space="preserve">not performed (1.3.1) and voluntary vouchers at all times (1.4.1);</w:t>
      </w:r>
      <w:r>
        <w:t xml:space="preserve"> </w:t>
      </w:r>
      <w:r>
        <w:t xml:space="preserve">• Regarding problem 2: strengthened rules on national insolvency protection (covering</w:t>
      </w:r>
      <w:r>
        <w:t xml:space="preserve"> </w:t>
      </w:r>
      <w:r>
        <w:t xml:space="preserve">vouchers and refund claims and an explicit reference to voluntary back-up funds at MS level)</w:t>
      </w:r>
      <w:r>
        <w:t xml:space="preserve"> </w:t>
      </w:r>
      <w:r>
        <w:t xml:space="preserve">(2.1);</w:t>
      </w:r>
      <w:r>
        <w:t xml:space="preserve"> </w:t>
      </w:r>
      <w:r>
        <w:t xml:space="preserve">• Regarding problem 3: deletion of LTAs type (a) and adaptations in the definition of package</w:t>
      </w:r>
      <w:r>
        <w:t xml:space="preserve"> </w:t>
      </w:r>
      <w:r>
        <w:t xml:space="preserve">and in the definition of LTAs type (b) (3.1.1), clarification on cancellation rights and travel</w:t>
      </w:r>
      <w:r>
        <w:t xml:space="preserve"> </w:t>
      </w:r>
      <w:r>
        <w:t xml:space="preserve">warnings (3.2.1), and clarification of the role of the parties (3.3.1).</w:t>
      </w:r>
      <w:r>
        <w:t xml:space="preserve"> </w:t>
      </w:r>
      <w:r>
        <w:t xml:space="preserve">When assessing the measures included in the preferred option, it has proven more difficult to quantify</w:t>
      </w:r>
      <w:r>
        <w:t xml:space="preserve"> </w:t>
      </w:r>
      <w:r>
        <w:t xml:space="preserve">benefits than costs. A cautious approach was taken in this respect, as only the benefits and costs that</w:t>
      </w:r>
      <w:r>
        <w:t xml:space="preserve"> </w:t>
      </w:r>
      <w:r>
        <w:t xml:space="preserve">could be identified were used for the calculation of the benefit-cost ratio. This resulted in a limited</w:t>
      </w:r>
      <w:r>
        <w:t xml:space="preserve"> </w:t>
      </w:r>
      <w:r>
        <w:t xml:space="preserve">overall benefit-cost ratio (i.e. 1.2), which is still better than the status quo. Moreover, it needs to be</w:t>
      </w:r>
      <w:r>
        <w:t xml:space="preserve"> </w:t>
      </w:r>
      <w:r>
        <w:t xml:space="preserve">taken into account that both the benefit-cost ratio and the average normalised efficiency score, i.e. </w:t>
      </w:r>
      <w:r>
        <w:t xml:space="preserve"> </w:t>
      </w:r>
      <w:r>
        <w:t xml:space="preserve">including the costs and benefits assessed qualitatively, are calculated considering the total costs and</w:t>
      </w:r>
      <w:r>
        <w:t xml:space="preserve"> </w:t>
      </w:r>
      <w:r>
        <w:t xml:space="preserve">benefits of the proposed measures for all stakeholder groups. As both ratios are positive, this indicates</w:t>
      </w:r>
      <w:r>
        <w:t xml:space="preserve"> </w:t>
      </w:r>
      <w:r>
        <w:t xml:space="preserve">that – overall – stakeholders will be better off with the introduction of the preferred option than under</w:t>
      </w:r>
      <w:r>
        <w:t xml:space="preserve"> </w:t>
      </w:r>
      <w:r>
        <w:t xml:space="preserve">the status quo.</w:t>
      </w:r>
      <w:r>
        <w:t xml:space="preserve"> </w:t>
      </w:r>
      <w:r>
        <w:t xml:space="preserve">The distribution of costs and benefits between individual stakeholders impacted (versus collective</w:t>
      </w:r>
      <w:r>
        <w:t xml:space="preserve"> </w:t>
      </w:r>
      <w:r>
        <w:t xml:space="preserve">outcomes, which for them matter less) is key to showing the rationale behind the proposed</w:t>
      </w:r>
      <w:r>
        <w:t xml:space="preserve"> </w:t>
      </w:r>
      <w:r>
        <w:t xml:space="preserve">intervention and its value added.</w:t>
      </w:r>
    </w:p>
    <w:p>
      <w:pPr>
        <w:pStyle w:val="BodyText"/>
      </w:pPr>
      <w:r>
        <w:t xml:space="preserve">404 Normalisation of scores means adjusting values measured on different scales to a notionally common scale.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Under the preferred option, consumers will gain from the fact that the simplification will reduce the</w:t>
      </w:r>
      <w:r>
        <w:t xml:space="preserve"> </w:t>
      </w:r>
      <w:r>
        <w:t xml:space="preserve">scope for circumvention and clarify the information available to travellers, hereby leading to fewer</w:t>
      </w:r>
      <w:r>
        <w:t xml:space="preserve"> </w:t>
      </w:r>
      <w:r>
        <w:t xml:space="preserve">legal disputes, thus saving time, costs and efforts for all stakeholders.</w:t>
      </w:r>
      <w:r>
        <w:t xml:space="preserve"> </w:t>
      </w:r>
      <w:r>
        <w:t xml:space="preserve">The revised PTD will also ensure better application and enforcement of their rights to timely</w:t>
      </w:r>
      <w:r>
        <w:t xml:space="preserve"> </w:t>
      </w:r>
      <w:r>
        <w:t xml:space="preserve">reimbursement and to exercising their right to choose between reimbursement or accepting a voucher</w:t>
      </w:r>
      <w:r>
        <w:t xml:space="preserve"> </w:t>
      </w:r>
      <w:r>
        <w:t xml:space="preserve">instead. Moreover, such vouchers would be also protected against package organisers insolvency.</w:t>
      </w:r>
      <w:r>
        <w:t xml:space="preserve"> </w:t>
      </w:r>
      <w:r>
        <w:t xml:space="preserve">This will contribute to consumers’ regaining trust in package travel following the recent crises.</w:t>
      </w:r>
      <w:r>
        <w:t xml:space="preserve"> </w:t>
      </w:r>
      <w:r>
        <w:t xml:space="preserve">In exchange for these benefits to travellers, there is expected to be a small increase in package prices,</w:t>
      </w:r>
      <w:r>
        <w:t xml:space="preserve"> </w:t>
      </w:r>
      <w:r>
        <w:t xml:space="preserve">as organisers (and service providers) are expected to pass on any increased costs onto travellers. This</w:t>
      </w:r>
      <w:r>
        <w:t xml:space="preserve"> </w:t>
      </w:r>
      <w:r>
        <w:t xml:space="preserve">cost increase has however been shown as being very small (i.e. 0.3%) – and certainly dwarfed by the</w:t>
      </w:r>
      <w:r>
        <w:t xml:space="preserve"> </w:t>
      </w:r>
      <w:r>
        <w:t xml:space="preserve">very high inflation that has affected most economies, including EU Member States, over the last two</w:t>
      </w:r>
      <w:r>
        <w:t xml:space="preserve"> </w:t>
      </w:r>
      <w:r>
        <w:t xml:space="preserve">years. However, inflation is a baseline issue and is not influenced by the changes to the PTD.</w:t>
      </w:r>
      <w:r>
        <w:t xml:space="preserve"> </w:t>
      </w:r>
      <w:r>
        <w:t xml:space="preserve">In addition, there is recent evidence (from the UK ATOL reform survey405) that travellers prefer a</w:t>
      </w:r>
      <w:r>
        <w:t xml:space="preserve"> </w:t>
      </w:r>
      <w:r>
        <w:t xml:space="preserve">small price increase that guarantees reimbursement in case of bankruptcy of the travel operator over</w:t>
      </w:r>
      <w:r>
        <w:t xml:space="preserve"> </w:t>
      </w:r>
      <w:r>
        <w:t xml:space="preserve">commercial offers that would not include such guarantee. Moreover, feedback from consumer</w:t>
      </w:r>
      <w:r>
        <w:t xml:space="preserve"> </w:t>
      </w:r>
      <w:r>
        <w:t xml:space="preserve">organisations indicates that sometimes travellers prefer to pay substantially more to enjoy higher</w:t>
      </w:r>
      <w:r>
        <w:t xml:space="preserve"> </w:t>
      </w:r>
      <w:r>
        <w:t xml:space="preserve">protection.406,407 Such stated consumer preferences indicate that a slight increase in price of the</w:t>
      </w:r>
      <w:r>
        <w:t xml:space="preserve"> </w:t>
      </w:r>
      <w:r>
        <w:t xml:space="preserve">package, i.e. maximum 0.3% of the average package price, as a result of the introduction of the</w:t>
      </w:r>
      <w:r>
        <w:t xml:space="preserve"> </w:t>
      </w:r>
      <w:r>
        <w:t xml:space="preserve">preferred option, in return for a higher protection granted by a lower prepayment, will likely be</w:t>
      </w:r>
      <w:r>
        <w:t xml:space="preserve"> </w:t>
      </w:r>
      <w:r>
        <w:t xml:space="preserve">accepted by travellers. Therefore, the measures included in the preferred option are not expected to</w:t>
      </w:r>
      <w:r>
        <w:t xml:space="preserve"> </w:t>
      </w:r>
      <w:r>
        <w:t xml:space="preserve">lead to any decrease in consumption of packages by travellers. Overall, as a result of the preferred</w:t>
      </w:r>
      <w:r>
        <w:t xml:space="preserve"> </w:t>
      </w:r>
      <w:r>
        <w:t xml:space="preserve">option, consumers will be better off than under the status quo.</w:t>
      </w:r>
      <w:r>
        <w:t xml:space="preserve"> </w:t>
      </w:r>
      <w:r>
        <w:t xml:space="preserve">Hence, irrespective of the global balance between costs and benefits among consumers as a group,</w:t>
      </w:r>
      <w:r>
        <w:t xml:space="preserve"> </w:t>
      </w:r>
      <w:r>
        <w:t xml:space="preserve">the key issue is the distribution of these expected costs and benefits among them. Travellers prefer to</w:t>
      </w:r>
      <w:r>
        <w:t xml:space="preserve"> </w:t>
      </w:r>
      <w:r>
        <w:t xml:space="preserve">pay a little more for their package to get easier and quicker reimbursement, without the need for</w:t>
      </w:r>
      <w:r>
        <w:t xml:space="preserve"> </w:t>
      </w:r>
      <w:r>
        <w:t xml:space="preserve">repeated requests or legal action, where the need arises. In other terms, they prefer to pay a little to</w:t>
      </w:r>
      <w:r>
        <w:t xml:space="preserve"> </w:t>
      </w:r>
      <w:r>
        <w:t xml:space="preserve">ensure that, should they be the unlucky party whose organiser cancels their trip – for instance, as a</w:t>
      </w:r>
      <w:r>
        <w:t xml:space="preserve"> </w:t>
      </w:r>
      <w:r>
        <w:t xml:space="preserve">result of insolvency–- they will effectively get back the large sums of money they prepaid for the</w:t>
      </w:r>
      <w:r>
        <w:t xml:space="preserve"> </w:t>
      </w:r>
      <w:r>
        <w:t xml:space="preserve">package or their equivalent in the form of a voucher. This is confirmed by feedback from national</w:t>
      </w:r>
      <w:r>
        <w:t xml:space="preserve"> </w:t>
      </w:r>
      <w:r>
        <w:t xml:space="preserve">consumer organisations received during the public consultation408 and a publication of an EU-wide</w:t>
      </w:r>
      <w:r>
        <w:t xml:space="preserve"> </w:t>
      </w:r>
      <w:r>
        <w:t xml:space="preserve">consumer organisation.409</w:t>
      </w:r>
      <w:r>
        <w:br/>
      </w:r>
      <w:r>
        <w:t xml:space="preserve">It would seem that even if – despite the cautious approach of this SWD, i.e. to concentrate on</w:t>
      </w:r>
      <w:r>
        <w:t xml:space="preserve"> </w:t>
      </w:r>
      <w:r>
        <w:t xml:space="preserve">quantifying costs, while most benefits are assessed qualitatively – the total benefit-cost ratio were to</w:t>
      </w:r>
      <w:r>
        <w:t xml:space="preserve"> </w:t>
      </w:r>
      <w:r>
        <w:t xml:space="preserve">turn out slightly negative for consumers as a whole, they would still be favourable to the preferred</w:t>
      </w:r>
      <w:r>
        <w:t xml:space="preserve"> </w:t>
      </w:r>
      <w:r>
        <w:t xml:space="preserve">option as individually they prefer to pay a little more for their package to ensure that their payments</w:t>
      </w:r>
      <w:r>
        <w:t xml:space="preserve"> </w:t>
      </w:r>
      <w:r>
        <w:t xml:space="preserve">be effectively protected. However, this is a theoretical consideration only, as in the present case, both</w:t>
      </w:r>
      <w:r>
        <w:t xml:space="preserve"> </w:t>
      </w:r>
      <w:r>
        <w:t xml:space="preserve">the benefit-cost ratio and the qualitatively determined efficiency for travellers only410, at 0.62 and</w:t>
      </w:r>
    </w:p>
    <w:p>
      <w:pPr>
        <w:pStyle w:val="BodyText"/>
      </w:pPr>
      <w:r>
        <w:t xml:space="preserve">405https://consultations.caa.co.uk/corporate-communications/atol-reform-request-for-further-</w:t>
      </w:r>
      <w:r>
        <w:t xml:space="preserve"> </w:t>
      </w:r>
      <w:r>
        <w:t xml:space="preserve">information/user_uploads/atol-reform-request-for-further-information–cap2496-.pdf</w:t>
      </w:r>
      <w:r>
        <w:t xml:space="preserve"> </w:t>
      </w:r>
      <w:r>
        <w:t xml:space="preserve">406 Replies of BEUC, VZV and DECO to Q1 of the OPC.</w:t>
      </w:r>
      <w:r>
        <w:t xml:space="preserve"> </w:t>
      </w:r>
      <w:r>
        <w:t xml:space="preserve">407</w:t>
      </w:r>
      <w:r>
        <w:t xml:space="preserve"> </w:t>
      </w:r>
      <w:r>
        <w:t xml:space="preserve">BEUC’s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p. </w:t>
      </w:r>
      <w:r>
        <w:t xml:space="preserve"> </w:t>
      </w:r>
      <w:r>
        <w:t xml:space="preserve">11,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</w:t>
      </w:r>
      <w:r>
        <w:t xml:space="preserve"> </w:t>
      </w:r>
      <w:r>
        <w:t xml:space="preserve">408 Replies of VZV and DECO to Q1 of the OPC.</w:t>
      </w:r>
      <w:r>
        <w:t xml:space="preserve"> </w:t>
      </w:r>
      <w:r>
        <w:t xml:space="preserve">409</w:t>
      </w:r>
      <w:r>
        <w:t xml:space="preserve"> </w:t>
      </w:r>
      <w:r>
        <w:t xml:space="preserve">BEUC’s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p. </w:t>
      </w:r>
      <w:r>
        <w:t xml:space="preserve"> </w:t>
      </w:r>
      <w:r>
        <w:t xml:space="preserve">11,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</w:t>
      </w:r>
      <w:r>
        <w:t xml:space="preserve"> </w:t>
      </w:r>
      <w:r>
        <w:t xml:space="preserve">410 As opposed to the total ratio for all stakeholders taken together.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0.80 respectively411, indicate that the benefits from the measures included in the preferred option quite</w:t>
      </w:r>
      <w:r>
        <w:t xml:space="preserve"> </w:t>
      </w:r>
      <w:r>
        <w:t xml:space="preserve">substantially outweigh the costs for travellers, resulting, in particular, from package price increases.</w:t>
      </w:r>
      <w:r>
        <w:t xml:space="preserve"> </w:t>
      </w:r>
      <w:r>
        <w:t xml:space="preserve">In addition, the distribution of costs and benefits between different types of companies, i.e. organisers</w:t>
      </w:r>
      <w:r>
        <w:t xml:space="preserve"> </w:t>
      </w:r>
      <w:r>
        <w:t xml:space="preserve">as opposed to service providers, is an important issue to take into account. With a B2B refund right</w:t>
      </w:r>
      <w:r>
        <w:t xml:space="preserve"> </w:t>
      </w:r>
      <w:r>
        <w:t xml:space="preserve">which applies only if the service is not performed, which is included in the preferred option, the</w:t>
      </w:r>
      <w:r>
        <w:t xml:space="preserve"> </w:t>
      </w:r>
      <w:r>
        <w:t xml:space="preserve">burden on companies as a group would be very limited. However, the measure would lessen the</w:t>
      </w:r>
      <w:r>
        <w:t xml:space="preserve"> </w:t>
      </w:r>
      <w:r>
        <w:t xml:space="preserve">pressure on organisers from the obligation to reimburse travellers before they are themselves repaid</w:t>
      </w:r>
      <w:r>
        <w:t xml:space="preserve"> </w:t>
      </w:r>
      <w:r>
        <w:t xml:space="preserve">by service providers for non-performed services, which was one of the key problems indicated by</w:t>
      </w:r>
      <w:r>
        <w:t xml:space="preserve"> </w:t>
      </w:r>
      <w:r>
        <w:t xml:space="preserve">organisers. As such, it would be of direct benefit to organisers, who would be less likely to file for</w:t>
      </w:r>
      <w:r>
        <w:t xml:space="preserve"> </w:t>
      </w:r>
      <w:r>
        <w:t xml:space="preserve">insolvency as the pressure on them is removed. At the same time, most of the costs identified will be</w:t>
      </w:r>
      <w:r>
        <w:t xml:space="preserve"> </w:t>
      </w:r>
      <w:r>
        <w:t xml:space="preserve">borne by organisers, who are likely to pass them on to travellers. Moreover, both organisers and</w:t>
      </w:r>
      <w:r>
        <w:t xml:space="preserve"> </w:t>
      </w:r>
      <w:r>
        <w:t xml:space="preserve">service providers will gain legal clarity, while they may face only slightly negative impacts from the</w:t>
      </w:r>
      <w:r>
        <w:t xml:space="preserve"> </w:t>
      </w:r>
      <w:r>
        <w:t xml:space="preserve">fact that it will be less easy to circumvent the PTD rules, if that were to be a negative impact at all.</w:t>
      </w:r>
      <w:r>
        <w:br/>
      </w:r>
      <w:r>
        <w:t xml:space="preserve">The overall economic impact of the preferred option is thus expected to be positive or at least neutral</w:t>
      </w:r>
      <w:r>
        <w:t xml:space="preserve"> </w:t>
      </w:r>
      <w:r>
        <w:t xml:space="preserve">for all stakeholders.</w:t>
      </w:r>
      <w:r>
        <w:t xml:space="preserve"> </w:t>
      </w:r>
      <w:r>
        <w:t xml:space="preserve">In terms of impacts on competitiveness, approximately 112 000 EU package organisers, 99% of</w:t>
      </w:r>
      <w:r>
        <w:t xml:space="preserve"> </w:t>
      </w:r>
      <w:r>
        <w:t xml:space="preserve">which are SMEs, would be affected by the measures included in the preferred option. That is an</w:t>
      </w:r>
      <w:r>
        <w:t xml:space="preserve"> </w:t>
      </w:r>
      <w:r>
        <w:t xml:space="preserve">extremely small share of all companies in the EU, so with no overall impact on EU competitiveness.</w:t>
      </w:r>
      <w:r>
        <w:t xml:space="preserve"> </w:t>
      </w:r>
      <w:r>
        <w:t xml:space="preserve">Package organisers would primarily gain from an increase liquidity from the B2B refund right</w:t>
      </w:r>
      <w:r>
        <w:t xml:space="preserve"> </w:t>
      </w:r>
      <w:r>
        <w:t xml:space="preserve">measure, which they identified as a need.</w:t>
      </w:r>
      <w:r>
        <w:t xml:space="preserve"> </w:t>
      </w:r>
      <w:r>
        <w:t xml:space="preserve">In principle, all service providers – both established within the EU and outside of it but targeting their</w:t>
      </w:r>
      <w:r>
        <w:t xml:space="preserve"> </w:t>
      </w:r>
      <w:r>
        <w:t xml:space="preserve">services at EU consumers – would be subject to Measure 1.3.1 included in the preferred option, i.e.,</w:t>
      </w:r>
      <w:r>
        <w:t xml:space="preserve"> </w:t>
      </w:r>
      <w:r>
        <w:t xml:space="preserve">a B2B refund right for organisers in case the service is not performed. In practice, though, organisers</w:t>
      </w:r>
      <w:r>
        <w:t xml:space="preserve"> </w:t>
      </w:r>
      <w:r>
        <w:t xml:space="preserve">based in the EU may not be able to insist on the application of EU law in a business-to-business</w:t>
      </w:r>
      <w:r>
        <w:t xml:space="preserve"> </w:t>
      </w:r>
      <w:r>
        <w:t xml:space="preserve">contract with a third-country service provider and to enforce a 7-day refund in relation to third country</w:t>
      </w:r>
      <w:r>
        <w:t xml:space="preserve"> </w:t>
      </w:r>
      <w:r>
        <w:t xml:space="preserve">service providers. However, there is already a difference at present in the scope to enforce refunds</w:t>
      </w:r>
      <w:r>
        <w:t xml:space="preserve"> </w:t>
      </w:r>
      <w:r>
        <w:t xml:space="preserve">within and outside the EU and this will not change with the introduction of a B2B refund. Moreover,</w:t>
      </w:r>
      <w:r>
        <w:t xml:space="preserve"> </w:t>
      </w:r>
      <w:r>
        <w:t xml:space="preserve">the right to a refund for services that are not provided corresponds broadly to general principles of</w:t>
      </w:r>
      <w:r>
        <w:t xml:space="preserve"> </w:t>
      </w:r>
      <w:r>
        <w:t xml:space="preserve">contract law. Given that this difference already exists, the potential gap between the enforcement</w:t>
      </w:r>
      <w:r>
        <w:t xml:space="preserve"> </w:t>
      </w:r>
      <w:r>
        <w:t xml:space="preserve">possibilities for organisers within and outside of EU will not become greater with the introduction of</w:t>
      </w:r>
      <w:r>
        <w:t xml:space="preserve"> </w:t>
      </w:r>
      <w:r>
        <w:t xml:space="preserve">the preferred option. Therefore, no specific mitigation measures are considered necessary.</w:t>
      </w:r>
      <w:r>
        <w:br/>
      </w:r>
      <w:r>
        <w:t xml:space="preserve">By contrast the new provision would make it easier (and faster) for organisers to obtain a refund from</w:t>
      </w:r>
      <w:r>
        <w:t xml:space="preserve"> </w:t>
      </w:r>
      <w:r>
        <w:t xml:space="preserve">(especially EU-based) service providers than at present, as, in view of their smaller bargaining power</w:t>
      </w:r>
      <w:r>
        <w:t xml:space="preserve"> </w:t>
      </w:r>
      <w:r>
        <w:t xml:space="preserve">they are often unable to agree to mutually beneficial contract terms with service providers such as</w:t>
      </w:r>
      <w:r>
        <w:t xml:space="preserve"> </w:t>
      </w:r>
      <w:r>
        <w:t xml:space="preserve">airlines. This will, in turn, put package organisers in a better position to refund travellers and have a</w:t>
      </w:r>
      <w:r>
        <w:t xml:space="preserve"> </w:t>
      </w:r>
      <w:r>
        <w:t xml:space="preserve">positive impact on the organisers’ competitiveness. This may therefore put organisers in a better</w:t>
      </w:r>
      <w:r>
        <w:t xml:space="preserve"> </w:t>
      </w:r>
      <w:r>
        <w:t xml:space="preserve">position vis-a-vis EU service providers and to a lesser extent vis-a-vis third country service providers.</w:t>
      </w:r>
      <w:r>
        <w:t xml:space="preserve"> </w:t>
      </w:r>
      <w:r>
        <w:t xml:space="preserve">Moreover, whilst, overall competitiveness would be unchanged, the obstacles to recovering funds</w:t>
      </w:r>
      <w:r>
        <w:t xml:space="preserve"> </w:t>
      </w:r>
      <w:r>
        <w:t xml:space="preserve">easily from non-EU countries, as long as not addressed (e.g. through bilateral agreements between</w:t>
      </w:r>
      <w:r>
        <w:t xml:space="preserve"> </w:t>
      </w:r>
      <w:r>
        <w:t xml:space="preserve">the EU and the third country concerned), could lead organisers to choose the services of EU providers,</w:t>
      </w:r>
      <w:r>
        <w:t xml:space="preserve"> </w:t>
      </w:r>
      <w:r>
        <w:t xml:space="preserve">such as airlines, over non-EU service providers for inclusion in packages that they offer. As a result,</w:t>
      </w:r>
      <w:r>
        <w:t xml:space="preserve"> </w:t>
      </w:r>
      <w:r>
        <w:t xml:space="preserve">this might potentially in the longer-term lead to an improvement of the competitive position of EU</w:t>
      </w:r>
      <w:r>
        <w:t xml:space="preserve"> </w:t>
      </w:r>
      <w:r>
        <w:t xml:space="preserve">service providers. In addition, it may encourage third country service providers wishing to operate</w:t>
      </w:r>
      <w:r>
        <w:t xml:space="preserve"> </w:t>
      </w:r>
      <w:r>
        <w:t xml:space="preserve">within the EU to establish a representative office and/or a subsidiary in the EU. Overall, the B2B</w:t>
      </w:r>
    </w:p>
    <w:p>
      <w:pPr>
        <w:pStyle w:val="BodyText"/>
      </w:pPr>
      <w:r>
        <w:t xml:space="preserve">411 See Annex 10.1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measure is hence expected to have a positive impact on the competitiveness of package organisers</w:t>
      </w:r>
      <w:r>
        <w:t xml:space="preserve"> </w:t>
      </w:r>
      <w:r>
        <w:t xml:space="preserve">and a neutral</w:t>
      </w:r>
      <w:r>
        <w:br/>
      </w:r>
      <w:r>
        <w:t xml:space="preserve">A competitiveness gain within the EU is expected from the measure contained in the preferred option</w:t>
      </w:r>
      <w:r>
        <w:t xml:space="preserve"> </w:t>
      </w:r>
      <w:r>
        <w:t xml:space="preserve">which limits prepayments, unless the need for higher prepayments is justified (measure 1.1.1). This</w:t>
      </w:r>
      <w:r>
        <w:t xml:space="preserve"> </w:t>
      </w:r>
      <w:r>
        <w:t xml:space="preserve">measure harmonises rules among Member States, since some countries already apply it, and increases</w:t>
      </w:r>
      <w:r>
        <w:t xml:space="preserve"> </w:t>
      </w:r>
      <w:r>
        <w:t xml:space="preserve">effective market competition. International competitiveness with the rest of the world will not change</w:t>
      </w:r>
      <w:r>
        <w:t xml:space="preserve"> </w:t>
      </w:r>
      <w:r>
        <w:t xml:space="preserve">as a result of measure 1.1.1, because third country organisers offering packages to consumers in the</w:t>
      </w:r>
      <w:r>
        <w:t xml:space="preserve"> </w:t>
      </w:r>
      <w:r>
        <w:t xml:space="preserve">EU also have to apply the revised PTD.</w:t>
      </w:r>
      <w:r>
        <w:br/>
      </w:r>
      <w:r>
        <w:t xml:space="preserve">In general, there should be limited impacts on international competitiveness from the measures</w:t>
      </w:r>
      <w:r>
        <w:t xml:space="preserve"> </w:t>
      </w:r>
      <w:r>
        <w:t xml:space="preserve">included in the preferred option. The value added of the service provided by the package organisers</w:t>
      </w:r>
      <w:r>
        <w:t xml:space="preserve"> </w:t>
      </w:r>
      <w:r>
        <w:t xml:space="preserve">is almost entirely generated within the EU. As a result, the potential channel by which international</w:t>
      </w:r>
      <w:r>
        <w:t xml:space="preserve"> </w:t>
      </w:r>
      <w:r>
        <w:t xml:space="preserve">competitiveness could suffer is very small. In any event, the estimated impacts on costs are very small</w:t>
      </w:r>
      <w:r>
        <w:t xml:space="preserve"> </w:t>
      </w:r>
      <w:r>
        <w:t xml:space="preserve">as well (both one-off and variable) and could certainly not be considered sufficiently significant on</w:t>
      </w:r>
      <w:r>
        <w:t xml:space="preserve"> </w:t>
      </w:r>
      <w:r>
        <w:t xml:space="preserve">their own to redirect demand to non-EU providers.</w:t>
      </w:r>
      <w:r>
        <w:t xml:space="preserve"> </w:t>
      </w:r>
      <w:r>
        <w:t xml:space="preserve">Finally, the positive impact of the intervention in terms of increasing coherence with other legislation</w:t>
      </w:r>
      <w:r>
        <w:t xml:space="preserve"> </w:t>
      </w:r>
      <w:r>
        <w:t xml:space="preserve">and the effectiveness in addressing the problems brought to light in the evaluation, should also be</w:t>
      </w:r>
      <w:r>
        <w:t xml:space="preserve"> </w:t>
      </w:r>
      <w:r>
        <w:t xml:space="preserve">taken into account. In this spirit, when looking at the average normalised overall scores, it becomes</w:t>
      </w:r>
      <w:r>
        <w:t xml:space="preserve"> </w:t>
      </w:r>
      <w:r>
        <w:t xml:space="preserve">clear that the preferred option, i.e. Option A, performs overall substantially better than the status quo.</w:t>
      </w:r>
      <w:r>
        <w:t xml:space="preserve"> </w:t>
      </w:r>
      <w:r>
        <w:t xml:space="preserve">This clearly shows the value added of the proposed intervention.</w:t>
      </w:r>
      <w:r>
        <w:t xml:space="preserve"> </w:t>
      </w:r>
      <w:r>
        <w:t xml:space="preserve">In order to assess whether the preferred option, i.e., Option A, performs best under various scenarios,</w:t>
      </w:r>
      <w:r>
        <w:t xml:space="preserve"> </w:t>
      </w:r>
      <w:r>
        <w:t xml:space="preserve">a sensitivity analysis was undertaken. A summary of the results is presented in the tables below. The</w:t>
      </w:r>
      <w:r>
        <w:t xml:space="preserve"> </w:t>
      </w:r>
      <w:r>
        <w:t xml:space="preserve">detailed results, also including assessment through both the Condorcet outranking method and</w:t>
      </w:r>
      <w:r>
        <w:t xml:space="preserve"> </w:t>
      </w:r>
      <w:r>
        <w:t xml:space="preserve">weighted sum method, are presented in Annex 10.</w:t>
      </w:r>
      <w:r>
        <w:br/>
      </w:r>
      <w:r>
        <w:t xml:space="preserve">Table 9 Sensitivity analysis of the options using minimum values for quantified efficiency</w:t>
      </w:r>
    </w:p>
    <w:p>
      <w:pPr>
        <w:pStyle w:val="BodyText"/>
      </w:pPr>
      <w:r>
        <w:t xml:space="preserve">Table 10 Sensitivity analysis of the options using maximum values for quantified efficiency</w:t>
      </w:r>
    </w:p>
    <w:p>
      <w:pPr>
        <w:pStyle w:val="BodyText"/>
      </w:pPr>
      <w:r>
        <w:t xml:space="preserve">Under all the scenarios considered, and according to all comparison methods used, the preferred</w:t>
      </w:r>
      <w:r>
        <w:t xml:space="preserve"> </w:t>
      </w:r>
      <w:r>
        <w:t xml:space="preserve">option, i.e., Option A, scores the highest. It can hence be concluded that it is indeed the best option.</w:t>
      </w:r>
      <w:r>
        <w:t xml:space="preserve"> </w:t>
      </w:r>
      <w:r>
        <w:t xml:space="preserve">Given the nature of the measures which are part of the preferred option it does not seem necessary to</w:t>
      </w:r>
      <w:r>
        <w:t xml:space="preserve"> </w:t>
      </w:r>
      <w:r>
        <w:t xml:space="preserve">propose transition periods in addition to the transposition period for the Member States. Specific</w:t>
      </w:r>
      <w:r>
        <w:t xml:space="preserve"> </w:t>
      </w:r>
      <w:r>
        <w:t xml:space="preserve">mitigating measures for SMEs such as transition periods for these undertakings neither seem</w:t>
      </w:r>
      <w:r>
        <w:t xml:space="preserve"> </w:t>
      </w:r>
      <w:r>
        <w:t xml:space="preserve">necessary nor appropriate. Indeed, in contract and consumer protection law, different rules based on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1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Obj. 2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3</w:t>
      </w:r>
      <w:r>
        <w:t xml:space="preserve"> </w:t>
      </w:r>
      <w:r>
        <w:t xml:space="preserve">Coherence/</w:t>
      </w:r>
      <w:r>
        <w:t xml:space="preserve"> </w:t>
      </w:r>
      <w:r>
        <w:t xml:space="preserve">Obj. 1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2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3</w:t>
      </w:r>
      <w:r>
        <w:t xml:space="preserve"> </w:t>
      </w:r>
      <w:r>
        <w:t xml:space="preserve">Efficiency</w:t>
      </w:r>
      <w:r>
        <w:t xml:space="preserve"> </w:t>
      </w:r>
      <w:r>
        <w:t xml:space="preserve">(quantified)/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(discount rate 5%)</w:t>
      </w:r>
      <w:r>
        <w:t xml:space="preserve"> </w:t>
      </w:r>
      <w:r>
        <w:t xml:space="preserve">Efficiency (qualitative</w:t>
      </w:r>
      <w:r>
        <w:t xml:space="preserve"> </w:t>
      </w:r>
      <w:r>
        <w:t xml:space="preserve">assessment)</w:t>
      </w:r>
      <w:r>
        <w:t xml:space="preserve"> </w:t>
      </w:r>
      <w:r>
        <w:t xml:space="preserve">Average of normalised</w:t>
      </w:r>
      <w:r>
        <w:t xml:space="preserve"> </w:t>
      </w:r>
      <w:r>
        <w:t xml:space="preserve">scores for each</w:t>
      </w:r>
      <w:r>
        <w:t xml:space="preserve"> </w:t>
      </w:r>
      <w:r>
        <w:t xml:space="preserve">dimension</w:t>
      </w:r>
      <w:r>
        <w:t xml:space="preserve"> </w:t>
      </w:r>
      <w:r>
        <w:t xml:space="preserve">A</w:t>
      </w:r>
      <w:r>
        <w:t xml:space="preserve"> </w:t>
      </w:r>
      <w:r>
        <w:t xml:space="preserve">0.35</w:t>
      </w:r>
      <w:r>
        <w:t xml:space="preserve"> </w:t>
      </w:r>
      <w:r>
        <w:t xml:space="preserve">0.60</w:t>
      </w:r>
      <w:r>
        <w:t xml:space="preserve"> </w:t>
      </w:r>
      <w:r>
        <w:t xml:space="preserve">0.53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281.67 1.27</w:t>
      </w:r>
      <w:r>
        <w:t xml:space="preserve"> </w:t>
      </w:r>
      <w:r>
        <w:t xml:space="preserve">0.25</w:t>
      </w:r>
      <w:r>
        <w:t xml:space="preserve"> </w:t>
      </w:r>
      <w:r>
        <w:t xml:space="preserve">B</w:t>
      </w:r>
      <w:r>
        <w:t xml:space="preserve"> </w:t>
      </w:r>
      <w:r>
        <w:t xml:space="preserve">0.20</w:t>
      </w:r>
      <w:r>
        <w:t xml:space="preserve"> </w:t>
      </w:r>
      <w:r>
        <w:t xml:space="preserve">0.60</w:t>
      </w:r>
      <w:r>
        <w:t xml:space="preserve"> </w:t>
      </w:r>
      <w:r>
        <w:t xml:space="preserve">0.40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530.84</w:t>
      </w:r>
      <w:r>
        <w:t xml:space="preserve"> </w:t>
      </w:r>
      <w:r>
        <w:t xml:space="preserve">0.38</w:t>
      </w:r>
      <w:r>
        <w:t xml:space="preserve"> </w:t>
      </w:r>
      <w:r>
        <w:t xml:space="preserve">0.10</w:t>
      </w:r>
      <w:r>
        <w:t xml:space="preserve"> </w:t>
      </w:r>
      <w:r>
        <w:t xml:space="preserve">C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0.60</w:t>
      </w:r>
      <w:r>
        <w:t xml:space="preserve"> </w:t>
      </w:r>
      <w:r>
        <w:t xml:space="preserve">-0.38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-17280.38</w:t>
      </w:r>
      <w:r>
        <w:t xml:space="preserve"> </w:t>
      </w:r>
      <w:r>
        <w:t xml:space="preserve">1.21</w:t>
      </w:r>
      <w:r>
        <w:t xml:space="preserve"> </w:t>
      </w:r>
      <w:r>
        <w:t xml:space="preserve">0.03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1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Obj. 2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3</w:t>
      </w:r>
      <w:r>
        <w:t xml:space="preserve"> </w:t>
      </w:r>
      <w:r>
        <w:t xml:space="preserve">Coherence/</w:t>
      </w:r>
      <w:r>
        <w:t xml:space="preserve"> </w:t>
      </w:r>
      <w:r>
        <w:t xml:space="preserve">Obj. 1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2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3</w:t>
      </w:r>
      <w:r>
        <w:t xml:space="preserve"> </w:t>
      </w:r>
      <w:r>
        <w:t xml:space="preserve">Efficiency</w:t>
      </w:r>
      <w:r>
        <w:t xml:space="preserve"> </w:t>
      </w:r>
      <w:r>
        <w:t xml:space="preserve">(quantified)/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(discount rate 5%)</w:t>
      </w:r>
      <w:r>
        <w:t xml:space="preserve"> </w:t>
      </w:r>
      <w:r>
        <w:t xml:space="preserve">Efficiency (qualitative</w:t>
      </w:r>
      <w:r>
        <w:t xml:space="preserve"> </w:t>
      </w:r>
      <w:r>
        <w:t xml:space="preserve">assessment)</w:t>
      </w:r>
      <w:r>
        <w:t xml:space="preserve"> </w:t>
      </w:r>
      <w:r>
        <w:t xml:space="preserve">Average of normalised</w:t>
      </w:r>
      <w:r>
        <w:t xml:space="preserve"> </w:t>
      </w:r>
      <w:r>
        <w:t xml:space="preserve">scores for each</w:t>
      </w:r>
      <w:r>
        <w:t xml:space="preserve"> </w:t>
      </w:r>
      <w:r>
        <w:t xml:space="preserve">dimension</w:t>
      </w:r>
      <w:r>
        <w:t xml:space="preserve"> </w:t>
      </w:r>
      <w:r>
        <w:t xml:space="preserve">A</w:t>
      </w:r>
      <w:r>
        <w:t xml:space="preserve"> </w:t>
      </w:r>
      <w:r>
        <w:t xml:space="preserve">0.35</w:t>
      </w:r>
      <w:r>
        <w:t xml:space="preserve"> </w:t>
      </w:r>
      <w:r>
        <w:t xml:space="preserve">0.60</w:t>
      </w:r>
      <w:r>
        <w:t xml:space="preserve"> </w:t>
      </w:r>
      <w:r>
        <w:t xml:space="preserve">0.53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894.37 1.27</w:t>
      </w:r>
      <w:r>
        <w:t xml:space="preserve"> </w:t>
      </w:r>
      <w:r>
        <w:t xml:space="preserve">0.26</w:t>
      </w:r>
      <w:r>
        <w:t xml:space="preserve"> </w:t>
      </w:r>
      <w:r>
        <w:t xml:space="preserve">B</w:t>
      </w:r>
      <w:r>
        <w:t xml:space="preserve"> </w:t>
      </w:r>
      <w:r>
        <w:t xml:space="preserve">0.20</w:t>
      </w:r>
      <w:r>
        <w:t xml:space="preserve"> </w:t>
      </w:r>
      <w:r>
        <w:t xml:space="preserve">0.60</w:t>
      </w:r>
      <w:r>
        <w:t xml:space="preserve"> </w:t>
      </w:r>
      <w:r>
        <w:t xml:space="preserve">0.40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4257.45</w:t>
      </w:r>
      <w:r>
        <w:t xml:space="preserve"> </w:t>
      </w:r>
      <w:r>
        <w:t xml:space="preserve">0.38</w:t>
      </w:r>
      <w:r>
        <w:t xml:space="preserve"> </w:t>
      </w:r>
      <w:r>
        <w:t xml:space="preserve">0.13</w:t>
      </w:r>
      <w:r>
        <w:t xml:space="preserve"> </w:t>
      </w:r>
      <w:r>
        <w:t xml:space="preserve">C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0.60</w:t>
      </w:r>
      <w:r>
        <w:t xml:space="preserve"> </w:t>
      </w:r>
      <w:r>
        <w:t xml:space="preserve">-0.38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-13553.77</w:t>
      </w:r>
      <w:r>
        <w:t xml:space="preserve"> </w:t>
      </w:r>
      <w:r>
        <w:t xml:space="preserve">1.21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size of the business would be very confusing and detrimental for consumers (even if applied only</w:t>
      </w:r>
      <w:r>
        <w:t xml:space="preserve"> </w:t>
      </w:r>
      <w:r>
        <w:t xml:space="preserve">during transition periods). They are hence not included in the preferred option.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revision of the Directive would give rise to some costs for stakeholders, but it is also expected</w:t>
      </w:r>
      <w:r>
        <w:t xml:space="preserve"> </w:t>
      </w:r>
      <w:r>
        <w:t xml:space="preserve">to reduce the burden on them, particularly as a result of greater legal clarity and simplification. This</w:t>
      </w:r>
      <w:r>
        <w:t xml:space="preserve"> </w:t>
      </w:r>
      <w:r>
        <w:t xml:space="preserve">would, for instance, be the case of the removal of LTAs and new provisions on vouchers. In addition,</w:t>
      </w:r>
      <w:r>
        <w:t xml:space="preserve"> </w:t>
      </w:r>
      <w:r>
        <w:t xml:space="preserve">some Member States have already adopted several measures of the preferred option that could lead</w:t>
      </w:r>
      <w:r>
        <w:t xml:space="preserve"> </w:t>
      </w:r>
      <w:r>
        <w:t xml:space="preserve">to moderate cost increases. For instance, in some Member States there are already (de jure or de</w:t>
      </w:r>
      <w:r>
        <w:t xml:space="preserve"> </w:t>
      </w:r>
      <w:r>
        <w:t xml:space="preserve">facto) limitations to prepayments, some Member States cover vouchers and refund claims by</w:t>
      </w:r>
      <w:r>
        <w:t xml:space="preserve"> </w:t>
      </w:r>
      <w:r>
        <w:t xml:space="preserve">insolvency protection and some Member States have insolvency back-up funds. Consequently, in</w:t>
      </w:r>
      <w:r>
        <w:t xml:space="preserve"> </w:t>
      </w:r>
      <w:r>
        <w:t xml:space="preserve">those Member States, businesses would not face additional costs.</w:t>
      </w:r>
      <w:r>
        <w:br/>
      </w:r>
      <w:r>
        <w:t xml:space="preserve">As regards reducing the burden for public administrations, the higher degree of legal clarity and the</w:t>
      </w:r>
      <w:r>
        <w:t xml:space="preserve"> </w:t>
      </w:r>
      <w:r>
        <w:t xml:space="preserve">simplified regulatory framework are expected to increase the level of compliance and would make</w:t>
      </w:r>
      <w:r>
        <w:t xml:space="preserve"> </w:t>
      </w:r>
      <w:r>
        <w:t xml:space="preserve">enforcement more efficient. In addition, Member States can identify best practices by looking at their</w:t>
      </w:r>
      <w:r>
        <w:t xml:space="preserve"> </w:t>
      </w:r>
      <w:r>
        <w:t xml:space="preserve">peers that have already implemented the measures presented as voluntary under the preferred option.</w:t>
      </w:r>
      <w:r>
        <w:t xml:space="preserve"> </w:t>
      </w:r>
      <w:r>
        <w:t xml:space="preserve">For example, Poland, as regards the crisis fund, or Czechia, Finland and Poland, which have created</w:t>
      </w:r>
      <w:r>
        <w:t xml:space="preserve"> </w:t>
      </w:r>
      <w:r>
        <w:t xml:space="preserve">an insolvency protection back-up fund.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The proposed changes to the Directive will have moderate cost implications for stakeholders. The</w:t>
      </w:r>
      <w:r>
        <w:t xml:space="preserve"> </w:t>
      </w:r>
      <w:r>
        <w:t xml:space="preserve">costs and cost-savings related to ‘one in, one out’ are included in the cost/benefit tables in Annex 3.</w:t>
      </w:r>
      <w:r>
        <w:br/>
      </w:r>
      <w:r>
        <w:t xml:space="preserve">The preferred option will result in one-off administrative costs due to familiarisation with the new</w:t>
      </w:r>
      <w:r>
        <w:t xml:space="preserve"> </w:t>
      </w:r>
      <w:r>
        <w:t xml:space="preserve">provisions due to measure 3.1.2 of approx. EUR 6.5 million.</w:t>
      </w:r>
      <w:r>
        <w:br/>
      </w:r>
      <w:r>
        <w:t xml:space="preserve">At the same time, administrative yearly cost savings are expected.</w:t>
      </w:r>
      <w:r>
        <w:t xml:space="preserve"> </w:t>
      </w:r>
      <w:r>
        <w:t xml:space="preserve">The partial removal of LTAs and related administrative simplification under measure 3.1.1 will result</w:t>
      </w:r>
      <w:r>
        <w:t xml:space="preserve"> </w:t>
      </w:r>
      <w:r>
        <w:t xml:space="preserve">in organisers spending less time on choosing the right information form and thus will reduce their</w:t>
      </w:r>
      <w:r>
        <w:t xml:space="preserve"> </w:t>
      </w:r>
      <w:r>
        <w:t xml:space="preserve">administrative burden by approx. EUR 181.4 million per year.</w:t>
      </w:r>
      <w:r>
        <w:t xml:space="preserve"> </w:t>
      </w:r>
      <w:r>
        <w:t xml:space="preserve">Additionally, the simplification of several provisions and introduction of clearer criteria in the PTD</w:t>
      </w:r>
      <w:r>
        <w:t xml:space="preserve"> </w:t>
      </w:r>
      <w:r>
        <w:t xml:space="preserve">is likely to result in easier monitoring, thus reducing the administrative costs for Member State</w:t>
      </w:r>
      <w:r>
        <w:t xml:space="preserve"> </w:t>
      </w:r>
      <w:r>
        <w:t xml:space="preserve">authorities. Since such cost decreases concern public authorities only, they are not part of the</w:t>
      </w:r>
      <w:r>
        <w:t xml:space="preserve"> </w:t>
      </w:r>
      <w:r>
        <w:t xml:space="preserve">Commission’s ‘one in, one out’ commitment.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proposed amendments, if eventually adopted by the co-legislators without major changes, will</w:t>
      </w:r>
      <w:r>
        <w:t xml:space="preserve"> </w:t>
      </w:r>
      <w:r>
        <w:t xml:space="preserve">be successful if travellers, travel businesses and enforcement authorities consider that the PTD as</w:t>
      </w:r>
      <w:r>
        <w:t xml:space="preserve"> </w:t>
      </w:r>
      <w:r>
        <w:t xml:space="preserve">amended is as clear as possible regarding the core concepts and the rights and obligations of the</w:t>
      </w:r>
      <w:r>
        <w:t xml:space="preserve"> </w:t>
      </w:r>
      <w:r>
        <w:t xml:space="preserve">parties, including in relation to cancellations, refunds and vouchers at least compared to the PTD in</w:t>
      </w:r>
      <w:r>
        <w:t xml:space="preserve"> </w:t>
      </w:r>
      <w:r>
        <w:t xml:space="preserve">the version of 2015. The amendments will also be considered as successful if travellers consider that</w:t>
      </w:r>
      <w:r>
        <w:t xml:space="preserve"> </w:t>
      </w:r>
      <w:r>
        <w:t xml:space="preserve">they are well informed and well protected when they purchase travel packages, including in a crisis.</w:t>
      </w:r>
      <w:r>
        <w:t xml:space="preserve"> </w:t>
      </w:r>
      <w:r>
        <w:t xml:space="preserve">To assess the effectiveness in achieving the objectives of the chosen option, the following progress</w:t>
      </w:r>
      <w:r>
        <w:t xml:space="preserve"> </w:t>
      </w:r>
      <w:r>
        <w:t xml:space="preserve">indicators have been identified. However, reporting obligations for public authorities and businesses</w:t>
      </w:r>
      <w:r>
        <w:t xml:space="preserve"> </w:t>
      </w:r>
      <w:r>
        <w:t xml:space="preserve">remain unchanged compared to the current PTD. These indicators can serve as the basis for a</w:t>
      </w:r>
      <w:r>
        <w:t xml:space="preserve"> </w:t>
      </w:r>
      <w:r>
        <w:t xml:space="preserve">Commission report after from five years after the Directive is adopted. The necessary information</w:t>
      </w:r>
      <w:r>
        <w:t xml:space="preserve"> </w:t>
      </w:r>
      <w:r>
        <w:t xml:space="preserve">will be collected through surveys to stakeholder groups (including travellers, consumer organisations,</w:t>
      </w:r>
      <w:r>
        <w:t xml:space="preserve"> </w:t>
      </w:r>
      <w:r>
        <w:t xml:space="preserve">travel businesses and national authorities). They will also be relevant for subsequent evaluations. It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will have to be considered that factors other than the PTD (e.g., market and technology developments,</w:t>
      </w:r>
      <w:r>
        <w:t xml:space="preserve"> </w:t>
      </w:r>
      <w:r>
        <w:t xml:space="preserve">including consumer preferences and new business models, other legislation, including on</w:t>
      </w:r>
      <w:r>
        <w:t xml:space="preserve"> </w:t>
      </w:r>
      <w:r>
        <w:t xml:space="preserve">environment and taxation) may contribute to developments more strongly than the PTD.</w:t>
      </w:r>
    </w:p>
    <w:p>
      <w:pPr>
        <w:pStyle w:val="BodyText"/>
      </w:pPr>
      <w:r>
        <w:t xml:space="preserve">Table 7 Monitoring indicators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Indicator</w:t>
      </w:r>
      <w:r>
        <w:t xml:space="preserve"> </w:t>
      </w:r>
      <w:r>
        <w:t xml:space="preserve">Success</w:t>
      </w:r>
      <w:r>
        <w:br/>
      </w:r>
      <w:r>
        <w:t xml:space="preserve">Data source</w:t>
      </w:r>
      <w:r>
        <w:t xml:space="preserve"> </w:t>
      </w:r>
      <w:r>
        <w:t xml:space="preserve">1. Improved protection</w:t>
      </w:r>
      <w:r>
        <w:t xml:space="preserve"> </w:t>
      </w:r>
      <w:r>
        <w:t xml:space="preserve">of travellers’</w:t>
      </w:r>
      <w:r>
        <w:t xml:space="preserve"> </w:t>
      </w:r>
      <w:r>
        <w:t xml:space="preserve">prepayments and their</w:t>
      </w:r>
      <w:r>
        <w:t xml:space="preserve"> </w:t>
      </w:r>
      <w:r>
        <w:t xml:space="preserve">right to a timely refund,</w:t>
      </w:r>
      <w:r>
        <w:t xml:space="preserve"> </w:t>
      </w:r>
      <w:r>
        <w:t xml:space="preserve">including in times of</w:t>
      </w:r>
      <w:r>
        <w:t xml:space="preserve"> </w:t>
      </w:r>
      <w:r>
        <w:t xml:space="preserve">crisis, while</w:t>
      </w:r>
      <w:r>
        <w:t xml:space="preserve"> </w:t>
      </w:r>
      <w:r>
        <w:t xml:space="preserve">maintaining the</w:t>
      </w:r>
      <w:r>
        <w:t xml:space="preserve"> </w:t>
      </w:r>
      <w:r>
        <w:t xml:space="preserve">liquidity of package</w:t>
      </w:r>
      <w:r>
        <w:t xml:space="preserve"> </w:t>
      </w:r>
      <w:r>
        <w:t xml:space="preserve">organisers</w:t>
      </w:r>
      <w:r>
        <w:t xml:space="preserve"> </w:t>
      </w:r>
      <w:r>
        <w:t xml:space="preserve">Average time before refund at</w:t>
      </w:r>
      <w:r>
        <w:t xml:space="preserve"> </w:t>
      </w:r>
      <w:r>
        <w:t xml:space="preserve">normal times / crisis does not</w:t>
      </w:r>
      <w:r>
        <w:t xml:space="preserve"> </w:t>
      </w:r>
      <w:r>
        <w:t xml:space="preserve">significantly exceed 14 days</w:t>
      </w:r>
      <w:r>
        <w:t xml:space="preserve"> </w:t>
      </w:r>
      <w:r>
        <w:t xml:space="preserve">(e.g., one month), unless</w:t>
      </w:r>
      <w:r>
        <w:t xml:space="preserve"> </w:t>
      </w:r>
      <w:r>
        <w:t xml:space="preserve">travellers accept a voucher or an</w:t>
      </w:r>
      <w:r>
        <w:t xml:space="preserve"> </w:t>
      </w:r>
      <w:r>
        <w:t xml:space="preserve">alternative package which takes</w:t>
      </w:r>
      <w:r>
        <w:t xml:space="preserve"> </w:t>
      </w:r>
      <w:r>
        <w:t xml:space="preserve">place later.</w:t>
      </w:r>
      <w:r>
        <w:br/>
      </w:r>
      <w:r>
        <w:t xml:space="preserve">According to surveys,</w:t>
      </w:r>
      <w:r>
        <w:t xml:space="preserve"> </w:t>
      </w:r>
      <w:r>
        <w:t xml:space="preserve">ideally at least 70 %</w:t>
      </w:r>
      <w:r>
        <w:t xml:space="preserve"> </w:t>
      </w:r>
      <w:r>
        <w:t xml:space="preserve">of travellers are</w:t>
      </w:r>
      <w:r>
        <w:t xml:space="preserve"> </w:t>
      </w:r>
      <w:r>
        <w:t xml:space="preserve">reimbursed within 14</w:t>
      </w:r>
      <w:r>
        <w:t xml:space="preserve"> </w:t>
      </w:r>
      <w:r>
        <w:t xml:space="preserve">days upon</w:t>
      </w:r>
      <w:r>
        <w:t xml:space="preserve"> </w:t>
      </w:r>
      <w:r>
        <w:t xml:space="preserve">cancellation of the</w:t>
      </w:r>
      <w:r>
        <w:t xml:space="preserve"> </w:t>
      </w:r>
      <w:r>
        <w:t xml:space="preserve">package at normal</w:t>
      </w:r>
      <w:r>
        <w:t xml:space="preserve"> </w:t>
      </w:r>
      <w:r>
        <w:t xml:space="preserve">times and within 28</w:t>
      </w:r>
      <w:r>
        <w:t xml:space="preserve"> </w:t>
      </w:r>
      <w:r>
        <w:t xml:space="preserve">days in a crisis.</w:t>
      </w:r>
      <w:r>
        <w:t xml:space="preserve"> </w:t>
      </w:r>
      <w:r>
        <w:t xml:space="preserve">Consumer survey, surveys of</w:t>
      </w:r>
      <w:r>
        <w:t xml:space="preserve"> </w:t>
      </w:r>
      <w:r>
        <w:t xml:space="preserve">enforcement authorities, as</w:t>
      </w:r>
      <w:r>
        <w:t xml:space="preserve"> </w:t>
      </w:r>
      <w:r>
        <w:t xml:space="preserve">well as national and EU</w:t>
      </w:r>
      <w:r>
        <w:t xml:space="preserve"> </w:t>
      </w:r>
      <w:r>
        <w:t xml:space="preserve">consumer organisations,</w:t>
      </w:r>
      <w:r>
        <w:br/>
      </w:r>
      <w:r>
        <w:t xml:space="preserve">Feedback from the PTD Expert</w:t>
      </w:r>
      <w:r>
        <w:t xml:space="preserve"> </w:t>
      </w:r>
      <w:r>
        <w:t xml:space="preserve">Group.</w:t>
      </w:r>
      <w:r>
        <w:t xml:space="preserve"> </w:t>
      </w:r>
      <w:r>
        <w:t xml:space="preserve">Refunds from service providers</w:t>
      </w:r>
      <w:r>
        <w:t xml:space="preserve"> </w:t>
      </w:r>
      <w:r>
        <w:t xml:space="preserve">to organisers within 7 days after</w:t>
      </w:r>
      <w:r>
        <w:t xml:space="preserve"> </w:t>
      </w:r>
      <w:r>
        <w:t xml:space="preserve">the cancellation of services</w:t>
      </w:r>
    </w:p>
    <w:p>
      <w:pPr>
        <w:pStyle w:val="BodyText"/>
      </w:pPr>
      <w:r>
        <w:t xml:space="preserve">According to surveys,</w:t>
      </w:r>
      <w:r>
        <w:t xml:space="preserve"> </w:t>
      </w:r>
      <w:r>
        <w:t xml:space="preserve">ideally at least 70% of</w:t>
      </w:r>
      <w:r>
        <w:t xml:space="preserve"> </w:t>
      </w:r>
      <w:r>
        <w:t xml:space="preserve">organisers receive</w:t>
      </w:r>
      <w:r>
        <w:t xml:space="preserve"> </w:t>
      </w:r>
      <w:r>
        <w:t xml:space="preserve">timely refunds of</w:t>
      </w:r>
      <w:r>
        <w:t xml:space="preserve"> </w:t>
      </w:r>
      <w:r>
        <w:t xml:space="preserve">prepayments after</w:t>
      </w:r>
      <w:r>
        <w:t xml:space="preserve"> </w:t>
      </w:r>
      <w:r>
        <w:t xml:space="preserve">cancellations within 7</w:t>
      </w:r>
      <w:r>
        <w:t xml:space="preserve"> </w:t>
      </w:r>
      <w:r>
        <w:t xml:space="preserve">days.</w:t>
      </w:r>
      <w:r>
        <w:t xml:space="preserve"> </w:t>
      </w:r>
      <w:r>
        <w:t xml:space="preserve">Business survey, surveys of</w:t>
      </w:r>
      <w:r>
        <w:t xml:space="preserve"> </w:t>
      </w:r>
      <w:r>
        <w:t xml:space="preserve">enforcement authorities, as</w:t>
      </w:r>
      <w:r>
        <w:t xml:space="preserve"> </w:t>
      </w:r>
      <w:r>
        <w:t xml:space="preserve">well as national and EU</w:t>
      </w:r>
      <w:r>
        <w:t xml:space="preserve"> </w:t>
      </w:r>
      <w:r>
        <w:t xml:space="preserve">business organisations,</w:t>
      </w:r>
      <w:r>
        <w:br/>
      </w:r>
      <w:r>
        <w:t xml:space="preserve">Feedback from the PTD Expert</w:t>
      </w:r>
      <w:r>
        <w:t xml:space="preserve"> </w:t>
      </w:r>
      <w:r>
        <w:t xml:space="preserve">Group.</w:t>
      </w:r>
      <w:r>
        <w:t xml:space="preserve"> </w:t>
      </w:r>
      <w:r>
        <w:t xml:space="preserve">The share of travellers declaring</w:t>
      </w:r>
      <w:r>
        <w:t xml:space="preserve"> </w:t>
      </w:r>
      <w:r>
        <w:t xml:space="preserve">that they are clearly informed</w:t>
      </w:r>
      <w:r>
        <w:t xml:space="preserve"> </w:t>
      </w:r>
      <w:r>
        <w:t xml:space="preserve">on their rights regarding</w:t>
      </w:r>
      <w:r>
        <w:t xml:space="preserve"> </w:t>
      </w:r>
      <w:r>
        <w:t xml:space="preserve">vouchers, e.g., voluntary,</w:t>
      </w:r>
      <w:r>
        <w:t xml:space="preserve"> </w:t>
      </w:r>
      <w:r>
        <w:t xml:space="preserve">insolvency protected etc.</w:t>
      </w:r>
      <w:r>
        <w:br/>
      </w:r>
      <w:r>
        <w:t xml:space="preserve">According to surveys,</w:t>
      </w:r>
      <w:r>
        <w:t xml:space="preserve"> </w:t>
      </w:r>
      <w:r>
        <w:t xml:space="preserve">at least 70% of</w:t>
      </w:r>
      <w:r>
        <w:t xml:space="preserve"> </w:t>
      </w:r>
      <w:r>
        <w:t xml:space="preserve">travellers are satisfied</w:t>
      </w:r>
      <w:r>
        <w:t xml:space="preserve"> </w:t>
      </w:r>
      <w:r>
        <w:t xml:space="preserve">with information on</w:t>
      </w:r>
      <w:r>
        <w:t xml:space="preserve"> </w:t>
      </w:r>
      <w:r>
        <w:t xml:space="preserve">vouchers.</w:t>
      </w:r>
    </w:p>
    <w:p>
      <w:pPr>
        <w:pStyle w:val="BodyText"/>
      </w:pPr>
      <w:r>
        <w:t xml:space="preserve">Consumer survey, surveys of</w:t>
      </w:r>
      <w:r>
        <w:t xml:space="preserve"> </w:t>
      </w:r>
      <w:r>
        <w:t xml:space="preserve">enforcement authorities, as</w:t>
      </w:r>
      <w:r>
        <w:t xml:space="preserve"> </w:t>
      </w:r>
      <w:r>
        <w:t xml:space="preserve">well as national and EU</w:t>
      </w:r>
      <w:r>
        <w:t xml:space="preserve"> </w:t>
      </w:r>
      <w:r>
        <w:t xml:space="preserve">consumer organisations,</w:t>
      </w:r>
      <w:r>
        <w:br/>
      </w:r>
      <w:r>
        <w:t xml:space="preserve">Feedback from the PTD Expert</w:t>
      </w:r>
      <w:r>
        <w:t xml:space="preserve"> </w:t>
      </w:r>
      <w:r>
        <w:t xml:space="preserve">Group.</w:t>
      </w:r>
      <w:r>
        <w:t xml:space="preserve"> </w:t>
      </w:r>
      <w:r>
        <w:t xml:space="preserve">2. Strengthened</w:t>
      </w:r>
      <w:r>
        <w:t xml:space="preserve"> </w:t>
      </w:r>
      <w:r>
        <w:t xml:space="preserve">protection of travellers</w:t>
      </w:r>
      <w:r>
        <w:t xml:space="preserve"> </w:t>
      </w:r>
      <w:r>
        <w:t xml:space="preserve">against the organiser’s</w:t>
      </w:r>
      <w:r>
        <w:t xml:space="preserve"> </w:t>
      </w:r>
      <w:r>
        <w:t xml:space="preserve">insolvency, including in</w:t>
      </w:r>
      <w:r>
        <w:t xml:space="preserve"> </w:t>
      </w:r>
      <w:r>
        <w:t xml:space="preserve">the event of a major</w:t>
      </w:r>
      <w:r>
        <w:t xml:space="preserve"> </w:t>
      </w:r>
      <w:r>
        <w:t xml:space="preserve">crisis, while also</w:t>
      </w:r>
      <w:r>
        <w:t xml:space="preserve"> </w:t>
      </w:r>
      <w:r>
        <w:t xml:space="preserve">ensuring a level playing</w:t>
      </w:r>
      <w:r>
        <w:t xml:space="preserve"> </w:t>
      </w:r>
      <w:r>
        <w:t xml:space="preserve">field in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Share of travellers being</w:t>
      </w:r>
      <w:r>
        <w:t xml:space="preserve"> </w:t>
      </w:r>
      <w:r>
        <w:t xml:space="preserve">repatriated and receiving full</w:t>
      </w:r>
      <w:r>
        <w:t xml:space="preserve"> </w:t>
      </w:r>
      <w:r>
        <w:t xml:space="preserve">refunds without undue delay</w:t>
      </w:r>
      <w:r>
        <w:t xml:space="preserve"> </w:t>
      </w:r>
      <w:r>
        <w:t xml:space="preserve">following insolvencies of</w:t>
      </w:r>
      <w:r>
        <w:t xml:space="preserve"> </w:t>
      </w:r>
      <w:r>
        <w:t xml:space="preserve">organisers.</w:t>
      </w:r>
    </w:p>
    <w:p>
      <w:pPr>
        <w:pStyle w:val="BodyText"/>
      </w:pPr>
      <w:r>
        <w:t xml:space="preserve">According to the</w:t>
      </w:r>
      <w:r>
        <w:t xml:space="preserve"> </w:t>
      </w:r>
      <w:r>
        <w:t xml:space="preserve">central contact points</w:t>
      </w:r>
      <w:r>
        <w:t xml:space="preserve"> </w:t>
      </w:r>
      <w:r>
        <w:t xml:space="preserve">and possibly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organisations, in at</w:t>
      </w:r>
      <w:r>
        <w:t xml:space="preserve"> </w:t>
      </w:r>
      <w:r>
        <w:t xml:space="preserve">least 90 % of cases</w:t>
      </w:r>
      <w:r>
        <w:t xml:space="preserve"> </w:t>
      </w:r>
      <w:r>
        <w:t xml:space="preserve">there are no</w:t>
      </w:r>
      <w:r>
        <w:t xml:space="preserve"> </w:t>
      </w:r>
      <w:r>
        <w:t xml:space="preserve">significant problems</w:t>
      </w:r>
      <w:r>
        <w:t xml:space="preserve"> </w:t>
      </w:r>
      <w:r>
        <w:t xml:space="preserve">with repatriations and</w:t>
      </w:r>
      <w:r>
        <w:t xml:space="preserve"> </w:t>
      </w:r>
      <w:r>
        <w:t xml:space="preserve">refunds.</w:t>
      </w:r>
      <w:r>
        <w:br/>
      </w:r>
      <w:r>
        <w:t xml:space="preserve">Survey among the central</w:t>
      </w:r>
      <w:r>
        <w:t xml:space="preserve"> </w:t>
      </w:r>
      <w:r>
        <w:t xml:space="preserve">contact points and possibly</w:t>
      </w:r>
      <w:r>
        <w:t xml:space="preserve"> </w:t>
      </w:r>
      <w:r>
        <w:t xml:space="preserve">consumer organisation.</w:t>
      </w:r>
      <w:r>
        <w:t xml:space="preserve"> </w:t>
      </w:r>
      <w:r>
        <w:t xml:space="preserve">Feedback from the PTD Expert</w:t>
      </w:r>
      <w:r>
        <w:t xml:space="preserve"> </w:t>
      </w:r>
      <w:r>
        <w:t xml:space="preserve">Group.</w:t>
      </w:r>
    </w:p>
    <w:p>
      <w:pPr>
        <w:pStyle w:val="Compact"/>
        <w:numPr>
          <w:ilvl w:val="0"/>
          <w:numId w:val="1003"/>
        </w:numPr>
      </w:pPr>
      <w:r>
        <w:t xml:space="preserve">Increase legal</w:t>
      </w:r>
      <w:r>
        <w:t xml:space="preserve"> </w:t>
      </w:r>
      <w:r>
        <w:t xml:space="preserve">certainty and</w:t>
      </w:r>
      <w:r>
        <w:t xml:space="preserve"> </w:t>
      </w:r>
      <w:r>
        <w:t xml:space="preserve">enforceability of the</w:t>
      </w:r>
      <w:r>
        <w:t xml:space="preserve"> </w:t>
      </w:r>
      <w:r>
        <w:t xml:space="preserve">PTD by clarifying</w:t>
      </w:r>
      <w:r>
        <w:t xml:space="preserve"> </w:t>
      </w:r>
      <w:r>
        <w:t xml:space="preserve">and/or simplifying</w:t>
      </w:r>
      <w:r>
        <w:t xml:space="preserve"> </w:t>
      </w:r>
      <w:r>
        <w:t xml:space="preserve">certain provisions of the</w:t>
      </w:r>
      <w:r>
        <w:t xml:space="preserve"> </w:t>
      </w:r>
      <w:r>
        <w:t xml:space="preserve">Directive that are liable</w:t>
      </w:r>
      <w:r>
        <w:t xml:space="preserve"> </w:t>
      </w:r>
      <w:r>
        <w:t xml:space="preserve">to be subject to</w:t>
      </w:r>
      <w:r>
        <w:t xml:space="preserve"> </w:t>
      </w:r>
      <w:r>
        <w:t xml:space="preserve">divergent</w:t>
      </w:r>
      <w:r>
        <w:t xml:space="preserve"> </w:t>
      </w:r>
      <w:r>
        <w:t xml:space="preserve">interpretations by</w:t>
      </w:r>
      <w:r>
        <w:t xml:space="preserve"> </w:t>
      </w:r>
      <w:r>
        <w:t xml:space="preserve">stakeholders or are</w:t>
      </w:r>
      <w:r>
        <w:t xml:space="preserve"> </w:t>
      </w:r>
      <w:r>
        <w:t xml:space="preserve">difficult to apply in</w:t>
      </w:r>
      <w:r>
        <w:t xml:space="preserve"> </w:t>
      </w:r>
      <w:r>
        <w:t xml:space="preserve">practice</w:t>
      </w:r>
      <w:r>
        <w:t xml:space="preserve"> </w:t>
      </w:r>
      <w:r>
        <w:t xml:space="preserve">Share of package organisers that</w:t>
      </w:r>
      <w:r>
        <w:t xml:space="preserve"> </w:t>
      </w:r>
      <w:r>
        <w:t xml:space="preserve">inform travellers correctly about</w:t>
      </w:r>
      <w:r>
        <w:t xml:space="preserve"> </w:t>
      </w:r>
      <w:r>
        <w:t xml:space="preserve">the fact that the PTD applies to</w:t>
      </w:r>
      <w:r>
        <w:t xml:space="preserve"> </w:t>
      </w:r>
      <w:r>
        <w:t xml:space="preserve">the combination of travel</w:t>
      </w:r>
      <w:r>
        <w:t xml:space="preserve"> </w:t>
      </w:r>
      <w:r>
        <w:t xml:space="preserve">services booked and the</w:t>
      </w:r>
      <w:r>
        <w:t xml:space="preserve"> </w:t>
      </w:r>
      <w:r>
        <w:t xml:space="preserve">associated rights of travellers.</w:t>
      </w:r>
    </w:p>
    <w:p>
      <w:pPr>
        <w:pStyle w:val="FirstParagraph"/>
      </w:pPr>
      <w:r>
        <w:t xml:space="preserve">Organisers largely (at</w:t>
      </w:r>
      <w:r>
        <w:t xml:space="preserve"> </w:t>
      </w:r>
      <w:r>
        <w:t xml:space="preserve">least 90%) comply</w:t>
      </w:r>
      <w:r>
        <w:t xml:space="preserve"> </w:t>
      </w:r>
      <w:r>
        <w:t xml:space="preserve">with these obligations.</w:t>
      </w:r>
      <w:r>
        <w:br/>
      </w:r>
      <w:r>
        <w:t xml:space="preserve">Surveys of enforcement</w:t>
      </w:r>
      <w:r>
        <w:t xml:space="preserve"> </w:t>
      </w:r>
      <w:r>
        <w:t xml:space="preserve">authorities, as well as national</w:t>
      </w:r>
      <w:r>
        <w:t xml:space="preserve"> </w:t>
      </w:r>
      <w:r>
        <w:t xml:space="preserve">and EU consumer</w:t>
      </w:r>
      <w:r>
        <w:t xml:space="preserve"> </w:t>
      </w:r>
      <w:r>
        <w:t xml:space="preserve">organisations,</w:t>
      </w:r>
      <w:r>
        <w:br/>
      </w:r>
      <w:r>
        <w:t xml:space="preserve">Feedback from the PTD Expert</w:t>
      </w:r>
      <w:r>
        <w:t xml:space="preserve"> </w:t>
      </w:r>
      <w:r>
        <w:t xml:space="preserve">Group.</w:t>
      </w:r>
      <w:r>
        <w:t xml:space="preserve"> </w:t>
      </w:r>
      <w:r>
        <w:t xml:space="preserve">The share of travellers declaring</w:t>
      </w:r>
      <w:r>
        <w:t xml:space="preserve"> </w:t>
      </w:r>
      <w:r>
        <w:t xml:space="preserve">that they are clearly informed</w:t>
      </w:r>
      <w:r>
        <w:t xml:space="preserve"> </w:t>
      </w:r>
      <w:r>
        <w:t xml:space="preserve">on their rights as package</w:t>
      </w:r>
      <w:r>
        <w:t xml:space="preserve"> </w:t>
      </w:r>
      <w:r>
        <w:t xml:space="preserve">travellers and understand the</w:t>
      </w:r>
      <w:r>
        <w:t xml:space="preserve"> </w:t>
      </w:r>
      <w:r>
        <w:t xml:space="preserve">information provided to them</w:t>
      </w:r>
      <w:r>
        <w:t xml:space="preserve"> </w:t>
      </w:r>
      <w:r>
        <w:t xml:space="preserve">including in relation to:</w:t>
      </w:r>
      <w:r>
        <w:t xml:space="preserve"> </w:t>
      </w:r>
      <w:r>
        <w:t xml:space="preserve">-</w:t>
      </w:r>
      <w:r>
        <w:t xml:space="preserve"> </w:t>
      </w:r>
      <w:r>
        <w:t xml:space="preserve">whether they are being</w:t>
      </w:r>
      <w:r>
        <w:t xml:space="preserve"> </w:t>
      </w:r>
      <w:r>
        <w:t xml:space="preserve">offered a package and on</w:t>
      </w:r>
      <w:r>
        <w:t xml:space="preserve"> </w:t>
      </w:r>
      <w:r>
        <w:t xml:space="preserve">the associated rights</w:t>
      </w:r>
      <w:r>
        <w:t xml:space="preserve"> </w:t>
      </w:r>
      <w:r>
        <w:t xml:space="preserve">-</w:t>
      </w:r>
      <w:r>
        <w:t xml:space="preserve"> </w:t>
      </w:r>
      <w:r>
        <w:t xml:space="preserve">cancellations due to</w:t>
      </w:r>
      <w:r>
        <w:t xml:space="preserve"> </w:t>
      </w:r>
      <w:r>
        <w:t xml:space="preserve">unavoidable and</w:t>
      </w:r>
      <w:r>
        <w:t xml:space="preserve"> </w:t>
      </w:r>
      <w:r>
        <w:t xml:space="preserve">Ideally, at least 70%</w:t>
      </w:r>
      <w:r>
        <w:t xml:space="preserve"> </w:t>
      </w:r>
      <w:r>
        <w:t xml:space="preserve">of consumers</w:t>
      </w:r>
      <w:r>
        <w:t xml:space="preserve"> </w:t>
      </w:r>
      <w:r>
        <w:t xml:space="preserve">declaring that they are</w:t>
      </w:r>
      <w:r>
        <w:t xml:space="preserve"> </w:t>
      </w:r>
      <w:r>
        <w:t xml:space="preserve">satisfied.</w:t>
      </w:r>
      <w:r>
        <w:t xml:space="preserve"> </w:t>
      </w:r>
      <w:r>
        <w:t xml:space="preserve">Consumer survey, surveys of</w:t>
      </w:r>
      <w:r>
        <w:t xml:space="preserve"> </w:t>
      </w:r>
      <w:r>
        <w:t xml:space="preserve">enforcement authorities, as</w:t>
      </w:r>
      <w:r>
        <w:t xml:space="preserve"> </w:t>
      </w:r>
      <w:r>
        <w:t xml:space="preserve">well as national and EU</w:t>
      </w:r>
      <w:r>
        <w:t xml:space="preserve"> </w:t>
      </w:r>
      <w:r>
        <w:t xml:space="preserve">consumer organisations,</w:t>
      </w:r>
      <w:r>
        <w:br/>
      </w:r>
      <w:r>
        <w:t xml:space="preserve">Feedback from the PTD Expert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extraordinary</w:t>
      </w:r>
      <w:r>
        <w:t xml:space="preserve"> </w:t>
      </w:r>
      <w:r>
        <w:t xml:space="preserve">circumstances</w:t>
      </w:r>
      <w:r>
        <w:br/>
      </w:r>
      <w:r>
        <w:t xml:space="preserve">-</w:t>
      </w:r>
      <w:r>
        <w:t xml:space="preserve"> </w:t>
      </w:r>
      <w:r>
        <w:t xml:space="preserve">and the role of different</w:t>
      </w:r>
      <w:r>
        <w:t xml:space="preserve"> </w:t>
      </w:r>
      <w:r>
        <w:t xml:space="preserve">parties.</w:t>
      </w:r>
    </w:p>
    <w:p>
      <w:pPr>
        <w:pStyle w:val="BodyText"/>
      </w:pPr>
      <w:r>
        <w:t xml:space="preserve">Travel businesses finding the</w:t>
      </w:r>
      <w:r>
        <w:t xml:space="preserve"> </w:t>
      </w:r>
      <w:r>
        <w:t xml:space="preserve">new rules simpler and clearer</w:t>
      </w:r>
      <w:r>
        <w:t xml:space="preserve"> </w:t>
      </w:r>
      <w:r>
        <w:t xml:space="preserve">compared to the 2015 rules.</w:t>
      </w:r>
      <w:r>
        <w:t xml:space="preserve"> </w:t>
      </w:r>
      <w:r>
        <w:t xml:space="preserve">At least 50% of</w:t>
      </w:r>
      <w:r>
        <w:t xml:space="preserve"> </w:t>
      </w:r>
      <w:r>
        <w:t xml:space="preserve">businesses replying</w:t>
      </w:r>
      <w:r>
        <w:t xml:space="preserve"> </w:t>
      </w:r>
      <w:r>
        <w:t xml:space="preserve">positively.</w:t>
      </w:r>
      <w:r>
        <w:t xml:space="preserve"> </w:t>
      </w:r>
      <w:r>
        <w:t xml:space="preserve">Feedback from the PTD expert</w:t>
      </w:r>
      <w:r>
        <w:t xml:space="preserve"> </w:t>
      </w:r>
      <w:r>
        <w:t xml:space="preserve">group and surveys amongst</w:t>
      </w:r>
      <w:r>
        <w:t xml:space="preserve"> </w:t>
      </w:r>
      <w:r>
        <w:t xml:space="preserve">businesses and business</w:t>
      </w:r>
      <w:r>
        <w:t xml:space="preserve"> </w:t>
      </w:r>
      <w:r>
        <w:t xml:space="preserve">associations.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for this back-to-back evaluation and impact assessment on the review of the Package</w:t>
      </w:r>
      <w:r>
        <w:t xml:space="preserve"> </w:t>
      </w:r>
      <w:r>
        <w:t xml:space="preserve">travel directive is the DG for Justice and Consumers (DG JUST). The Directorate in charge is</w:t>
      </w:r>
      <w:r>
        <w:t xml:space="preserve"> </w:t>
      </w:r>
      <w:r>
        <w:t xml:space="preserve">Directorate B - Consumers.</w:t>
      </w:r>
      <w:r>
        <w:br/>
      </w:r>
      <w:r>
        <w:t xml:space="preserve">The initiative is encoded in Decide Planning with the reference PLAN/2021/11358. The initiative</w:t>
      </w:r>
      <w:r>
        <w:t xml:space="preserve"> </w:t>
      </w:r>
      <w:r>
        <w:t xml:space="preserve">was included in the Commission work programme 2022.412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Interservice Group was set up in July 2021 with representatives from the Secretariat-General</w:t>
      </w:r>
      <w:r>
        <w:t xml:space="preserve"> </w:t>
      </w:r>
      <w:r>
        <w:t xml:space="preserve">(SG); Legal Service (SJ); Internal Market, Industry, Entrepreneurship and SMEs (GROW);</w:t>
      </w:r>
      <w:r>
        <w:t xml:space="preserve"> </w:t>
      </w:r>
      <w:r>
        <w:t xml:space="preserve">Communication Networks, Content and Technology (CNECT), Competition (COMP); Financial</w:t>
      </w:r>
      <w:r>
        <w:t xml:space="preserve"> </w:t>
      </w:r>
      <w:r>
        <w:t xml:space="preserve">Stability, Financial Services and Capital Markets Union (FISMA), Mobility and Transports (MOVE);</w:t>
      </w:r>
      <w:r>
        <w:t xml:space="preserve"> </w:t>
      </w:r>
      <w:r>
        <w:t xml:space="preserve">Health and Food Safety (SANTE), and TRADE.</w:t>
      </w:r>
      <w:r>
        <w:br/>
      </w:r>
      <w:r>
        <w:t xml:space="preserve">The Interservice Group met four times during the evaluation and impact assessment process and</w:t>
      </w:r>
      <w:r>
        <w:t xml:space="preserve"> </w:t>
      </w:r>
      <w:r>
        <w:t xml:space="preserve">otherwise was consulted by email regularly on all the main steps and outputs of the process.</w:t>
      </w:r>
      <w:r>
        <w:t xml:space="preserve"> </w:t>
      </w:r>
      <w:r>
        <w:t xml:space="preserve">The planned timing for adoption of the new act by the Commission is Q4 2023.</w:t>
      </w:r>
      <w:r>
        <w:br/>
      </w:r>
      <w:r>
        <w:t xml:space="preserve">The Inter-service consultation took place in Q42023.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with the RSB was held on 20 September 2022 (with participants from JRC).</w:t>
      </w:r>
      <w:r>
        <w:t xml:space="preserve"> </w:t>
      </w:r>
      <w:r>
        <w:t xml:space="preserve">A first version of this impact assessment was submitted to the RSB on 7 June 2023. The RSB hearing</w:t>
      </w:r>
      <w:r>
        <w:t xml:space="preserve"> </w:t>
      </w:r>
      <w:r>
        <w:t xml:space="preserve">took place on 5 July 2023 and the RSB issued a negative opinion on 7 July 2023. The impact</w:t>
      </w:r>
      <w:r>
        <w:t xml:space="preserve"> </w:t>
      </w:r>
      <w:r>
        <w:t xml:space="preserve">assessment was revised to take into account the Board’s comments and was resubmitted to the RSB</w:t>
      </w:r>
      <w:r>
        <w:t xml:space="preserve"> </w:t>
      </w:r>
      <w:r>
        <w:t xml:space="preserve">on 6 September 2023. The RSB reviewed the revised Impact Assessment draft and delivered on 28</w:t>
      </w:r>
      <w:r>
        <w:t xml:space="preserve"> </w:t>
      </w:r>
      <w:r>
        <w:t xml:space="preserve">September a second opinion viewed as “positive with reservations”.</w:t>
      </w:r>
      <w:r>
        <w:br/>
      </w:r>
      <w:r>
        <w:t xml:space="preserve">Following the negative opinion of 7 July 2023, the Impact Assessment was amended. as follows: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Regulatory</w:t>
      </w:r>
      <w:r>
        <w:t xml:space="preserve"> </w:t>
      </w:r>
      <w:r>
        <w:t xml:space="preserve">Scrutiny Board [Ref. Ares(2023)4733412 -</w:t>
      </w:r>
      <w:r>
        <w:t xml:space="preserve"> </w:t>
      </w:r>
      <w:r>
        <w:t xml:space="preserve">7/07/2023] regarding the Impact Assessment</w:t>
      </w:r>
      <w:r>
        <w:t xml:space="preserve"> </w:t>
      </w:r>
      <w:r>
        <w:t xml:space="preserve">Report for Directive (EU) 2015/2302 on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linked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arrangements submitted on 7/5/2023</w:t>
      </w:r>
      <w:r>
        <w:t xml:space="preserve"> </w:t>
      </w:r>
      <w:r>
        <w:t xml:space="preserve">How the recommendations of the Regulatory</w:t>
      </w:r>
      <w:r>
        <w:t xml:space="preserve"> </w:t>
      </w:r>
      <w:r>
        <w:t xml:space="preserve">Scrutiny Board were taken on board and are</w:t>
      </w:r>
      <w:r>
        <w:t xml:space="preserve"> </w:t>
      </w:r>
      <w:r>
        <w:t xml:space="preserve">reflected in the new updated version of the</w:t>
      </w:r>
      <w:r>
        <w:t xml:space="preserve"> </w:t>
      </w:r>
      <w:r>
        <w:t xml:space="preserve">IAR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The Board notes the additional information</w:t>
      </w:r>
      <w:r>
        <w:t xml:space="preserve"> </w:t>
      </w:r>
      <w:r>
        <w:t xml:space="preserve">provided and commitments to make changes to</w:t>
      </w:r>
      <w:r>
        <w:t xml:space="preserve"> </w:t>
      </w:r>
      <w:r>
        <w:t xml:space="preserve">The report has been thoroughly redrafted in</w:t>
      </w:r>
      <w:r>
        <w:t xml:space="preserve"> </w:t>
      </w:r>
      <w:r>
        <w:t xml:space="preserve">order to address the identified issues, as</w:t>
      </w:r>
      <w:r>
        <w:t xml:space="preserve"> </w:t>
      </w:r>
      <w:r>
        <w:t xml:space="preserve">explained below.</w:t>
      </w:r>
    </w:p>
    <w:p>
      <w:pPr>
        <w:pStyle w:val="BodyText"/>
      </w:pPr>
      <w:r>
        <w:t xml:space="preserve">412 https://commission.europa.eu/system/files/2023-01/cwp2022_en.pdf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the report. However, the Board gives a negative</w:t>
      </w:r>
      <w:r>
        <w:t xml:space="preserve"> </w:t>
      </w:r>
      <w:r>
        <w:t xml:space="preserve">opinion because the report contains the</w:t>
      </w:r>
      <w:r>
        <w:t xml:space="preserve"> </w:t>
      </w:r>
      <w:r>
        <w:t xml:space="preserve">following significant shortcomings:</w:t>
      </w:r>
      <w:r>
        <w:t xml:space="preserve"> </w:t>
      </w:r>
      <w:r>
        <w:t xml:space="preserve">(1) The report is not sufficiently clear on the</w:t>
      </w:r>
      <w:r>
        <w:t xml:space="preserve"> </w:t>
      </w:r>
      <w:r>
        <w:t xml:space="preserve">scale of the problems, the underlying market</w:t>
      </w:r>
      <w:r>
        <w:t xml:space="preserve"> </w:t>
      </w:r>
      <w:r>
        <w:t xml:space="preserve">failures, and the specific objectives of this</w:t>
      </w:r>
      <w:r>
        <w:t xml:space="preserve"> </w:t>
      </w:r>
      <w:r>
        <w:t xml:space="preserve">initiative. It lacks a clear narrative in terms of</w:t>
      </w:r>
      <w:r>
        <w:t xml:space="preserve"> </w:t>
      </w:r>
      <w:r>
        <w:t xml:space="preserve">what can be expected from this initiative.</w:t>
      </w:r>
      <w:r>
        <w:t xml:space="preserve"> </w:t>
      </w:r>
      <w:r>
        <w:t xml:space="preserve">The draft IAR now provides a more detailed</w:t>
      </w:r>
      <w:r>
        <w:t xml:space="preserve"> </w:t>
      </w:r>
      <w:r>
        <w:t xml:space="preserve">description of the three identified problems</w:t>
      </w:r>
      <w:r>
        <w:t xml:space="preserve"> </w:t>
      </w:r>
      <w:r>
        <w:t xml:space="preserve">during the application of the Package Travel</w:t>
      </w:r>
      <w:r>
        <w:t xml:space="preserve"> </w:t>
      </w:r>
      <w:r>
        <w:t xml:space="preserve">Directive (PTD), including by inserting certain</w:t>
      </w:r>
      <w:r>
        <w:t xml:space="preserve"> </w:t>
      </w:r>
      <w:r>
        <w:t xml:space="preserve">details from the evaluation and referring to</w:t>
      </w:r>
      <w:r>
        <w:t xml:space="preserve"> </w:t>
      </w:r>
      <w:r>
        <w:t xml:space="preserve">instances of market failure (Section 2).</w:t>
      </w:r>
      <w:r>
        <w:t xml:space="preserve"> </w:t>
      </w:r>
      <w:r>
        <w:t xml:space="preserve">Additional explanations as to why the initiative</w:t>
      </w:r>
      <w:r>
        <w:t xml:space="preserve"> </w:t>
      </w:r>
      <w:r>
        <w:t xml:space="preserve">is necessary to address these problems have</w:t>
      </w:r>
      <w:r>
        <w:t xml:space="preserve"> </w:t>
      </w:r>
      <w:r>
        <w:t xml:space="preserve">also been included.</w:t>
      </w:r>
      <w:r>
        <w:t xml:space="preserve"> </w:t>
      </w:r>
      <w:r>
        <w:t xml:space="preserve">In some respects, and, insofar as this was</w:t>
      </w:r>
      <w:r>
        <w:t xml:space="preserve"> </w:t>
      </w:r>
      <w:r>
        <w:t xml:space="preserve">possible, a quantification in relation to the</w:t>
      </w:r>
      <w:r>
        <w:t xml:space="preserve"> </w:t>
      </w:r>
      <w:r>
        <w:t xml:space="preserve">scale of the problems (reflected, in particular,</w:t>
      </w:r>
      <w:r>
        <w:t xml:space="preserve"> </w:t>
      </w:r>
      <w:r>
        <w:t xml:space="preserve">in Section 2.1) has been added.</w:t>
      </w:r>
      <w:r>
        <w:br/>
      </w:r>
      <w:r>
        <w:t xml:space="preserve">Explanations regarding the general and specific</w:t>
      </w:r>
      <w:r>
        <w:t xml:space="preserve"> </w:t>
      </w:r>
      <w:r>
        <w:t xml:space="preserve">objectives of the 2013 IA and those of the</w:t>
      </w:r>
      <w:r>
        <w:t xml:space="preserve"> </w:t>
      </w:r>
      <w:r>
        <w:t xml:space="preserve">current initiative have been added (Sections</w:t>
      </w:r>
      <w:r>
        <w:t xml:space="preserve"> </w:t>
      </w:r>
      <w:r>
        <w:t xml:space="preserve">4.1. and 4.2.).</w:t>
      </w:r>
      <w:r>
        <w:br/>
      </w:r>
      <w:r>
        <w:t xml:space="preserve">The narrative in terms of what is the purpose</w:t>
      </w:r>
      <w:r>
        <w:t xml:space="preserve"> </w:t>
      </w:r>
      <w:r>
        <w:t xml:space="preserve">of this initiative and what can be expected</w:t>
      </w:r>
      <w:r>
        <w:t xml:space="preserve"> </w:t>
      </w:r>
      <w:r>
        <w:t xml:space="preserve">from it has been improved and is covered by</w:t>
      </w:r>
      <w:r>
        <w:t xml:space="preserve"> </w:t>
      </w:r>
      <w:r>
        <w:t xml:space="preserve">different sections (e.g., Section 1.2. and Section</w:t>
      </w:r>
      <w:r>
        <w:t xml:space="preserve"> </w:t>
      </w:r>
      <w:r>
        <w:t xml:space="preserve">4.1). This becomes clearer also in the more</w:t>
      </w:r>
      <w:r>
        <w:t xml:space="preserve"> </w:t>
      </w:r>
      <w:r>
        <w:t xml:space="preserve">developed table on the monitoring of success</w:t>
      </w:r>
      <w:r>
        <w:t xml:space="preserve"> </w:t>
      </w:r>
      <w:r>
        <w:t xml:space="preserve">(Section 9).</w:t>
      </w:r>
      <w:r>
        <w:br/>
      </w:r>
      <w:r>
        <w:t xml:space="preserve">It has been clarified that the purpose of the</w:t>
      </w:r>
      <w:r>
        <w:t xml:space="preserve"> </w:t>
      </w:r>
      <w:r>
        <w:t xml:space="preserve">amendments considered in this IAR is to fill</w:t>
      </w:r>
      <w:r>
        <w:t xml:space="preserve"> </w:t>
      </w:r>
      <w:r>
        <w:t xml:space="preserve">specific gaps and clarify specific issues in the</w:t>
      </w:r>
      <w:r>
        <w:t xml:space="preserve"> </w:t>
      </w:r>
      <w:r>
        <w:t xml:space="preserve">PTD, as well as to simplify certain aspects of</w:t>
      </w:r>
      <w:r>
        <w:t xml:space="preserve"> </w:t>
      </w:r>
      <w:r>
        <w:t xml:space="preserve">the Directive. The changes considered are</w:t>
      </w:r>
      <w:r>
        <w:t xml:space="preserve"> </w:t>
      </w:r>
      <w:r>
        <w:t xml:space="preserve">particularly important for the protection of</w:t>
      </w:r>
      <w:r>
        <w:t xml:space="preserve"> </w:t>
      </w:r>
      <w:r>
        <w:t xml:space="preserve">travellers in a crisis but would add value to the</w:t>
      </w:r>
      <w:r>
        <w:t xml:space="preserve"> </w:t>
      </w:r>
      <w:r>
        <w:t xml:space="preserve">PTD also at normal times. The targeted changes</w:t>
      </w:r>
      <w:r>
        <w:t xml:space="preserve"> </w:t>
      </w:r>
      <w:r>
        <w:t xml:space="preserve">address, for instance, the absence of rules on</w:t>
      </w:r>
      <w:r>
        <w:t xml:space="preserve"> </w:t>
      </w:r>
      <w:r>
        <w:t xml:space="preserve">vouchers, uncertainty on insolvency protection</w:t>
      </w:r>
      <w:r>
        <w:t xml:space="preserve"> </w:t>
      </w:r>
      <w:r>
        <w:t xml:space="preserve">for vouchers and refund claims and specific</w:t>
      </w:r>
      <w:r>
        <w:t xml:space="preserve"> </w:t>
      </w:r>
      <w:r>
        <w:t xml:space="preserve">aspects of the cancellation of packages due to</w:t>
      </w:r>
      <w:r>
        <w:t xml:space="preserve"> </w:t>
      </w:r>
      <w:r>
        <w:t xml:space="preserve">unavoidable circumstances.</w:t>
      </w:r>
      <w:r>
        <w:br/>
      </w:r>
      <w:r>
        <w:t xml:space="preserve">(2) The report does not identify all relevant</w:t>
      </w:r>
      <w:r>
        <w:t xml:space="preserve"> </w:t>
      </w:r>
      <w:r>
        <w:t xml:space="preserve">(combinations of) options upfront. It does not</w:t>
      </w:r>
      <w:r>
        <w:t xml:space="preserve"> </w:t>
      </w:r>
      <w:r>
        <w:t xml:space="preserve">sufficiently explain why alternative market and</w:t>
      </w:r>
      <w:r>
        <w:t xml:space="preserve"> </w:t>
      </w:r>
      <w:r>
        <w:t xml:space="preserve">insurance-based measures are not considered.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options</w:t>
      </w:r>
      <w:r>
        <w:t xml:space="preserve"> </w:t>
      </w:r>
      <w:r>
        <w:t xml:space="preserve">(combinations</w:t>
      </w:r>
      <w:r>
        <w:t xml:space="preserve"> </w:t>
      </w:r>
      <w:r>
        <w:t xml:space="preserve">of</w:t>
      </w:r>
      <w:r>
        <w:t xml:space="preserve"> </w:t>
      </w:r>
      <w:r>
        <w:t xml:space="preserve">measures) are identified upfront now. A</w:t>
      </w:r>
      <w:r>
        <w:t xml:space="preserve"> </w:t>
      </w:r>
      <w:r>
        <w:t xml:space="preserve">presentation of the intervention logic on one</w:t>
      </w:r>
      <w:r>
        <w:t xml:space="preserve"> </w:t>
      </w:r>
      <w:r>
        <w:t xml:space="preserve">page, including problems, objectives, policy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measures and policy option has been inserted at</w:t>
      </w:r>
      <w:r>
        <w:t xml:space="preserve"> </w:t>
      </w:r>
      <w:r>
        <w:t xml:space="preserve">the beginning of Section 5, replacing in this</w:t>
      </w:r>
      <w:r>
        <w:t xml:space="preserve"> </w:t>
      </w:r>
      <w:r>
        <w:t xml:space="preserve">section the table containing the policy measures</w:t>
      </w:r>
      <w:r>
        <w:t xml:space="preserve"> </w:t>
      </w:r>
      <w:r>
        <w:t xml:space="preserve">and policy options.</w:t>
      </w:r>
      <w:r>
        <w:br/>
      </w:r>
      <w:r>
        <w:t xml:space="preserve">Furthermore,</w:t>
      </w:r>
      <w:r>
        <w:t xml:space="preserve"> </w:t>
      </w:r>
      <w:r>
        <w:t xml:space="preserve">explanations</w:t>
      </w:r>
      <w:r>
        <w:t xml:space="preserve"> </w:t>
      </w:r>
      <w:r>
        <w:t xml:space="preserve">on</w:t>
      </w:r>
      <w:r>
        <w:t xml:space="preserve"> </w:t>
      </w:r>
      <w: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 for travellers to take out insurance</w:t>
      </w:r>
      <w:r>
        <w:t xml:space="preserve"> </w:t>
      </w:r>
      <w:r>
        <w:t xml:space="preserve">policies (e.g., travel insurance) cannot address</w:t>
      </w:r>
      <w:r>
        <w:t xml:space="preserve"> </w:t>
      </w:r>
      <w:r>
        <w:t xml:space="preserve">the identified problems have been added in</w:t>
      </w:r>
      <w:r>
        <w:t xml:space="preserve"> </w:t>
      </w:r>
      <w:r>
        <w:t xml:space="preserve">different places (e.g., Sections 2.1.1, 2.1.2 and</w:t>
      </w:r>
      <w:r>
        <w:t xml:space="preserve"> </w:t>
      </w:r>
      <w:r>
        <w:t xml:space="preserve">Section 5).</w:t>
      </w:r>
      <w:r>
        <w:t xml:space="preserve"> </w:t>
      </w:r>
      <w:r>
        <w:t xml:space="preserve">Moreover,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additional</w:t>
      </w:r>
      <w:r>
        <w:t xml:space="preserve"> </w:t>
      </w:r>
      <w:r>
        <w:t xml:space="preserve">explanations on why non-legislative solutions,</w:t>
      </w:r>
      <w:r>
        <w:t xml:space="preserve"> </w:t>
      </w:r>
      <w:r>
        <w:t xml:space="preserve">including guidance and enforcement, are</w:t>
      </w:r>
      <w:r>
        <w:t xml:space="preserve"> </w:t>
      </w:r>
      <w:r>
        <w:t xml:space="preserve">insufficient in Section 5.</w:t>
      </w:r>
      <w:r>
        <w:br/>
      </w:r>
      <w:r>
        <w:t xml:space="preserve">(3) The level of impact analysis is not</w:t>
      </w:r>
      <w:r>
        <w:t xml:space="preserve"> </w:t>
      </w:r>
      <w:r>
        <w:t xml:space="preserve">proportionate to the size of the problem and</w:t>
      </w:r>
      <w:r>
        <w:t xml:space="preserve"> </w:t>
      </w:r>
      <w:r>
        <w:t xml:space="preserve">expected impacts.</w:t>
      </w:r>
      <w:r>
        <w:t xml:space="preserve"> </w:t>
      </w:r>
      <w:r>
        <w:t xml:space="preserve">The analysis of the impacts has been</w:t>
      </w:r>
      <w:r>
        <w:t xml:space="preserve"> </w:t>
      </w:r>
      <w:r>
        <w:t xml:space="preserve">strengthened in different ways. Where possible,</w:t>
      </w:r>
      <w:r>
        <w:t xml:space="preserve"> </w:t>
      </w:r>
      <w:r>
        <w:t xml:space="preserve">expected benefits and costs have been</w:t>
      </w:r>
      <w:r>
        <w:t xml:space="preserve"> </w:t>
      </w:r>
      <w:r>
        <w:t xml:space="preserve">quantified (mainly Section 6) and the</w:t>
      </w:r>
      <w:r>
        <w:t xml:space="preserve"> </w:t>
      </w:r>
      <w:r>
        <w:t xml:space="preserve">qualitative assessment of the remaining aspects</w:t>
      </w:r>
      <w:r>
        <w:t xml:space="preserve"> </w:t>
      </w:r>
      <w:r>
        <w:t xml:space="preserve">has been refined (Sections 6 and 7). In addition,</w:t>
      </w:r>
      <w:r>
        <w:t xml:space="preserve"> </w:t>
      </w:r>
      <w:r>
        <w:t xml:space="preserve">the comparison of the different options has been</w:t>
      </w:r>
      <w:r>
        <w:t xml:space="preserve"> </w:t>
      </w:r>
      <w:r>
        <w:t xml:space="preserve">refined (Section 7 – see Section B(4) below).</w:t>
      </w:r>
      <w:r>
        <w:t xml:space="preserve"> </w:t>
      </w:r>
      <w:r>
        <w:t xml:space="preserve">The added clarifications on the size of the</w:t>
      </w:r>
      <w:r>
        <w:t xml:space="preserve"> </w:t>
      </w:r>
      <w:r>
        <w:t xml:space="preserve">problems in Section 2 aim to ensure coherence</w:t>
      </w:r>
      <w:r>
        <w:t xml:space="preserve"> </w:t>
      </w:r>
      <w:r>
        <w:t xml:space="preserve">with the expected impacts.</w:t>
      </w:r>
      <w:r>
        <w:br/>
      </w:r>
      <w:r>
        <w:t xml:space="preserve">(4) The report does not provide a consistent</w:t>
      </w:r>
      <w:r>
        <w:t xml:space="preserve"> </w:t>
      </w:r>
      <w:r>
        <w:t xml:space="preserve">comparison of options in terms of effectiveness,</w:t>
      </w:r>
      <w:r>
        <w:t xml:space="preserve"> </w:t>
      </w:r>
      <w:r>
        <w:t xml:space="preserve">efficiency, coherence and proportionality.</w:t>
      </w:r>
      <w:r>
        <w:t xml:space="preserve"> </w:t>
      </w:r>
      <w:r>
        <w:t xml:space="preserve">In addition to some added quantifications, the</w:t>
      </w:r>
      <w:r>
        <w:t xml:space="preserve"> </w:t>
      </w:r>
      <w:r>
        <w:t xml:space="preserve">performance of the three policy options is now</w:t>
      </w:r>
      <w:r>
        <w:t xml:space="preserve"> </w:t>
      </w:r>
      <w:r>
        <w:t xml:space="preserve">compared based on a more refined qualitative</w:t>
      </w:r>
      <w:r>
        <w:t xml:space="preserve"> </w:t>
      </w:r>
      <w:r>
        <w:t xml:space="preserve">assessment with extensive sensitivity analyses</w:t>
      </w:r>
      <w:r>
        <w:t xml:space="preserve"> </w:t>
      </w:r>
      <w:r>
        <w:t xml:space="preserve">(in Sections 6 and 7, Annexes 3, 4 and 11):</w:t>
      </w:r>
      <w:r>
        <w:t xml:space="preserve"> </w:t>
      </w:r>
      <w:r>
        <w:t xml:space="preserve">- to low and high ceilings of quantified costs, in</w:t>
      </w:r>
      <w:r>
        <w:t xml:space="preserve"> </w:t>
      </w:r>
      <w:r>
        <w:t xml:space="preserve">addition to the average used to MCA method</w:t>
      </w:r>
      <w:r>
        <w:t xml:space="preserve"> </w:t>
      </w:r>
      <w:r>
        <w:t xml:space="preserve">(fully compensatory additive method versus</w:t>
      </w:r>
      <w:r>
        <w:t xml:space="preserve"> </w:t>
      </w:r>
      <w:r>
        <w:t xml:space="preserve">partially compensatory Condorcet methods</w:t>
      </w:r>
      <w:r>
        <w:t xml:space="preserve"> </w:t>
      </w:r>
      <w:r>
        <w:t xml:space="preserve">over all individual sub-criteria or over</w:t>
      </w:r>
      <w:r>
        <w:t xml:space="preserve"> </w:t>
      </w:r>
      <w:r>
        <w:t xml:space="preserve">aggregated scores for each key criterion);</w:t>
      </w:r>
      <w:r>
        <w:t xml:space="preserve"> </w:t>
      </w:r>
      <w:r>
        <w:t xml:space="preserve">- sensitivity analysis that looks at options</w:t>
      </w:r>
      <w:r>
        <w:t xml:space="preserve"> </w:t>
      </w:r>
      <w:r>
        <w:t xml:space="preserve">rankings based on individual key criteria or</w:t>
      </w:r>
      <w:r>
        <w:t xml:space="preserve"> </w:t>
      </w:r>
      <w:r>
        <w:t xml:space="preserve">pairs of key criteria.</w:t>
      </w:r>
      <w:r>
        <w:br/>
      </w:r>
      <w:r>
        <w:t xml:space="preserve">(C) What to improve</w:t>
      </w:r>
    </w:p>
    <w:p>
      <w:pPr>
        <w:pStyle w:val="Compact"/>
        <w:numPr>
          <w:ilvl w:val="0"/>
          <w:numId w:val="1004"/>
        </w:numPr>
      </w:pPr>
      <w:r>
        <w:t xml:space="preserve">The report should better explain the link and</w:t>
      </w:r>
      <w:r>
        <w:t xml:space="preserve"> </w:t>
      </w:r>
      <w:r>
        <w:t xml:space="preserve">synergies with the Air Passengers Rights</w:t>
      </w:r>
      <w:r>
        <w:t xml:space="preserve"> </w:t>
      </w:r>
      <w:r>
        <w:t xml:space="preserve">More detailed explanations have been added</w:t>
      </w:r>
      <w:r>
        <w:t xml:space="preserve"> </w:t>
      </w:r>
      <w:r>
        <w:t xml:space="preserve">regarding the content of the Package Travel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Regulation and how this initiative articulates</w:t>
      </w:r>
      <w:r>
        <w:t xml:space="preserve"> </w:t>
      </w:r>
      <w:r>
        <w:t xml:space="preserve">with it. It should bring out more clearly the</w:t>
      </w:r>
      <w:r>
        <w:t xml:space="preserve"> </w:t>
      </w:r>
      <w:r>
        <w:t xml:space="preserve">complementarity of the two instruments as well</w:t>
      </w:r>
      <w:r>
        <w:t xml:space="preserve"> </w:t>
      </w:r>
      <w:r>
        <w:t xml:space="preserve">as the two revision processes. It should also</w:t>
      </w:r>
      <w:r>
        <w:t xml:space="preserve"> </w:t>
      </w:r>
      <w:r>
        <w:t xml:space="preserve">better explain its relationship to the proposal for</w:t>
      </w:r>
      <w:r>
        <w:t xml:space="preserve"> </w:t>
      </w:r>
      <w:r>
        <w:t xml:space="preserve">a Regulation on common rules for the</w:t>
      </w:r>
      <w:r>
        <w:t xml:space="preserve"> </w:t>
      </w:r>
      <w:r>
        <w:t xml:space="preserve">enforcement of passenger rights, passenger</w:t>
      </w:r>
      <w:r>
        <w:t xml:space="preserve"> </w:t>
      </w:r>
      <w:r>
        <w:t xml:space="preserve">rights</w:t>
      </w:r>
      <w:r>
        <w:t xml:space="preserve"> </w:t>
      </w:r>
      <w:r>
        <w:t xml:space="preserve">for</w:t>
      </w:r>
      <w:r>
        <w:t xml:space="preserve"> </w:t>
      </w:r>
      <w:r>
        <w:t xml:space="preserve">multimodal</w:t>
      </w:r>
      <w:r>
        <w:t xml:space="preserve"> </w:t>
      </w:r>
      <w:r>
        <w:t xml:space="preserve">journeys</w:t>
      </w:r>
      <w:r>
        <w:t xml:space="preserve"> </w:t>
      </w:r>
      <w:r>
        <w:t xml:space="preserve">and</w:t>
      </w:r>
      <w:r>
        <w:t xml:space="preserve"> </w:t>
      </w:r>
      <w:r>
        <w:t xml:space="preserve">reimbursement of airline tickets bought via an</w:t>
      </w:r>
      <w:r>
        <w:t xml:space="preserve"> </w:t>
      </w:r>
      <w:r>
        <w:t xml:space="preserve">intermediary. On that basis, the report should</w:t>
      </w:r>
      <w:r>
        <w:t xml:space="preserve"> </w:t>
      </w:r>
      <w:r>
        <w:t xml:space="preserve">clarify what remaining gap this initiative fills.</w:t>
      </w:r>
      <w:r>
        <w:t xml:space="preserve"> </w:t>
      </w:r>
      <w:r>
        <w:t xml:space="preserve">Directive as it stands, as well as links and</w:t>
      </w:r>
      <w:r>
        <w:t xml:space="preserve"> </w:t>
      </w:r>
      <w:r>
        <w:t xml:space="preserve">synergies with other legal acts and initiatives,</w:t>
      </w:r>
      <w:r>
        <w:t xml:space="preserve"> </w:t>
      </w:r>
      <w:r>
        <w:t xml:space="preserve">including acts and initiatives in the remit of DG</w:t>
      </w:r>
      <w:r>
        <w:t xml:space="preserve"> </w:t>
      </w:r>
      <w:r>
        <w:t xml:space="preserve">MOVE, and several acts and initiatives from</w:t>
      </w:r>
      <w:r>
        <w:t xml:space="preserve"> </w:t>
      </w:r>
      <w:r>
        <w:t xml:space="preserve">within DG JUST. Through these explanations it</w:t>
      </w:r>
      <w:r>
        <w:t xml:space="preserve"> </w:t>
      </w:r>
      <w:r>
        <w:t xml:space="preserve">becomes clear that the need for a revision of the</w:t>
      </w:r>
      <w:r>
        <w:t xml:space="preserve"> </w:t>
      </w:r>
      <w:r>
        <w:t xml:space="preserve">PTD is rather independent of the other acts and</w:t>
      </w:r>
      <w:r>
        <w:t xml:space="preserve"> </w:t>
      </w:r>
      <w:r>
        <w:t xml:space="preserve">initiatives. (Section 1.2 and, to some extent</w:t>
      </w:r>
      <w:r>
        <w:t xml:space="preserve"> </w:t>
      </w:r>
      <w:r>
        <w:t xml:space="preserve">Section 5.1 and Annex 11, which contains an</w:t>
      </w:r>
      <w:r>
        <w:t xml:space="preserve"> </w:t>
      </w:r>
      <w:r>
        <w:t xml:space="preserve">overview of the main consumer rights under the</w:t>
      </w:r>
      <w:r>
        <w:t xml:space="preserve"> </w:t>
      </w:r>
      <w:r>
        <w:t xml:space="preserve">APRR and PTD).</w:t>
      </w:r>
      <w:r>
        <w:t xml:space="preserve"> </w:t>
      </w:r>
      <w:r>
        <w:t xml:space="preserve">It is further explained that, in as much as this</w:t>
      </w:r>
      <w:r>
        <w:t xml:space="preserve"> </w:t>
      </w:r>
      <w:r>
        <w:t xml:space="preserve">can be done in the PTD, the envisaged revision</w:t>
      </w:r>
      <w:r>
        <w:t xml:space="preserve"> </w:t>
      </w:r>
      <w:r>
        <w:t xml:space="preserve">will improve coherence between the PTD and</w:t>
      </w:r>
      <w:r>
        <w:t xml:space="preserve"> </w:t>
      </w:r>
      <w:r>
        <w:t xml:space="preserve">the Air Passengers Rights Regulation</w:t>
      </w:r>
      <w:r>
        <w:t xml:space="preserve"> </w:t>
      </w:r>
      <w:r>
        <w:t xml:space="preserve">(APRR), e.g., through the introduction of rules</w:t>
      </w:r>
      <w:r>
        <w:t xml:space="preserve"> </w:t>
      </w:r>
      <w:r>
        <w:t xml:space="preserve">on vouchers and a business-to-business refund</w:t>
      </w:r>
      <w:r>
        <w:t xml:space="preserve"> </w:t>
      </w:r>
      <w:r>
        <w:t xml:space="preserve">right.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pre-payments,</w:t>
      </w:r>
      <w:r>
        <w:t xml:space="preserve"> </w:t>
      </w:r>
      <w:r>
        <w:t xml:space="preserve">insolvency protection and crisis mechanisms</w:t>
      </w:r>
      <w:r>
        <w:t xml:space="preserve"> </w:t>
      </w:r>
      <w:r>
        <w:t xml:space="preserve">which are part of the preferred option take into</w:t>
      </w:r>
      <w:r>
        <w:t xml:space="preserve"> </w:t>
      </w:r>
      <w:r>
        <w:t xml:space="preserve">account the state of play regarding passenger</w:t>
      </w:r>
      <w:r>
        <w:t xml:space="preserve"> </w:t>
      </w:r>
      <w:r>
        <w:t xml:space="preserve">rights.</w:t>
      </w:r>
      <w:r>
        <w:br/>
      </w:r>
      <w:r>
        <w:t xml:space="preserve">(Section 1.2 and, to some extent Section 5.1 and</w:t>
      </w:r>
      <w:r>
        <w:t xml:space="preserve"> </w:t>
      </w:r>
      <w:r>
        <w:t xml:space="preserve">Annex 12, plus the coherence assessment of</w:t>
      </w:r>
      <w:r>
        <w:t xml:space="preserve"> </w:t>
      </w:r>
      <w:r>
        <w:t xml:space="preserve">different measures).</w:t>
      </w:r>
      <w:r>
        <w:t xml:space="preserve"> </w:t>
      </w:r>
      <w:r>
        <w:t xml:space="preserve">(2) The report should better demonstrate the</w:t>
      </w:r>
      <w:r>
        <w:t xml:space="preserve"> </w:t>
      </w:r>
      <w:r>
        <w:t xml:space="preserve">scale of the problems, differentiating business-</w:t>
      </w:r>
      <w:r>
        <w:t xml:space="preserve"> </w:t>
      </w:r>
      <w:r>
        <w:t xml:space="preserve">as-usual situations from exceptional crisis</w:t>
      </w:r>
      <w:r>
        <w:t xml:space="preserve"> </w:t>
      </w:r>
      <w:r>
        <w:t xml:space="preserve">scenarios. It should bring out more clearly the</w:t>
      </w:r>
      <w:r>
        <w:t xml:space="preserve"> </w:t>
      </w:r>
      <w:r>
        <w:t xml:space="preserve">underlying market failures, including by</w:t>
      </w:r>
      <w:r>
        <w:t xml:space="preserve"> </w:t>
      </w:r>
      <w:r>
        <w:t xml:space="preserve">explaining why market and insurance-based</w:t>
      </w:r>
      <w:r>
        <w:t xml:space="preserve"> </w:t>
      </w:r>
      <w:r>
        <w:t xml:space="preserve">solutions cannot offer the level of protection</w:t>
      </w:r>
      <w:r>
        <w:t xml:space="preserve"> </w:t>
      </w:r>
      <w:r>
        <w:t xml:space="preserve">considered necessary. On that basis, it should</w:t>
      </w:r>
      <w:r>
        <w:t xml:space="preserve"> </w:t>
      </w:r>
      <w:r>
        <w:t xml:space="preserve">present a clear narrative on what the revision is</w:t>
      </w:r>
      <w:r>
        <w:t xml:space="preserve"> </w:t>
      </w:r>
      <w:r>
        <w:t xml:space="preserve">expected to deliver. This should feed in the</w:t>
      </w:r>
      <w:r>
        <w:t xml:space="preserve"> </w:t>
      </w:r>
      <w:r>
        <w:t xml:space="preserve">definition of more specific objectives so that the</w:t>
      </w:r>
      <w:r>
        <w:t xml:space="preserve"> </w:t>
      </w:r>
      <w:r>
        <w:t xml:space="preserve">success of this initiative can be measured.</w:t>
      </w:r>
      <w:r>
        <w:t xml:space="preserve"> </w:t>
      </w:r>
      <w:r>
        <w:t xml:space="preserve">In addition to the amendments of the IAR</w:t>
      </w:r>
      <w:r>
        <w:t xml:space="preserve"> </w:t>
      </w:r>
      <w:r>
        <w:t xml:space="preserve">explained</w:t>
      </w:r>
      <w:r>
        <w:t xml:space="preserve"> </w:t>
      </w:r>
      <w:r>
        <w:t xml:space="preserve">in</w:t>
      </w:r>
      <w:r>
        <w:t xml:space="preserve"> </w:t>
      </w:r>
      <w:r>
        <w:t xml:space="preserve">Section</w:t>
      </w:r>
      <w:r>
        <w:t xml:space="preserve"> </w:t>
      </w:r>
      <w:r>
        <w:t xml:space="preserve">(B)(1),</w:t>
      </w:r>
      <w:r>
        <w:t xml:space="preserve"> </w:t>
      </w:r>
      <w:r>
        <w:t xml:space="preserve">the</w:t>
      </w:r>
      <w:r>
        <w:t xml:space="preserve"> </w:t>
      </w:r>
      <w:r>
        <w:t xml:space="preserve">IAR</w:t>
      </w:r>
      <w:r>
        <w:t xml:space="preserve"> </w:t>
      </w:r>
      <w:r>
        <w:t xml:space="preserve">distinguishes now more clearly between, on the</w:t>
      </w:r>
      <w:r>
        <w:t xml:space="preserve"> </w:t>
      </w:r>
      <w:r>
        <w:t xml:space="preserve">one hand, problems identified during COVID-</w:t>
      </w:r>
      <w:r>
        <w:t xml:space="preserve"> </w:t>
      </w:r>
      <w:r>
        <w:t xml:space="preserve">19 and solutions related to crisis preparedness,</w:t>
      </w:r>
      <w:r>
        <w:t xml:space="preserve"> </w:t>
      </w:r>
      <w:r>
        <w:t xml:space="preserve">and, on the other hand, measures addressing</w:t>
      </w:r>
      <w:r>
        <w:t xml:space="preserve"> </w:t>
      </w:r>
      <w:r>
        <w:t xml:space="preserve">problems identified independently of this crisis.</w:t>
      </w:r>
      <w:r>
        <w:t xml:space="preserve"> </w:t>
      </w:r>
      <w:r>
        <w:t xml:space="preserve">There are also references to the proportionality</w:t>
      </w:r>
      <w:r>
        <w:t xml:space="preserve"> </w:t>
      </w:r>
      <w:r>
        <w:t xml:space="preserve">of</w:t>
      </w:r>
      <w:r>
        <w:t xml:space="preserve"> </w:t>
      </w:r>
      <w:r>
        <w:t xml:space="preserve">measures</w:t>
      </w:r>
      <w:r>
        <w:t xml:space="preserve"> </w:t>
      </w:r>
      <w:r>
        <w:t xml:space="preserve">aiming</w:t>
      </w:r>
      <w:r>
        <w:t xml:space="preserve"> </w:t>
      </w:r>
      <w:r>
        <w:t xml:space="preserve">at</w:t>
      </w:r>
      <w:r>
        <w:t xml:space="preserve"> </w:t>
      </w:r>
      <w:r>
        <w:t xml:space="preserve">an</w:t>
      </w:r>
      <w:r>
        <w:t xml:space="preserve"> </w:t>
      </w:r>
      <w:r>
        <w:t xml:space="preserve">enhanced</w:t>
      </w:r>
      <w:r>
        <w:t xml:space="preserve"> </w:t>
      </w:r>
      <w:r>
        <w:t xml:space="preserve">preparedness for a future crisis. these two</w:t>
      </w:r>
      <w:r>
        <w:t xml:space="preserve"> </w:t>
      </w:r>
      <w:r>
        <w:t xml:space="preserve">points are covered, for instance, Section 4 but</w:t>
      </w:r>
      <w:r>
        <w:t xml:space="preserve"> </w:t>
      </w:r>
      <w:r>
        <w:t xml:space="preserve">also in the assessment of different measures in</w:t>
      </w:r>
      <w:r>
        <w:t xml:space="preserve"> </w:t>
      </w:r>
      <w:r>
        <w:t xml:space="preserve">Section 6, in particular, measures in relation to</w:t>
      </w:r>
      <w:r>
        <w:t xml:space="preserve"> </w:t>
      </w:r>
      <w:r>
        <w:t xml:space="preserve">problem 1).</w:t>
      </w:r>
      <w:r>
        <w:br/>
      </w:r>
      <w:r>
        <w:t xml:space="preserve">The revised IAR also refers to instances of</w:t>
      </w:r>
      <w:r>
        <w:t xml:space="preserve"> </w:t>
      </w:r>
      <w:r>
        <w:t xml:space="preserve">market failure in different places (e.g., Sections</w:t>
      </w:r>
      <w:r>
        <w:t xml:space="preserve"> </w:t>
      </w:r>
      <w:r>
        <w:t xml:space="preserve">2.1., 2.1.1., 2.1.2 and Annex 9) and explains in</w:t>
      </w:r>
      <w:r>
        <w:t xml:space="preserve"> </w:t>
      </w:r>
      <w:r>
        <w:t xml:space="preserve">different sections why insurance solutions</w:t>
      </w:r>
      <w:r>
        <w:t xml:space="preserve"> </w:t>
      </w:r>
      <w:r>
        <w:t xml:space="preserve">available to travellers cannot address the</w:t>
      </w:r>
      <w:r>
        <w:t xml:space="preserve"> </w:t>
      </w:r>
      <w:r>
        <w:t xml:space="preserve">identified problems (Sections 2.1.1. and 2.1.2).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As explained under Section (B)(1), the</w:t>
      </w:r>
      <w:r>
        <w:t xml:space="preserve"> </w:t>
      </w:r>
      <w:r>
        <w:t xml:space="preserve">narrative on what is expected from the revision</w:t>
      </w:r>
      <w:r>
        <w:t xml:space="preserve"> </w:t>
      </w:r>
      <w:r>
        <w:t xml:space="preserve">has been improved in connection with the</w:t>
      </w:r>
      <w:r>
        <w:t xml:space="preserve"> </w:t>
      </w:r>
      <w:r>
        <w:t xml:space="preserve">objectives (Section 4.1) and various other</w:t>
      </w:r>
      <w:r>
        <w:t xml:space="preserve"> </w:t>
      </w:r>
      <w:r>
        <w:t xml:space="preserve">places (for instance in sections 1.2., 2.1.). In</w:t>
      </w:r>
      <w:r>
        <w:t xml:space="preserve"> </w:t>
      </w:r>
      <w:r>
        <w:t xml:space="preserve">addition, there are detailed explanations on the</w:t>
      </w:r>
      <w:r>
        <w:t xml:space="preserve"> </w:t>
      </w:r>
      <w:r>
        <w:t xml:space="preserve">purpose of the individual measures contained in</w:t>
      </w:r>
      <w:r>
        <w:t xml:space="preserve"> </w:t>
      </w:r>
      <w:r>
        <w:t xml:space="preserve">the option in Section 5.</w:t>
      </w:r>
      <w:r>
        <w:t xml:space="preserve"> </w:t>
      </w:r>
      <w:r>
        <w:t xml:space="preserve">The indicators for monitoring and evaluation</w:t>
      </w:r>
      <w:r>
        <w:t xml:space="preserve"> </w:t>
      </w:r>
      <w:r>
        <w:t xml:space="preserve">have been extensively redrafted in Section 9.</w:t>
      </w:r>
      <w:r>
        <w:t xml:space="preserve"> </w:t>
      </w:r>
      <w:r>
        <w:t xml:space="preserve">They are linked to the specific objectives and</w:t>
      </w:r>
      <w:r>
        <w:t xml:space="preserve"> </w:t>
      </w:r>
      <w:r>
        <w:t xml:space="preserve">also make it clear what the revision of the</w:t>
      </w:r>
      <w:r>
        <w:t xml:space="preserve"> </w:t>
      </w:r>
      <w:r>
        <w:t xml:space="preserve">Directive is expected to achieve.</w:t>
      </w:r>
      <w:r>
        <w:br/>
      </w:r>
      <w:r>
        <w:t xml:space="preserve">(3) The report should present all relevant</w:t>
      </w:r>
      <w:r>
        <w:t xml:space="preserve"> </w:t>
      </w:r>
      <w:r>
        <w:t xml:space="preserve">(combinations of) options upfront and avoid</w:t>
      </w:r>
      <w:r>
        <w:t xml:space="preserve"> </w:t>
      </w:r>
      <w:r>
        <w:t xml:space="preserve">identifying new combinations only late in the</w:t>
      </w:r>
      <w:r>
        <w:t xml:space="preserve"> </w:t>
      </w:r>
      <w:r>
        <w:t xml:space="preserve">analysis. As the inclusion (or not) of the</w:t>
      </w:r>
      <w:r>
        <w:t xml:space="preserve"> </w:t>
      </w:r>
      <w:r>
        <w:t xml:space="preserve">measure on strengthening national insolvency</w:t>
      </w:r>
      <w:r>
        <w:t xml:space="preserve"> </w:t>
      </w:r>
      <w:r>
        <w:t xml:space="preserve">protection is one of the key policy choices, the</w:t>
      </w:r>
      <w:r>
        <w:t xml:space="preserve"> </w:t>
      </w:r>
      <w:r>
        <w:t xml:space="preserve">report should present an additional option that</w:t>
      </w:r>
      <w:r>
        <w:t xml:space="preserve"> </w:t>
      </w:r>
      <w:r>
        <w:t xml:space="preserve">includes this measure in addition to what is</w:t>
      </w:r>
      <w:r>
        <w:t xml:space="preserve"> </w:t>
      </w:r>
      <w:r>
        <w:t xml:space="preserve">currently included in option A. The report</w:t>
      </w:r>
      <w:r>
        <w:t xml:space="preserve"> </w:t>
      </w:r>
      <w:r>
        <w:t xml:space="preserve">should better explain why non-legislative</w:t>
      </w:r>
      <w:r>
        <w:t xml:space="preserve"> </w:t>
      </w:r>
      <w:r>
        <w:t xml:space="preserve">measures have been discarded and existing</w:t>
      </w:r>
      <w:r>
        <w:t xml:space="preserve"> </w:t>
      </w:r>
      <w:r>
        <w:t xml:space="preserve">market alternatives such as travel insurance</w:t>
      </w:r>
      <w:r>
        <w:t xml:space="preserve"> </w:t>
      </w:r>
      <w:r>
        <w:t xml:space="preserve">have not been further considered.</w:t>
      </w:r>
      <w:r>
        <w:t xml:space="preserve"> </w:t>
      </w:r>
      <w:r>
        <w:t xml:space="preserve">Please see explanations in Section (B)(2) on the</w:t>
      </w:r>
      <w:r>
        <w:t xml:space="preserve"> </w:t>
      </w:r>
      <w:r>
        <w:t xml:space="preserve">relevant (combinations of) options/measures.</w:t>
      </w:r>
      <w:r>
        <w:t xml:space="preserve"> </w:t>
      </w:r>
      <w:r>
        <w:t xml:space="preserve">In particular, a measure on strengthening</w:t>
      </w:r>
      <w:r>
        <w:t xml:space="preserve"> </w:t>
      </w:r>
      <w:r>
        <w:t xml:space="preserve">national insolvency protection is included in</w:t>
      </w:r>
      <w:r>
        <w:t xml:space="preserve"> </w:t>
      </w:r>
      <w:r>
        <w:t xml:space="preserve">option A, which previously did not contain any</w:t>
      </w:r>
      <w:r>
        <w:t xml:space="preserve"> </w:t>
      </w:r>
      <w:r>
        <w:t xml:space="preserve">measure on insolvency protection (Section 5).</w:t>
      </w:r>
      <w:r>
        <w:br/>
      </w:r>
      <w:r>
        <w:t xml:space="preserve">Furthermore, explanations have been added on</w:t>
      </w:r>
      <w:r>
        <w:t xml:space="preserve"> </w:t>
      </w:r>
      <w:r>
        <w:t xml:space="preserve">why non-legislative measures have been</w:t>
      </w:r>
      <w:r>
        <w:t xml:space="preserve"> </w:t>
      </w:r>
      <w:r>
        <w:t xml:space="preserve">discarded and existing market alternatives such</w:t>
      </w:r>
      <w:r>
        <w:t xml:space="preserve"> </w:t>
      </w:r>
      <w:r>
        <w:t xml:space="preserve">as travel insurance cannot be further considered</w:t>
      </w:r>
      <w:r>
        <w:t xml:space="preserve"> </w:t>
      </w:r>
      <w:r>
        <w:t xml:space="preserve">(Section 5.2.1. but also other places, e.g. </w:t>
      </w:r>
      <w:r>
        <w:t xml:space="preserve"> </w:t>
      </w:r>
      <w:r>
        <w:t xml:space="preserve">Section 2)</w:t>
      </w:r>
      <w:r>
        <w:br/>
      </w:r>
      <w:r>
        <w:t xml:space="preserve">(4) The report should present a level of impact</w:t>
      </w:r>
      <w:r>
        <w:t xml:space="preserve"> </w:t>
      </w:r>
      <w:r>
        <w:t xml:space="preserve">analysis that is proportionate to the size of the</w:t>
      </w:r>
      <w:r>
        <w:t xml:space="preserve"> </w:t>
      </w:r>
      <w:r>
        <w:t xml:space="preserve">problem and expected impacts. It is not clear</w:t>
      </w:r>
      <w:r>
        <w:t xml:space="preserve"> </w:t>
      </w:r>
      <w:r>
        <w:t xml:space="preserve">why the quantification for various types of costs</w:t>
      </w:r>
      <w:r>
        <w:t xml:space="preserve"> </w:t>
      </w:r>
      <w:r>
        <w:t xml:space="preserve">and benefits is not provided. It should make</w:t>
      </w:r>
      <w:r>
        <w:t xml:space="preserve"> </w:t>
      </w:r>
      <w:r>
        <w:t xml:space="preserve">further efforts to quantify the costs and benefits</w:t>
      </w:r>
      <w:r>
        <w:t xml:space="preserve"> </w:t>
      </w:r>
      <w:r>
        <w:t xml:space="preserve">of the options, differentiated by the affected</w:t>
      </w:r>
      <w:r>
        <w:t xml:space="preserve"> </w:t>
      </w:r>
      <w:r>
        <w:t xml:space="preserve">consumers and economic actors.</w:t>
      </w:r>
      <w:r>
        <w:t xml:space="preserve"> </w:t>
      </w:r>
      <w:r>
        <w:t xml:space="preserve">Please see explanations in Section (B)(3) and</w:t>
      </w:r>
      <w:r>
        <w:t xml:space="preserve"> </w:t>
      </w:r>
      <w:r>
        <w:t xml:space="preserve">(4).</w:t>
      </w:r>
    </w:p>
    <w:p>
      <w:pPr>
        <w:pStyle w:val="Compact"/>
        <w:numPr>
          <w:ilvl w:val="0"/>
          <w:numId w:val="1005"/>
        </w:numPr>
      </w:pPr>
      <w:r>
        <w:t xml:space="preserve">The report should further develop the</w:t>
      </w:r>
      <w:r>
        <w:t xml:space="preserve"> </w:t>
      </w:r>
      <w:r>
        <w:t xml:space="preserve">analysis on the impact on consumers. It should</w:t>
      </w:r>
      <w:r>
        <w:t xml:space="preserve"> </w:t>
      </w:r>
      <w:r>
        <w:t xml:space="preserve">be clearer about the benefits that the initiative</w:t>
      </w:r>
      <w:r>
        <w:t xml:space="preserve"> </w:t>
      </w:r>
      <w:r>
        <w:t xml:space="preserve">will bring to them. It should provide the</w:t>
      </w:r>
      <w:r>
        <w:t xml:space="preserve"> </w:t>
      </w:r>
      <w:r>
        <w:t xml:space="preserve">analysis of the likely cost pass-through. It</w:t>
      </w:r>
      <w:r>
        <w:t xml:space="preserve"> </w:t>
      </w:r>
      <w:r>
        <w:t xml:space="preserve">should provide the reasonable estimates of</w:t>
      </w:r>
      <w:r>
        <w:t xml:space="preserve"> </w:t>
      </w:r>
      <w:r>
        <w:t xml:space="preserve">resulting potential price increase of travel</w:t>
      </w:r>
      <w:r>
        <w:t xml:space="preserve"> </w:t>
      </w:r>
      <w:r>
        <w:t xml:space="preserve">packages. Overall, the report should be clear</w:t>
      </w:r>
      <w:r>
        <w:t xml:space="preserve"> </w:t>
      </w:r>
      <w:r>
        <w:t xml:space="preserve">whether consumers will be better off in the end</w:t>
      </w:r>
      <w:r>
        <w:t xml:space="preserve"> </w:t>
      </w:r>
      <w:r>
        <w:t xml:space="preserve">Wherever possible, the benefits and costs were</w:t>
      </w:r>
      <w:r>
        <w:t xml:space="preserve"> </w:t>
      </w:r>
      <w:r>
        <w:t xml:space="preserve">quantified for each</w:t>
      </w:r>
      <w:r>
        <w:t xml:space="preserve"> </w:t>
      </w:r>
      <w:r>
        <w:t xml:space="preserve">individual measure,</w:t>
      </w:r>
      <w:r>
        <w:t xml:space="preserve"> </w:t>
      </w:r>
      <w:r>
        <w:t xml:space="preserve">including for consumers and taking into</w:t>
      </w:r>
      <w:r>
        <w:t xml:space="preserve"> </w:t>
      </w:r>
      <w:r>
        <w:t xml:space="preserve">account cost pass-through, and are better</w:t>
      </w:r>
      <w:r>
        <w:t xml:space="preserve"> </w:t>
      </w:r>
      <w:r>
        <w:t xml:space="preserve">explained. See, in particular, Section 6.</w:t>
      </w:r>
      <w:r>
        <w:br/>
      </w:r>
      <w:r>
        <w:t xml:space="preserve">These costs and benefits were aggregated to</w:t>
      </w:r>
      <w:r>
        <w:t xml:space="preserve"> </w:t>
      </w:r>
      <w:r>
        <w:t xml:space="preserve">represent the total impact of each measure (and</w:t>
      </w:r>
      <w:r>
        <w:t xml:space="preserve"> </w:t>
      </w:r>
      <w:r>
        <w:t xml:space="preserve">subsequently, each option) on a given</w:t>
      </w:r>
      <w:r>
        <w:t xml:space="preserve"> </w:t>
      </w:r>
      <w:r>
        <w:t xml:space="preserve">stakeholder group, distinguishing between</w:t>
      </w:r>
      <w:r>
        <w:t xml:space="preserve"> </w:t>
      </w:r>
      <w:r>
        <w:t xml:space="preserve">quantified impacts (where available) and</w:t>
      </w:r>
    </w:p>
    <w:p>
      <w:pPr>
        <w:pStyle w:val="FirstParagraph"/>
      </w:pPr>
      <w:r>
        <w:t xml:space="preserve">93</w:t>
      </w:r>
    </w:p>
    <w:p>
      <w:pPr>
        <w:pStyle w:val="BodyText"/>
      </w:pPr>
      <w:r>
        <w:t xml:space="preserve">considering all monetised and non-monetised</w:t>
      </w:r>
      <w:r>
        <w:t xml:space="preserve"> </w:t>
      </w:r>
      <w:r>
        <w:t xml:space="preserve">benefits and likely cost pass-through.</w:t>
      </w:r>
      <w:r>
        <w:t xml:space="preserve"> </w:t>
      </w:r>
      <w:r>
        <w:t xml:space="preserve">qualitative</w:t>
      </w:r>
      <w:r>
        <w:t xml:space="preserve"> </w:t>
      </w:r>
      <w:r>
        <w:t xml:space="preserve">ones</w:t>
      </w:r>
      <w:r>
        <w:t xml:space="preserve"> </w:t>
      </w:r>
      <w:r>
        <w:t xml:space="preserve">(these</w:t>
      </w:r>
      <w:r>
        <w:t xml:space="preserve"> </w:t>
      </w:r>
      <w:r>
        <w:t xml:space="preserve">quantitative</w:t>
      </w:r>
      <w:r>
        <w:t xml:space="preserve"> </w:t>
      </w:r>
      <w:r>
        <w:t xml:space="preserve">and</w:t>
      </w:r>
      <w:r>
        <w:t xml:space="preserve"> </w:t>
      </w:r>
      <w:r>
        <w:t xml:space="preserve">qualitative scores were normalised so as to</w:t>
      </w:r>
      <w:r>
        <w:t xml:space="preserve"> </w:t>
      </w:r>
      <w:r>
        <w:t xml:space="preserve">determine a mean score). The analysis of the</w:t>
      </w:r>
      <w:r>
        <w:t xml:space="preserve"> </w:t>
      </w:r>
      <w:r>
        <w:t xml:space="preserve">impact on prices for packages which the</w:t>
      </w:r>
      <w:r>
        <w:t xml:space="preserve"> </w:t>
      </w:r>
      <w:r>
        <w:t xml:space="preserve">different measures/options could bring about is</w:t>
      </w:r>
      <w:r>
        <w:t xml:space="preserve"> </w:t>
      </w:r>
      <w:r>
        <w:t xml:space="preserve">strengthened.</w:t>
      </w:r>
      <w:r>
        <w:t xml:space="preserve"> </w:t>
      </w:r>
      <w:r>
        <w:t xml:space="preserve">Where no sufficient data was available for</w:t>
      </w:r>
      <w:r>
        <w:t xml:space="preserve"> </w:t>
      </w:r>
      <w:r>
        <w:t xml:space="preserve">quantification, a qualitative assessment of costs</w:t>
      </w:r>
      <w:r>
        <w:t xml:space="preserve"> </w:t>
      </w:r>
      <w:r>
        <w:t xml:space="preserve">and benefits was undertaken.</w:t>
      </w:r>
      <w:r>
        <w:br/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quantified</w:t>
      </w:r>
      <w:r>
        <w:t xml:space="preserve"> </w:t>
      </w:r>
      <w:r>
        <w:t xml:space="preserve">cost-benefit</w:t>
      </w:r>
      <w:r>
        <w:t xml:space="preserve"> </w:t>
      </w:r>
      <w:r>
        <w:t xml:space="preserve">assessment is only partial and had to be</w:t>
      </w:r>
      <w:r>
        <w:t xml:space="preserve"> </w:t>
      </w:r>
      <w:r>
        <w:t xml:space="preserve">combined with the qualitative assessment to</w:t>
      </w:r>
      <w:r>
        <w:t xml:space="preserve"> </w:t>
      </w:r>
      <w:r>
        <w:t xml:space="preserve">reach a final assessment. All the options have</w:t>
      </w:r>
      <w:r>
        <w:t xml:space="preserve"> </w:t>
      </w:r>
      <w:r>
        <w:t xml:space="preserve">been assessed and compared with regard to</w:t>
      </w:r>
      <w:r>
        <w:t xml:space="preserve"> </w:t>
      </w:r>
      <w:r>
        <w:t xml:space="preserve">their total efficiency, i.e., quantified and</w:t>
      </w:r>
      <w:r>
        <w:t xml:space="preserve"> </w:t>
      </w:r>
      <w:r>
        <w:t xml:space="preserve">qualified costs and benefits, including for</w:t>
      </w:r>
      <w:r>
        <w:t xml:space="preserve"> </w:t>
      </w:r>
      <w:r>
        <w:t xml:space="preserve">consumers. As becomes clear from this</w:t>
      </w:r>
      <w:r>
        <w:t xml:space="preserve"> </w:t>
      </w:r>
      <w:r>
        <w:t xml:space="preserve">comparison, the preferred option, i.e. Option A,</w:t>
      </w:r>
      <w:r>
        <w:t xml:space="preserve"> </w:t>
      </w:r>
      <w:r>
        <w:t xml:space="preserve">is the most efficient one, thus showing that</w:t>
      </w:r>
      <w:r>
        <w:t xml:space="preserve"> </w:t>
      </w:r>
      <w:r>
        <w:t xml:space="preserve">overall the stakeholders will be better off with</w:t>
      </w:r>
      <w:r>
        <w:t xml:space="preserve"> </w:t>
      </w:r>
      <w:r>
        <w:t xml:space="preserve">the introduction of this Option.</w:t>
      </w:r>
      <w:r>
        <w:t xml:space="preserve"> </w:t>
      </w:r>
      <w:r>
        <w:t xml:space="preserve">(Section 6 and 7, as well as Annexes 3 and 11)</w:t>
      </w:r>
      <w:r>
        <w:t xml:space="preserve"> </w:t>
      </w:r>
      <w:r>
        <w:t xml:space="preserve">(6) When comparing the options, the report</w:t>
      </w:r>
      <w:r>
        <w:t xml:space="preserve"> </w:t>
      </w:r>
      <w:r>
        <w:t xml:space="preserve">should present all options and impacts (cost and</w:t>
      </w:r>
      <w:r>
        <w:t xml:space="preserve"> </w:t>
      </w:r>
      <w:r>
        <w:t xml:space="preserve">benefits, including key quantitative estimates).</w:t>
      </w:r>
      <w:r>
        <w:t xml:space="preserve"> </w:t>
      </w:r>
      <w:r>
        <w:t xml:space="preserve">The report should better explain the used</w:t>
      </w:r>
      <w:r>
        <w:t xml:space="preserve"> </w:t>
      </w:r>
      <w:r>
        <w:t xml:space="preserve">scoring methodology and apply it coherently</w:t>
      </w:r>
      <w:r>
        <w:t xml:space="preserve"> </w:t>
      </w:r>
      <w:r>
        <w:t xml:space="preserve">throughout the impact analysis and comparison</w:t>
      </w:r>
      <w:r>
        <w:t xml:space="preserve"> </w:t>
      </w:r>
      <w:r>
        <w:t xml:space="preserve">of options. The scores attributed to the options</w:t>
      </w:r>
      <w:r>
        <w:t xml:space="preserve"> </w:t>
      </w:r>
      <w:r>
        <w:t xml:space="preserve">in the various summary tables should be fully</w:t>
      </w:r>
      <w:r>
        <w:t xml:space="preserve"> </w:t>
      </w:r>
      <w:r>
        <w:t xml:space="preserve">consistent with the findings of the analysis. The</w:t>
      </w:r>
      <w:r>
        <w:t xml:space="preserve"> </w:t>
      </w:r>
      <w:r>
        <w:t xml:space="preserve">report should review critically all scorings and</w:t>
      </w:r>
      <w:r>
        <w:t xml:space="preserve"> </w:t>
      </w:r>
      <w:r>
        <w:t xml:space="preserve">their aggregation throughout the text. It should</w:t>
      </w:r>
      <w:r>
        <w:t xml:space="preserve"> </w:t>
      </w:r>
      <w:r>
        <w:t xml:space="preserve">also better justify the relative weights of the</w:t>
      </w:r>
      <w:r>
        <w:t xml:space="preserve"> </w:t>
      </w:r>
      <w:r>
        <w:t xml:space="preserve">three basic comparison criteria and ensure that</w:t>
      </w:r>
      <w:r>
        <w:t xml:space="preserve"> </w:t>
      </w:r>
      <w:r>
        <w:t xml:space="preserve">these weights are coherent with the refined</w:t>
      </w:r>
      <w:r>
        <w:t xml:space="preserve"> </w:t>
      </w:r>
      <w:r>
        <w:t xml:space="preserve">objectives of the initiative.</w:t>
      </w:r>
      <w:r>
        <w:t xml:space="preserve"> </w:t>
      </w:r>
      <w:r>
        <w:t xml:space="preserve">The options were compared by analysing</w:t>
      </w:r>
      <w:r>
        <w:t xml:space="preserve"> </w:t>
      </w:r>
      <w:r>
        <w:t xml:space="preserve">simultaneously their effectiveness (assessed</w:t>
      </w:r>
      <w:r>
        <w:t xml:space="preserve"> </w:t>
      </w:r>
      <w:r>
        <w:t xml:space="preserve">qualitatively),</w:t>
      </w:r>
      <w:r>
        <w:t xml:space="preserve"> </w:t>
      </w:r>
      <w:r>
        <w:t xml:space="preserve">efficiency</w:t>
      </w:r>
      <w:r>
        <w:t xml:space="preserve"> </w:t>
      </w:r>
      <w:r>
        <w:t xml:space="preserve">(assessed</w:t>
      </w:r>
      <w:r>
        <w:t xml:space="preserve"> </w:t>
      </w:r>
      <w:r>
        <w:t xml:space="preserve">quantitatively and, where quantification was</w:t>
      </w:r>
      <w:r>
        <w:t xml:space="preserve"> </w:t>
      </w:r>
      <w:r>
        <w:t xml:space="preserve">not possible, qualitatively), and coherence</w:t>
      </w:r>
      <w:r>
        <w:t xml:space="preserve"> </w:t>
      </w:r>
      <w:r>
        <w:t xml:space="preserve">(assessed qualitatively). This is done in the</w:t>
      </w:r>
      <w:r>
        <w:t xml:space="preserve"> </w:t>
      </w:r>
      <w:r>
        <w:t xml:space="preserve">analysis of the individual options (Section 6)</w:t>
      </w:r>
      <w:r>
        <w:t xml:space="preserve"> </w:t>
      </w:r>
      <w:r>
        <w:t xml:space="preserve">and when comparing the different options</w:t>
      </w:r>
      <w:r>
        <w:t xml:space="preserve"> </w:t>
      </w:r>
      <w:r>
        <w:t xml:space="preserve">(Section 7)</w:t>
      </w:r>
      <w:r>
        <w:t xml:space="preserve"> </w:t>
      </w:r>
      <w:r>
        <w:t xml:space="preserve">The comparison was done using two different</w:t>
      </w:r>
      <w:r>
        <w:t xml:space="preserve"> </w:t>
      </w:r>
      <w:r>
        <w:t xml:space="preserve">MCA methods: i.e. the Condorcet outranking</w:t>
      </w:r>
      <w:r>
        <w:t xml:space="preserve"> </w:t>
      </w:r>
      <w:r>
        <w:t xml:space="preserve">method (partially compensatory) over a total of</w:t>
      </w:r>
      <w:r>
        <w:t xml:space="preserve"> </w:t>
      </w:r>
      <w:r>
        <w:t xml:space="preserve">8 sub-criteria (3 covering effectiveness with</w:t>
      </w:r>
      <w:r>
        <w:t xml:space="preserve"> </w:t>
      </w:r>
      <w:r>
        <w:t xml:space="preserve">respect to the 3 key specific objectives, 3</w:t>
      </w:r>
      <w:r>
        <w:t xml:space="preserve"> </w:t>
      </w:r>
      <w:r>
        <w:t xml:space="preserve">covering coherence and 2 covering the</w:t>
      </w:r>
      <w:r>
        <w:t xml:space="preserve"> </w:t>
      </w:r>
      <w:r>
        <w:t xml:space="preserve">quantified and complementary qualitative</w:t>
      </w:r>
      <w:r>
        <w:t xml:space="preserve"> </w:t>
      </w:r>
      <w:r>
        <w:t xml:space="preserve">assessment of efficiency) and the simple</w:t>
      </w:r>
      <w:r>
        <w:t xml:space="preserve"> </w:t>
      </w:r>
      <w:r>
        <w:t xml:space="preserve">weighted sum (fully compensatory) method</w:t>
      </w:r>
      <w:r>
        <w:t xml:space="preserve"> </w:t>
      </w:r>
      <w:r>
        <w:t xml:space="preserve">over the 3 key IA criteria (of effectiveness,</w:t>
      </w:r>
      <w:r>
        <w:t xml:space="preserve"> </w:t>
      </w:r>
      <w:r>
        <w:t xml:space="preserve">efficiency and coherence – with values based</w:t>
      </w:r>
      <w:r>
        <w:t xml:space="preserve"> </w:t>
      </w:r>
      <w:r>
        <w:t xml:space="preserve">on the average of the normalised value of each</w:t>
      </w:r>
      <w:r>
        <w:t xml:space="preserve"> </w:t>
      </w:r>
      <w:r>
        <w:t xml:space="preserve">related sub-score; and with equal weights, as</w:t>
      </w:r>
      <w:r>
        <w:t xml:space="preserve"> </w:t>
      </w:r>
      <w:r>
        <w:t xml:space="preserve">weights are not needed to counter the effect of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 number of sub-criteria - since the average of</w:t>
      </w:r>
      <w:r>
        <w:t xml:space="preserve"> </w:t>
      </w:r>
      <w:r>
        <w:t xml:space="preserve">the normalised scores of the sub-criteria were</w:t>
      </w:r>
      <w:r>
        <w:t xml:space="preserve"> </w:t>
      </w:r>
      <w:r>
        <w:t xml:space="preserve">used).</w:t>
      </w:r>
      <w:r>
        <w:br/>
      </w:r>
      <w:r>
        <w:t xml:space="preserve">It was also deemed of interest to check the</w:t>
      </w:r>
      <w:r>
        <w:t xml:space="preserve"> </w:t>
      </w:r>
      <w:r>
        <w:t xml:space="preserve">options’ ranking based on a mix of the two</w:t>
      </w:r>
      <w:r>
        <w:t xml:space="preserve"> </w:t>
      </w:r>
      <w:r>
        <w:t xml:space="preserve">methods (Condorcet outranking method but</w:t>
      </w:r>
      <w:r>
        <w:t xml:space="preserve"> </w:t>
      </w:r>
      <w:r>
        <w:t xml:space="preserve">based on the mean normalised scores of the</w:t>
      </w:r>
      <w:r>
        <w:t xml:space="preserve"> </w:t>
      </w:r>
      <w:r>
        <w:t xml:space="preserve">weighted sum method).</w:t>
      </w:r>
      <w:r>
        <w:t xml:space="preserve"> </w:t>
      </w:r>
      <w:r>
        <w:t xml:space="preserve">Additional sensitivity analyses were performed</w:t>
      </w:r>
      <w:r>
        <w:t xml:space="preserve"> </w:t>
      </w:r>
      <w:r>
        <w:t xml:space="preserve">to check the stability of the options’ ranking</w:t>
      </w:r>
      <w:r>
        <w:t xml:space="preserve"> </w:t>
      </w:r>
      <w:r>
        <w:t xml:space="preserve">when using (instead of the average quantified</w:t>
      </w:r>
      <w:r>
        <w:t xml:space="preserve"> </w:t>
      </w:r>
      <w:r>
        <w:t xml:space="preserve">impact of a given measure) their minimum</w:t>
      </w:r>
      <w:r>
        <w:t xml:space="preserve"> </w:t>
      </w:r>
      <w:r>
        <w:t xml:space="preserve">(respectively maximum) quantified impact</w:t>
      </w:r>
      <w:r>
        <w:t xml:space="preserve"> </w:t>
      </w:r>
      <w:r>
        <w:t xml:space="preserve">(using conservative cost assumptions).</w:t>
      </w:r>
      <w:r>
        <w:br/>
      </w:r>
      <w:r>
        <w:t xml:space="preserve">The detailed results of the costs and benefits</w:t>
      </w:r>
      <w:r>
        <w:t xml:space="preserve"> </w:t>
      </w:r>
      <w:r>
        <w:t xml:space="preserve">calculations, as well as of the comparison of</w:t>
      </w:r>
      <w:r>
        <w:t xml:space="preserve"> </w:t>
      </w:r>
      <w:r>
        <w:t xml:space="preserve">options and their sensitivity analyses, are</w:t>
      </w:r>
      <w:r>
        <w:t xml:space="preserve"> </w:t>
      </w:r>
      <w:r>
        <w:t xml:space="preserve">presented in Annex 10.</w:t>
      </w:r>
      <w:r>
        <w:br/>
      </w:r>
      <w:r>
        <w:t xml:space="preserve">Annex 4 on Analytical Methods has been</w:t>
      </w:r>
      <w:r>
        <w:t xml:space="preserve"> </w:t>
      </w:r>
      <w:r>
        <w:t xml:space="preserve">further developed.</w:t>
      </w:r>
      <w:r>
        <w:t xml:space="preserve"> </w:t>
      </w:r>
      <w:r>
        <w:t xml:space="preserve">(7)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test that SMEs may benefit</w:t>
      </w:r>
      <w:r>
        <w:t xml:space="preserve"> </w:t>
      </w:r>
      <w:r>
        <w:t xml:space="preserve">from the preferred option, it should be more</w:t>
      </w:r>
      <w:r>
        <w:t xml:space="preserve"> </w:t>
      </w:r>
      <w:r>
        <w:t xml:space="preserve">specific on how the initiative will affect their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considering the international context in which</w:t>
      </w:r>
      <w:r>
        <w:t xml:space="preserve"> </w:t>
      </w:r>
      <w:r>
        <w:t xml:space="preserve">the sector operates, and the potential constraints</w:t>
      </w:r>
      <w:r>
        <w:t xml:space="preserve"> </w:t>
      </w:r>
      <w:r>
        <w:t xml:space="preserve">the EU package travel sector would face with</w:t>
      </w:r>
      <w:r>
        <w:t xml:space="preserve"> </w:t>
      </w:r>
      <w:r>
        <w:t xml:space="preserve">respect to issues such as business-to-business</w:t>
      </w:r>
      <w:r>
        <w:t xml:space="preserve"> </w:t>
      </w:r>
      <w:r>
        <w:t xml:space="preserve">refunds.</w:t>
      </w:r>
      <w:r>
        <w:t xml:space="preserve"> </w:t>
      </w:r>
      <w:r>
        <w:t xml:space="preserve">The IAR presents now detailed impacts on</w:t>
      </w:r>
      <w:r>
        <w:t xml:space="preserve"> </w:t>
      </w:r>
      <w:r>
        <w:t xml:space="preserve">competitiveness in Annex 5 and the detailed</w:t>
      </w:r>
      <w:r>
        <w:t xml:space="preserve"> </w:t>
      </w:r>
      <w:r>
        <w:t xml:space="preserve">SME Test in Annex 6.</w:t>
      </w:r>
      <w:r>
        <w:t xml:space="preserve"> </w:t>
      </w:r>
      <w:r>
        <w:t xml:space="preserve">In addition, considering that 99% of organisers</w:t>
      </w:r>
      <w:r>
        <w:t xml:space="preserve"> </w:t>
      </w:r>
      <w:r>
        <w:t xml:space="preserve">are SMEs, the detailed impacts of the options</w:t>
      </w:r>
      <w:r>
        <w:t xml:space="preserve"> </w:t>
      </w:r>
      <w:r>
        <w:t xml:space="preserve">on their costs are described in Section 6.</w:t>
      </w:r>
    </w:p>
    <w:p>
      <w:pPr>
        <w:pStyle w:val="Compact"/>
        <w:numPr>
          <w:ilvl w:val="0"/>
          <w:numId w:val="1006"/>
        </w:numPr>
      </w:pPr>
      <w:r>
        <w:t xml:space="preserve">The report should further develop the scope</w:t>
      </w:r>
      <w:r>
        <w:t xml:space="preserve"> </w:t>
      </w:r>
      <w:r>
        <w:t xml:space="preserve">for simplification and cost reduction. It should</w:t>
      </w:r>
      <w:r>
        <w:t xml:space="preserve"> </w:t>
      </w:r>
      <w:r>
        <w:t xml:space="preserve">elaborate the REFIT element in terms of</w:t>
      </w:r>
      <w:r>
        <w:t xml:space="preserve"> </w:t>
      </w:r>
      <w:r>
        <w:t xml:space="preserve">simplification, in particular regarding burden</w:t>
      </w:r>
      <w:r>
        <w:t xml:space="preserve"> </w:t>
      </w:r>
      <w:r>
        <w:t xml:space="preserve">for SMEs and citizens. It should also explain</w:t>
      </w:r>
      <w:r>
        <w:t xml:space="preserve"> </w:t>
      </w:r>
      <w:r>
        <w:t xml:space="preserve">how it has considered all recommendations</w:t>
      </w:r>
      <w:r>
        <w:t xml:space="preserve"> </w:t>
      </w:r>
      <w:r>
        <w:t xml:space="preserve">from the ‘Fit for Future’ Platform in its opinion.</w:t>
      </w:r>
      <w:r>
        <w:t xml:space="preserve"> </w:t>
      </w:r>
      <w:r>
        <w:t xml:space="preserve">Simplification and cost reductions are</w:t>
      </w:r>
      <w:r>
        <w:t xml:space="preserve"> </w:t>
      </w:r>
      <w:r>
        <w:t xml:space="preserve">considered in the description (Section 5) and</w:t>
      </w:r>
      <w:r>
        <w:t xml:space="preserve"> </w:t>
      </w:r>
      <w:r>
        <w:t xml:space="preserve">assessment (Section 6) of the options.</w:t>
      </w:r>
      <w:r>
        <w:br/>
      </w:r>
      <w:r>
        <w:t xml:space="preserve">Section 8.2 of the IAR elaborates on the REFIT</w:t>
      </w:r>
      <w:r>
        <w:t xml:space="preserve"> </w:t>
      </w:r>
      <w:r>
        <w:t xml:space="preserve">element in terms of simplification.</w:t>
      </w:r>
      <w:r>
        <w:br/>
      </w:r>
      <w:r>
        <w:t xml:space="preserve">References to and explanations on all</w:t>
      </w:r>
      <w:r>
        <w:t xml:space="preserve"> </w:t>
      </w:r>
      <w:r>
        <w:t xml:space="preserve">recommendations from the ‘Fit for Future’</w:t>
      </w:r>
      <w:r>
        <w:t xml:space="preserve"> </w:t>
      </w:r>
      <w:r>
        <w:t xml:space="preserve">Platform opinion are included in different parts</w:t>
      </w:r>
      <w:r>
        <w:t xml:space="preserve"> </w:t>
      </w:r>
      <w:r>
        <w:t xml:space="preserve">of the IAR, with a reference to all suggestions</w:t>
      </w:r>
      <w:r>
        <w:t xml:space="preserve"> </w:t>
      </w:r>
      <w:r>
        <w:t xml:space="preserve">in Section 2 and in relation to relevant topics or</w:t>
      </w:r>
      <w:r>
        <w:t xml:space="preserve"> </w:t>
      </w:r>
      <w:r>
        <w:t xml:space="preserve">measures (e.g., Section 6 and Annex 2).</w:t>
      </w:r>
      <w:r>
        <w:t xml:space="preserve"> </w:t>
      </w:r>
      <w:r>
        <w:t xml:space="preserve">Furthermore, while four out of five f4f</w:t>
      </w:r>
      <w:r>
        <w:t xml:space="preserve"> </w:t>
      </w:r>
      <w:r>
        <w:t xml:space="preserve">recommendations are taken up, it is clarified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why one recommendation is not taken up</w:t>
      </w:r>
      <w:r>
        <w:t xml:space="preserve"> </w:t>
      </w:r>
      <w:r>
        <w:t xml:space="preserve">(Section 2.1.3.3. and Annex 2).</w:t>
      </w:r>
      <w:r>
        <w:t xml:space="preserve"> </w:t>
      </w:r>
      <w:r>
        <w:t xml:space="preserve">Some more technical comments have been sent</w:t>
      </w:r>
      <w:r>
        <w:t xml:space="preserve"> </w:t>
      </w:r>
      <w:r>
        <w:t xml:space="preserve">directly to the author DG.</w:t>
      </w:r>
      <w:r>
        <w:t xml:space="preserve"> </w:t>
      </w:r>
      <w:r>
        <w:t xml:space="preserve">As announced the replies sent to the RSB on 4</w:t>
      </w:r>
      <w:r>
        <w:t xml:space="preserve"> </w:t>
      </w:r>
      <w:r>
        <w:t xml:space="preserve">July 2023, the technical comments sent to DG</w:t>
      </w:r>
      <w:r>
        <w:t xml:space="preserve"> </w:t>
      </w:r>
      <w:r>
        <w:t xml:space="preserve">JUST prior to the hearing have also been</w:t>
      </w:r>
      <w:r>
        <w:t xml:space="preserve"> </w:t>
      </w:r>
      <w:r>
        <w:t xml:space="preserve">addressed in the revised draft IAR.</w:t>
      </w:r>
    </w:p>
    <w:p>
      <w:pPr>
        <w:pStyle w:val="BodyText"/>
      </w:pPr>
      <w:r>
        <w:t xml:space="preserve">Further to the positive opinion received on 28 September 2023, the Impact Assessment was revised</w:t>
      </w:r>
      <w:r>
        <w:t xml:space="preserve"> </w:t>
      </w:r>
      <w:r>
        <w:t xml:space="preserve">as follows to take into account the final RSB recommendations: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Regulatory</w:t>
      </w:r>
      <w:r>
        <w:t xml:space="preserve"> </w:t>
      </w:r>
      <w:r>
        <w:t xml:space="preserve">Scrutiny Board [Ref. Ares(2023)6584428 -</w:t>
      </w:r>
      <w:r>
        <w:t xml:space="preserve"> </w:t>
      </w:r>
      <w:r>
        <w:t xml:space="preserve">28/09/2023]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Report for Directive (EU)</w:t>
      </w:r>
      <w:r>
        <w:t xml:space="preserve"> </w:t>
      </w:r>
      <w:r>
        <w:t xml:space="preserve">2015/2302 on package travel and linked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arrangements</w:t>
      </w:r>
      <w:r>
        <w:t xml:space="preserve"> </w:t>
      </w:r>
      <w:r>
        <w:t xml:space="preserve">resubmitted</w:t>
      </w:r>
      <w:r>
        <w:t xml:space="preserve"> </w:t>
      </w:r>
      <w:r>
        <w:t xml:space="preserve">on</w:t>
      </w:r>
      <w:r>
        <w:t xml:space="preserve"> </w:t>
      </w:r>
      <w:r>
        <w:t xml:space="preserve">6/9/2023</w:t>
      </w:r>
      <w:r>
        <w:t xml:space="preserve"> </w:t>
      </w:r>
      <w:r>
        <w:t xml:space="preserve">How the recommendations of the Regulatory</w:t>
      </w:r>
      <w:r>
        <w:t xml:space="preserve"> </w:t>
      </w:r>
      <w:r>
        <w:t xml:space="preserve">Scrutiny Board were taken on board and are</w:t>
      </w:r>
      <w:r>
        <w:t xml:space="preserve"> </w:t>
      </w:r>
      <w:r>
        <w:t xml:space="preserve">reflected in the further revised version of the</w:t>
      </w:r>
      <w:r>
        <w:t xml:space="preserve"> </w:t>
      </w:r>
      <w:r>
        <w:t xml:space="preserve">IAR of October 2023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The Board notes that the report has been</w:t>
      </w:r>
      <w:r>
        <w:t xml:space="preserve"> </w:t>
      </w:r>
      <w:r>
        <w:t xml:space="preserve">substantially redrafted. However, the report still</w:t>
      </w:r>
      <w:r>
        <w:t xml:space="preserve"> </w:t>
      </w:r>
      <w:r>
        <w:t xml:space="preserve">contains significant shortcomings. The Board</w:t>
      </w:r>
      <w:r>
        <w:t xml:space="preserve"> </w:t>
      </w:r>
      <w:r>
        <w:t xml:space="preserve">gives a positive opinion with reservations</w:t>
      </w:r>
      <w:r>
        <w:t xml:space="preserve"> </w:t>
      </w:r>
      <w:r>
        <w:t xml:space="preserve">because it expects the DG to rectify the</w:t>
      </w:r>
      <w:r>
        <w:t xml:space="preserve"> </w:t>
      </w:r>
      <w:r>
        <w:t xml:space="preserve">following</w:t>
      </w:r>
      <w:r>
        <w:t xml:space="preserve"> </w:t>
      </w:r>
      <w:r>
        <w:t xml:space="preserve">aspects:</w:t>
      </w:r>
      <w:r>
        <w:br/>
      </w:r>
      <w:r>
        <w:t xml:space="preserve">(1) The report is not sufficiently clear on the</w:t>
      </w:r>
      <w:r>
        <w:t xml:space="preserve"> </w:t>
      </w:r>
      <w:r>
        <w:t xml:space="preserve">overall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consumers.</w:t>
      </w:r>
      <w:r>
        <w:br/>
      </w:r>
      <w:r>
        <w:t xml:space="preserve">(2) The report should strengthen the qualitative</w:t>
      </w:r>
      <w:r>
        <w:t xml:space="preserve"> </w:t>
      </w:r>
      <w:r>
        <w:t xml:space="preserve">analysis to better demonstrate the rationale for</w:t>
      </w:r>
      <w:r>
        <w:t xml:space="preserve"> </w:t>
      </w:r>
      <w:r>
        <w:t xml:space="preserve">intervention.</w:t>
      </w:r>
      <w:r>
        <w:t xml:space="preserve"> </w:t>
      </w:r>
      <w:r>
        <w:t xml:space="preserve">The report has been further revised to address</w:t>
      </w:r>
      <w:r>
        <w:t xml:space="preserve"> </w:t>
      </w:r>
      <w:r>
        <w:t xml:space="preserve">the issues identified, as explained below.</w:t>
      </w:r>
      <w:r>
        <w:t xml:space="preserve"> </w:t>
      </w:r>
      <w:r>
        <w:t xml:space="preserve">(1) The report should provide a clearer analysis</w:t>
      </w:r>
      <w:r>
        <w:t xml:space="preserve"> </w:t>
      </w:r>
      <w:r>
        <w:t xml:space="preserve">of the overall impact on consumers. It should be</w:t>
      </w:r>
      <w:r>
        <w:t xml:space="preserve"> </w:t>
      </w:r>
      <w:r>
        <w:t xml:space="preserve">clear whether consumers will be better off in the</w:t>
      </w:r>
      <w:r>
        <w:t xml:space="preserve"> </w:t>
      </w:r>
      <w:r>
        <w:t xml:space="preserve">end, reflecting the potential price increase (cost</w:t>
      </w:r>
      <w:r>
        <w:t xml:space="preserve"> </w:t>
      </w:r>
      <w:r>
        <w:t xml:space="preserve">pass-through). It should also be clear on the</w:t>
      </w:r>
      <w:r>
        <w:t xml:space="preserve"> </w:t>
      </w:r>
      <w:r>
        <w:t xml:space="preserve">underlying baseline estimates (e.g. industry</w:t>
      </w:r>
      <w:r>
        <w:t xml:space="preserve"> </w:t>
      </w:r>
      <w:r>
        <w:t xml:space="preserve">operation costs vs package revenues) and</w:t>
      </w:r>
      <w:r>
        <w:t xml:space="preserve"> </w:t>
      </w:r>
      <w:r>
        <w:t xml:space="preserve">justify the chosen analytical approach reflecting</w:t>
      </w:r>
      <w:r>
        <w:t xml:space="preserve"> </w:t>
      </w:r>
      <w:r>
        <w:t xml:space="preserve">stakeholder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potential</w:t>
      </w:r>
      <w:r>
        <w:t xml:space="preserve"> </w:t>
      </w:r>
      <w:r>
        <w:t xml:space="preserve">price</w:t>
      </w:r>
      <w:r>
        <w:t xml:space="preserve"> </w:t>
      </w:r>
      <w:r>
        <w:t xml:space="preserve">increase.</w:t>
      </w:r>
    </w:p>
    <w:p>
      <w:pPr>
        <w:pStyle w:val="BodyText"/>
      </w:pPr>
      <w:r>
        <w:t xml:space="preserve">The underlying baseline estimates (e.g. industry</w:t>
      </w:r>
      <w:r>
        <w:t xml:space="preserve"> </w:t>
      </w:r>
      <w:r>
        <w:t xml:space="preserve">operation costs vs package revenues) and the</w:t>
      </w:r>
      <w:r>
        <w:t xml:space="preserve"> </w:t>
      </w:r>
      <w:r>
        <w:t xml:space="preserve">chosen</w:t>
      </w:r>
      <w:r>
        <w:t xml:space="preserve"> </w:t>
      </w:r>
      <w:r>
        <w:t xml:space="preserve">analytical</w:t>
      </w:r>
      <w:r>
        <w:t xml:space="preserve"> </w:t>
      </w:r>
      <w:r>
        <w:t xml:space="preserve">approach</w:t>
      </w:r>
      <w:r>
        <w:t xml:space="preserve"> </w:t>
      </w:r>
      <w:r>
        <w:t xml:space="preserve">reflecting</w:t>
      </w:r>
      <w:r>
        <w:t xml:space="preserve"> </w:t>
      </w:r>
      <w:r>
        <w:t xml:space="preserve">stakeholder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potential</w:t>
      </w:r>
      <w:r>
        <w:t xml:space="preserve"> </w:t>
      </w:r>
      <w:r>
        <w:t xml:space="preserve">price</w:t>
      </w:r>
      <w:r>
        <w:t xml:space="preserve"> </w:t>
      </w:r>
      <w:r>
        <w:t xml:space="preserve">increases are elaborated in Section 6 (pages 46-</w:t>
      </w:r>
      <w:r>
        <w:t xml:space="preserve"> </w:t>
      </w:r>
      <w:r>
        <w:t xml:space="preserve">68) and in Annex 4 (new section 3).</w:t>
      </w:r>
    </w:p>
    <w:p>
      <w:pPr>
        <w:pStyle w:val="BodyText"/>
      </w:pPr>
      <w:r>
        <w:t xml:space="preserve">The overall impact on consumers has been</w:t>
      </w:r>
      <w:r>
        <w:t xml:space="preserve"> </w:t>
      </w:r>
      <w:r>
        <w:t xml:space="preserve">detailed in Section 8.1 (pages 80-84). It was</w:t>
      </w:r>
      <w:r>
        <w:t xml:space="preserve"> </w:t>
      </w:r>
      <w:r>
        <w:t xml:space="preserve">also clarified, in the same section, that the</w:t>
      </w:r>
      <w:r>
        <w:t xml:space="preserve"> </w:t>
      </w:r>
      <w:r>
        <w:t xml:space="preserve">benefits outweigh the costs of the intervention,</w:t>
      </w:r>
      <w:r>
        <w:t xml:space="preserve"> </w:t>
      </w:r>
      <w:r>
        <w:t xml:space="preserve">both when considering only consumers, and</w:t>
      </w:r>
      <w:r>
        <w:t xml:space="preserve"> </w:t>
      </w:r>
      <w:r>
        <w:t xml:space="preserve">when taking all stakeholders together.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In any event it should clarify whether the non-</w:t>
      </w:r>
      <w:r>
        <w:t xml:space="preserve"> </w:t>
      </w:r>
      <w:r>
        <w:t xml:space="preserve">monetised benefits (higher consumer protection</w:t>
      </w:r>
      <w:r>
        <w:t xml:space="preserve"> </w:t>
      </w:r>
      <w:r>
        <w:t xml:space="preserve">as a result of more legal certainty) will</w:t>
      </w:r>
      <w:r>
        <w:t xml:space="preserve"> </w:t>
      </w:r>
      <w:r>
        <w:t xml:space="preserve">outweigh the potential price increase.</w:t>
      </w:r>
    </w:p>
    <w:p>
      <w:pPr>
        <w:numPr>
          <w:ilvl w:val="0"/>
          <w:numId w:val="1007"/>
        </w:numPr>
      </w:pPr>
      <w:r>
        <w:t xml:space="preserve">Given that the total quantified net benefit is</w:t>
      </w:r>
      <w:r>
        <w:t xml:space="preserve"> </w:t>
      </w:r>
      <w:r>
        <w:t xml:space="preserve">rather low and the Benefit Cost Ratio is just</w:t>
      </w:r>
      <w:r>
        <w:t xml:space="preserve"> </w:t>
      </w:r>
      <w:r>
        <w:t xml:space="preserve">above one the report should further strengthen</w:t>
      </w:r>
      <w:r>
        <w:t xml:space="preserve"> </w:t>
      </w:r>
      <w:r>
        <w:t xml:space="preserve">the qualitative analysis to demonstrate more</w:t>
      </w:r>
      <w:r>
        <w:t xml:space="preserve"> </w:t>
      </w:r>
      <w:r>
        <w:t xml:space="preserve">clearly the rationale for and clear value-added</w:t>
      </w:r>
      <w:r>
        <w:t xml:space="preserve"> </w:t>
      </w:r>
      <w:r>
        <w:t xml:space="preserve">of the intervention.</w:t>
      </w:r>
      <w:r>
        <w:t xml:space="preserve"> </w:t>
      </w:r>
      <w:r>
        <w:t xml:space="preserve">The qualitative analysis to demonstrate more</w:t>
      </w:r>
      <w:r>
        <w:t xml:space="preserve"> </w:t>
      </w:r>
      <w:r>
        <w:t xml:space="preserve">clearly the rationale for and clear value-added</w:t>
      </w:r>
      <w:r>
        <w:t xml:space="preserve"> </w:t>
      </w:r>
      <w:r>
        <w:t xml:space="preserve">of the intervention has been strengthened in the</w:t>
      </w:r>
      <w:r>
        <w:t xml:space="preserve"> </w:t>
      </w:r>
      <w:r>
        <w:t xml:space="preserve">SWD. This is done mainly in Section 6 (pages</w:t>
      </w:r>
      <w:r>
        <w:t xml:space="preserve"> </w:t>
      </w:r>
      <w:r>
        <w:t xml:space="preserve">46-68), Section 7 (pages 76-77) and Section 8.1</w:t>
      </w:r>
      <w:r>
        <w:t xml:space="preserve"> </w:t>
      </w:r>
      <w:r>
        <w:t xml:space="preserve">(page 80-84).</w:t>
      </w:r>
    </w:p>
    <w:p>
      <w:pPr>
        <w:numPr>
          <w:ilvl w:val="0"/>
          <w:numId w:val="1007"/>
        </w:numPr>
      </w:pPr>
      <w:r>
        <w:t xml:space="preserve">The report should further develop the</w:t>
      </w:r>
      <w:r>
        <w:t xml:space="preserve"> </w:t>
      </w:r>
      <w:r>
        <w:t xml:space="preserve">potential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Likely impacts (or absence thereof) on</w:t>
      </w:r>
      <w:r>
        <w:t xml:space="preserve"> </w:t>
      </w:r>
      <w:r>
        <w:t xml:space="preserve">international competitiveness have been further</w:t>
      </w:r>
      <w:r>
        <w:t xml:space="preserve"> </w:t>
      </w:r>
      <w:r>
        <w:t xml:space="preserve">detailed and reported on in Section 6.1 (pages</w:t>
      </w:r>
      <w:r>
        <w:t xml:space="preserve"> </w:t>
      </w:r>
      <w:r>
        <w:t xml:space="preserve">46-52), Section 8.1 (pages 80-84) and in</w:t>
      </w:r>
    </w:p>
    <w:p>
      <w:pPr>
        <w:pStyle w:val="FirstParagraph"/>
      </w:pPr>
      <w:r>
        <w:t xml:space="preserve">97</w:t>
      </w:r>
    </w:p>
    <w:p>
      <w:pPr>
        <w:pStyle w:val="BodyText"/>
      </w:pPr>
      <w:r>
        <w:t xml:space="preserve">competitiveness by better substantiating it with</w:t>
      </w:r>
      <w:r>
        <w:t xml:space="preserve"> </w:t>
      </w:r>
      <w:r>
        <w:t xml:space="preserve">quantitative evidence.</w:t>
      </w:r>
      <w:r>
        <w:br/>
      </w:r>
      <w:r>
        <w:t xml:space="preserve">Annexes 3.2, 5 and 6 (as ca. 99% of organisers</w:t>
      </w:r>
      <w:r>
        <w:t xml:space="preserve"> </w:t>
      </w:r>
      <w:r>
        <w:t xml:space="preserve">are SMEs).</w:t>
      </w:r>
      <w:r>
        <w:br/>
      </w:r>
      <w:r>
        <w:t xml:space="preserve">Quantification</w:t>
      </w:r>
      <w:r>
        <w:t xml:space="preserve"> </w:t>
      </w:r>
      <w:r>
        <w:t xml:space="preserve">elements:</w:t>
      </w:r>
      <w:r>
        <w:t xml:space="preserve"> </w:t>
      </w:r>
      <w:r>
        <w:t xml:space="preserve">Number of EU package organisers affected</w:t>
      </w:r>
      <w:r>
        <w:t xml:space="preserve"> </w:t>
      </w:r>
      <w:r>
        <w:t xml:space="preserve">(99% of which are SMEs): 112 000. They</w:t>
      </w:r>
      <w:r>
        <w:t xml:space="preserve"> </w:t>
      </w:r>
      <w:r>
        <w:t xml:space="preserve">primarily gain from an increase in liquidity</w:t>
      </w:r>
      <w:r>
        <w:t xml:space="preserve"> </w:t>
      </w:r>
      <w:r>
        <w:t xml:space="preserve">from the new B2B refund right (which package</w:t>
      </w:r>
      <w:r>
        <w:t xml:space="preserve"> </w:t>
      </w:r>
      <w:r>
        <w:t xml:space="preserve">organisers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need).</w:t>
      </w:r>
    </w:p>
    <w:p>
      <w:pPr>
        <w:pStyle w:val="Compact"/>
        <w:numPr>
          <w:ilvl w:val="0"/>
          <w:numId w:val="1008"/>
        </w:numPr>
      </w:pPr>
      <w:r>
        <w:t xml:space="preserve">EVIDENCE, SOURCES AND QUALITY</w:t>
      </w:r>
      <w:r>
        <w:t xml:space="preserve"> </w:t>
      </w:r>
      <w:r>
        <w:t xml:space="preserve">This back-to-back evaluation and impact assessment draws on pre-existing sources, such as the 2013</w:t>
      </w:r>
      <w:r>
        <w:t xml:space="preserve"> </w:t>
      </w:r>
      <w:r>
        <w:t xml:space="preserve">impact assessment for the PTD, several reports quoted below, as well as extensive original research</w:t>
      </w:r>
      <w:r>
        <w:t xml:space="preserve"> </w:t>
      </w:r>
      <w:r>
        <w:t xml:space="preserve">and targeted consultation activities. A study supporting the Evaluation and Impact assessment was</w:t>
      </w:r>
      <w:r>
        <w:t xml:space="preserve"> </w:t>
      </w:r>
      <w:r>
        <w:t xml:space="preserve">carried out by an external consultant on behalf of the Commission.413 This study included interviews,</w:t>
      </w:r>
      <w:r>
        <w:t xml:space="preserve"> </w:t>
      </w:r>
      <w:r>
        <w:t xml:space="preserve">targeted consultations, organisation of workshops and desk research.</w:t>
      </w:r>
      <w:r>
        <w:t xml:space="preserve"> </w:t>
      </w:r>
      <w:r>
        <w:t xml:space="preserve">A public consultation ran from February to May 2022. Several workshops with the main stakeholders</w:t>
      </w:r>
      <w:r>
        <w:t xml:space="preserve"> </w:t>
      </w:r>
      <w:r>
        <w:t xml:space="preserve">(Member states authorities, experts, businesses and consumer associations) were carried out by the</w:t>
      </w:r>
      <w:r>
        <w:t xml:space="preserve"> </w:t>
      </w:r>
      <w:r>
        <w:t xml:space="preserve">external consultant and directly by the Commission. Amongst the workshops organised by the</w:t>
      </w:r>
      <w:r>
        <w:t xml:space="preserve"> </w:t>
      </w:r>
      <w:r>
        <w:t xml:space="preserve">Commission, there were two meetings of the PTD expert group414 and different workshops with</w:t>
      </w:r>
      <w:r>
        <w:t xml:space="preserve"> </w:t>
      </w:r>
      <w:r>
        <w:t xml:space="preserve">national authorities in 2022. In addition, on several occasions, DG JUST sent targeted questions to</w:t>
      </w:r>
      <w:r>
        <w:t xml:space="preserve"> </w:t>
      </w:r>
      <w:r>
        <w:t xml:space="preserve">specific stakeholders to get further details and data on certain topics to complement the feedback</w:t>
      </w:r>
      <w:r>
        <w:t xml:space="preserve"> </w:t>
      </w:r>
      <w:r>
        <w:t xml:space="preserve">given in the workshops or consultations. See details in Annex 2 on Stakeholder consultation (synopsis</w:t>
      </w:r>
      <w:r>
        <w:t xml:space="preserve"> </w:t>
      </w:r>
      <w:r>
        <w:t xml:space="preserve">report) that contains a comprehensive overview of all consultation activities from the call for</w:t>
      </w:r>
      <w:r>
        <w:t xml:space="preserve"> </w:t>
      </w:r>
      <w:r>
        <w:t xml:space="preserve">evidence through public consultation to the targeted surveys.</w:t>
      </w:r>
      <w:r>
        <w:t xml:space="preserve"> </w:t>
      </w:r>
      <w:r>
        <w:t xml:space="preserve">The most reliable sources have been used. Similar data were cross-checked whenever possible. It is</w:t>
      </w:r>
      <w:r>
        <w:t xml:space="preserve"> </w:t>
      </w:r>
      <w:r>
        <w:t xml:space="preserve">acknowledged that some data are estimates, which is clearly indicated in the respective sections of</w:t>
      </w:r>
      <w:r>
        <w:t xml:space="preserve"> </w:t>
      </w:r>
      <w:r>
        <w:t xml:space="preserve">this SWD.</w:t>
      </w:r>
      <w:r>
        <w:t xml:space="preserve"> </w:t>
      </w:r>
      <w:r>
        <w:t xml:space="preserve">Quantification of impacts has been consistently attempted, but sometimes limitations of data have</w:t>
      </w:r>
      <w:r>
        <w:t xml:space="preserve"> </w:t>
      </w:r>
      <w:r>
        <w:t xml:space="preserve">made only a qualitative analysis possible. Therefore, qualitative assessment has been used as much</w:t>
      </w:r>
      <w:r>
        <w:t xml:space="preserve"> </w:t>
      </w:r>
      <w:r>
        <w:t xml:space="preserve">as possible to supplement scarce quantitative data.</w:t>
      </w:r>
      <w:r>
        <w:br/>
      </w:r>
      <w:r>
        <w:t xml:space="preserve">Several factors contributed to the difficulty to gather sufficient and solid quantitative data:</w:t>
      </w:r>
      <w:r>
        <w:t xml:space="preserve"> </w:t>
      </w:r>
      <w:r>
        <w:t xml:space="preserve">To start with, packages are quite complex, therefore it was less straightforward to obtain information</w:t>
      </w:r>
      <w:r>
        <w:t xml:space="preserve"> </w:t>
      </w:r>
      <w:r>
        <w:t xml:space="preserve">on packages compared to stand-alone services. For certain aspects, quantitative information was</w:t>
      </w:r>
    </w:p>
    <w:p>
      <w:pPr>
        <w:pStyle w:val="FirstParagraph"/>
      </w:pPr>
      <w:r>
        <w:t xml:space="preserve">413 Study to support the preparation of an evaluation of the Package Travel Directive back-to-back with an impact</w:t>
      </w:r>
      <w:r>
        <w:t xml:space="preserve"> </w:t>
      </w:r>
      <w:r>
        <w:t xml:space="preserve">assessment on its potential revision; Not yet published</w:t>
      </w:r>
      <w:r>
        <w:t xml:space="preserve"> </w:t>
      </w:r>
      <w:r>
        <w:t xml:space="preserve">414 Details on the group available at https://ec.europa.eu/transparency/expert-groups-register/screen/expert-</w:t>
      </w:r>
      <w:r>
        <w:t xml:space="preserve"> </w:t>
      </w:r>
      <w:r>
        <w:t xml:space="preserve">groups/consult?lang=en&amp;groupId=3617&amp;fromMeetings=true&amp;meetingId=45600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simply not available at all, e.g., on LTAs - which is in line with the finding and feedback by</w:t>
      </w:r>
      <w:r>
        <w:t xml:space="preserve"> </w:t>
      </w:r>
      <w:r>
        <w:t xml:space="preserve">stakeholders that LTAs are not used or difficult to identify in practice.</w:t>
      </w:r>
      <w:r>
        <w:br/>
      </w:r>
      <w:r>
        <w:t xml:space="preserve">Secondly, the package travel industry is characterised by the fact that 99% of organisers are SMEs.</w:t>
      </w:r>
      <w:r>
        <w:t xml:space="preserve"> </w:t>
      </w:r>
      <w:r>
        <w:t xml:space="preserve">They – and their business associations – do not have the means to gather detailed and comprehensive</w:t>
      </w:r>
      <w:r>
        <w:t xml:space="preserve"> </w:t>
      </w:r>
      <w:r>
        <w:t xml:space="preserve">data and report on them. As a result, they were not able to provide quantitative information on many</w:t>
      </w:r>
      <w:r>
        <w:t xml:space="preserve"> </w:t>
      </w:r>
      <w:r>
        <w:t xml:space="preserve">of the questions asked. The same applies to consumer organisations, many of which have very limited</w:t>
      </w:r>
      <w:r>
        <w:t xml:space="preserve"> </w:t>
      </w:r>
      <w:r>
        <w:t xml:space="preserve">resources.</w:t>
      </w:r>
      <w:r>
        <w:t xml:space="preserve"> </w:t>
      </w:r>
      <w:r>
        <w:t xml:space="preserve">In addition, we have tried using other sources, such as quantitative information from State aid</w:t>
      </w:r>
      <w:r>
        <w:t xml:space="preserve"> </w:t>
      </w:r>
      <w:r>
        <w:t xml:space="preserve">decisions approved during the Covid-19 crisis, e.g., in relation to vouchers. However, in view of the</w:t>
      </w:r>
      <w:r>
        <w:t xml:space="preserve"> </w:t>
      </w:r>
      <w:r>
        <w:t xml:space="preserve">variety of systems in place in the MS and the resulting differences in the set-up of State aid schemes,</w:t>
      </w:r>
      <w:r>
        <w:t xml:space="preserve"> </w:t>
      </w:r>
      <w:r>
        <w:t xml:space="preserve">it was difficult to extrapolate such data for the purposes of cost calculations for some of the proposed</w:t>
      </w:r>
      <w:r>
        <w:t xml:space="preserve"> </w:t>
      </w:r>
      <w:r>
        <w:t xml:space="preserve">measures.</w:t>
      </w:r>
      <w:r>
        <w:t xml:space="preserve"> </w:t>
      </w:r>
      <w:r>
        <w:t xml:space="preserve">Finally, the challenges of gathering reliable quantitative evidence may be partly explained by the</w:t>
      </w:r>
      <w:r>
        <w:t xml:space="preserve"> </w:t>
      </w:r>
      <w:r>
        <w:t xml:space="preserve">recent transposition and implementation of the PTD in the Member States.</w:t>
      </w:r>
      <w:r>
        <w:t xml:space="preserve"> </w:t>
      </w:r>
      <w:r>
        <w:t xml:space="preserve">The targeted consultations conducted by the external consultant had a relatively low response rate</w:t>
      </w:r>
      <w:r>
        <w:t xml:space="preserve"> </w:t>
      </w:r>
      <w:r>
        <w:t xml:space="preserve">and data regarding the concrete impacts gathered during the consultation activities is limited. Where</w:t>
      </w:r>
      <w:r>
        <w:t xml:space="preserve"> </w:t>
      </w:r>
      <w:r>
        <w:t xml:space="preserve">possible the above limitations were remedied using data collected through desk research and data</w:t>
      </w:r>
      <w:r>
        <w:t xml:space="preserve"> </w:t>
      </w:r>
      <w:r>
        <w:t xml:space="preserve">gathered in the consultation process, as well as with available Eurobarometer data. Moreover,</w:t>
      </w:r>
      <w:r>
        <w:t xml:space="preserve"> </w:t>
      </w:r>
      <w:r>
        <w:t xml:space="preserve">subsequent targeted questions have been sent to certain stakeholders to obtain more detailed</w:t>
      </w:r>
      <w:r>
        <w:t xml:space="preserve"> </w:t>
      </w:r>
      <w:r>
        <w:t xml:space="preserve">(qualitative, and where possible quantitative) data.</w:t>
      </w:r>
      <w:r>
        <w:t xml:space="preserve"> </w:t>
      </w:r>
      <w:r>
        <w:t xml:space="preserve">Data and information were collected, amongst others, from the following sources:</w:t>
      </w:r>
      <w:r>
        <w:t xml:space="preserve"> </w:t>
      </w:r>
      <w:r>
        <w:t xml:space="preserve">•</w:t>
      </w:r>
      <w:r>
        <w:t xml:space="preserve"> </w:t>
      </w:r>
      <w:r>
        <w:t xml:space="preserve">2013 Impact Assessment, SWD/2013/0263 final available at: https://eur-</w:t>
      </w:r>
      <w:r>
        <w:t xml:space="preserve"> </w:t>
      </w:r>
      <w:r>
        <w:t xml:space="preserve">lex.europa.eu/LexUriServ/LexUriServ.do?uri=SWD:2013:0263:FIN:EN:PDF</w:t>
      </w:r>
      <w:r>
        <w:br/>
      </w:r>
      <w:r>
        <w:t xml:space="preserve">•</w:t>
      </w:r>
      <w:r>
        <w:t xml:space="preserve"> </w:t>
      </w:r>
      <w:r>
        <w:t xml:space="preserve">2019 click through report COM/2019/270 available at https://op.europa.eu/webpub/com/refit-</w:t>
      </w:r>
      <w:r>
        <w:t xml:space="preserve"> </w:t>
      </w:r>
      <w:r>
        <w:t xml:space="preserve">scoreboard/en/policy/11/11-3.html</w:t>
      </w:r>
      <w:r>
        <w:br/>
      </w:r>
      <w:r>
        <w:t xml:space="preserve">•</w:t>
      </w:r>
      <w:r>
        <w:t xml:space="preserve"> </w:t>
      </w:r>
      <w:r>
        <w:t xml:space="preserve">New Consumer Agenda Strengthening consumer resilience for sustainable recovery,</w:t>
      </w:r>
      <w:r>
        <w:t xml:space="preserve"> </w:t>
      </w:r>
      <w:r>
        <w:t xml:space="preserve">COM/2020/696 final available at EUR-Lex - 52020DC0696 - EN - EUR-Lex (europa.eu)</w:t>
      </w:r>
      <w:r>
        <w:t xml:space="preserve"> </w:t>
      </w:r>
      <w:r>
        <w:t xml:space="preserve">•</w:t>
      </w:r>
      <w:r>
        <w:t xml:space="preserve"> </w:t>
      </w:r>
      <w:r>
        <w:t xml:space="preserve">2021 application report COM/2021/90 final available at https://eur-lex.europa.eu/legal-</w:t>
      </w:r>
      <w:r>
        <w:t xml:space="preserve"> </w:t>
      </w:r>
      <w:r>
        <w:t xml:space="preserve">content/EN/TXT/?uri=COM:2021:90:FIN</w:t>
      </w:r>
      <w:r>
        <w:br/>
      </w:r>
      <w:r>
        <w:t xml:space="preserve">•</w:t>
      </w:r>
      <w:r>
        <w:t xml:space="preserve"> </w:t>
      </w:r>
      <w:r>
        <w:t xml:space="preserve">Special Report 15/2021: Air passenger rights during the COVID-19 pandemic: Key rights not</w:t>
      </w:r>
      <w:r>
        <w:t xml:space="preserve"> </w:t>
      </w:r>
      <w:r>
        <w:t xml:space="preserve">protected despite Commission efforts,</w:t>
      </w:r>
      <w:r>
        <w:t xml:space="preserve"> </w:t>
      </w:r>
      <w:r>
        <w:t xml:space="preserve">https://www.eca.europa.eu/Lists/ECADocuments/SR21_15/SR_passenger-</w:t>
      </w:r>
      <w:r>
        <w:t xml:space="preserve"> </w:t>
      </w:r>
      <w:r>
        <w:t xml:space="preserve">rights_covid_EN.pdf</w:t>
      </w:r>
      <w:r>
        <w:br/>
      </w:r>
      <w:r>
        <w:t xml:space="preserve">•</w:t>
      </w:r>
      <w:r>
        <w:t xml:space="preserve"> </w:t>
      </w:r>
      <w:r>
        <w:t xml:space="preserve">Commission Recommendation 2020/648 of 13 May 2020 on vouchers offered to passengers</w:t>
      </w:r>
      <w:r>
        <w:t xml:space="preserve"> </w:t>
      </w:r>
      <w:r>
        <w:t xml:space="preserve">and travellers as an alternative to reimbursement for cancelled package travel and transport</w:t>
      </w:r>
      <w:r>
        <w:t xml:space="preserve"> </w:t>
      </w:r>
      <w:r>
        <w:t xml:space="preserve">services in the context of the COVID-19 pandemic, EUR-Lex - 32020H0648 -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•</w:t>
      </w:r>
      <w:r>
        <w:t xml:space="preserve"> </w:t>
      </w:r>
      <w:r>
        <w:t xml:space="preserve">European Commission, Directorate-General for Mobility and Transport, Kouris, S., Study on</w:t>
      </w:r>
      <w:r>
        <w:t xml:space="preserve"> </w:t>
      </w:r>
      <w:r>
        <w:t xml:space="preserve">the current level of protection of air passenger rights in the EU: final report: study contract,</w:t>
      </w:r>
      <w:r>
        <w:t xml:space="preserve"> </w:t>
      </w:r>
      <w:r>
        <w:t xml:space="preserve">Publications Office, 2020, https://data.europa.eu/doi/10.2832/529370</w:t>
      </w:r>
      <w:r>
        <w:t xml:space="preserve"> </w:t>
      </w:r>
      <w:r>
        <w:t xml:space="preserve">•</w:t>
      </w:r>
      <w:r>
        <w:t xml:space="preserve"> </w:t>
      </w:r>
      <w:r>
        <w:t xml:space="preserve">Panteia, Onderzoek financiering (pakket)reissector - Voor het ministerie van Economische</w:t>
      </w:r>
      <w:r>
        <w:t xml:space="preserve"> </w:t>
      </w:r>
      <w:r>
        <w:t xml:space="preserve">Zaken en Klimaat, 14 March 2023, p. 56,</w:t>
      </w:r>
      <w:r>
        <w:t xml:space="preserve"> </w:t>
      </w:r>
      <w:r>
        <w:t xml:space="preserve">https://www.rijksoverheid.nl/documenten/rapporten/2023/03/14/onderzoek-financiering-</w:t>
      </w:r>
      <w:r>
        <w:t xml:space="preserve"> </w:t>
      </w:r>
      <w:r>
        <w:t xml:space="preserve">pakketreissector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Eurostat data bases, https://ec.europa.eu/eurostat</w:t>
      </w:r>
    </w:p>
    <w:p>
      <w:pPr>
        <w:pStyle w:val="BodyText"/>
      </w:pPr>
      <w:r>
        <w:t xml:space="preserve">Additional sources of evidence, including relevant academic literature articles, reports and</w:t>
      </w:r>
      <w:r>
        <w:t xml:space="preserve"> </w:t>
      </w:r>
      <w:r>
        <w:t xml:space="preserve">conference papers, online and data sources, as well as further policy documents and guidelines, are</w:t>
      </w:r>
      <w:r>
        <w:t xml:space="preserve"> </w:t>
      </w:r>
      <w:r>
        <w:t xml:space="preserve">listed in the support study415 or cited as footnotes, where referred to.</w:t>
      </w:r>
    </w:p>
    <w:p>
      <w:pPr>
        <w:pStyle w:val="BodyText"/>
      </w:pPr>
      <w:r>
        <w:t xml:space="preserve">415 See footnote 9.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CONSULTATION ACTIVITIES</w:t>
      </w:r>
      <w:r>
        <w:t xml:space="preserve"> </w:t>
      </w:r>
      <w:r>
        <w:t xml:space="preserve">Several consultation activities were carried out for this initiative, such as feedback on the Inception</w:t>
      </w:r>
      <w:r>
        <w:t xml:space="preserve"> </w:t>
      </w:r>
      <w:r>
        <w:t xml:space="preserve">Impact Assessment (IIA), public consultation, consultations in the context of the supporting study</w:t>
      </w:r>
      <w:r>
        <w:t xml:space="preserve"> </w:t>
      </w:r>
      <w:r>
        <w:t xml:space="preserve">(surveys and interviews for national authorities, for consumer associations for companies and</w:t>
      </w:r>
      <w:r>
        <w:t xml:space="preserve"> </w:t>
      </w:r>
      <w:r>
        <w:t xml:space="preserve">business associations, and for consumers), workshops, meetings, other types of stakeholder input (Fit</w:t>
      </w:r>
      <w:r>
        <w:t xml:space="preserve"> </w:t>
      </w:r>
      <w:r>
        <w:t xml:space="preserve">for Future platform’s opinion, ad hoc contributions etc.). This section provides an overview of and</w:t>
      </w:r>
      <w:r>
        <w:t xml:space="preserve"> </w:t>
      </w:r>
      <w:r>
        <w:t xml:space="preserve">basic information on the different consultations and section 2 presents their results in more detail.</w:t>
      </w:r>
      <w:r>
        <w:t xml:space="preserve"> </w:t>
      </w:r>
      <w:r>
        <w:t xml:space="preserve">Feedback on the Inception Impact Assessment (IIA)416</w:t>
      </w:r>
      <w:r>
        <w:t xml:space="preserve"> </w:t>
      </w:r>
      <w:r>
        <w:t xml:space="preserve">The IIA was published on 6 August 2022 and the feedback period ran from 6 August to 17 September</w:t>
      </w:r>
      <w:r>
        <w:t xml:space="preserve"> </w:t>
      </w:r>
      <w:r>
        <w:t xml:space="preserve">2021. 24 submissions received from: 9 business associations, 5 companies, 5 consumer organisations,</w:t>
      </w:r>
      <w:r>
        <w:t xml:space="preserve"> </w:t>
      </w:r>
      <w:r>
        <w:t xml:space="preserve">3 Other and 2 NGOs. They were from the following countries: Belgium, Germany, France, Spain,</w:t>
      </w:r>
      <w:r>
        <w:t xml:space="preserve"> </w:t>
      </w:r>
      <w:r>
        <w:t xml:space="preserve">Austria, Portugal, and Malta.</w:t>
      </w:r>
      <w:r>
        <w:br/>
      </w:r>
      <w:r>
        <w:t xml:space="preserve">The feedback took the form of policy papers outlining the preferences and views of the stakeholders</w:t>
      </w:r>
      <w:r>
        <w:t xml:space="preserve"> </w:t>
      </w:r>
      <w:r>
        <w:t xml:space="preserve">on: Refund rights including B2B aspects, insolvency protection, limitation of prepayments, vouchers,</w:t>
      </w:r>
      <w:r>
        <w:t xml:space="preserve"> </w:t>
      </w:r>
      <w:r>
        <w:t xml:space="preserve">cancellation rights, unavoidable and extraordinary circumstances, complexity of some definitions and</w:t>
      </w:r>
      <w:r>
        <w:t xml:space="preserve"> </w:t>
      </w:r>
      <w:r>
        <w:t xml:space="preserve">concepts, information requirements and scope of the Directive.</w:t>
      </w:r>
      <w:r>
        <w:t xml:space="preserve"> </w:t>
      </w:r>
      <w:r>
        <w:t xml:space="preserve">Public consultation417</w:t>
      </w:r>
      <w:r>
        <w:t xml:space="preserve"> </w:t>
      </w:r>
      <w:r>
        <w:t xml:space="preserve">The public consultation was launched on 15 February 2022 and closed on 10 May 2022 (13 weeks).</w:t>
      </w:r>
      <w:r>
        <w:t xml:space="preserve"> </w:t>
      </w:r>
      <w:r>
        <w:t xml:space="preserve">The objective of the public consultation was to gather inputs and feedback from stakeholders on their</w:t>
      </w:r>
      <w:r>
        <w:t xml:space="preserve"> </w:t>
      </w:r>
      <w:r>
        <w:t xml:space="preserve">experiences, perceptions, and opinions on the application of the current rules of the PTD and about</w:t>
      </w:r>
      <w:r>
        <w:t xml:space="preserve"> </w:t>
      </w:r>
      <w:r>
        <w:t xml:space="preserve">the potential impacts of options for future action.</w:t>
      </w:r>
      <w:r>
        <w:br/>
      </w:r>
      <w:r>
        <w:t xml:space="preserve">The public consultation collected a total of 520418 responses on EUsurvey, mostly from companies.419</w:t>
      </w:r>
      <w:r>
        <w:t xml:space="preserve"> </w:t>
      </w:r>
      <w:r>
        <w:t xml:space="preserve">122420 respondents also submitted position papers. Replies came from 22 EU Member States, as well</w:t>
      </w:r>
      <w:r>
        <w:t xml:space="preserve"> </w:t>
      </w:r>
      <w:r>
        <w:t xml:space="preserve">as Norway, Iceland, Serbia, UK, Canada, USA.</w:t>
      </w:r>
      <w:r>
        <w:br/>
      </w:r>
      <w:r>
        <w:t xml:space="preserve">Respondents were invited to share information and views on the major issues identified for the PTD</w:t>
      </w:r>
      <w:r>
        <w:t xml:space="preserve"> </w:t>
      </w:r>
      <w:r>
        <w:t xml:space="preserve">review: market developments; definitions and scope of application; cancellations, liquidity and</w:t>
      </w:r>
      <w:r>
        <w:t xml:space="preserve"> </w:t>
      </w:r>
      <w:r>
        <w:t xml:space="preserve">reimbursements; insolvency protection, prepayments and preparation for a liquidity crisis; Linked</w:t>
      </w:r>
      <w:r>
        <w:t xml:space="preserve"> </w:t>
      </w:r>
      <w:r>
        <w:t xml:space="preserve">Travel Arrangements (LTAs).</w:t>
      </w:r>
      <w:r>
        <w:br/>
      </w:r>
      <w:r>
        <w:t xml:space="preserve">Out of the total 520 responses, 62% came from companies (323); 13% from EU citizens (68); 10%</w:t>
      </w:r>
      <w:r>
        <w:t xml:space="preserve"> </w:t>
      </w:r>
      <w:r>
        <w:t xml:space="preserve">from business associations (53); 5% from public authorities (25); 3% from consumer organisations</w:t>
      </w:r>
      <w:r>
        <w:t xml:space="preserve"> </w:t>
      </w:r>
      <w:r>
        <w:t xml:space="preserve">(21); 1% from non-EU citizens (3); 1% from non-governmental organisations (3); &lt;1% from</w:t>
      </w:r>
      <w:r>
        <w:t xml:space="preserve"> </w:t>
      </w:r>
      <w:r>
        <w:t xml:space="preserve">academic and research institutions (1), &lt;1% from trade unions (1) and 4% from others (22). Out of</w:t>
      </w:r>
      <w:r>
        <w:t xml:space="preserve"> </w:t>
      </w:r>
      <w:r>
        <w:t xml:space="preserve">the 323 companies, 96% were SMEs (310): 249 were micro-organisations (1 to 9 employees), 43</w:t>
      </w:r>
      <w:r>
        <w:t xml:space="preserve"> </w:t>
      </w:r>
      <w:r>
        <w:t xml:space="preserve">were small (10 to 49 employees), 18 were medium-sized (50 to 249 employees) and 13 were large</w:t>
      </w:r>
      <w:r>
        <w:t xml:space="preserve"> </w:t>
      </w:r>
      <w:r>
        <w:t xml:space="preserve">organisations (250 employees or more). Vast majority of the 323 companies indicated being package</w:t>
      </w:r>
      <w:r>
        <w:t xml:space="preserve"> </w:t>
      </w:r>
      <w:r>
        <w:t xml:space="preserve">organiser (271, 84%), followed by package retailer (117, 36%), trader facilitating LTAs (74, 23%)</w:t>
      </w:r>
    </w:p>
    <w:p>
      <w:pPr>
        <w:pStyle w:val="BodyText"/>
      </w:pPr>
      <w:r>
        <w:t xml:space="preserve">416 Package travel – review of EU rules (europa.eu)</w:t>
      </w:r>
      <w:r>
        <w:br/>
      </w:r>
      <w:r>
        <w:t xml:space="preserve">417 Package travel – review of EU rules (europa.eu)</w:t>
      </w:r>
      <w:r>
        <w:br/>
      </w:r>
      <w:r>
        <w:t xml:space="preserve">418 In addition, three respondents submitted contributions outside of the EUsurvey tool by email. These contributions</w:t>
      </w:r>
      <w:r>
        <w:t xml:space="preserve"> </w:t>
      </w:r>
      <w:r>
        <w:t xml:space="preserve">were reviewed but not included in the statistical analysis of the closed questions.</w:t>
      </w:r>
      <w:r>
        <w:t xml:space="preserve"> </w:t>
      </w:r>
      <w:r>
        <w:t xml:space="preserve">419 The respondent category was called “company/business organisation” but referred to as companies in the report and</w:t>
      </w:r>
      <w:r>
        <w:t xml:space="preserve"> </w:t>
      </w:r>
      <w:r>
        <w:t xml:space="preserve">the annexes.</w:t>
      </w:r>
      <w:r>
        <w:t xml:space="preserve"> </w:t>
      </w:r>
      <w:r>
        <w:t xml:space="preserve">420 In addition to these 122 via EUsurvey tool, of the three additional respondents mentioned in footnote 270, two</w:t>
      </w:r>
      <w:r>
        <w:t xml:space="preserve"> </w:t>
      </w:r>
      <w:r>
        <w:t xml:space="preserve">submitted additional position papers too.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and trader providing other tourism related services (26, 8%).421 It is important to note that while many</w:t>
      </w:r>
      <w:r>
        <w:t xml:space="preserve"> </w:t>
      </w:r>
      <w:r>
        <w:t xml:space="preserve">companies indicated one main activity (mostly organiser)422 many also indicated several main</w:t>
      </w:r>
      <w:r>
        <w:t xml:space="preserve"> </w:t>
      </w:r>
      <w:r>
        <w:t xml:space="preserve">activities (mostly including organisers).</w:t>
      </w:r>
    </w:p>
    <w:p>
      <w:pPr>
        <w:pStyle w:val="BodyText"/>
      </w:pPr>
      <w:r>
        <w:t xml:space="preserve">Two potential campaigns (coordinated replies by 10 or more respondents) were identified. The</w:t>
      </w:r>
      <w:r>
        <w:t xml:space="preserve"> </w:t>
      </w:r>
      <w:r>
        <w:t xml:space="preserve">presentation of the results includes these replies. The first potential campaign concerns around 100</w:t>
      </w:r>
      <w:r>
        <w:t xml:space="preserve"> </w:t>
      </w:r>
      <w:r>
        <w:t xml:space="preserve">Dutch companies, mostly small/micro travel agencies, which responded in a strongly similar way to</w:t>
      </w:r>
      <w:r>
        <w:t xml:space="preserve"> </w:t>
      </w:r>
      <w:r>
        <w:t xml:space="preserve">the closed and open questions. Among these, 16 provided identical responses to all closed questions,</w:t>
      </w:r>
      <w:r>
        <w:t xml:space="preserve"> </w:t>
      </w:r>
      <w:r>
        <w:t xml:space="preserve">and around 100 provided strongly similar replies to most open and closed questions. Many closed</w:t>
      </w:r>
      <w:r>
        <w:t xml:space="preserve"> </w:t>
      </w:r>
      <w:r>
        <w:t xml:space="preserve">questions were also left blank by these respondents. The second potential campaign concerns around</w:t>
      </w:r>
      <w:r>
        <w:t xml:space="preserve"> </w:t>
      </w:r>
      <w:r>
        <w:t xml:space="preserve">22 German companies. These responded in an identical or near-identical way to at least five open-</w:t>
      </w:r>
      <w:r>
        <w:t xml:space="preserve"> </w:t>
      </w:r>
      <w:r>
        <w:t xml:space="preserve">ended questions. Furthermore, there is a strong degree of similarity between the responses to the</w:t>
      </w:r>
      <w:r>
        <w:t xml:space="preserve"> </w:t>
      </w:r>
      <w:r>
        <w:t xml:space="preserve">closed questions in this group. The response rate for closed questions for this group of respondents</w:t>
      </w:r>
      <w:r>
        <w:t xml:space="preserve"> </w:t>
      </w:r>
      <w:r>
        <w:t xml:space="preserve">is notably higher than for the first potential campaign. The main views in these two potential</w:t>
      </w:r>
      <w:r>
        <w:t xml:space="preserve"> </w:t>
      </w:r>
      <w:r>
        <w:t xml:space="preserve">campaigns were: both campaigns find the existing insolvency protection sufficient and find that an</w:t>
      </w:r>
      <w:r>
        <w:t xml:space="preserve"> </w:t>
      </w:r>
      <w:r>
        <w:t xml:space="preserve">extension would lead to excessive costs. They also do not support any prohibitions or restrictions of</w:t>
      </w:r>
      <w:r>
        <w:t xml:space="preserve"> </w:t>
      </w:r>
      <w:r>
        <w:t xml:space="preserve">prepayments for packages. They believe that no new rules on environmental impacts of travel and</w:t>
      </w:r>
      <w:r>
        <w:t xml:space="preserve"> </w:t>
      </w:r>
      <w:r>
        <w:t xml:space="preserve">tourism should be included in the PTD, and that there should be no new additional provisions on</w:t>
      </w:r>
      <w:r>
        <w:t xml:space="preserve"> </w:t>
      </w:r>
      <w:r>
        <w:t xml:space="preserve">enforcement and fines in the PTD.</w:t>
      </w:r>
      <w:r>
        <w:t xml:space="preserve"> </w:t>
      </w:r>
      <w:r>
        <w:t xml:space="preserve">Targeted surveys conducted by the external consultant</w:t>
      </w:r>
      <w:r>
        <w:t xml:space="preserve"> </w:t>
      </w:r>
      <w:r>
        <w:t xml:space="preserve">Targeted surveys were used to gather information from relevant stakeholder groups on questions</w:t>
      </w:r>
      <w:r>
        <w:t xml:space="preserve"> </w:t>
      </w:r>
      <w:r>
        <w:t xml:space="preserve">pertaining to the evaluation and impact assessment. Four targeted surveys were launched on 17</w:t>
      </w:r>
      <w:r>
        <w:t xml:space="preserve"> </w:t>
      </w:r>
      <w:r>
        <w:t xml:space="preserve">October 2022 and ran until 2 December 2022. The consumer survey was launched and completed in</w:t>
      </w:r>
      <w:r>
        <w:t xml:space="preserve"> </w:t>
      </w:r>
      <w:r>
        <w:t xml:space="preserve">January 2023. The following stakeholder groups were consulted:</w:t>
      </w:r>
      <w:r>
        <w:br/>
      </w:r>
      <w:r>
        <w:t xml:space="preserve">• Companies and business associations: 29 responses received</w:t>
      </w:r>
      <w:r>
        <w:br/>
      </w:r>
      <w:r>
        <w:t xml:space="preserve">• Consumer organisations: 12 responses received</w:t>
      </w:r>
      <w:r>
        <w:br/>
      </w:r>
      <w:r>
        <w:t xml:space="preserve">• Consumers: 10.152 responses received</w:t>
      </w:r>
      <w:r>
        <w:br/>
      </w:r>
      <w:r>
        <w:t xml:space="preserve">• NCAs</w:t>
      </w:r>
      <w:r>
        <w:br/>
      </w:r>
      <w:r>
        <w:t xml:space="preserve">- Regulatory &amp; Enforcement: 28 responses received</w:t>
      </w:r>
      <w:r>
        <w:br/>
      </w:r>
      <w:r>
        <w:t xml:space="preserve">- Insolvency protection agencies: 13 responses received</w:t>
      </w:r>
    </w:p>
    <w:p>
      <w:pPr>
        <w:pStyle w:val="BodyText"/>
      </w:pPr>
      <w:r>
        <w:t xml:space="preserve">The surveys collected information on stakeholders’ views and experiences regarding the current</w:t>
      </w:r>
      <w:r>
        <w:t xml:space="preserve"> </w:t>
      </w:r>
      <w:r>
        <w:t xml:space="preserve">market trends in package travel including cancellation rights, voucher use and reimbursements. It</w:t>
      </w:r>
      <w:r>
        <w:t xml:space="preserve"> </w:t>
      </w:r>
      <w:r>
        <w:t xml:space="preserve">also sought to establish the main challenges of the current legislation as well as its primary costs and</w:t>
      </w:r>
      <w:r>
        <w:t xml:space="preserve"> </w:t>
      </w:r>
      <w:r>
        <w:t xml:space="preserve">benefits. Member State enforcement and insolvency protection authorities and agencies were also</w:t>
      </w:r>
      <w:r>
        <w:t xml:space="preserve"> </w:t>
      </w:r>
      <w:r>
        <w:t xml:space="preserve">asked to define the key characteristics of their national schemes alongside their main challenges,</w:t>
      </w:r>
      <w:r>
        <w:t xml:space="preserve"> </w:t>
      </w:r>
      <w:r>
        <w:t xml:space="preserve">costs and benefits. Consumer organisations were consulted on the scale on consumer detriment and</w:t>
      </w:r>
      <w:r>
        <w:t xml:space="preserve"> </w:t>
      </w:r>
      <w:r>
        <w:t xml:space="preserve">specific challenges. Participants at large were asked to comment on potential policy measures</w:t>
      </w:r>
      <w:r>
        <w:t xml:space="preserve"> </w:t>
      </w:r>
      <w:r>
        <w:t xml:space="preserve">included in the Impact Assessment.</w:t>
      </w:r>
      <w:r>
        <w:t xml:space="preserve"> </w:t>
      </w:r>
      <w:r>
        <w:t xml:space="preserve">Interviews conducted by the external consultant</w:t>
      </w:r>
    </w:p>
    <w:p>
      <w:pPr>
        <w:pStyle w:val="BodyText"/>
      </w:pPr>
      <w:r>
        <w:t xml:space="preserve">421 Online platforms facilitating bookings for stand-alone travel services and/or packages (25, 8%), Carrier (provider of</w:t>
      </w:r>
      <w:r>
        <w:t xml:space="preserve"> </w:t>
      </w:r>
      <w:r>
        <w:t xml:space="preserve">passenger transport services) (20, 6%), Hotels, guest houses and other providers offering accommodation (with or without</w:t>
      </w:r>
      <w:r>
        <w:t xml:space="preserve"> </w:t>
      </w:r>
      <w:r>
        <w:t xml:space="preserve">meals) for tourism purposes (16, 5%), Other (10, 3%), Online platforms providing information services, such as price</w:t>
      </w:r>
      <w:r>
        <w:t xml:space="preserve"> </w:t>
      </w:r>
      <w:r>
        <w:t xml:space="preserve">comparison and aggregation of available offers, irrespective of whether those services are provided to consumers or to</w:t>
      </w:r>
      <w:r>
        <w:t xml:space="preserve"> </w:t>
      </w:r>
      <w:r>
        <w:t xml:space="preserve">other businesses (8, 2%), Car rental company (6, 2%), Insolvency protection provider, e.g. a travel guarantee fund</w:t>
      </w:r>
      <w:r>
        <w:t xml:space="preserve"> </w:t>
      </w:r>
      <w:r>
        <w:t xml:space="preserve">(whether publicly or privately run), insurance company (primary insurance or re-insurance), bank etc. (4, 1%).</w:t>
      </w:r>
      <w:r>
        <w:t xml:space="preserve"> </w:t>
      </w:r>
      <w:r>
        <w:t xml:space="preserve">422 Number of companies who selected only one main activity: 157 organisers, 16 retailers, 5 traders facilitating LTAs, 3</w:t>
      </w:r>
      <w:r>
        <w:t xml:space="preserve"> </w:t>
      </w:r>
      <w:r>
        <w:t xml:space="preserve">carriers, 3 others, 2 insolvency protection providers, 1 trader providing other tourism related services, 1 car rental</w:t>
      </w:r>
      <w:r>
        <w:t xml:space="preserve"> </w:t>
      </w:r>
      <w:r>
        <w:t xml:space="preserve">company, 1 hotel, 1 online platform facilitating bookings for stand-alone travel services and/or packages.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The interviews were conducted in two stages comprising a set of scoping interviews and full-scale</w:t>
      </w:r>
      <w:r>
        <w:t xml:space="preserve"> </w:t>
      </w:r>
      <w:r>
        <w:t xml:space="preserve">stakeholder interviews.</w:t>
      </w:r>
    </w:p>
    <w:p>
      <w:pPr>
        <w:pStyle w:val="BodyText"/>
      </w:pPr>
      <w:r>
        <w:t xml:space="preserve">At the start of the study, in early 2022, eight scoping interviews were carried out with the aim to</w:t>
      </w:r>
      <w:r>
        <w:t xml:space="preserve"> </w:t>
      </w:r>
      <w:r>
        <w:t xml:space="preserve">support the early-stage scoping and fine tuning the approach of the study. Officials from the European</w:t>
      </w:r>
      <w:r>
        <w:t xml:space="preserve"> </w:t>
      </w:r>
      <w:r>
        <w:t xml:space="preserve">Commission, European and national consumer organisations, and industry associations were</w:t>
      </w:r>
      <w:r>
        <w:t xml:space="preserve"> </w:t>
      </w:r>
      <w:r>
        <w:t xml:space="preserve">interviewed. Following the scoping stage, further targeted interviews were carried out with the aim</w:t>
      </w:r>
      <w:r>
        <w:t xml:space="preserve"> </w:t>
      </w:r>
      <w:r>
        <w:t xml:space="preserve">of gathering qualitative and quantitative information on the evaluation of the PTD and the potential</w:t>
      </w:r>
      <w:r>
        <w:t xml:space="preserve"> </w:t>
      </w:r>
      <w:r>
        <w:t xml:space="preserve">measures to be analysed. The targeted interview process had a duration of 9 weeks, from 12 October</w:t>
      </w:r>
      <w:r>
        <w:t xml:space="preserve"> </w:t>
      </w:r>
      <w:r>
        <w:t xml:space="preserve">to 9 December 2022. Interviewees were invited to take part in an online meeting lasting from 45</w:t>
      </w:r>
      <w:r>
        <w:t xml:space="preserve"> </w:t>
      </w:r>
      <w:r>
        <w:t xml:space="preserve">minutes to one hour.</w:t>
      </w:r>
    </w:p>
    <w:p>
      <w:pPr>
        <w:pStyle w:val="BodyText"/>
      </w:pPr>
      <w:r>
        <w:t xml:space="preserve">The study team conducted 49 such interviews with stakeholders: 6 consumer organisations (2 EU</w:t>
      </w:r>
      <w:r>
        <w:t xml:space="preserve"> </w:t>
      </w:r>
      <w:r>
        <w:t xml:space="preserve">level and 4 Member State level), 17 business associations (7 EU level and 10 Member State level), 7</w:t>
      </w:r>
      <w:r>
        <w:t xml:space="preserve"> </w:t>
      </w:r>
      <w:r>
        <w:t xml:space="preserve">companies (3 EU level and 4 Member State level), 2 individual experts (one EU level and one</w:t>
      </w:r>
      <w:r>
        <w:t xml:space="preserve"> </w:t>
      </w:r>
      <w:r>
        <w:t xml:space="preserve">Member State level), and 17 national competent authorities. A total of 211 stakeholders were invited</w:t>
      </w:r>
      <w:r>
        <w:t xml:space="preserve"> </w:t>
      </w:r>
      <w:r>
        <w:t xml:space="preserve">to the interview process, with 62 responding and 49 interviews completed at the time of the deadline.</w:t>
      </w:r>
    </w:p>
    <w:p>
      <w:pPr>
        <w:pStyle w:val="BodyText"/>
      </w:pPr>
      <w:r>
        <w:t xml:space="preserve">Interviewees were asked to comment on a variety of issues related to the PTD, with the help of</w:t>
      </w:r>
      <w:r>
        <w:t xml:space="preserve"> </w:t>
      </w:r>
      <w:r>
        <w:t xml:space="preserve">questionnaires tailored to three respective stakeholder categories: consumer organisations, companies</w:t>
      </w:r>
      <w:r>
        <w:t xml:space="preserve"> </w:t>
      </w:r>
      <w:r>
        <w:t xml:space="preserve">and business associations, and national competent authorities. They were asked to contextualise their</w:t>
      </w:r>
      <w:r>
        <w:t xml:space="preserve"> </w:t>
      </w:r>
      <w:r>
        <w:t xml:space="preserve">role in and knowledge of the PTD, and to provide their views on market trends (including</w:t>
      </w:r>
      <w:r>
        <w:t xml:space="preserve"> </w:t>
      </w:r>
      <w:r>
        <w:t xml:space="preserve">prepayments and cancellation rights), definitions, insolvency protection, and enforcement.</w:t>
      </w:r>
    </w:p>
    <w:p>
      <w:pPr>
        <w:pStyle w:val="BodyText"/>
      </w:pPr>
      <w:r>
        <w:t xml:space="preserve">The questions were designed to gather information regarding transposition and enforcement issues</w:t>
      </w:r>
      <w:r>
        <w:t xml:space="preserve"> </w:t>
      </w:r>
      <w:r>
        <w:t xml:space="preserve">(for public authorities), trends in particular business sectors (for companies and business associations)</w:t>
      </w:r>
      <w:r>
        <w:t xml:space="preserve"> </w:t>
      </w:r>
      <w:r>
        <w:t xml:space="preserve">and consumer complaints (for consumer organisations), but the questionnaire design allowed</w:t>
      </w:r>
      <w:r>
        <w:t xml:space="preserve"> </w:t>
      </w:r>
      <w:r>
        <w:t xml:space="preserve">interviewees to also respond along the lines of other cross-cutting issues. Furthermore, the</w:t>
      </w:r>
      <w:r>
        <w:t xml:space="preserve"> </w:t>
      </w:r>
      <w:r>
        <w:t xml:space="preserve">questionnaires encouraged interviewees in charge of or with experience with running insolvency</w:t>
      </w:r>
      <w:r>
        <w:t xml:space="preserve"> </w:t>
      </w:r>
      <w:r>
        <w:t xml:space="preserve">protection funds to provide more detailed figures related to costs, staffing and infrastructure.</w:t>
      </w:r>
      <w:r>
        <w:br/>
      </w:r>
      <w:r>
        <w:t xml:space="preserve">Workshops organised by the external consultant</w:t>
      </w:r>
      <w:r>
        <w:t xml:space="preserve"> </w:t>
      </w:r>
      <w:r>
        <w:t xml:space="preserve">Within the study, two stakeholder workshops were organised with the aim of updating participants</w:t>
      </w:r>
      <w:r>
        <w:t xml:space="preserve"> </w:t>
      </w:r>
      <w:r>
        <w:t xml:space="preserve">(business associations and individual companies both including travel sector specific ones, consumer</w:t>
      </w:r>
      <w:r>
        <w:t xml:space="preserve"> </w:t>
      </w:r>
      <w:r>
        <w:t xml:space="preserve">organisations including European Consumer Centres) on the progress of the study and gathering</w:t>
      </w:r>
      <w:r>
        <w:t xml:space="preserve"> </w:t>
      </w:r>
      <w:r>
        <w:t xml:space="preserve">information in an interactive format on the key findings such as the problem areas identified and</w:t>
      </w:r>
      <w:r>
        <w:t xml:space="preserve"> </w:t>
      </w:r>
      <w:r>
        <w:t xml:space="preserve">potential proposed measures to remedy current challenges. Both workshops were held online, on 26</w:t>
      </w:r>
      <w:r>
        <w:t xml:space="preserve"> </w:t>
      </w:r>
      <w:r>
        <w:t xml:space="preserve">October and on 7 December 2022.</w:t>
      </w:r>
      <w:r>
        <w:br/>
      </w:r>
      <w:r>
        <w:t xml:space="preserve">Meetings of the PTD expert group423</w:t>
      </w:r>
      <w:r>
        <w:t xml:space="preserve"> </w:t>
      </w:r>
      <w:r>
        <w:t xml:space="preserve">DG JUST organised two workshops (24 March and 8 November 2022) of the Stakeholder expert</w:t>
      </w:r>
      <w:r>
        <w:t xml:space="preserve"> </w:t>
      </w:r>
      <w:r>
        <w:t xml:space="preserve">group to support the application of the Package Travel and Linked Travel Arrangements Directive</w:t>
      </w:r>
      <w:r>
        <w:t xml:space="preserve"> </w:t>
      </w:r>
      <w:r>
        <w:t xml:space="preserve">(2015/2302) (E03617). The group consists of EU-level or national organisations representing</w:t>
      </w:r>
      <w:r>
        <w:t xml:space="preserve"> </w:t>
      </w:r>
      <w:r>
        <w:t xml:space="preserve">consumers and/or travellers, EU-level business organisations representing traders active in the travel</w:t>
      </w:r>
      <w:r>
        <w:t xml:space="preserve"> </w:t>
      </w:r>
      <w:r>
        <w:t xml:space="preserve">sector and involved in the provision of package travel and/or linked travel arrangements,</w:t>
      </w:r>
      <w:r>
        <w:t xml:space="preserve"> </w:t>
      </w:r>
      <w:r>
        <w:t xml:space="preserve">Organisations representing entities providing insolvency protection for the travel sector, national</w:t>
      </w:r>
      <w:r>
        <w:t xml:space="preserve"> </w:t>
      </w:r>
      <w:r>
        <w:t xml:space="preserve">alternative dispute resolution bodies specialised in (package) travel and/or tourism (See more info on</w:t>
      </w:r>
      <w:r>
        <w:t xml:space="preserve"> </w:t>
      </w:r>
      <w:r>
        <w:t xml:space="preserve">the webpage of the group).</w:t>
      </w:r>
    </w:p>
    <w:p>
      <w:pPr>
        <w:pStyle w:val="BodyText"/>
      </w:pPr>
      <w:r>
        <w:t xml:space="preserve">423 Details on the group including minutes available at Register of Commission expert groups and other similar entities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During these meetings the problems and possible solutions as assessed in this impact assessment</w:t>
      </w:r>
      <w:r>
        <w:t xml:space="preserve"> </w:t>
      </w:r>
      <w:r>
        <w:t xml:space="preserve">were discussed. There was overall support for targeted amendments to the PTD with a view to</w:t>
      </w:r>
      <w:r>
        <w:t xml:space="preserve"> </w:t>
      </w:r>
      <w:r>
        <w:t xml:space="preserve">simplification, clarification, and the closing of certain gaps. However, there were also different views</w:t>
      </w:r>
      <w:r>
        <w:t xml:space="preserve"> </w:t>
      </w:r>
      <w:r>
        <w:t xml:space="preserve">on possible legislative changes from consumer representatives as opposed to business representatives</w:t>
      </w:r>
      <w:r>
        <w:t xml:space="preserve"> </w:t>
      </w:r>
      <w:r>
        <w:t xml:space="preserve">and between different categories of businesses, which were visible also in other consultation formats.</w:t>
      </w:r>
      <w:r>
        <w:t xml:space="preserve"> </w:t>
      </w:r>
      <w:r>
        <w:t xml:space="preserve">Further details can be found in the minutes of the expert group meetings.424</w:t>
      </w:r>
      <w:r>
        <w:t xml:space="preserve"> </w:t>
      </w:r>
      <w:r>
        <w:t xml:space="preserve">Further workshops and meetings organised by DG JUST</w:t>
      </w:r>
      <w:r>
        <w:t xml:space="preserve"> </w:t>
      </w:r>
      <w:r>
        <w:t xml:space="preserve">There were two workshops with the Central Contact Points as referred to in Article 18(2) PTD, one</w:t>
      </w:r>
      <w:r>
        <w:t xml:space="preserve"> </w:t>
      </w:r>
      <w:r>
        <w:t xml:space="preserve">on 12 May and a second one on 10 November 2022.425 The discussions in this format related in</w:t>
      </w:r>
      <w:r>
        <w:t xml:space="preserve"> </w:t>
      </w:r>
      <w:r>
        <w:t xml:space="preserve">particular to insolvency protection. In addition, there was one meeting with national enforcement</w:t>
      </w:r>
      <w:r>
        <w:t xml:space="preserve"> </w:t>
      </w:r>
      <w:r>
        <w:t xml:space="preserve">authorities (Consumer Protection Cooperation network or CPC) on 12 May 2022,426 which focused</w:t>
      </w:r>
      <w:r>
        <w:t xml:space="preserve"> </w:t>
      </w:r>
      <w:r>
        <w:t xml:space="preserve">in particular on enforcement aspects, and one further meeting with experts from national authorities</w:t>
      </w:r>
      <w:r>
        <w:t xml:space="preserve"> </w:t>
      </w:r>
      <w:r>
        <w:t xml:space="preserve">on 5 December 2022.427 The latter meeting covered all topics related to this impact assessment.</w:t>
      </w:r>
      <w:r>
        <w:t xml:space="preserve"> </w:t>
      </w:r>
      <w:r>
        <w:t xml:space="preserve">Meetings at high or political level</w:t>
      </w:r>
      <w:r>
        <w:t xml:space="preserve"> </w:t>
      </w:r>
      <w:r>
        <w:t xml:space="preserve">The review of the PTD was raised also at political level, in particular, at informal ministerial meetings</w:t>
      </w:r>
      <w:r>
        <w:t xml:space="preserve"> </w:t>
      </w:r>
      <w:r>
        <w:t xml:space="preserve">during different Council Presidencies. It was also discussed at the European Tourism forum off 12</w:t>
      </w:r>
      <w:r>
        <w:t xml:space="preserve"> </w:t>
      </w:r>
      <w:r>
        <w:t xml:space="preserve">November 2022 in Prague with stakeholders and among Directors-General in charge of tourism.</w:t>
      </w:r>
      <w:r>
        <w:t xml:space="preserve"> </w:t>
      </w:r>
      <w:r>
        <w:t xml:space="preserve">Ad hoc targeted consultations</w:t>
      </w:r>
      <w:r>
        <w:t xml:space="preserve"> </w:t>
      </w:r>
      <w:r>
        <w:t xml:space="preserve">On different occasions, mostly as follow-up to the above-mentioned workshops and meetings, DG</w:t>
      </w:r>
      <w:r>
        <w:t xml:space="preserve"> </w:t>
      </w:r>
      <w:r>
        <w:t xml:space="preserve">JUST contacted different stakeholders (public authorities, consumer organisations, business</w:t>
      </w:r>
      <w:r>
        <w:t xml:space="preserve"> </w:t>
      </w:r>
      <w:r>
        <w:t xml:space="preserve">associations) by email to obtain additional information. Following the meeting with Central Contact</w:t>
      </w:r>
      <w:r>
        <w:t xml:space="preserve"> </w:t>
      </w:r>
      <w:r>
        <w:t xml:space="preserve">Points (see above) on 10 November 2022, DG JUST sent a list of specific targeted questions to the</w:t>
      </w:r>
      <w:r>
        <w:t xml:space="preserve"> </w:t>
      </w:r>
      <w:r>
        <w:t xml:space="preserve">Central Contact Points about the mechanisms of their insolvency protection. In December 2022,</w:t>
      </w:r>
      <w:r>
        <w:t xml:space="preserve"> </w:t>
      </w:r>
      <w:r>
        <w:t xml:space="preserve">targeted questions about a possible limitation of prepayments and B2B refund rights were sent to</w:t>
      </w:r>
      <w:r>
        <w:t xml:space="preserve"> </w:t>
      </w:r>
      <w:r>
        <w:t xml:space="preserve">some stakeholders, including to the German authorities in relation to national case law which limits</w:t>
      </w:r>
      <w:r>
        <w:t xml:space="preserve"> </w:t>
      </w:r>
      <w:r>
        <w:t xml:space="preserve">prepayments and to a few business associations. In May 2023, a list of complementary questions, in</w:t>
      </w:r>
      <w:r>
        <w:t xml:space="preserve"> </w:t>
      </w:r>
      <w:r>
        <w:t xml:space="preserve">particular on cost impact of limitation of prepayments, were sent to some companies and associations</w:t>
      </w:r>
      <w:r>
        <w:t xml:space="preserve"> </w:t>
      </w:r>
      <w:r>
        <w:t xml:space="preserve">representing key stakeholders in a final effort to fill in some of the data/feedback gaps.</w:t>
      </w:r>
      <w:r>
        <w:t xml:space="preserve"> </w:t>
      </w:r>
      <w:r>
        <w:t xml:space="preserve">Workshops organised by stakeholders</w:t>
      </w:r>
      <w:r>
        <w:t xml:space="preserve"> </w:t>
      </w:r>
      <w:r>
        <w:t xml:space="preserve">DG JUST also took part in different meetings or workshops organised by stakeholders. This included</w:t>
      </w:r>
      <w:r>
        <w:t xml:space="preserve"> </w:t>
      </w:r>
      <w:r>
        <w:t xml:space="preserve">a workshop organised by European Guarantee Funds’ Association for Travel and Tourism (EGFATT)</w:t>
      </w:r>
      <w:r>
        <w:t xml:space="preserve"> </w:t>
      </w:r>
      <w:r>
        <w:t xml:space="preserve">together with the European Association of Travel Agents and Tour Operators (ECTAA) on 13 May</w:t>
      </w:r>
      <w:r>
        <w:t xml:space="preserve"> </w:t>
      </w:r>
      <w:r>
        <w:t xml:space="preserve">2022 which focused on insolvency protection in the travel sector. Another such workshop was</w:t>
      </w:r>
      <w:r>
        <w:t xml:space="preserve"> </w:t>
      </w:r>
      <w:r>
        <w:t xml:space="preserve">organised by ECTAA at the European Parliament on 21 March 2023 regarding prepayments.</w:t>
      </w:r>
      <w:r>
        <w:t xml:space="preserve"> </w:t>
      </w:r>
      <w:r>
        <w:t xml:space="preserve">The Fit for Future Platform’s (F4F) opinion of 22 March 2022</w:t>
      </w:r>
      <w:r>
        <w:t xml:space="preserve"> </w:t>
      </w:r>
      <w:r>
        <w:t xml:space="preserve">As part of the Regulatory fitness and performance (REFIT) programme,428 the F4F Platform,429 a high-</w:t>
      </w:r>
      <w:r>
        <w:t xml:space="preserve"> </w:t>
      </w:r>
      <w:r>
        <w:t xml:space="preserve">level expert group, aims to help the Commission in its efforts to simplify EU laws and to reduce</w:t>
      </w:r>
      <w:r>
        <w:t xml:space="preserve"> </w:t>
      </w:r>
      <w:r>
        <w:t xml:space="preserve">related unnecessary costs. The platform consists of two groups: the Government group and the</w:t>
      </w:r>
      <w:r>
        <w:t xml:space="preserve"> </w:t>
      </w:r>
      <w:r>
        <w:t xml:space="preserve">Stakeholder group. The Government group is composed of representatives from national, regional</w:t>
      </w:r>
    </w:p>
    <w:p>
      <w:pPr>
        <w:pStyle w:val="BodyText"/>
      </w:pPr>
      <w:r>
        <w:t xml:space="preserve">424 Register of Commission expert groups and other similar entities (europa.eu)</w:t>
      </w:r>
      <w:r>
        <w:t xml:space="preserve"> </w:t>
      </w:r>
      <w:r>
        <w:t xml:space="preserve">425 Minutes available at Register of Commission expert groups and other similar entities (europa.eu)</w:t>
      </w:r>
      <w:r>
        <w:t xml:space="preserve"> </w:t>
      </w:r>
      <w:r>
        <w:t xml:space="preserve">426 Minutes available at Register of Commission expert groups and other similar entities (europa.eu)</w:t>
      </w:r>
      <w:r>
        <w:br/>
      </w:r>
      <w:r>
        <w:t xml:space="preserve">427 Minutes available at Register of Commission expert groups and other similar entities (europa.eu)</w:t>
      </w:r>
      <w:r>
        <w:t xml:space="preserve"> </w:t>
      </w:r>
      <w:r>
        <w:t xml:space="preserve">428 REFIT – making EU law simpler, less costly and future proof (europa.eu)</w:t>
      </w:r>
      <w:r>
        <w:br/>
      </w:r>
      <w:r>
        <w:t xml:space="preserve">429 Fit for Future Platform (F4F) (europa.eu)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and local authorities from all EU countries, as well as from the Committee of the Regions. The</w:t>
      </w:r>
      <w:r>
        <w:t xml:space="preserve"> </w:t>
      </w:r>
      <w:r>
        <w:t xml:space="preserve">Stakeholder group is composed of experts on better regulation representing business and non-</w:t>
      </w:r>
      <w:r>
        <w:t xml:space="preserve"> </w:t>
      </w:r>
      <w:r>
        <w:t xml:space="preserve">governmental organisations, plus the European Economic and Social Committee.</w:t>
      </w:r>
      <w:r>
        <w:t xml:space="preserve"> </w:t>
      </w:r>
      <w:r>
        <w:t xml:space="preserve">The platform issues opinions on the potential for simplification of EU laws and reducing unnecessary</w:t>
      </w:r>
      <w:r>
        <w:t xml:space="preserve"> </w:t>
      </w:r>
      <w:r>
        <w:t xml:space="preserve">costs. In its opinion of 22 March 2022 on the PTD,430 the F4F Platform identified five problems and</w:t>
      </w:r>
      <w:r>
        <w:t xml:space="preserve"> </w:t>
      </w:r>
      <w:r>
        <w:t xml:space="preserve">made five related suggestions - to be implemented either by legislative changes or non-legislative</w:t>
      </w:r>
      <w:r>
        <w:t xml:space="preserve"> </w:t>
      </w:r>
      <w:r>
        <w:t xml:space="preserve">guidance:</w:t>
      </w:r>
    </w:p>
    <w:p>
      <w:pPr>
        <w:pStyle w:val="BodyText"/>
      </w:pPr>
      <w:r>
        <w:t xml:space="preserve">1 Lack of transparency regarding the role of different parties – to be addressed through better</w:t>
      </w:r>
      <w:r>
        <w:t xml:space="preserve"> </w:t>
      </w:r>
      <w:r>
        <w:t xml:space="preserve">information on the identity of the contractual partners and on contact details and better</w:t>
      </w:r>
      <w:r>
        <w:t xml:space="preserve"> </w:t>
      </w:r>
      <w:r>
        <w:t xml:space="preserve">enforcement of rules;</w:t>
      </w:r>
      <w:r>
        <w:t xml:space="preserve"> </w:t>
      </w:r>
      <w:r>
        <w:t xml:space="preserve">2 Lack of clarity around LTAs: definition unclear and allows for abuse, difficult to differentiate</w:t>
      </w:r>
      <w:r>
        <w:t xml:space="preserve"> </w:t>
      </w:r>
      <w:r>
        <w:t xml:space="preserve">between LTA and package – to be addressed through clarification of scope and simplification of</w:t>
      </w:r>
      <w:r>
        <w:t xml:space="preserve"> </w:t>
      </w:r>
      <w:r>
        <w:t xml:space="preserve">the definitions of package and LTA;</w:t>
      </w:r>
      <w:r>
        <w:t xml:space="preserve"> </w:t>
      </w:r>
      <w:r>
        <w:t xml:space="preserve">3 In the case of LTAs, the selection of the right standard information form is complex given the</w:t>
      </w:r>
      <w:r>
        <w:t xml:space="preserve"> </w:t>
      </w:r>
      <w:r>
        <w:t xml:space="preserve">number of options available – to be addressed through clarification of pre-contractual information</w:t>
      </w:r>
      <w:r>
        <w:t xml:space="preserve"> </w:t>
      </w:r>
      <w:r>
        <w:t xml:space="preserve">requirements;</w:t>
      </w:r>
      <w:r>
        <w:br/>
      </w:r>
      <w:r>
        <w:t xml:space="preserve">4 Lack of clarity on the scope insolvency protection in particular in case of mass cancellation of</w:t>
      </w:r>
      <w:r>
        <w:t xml:space="preserve"> </w:t>
      </w:r>
      <w:r>
        <w:t xml:space="preserve">contracts, including clarity about vouchers and re-bookings – to be addressed through clarification</w:t>
      </w:r>
      <w:r>
        <w:t xml:space="preserve"> </w:t>
      </w:r>
      <w:r>
        <w:t xml:space="preserve">of uncertainties regarding insolvency protection;</w:t>
      </w:r>
      <w:r>
        <w:t xml:space="preserve"> </w:t>
      </w:r>
      <w:r>
        <w:t xml:space="preserve">5 Uncertainty around the definition of ’other tourist services’ - to be addressed through clarification</w:t>
      </w:r>
      <w:r>
        <w:t xml:space="preserve"> </w:t>
      </w:r>
      <w:r>
        <w:t xml:space="preserve">of ’other tourist services’.</w:t>
      </w:r>
      <w:r>
        <w:t xml:space="preserve"> </w:t>
      </w:r>
      <w:r>
        <w:t xml:space="preserve">Measures related to the first four suggestions are part of the evaluation and impact assessment and</w:t>
      </w:r>
      <w:r>
        <w:t xml:space="preserve"> </w:t>
      </w:r>
      <w:r>
        <w:t xml:space="preserve">are part of the preferred policy option. There were questions related to the fifth suggestion in the</w:t>
      </w:r>
      <w:r>
        <w:t xml:space="preserve"> </w:t>
      </w:r>
      <w:r>
        <w:t xml:space="preserve">public consultation.</w:t>
      </w:r>
      <w:r>
        <w:br/>
      </w:r>
      <w:r>
        <w:t xml:space="preserve">However, it has to be taken into account that the PTD explains and limits the notion of ‘other tourist</w:t>
      </w:r>
      <w:r>
        <w:t xml:space="preserve"> </w:t>
      </w:r>
      <w:r>
        <w:t xml:space="preserve">service’,431 thus avoiding that combinations of accommodation and other tourist services lead to a</w:t>
      </w:r>
      <w:r>
        <w:t xml:space="preserve"> </w:t>
      </w:r>
      <w:r>
        <w:t xml:space="preserve">disproportionate application of the PTD.432 Neither the opinion of the Fit for future platform nor other</w:t>
      </w:r>
      <w:r>
        <w:t xml:space="preserve"> </w:t>
      </w:r>
      <w:r>
        <w:t xml:space="preserve">consultation exercises demonstrated the need for further clarifications nor provided solutions. This</w:t>
      </w:r>
      <w:r>
        <w:t xml:space="preserve"> </w:t>
      </w:r>
      <w:r>
        <w:t xml:space="preserve">made it difficult to identify this as a problem and further take it up in the impact assessment. The</w:t>
      </w:r>
      <w:r>
        <w:t xml:space="preserve"> </w:t>
      </w:r>
      <w:r>
        <w:t xml:space="preserve">different views amongst stakeholders on whether more or fewer combinations should be exempted</w:t>
      </w:r>
      <w:r>
        <w:t xml:space="preserve"> </w:t>
      </w:r>
      <w:r>
        <w:t xml:space="preserve">from the definition of package do not indicate that the current provision is not effective for the pursuit</w:t>
      </w:r>
      <w:r>
        <w:t xml:space="preserve"> </w:t>
      </w:r>
      <w:r>
        <w:t xml:space="preserve">of the Directive’s objectives.433</w:t>
      </w:r>
      <w:r>
        <w:br/>
      </w:r>
      <w:r>
        <w:t xml:space="preserve">Furthermore, the likely intention behind this suggestion consisting in narrowing this definition would</w:t>
      </w:r>
      <w:r>
        <w:t xml:space="preserve"> </w:t>
      </w:r>
      <w:r>
        <w:t xml:space="preserve">lower consumer protection and thus compromise one of the main objectives of the PTD.</w:t>
      </w:r>
    </w:p>
    <w:p>
      <w:pPr>
        <w:pStyle w:val="BodyText"/>
      </w:pPr>
      <w:r>
        <w:t xml:space="preserve">430 Adopted opinions (europa.eu)</w:t>
      </w:r>
      <w:r>
        <w:t xml:space="preserve"> </w:t>
      </w:r>
      <w:r>
        <w:t xml:space="preserve">431 In Article 3(1)(c), Article 3(2)(2) and recitals 17 and 18.</w:t>
      </w:r>
      <w:r>
        <w:t xml:space="preserve"> </w:t>
      </w:r>
      <w:r>
        <w:t xml:space="preserve">432 Tourist services that are intrinsically part of accommodation (e.g., access to on-site facilities and transfers to/from an</w:t>
      </w:r>
      <w:r>
        <w:t xml:space="preserve"> </w:t>
      </w:r>
      <w:r>
        <w:t xml:space="preserve">airport or railway station), other tourist services (e.g., rental of sports equipment, spa treatments or courses) that do not</w:t>
      </w:r>
      <w:r>
        <w:t xml:space="preserve"> </w:t>
      </w:r>
      <w:r>
        <w:t xml:space="preserve">represent 25% or more of the value of a package or services that travellers add while being at the accommodation do not</w:t>
      </w:r>
      <w:r>
        <w:t xml:space="preserve"> </w:t>
      </w:r>
      <w:r>
        <w:t xml:space="preserve">lead to the application of the PTD. Furthermore, the PTD provides many examples.</w:t>
      </w:r>
      <w:r>
        <w:t xml:space="preserve"> </w:t>
      </w:r>
      <w:r>
        <w:t xml:space="preserve">433 See also Annex 2 Stakeholder consultation (Synopsis report)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09"/>
        </w:numPr>
      </w:pPr>
      <w:r>
        <w:t xml:space="preserve">KEY RESULTS OF THE CONSULTATIONS</w:t>
      </w:r>
      <w:r>
        <w:br/>
      </w:r>
      <w:r>
        <w:t xml:space="preserve">2.1 KEY FEEDBACK ON THE EVALUATION</w:t>
      </w:r>
      <w:r>
        <w:t xml:space="preserve"> </w:t>
      </w:r>
      <w:r>
        <w:t xml:space="preserve">2.1.1 Companies434 and business associations</w:t>
      </w:r>
      <w:r>
        <w:t xml:space="preserve"> </w:t>
      </w:r>
      <w:r>
        <w:t xml:space="preserve">Companies and business associations referred to the following problems in their feedback on the</w:t>
      </w:r>
      <w:r>
        <w:t xml:space="preserve"> </w:t>
      </w:r>
      <w:r>
        <w:t xml:space="preserve">Inception Impact Assessment: 435</w:t>
      </w:r>
      <w:r>
        <w:t xml:space="preserve"> </w:t>
      </w:r>
      <w:r>
        <w:t xml:space="preserve">• Organisers have difficulties to retrieve prepayments from service providers</w:t>
      </w:r>
      <w:r>
        <w:t xml:space="preserve"> </w:t>
      </w:r>
      <w:r>
        <w:t xml:space="preserve">• Some service providers, in particular airlines, which also have great power, ask for full</w:t>
      </w:r>
      <w:r>
        <w:t xml:space="preserve"> </w:t>
      </w:r>
      <w:r>
        <w:t xml:space="preserve">prepayment</w:t>
      </w:r>
      <w:r>
        <w:t xml:space="preserve"> </w:t>
      </w:r>
      <w:r>
        <w:t xml:space="preserve">• 14 days for a refund under the current rules is too short. Vouchers are necessary in these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• There is lack of clarity regarding travel advice/warnings from public authorities.</w:t>
      </w:r>
      <w:r>
        <w:t xml:space="preserve"> </w:t>
      </w:r>
      <w:r>
        <w:t xml:space="preserve">• The right of travellers to terminate a package holiday contract by invoking force majeure gives</w:t>
      </w:r>
      <w:r>
        <w:t xml:space="preserve"> </w:t>
      </w:r>
      <w:r>
        <w:t xml:space="preserve">them a wide margin of interpretation and could lead to abuse.</w:t>
      </w:r>
      <w:r>
        <w:t xml:space="preserve"> </w:t>
      </w:r>
      <w:r>
        <w:t xml:space="preserve">• LTA concept very unclear, confuses/misleads consumers, it dilutes the messages around the</w:t>
      </w:r>
      <w:r>
        <w:t xml:space="preserve"> </w:t>
      </w:r>
      <w:r>
        <w:t xml:space="preserve">protection for packages. Enforcement difficult or even impossible as very difficult to establish</w:t>
      </w:r>
      <w:r>
        <w:t xml:space="preserve"> </w:t>
      </w:r>
      <w:r>
        <w:t xml:space="preserve">whether an LTA has been formed.</w:t>
      </w:r>
      <w:r>
        <w:t xml:space="preserve"> </w:t>
      </w:r>
      <w:r>
        <w:t xml:space="preserve">• Package definition and/or scope of the Directive too broad</w:t>
      </w:r>
      <w:r>
        <w:br/>
      </w:r>
      <w:r>
        <w:t xml:space="preserve">• Pre-contractual information obligations create significant administrative burden and legal</w:t>
      </w:r>
      <w:r>
        <w:t xml:space="preserve"> </w:t>
      </w:r>
      <w:r>
        <w:t xml:space="preserve">uncertainty due to the unreasonable amount of information to be provided,</w:t>
      </w:r>
      <w:r>
        <w:br/>
      </w:r>
      <w:r>
        <w:t xml:space="preserve">• Great uncertainty regarding the standard information forms to be provided to the consumer</w:t>
      </w:r>
      <w:r>
        <w:t xml:space="preserve"> </w:t>
      </w:r>
      <w:r>
        <w:t xml:space="preserve">depending on the type of trip. Before concluding the travel contract, the professional does not</w:t>
      </w:r>
      <w:r>
        <w:t xml:space="preserve"> </w:t>
      </w:r>
      <w:r>
        <w:t xml:space="preserve">necessarily know what case he is in,</w:t>
      </w:r>
      <w:r>
        <w:t xml:space="preserve"> </w:t>
      </w:r>
      <w:r>
        <w:t xml:space="preserve">• Online platforms, hotels and airlines use the loopholes of the PTD, which undermines one of its</w:t>
      </w:r>
      <w:r>
        <w:t xml:space="preserve"> </w:t>
      </w:r>
      <w:r>
        <w:t xml:space="preserve">main aims.</w:t>
      </w:r>
    </w:p>
    <w:p>
      <w:pPr>
        <w:pStyle w:val="FirstParagraph"/>
      </w:pPr>
      <w:r>
        <w:t xml:space="preserve">In the public consultation, 57% of companies and business associations (193 of 336) stated that the</w:t>
      </w:r>
      <w:r>
        <w:t xml:space="preserve"> </w:t>
      </w:r>
      <w:r>
        <w:t xml:space="preserve">PTD is not well adapted to market trends. 57% of companies and business associations (208 of 366)</w:t>
      </w:r>
      <w:r>
        <w:t xml:space="preserve"> </w:t>
      </w:r>
      <w:r>
        <w:t xml:space="preserve">state that the rules on cancellation rights are not sufficiently clear, while 30% (94 of 316) find them</w:t>
      </w:r>
      <w:r>
        <w:t xml:space="preserve"> </w:t>
      </w:r>
      <w:r>
        <w:t xml:space="preserve">sufficiently clear. Most companies and business associations state that the provisions on LTAs have</w:t>
      </w:r>
      <w:r>
        <w:t xml:space="preserve"> </w:t>
      </w:r>
      <w:r>
        <w:t xml:space="preserve">not improved the protection for travellers and not contributed to fair competition (64%, 178 of 277</w:t>
      </w:r>
      <w:r>
        <w:t xml:space="preserve"> </w:t>
      </w:r>
      <w:r>
        <w:t xml:space="preserve">regarding LTA type Article 3(5)(a) and 65%, 177 of 273 regarding Article 3(5)(b)).</w:t>
      </w:r>
    </w:p>
    <w:p>
      <w:pPr>
        <w:pStyle w:val="BodyText"/>
      </w:pPr>
      <w:r>
        <w:t xml:space="preserve">Replies by companies and business associations to the targeted survey:</w:t>
      </w:r>
      <w:r>
        <w:t xml:space="preserve"> </w:t>
      </w:r>
      <w:r>
        <w:t xml:space="preserve">• The market is “to a large extent” impacted by Covid-19 (96% of responses) and by new</w:t>
      </w:r>
      <w:r>
        <w:t xml:space="preserve"> </w:t>
      </w:r>
      <w:r>
        <w:t xml:space="preserve">technologies (57% of responses). This is in line with consumer organisations’ views in their survey</w:t>
      </w:r>
      <w:r>
        <w:br/>
      </w:r>
      <w:r>
        <w:t xml:space="preserve">• Rules on LTAs, on the cancellations of packages, on refunds for cancelled packages (each with</w:t>
      </w:r>
      <w:r>
        <w:t xml:space="preserve"> </w:t>
      </w:r>
      <w:r>
        <w:t xml:space="preserve">54%, 7 of 13) are the biggest obstacles to achieve the PTD objectives in increasing consumer</w:t>
      </w:r>
      <w:r>
        <w:t xml:space="preserve"> </w:t>
      </w:r>
      <w:r>
        <w:t xml:space="preserve">protection and contributing to the proper functioning of the single market.</w:t>
      </w:r>
      <w:r>
        <w:t xml:space="preserve"> </w:t>
      </w:r>
      <w:r>
        <w:t xml:space="preserve">• The liability for the performance of the package, including compensation for improper</w:t>
      </w:r>
      <w:r>
        <w:t xml:space="preserve"> </w:t>
      </w:r>
      <w:r>
        <w:t xml:space="preserve">performance and alternative arrangements (57%, 8 of 14) and insolvency protection (50%, 7 of</w:t>
      </w:r>
      <w:r>
        <w:t xml:space="preserve"> </w:t>
      </w:r>
      <w:r>
        <w:t xml:space="preserve">14), have been highly costly and burdensome provisions.</w:t>
      </w:r>
      <w:r>
        <w:t xml:space="preserve"> </w:t>
      </w:r>
      <w:r>
        <w:t xml:space="preserve">• 39%, (9 of 23) indicated that the price of both bank guarantees, and insurance policies have gone</w:t>
      </w:r>
      <w:r>
        <w:t xml:space="preserve"> </w:t>
      </w:r>
      <w:r>
        <w:t xml:space="preserve">up significantly, in particular since 2020.</w:t>
      </w:r>
    </w:p>
    <w:p>
      <w:pPr>
        <w:pStyle w:val="BodyText"/>
      </w:pPr>
      <w:r>
        <w:t xml:space="preserve">434 It is important to recall that in the public consultation 96% of the companies were SMEs and 80% of these SMEs were</w:t>
      </w:r>
      <w:r>
        <w:t xml:space="preserve"> </w:t>
      </w:r>
      <w:r>
        <w:t xml:space="preserve">micro enterprises (i.e. 77% of companies were micro companies). Therefore, when talking about companies’ views it is</w:t>
      </w:r>
      <w:r>
        <w:t xml:space="preserve"> </w:t>
      </w:r>
      <w:r>
        <w:t xml:space="preserve">mostly SMEs’ and micro companies’ views that is meant.</w:t>
      </w:r>
      <w:r>
        <w:t xml:space="preserve"> </w:t>
      </w:r>
      <w:r>
        <w:t xml:space="preserve">435 Feedback on IIA was provided in the form of position papers, therefore no statistical analysis was carried out.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In the Interviews, several companies and business associations mention that misalignments between</w:t>
      </w:r>
      <w:r>
        <w:t xml:space="preserve"> </w:t>
      </w:r>
      <w:r>
        <w:t xml:space="preserve">the PTD and the Air Passenger Rights legal framework are points of particular attention in the future</w:t>
      </w:r>
      <w:r>
        <w:t xml:space="preserve"> </w:t>
      </w:r>
      <w:r>
        <w:t xml:space="preserve">and have often been problematic for their business. Some question whether there should be a</w:t>
      </w:r>
      <w:r>
        <w:t xml:space="preserve"> </w:t>
      </w:r>
      <w:r>
        <w:t xml:space="preserve">definition of “unavoidable and extraordinary circumstances” set out in the PTD, saying that a case-</w:t>
      </w:r>
      <w:r>
        <w:t xml:space="preserve"> </w:t>
      </w:r>
      <w:r>
        <w:t xml:space="preserve">by-case basis is more helpful as a way of handling cancellations.</w:t>
      </w:r>
      <w:r>
        <w:t xml:space="preserve"> </w:t>
      </w:r>
      <w:r>
        <w:t xml:space="preserve">2.1.2 Public authorities</w:t>
      </w:r>
      <w:r>
        <w:t xml:space="preserve"> </w:t>
      </w:r>
      <w:r>
        <w:t xml:space="preserve">In the public consultation, 45% of public authorities (10 of 22) stated that the PTD is not well</w:t>
      </w:r>
      <w:r>
        <w:t xml:space="preserve"> </w:t>
      </w:r>
      <w:r>
        <w:t xml:space="preserve">adapted to market trends. 54% (7 of 13) reported experiencing a low degree of compliance with the</w:t>
      </w:r>
      <w:r>
        <w:t xml:space="preserve"> </w:t>
      </w:r>
      <w:r>
        <w:t xml:space="preserve">information requirements for potential LTAs under Article 19(2) and Annex II (Parts A, B and C) to</w:t>
      </w:r>
      <w:r>
        <w:t xml:space="preserve"> </w:t>
      </w:r>
      <w:r>
        <w:t xml:space="preserve">the PTD (in relation to LTAs as defined in Article 3(5)(a) (single point of sale)) and 54% (7 of 13)</w:t>
      </w:r>
      <w:r>
        <w:t xml:space="preserve"> </w:t>
      </w:r>
      <w:r>
        <w:t xml:space="preserve">report experiencing a low degree of compliance with the information requirements for potential LTAs</w:t>
      </w:r>
      <w:r>
        <w:t xml:space="preserve"> </w:t>
      </w:r>
      <w:r>
        <w:t xml:space="preserve">under Article 19(2) and Annex II (Parts D and E) to the PTD (in relation to LTAs as defined in Article</w:t>
      </w:r>
      <w:r>
        <w:t xml:space="preserve"> </w:t>
      </w:r>
      <w:r>
        <w:t xml:space="preserve">3(5)(b) (facilitation in a targeted manner)). 80% (18 of 20) state that there has not been a significant</w:t>
      </w:r>
      <w:r>
        <w:t xml:space="preserve"> </w:t>
      </w:r>
      <w:r>
        <w:t xml:space="preserve">number of bankruptcies of organisers and/or retailers since February 2020. Most considered that the</w:t>
      </w:r>
      <w:r>
        <w:t xml:space="preserve"> </w:t>
      </w:r>
      <w:r>
        <w:t xml:space="preserve">provisions on LTAs have not improved the protection for travellers and not contributed to fair</w:t>
      </w:r>
      <w:r>
        <w:t xml:space="preserve"> </w:t>
      </w:r>
      <w:r>
        <w:t xml:space="preserve">competition (81%, 17 of 21 regarding LTA type Article 3(5)(a) and 90%, 19 of 21 regarding Article</w:t>
      </w:r>
      <w:r>
        <w:t xml:space="preserve"> </w:t>
      </w:r>
      <w:r>
        <w:t xml:space="preserve">3(5)(b)).</w:t>
      </w:r>
    </w:p>
    <w:p>
      <w:pPr>
        <w:pStyle w:val="BodyText"/>
      </w:pPr>
      <w:r>
        <w:t xml:space="preserve">Targeted survey with National Competent Authorities (NCA) in charge of insolvency</w:t>
      </w:r>
      <w:r>
        <w:t xml:space="preserve"> </w:t>
      </w:r>
      <w:r>
        <w:t xml:space="preserve">protection: 66% (9 of 12) state that their country has taken sufficient measures to ensure that in case</w:t>
      </w:r>
      <w:r>
        <w:t xml:space="preserve"> </w:t>
      </w:r>
      <w:r>
        <w:t xml:space="preserve">of the package organiser’s insolvency, insolvency protection systems are able to cover vouchers and</w:t>
      </w:r>
      <w:r>
        <w:t xml:space="preserve"> </w:t>
      </w:r>
      <w:r>
        <w:t xml:space="preserve">refund claims fully.</w:t>
      </w:r>
      <w:r>
        <w:t xml:space="preserve"> </w:t>
      </w:r>
      <w:r>
        <w:t xml:space="preserve">These NCAs consider that the PTD has been effective in achieving the objective of contributing to</w:t>
      </w:r>
      <w:r>
        <w:t xml:space="preserve"> </w:t>
      </w:r>
      <w:r>
        <w:t xml:space="preserve">the proper functioning of the internal market, “to some extent” (54%,7 of 13). They stated that that</w:t>
      </w:r>
      <w:r>
        <w:t xml:space="preserve"> </w:t>
      </w:r>
      <w:r>
        <w:t xml:space="preserve">the PTD has been effective in achieving the objective of increasing consumer protection, “to some</w:t>
      </w:r>
      <w:r>
        <w:t xml:space="preserve"> </w:t>
      </w:r>
      <w:r>
        <w:t xml:space="preserve">extent” (46%, 6 of 13), and “to a great extent” (38%, 5 of 13). According to 8 of 12, regulating</w:t>
      </w:r>
      <w:r>
        <w:t xml:space="preserve"> </w:t>
      </w:r>
      <w:r>
        <w:t xml:space="preserve">package travel at EU-level benefits the package travel and linked travel arrangements sectors “to a</w:t>
      </w:r>
      <w:r>
        <w:t xml:space="preserve"> </w:t>
      </w:r>
      <w:r>
        <w:t xml:space="preserve">great extent” compared to regulating it differently in each EU country.</w:t>
      </w:r>
    </w:p>
    <w:p>
      <w:pPr>
        <w:pStyle w:val="BodyText"/>
      </w:pPr>
      <w:r>
        <w:t xml:space="preserve">Targeted survey with national regulatory and enforcement authorities: 71% agreed (20 of 28)</w:t>
      </w:r>
      <w:r>
        <w:t xml:space="preserve"> </w:t>
      </w:r>
      <w:r>
        <w:t xml:space="preserve">or tended to agree (25%, 7 of 28) that withdrawing the PTD would see consumers not be sufficiently</w:t>
      </w:r>
      <w:r>
        <w:t xml:space="preserve"> </w:t>
      </w:r>
      <w:r>
        <w:t xml:space="preserve">protected in the package travel market. 72% (21 of 29) stated that, “to a great extent”, regulating</w:t>
      </w:r>
      <w:r>
        <w:t xml:space="preserve"> </w:t>
      </w:r>
      <w:r>
        <w:t xml:space="preserve">package travel at EU-level benefits companies and consumers compared to regulating it differently</w:t>
      </w:r>
      <w:r>
        <w:t xml:space="preserve"> </w:t>
      </w:r>
      <w:r>
        <w:t xml:space="preserve">in each EU country. They stated that to a great extent (37%, 10 of 27) or to some extent (52%, 14 of</w:t>
      </w:r>
      <w:r>
        <w:t xml:space="preserve"> </w:t>
      </w:r>
      <w:r>
        <w:t xml:space="preserve">27), the PTD has been effective in ensuring consumer protection and in achieving the objective of</w:t>
      </w:r>
      <w:r>
        <w:t xml:space="preserve"> </w:t>
      </w:r>
      <w:r>
        <w:t xml:space="preserve">contributing to the proper functioning of the internal market, “to some extent” (58%,15 of 26), and</w:t>
      </w:r>
      <w:r>
        <w:t xml:space="preserve"> </w:t>
      </w:r>
      <w:r>
        <w:t xml:space="preserve">“to a great extent” (15%, 4 of 26). They experienced the following main compliance issues under the</w:t>
      </w:r>
      <w:r>
        <w:t xml:space="preserve"> </w:t>
      </w:r>
      <w:r>
        <w:t xml:space="preserve">PTD: refunds (78%, 18 of 23), lack of consumer information on refunds when purchasing from</w:t>
      </w:r>
      <w:r>
        <w:t xml:space="preserve"> </w:t>
      </w:r>
      <w:r>
        <w:t xml:space="preserve">retailers (60%, 15 of 25), termination of contracts (57%, 13 of 23), contractual information</w:t>
      </w:r>
      <w:r>
        <w:t xml:space="preserve"> </w:t>
      </w:r>
      <w:r>
        <w:t xml:space="preserve">requirements, and LTAs promoted/sold as single travel services (each with 43%, 10 of 23).</w:t>
      </w:r>
    </w:p>
    <w:p>
      <w:pPr>
        <w:pStyle w:val="BodyText"/>
      </w:pPr>
      <w:r>
        <w:t xml:space="preserve">Meeting of 12 May 2022 with Central Contact Points436 as referred to in Article 18(2) PTD:</w:t>
      </w:r>
      <w:r>
        <w:t xml:space="preserve"> </w:t>
      </w:r>
      <w:r>
        <w:t xml:space="preserve">CCPs reported on the measures adopted to ensure better preparation for future crises and reported on</w:t>
      </w:r>
      <w:r>
        <w:t xml:space="preserve"> </w:t>
      </w:r>
      <w:r>
        <w:t xml:space="preserve">their experiences: A CCP explained that insolvency protection covers refund claims before</w:t>
      </w:r>
      <w:r>
        <w:t xml:space="preserve"> </w:t>
      </w:r>
      <w:r>
        <w:t xml:space="preserve">insolvency of the organisers, gift cards and vouchers in their Member state. In their experience, during</w:t>
      </w:r>
      <w:r>
        <w:t xml:space="preserve"> </w:t>
      </w:r>
      <w:r>
        <w:t xml:space="preserve">the pandemic, travellers demanded refunds in money instead of vouchers for the cancelled trips.</w:t>
      </w:r>
      <w:r>
        <w:t xml:space="preserve"> </w:t>
      </w:r>
      <w:r>
        <w:t xml:space="preserve">Refunds were made from a fund of EUR 17 million. The delegation reported that there have not been</w:t>
      </w:r>
      <w:r>
        <w:t xml:space="preserve"> </w:t>
      </w:r>
      <w:r>
        <w:t xml:space="preserve">insolvencies of traders offering LTAs and that it is difficult for travellers to build up a case for such</w:t>
      </w:r>
    </w:p>
    <w:p>
      <w:pPr>
        <w:pStyle w:val="BodyText"/>
      </w:pPr>
      <w:r>
        <w:t xml:space="preserve">436 Minutes available at Register of Commission expert groups and other similar entities (europa.eu)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 trader. A delegation explained that it is very difficult for organisers of any size to find insurance on</w:t>
      </w:r>
      <w:r>
        <w:t xml:space="preserve"> </w:t>
      </w:r>
      <w:r>
        <w:t xml:space="preserve">the national market. Another set up a travel protection fund, privately run and financed from fees of</w:t>
      </w:r>
      <w:r>
        <w:t xml:space="preserve"> </w:t>
      </w:r>
      <w:r>
        <w:t xml:space="preserve">the secured organisers (minimum 1% of annual turnover for the capital + admission fee + bank</w:t>
      </w:r>
      <w:r>
        <w:t xml:space="preserve"> </w:t>
      </w:r>
      <w:r>
        <w:t xml:space="preserve">guarantee or insurance of 5% of annual turnover as collateral). The aim is to reach a capital of EUR</w:t>
      </w:r>
      <w:r>
        <w:t xml:space="preserve"> </w:t>
      </w:r>
      <w:r>
        <w:t xml:space="preserve">750 million, which should cover the insolvency of the largest plus one medium-sized package</w:t>
      </w:r>
      <w:r>
        <w:t xml:space="preserve"> </w:t>
      </w:r>
      <w:r>
        <w:t xml:space="preserve">organiser. After the capital is collected, the annual fee and the guarantees can be lowered. It was also</w:t>
      </w:r>
      <w:r>
        <w:t xml:space="preserve"> </w:t>
      </w:r>
      <w:r>
        <w:t xml:space="preserve">explained that prepayments are limited to 20% by the national courts with travellers having to pay</w:t>
      </w:r>
      <w:r>
        <w:t xml:space="preserve"> </w:t>
      </w:r>
      <w:r>
        <w:t xml:space="preserve">the rest 30 days before departure and that vouchers were secured against insolvency.</w:t>
      </w:r>
    </w:p>
    <w:p>
      <w:pPr>
        <w:pStyle w:val="BodyText"/>
      </w:pPr>
      <w:r>
        <w:t xml:space="preserve">Meeting of 10 November 2022437 with Central Contact Points: CCPs reported problems</w:t>
      </w:r>
      <w:r>
        <w:t xml:space="preserve"> </w:t>
      </w:r>
      <w:r>
        <w:t xml:space="preserve">encountered in their MS: high cost of insurance mainly for SMEs, the limitations of the insurance</w:t>
      </w:r>
      <w:r>
        <w:t xml:space="preserve"> </w:t>
      </w:r>
      <w:r>
        <w:t xml:space="preserve">coverage, difficulties to obtain insurance or bank guarantee, insurance market small, A Central</w:t>
      </w:r>
      <w:r>
        <w:t xml:space="preserve"> </w:t>
      </w:r>
      <w:r>
        <w:t xml:space="preserve">Contact Point mentioned that there is a duplication of guarantees as credit card companies demand</w:t>
      </w:r>
      <w:r>
        <w:t xml:space="preserve"> </w:t>
      </w:r>
      <w:r>
        <w:t xml:space="preserve">guarantees from organisers to handle payments, in particular after the Thomas Cook insolvency and</w:t>
      </w:r>
      <w:r>
        <w:t xml:space="preserve"> </w:t>
      </w:r>
      <w:r>
        <w:t xml:space="preserve">the Covid-19 pandemic. Problems due to different approaches to insolvency protection across MS</w:t>
      </w:r>
      <w:r>
        <w:t xml:space="preserve"> </w:t>
      </w:r>
      <w:r>
        <w:t xml:space="preserve">and the difficulty for travellers to claim refunds in cross-border packages (while these are likely to</w:t>
      </w:r>
      <w:r>
        <w:t xml:space="preserve"> </w:t>
      </w:r>
      <w:r>
        <w:t xml:space="preserve">increase) was also mentioned.</w:t>
      </w:r>
    </w:p>
    <w:p>
      <w:pPr>
        <w:pStyle w:val="BodyText"/>
      </w:pPr>
      <w:r>
        <w:t xml:space="preserve">Meeting of 12 May 2022 with the Consumer Protection Cooperation (CPC) network438: In</w:t>
      </w:r>
      <w:r>
        <w:t xml:space="preserve"> </w:t>
      </w:r>
      <w:r>
        <w:t xml:space="preserve">general, the CPC authorities welcomed the review of the PTD. During the discussion on the</w:t>
      </w:r>
      <w:r>
        <w:t xml:space="preserve"> </w:t>
      </w:r>
      <w:r>
        <w:t xml:space="preserve">interpretation and implementation of the main concepts of the PTD, authorities provided feedback on</w:t>
      </w:r>
      <w:r>
        <w:t xml:space="preserve"> </w:t>
      </w:r>
      <w:r>
        <w:t xml:space="preserve">LTAs, information requirements, the refund of prepayments, coherence between the PTD and the</w:t>
      </w:r>
      <w:r>
        <w:t xml:space="preserve"> </w:t>
      </w:r>
      <w:r>
        <w:t xml:space="preserve">passenger rights regulations, as well as compliance and enforcement in general. During the discussion</w:t>
      </w:r>
      <w:r>
        <w:t xml:space="preserve"> </w:t>
      </w:r>
      <w:r>
        <w:t xml:space="preserve">on issues related to cancellations, refunds and insolvency protection in connection with the Thomas</w:t>
      </w:r>
      <w:r>
        <w:t xml:space="preserve"> </w:t>
      </w:r>
      <w:r>
        <w:t xml:space="preserve">Cook insolvency and other insolvencies, the COVID-19 crisis and in general, the CPC authorities</w:t>
      </w:r>
      <w:r>
        <w:t xml:space="preserve"> </w:t>
      </w:r>
      <w:r>
        <w:t xml:space="preserve">expressed different views on the interpretation of Article 17 of the PTD, respectively whether all</w:t>
      </w:r>
      <w:r>
        <w:t xml:space="preserve"> </w:t>
      </w:r>
      <w:r>
        <w:t xml:space="preserve">prepayments made by travellers should be secured against the insolvency of the organiser and several</w:t>
      </w:r>
      <w:r>
        <w:t xml:space="preserve"> </w:t>
      </w:r>
      <w:r>
        <w:t xml:space="preserve">CPC authorities outlined that, in most cases, prepayments were necessary to ensure the package travel</w:t>
      </w:r>
      <w:r>
        <w:t xml:space="preserve"> </w:t>
      </w:r>
      <w:r>
        <w:t xml:space="preserve">model. CPCs explained if and which way prepayments are regulated in their MS, e.g. in some MS,</w:t>
      </w:r>
      <w:r>
        <w:t xml:space="preserve"> </w:t>
      </w:r>
      <w:r>
        <w:t xml:space="preserve">prepayments are limited to 20%.</w:t>
      </w:r>
      <w:r>
        <w:t xml:space="preserve"> </w:t>
      </w:r>
      <w:r>
        <w:t xml:space="preserve">2.1.3. Consumer organisations</w:t>
      </w:r>
      <w:r>
        <w:t xml:space="preserve"> </w:t>
      </w:r>
      <w:r>
        <w:t xml:space="preserve">In their feedback on the Inception Impact Assessment,439 consumer organisations raised the</w:t>
      </w:r>
      <w:r>
        <w:t xml:space="preserve"> </w:t>
      </w:r>
      <w:r>
        <w:t xml:space="preserve">following issues:</w:t>
      </w:r>
      <w:r>
        <w:t xml:space="preserve"> </w:t>
      </w:r>
      <w:r>
        <w:t xml:space="preserve">• LTA raises uncertainties, often unclear what ‘facilitation’ of the booking mean. Consumers often</w:t>
      </w:r>
      <w:r>
        <w:t xml:space="preserve"> </w:t>
      </w:r>
      <w:r>
        <w:t xml:space="preserve">have the impression they bought a package, when in fact they bought an LTA</w:t>
      </w:r>
      <w:r>
        <w:t xml:space="preserve"> </w:t>
      </w:r>
      <w:r>
        <w:t xml:space="preserve">• Many traders adapt their business model based on LTAs, when in fact they are selling packages.</w:t>
      </w:r>
      <w:r>
        <w:br/>
      </w:r>
      <w:r>
        <w:t xml:space="preserve">• Complicated for consumers to distinguish among the different categories of travel contracts</w:t>
      </w:r>
      <w:r>
        <w:t xml:space="preserve"> </w:t>
      </w:r>
      <w:r>
        <w:t xml:space="preserve">• Consumers are very unprotected in case of LTAs</w:t>
      </w:r>
      <w:r>
        <w:br/>
      </w:r>
      <w:r>
        <w:t xml:space="preserve">• Many and major problems with reimbursement (for both air tickets and travel packages)</w:t>
      </w:r>
      <w:r>
        <w:t xml:space="preserve"> </w:t>
      </w:r>
      <w:r>
        <w:t xml:space="preserve">• Many consumer complaints about the impossibility or at least difficulty to contact travel</w:t>
      </w:r>
      <w:r>
        <w:t xml:space="preserve"> </w:t>
      </w:r>
      <w:r>
        <w:t xml:space="preserve">organisers/airlines to receive updated information (essential during a crisis), insufficient/wrong</w:t>
      </w:r>
      <w:r>
        <w:t xml:space="preserve"> </w:t>
      </w:r>
      <w:r>
        <w:t xml:space="preserve">contact information provided</w:t>
      </w:r>
    </w:p>
    <w:p>
      <w:pPr>
        <w:pStyle w:val="BodyText"/>
      </w:pPr>
      <w:r>
        <w:t xml:space="preserve">Public consultation: 57% of consumer organisations (12 of 21) stated that the PTD is not well</w:t>
      </w:r>
      <w:r>
        <w:t xml:space="preserve"> </w:t>
      </w:r>
      <w:r>
        <w:t xml:space="preserve">adapted to market trends, similarly to other major stakeholder groups, including companies, business</w:t>
      </w:r>
      <w:r>
        <w:t xml:space="preserve"> </w:t>
      </w:r>
      <w:r>
        <w:t xml:space="preserve">associations, public authorities and EU citizens. 56% (10 of 18) experienced a low degree of</w:t>
      </w:r>
    </w:p>
    <w:p>
      <w:pPr>
        <w:pStyle w:val="BodyText"/>
      </w:pPr>
      <w:r>
        <w:t xml:space="preserve">437 Minutes available at Register of Commission expert groups and other similar entities (europa.eu)</w:t>
      </w:r>
      <w:r>
        <w:t xml:space="preserve"> </w:t>
      </w:r>
      <w:r>
        <w:t xml:space="preserve">438 Minutes available at Register of Commission expert groups and other similar entities (europa.eu)</w:t>
      </w:r>
      <w:r>
        <w:t xml:space="preserve"> </w:t>
      </w:r>
      <w:r>
        <w:t xml:space="preserve">439 Feedback on IIA was provided in the form of position papers, therefore no statistical analysis was carried out.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compliance with the information requirements for potential LTAs under Article 19(2) and Annex II</w:t>
      </w:r>
      <w:r>
        <w:t xml:space="preserve"> </w:t>
      </w:r>
      <w:r>
        <w:t xml:space="preserve">(Parts A, B and C) to the PTD (in relation to LTAs as defined in Article 3(5)(a) (single point of sale))</w:t>
      </w:r>
      <w:r>
        <w:t xml:space="preserve"> </w:t>
      </w:r>
      <w:r>
        <w:t xml:space="preserve">and 54% (10 of 17) a low degree of compliance with the information requirements for potential LTAs</w:t>
      </w:r>
      <w:r>
        <w:t xml:space="preserve"> </w:t>
      </w:r>
      <w:r>
        <w:t xml:space="preserve">under Article 19(2) and Annex II (Parts D and E) to the PTD (in relation to LTAs as defined in Article</w:t>
      </w:r>
      <w:r>
        <w:t xml:space="preserve"> </w:t>
      </w:r>
      <w:r>
        <w:t xml:space="preserve">3(5)(b) (facilitation in a targeted manner)). 57% (12 of 21) state that there has not been a significant</w:t>
      </w:r>
      <w:r>
        <w:t xml:space="preserve"> </w:t>
      </w:r>
      <w:r>
        <w:t xml:space="preserve">number of bankruptcies of organisers and/or retailers since February 2020. Most considered that the</w:t>
      </w:r>
      <w:r>
        <w:t xml:space="preserve"> </w:t>
      </w:r>
      <w:r>
        <w:t xml:space="preserve">provisions on LTAs have not improved the protection for travellers and not contributed to fair</w:t>
      </w:r>
      <w:r>
        <w:t xml:space="preserve"> </w:t>
      </w:r>
      <w:r>
        <w:t xml:space="preserve">competition (95%, 19 of 20 regarding LTA type Article 3(5)(a) and 95%, 19 of 20 regarding Article</w:t>
      </w:r>
      <w:r>
        <w:t xml:space="preserve"> </w:t>
      </w:r>
      <w:r>
        <w:t xml:space="preserve">3(5)(b)).</w:t>
      </w:r>
    </w:p>
    <w:p>
      <w:pPr>
        <w:pStyle w:val="BodyText"/>
      </w:pPr>
      <w:r>
        <w:t xml:space="preserve">Targeted survey with consumer organisations: Similarly to companies and business associations,</w:t>
      </w:r>
      <w:r>
        <w:t xml:space="preserve"> </w:t>
      </w:r>
      <w:r>
        <w:t xml:space="preserve">consumer organisations considered that the Covid-19 pandemic “to a large extent” (100%, 12 of 12)</w:t>
      </w:r>
      <w:r>
        <w:t xml:space="preserve"> </w:t>
      </w:r>
      <w:r>
        <w:t xml:space="preserve">and new technologies “to a moderate extent” (50%, 6 of 12) were the factors that most impacted the</w:t>
      </w:r>
      <w:r>
        <w:t xml:space="preserve"> </w:t>
      </w:r>
      <w:r>
        <w:t xml:space="preserve">package travel sector. All 12 consumer organisations reported that travellers “rarely received a full</w:t>
      </w:r>
      <w:r>
        <w:t xml:space="preserve"> </w:t>
      </w:r>
      <w:r>
        <w:t xml:space="preserve">refund within 14 days or with a short delay (within one month)” in the context of prepayments due</w:t>
      </w:r>
      <w:r>
        <w:t xml:space="preserve"> </w:t>
      </w:r>
      <w:r>
        <w:t xml:space="preserve">to unavoidable and extraordinary circumstances during the COVID-19 pandemic. Only 8% (1 of 12)</w:t>
      </w:r>
      <w:r>
        <w:t xml:space="preserve"> </w:t>
      </w:r>
      <w:r>
        <w:t xml:space="preserve">reported this before the Covid-19 pandemic. They considered the PTD effective in increasing</w:t>
      </w:r>
      <w:r>
        <w:t xml:space="preserve"> </w:t>
      </w:r>
      <w:r>
        <w:t xml:space="preserve">consumer protection “to a great extent” (45%, o 5 of 11), and “to some extent” (45%, or 5 out of 11),</w:t>
      </w:r>
      <w:r>
        <w:t xml:space="preserve"> </w:t>
      </w:r>
      <w:r>
        <w:t xml:space="preserve">and in contributing to the proper functioning of the internal market “to some extent” (64%, 7 of 11).</w:t>
      </w:r>
      <w:r>
        <w:t xml:space="preserve"> </w:t>
      </w:r>
      <w:r>
        <w:t xml:space="preserve">Like companies and business associations, consumer organisations stated that rules on LTAs (80%,8</w:t>
      </w:r>
      <w:r>
        <w:t xml:space="preserve"> </w:t>
      </w:r>
      <w:r>
        <w:t xml:space="preserve">of 10), rules on the cancellations of packages (each with 60%, 6 of 10) are the biggest obstacles for</w:t>
      </w:r>
      <w:r>
        <w:t xml:space="preserve"> </w:t>
      </w:r>
      <w:r>
        <w:t xml:space="preserve">the PTD to achieve its objectives in increasing consumer protection and contributing to the proper</w:t>
      </w:r>
      <w:r>
        <w:t xml:space="preserve"> </w:t>
      </w:r>
      <w:r>
        <w:t xml:space="preserve">functioning of the single market.</w:t>
      </w:r>
      <w:r>
        <w:t xml:space="preserve"> </w:t>
      </w:r>
      <w:r>
        <w:t xml:space="preserve">2.1.4. Consumers/EU citizens</w:t>
      </w:r>
      <w:r>
        <w:t xml:space="preserve"> </w:t>
      </w:r>
      <w:r>
        <w:t xml:space="preserve">Public consultation: According to 45% of EU citizens (30 of 66) the PTD is not well adapted to</w:t>
      </w:r>
      <w:r>
        <w:t xml:space="preserve"> </w:t>
      </w:r>
      <w:r>
        <w:t xml:space="preserve">market trends. 46% (31 of 68) stated that the rules on cancellation rights are not sufficiently clear and</w:t>
      </w:r>
      <w:r>
        <w:t xml:space="preserve"> </w:t>
      </w:r>
      <w:r>
        <w:t xml:space="preserve">34% (23 out of 68) state that they are sufficiently clear. Most EU citizens considered that the</w:t>
      </w:r>
      <w:r>
        <w:t xml:space="preserve"> </w:t>
      </w:r>
      <w:r>
        <w:t xml:space="preserve">provisions on LTAs have not improved the protection for travellers and not contributed to fair</w:t>
      </w:r>
      <w:r>
        <w:t xml:space="preserve"> </w:t>
      </w:r>
      <w:r>
        <w:t xml:space="preserve">competition (63%, 39 of 62 regarding LTA type Article 3(5)(a) and 68%, 41 of 60 regarding Article</w:t>
      </w:r>
      <w:r>
        <w:t xml:space="preserve"> </w:t>
      </w:r>
      <w:r>
        <w:t xml:space="preserve">3(5)(b)).</w:t>
      </w:r>
    </w:p>
    <w:p>
      <w:pPr>
        <w:pStyle w:val="BodyText"/>
      </w:pPr>
      <w:r>
        <w:t xml:space="preserve">Targeted survey for consumers: 64% were not aware of the introduction of new package travel</w:t>
      </w:r>
      <w:r>
        <w:t xml:space="preserve"> </w:t>
      </w:r>
      <w:r>
        <w:t xml:space="preserve">rules in 2018. 74% were not aware of the differences between packages and LTAs. 70% book their</w:t>
      </w:r>
      <w:r>
        <w:t xml:space="preserve"> </w:t>
      </w:r>
      <w:r>
        <w:t xml:space="preserve">travels online (e.g., website of a tour operator or travel agency).</w:t>
      </w:r>
      <w:r>
        <w:t xml:space="preserve"> </w:t>
      </w:r>
      <w:r>
        <w:t xml:space="preserve">13% pay the full amount at booking, 41% pay a deposit at booking and 46% pay the full amount</w:t>
      </w:r>
      <w:r>
        <w:t xml:space="preserve"> </w:t>
      </w:r>
      <w:r>
        <w:t xml:space="preserve">when the trip commences. 77% are aware of their right to claim cash refund in case of cancellation</w:t>
      </w:r>
      <w:r>
        <w:t xml:space="preserve"> </w:t>
      </w:r>
      <w:r>
        <w:t xml:space="preserve">by the tour operator. 34% are aware of their right to transfer the package to another traveller. 64%</w:t>
      </w:r>
      <w:r>
        <w:t xml:space="preserve"> </w:t>
      </w:r>
      <w:r>
        <w:t xml:space="preserve">are aware of the right to seek a price reduction or compensation if there are problems during the trip.</w:t>
      </w:r>
      <w:r>
        <w:br/>
      </w:r>
      <w:r>
        <w:t xml:space="preserve">2.2 Key feedback regarding the Impact Assessment</w:t>
      </w:r>
      <w:r>
        <w:t xml:space="preserve"> </w:t>
      </w:r>
      <w:r>
        <w:t xml:space="preserve">2.2.1 Feedback provided during stakeholder workshops organised by the external consultant</w:t>
      </w:r>
      <w:r>
        <w:t xml:space="preserve"> </w:t>
      </w:r>
      <w:r>
        <w:t xml:space="preserve">• 4 participants in the first stakeholder workshop each opposed and supported the idea of a crisis</w:t>
      </w:r>
      <w:r>
        <w:t xml:space="preserve"> </w:t>
      </w:r>
      <w:r>
        <w:t xml:space="preserve">fund at national level. 6 participants opposed the idea of a crisis fund at EU level, against 3</w:t>
      </w:r>
      <w:r>
        <w:t xml:space="preserve"> </w:t>
      </w:r>
      <w:r>
        <w:t xml:space="preserve">participants who supported the idea.</w:t>
      </w:r>
      <w:r>
        <w:t xml:space="preserve"> </w:t>
      </w:r>
      <w:r>
        <w:t xml:space="preserve">• Participants in the first stakeholder workshop opposed creating a crisis fund at EU level replacing</w:t>
      </w:r>
      <w:r>
        <w:t xml:space="preserve"> </w:t>
      </w:r>
      <w:r>
        <w:t xml:space="preserve">national insolvency protection systems (0 votes for, 6 votes against).</w:t>
      </w:r>
      <w:r>
        <w:t xml:space="preserve"> </w:t>
      </w:r>
      <w:r>
        <w:t xml:space="preserve">• Most participants voting in the first stakeholder workshop (11 votes for, 2 against) expressed</w:t>
      </w:r>
      <w:r>
        <w:t xml:space="preserve"> </w:t>
      </w:r>
      <w:r>
        <w:t xml:space="preserve">support for a B2B refund right for package organisers against service providers.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• When asked to vote on preferred measures to strengthen insolvency protection through increased</w:t>
      </w:r>
      <w:r>
        <w:t xml:space="preserve"> </w:t>
      </w:r>
      <w:r>
        <w:t xml:space="preserve">harmonisation, participants in the follow-up workshop expressed interest in the specification of</w:t>
      </w:r>
      <w:r>
        <w:t xml:space="preserve"> </w:t>
      </w:r>
      <w:r>
        <w:t xml:space="preserve">the amounts to be covered, e.g. minimum percentage of turnover (9 votes for, 5 votes against).</w:t>
      </w:r>
      <w:r>
        <w:t xml:space="preserve"> </w:t>
      </w:r>
      <w:r>
        <w:t xml:space="preserve">• When asked to vote on preferred measures related to back-up funds, participants to the participants</w:t>
      </w:r>
      <w:r>
        <w:t xml:space="preserve"> </w:t>
      </w:r>
      <w:r>
        <w:t xml:space="preserve">in the follow-up workshop expressed interest in a potential EU back-up fund (13 votes for, 3 votes</w:t>
      </w:r>
      <w:r>
        <w:t xml:space="preserve"> </w:t>
      </w:r>
      <w:r>
        <w:t xml:space="preserve">against) compared to national back-up funds (9 votes for, 2 votes against)</w:t>
      </w:r>
      <w:r>
        <w:t xml:space="preserve"> </w:t>
      </w:r>
      <w:r>
        <w:t xml:space="preserve">• Participants in the follow-up workshop opposed the suggestion of an obligation/encouragement</w:t>
      </w:r>
      <w:r>
        <w:t xml:space="preserve"> </w:t>
      </w:r>
      <w:r>
        <w:t xml:space="preserve">for organisers to offer, alternatively, packages without prepayments (0 votes for, 13 votes against).</w:t>
      </w:r>
      <w:r>
        <w:br/>
      </w:r>
      <w:r>
        <w:t xml:space="preserve">• Like in the first workshop, most voting participants in the follow-up workshop supported a B2B</w:t>
      </w:r>
      <w:r>
        <w:t xml:space="preserve"> </w:t>
      </w:r>
      <w:r>
        <w:t xml:space="preserve">refund right against service providers (5 votes for, 1 vote against).</w:t>
      </w:r>
      <w:r>
        <w:t xml:space="preserve"> </w:t>
      </w:r>
      <w:r>
        <w:t xml:space="preserve">2.2.2 Companies and business associations</w:t>
      </w:r>
      <w:r>
        <w:t xml:space="preserve"> </w:t>
      </w:r>
      <w:r>
        <w:t xml:space="preserve">Companies and business associations voiced the following views and suggestions in their feedback</w:t>
      </w:r>
      <w:r>
        <w:t xml:space="preserve"> </w:t>
      </w:r>
      <w:r>
        <w:t xml:space="preserve">on the Inception Impact Assessment:440</w:t>
      </w:r>
      <w:r>
        <w:t xml:space="preserve"> </w:t>
      </w:r>
      <w:r>
        <w:t xml:space="preserve">• There should be a right for organisers to withhold refund to consumers until the service provider</w:t>
      </w:r>
      <w:r>
        <w:t xml:space="preserve"> </w:t>
      </w:r>
      <w:r>
        <w:t xml:space="preserve">refunds the organiser or a B2B refund right with aligned refund periods</w:t>
      </w:r>
      <w:r>
        <w:t xml:space="preserve"> </w:t>
      </w:r>
      <w:r>
        <w:t xml:space="preserve">• Insolvency protection should cover all reimbursements to travellers, but should exclude payments</w:t>
      </w:r>
      <w:r>
        <w:t xml:space="preserve"> </w:t>
      </w:r>
      <w:r>
        <w:t xml:space="preserve">received from traveller’s own insurance or third parties (in particular airlines)</w:t>
      </w:r>
      <w:r>
        <w:t xml:space="preserve"> </w:t>
      </w:r>
      <w:r>
        <w:t xml:space="preserve">• In principle, opposing to limitation or prohibition of prepayments, and if there should be such a</w:t>
      </w:r>
      <w:r>
        <w:t xml:space="preserve"> </w:t>
      </w:r>
      <w:r>
        <w:t xml:space="preserve">new ban, then only if all travel service providers are also subject to similar rules.</w:t>
      </w:r>
      <w:r>
        <w:t xml:space="preserve"> </w:t>
      </w:r>
      <w:r>
        <w:t xml:space="preserve">• EU back up or crisis fund supported if not financed only by package travel industry/organisers</w:t>
      </w:r>
      <w:r>
        <w:t xml:space="preserve"> </w:t>
      </w:r>
      <w:r>
        <w:t xml:space="preserve">• More harmonisation of national insolvency protection systems to avoid distortion of competition</w:t>
      </w:r>
      <w:r>
        <w:t xml:space="preserve"> </w:t>
      </w:r>
      <w:r>
        <w:t xml:space="preserve">and to ensure that a potential EU-support fund works properly</w:t>
      </w:r>
      <w:r>
        <w:br/>
      </w:r>
      <w:r>
        <w:t xml:space="preserve">• Calling for strong insolvency protection also for airlines</w:t>
      </w:r>
      <w:r>
        <w:t xml:space="preserve"> </w:t>
      </w:r>
      <w:r>
        <w:t xml:space="preserve">• Limitation of liability for performance in exceptional circumstances, in particular if traveller was</w:t>
      </w:r>
      <w:r>
        <w:t xml:space="preserve"> </w:t>
      </w:r>
      <w:r>
        <w:t xml:space="preserve">aware of those (and traveller should get additional insurance in that case), i.e. risk should be shared</w:t>
      </w:r>
      <w:r>
        <w:t xml:space="preserve"> </w:t>
      </w:r>
      <w:r>
        <w:t xml:space="preserve">• Holding payments from organizers to Travel Service Providers on escrow until service completion</w:t>
      </w:r>
      <w:r>
        <w:t xml:space="preserve"> </w:t>
      </w:r>
      <w:r>
        <w:t xml:space="preserve">• Align APR and PTD regarding cancellation rights and unavoidable and extraordinary</w:t>
      </w:r>
      <w:r>
        <w:t xml:space="preserve"> </w:t>
      </w:r>
      <w:r>
        <w:t xml:space="preserve">circumstances</w:t>
      </w:r>
      <w:r>
        <w:t xml:space="preserve"> </w:t>
      </w:r>
      <w:r>
        <w:t xml:space="preserve">• Guidelines on travel advice, ‘significant changes’ under Article 11(2), specifically that this will</w:t>
      </w:r>
      <w:r>
        <w:t xml:space="preserve"> </w:t>
      </w:r>
      <w:r>
        <w:t xml:space="preserve">not apply to flight schedules, which are not controlled by organizers</w:t>
      </w:r>
      <w:r>
        <w:t xml:space="preserve"> </w:t>
      </w:r>
      <w:r>
        <w:t xml:space="preserve">• Regulation of vouchers for ‘ordinary’ times (voluntary use) and unavoidable and extraordinary</w:t>
      </w:r>
      <w:r>
        <w:t xml:space="preserve"> </w:t>
      </w:r>
      <w:r>
        <w:t xml:space="preserve">circumstances</w:t>
      </w:r>
      <w:r>
        <w:t xml:space="preserve"> </w:t>
      </w:r>
      <w:r>
        <w:t xml:space="preserve">• LTAs should be abandoned, as the concept is unclear and not useful. If maintained: “a single visit”,</w:t>
      </w:r>
      <w:r>
        <w:t xml:space="preserve"> </w:t>
      </w:r>
      <w:r>
        <w:t xml:space="preserve">“facilitation”, “in a targeted manner” to be clarified and relevant forms simplified. Finally, clarity</w:t>
      </w:r>
      <w:r>
        <w:t xml:space="preserve"> </w:t>
      </w:r>
      <w:r>
        <w:t xml:space="preserve">shall be provided on how to comply with rules on insolvency protection when facilitating “in a</w:t>
      </w:r>
      <w:r>
        <w:t xml:space="preserve"> </w:t>
      </w:r>
      <w:r>
        <w:t xml:space="preserve">targeted manner”.</w:t>
      </w:r>
      <w:r>
        <w:t xml:space="preserve"> </w:t>
      </w:r>
      <w:r>
        <w:t xml:space="preserve">• The obligation to provide a standard information form in the pre-contractual phase should also be</w:t>
      </w:r>
      <w:r>
        <w:t xml:space="preserve"> </w:t>
      </w:r>
      <w:r>
        <w:t xml:space="preserve">abolished.</w:t>
      </w:r>
      <w:r>
        <w:t xml:space="preserve"> </w:t>
      </w:r>
      <w:r>
        <w:t xml:space="preserve">• Distinction between an intermediary and a tour operator should be objective, definitions need</w:t>
      </w:r>
      <w:r>
        <w:t xml:space="preserve"> </w:t>
      </w:r>
      <w:r>
        <w:t xml:space="preserve">clarification and further streamlining to allow the creation of new and innovative business models.</w:t>
      </w:r>
      <w:r>
        <w:t xml:space="preserve"> </w:t>
      </w:r>
      <w:r>
        <w:t xml:space="preserve">• All business trips and some sports services should be excluded from scope</w:t>
      </w:r>
      <w:r>
        <w:t xml:space="preserve"> </w:t>
      </w:r>
      <w:r>
        <w:t xml:space="preserve">• The right to charge an administration fee for all the work, if a trip is cancelled due to extraordinary</w:t>
      </w:r>
      <w:r>
        <w:t xml:space="preserve"> </w:t>
      </w:r>
      <w:r>
        <w:t xml:space="preserve">circumstances, which is not possible under the existing law.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Public consultation: According to 44% of companies and business associations (161 of 364) the</w:t>
      </w:r>
      <w:r>
        <w:t xml:space="preserve"> </w:t>
      </w:r>
      <w:r>
        <w:t xml:space="preserve">definition of packages should include fewer combinations of travel services, compared to 20% (75</w:t>
      </w:r>
      <w:r>
        <w:t xml:space="preserve"> </w:t>
      </w:r>
      <w:r>
        <w:t xml:space="preserve">of 364) arguing that the definition should be clarified and 17% (64 of 364) that it should be</w:t>
      </w:r>
      <w:r>
        <w:t xml:space="preserve"> </w:t>
      </w:r>
      <w:r>
        <w:t xml:space="preserve">maintained.</w:t>
      </w:r>
      <w:r>
        <w:br/>
      </w:r>
      <w:r>
        <w:t xml:space="preserve">62% of companies and business associations (227 of 367) believe that the PTD should not specifically</w:t>
      </w:r>
      <w:r>
        <w:t xml:space="preserve"> </w:t>
      </w:r>
      <w:r>
        <w:t xml:space="preserve">regulate the consequences of “official travel warnings” for cancellations because of unavoidable and</w:t>
      </w:r>
      <w:r>
        <w:t xml:space="preserve"> </w:t>
      </w:r>
      <w:r>
        <w:t xml:space="preserve">extraordinary circumstances.</w:t>
      </w:r>
      <w:r>
        <w:br/>
      </w:r>
      <w:r>
        <w:t xml:space="preserve">50% of companies and business associations agree (182 of 367) (against 47% who disagree, 172 of</w:t>
      </w:r>
      <w:r>
        <w:t xml:space="preserve"> </w:t>
      </w:r>
      <w:r>
        <w:t xml:space="preserve">367) that the PTD should specify that organisers may issue vouchers instead of a refund within 14</w:t>
      </w:r>
      <w:r>
        <w:t xml:space="preserve"> </w:t>
      </w:r>
      <w:r>
        <w:t xml:space="preserve">days, provided that a) travellers agree and b) there is a guarantee that travellers will receive their</w:t>
      </w:r>
      <w:r>
        <w:t xml:space="preserve"> </w:t>
      </w:r>
      <w:r>
        <w:t xml:space="preserve">money back if the voucher is not used within its validity period, and c) that vouchers have to be</w:t>
      </w:r>
      <w:r>
        <w:t xml:space="preserve"> </w:t>
      </w:r>
      <w:r>
        <w:t xml:space="preserve">protected against the insolvency of the issuer.</w:t>
      </w:r>
      <w:r>
        <w:br/>
      </w:r>
      <w:r>
        <w:t xml:space="preserve">82% of companies and business associations (283 of 344) stated that there should not be any</w:t>
      </w:r>
      <w:r>
        <w:t xml:space="preserve"> </w:t>
      </w:r>
      <w:r>
        <w:t xml:space="preserve">additional provisions on enforcement and fines in the PTD.</w:t>
      </w:r>
      <w:r>
        <w:t xml:space="preserve"> </w:t>
      </w:r>
      <w:r>
        <w:t xml:space="preserve">35% of companies and business associations (127 of 368) are in favour of the idea that organisers</w:t>
      </w:r>
      <w:r>
        <w:t xml:space="preserve"> </w:t>
      </w:r>
      <w:r>
        <w:t xml:space="preserve">should have the right to a refund against service providers within a specific deadline to enable them</w:t>
      </w:r>
      <w:r>
        <w:t xml:space="preserve"> </w:t>
      </w:r>
      <w:r>
        <w:t xml:space="preserve">to reimburse travellers.</w:t>
      </w:r>
      <w:r>
        <w:br/>
      </w:r>
      <w:r>
        <w:t xml:space="preserve">80% of companies and business associations (284 of 359) stated that insolvency protection is</w:t>
      </w:r>
      <w:r>
        <w:t xml:space="preserve"> </w:t>
      </w:r>
      <w:r>
        <w:t xml:space="preserve">sufficient. Only 14% (49 of 359) of companies and business associations state that refund rights</w:t>
      </w:r>
      <w:r>
        <w:t xml:space="preserve"> </w:t>
      </w:r>
      <w:r>
        <w:t xml:space="preserve">against an organiser should be protected in case of insolvency. Only 18% (65 of 359) state that</w:t>
      </w:r>
      <w:r>
        <w:t xml:space="preserve"> </w:t>
      </w:r>
      <w:r>
        <w:t xml:space="preserve">vouchers issued by organisers should be protected in case of insolvency.</w:t>
      </w:r>
      <w:r>
        <w:br/>
      </w:r>
      <w:r>
        <w:t xml:space="preserve">80% of companies and business associations (290 of 361) believe that there should be no prohibitions</w:t>
      </w:r>
      <w:r>
        <w:t xml:space="preserve"> </w:t>
      </w:r>
      <w:r>
        <w:t xml:space="preserve">or limitations of prepayments for packages</w:t>
      </w:r>
      <w:r>
        <w:t xml:space="preserve"> </w:t>
      </w:r>
      <w:r>
        <w:t xml:space="preserve">62% of companies and business associations (174 of 282) agree that prepayments for packages should</w:t>
      </w:r>
      <w:r>
        <w:t xml:space="preserve"> </w:t>
      </w:r>
      <w:r>
        <w:t xml:space="preserve">be prohibited only if other travel service providers, including airlines and other carriers, are subject</w:t>
      </w:r>
      <w:r>
        <w:t xml:space="preserve"> </w:t>
      </w:r>
      <w:r>
        <w:t xml:space="preserve">to similar restrictions.</w:t>
      </w:r>
      <w:r>
        <w:br/>
      </w:r>
      <w:r>
        <w:t xml:space="preserve">55% of companies and business associations (200 of 362) state that there should be no crisis fund,</w:t>
      </w:r>
      <w:r>
        <w:t xml:space="preserve"> </w:t>
      </w:r>
      <w:r>
        <w:t xml:space="preserve">believing the cost to travellers would outweigh possible benefits.</w:t>
      </w:r>
    </w:p>
    <w:p>
      <w:pPr>
        <w:pStyle w:val="BodyText"/>
      </w:pPr>
      <w:r>
        <w:t xml:space="preserve">In their position papers, micro-companies state that the definition of package travel should be further</w:t>
      </w:r>
      <w:r>
        <w:t xml:space="preserve"> </w:t>
      </w:r>
      <w:r>
        <w:t xml:space="preserve">clarified as there is ambiguity and uncertainty as to its scope in relation to how ‘other tourist services’</w:t>
      </w:r>
      <w:r>
        <w:t xml:space="preserve"> </w:t>
      </w:r>
      <w:r>
        <w:t xml:space="preserve">are defined. In exceptional circumstances where trips cannot be carried out, such as the Covid-19</w:t>
      </w:r>
      <w:r>
        <w:t xml:space="preserve"> </w:t>
      </w:r>
      <w:r>
        <w:t xml:space="preserve">pandemic, these companies believe organiser liability should be limited. The submissions explained</w:t>
      </w:r>
      <w:r>
        <w:t xml:space="preserve"> </w:t>
      </w:r>
      <w:r>
        <w:t xml:space="preserve">that risk in the chain is currently imbalanced as travel companies bear full responsibility, which has</w:t>
      </w:r>
      <w:r>
        <w:t xml:space="preserve"> </w:t>
      </w:r>
      <w:r>
        <w:t xml:space="preserve">a significant impact on micro-companies. As these companies frequently work with partners outside</w:t>
      </w:r>
      <w:r>
        <w:t xml:space="preserve"> </w:t>
      </w:r>
      <w:r>
        <w:t xml:space="preserve">of the EU, recovering costs is difficult and legally unenforceable. In some instances, the companies</w:t>
      </w:r>
      <w:r>
        <w:t xml:space="preserve"> </w:t>
      </w:r>
      <w:r>
        <w:t xml:space="preserve">fully reimbursed customers but were left covering the costs for funds already spent with partners who</w:t>
      </w:r>
      <w:r>
        <w:t xml:space="preserve"> </w:t>
      </w:r>
      <w:r>
        <w:t xml:space="preserve">did not provide refunds.</w:t>
      </w:r>
    </w:p>
    <w:p>
      <w:pPr>
        <w:pStyle w:val="BodyText"/>
      </w:pPr>
      <w:r>
        <w:t xml:space="preserve">Targeted Survey with companies and business associations: 65% (15 of 23) of companies and</w:t>
      </w:r>
      <w:r>
        <w:t xml:space="preserve"> </w:t>
      </w:r>
      <w:r>
        <w:t xml:space="preserve">business associations would agree to a new EU rule that requires service providers to reimburse</w:t>
      </w:r>
      <w:r>
        <w:t xml:space="preserve"> </w:t>
      </w:r>
      <w:r>
        <w:t xml:space="preserve">organisers where the cancellation is justified under the PTD, within a specific time-limit.</w:t>
      </w:r>
      <w:r>
        <w:t xml:space="preserve"> </w:t>
      </w:r>
      <w:r>
        <w:t xml:space="preserve">64% (9 of 14) would oppose the creation of an EU insolvency protection fund which would replace</w:t>
      </w:r>
      <w:r>
        <w:t xml:space="preserve"> </w:t>
      </w:r>
      <w:r>
        <w:t xml:space="preserve">the existing national insolvency protection systems.</w:t>
      </w:r>
      <w:r>
        <w:t xml:space="preserve"> </w:t>
      </w:r>
      <w:r>
        <w:t xml:space="preserve">43% of companies and business associations (9 of 21), state that a strict limitation of prepayments</w:t>
      </w:r>
      <w:r>
        <w:t xml:space="preserve"> </w:t>
      </w:r>
      <w:r>
        <w:t xml:space="preserve">(e.g. no down payments, payment at the earliest two weeks before departure) would result in a</w:t>
      </w:r>
      <w:r>
        <w:t xml:space="preserve"> </w:t>
      </w:r>
      <w:r>
        <w:t xml:space="preserve">significant (more than 10%) increase of costs per package.</w:t>
      </w:r>
      <w:r>
        <w:t xml:space="preserve"> </w:t>
      </w:r>
      <w:r>
        <w:t xml:space="preserve">Most companies and business associations (76% 16 of 21) object to a potential EU rule requiring</w:t>
      </w:r>
      <w:r>
        <w:t xml:space="preserve"> </w:t>
      </w:r>
      <w:r>
        <w:t xml:space="preserve">organisers to offer travellers the option of booking a package without prepayments (until shortly</w:t>
      </w:r>
      <w:r>
        <w:t xml:space="preserve"> </w:t>
      </w:r>
      <w:r>
        <w:t xml:space="preserve">before departure) as an alternative to a package with prepayments.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Interviews: Several companies and business associations have emphasized their opposition to any</w:t>
      </w:r>
      <w:r>
        <w:t xml:space="preserve"> </w:t>
      </w:r>
      <w:r>
        <w:t xml:space="preserve">suggestion of limitations on prepayments, underlining their importance to the structure and existence</w:t>
      </w:r>
      <w:r>
        <w:t xml:space="preserve"> </w:t>
      </w:r>
      <w:r>
        <w:t xml:space="preserve">of the industry. Small and large business organisations alike have expressed the importance of</w:t>
      </w:r>
      <w:r>
        <w:t xml:space="preserve"> </w:t>
      </w:r>
      <w:r>
        <w:t xml:space="preserve">prepayments to their business. This reflects the opinions gathered from companies and business</w:t>
      </w:r>
      <w:r>
        <w:t xml:space="preserve"> </w:t>
      </w:r>
      <w:r>
        <w:t xml:space="preserve">associations in the other consultation activities.</w:t>
      </w:r>
    </w:p>
    <w:p>
      <w:pPr>
        <w:pStyle w:val="BodyText"/>
      </w:pPr>
      <w:r>
        <w:t xml:space="preserve">Ad hoc targeted consultations of November, December 2022 and May 2023441: During these</w:t>
      </w:r>
      <w:r>
        <w:t xml:space="preserve"> </w:t>
      </w:r>
      <w:r>
        <w:t xml:space="preserve">consultations, the following information was received from relevant business stakeholders, in</w:t>
      </w:r>
      <w:r>
        <w:t xml:space="preserve"> </w:t>
      </w:r>
      <w:r>
        <w:t xml:space="preserve">particular organisers on one hand and service providers on the other:</w:t>
      </w:r>
    </w:p>
    <w:p>
      <w:pPr>
        <w:pStyle w:val="BodyText"/>
      </w:pPr>
      <w:r>
        <w:t xml:space="preserve">• extent of prepayments depends on different factors, including the share of transport in the package,</w:t>
      </w:r>
      <w:r>
        <w:t xml:space="preserve"> </w:t>
      </w:r>
      <w:r>
        <w:t xml:space="preserve">scheduled flights as opposed to chartered flights, traditional tour operator packages as opposed to</w:t>
      </w:r>
      <w:r>
        <w:t xml:space="preserve"> </w:t>
      </w:r>
      <w:r>
        <w:t xml:space="preserve">dynamic packages, but, to some extent, also the Member States concerned</w:t>
      </w:r>
      <w:r>
        <w:t xml:space="preserve"> </w:t>
      </w:r>
      <w:r>
        <w:t xml:space="preserve">• a strict limitation of prepayments to organisers and service providers may lead to cost</w:t>
      </w:r>
      <w:r>
        <w:t xml:space="preserve"> </w:t>
      </w:r>
      <w:r>
        <w:t xml:space="preserve">increases of more than 10% and according to hospitality industry association some hospitality</w:t>
      </w:r>
      <w:r>
        <w:t xml:space="preserve"> </w:t>
      </w:r>
      <w:r>
        <w:t xml:space="preserve">service providers might adapt the prices of their services for inclusion in package or, focus on</w:t>
      </w:r>
      <w:r>
        <w:t xml:space="preserve"> </w:t>
      </w:r>
      <w:r>
        <w:t xml:space="preserve">stand-alone services only</w:t>
      </w:r>
      <w:r>
        <w:t xml:space="preserve"> </w:t>
      </w:r>
      <w:r>
        <w:t xml:space="preserve">• the average price elasticity for European Tourism is -1,29,</w:t>
      </w:r>
      <w:r>
        <w:t xml:space="preserve"> </w:t>
      </w:r>
      <w:r>
        <w:t xml:space="preserve">• an association active in the package travel sector estimated the additional time spent on</w:t>
      </w:r>
      <w:r>
        <w:t xml:space="preserve"> </w:t>
      </w:r>
      <w:r>
        <w:t xml:space="preserve">administration at 1 hour per booking if they must justify any higher prepayment (flexible</w:t>
      </w:r>
      <w:r>
        <w:t xml:space="preserve"> </w:t>
      </w:r>
      <w:r>
        <w:t xml:space="preserve">limitation of prepayments), according to an organiser a potential price increase is estimated to</w:t>
      </w:r>
      <w:r>
        <w:t xml:space="preserve"> </w:t>
      </w:r>
      <w:r>
        <w:t xml:space="preserve">be 3-4% of the current cost of a package, a service provider estimated 2.5-5%</w:t>
      </w:r>
      <w:r>
        <w:t xml:space="preserve"> </w:t>
      </w:r>
      <w:r>
        <w:t xml:space="preserve">• According to an organiser, booking takes place on average 6 months before the travel date.</w:t>
      </w:r>
      <w:r>
        <w:br/>
      </w:r>
      <w:r>
        <w:t xml:space="preserve">• Service providers indicated that they would (try to) pass 100% of a potential cost increase to</w:t>
      </w:r>
      <w:r>
        <w:t xml:space="preserve"> </w:t>
      </w:r>
      <w:r>
        <w:t xml:space="preserve">travellers</w:t>
      </w:r>
      <w:r>
        <w:t xml:space="preserve"> </w:t>
      </w:r>
      <w:r>
        <w:t xml:space="preserve">• An organisation representing package organisers does not expect big improvements from a B2B</w:t>
      </w:r>
      <w:r>
        <w:t xml:space="preserve"> </w:t>
      </w:r>
      <w:r>
        <w:t xml:space="preserve">refund right only if the relevant service cancelled; they prefer a B2B refund right in all cases.</w:t>
      </w:r>
      <w:r>
        <w:t xml:space="preserve"> </w:t>
      </w:r>
      <w:r>
        <w:t xml:space="preserve">• An organiser stated that a specific deadline for the refund by service providers would not lead</w:t>
      </w:r>
      <w:r>
        <w:t xml:space="preserve"> </w:t>
      </w:r>
      <w:r>
        <w:t xml:space="preserve">service providers to include a risk premium which would raise the costs of packages.</w:t>
      </w:r>
      <w:r>
        <w:t xml:space="preserve"> </w:t>
      </w:r>
      <w:r>
        <w:t xml:space="preserve">• While reducing liquidity risks of organisers, B2B refund right in all cases would shift these risks</w:t>
      </w:r>
      <w:r>
        <w:t xml:space="preserve"> </w:t>
      </w:r>
      <w:r>
        <w:t xml:space="preserve">to service providers, who would possibly transfer them to travellers by charging a risk premium</w:t>
      </w:r>
      <w:r>
        <w:t xml:space="preserve"> </w:t>
      </w:r>
      <w:r>
        <w:t xml:space="preserve">on services included in packages or even contractually exclude the provision of some services</w:t>
      </w:r>
      <w:r>
        <w:t xml:space="preserve"> </w:t>
      </w:r>
      <w:r>
        <w:t xml:space="preserve">from packages. No impact on prices of stand-alone tickets is expected.</w:t>
      </w:r>
      <w:r>
        <w:br/>
      </w:r>
      <w:r>
        <w:t xml:space="preserve">• According to organisers such B2B refund right may lead service providers to reduce their offer of</w:t>
      </w:r>
      <w:r>
        <w:t xml:space="preserve"> </w:t>
      </w:r>
      <w:r>
        <w:t xml:space="preserve">services for inclusion in packages.</w:t>
      </w:r>
      <w:r>
        <w:t xml:space="preserve"> </w:t>
      </w:r>
      <w:r>
        <w:t xml:space="preserve">• Stakeholders were not able to provide detailed data on the cost impacts, which would be passed</w:t>
      </w:r>
      <w:r>
        <w:t xml:space="preserve"> </w:t>
      </w:r>
      <w:r>
        <w:t xml:space="preserve">on to travellers.</w:t>
      </w:r>
      <w:r>
        <w:t xml:space="preserve"> </w:t>
      </w:r>
      <w:r>
        <w:t xml:space="preserve">• According to an organiser, the measure is also not expected to have any material impact on the</w:t>
      </w:r>
      <w:r>
        <w:t xml:space="preserve"> </w:t>
      </w:r>
      <w:r>
        <w:t xml:space="preserve">administrative burden of organisers.</w:t>
      </w:r>
      <w:r>
        <w:t xml:space="preserve"> </w:t>
      </w:r>
      <w:r>
        <w:t xml:space="preserve">2.2.3 Public authorities</w:t>
      </w:r>
      <w:r>
        <w:t xml:space="preserve"> </w:t>
      </w:r>
      <w:r>
        <w:t xml:space="preserve">Public consultation: According to 32% (7 of 22) the definition of package should be maintained</w:t>
      </w:r>
      <w:r>
        <w:t xml:space="preserve"> </w:t>
      </w:r>
      <w:r>
        <w:t xml:space="preserve">while 32% (7 of 22) indicated that it should be clarified. 48% (11 of 23) stated that current rules on</w:t>
      </w:r>
      <w:r>
        <w:t xml:space="preserve"> </w:t>
      </w:r>
      <w:r>
        <w:t xml:space="preserve">cancellation rights could be better explained through non-binding guidance, while 39% (9 of 23)</w:t>
      </w:r>
      <w:r>
        <w:t xml:space="preserve"> </w:t>
      </w:r>
      <w:r>
        <w:t xml:space="preserve">stated that the current rules are not sufficiently clear and should be amended.</w:t>
      </w:r>
      <w:r>
        <w:t xml:space="preserve"> </w:t>
      </w:r>
      <w:r>
        <w:t xml:space="preserve">45% (10 of 22) believe that consequences of “official travel warnings” for cancellations because of</w:t>
      </w:r>
      <w:r>
        <w:t xml:space="preserve"> </w:t>
      </w:r>
      <w:r>
        <w:t xml:space="preserve">unavoidable and extraordinary circumstances should be regulated by the PTD, 32% (7 of 22) do not.</w:t>
      </w:r>
    </w:p>
    <w:p>
      <w:pPr>
        <w:pStyle w:val="BodyText"/>
      </w:pPr>
      <w:r>
        <w:t xml:space="preserve">441 Specific questions were sent to target specific stakeholders (organisers, service providers incl. airlines) to fill in data</w:t>
      </w:r>
      <w:r>
        <w:t xml:space="preserve"> </w:t>
      </w:r>
      <w:r>
        <w:t xml:space="preserve">gaps (see more info Section 1 of this annex: overview of consultation activities)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35% (7 of 20) are not in favour of additional fines and enforcement in the PTD, while 35% (7 of 20)</w:t>
      </w:r>
      <w:r>
        <w:t xml:space="preserve"> </w:t>
      </w:r>
      <w:r>
        <w:t xml:space="preserve">say there should be fines for widespread cross-border infringements with a maximum amount of at</w:t>
      </w:r>
      <w:r>
        <w:t xml:space="preserve"> </w:t>
      </w:r>
      <w:r>
        <w:t xml:space="preserve">least 4% of the trader’s annual turnover in the Member State(s) concerned.</w:t>
      </w:r>
      <w:r>
        <w:t xml:space="preserve"> </w:t>
      </w:r>
      <w:r>
        <w:t xml:space="preserve">According to 83% (19 of 23) the PTD should specify that organisers may issue vouchers instead of</w:t>
      </w:r>
      <w:r>
        <w:t xml:space="preserve"> </w:t>
      </w:r>
      <w:r>
        <w:t xml:space="preserve">a refund within 14 days, if a) travellers agree and b) there is a guarantee that travellers will receive</w:t>
      </w:r>
      <w:r>
        <w:t xml:space="preserve"> </w:t>
      </w:r>
      <w:r>
        <w:t xml:space="preserve">their money back if the voucher is not used within its validity period, and c) that vouchers have to be</w:t>
      </w:r>
      <w:r>
        <w:t xml:space="preserve"> </w:t>
      </w:r>
      <w:r>
        <w:t xml:space="preserve">protected against the insolvency of the issuer.</w:t>
      </w:r>
      <w:r>
        <w:br/>
      </w:r>
      <w:r>
        <w:t xml:space="preserve">50% (11 of 22) are in favour of the idea that organisers should have the right to a refund against</w:t>
      </w:r>
      <w:r>
        <w:t xml:space="preserve"> </w:t>
      </w:r>
      <w:r>
        <w:t xml:space="preserve">service providers within a specific deadline to enable them to reimburse travellers. 77% (17 of 22)</w:t>
      </w:r>
      <w:r>
        <w:t xml:space="preserve"> </w:t>
      </w:r>
      <w:r>
        <w:t xml:space="preserve">state that refund rights against an organiser should be protected in case of insolvency and 73% (19 of</w:t>
      </w:r>
      <w:r>
        <w:t xml:space="preserve"> </w:t>
      </w:r>
      <w:r>
        <w:t xml:space="preserve">22) state that vouchers issued by organisers should be protected in case of insolvency. According to</w:t>
      </w:r>
      <w:r>
        <w:t xml:space="preserve"> </w:t>
      </w:r>
      <w:r>
        <w:t xml:space="preserve">18% (4 of 22) insolvency protection is sufficient.</w:t>
      </w:r>
      <w:r>
        <w:br/>
      </w:r>
      <w:r>
        <w:t xml:space="preserve">33% (7 of 21) believe that there should be no prohibitions or limitations of prepayments for packages.</w:t>
      </w:r>
      <w:r>
        <w:t xml:space="preserve"> </w:t>
      </w:r>
      <w:r>
        <w:t xml:space="preserve">29% of public authorities (6 of 21) consider that prepayments for packages and LTAs should be</w:t>
      </w:r>
      <w:r>
        <w:t xml:space="preserve"> </w:t>
      </w:r>
      <w:r>
        <w:t xml:space="preserve">limited to a maximum of 20% at the time of booking, with the rest to be paid shortly before departure.</w:t>
      </w:r>
      <w:r>
        <w:t xml:space="preserve"> </w:t>
      </w:r>
      <w:r>
        <w:t xml:space="preserve">67% of public authorities (14 of 21) agree that prepayments for packages should be prohibited only</w:t>
      </w:r>
      <w:r>
        <w:t xml:space="preserve"> </w:t>
      </w:r>
      <w:r>
        <w:t xml:space="preserve">if other travel service providers, including airlines and other carriers, are subject to similar</w:t>
      </w:r>
      <w:r>
        <w:t xml:space="preserve"> </w:t>
      </w:r>
      <w:r>
        <w:t xml:space="preserve">restrictions. According to 48% (9 of 19) a crisis fund is necessary under the PTD.</w:t>
      </w:r>
    </w:p>
    <w:p>
      <w:pPr>
        <w:pStyle w:val="BodyText"/>
      </w:pPr>
      <w:r>
        <w:t xml:space="preserve">Targeted surveys with national authorities in charge of insolvency protection: 50% (6 of 12)</w:t>
      </w:r>
      <w:r>
        <w:t xml:space="preserve"> </w:t>
      </w:r>
      <w:r>
        <w:t xml:space="preserve">support a back-up system (e.g. a fund) at EU-level, which would function as a safety net to cover</w:t>
      </w:r>
      <w:r>
        <w:t xml:space="preserve"> </w:t>
      </w:r>
      <w:r>
        <w:t xml:space="preserve">insolvencies of large organisers or waves of insolvencies, where the protection under the national</w:t>
      </w:r>
      <w:r>
        <w:t xml:space="preserve"> </w:t>
      </w:r>
      <w:r>
        <w:t xml:space="preserve">system proves to be insufficient, on the assumption that contributions to such fund would have to</w:t>
      </w:r>
      <w:r>
        <w:t xml:space="preserve"> </w:t>
      </w:r>
      <w:r>
        <w:t xml:space="preserve">come from organisers. 45% (5 of 11) agree with the creation of an EU insolvency protection fund</w:t>
      </w:r>
      <w:r>
        <w:t xml:space="preserve"> </w:t>
      </w:r>
      <w:r>
        <w:t xml:space="preserve">that would replace the existing national insolvency protection systems (18%, 2 of 11 disagree).</w:t>
      </w:r>
    </w:p>
    <w:p>
      <w:pPr>
        <w:pStyle w:val="BodyText"/>
      </w:pPr>
      <w:r>
        <w:t xml:space="preserve">Targeted surveys with national regulatory and enforcement authorities: According to 68% (19</w:t>
      </w:r>
      <w:r>
        <w:t xml:space="preserve"> </w:t>
      </w:r>
      <w:r>
        <w:t xml:space="preserve">of 28) the PTD should specify that circumstances occurring at the place of departure (e.g. restrictions</w:t>
      </w:r>
      <w:r>
        <w:t xml:space="preserve"> </w:t>
      </w:r>
      <w:r>
        <w:t xml:space="preserve">on movement or quarantine requirements) can also justify the termination of a package travel contract</w:t>
      </w:r>
      <w:r>
        <w:t xml:space="preserve"> </w:t>
      </w:r>
      <w:r>
        <w:t xml:space="preserve">without fees. 50% (16 of 32) believe that protections on prepayments should be increased,</w:t>
      </w:r>
      <w:r>
        <w:t xml:space="preserve"> </w:t>
      </w:r>
      <w:r>
        <w:t xml:space="preserve">specifically, that this can be best addressed through a review of the PTD, while 28% (9 of 32) believe</w:t>
      </w:r>
      <w:r>
        <w:t xml:space="preserve"> </w:t>
      </w:r>
      <w:r>
        <w:t xml:space="preserve">it can be best addressed through enforcement, and 4 of 32 believe that protection of prepayments</w:t>
      </w:r>
      <w:r>
        <w:t xml:space="preserve"> </w:t>
      </w:r>
      <w:r>
        <w:t xml:space="preserve">does not require further action. 77% (20 of 26) would agree to a new EU rule that requires service</w:t>
      </w:r>
      <w:r>
        <w:t xml:space="preserve"> </w:t>
      </w:r>
      <w:r>
        <w:t xml:space="preserve">providers to reimburse organisers where the cancellation is justified under the PTD, within a specific</w:t>
      </w:r>
      <w:r>
        <w:t xml:space="preserve"> </w:t>
      </w:r>
      <w:r>
        <w:t xml:space="preserve">time-limit. 44%, or 8 of 18 recommend that this time limit be set at 14 days.</w:t>
      </w:r>
      <w:r>
        <w:t xml:space="preserve"> </w:t>
      </w:r>
      <w:r>
        <w:t xml:space="preserve">41% (11 of 27) are in favour of a new EU rule to require organisers to offer travellers the option of</w:t>
      </w:r>
      <w:r>
        <w:t xml:space="preserve"> </w:t>
      </w:r>
      <w:r>
        <w:t xml:space="preserve">booking a package without prepayments (until shortly before departure) as an alternative to a package</w:t>
      </w:r>
      <w:r>
        <w:t xml:space="preserve"> </w:t>
      </w:r>
      <w:r>
        <w:t xml:space="preserve">with prepayments. 33% (9 of 27) were not in favour of this rule.</w:t>
      </w:r>
    </w:p>
    <w:p>
      <w:pPr>
        <w:pStyle w:val="BodyText"/>
      </w:pPr>
      <w:r>
        <w:t xml:space="preserve">Meeting 10 November of 2022442 with Central Contact Points (CCPs) as referred to in Article</w:t>
      </w:r>
      <w:r>
        <w:t xml:space="preserve"> </w:t>
      </w:r>
      <w:r>
        <w:t xml:space="preserve">18(2) PTD: Regarding possible solutions of the problems regarding insolvency protection, CCPs</w:t>
      </w:r>
      <w:r>
        <w:t xml:space="preserve"> </w:t>
      </w:r>
      <w:r>
        <w:t xml:space="preserve">mentioned the importance of B2B rights and clarification that vouchers are protected</w:t>
      </w:r>
      <w:r>
        <w:br/>
      </w:r>
      <w:r>
        <w:t xml:space="preserve">(as this would contribute to reduce differences between MS systems).</w:t>
      </w:r>
      <w:r>
        <w:t xml:space="preserve"> </w:t>
      </w:r>
      <w:r>
        <w:t xml:space="preserve">Some Central Contact Points expressed doubts about a limitation of prepayments: prepayments are</w:t>
      </w:r>
      <w:r>
        <w:t xml:space="preserve"> </w:t>
      </w:r>
      <w:r>
        <w:t xml:space="preserve">specificity of the sector, suppliers would continue requesting it, limitation would harm also small</w:t>
      </w:r>
      <w:r>
        <w:t xml:space="preserve"> </w:t>
      </w:r>
      <w:r>
        <w:t xml:space="preserve">organisers besides potentially raising prices for travellers.</w:t>
      </w:r>
      <w:r>
        <w:t xml:space="preserve"> </w:t>
      </w:r>
      <w:r>
        <w:t xml:space="preserve">Some reported issues regarding retailers who ask high prepayment but forward only a small part of</w:t>
      </w:r>
      <w:r>
        <w:t xml:space="preserve"> </w:t>
      </w:r>
      <w:r>
        <w:t xml:space="preserve">it to the organiser and in case retailer goes bankrupt, organiser wants to only reimburse only the</w:t>
      </w:r>
      <w:r>
        <w:t xml:space="preserve"> </w:t>
      </w:r>
      <w:r>
        <w:t xml:space="preserve">received amount.</w:t>
      </w:r>
    </w:p>
    <w:p>
      <w:pPr>
        <w:pStyle w:val="BodyText"/>
      </w:pPr>
      <w:r>
        <w:t xml:space="preserve">442 Minutes available at Register of Commission expert groups and other similar entities (europa.eu)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Some found the idea of an EU fund a good solution, referring to the DK and DE systems as positive</w:t>
      </w:r>
      <w:r>
        <w:t xml:space="preserve"> </w:t>
      </w:r>
      <w:r>
        <w:t xml:space="preserve">models. Some others were rather against it for the following reasons: a national guarantee fund has</w:t>
      </w:r>
      <w:r>
        <w:t xml:space="preserve"> </w:t>
      </w:r>
      <w:r>
        <w:t xml:space="preserve">been set up; the national markets are different; effective and efficient national systems are a better</w:t>
      </w:r>
      <w:r>
        <w:t xml:space="preserve"> </w:t>
      </w:r>
      <w:r>
        <w:t xml:space="preserve">solution. According to a Central Contact Point, an EU back-up fund might be too difficult and</w:t>
      </w:r>
      <w:r>
        <w:t xml:space="preserve"> </w:t>
      </w:r>
      <w:r>
        <w:t xml:space="preserve">burdensome to administer.</w:t>
      </w:r>
      <w:r>
        <w:t xml:space="preserve"> </w:t>
      </w:r>
      <w:r>
        <w:t xml:space="preserve">A contact point considered that the back-up fund is the most important instrument – it creates a level-</w:t>
      </w:r>
      <w:r>
        <w:t xml:space="preserve"> </w:t>
      </w:r>
      <w:r>
        <w:t xml:space="preserve">playing field for all organisers, in particular in light of the fact most organisers are small companies</w:t>
      </w:r>
      <w:r>
        <w:t xml:space="preserve"> </w:t>
      </w:r>
      <w:r>
        <w:t xml:space="preserve">without bargaining power. Some contact points expressed support for more or full harmonisation of</w:t>
      </w:r>
      <w:r>
        <w:t xml:space="preserve"> </w:t>
      </w:r>
      <w:r>
        <w:t xml:space="preserve">the insolvency protection systems. A delegation considers that a possible percentage should be related</w:t>
      </w:r>
      <w:r>
        <w:t xml:space="preserve"> </w:t>
      </w:r>
      <w:r>
        <w:t xml:space="preserve">to the size of the organiser. If turnover is the basis, then seasonality should be taken into account (e.g. </w:t>
      </w:r>
      <w:r>
        <w:t xml:space="preserve"> </w:t>
      </w:r>
      <w:r>
        <w:t xml:space="preserve">ski resorts operating only few months a year). A CCP explained that insurance protection system uses</w:t>
      </w:r>
      <w:r>
        <w:t xml:space="preserve"> </w:t>
      </w:r>
      <w:r>
        <w:t xml:space="preserve">insurance policies calculated based on a comprehensive mathematical formula. All traders provide a</w:t>
      </w:r>
      <w:r>
        <w:t xml:space="preserve"> </w:t>
      </w:r>
      <w:r>
        <w:t xml:space="preserve">full coverage security based on prepayment levels. However, a financially sound organiser, whose</w:t>
      </w:r>
      <w:r>
        <w:t xml:space="preserve"> </w:t>
      </w:r>
      <w:r>
        <w:t xml:space="preserve">risk of insolvency is deemed low, may apply for reduced security.</w:t>
      </w:r>
    </w:p>
    <w:p>
      <w:pPr>
        <w:pStyle w:val="BodyText"/>
      </w:pPr>
      <w:r>
        <w:t xml:space="preserve">During the meeting of 5 December 2022, experts from national authorities443 were consulted on</w:t>
      </w:r>
      <w:r>
        <w:t xml:space="preserve"> </w:t>
      </w:r>
      <w:r>
        <w:t xml:space="preserve">potential measures for: vouchers, limitation of prepayments, B2B refund right, crisis fund, insolvency</w:t>
      </w:r>
      <w:r>
        <w:t xml:space="preserve"> </w:t>
      </w:r>
      <w:r>
        <w:t xml:space="preserve">protection, including increased harmonisation of the insolvency protection systems and national/EU</w:t>
      </w:r>
      <w:r>
        <w:t xml:space="preserve"> </w:t>
      </w:r>
      <w:r>
        <w:t xml:space="preserve">back-up funds. In general, experts supported rules on voluntary vouchers. They reported on rules in</w:t>
      </w:r>
      <w:r>
        <w:t xml:space="preserve"> </w:t>
      </w:r>
      <w:r>
        <w:t xml:space="preserve">place in their country regarding prepayment, some expressed worries about the effect of general</w:t>
      </w:r>
      <w:r>
        <w:t xml:space="preserve"> </w:t>
      </w:r>
      <w:r>
        <w:t xml:space="preserve">limitation of prepayments. Some pointed out the difficulty to implement and enforce a potential new</w:t>
      </w:r>
      <w:r>
        <w:t xml:space="preserve"> </w:t>
      </w:r>
      <w:r>
        <w:t xml:space="preserve">B2B rule to suppliers in third countries. Some expressed concerns regarding crisis funds creating</w:t>
      </w:r>
      <w:r>
        <w:t xml:space="preserve"> </w:t>
      </w:r>
      <w:r>
        <w:t xml:space="preserve">additional administrative burden. In their view, having in place insolvency protection systems should</w:t>
      </w:r>
      <w:r>
        <w:t xml:space="preserve"> </w:t>
      </w:r>
      <w:r>
        <w:t xml:space="preserve">be sufficient. As for information of travellers on the role of different traders, several emphasised that</w:t>
      </w:r>
      <w:r>
        <w:t xml:space="preserve"> </w:t>
      </w:r>
      <w:r>
        <w:t xml:space="preserve">the organiser should remain responsible towards travellers, it being important for travellers to clearly</w:t>
      </w:r>
      <w:r>
        <w:t xml:space="preserve"> </w:t>
      </w:r>
      <w:r>
        <w:t xml:space="preserve">understand the role of the parties and to benefit from a one-stop-shop. Several considered that the</w:t>
      </w:r>
      <w:r>
        <w:t xml:space="preserve"> </w:t>
      </w:r>
      <w:r>
        <w:t xml:space="preserve">concept of LTAs should be abandoned as it was difficult to implement and enforce. The unclear rules</w:t>
      </w:r>
      <w:r>
        <w:t xml:space="preserve"> </w:t>
      </w:r>
      <w:r>
        <w:t xml:space="preserve">offered the possibility to organisers to circumvent them while consumers were not aware of their</w:t>
      </w:r>
      <w:r>
        <w:t xml:space="preserve"> </w:t>
      </w:r>
      <w:r>
        <w:t xml:space="preserve">rights. Therefore, no complaints are received in that respect. Some expressed concerns regarding the</w:t>
      </w:r>
      <w:r>
        <w:t xml:space="preserve"> </w:t>
      </w:r>
      <w:r>
        <w:t xml:space="preserve">regulation of travel advice/warnings explaining that there are different types of travel</w:t>
      </w:r>
      <w:r>
        <w:t xml:space="preserve"> </w:t>
      </w:r>
      <w:r>
        <w:t xml:space="preserve">advice/warnings in the Member States that could be issued at different moments, which sometimes</w:t>
      </w:r>
      <w:r>
        <w:t xml:space="preserve"> </w:t>
      </w:r>
      <w:r>
        <w:t xml:space="preserve">could be contradictory. Some did not support the idea of sanctions in line with the Modernisation</w:t>
      </w:r>
      <w:r>
        <w:t xml:space="preserve"> </w:t>
      </w:r>
      <w:r>
        <w:t xml:space="preserve">Directive (EU) 2019/2161, considering that Member States should have flexibility regarding the</w:t>
      </w:r>
      <w:r>
        <w:t xml:space="preserve"> </w:t>
      </w:r>
      <w:r>
        <w:t xml:space="preserve">penalty regime.</w:t>
      </w:r>
      <w:r>
        <w:t xml:space="preserve"> </w:t>
      </w:r>
      <w:r>
        <w:t xml:space="preserve">2.2.4 Consumer organisations</w:t>
      </w:r>
      <w:r>
        <w:t xml:space="preserve"> </w:t>
      </w:r>
      <w:r>
        <w:t xml:space="preserve">Consumer organisations made the following suggestions in their feedback on the Inception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• Support for limitation of prepayment, e.g., 20%, 40%-60 or some even called for prohibition</w:t>
      </w:r>
      <w:r>
        <w:t xml:space="preserve"> </w:t>
      </w:r>
      <w:r>
        <w:t xml:space="preserve">• Prepayments of the travel price should only be requested if the tour operator can also ensure that</w:t>
      </w:r>
      <w:r>
        <w:t xml:space="preserve"> </w:t>
      </w:r>
      <w:r>
        <w:t xml:space="preserve">the package will be carried out. These rights should not exclusively be linked to a concrete travel</w:t>
      </w:r>
      <w:r>
        <w:t xml:space="preserve"> </w:t>
      </w:r>
      <w:r>
        <w:t xml:space="preserve">advice of national authorities, but to the circumstances in the origin and destination countries</w:t>
      </w:r>
      <w:r>
        <w:t xml:space="preserve"> </w:t>
      </w:r>
      <w:r>
        <w:t xml:space="preserve">• Support for an EU insolvency back-up fund</w:t>
      </w:r>
      <w:r>
        <w:t xml:space="preserve"> </w:t>
      </w:r>
      <w:r>
        <w:t xml:space="preserve">• Common minimum criteria for national insolvency protection schemes;</w:t>
      </w:r>
      <w:r>
        <w:br/>
      </w:r>
      <w:r>
        <w:t xml:space="preserve">• Insolvency protection should cover voluntary vouchers and pending reimbursements;</w:t>
      </w:r>
      <w:r>
        <w:br/>
      </w:r>
      <w:r>
        <w:t xml:space="preserve">• Improve information obligations and contact options for travellers (e.g. Should be clear who is</w:t>
      </w:r>
      <w:r>
        <w:t xml:space="preserve"> </w:t>
      </w:r>
      <w:r>
        <w:t xml:space="preserve">organiser/contracting party)</w:t>
      </w:r>
    </w:p>
    <w:p>
      <w:pPr>
        <w:pStyle w:val="BodyText"/>
      </w:pPr>
      <w:r>
        <w:t xml:space="preserve">443 Minutes available at Register of Commission expert groups and other similar entities (europa.eu)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• Contracts cancelled prior to organiser’s insolvency must be clearly covered by insolvency -</w:t>
      </w:r>
      <w:r>
        <w:t xml:space="preserve"> </w:t>
      </w:r>
      <w:r>
        <w:t xml:space="preserve">major interpretation disputes</w:t>
      </w:r>
      <w:r>
        <w:t xml:space="preserve"> </w:t>
      </w:r>
      <w:r>
        <w:t xml:space="preserve">• Clarification of the appropriate time period in which the withdrawal can be declared under</w:t>
      </w:r>
      <w:r>
        <w:t xml:space="preserve"> </w:t>
      </w:r>
      <w:r>
        <w:t xml:space="preserve">Article 12(2). Clarification of the relevance and evidence given through government warnings</w:t>
      </w:r>
      <w:r>
        <w:t xml:space="preserve"> </w:t>
      </w:r>
      <w:r>
        <w:t xml:space="preserve">• Urgent creation of a legal framework for automated refunds and compensation payments without</w:t>
      </w:r>
      <w:r>
        <w:t xml:space="preserve"> </w:t>
      </w:r>
      <w:r>
        <w:t xml:space="preserve">the need to submit a request</w:t>
      </w:r>
      <w:r>
        <w:t xml:space="preserve"> </w:t>
      </w:r>
      <w:r>
        <w:t xml:space="preserve">• Support only for voluntary vouchers also covered by insolvency protection and paid out if not</w:t>
      </w:r>
      <w:r>
        <w:t xml:space="preserve"> </w:t>
      </w:r>
      <w:r>
        <w:t xml:space="preserve">used, e.g. within 12 months.</w:t>
      </w:r>
      <w:r>
        <w:t xml:space="preserve"> </w:t>
      </w:r>
      <w:r>
        <w:t xml:space="preserve">• Clarify that payment to be reimbursed to whoever the consumer paid, regardless of where the</w:t>
      </w:r>
      <w:r>
        <w:t xml:space="preserve"> </w:t>
      </w:r>
      <w:r>
        <w:t xml:space="preserve">money is at that moment.</w:t>
      </w:r>
      <w:r>
        <w:t xml:space="preserve"> </w:t>
      </w:r>
      <w:r>
        <w:t xml:space="preserve">• Regarding LTAs, simplification and clarification (e.g. clarify concept of “facilitation”) needed</w:t>
      </w:r>
      <w:r>
        <w:t xml:space="preserve"> </w:t>
      </w:r>
      <w:r>
        <w:t xml:space="preserve">to discourage abuse</w:t>
      </w:r>
      <w:r>
        <w:br/>
      </w:r>
      <w:r>
        <w:t xml:space="preserve">• Clear liability rules for all actors and obligations</w:t>
      </w:r>
      <w:r>
        <w:t xml:space="preserve"> </w:t>
      </w:r>
      <w:r>
        <w:t xml:space="preserve">• Reimbursement rules and period of 14 days should not be amended</w:t>
      </w:r>
      <w:r>
        <w:br/>
      </w:r>
      <w:r>
        <w:t xml:space="preserve">• Better enforcement and raising awareness to traveller’s rights is needed</w:t>
      </w:r>
      <w:r>
        <w:t xml:space="preserve"> </w:t>
      </w:r>
      <w:r>
        <w:t xml:space="preserve">• Align PTD and passenger rights regulations regarding cancellation, refund and insolvency</w:t>
      </w:r>
      <w:r>
        <w:t xml:space="preserve"> </w:t>
      </w:r>
      <w:r>
        <w:t xml:space="preserve">protection</w:t>
      </w:r>
    </w:p>
    <w:p>
      <w:pPr>
        <w:pStyle w:val="BodyText"/>
      </w:pPr>
      <w:r>
        <w:t xml:space="preserve">Public consultation: According to 57% of consumer organisations (12 of 21) the definition of</w:t>
      </w:r>
      <w:r>
        <w:t xml:space="preserve"> </w:t>
      </w:r>
      <w:r>
        <w:t xml:space="preserve">packages should be maintained, while 24% (5 of 21) favoured more combinations of travel services.</w:t>
      </w:r>
      <w:r>
        <w:t xml:space="preserve"> </w:t>
      </w:r>
      <w:r>
        <w:t xml:space="preserve">76% (16 of 21) believe that rules on cancellation rights are not sufficiently clear, similarly to other</w:t>
      </w:r>
      <w:r>
        <w:t xml:space="preserve"> </w:t>
      </w:r>
      <w:r>
        <w:t xml:space="preserve">stakeholder groups, including companies and business associations, public authorities and EU</w:t>
      </w:r>
      <w:r>
        <w:t xml:space="preserve"> </w:t>
      </w:r>
      <w:r>
        <w:t xml:space="preserve">citizens. 75% (15 of 20) are in favour of additional fines and enforcement in the PTD. 55% (11 of</w:t>
      </w:r>
      <w:r>
        <w:t xml:space="preserve"> </w:t>
      </w:r>
      <w:r>
        <w:t xml:space="preserve">20) also believe that there should be fines for widespread cross-border infringements with a</w:t>
      </w:r>
      <w:r>
        <w:t xml:space="preserve"> </w:t>
      </w:r>
      <w:r>
        <w:t xml:space="preserve">maximum amount of at least 4% of the trader’s annual turnover in the Member State(s) concerned.</w:t>
      </w:r>
      <w:r>
        <w:t xml:space="preserve"> </w:t>
      </w:r>
      <w:r>
        <w:t xml:space="preserve">81% (17 of 21) believe that the consequences of “official travel warnings” for cancellations because</w:t>
      </w:r>
      <w:r>
        <w:t xml:space="preserve"> </w:t>
      </w:r>
      <w:r>
        <w:t xml:space="preserve">of unavoidable and extraordinary circumstances should be regulated by the PTD, in opposition to the</w:t>
      </w:r>
      <w:r>
        <w:t xml:space="preserve"> </w:t>
      </w:r>
      <w:r>
        <w:t xml:space="preserve">opinion voiced by companies and business associations.</w:t>
      </w:r>
      <w:r>
        <w:br/>
      </w:r>
      <w:r>
        <w:t xml:space="preserve">According to 76% of consumer organisations (16 of 21) the PTD should specify that organisers may</w:t>
      </w:r>
      <w:r>
        <w:t xml:space="preserve"> </w:t>
      </w:r>
      <w:r>
        <w:t xml:space="preserve">issue vouchers instead of a refund within 14 days, if a) travellers agree and b) there is a guarantee</w:t>
      </w:r>
      <w:r>
        <w:t xml:space="preserve"> </w:t>
      </w:r>
      <w:r>
        <w:t xml:space="preserve">that travellers will receive their money back if the voucher is not used within its validity period, and</w:t>
      </w:r>
      <w:r>
        <w:t xml:space="preserve"> </w:t>
      </w:r>
      <w:r>
        <w:t xml:space="preserve">c) that vouchers have to be protected against the insolvency of the issuer.</w:t>
      </w:r>
      <w:r>
        <w:br/>
      </w:r>
      <w:r>
        <w:t xml:space="preserve">48% (10 of 21) are in favour of the idea that organisers should have the right to a refund against</w:t>
      </w:r>
      <w:r>
        <w:t xml:space="preserve"> </w:t>
      </w:r>
      <w:r>
        <w:t xml:space="preserve">service providers within a specific deadline to enable them to reimburse travellers.</w:t>
      </w:r>
      <w:r>
        <w:br/>
      </w:r>
      <w:r>
        <w:t xml:space="preserve">Only 5% of consumer organisations (1 of 21) stated that insolvency protection is sufficient. 86% (18</w:t>
      </w:r>
      <w:r>
        <w:t xml:space="preserve"> </w:t>
      </w:r>
      <w:r>
        <w:t xml:space="preserve">of 21) believe that refund rights against an organiser should be protected in case of insolvency and</w:t>
      </w:r>
      <w:r>
        <w:t xml:space="preserve"> </w:t>
      </w:r>
      <w:r>
        <w:t xml:space="preserve">95% (20 of 21) believe that vouchers issued by an organiser should be protected in case of insolvency.</w:t>
      </w:r>
      <w:r>
        <w:t xml:space="preserve"> </w:t>
      </w:r>
      <w:r>
        <w:t xml:space="preserve">52% (11 of 21) state that claims for price reduction or compensation for improper performance</w:t>
      </w:r>
      <w:r>
        <w:t xml:space="preserve"> </w:t>
      </w:r>
      <w:r>
        <w:t xml:space="preserve">existing before an organiser becomes insolvent should be protected in case of insolvency.</w:t>
      </w:r>
      <w:r>
        <w:t xml:space="preserve"> </w:t>
      </w:r>
      <w:r>
        <w:t xml:space="preserve">No consumer organisation (0 of 21) selected the option that there should be “no prohibitions or</w:t>
      </w:r>
      <w:r>
        <w:t xml:space="preserve"> </w:t>
      </w:r>
      <w:r>
        <w:t xml:space="preserve">limitations of prepayments for packages.” 86% (18 of 21) disagree that prepayments for packages</w:t>
      </w:r>
      <w:r>
        <w:t xml:space="preserve"> </w:t>
      </w:r>
      <w:r>
        <w:t xml:space="preserve">should be prohibited only if other travel service providers, including airlines and other carriers, are</w:t>
      </w:r>
      <w:r>
        <w:t xml:space="preserve"> </w:t>
      </w:r>
      <w:r>
        <w:t xml:space="preserve">subject to similar restrictions. 81% of consumer organisations (17 of 21) believe that a crisis fund is</w:t>
      </w:r>
      <w:r>
        <w:t xml:space="preserve"> </w:t>
      </w:r>
      <w:r>
        <w:t xml:space="preserve">necessary in the PTD.</w:t>
      </w:r>
    </w:p>
    <w:p>
      <w:pPr>
        <w:pStyle w:val="BodyText"/>
      </w:pPr>
      <w:r>
        <w:t xml:space="preserve">Targeted survey with consumer organisations: 45% stated that they would not be in favour of</w:t>
      </w:r>
      <w:r>
        <w:t xml:space="preserve"> </w:t>
      </w:r>
      <w:r>
        <w:t xml:space="preserve">creating an EU insolvency protection fund which would replace existing national insolvency</w:t>
      </w:r>
      <w:r>
        <w:t xml:space="preserve"> </w:t>
      </w:r>
      <w:r>
        <w:t xml:space="preserve">protection systems, against 9% (1 of 11) who would be in favour. When asked which measures to</w:t>
      </w:r>
      <w:r>
        <w:t xml:space="preserve"> </w:t>
      </w:r>
      <w:r>
        <w:t xml:space="preserve">improve the effectiveness, efficiency and sustainability of insolvency protection they would support,</w:t>
      </w:r>
      <w:r>
        <w:t xml:space="preserve"> </w:t>
      </w:r>
      <w:r>
        <w:t xml:space="preserve">58% (7 of 12) stated that insolvency protection for each organiser should cover a specific minimum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percentage of the organiser’s annual turnover, e.g. 15-25%. According to 75% (9 of 12) the PTD</w:t>
      </w:r>
      <w:r>
        <w:t xml:space="preserve"> </w:t>
      </w:r>
      <w:r>
        <w:t xml:space="preserve">should specify that Member States must require that insolvency protection covers a sufficiently large</w:t>
      </w:r>
      <w:r>
        <w:t xml:space="preserve"> </w:t>
      </w:r>
      <w:r>
        <w:t xml:space="preserve">share of the organiser’s turn-over to ensure that an insolvency at the period of the year with the</w:t>
      </w:r>
      <w:r>
        <w:t xml:space="preserve"> </w:t>
      </w:r>
      <w:r>
        <w:t xml:space="preserve">highest risk exposure is fully covered. 92% (11 of 12) stated that guarantee funds should have a buffer</w:t>
      </w:r>
      <w:r>
        <w:t xml:space="preserve"> </w:t>
      </w:r>
      <w:r>
        <w:t xml:space="preserve">for bad times or be able to obtain liquidity on short notice and be obliged to refill the fund, if required.</w:t>
      </w:r>
      <w:r>
        <w:t xml:space="preserve"> </w:t>
      </w:r>
      <w:r>
        <w:t xml:space="preserve">92% (11 of 12) also stated that insolvency protection bodies should be obliged to refund prepayments</w:t>
      </w:r>
      <w:r>
        <w:t xml:space="preserve"> </w:t>
      </w:r>
      <w:r>
        <w:t xml:space="preserve">within a specific period (e.g. within 90 days) after the traveller requests it. Finally, 75% (9 of 12)</w:t>
      </w:r>
      <w:r>
        <w:t xml:space="preserve"> </w:t>
      </w:r>
      <w:r>
        <w:t xml:space="preserve">support an obligation for Member States whose insolvency protection system relies on insurance</w:t>
      </w:r>
      <w:r>
        <w:t xml:space="preserve"> </w:t>
      </w:r>
      <w:r>
        <w:t xml:space="preserve">policies or bank guarantees to be obliged to create back-up funds.</w:t>
      </w:r>
    </w:p>
    <w:p>
      <w:pPr>
        <w:pStyle w:val="BodyText"/>
      </w:pPr>
      <w:r>
        <w:t xml:space="preserve">According to many consumer organisations interviewed the effectiveness of the sanctions and</w:t>
      </w:r>
      <w:r>
        <w:t xml:space="preserve"> </w:t>
      </w:r>
      <w:r>
        <w:t xml:space="preserve">enforcement in the PTD could be improved to better protect consumers. Similarly to companies and</w:t>
      </w:r>
      <w:r>
        <w:t xml:space="preserve"> </w:t>
      </w:r>
      <w:r>
        <w:t xml:space="preserve">business associations, several consumer organisations believe that the PTD should be better aligned</w:t>
      </w:r>
      <w:r>
        <w:t xml:space="preserve"> </w:t>
      </w:r>
      <w:r>
        <w:t xml:space="preserve">with the Air Passenger Rights Regulation in the future.</w:t>
      </w:r>
      <w:r>
        <w:br/>
      </w:r>
      <w:r>
        <w:t xml:space="preserve">2.2.5 Consumers/EU citizens</w:t>
      </w:r>
      <w:r>
        <w:t xml:space="preserve"> </w:t>
      </w:r>
      <w:r>
        <w:t xml:space="preserve">Public consultation: 35% of EU citizens (24 of 68) held the view that the definition of package</w:t>
      </w:r>
      <w:r>
        <w:t xml:space="preserve"> </w:t>
      </w:r>
      <w:r>
        <w:t xml:space="preserve">should include more combinations of travel services, 28% (19 of 68) that it should be maintained and</w:t>
      </w:r>
      <w:r>
        <w:t xml:space="preserve"> </w:t>
      </w:r>
      <w:r>
        <w:t xml:space="preserve">26% (18 of 68) that it should be clarified. 41% (26 of 63) support additional fines and enforcement</w:t>
      </w:r>
      <w:r>
        <w:t xml:space="preserve"> </w:t>
      </w:r>
      <w:r>
        <w:t xml:space="preserve">in the PTD; 41% (26 of 63) believe that there should be no additional fines and enforcement in the</w:t>
      </w:r>
      <w:r>
        <w:t xml:space="preserve"> </w:t>
      </w:r>
      <w:r>
        <w:t xml:space="preserve">PTD. According to 63% (43 of 68) the consequences of “official travel warnings” for cancellations</w:t>
      </w:r>
      <w:r>
        <w:t xml:space="preserve"> </w:t>
      </w:r>
      <w:r>
        <w:t xml:space="preserve">because of unavoidable and extraordinary circumstances should be regulated by the PTD. 66% (44</w:t>
      </w:r>
      <w:r>
        <w:t xml:space="preserve"> </w:t>
      </w:r>
      <w:r>
        <w:t xml:space="preserve">of 67) believe the PTD should specify that organisers may issue vouchers instead of a refund within</w:t>
      </w:r>
      <w:r>
        <w:t xml:space="preserve"> </w:t>
      </w:r>
      <w:r>
        <w:t xml:space="preserve">14 days, provided that a) travellers agree and b) there is a guarantee that travellers will receive their</w:t>
      </w:r>
      <w:r>
        <w:t xml:space="preserve"> </w:t>
      </w:r>
      <w:r>
        <w:t xml:space="preserve">money back if the voucher is not used within its validity period, and c) that vouchers have to be</w:t>
      </w:r>
      <w:r>
        <w:t xml:space="preserve"> </w:t>
      </w:r>
      <w:r>
        <w:t xml:space="preserve">protected against the insolvency of the issuer. According to 51% of EU citizens (35 of 68) organisers</w:t>
      </w:r>
      <w:r>
        <w:t xml:space="preserve"> </w:t>
      </w:r>
      <w:r>
        <w:t xml:space="preserve">should have the right to a refund against service providers within a specific deadline to enable them</w:t>
      </w:r>
      <w:r>
        <w:t xml:space="preserve"> </w:t>
      </w:r>
      <w:r>
        <w:t xml:space="preserve">to reimburse travellers and according to 44% (30 of 68) there should be no prohibitions or limitations</w:t>
      </w:r>
      <w:r>
        <w:t xml:space="preserve"> </w:t>
      </w:r>
      <w:r>
        <w:t xml:space="preserve">of prepayments for packages. 60% (39 of 65) believe that a crisis fund is necessary in the PTD.</w:t>
      </w:r>
      <w:r>
        <w:t xml:space="preserve"> </w:t>
      </w:r>
      <w:r>
        <w:t xml:space="preserve">3.</w:t>
      </w:r>
      <w:r>
        <w:t xml:space="preserve"> </w:t>
      </w:r>
      <w:r>
        <w:t xml:space="preserve">USE OF STAKEHOLDER FEEDBACK</w:t>
      </w:r>
      <w:r>
        <w:t xml:space="preserve"> </w:t>
      </w:r>
      <w:r>
        <w:t xml:space="preserve">The results from the consultation activities have fed into the evaluation (Annex 13) and IA from</w:t>
      </w:r>
      <w:r>
        <w:t xml:space="preserve"> </w:t>
      </w:r>
      <w:r>
        <w:t xml:space="preserve">problem definition to possible options and their impacts. Several references to the feedback can be</w:t>
      </w:r>
      <w:r>
        <w:t xml:space="preserve"> </w:t>
      </w:r>
      <w:r>
        <w:t xml:space="preserve">found in the text as well as in the footnotes. In addition, even if not explicitly referenced in the main</w:t>
      </w:r>
      <w:r>
        <w:t xml:space="preserve"> </w:t>
      </w:r>
      <w:r>
        <w:t xml:space="preserve">report or the evaluation, all the above-described stakeholder feedback provided valuable input and</w:t>
      </w:r>
      <w:r>
        <w:t xml:space="preserve"> </w:t>
      </w:r>
      <w:r>
        <w:t xml:space="preserve">thus informed the process and the focus of the assessment.</w:t>
      </w:r>
      <w:r>
        <w:br/>
      </w:r>
      <w:r>
        <w:t xml:space="preserve">In addition to the topics examined in the impact assessment, some business stakeholders called for444:</w:t>
      </w:r>
      <w:r>
        <w:t xml:space="preserve"> </w:t>
      </w:r>
      <w:r>
        <w:t xml:space="preserve">• Complete exemption of business travel from the scope of the PTD (i.e. not only in case of general</w:t>
      </w:r>
      <w:r>
        <w:t xml:space="preserve"> </w:t>
      </w:r>
      <w:r>
        <w:t xml:space="preserve">agreements), Article 2(2)(c)445</w:t>
      </w:r>
      <w:r>
        <w:t xml:space="preserve"> </w:t>
      </w:r>
      <w:r>
        <w:t xml:space="preserve">• Narrowing of definitions of travel service (Article 3(1)) and of package (Article 3(2)) (e.g. </w:t>
      </w:r>
      <w:r>
        <w:t xml:space="preserve"> </w:t>
      </w:r>
      <w:r>
        <w:t xml:space="preserve">specific (sport) services or SME hotels should be excluded)</w:t>
      </w:r>
    </w:p>
    <w:p>
      <w:pPr>
        <w:pStyle w:val="BodyText"/>
      </w:pPr>
      <w:r>
        <w:t xml:space="preserve">444 For example, in position papers and free text replies such as to (Q9) as well as replies to close-ended questions (see</w:t>
      </w:r>
      <w:r>
        <w:t xml:space="preserve"> </w:t>
      </w:r>
      <w:r>
        <w:t xml:space="preserve">next footnotes) in the public consultation.</w:t>
      </w:r>
      <w:r>
        <w:br/>
      </w:r>
      <w:r>
        <w:t xml:space="preserve">445 Raised for example in position papers and free text replies submitted in the public consultation, in particular in the</w:t>
      </w:r>
      <w:r>
        <w:t xml:space="preserve"> </w:t>
      </w:r>
      <w:r>
        <w:t xml:space="preserve">coordinated replies of a number of Dutch SME respondents (See Section 1. on general information about public</w:t>
      </w:r>
      <w:r>
        <w:t xml:space="preserve"> </w:t>
      </w:r>
      <w:r>
        <w:t xml:space="preserve">consultation respondents).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All these ideas would result in a narrower scope of the PTD. The first suggestion would lower the</w:t>
      </w:r>
      <w:r>
        <w:t xml:space="preserve"> </w:t>
      </w:r>
      <w:r>
        <w:t xml:space="preserve">protection for small businesses booking travel arrangements for themselves or for their employers.</w:t>
      </w:r>
      <w:r>
        <w:t xml:space="preserve"> </w:t>
      </w:r>
      <w:r>
        <w:t xml:space="preserve">As explained in recital 7, these SME travellers require the same level of protection as consumers.</w:t>
      </w:r>
      <w:r>
        <w:br/>
      </w:r>
      <w:r>
        <w:t xml:space="preserve">Any measure limiting the scope, including the definition of package, would inevitably result in a</w:t>
      </w:r>
      <w:r>
        <w:t xml:space="preserve"> </w:t>
      </w:r>
      <w:r>
        <w:t xml:space="preserve">lower level of consumer protection, in some cases falling back behind the protection level of the 1990</w:t>
      </w:r>
      <w:r>
        <w:t xml:space="preserve"> </w:t>
      </w:r>
      <w:r>
        <w:t xml:space="preserve">Directive and compromising one of the main objectives of the Directive. Consumer organisations</w:t>
      </w:r>
      <w:r>
        <w:t xml:space="preserve"> </w:t>
      </w:r>
      <w:r>
        <w:t xml:space="preserve">clearly oppose any such measure, and many businesses do not support such ideas either.446</w:t>
      </w:r>
      <w:r>
        <w:t xml:space="preserve"> </w:t>
      </w:r>
      <w:r>
        <w:t xml:space="preserve">Furthermore, the limited evidence for the alleged problems or the absence of proposed solutions made</w:t>
      </w:r>
      <w:r>
        <w:t xml:space="preserve"> </w:t>
      </w:r>
      <w:r>
        <w:t xml:space="preserve">it difficult to take these up in the impact assessment. However, such points are usually referred to in</w:t>
      </w:r>
      <w:r>
        <w:t xml:space="preserve"> </w:t>
      </w:r>
      <w:r>
        <w:t xml:space="preserve">the evaluation.</w:t>
      </w:r>
      <w:r>
        <w:br/>
      </w:r>
      <w:r>
        <w:t xml:space="preserve">Some consumer organisations called for creation of a legal framework for automated refunds and</w:t>
      </w:r>
      <w:r>
        <w:t xml:space="preserve"> </w:t>
      </w:r>
      <w:r>
        <w:t xml:space="preserve">compensation payments without the need to submit a request. However, under Article 12(4) PTD,</w:t>
      </w:r>
      <w:r>
        <w:t xml:space="preserve"> </w:t>
      </w:r>
      <w:r>
        <w:t xml:space="preserve">the 14-day refund period is triggered by the termination of the contract and the traveller is not required</w:t>
      </w:r>
      <w:r>
        <w:t xml:space="preserve"> </w:t>
      </w:r>
      <w:r>
        <w:t xml:space="preserve">to make an additional refund request already today. If it were to be stated explicitly in Article 12(4)</w:t>
      </w:r>
      <w:r>
        <w:t xml:space="preserve"> </w:t>
      </w:r>
      <w:r>
        <w:t xml:space="preserve">that no specific refund request is required, to make this even clearer, this would not change the</w:t>
      </w:r>
      <w:r>
        <w:t xml:space="preserve"> </w:t>
      </w:r>
      <w:r>
        <w:t xml:space="preserve">substantive law and would thus not require an assessment of impacts.</w:t>
      </w:r>
      <w:r>
        <w:br/>
      </w:r>
      <w:r>
        <w:t xml:space="preserve">Furthermore, consumer organisations indicated a preference for new rules on information about the</w:t>
      </w:r>
      <w:r>
        <w:t xml:space="preserve"> </w:t>
      </w:r>
      <w:r>
        <w:t xml:space="preserve">environmental impacts of package travel, like on the CO2 footprint of travel packages. Business</w:t>
      </w:r>
      <w:r>
        <w:t xml:space="preserve"> </w:t>
      </w:r>
      <w:r>
        <w:t xml:space="preserve">stakeholders and public authorities largely opposed such rules. At least for the time being, it was</w:t>
      </w:r>
      <w:r>
        <w:t xml:space="preserve"> </w:t>
      </w:r>
      <w:r>
        <w:t xml:space="preserve">concluded that such specific issues are better addressed by sector-specific legislation and that there</w:t>
      </w:r>
      <w:r>
        <w:t xml:space="preserve"> </w:t>
      </w:r>
      <w:r>
        <w:t xml:space="preserve">should first be an agreement on the methodology of calculating the CO2 footprint.447</w:t>
      </w:r>
    </w:p>
    <w:p>
      <w:pPr>
        <w:pStyle w:val="BodyText"/>
      </w:pPr>
      <w:r>
        <w:t xml:space="preserve">446 Public consultation Q5: 57% of consumer organisations (12 of 21) and 16% of companies (51 of 316) indicated that</w:t>
      </w:r>
      <w:r>
        <w:t xml:space="preserve"> </w:t>
      </w:r>
      <w:r>
        <w:t xml:space="preserve">the definition of a ‘package’ should be maintained. See also BEUC’s position paper submitted to the public consultation,</w:t>
      </w:r>
      <w:r>
        <w:t xml:space="preserve"> </w:t>
      </w:r>
      <w:r>
        <w:t xml:space="preserve">requesting that the definition should be kept broad. According to 45% of companies (143 of 316) and 18 of 48 (38% of)</w:t>
      </w:r>
      <w:r>
        <w:t xml:space="preserve"> </w:t>
      </w:r>
      <w:r>
        <w:t xml:space="preserve">business associations the definition of ‘package’ should cover fewer combinations of travel services, without any</w:t>
      </w:r>
      <w:r>
        <w:t xml:space="preserve"> </w:t>
      </w:r>
      <w:r>
        <w:t xml:space="preserve">consumer organisations in favour of this point. The rest of the business respondents was almost equally divided between</w:t>
      </w:r>
      <w:r>
        <w:t xml:space="preserve"> </w:t>
      </w:r>
      <w:r>
        <w:t xml:space="preserve">the following replies: It should be maintained, It should clarified or It should cover more combinations.</w:t>
      </w:r>
      <w:r>
        <w:br/>
      </w:r>
      <w:r>
        <w:t xml:space="preserve">447 Public consultation Q31: 15 of 20 consumer organisation called for such rules: According to 8 ”The PTD should oblige</w:t>
      </w:r>
      <w:r>
        <w:t xml:space="preserve"> </w:t>
      </w:r>
      <w:r>
        <w:t xml:space="preserve">traders to inform travellers about the environmental footprint of packages before booking.”, and according to 7 ”There</w:t>
      </w:r>
      <w:r>
        <w:t xml:space="preserve"> </w:t>
      </w:r>
      <w:r>
        <w:t xml:space="preserve">should be information on the environmental footprint of packages (as in the previous option). In addition, the PTD should</w:t>
      </w:r>
      <w:r>
        <w:t xml:space="preserve"> </w:t>
      </w:r>
      <w:r>
        <w:t xml:space="preserve">help reduce the environmental impacts of travel and tourism also in other ways.” However, overall, 81% (391) of the 477</w:t>
      </w:r>
      <w:r>
        <w:t xml:space="preserve"> </w:t>
      </w:r>
      <w:r>
        <w:t xml:space="preserve">respondents confirmed that no such rules are necessary and that environmental impacts should be regulated in sector-</w:t>
      </w:r>
      <w:r>
        <w:t xml:space="preserve"> </w:t>
      </w:r>
      <w:r>
        <w:t xml:space="preserve">specific legislation. Among them: 16 of 22 public authorities, 40 of 49 business associations, 271 of 304 companies.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revision of the Package Travel Directive primarily affects the following stakeholders: package</w:t>
      </w:r>
      <w:r>
        <w:t xml:space="preserve"> </w:t>
      </w:r>
      <w:r>
        <w:t xml:space="preserve">travel organisers, travellers, public authorities, and to a certain extent service providers such as</w:t>
      </w:r>
      <w:r>
        <w:t xml:space="preserve"> </w:t>
      </w:r>
      <w:r>
        <w:t xml:space="preserve">airlines and/or hotels (for instance, in relation to the B2B refund right proposed).</w:t>
      </w:r>
      <w:r>
        <w:br/>
      </w:r>
      <w:r>
        <w:t xml:space="preserve">For the preferred option, the overall practical implications have been assessed for each group of</w:t>
      </w:r>
      <w:r>
        <w:t xml:space="preserve"> </w:t>
      </w:r>
      <w:r>
        <w:t xml:space="preserve">stakeholders. In summary, stakeholders would face the following practical implications:</w:t>
      </w:r>
      <w:r>
        <w:br/>
      </w:r>
      <w:r>
        <w:t xml:space="preserve">Package organisers would to some extent face moderately higher costs, in particular in Member States</w:t>
      </w:r>
      <w:r>
        <w:t xml:space="preserve"> </w:t>
      </w:r>
      <w:r>
        <w:t xml:space="preserve">where there are currently no limitations of prepayments at all and/or where vouchers and refund</w:t>
      </w:r>
      <w:r>
        <w:t xml:space="preserve"> </w:t>
      </w:r>
      <w:r>
        <w:t xml:space="preserve">claims are currently not covered by insolvency protection. At the same time the liquidity of organisers</w:t>
      </w:r>
      <w:r>
        <w:t xml:space="preserve"> </w:t>
      </w:r>
      <w:r>
        <w:t xml:space="preserve">would be protected through the rules on vouchers and the B2B refund right, and they would overall</w:t>
      </w:r>
      <w:r>
        <w:t xml:space="preserve"> </w:t>
      </w:r>
      <w:r>
        <w:t xml:space="preserve">benefit from more legal certainty. Businesses – mostly organisers, but to some extent also service</w:t>
      </w:r>
      <w:r>
        <w:t xml:space="preserve"> </w:t>
      </w:r>
      <w:r>
        <w:t xml:space="preserve">providers – would have to familiarise themselves with the new rules and adapt some internal</w:t>
      </w:r>
      <w:r>
        <w:t xml:space="preserve"> </w:t>
      </w:r>
      <w:r>
        <w:t xml:space="preserve">processes to comply. Service providers will need to ensure that they refund organisers within 7 days.</w:t>
      </w:r>
      <w:r>
        <w:t xml:space="preserve"> </w:t>
      </w:r>
      <w:r>
        <w:t xml:space="preserve">Overall, organisers will need to ensure clearer information of travellers on their rights.</w:t>
      </w:r>
      <w:r>
        <w:t xml:space="preserve"> </w:t>
      </w:r>
      <w:r>
        <w:t xml:space="preserve">Public authorities would be required to transpose the changes to the PTD into their national</w:t>
      </w:r>
      <w:r>
        <w:t xml:space="preserve"> </w:t>
      </w:r>
      <w:r>
        <w:t xml:space="preserve">legislation. They will also need to get familiar with the new rules in order to effectively monitor the</w:t>
      </w:r>
      <w:r>
        <w:t xml:space="preserve"> </w:t>
      </w:r>
      <w:r>
        <w:t xml:space="preserve">implementation by companies.</w:t>
      </w:r>
      <w:r>
        <w:t xml:space="preserve"> </w:t>
      </w:r>
      <w:r>
        <w:t xml:space="preserve">Also, travellers will benefit from more legal certainty and the closing of certain gaps in the legislation.</w:t>
      </w:r>
      <w:r>
        <w:t xml:space="preserve"> </w:t>
      </w:r>
      <w:r>
        <w:t xml:space="preserve">It will become easier for them to obtain and understand the information on their rights and whom to</w:t>
      </w:r>
      <w:r>
        <w:t xml:space="preserve"> </w:t>
      </w:r>
      <w:r>
        <w:t xml:space="preserve">turn to in case of problems. In addition, any refund claims or vouchers they receive will be protected</w:t>
      </w:r>
      <w:r>
        <w:t xml:space="preserve"> </w:t>
      </w:r>
      <w:r>
        <w:t xml:space="preserve">against the insolvency of the organiser everywhere in the EU. They will hence enjoy even higher</w:t>
      </w:r>
      <w:r>
        <w:t xml:space="preserve"> </w:t>
      </w:r>
      <w:r>
        <w:t xml:space="preserve">consumer protection than now, and more evenly so across borders (which would thus help widen</w:t>
      </w:r>
      <w:r>
        <w:t xml:space="preserve"> </w:t>
      </w:r>
      <w:r>
        <w:t xml:space="preserve">their consumer choice of PT services across internal borders).</w:t>
      </w:r>
      <w:r>
        <w:t xml:space="preserve"> </w:t>
      </w:r>
      <w:r>
        <w:t xml:space="preserve">It is important to note that, besides consumer benefits that we sought to quantify below, there are</w:t>
      </w:r>
      <w:r>
        <w:t xml:space="preserve"> </w:t>
      </w:r>
      <w:r>
        <w:t xml:space="preserve">further expected direct or indirect non-quantified benefits, not just as regards Consumer rights but</w:t>
      </w:r>
      <w:r>
        <w:t xml:space="preserve"> </w:t>
      </w:r>
      <w:r>
        <w:t xml:space="preserve">also with respect to Fundamental Rights and some UN Sustainable Development Goals, which are</w:t>
      </w:r>
      <w:r>
        <w:t xml:space="preserve"> </w:t>
      </w:r>
      <w:r>
        <w:t xml:space="preserve">further detailed in annex 10 below (based on the related BR tools’ checklists).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Benefits448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consumer detriment in view of lower</w:t>
      </w:r>
      <w:r>
        <w:t xml:space="preserve"> </w:t>
      </w:r>
      <w:r>
        <w:t xml:space="preserve">prepayments.</w:t>
      </w:r>
      <w:r>
        <w:t xml:space="preserve"> </w:t>
      </w:r>
      <w:r>
        <w:t xml:space="preserve">At least EUR 168.8</w:t>
      </w:r>
      <w:r>
        <w:t xml:space="preserve"> </w:t>
      </w:r>
      <w:r>
        <w:t xml:space="preserve">million per year.</w:t>
      </w:r>
      <w:r>
        <w:t xml:space="preserve"> </w:t>
      </w:r>
      <w:r>
        <w:t xml:space="preserve">The limitation of prepayments will improve the</w:t>
      </w:r>
      <w:r>
        <w:t xml:space="preserve"> </w:t>
      </w:r>
      <w:r>
        <w:t xml:space="preserve">travellers’ liquidity, as they will be able to dispose</w:t>
      </w:r>
      <w:r>
        <w:t xml:space="preserve"> </w:t>
      </w:r>
      <w:r>
        <w:t xml:space="preserve">of their funds for a longer period before making the</w:t>
      </w:r>
      <w:r>
        <w:t xml:space="preserve"> </w:t>
      </w:r>
      <w:r>
        <w:t xml:space="preserve">full payment. In addition, and more importantly, it</w:t>
      </w:r>
    </w:p>
    <w:p>
      <w:pPr>
        <w:pStyle w:val="BodyText"/>
      </w:pPr>
      <w:r>
        <w:t xml:space="preserve">448 Notwithstanding very elaborate consultations with stakeholders (i.e. public consultation, several targeted consultations</w:t>
      </w:r>
      <w:r>
        <w:t xml:space="preserve"> </w:t>
      </w:r>
      <w:r>
        <w:t xml:space="preserve">and meeting, several workshops), stakeholders have not provided any quantitative data that would permit to assess</w:t>
      </w:r>
      <w:r>
        <w:t xml:space="preserve"> </w:t>
      </w:r>
      <w:r>
        <w:t xml:space="preserve">quantitatively the expected benefits and costs of any options, including the preferred option. The (qualitative and as far</w:t>
      </w:r>
      <w:r>
        <w:t xml:space="preserve"> </w:t>
      </w:r>
      <w:r>
        <w:t xml:space="preserve">as available quantitative) information provided by stakeholders is described in detail in the assessment of impacts of</w:t>
      </w:r>
      <w:r>
        <w:t xml:space="preserve"> </w:t>
      </w:r>
      <w:r>
        <w:t xml:space="preserve">individual measures in Section 6. As a result, the cost-benefit assessment presented here could only be made on a</w:t>
      </w:r>
      <w:r>
        <w:t xml:space="preserve"> </w:t>
      </w:r>
      <w:r>
        <w:t xml:space="preserve">qualitative basis.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will reduce the amount at risk of not being refunded</w:t>
      </w:r>
      <w:r>
        <w:t xml:space="preserve"> </w:t>
      </w:r>
      <w:r>
        <w:t xml:space="preserve">in case of a cancellation.</w:t>
      </w:r>
      <w:r>
        <w:t xml:space="preserve"> </w:t>
      </w:r>
      <w:r>
        <w:t xml:space="preserve">For the quantification a reduction of 5 percentage</w:t>
      </w:r>
      <w:r>
        <w:t xml:space="preserve"> </w:t>
      </w:r>
      <w:r>
        <w:t xml:space="preserve">points of the average prepayments for packages was</w:t>
      </w:r>
      <w:r>
        <w:t xml:space="preserve"> </w:t>
      </w:r>
      <w:r>
        <w:t xml:space="preserve">assumed. In addition, it was considered that 4.4%</w:t>
      </w:r>
      <w:r>
        <w:t xml:space="preserve"> </w:t>
      </w:r>
      <w:r>
        <w:t xml:space="preserve">of packages are affected (in normal times) by</w:t>
      </w:r>
      <w:r>
        <w:t xml:space="preserve"> </w:t>
      </w:r>
      <w:r>
        <w:t xml:space="preserve">financial loss.</w:t>
      </w:r>
      <w:r>
        <w:t xml:space="preserve"> </w:t>
      </w:r>
      <w:r>
        <w:t xml:space="preserve">Voluntary crisis fund at national level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If a national crisis fund is introduced, travellers will</w:t>
      </w:r>
      <w:r>
        <w:t xml:space="preserve"> </w:t>
      </w:r>
      <w:r>
        <w:t xml:space="preserve">face less risks of not obtaining refunds in case of</w:t>
      </w:r>
      <w:r>
        <w:t xml:space="preserve"> </w:t>
      </w:r>
      <w:r>
        <w:t xml:space="preserve">cancellations due to unavoidable and extraordinary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Reduction of consumer detriment in view of</w:t>
      </w:r>
      <w:r>
        <w:t xml:space="preserve"> </w:t>
      </w:r>
      <w:r>
        <w:t xml:space="preserve">timelier refunds.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Travellers will receive quicker refunds due to the</w:t>
      </w:r>
      <w:r>
        <w:t xml:space="preserve"> </w:t>
      </w:r>
      <w:r>
        <w:t xml:space="preserve">introduction of the reduction of prepayments and</w:t>
      </w:r>
      <w:r>
        <w:t xml:space="preserve"> </w:t>
      </w:r>
      <w:r>
        <w:t xml:space="preserve">the B2B refund right. No quantified data available.</w:t>
      </w:r>
      <w:r>
        <w:t xml:space="preserve"> </w:t>
      </w:r>
      <w:r>
        <w:t xml:space="preserve">Increased liquidity for organisers.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 introduction of the rules on vouchers and the</w:t>
      </w:r>
      <w:r>
        <w:t xml:space="preserve"> </w:t>
      </w:r>
      <w:r>
        <w:t xml:space="preserve">B2B refund right will improve the organisers’</w:t>
      </w:r>
      <w:r>
        <w:t xml:space="preserve"> </w:t>
      </w:r>
      <w:r>
        <w:t xml:space="preserve">liquidity, as they will quicker receive refunds from</w:t>
      </w:r>
      <w:r>
        <w:t xml:space="preserve"> </w:t>
      </w:r>
      <w:r>
        <w:t xml:space="preserve">service providers and will be able to extend the</w:t>
      </w:r>
      <w:r>
        <w:t xml:space="preserve"> </w:t>
      </w:r>
      <w:r>
        <w:t xml:space="preserve">period for refund to travellers by proposing</w:t>
      </w:r>
      <w:r>
        <w:t xml:space="preserve"> </w:t>
      </w:r>
      <w:r>
        <w:t xml:space="preserve">vouchers. No quantified data available.</w:t>
      </w:r>
      <w:r>
        <w:t xml:space="preserve"> </w:t>
      </w:r>
      <w:r>
        <w:t xml:space="preserve">Introduction of voluntary vouchers – clarification</w:t>
      </w:r>
      <w:r>
        <w:t xml:space="preserve"> </w:t>
      </w:r>
      <w:r>
        <w:t xml:space="preserve">benefits for travellers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There will be clarification benefits for traveller</w:t>
      </w:r>
      <w:r>
        <w:t xml:space="preserve"> </w:t>
      </w:r>
      <w:r>
        <w:t xml:space="preserve">from the rules on voluntary vouchers, hence</w:t>
      </w:r>
      <w:r>
        <w:t xml:space="preserve"> </w:t>
      </w:r>
      <w:r>
        <w:t xml:space="preserve">improving consumer protection.</w:t>
      </w:r>
      <w:r>
        <w:t xml:space="preserve"> </w:t>
      </w:r>
      <w:r>
        <w:t xml:space="preserve">Strengthened insolvency protection and coverage</w:t>
      </w:r>
      <w:r>
        <w:t xml:space="preserve"> </w:t>
      </w:r>
      <w:r>
        <w:t xml:space="preserve">of vouchers and refund claims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Coverage of vouchers and refund claims by</w:t>
      </w:r>
      <w:r>
        <w:t xml:space="preserve"> </w:t>
      </w:r>
      <w:r>
        <w:t xml:space="preserve">insolvency protection will improve consumer</w:t>
      </w:r>
      <w:r>
        <w:t xml:space="preserve"> </w:t>
      </w:r>
      <w:r>
        <w:t xml:space="preserve">protection and increase the acceptance rate for</w:t>
      </w:r>
      <w:r>
        <w:t xml:space="preserve"> </w:t>
      </w:r>
      <w:r>
        <w:t xml:space="preserve">vouchers, thus improving organisers’ liquidity in</w:t>
      </w:r>
      <w:r>
        <w:t xml:space="preserve"> </w:t>
      </w:r>
      <w:r>
        <w:t xml:space="preserve">case of crisis.</w:t>
      </w:r>
      <w:r>
        <w:t xml:space="preserve"> </w:t>
      </w:r>
      <w:r>
        <w:t xml:space="preserve">Increased ease of doing business and reduction in</w:t>
      </w:r>
      <w:r>
        <w:t xml:space="preserve"> </w:t>
      </w:r>
      <w:r>
        <w:t xml:space="preserve">consumer detriment in view of clarifications.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 clarifications and specifications of several</w:t>
      </w:r>
      <w:r>
        <w:t xml:space="preserve"> </w:t>
      </w:r>
      <w:r>
        <w:t xml:space="preserve">provisions in the PTD will provide clarification</w:t>
      </w:r>
      <w:r>
        <w:t xml:space="preserve"> </w:t>
      </w:r>
      <w:r>
        <w:t xml:space="preserve">benefits to all stakeholders. No quantified data</w:t>
      </w:r>
      <w:r>
        <w:t xml:space="preserve"> </w:t>
      </w:r>
      <w:r>
        <w:t xml:space="preserve">available.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Possible decrease in insolvency protection costs</w:t>
      </w:r>
      <w:r>
        <w:t xml:space="preserve"> </w:t>
      </w:r>
      <w:r>
        <w:t xml:space="preserve">for organisers.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Limitation of prepayment will apply to all package</w:t>
      </w:r>
      <w:r>
        <w:t xml:space="preserve"> </w:t>
      </w:r>
      <w:r>
        <w:t xml:space="preserve">organisers offering services to consumers in the</w:t>
      </w:r>
      <w:r>
        <w:t xml:space="preserve"> </w:t>
      </w:r>
      <w:r>
        <w:t xml:space="preserve">EU, whether the firms are based within or outside</w:t>
      </w:r>
      <w:r>
        <w:t xml:space="preserve"> </w:t>
      </w:r>
      <w:r>
        <w:t xml:space="preserve">the EU. Therefore, this measure will not result in an</w:t>
      </w:r>
      <w:r>
        <w:t xml:space="preserve"> </w:t>
      </w:r>
      <w:r>
        <w:t xml:space="preserve">uneven playing field and will hence not affect</w:t>
      </w:r>
      <w:r>
        <w:t xml:space="preserve"> </w:t>
      </w:r>
      <w:r>
        <w:t xml:space="preserve">negatively their international competitiveness.</w:t>
      </w:r>
      <w:r>
        <w:t xml:space="preserve"> </w:t>
      </w:r>
      <w:r>
        <w:t xml:space="preserve">Approximately 112 000 EU package organisers</w:t>
      </w:r>
      <w:r>
        <w:t xml:space="preserve"> </w:t>
      </w:r>
      <w:r>
        <w:t xml:space="preserve">(99% of which are SMEs) would be affected.</w:t>
      </w:r>
      <w:r>
        <w:br/>
      </w:r>
      <w:r>
        <w:t xml:space="preserve">The limitation of prepayments may, over time,</w:t>
      </w:r>
      <w:r>
        <w:t xml:space="preserve"> </w:t>
      </w:r>
      <w:r>
        <w:t xml:space="preserve">result in a decrease in insolvency protection costs</w:t>
      </w:r>
      <w:r>
        <w:t xml:space="preserve"> </w:t>
      </w:r>
      <w:r>
        <w:t xml:space="preserve">for organisers, which will be beneficial for their</w:t>
      </w:r>
      <w:r>
        <w:t xml:space="preserve"> </w:t>
      </w:r>
      <w:r>
        <w:t xml:space="preserve">competitiveness. No quantified data available.</w:t>
      </w:r>
      <w:r>
        <w:t xml:space="preserve"> </w:t>
      </w:r>
      <w:r>
        <w:t xml:space="preserve">Possible costs savings related to monitoring of</w:t>
      </w:r>
      <w:r>
        <w:t xml:space="preserve"> </w:t>
      </w:r>
      <w:r>
        <w:t xml:space="preserve">compliance by Member State authorities.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 simplification of several provisions and</w:t>
      </w:r>
      <w:r>
        <w:t xml:space="preserve"> </w:t>
      </w:r>
      <w:r>
        <w:t xml:space="preserve">introduction of clearer criteria in the PTD may</w:t>
      </w:r>
      <w:r>
        <w:t xml:space="preserve"> </w:t>
      </w:r>
      <w:r>
        <w:t xml:space="preserve">result in easier monitoring, less traveller complaints</w:t>
      </w:r>
      <w:r>
        <w:t xml:space="preserve"> </w:t>
      </w:r>
      <w:r>
        <w:t xml:space="preserve">and potentially lower litigation costs. No quantified</w:t>
      </w:r>
      <w:r>
        <w:t xml:space="preserve"> </w:t>
      </w:r>
      <w:r>
        <w:t xml:space="preserve">data available.</w:t>
      </w:r>
      <w:r>
        <w:t xml:space="preserve"> </w:t>
      </w:r>
      <w:r>
        <w:t xml:space="preserve">Administrative cost savings related to the</w:t>
      </w:r>
      <w:r>
        <w:t xml:space="preserve"> </w:t>
      </w:r>
      <w:r>
        <w:t xml:space="preserve">suppression of LTAs type (a)</w:t>
      </w:r>
      <w:r>
        <w:t xml:space="preserve"> </w:t>
      </w:r>
      <w:r>
        <w:t xml:space="preserve">At least EUR 181.4</w:t>
      </w:r>
      <w:r>
        <w:t xml:space="preserve"> </w:t>
      </w:r>
      <w:r>
        <w:t xml:space="preserve">million per year.</w:t>
      </w:r>
    </w:p>
    <w:p>
      <w:pPr>
        <w:pStyle w:val="BodyText"/>
      </w:pPr>
      <w:r>
        <w:t xml:space="preserve">The suppression of LTAs and related administrative</w:t>
      </w:r>
      <w:r>
        <w:t xml:space="preserve"> </w:t>
      </w:r>
      <w:r>
        <w:t xml:space="preserve">simplification will result in organisers spending less</w:t>
      </w:r>
      <w:r>
        <w:t xml:space="preserve"> </w:t>
      </w:r>
      <w:r>
        <w:t xml:space="preserve">time on choosing the right information form, thus</w:t>
      </w:r>
      <w:r>
        <w:t xml:space="preserve"> </w:t>
      </w:r>
      <w:r>
        <w:t xml:space="preserve">reducing their administrative burden.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The gains for organisers were calculated assuming a</w:t>
      </w:r>
      <w:r>
        <w:t xml:space="preserve"> </w:t>
      </w:r>
      <w:r>
        <w:t xml:space="preserve">gain of 5 minutes per booking for choosing the right</w:t>
      </w:r>
      <w:r>
        <w:t xml:space="preserve"> </w:t>
      </w:r>
      <w:r>
        <w:t xml:space="preserve">form and using the average wage for all the</w:t>
      </w:r>
      <w:r>
        <w:t xml:space="preserve"> </w:t>
      </w:r>
      <w:r>
        <w:t xml:space="preserve">undertakings concerned.</w:t>
      </w:r>
      <w:r>
        <w:t xml:space="preserve"> </w:t>
      </w:r>
      <w:r>
        <w:t xml:space="preserve">Administrative cost savings for public authorities</w:t>
      </w:r>
      <w:r>
        <w:t xml:space="preserve"> </w:t>
      </w:r>
      <w:r>
        <w:t xml:space="preserve">through easier monitoring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 simplification of several provisions and</w:t>
      </w:r>
      <w:r>
        <w:t xml:space="preserve"> </w:t>
      </w:r>
      <w:r>
        <w:t xml:space="preserve">introduction of clearer criteria in the PTD is likely</w:t>
      </w:r>
      <w:r>
        <w:t xml:space="preserve"> </w:t>
      </w:r>
      <w:r>
        <w:t xml:space="preserve">to result in easier monitoring, thus reducing the</w:t>
      </w:r>
      <w:r>
        <w:t xml:space="preserve"> </w:t>
      </w:r>
      <w:r>
        <w:t xml:space="preserve">administrative costs for Member State authorities.</w:t>
      </w:r>
      <w:r>
        <w:t xml:space="preserve"> </w:t>
      </w:r>
      <w:r>
        <w:t xml:space="preserve">No quantified data available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Recurrent (direct)</w:t>
      </w:r>
      <w:r>
        <w:t xml:space="preserve"> </w:t>
      </w:r>
      <w:r>
        <w:t xml:space="preserve">At least EUR 181.4</w:t>
      </w:r>
      <w:r>
        <w:t xml:space="preserve"> </w:t>
      </w:r>
      <w:r>
        <w:t xml:space="preserve">million per year.</w:t>
      </w:r>
    </w:p>
    <w:p>
      <w:pPr>
        <w:pStyle w:val="BodyText"/>
      </w:pPr>
      <w:r>
        <w:t xml:space="preserve">Administrative cost savings related to the</w:t>
      </w:r>
      <w:r>
        <w:t xml:space="preserve"> </w:t>
      </w:r>
      <w:r>
        <w:t xml:space="preserve">suppression of LTAs type (a).</w:t>
      </w:r>
      <w:r>
        <w:t xml:space="preserve"> </w:t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Citizens/Travellers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measures</w:t>
      </w:r>
      <w:r>
        <w:t xml:space="preserve"> </w:t>
      </w:r>
      <w:r>
        <w:t xml:space="preserve">taken</w:t>
      </w:r>
      <w:r>
        <w:t xml:space="preserve"> </w:t>
      </w:r>
      <w:r>
        <w:t xml:space="preserve">together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Approx.</w:t>
      </w:r>
      <w:r>
        <w:t xml:space="preserve"> </w:t>
      </w:r>
      <w:r>
        <w:t xml:space="preserve">EUR</w:t>
      </w:r>
      <w:r>
        <w:t xml:space="preserve"> </w:t>
      </w:r>
      <w:r>
        <w:t xml:space="preserve">60.5k</w:t>
      </w:r>
      <w:r>
        <w:t xml:space="preserve"> </w:t>
      </w:r>
      <w:r>
        <w:t xml:space="preserve">(transposition)449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1.1.1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1"/>
        </w:numPr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Compact"/>
        <w:numPr>
          <w:ilvl w:val="0"/>
          <w:numId w:val="1011"/>
        </w:numPr>
      </w:pPr>
      <w:r>
        <w:t xml:space="preserve">Indirect costs</w:t>
      </w:r>
    </w:p>
    <w:p>
      <w:pPr>
        <w:pStyle w:val="Compact"/>
        <w:numPr>
          <w:ilvl w:val="0"/>
          <w:numId w:val="1011"/>
        </w:numPr>
      </w:pPr>
      <w:r>
        <w:t xml:space="preserve">100%</w:t>
      </w:r>
      <w:r>
        <w:t xml:space="preserve"> </w:t>
      </w:r>
      <w:r>
        <w:t xml:space="preserve">pass-</w:t>
      </w:r>
      <w:r>
        <w:t xml:space="preserve"> </w:t>
      </w:r>
      <w:r>
        <w:t xml:space="preserve">through</w:t>
      </w:r>
      <w:r>
        <w:t xml:space="preserve"> </w:t>
      </w:r>
      <w:r>
        <w:t xml:space="preserve">of</w:t>
      </w:r>
      <w:r>
        <w:t xml:space="preserve"> </w:t>
      </w:r>
      <w:r>
        <w:t xml:space="preserve">cost increases</w:t>
      </w:r>
      <w:r>
        <w:t xml:space="preserve"> </w:t>
      </w:r>
      <w:r>
        <w:t xml:space="preserve">for organisers</w:t>
      </w:r>
      <w:r>
        <w:t xml:space="preserve"> </w:t>
      </w:r>
      <w:r>
        <w:t xml:space="preserve">to</w:t>
      </w:r>
      <w:r>
        <w:t xml:space="preserve"> </w:t>
      </w:r>
      <w:r>
        <w:t xml:space="preserve">travellers</w:t>
      </w:r>
      <w:r>
        <w:t xml:space="preserve"> </w:t>
      </w:r>
      <w:r>
        <w:t xml:space="preserve">through</w:t>
      </w:r>
      <w:r>
        <w:t xml:space="preserve"> </w:t>
      </w:r>
      <w:r>
        <w:t xml:space="preserve">package price</w:t>
      </w:r>
      <w:r>
        <w:t xml:space="preserve"> </w:t>
      </w:r>
      <w:r>
        <w:t xml:space="preserve">increases;</w:t>
      </w:r>
      <w:r>
        <w:t xml:space="preserve"> </w:t>
      </w:r>
      <w:r>
        <w:t xml:space="preserve">EUR</w:t>
      </w:r>
      <w:r>
        <w:t xml:space="preserve"> </w:t>
      </w:r>
      <w:r>
        <w:t xml:space="preserve">332.1</w:t>
      </w:r>
      <w:r>
        <w:t xml:space="preserve"> </w:t>
      </w:r>
      <w:r>
        <w:t xml:space="preserve">million.</w:t>
      </w:r>
    </w:p>
    <w:p>
      <w:pPr>
        <w:pStyle w:val="Compact"/>
        <w:numPr>
          <w:ilvl w:val="0"/>
          <w:numId w:val="1011"/>
        </w:numPr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FirstParagraph"/>
      </w:pPr>
      <w:r>
        <w:t xml:space="preserve">449 Based on estimates in the ICF study.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1.2.1450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0 – the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cost-neutral in</w:t>
      </w:r>
      <w:r>
        <w:t xml:space="preserve"> </w:t>
      </w:r>
      <w:r>
        <w:t xml:space="preserve">the long-term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1.3.1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bookmarkStart w:id="9" w:name="indirect-costs"/>
    <w:p>
      <w:pPr>
        <w:pStyle w:val="Heading2"/>
      </w:pPr>
      <w:r>
        <w:t xml:space="preserve">Indirect costs</w:t>
      </w:r>
    </w:p>
    <w:p>
      <w:pPr>
        <w:pStyle w:val="Compact"/>
        <w:numPr>
          <w:ilvl w:val="0"/>
          <w:numId w:val="1012"/>
        </w:numPr>
      </w:pPr>
      <w:r>
        <w:t xml:space="preserve">Not expected</w:t>
      </w:r>
      <w:r>
        <w:t xml:space="preserve"> </w:t>
      </w:r>
      <w:r>
        <w:t xml:space="preserve">to lead to any</w:t>
      </w:r>
      <w:r>
        <w:t xml:space="preserve"> </w:t>
      </w:r>
      <w:r>
        <w:t xml:space="preserve">risk premium</w:t>
      </w:r>
      <w:r>
        <w:t xml:space="preserve"> </w:t>
      </w:r>
      <w:r>
        <w:t xml:space="preserve">charged</w:t>
      </w:r>
      <w:r>
        <w:t xml:space="preserve"> </w:t>
      </w:r>
      <w:r>
        <w:t xml:space="preserve">by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</w:p>
    <w:p>
      <w:pPr>
        <w:pStyle w:val="Compact"/>
        <w:numPr>
          <w:ilvl w:val="0"/>
          <w:numId w:val="1012"/>
        </w:numPr>
      </w:pPr>
      <w:r>
        <w:t xml:space="preserve">Measure</w:t>
      </w:r>
      <w:r>
        <w:t xml:space="preserve"> </w:t>
      </w:r>
      <w:r>
        <w:t xml:space="preserve">1.4.1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12"/>
        </w:numPr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12"/>
        </w:numPr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Compact"/>
        <w:numPr>
          <w:ilvl w:val="0"/>
          <w:numId w:val="1012"/>
        </w:numPr>
      </w:pPr>
      <w:r>
        <w:t xml:space="preserve">Costs, if any,</w:t>
      </w:r>
      <w:r>
        <w:t xml:space="preserve"> </w:t>
      </w:r>
      <w:r>
        <w:t xml:space="preserve">minimal.</w:t>
      </w:r>
      <w:r>
        <w:t xml:space="preserve"> </w:t>
      </w:r>
      <w:r>
        <w:t xml:space="preserve">EUR 0</w:t>
      </w:r>
    </w:p>
    <w:p>
      <w:pPr>
        <w:pStyle w:val="Compact"/>
        <w:numPr>
          <w:ilvl w:val="0"/>
          <w:numId w:val="1012"/>
        </w:numPr>
      </w:pPr>
      <w:r>
        <w:t xml:space="preserve">Indirect costs</w:t>
      </w:r>
    </w:p>
    <w:p>
      <w:pPr>
        <w:pStyle w:val="Compact"/>
        <w:numPr>
          <w:ilvl w:val="0"/>
          <w:numId w:val="1012"/>
        </w:numPr>
      </w:pPr>
      <w:r>
        <w:t xml:space="preserve">Measure</w:t>
      </w:r>
      <w:r>
        <w:t xml:space="preserve"> </w:t>
      </w:r>
      <w:r>
        <w:t xml:space="preserve">2.1451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FirstParagraph"/>
      </w:pPr>
      <w:r>
        <w:t xml:space="preserve">450 Measure 1.2.1 concerns the voluntary introduction of a crisis fund at national level. Considering its voluntary nature,</w:t>
      </w:r>
      <w:r>
        <w:t xml:space="preserve"> </w:t>
      </w:r>
      <w:r>
        <w:t xml:space="preserve">it is impossible to foresee how many Member States may wish to implement such a fund. At present, this has only been</w:t>
      </w:r>
      <w:r>
        <w:t xml:space="preserve"> </w:t>
      </w:r>
      <w:r>
        <w:t xml:space="preserve">done by Poland, with recourse to State aid, by incorporating this fund in an existing fund structure. Hence, the set-up</w:t>
      </w:r>
      <w:r>
        <w:t xml:space="preserve"> </w:t>
      </w:r>
      <w:r>
        <w:t xml:space="preserve">costs for the Polish authorities were negligible. In case other Member States decide to start a crisis fund, they may choose</w:t>
      </w:r>
      <w:r>
        <w:t xml:space="preserve"> </w:t>
      </w:r>
      <w:r>
        <w:t xml:space="preserve">a similar or a totally different structure. Such choice will have consequences for the administrative costs of public</w:t>
      </w:r>
      <w:r>
        <w:t xml:space="preserve"> </w:t>
      </w:r>
      <w:r>
        <w:t xml:space="preserve">authorities, but also for the regulatory fees (and potentially administrative costs) requested from companies. For these</w:t>
      </w:r>
      <w:r>
        <w:t xml:space="preserve"> </w:t>
      </w:r>
      <w:r>
        <w:t xml:space="preserve">reasons, it is not possible to estimate the potential average costs, and consequently the potential total costs that this</w:t>
      </w:r>
      <w:r>
        <w:t xml:space="preserve"> </w:t>
      </w:r>
      <w:r>
        <w:t xml:space="preserve">measure may entail for the stakeholders in Member States that implement it. Therefore, these costs are not included in</w:t>
      </w:r>
      <w:r>
        <w:t xml:space="preserve"> </w:t>
      </w:r>
      <w:r>
        <w:t xml:space="preserve">the table.</w:t>
      </w:r>
      <w:r>
        <w:t xml:space="preserve"> </w:t>
      </w:r>
      <w:r>
        <w:t xml:space="preserve">451 Measure 2.1 includes the possibility to introduce a voluntary insolvency back-up fund at national level. At present,</w:t>
      </w:r>
      <w:r>
        <w:t xml:space="preserve"> </w:t>
      </w:r>
      <w:r>
        <w:t xml:space="preserve">only a few Member States have a back-up fund, often with recourse to State aid. Considering its voluntary nature and the</w:t>
      </w:r>
      <w:r>
        <w:t xml:space="preserve"> </w:t>
      </w:r>
      <w:r>
        <w:t xml:space="preserve">differences in the set-up of national insolvency protection systems, it is impossible to estimate how many Member States</w:t>
      </w:r>
      <w:r>
        <w:t xml:space="preserve"> </w:t>
      </w:r>
      <w:r>
        <w:t xml:space="preserve">may wish to implement such a fund. It is also impossible to foresee what structure and set-up they may choose for such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Possible cost</w:t>
      </w:r>
      <w:r>
        <w:t xml:space="preserve"> </w:t>
      </w:r>
      <w:r>
        <w:t xml:space="preserve">impact</w:t>
      </w:r>
      <w:r>
        <w:t xml:space="preserve"> </w:t>
      </w:r>
      <w:r>
        <w:t xml:space="preserve">in</w:t>
      </w:r>
      <w:r>
        <w:t xml:space="preserve"> </w:t>
      </w:r>
      <w:r>
        <w:t xml:space="preserve">some MS due</w:t>
      </w:r>
      <w:r>
        <w:t xml:space="preserve"> </w:t>
      </w:r>
      <w:r>
        <w:t xml:space="preserve">to</w:t>
      </w:r>
      <w:r>
        <w:t xml:space="preserve"> </w:t>
      </w:r>
      <w:r>
        <w:t xml:space="preserve">covering</w:t>
      </w:r>
      <w:r>
        <w:t xml:space="preserve"> </w:t>
      </w:r>
      <w:r>
        <w:t xml:space="preserve">vouchers and</w:t>
      </w:r>
      <w:r>
        <w:t xml:space="preserve"> </w:t>
      </w:r>
      <w:r>
        <w:t xml:space="preserve">refund claims</w:t>
      </w:r>
      <w:r>
        <w:t xml:space="preserve"> </w:t>
      </w:r>
      <w:r>
        <w:t xml:space="preserve">by insolvency</w:t>
      </w:r>
      <w:r>
        <w:t xml:space="preserve"> </w:t>
      </w:r>
      <w:r>
        <w:t xml:space="preserve">protection.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 available,</w:t>
      </w:r>
      <w:r>
        <w:t xml:space="preserve"> </w:t>
      </w:r>
      <w:r>
        <w:t xml:space="preserve">but the costs</w:t>
      </w:r>
      <w:r>
        <w:t xml:space="preserve"> </w:t>
      </w:r>
      <w:r>
        <w:t xml:space="preserve">are considered</w:t>
      </w:r>
      <w:r>
        <w:t xml:space="preserve"> </w:t>
      </w:r>
      <w:r>
        <w:t xml:space="preserve">reasonable by</w:t>
      </w:r>
      <w:r>
        <w:br/>
      </w:r>
      <w:r>
        <w:t xml:space="preserve">30% business</w:t>
      </w:r>
      <w:r>
        <w:t xml:space="preserve"> </w:t>
      </w:r>
      <w:r>
        <w:t xml:space="preserve">respondents</w:t>
      </w:r>
      <w:r>
        <w:t xml:space="preserve"> </w:t>
      </w:r>
      <w:r>
        <w:t xml:space="preserve">and 45% of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bodies.452</w:t>
      </w:r>
      <w:r>
        <w:br/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Possibility</w:t>
      </w:r>
      <w:r>
        <w:t xml:space="preserve"> </w:t>
      </w:r>
      <w:r>
        <w:t xml:space="preserve">that prices of</w:t>
      </w:r>
      <w:r>
        <w:t xml:space="preserve"> </w:t>
      </w:r>
      <w:r>
        <w:t xml:space="preserve">packages</w:t>
      </w:r>
      <w:r>
        <w:t xml:space="preserve"> </w:t>
      </w:r>
      <w:r>
        <w:t xml:space="preserve">might rise.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 available.</w:t>
      </w:r>
      <w:r>
        <w:t xml:space="preserve"> </w:t>
      </w:r>
      <w:r>
        <w:t xml:space="preserve">-</w:t>
      </w:r>
      <w:r>
        <w:t xml:space="preserve"> </w:t>
      </w:r>
      <w:r>
        <w:t xml:space="preserve">Potentially</w:t>
      </w:r>
      <w:r>
        <w:t xml:space="preserve"> </w:t>
      </w:r>
      <w:r>
        <w:t xml:space="preserve">higher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costs.</w:t>
      </w:r>
      <w:r>
        <w:t xml:space="preserve"> </w:t>
      </w:r>
      <w:r>
        <w:t xml:space="preserve">No</w:t>
      </w:r>
      <w:r>
        <w:t xml:space="preserve"> </w:t>
      </w:r>
      <w:r>
        <w:t xml:space="preserve">quantified</w:t>
      </w:r>
      <w:r>
        <w:t xml:space="preserve"> </w:t>
      </w:r>
      <w:r>
        <w:t xml:space="preserve">data available.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3.1.1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Familiarisatio</w:t>
      </w:r>
      <w:r>
        <w:t xml:space="preserve"> </w:t>
      </w:r>
      <w:r>
        <w:t xml:space="preserve">n with the new</w:t>
      </w:r>
      <w:r>
        <w:t xml:space="preserve"> </w:t>
      </w:r>
      <w:r>
        <w:t xml:space="preserve">provisions.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fund. Such choices will have consequences for the administrative costs of public authorities, but also for the regulatory</w:t>
      </w:r>
      <w:r>
        <w:t xml:space="preserve"> </w:t>
      </w:r>
      <w:r>
        <w:t xml:space="preserve">fees (and potentially administrative costs) requested from companies. For these reasons, it is not possible to estimate the</w:t>
      </w:r>
      <w:r>
        <w:t xml:space="preserve"> </w:t>
      </w:r>
      <w:r>
        <w:t xml:space="preserve">potential average costs, and consequently the potential total costs that the – voluntary – introduction of a national back-</w:t>
      </w:r>
      <w:r>
        <w:t xml:space="preserve"> </w:t>
      </w:r>
      <w:r>
        <w:t xml:space="preserve">up fund may entail for the stakeholders in Member States that implement it. Therefore, these potential costs are not</w:t>
      </w:r>
      <w:r>
        <w:t xml:space="preserve"> </w:t>
      </w:r>
      <w:r>
        <w:t xml:space="preserve">included in the table.</w:t>
      </w:r>
      <w:r>
        <w:t xml:space="preserve"> </w:t>
      </w:r>
      <w:r>
        <w:t xml:space="preserve">452 Targeted survey for business associations, Q18 (N=10): in relation to the question if the costs of coverage of vouchers</w:t>
      </w:r>
      <w:r>
        <w:t xml:space="preserve"> </w:t>
      </w:r>
      <w:r>
        <w:t xml:space="preserve">by insolvency protection would be reasonable, 1 company strongly agreed (10%), 2 tended to agree (20%), 4 strongly</w:t>
      </w:r>
      <w:r>
        <w:t xml:space="preserve"> </w:t>
      </w:r>
      <w:r>
        <w:t xml:space="preserve">disagreed (40%) and 3 did not know (30%); in relation to the costs of covering refund claims being reasonable: 2</w:t>
      </w:r>
      <w:r>
        <w:t xml:space="preserve"> </w:t>
      </w:r>
      <w:r>
        <w:t xml:space="preserve">respondents tended to agree (20%), 5 strongly disagreed (50%) and 3 did not know (30%). Targeted survey for insolvency</w:t>
      </w:r>
      <w:r>
        <w:t xml:space="preserve"> </w:t>
      </w:r>
      <w:r>
        <w:t xml:space="preserve">protection bodies, Q4 (N=11): in relation to the question if the costs of coverage of vouchers by insolvency protection</w:t>
      </w:r>
      <w:r>
        <w:t xml:space="preserve"> </w:t>
      </w:r>
      <w:r>
        <w:t xml:space="preserve">during major crisis would be reasonable, 1 respondent strongly agreed (9%), 4 tended to agree (36%), 1 tended to disagree</w:t>
      </w:r>
      <w:r>
        <w:t xml:space="preserve"> </w:t>
      </w:r>
      <w:r>
        <w:t xml:space="preserve">(9%) and 5 did not know (45%); in relation to the costs of covering refund claims being reasonable: 4 respondents tended</w:t>
      </w:r>
      <w:r>
        <w:t xml:space="preserve"> </w:t>
      </w:r>
      <w:r>
        <w:t xml:space="preserve">to agree (36%), 1 tended to disagree (9%), 1 strongly disagreed (9%) and 5 did not know (45%). Targeted survey for</w:t>
      </w:r>
      <w:r>
        <w:t xml:space="preserve"> </w:t>
      </w:r>
      <w:r>
        <w:t xml:space="preserve">business associations, Q18 (N=10): in relation to the question if the costs of coverage of vouchers by insolvency</w:t>
      </w:r>
      <w:r>
        <w:t xml:space="preserve"> </w:t>
      </w:r>
      <w:r>
        <w:t xml:space="preserve">protection would be reasonable, 1 company strongly agreed (10%), 2 tended to agree (20%), 4 strongly disagreed (40%)</w:t>
      </w:r>
      <w:r>
        <w:t xml:space="preserve"> </w:t>
      </w:r>
      <w:r>
        <w:t xml:space="preserve">and 3 did not know (30%); in relation to the costs of covering refund claims being reasonable: 2 respondents tended to</w:t>
      </w:r>
      <w:r>
        <w:t xml:space="preserve"> </w:t>
      </w:r>
      <w:r>
        <w:t xml:space="preserve">agree (20%), 5 strongly disagreed (50%) and 3 did not know (30%). Targeted survey for insolvency protection bodies,</w:t>
      </w:r>
      <w:r>
        <w:t xml:space="preserve"> </w:t>
      </w:r>
      <w:r>
        <w:t xml:space="preserve">Q4 (N=11): in relation to the question if the costs of coverage of vouchers by insolvency protection during major crisis</w:t>
      </w:r>
      <w:r>
        <w:t xml:space="preserve"> </w:t>
      </w:r>
      <w:r>
        <w:t xml:space="preserve">would be reasonable, 1 respondent strongly agreed (9%), 4 tended to agree (36%), 1 tended to disagree (9%) and 5 did</w:t>
      </w:r>
      <w:r>
        <w:t xml:space="preserve"> </w:t>
      </w:r>
      <w:r>
        <w:t xml:space="preserve">not know (45%); in relation to the costs of covering refund claims being reasonable: 4 respondents tended to agree (36%),</w:t>
      </w:r>
      <w:r>
        <w:t xml:space="preserve"> </w:t>
      </w:r>
      <w:r>
        <w:t xml:space="preserve">1 tended to disagree (9%), 1 strongly disagreed (9%) and 5 did not know (45%).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Approx. EUR</w:t>
      </w:r>
      <w:r>
        <w:t xml:space="preserve"> </w:t>
      </w:r>
      <w:r>
        <w:t xml:space="preserve">6.5 million453</w:t>
      </w:r>
      <w:r>
        <w:t xml:space="preserve"> </w:t>
      </w:r>
      <w:r>
        <w:t xml:space="preserve">Possible</w:t>
      </w:r>
      <w:r>
        <w:t xml:space="preserve"> </w:t>
      </w:r>
      <w:r>
        <w:t xml:space="preserve">minor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creation</w:t>
      </w:r>
      <w:r>
        <w:t xml:space="preserve"> </w:t>
      </w:r>
      <w:r>
        <w:t xml:space="preserve">email address</w:t>
      </w:r>
      <w:r>
        <w:t xml:space="preserve"> </w:t>
      </w:r>
      <w:r>
        <w:t xml:space="preserve">or</w:t>
      </w:r>
      <w:r>
        <w:t xml:space="preserve"> </w:t>
      </w:r>
      <w:r>
        <w:t xml:space="preserve">webform</w:t>
      </w:r>
      <w:r>
        <w:t xml:space="preserve"> </w:t>
      </w:r>
      <w:r>
        <w:t xml:space="preserve">for contacts in</w:t>
      </w:r>
      <w:r>
        <w:t xml:space="preserve"> </w:t>
      </w:r>
      <w:r>
        <w:t xml:space="preserve">cases</w:t>
      </w:r>
      <w:r>
        <w:t xml:space="preserve"> </w:t>
      </w:r>
      <w:r>
        <w:t xml:space="preserve">where</w:t>
      </w:r>
      <w:r>
        <w:t xml:space="preserve"> </w:t>
      </w:r>
      <w:r>
        <w:t xml:space="preserve">traders do not</w:t>
      </w:r>
      <w:r>
        <w:t xml:space="preserve"> </w:t>
      </w:r>
      <w:r>
        <w:t xml:space="preserve">have them yet.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Potential new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that would be</w:t>
      </w:r>
      <w:r>
        <w:t xml:space="preserve"> </w:t>
      </w:r>
      <w:r>
        <w:t xml:space="preserve">considered</w:t>
      </w:r>
      <w:r>
        <w:t xml:space="preserve"> </w:t>
      </w:r>
      <w:r>
        <w:t xml:space="preserve">organisers.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 available.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Possibility of</w:t>
      </w:r>
      <w:r>
        <w:t xml:space="preserve"> </w:t>
      </w:r>
      <w:r>
        <w:t xml:space="preserve">small</w:t>
      </w:r>
      <w:r>
        <w:t xml:space="preserve"> </w:t>
      </w:r>
      <w:r>
        <w:t xml:space="preserve">hassle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transmission</w:t>
      </w:r>
      <w:r>
        <w:t xml:space="preserve"> </w:t>
      </w:r>
      <w:r>
        <w:t xml:space="preserve">of information</w:t>
      </w:r>
      <w:r>
        <w:t xml:space="preserve"> </w:t>
      </w:r>
      <w:r>
        <w:t xml:space="preserve">to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LTAs type (b).</w:t>
      </w:r>
      <w:r>
        <w:t xml:space="preserve"> </w:t>
      </w:r>
      <w:r>
        <w:t xml:space="preserve">No quantified</w:t>
      </w:r>
      <w:r>
        <w:t xml:space="preserve"> </w:t>
      </w:r>
      <w:r>
        <w:t xml:space="preserve">data available.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3.2.1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Negligeable</w:t>
      </w:r>
      <w:r>
        <w:t xml:space="preserve"> </w:t>
      </w:r>
      <w:r>
        <w:t xml:space="preserve">costs. EUR 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Measure</w:t>
      </w:r>
      <w:r>
        <w:t xml:space="preserve"> </w:t>
      </w:r>
      <w:r>
        <w:t xml:space="preserve">3.3.1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Negligible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impact. EUR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453 Assuming that each company would need 2 hours to do so and based on wage assumptions made by the consultant in</w:t>
      </w:r>
      <w:r>
        <w:t xml:space="preserve"> </w:t>
      </w:r>
      <w:r>
        <w:t xml:space="preserve">the supporting study.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EUR 0</w:t>
      </w:r>
      <w:r>
        <w:t xml:space="preserve"> </w:t>
      </w:r>
      <w:r>
        <w:t xml:space="preserve">EUR 0</w:t>
      </w:r>
      <w:r>
        <w:t xml:space="preserve"> </w:t>
      </w:r>
      <w:r>
        <w:t xml:space="preserve">EUR</w:t>
      </w:r>
      <w:r>
        <w:t xml:space="preserve"> </w:t>
      </w:r>
      <w:r>
        <w:t xml:space="preserve">6.5</w:t>
      </w:r>
      <w:r>
        <w:t xml:space="preserve"> </w:t>
      </w:r>
      <w:r>
        <w:t xml:space="preserve">million454</w:t>
      </w:r>
      <w:r>
        <w:t xml:space="preserve"> </w:t>
      </w:r>
      <w:r>
        <w:t xml:space="preserve">EUR 0</w:t>
      </w:r>
    </w:p>
    <w:p>
      <w:pPr>
        <w:pStyle w:val="Compact"/>
        <w:numPr>
          <w:ilvl w:val="0"/>
          <w:numId w:val="1013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4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8 - Promote</w:t>
      </w:r>
      <w:r>
        <w:t xml:space="preserve"> </w:t>
      </w:r>
      <w:r>
        <w:t xml:space="preserve">sustained, inclusive,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employment, and decent</w:t>
      </w:r>
      <w:r>
        <w:t xml:space="preserve"> </w:t>
      </w:r>
      <w:r>
        <w:t xml:space="preserve">work for all</w:t>
      </w:r>
      <w:r>
        <w:t xml:space="preserve"> </w:t>
      </w:r>
      <w:r>
        <w:t xml:space="preserve">The proposed measures will contribute to the</w:t>
      </w:r>
      <w:r>
        <w:t xml:space="preserve"> </w:t>
      </w:r>
      <w:r>
        <w:t xml:space="preserve">ease of doing business for package organisers,</w:t>
      </w:r>
      <w:r>
        <w:t xml:space="preserve"> </w:t>
      </w:r>
      <w:r>
        <w:t xml:space="preserve">thus facilitating the growth of SMEs.</w:t>
      </w:r>
      <w:r>
        <w:t xml:space="preserve"> </w:t>
      </w:r>
      <w:r>
        <w:t xml:space="preserve">This contributes to Target 8.3 “Promote</w:t>
      </w:r>
      <w:r>
        <w:t xml:space="preserve"> </w:t>
      </w:r>
      <w:r>
        <w:t xml:space="preserve">development-oriented policies that support</w:t>
      </w:r>
      <w:r>
        <w:t xml:space="preserve"> </w:t>
      </w:r>
      <w:r>
        <w:t xml:space="preserve">productive activities, decent job creation,</w:t>
      </w:r>
      <w:r>
        <w:t xml:space="preserve"> </w:t>
      </w:r>
      <w:r>
        <w:t xml:space="preserve">entrepreneurship, creativity and innovation, and</w:t>
      </w:r>
      <w:r>
        <w:t xml:space="preserve"> </w:t>
      </w:r>
      <w:r>
        <w:t xml:space="preserve">encourage the formalization and growth of</w:t>
      </w:r>
      <w:r>
        <w:t xml:space="preserve"> </w:t>
      </w:r>
      <w:r>
        <w:t xml:space="preserve">micro-, small- and medium-sized enterprises,</w:t>
      </w:r>
      <w:r>
        <w:t xml:space="preserve"> </w:t>
      </w:r>
      <w:r>
        <w:t xml:space="preserve">including through access to financial services”.</w:t>
      </w:r>
      <w:r>
        <w:t xml:space="preserve"> </w:t>
      </w:r>
      <w:r>
        <w:t xml:space="preserve">SDG no. 10 – reduced</w:t>
      </w:r>
      <w:r>
        <w:t xml:space="preserve"> </w:t>
      </w:r>
      <w:r>
        <w:t xml:space="preserve">inequalities</w:t>
      </w:r>
      <w:r>
        <w:t xml:space="preserve"> </w:t>
      </w:r>
      <w:r>
        <w:t xml:space="preserve">By facilitating better information provision by</w:t>
      </w:r>
      <w:r>
        <w:t xml:space="preserve"> </w:t>
      </w:r>
      <w:r>
        <w:t xml:space="preserve">organisers and better protection of travellers’</w:t>
      </w:r>
      <w:r>
        <w:t xml:space="preserve"> </w:t>
      </w:r>
      <w:r>
        <w:t xml:space="preserve">rights, the preferred policy option will result in</w:t>
      </w:r>
      <w:r>
        <w:t xml:space="preserve"> </w:t>
      </w:r>
      <w:r>
        <w:t xml:space="preserve">more equal position of all travellers in the EU.</w:t>
      </w:r>
      <w:r>
        <w:t xml:space="preserve"> </w:t>
      </w:r>
      <w:r>
        <w:t xml:space="preserve">Contributes to Target 10.3 “Ensure equal</w:t>
      </w:r>
      <w:r>
        <w:t xml:space="preserve"> </w:t>
      </w:r>
      <w:r>
        <w:t xml:space="preserve">opportunity and reduce inequalities of outcome,</w:t>
      </w:r>
      <w:r>
        <w:t xml:space="preserve"> </w:t>
      </w:r>
      <w:r>
        <w:t xml:space="preserve">including by eliminating discriminatory laws,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promoting</w:t>
      </w:r>
      <w:r>
        <w:t xml:space="preserve"> </w:t>
      </w:r>
      <w:r>
        <w:t xml:space="preserve">appropriate legislation, policies and action in</w:t>
      </w:r>
      <w:r>
        <w:t xml:space="preserve"> </w:t>
      </w:r>
      <w:r>
        <w:t xml:space="preserve">this regard.”</w:t>
      </w:r>
      <w:r>
        <w:t xml:space="preserve"> </w:t>
      </w:r>
      <w:r>
        <w:t xml:space="preserve">SDG no. 16 – peace,</w:t>
      </w:r>
      <w:r>
        <w:t xml:space="preserve"> </w:t>
      </w:r>
      <w:r>
        <w:t xml:space="preserve">justice,</w:t>
      </w:r>
      <w:r>
        <w:t xml:space="preserve"> </w:t>
      </w:r>
      <w:r>
        <w:t xml:space="preserve">and</w:t>
      </w:r>
      <w:r>
        <w:t xml:space="preserve"> </w:t>
      </w:r>
      <w:r>
        <w:t xml:space="preserve">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The clarifications of several provisions in the</w:t>
      </w:r>
      <w:r>
        <w:t xml:space="preserve"> </w:t>
      </w:r>
      <w:r>
        <w:t xml:space="preserve">PTD will reduce inequalities between travellers</w:t>
      </w:r>
      <w:r>
        <w:t xml:space="preserve"> </w:t>
      </w:r>
      <w:r>
        <w:t xml:space="preserve">from different Member States and likely</w:t>
      </w:r>
      <w:r>
        <w:t xml:space="preserve"> </w:t>
      </w:r>
      <w:r>
        <w:t xml:space="preserve">decrease the number of travellers needing to</w:t>
      </w:r>
      <w:r>
        <w:t xml:space="preserve"> </w:t>
      </w:r>
      <w:r>
        <w:t xml:space="preserve">have recourse to dispute resolution or legal</w:t>
      </w:r>
      <w:r>
        <w:t xml:space="preserve"> </w:t>
      </w:r>
      <w:r>
        <w:t xml:space="preserve">procedures.</w:t>
      </w:r>
      <w:r>
        <w:t xml:space="preserve"> </w:t>
      </w:r>
      <w:r>
        <w:t xml:space="preserve">This contributes to Target 16.3 “Promote the</w:t>
      </w:r>
      <w:r>
        <w:t xml:space="preserve"> </w:t>
      </w:r>
      <w:r>
        <w:t xml:space="preserve">rule of law at the national and international</w:t>
      </w:r>
      <w:r>
        <w:t xml:space="preserve"> </w:t>
      </w:r>
      <w:r>
        <w:t xml:space="preserve">levels and ensure equal access to justice for all”</w:t>
      </w:r>
      <w:r>
        <w:t xml:space="preserve"> </w:t>
      </w:r>
      <w:r>
        <w:t xml:space="preserve">and Target 16.b “Promote and enforce non-</w:t>
      </w:r>
      <w:r>
        <w:t xml:space="preserve"> </w:t>
      </w:r>
      <w:r>
        <w:t xml:space="preserve">discriminatory laws and policies for sustainable</w:t>
      </w:r>
      <w:r>
        <w:t xml:space="preserve"> </w:t>
      </w:r>
      <w:r>
        <w:t xml:space="preserve">development”</w:t>
      </w:r>
    </w:p>
    <w:p>
      <w:pPr>
        <w:pStyle w:val="FirstParagraph"/>
      </w:pPr>
      <w:r>
        <w:t xml:space="preserve">454 Considering that each company would need 2 hours to get to know the new provisions and Annexes to the Directive</w:t>
      </w:r>
      <w:r>
        <w:t xml:space="preserve"> </w:t>
      </w:r>
      <w:r>
        <w:t xml:space="preserve">and based on wage assumptions made by the consultant in the supporting study.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METHODOLOGY OF THE STUDY TO SUPPORT THIS EVALUATION AND IMPACT ASSESSMENT455</w:t>
      </w:r>
      <w:r>
        <w:t xml:space="preserve"> </w:t>
      </w:r>
      <w:r>
        <w:t xml:space="preserve">Overview</w:t>
      </w:r>
      <w:r>
        <w:t xml:space="preserve"> </w:t>
      </w:r>
      <w:r>
        <w:t xml:space="preserve">The study has relied on data from a combination of desk-based research, EU statistics, public</w:t>
      </w:r>
      <w:r>
        <w:t xml:space="preserve"> </w:t>
      </w:r>
      <w:r>
        <w:t xml:space="preserve">consultation, targeted surveys, consumer survey, interviews with a wide group of relevant</w:t>
      </w:r>
      <w:r>
        <w:t xml:space="preserve"> </w:t>
      </w:r>
      <w:r>
        <w:t xml:space="preserve">stakeholders and workshops.</w:t>
      </w:r>
      <w:r>
        <w:br/>
      </w:r>
      <w:r>
        <w:t xml:space="preserve">Literature review</w:t>
      </w:r>
      <w:r>
        <w:t xml:space="preserve"> </w:t>
      </w:r>
      <w:r>
        <w:t xml:space="preserve">Targeted desk research focused on the evaluation and impact assessment research frameworks. It</w:t>
      </w:r>
      <w:r>
        <w:t xml:space="preserve"> </w:t>
      </w:r>
      <w:r>
        <w:t xml:space="preserve">followed the main research questions and sub-questions, as well as the main indicators of the research</w:t>
      </w:r>
      <w:r>
        <w:t xml:space="preserve"> </w:t>
      </w:r>
      <w:r>
        <w:t xml:space="preserve">frameworks. Findings from desk research have been triangulated with the evidence collected through</w:t>
      </w:r>
      <w:r>
        <w:t xml:space="preserve"> </w:t>
      </w:r>
      <w:r>
        <w:t xml:space="preserve">the public consultation, the scoping interviews, interviews with stakeholders, the targeted surveys</w:t>
      </w:r>
      <w:r>
        <w:t xml:space="preserve"> </w:t>
      </w:r>
      <w:r>
        <w:t xml:space="preserve">and the workshops.</w:t>
      </w:r>
      <w:r>
        <w:br/>
      </w:r>
      <w:r>
        <w:t xml:space="preserve">In addition, the study team reviewed a list of documentation (see Annex 1 to the study) independently</w:t>
      </w:r>
      <w:r>
        <w:t xml:space="preserve"> </w:t>
      </w:r>
      <w:r>
        <w:t xml:space="preserve">researched or received from DG JUST. The desk research included also legal research to help map</w:t>
      </w:r>
      <w:r>
        <w:t xml:space="preserve"> </w:t>
      </w:r>
      <w:r>
        <w:t xml:space="preserve">and assess the state of play of the transposition and application of the PTD in the EU-27 Member</w:t>
      </w:r>
      <w:r>
        <w:t xml:space="preserve"> </w:t>
      </w:r>
      <w:r>
        <w:t xml:space="preserve">States and EEA countries.</w:t>
      </w:r>
      <w:r>
        <w:t xml:space="preserve"> </w:t>
      </w:r>
      <w:r>
        <w:t xml:space="preserve">Social media listening</w:t>
      </w:r>
      <w:r>
        <w:br/>
      </w:r>
      <w:r>
        <w:t xml:space="preserve">The consultant’s in-house data scientist team performed a social media listening exercise. Through</w:t>
      </w:r>
      <w:r>
        <w:t xml:space="preserve"> </w:t>
      </w:r>
      <w:r>
        <w:t xml:space="preserve">data science techniques, the team extracted background information from Twitter relating to</w:t>
      </w:r>
      <w:r>
        <w:t xml:space="preserve"> </w:t>
      </w:r>
      <w:r>
        <w:t xml:space="preserve">consumer experiences with travel packages and LTAs and their main relevant dimensions (e.g.,</w:t>
      </w:r>
      <w:r>
        <w:t xml:space="preserve"> </w:t>
      </w:r>
      <w:r>
        <w:t xml:space="preserve">vouchers, refunds). This included a preliminary “sentiment analysis” of consumers’ satisfaction. This</w:t>
      </w:r>
      <w:r>
        <w:t xml:space="preserve"> </w:t>
      </w:r>
      <w:r>
        <w:t xml:space="preserve">exercise combined consumer experiences with travel packages and LTAs together with their</w:t>
      </w:r>
      <w:r>
        <w:t xml:space="preserve"> </w:t>
      </w:r>
      <w:r>
        <w:t xml:space="preserve">opinions/reactions as expressed on social network Twitter. It included the following tasks:</w:t>
      </w:r>
      <w:r>
        <w:br/>
      </w:r>
      <w:r>
        <w:t xml:space="preserve">• Collecting and merging key hashtags relating to travel package, LTAs, and PTD main concepts;</w:t>
      </w:r>
      <w:r>
        <w:br/>
      </w:r>
      <w:r>
        <w:t xml:space="preserve">• Translating hashtags and other keywords into all EU27/EEA official languages;</w:t>
      </w:r>
      <w:r>
        <w:br/>
      </w:r>
      <w:r>
        <w:t xml:space="preserve">• Collecting 3.291 tweets from EU27/EEA countries;</w:t>
      </w:r>
      <w:r>
        <w:br/>
      </w:r>
      <w:r>
        <w:t xml:space="preserve">• Developing illustrative visuals presenting the degree of satisfaction of consumers vis-à-vis the</w:t>
      </w:r>
      <w:r>
        <w:t xml:space="preserve"> </w:t>
      </w:r>
      <w:r>
        <w:t xml:space="preserve">main concepts of the PTD.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external consultant provided analysis of the closed questions, in form of excel tables and word</w:t>
      </w:r>
      <w:r>
        <w:t xml:space="preserve"> </w:t>
      </w:r>
      <w:r>
        <w:t xml:space="preserve">summaries, following discussions with DG JUST. The study also included an analysis of some open-</w:t>
      </w:r>
      <w:r>
        <w:t xml:space="preserve"> </w:t>
      </w:r>
      <w:r>
        <w:t xml:space="preserve">ended questions and position papers that fed into the final report of the study.</w:t>
      </w:r>
      <w:r>
        <w:t xml:space="preserve"> </w:t>
      </w:r>
      <w:r>
        <w:t xml:space="preserve">For further details regarding the public consultation, see Annex 2, section 1 “Overview of</w:t>
      </w:r>
      <w:r>
        <w:t xml:space="preserve"> </w:t>
      </w:r>
      <w:r>
        <w:t xml:space="preserve">consultation activities” and section 3 “Other methods” of this annex.</w:t>
      </w:r>
    </w:p>
    <w:p>
      <w:pPr>
        <w:pStyle w:val="BodyText"/>
      </w:pPr>
      <w:r>
        <w:t xml:space="preserve">455 ICF Study, not yet published (see full reference in footnote 11)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Targeted consultations, Interviews, Workshops</w:t>
      </w:r>
      <w:r>
        <w:t xml:space="preserve"> </w:t>
      </w:r>
      <w:r>
        <w:t xml:space="preserve">See Annex 2, section 1. Overview of consultation activities.</w:t>
      </w:r>
      <w:r>
        <w:t xml:space="preserve"> </w:t>
      </w:r>
      <w:r>
        <w:t xml:space="preserve">The following section outlines the main methodological steps followed by the external consultant,</w:t>
      </w:r>
      <w:r>
        <w:t xml:space="preserve"> </w:t>
      </w:r>
      <w:r>
        <w:t xml:space="preserve">and the main decisions on the study that were taken together with DG JUST.</w:t>
      </w:r>
      <w:r>
        <w:br/>
      </w:r>
      <w:r>
        <w:t xml:space="preserve">Task-by-task methodology for the back-to-back evaluation</w:t>
      </w:r>
      <w:r>
        <w:t xml:space="preserve"> </w:t>
      </w:r>
      <w:r>
        <w:t xml:space="preserve">This study lasted 12 months during which five main tasks were performed (see Figure 5), several</w:t>
      </w:r>
      <w:r>
        <w:t xml:space="preserve"> </w:t>
      </w:r>
      <w:r>
        <w:t xml:space="preserve">sub-tasks, for which a full breakdown is provided in this section. As the study supported a back-to-</w:t>
      </w:r>
      <w:r>
        <w:t xml:space="preserve"> </w:t>
      </w:r>
      <w:r>
        <w:t xml:space="preserve">back evaluation and impact assessment, the main tasks of the study, especially, Task 4 (Data</w:t>
      </w:r>
      <w:r>
        <w:t xml:space="preserve"> </w:t>
      </w:r>
      <w:r>
        <w:t xml:space="preserve">collection) were carried out in parallel, for both the evaluation and the Impact Assessment</w:t>
      </w:r>
      <w:r>
        <w:t xml:space="preserve"> </w:t>
      </w:r>
      <w:r>
        <w:t xml:space="preserve">(hereinafter “IA”). A logical sequence between the evaluation and the IA were respected to the</w:t>
      </w:r>
      <w:r>
        <w:t xml:space="preserve"> </w:t>
      </w:r>
      <w:r>
        <w:t xml:space="preserve">maximum possible extent, with the findings of the former constituting the starting point for the</w:t>
      </w:r>
      <w:r>
        <w:t xml:space="preserve"> </w:t>
      </w:r>
      <w:r>
        <w:t xml:space="preserve">assessment performed in the latter. The figure below provides an overview of the task-by-task</w:t>
      </w:r>
      <w:r>
        <w:t xml:space="preserve"> </w:t>
      </w:r>
      <w:r>
        <w:t xml:space="preserve">methodology for the back-to-back evaluation and impact assessment.</w:t>
      </w:r>
      <w:r>
        <w:br/>
      </w:r>
      <w:r>
        <w:t xml:space="preserve">Task-by-task methodology for the back-to-back evaluation and impact assessment</w:t>
      </w:r>
    </w:p>
    <w:p>
      <w:pPr>
        <w:pStyle w:val="BodyText"/>
      </w:pPr>
      <w:r>
        <w:t xml:space="preserve">Source: ICF</w:t>
      </w:r>
      <w:r>
        <w:t xml:space="preserve"> </w:t>
      </w:r>
      <w:r>
        <w:t xml:space="preserve">Inception</w:t>
      </w:r>
      <w:r>
        <w:t xml:space="preserve"> </w:t>
      </w:r>
      <w:r>
        <w:t xml:space="preserve">The inception phase laid the foundations for the study and aimed at promoting a common</w:t>
      </w:r>
      <w:r>
        <w:t xml:space="preserve"> </w:t>
      </w:r>
      <w:r>
        <w:t xml:space="preserve">understanding of the context, priorities and expected results between the Commission and ICF, as</w:t>
      </w:r>
      <w:r>
        <w:t xml:space="preserve"> </w:t>
      </w:r>
      <w:r>
        <w:t xml:space="preserve">well as reaching a common view on the most appropriate method for the back-to-back study. The</w:t>
      </w:r>
      <w:r>
        <w:t xml:space="preserve"> </w:t>
      </w:r>
      <w:r>
        <w:t xml:space="preserve">entire approach to the study was structured in line with European Commission guidelines on impact</w:t>
      </w:r>
      <w:r>
        <w:t xml:space="preserve"> </w:t>
      </w:r>
      <w:r>
        <w:t xml:space="preserve">assessment, as set out in the EC Better Regulation Guidelines (BRG) and Toolbox (updated in</w:t>
      </w:r>
      <w:r>
        <w:t xml:space="preserve"> </w:t>
      </w:r>
      <w:r>
        <w:t xml:space="preserve">November 2021).</w:t>
      </w:r>
      <w:r>
        <w:br/>
      </w:r>
      <w:r>
        <w:t xml:space="preserve">Kick-off meeting</w:t>
      </w:r>
      <w:r>
        <w:t xml:space="preserve"> </w:t>
      </w:r>
      <w:r>
        <w:t xml:space="preserve">The kick-off meeting was held on 17 February 2022 in the form of a videoconference.</w:t>
      </w:r>
      <w:r>
        <w:t xml:space="preserve"> </w:t>
      </w:r>
      <w:r>
        <w:t xml:space="preserve">Representatives from the ICF study team, responsible Commission departments participated to the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meeting that provided an opportunity for the two project management teams to introduce themselves</w:t>
      </w:r>
      <w:r>
        <w:t xml:space="preserve"> </w:t>
      </w:r>
      <w:r>
        <w:t xml:space="preserve">and to discuss the work plan, explain and clarify the tasks and the approach and discuss the content</w:t>
      </w:r>
      <w:r>
        <w:t xml:space="preserve"> </w:t>
      </w:r>
      <w:r>
        <w:t xml:space="preserve">of the study reports.</w:t>
      </w:r>
      <w:r>
        <w:br/>
      </w:r>
      <w:r>
        <w:t xml:space="preserve">Research framework</w:t>
      </w:r>
      <w:r>
        <w:t xml:space="preserve"> </w:t>
      </w:r>
      <w:r>
        <w:t xml:space="preserve">ICF reworked and refined the research frameworks presented in the Technical Offer and reiterated in</w:t>
      </w:r>
      <w:r>
        <w:t xml:space="preserve"> </w:t>
      </w:r>
      <w:r>
        <w:t xml:space="preserve">the Inception Report. The research frameworks constitute the guiding principle of each study carried</w:t>
      </w:r>
      <w:r>
        <w:t xml:space="preserve"> </w:t>
      </w:r>
      <w:r>
        <w:t xml:space="preserve">out for the Commission services and, thus, requiring careful design at inception phase. In this phase,</w:t>
      </w:r>
      <w:r>
        <w:t xml:space="preserve"> </w:t>
      </w:r>
      <w:r>
        <w:t xml:space="preserve">ICF refined the study questions, the indicators to be used for the assessment of the questions, the</w:t>
      </w:r>
      <w:r>
        <w:t xml:space="preserve"> </w:t>
      </w:r>
      <w:r>
        <w:t xml:space="preserve">success criteria, and the methods to be applied for data collection and analysis and, where relevant,</w:t>
      </w:r>
      <w:r>
        <w:t xml:space="preserve"> </w:t>
      </w:r>
      <w:r>
        <w:t xml:space="preserve">the foreseeable risks and the related mitigation measures. As part of the revision of the research</w:t>
      </w:r>
      <w:r>
        <w:t xml:space="preserve"> </w:t>
      </w:r>
      <w:r>
        <w:t xml:space="preserve">frameworks, the study team, inter alia, provided a reasoned restyle of the main clusters of research</w:t>
      </w:r>
      <w:r>
        <w:t xml:space="preserve"> </w:t>
      </w:r>
      <w:r>
        <w:t xml:space="preserve">questions, suggesting amendments to the original research questions as included in the Tender</w:t>
      </w:r>
      <w:r>
        <w:t xml:space="preserve"> </w:t>
      </w:r>
      <w:r>
        <w:t xml:space="preserve">specifications, Technical Offer, and Inception Report.</w:t>
      </w:r>
      <w:r>
        <w:br/>
      </w:r>
      <w:r>
        <w:t xml:space="preserve">ICF submitted three main research frameworks, namely (a) Background study research frameworks,</w:t>
      </w:r>
      <w:r>
        <w:t xml:space="preserve"> </w:t>
      </w:r>
      <w:r>
        <w:t xml:space="preserve">(b) Evaluation framework, (c) Impact Assessment framework, and a draft template for the legal</w:t>
      </w:r>
      <w:r>
        <w:t xml:space="preserve"> </w:t>
      </w:r>
      <w:r>
        <w:t xml:space="preserve">research in date 29 February 2022 (ICF uploaded the documents on Teams and confirmed this with</w:t>
      </w:r>
      <w:r>
        <w:t xml:space="preserve"> </w:t>
      </w:r>
      <w:r>
        <w:t xml:space="preserve">DG JUST via email). DG JUST enabled the ISSG group for the revision of the research frameworks,</w:t>
      </w:r>
      <w:r>
        <w:t xml:space="preserve"> </w:t>
      </w:r>
      <w:r>
        <w:t xml:space="preserve">resulting in several rounds of revisions, and an extensive mole of comments received from all</w:t>
      </w:r>
      <w:r>
        <w:t xml:space="preserve"> </w:t>
      </w:r>
      <w:r>
        <w:t xml:space="preserve">Commission services part of the ISSG. This resulted in 7 versions of the research frameworks that</w:t>
      </w:r>
      <w:r>
        <w:t xml:space="preserve"> </w:t>
      </w:r>
      <w:r>
        <w:t xml:space="preserve">were finally validated by DG JUST only in July 2022.</w:t>
      </w:r>
      <w:r>
        <w:br/>
      </w:r>
      <w:r>
        <w:t xml:space="preserve">Task 1.3: Stakeholder consultation strategy</w:t>
      </w:r>
      <w:r>
        <w:t xml:space="preserve"> </w:t>
      </w:r>
      <w:r>
        <w:t xml:space="preserve">The stakeholder consultation served to collect information and insights from a wide range of</w:t>
      </w:r>
      <w:r>
        <w:t xml:space="preserve"> </w:t>
      </w:r>
      <w:r>
        <w:t xml:space="preserve">stakeholder groups. See Section 2.2 for the full breakdown of the stakeholder groups consulted as</w:t>
      </w:r>
      <w:r>
        <w:t xml:space="preserve"> </w:t>
      </w:r>
      <w:r>
        <w:t xml:space="preserve">part of the study.</w:t>
      </w:r>
    </w:p>
    <w:p>
      <w:pPr>
        <w:pStyle w:val="BodyText"/>
      </w:pPr>
      <w:r>
        <w:t xml:space="preserve">Stakeholders’ register and stakeholder tracker</w:t>
      </w:r>
      <w:r>
        <w:t xml:space="preserve"> </w:t>
      </w:r>
      <w:r>
        <w:t xml:space="preserve">From an operational perspective, ICF prepared during the inception phase a list of stakeholders to be</w:t>
      </w:r>
      <w:r>
        <w:t xml:space="preserve"> </w:t>
      </w:r>
      <w:r>
        <w:t xml:space="preserve">consulted, broken down by categories. This list was prepared in the form of an Excel Table named</w:t>
      </w:r>
      <w:r>
        <w:t xml:space="preserve"> </w:t>
      </w:r>
      <w:r>
        <w:t xml:space="preserve">‘Stakeholders register’, which has been compiled iteratively, by putting together information</w:t>
      </w:r>
      <w:r>
        <w:t xml:space="preserve"> </w:t>
      </w:r>
      <w:r>
        <w:t xml:space="preserve">stemming from desk research, including contacts from previous studies with DG JUST and the wider</w:t>
      </w:r>
      <w:r>
        <w:t xml:space="preserve"> </w:t>
      </w:r>
      <w:r>
        <w:t xml:space="preserve">European Commission. DG JUST supported ICF by providing, for instance, contacts of the Central</w:t>
      </w:r>
      <w:r>
        <w:t xml:space="preserve"> </w:t>
      </w:r>
      <w:r>
        <w:t xml:space="preserve">Contact Points responsible for insolvency protection systems, upon reception of consent for the</w:t>
      </w:r>
      <w:r>
        <w:t xml:space="preserve"> </w:t>
      </w:r>
      <w:r>
        <w:t xml:space="preserve">transmission of information related to personal data (name, profession, organisation and contact</w:t>
      </w:r>
      <w:r>
        <w:t xml:space="preserve"> </w:t>
      </w:r>
      <w:r>
        <w:t xml:space="preserve">details) to ICF, which DG JUST had obtained beforehand. The register also underwent several rounds</w:t>
      </w:r>
      <w:r>
        <w:t xml:space="preserve"> </w:t>
      </w:r>
      <w:r>
        <w:t xml:space="preserve">of checks, revisions, and refinements, resulting in rounds of exchanges between DG JUST and ICF.</w:t>
      </w:r>
      <w:r>
        <w:br/>
      </w:r>
      <w:r>
        <w:t xml:space="preserve">The stakeholder register was maintained throughout the study and updated with new stakeholders, as</w:t>
      </w:r>
      <w:r>
        <w:t xml:space="preserve"> </w:t>
      </w:r>
      <w:r>
        <w:t xml:space="preserve">applicable.</w:t>
      </w:r>
    </w:p>
    <w:p>
      <w:pPr>
        <w:pStyle w:val="BodyText"/>
      </w:pPr>
      <w:r>
        <w:t xml:space="preserve">Preparation of the interview topic guides</w:t>
      </w:r>
      <w:r>
        <w:t xml:space="preserve"> </w:t>
      </w:r>
      <w:r>
        <w:t xml:space="preserve">At inception phase of the study, ICF initiated the design of the interview protocol that have been</w:t>
      </w:r>
      <w:r>
        <w:t xml:space="preserve"> </w:t>
      </w:r>
      <w:r>
        <w:t xml:space="preserve">presented in the Inception Report in full detail. A key part of the interview process is represented by</w:t>
      </w:r>
      <w:r>
        <w:t xml:space="preserve"> </w:t>
      </w:r>
      <w:r>
        <w:t xml:space="preserve">the Topic Guides, which are tools that guide the interviewers to shape the interviews by following a</w:t>
      </w:r>
      <w:r>
        <w:t xml:space="preserve"> </w:t>
      </w:r>
      <w:r>
        <w:t xml:space="preserve">certain structure, ensuring that appropriate information is collected from each stakeholder. Topic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guides focused on the content relevant to the research questions that each stakeholder group is</w:t>
      </w:r>
      <w:r>
        <w:t xml:space="preserve"> </w:t>
      </w:r>
      <w:r>
        <w:t xml:space="preserve">expected to contribute to. The topic guides prepared in the context of the PTD study were three: (i)</w:t>
      </w:r>
      <w:r>
        <w:t xml:space="preserve"> </w:t>
      </w:r>
      <w:r>
        <w:t xml:space="preserve">Member State authorities (for a. regulatory and enforcement bodies, and b. insolvency protection</w:t>
      </w:r>
      <w:r>
        <w:t xml:space="preserve"> </w:t>
      </w:r>
      <w:r>
        <w:t xml:space="preserve">authorities), (ii) Business organisations/associations, and (iii) Consumer organisations.</w:t>
      </w:r>
      <w:r>
        <w:br/>
      </w:r>
      <w:r>
        <w:t xml:space="preserve">ICF prepared a preliminary list of topics per stakeholder types to be considered in the framework of</w:t>
      </w:r>
      <w:r>
        <w:t xml:space="preserve"> </w:t>
      </w:r>
      <w:r>
        <w:t xml:space="preserve">the topic guides in date 26 May 2022, with the corresponding draft topic guides that were sent in June</w:t>
      </w:r>
      <w:r>
        <w:t xml:space="preserve"> </w:t>
      </w:r>
      <w:r>
        <w:t xml:space="preserve">2022. The topic guides underwent several rounds of revisions, resulting in extensive rounds of</w:t>
      </w:r>
      <w:r>
        <w:t xml:space="preserve"> </w:t>
      </w:r>
      <w:r>
        <w:t xml:space="preserve">comments, culminating in up to 9 versions of the topic guides. The topic guides were approved, on</w:t>
      </w:r>
      <w:r>
        <w:t xml:space="preserve"> </w:t>
      </w:r>
      <w:r>
        <w:t xml:space="preserve">different dates, across September/October 2022, thus, with a significant delay in relation to the study</w:t>
      </w:r>
      <w:r>
        <w:t xml:space="preserve"> </w:t>
      </w:r>
      <w:r>
        <w:t xml:space="preserve">plan. This situation delayed the conclusion of the Inception phase of the project.</w:t>
      </w:r>
      <w:r>
        <w:br/>
      </w:r>
      <w:r>
        <w:t xml:space="preserve">Task 1.4: Scoping interviews</w:t>
      </w:r>
      <w:r>
        <w:t xml:space="preserve"> </w:t>
      </w:r>
      <w:r>
        <w:t xml:space="preserve">Scoping interviews allowed ICF to get a better understanding not only of the key issues to be</w:t>
      </w:r>
      <w:r>
        <w:t xml:space="preserve"> </w:t>
      </w:r>
      <w:r>
        <w:t xml:space="preserve">addressed by the evaluation and impact assessment, but also helped flagging any elements that require</w:t>
      </w:r>
      <w:r>
        <w:t xml:space="preserve"> </w:t>
      </w:r>
      <w:r>
        <w:t xml:space="preserve">further clarification and start mapping relevant stakeholders and documentation (see Section 2.2 for</w:t>
      </w:r>
      <w:r>
        <w:t xml:space="preserve"> </w:t>
      </w:r>
      <w:r>
        <w:t xml:space="preserve">additional information).</w:t>
      </w:r>
      <w:r>
        <w:br/>
      </w:r>
      <w:r>
        <w:t xml:space="preserve">Task 1.5: Refining the methodological approach</w:t>
      </w:r>
      <w:r>
        <w:t xml:space="preserve"> </w:t>
      </w:r>
      <w:r>
        <w:t xml:space="preserve">The aim of this task was to refine the approach to the evaluation and IA study, based on the feedback</w:t>
      </w:r>
      <w:r>
        <w:t xml:space="preserve"> </w:t>
      </w:r>
      <w:r>
        <w:t xml:space="preserve">received at the kick-off meeting, the scoping interviews, and the research framework. The key aspects</w:t>
      </w:r>
      <w:r>
        <w:t xml:space="preserve"> </w:t>
      </w:r>
      <w:r>
        <w:t xml:space="preserve">of the evaluation and study that needed revision included the research questions, intervention logic,</w:t>
      </w:r>
      <w:r>
        <w:t xml:space="preserve"> </w:t>
      </w:r>
      <w:r>
        <w:t xml:space="preserve">the problem statement and policy objectives, as well as the tools for the consultation (including the</w:t>
      </w:r>
      <w:r>
        <w:t xml:space="preserve"> </w:t>
      </w:r>
      <w:r>
        <w:t xml:space="preserve">draft interview guides and survey questions).</w:t>
      </w:r>
      <w:r>
        <w:br/>
      </w:r>
      <w:r>
        <w:t xml:space="preserve">Task 2: Evaluation</w:t>
      </w:r>
      <w:r>
        <w:t xml:space="preserve"> </w:t>
      </w:r>
      <w:r>
        <w:t xml:space="preserve">The purpose of this Task was to provide a thorough and clear explanation of how key tasks can</w:t>
      </w:r>
      <w:r>
        <w:t xml:space="preserve"> </w:t>
      </w:r>
      <w:r>
        <w:t xml:space="preserve">support DG JUST’s evaluation of the PTD in its Staff Working Document.</w:t>
      </w:r>
      <w:r>
        <w:br/>
      </w:r>
      <w:r>
        <w:t xml:space="preserve">Task 2.1: Develop the intervention logic</w:t>
      </w:r>
      <w:r>
        <w:t xml:space="preserve"> </w:t>
      </w:r>
      <w:r>
        <w:t xml:space="preserve">The draft intervention logic for the evaluation, was finalised outside the inception report, and</w:t>
      </w:r>
      <w:r>
        <w:t xml:space="preserve"> </w:t>
      </w:r>
      <w:r>
        <w:t xml:space="preserve">underwent several rounds of revisions and discussions upon between the study team and DG JUST.</w:t>
      </w:r>
      <w:r>
        <w:t xml:space="preserve"> </w:t>
      </w:r>
      <w:r>
        <w:t xml:space="preserve">The draft of the intervention logic was used as a dynamic tool that was further refined over the course</w:t>
      </w:r>
      <w:r>
        <w:t xml:space="preserve"> </w:t>
      </w:r>
      <w:r>
        <w:t xml:space="preserve">of the evaluation, in line with the Better Regulation Guidelines.</w:t>
      </w:r>
      <w:r>
        <w:t xml:space="preserve"> </w:t>
      </w:r>
      <w:r>
        <w:t xml:space="preserve">Task 2.2: Define the evaluation baseline</w:t>
      </w:r>
      <w:r>
        <w:t xml:space="preserve"> </w:t>
      </w:r>
      <w:r>
        <w:t xml:space="preserve">As per the Better Regulation Guidelines, the baseline of an intervention should be clearly identified</w:t>
      </w:r>
      <w:r>
        <w:t xml:space="preserve"> </w:t>
      </w:r>
      <w:r>
        <w:t xml:space="preserve">in evaluations of EU legislation, policies and programmes which will allow comparison over time.</w:t>
      </w:r>
      <w:r>
        <w:t xml:space="preserve"> </w:t>
      </w:r>
      <w:r>
        <w:t xml:space="preserve">At sub-task 2.2 the study team defined the baseline period of the evaluation, including the different</w:t>
      </w:r>
      <w:r>
        <w:t xml:space="preserve"> </w:t>
      </w:r>
      <w:r>
        <w:t xml:space="preserve">timeframes around which the analysis would have been organised. Task 1 fed into the definition of</w:t>
      </w:r>
      <w:r>
        <w:t xml:space="preserve"> </w:t>
      </w:r>
      <w:r>
        <w:t xml:space="preserve">the evaluation baseline.</w:t>
      </w:r>
      <w:r>
        <w:br/>
      </w:r>
      <w:r>
        <w:t xml:space="preserve">In agreement with DG JUST, the general periodisation of the evaluation (reflected in the data</w:t>
      </w:r>
      <w:r>
        <w:t xml:space="preserve"> </w:t>
      </w:r>
      <w:r>
        <w:t xml:space="preserve">collection tools) was as follows: (a) At the time of 2013 Impact assessment (baseline); (b) 2013-July</w:t>
      </w:r>
      <w:r>
        <w:t xml:space="preserve"> </w:t>
      </w:r>
      <w:r>
        <w:t xml:space="preserve">2018; (c) July 2018-outbreak of COVID-19 in 2020; (d) Since COVID-19 to the present day.</w:t>
      </w:r>
      <w:r>
        <w:br/>
      </w:r>
      <w:r>
        <w:t xml:space="preserve">Task 2.3: Analyse the market practices and developments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Linked to Task 2.2 under this Task, the team carried out a thorough analysis of market practices and</w:t>
      </w:r>
      <w:r>
        <w:t xml:space="preserve"> </w:t>
      </w:r>
      <w:r>
        <w:t xml:space="preserve">developments. The evidence from this task fed both the Baseline part of the evaluation and Annex</w:t>
      </w:r>
      <w:r>
        <w:t xml:space="preserve"> </w:t>
      </w:r>
      <w:r>
        <w:t xml:space="preserve">X. The output of this task fed directly into the evaluation part of the interim and final reports, with a</w:t>
      </w:r>
      <w:r>
        <w:t xml:space="preserve"> </w:t>
      </w:r>
      <w:r>
        <w:t xml:space="preserve">dedicated section on the market situation and developments. In terms of the approach to the research</w:t>
      </w:r>
      <w:r>
        <w:t xml:space="preserve"> </w:t>
      </w:r>
      <w:r>
        <w:t xml:space="preserve">(what kind of information is collected, and how) this is explained in detail in the data collection Task</w:t>
      </w:r>
      <w:r>
        <w:t xml:space="preserve"> </w:t>
      </w:r>
      <w:r>
        <w:t xml:space="preserve">4, in particular Task 4.1 of the Inception Report.</w:t>
      </w:r>
      <w:r>
        <w:br/>
      </w:r>
      <w:r>
        <w:t xml:space="preserve">Task 2.4: Establish the current state of play in the application of the Directive</w:t>
      </w:r>
      <w:r>
        <w:t xml:space="preserve"> </w:t>
      </w:r>
      <w:r>
        <w:t xml:space="preserve">This task consisted of two main steps. The first step was to provide an overview of the practical</w:t>
      </w:r>
      <w:r>
        <w:t xml:space="preserve"> </w:t>
      </w:r>
      <w:r>
        <w:t xml:space="preserve">application of the Directive, and the second step was outlining the key issues.</w:t>
      </w:r>
      <w:r>
        <w:br/>
      </w:r>
      <w:r>
        <w:t xml:space="preserve">Mapping of the state of play of the Directive.</w:t>
      </w:r>
      <w:r>
        <w:t xml:space="preserve"> </w:t>
      </w:r>
      <w:r>
        <w:t xml:space="preserve">The mapping covered all EU/EEA Member States. Besides the practical implementation measures</w:t>
      </w:r>
      <w:r>
        <w:t xml:space="preserve"> </w:t>
      </w:r>
      <w:r>
        <w:t xml:space="preserve">adopted in the Member States, the study team mapped guidance and documentation that has been</w:t>
      </w:r>
      <w:r>
        <w:t xml:space="preserve"> </w:t>
      </w:r>
      <w:r>
        <w:t xml:space="preserve">developed to facilitate implementation in each Member State as well as any relevant case-law. The</w:t>
      </w:r>
      <w:r>
        <w:t xml:space="preserve"> </w:t>
      </w:r>
      <w:r>
        <w:t xml:space="preserve">output of this overview has been a comparative overview, building on the conformity assessment</w:t>
      </w:r>
      <w:r>
        <w:t xml:space="preserve"> </w:t>
      </w:r>
      <w:r>
        <w:t xml:space="preserve">reports.</w:t>
      </w:r>
      <w:r>
        <w:br/>
      </w:r>
      <w:r>
        <w:t xml:space="preserve">Analysis of key issues</w:t>
      </w:r>
      <w:r>
        <w:t xml:space="preserve"> </w:t>
      </w:r>
      <w:r>
        <w:t xml:space="preserve">The next step aimed to provide a detailed analysis of the extent to which the provisions of the</w:t>
      </w:r>
      <w:r>
        <w:t xml:space="preserve"> </w:t>
      </w:r>
      <w:r>
        <w:t xml:space="preserve">Directive have been implemented in practice. In case a provision of the Directive has in fact not been</w:t>
      </w:r>
      <w:r>
        <w:t xml:space="preserve"> </w:t>
      </w:r>
      <w:r>
        <w:t xml:space="preserve">implemented, we identified the underlying reason/s (e.g., gaps, omissions, ambiguities in the wording</w:t>
      </w:r>
      <w:r>
        <w:t xml:space="preserve"> </w:t>
      </w:r>
      <w:r>
        <w:t xml:space="preserve">of the Directive). In terms of output, the evaluation team added the findings in the reports. The</w:t>
      </w:r>
      <w:r>
        <w:t xml:space="preserve"> </w:t>
      </w:r>
      <w:r>
        <w:t xml:space="preserve">comparative analysis indicated how provisions have been implemented and identified any obstacles</w:t>
      </w:r>
      <w:r>
        <w:t xml:space="preserve"> </w:t>
      </w:r>
      <w:r>
        <w:t xml:space="preserve">or problems, as well as any national implementation strategies and guidelines.</w:t>
      </w:r>
      <w:r>
        <w:br/>
      </w:r>
      <w:r>
        <w:t xml:space="preserve">Task 2.5: Review of efficiency and effectiveness of existing insolvency protection</w:t>
      </w:r>
      <w:r>
        <w:t xml:space="preserve"> </w:t>
      </w:r>
      <w:r>
        <w:t xml:space="preserve">systems</w:t>
      </w:r>
      <w:r>
        <w:t xml:space="preserve"> </w:t>
      </w:r>
      <w:r>
        <w:t xml:space="preserve">Building on the pool of documentation provided to ICF by DG JUST, ICF analysed the baseline</w:t>
      </w:r>
      <w:r>
        <w:t xml:space="preserve"> </w:t>
      </w:r>
      <w:r>
        <w:t xml:space="preserve">features on the efficiency and effectiveness of the insolvency protection systems across the EU/EEA</w:t>
      </w:r>
      <w:r>
        <w:t xml:space="preserve"> </w:t>
      </w:r>
      <w:r>
        <w:t xml:space="preserve">Member States/countries. This resulted in a section added to the Baseline (see Section 2.4.1) that</w:t>
      </w:r>
      <w:r>
        <w:t xml:space="preserve"> </w:t>
      </w:r>
      <w:r>
        <w:t xml:space="preserve">should read in conjunction with the analysis of EQ3 under Effectiveness, in the evaluation.</w:t>
      </w:r>
      <w:r>
        <w:br/>
      </w:r>
      <w:r>
        <w:t xml:space="preserve">Task 2.6: Data analysis, synthesis and triangulation</w:t>
      </w:r>
      <w:r>
        <w:t xml:space="preserve"> </w:t>
      </w:r>
      <w:r>
        <w:t xml:space="preserve">In this task, the study team performed the data analysis, synthesis and triangulation, by following the</w:t>
      </w:r>
      <w:r>
        <w:t xml:space="preserve"> </w:t>
      </w:r>
      <w:r>
        <w:t xml:space="preserve">methodology indicated in the inception report. The completion of this crucial step of the study</w:t>
      </w:r>
      <w:r>
        <w:t xml:space="preserve"> </w:t>
      </w:r>
      <w:r>
        <w:t xml:space="preserve">occurred only in the Draft Final Report/Final Report stage, due to the time needed for the validation</w:t>
      </w:r>
      <w:r>
        <w:t xml:space="preserve"> </w:t>
      </w:r>
      <w:r>
        <w:t xml:space="preserve">of the data collection tools. The later launch of the survey questionnaires and consumer survey also</w:t>
      </w:r>
      <w:r>
        <w:t xml:space="preserve"> </w:t>
      </w:r>
      <w:r>
        <w:t xml:space="preserve">pushed back the analysis and synthesis of data.</w:t>
      </w:r>
      <w:r>
        <w:br/>
      </w:r>
      <w:r>
        <w:t xml:space="preserve">Task 2.7: Answer the evaluation questions</w:t>
      </w:r>
      <w:r>
        <w:t xml:space="preserve"> </w:t>
      </w:r>
      <w:r>
        <w:t xml:space="preserve">Following the synthesis and triangulation of the evidence, ICF built a structured and clear elaboration</w:t>
      </w:r>
      <w:r>
        <w:t xml:space="preserve"> </w:t>
      </w:r>
      <w:r>
        <w:t xml:space="preserve">of responses to each evaluation question. The main findings emerging from this exercise are reflected</w:t>
      </w:r>
      <w:r>
        <w:t xml:space="preserve"> </w:t>
      </w:r>
      <w:r>
        <w:t xml:space="preserve">in the First Interim Report, Second Interim Report, Draft Final Report, and Final Report. The</w:t>
      </w:r>
      <w:r>
        <w:t xml:space="preserve"> </w:t>
      </w:r>
      <w:r>
        <w:t xml:space="preserve">approach will follow the standards set out by the Better Regulation Guidelines (see Inception Report</w:t>
      </w:r>
      <w:r>
        <w:t xml:space="preserve"> </w:t>
      </w:r>
      <w:r>
        <w:t xml:space="preserve">for a detailed breakdown of the methodology).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Task 3: Impact Assessment</w:t>
      </w:r>
      <w:r>
        <w:t xml:space="preserve"> </w:t>
      </w:r>
      <w:r>
        <w:t xml:space="preserve">The aim of Task 3 was to go through the logical steps of an Impact Assessment and how this could</w:t>
      </w:r>
      <w:r>
        <w:t xml:space="preserve"> </w:t>
      </w:r>
      <w:r>
        <w:t xml:space="preserve">feed directly into DG JUST’s impact assessment. This was done through a series of tasks that follow</w:t>
      </w:r>
      <w:r>
        <w:t xml:space="preserve"> </w:t>
      </w:r>
      <w:r>
        <w:t xml:space="preserve">the outline of the impact assessment by defining the problem, policy objectives, assessing the EU’s</w:t>
      </w:r>
      <w:r>
        <w:t xml:space="preserve"> </w:t>
      </w:r>
      <w:r>
        <w:t xml:space="preserve">right to act, develop the policy options, assess the impacts and compare.</w:t>
      </w:r>
      <w:r>
        <w:br/>
      </w:r>
      <w:r>
        <w:t xml:space="preserve">Task 3.1: Finalise the intervention logic and the problem tree</w:t>
      </w:r>
      <w:r>
        <w:t xml:space="preserve"> </w:t>
      </w:r>
      <w:r>
        <w:t xml:space="preserve">As part of Task 3.1, the study team finalised the intervention logic of the PTD, and its problem tree</w:t>
      </w:r>
      <w:r>
        <w:t xml:space="preserve"> </w:t>
      </w:r>
      <w:r>
        <w:t xml:space="preserve">listing the main problems (general and specific problems, at times also operational problems), which</w:t>
      </w:r>
      <w:r>
        <w:t xml:space="preserve"> </w:t>
      </w:r>
      <w:r>
        <w:t xml:space="preserve">are linked to consequences if left unaddressed. The consequences are then visually directed to the</w:t>
      </w:r>
      <w:r>
        <w:t xml:space="preserve"> </w:t>
      </w:r>
      <w:r>
        <w:t xml:space="preserve">policy objectives (at strategic/general, specific and possibly operational level). This helped to sketch</w:t>
      </w:r>
      <w:r>
        <w:t xml:space="preserve"> </w:t>
      </w:r>
      <w:r>
        <w:t xml:space="preserve">the problems, their consequences and how the Commission aims to address them. A preliminary</w:t>
      </w:r>
      <w:r>
        <w:t xml:space="preserve"> </w:t>
      </w:r>
      <w:r>
        <w:t xml:space="preserve">problem tree was discussed and approved with DG JUST in the early stage of the study at inception</w:t>
      </w:r>
      <w:r>
        <w:t xml:space="preserve"> </w:t>
      </w:r>
      <w:r>
        <w:t xml:space="preserve">phase. A final version of the problem tree was then discussed with the stakeholders from the sector</w:t>
      </w:r>
      <w:r>
        <w:t xml:space="preserve"> </w:t>
      </w:r>
      <w:r>
        <w:t xml:space="preserve">in occasion of ICF WS1 of the PTD (26 October 2022).</w:t>
      </w:r>
      <w:r>
        <w:br/>
      </w:r>
      <w:r>
        <w:t xml:space="preserve">Task 3.2: Develop the problem definition</w:t>
      </w:r>
      <w:r>
        <w:br/>
      </w:r>
      <w:r>
        <w:t xml:space="preserve">In this task, the study team set out the problems and their drivers and the objectives of the</w:t>
      </w:r>
      <w:r>
        <w:t xml:space="preserve"> </w:t>
      </w:r>
      <w:r>
        <w:t xml:space="preserve">intervention, thereby covering Steps 1 and 3 of the IA process according to the Better Regulation</w:t>
      </w:r>
      <w:r>
        <w:t xml:space="preserve"> </w:t>
      </w:r>
      <w:r>
        <w:t xml:space="preserve">Guidelines. The problem definition was initially based on Commission’s detailed information already</w:t>
      </w:r>
      <w:r>
        <w:t xml:space="preserve"> </w:t>
      </w:r>
      <w:r>
        <w:t xml:space="preserve">provided in the tender specifications, the Roadmap/IIA456 and the preliminary problem tree shared</w:t>
      </w:r>
      <w:r>
        <w:t xml:space="preserve"> </w:t>
      </w:r>
      <w:r>
        <w:t xml:space="preserve">with ICF at the inception stage of the study. The analysis carried out in the problem definition has</w:t>
      </w:r>
      <w:r>
        <w:t xml:space="preserve"> </w:t>
      </w:r>
      <w:r>
        <w:t xml:space="preserve">been stabilised and completed throughout the course of the whole sub-tasks of the data collection and</w:t>
      </w:r>
      <w:r>
        <w:t xml:space="preserve"> </w:t>
      </w:r>
      <w:r>
        <w:t xml:space="preserve">included in the Final Report.</w:t>
      </w:r>
      <w:r>
        <w:br/>
      </w:r>
      <w:r>
        <w:t xml:space="preserve">Task 3.3: Develop the policy objectives</w:t>
      </w:r>
      <w:r>
        <w:t xml:space="preserve"> </w:t>
      </w:r>
      <w:r>
        <w:t xml:space="preserve">At sub-task 3.3., the study team defined the objectives, in order to inform the design of the proposed</w:t>
      </w:r>
      <w:r>
        <w:t xml:space="preserve"> </w:t>
      </w:r>
      <w:r>
        <w:t xml:space="preserve">policy options and the selection of key criteria to be used in assessing their impacts. In this case, the</w:t>
      </w:r>
      <w:r>
        <w:t xml:space="preserve"> </w:t>
      </w:r>
      <w:r>
        <w:t xml:space="preserve">general objective of the intervention had already been specified in the Commission’s Roadmap,</w:t>
      </w:r>
      <w:r>
        <w:t xml:space="preserve"> </w:t>
      </w:r>
      <w:r>
        <w:t xml:space="preserve">which states that the general objective “is to contribute to the proper functioning of the internal market</w:t>
      </w:r>
      <w:r>
        <w:t xml:space="preserve"> </w:t>
      </w:r>
      <w:r>
        <w:t xml:space="preserve">and to better ensure a high level of consumer protection including in times of crisis”.</w:t>
      </w:r>
      <w:r>
        <w:br/>
      </w:r>
      <w:r>
        <w:t xml:space="preserve">Task 3.4: Assess the EU right to act</w:t>
      </w:r>
      <w:r>
        <w:t xml:space="preserve"> </w:t>
      </w:r>
      <w:r>
        <w:t xml:space="preserve">In this task, we confirmed the legal basis, including as regards any further element of EU action</w:t>
      </w:r>
      <w:r>
        <w:t xml:space="preserve"> </w:t>
      </w:r>
      <w:r>
        <w:t xml:space="preserve">envisaged when reviewing this legislation to address the problem and problem drivers identified,</w:t>
      </w:r>
      <w:r>
        <w:t xml:space="preserve"> </w:t>
      </w:r>
      <w:r>
        <w:t xml:space="preserve">following the approach described in the BRG (Tool #5). This included (i) verifying whether the</w:t>
      </w:r>
      <w:r>
        <w:t xml:space="preserve"> </w:t>
      </w:r>
      <w:r>
        <w:t xml:space="preserve">Union has exclusive competence or not, (ii) performing the necessity/relevance test and (iii)</w:t>
      </w:r>
      <w:r>
        <w:t xml:space="preserve"> </w:t>
      </w:r>
      <w:r>
        <w:t xml:space="preserve">performing the added value test. The task has been supported by the study team’s legal experts.</w:t>
      </w:r>
      <w:r>
        <w:br/>
      </w:r>
      <w:r>
        <w:t xml:space="preserve">Task 3.5: Develop the policy options</w:t>
      </w:r>
      <w:r>
        <w:t xml:space="preserve"> </w:t>
      </w:r>
      <w:r>
        <w:t xml:space="preserve">The process of identifying and defining the options began with a list of all the possible measures that</w:t>
      </w:r>
      <w:r>
        <w:t xml:space="preserve"> </w:t>
      </w:r>
      <w:r>
        <w:t xml:space="preserve">could be introduced to address the identified problem drivers and contribute to the achievement of</w:t>
      </w:r>
      <w:r>
        <w:t xml:space="preserve"> </w:t>
      </w:r>
      <w:r>
        <w:t xml:space="preserve">the desired objectives. The development of the policy options was done as an iterative process of</w:t>
      </w:r>
    </w:p>
    <w:p>
      <w:pPr>
        <w:pStyle w:val="BodyText"/>
      </w:pPr>
      <w:r>
        <w:t xml:space="preserve">456 See: https://ec.europa.eu/info/law/better-regulation/have-your-say/initiatives/13117-Package-travel-review-of-EU-</w:t>
      </w:r>
      <w:r>
        <w:t xml:space="preserve"> </w:t>
      </w:r>
      <w:r>
        <w:t xml:space="preserve">rules_en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screening and narrowing down the options, with the final choice of measures and options finalised</w:t>
      </w:r>
      <w:r>
        <w:t xml:space="preserve"> </w:t>
      </w:r>
      <w:r>
        <w:t xml:space="preserve">by Commission before assessing their impacts.</w:t>
      </w:r>
      <w:r>
        <w:br/>
      </w:r>
      <w:r>
        <w:t xml:space="preserve">Potential individual policy measures were discussed by ICF and the Commission on various</w:t>
      </w:r>
      <w:r>
        <w:t xml:space="preserve"> </w:t>
      </w:r>
      <w:r>
        <w:t xml:space="preserve">occasions, starting from March 2022. The measures were presented by ICF to stakeholders at WS1</w:t>
      </w:r>
      <w:r>
        <w:t xml:space="preserve"> </w:t>
      </w:r>
      <w:r>
        <w:t xml:space="preserve">on the PTD in October 2022 and at WS2 early in December. ICF combined the individual measures</w:t>
      </w:r>
      <w:r>
        <w:t xml:space="preserve"> </w:t>
      </w:r>
      <w:r>
        <w:t xml:space="preserve">into 3 options.</w:t>
      </w:r>
      <w:r>
        <w:t xml:space="preserve"> </w:t>
      </w:r>
      <w:r>
        <w:t xml:space="preserve">Task 3.6: Assess the impacts of the options</w:t>
      </w:r>
      <w:r>
        <w:t xml:space="preserve"> </w:t>
      </w:r>
      <w:r>
        <w:t xml:space="preserve">At Task 3.6 ICF assessed the social, economic, fundamental rights and environmental impacts of the</w:t>
      </w:r>
      <w:r>
        <w:t xml:space="preserve"> </w:t>
      </w:r>
      <w:r>
        <w:t xml:space="preserve">policy options for the possible revision of the PTD. For the detailed method of approach of this task,</w:t>
      </w:r>
      <w:r>
        <w:t xml:space="preserve"> </w:t>
      </w:r>
      <w:r>
        <w:t xml:space="preserve">please see Technical Offer, and Inception Report.</w:t>
      </w:r>
      <w:r>
        <w:br/>
      </w:r>
      <w:r>
        <w:t xml:space="preserve">Task 3.7: Compare the policy options</w:t>
      </w:r>
      <w:r>
        <w:t xml:space="preserve"> </w:t>
      </w:r>
      <w:r>
        <w:t xml:space="preserve">In this step, ICF assessed all significant impacts that were not considered in the cost-benefit analysis</w:t>
      </w:r>
      <w:r>
        <w:t xml:space="preserve"> </w:t>
      </w:r>
      <w:r>
        <w:t xml:space="preserve">of the baseline scenario nor of each other options. Where possible, this was done quantitatively and</w:t>
      </w:r>
      <w:r>
        <w:t xml:space="preserve"> </w:t>
      </w:r>
      <w:r>
        <w:t xml:space="preserve">if not, then qualitatively. For the detailed method of approach of this task, please see Technical Offer,</w:t>
      </w:r>
      <w:r>
        <w:t xml:space="preserve"> </w:t>
      </w:r>
      <w:r>
        <w:t xml:space="preserve">and Inception Report.</w:t>
      </w:r>
      <w:r>
        <w:br/>
      </w:r>
      <w:r>
        <w:t xml:space="preserve">Task 4.2: Consumer survey</w:t>
      </w:r>
      <w:r>
        <w:t xml:space="preserve"> </w:t>
      </w:r>
      <w:r>
        <w:t xml:space="preserve">In this task ICF and Dynata worked closely with DG JUST to design and launch the consumer survey</w:t>
      </w:r>
      <w:r>
        <w:t xml:space="preserve"> </w:t>
      </w:r>
      <w:r>
        <w:t xml:space="preserve">part of the study, whose methodological bases were presented in the Inception Report and are not</w:t>
      </w:r>
      <w:r>
        <w:t xml:space="preserve"> </w:t>
      </w:r>
      <w:r>
        <w:t xml:space="preserve">replicated here. The first draft of the consumer survey was provided on 16 of June and finalised after</w:t>
      </w:r>
      <w:r>
        <w:t xml:space="preserve"> </w:t>
      </w:r>
      <w:r>
        <w:t xml:space="preserve">various modifications in September. The consumer survey was completed in January 2023.</w:t>
      </w:r>
      <w:r>
        <w:br/>
      </w:r>
      <w:r>
        <w:t xml:space="preserve">2.</w:t>
      </w:r>
      <w:r>
        <w:t xml:space="preserve"> </w:t>
      </w:r>
      <w:r>
        <w:t xml:space="preserve">ANALYSIS AND PROCESSING OF THE RESULTS OF THE PUBLIC AND TARGETED CONSULTATIONS</w:t>
      </w:r>
      <w:r>
        <w:br/>
      </w:r>
      <w:r>
        <w:t xml:space="preserve">In addition to the methods described under section 1 of this annex, DG JUST used excel tables to</w:t>
      </w:r>
      <w:r>
        <w:t xml:space="preserve"> </w:t>
      </w:r>
      <w:r>
        <w:t xml:space="preserve">analyse and process the results of the public consultation. For example, with the help of export as</w:t>
      </w:r>
      <w:r>
        <w:t xml:space="preserve"> </w:t>
      </w:r>
      <w:r>
        <w:t xml:space="preserve">table or as statistics function of the EUsurvey tool as well as of the DORIS tool developed by DG</w:t>
      </w:r>
      <w:r>
        <w:t xml:space="preserve"> </w:t>
      </w:r>
      <w:r>
        <w:t xml:space="preserve">CNECT. Statistics were produced for all respondents as well as for subgroups of respondents, based</w:t>
      </w:r>
      <w:r>
        <w:t xml:space="preserve"> </w:t>
      </w:r>
      <w:r>
        <w:t xml:space="preserve">on their answers to questions in the first section, “About you”, of the questionnaire. In addition to the</w:t>
      </w:r>
      <w:r>
        <w:t xml:space="preserve"> </w:t>
      </w:r>
      <w:r>
        <w:t xml:space="preserve">standard questions in this first section, companies and business associations were asked to indicate</w:t>
      </w:r>
      <w:r>
        <w:t xml:space="preserve"> </w:t>
      </w:r>
      <w:r>
        <w:t xml:space="preserve">their main activity/ies from a list that included: package organiser, package retailer as well as other</w:t>
      </w:r>
      <w:r>
        <w:t xml:space="preserve"> </w:t>
      </w:r>
      <w:r>
        <w:t xml:space="preserve">option (see the outcome of this question in Annex 2, section 1.) The replies were used to provide</w:t>
      </w:r>
      <w:r>
        <w:t xml:space="preserve"> </w:t>
      </w:r>
      <w:r>
        <w:t xml:space="preserve">further granularity to the analysis of certain questions. However, since many traders indicated more</w:t>
      </w:r>
      <w:r>
        <w:t xml:space="preserve"> </w:t>
      </w:r>
      <w:r>
        <w:t xml:space="preserve">than one activity, the replies when looking at for instance organisers vs service providers were not</w:t>
      </w:r>
      <w:r>
        <w:t xml:space="preserve"> </w:t>
      </w:r>
      <w:r>
        <w:t xml:space="preserve">very meaningful as the vast majority (also) indicated being an organiser, hence the trends in replies</w:t>
      </w:r>
      <w:r>
        <w:t xml:space="preserve"> </w:t>
      </w:r>
      <w:r>
        <w:t xml:space="preserve">were similar as when looking at all companies. Looking at those which only selected one activity</w:t>
      </w:r>
      <w:r>
        <w:t xml:space="preserve"> </w:t>
      </w:r>
      <w:r>
        <w:t xml:space="preserve">(“pure traders”), the number of responses became too low to draw meaningful conclusions; we still</w:t>
      </w:r>
      <w:r>
        <w:t xml:space="preserve"> </w:t>
      </w:r>
      <w:r>
        <w:t xml:space="preserve">reported this additional information whenever relevant in the report’s footnotes.</w:t>
      </w:r>
      <w:r>
        <w:t xml:space="preserve"> </w:t>
      </w:r>
      <w:r>
        <w:t xml:space="preserve">A similar approach, with similar challenges and conclusions, was taken to get more granular results</w:t>
      </w:r>
      <w:r>
        <w:t xml:space="preserve"> </w:t>
      </w:r>
      <w:r>
        <w:t xml:space="preserve">from the targeted business survey.</w:t>
      </w:r>
      <w:r>
        <w:br/>
      </w:r>
      <w:r>
        <w:t xml:space="preserve">3.</w:t>
      </w:r>
      <w:r>
        <w:t xml:space="preserve"> </w:t>
      </w:r>
      <w:r>
        <w:t xml:space="preserve">JUSTIFICATION OF BASELINE ESTIMATES AND METHODS USED FOR CALCULATIONS</w:t>
      </w:r>
      <w:r>
        <w:t xml:space="preserve"> </w:t>
      </w:r>
      <w:r>
        <w:t xml:space="preserve">DG JUST has used a combination of official statistics (Eurostat) and industry data (financial accounts</w:t>
      </w:r>
      <w:r>
        <w:t xml:space="preserve"> </w:t>
      </w:r>
      <w:r>
        <w:t xml:space="preserve">published by companies in the sector) in gauging the baseline estimates.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On the benefits side, the most important gains are assessed qualitatively as explained below. There</w:t>
      </w:r>
      <w:r>
        <w:t xml:space="preserve"> </w:t>
      </w:r>
      <w:r>
        <w:t xml:space="preserve">is a small liquidity gain due to a lower average prepayment requirement; based on the assumption of</w:t>
      </w:r>
      <w:r>
        <w:t xml:space="preserve"> </w:t>
      </w:r>
      <w:r>
        <w:t xml:space="preserve">a 5 percentage points lower prepayment, on average consumers would need to prepay around 70</w:t>
      </w:r>
      <w:r>
        <w:t xml:space="preserve"> </w:t>
      </w:r>
      <w:r>
        <w:t xml:space="preserve">euros less per package compared to the situation in 2022. This is a marginal impact using an</w:t>
      </w:r>
      <w:r>
        <w:t xml:space="preserve"> </w:t>
      </w:r>
      <w:r>
        <w:t xml:space="preserve">opportunity cost approach, which is why it has not been further quantified.</w:t>
      </w:r>
      <w:r>
        <w:br/>
      </w:r>
      <w:r>
        <w:t xml:space="preserve">On the cost side, the operational costs are one-off and are expected to be negligible. Using sector</w:t>
      </w:r>
      <w:r>
        <w:t xml:space="preserve"> </w:t>
      </w:r>
      <w:r>
        <w:t xml:space="preserve">specific wages and the assumption of a very pessimistic estimate of one person hour increase in</w:t>
      </w:r>
      <w:r>
        <w:t xml:space="preserve"> </w:t>
      </w:r>
      <w:r>
        <w:t xml:space="preserve">operation costs in line with stakeholder feedback, the average package price would increase by 4 euro</w:t>
      </w:r>
      <w:r>
        <w:t xml:space="preserve"> </w:t>
      </w:r>
      <w:r>
        <w:t xml:space="preserve">cents (EUR 0.04). On the basis of stakeholder feedback, DG JUST assumed operational costs of</w:t>
      </w:r>
      <w:r>
        <w:t xml:space="preserve"> </w:t>
      </w:r>
      <w:r>
        <w:t xml:space="preserve">organisers to increase by 3%, 5% and 10% respectively under measure 1.1.1, 1.1.2 and 1.1.3.</w:t>
      </w:r>
      <w:r>
        <w:br/>
      </w:r>
      <w:r>
        <w:t xml:space="preserve">From industry data, DG JUST has estimated a rudimentary cost structure of 80% wages, 20% capital</w:t>
      </w:r>
      <w:r>
        <w:t xml:space="preserve"> </w:t>
      </w:r>
      <w:r>
        <w:t xml:space="preserve">cost and a 10% operational margin. Assuming full pass-through to consumers (assuming a fully</w:t>
      </w:r>
      <w:r>
        <w:t xml:space="preserve"> </w:t>
      </w:r>
      <w:r>
        <w:t xml:space="preserve">competitive market for package travel), this translates into increases of average prices of packages</w:t>
      </w:r>
      <w:r>
        <w:t xml:space="preserve"> </w:t>
      </w:r>
      <w:r>
        <w:t xml:space="preserve">by EUR 4, EUR 7, and EUR 15, or 0.3%, 0.5% and 1% respectively of average package prices (based</w:t>
      </w:r>
      <w:r>
        <w:t xml:space="preserve"> </w:t>
      </w:r>
      <w:r>
        <w:t xml:space="preserve">on 2023 estimates). These are high-end estimates, i.e. it is very likely that they overestimate the</w:t>
      </w:r>
      <w:r>
        <w:t xml:space="preserve"> </w:t>
      </w:r>
      <w:r>
        <w:t xml:space="preserve">impact. In addition, it implicitly assumes that the current market is fully efficient. If at least some</w:t>
      </w:r>
      <w:r>
        <w:t xml:space="preserve"> </w:t>
      </w:r>
      <w:r>
        <w:t xml:space="preserve">inefficiencies prevail in the current market setting, the price increases will be smaller and could be</w:t>
      </w:r>
      <w:r>
        <w:t xml:space="preserve"> </w:t>
      </w:r>
      <w:r>
        <w:t xml:space="preserve">zero or even negative depending on increase in competition and the importance of market</w:t>
      </w:r>
      <w:r>
        <w:t xml:space="preserve"> </w:t>
      </w:r>
      <w:r>
        <w:t xml:space="preserve">imperfections.</w:t>
      </w:r>
      <w:r>
        <w:t xml:space="preserve"> </w:t>
      </w:r>
      <w:r>
        <w:t xml:space="preserve">4.</w:t>
      </w:r>
      <w:r>
        <w:t xml:space="preserve"> </w:t>
      </w:r>
      <w:r>
        <w:t xml:space="preserve">ANALYSIS OF IMPACTS AND COMPARISON OF OPTIONS</w:t>
      </w:r>
      <w:r>
        <w:t xml:space="preserve"> </w:t>
      </w:r>
      <w:r>
        <w:t xml:space="preserve">We assessed individual measures in terms of their expected costs and benefits. As the available</w:t>
      </w:r>
      <w:r>
        <w:t xml:space="preserve"> </w:t>
      </w:r>
      <w:r>
        <w:t xml:space="preserve">evidence did not allow to determine the quantitative impact of all the measures compared to the</w:t>
      </w:r>
      <w:r>
        <w:t xml:space="preserve"> </w:t>
      </w:r>
      <w:r>
        <w:t xml:space="preserve">baseline, certain measures were subject to a qualitative analysis.</w:t>
      </w:r>
      <w:r>
        <w:br/>
      </w:r>
      <w:r>
        <w:t xml:space="preserve">The costs and benefits for all stakeholder groups (i.e., travellers, businesses and public authorities)</w:t>
      </w:r>
      <w:r>
        <w:t xml:space="preserve"> </w:t>
      </w:r>
      <w:r>
        <w:t xml:space="preserve">were aggregated to represent the total impact of each measure and subsequently each option,</w:t>
      </w:r>
      <w:r>
        <w:t xml:space="preserve"> </w:t>
      </w:r>
      <w:r>
        <w:t xml:space="preserve">distinguishing between quantified impacts (where available) and qualitative ones. The quantitative</w:t>
      </w:r>
      <w:r>
        <w:t xml:space="preserve"> </w:t>
      </w:r>
      <w:r>
        <w:t xml:space="preserve">and qualitative scores were normalised, i.e., expressed as a proportion of the same base value, so as</w:t>
      </w:r>
      <w:r>
        <w:t xml:space="preserve"> </w:t>
      </w:r>
      <w:r>
        <w:t xml:space="preserve">to determine a mean score.</w:t>
      </w:r>
      <w:r>
        <w:br/>
      </w:r>
      <w:r>
        <w:t xml:space="preserve">Where appropriate, e.g., in view of diverging impacts, the costs and benefits were assessed per sub-</w:t>
      </w:r>
      <w:r>
        <w:t xml:space="preserve"> </w:t>
      </w:r>
      <w:r>
        <w:t xml:space="preserve">group. This concerns only the stakeholder category of businesses, where the sub-groups concerned</w:t>
      </w:r>
      <w:r>
        <w:t xml:space="preserve"> </w:t>
      </w:r>
      <w:r>
        <w:t xml:space="preserve">are organisers, service providers and – to a small extent – retailers. As 99% of organisers are SMEs,</w:t>
      </w:r>
      <w:r>
        <w:t xml:space="preserve"> </w:t>
      </w:r>
      <w:r>
        <w:t xml:space="preserve">the specific impact on SMEs is already accounted for under the impact on organisers. The qualitative</w:t>
      </w:r>
      <w:r>
        <w:t xml:space="preserve"> </w:t>
      </w:r>
      <w:r>
        <w:t xml:space="preserve">impacts related to efficiency were also assessed for each stakeholder (sub-)group, according to a</w:t>
      </w:r>
      <w:r>
        <w:t xml:space="preserve"> </w:t>
      </w:r>
      <w:r>
        <w:t xml:space="preserve">monotonous qualitative scale from 0 to 5. The qualitative impacts for costs were assigned negative</w:t>
      </w:r>
      <w:r>
        <w:t xml:space="preserve"> </w:t>
      </w:r>
      <w:r>
        <w:t xml:space="preserve">values, while those for benefits – positive ones.</w:t>
      </w:r>
      <w:r>
        <w:br/>
      </w:r>
      <w:r>
        <w:t xml:space="preserve">The effectiveness and coherence of the measures were assessed globally (i.e., not per stakeholder</w:t>
      </w:r>
      <w:r>
        <w:t xml:space="preserve"> </w:t>
      </w:r>
      <w:r>
        <w:t xml:space="preserve">sub-group). The scale used for such qualitative assessment was from -5 to +5 for effectiveness, and</w:t>
      </w:r>
      <w:r>
        <w:t xml:space="preserve"> </w:t>
      </w:r>
      <w:r>
        <w:t xml:space="preserve">from -2 to +2 for coherence. The baseline was always assigned a score of zero.</w:t>
      </w:r>
      <w:r>
        <w:br/>
      </w:r>
      <w:r>
        <w:t xml:space="preserve">Even though the PTD is a consumer protection instrument, the cautious assumption was applied that</w:t>
      </w:r>
      <w:r>
        <w:t xml:space="preserve"> </w:t>
      </w:r>
      <w:r>
        <w:t xml:space="preserve">impacts on each stakeholder group (i.e., travellers, businesses and public authorities) are equally</w:t>
      </w:r>
      <w:r>
        <w:t xml:space="preserve"> </w:t>
      </w:r>
      <w:r>
        <w:t xml:space="preserve">important, and thus the same weight was used for each group.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Where possible, the economic costs and benefits were quantified (with the total annual costs or</w:t>
      </w:r>
      <w:r>
        <w:t xml:space="preserve"> </w:t>
      </w:r>
      <w:r>
        <w:t xml:space="preserve">benefits of an option discounted457 over a 10-year baseline after adding to them 1/10th of total one-</w:t>
      </w:r>
      <w:r>
        <w:t xml:space="preserve"> </w:t>
      </w:r>
      <w:r>
        <w:t xml:space="preserve">off costs of the option) and the related Net Present Value (“NPV”)458 calculated.</w:t>
      </w:r>
      <w:r>
        <w:br/>
      </w:r>
      <w:r>
        <w:t xml:space="preserve">The benefit-cost ratio459 and Return On Investment460 were also calculated but for simplicity were not</w:t>
      </w:r>
      <w:r>
        <w:t xml:space="preserve"> </w:t>
      </w:r>
      <w:r>
        <w:t xml:space="preserve">included in the comparison of options, as including them had no effect on the options ranking.</w:t>
      </w:r>
      <w:r>
        <w:t xml:space="preserve"> </w:t>
      </w:r>
      <w:r>
        <w:t xml:space="preserve">Instead, the qualitative assessment of costs and benefits (for option measures that could not be</w:t>
      </w:r>
      <w:r>
        <w:t xml:space="preserve"> </w:t>
      </w:r>
      <w:r>
        <w:t xml:space="preserve">quantified) was taken into account to compare the options under two multicriteria (MCA) methods461</w:t>
      </w:r>
      <w:r>
        <w:t xml:space="preserve"> </w:t>
      </w:r>
      <w:r>
        <w:t xml:space="preserve">(based on their nominal value for the Condorcet outranking method462 and based on the average of</w:t>
      </w:r>
      <w:r>
        <w:t xml:space="preserve"> </w:t>
      </w:r>
      <w:r>
        <w:t xml:space="preserve">the quantified and qualitative scores after normalising these, in the weighted-sum MCA) - to ensure</w:t>
      </w:r>
      <w:r>
        <w:t xml:space="preserve"> </w:t>
      </w:r>
      <w:r>
        <w:t xml:space="preserve">against sensitivity to MCA method.</w:t>
      </w:r>
      <w:r>
        <w:br/>
      </w:r>
      <w:r>
        <w:t xml:space="preserve">The options were compared by analysing simultaneously their effectiveness (assessed qualitatively),</w:t>
      </w:r>
      <w:r>
        <w:t xml:space="preserve"> </w:t>
      </w:r>
      <w:r>
        <w:t xml:space="preserve">efficiency (assessed both quantitatively and qualitatively, where quantification was not possible), and</w:t>
      </w:r>
      <w:r>
        <w:t xml:space="preserve"> </w:t>
      </w:r>
      <w:r>
        <w:t xml:space="preserve">coherence (assessed qualitatively).</w:t>
      </w:r>
      <w:r>
        <w:br/>
      </w:r>
      <w:r>
        <w:t xml:space="preserve">The comparison was done using two different MCA methods.</w:t>
      </w:r>
      <w:r>
        <w:br/>
      </w:r>
      <w:r>
        <w:t xml:space="preserve">The first one is the Condorcet outranking method (partially compensatory) over a total of 8 sub-</w:t>
      </w:r>
      <w:r>
        <w:t xml:space="preserve"> </w:t>
      </w:r>
      <w:r>
        <w:t xml:space="preserve">criteria: 3 covering effectiveness with respect to the 3 key specific objectives, 3 covering coherence</w:t>
      </w:r>
      <w:r>
        <w:t xml:space="preserve"> </w:t>
      </w:r>
      <w:r>
        <w:t xml:space="preserve">and 2 covering the quantified and complementary qualitative assessment of efficiency.</w:t>
      </w:r>
      <w:r>
        <w:t xml:space="preserve"> </w:t>
      </w:r>
      <w:r>
        <w:t xml:space="preserve">The Condorcet outranking method allows to evaluate alternatives in terms of pairwise comparisons.</w:t>
      </w:r>
      <w:r>
        <w:t xml:space="preserve"> </w:t>
      </w:r>
      <w:r>
        <w:t xml:space="preserve">It assigns to pairs of alternatives a degree of preference, dominance, or indifference, based on how</w:t>
      </w:r>
      <w:r>
        <w:t xml:space="preserve"> </w:t>
      </w:r>
      <w:r>
        <w:t xml:space="preserve">well they satisfy the criteria and their relative importance. The result table shows for how many</w:t>
      </w:r>
      <w:r>
        <w:t xml:space="preserve"> </w:t>
      </w:r>
      <w:r>
        <w:t xml:space="preserve">criteria a certain option dominates, i.e., is better than, the other options. The method used is partially</w:t>
      </w:r>
      <w:r>
        <w:t xml:space="preserve"> </w:t>
      </w:r>
      <w:r>
        <w:t xml:space="preserve">compensatory, as it allows for compensation across the different dimensions (i.e., effectiveness,</w:t>
      </w:r>
      <w:r>
        <w:t xml:space="preserve"> </w:t>
      </w:r>
      <w:r>
        <w:t xml:space="preserve">efficiency and coherence). However, there is no compensation between the different sub-criteria.</w:t>
      </w:r>
      <w:r>
        <w:t xml:space="preserve"> </w:t>
      </w:r>
      <w:r>
        <w:t xml:space="preserve">The second method used is the simple weighted sum (fully compensatory) method. The simple</w:t>
      </w:r>
      <w:r>
        <w:t xml:space="preserve"> </w:t>
      </w:r>
      <w:r>
        <w:t xml:space="preserve">weighted sum method involves scalarizing multiple functions into a single objective, normalizing</w:t>
      </w:r>
      <w:r>
        <w:t xml:space="preserve"> </w:t>
      </w:r>
      <w:r>
        <w:t xml:space="preserve">values, and subsequently multiplying each term by a user defined weight, indicative of importance.</w:t>
      </w:r>
      <w:r>
        <w:t xml:space="preserve"> </w:t>
      </w:r>
      <w:r>
        <w:t xml:space="preserve">The method is deemed fully compensatory, as it weighs the positive and negative attributes of the</w:t>
      </w:r>
      <w:r>
        <w:t xml:space="preserve"> </w:t>
      </w:r>
      <w:r>
        <w:t xml:space="preserve">considered alternatives and allows for positive attributes to compensate for the negative ones.</w:t>
      </w:r>
    </w:p>
    <w:p>
      <w:pPr>
        <w:pStyle w:val="BodyText"/>
      </w:pPr>
      <w:r>
        <w:t xml:space="preserve">457 with a 5% discount rate; the use of a lower (1%) or higher (10%) rate as also checked and did not change the ranking</w:t>
      </w:r>
      <w:r>
        <w:t xml:space="preserve"> </w:t>
      </w:r>
      <w:r>
        <w:t xml:space="preserve">of the options.</w:t>
      </w:r>
      <w:r>
        <w:t xml:space="preserve"> </w:t>
      </w:r>
      <w:r>
        <w:t xml:space="preserve">458 Net present value (NPV) is a financial metric that seeks to capture the total value of an initiative. The idea behind</w:t>
      </w:r>
      <w:r>
        <w:t xml:space="preserve"> </w:t>
      </w:r>
      <w:r>
        <w:t xml:space="preserve">NPV is to project all of the future cash inflows and outflows associated with an initiative, discount all those future cash</w:t>
      </w:r>
      <w:r>
        <w:t xml:space="preserve"> </w:t>
      </w:r>
      <w:r>
        <w:t xml:space="preserve">flows to the present day, and then add them together.</w:t>
      </w:r>
      <w:r>
        <w:t xml:space="preserve"> </w:t>
      </w:r>
      <w:r>
        <w:t xml:space="preserve">459 The benefit-cost ratio (BCR) is an indicator showing the relationship between the relative costs and benefits of an</w:t>
      </w:r>
      <w:r>
        <w:t xml:space="preserve"> </w:t>
      </w:r>
      <w:r>
        <w:t xml:space="preserve">initiative, expressed in monetary or qualitative terms. If a project has a BCR greater than 1.0, the initiative is expected to</w:t>
      </w:r>
      <w:r>
        <w:t xml:space="preserve"> </w:t>
      </w:r>
      <w:r>
        <w:t xml:space="preserve">deliver a positive net present value to the stakeholders.</w:t>
      </w:r>
      <w:r>
        <w:t xml:space="preserve"> </w:t>
      </w:r>
      <w:r>
        <w:t xml:space="preserve">460 Return on Investment (ROI) is a profitability metric used to evaluate how well an initiative performs. ROI is expressed</w:t>
      </w:r>
      <w:r>
        <w:t xml:space="preserve"> </w:t>
      </w:r>
      <w:r>
        <w:t xml:space="preserve">as a percentage and is calculated by dividing an investment’s net profit (or loss) by its initial cost or outlay.</w:t>
      </w:r>
      <w:r>
        <w:t xml:space="preserve"> </w:t>
      </w:r>
      <w:r>
        <w:t xml:space="preserve">461 A Multi-Criteria Analysis (MCA) can be used to identify and compare different policy options by assessing their</w:t>
      </w:r>
      <w:r>
        <w:t xml:space="preserve"> </w:t>
      </w:r>
      <w:r>
        <w:t xml:space="preserve">effects, performance, impacts, and trade-offs. MCA provides a systematic approach for supporting complex decisions</w:t>
      </w:r>
      <w:r>
        <w:t xml:space="preserve"> </w:t>
      </w:r>
      <w:r>
        <w:t xml:space="preserve">according to pre-determined criteria and objectives. It allows identifying a single preferred alternative, or to rank or short-</w:t>
      </w:r>
      <w:r>
        <w:t xml:space="preserve"> </w:t>
      </w:r>
      <w:r>
        <w:t xml:space="preserve">list possible alternatives.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This method was applied over the 3 key IA criteria, i.e., effectiveness, efficiency and coherence. The</w:t>
      </w:r>
      <w:r>
        <w:t xml:space="preserve"> </w:t>
      </w:r>
      <w:r>
        <w:t xml:space="preserve">values used were based on the average of the normalised value of each related sub-score. Equal</w:t>
      </w:r>
      <w:r>
        <w:t xml:space="preserve"> </w:t>
      </w:r>
      <w:r>
        <w:t xml:space="preserve">weights were used, as weights are not needed to counter the effect of the number of sub-criteria, since</w:t>
      </w:r>
      <w:r>
        <w:t xml:space="preserve"> </w:t>
      </w:r>
      <w:r>
        <w:t xml:space="preserve">the average of the normalised scores of the sub-criteria were used.</w:t>
      </w:r>
      <w:r>
        <w:br/>
      </w:r>
      <w:r>
        <w:t xml:space="preserve">In addition, it was deemed of interest to check the options’ ranking based on a mix of the two</w:t>
      </w:r>
      <w:r>
        <w:t xml:space="preserve"> </w:t>
      </w:r>
      <w:r>
        <w:t xml:space="preserve">methods, i.e., the Condorcet outranking method but based on the mean normalised scores of the</w:t>
      </w:r>
      <w:r>
        <w:t xml:space="preserve"> </w:t>
      </w:r>
      <w:r>
        <w:t xml:space="preserve">weighted sum method.</w:t>
      </w:r>
      <w:r>
        <w:t xml:space="preserve"> </w:t>
      </w:r>
      <w:r>
        <w:t xml:space="preserve">The preferred option – Option A – was consistently found to rank first across these three MCA</w:t>
      </w:r>
      <w:r>
        <w:t xml:space="preserve"> </w:t>
      </w:r>
      <w:r>
        <w:t xml:space="preserve">methods. Interestingly, the fully compensatory weighted sum method did not provide the same</w:t>
      </w:r>
      <w:r>
        <w:t xml:space="preserve"> </w:t>
      </w:r>
      <w:r>
        <w:t xml:space="preserve">ranking as the Condorcet methods regarding the 2nd best and worst options – with option B ranking</w:t>
      </w:r>
      <w:r>
        <w:t xml:space="preserve"> </w:t>
      </w:r>
      <w:r>
        <w:t xml:space="preserve">higher than option C only under the weighted sum fully compensatory method.</w:t>
      </w:r>
      <w:r>
        <w:t xml:space="preserve"> </w:t>
      </w:r>
      <w:r>
        <w:t xml:space="preserve">Whereas the fact that Option A performed best independently of the MCA method used further</w:t>
      </w:r>
      <w:r>
        <w:t xml:space="preserve"> </w:t>
      </w:r>
      <w:r>
        <w:t xml:space="preserve">increases trust in option A.</w:t>
      </w:r>
      <w:r>
        <w:br/>
      </w:r>
      <w:r>
        <w:t xml:space="preserve">Additional sensitivity analyses were performed to check the stability of the options’ ranking when</w:t>
      </w:r>
      <w:r>
        <w:t xml:space="preserve"> </w:t>
      </w:r>
      <w:r>
        <w:t xml:space="preserve">using - instead of the average quantified impact of a given measure - respectively their minimum and</w:t>
      </w:r>
      <w:r>
        <w:t xml:space="preserve"> </w:t>
      </w:r>
      <w:r>
        <w:t xml:space="preserve">maximum quantified impact (using high-end cost assumptions).</w:t>
      </w:r>
      <w:r>
        <w:br/>
      </w:r>
      <w:r>
        <w:t xml:space="preserve">The detailed results of the costs and benefits calculations, as well as of the comparison of options and</w:t>
      </w:r>
      <w:r>
        <w:t xml:space="preserve"> </w:t>
      </w:r>
      <w:r>
        <w:t xml:space="preserve">their sensitivity analyses, are presented in Annex 10.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COMPETITIVENESS CHECK: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</w:t>
      </w:r>
      <w:r>
        <w:t xml:space="preserve"> </w:t>
      </w:r>
      <w:r>
        <w:t xml:space="preserve">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 and Annex 3.2</w:t>
      </w:r>
      <w:r>
        <w:t xml:space="preserve"> </w:t>
      </w:r>
      <w:r>
        <w:t xml:space="preserve">International competitiveness</w:t>
      </w:r>
      <w:r>
        <w:br/>
      </w:r>
      <w:r>
        <w:t xml:space="preserve">0/+</w:t>
      </w:r>
      <w:r>
        <w:t xml:space="preserve"> </w:t>
      </w:r>
      <w:r>
        <w:t xml:space="preserve">Section 6 and Annex 3.2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Section 6 and Annex 3.2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Section 6 and Annexes 3.2 and 6</w:t>
      </w:r>
    </w:p>
    <w:p>
      <w:pPr>
        <w:pStyle w:val="Compact"/>
        <w:numPr>
          <w:ilvl w:val="0"/>
          <w:numId w:val="1015"/>
        </w:numPr>
      </w:pP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Several of the measures included in the preferred option may result in a slight cost increase</w:t>
      </w:r>
      <w:r>
        <w:t xml:space="preserve"> </w:t>
      </w:r>
      <w:r>
        <w:t xml:space="preserve">for organisers. This would be the case for measure 1.1.1 (flexible limitation of</w:t>
      </w:r>
      <w:r>
        <w:t xml:space="preserve"> </w:t>
      </w:r>
      <w:r>
        <w:t xml:space="preserve">prepayments) and potentially also measure 2.1 (covering vouchers and refund claims by</w:t>
      </w:r>
      <w:r>
        <w:t xml:space="preserve"> </w:t>
      </w:r>
      <w:r>
        <w:t xml:space="preserve">insolvency protection in Member States where this is not yet the case). It should also be</w:t>
      </w:r>
      <w:r>
        <w:t xml:space="preserve"> </w:t>
      </w:r>
      <w:r>
        <w:t xml:space="preserve">taken into account that voluntary measures, such as a crisis fund or insolvency back-up</w:t>
      </w:r>
      <w:r>
        <w:t xml:space="preserve"> </w:t>
      </w:r>
      <w:r>
        <w:t xml:space="preserve">fund (1.2.1 and 2.1) may also have cost impacts if Member States decide to introduce such</w:t>
      </w:r>
      <w:r>
        <w:t xml:space="preserve"> </w:t>
      </w:r>
      <w:r>
        <w:t xml:space="preserve">solutions. However, organisers have indicated that any cost increases resulting from the</w:t>
      </w:r>
      <w:r>
        <w:t xml:space="preserve"> </w:t>
      </w:r>
      <w:r>
        <w:t xml:space="preserve">introduction of new measures in the PTD will be, as much as possible, passed on to</w:t>
      </w:r>
      <w:r>
        <w:t xml:space="preserve"> </w:t>
      </w:r>
      <w:r>
        <w:t xml:space="preserve">travellers in the form of price increases for packages. In any event, any possible cost – and</w:t>
      </w:r>
      <w:r>
        <w:t xml:space="preserve"> </w:t>
      </w:r>
      <w:r>
        <w:t xml:space="preserve">corresponding price – increases are expected to be small. On the other hand, other measures</w:t>
      </w:r>
      <w:r>
        <w:t xml:space="preserve"> </w:t>
      </w:r>
      <w:r>
        <w:t xml:space="preserve">included in the preferred option, such as 1.3.1 (B2B refund right in case a service is not</w:t>
      </w:r>
      <w:r>
        <w:t xml:space="preserve"> </w:t>
      </w:r>
      <w:r>
        <w:t xml:space="preserve">provided), may result in slight cost decreases, while measure 1.4.1 (possibility to use</w:t>
      </w:r>
      <w:r>
        <w:t xml:space="preserve"> </w:t>
      </w:r>
      <w:r>
        <w:t xml:space="preserve">vouchers instead of direct refunds) would improve organisers’ liquidity position.</w:t>
      </w:r>
      <w:r>
        <w:t xml:space="preserve"> </w:t>
      </w:r>
      <w:r>
        <w:t xml:space="preserve">It should also be taken into account that voluntary measures, such as a crisis fund or</w:t>
      </w:r>
      <w:r>
        <w:t xml:space="preserve"> </w:t>
      </w:r>
      <w:r>
        <w:t xml:space="preserve">insolvency back-up fund (1.2.1 and 2.1.1) may also have cost impacts if Member States</w:t>
      </w:r>
      <w:r>
        <w:t xml:space="preserve"> </w:t>
      </w:r>
      <w:r>
        <w:t xml:space="preserve">decide to introduce such solutions. However, organisers have indicated that any cost</w:t>
      </w:r>
      <w:r>
        <w:t xml:space="preserve"> </w:t>
      </w:r>
      <w:r>
        <w:t xml:space="preserve">increases resulting from the introduction of new measures in the PTD will be , as much as</w:t>
      </w:r>
      <w:r>
        <w:t xml:space="preserve"> </w:t>
      </w:r>
      <w:r>
        <w:t xml:space="preserve">possible, passed on to travellers in the form of price increases for packages. Overall, any</w:t>
      </w:r>
      <w:r>
        <w:t xml:space="preserve"> </w:t>
      </w:r>
      <w:r>
        <w:t xml:space="preserve">impact on cost and price competitiveness will hence remain very limited.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Approximately 112 000 EU package organisers, 99% of which are SMEs, would be</w:t>
      </w:r>
      <w:r>
        <w:t xml:space="preserve"> </w:t>
      </w:r>
      <w:r>
        <w:t xml:space="preserve">affected by the measures included in the preferred option. Package organisers would</w:t>
      </w:r>
    </w:p>
    <w:p>
      <w:pPr>
        <w:pStyle w:val="FirstParagraph"/>
      </w:pPr>
      <w:r>
        <w:t xml:space="preserve">135</w:t>
      </w:r>
      <w:r>
        <w:t xml:space="preserve"> </w:t>
      </w:r>
      <w:r>
        <w:t xml:space="preserve">primarily gain from an increase liquidity from the B2B refund right measure, which they</w:t>
      </w:r>
      <w:r>
        <w:t xml:space="preserve"> </w:t>
      </w:r>
      <w:r>
        <w:t xml:space="preserve">identified as a need. Based on the information available it has not been possible to quantify</w:t>
      </w:r>
      <w:r>
        <w:t xml:space="preserve"> </w:t>
      </w:r>
      <w:r>
        <w:t xml:space="preserve">the overall potential impact of this measure on international competitiveness of organisers</w:t>
      </w:r>
      <w:r>
        <w:t xml:space="preserve"> </w:t>
      </w:r>
      <w:r>
        <w:t xml:space="preserve">and service providers.</w:t>
      </w:r>
      <w:r>
        <w:t xml:space="preserve"> </w:t>
      </w:r>
      <w:r>
        <w:t xml:space="preserve">In principle, all service providers – both established within the EU and outside of it but</w:t>
      </w:r>
      <w:r>
        <w:t xml:space="preserve"> </w:t>
      </w:r>
      <w:r>
        <w:t xml:space="preserve">targeting their services at EU consumers – would be subject to Measure 1.3.1 included in</w:t>
      </w:r>
      <w:r>
        <w:t xml:space="preserve"> </w:t>
      </w:r>
      <w:r>
        <w:t xml:space="preserve">the preferred option, i.e., a B2B refund right for organisers in case the service is not</w:t>
      </w:r>
      <w:r>
        <w:t xml:space="preserve"> </w:t>
      </w:r>
      <w:r>
        <w:t xml:space="preserve">performed. In practice, though, organisers based in the EU may not be able to insist on the</w:t>
      </w:r>
      <w:r>
        <w:t xml:space="preserve"> </w:t>
      </w:r>
      <w:r>
        <w:t xml:space="preserve">application of EU law in a business-to-business contract with a third-country service</w:t>
      </w:r>
      <w:r>
        <w:t xml:space="preserve"> </w:t>
      </w:r>
      <w:r>
        <w:t xml:space="preserve">provider463 and to enforce a 7-day refund in relation to third country service providers.464</w:t>
      </w:r>
      <w:r>
        <w:t xml:space="preserve"> </w:t>
      </w:r>
      <w:r>
        <w:t xml:space="preserve">However, there is already a difference at present in the scope to enforce refunds within and</w:t>
      </w:r>
      <w:r>
        <w:t xml:space="preserve"> </w:t>
      </w:r>
      <w:r>
        <w:t xml:space="preserve">outside the EU and this will not change with the introduction of a B2B refund. Moreover,</w:t>
      </w:r>
      <w:r>
        <w:t xml:space="preserve"> </w:t>
      </w:r>
      <w:r>
        <w:t xml:space="preserve">the right to a refund for services that are not provided corresponds broadly to general</w:t>
      </w:r>
      <w:r>
        <w:t xml:space="preserve"> </w:t>
      </w:r>
      <w:r>
        <w:t xml:space="preserve">principles of contract law. Given that this difference already exists, the potential gap</w:t>
      </w:r>
      <w:r>
        <w:t xml:space="preserve"> </w:t>
      </w:r>
      <w:r>
        <w:t xml:space="preserve">between the enforcement possibilities for organisers within and outside of EU will not</w:t>
      </w:r>
      <w:r>
        <w:t xml:space="preserve"> </w:t>
      </w:r>
      <w:r>
        <w:t xml:space="preserve">become greater with the introduction of the preferred option. Therefore, no specific</w:t>
      </w:r>
      <w:r>
        <w:t xml:space="preserve"> </w:t>
      </w:r>
      <w:r>
        <w:t xml:space="preserve">mitigation measures are considered necessary.</w:t>
      </w:r>
      <w:r>
        <w:t xml:space="preserve"> </w:t>
      </w:r>
      <w:r>
        <w:t xml:space="preserve">By contrast, the new provision would make it easier (and faster) for organisers to obtain a</w:t>
      </w:r>
      <w:r>
        <w:t xml:space="preserve"> </w:t>
      </w:r>
      <w:r>
        <w:t xml:space="preserve">refund from (especially EU-based) service providers than at present, as, in view of their</w:t>
      </w:r>
      <w:r>
        <w:t xml:space="preserve"> </w:t>
      </w:r>
      <w:r>
        <w:t xml:space="preserve">smaller bargaining power they are often not able to agree to mutually beneficial contract</w:t>
      </w:r>
      <w:r>
        <w:t xml:space="preserve"> </w:t>
      </w:r>
      <w:r>
        <w:t xml:space="preserve">terms with service providers such as airlines. This will, in turn, put package organisers in</w:t>
      </w:r>
      <w:r>
        <w:t xml:space="preserve"> </w:t>
      </w:r>
      <w:r>
        <w:t xml:space="preserve">a better position to refund travellers, and have a positive impact on the organisers’</w:t>
      </w:r>
      <w:r>
        <w:t xml:space="preserve"> </w:t>
      </w:r>
      <w:r>
        <w:t xml:space="preserve">competitiveness. This may therefore put organisers in a better position vis-a-vis EU service</w:t>
      </w:r>
      <w:r>
        <w:t xml:space="preserve"> </w:t>
      </w:r>
      <w:r>
        <w:t xml:space="preserve">providers and to a lesser extent vis-a-vis third country service providers.</w:t>
      </w:r>
      <w:r>
        <w:t xml:space="preserve"> </w:t>
      </w:r>
      <w:r>
        <w:t xml:space="preserve">Moreover, whilst overall competitiveness would be unchanged, the obstacles to recovering</w:t>
      </w:r>
      <w:r>
        <w:t xml:space="preserve"> </w:t>
      </w:r>
      <w:r>
        <w:t xml:space="preserve">funds easily from non-EU countries, as long as not addressed (e.g. through bilateral</w:t>
      </w:r>
      <w:r>
        <w:t xml:space="preserve"> </w:t>
      </w:r>
      <w:r>
        <w:t xml:space="preserve">agreements between the EU and the third country concerned), could lead organisers to</w:t>
      </w:r>
      <w:r>
        <w:t xml:space="preserve"> </w:t>
      </w:r>
      <w:r>
        <w:t xml:space="preserve">choose the services of EU providers, such as airlines, over non-EU service providers for</w:t>
      </w:r>
      <w:r>
        <w:t xml:space="preserve"> </w:t>
      </w:r>
      <w:r>
        <w:t xml:space="preserve">inclusion in packages that they offer. As a result, this might potentially in the longer-term</w:t>
      </w:r>
      <w:r>
        <w:t xml:space="preserve"> </w:t>
      </w:r>
      <w:r>
        <w:t xml:space="preserve">lead to an improvement of the competitive position of EU service providers. In addition, it</w:t>
      </w:r>
      <w:r>
        <w:t xml:space="preserve"> </w:t>
      </w:r>
      <w:r>
        <w:t xml:space="preserve">may encourage third country service providers wishing to operate within the EU to</w:t>
      </w:r>
      <w:r>
        <w:t xml:space="preserve"> </w:t>
      </w:r>
      <w:r>
        <w:t xml:space="preserve">establish a representative office and/or a subsidiary in the EU. Overall, the B2B refund</w:t>
      </w:r>
      <w:r>
        <w:t xml:space="preserve"> </w:t>
      </w:r>
      <w:r>
        <w:t xml:space="preserve">right contained in the preferred option is hence expected to have a positive impact on the</w:t>
      </w:r>
      <w:r>
        <w:t xml:space="preserve"> </w:t>
      </w:r>
      <w:r>
        <w:t xml:space="preserve">competitiveness of package organisers and a neutral impact on EU service providers.</w:t>
      </w:r>
      <w:r>
        <w:t xml:space="preserve"> </w:t>
      </w:r>
      <w:r>
        <w:t xml:space="preserve">A competitiveness gain within the EU is expected from the measure contained in the</w:t>
      </w:r>
      <w:r>
        <w:t xml:space="preserve"> </w:t>
      </w:r>
      <w:r>
        <w:t xml:space="preserve">preferred option, which limits pre-payments, unless there are justified reasons for</w:t>
      </w:r>
      <w:r>
        <w:t xml:space="preserve"> </w:t>
      </w:r>
      <w:r>
        <w:t xml:space="preserve">increasing them due to prepayments to service providers or to cover organisers’ costs</w:t>
      </w:r>
      <w:r>
        <w:t xml:space="preserve"> </w:t>
      </w:r>
      <w:r>
        <w:t xml:space="preserve">directly related to the preparation of the package (measure 1.1.1). This measure</w:t>
      </w:r>
      <w:r>
        <w:t xml:space="preserve"> </w:t>
      </w:r>
      <w:r>
        <w:t xml:space="preserve">harmonises rules among Member States, since some countries already apply it, and</w:t>
      </w:r>
      <w:r>
        <w:t xml:space="preserve"> </w:t>
      </w:r>
      <w:r>
        <w:t xml:space="preserve">increases effective market competition. It is not possible, however, on the basis of available</w:t>
      </w:r>
      <w:r>
        <w:t xml:space="preserve"> </w:t>
      </w:r>
      <w:r>
        <w:t xml:space="preserve">data to quantify the competitiveness gain for organisers resulting from this measure. The</w:t>
      </w:r>
      <w:r>
        <w:t xml:space="preserve"> </w:t>
      </w:r>
      <w:r>
        <w:t xml:space="preserve">flexible limitation of prepayments does not have any impact on service providers.</w:t>
      </w:r>
      <w:r>
        <w:t xml:space="preserve"> </w:t>
      </w:r>
      <w:r>
        <w:t xml:space="preserve">International competitiveness with the rest of the world will not change as a result of</w:t>
      </w:r>
    </w:p>
    <w:p>
      <w:pPr>
        <w:pStyle w:val="BodyText"/>
      </w:pPr>
      <w:r>
        <w:t xml:space="preserve">463 Under Article 3 of Regulation (EC) No 593/2008 of the European Parliament and the Council of 17 June</w:t>
      </w:r>
      <w:r>
        <w:t xml:space="preserve"> </w:t>
      </w:r>
      <w:r>
        <w:t xml:space="preserve">2008 on the law applicable to contractual obligations (Rome I) the fundamental principle is the freedom of</w:t>
      </w:r>
      <w:r>
        <w:t xml:space="preserve"> </w:t>
      </w:r>
      <w:r>
        <w:t xml:space="preserve">the parties to choose the applicable law.</w:t>
      </w:r>
      <w:r>
        <w:t xml:space="preserve"> </w:t>
      </w:r>
      <w:r>
        <w:t xml:space="preserve">464 The respect, or not, of the 7-day deadline for the B2B refund would not influence the legal deadline for</w:t>
      </w:r>
      <w:r>
        <w:t xml:space="preserve"> </w:t>
      </w:r>
      <w:r>
        <w:t xml:space="preserve">the organiser to refund the traveller within 14 days, already enshrined in the PTD.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measure 1.1.1, because third country organisers offering packages to consumers in the EU</w:t>
      </w:r>
      <w:r>
        <w:t xml:space="preserve"> </w:t>
      </w:r>
      <w:r>
        <w:t xml:space="preserve">also have to apply the revised PTD.</w:t>
      </w:r>
      <w:r>
        <w:br/>
      </w:r>
      <w:r>
        <w:t xml:space="preserve">In general, there should be limited impacts on international competitiveness from the</w:t>
      </w:r>
      <w:r>
        <w:t xml:space="preserve"> </w:t>
      </w:r>
      <w:r>
        <w:t xml:space="preserve">measures included in the preferred option. The value added of the service provided by</w:t>
      </w:r>
      <w:r>
        <w:t xml:space="preserve"> </w:t>
      </w:r>
      <w:r>
        <w:t xml:space="preserve">package organisers is almost entirely generated within the EU. As a result, the potential</w:t>
      </w:r>
      <w:r>
        <w:t xml:space="preserve"> </w:t>
      </w:r>
      <w:r>
        <w:t xml:space="preserve">channel by which international competitiveness could suffer is very small. In any event,</w:t>
      </w:r>
      <w:r>
        <w:t xml:space="preserve"> </w:t>
      </w:r>
      <w:r>
        <w:t xml:space="preserve">the estimated impacts on costs are very small as well (both one-off and variable) and could</w:t>
      </w:r>
      <w:r>
        <w:t xml:space="preserve"> </w:t>
      </w:r>
      <w:r>
        <w:t xml:space="preserve">certainly not be considered sufficiently significant on their own to redirect demand to non-</w:t>
      </w:r>
      <w:r>
        <w:t xml:space="preserve"> </w:t>
      </w:r>
      <w:r>
        <w:t xml:space="preserve">EU providers.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The proposed measures are not expected to result in substantial changes to the companies’</w:t>
      </w:r>
      <w:r>
        <w:t xml:space="preserve"> </w:t>
      </w:r>
      <w:r>
        <w:t xml:space="preserve">capacity to innovate. This concerns both organisers and service providers.</w:t>
      </w:r>
      <w:r>
        <w:br/>
      </w:r>
      <w:r>
        <w:t xml:space="preserve">SME competitiveness</w:t>
      </w:r>
      <w:r>
        <w:t xml:space="preserve"> </w:t>
      </w:r>
      <w:r>
        <w:t xml:space="preserve">Certain (sub-)measures included in the preferred option, e.g., those related to increased</w:t>
      </w:r>
      <w:r>
        <w:t xml:space="preserve"> </w:t>
      </w:r>
      <w:r>
        <w:t xml:space="preserve">insolvency protection (coverage of vouchers and refund claims) where this was not yet the</w:t>
      </w:r>
      <w:r>
        <w:t xml:space="preserve"> </w:t>
      </w:r>
      <w:r>
        <w:t xml:space="preserve">case (measure 2.1) may have an impact on SME competitiveness, as described in Section</w:t>
      </w:r>
      <w:r>
        <w:t xml:space="preserve"> </w:t>
      </w:r>
      <w:r>
        <w:t xml:space="preserve">6.2 and Annex 3 (sub-section 2) and Annex 6. The introduction of a B2B refund right if</w:t>
      </w:r>
      <w:r>
        <w:t xml:space="preserve"> </w:t>
      </w:r>
      <w:r>
        <w:t xml:space="preserve">the relevant service is not performed (measure 1.3.1) may lead to quicker refunds to</w:t>
      </w:r>
      <w:r>
        <w:t xml:space="preserve"> </w:t>
      </w:r>
      <w:r>
        <w:t xml:space="preserve">organisers. This would enable organisers to make quicker refunds to travellers without</w:t>
      </w:r>
      <w:r>
        <w:t xml:space="preserve"> </w:t>
      </w:r>
      <w:r>
        <w:t xml:space="preserve">having to use their own funds or borrow money from the capital market, thus improving</w:t>
      </w:r>
      <w:r>
        <w:t xml:space="preserve"> </w:t>
      </w:r>
      <w:r>
        <w:t xml:space="preserve">the liquidity position of organisers. It might, however, slightly negatively affect the</w:t>
      </w:r>
      <w:r>
        <w:t xml:space="preserve"> </w:t>
      </w:r>
      <w:r>
        <w:t xml:space="preserve">liquidity of certain service providers, which are currently not obliged to provide refunds</w:t>
      </w:r>
      <w:r>
        <w:t xml:space="preserve"> </w:t>
      </w:r>
      <w:r>
        <w:t xml:space="preserve">within the proposed 7-day deadline. It should also be considered that service providers in</w:t>
      </w:r>
      <w:r>
        <w:t xml:space="preserve"> </w:t>
      </w:r>
      <w:r>
        <w:t xml:space="preserve">the context of packages are often airlines and hotels. As such, the percentage of SMEs</w:t>
      </w:r>
      <w:r>
        <w:t xml:space="preserve"> </w:t>
      </w:r>
      <w:r>
        <w:t xml:space="preserve">among all service providers is lower than among all organisers (99% of all organisers).</w:t>
      </w:r>
      <w:r>
        <w:t xml:space="preserve"> </w:t>
      </w:r>
      <w:r>
        <w:t xml:space="preserve">Therefore, this measure would be beneficial for SMEs. Consequently, it could facilitate</w:t>
      </w:r>
      <w:r>
        <w:t xml:space="preserve"> </w:t>
      </w:r>
      <w:r>
        <w:t xml:space="preserve">market entry for new SMEs and increase competition in the internal market.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ANNEX 6: SME TEST</w:t>
      </w:r>
      <w:r>
        <w:t xml:space="preserve"> </w:t>
      </w:r>
      <w:r>
        <w:t xml:space="preserve">Step</w:t>
      </w:r>
      <w:r>
        <w:t xml:space="preserve"> </w:t>
      </w:r>
      <w:r>
        <w:t xml:space="preserve">IA study approach taken,</w:t>
      </w:r>
      <w:r>
        <w:t xml:space="preserve"> </w:t>
      </w:r>
      <w:r>
        <w:t xml:space="preserve">outputs and mitigation</w:t>
      </w:r>
      <w:r>
        <w:t xml:space="preserve"> </w:t>
      </w:r>
      <w:r>
        <w:t xml:space="preserve">Estimated outcome/results</w:t>
      </w:r>
      <w:r>
        <w:t xml:space="preserve"> </w:t>
      </w:r>
      <w:r>
        <w:t xml:space="preserve">Identification of affected</w:t>
      </w:r>
      <w:r>
        <w:t xml:space="preserve"> </w:t>
      </w:r>
      <w:r>
        <w:t xml:space="preserve">businesses</w:t>
      </w:r>
      <w:r>
        <w:t xml:space="preserve"> </w:t>
      </w:r>
      <w:r>
        <w:t xml:space="preserve">The evaluation has identified the</w:t>
      </w:r>
      <w:r>
        <w:t xml:space="preserve"> </w:t>
      </w:r>
      <w:r>
        <w:t xml:space="preserve">share of SMEs affected by PTD.</w:t>
      </w:r>
      <w:r>
        <w:br/>
      </w:r>
      <w:r>
        <w:t xml:space="preserve">According to the evaluation, approx. 99% of</w:t>
      </w:r>
      <w:r>
        <w:t xml:space="preserve"> </w:t>
      </w:r>
      <w:r>
        <w:t xml:space="preserve">travel agencies, tour operators and other</w:t>
      </w:r>
      <w:r>
        <w:t xml:space="preserve"> </w:t>
      </w:r>
      <w:r>
        <w:t xml:space="preserve">reservation services in the EU identified as SMEs</w:t>
      </w:r>
      <w:r>
        <w:t xml:space="preserve"> </w:t>
      </w:r>
      <w:r>
        <w:t xml:space="preserve">in 2019, i.e. around 112 000 companies. Approx.</w:t>
      </w:r>
      <w:r>
        <w:t xml:space="preserve"> </w:t>
      </w:r>
      <w:r>
        <w:t xml:space="preserve">94% of these businesses were micro enterprises.</w:t>
      </w:r>
      <w:r>
        <w:br/>
      </w:r>
      <w:r>
        <w:t xml:space="preserve">The proposed measures would have an impact on</w:t>
      </w:r>
      <w:r>
        <w:t xml:space="preserve"> </w:t>
      </w:r>
      <w:r>
        <w:t xml:space="preserve">both larger companies and SMEs. In certain</w:t>
      </w:r>
      <w:r>
        <w:t xml:space="preserve"> </w:t>
      </w:r>
      <w:r>
        <w:t xml:space="preserve">cases, both organisers and service providers</w:t>
      </w:r>
      <w:r>
        <w:t xml:space="preserve"> </w:t>
      </w:r>
      <w:r>
        <w:t xml:space="preserve">could be impacted. None of the measures</w:t>
      </w:r>
      <w:r>
        <w:t xml:space="preserve"> </w:t>
      </w:r>
      <w:r>
        <w:t xml:space="preserve">proposed are expected to significantly influence</w:t>
      </w:r>
      <w:r>
        <w:t xml:space="preserve"> </w:t>
      </w:r>
      <w:r>
        <w:t xml:space="preserve">the number of SMEs operating in the market.</w:t>
      </w:r>
      <w:r>
        <w:t xml:space="preserve"> </w:t>
      </w:r>
      <w:r>
        <w:t xml:space="preserve">Nevertheless, cost factors impacting on their</w:t>
      </w:r>
      <w:r>
        <w:t xml:space="preserve"> </w:t>
      </w:r>
      <w:r>
        <w:t xml:space="preserve">operations and potential future growth were</w:t>
      </w:r>
      <w:r>
        <w:t xml:space="preserve"> </w:t>
      </w:r>
      <w:r>
        <w:t xml:space="preserve">identified.</w:t>
      </w:r>
      <w:r>
        <w:br/>
      </w:r>
      <w:r>
        <w:t xml:space="preserve">Consultation of SME stakeholders The consultant working on the</w:t>
      </w:r>
      <w:r>
        <w:t xml:space="preserve"> </w:t>
      </w:r>
      <w:r>
        <w:t xml:space="preserve">supporting study for the evaluation</w:t>
      </w:r>
      <w:r>
        <w:t xml:space="preserve"> </w:t>
      </w:r>
      <w:r>
        <w:t xml:space="preserve">and impact assessment reached out</w:t>
      </w:r>
      <w:r>
        <w:t xml:space="preserve"> </w:t>
      </w:r>
      <w:r>
        <w:t xml:space="preserve">to representatives of SMEs inviting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participate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consultations (interviews and the</w:t>
      </w:r>
      <w:r>
        <w:t xml:space="preserve"> </w:t>
      </w:r>
      <w:r>
        <w:t xml:space="preserve">surveys).</w:t>
      </w:r>
      <w:r>
        <w:t xml:space="preserve"> </w:t>
      </w:r>
      <w:r>
        <w:t xml:space="preserve">SMEs</w:t>
      </w:r>
      <w:r>
        <w:t xml:space="preserve"> </w:t>
      </w:r>
      <w:r>
        <w:t xml:space="preserve">massively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consultation. SME representatives</w:t>
      </w:r>
      <w:r>
        <w:t xml:space="preserve"> </w:t>
      </w:r>
      <w:r>
        <w:t xml:space="preserve">also responded to the targeted</w:t>
      </w:r>
      <w:r>
        <w:t xml:space="preserve"> </w:t>
      </w:r>
      <w:r>
        <w:t xml:space="preserve">survey and took part in the</w:t>
      </w:r>
      <w:r>
        <w:t xml:space="preserve"> </w:t>
      </w:r>
      <w:r>
        <w:t xml:space="preserve">interviews.</w:t>
      </w:r>
      <w:r>
        <w:br/>
      </w:r>
      <w:r>
        <w:t xml:space="preserve">Out of the 323 businesses participating in the</w:t>
      </w:r>
      <w:r>
        <w:t xml:space="preserve"> </w:t>
      </w:r>
      <w:r>
        <w:t xml:space="preserve">public consultation 310 identified as SMEs, out</w:t>
      </w:r>
      <w:r>
        <w:t xml:space="preserve"> </w:t>
      </w:r>
      <w:r>
        <w:t xml:space="preserve">of which 249 were micro enterprises (employing</w:t>
      </w:r>
      <w:r>
        <w:t xml:space="preserve"> </w:t>
      </w:r>
      <w:r>
        <w:t xml:space="preserve">fewer than 10 people). In the targeted</w:t>
      </w:r>
      <w:r>
        <w:t xml:space="preserve"> </w:t>
      </w:r>
      <w:r>
        <w:t xml:space="preserve">consultation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associations, out of the 30 responses only 6 came</w:t>
      </w:r>
      <w:r>
        <w:t xml:space="preserve"> </w:t>
      </w:r>
      <w:r>
        <w:t xml:space="preserve">from businesses. Amongst those, only one</w:t>
      </w:r>
      <w:r>
        <w:t xml:space="preserve"> </w:t>
      </w:r>
      <w:r>
        <w:t xml:space="preserve">company identified as a small company</w:t>
      </w:r>
      <w:r>
        <w:t xml:space="preserve"> </w:t>
      </w:r>
      <w:r>
        <w:t xml:space="preserve">(employing fewer than 50 people). 216</w:t>
      </w:r>
      <w:r>
        <w:t xml:space="preserve"> </w:t>
      </w:r>
      <w:r>
        <w:t xml:space="preserve">stakeholders were identified for interviews. Out</w:t>
      </w:r>
      <w:r>
        <w:t xml:space="preserve"> </w:t>
      </w:r>
      <w:r>
        <w:t xml:space="preserve">of these, 24 were businesses and 38 were</w:t>
      </w:r>
      <w:r>
        <w:t xml:space="preserve"> </w:t>
      </w:r>
      <w:r>
        <w:t xml:space="preserve">business associations. Altogether 7 interviews</w:t>
      </w:r>
      <w:r>
        <w:t xml:space="preserve"> </w:t>
      </w:r>
      <w:r>
        <w:t xml:space="preserve">with businesses were held, of which 4 with SME</w:t>
      </w:r>
      <w:r>
        <w:t xml:space="preserve"> </w:t>
      </w:r>
      <w:r>
        <w:t xml:space="preserve">representatives. The remaining companies either</w:t>
      </w:r>
      <w:r>
        <w:t xml:space="preserve"> </w:t>
      </w:r>
      <w:r>
        <w:t xml:space="preserve">did not respond to the invitation or were</w:t>
      </w:r>
      <w:r>
        <w:t xml:space="preserve"> </w:t>
      </w:r>
      <w:r>
        <w:t xml:space="preserve">unavailable.</w:t>
      </w:r>
      <w:r>
        <w:br/>
      </w:r>
      <w:r>
        <w:t xml:space="preserve">Measurement of the impact on</w:t>
      </w:r>
      <w:r>
        <w:t xml:space="preserve"> </w:t>
      </w:r>
      <w:r>
        <w:t xml:space="preserve">SMEs</w:t>
      </w:r>
      <w:r>
        <w:t xml:space="preserve"> </w:t>
      </w:r>
      <w:r>
        <w:t xml:space="preserve">During the assessment of the</w:t>
      </w:r>
      <w:r>
        <w:t xml:space="preserve"> </w:t>
      </w:r>
      <w:r>
        <w:t xml:space="preserve">various options and measures, the</w:t>
      </w:r>
      <w:r>
        <w:t xml:space="preserve"> </w:t>
      </w:r>
      <w:r>
        <w:t xml:space="preserve">impacts on SMEs are identified</w:t>
      </w:r>
      <w:r>
        <w:t xml:space="preserve"> </w:t>
      </w:r>
      <w:r>
        <w:t xml:space="preserve">and highlighted, whenever relevant</w:t>
      </w:r>
      <w:r>
        <w:t xml:space="preserve"> </w:t>
      </w:r>
      <w:r>
        <w:t xml:space="preserve">or disproportionate. In the absence</w:t>
      </w:r>
      <w:r>
        <w:t xml:space="preserve"> </w:t>
      </w:r>
      <w:r>
        <w:t xml:space="preserve">of quantifiable data, impacts were</w:t>
      </w:r>
      <w:r>
        <w:t xml:space="preserve"> </w:t>
      </w:r>
      <w:r>
        <w:t xml:space="preserve">assessed qualitatively.</w:t>
      </w:r>
      <w:r>
        <w:br/>
      </w:r>
      <w:r>
        <w:t xml:space="preserve">Information on business and SME impacts were</w:t>
      </w:r>
      <w:r>
        <w:t xml:space="preserve"> </w:t>
      </w:r>
      <w:r>
        <w:t xml:space="preserve">collected from the targeted survey, interviews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literature</w:t>
      </w:r>
      <w:r>
        <w:t xml:space="preserve"> </w:t>
      </w:r>
      <w:r>
        <w:t xml:space="preserve">available.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 contained limited quantifiable cost</w:t>
      </w:r>
      <w:r>
        <w:t xml:space="preserve"> </w:t>
      </w:r>
      <w:r>
        <w:t xml:space="preserve">data. Most quantifiable cost impacts were</w:t>
      </w:r>
      <w:r>
        <w:t xml:space="preserve"> </w:t>
      </w:r>
      <w:r>
        <w:t xml:space="preserve">collected in relation to Option 0, the baseline</w:t>
      </w:r>
      <w:r>
        <w:t xml:space="preserve"> </w:t>
      </w:r>
      <w:r>
        <w:t xml:space="preserve">scenario, as these were built on past practices.</w:t>
      </w:r>
      <w:r>
        <w:t xml:space="preserve"> </w:t>
      </w:r>
      <w:r>
        <w:t xml:space="preserve">Relatively limited quantifiable cost impacts were</w:t>
      </w:r>
      <w:r>
        <w:t xml:space="preserve"> </w:t>
      </w:r>
      <w:r>
        <w:t xml:space="preserve">identified for the proposed measures. This was in</w:t>
      </w:r>
      <w:r>
        <w:t xml:space="preserve"> </w:t>
      </w:r>
      <w:r>
        <w:t xml:space="preserve">part due the inability of stakeholders to delineate</w:t>
      </w:r>
      <w:r>
        <w:t xml:space="preserve"> </w:t>
      </w:r>
      <w:r>
        <w:t xml:space="preserve">certain cost items from their overall operational</w:t>
      </w:r>
      <w:r>
        <w:t xml:space="preserve"> </w:t>
      </w:r>
      <w:r>
        <w:t xml:space="preserve">costs. In the absence of cost data, impacts were</w:t>
      </w:r>
      <w:r>
        <w:t xml:space="preserve"> </w:t>
      </w:r>
      <w:r>
        <w:t xml:space="preserve">assessed qualitatively. SME impacts were found</w:t>
      </w:r>
      <w:r>
        <w:t xml:space="preserve"> </w:t>
      </w:r>
      <w:r>
        <w:t xml:space="preserve">to align with overall business impacts with little</w:t>
      </w:r>
      <w:r>
        <w:t xml:space="preserve"> </w:t>
      </w:r>
      <w:r>
        <w:t xml:space="preserve">to no disproportionality. The assessment noted</w:t>
      </w:r>
      <w:r>
        <w:t xml:space="preserve"> </w:t>
      </w:r>
      <w:r>
        <w:t xml:space="preserve">the impact that exogenous factors can have on</w:t>
      </w:r>
      <w:r>
        <w:t xml:space="preserve"> </w:t>
      </w:r>
      <w:r>
        <w:t xml:space="preserve">SMEs ability to adopt or cope with the proposed</w:t>
      </w:r>
      <w:r>
        <w:t xml:space="preserve"> </w:t>
      </w:r>
      <w:r>
        <w:t xml:space="preserve">regulatory changes. These factors include the</w:t>
      </w:r>
      <w:r>
        <w:t xml:space="preserve"> </w:t>
      </w:r>
      <w:r>
        <w:t xml:space="preserve">financial health of the company, its consumer</w:t>
      </w:r>
      <w:r>
        <w:t xml:space="preserve"> </w:t>
      </w:r>
      <w:r>
        <w:t xml:space="preserve">base and the selection of its offers, amongst</w:t>
      </w:r>
      <w:r>
        <w:t xml:space="preserve"> </w:t>
      </w:r>
      <w:r>
        <w:t xml:space="preserve">others.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alternative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</w:t>
      </w:r>
      <w:r>
        <w:t xml:space="preserve"> </w:t>
      </w:r>
      <w:r>
        <w:t xml:space="preserve">During the assessment of various</w:t>
      </w:r>
      <w:r>
        <w:t xml:space="preserve"> </w:t>
      </w:r>
      <w:r>
        <w:t xml:space="preserve">measures,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</w:t>
      </w:r>
      <w:r>
        <w:t xml:space="preserve"> </w:t>
      </w:r>
      <w:r>
        <w:t xml:space="preserve">were considered and identified</w:t>
      </w:r>
      <w:r>
        <w:t xml:space="preserve"> </w:t>
      </w:r>
      <w:r>
        <w:t xml:space="preserve">where relevant.</w:t>
      </w:r>
      <w:r>
        <w:br/>
      </w:r>
      <w:r>
        <w:t xml:space="preserve">The assessment found that measures with higher</w:t>
      </w:r>
      <w:r>
        <w:t xml:space="preserve"> </w:t>
      </w:r>
      <w:r>
        <w:t xml:space="preserve">flexibility offer more opportunities for SMEs to</w:t>
      </w:r>
      <w:r>
        <w:t xml:space="preserve"> </w:t>
      </w:r>
      <w:r>
        <w:t xml:space="preserve">adapt their practices in line with the regulatory</w:t>
      </w:r>
      <w:r>
        <w:t xml:space="preserve"> </w:t>
      </w:r>
      <w:r>
        <w:t xml:space="preserve">changes. Some of the measures identified</w:t>
      </w:r>
      <w:r>
        <w:t xml:space="preserve"> </w:t>
      </w:r>
      <w:r>
        <w:t xml:space="preserve">increasing consumer trust as potential medium to</w:t>
      </w:r>
      <w:r>
        <w:t xml:space="preserve"> </w:t>
      </w:r>
      <w:r>
        <w:t xml:space="preserve">long-term impact, which could positively affect</w:t>
      </w:r>
      <w:r>
        <w:t xml:space="preserve"> </w:t>
      </w:r>
      <w:r>
        <w:t xml:space="preserve">demand and the turnover of businesses, including</w:t>
      </w:r>
      <w:r>
        <w:t xml:space="preserve"> </w:t>
      </w:r>
      <w:r>
        <w:t xml:space="preserve">SMEs.</w:t>
      </w:r>
      <w:r>
        <w:br/>
      </w:r>
      <w:r>
        <w:t xml:space="preserve">Longer transition periods were also identified as</w:t>
      </w:r>
      <w:r>
        <w:t xml:space="preserve"> </w:t>
      </w:r>
      <w:r>
        <w:t xml:space="preserve">potential theoretical mechanisms to support the</w:t>
      </w:r>
      <w:r>
        <w:t xml:space="preserve"> </w:t>
      </w:r>
      <w:r>
        <w:t xml:space="preserve">adaptation of SMEs in case of mandatory</w:t>
      </w:r>
      <w:r>
        <w:t xml:space="preserve"> </w:t>
      </w:r>
      <w:r>
        <w:t xml:space="preserve">measures. However, the large majority of</w:t>
      </w:r>
      <w:r>
        <w:t xml:space="preserve"> </w:t>
      </w:r>
      <w:r>
        <w:t xml:space="preserve">package organisers (99%), are SMEs. It would,</w:t>
      </w:r>
      <w:r>
        <w:t xml:space="preserve"> </w:t>
      </w:r>
      <w:r>
        <w:t xml:space="preserve">therefore, not seem justified to set different</w:t>
      </w:r>
      <w:r>
        <w:t xml:space="preserve"> </w:t>
      </w:r>
      <w:r>
        <w:t xml:space="preserve">transition periods depending on the size of</w:t>
      </w:r>
      <w:r>
        <w:t xml:space="preserve"> </w:t>
      </w:r>
      <w:r>
        <w:t xml:space="preserve">undertakings. Furthermore, in contract and</w:t>
      </w:r>
      <w:r>
        <w:t xml:space="preserve"> </w:t>
      </w:r>
      <w:r>
        <w:t xml:space="preserve">consumer protection law, different rules based on</w:t>
      </w:r>
      <w:r>
        <w:t xml:space="preserve"> </w:t>
      </w:r>
      <w:r>
        <w:t xml:space="preserve">the size of the business would be very confusing</w:t>
      </w:r>
      <w:r>
        <w:t xml:space="preserve"> </w:t>
      </w:r>
      <w:r>
        <w:t xml:space="preserve">and detrimental for consumers (even during</w:t>
      </w:r>
      <w:r>
        <w:t xml:space="preserve"> </w:t>
      </w:r>
      <w:r>
        <w:t xml:space="preserve">transition periods). In addition, most of the</w:t>
      </w:r>
      <w:r>
        <w:t xml:space="preserve"> </w:t>
      </w:r>
      <w:r>
        <w:t xml:space="preserve">measures contained in the preferred option would</w:t>
      </w:r>
      <w:r>
        <w:t xml:space="preserve"> </w:t>
      </w:r>
      <w:r>
        <w:t xml:space="preserve">have a positive impact on SME organisers (e.g. </w:t>
      </w:r>
      <w:r>
        <w:t xml:space="preserve"> </w:t>
      </w:r>
      <w:r>
        <w:t xml:space="preserve">vouchers or B2B refund if a service is cancelled,</w:t>
      </w:r>
      <w:r>
        <w:t xml:space="preserve"> </w:t>
      </w:r>
      <w:r>
        <w:t xml:space="preserve">various clarifications) and are not expected to</w:t>
      </w:r>
      <w:r>
        <w:t xml:space="preserve"> </w:t>
      </w:r>
      <w:r>
        <w:t xml:space="preserve">impact</w:t>
      </w:r>
      <w:r>
        <w:t xml:space="preserve"> </w:t>
      </w:r>
      <w:r>
        <w:t xml:space="preserve">negatively</w:t>
      </w:r>
      <w:r>
        <w:t xml:space="preserve"> </w:t>
      </w:r>
      <w:r>
        <w:t xml:space="preserve">their</w:t>
      </w:r>
      <w:r>
        <w:t xml:space="preserve"> </w:t>
      </w:r>
      <w:r>
        <w:t xml:space="preserve">(international)</w:t>
      </w:r>
      <w:r>
        <w:t xml:space="preserve"> </w:t>
      </w:r>
      <w:r>
        <w:t xml:space="preserve">competitiveness, either. It would hence be in the</w:t>
      </w:r>
      <w:r>
        <w:t xml:space="preserve"> </w:t>
      </w:r>
      <w:r>
        <w:t xml:space="preserve">interest of SMEs that they are applicable as</w:t>
      </w:r>
      <w:r>
        <w:t xml:space="preserve"> </w:t>
      </w:r>
      <w:r>
        <w:t xml:space="preserve">quickly as possible. On the other hand, there may</w:t>
      </w:r>
      <w:r>
        <w:t xml:space="preserve"> </w:t>
      </w:r>
      <w:r>
        <w:t xml:space="preserve">be some (neutral or somewhat negative) impact</w:t>
      </w:r>
      <w:r>
        <w:t xml:space="preserve"> </w:t>
      </w:r>
      <w:r>
        <w:t xml:space="preserve">from the coverage of vouchers and refund claims</w:t>
      </w:r>
      <w:r>
        <w:t xml:space="preserve"> </w:t>
      </w:r>
      <w:r>
        <w:t xml:space="preserve">by insolvency protection and/or the flexible</w:t>
      </w:r>
      <w:r>
        <w:t xml:space="preserve"> </w:t>
      </w:r>
      <w:r>
        <w:t xml:space="preserve">limitation of prepayments. Overall, however, the</w:t>
      </w:r>
      <w:r>
        <w:t xml:space="preserve"> </w:t>
      </w:r>
      <w:r>
        <w:t xml:space="preserve">positive impacts will prevail, so that a quicker</w:t>
      </w:r>
      <w:r>
        <w:t xml:space="preserve"> </w:t>
      </w:r>
      <w:r>
        <w:t xml:space="preserve">application of the new measures would be</w:t>
      </w:r>
      <w:r>
        <w:t xml:space="preserve"> </w:t>
      </w:r>
      <w:r>
        <w:t xml:space="preserve">beneficial for organisers, including SMEs.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ANNEX 7: PROBLEM TREE</w:t>
      </w:r>
    </w:p>
    <w:p>
      <w:pPr>
        <w:pStyle w:val="BodyText"/>
      </w:pPr>
      <w:r>
        <w:t xml:space="preserve">ANNEX 8: ANNEX ON PRICE SENSITIVITY FOR TRAVEL SERVICES</w:t>
      </w:r>
      <w:r>
        <w:t xml:space="preserve"> </w:t>
      </w:r>
      <w:r>
        <w:t xml:space="preserve">Price sensitivity</w:t>
      </w:r>
      <w:r>
        <w:t xml:space="preserve"> </w:t>
      </w:r>
      <w:r>
        <w:t xml:space="preserve">Price sensitivity is the way in which the cost of a product affects consumers’ purchasing decisions. It</w:t>
      </w:r>
      <w:r>
        <w:t xml:space="preserve"> </w:t>
      </w:r>
      <w:r>
        <w:t xml:space="preserve">is also known as price elasticity of demand.465</w:t>
      </w:r>
      <w:r>
        <w:br/>
      </w:r>
      <w:r>
        <w:t xml:space="preserve">Travel services are known to be particularly price elastic as even minor fluctuations in price are</w:t>
      </w:r>
      <w:r>
        <w:t xml:space="preserve"> </w:t>
      </w:r>
      <w:r>
        <w:t xml:space="preserve">associated with changes in demand. Depending on the channels of distribution,466 the percentage of</w:t>
      </w:r>
      <w:r>
        <w:t xml:space="preserve"> </w:t>
      </w:r>
      <w:r>
        <w:t xml:space="preserve">price-sensitive travellers may go from 87% (metasearch environment) 467, to 76% (leisure travellers</w:t>
      </w:r>
      <w:r>
        <w:t xml:space="preserve"> </w:t>
      </w:r>
      <w:r>
        <w:t xml:space="preserve">booking through online travel agencies)468 and 33%.469</w:t>
      </w:r>
      <w:r>
        <w:t xml:space="preserve"> </w:t>
      </w:r>
      <w:r>
        <w:t xml:space="preserve">PWC in its 2017 study for the European Commission estimated that the average price elasticity for</w:t>
      </w:r>
      <w:r>
        <w:t xml:space="preserve"> </w:t>
      </w:r>
      <w:r>
        <w:t xml:space="preserve">European Tourism was -1,29 (figure used to assess the impact of tax increases, but which could also</w:t>
      </w:r>
      <w:r>
        <w:t xml:space="preserve"> </w:t>
      </w:r>
      <w:r>
        <w:t xml:space="preserve">be used to assess the impact of administrative or regulatory burdens).470</w:t>
      </w:r>
      <w:r>
        <w:br/>
      </w:r>
      <w:r>
        <w:t xml:space="preserve">Recent studies show that this trend is currently increasing because of high inflation and interest rates,</w:t>
      </w:r>
      <w:r>
        <w:t xml:space="preserve"> </w:t>
      </w:r>
      <w:r>
        <w:t xml:space="preserve">combined with the progressive end of the so-called ‘revenge tourism’. Price sensitivity remains top</w:t>
      </w:r>
      <w:r>
        <w:t xml:space="preserve"> </w:t>
      </w:r>
      <w:r>
        <w:t xml:space="preserve">of mind for travellers according to Expedia ‘2023 Q1 Travel Insights Report’’ based on industry</w:t>
      </w:r>
      <w:r>
        <w:t xml:space="preserve"> </w:t>
      </w:r>
      <w:r>
        <w:t xml:space="preserve">insights and findings gathered in its Traveler Value Index 2023”. This index underlines that low</w:t>
      </w:r>
      <w:r>
        <w:t xml:space="preserve"> </w:t>
      </w:r>
      <w:r>
        <w:t xml:space="preserve">pricing is a leading factor when booking travel services – where full refunds or cleaning practices</w:t>
      </w:r>
      <w:r>
        <w:t xml:space="preserve"> </w:t>
      </w:r>
      <w:r>
        <w:t xml:space="preserve">were dominant during COVID times.</w:t>
      </w:r>
      <w:r>
        <w:br/>
      </w:r>
      <w:r>
        <w:t xml:space="preserve">This finding is confirmed by the survey of Jan 2023 done for the “Salon mondial du tourisme de</w:t>
      </w:r>
      <w:r>
        <w:t xml:space="preserve"> </w:t>
      </w:r>
      <w:r>
        <w:t xml:space="preserve">Paris” which concludes that price is now the first criterion for 49% of French respondents when</w:t>
      </w:r>
      <w:r>
        <w:t xml:space="preserve"> </w:t>
      </w:r>
      <w:r>
        <w:t xml:space="preserve">choosing a type of holidays and also item per item (transport, accommodation …) as well as by the</w:t>
      </w:r>
      <w:r>
        <w:t xml:space="preserve"> </w:t>
      </w:r>
      <w:r>
        <w:t xml:space="preserve">March 2023 survey done for the European Travel Commission, ‘Monitoring sentiment for domestic</w:t>
      </w:r>
      <w:r>
        <w:t xml:space="preserve"> </w:t>
      </w:r>
      <w:r>
        <w:t xml:space="preserve">and intra-European travel’. Last but not least, these expressed preferences are confirmed by revealed</w:t>
      </w:r>
      <w:r>
        <w:t xml:space="preserve"> </w:t>
      </w:r>
      <w:r>
        <w:t xml:space="preserve">preferences, with early bookings quickly recovering ground over last-minute bookings to secure best</w:t>
      </w:r>
      <w:r>
        <w:t xml:space="preserve"> </w:t>
      </w:r>
      <w:r>
        <w:t xml:space="preserve">prices.471 To be noted, however, that the quoted surveys do not make a distinction between package</w:t>
      </w:r>
      <w:r>
        <w:t xml:space="preserve"> </w:t>
      </w:r>
      <w:r>
        <w:t xml:space="preserve">travel and booking of stand-alone services. In some cases, the described trends seem to refer to stand-</w:t>
      </w:r>
      <w:r>
        <w:t xml:space="preserve"> </w:t>
      </w:r>
      <w:r>
        <w:t xml:space="preserve">alone services, with, among others, the above-mentioned survey ‘Monitoring sentiment for domestic</w:t>
      </w:r>
      <w:r>
        <w:t xml:space="preserve"> </w:t>
      </w:r>
      <w:r>
        <w:t xml:space="preserve">and intra-European travel’ referring to consumers having booked “parts of their trip”.</w:t>
      </w:r>
    </w:p>
    <w:p>
      <w:pPr>
        <w:pStyle w:val="BodyText"/>
      </w:pPr>
      <w:r>
        <w:t xml:space="preserve">465 Harvard Business Review (2015), “A Refresher on Price Elasticity”.</w:t>
      </w:r>
      <w:r>
        <w:t xml:space="preserve"> </w:t>
      </w:r>
      <w:r>
        <w:t xml:space="preserve">466 In the behavioural economics literature, framing of choices is often found to be very influential on how individuals</w:t>
      </w:r>
      <w:r>
        <w:t xml:space="preserve"> </w:t>
      </w:r>
      <w:r>
        <w:t xml:space="preserve">perceive and choose between options. Behavioural Study on Consumers’ Engagement in the Circular Economy Final</w:t>
      </w:r>
      <w:r>
        <w:t xml:space="preserve"> </w:t>
      </w:r>
      <w:r>
        <w:t xml:space="preserve">Report October 2018. LE Europe, VVA Europe, Ipsos, ConPolicy, Trinomics October 2018 (covering the impact of</w:t>
      </w:r>
      <w:r>
        <w:t xml:space="preserve"> </w:t>
      </w:r>
      <w:r>
        <w:t xml:space="preserve">different energy label framings on consumer behaviour).</w:t>
      </w:r>
      <w:r>
        <w:t xml:space="preserve"> </w:t>
      </w:r>
      <w:r>
        <w:t xml:space="preserve">467 Ward Nicholas, ‘Rate, Position, and Brand Preference in Metasearch’, 4 June 2015 (Koddi - advertising technology</w:t>
      </w:r>
      <w:r>
        <w:t xml:space="preserve"> </w:t>
      </w:r>
      <w:r>
        <w:t xml:space="preserve">company).</w:t>
      </w:r>
      <w:r>
        <w:t xml:space="preserve"> </w:t>
      </w:r>
      <w:r>
        <w:t xml:space="preserve">468 Google ‘Traveller’s road to decision’ (2014 June).</w:t>
      </w:r>
      <w:r>
        <w:t xml:space="preserve"> </w:t>
      </w:r>
      <w:r>
        <w:t xml:space="preserve">469 Kah, J.A.; Lee, S.-H.; Kim, J.S. (2022), “The Effects of Travelers’ Price Sensitivity on Information Search Behaviors”,</w:t>
      </w:r>
      <w:r>
        <w:t xml:space="preserve"> </w:t>
      </w:r>
      <w:r>
        <w:t xml:space="preserve">Sustainability, # 14, 3818 (survey conducted in April 2020, i.e. when South Korea managed the first COVID wave</w:t>
      </w:r>
      <w:r>
        <w:t xml:space="preserve"> </w:t>
      </w:r>
      <w:r>
        <w:t xml:space="preserve">without lockdown or severe restriction measures).</w:t>
      </w:r>
      <w:r>
        <w:br/>
      </w:r>
      <w:r>
        <w:t xml:space="preserve">470 PWC (2017),</w:t>
      </w:r>
      <w:r>
        <w:t xml:space="preserve"> </w:t>
      </w:r>
      <w:r>
        <w:t xml:space="preserve">“The Impact of Taxes on the Competitiveness of European Tourism”</w:t>
      </w:r>
      <w:r>
        <w:t xml:space="preserve">, for the European Commission.</w:t>
      </w:r>
      <w:r>
        <w:t xml:space="preserve"> </w:t>
      </w:r>
      <w:r>
        <w:t xml:space="preserve">“[…] while the price sensitivity of tourists to a change in price is driven by a number of factors including location-specific</w:t>
      </w:r>
      <w:r>
        <w:t xml:space="preserve"> </w:t>
      </w:r>
      <w:r>
        <w:t xml:space="preserve">factors and the purpose of travel of the tourists themselves, the price sensitivity of tourism in general has been increasing.</w:t>
      </w:r>
      <w:r>
        <w:t xml:space="preserve"> </w:t>
      </w:r>
      <w:r>
        <w:t xml:space="preserve">With the development of price comparison sites and the availability of online ratings which provide better information</w:t>
      </w:r>
      <w:r>
        <w:t xml:space="preserve"> </w:t>
      </w:r>
      <w:r>
        <w:t xml:space="preserve">about quality, consumers have become far better informed about the price and quality of competing destinations,</w:t>
      </w:r>
      <w:r>
        <w:t xml:space="preserve"> </w:t>
      </w:r>
      <w:r>
        <w:t xml:space="preserve">influencing their decisions on holiday destinations.”</w:t>
      </w:r>
      <w:r>
        <w:t xml:space="preserve"> </w:t>
      </w:r>
      <w:r>
        <w:t xml:space="preserve">471 Industry data covered by non-disclosure condition.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Price increase of a 20% prepayment limitation</w:t>
      </w:r>
      <w:r>
        <w:t xml:space="preserve"> </w:t>
      </w:r>
      <w:r>
        <w:t xml:space="preserve">Business models (traditional packages, dynamic packages, gift boxes …) and prices vary widely</w:t>
      </w:r>
      <w:r>
        <w:t xml:space="preserve"> </w:t>
      </w:r>
      <w:r>
        <w:t xml:space="preserve">across the Single Market.</w:t>
      </w:r>
      <w:r>
        <w:br/>
      </w:r>
      <w:r>
        <w:t xml:space="preserve">In the absence of public statistics or consolidated industry data (not available because of their</w:t>
      </w:r>
      <w:r>
        <w:t xml:space="preserve"> </w:t>
      </w:r>
      <w:r>
        <w:t xml:space="preserve">commercially sensitive nature), typical examples may illustrate the likely consequence of a 20%</w:t>
      </w:r>
      <w:r>
        <w:t xml:space="preserve"> </w:t>
      </w:r>
      <w:r>
        <w:t xml:space="preserve">prepayment limitation on the price of travel packages.472 It needs to be highlighted, though, that this</w:t>
      </w:r>
      <w:r>
        <w:t xml:space="preserve"> </w:t>
      </w:r>
      <w:r>
        <w:t xml:space="preserve">example relates to a strict limitation of prepayments, as the one considered in Measure 1.1.2, and not</w:t>
      </w:r>
      <w:r>
        <w:t xml:space="preserve"> </w:t>
      </w:r>
      <w:r>
        <w:t xml:space="preserve">the flexible one (Measure 1.1.1) included in the preferred option. As a result, its relevance for the</w:t>
      </w:r>
      <w:r>
        <w:t xml:space="preserve"> </w:t>
      </w:r>
      <w:r>
        <w:t xml:space="preserve">assessment of the preferred option is only limited.</w:t>
      </w:r>
      <w:r>
        <w:br/>
      </w:r>
      <w:r>
        <w:t xml:space="preserve">In April 2023, Expedia presented at the European Parliament the following example:473</w:t>
      </w:r>
      <w:r>
        <w:br/>
      </w:r>
      <w:r>
        <w:t xml:space="preserve">• For a dynamic package of EUR 1,000 Euro, the travel organiser would have to prepay</w:t>
      </w:r>
      <w:r>
        <w:t xml:space="preserve"> </w:t>
      </w:r>
      <w:r>
        <w:t xml:space="preserve">around EUR 700 (about EUR 500 for the flight -full payment - and EUR 200 for the</w:t>
      </w:r>
      <w:r>
        <w:t xml:space="preserve"> </w:t>
      </w:r>
      <w:r>
        <w:t xml:space="preserve">accommodation – down payment) or 70% of the package.</w:t>
      </w:r>
      <w:r>
        <w:br/>
      </w:r>
      <w:r>
        <w:t xml:space="preserve">• On a yearly basis, the cost of capital474 for a travel organiser is currently around 10%.</w:t>
      </w:r>
      <w:r>
        <w:t xml:space="preserve"> </w:t>
      </w:r>
      <w:r>
        <w:t xml:space="preserve">• As a booking is most of the time made 6 months in advance, the additional financial cost for</w:t>
      </w:r>
      <w:r>
        <w:t xml:space="preserve"> </w:t>
      </w:r>
      <w:r>
        <w:t xml:space="preserve">the travel organiser would be around EUR 35 (EUR 70 / 2)</w:t>
      </w:r>
      <w:r>
        <w:br/>
      </w:r>
      <w:r>
        <w:t xml:space="preserve">• Most travel organisers, weakened by the COVID crisis and high inflation, will have to pass</w:t>
      </w:r>
      <w:r>
        <w:t xml:space="preserve"> </w:t>
      </w:r>
      <w:r>
        <w:t xml:space="preserve">on this cost to the consumer, i.e. EUR 35 EUR on top of EUR 1,000 or 3,5% price increase.</w:t>
      </w:r>
      <w:r>
        <w:t xml:space="preserve"> </w:t>
      </w:r>
      <w:r>
        <w:t xml:space="preserve">Likely consequences of this price increase</w:t>
      </w:r>
      <w:r>
        <w:t xml:space="preserve"> </w:t>
      </w:r>
      <w:r>
        <w:t xml:space="preserve">A pre-COVID study done by a company leading in advertising technology may shed some light on</w:t>
      </w:r>
      <w:r>
        <w:t xml:space="preserve"> </w:t>
      </w:r>
      <w:r>
        <w:t xml:space="preserve">the likely consequences of a price increase of less than 3,5%. This study looked at how consumers</w:t>
      </w:r>
      <w:r>
        <w:t xml:space="preserve"> </w:t>
      </w:r>
      <w:r>
        <w:t xml:space="preserve">wishing to book hotel accommodation online are responding to price, position, and advertiser-types</w:t>
      </w:r>
      <w:r>
        <w:t xml:space="preserve"> </w:t>
      </w:r>
      <w:r>
        <w:t xml:space="preserve">in a controlled metasearch environment.475</w:t>
      </w:r>
      <w:r>
        <w:br/>
      </w:r>
      <w:r>
        <w:t xml:space="preserve">It shows that price has the highest impact on selection and Click-Through-Rate (CTR).476 Confronted</w:t>
      </w:r>
      <w:r>
        <w:t xml:space="preserve"> </w:t>
      </w:r>
      <w:r>
        <w:t xml:space="preserve">with mock-ups presenting various prices for the same hotel on different platforms (metasearch ad</w:t>
      </w:r>
      <w:r>
        <w:t xml:space="preserve"> </w:t>
      </w:r>
      <w:r>
        <w:t xml:space="preserve">auction), the “low price” was 8 times more likely to get clicked.</w:t>
      </w:r>
    </w:p>
    <w:p>
      <w:pPr>
        <w:pStyle w:val="BodyText"/>
      </w:pPr>
      <w:r>
        <w:t xml:space="preserve">472 See ECTAA infographic on prepayments (2023 April).</w:t>
      </w:r>
      <w:r>
        <w:br/>
      </w:r>
      <w:r>
        <w:t xml:space="preserve">473 Workshop “Payment in the tourism value chain: Where does the money go?”, European Parliament, 21 March 2023,</w:t>
      </w:r>
      <w:r>
        <w:t xml:space="preserve"> </w:t>
      </w:r>
      <w:r>
        <w:t xml:space="preserve">co-organised by MEP István UJHELYI and ECTAA (European Travel Agents’ and Tour Operators’ Associations). Speech</w:t>
      </w:r>
      <w:r>
        <w:t xml:space="preserve"> </w:t>
      </w:r>
      <w:r>
        <w:t xml:space="preserve">of Jean-Philippe Monod de Froideville, Senior Vice-President Global Government and Corporate Affairs at Expedia</w:t>
      </w:r>
      <w:r>
        <w:t xml:space="preserve"> </w:t>
      </w:r>
      <w:r>
        <w:t xml:space="preserve">Group.</w:t>
      </w:r>
      <w:r>
        <w:t xml:space="preserve"> </w:t>
      </w:r>
      <w:r>
        <w:t xml:space="preserve">474 The cost of borrowing money from creditors or raising it from investors (equity) to finance its operations.</w:t>
      </w:r>
      <w:r>
        <w:br/>
      </w:r>
      <w:r>
        <w:t xml:space="preserve">475 Ward Nicholas, ‘Rate, Position, and Brand Preference in Metasearch’, 4 June 2015 (Koddi - advertising technology</w:t>
      </w:r>
      <w:r>
        <w:t xml:space="preserve"> </w:t>
      </w:r>
      <w:r>
        <w:t xml:space="preserve">company).</w:t>
      </w:r>
      <w:r>
        <w:t xml:space="preserve"> </w:t>
      </w:r>
      <w:r>
        <w:t xml:space="preserve">476 CTR = number of clicks an Ad receives divided by the number of times the Ad is shown (also called impressions).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These results were published in 2015, but it is very likely that this behaviour is even stronger today</w:t>
      </w:r>
      <w:r>
        <w:t xml:space="preserve"> </w:t>
      </w:r>
      <w:r>
        <w:t xml:space="preserve">for reasons above-mentioned reasons (disposable income for travel being under pressure because of</w:t>
      </w:r>
      <w:r>
        <w:t xml:space="preserve"> </w:t>
      </w:r>
      <w:r>
        <w:t xml:space="preserve">energy prices …).</w:t>
      </w:r>
      <w:r>
        <w:br/>
      </w:r>
      <w:r>
        <w:t xml:space="preserve">In conclusion, increasing the price of travel package is likely to have a major impact on travel</w:t>
      </w:r>
      <w:r>
        <w:t xml:space="preserve"> </w:t>
      </w:r>
      <w:r>
        <w:t xml:space="preserve">agencies because:</w:t>
      </w:r>
      <w:r>
        <w:t xml:space="preserve"> </w:t>
      </w:r>
      <w:r>
        <w:t xml:space="preserve">• Price-sensitive consumers represent a very large segment of the travel market.</w:t>
      </w:r>
      <w:r>
        <w:br/>
      </w:r>
      <w:r>
        <w:t xml:space="preserve">• They tend to compare prices via online tools.</w:t>
      </w:r>
      <w:r>
        <w:br/>
      </w:r>
      <w:r>
        <w:t xml:space="preserve">• When confronted with a very small difference in prices, an overwhelming majority goes for</w:t>
      </w:r>
      <w:r>
        <w:t xml:space="preserve"> </w:t>
      </w:r>
      <w:r>
        <w:t xml:space="preserve">the cheapest option.</w:t>
      </w:r>
      <w:r>
        <w:br/>
      </w:r>
      <w:r>
        <w:t xml:space="preserve">• When looking for hotel accommodation, they overwhelmingly tend to opt for direct booking</w:t>
      </w:r>
      <w:r>
        <w:t xml:space="preserve"> </w:t>
      </w:r>
      <w:r>
        <w:t xml:space="preserve">with the hotel, depriving themselves of the Package Travel Directive protection, because of</w:t>
      </w:r>
      <w:r>
        <w:t xml:space="preserve"> </w:t>
      </w:r>
      <w:r>
        <w:t xml:space="preserve">a strong bias in favour of suppliers.477</w:t>
      </w:r>
      <w:r>
        <w:br/>
      </w:r>
      <w:r>
        <w:t xml:space="preserve">• The selection rate between suppliers and Online Travel Agencies evens out only when the</w:t>
      </w:r>
      <w:r>
        <w:t xml:space="preserve"> </w:t>
      </w:r>
      <w:r>
        <w:t xml:space="preserve">latter are 10% cheaper than suppliers.</w:t>
      </w:r>
    </w:p>
    <w:p>
      <w:pPr>
        <w:pStyle w:val="BodyText"/>
      </w:pPr>
      <w:r>
        <w:t xml:space="preserve">477 Some surveyed consumers did so because they were more familiar with hotel brands than OTAs brands (trust factor).</w:t>
      </w:r>
      <w:r>
        <w:t xml:space="preserve"> </w:t>
      </w:r>
      <w:r>
        <w:t xml:space="preserve">Many opted for direct bookings with hotels in the hope of a better customer service (better room location, more likely</w:t>
      </w:r>
      <w:r>
        <w:t xml:space="preserve"> </w:t>
      </w:r>
      <w:r>
        <w:t xml:space="preserve">upgrades, …).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ANNEX 9: IMPACTS ON CONSUMER RIGHTS, FUNDAMENTAL RIGHTS</w:t>
      </w:r>
      <w:r>
        <w:t xml:space="preserve"> </w:t>
      </w:r>
      <w:r>
        <w:t xml:space="preserve">AND RELATED SUSTAINABLE DEVELOPMENT GOALS</w:t>
      </w:r>
      <w:r>
        <w:t xml:space="preserve"> </w:t>
      </w:r>
      <w:r>
        <w:t xml:space="preserve">Key Consumer impacts questions:</w:t>
      </w:r>
      <w:r>
        <w:t xml:space="preserve"> </w:t>
      </w:r>
      <w:r>
        <w:t xml:space="preserve">(1) Would the policy option affect consumers’ ability to benefit from the four fundamental freedoms</w:t>
      </w:r>
      <w:r>
        <w:t xml:space="preserve"> </w:t>
      </w:r>
      <w:r>
        <w:t xml:space="preserve">of the internal market? Attention should be paid to ensuring equal access to retail goods and services,</w:t>
      </w:r>
      <w:r>
        <w:t xml:space="preserve"> </w:t>
      </w:r>
      <w:r>
        <w:t xml:space="preserve">the ability to move freely, access to various services at distance and the possibility to purchase cross-</w:t>
      </w:r>
      <w:r>
        <w:t xml:space="preserve"> </w:t>
      </w:r>
      <w:r>
        <w:t xml:space="preserve">border products. Particular attention should be paid to any possible discrimination or other barriers</w:t>
      </w:r>
      <w:r>
        <w:t xml:space="preserve"> </w:t>
      </w:r>
      <w:r>
        <w:t xml:space="preserve">based on nationality or place of residence (non-discrimination principle).</w:t>
      </w:r>
      <w:r>
        <w:br/>
      </w:r>
      <w:r>
        <w:t xml:space="preserve">No, on the contrary the PTD revision is expected to contribute to a more even-playing field across</w:t>
      </w:r>
      <w:r>
        <w:t xml:space="preserve"> </w:t>
      </w:r>
      <w:r>
        <w:t xml:space="preserve">the EU, which is likely to boost cross-border services and competition, and thus to accessing cross-</w:t>
      </w:r>
      <w:r>
        <w:t xml:space="preserve"> </w:t>
      </w:r>
      <w:r>
        <w:t xml:space="preserve">border services in the PT field, without any discrimination based on nationality or place of residence.</w:t>
      </w:r>
    </w:p>
    <w:p>
      <w:pPr>
        <w:numPr>
          <w:ilvl w:val="0"/>
          <w:numId w:val="1016"/>
        </w:numPr>
      </w:pPr>
      <w:r>
        <w:t xml:space="preserve">Would the policy option affect the prices, quality, availability or choice of consumer goods and</w:t>
      </w:r>
      <w:r>
        <w:t xml:space="preserve"> </w:t>
      </w:r>
      <w:r>
        <w:t xml:space="preserve">services?</w:t>
      </w:r>
      <w:r>
        <w:br/>
      </w:r>
      <w:r>
        <w:t xml:space="preserve">Increasing consumer protection through a more even-playing field across the EU is likely to boost</w:t>
      </w:r>
      <w:r>
        <w:t xml:space="preserve"> </w:t>
      </w:r>
      <w:r>
        <w:t xml:space="preserve">cross-border services and competition, which is likely to lead to lower consumer prices, more choice</w:t>
      </w:r>
      <w:r>
        <w:t xml:space="preserve"> </w:t>
      </w:r>
      <w:r>
        <w:t xml:space="preserve">of goods and services and possibly also better quality. This must however be done without any</w:t>
      </w:r>
      <w:r>
        <w:t xml:space="preserve"> </w:t>
      </w:r>
      <w:r>
        <w:t xml:space="preserve">substantial costs increase for PT operators and service providers to avoid that such increases be</w:t>
      </w:r>
      <w:r>
        <w:t xml:space="preserve"> </w:t>
      </w:r>
      <w:r>
        <w:t xml:space="preserve">passed onto consumers or that competition be reduced by market consolidation towards the bigger</w:t>
      </w:r>
      <w:r>
        <w:t xml:space="preserve"> </w:t>
      </w:r>
      <w:r>
        <w:t xml:space="preserve">players, in a market which includes a lot of SMEs.</w:t>
      </w:r>
    </w:p>
    <w:p>
      <w:pPr>
        <w:numPr>
          <w:ilvl w:val="0"/>
          <w:numId w:val="1016"/>
        </w:numPr>
      </w:pPr>
      <w:r>
        <w:t xml:space="preserve">Would the policy option affect consumer information, knowledge, trust or protection?</w:t>
      </w:r>
      <w:r>
        <w:br/>
      </w:r>
      <w:r>
        <w:t xml:space="preserve">Yes, simplifying the PTD should help reduce asymmetric access to information or excessive costs of</w:t>
      </w:r>
      <w:r>
        <w:t xml:space="preserve"> </w:t>
      </w:r>
      <w:r>
        <w:t xml:space="preserve">accessing information, which may remedy a market failure, allow consumers to make better-informed</w:t>
      </w:r>
      <w:r>
        <w:t xml:space="preserve"> </w:t>
      </w:r>
      <w:r>
        <w:t xml:space="preserve">decisions, reduce the scope for unfair practices by traders and generally increase consumer trust and</w:t>
      </w:r>
      <w:r>
        <w:t xml:space="preserve"> </w:t>
      </w:r>
      <w:r>
        <w:t xml:space="preserve">protection. Similarly, knowledge of consumer rights, awareness of and trust in redress mechanisms</w:t>
      </w:r>
      <w:r>
        <w:t xml:space="preserve"> </w:t>
      </w:r>
      <w:r>
        <w:t xml:space="preserve">are key to ensuring that consumers fully benefit from the legal protections available.</w:t>
      </w:r>
    </w:p>
    <w:p>
      <w:pPr>
        <w:numPr>
          <w:ilvl w:val="0"/>
          <w:numId w:val="1016"/>
        </w:numPr>
      </w:pPr>
      <w:r>
        <w:t xml:space="preserve">Would the policy option affect the safety of consumer goods and services?</w:t>
      </w:r>
      <w:r>
        <w:br/>
      </w:r>
      <w:r>
        <w:t xml:space="preserve">No</w:t>
      </w:r>
    </w:p>
    <w:p>
      <w:pPr>
        <w:numPr>
          <w:ilvl w:val="0"/>
          <w:numId w:val="1016"/>
        </w:numPr>
      </w:pPr>
      <w:r>
        <w:t xml:space="preserve">Would the policy option contribute to more sustainable consumption patterns?</w:t>
      </w:r>
      <w:r>
        <w:t xml:space="preserve"> </w:t>
      </w:r>
      <w:r>
        <w:t xml:space="preserve">No. </w:t>
      </w:r>
    </w:p>
    <w:p>
      <w:pPr>
        <w:pStyle w:val="FirstParagraph"/>
      </w:pPr>
      <w:r>
        <w:t xml:space="preserve">144</w:t>
      </w:r>
    </w:p>
    <w:p>
      <w:pPr>
        <w:pStyle w:val="BodyText"/>
      </w:pPr>
      <w:r>
        <w:t xml:space="preserve">Key Fundamental Rights impacts questions:</w:t>
      </w:r>
      <w:r>
        <w:t xml:space="preserve"> </w:t>
      </w:r>
      <w:r>
        <w:t xml:space="preserve">A - Does the option impact on any of the fundamental rights endorsed by the EU Charter of</w:t>
      </w:r>
      <w:r>
        <w:t xml:space="preserve"> </w:t>
      </w:r>
      <w:r>
        <w:t xml:space="preserve">Fundamental Rights:</w:t>
      </w:r>
      <w:r>
        <w:br/>
      </w:r>
      <w:r>
        <w:t xml:space="preserve">1 – Dignity (right to life, personal integrity, prohibition of torture, slavery, forced labour, the death</w:t>
      </w:r>
      <w:r>
        <w:t xml:space="preserve"> </w:t>
      </w:r>
      <w:r>
        <w:t xml:space="preserve">penalty)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2 – Freedoms (liberty, privacy, protection of personal data, marriage, thought, conscience, religion,</w:t>
      </w:r>
      <w:r>
        <w:t xml:space="preserve"> </w:t>
      </w:r>
      <w:r>
        <w:t xml:space="preserve">expression, assembly, arts and sciences, education, conduct business, work, property and asylum)</w:t>
      </w:r>
      <w:r>
        <w:br/>
      </w:r>
      <w:r>
        <w:t xml:space="preserve">o Does the option affect any of the individual’s freedoms?</w:t>
      </w:r>
      <w:r>
        <w:br/>
      </w:r>
      <w:r>
        <w:t xml:space="preserve">No</w:t>
      </w:r>
      <w:r>
        <w:t xml:space="preserve"> </w:t>
      </w:r>
      <w:r>
        <w:t xml:space="preserve">o Does the option involve the processing of personal data and are the individual’s right to access,</w:t>
      </w:r>
      <w:r>
        <w:t xml:space="preserve"> </w:t>
      </w:r>
      <w:r>
        <w:t xml:space="preserve">rectification and objection guaranteed?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o Does the option affect the freedom to conduct a business or impose additional requirements</w:t>
      </w:r>
      <w:r>
        <w:t xml:space="preserve"> </w:t>
      </w:r>
      <w:r>
        <w:t xml:space="preserve">increasing the transaction costs for the economic operators concerned?</w:t>
      </w:r>
      <w:r>
        <w:br/>
      </w:r>
      <w:r>
        <w:t xml:space="preserve">The proposed measures may increase transaction costs for some of the economic operators</w:t>
      </w:r>
      <w:r>
        <w:t xml:space="preserve"> </w:t>
      </w:r>
      <w:r>
        <w:t xml:space="preserve">concerned, but will also decrease some of these costs, thanks to simplification and improved legal</w:t>
      </w:r>
      <w:r>
        <w:t xml:space="preserve"> </w:t>
      </w:r>
      <w:r>
        <w:t xml:space="preserve">certainty which the PTD revisions would entail. These impacts are specified in detail under the</w:t>
      </w:r>
      <w:r>
        <w:t xml:space="preserve"> </w:t>
      </w:r>
      <w:r>
        <w:t xml:space="preserve">competitiveness and SME test annex. The further harmonisation entailed across Member states is</w:t>
      </w:r>
      <w:r>
        <w:t xml:space="preserve"> </w:t>
      </w:r>
      <w:r>
        <w:t xml:space="preserve">expected to lead to a more “even playing field” and thus facilitate the development of cross-border</w:t>
      </w:r>
      <w:r>
        <w:t xml:space="preserve"> </w:t>
      </w:r>
      <w:r>
        <w:t xml:space="preserve">trade/services within the EU in the field of package travel.</w:t>
      </w:r>
      <w:r>
        <w:t xml:space="preserve"> </w:t>
      </w:r>
      <w:r>
        <w:t xml:space="preserve">o Are property rights affected (land, movable property, tangible/intangible assets)? Is acquisition,</w:t>
      </w:r>
      <w:r>
        <w:t xml:space="preserve"> </w:t>
      </w:r>
      <w:r>
        <w:t xml:space="preserve">sale or use of property rights limited?</w:t>
      </w:r>
      <w:r>
        <w:br/>
      </w:r>
      <w:r>
        <w:t xml:space="preserve">No</w:t>
      </w:r>
    </w:p>
    <w:p>
      <w:pPr>
        <w:pStyle w:val="BodyText"/>
      </w:pPr>
      <w:r>
        <w:t xml:space="preserve">3 – Equality (equality before the law, non-discrimination on basis of sex, race, colour, ethnic or social</w:t>
      </w:r>
      <w:r>
        <w:t xml:space="preserve"> </w:t>
      </w:r>
      <w:r>
        <w:t xml:space="preserve">origin, genetic features, language, religion or belief, political or any other opinion, membership of a</w:t>
      </w:r>
      <w:r>
        <w:t xml:space="preserve"> </w:t>
      </w:r>
      <w:r>
        <w:t xml:space="preserve">national minority, property, birth, disability, age or sexual orientation, cultural, religious and</w:t>
      </w:r>
      <w:r>
        <w:t xml:space="preserve"> </w:t>
      </w:r>
      <w:r>
        <w:t xml:space="preserve">linguistic diversity, the rights of children and the elderly, integration of persons with disabilities).</w:t>
      </w:r>
      <w:r>
        <w:br/>
      </w:r>
      <w:r>
        <w:t xml:space="preserve">o Does the option safeguard the principle of equality before the law and would it affect directly or</w:t>
      </w:r>
      <w:r>
        <w:t xml:space="preserve"> </w:t>
      </w:r>
      <w:r>
        <w:t xml:space="preserve">indirectly the principle of non-discrimination, equal treatment, gender equality and equal</w:t>
      </w:r>
      <w:r>
        <w:t xml:space="preserve"> </w:t>
      </w:r>
      <w:r>
        <w:t xml:space="preserve">opportunities for all?</w:t>
      </w:r>
      <w:r>
        <w:br/>
      </w:r>
      <w:r>
        <w:t xml:space="preserve">The PTD revision safeguards the principle of equality before the law. Positive impacts from a better</w:t>
      </w:r>
      <w:r>
        <w:t xml:space="preserve"> </w:t>
      </w:r>
      <w:r>
        <w:t xml:space="preserve">functioning internal market in the field of Package Travel are likely to enable more EU citizens to</w:t>
      </w:r>
      <w:r>
        <w:t xml:space="preserve"> </w:t>
      </w:r>
      <w:r>
        <w:t xml:space="preserve">benefit from it under clearer conditions and with higher guarantees of getting reimbursed for</w:t>
      </w:r>
      <w:r>
        <w:t xml:space="preserve"> </w:t>
      </w:r>
      <w:r>
        <w:t xml:space="preserve">prepayments made (or being provided with equivalent vouchers) also in case of bankruptcy of the</w:t>
      </w:r>
      <w:r>
        <w:t xml:space="preserve"> </w:t>
      </w:r>
      <w:r>
        <w:t xml:space="preserve">operators or service providers involved.</w:t>
      </w:r>
      <w:r>
        <w:t xml:space="preserve"> </w:t>
      </w:r>
      <w:r>
        <w:t xml:space="preserve">o Does the option have (directly or indirectly) a different impact on women and men?</w:t>
      </w:r>
      <w:r>
        <w:br/>
      </w:r>
      <w:r>
        <w:t xml:space="preserve">No. 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o Does the preferred option ensure respect for the rights of people with disabilities in conformity with</w:t>
      </w:r>
      <w:r>
        <w:t xml:space="preserve"> </w:t>
      </w:r>
      <w:r>
        <w:t xml:space="preserve">the UN Convention on the rights of persons with disabilities?</w:t>
      </w:r>
      <w:r>
        <w:br/>
      </w:r>
      <w:r>
        <w:t xml:space="preserve">The revised PTD does not impact negatively the rights of people with disabilities. The simplifications</w:t>
      </w:r>
      <w:r>
        <w:t xml:space="preserve"> </w:t>
      </w:r>
      <w:r>
        <w:t xml:space="preserve">and improved information to travellers proposed are also expected to impact them positively.</w:t>
      </w:r>
      <w:r>
        <w:t xml:space="preserve"> </w:t>
      </w:r>
      <w:r>
        <w:t xml:space="preserve">o Does the option affect the rights of the child (or group) and respect of the UN Convention on the</w:t>
      </w:r>
      <w:r>
        <w:t xml:space="preserve"> </w:t>
      </w:r>
      <w:r>
        <w:t xml:space="preserve">rights of the child?</w:t>
      </w:r>
      <w:r>
        <w:br/>
      </w:r>
      <w:r>
        <w:t xml:space="preserve">No</w:t>
      </w:r>
    </w:p>
    <w:p>
      <w:pPr>
        <w:pStyle w:val="BodyText"/>
      </w:pPr>
      <w:r>
        <w:t xml:space="preserve">4 – Solidarity (right to fair working conditions, protection against unjustified dismissal, and access</w:t>
      </w:r>
      <w:r>
        <w:t xml:space="preserve"> </w:t>
      </w:r>
      <w:r>
        <w:t xml:space="preserve">to health care, social and housing assistance)</w:t>
      </w:r>
    </w:p>
    <w:p>
      <w:pPr>
        <w:pStyle w:val="BodyText"/>
      </w:pPr>
      <w:r>
        <w:t xml:space="preserve">The preferred option does not entail any negative impact on these issues.</w:t>
      </w:r>
    </w:p>
    <w:p>
      <w:pPr>
        <w:pStyle w:val="BodyText"/>
      </w:pPr>
      <w:r>
        <w:t xml:space="preserve">5 – Citizens’ Rights (to vote in European Parliament and local elections, to move freely within the</w:t>
      </w:r>
      <w:r>
        <w:t xml:space="preserve"> </w:t>
      </w:r>
      <w:r>
        <w:t xml:space="preserve">EU, to good administration, to access documents and to petition the European Parliament)</w:t>
      </w:r>
      <w:r>
        <w:br/>
      </w:r>
      <w:r>
        <w:t xml:space="preserve">The preferred option is expected to facilitate free movement of citizens both within, across and</w:t>
      </w:r>
      <w:r>
        <w:t xml:space="preserve"> </w:t>
      </w:r>
      <w:r>
        <w:t xml:space="preserve">outside the EU, through simpler and clearer legislation related to package travel services and a</w:t>
      </w:r>
      <w:r>
        <w:t xml:space="preserve"> </w:t>
      </w:r>
      <w:r>
        <w:t xml:space="preserve">reinforcement of travellers’ rights related to pre-payments in case of bankruptcy or in some</w:t>
      </w:r>
      <w:r>
        <w:t xml:space="preserve"> </w:t>
      </w:r>
      <w:r>
        <w:t xml:space="preserve">exceptional crisis periods.</w:t>
      </w:r>
    </w:p>
    <w:p>
      <w:pPr>
        <w:pStyle w:val="BodyText"/>
      </w:pPr>
      <w:r>
        <w:t xml:space="preserve">6 – Justice (the right to an effective remedy, a fair trial, to the presumption of innocence, the principle</w:t>
      </w:r>
      <w:r>
        <w:t xml:space="preserve"> </w:t>
      </w:r>
      <w:r>
        <w:t xml:space="preserve">of legality, non-retrospectivity and double jeopardy)</w:t>
      </w:r>
      <w:r>
        <w:br/>
      </w:r>
      <w:r>
        <w:t xml:space="preserve">The simplification and higher legal certainty entailed in the measures are expected to favour effective</w:t>
      </w:r>
      <w:r>
        <w:t xml:space="preserve"> </w:t>
      </w:r>
      <w:r>
        <w:t xml:space="preserve">remedies, the legality principle and swifter and lighter proceedings where needed.</w:t>
      </w:r>
      <w:r>
        <w:t xml:space="preserve"> </w:t>
      </w:r>
      <w:r>
        <w:t xml:space="preserve">o Does the option affect the individual’s access to justice?</w:t>
      </w:r>
      <w:r>
        <w:br/>
      </w:r>
      <w:r>
        <w:t xml:space="preserve">Yes, but it would only affect them positively - not just for individuals (see above) but also for groups</w:t>
      </w:r>
      <w:r>
        <w:t xml:space="preserve"> </w:t>
      </w:r>
      <w:r>
        <w:t xml:space="preserve">resorting to PT services.</w:t>
      </w:r>
    </w:p>
    <w:p>
      <w:pPr>
        <w:pStyle w:val="BodyText"/>
      </w:pPr>
      <w:r>
        <w:t xml:space="preserve">B - Are the rights in question absolute rights, which may not be subject to limitations?</w:t>
      </w:r>
      <w:r>
        <w:t xml:space="preserve"> </w:t>
      </w:r>
      <w:r>
        <w:t xml:space="preserve">No (i.e. the preferred option does not affect negatively any absolute right or subject it to limitations).</w:t>
      </w:r>
    </w:p>
    <w:p>
      <w:pPr>
        <w:pStyle w:val="BodyText"/>
      </w:pPr>
      <w:r>
        <w:t xml:space="preserve">C - Do the options have opposing impacts on different fundamental rights?</w:t>
      </w:r>
      <w:r>
        <w:t xml:space="preserve"> </w:t>
      </w:r>
      <w:r>
        <w:t xml:space="preserve">The combination of policy measures proposed seeks to strike a balance between consumer rights and</w:t>
      </w:r>
      <w:r>
        <w:t xml:space="preserve"> </w:t>
      </w:r>
      <w:r>
        <w:t xml:space="preserve">the rights to conduct businesses in the field of package travel, after having assessed the costs and</w:t>
      </w:r>
      <w:r>
        <w:t xml:space="preserve"> </w:t>
      </w:r>
      <w:r>
        <w:t xml:space="preserve">benefits entailed in the various measures (and their combination).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Impacts on Sustainable Development Goals (SDGs):</w:t>
      </w:r>
    </w:p>
    <w:p>
      <w:pPr>
        <w:pStyle w:val="BodyText"/>
      </w:pPr>
      <w:r>
        <w:t xml:space="preserve">By facilitating better information provision by organisers and better protection of travellers’ rights,</w:t>
      </w:r>
      <w:r>
        <w:t xml:space="preserve"> </w:t>
      </w:r>
      <w:r>
        <w:t xml:space="preserve">the preferred option will result in more equal position of all travellers in the EU. It will hence</w:t>
      </w:r>
      <w:r>
        <w:t xml:space="preserve"> </w:t>
      </w:r>
      <w:r>
        <w:t xml:space="preserve">contribute to SDG no. 10 – reduced inequalities.</w:t>
      </w:r>
      <w:r>
        <w:br/>
      </w:r>
      <w:r>
        <w:t xml:space="preserve">In addition, the clarifications of several provisions in the PTD will reduce inequalities between</w:t>
      </w:r>
      <w:r>
        <w:t xml:space="preserve"> </w:t>
      </w:r>
      <w:r>
        <w:t xml:space="preserve">travellers form different Member States and likely decrease the number of travellers needing recourse</w:t>
      </w:r>
      <w:r>
        <w:t xml:space="preserve"> </w:t>
      </w:r>
      <w:r>
        <w:t xml:space="preserve">to dispute resolution or legal procedures. The proposed measures will hence contribute to promoting</w:t>
      </w:r>
      <w:r>
        <w:t xml:space="preserve"> </w:t>
      </w:r>
      <w:r>
        <w:t xml:space="preserve">non-discriminatory laws and policies and ensuring equal justice, addressed by SDG no. 16 Peace,</w:t>
      </w:r>
      <w:r>
        <w:t xml:space="preserve"> </w:t>
      </w:r>
      <w:r>
        <w:t xml:space="preserve">justice and strong institutions.</w:t>
      </w:r>
      <w:r>
        <w:br/>
      </w:r>
      <w:r>
        <w:t xml:space="preserve">Finally, the measures will contribute to promoting growth of SMEs – as most package organisers</w:t>
      </w:r>
      <w:r>
        <w:t xml:space="preserve"> </w:t>
      </w:r>
      <w:r>
        <w:t xml:space="preserve">belong to this category – thereby contributing to SDG no. 8 - Promote sustained, inclusive, and</w:t>
      </w:r>
      <w:r>
        <w:t xml:space="preserve"> </w:t>
      </w:r>
      <w:r>
        <w:t xml:space="preserve">sustainable economic growth, full and productive employment, and decent work for all.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ANNEX 10: RESULTS OF BENEFITS AND COSTS ANALYSIS, SCORING OF</w:t>
      </w:r>
      <w:r>
        <w:t xml:space="preserve"> </w:t>
      </w:r>
      <w:r>
        <w:t xml:space="preserve">OPTIONS AND THE SENSITIVITY ANALYSIS</w:t>
      </w:r>
      <w:r>
        <w:t xml:space="preserve"> </w:t>
      </w:r>
      <w:r>
        <w:t xml:space="preserve">1.</w:t>
      </w:r>
      <w:r>
        <w:t xml:space="preserve"> </w:t>
      </w:r>
      <w:r>
        <w:t xml:space="preserve">CALCULATIONS, SCORING AND SENSITIVITY ANALYSIS</w:t>
      </w:r>
      <w:r>
        <w:t xml:space="preserve"> </w:t>
      </w:r>
      <w:r>
        <w:t xml:space="preserve">The calculations of costs and benefits, the detailed scoring of options on effectiveness, efficiency and</w:t>
      </w:r>
      <w:r>
        <w:t xml:space="preserve"> </w:t>
      </w:r>
      <w:r>
        <w:t xml:space="preserve">coherence, as well as the sensitivity analysis, are included on the following pages.</w:t>
      </w:r>
    </w:p>
    <w:p>
      <w:pPr>
        <w:pStyle w:val="BodyText"/>
      </w:pPr>
      <w:r>
        <w:t xml:space="preserve">Input quantification:</w:t>
      </w:r>
    </w:p>
    <w:p>
      <w:pPr>
        <w:pStyle w:val="BodyText"/>
      </w:pPr>
      <w:r>
        <w:t xml:space="preserve">Data sources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71,915 €</w:t>
      </w:r>
      <w:r>
        <w:t xml:space="preserve"> </w:t>
      </w:r>
      <w:r>
        <w:t xml:space="preserve">78,396 €</w:t>
      </w:r>
      <w:r>
        <w:t xml:space="preserve"> </w:t>
      </w:r>
      <w:r>
        <w:t xml:space="preserve">85,461 €</w:t>
      </w:r>
      <w:r>
        <w:t xml:space="preserve"> </w:t>
      </w:r>
      <w:r>
        <w:t xml:space="preserve">93,162 €</w:t>
      </w:r>
      <w:r>
        <w:t xml:space="preserve"> </w:t>
      </w:r>
      <w:r>
        <w:t xml:space="preserve">101,557 €</w:t>
      </w:r>
      <w:r>
        <w:t xml:space="preserve"> </w:t>
      </w:r>
      <w:r>
        <w:t xml:space="preserve">110,709 €</w:t>
      </w:r>
      <w:r>
        <w:t xml:space="preserve"> </w:t>
      </w:r>
      <w:r>
        <w:t xml:space="preserve">27,627 €</w:t>
      </w:r>
      <w:r>
        <w:t xml:space="preserve"> </w:t>
      </w:r>
      <w:r>
        <w:t xml:space="preserve">35,879 €</w:t>
      </w:r>
      <w:r>
        <w:t xml:space="preserve"> </w:t>
      </w:r>
      <w:r>
        <w:t xml:space="preserve">76,673 €</w:t>
      </w:r>
      <w:r>
        <w:t xml:space="preserve"> </w:t>
      </w:r>
      <w:r>
        <w:t xml:space="preserve">110,709 € million euro in current prices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1,202 €</w:t>
      </w:r>
      <w:r>
        <w:t xml:space="preserve"> </w:t>
      </w:r>
      <w:r>
        <w:t xml:space="preserve">1,202 €</w:t>
      </w:r>
      <w:r>
        <w:t xml:space="preserve"> </w:t>
      </w:r>
      <w:r>
        <w:t xml:space="preserve">1,202 €</w:t>
      </w:r>
      <w:r>
        <w:t xml:space="preserve"> </w:t>
      </w:r>
      <w:r>
        <w:t xml:space="preserve">1,202 €</w:t>
      </w:r>
      <w:r>
        <w:t xml:space="preserve"> </w:t>
      </w:r>
      <w:r>
        <w:t xml:space="preserve">1,220 €</w:t>
      </w:r>
      <w:r>
        <w:t xml:space="preserve"> </w:t>
      </w:r>
      <w:r>
        <w:t xml:space="preserve">1,239 €</w:t>
      </w:r>
      <w:r>
        <w:t xml:space="preserve"> </w:t>
      </w:r>
      <w:r>
        <w:t xml:space="preserve">1,239 €</w:t>
      </w:r>
      <w:r>
        <w:t xml:space="preserve"> </w:t>
      </w:r>
      <w:r>
        <w:t xml:space="preserve">1,274 €</w:t>
      </w:r>
      <w:r>
        <w:t xml:space="preserve"> </w:t>
      </w:r>
      <w:r>
        <w:t xml:space="preserve">1,383 €</w:t>
      </w:r>
      <w:r>
        <w:t xml:space="preserve"> </w:t>
      </w:r>
      <w:r>
        <w:t xml:space="preserve">1,475 € euro in current prices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59,820,493</w:t>
      </w:r>
    </w:p>
    <w:p>
      <w:pPr>
        <w:pStyle w:val="BodyText"/>
      </w:pPr>
      <w:r>
        <w:t xml:space="preserve">65,211,735</w:t>
      </w:r>
    </w:p>
    <w:p>
      <w:pPr>
        <w:pStyle w:val="BodyText"/>
      </w:pPr>
      <w:r>
        <w:t xml:space="preserve">71,088,212</w:t>
      </w:r>
    </w:p>
    <w:p>
      <w:pPr>
        <w:pStyle w:val="BodyText"/>
      </w:pPr>
      <w:r>
        <w:t xml:space="preserve">77,494,219</w:t>
      </w:r>
    </w:p>
    <w:p>
      <w:pPr>
        <w:pStyle w:val="BodyText"/>
      </w:pPr>
      <w:r>
        <w:t xml:space="preserve">83,216,925</w:t>
      </w:r>
    </w:p>
    <w:p>
      <w:pPr>
        <w:pStyle w:val="BodyText"/>
      </w:pPr>
      <w:r>
        <w:t xml:space="preserve">89,382,180</w:t>
      </w:r>
    </w:p>
    <w:p>
      <w:pPr>
        <w:pStyle w:val="BodyText"/>
      </w:pPr>
      <w:r>
        <w:t xml:space="preserve">22,304,975</w:t>
      </w:r>
    </w:p>
    <w:p>
      <w:pPr>
        <w:pStyle w:val="BodyText"/>
      </w:pPr>
      <w:r>
        <w:t xml:space="preserve">28,152,766</w:t>
      </w:r>
    </w:p>
    <w:p>
      <w:pPr>
        <w:pStyle w:val="BodyText"/>
      </w:pPr>
      <w:r>
        <w:t xml:space="preserve">55,429,887</w:t>
      </w:r>
    </w:p>
    <w:p>
      <w:pPr>
        <w:pStyle w:val="BodyText"/>
      </w:pPr>
      <w:r>
        <w:t xml:space="preserve">75,079,086</w:t>
      </w:r>
    </w:p>
    <w:p>
      <w:pPr>
        <w:pStyle w:val="BodyText"/>
      </w:pPr>
      <w:r>
        <w:t xml:space="preserve">count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1146</w:t>
      </w:r>
      <w:r>
        <w:t xml:space="preserve"> </w:t>
      </w:r>
      <w:r>
        <w:t xml:space="preserve">277</w:t>
      </w:r>
      <w:r>
        <w:t xml:space="preserve"> </w:t>
      </w:r>
      <w:r>
        <w:t xml:space="preserve">374</w:t>
      </w:r>
      <w:r>
        <w:t xml:space="preserve"> </w:t>
      </w:r>
      <w:r>
        <w:t xml:space="preserve">million flights</w:t>
      </w:r>
      <w:r>
        <w:t xml:space="preserve"> </w:t>
      </w:r>
      <w:r>
        <w:t xml:space="preserve">50</w:t>
      </w:r>
      <w:r>
        <w:t xml:space="preserve"> </w:t>
      </w:r>
      <w:r>
        <w:t xml:space="preserve">million flights</w:t>
      </w:r>
      <w:r>
        <w:t xml:space="preserve"> </w:t>
      </w:r>
      <w:r>
        <w:t xml:space="preserve">18.1%</w:t>
      </w:r>
      <w:r>
        <w:t xml:space="preserve"> </w:t>
      </w:r>
      <w:r>
        <w:t xml:space="preserve">-19.0%</w:t>
      </w:r>
      <w:r>
        <w:t xml:space="preserve"> </w:t>
      </w:r>
      <w:r>
        <w:t xml:space="preserve">calculated</w:t>
      </w:r>
      <w:r>
        <w:t xml:space="preserve"> </w:t>
      </w:r>
      <w:r>
        <w:t xml:space="preserve">-75.9%</w:t>
      </w:r>
      <w:r>
        <w:t xml:space="preserve"> </w:t>
      </w:r>
      <w:r>
        <w:t xml:space="preserve">-75.0%</w:t>
      </w:r>
      <w:r>
        <w:t xml:space="preserve"> </w:t>
      </w:r>
      <w:r>
        <w:t xml:space="preserve">March-May 2020</w:t>
      </w:r>
      <w:r>
        <w:t xml:space="preserve"> </w:t>
      </w:r>
      <w:r>
        <w:t xml:space="preserve">4,029,660</w:t>
      </w:r>
    </w:p>
    <w:p>
      <w:pPr>
        <w:pStyle w:val="BodyText"/>
      </w:pPr>
      <w:r>
        <w:t xml:space="preserve">4,991,147,565 €</w:t>
      </w:r>
      <w:r>
        <w:t xml:space="preserve"> </w:t>
      </w:r>
      <w:r>
        <w:t xml:space="preserve">10%</w:t>
      </w:r>
      <w:r>
        <w:t xml:space="preserve"> </w:t>
      </w:r>
      <w:r>
        <w:t xml:space="preserve">30%</w:t>
      </w:r>
      <w:r>
        <w:t xml:space="preserve"> </w:t>
      </w:r>
      <w:r>
        <w:t xml:space="preserve">499,114,756 €</w:t>
      </w:r>
      <w:r>
        <w:t xml:space="preserve"> </w:t>
      </w:r>
      <w:r>
        <w:t xml:space="preserve">1,497,344,269 €</w:t>
      </w:r>
      <w:r>
        <w:t xml:space="preserve"> </w:t>
      </w:r>
      <w:r>
        <w:t xml:space="preserve">500</w:t>
      </w:r>
      <w:r>
        <w:t xml:space="preserve"> </w:t>
      </w:r>
      <w:r>
        <w:t xml:space="preserve">1500</w:t>
      </w:r>
      <w:r>
        <w:t xml:space="preserve"> </w:t>
      </w:r>
      <w:r>
        <w:t xml:space="preserve">million</w:t>
      </w:r>
      <w:r>
        <w:t xml:space="preserve"> </w:t>
      </w:r>
      <w:r>
        <w:t xml:space="preserve">during crisis months</w:t>
      </w:r>
      <w:r>
        <w:t xml:space="preserve"> </w:t>
      </w:r>
      <w:r>
        <w:t xml:space="preserve">Again, consumer perspective with a focus on cancellation.</w:t>
      </w:r>
      <w:r>
        <w:t xml:space="preserve"> </w:t>
      </w:r>
      <w:r>
        <w:t xml:space="preserve">112,000</w:t>
      </w:r>
    </w:p>
    <w:p>
      <w:pPr>
        <w:pStyle w:val="BodyText"/>
      </w:pPr>
      <w:r>
        <w:t xml:space="preserve">businesses (ICF data)</w:t>
      </w:r>
      <w:r>
        <w:t xml:space="preserve"> </w:t>
      </w:r>
      <w:r>
        <w:t xml:space="preserve">calculated</w:t>
      </w:r>
      <w:r>
        <w:t xml:space="preserve"> </w:t>
      </w:r>
      <w:r>
        <w:t xml:space="preserve">calculated</w:t>
      </w:r>
      <w:r>
        <w:t xml:space="preserve"> </w:t>
      </w:r>
      <w:r>
        <w:t xml:space="preserve">ICF study: assumption of final financial loss during normal times</w:t>
      </w:r>
      <w:r>
        <w:t xml:space="preserve"> </w:t>
      </w:r>
      <w:r>
        <w:t xml:space="preserve">calculated</w:t>
      </w:r>
      <w:r>
        <w:t xml:space="preserve"> </w:t>
      </w:r>
      <w:r>
        <w:t xml:space="preserve">ICF study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;</w:t>
      </w:r>
      <w:r>
        <w:t xml:space="preserve"> </w:t>
      </w:r>
      <w:r>
        <w:t xml:space="preserve">p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2022, 2023 based on firm level data (ORBIS) and European Commission 2023 Spring</w:t>
      </w:r>
      <w:r>
        <w:t xml:space="preserve"> </w:t>
      </w:r>
      <w:r>
        <w:t xml:space="preserve">Economic Forecast</w:t>
      </w:r>
      <w:r>
        <w:t xml:space="preserve"> </w:t>
      </w:r>
      <w:r>
        <w:t xml:space="preserve">Eurostat for 2014, 2017, 2020, 2021; interpolated values for 2015, 2016, 2018, 2019,</w:t>
      </w:r>
      <w:r>
        <w:t xml:space="preserve"> </w:t>
      </w:r>
      <w:r>
        <w:t xml:space="preserve">2022, 2023 based on firm level data (ORBIS) and European Commission 2023 Spring</w:t>
      </w:r>
      <w:r>
        <w:t xml:space="preserve"> </w:t>
      </w:r>
      <w:r>
        <w:t xml:space="preserve">Economic Forecast</w:t>
      </w:r>
      <w:r>
        <w:t xml:space="preserve"> </w:t>
      </w:r>
      <w:r>
        <w:t xml:space="preserve">Eurostat for 2014, 2017, 2020, 2021; interpolated values for 2015, 2016, 2018, 2019,</w:t>
      </w:r>
      <w:r>
        <w:t xml:space="preserve"> </w:t>
      </w:r>
      <w:r>
        <w:t xml:space="preserve">2022, 2023 based on firm level data (ORBIS) and European Commission 2023 Spring</w:t>
      </w:r>
      <w:r>
        <w:t xml:space="preserve"> </w:t>
      </w:r>
      <w:r>
        <w:t xml:space="preserve">Economic Forecast</w:t>
      </w:r>
      <w:r>
        <w:t xml:space="preserve"> </w:t>
      </w:r>
      <w:r>
        <w:t xml:space="preserve">Eurostat</w:t>
      </w:r>
      <w:r>
        <w:t xml:space="preserve"> </w:t>
      </w:r>
      <w:r>
        <w:t xml:space="preserve">ECA 2021 report</w:t>
      </w:r>
      <w:r>
        <w:t xml:space="preserve"> </w:t>
      </w:r>
      <w:r>
        <w:t xml:space="preserve">Impact on industry for the whole year of 2020 is consistent with the</w:t>
      </w:r>
      <w:r>
        <w:t xml:space="preserve"> </w:t>
      </w:r>
      <w:r>
        <w:t xml:space="preserve">“trend”</w:t>
      </w:r>
      <w:r>
        <w:t xml:space="preserve"> </w:t>
      </w:r>
      <w:r>
        <w:t xml:space="preserve">of the three months o</w:t>
      </w:r>
      <w:r>
        <w:t xml:space="preserve"> </w:t>
      </w:r>
      <w:r>
        <w:t xml:space="preserve">This is more the consumer perspective as cancellations concentrated in those three months.</w:t>
      </w:r>
      <w:r>
        <w:t xml:space="preserve"> </w:t>
      </w:r>
      <w:r>
        <w:t xml:space="preserve">1. Ok, if we clearly state that those cancelled packages and the loss ratio are for the period March-May 2020 and not for the entire 2020</w:t>
      </w:r>
      <w:r>
        <w:br/>
      </w:r>
      <w:r>
        <w:t xml:space="preserve">3. In normal times, in 2017, using an estimate between 10-30%, consumer losses could range from 540 million to 1.6 billion EUR.</w:t>
      </w:r>
      <w:r>
        <w:t xml:space="preserve"> </w:t>
      </w:r>
      <w:r>
        <w:t xml:space="preserve">The contractor estimated cumulative yearly losses of travellers between EUR 126 million and EUR 1.6 billion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Quantification Measure 1.1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Costs</w:t>
      </w:r>
      <w:r>
        <w:t xml:space="preserve"> </w:t>
      </w:r>
      <w:r>
        <w:t xml:space="preserve">Reduction of consumer detriment lower prepayment</w:t>
      </w:r>
      <w:r>
        <w:t xml:space="preserve"> </w:t>
      </w:r>
      <w:r>
        <w:t xml:space="preserve">input</w:t>
      </w:r>
      <w:r>
        <w:t xml:space="preserve"> </w:t>
      </w:r>
      <w:r>
        <w:t xml:space="preserve">Total expenditure for package trips EU-27 in 2022</w:t>
      </w:r>
      <w:r>
        <w:t xml:space="preserve"> </w:t>
      </w:r>
      <w:r>
        <w:t xml:space="preserve">64,520,465,139 €</w:t>
      </w:r>
      <w:r>
        <w:t xml:space="preserve"> </w:t>
      </w:r>
      <w:r>
        <w:t xml:space="preserve">input</w:t>
      </w:r>
      <w:r>
        <w:t xml:space="preserve"> </w:t>
      </w:r>
      <w:r>
        <w:t xml:space="preserve">input</w:t>
      </w:r>
      <w:r>
        <w:t xml:space="preserve"> </w:t>
      </w:r>
      <w:r>
        <w:t xml:space="preserve">Average prepayment rate (baseline)</w:t>
      </w:r>
      <w:r>
        <w:t xml:space="preserve"> </w:t>
      </w:r>
      <w:r>
        <w:t xml:space="preserve">33%</w:t>
      </w:r>
      <w:r>
        <w:t xml:space="preserve"> </w:t>
      </w:r>
      <w:r>
        <w:t xml:space="preserve">50%</w:t>
      </w:r>
      <w:r>
        <w:t xml:space="preserve"> </w:t>
      </w:r>
      <w:r>
        <w:t xml:space="preserve">input</w:t>
      </w:r>
      <w:r>
        <w:t xml:space="preserve"> </w:t>
      </w:r>
      <w:r>
        <w:t xml:space="preserve">output</w:t>
      </w:r>
      <w:r>
        <w:t xml:space="preserve"> </w:t>
      </w:r>
      <w:r>
        <w:t xml:space="preserve">Total prepayment by travellers in 2022</w:t>
      </w:r>
      <w:r>
        <w:t xml:space="preserve"> </w:t>
      </w:r>
      <w:r>
        <w:t xml:space="preserve">21,291,753,496 €</w:t>
      </w:r>
      <w:r>
        <w:t xml:space="preserve"> </w:t>
      </w:r>
      <w:r>
        <w:t xml:space="preserve">32,260,232,570 €</w:t>
      </w:r>
      <w:r>
        <w:t xml:space="preserve"> </w:t>
      </w:r>
      <w:r>
        <w:t xml:space="preserve">input</w:t>
      </w:r>
      <w:r>
        <w:t xml:space="preserve"> </w:t>
      </w:r>
      <w:r>
        <w:t xml:space="preserve">output</w:t>
      </w:r>
      <w:r>
        <w:t xml:space="preserve"> </w:t>
      </w:r>
      <w:r>
        <w:t xml:space="preserve">Average prepayment per package</w:t>
      </w:r>
      <w:r>
        <w:t xml:space="preserve"> </w:t>
      </w:r>
      <w:r>
        <w:t xml:space="preserve">456.47 €</w:t>
      </w:r>
      <w:r>
        <w:t xml:space="preserve"> </w:t>
      </w:r>
      <w:r>
        <w:t xml:space="preserve">691.62 €</w:t>
      </w:r>
      <w:r>
        <w:t xml:space="preserve"> </w:t>
      </w:r>
      <w:r>
        <w:t xml:space="preserve">output</w:t>
      </w:r>
      <w:r>
        <w:t xml:space="preserve"> </w:t>
      </w:r>
      <w:r>
        <w:t xml:space="preserve">input</w:t>
      </w:r>
      <w:r>
        <w:t xml:space="preserve"> </w:t>
      </w:r>
      <w:r>
        <w:t xml:space="preserve">Average future prepayment rate</w:t>
      </w:r>
      <w:r>
        <w:t xml:space="preserve"> </w:t>
      </w:r>
      <w:r>
        <w:t xml:space="preserve">20%</w:t>
      </w:r>
      <w:r>
        <w:t xml:space="preserve"> </w:t>
      </w:r>
      <w:r>
        <w:t xml:space="preserve">10% margin (80% wages, 20% capital)</w:t>
      </w:r>
      <w:r>
        <w:t xml:space="preserve"> </w:t>
      </w:r>
      <w:r>
        <w:t xml:space="preserve">output</w:t>
      </w:r>
      <w:r>
        <w:t xml:space="preserve"> </w:t>
      </w:r>
      <w:r>
        <w:t xml:space="preserve">Average future prepayment per package</w:t>
      </w:r>
      <w:r>
        <w:t xml:space="preserve"> </w:t>
      </w:r>
      <w:r>
        <w:t xml:space="preserve">276.65 €</w:t>
      </w:r>
      <w:r>
        <w:t xml:space="preserve"> </w:t>
      </w:r>
      <w:r>
        <w:t xml:space="preserve">Price increase due to lower prepayments</w:t>
      </w:r>
      <w:r>
        <w:t xml:space="preserve"> </w:t>
      </w:r>
      <w:r>
        <w:t xml:space="preserve">11070.89177</w:t>
      </w:r>
      <w:r>
        <w:t xml:space="preserve"> </w:t>
      </w:r>
      <w:r>
        <w:t xml:space="preserve">output</w:t>
      </w:r>
      <w:r>
        <w:t xml:space="preserve"> </w:t>
      </w:r>
      <w:r>
        <w:t xml:space="preserve">Total prepayment based on future rate for 2022</w:t>
      </w:r>
      <w:r>
        <w:t xml:space="preserve"> </w:t>
      </w:r>
      <w:r>
        <w:t xml:space="preserve">12,904,093,028 €</w:t>
      </w:r>
      <w:r>
        <w:t xml:space="preserve"> </w:t>
      </w:r>
      <w:r>
        <w:t xml:space="preserve">3% operational cost increase for operators for M1.1.1</w:t>
      </w:r>
      <w:r>
        <w:t xml:space="preserve"> </w:t>
      </w:r>
      <w:r>
        <w:t xml:space="preserve">4.4</w:t>
      </w:r>
      <w:r>
        <w:t xml:space="preserve"> </w:t>
      </w:r>
      <w:r>
        <w:t xml:space="preserve">332,126,753 €</w:t>
      </w:r>
      <w:r>
        <w:t xml:space="preserve"> </w:t>
      </w:r>
      <w:r>
        <w:t xml:space="preserve">3% 2023 estimates</w:t>
      </w:r>
      <w:r>
        <w:t xml:space="preserve"> </w:t>
      </w:r>
      <w:r>
        <w:t xml:space="preserve">output</w:t>
      </w:r>
      <w:r>
        <w:t xml:space="preserve"> </w:t>
      </w:r>
      <w:r>
        <w:t xml:space="preserve">Reduction in money spent for prepayment</w:t>
      </w:r>
      <w:r>
        <w:t xml:space="preserve"> </w:t>
      </w:r>
      <w:r>
        <w:t xml:space="preserve">8,387,660,468 €</w:t>
      </w:r>
      <w:r>
        <w:t xml:space="preserve"> </w:t>
      </w:r>
      <w:r>
        <w:t xml:space="preserve">19,356,139,542 €</w:t>
      </w:r>
      <w:r>
        <w:t xml:space="preserve"> </w:t>
      </w:r>
      <w:r>
        <w:t xml:space="preserve">5% operational cost increase for operators for M1.1.2</w:t>
      </w:r>
      <w:r>
        <w:t xml:space="preserve"> </w:t>
      </w:r>
      <w:r>
        <w:t xml:space="preserve">7.4</w:t>
      </w:r>
      <w:r>
        <w:t xml:space="preserve"> </w:t>
      </w:r>
      <w:r>
        <w:t xml:space="preserve">553,544,588 €</w:t>
      </w:r>
      <w:r>
        <w:t xml:space="preserve"> </w:t>
      </w:r>
      <w:r>
        <w:t xml:space="preserve">5% 2023 estimates</w:t>
      </w:r>
      <w:r>
        <w:t xml:space="preserve"> </w:t>
      </w:r>
      <w:r>
        <w:t xml:space="preserve">output</w:t>
      </w:r>
      <w:r>
        <w:t xml:space="preserve"> </w:t>
      </w:r>
      <w:r>
        <w:t xml:space="preserve">Liquidity gain per travel package (consumer)</w:t>
      </w:r>
      <w:r>
        <w:t xml:space="preserve"> </w:t>
      </w:r>
      <w:r>
        <w:t xml:space="preserve">151 €</w:t>
      </w:r>
      <w:r>
        <w:t xml:space="preserve"> </w:t>
      </w:r>
      <w:r>
        <w:t xml:space="preserve">349 €</w:t>
      </w:r>
      <w:r>
        <w:t xml:space="preserve"> </w:t>
      </w:r>
      <w:r>
        <w:t xml:space="preserve">10% operational cost increase for operators for M1.1.3</w:t>
      </w:r>
      <w:r>
        <w:t xml:space="preserve"> </w:t>
      </w:r>
      <w:r>
        <w:t xml:space="preserve">14.7</w:t>
      </w:r>
      <w:r>
        <w:t xml:space="preserve"> </w:t>
      </w:r>
      <w:r>
        <w:t xml:space="preserve">1,107,089,177 €</w:t>
      </w:r>
      <w:r>
        <w:t xml:space="preserve"> </w:t>
      </w:r>
      <w:r>
        <w:t xml:space="preserve">10% 2023 estimates</w:t>
      </w:r>
      <w:r>
        <w:t xml:space="preserve"> </w:t>
      </w:r>
      <w:r>
        <w:t xml:space="preserve">Cost fully passed over to consumers (one-off adjustment cost for consumers)</w:t>
      </w:r>
      <w:r>
        <w:t xml:space="preserve"> </w:t>
      </w:r>
      <w:r>
        <w:t xml:space="preserve">4 € estimated maximum price increase per package</w:t>
      </w:r>
      <w:r>
        <w:t xml:space="preserve"> </w:t>
      </w:r>
      <w:r>
        <w:t xml:space="preserve">2023 estimates</w:t>
      </w:r>
      <w:r>
        <w:t xml:space="preserve"> </w:t>
      </w:r>
      <w:r>
        <w:t xml:space="preserve">0.30% estimated increase in average price</w:t>
      </w:r>
      <w:r>
        <w:t xml:space="preserve"> </w:t>
      </w:r>
      <w:r>
        <w:t xml:space="preserve">2023 estimates</w:t>
      </w:r>
      <w:r>
        <w:t xml:space="preserve"> </w:t>
      </w:r>
      <w:r>
        <w:t xml:space="preserve">New average prepayment rate</w:t>
      </w:r>
      <w:r>
        <w:t xml:space="preserve"> </w:t>
      </w:r>
      <w:r>
        <w:t xml:space="preserve">28%</w:t>
      </w:r>
      <w:r>
        <w:t xml:space="preserve"> </w:t>
      </w:r>
      <w:r>
        <w:t xml:space="preserve">45%</w:t>
      </w:r>
      <w:r>
        <w:t xml:space="preserve"> </w:t>
      </w:r>
      <w:r>
        <w:t xml:space="preserve">18,065,730,239 €</w:t>
      </w:r>
      <w:r>
        <w:t xml:space="preserve"> </w:t>
      </w:r>
      <w:r>
        <w:t xml:space="preserve">29,034,209,313 €</w:t>
      </w:r>
      <w:r>
        <w:t xml:space="preserve"> </w:t>
      </w:r>
      <w:r>
        <w:t xml:space="preserve">387.31 €</w:t>
      </w:r>
      <w:r>
        <w:t xml:space="preserve"> </w:t>
      </w:r>
      <w:r>
        <w:t xml:space="preserve">622.46 €</w:t>
      </w:r>
      <w:r>
        <w:t xml:space="preserve"> </w:t>
      </w:r>
      <w:r>
        <w:t xml:space="preserve">Around 70 euros of</w:t>
      </w:r>
      <w:r>
        <w:t xml:space="preserve"> </w:t>
      </w:r>
      <w:r>
        <w:t xml:space="preserve">“benefit”</w:t>
      </w:r>
      <w:r>
        <w:t xml:space="preserve"> </w:t>
      </w:r>
      <w:r>
        <w:t xml:space="preserve">for the consumer (reduction in average prepayment requ</w:t>
      </w:r>
      <w:r>
        <w:t xml:space="preserve"> </w:t>
      </w:r>
      <w:r>
        <w:t xml:space="preserve">69.16 €</w:t>
      </w:r>
      <w:r>
        <w:t xml:space="preserve"> </w:t>
      </w:r>
      <w:r>
        <w:t xml:space="preserve">69.16 €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Quantification Measure 1.2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Cost of voluntary crisis fund = take-up rate EU27 * number of packages * cost per package</w:t>
      </w:r>
      <w:r>
        <w:t xml:space="preserve"> </w:t>
      </w:r>
      <w:r>
        <w:t xml:space="preserve">M1.2.1</w:t>
      </w:r>
      <w:r>
        <w:t xml:space="preserve"> </w:t>
      </w:r>
      <w:r>
        <w:t xml:space="preserve">minimal costs because of low take-up, cost-neutral over time</w:t>
      </w:r>
      <w:r>
        <w:t xml:space="preserve"> </w:t>
      </w:r>
      <w:r>
        <w:t xml:space="preserve">M1.2.2</w:t>
      </w:r>
      <w:r>
        <w:t xml:space="preserve"> </w:t>
      </w:r>
      <w:r>
        <w:t xml:space="preserve">Cost per package PL</w:t>
      </w:r>
      <w:r>
        <w:t xml:space="preserve"> </w:t>
      </w:r>
      <w:r>
        <w:t xml:space="preserve">5 EUR</w:t>
      </w:r>
      <w:r>
        <w:t xml:space="preserve"> </w:t>
      </w:r>
      <w:r>
        <w:t xml:space="preserve">PPP PL 2022</w:t>
      </w:r>
      <w:r>
        <w:t xml:space="preserve"> </w:t>
      </w:r>
      <w:r>
        <w:t xml:space="preserve">86% EU average</w:t>
      </w:r>
      <w:r>
        <w:t xml:space="preserve"> </w:t>
      </w:r>
      <w:r>
        <w:t xml:space="preserve">Cost per package EU average</w:t>
      </w:r>
      <w:r>
        <w:t xml:space="preserve"> </w:t>
      </w:r>
      <w:r>
        <w:t xml:space="preserve">5.81 EUR</w:t>
      </w:r>
      <w:r>
        <w:t xml:space="preserve"> </w:t>
      </w:r>
      <w:r>
        <w:t xml:space="preserve">Extrapolation cost of crisis fund EU27 (2022 data)</w:t>
      </w:r>
      <w:r>
        <w:t xml:space="preserve"> </w:t>
      </w:r>
      <w:r>
        <w:t xml:space="preserve">322,266,786</w:t>
      </w:r>
    </w:p>
    <w:p>
      <w:pPr>
        <w:pStyle w:val="BodyText"/>
      </w:pPr>
      <w:r>
        <w:t xml:space="preserve">EUR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Quantification Measure 2.1, 2.2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Quantification Measure 3.3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Source</w:t>
      </w:r>
      <w:r>
        <w:t xml:space="preserve"> </w:t>
      </w:r>
      <w:r>
        <w:t xml:space="preserve">Reduction of consumer detriment clarification role of different parties</w:t>
      </w:r>
      <w:r>
        <w:t xml:space="preserve"> </w:t>
      </w:r>
      <w:r>
        <w:t xml:space="preserve">input</w:t>
      </w:r>
      <w:r>
        <w:t xml:space="preserve"> </w:t>
      </w:r>
      <w:r>
        <w:t xml:space="preserve">Time loss when travellers did not know who to contact for a refund</w:t>
      </w:r>
      <w:r>
        <w:t xml:space="preserve"> </w:t>
      </w:r>
      <w:r>
        <w:t xml:space="preserve">1</w:t>
      </w:r>
      <w:r>
        <w:t xml:space="preserve"> </w:t>
      </w:r>
      <w:r>
        <w:t xml:space="preserve">3 days</w:t>
      </w:r>
      <w:r>
        <w:t xml:space="preserve"> </w:t>
      </w:r>
      <w:r>
        <w:t xml:space="preserve">input</w:t>
      </w:r>
      <w:r>
        <w:t xml:space="preserve"> </w:t>
      </w:r>
      <w:r>
        <w:t xml:space="preserve">Number of cancelled packages during March-May 2020 (COVID-19)</w:t>
      </w:r>
      <w:r>
        <w:t xml:space="preserve"> </w:t>
      </w:r>
      <w:r>
        <w:t xml:space="preserve">4,029,660</w:t>
      </w:r>
    </w:p>
    <w:p>
      <w:pPr>
        <w:pStyle w:val="BodyText"/>
      </w:pPr>
      <w:r>
        <w:t xml:space="preserve">input</w:t>
      </w:r>
      <w:r>
        <w:t xml:space="preserve"> </w:t>
      </w:r>
      <w:r>
        <w:t xml:space="preserve">%travellers who did not know who to contact for a refund during COVID-19</w:t>
      </w:r>
      <w:r>
        <w:t xml:space="preserve"> </w:t>
      </w:r>
      <w:r>
        <w:t xml:space="preserve">33.00%</w:t>
      </w:r>
      <w:r>
        <w:t xml:space="preserve"> </w:t>
      </w:r>
      <w:r>
        <w:t xml:space="preserve">could be 50% or even two thirds</w:t>
      </w:r>
      <w:r>
        <w:t xml:space="preserve"> </w:t>
      </w:r>
      <w:r>
        <w:t xml:space="preserve">output</w:t>
      </w:r>
      <w:r>
        <w:t xml:space="preserve"> </w:t>
      </w:r>
      <w:r>
        <w:t xml:space="preserve">Total number of packages for which it was not clear know who to contact for a refund</w:t>
      </w:r>
      <w:r>
        <w:t xml:space="preserve"> </w:t>
      </w:r>
      <w:r>
        <w:t xml:space="preserve">1,329,788</w:t>
      </w:r>
    </w:p>
    <w:p>
      <w:pPr>
        <w:pStyle w:val="BodyText"/>
      </w:pPr>
      <w:r>
        <w:t xml:space="preserve">output</w:t>
      </w:r>
      <w:r>
        <w:t xml:space="preserve"> </w:t>
      </w:r>
      <w:r>
        <w:t xml:space="preserve">Total time loss COVID-19 (total consumer detriment during crisis)</w:t>
      </w:r>
      <w:r>
        <w:t xml:space="preserve"> </w:t>
      </w:r>
      <w:r>
        <w:t xml:space="preserve">1,329,788</w:t>
      </w:r>
    </w:p>
    <w:p>
      <w:pPr>
        <w:pStyle w:val="BodyText"/>
      </w:pPr>
      <w:r>
        <w:t xml:space="preserve">3,989,364</w:t>
      </w:r>
    </w:p>
    <w:p>
      <w:pPr>
        <w:pStyle w:val="BodyText"/>
      </w:pPr>
      <w:r>
        <w:t xml:space="preserve">days</w:t>
      </w:r>
      <w:r>
        <w:t xml:space="preserve"> </w:t>
      </w:r>
      <w:r>
        <w:t xml:space="preserve">Reduction of consumer detriment due to measure 3.3.1</w:t>
      </w:r>
      <w:r>
        <w:t xml:space="preserve"> </w:t>
      </w:r>
      <w:r>
        <w:t xml:space="preserve">50%</w:t>
      </w:r>
      <w:r>
        <w:t xml:space="preserve"> </w:t>
      </w:r>
      <w:r>
        <w:t xml:space="preserve">assumption</w:t>
      </w:r>
      <w:r>
        <w:t xml:space="preserve"> </w:t>
      </w:r>
      <w:r>
        <w:t xml:space="preserve">Reduction in time loss during crisis 3.3.1</w:t>
      </w:r>
      <w:r>
        <w:t xml:space="preserve"> </w:t>
      </w:r>
      <w:r>
        <w:t xml:space="preserve">664,894</w:t>
      </w:r>
    </w:p>
    <w:p>
      <w:pPr>
        <w:pStyle w:val="BodyText"/>
      </w:pPr>
      <w:r>
        <w:t xml:space="preserve">1,994,682</w:t>
      </w:r>
    </w:p>
    <w:p>
      <w:pPr>
        <w:pStyle w:val="BodyText"/>
      </w:pPr>
      <w:r>
        <w:t xml:space="preserve">days</w:t>
      </w:r>
      <w:r>
        <w:t xml:space="preserve"> </w:t>
      </w:r>
      <w:r>
        <w:t xml:space="preserve">Reduction of consumer detriment due to measure 3.3.2</w:t>
      </w:r>
      <w:r>
        <w:t xml:space="preserve"> </w:t>
      </w:r>
      <w:r>
        <w:t xml:space="preserve">75%</w:t>
      </w:r>
      <w:r>
        <w:t xml:space="preserve"> </w:t>
      </w:r>
      <w:r>
        <w:t xml:space="preserve">assumption</w:t>
      </w:r>
      <w:r>
        <w:t xml:space="preserve"> </w:t>
      </w:r>
      <w:r>
        <w:t xml:space="preserve">Reduction in time loss during crisis 3.3.2</w:t>
      </w:r>
      <w:r>
        <w:t xml:space="preserve"> </w:t>
      </w:r>
      <w:r>
        <w:t xml:space="preserve">997,341</w:t>
      </w:r>
    </w:p>
    <w:p>
      <w:pPr>
        <w:pStyle w:val="BodyText"/>
      </w:pPr>
      <w:r>
        <w:t xml:space="preserve">2,992,023</w:t>
      </w:r>
    </w:p>
    <w:p>
      <w:pPr>
        <w:pStyle w:val="BodyText"/>
      </w:pPr>
      <w:r>
        <w:t xml:space="preserve">days</w:t>
      </w:r>
      <w:r>
        <w:t xml:space="preserve"> </w:t>
      </w:r>
      <w:r>
        <w:t xml:space="preserve">Monetisation</w:t>
      </w:r>
      <w:r>
        <w:t xml:space="preserve"> </w:t>
      </w:r>
      <w:r>
        <w:t xml:space="preserve">Time effectively spent on determining who to contact</w:t>
      </w:r>
      <w:r>
        <w:t xml:space="preserve"> </w:t>
      </w:r>
      <w:r>
        <w:t xml:space="preserve">1</w:t>
      </w:r>
      <w:r>
        <w:t xml:space="preserve"> </w:t>
      </w:r>
      <w:r>
        <w:t xml:space="preserve">3 hours - assumption of 1h spent / day lost</w:t>
      </w:r>
      <w:r>
        <w:t xml:space="preserve"> </w:t>
      </w:r>
      <w:r>
        <w:t xml:space="preserve">Average hourly rate EU-27</w:t>
      </w:r>
      <w:r>
        <w:t xml:space="preserve"> </w:t>
      </w:r>
      <w:r>
        <w:t xml:space="preserve">29 €</w:t>
      </w:r>
      <w:r>
        <w:t xml:space="preserve"> </w:t>
      </w:r>
      <w:r>
        <w:t xml:space="preserve">using ICF data</w:t>
      </w:r>
      <w:r>
        <w:t xml:space="preserve"> </w:t>
      </w:r>
      <w:r>
        <w:t xml:space="preserve">Total monetised time loss COVID-19 (total consumer detriment March-May 2020)</w:t>
      </w:r>
      <w:r>
        <w:t xml:space="preserve"> </w:t>
      </w:r>
      <w:r>
        <w:t xml:space="preserve">38,563,848 €</w:t>
      </w:r>
      <w:r>
        <w:t xml:space="preserve"> </w:t>
      </w:r>
      <w:r>
        <w:t xml:space="preserve">115,691,544 €</w:t>
      </w:r>
      <w:r>
        <w:t xml:space="preserve"> </w:t>
      </w:r>
      <w:r>
        <w:t xml:space="preserve">Reduction in consumer detriment due to measure 3.3.1</w:t>
      </w:r>
      <w:r>
        <w:t xml:space="preserve"> </w:t>
      </w:r>
      <w:r>
        <w:t xml:space="preserve">19,281,924 €</w:t>
      </w:r>
      <w:r>
        <w:t xml:space="preserve"> </w:t>
      </w:r>
      <w:r>
        <w:t xml:space="preserve">57,845,772 € using above assumption</w:t>
      </w:r>
      <w:r>
        <w:t xml:space="preserve"> </w:t>
      </w:r>
      <w:r>
        <w:t xml:space="preserve">Reduction in consumer detriment due to measure 3.3.2</w:t>
      </w:r>
      <w:r>
        <w:t xml:space="preserve"> </w:t>
      </w:r>
      <w:r>
        <w:t xml:space="preserve">28,922,886 €</w:t>
      </w:r>
      <w:r>
        <w:t xml:space="preserve"> </w:t>
      </w:r>
      <w:r>
        <w:t xml:space="preserve">86,768,658 €</w:t>
      </w:r>
      <w:r>
        <w:t xml:space="preserve"> </w:t>
      </w:r>
      <w:r>
        <w:t xml:space="preserve">page 106 in evaluation document sent to RSB (“issues reported by consumers on</w:t>
      </w:r>
      <w:r>
        <w:t xml:space="preserve"> </w:t>
      </w:r>
      <w:r>
        <w:t xml:space="preserve">refund rights due to unavoidable circumstances under Article 12)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Costs for Member States – overview</w:t>
      </w:r>
    </w:p>
    <w:p>
      <w:pPr>
        <w:pStyle w:val="BodyText"/>
      </w:pPr>
      <w:r>
        <w:t xml:space="preserve">Total costs of all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costs of all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included within</w:t>
      </w:r>
      <w:r>
        <w:t xml:space="preserve"> </w:t>
      </w:r>
      <w:r>
        <w:t xml:space="preserve">the PO (average</w:t>
      </w:r>
      <w:r>
        <w:t xml:space="preserve"> </w:t>
      </w:r>
      <w:r>
        <w:t xml:space="preserve">costs for reported</w:t>
      </w:r>
      <w:r>
        <w:t xml:space="preserve"> </w:t>
      </w:r>
      <w:r>
        <w:t xml:space="preserve">for cost savings</w:t>
      </w:r>
      <w:r>
        <w:t xml:space="preserve"> </w:t>
      </w:r>
      <w:r>
        <w:t xml:space="preserve">i.e. average of the</w:t>
      </w:r>
      <w:r>
        <w:t xml:space="preserve"> </w:t>
      </w:r>
      <w:r>
        <w:t xml:space="preserve">average yearly</w:t>
      </w:r>
      <w:r>
        <w:t xml:space="preserve"> </w:t>
      </w:r>
      <w:r>
        <w:t xml:space="preserve">cost for each</w:t>
      </w:r>
      <w:r>
        <w:t xml:space="preserve"> </w:t>
      </w:r>
      <w:r>
        <w:t xml:space="preserve">measure, across</w:t>
      </w:r>
      <w:r>
        <w:t xml:space="preserve"> </w:t>
      </w:r>
      <w:r>
        <w:t xml:space="preserve">all measures)</w:t>
      </w:r>
      <w:r>
        <w:t xml:space="preserve"> </w:t>
      </w:r>
      <w:r>
        <w:t xml:space="preserve">Total costs of all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costs of all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included within</w:t>
      </w:r>
      <w:r>
        <w:t xml:space="preserve"> </w:t>
      </w:r>
      <w:r>
        <w:t xml:space="preserve">the PO (average</w:t>
      </w:r>
      <w:r>
        <w:t xml:space="preserve"> </w:t>
      </w:r>
      <w:r>
        <w:t xml:space="preserve">costs for reported</w:t>
      </w:r>
      <w:r>
        <w:t xml:space="preserve"> </w:t>
      </w:r>
      <w:r>
        <w:t xml:space="preserve">for cost savings</w:t>
      </w:r>
      <w:r>
        <w:t xml:space="preserve"> </w:t>
      </w:r>
      <w:r>
        <w:t xml:space="preserve">i.e. average of the</w:t>
      </w:r>
      <w:r>
        <w:t xml:space="preserve"> </w:t>
      </w:r>
      <w:r>
        <w:t xml:space="preserve">average yearly</w:t>
      </w:r>
      <w:r>
        <w:t xml:space="preserve"> </w:t>
      </w:r>
      <w:r>
        <w:t xml:space="preserve">cost for each</w:t>
      </w:r>
      <w:r>
        <w:t xml:space="preserve"> </w:t>
      </w:r>
      <w:r>
        <w:t xml:space="preserve">measure, across</w:t>
      </w:r>
      <w:r>
        <w:t xml:space="preserve"> </w:t>
      </w:r>
      <w:r>
        <w:t xml:space="preserve">all measures)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savings</w:t>
      </w:r>
      <w:r>
        <w:t xml:space="preserve"> </w:t>
      </w:r>
      <w:r>
        <w:t xml:space="preserve">presented (not</w:t>
      </w:r>
      <w:r>
        <w:t xml:space="preserve"> </w:t>
      </w:r>
      <w:r>
        <w:t xml:space="preserve">totals)</w:t>
      </w:r>
      <w:r>
        <w:t xml:space="preserve"> </w:t>
      </w:r>
      <w:r>
        <w:t xml:space="preserve">Total costs of all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costs of all</w:t>
      </w:r>
      <w:r>
        <w:t xml:space="preserve"> </w:t>
      </w:r>
      <w:r>
        <w:t xml:space="preserve">measures</w:t>
      </w:r>
      <w:r>
        <w:t xml:space="preserve"> </w:t>
      </w:r>
      <w:r>
        <w:t xml:space="preserve">included within</w:t>
      </w:r>
      <w:r>
        <w:t xml:space="preserve"> </w:t>
      </w:r>
      <w:r>
        <w:t xml:space="preserve">the PO (average</w:t>
      </w:r>
      <w:r>
        <w:t xml:space="preserve"> </w:t>
      </w:r>
      <w:r>
        <w:t xml:space="preserve">costs for reported</w:t>
      </w:r>
      <w:r>
        <w:t xml:space="preserve"> </w:t>
      </w:r>
      <w:r>
        <w:t xml:space="preserve">for cost savings</w:t>
      </w:r>
      <w:r>
        <w:t xml:space="preserve"> </w:t>
      </w:r>
      <w:r>
        <w:t xml:space="preserve">i.e. average of the</w:t>
      </w:r>
      <w:r>
        <w:t xml:space="preserve"> </w:t>
      </w:r>
      <w:r>
        <w:t xml:space="preserve">average yearly</w:t>
      </w:r>
      <w:r>
        <w:t xml:space="preserve"> </w:t>
      </w:r>
      <w:r>
        <w:t xml:space="preserve">cost for each</w:t>
      </w:r>
      <w:r>
        <w:t xml:space="preserve"> </w:t>
      </w:r>
      <w:r>
        <w:t xml:space="preserve">measure, across</w:t>
      </w:r>
      <w:r>
        <w:t xml:space="preserve"> </w:t>
      </w:r>
      <w:r>
        <w:t xml:space="preserve">all measures)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savings</w:t>
      </w:r>
      <w:r>
        <w:t xml:space="preserve"> </w:t>
      </w:r>
      <w:r>
        <w:t xml:space="preserve">presented (not</w:t>
      </w:r>
      <w:r>
        <w:t xml:space="preserve"> </w:t>
      </w:r>
      <w:r>
        <w:t xml:space="preserve">totals)</w:t>
      </w:r>
      <w:r>
        <w:t xml:space="preserve"> </w:t>
      </w:r>
      <w:r>
        <w:t xml:space="preserve">EC</w:t>
      </w:r>
      <w:r>
        <w:t xml:space="preserve"> </w:t>
      </w:r>
      <w:r>
        <w:t xml:space="preserve">Monitoring/enforcement costs</w:t>
      </w:r>
      <w:r>
        <w:t xml:space="preserve"> </w:t>
      </w:r>
      <w:r>
        <w:t xml:space="preserve">Recurring</w:t>
      </w:r>
      <w:r>
        <w:t xml:space="preserve"> </w:t>
      </w:r>
      <w:r>
        <w:t xml:space="preserve">- - -</w:t>
      </w:r>
      <w:r>
        <w:br/>
      </w:r>
      <w:r>
        <w:t xml:space="preserve">MS</w:t>
      </w:r>
      <w:r>
        <w:t xml:space="preserve"> </w:t>
      </w:r>
      <w:r>
        <w:t xml:space="preserve">Administrative costs for transposition, alignment of procedures, guidance and</w:t>
      </w:r>
      <w:r>
        <w:t xml:space="preserve"> </w:t>
      </w:r>
      <w:r>
        <w:t xml:space="preserve">training, monitoring and reporting (coloured green)</w:t>
      </w:r>
      <w:r>
        <w:t xml:space="preserve"> </w:t>
      </w:r>
      <w:r>
        <w:t xml:space="preserve">One-off</w:t>
      </w:r>
      <w:r>
        <w:t xml:space="preserve"> </w:t>
      </w:r>
      <w:r>
        <w:t xml:space="preserve">49,677 49,677 49,677</w:t>
      </w:r>
      <w:r>
        <w:t xml:space="preserve"> </w:t>
      </w:r>
      <w:r>
        <w:t xml:space="preserve">Monitoring costs</w:t>
      </w:r>
      <w:r>
        <w:t xml:space="preserve"> </w:t>
      </w:r>
      <w:r>
        <w:t xml:space="preserve">Recurring</w:t>
      </w:r>
      <w:r>
        <w:t xml:space="preserve"> </w:t>
      </w:r>
      <w:r>
        <w:t xml:space="preserve">- - -</w:t>
      </w:r>
      <w:r>
        <w:br/>
      </w:r>
      <w:r>
        <w:t xml:space="preserve">Reporting to the EU</w:t>
      </w:r>
      <w:r>
        <w:t xml:space="preserve"> </w:t>
      </w:r>
      <w:r>
        <w:t xml:space="preserve">One-off</w:t>
      </w:r>
      <w:r>
        <w:t xml:space="preserve"> </w:t>
      </w:r>
      <w:r>
        <w:t xml:space="preserve">5,390 - -</w:t>
      </w:r>
      <w:r>
        <w:br/>
      </w:r>
      <w:r>
        <w:t xml:space="preserve">Consumers</w:t>
      </w:r>
      <w:r>
        <w:t xml:space="preserve"> </w:t>
      </w:r>
      <w:r>
        <w:t xml:space="preserve">Cost savings resulting from simplification</w:t>
      </w:r>
      <w:r>
        <w:t xml:space="preserve"> </w:t>
      </w:r>
      <w:r>
        <w:t xml:space="preserve">Recurring</w:t>
      </w:r>
      <w:r>
        <w:t xml:space="preserve"> </w:t>
      </w:r>
      <w:r>
        <w:t xml:space="preserve">- - -</w:t>
      </w:r>
      <w:r>
        <w:br/>
      </w:r>
      <w:r>
        <w:t xml:space="preserve">Industry</w:t>
      </w:r>
      <w:r>
        <w:t xml:space="preserve"> </w:t>
      </w:r>
      <w:r>
        <w:t xml:space="preserve">Cost savings resulting from simplification</w:t>
      </w:r>
      <w:r>
        <w:t xml:space="preserve"> </w:t>
      </w:r>
      <w:r>
        <w:t xml:space="preserve">Recurring</w:t>
      </w:r>
      <w:r>
        <w:t xml:space="preserve"> </w:t>
      </w:r>
      <w:r>
        <w:t xml:space="preserve">- - -</w:t>
      </w:r>
      <w:r>
        <w:br/>
      </w:r>
      <w:r>
        <w:t xml:space="preserve">Totals</w:t>
      </w:r>
      <w:r>
        <w:t xml:space="preserve"> </w:t>
      </w:r>
      <w:r>
        <w:t xml:space="preserve">55,067</w:t>
      </w:r>
    </w:p>
    <w:p>
      <w:pPr>
        <w:pStyle w:val="BodyText"/>
      </w:pPr>
      <w:r>
        <w:t xml:space="preserve">49,677</w:t>
      </w:r>
    </w:p>
    <w:p>
      <w:pPr>
        <w:pStyle w:val="BodyText"/>
      </w:pPr>
      <w:r>
        <w:t xml:space="preserve">49,677</w:t>
      </w:r>
    </w:p>
    <w:p>
      <w:pPr>
        <w:pStyle w:val="BodyText"/>
      </w:pPr>
      <w:r>
        <w:t xml:space="preserve">Cost items</w:t>
      </w:r>
      <w:r>
        <w:t xml:space="preserve"> </w:t>
      </w:r>
      <w:r>
        <w:t xml:space="preserve">Type of costs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Costs Member States – assumptions</w:t>
      </w:r>
    </w:p>
    <w:p>
      <w:pPr>
        <w:pStyle w:val="BodyText"/>
      </w:pPr>
      <w:r>
        <w:t xml:space="preserve">EC/MS/Em</w:t>
      </w:r>
      <w:r>
        <w:t xml:space="preserve"> </w:t>
      </w:r>
      <w:r>
        <w:t xml:space="preserve">ployers/TC</w:t>
      </w:r>
      <w:r>
        <w:t xml:space="preserve"> </w:t>
      </w:r>
      <w:r>
        <w:t xml:space="preserve">N</w:t>
      </w:r>
      <w:r>
        <w:t xml:space="preserve"> </w:t>
      </w:r>
      <w:r>
        <w:t xml:space="preserve">Cost item</w:t>
      </w:r>
      <w:r>
        <w:t xml:space="preserve"> </w:t>
      </w:r>
      <w:r>
        <w:t xml:space="preserve">Comment</w:t>
      </w:r>
      <w:r>
        <w:t xml:space="preserve"> </w:t>
      </w:r>
      <w:r>
        <w:t xml:space="preserve">Type</w:t>
      </w:r>
      <w:r>
        <w:t xml:space="preserve"> </w:t>
      </w:r>
      <w:r>
        <w:t xml:space="preserve">Value [increment cf baseline</w:t>
      </w:r>
      <w:r>
        <w:t xml:space="preserve"> </w:t>
      </w:r>
      <w:r>
        <w:t xml:space="preserve">or new]</w:t>
      </w:r>
      <w:r>
        <w:t xml:space="preserve"> </w:t>
      </w:r>
      <w:r>
        <w:t xml:space="preserve">Source</w:t>
      </w:r>
      <w:r>
        <w:t xml:space="preserve"> </w:t>
      </w:r>
      <w:r>
        <w:t xml:space="preserve">Assumpti</w:t>
      </w:r>
      <w:r>
        <w:t xml:space="preserve"> </w:t>
      </w:r>
      <w:r>
        <w:t xml:space="preserve">on [Y/N]</w:t>
      </w:r>
      <w:r>
        <w:t xml:space="preserve"> </w:t>
      </w:r>
      <w:r>
        <w:t xml:space="preserve">Description of assumption</w:t>
      </w:r>
      <w:r>
        <w:t xml:space="preserve"> </w:t>
      </w:r>
      <w:r>
        <w:t xml:space="preserve">MS</w:t>
      </w:r>
      <w:r>
        <w:t xml:space="preserve"> </w:t>
      </w:r>
      <w:r>
        <w:t xml:space="preserve">Transposing revised text of the PTD into National laws</w:t>
      </w:r>
      <w:r>
        <w:t xml:space="preserve"> </w:t>
      </w:r>
      <w:r>
        <w:t xml:space="preserve">One-off cost</w:t>
      </w:r>
      <w:r>
        <w:t xml:space="preserve"> </w:t>
      </w:r>
      <w:r>
        <w:t xml:space="preserve">18.0</w:t>
      </w:r>
      <w:r>
        <w:t xml:space="preserve"> </w:t>
      </w:r>
      <w:r>
        <w:t xml:space="preserve">Own assumption</w:t>
      </w:r>
      <w:r>
        <w:t xml:space="preserve"> </w:t>
      </w:r>
      <w:r>
        <w:t xml:space="preserve">Y</w:t>
      </w:r>
      <w:r>
        <w:t xml:space="preserve"> </w:t>
      </w:r>
      <w:r>
        <w:t xml:space="preserve">Derived from the baseline assumption re FTE for the</w:t>
      </w:r>
      <w:r>
        <w:t xml:space="preserve"> </w:t>
      </w:r>
      <w:r>
        <w:t xml:space="preserve">transposition of the PTD into national law per MS. Here</w:t>
      </w:r>
      <w:r>
        <w:t xml:space="preserve"> </w:t>
      </w:r>
      <w:r>
        <w:t xml:space="preserve">we assume that transposition of amendments will take</w:t>
      </w:r>
      <w:r>
        <w:t xml:space="preserve"> </w:t>
      </w:r>
      <w:r>
        <w:t xml:space="preserve">20% of the total time required to transpose the whole</w:t>
      </w:r>
      <w:r>
        <w:t xml:space="preserve"> </w:t>
      </w:r>
      <w:r>
        <w:t xml:space="preserve">PTD back in 2015.</w:t>
      </w:r>
      <w:r>
        <w:t xml:space="preserve"> </w:t>
      </w:r>
      <w:r>
        <w:t xml:space="preserve">EC</w:t>
      </w:r>
      <w:r>
        <w:t xml:space="preserve"> </w:t>
      </w:r>
      <w:r>
        <w:t xml:space="preserve">Monitoring/enforcement compliance</w:t>
      </w:r>
      <w:r>
        <w:t xml:space="preserve"> </w:t>
      </w:r>
      <w:r>
        <w:t xml:space="preserve">Ongoing cost</w:t>
      </w:r>
      <w:r>
        <w:t xml:space="preserve"> </w:t>
      </w:r>
      <w:r>
        <w:t xml:space="preserve">0</w:t>
      </w:r>
      <w:r>
        <w:t xml:space="preserve"> </w:t>
      </w:r>
      <w:r>
        <w:t xml:space="preserve">Own assumption</w:t>
      </w:r>
      <w:r>
        <w:t xml:space="preserve"> </w:t>
      </w:r>
      <w:r>
        <w:t xml:space="preserve">Y</w:t>
      </w:r>
      <w:r>
        <w:t xml:space="preserve"> </w:t>
      </w:r>
      <w:r>
        <w:t xml:space="preserve">EC</w:t>
      </w:r>
      <w:r>
        <w:t xml:space="preserve"> </w:t>
      </w:r>
      <w:r>
        <w:t xml:space="preserve">Issuing of guidelines, clarifications</w:t>
      </w:r>
      <w:r>
        <w:t xml:space="preserve"> </w:t>
      </w:r>
      <w:r>
        <w:t xml:space="preserve">One-off cost</w:t>
      </w:r>
      <w:r>
        <w:t xml:space="preserve"> </w:t>
      </w:r>
      <w:r>
        <w:t xml:space="preserve">0</w:t>
      </w:r>
      <w:r>
        <w:t xml:space="preserve"> </w:t>
      </w:r>
      <w:r>
        <w:t xml:space="preserve">Own assumption</w:t>
      </w:r>
      <w:r>
        <w:t xml:space="preserve"> </w:t>
      </w:r>
      <w:r>
        <w:t xml:space="preserve">Y</w:t>
      </w:r>
      <w:r>
        <w:t xml:space="preserve"> </w:t>
      </w:r>
      <w:r>
        <w:t xml:space="preserve">MS</w:t>
      </w:r>
      <w:r>
        <w:t xml:space="preserve"> </w:t>
      </w:r>
      <w:r>
        <w:t xml:space="preserve">Monitoring compliance</w:t>
      </w:r>
      <w:r>
        <w:t xml:space="preserve"> </w:t>
      </w:r>
      <w:r>
        <w:t xml:space="preserve">Ongoing cost</w:t>
      </w:r>
      <w:r>
        <w:t xml:space="preserve"> </w:t>
      </w:r>
      <w:r>
        <w:t xml:space="preserve">0</w:t>
      </w:r>
      <w:r>
        <w:t xml:space="preserve"> </w:t>
      </w:r>
      <w:r>
        <w:t xml:space="preserve">Own assumption</w:t>
      </w:r>
      <w:r>
        <w:t xml:space="preserve"> </w:t>
      </w:r>
      <w:r>
        <w:t xml:space="preserve">Y</w:t>
      </w:r>
      <w:r>
        <w:t xml:space="preserve"> </w:t>
      </w:r>
      <w:r>
        <w:t xml:space="preserve">No additional compliance monitoring obligations</w:t>
      </w:r>
      <w:r>
        <w:t xml:space="preserve"> </w:t>
      </w:r>
      <w:r>
        <w:t xml:space="preserve">MS</w:t>
      </w:r>
      <w:r>
        <w:t xml:space="preserve"> </w:t>
      </w:r>
      <w:r>
        <w:t xml:space="preserve">Reporting to EU</w:t>
      </w:r>
      <w:r>
        <w:t xml:space="preserve"> </w:t>
      </w:r>
      <w:r>
        <w:t xml:space="preserve">One-off cost</w:t>
      </w:r>
      <w:r>
        <w:t xml:space="preserve"> </w:t>
      </w:r>
      <w:r>
        <w:t xml:space="preserve">0.625</w:t>
      </w:r>
      <w:r>
        <w:t xml:space="preserve"> </w:t>
      </w:r>
      <w:r>
        <w:t xml:space="preserve">Own assumption</w:t>
      </w:r>
      <w:r>
        <w:t xml:space="preserve"> </w:t>
      </w:r>
      <w:r>
        <w:t xml:space="preserve">Y</w:t>
      </w:r>
      <w:r>
        <w:t xml:space="preserve"> </w:t>
      </w:r>
      <w:r>
        <w:t xml:space="preserve">Derived from the baseline assumption re FTE for</w:t>
      </w:r>
      <w:r>
        <w:t xml:space="preserve"> </w:t>
      </w:r>
      <w:r>
        <w:t xml:space="preserve">reporting (i.e. 1 official per MS 2 to 3 days per year)</w:t>
      </w:r>
      <w:r>
        <w:t xml:space="preserve"> </w:t>
      </w:r>
      <w:r>
        <w:t xml:space="preserve">Here we assume that additional one-off reporting costs,</w:t>
      </w:r>
      <w:r>
        <w:t xml:space="preserve"> </w:t>
      </w:r>
      <w:r>
        <w:t xml:space="preserve">related to the notification obligation of crisis and/or</w:t>
      </w:r>
      <w:r>
        <w:t xml:space="preserve"> </w:t>
      </w:r>
      <w:r>
        <w:t xml:space="preserve">insolvency back-up funds will take 25% of the costs in</w:t>
      </w:r>
      <w:r>
        <w:t xml:space="preserve"> </w:t>
      </w:r>
      <w:r>
        <w:t xml:space="preserve">2015 for Option A , 12.5% for Option B, and 0% for Option</w:t>
      </w:r>
      <w:r>
        <w:t xml:space="preserve"> </w:t>
      </w:r>
      <w:r>
        <w:t xml:space="preserve">C.</w:t>
      </w:r>
      <w:r>
        <w:t xml:space="preserve"> </w:t>
      </w:r>
      <w:r>
        <w:t xml:space="preserve">CONS</w:t>
      </w:r>
      <w:r>
        <w:t xml:space="preserve"> </w:t>
      </w:r>
      <w:r>
        <w:t xml:space="preserve">Cost savings resulting from better quality information on the EU PTD</w:t>
      </w:r>
      <w:r>
        <w:t xml:space="preserve"> </w:t>
      </w:r>
      <w:r>
        <w:t xml:space="preserve">status, reducing the need for legal advice and therefore reducing legal</w:t>
      </w:r>
      <w:r>
        <w:t xml:space="preserve"> </w:t>
      </w:r>
      <w:r>
        <w:t xml:space="preserve">disputes</w:t>
      </w:r>
      <w:r>
        <w:t xml:space="preserve"> </w:t>
      </w:r>
      <w:r>
        <w:t xml:space="preserve">Ongoing cost saving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Costs Member States – preferred option</w:t>
      </w:r>
    </w:p>
    <w:p>
      <w:pPr>
        <w:pStyle w:val="BodyText"/>
      </w:pPr>
      <w:r>
        <w:t xml:space="preserve">Transposing revised text of the PTD into National laws - Public administration [MS]</w:t>
      </w:r>
      <w:r>
        <w:t xml:space="preserve"> </w:t>
      </w:r>
      <w:r>
        <w:t xml:space="preserve">Type of cost: Personel cost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Total</w:t>
      </w:r>
      <w:r>
        <w:t xml:space="preserve"> </w:t>
      </w:r>
      <w:r>
        <w:t xml:space="preserve">Austria</w:t>
      </w:r>
      <w:r>
        <w:t xml:space="preserve"> </w:t>
      </w:r>
      <w:r>
        <w:t xml:space="preserve">1,910</w:t>
      </w:r>
    </w:p>
    <w:p>
      <w:pPr>
        <w:pStyle w:val="BodyText"/>
      </w:pPr>
      <w:r>
        <w:t xml:space="preserve">1,910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2,710</w:t>
      </w:r>
    </w:p>
    <w:p>
      <w:pPr>
        <w:pStyle w:val="BodyText"/>
      </w:pPr>
      <w:r>
        <w:t xml:space="preserve">2,710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376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963</w:t>
      </w:r>
    </w:p>
    <w:p>
      <w:pPr>
        <w:pStyle w:val="BodyText"/>
      </w:pPr>
      <w:r>
        <w:t xml:space="preserve">963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2,275</w:t>
      </w:r>
    </w:p>
    <w:p>
      <w:pPr>
        <w:pStyle w:val="BodyText"/>
      </w:pPr>
      <w:r>
        <w:t xml:space="preserve">2,275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822</w:t>
      </w:r>
    </w:p>
    <w:p>
      <w:pPr>
        <w:pStyle w:val="BodyText"/>
      </w:pPr>
      <w:r>
        <w:t xml:space="preserve">822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4,193</w:t>
      </w:r>
    </w:p>
    <w:p>
      <w:pPr>
        <w:pStyle w:val="BodyText"/>
      </w:pPr>
      <w:r>
        <w:t xml:space="preserve">4,193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906</w:t>
      </w:r>
    </w:p>
    <w:p>
      <w:pPr>
        <w:pStyle w:val="BodyText"/>
      </w:pPr>
      <w:r>
        <w:t xml:space="preserve">906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2,973</w:t>
      </w:r>
    </w:p>
    <w:p>
      <w:pPr>
        <w:pStyle w:val="BodyText"/>
      </w:pPr>
      <w:r>
        <w:t xml:space="preserve">2,973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2,576</w:t>
      </w:r>
    </w:p>
    <w:p>
      <w:pPr>
        <w:pStyle w:val="BodyText"/>
      </w:pPr>
      <w:r>
        <w:t xml:space="preserve">2,576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2,799</w:t>
      </w:r>
    </w:p>
    <w:p>
      <w:pPr>
        <w:pStyle w:val="BodyText"/>
      </w:pPr>
      <w:r>
        <w:t xml:space="preserve">2,799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910</w:t>
      </w:r>
    </w:p>
    <w:p>
      <w:pPr>
        <w:pStyle w:val="BodyText"/>
      </w:pPr>
      <w:r>
        <w:t xml:space="preserve">910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657</w:t>
      </w:r>
    </w:p>
    <w:p>
      <w:pPr>
        <w:pStyle w:val="BodyText"/>
      </w:pPr>
      <w:r>
        <w:t xml:space="preserve">657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4,396</w:t>
      </w:r>
    </w:p>
    <w:p>
      <w:pPr>
        <w:pStyle w:val="BodyText"/>
      </w:pPr>
      <w:r>
        <w:t xml:space="preserve">4,396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2,898</w:t>
      </w:r>
    </w:p>
    <w:p>
      <w:pPr>
        <w:pStyle w:val="BodyText"/>
      </w:pPr>
      <w:r>
        <w:t xml:space="preserve">2,898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650</w:t>
      </w:r>
    </w:p>
    <w:p>
      <w:pPr>
        <w:pStyle w:val="BodyText"/>
      </w:pPr>
      <w:r>
        <w:t xml:space="preserve">650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675</w:t>
      </w:r>
    </w:p>
    <w:p>
      <w:pPr>
        <w:pStyle w:val="BodyText"/>
      </w:pPr>
      <w:r>
        <w:t xml:space="preserve">675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2,295</w:t>
      </w:r>
    </w:p>
    <w:p>
      <w:pPr>
        <w:pStyle w:val="BodyText"/>
      </w:pPr>
      <w:r>
        <w:t xml:space="preserve">2,295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1,722</w:t>
      </w:r>
    </w:p>
    <w:p>
      <w:pPr>
        <w:pStyle w:val="BodyText"/>
      </w:pPr>
      <w:r>
        <w:t xml:space="preserve">1,722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3,186</w:t>
      </w:r>
    </w:p>
    <w:p>
      <w:pPr>
        <w:pStyle w:val="BodyText"/>
      </w:pPr>
      <w:r>
        <w:t xml:space="preserve">3,186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1,041</w:t>
      </w:r>
    </w:p>
    <w:p>
      <w:pPr>
        <w:pStyle w:val="BodyText"/>
      </w:pPr>
      <w:r>
        <w:t xml:space="preserve">1,041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842</w:t>
      </w:r>
    </w:p>
    <w:p>
      <w:pPr>
        <w:pStyle w:val="BodyText"/>
      </w:pPr>
      <w:r>
        <w:t xml:space="preserve">842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467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826</w:t>
      </w:r>
    </w:p>
    <w:p>
      <w:pPr>
        <w:pStyle w:val="BodyText"/>
      </w:pPr>
      <w:r>
        <w:t xml:space="preserve">826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1,510</w:t>
      </w:r>
    </w:p>
    <w:p>
      <w:pPr>
        <w:pStyle w:val="BodyText"/>
      </w:pPr>
      <w:r>
        <w:t xml:space="preserve">1,510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2,067</w:t>
      </w:r>
    </w:p>
    <w:p>
      <w:pPr>
        <w:pStyle w:val="BodyText"/>
      </w:pPr>
      <w:r>
        <w:t xml:space="preserve">2,067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3,032</w:t>
      </w:r>
    </w:p>
    <w:p>
      <w:pPr>
        <w:pStyle w:val="BodyText"/>
      </w:pPr>
      <w:r>
        <w:t xml:space="preserve">3,032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49,677</w:t>
      </w:r>
    </w:p>
    <w:p>
      <w:pPr>
        <w:pStyle w:val="BodyText"/>
      </w:pPr>
      <w:r>
        <w:t xml:space="preserve">49,677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Reporting to the EU - Public administration [MS]</w:t>
      </w:r>
      <w:r>
        <w:t xml:space="preserve"> </w:t>
      </w:r>
      <w:r>
        <w:t xml:space="preserve">Type of cost: Personel cost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Total</w:t>
      </w:r>
      <w:r>
        <w:t xml:space="preserve"> </w:t>
      </w:r>
      <w:r>
        <w:t xml:space="preserve">Austria</w:t>
      </w:r>
      <w:r>
        <w:t xml:space="preserve"> </w:t>
      </w: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663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941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790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1,456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1,032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895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972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316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1,527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1,006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797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598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1,106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Slovakia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524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718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1,053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1,725</w:t>
      </w:r>
    </w:p>
    <w:p>
      <w:pPr>
        <w:pStyle w:val="BodyText"/>
      </w:pPr>
      <w:r>
        <w:t xml:space="preserve">17,249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Quantification – Option A</w:t>
      </w:r>
    </w:p>
    <w:p>
      <w:pPr>
        <w:pStyle w:val="BodyText"/>
      </w:pPr>
      <w:r>
        <w:t xml:space="preserve">Benefits and costs in EUR million</w:t>
      </w:r>
      <w:r>
        <w:t xml:space="preserve"> </w:t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Minimum</w:t>
      </w:r>
      <w:r>
        <w:t xml:space="preserve"> </w:t>
      </w:r>
      <w:r>
        <w:t xml:space="preserve">Values</w:t>
      </w:r>
      <w:r>
        <w:t xml:space="preserve"> </w:t>
      </w:r>
      <w:r>
        <w:t xml:space="preserve">Maximum</w:t>
      </w:r>
      <w:r>
        <w:t xml:space="preserve"> </w:t>
      </w:r>
      <w:r>
        <w:t xml:space="preserve">values</w:t>
      </w:r>
      <w:r>
        <w:t xml:space="preserve"> </w:t>
      </w:r>
      <w:r>
        <w:t xml:space="preserve">Methodology</w:t>
      </w:r>
      <w:r>
        <w:t xml:space="preserve"> </w:t>
      </w:r>
      <w:r>
        <w:t xml:space="preserve">Benefits</w:t>
      </w:r>
      <w:r>
        <w:t xml:space="preserve"> </w:t>
      </w:r>
      <w:r>
        <w:t xml:space="preserve">Qualitative assessment scale: 0-5</w:t>
      </w:r>
      <w:r>
        <w:t xml:space="preserve"> </w:t>
      </w:r>
      <w:r>
        <w:t xml:space="preserve">A</w:t>
      </w:r>
      <w:r>
        <w:t xml:space="preserve"> </w:t>
      </w:r>
      <w:r>
        <w:t xml:space="preserve">Measure 1.1.1 Flexible limitation of prepayments - benefit to consumers - reduction of</w:t>
      </w:r>
      <w:r>
        <w:t xml:space="preserve"> </w:t>
      </w:r>
      <w:r>
        <w:t xml:space="preserve">consumer detriment in view of lower prepayment (liquidity gain)</w:t>
      </w:r>
      <w:r>
        <w:t xml:space="preserve"> </w:t>
      </w:r>
      <w:r>
        <w:t xml:space="preserve">168.7 168.7 168.7 Reduction of 5 percentage points of the average prepayments for packages on 4.4%</w:t>
      </w:r>
      <w:r>
        <w:t xml:space="preserve"> </w:t>
      </w:r>
      <w:r>
        <w:t xml:space="preserve">of packages affected (in normal times) by financial loss.</w:t>
      </w:r>
      <w:r>
        <w:t xml:space="preserve"> </w:t>
      </w:r>
      <w:r>
        <w:t xml:space="preserve">M1.1.1</w:t>
      </w:r>
      <w:r>
        <w:t xml:space="preserve"> </w:t>
      </w:r>
      <w:r>
        <w:t xml:space="preserve">Measure 1.2.1 Possibility to set up a crisis fund at national level</w:t>
      </w:r>
      <w:r>
        <w:t xml:space="preserve"> </w:t>
      </w:r>
      <w:r>
        <w:t xml:space="preserve">Qualitative assessment: 1. With a 100% uptake, the costs would be EUR 322.3</w:t>
      </w:r>
      <w:r>
        <w:t xml:space="preserve"> </w:t>
      </w:r>
      <w:r>
        <w:t xml:space="preserve">million, but uptake is expected to be low and hence costs minimal. Operating costs in</w:t>
      </w:r>
      <w:r>
        <w:t xml:space="preserve"> </w:t>
      </w:r>
      <w:r>
        <w:t xml:space="preserve">times of crisis: EUR 700k/year. Cost-neutral in the long-term.</w:t>
      </w:r>
      <w:r>
        <w:t xml:space="preserve"> </w:t>
      </w:r>
      <w:r>
        <w:t xml:space="preserve">1</w:t>
      </w:r>
      <w:r>
        <w:t xml:space="preserve"> </w:t>
      </w:r>
      <w:r>
        <w:t xml:space="preserve">Measure 1.3.1 Business-to-business refund right - benefit to customers - reduction of</w:t>
      </w:r>
      <w:r>
        <w:t xml:space="preserve"> </w:t>
      </w:r>
      <w:r>
        <w:t xml:space="preserve">consumer detriment in view of timelier refunds</w:t>
      </w:r>
      <w:r>
        <w:t xml:space="preserve"> </w:t>
      </w:r>
      <w:r>
        <w:t xml:space="preserve">Qualitative assessment: 2</w:t>
      </w:r>
      <w:r>
        <w:t xml:space="preserve"> </w:t>
      </w:r>
      <w:r>
        <w:t xml:space="preserve">2</w:t>
      </w:r>
      <w:r>
        <w:t xml:space="preserve"> </w:t>
      </w:r>
      <w:r>
        <w:t xml:space="preserve">Measure 1.3.1 Business-to-business refund right - benefit to business - increased</w:t>
      </w:r>
      <w:r>
        <w:t xml:space="preserve"> </w:t>
      </w:r>
      <w:r>
        <w:t xml:space="preserve">liquidity for organisers</w:t>
      </w:r>
      <w:r>
        <w:t xml:space="preserve"> </w:t>
      </w:r>
      <w:r>
        <w:t xml:space="preserve">Qualitative assessment: 3</w:t>
      </w:r>
      <w:r>
        <w:t xml:space="preserve"> </w:t>
      </w:r>
      <w:r>
        <w:t xml:space="preserve">3</w:t>
      </w:r>
      <w:r>
        <w:t xml:space="preserve"> </w:t>
      </w:r>
      <w:r>
        <w:t xml:space="preserve">Measure 1.4.1 Voluntary vouchers - clarification benefit for consumers</w:t>
      </w:r>
      <w:r>
        <w:t xml:space="preserve"> </w:t>
      </w:r>
      <w:r>
        <w:t xml:space="preserve">Qualitative assessment: 1.</w:t>
      </w:r>
      <w:r>
        <w:t xml:space="preserve"> </w:t>
      </w:r>
      <w:r>
        <w:t xml:space="preserve">1</w:t>
      </w:r>
      <w:r>
        <w:t xml:space="preserve"> </w:t>
      </w:r>
      <w:r>
        <w:t xml:space="preserve">Measure 1.4.1 Voluntary vouchers - positive impact on liquidity organisers</w:t>
      </w:r>
      <w:r>
        <w:t xml:space="preserve"> </w:t>
      </w:r>
      <w:r>
        <w:t xml:space="preserve">Qualitative assessment: 3. The size of the positive impact on organisers would</w:t>
      </w:r>
      <w:r>
        <w:t xml:space="preserve"> </w:t>
      </w:r>
      <w:r>
        <w:t xml:space="preserve">depend on the acceptance rate of vouchers by travellers; 81% of consumer</w:t>
      </w:r>
      <w:r>
        <w:t xml:space="preserve"> </w:t>
      </w:r>
      <w:r>
        <w:t xml:space="preserve">organisations would have preferred a refund.</w:t>
      </w:r>
      <w:r>
        <w:t xml:space="preserve"> </w:t>
      </w:r>
      <w:r>
        <w:t xml:space="preserve">3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benefits for consumers</w:t>
      </w:r>
      <w:r>
        <w:t xml:space="preserve"> </w:t>
      </w:r>
      <w:r>
        <w:t xml:space="preserve">Qualitative assessment: 3. Coverage vouchers and refund claims and potential back-</w:t>
      </w:r>
      <w:r>
        <w:t xml:space="preserve"> </w:t>
      </w:r>
      <w:r>
        <w:t xml:space="preserve">up fund improves consumer protection.</w:t>
      </w:r>
      <w:r>
        <w:br/>
      </w:r>
      <w:r>
        <w:t xml:space="preserve">3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benefits for organisers</w:t>
      </w:r>
      <w:r>
        <w:t xml:space="preserve"> </w:t>
      </w:r>
      <w:r>
        <w:t xml:space="preserve">Qualitative assessment: 0. Coverage vouchers will increase acceptance rate and</w:t>
      </w:r>
      <w:r>
        <w:t xml:space="preserve"> </w:t>
      </w:r>
      <w:r>
        <w:t xml:space="preserve">improve iquidity of organisers (liquidity gains for organisers through higher acceptance</w:t>
      </w:r>
      <w:r>
        <w:t xml:space="preserve"> </w:t>
      </w:r>
      <w:r>
        <w:t xml:space="preserve">rate taken into account under 1.4).</w:t>
      </w:r>
      <w:r>
        <w:t xml:space="preserve"> </w:t>
      </w:r>
      <w:r>
        <w:t xml:space="preserve">0</w:t>
      </w:r>
      <w:r>
        <w:t xml:space="preserve"> </w:t>
      </w:r>
      <w:r>
        <w:t xml:space="preserve">Measure 3.1.1 LTAs (OIOO) - benefit for businesses</w:t>
      </w:r>
      <w:r>
        <w:t xml:space="preserve"> </w:t>
      </w:r>
      <w:r>
        <w:t xml:space="preserve">181.4 181.4 181.4 Significant simplification for organisers and fairer competition</w:t>
      </w:r>
      <w:r>
        <w:t xml:space="preserve"> </w:t>
      </w:r>
      <w:r>
        <w:t xml:space="preserve">M3.1.1</w:t>
      </w:r>
      <w:r>
        <w:t xml:space="preserve"> </w:t>
      </w:r>
      <w:r>
        <w:t xml:space="preserve">Measure 3.1.1 LTAs - benefits for consumers</w:t>
      </w:r>
      <w:r>
        <w:t xml:space="preserve"> </w:t>
      </w:r>
      <w:r>
        <w:t xml:space="preserve">Qualitative assessment: 4. Clarification benefits and less circumvention of rules,</w:t>
      </w:r>
      <w:r>
        <w:t xml:space="preserve"> </w:t>
      </w:r>
      <w:r>
        <w:t xml:space="preserve">higher consumer protection.</w:t>
      </w:r>
      <w:r>
        <w:t xml:space="preserve"> </w:t>
      </w:r>
      <w:r>
        <w:t xml:space="preserve">4</w:t>
      </w:r>
      <w:r>
        <w:t xml:space="preserve"> </w:t>
      </w:r>
      <w:r>
        <w:t xml:space="preserve">Measure 3.1.1 LTAs - benefits for authorities</w:t>
      </w:r>
      <w:r>
        <w:t xml:space="preserve"> </w:t>
      </w:r>
      <w:r>
        <w:t xml:space="preserve">Qualitative assessment: 3. easier enforecement for MS authorities.</w:t>
      </w:r>
      <w:r>
        <w:t xml:space="preserve"> </w:t>
      </w:r>
      <w:r>
        <w:t xml:space="preserve">3</w:t>
      </w:r>
      <w:r>
        <w:t xml:space="preserve"> </w:t>
      </w:r>
      <w:r>
        <w:t xml:space="preserve">Measure 3.2.1 Specifications on cancellations - consumers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3.2.1 Specifications on cancellations - MS</w:t>
      </w:r>
      <w:r>
        <w:t xml:space="preserve"> </w:t>
      </w:r>
      <w:r>
        <w:t xml:space="preserve">Qualitative assessment: 1. Some clarification benefits &amp; easier enforcement.</w:t>
      </w:r>
      <w:r>
        <w:t xml:space="preserve"> </w:t>
      </w:r>
      <w:r>
        <w:t xml:space="preserve">1</w:t>
      </w:r>
      <w:r>
        <w:t xml:space="preserve"> </w:t>
      </w:r>
      <w:r>
        <w:t xml:space="preserve">Measure 3.2.1 Specifications on cancellations - organisers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3.3.1 Clarification on the role of different parties - benefit to organisers</w:t>
      </w:r>
      <w:r>
        <w:t xml:space="preserve"> </w:t>
      </w:r>
      <w:r>
        <w:t xml:space="preserve">Qualitative assessment: 0. Increased ease of doing business.</w:t>
      </w:r>
      <w:r>
        <w:t xml:space="preserve"> </w:t>
      </w:r>
      <w:r>
        <w:t xml:space="preserve">0</w:t>
      </w:r>
      <w:r>
        <w:t xml:space="preserve"> </w:t>
      </w:r>
      <w:r>
        <w:t xml:space="preserve">Measure 3.3.1 Clarification on the role of different parties - benefit to consumers -</w:t>
      </w:r>
      <w:r>
        <w:t xml:space="preserve"> </w:t>
      </w:r>
      <w:r>
        <w:t xml:space="preserve">reduction in consumer detriment</w:t>
      </w:r>
      <w:r>
        <w:t xml:space="preserve"> </w:t>
      </w:r>
      <w:r>
        <w:t xml:space="preserve">38.6 19.3 57.8 Expected reduction of consumer detriment between EUR 19.3 million and EUR 57.8</w:t>
      </w:r>
      <w:r>
        <w:t xml:space="preserve"> </w:t>
      </w:r>
      <w:r>
        <w:t xml:space="preserve">million (on average EUR 38.6 million)</w:t>
      </w:r>
      <w:r>
        <w:t xml:space="preserve"> </w:t>
      </w:r>
      <w:r>
        <w:t xml:space="preserve">M3.3.1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- 388.7 369.4 408.0 -</w:t>
      </w:r>
      <w:r>
        <w:br/>
      </w:r>
      <w:r>
        <w:t xml:space="preserve">1.77</w:t>
      </w:r>
      <w:r>
        <w:t xml:space="preserve"> </w:t>
      </w:r>
      <w:r>
        <w:t xml:space="preserve">Costs</w:t>
      </w:r>
      <w:r>
        <w:t xml:space="preserve"> </w:t>
      </w:r>
      <w:r>
        <w:t xml:space="preserve">A</w:t>
      </w:r>
      <w:r>
        <w:t xml:space="preserve"> </w:t>
      </w:r>
      <w:r>
        <w:t xml:space="preserve">Measure 1.1.1 Flexible limitation of prepayments - lower prepayments (cost pass</w:t>
      </w:r>
      <w:r>
        <w:t xml:space="preserve"> </w:t>
      </w:r>
      <w:r>
        <w:t xml:space="preserve">through from organisers to travellers - increased prices )</w:t>
      </w:r>
      <w:r>
        <w:t xml:space="preserve"> </w:t>
      </w:r>
      <w:r>
        <w:t xml:space="preserve">332.1 332.1</w:t>
      </w:r>
      <w:r>
        <w:t xml:space="preserve"> </w:t>
      </w:r>
      <w:r>
        <w:t xml:space="preserve">-</w:t>
      </w:r>
      <w:r>
        <w:br/>
      </w:r>
      <w:r>
        <w:t xml:space="preserve">High-level estimate of the cost increase for organisers: 3%. This will be fully passed</w:t>
      </w:r>
      <w:r>
        <w:t xml:space="preserve"> </w:t>
      </w:r>
      <w:r>
        <w:t xml:space="preserve">through to consumers, resulting in a price increase of EUR 15 per package (approx</w:t>
      </w:r>
      <w:r>
        <w:t xml:space="preserve"> </w:t>
      </w:r>
      <w:r>
        <w:t xml:space="preserve">1% of the package price).</w:t>
      </w:r>
      <w:r>
        <w:t xml:space="preserve"> </w:t>
      </w:r>
      <w:r>
        <w:t xml:space="preserve">M1.1.1</w:t>
      </w:r>
      <w:r>
        <w:t xml:space="preserve"> </w:t>
      </w:r>
      <w:r>
        <w:t xml:space="preserve">Measure 1.1.1 Flexible limitation of prepayments - lower prepayments - cost pass</w:t>
      </w:r>
      <w:r>
        <w:t xml:space="preserve"> </w:t>
      </w:r>
      <w:r>
        <w:t xml:space="preserve">through - increased prices - impact on number of packages sold through price elasiticty</w:t>
      </w:r>
      <w:r>
        <w:t xml:space="preserve"> </w:t>
      </w:r>
      <w:r>
        <w:t xml:space="preserve">(sales organisers)</w:t>
      </w:r>
      <w:r>
        <w:t xml:space="preserve"> </w:t>
      </w:r>
      <w:r>
        <w:t xml:space="preserve">Qualitative assessment: 1</w:t>
      </w:r>
      <w:r>
        <w:t xml:space="preserve"> </w:t>
      </w:r>
      <w:r>
        <w:t xml:space="preserve">1</w:t>
      </w:r>
      <w:r>
        <w:t xml:space="preserve"> </w:t>
      </w:r>
      <w:r>
        <w:t xml:space="preserve">Measure 1.2.1 Possibility to set up a crisis fund at national level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Qualitative assessment: 1. With a 100% uptake, the costs would be EUR 322.0</w:t>
      </w:r>
      <w:r>
        <w:t xml:space="preserve"> </w:t>
      </w:r>
      <w:r>
        <w:t xml:space="preserve">million, but uptake is expected to be low and hence costs minimal. Operating costs in</w:t>
      </w:r>
      <w:r>
        <w:t xml:space="preserve"> </w:t>
      </w:r>
      <w:r>
        <w:t xml:space="preserve">times of crisis: EUR 700k/year. Full pass-through to consumers. Cost-neutral in the</w:t>
      </w:r>
      <w:r>
        <w:t xml:space="preserve"> </w:t>
      </w:r>
      <w:r>
        <w:t xml:space="preserve">long-term</w:t>
      </w:r>
      <w:r>
        <w:t xml:space="preserve"> </w:t>
      </w:r>
      <w:r>
        <w:t xml:space="preserve">1</w:t>
      </w:r>
      <w:r>
        <w:t xml:space="preserve"> </w:t>
      </w:r>
      <w:r>
        <w:t xml:space="preserve">Measure 1.3.1 Business-to-business refund right - impact on service providers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Qualitative assessment: 1. Might slightly negatively affect the liquidity of certain</w:t>
      </w:r>
      <w:r>
        <w:t xml:space="preserve"> </w:t>
      </w:r>
      <w:r>
        <w:t xml:space="preserve">service providers; not expected that this would lead service providers to include a risk</w:t>
      </w:r>
      <w:r>
        <w:t xml:space="preserve"> </w:t>
      </w:r>
      <w:r>
        <w:t xml:space="preserve">premium which would raise the costs of packages.</w:t>
      </w:r>
      <w:r>
        <w:br/>
      </w:r>
      <w:r>
        <w:t xml:space="preserve">1</w:t>
      </w:r>
      <w:r>
        <w:t xml:space="preserve"> </w:t>
      </w:r>
      <w:r>
        <w:t xml:space="preserve">Measure 1.4.1 Voluntary vouchers - costs for organisers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Qualitative assessment: 0. Costs, if any, expected to be minimal.</w:t>
      </w:r>
      <w:r>
        <w:t xml:space="preserve"> </w:t>
      </w:r>
      <w:r>
        <w:t xml:space="preserve">0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organisers</w:t>
      </w:r>
      <w:r>
        <w:t xml:space="preserve"> </w:t>
      </w:r>
      <w:r>
        <w:t xml:space="preserve">Qualitative assessment: 0. Some MSs have back-up funds; obligation to create</w:t>
      </w:r>
      <w:r>
        <w:t xml:space="preserve"> </w:t>
      </w:r>
      <w:r>
        <w:t xml:space="preserve">insolvency protection system already exists, any additional measures cannot be seen</w:t>
      </w:r>
      <w:r>
        <w:t xml:space="preserve"> </w:t>
      </w:r>
      <w:r>
        <w:t xml:space="preserve">as an additional burden; 30% of businesses - costs of covering vouchers and refunds</w:t>
      </w:r>
      <w:r>
        <w:t xml:space="preserve"> </w:t>
      </w:r>
      <w:r>
        <w:t xml:space="preserve">would be reasonable; 40% not; If there are any costs, likely 100% pass-through to</w:t>
      </w:r>
      <w:r>
        <w:t xml:space="preserve"> </w:t>
      </w:r>
      <w:r>
        <w:t xml:space="preserve">travellers.</w:t>
      </w:r>
      <w:r>
        <w:t xml:space="preserve"> </w:t>
      </w:r>
      <w:r>
        <w:t xml:space="preserve">0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costs for consumers</w:t>
      </w:r>
      <w:r>
        <w:t xml:space="preserve"> </w:t>
      </w:r>
      <w:r>
        <w:t xml:space="preserve">Qualitative assessment: 1. If there are any cost increases, likley 100% pass-through</w:t>
      </w:r>
      <w:r>
        <w:t xml:space="preserve"> </w:t>
      </w:r>
      <w:r>
        <w:t xml:space="preserve">from organisers.</w:t>
      </w:r>
      <w:r>
        <w:t xml:space="preserve"> </w:t>
      </w:r>
      <w:r>
        <w:t xml:space="preserve">1</w:t>
      </w:r>
      <w:r>
        <w:t xml:space="preserve"> </w:t>
      </w:r>
      <w:r>
        <w:t xml:space="preserve">Measure 3.1.1 LTAs - cost to business - familiarisation (OIOO)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M3.1.1</w:t>
      </w:r>
      <w:r>
        <w:t xml:space="preserve"> </w:t>
      </w:r>
      <w:r>
        <w:t xml:space="preserve">Measure 3.2.1 Specifications on cancellations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Qualitative assessment: 0. Negligeabe cost increases for organisers, if at all.</w:t>
      </w:r>
      <w:r>
        <w:t xml:space="preserve"> </w:t>
      </w:r>
      <w:r>
        <w:t xml:space="preserve">0</w:t>
      </w:r>
      <w:r>
        <w:t xml:space="preserve"> </w:t>
      </w:r>
      <w:r>
        <w:t xml:space="preserve">Measure 3.3.1 Clarification on the role of different parties - businesses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Qualitative assessment: 0. Negligeable one-off administrative impact.</w:t>
      </w:r>
      <w:r>
        <w:t xml:space="preserve"> </w:t>
      </w:r>
      <w:r>
        <w:t xml:space="preserve">0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0.1</w:t>
      </w:r>
      <w:r>
        <w:t xml:space="preserve"> </w:t>
      </w:r>
      <w:r>
        <w:t xml:space="preserve">Admin and transposition</w:t>
      </w:r>
      <w:r>
        <w:t xml:space="preserve"> </w:t>
      </w:r>
      <w:r>
        <w:t xml:space="preserve">Total Cost</w:t>
      </w:r>
      <w:r>
        <w:t xml:space="preserve"> </w:t>
      </w:r>
      <w:r>
        <w:t xml:space="preserve">6.6 332.1 332.1</w:t>
      </w:r>
      <w:r>
        <w:t xml:space="preserve"> </w:t>
      </w:r>
      <w:r>
        <w:t xml:space="preserve">-</w:t>
      </w:r>
      <w:r>
        <w:br/>
      </w:r>
      <w:r>
        <w:t xml:space="preserve">1</w:t>
      </w:r>
    </w:p>
    <w:p>
      <w:pPr>
        <w:pStyle w:val="BodyText"/>
      </w:pPr>
      <w:r>
        <w:t xml:space="preserve">Net Impact (Total Benefit - Total Cost)</w:t>
      </w:r>
      <w:r>
        <w:t xml:space="preserve"> </w:t>
      </w:r>
      <w:r>
        <w:t xml:space="preserve">- 6.6 56.6 37.3 408.0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1.2 1.1</w:t>
      </w:r>
      <w:r>
        <w:t xml:space="preserve"> </w:t>
      </w:r>
      <w:r>
        <w:t xml:space="preserve">#DIV/0!</w:t>
      </w:r>
      <w:r>
        <w:t xml:space="preserve"> </w:t>
      </w:r>
      <w:r>
        <w:t xml:space="preserve">Net B-N</w:t>
      </w:r>
      <w:r>
        <w:t xml:space="preserve"> </w:t>
      </w:r>
      <w:r>
        <w:t xml:space="preserve">1.27</w:t>
      </w:r>
    </w:p>
    <w:p>
      <w:pPr>
        <w:pStyle w:val="BodyText"/>
      </w:pPr>
      <w:r>
        <w:t xml:space="preserve">Option benefits</w:t>
      </w:r>
      <w:r>
        <w:t xml:space="preserve"> </w:t>
      </w:r>
      <w:r>
        <w:t xml:space="preserve">Option costs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Benefits from 2026 (discounted from 2025)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Option A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384.8</w:t>
      </w:r>
    </w:p>
    <w:p>
      <w:pPr>
        <w:pStyle w:val="BodyText"/>
      </w:pPr>
      <w:r>
        <w:t xml:space="preserve">370.2</w:t>
      </w:r>
    </w:p>
    <w:p>
      <w:pPr>
        <w:pStyle w:val="BodyText"/>
      </w:pPr>
      <w:r>
        <w:t xml:space="preserve">351.8</w:t>
      </w:r>
    </w:p>
    <w:p>
      <w:pPr>
        <w:pStyle w:val="BodyText"/>
      </w:pPr>
      <w:r>
        <w:t xml:space="preserve">388.5</w:t>
      </w:r>
    </w:p>
    <w:p>
      <w:pPr>
        <w:pStyle w:val="BodyText"/>
      </w:pPr>
      <w:r>
        <w:t xml:space="preserve">353.4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381.0</w:t>
      </w:r>
    </w:p>
    <w:p>
      <w:pPr>
        <w:pStyle w:val="BodyText"/>
      </w:pPr>
      <w:r>
        <w:t xml:space="preserve">352.5</w:t>
      </w:r>
    </w:p>
    <w:p>
      <w:pPr>
        <w:pStyle w:val="BodyText"/>
      </w:pPr>
      <w:r>
        <w:t xml:space="preserve">335.1</w:t>
      </w:r>
    </w:p>
    <w:p>
      <w:pPr>
        <w:pStyle w:val="BodyText"/>
      </w:pPr>
      <w:r>
        <w:t xml:space="preserve">370.0</w:t>
      </w:r>
    </w:p>
    <w:p>
      <w:pPr>
        <w:pStyle w:val="BodyText"/>
      </w:pPr>
      <w:r>
        <w:t xml:space="preserve">321.2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377.3</w:t>
      </w:r>
    </w:p>
    <w:p>
      <w:pPr>
        <w:pStyle w:val="BodyText"/>
      </w:pPr>
      <w:r>
        <w:t xml:space="preserve">335.8</w:t>
      </w:r>
    </w:p>
    <w:p>
      <w:pPr>
        <w:pStyle w:val="BodyText"/>
      </w:pPr>
      <w:r>
        <w:t xml:space="preserve">319.1</w:t>
      </w:r>
    </w:p>
    <w:p>
      <w:pPr>
        <w:pStyle w:val="BodyText"/>
      </w:pPr>
      <w:r>
        <w:t xml:space="preserve">352.4</w:t>
      </w:r>
    </w:p>
    <w:p>
      <w:pPr>
        <w:pStyle w:val="BodyText"/>
      </w:pPr>
      <w:r>
        <w:t xml:space="preserve">292.0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373.5</w:t>
      </w:r>
    </w:p>
    <w:p>
      <w:pPr>
        <w:pStyle w:val="BodyText"/>
      </w:pPr>
      <w:r>
        <w:t xml:space="preserve">319.8</w:t>
      </w:r>
    </w:p>
    <w:p>
      <w:pPr>
        <w:pStyle w:val="BodyText"/>
      </w:pPr>
      <w:r>
        <w:t xml:space="preserve">303.9</w:t>
      </w:r>
    </w:p>
    <w:p>
      <w:pPr>
        <w:pStyle w:val="BodyText"/>
      </w:pPr>
      <w:r>
        <w:t xml:space="preserve">335.6</w:t>
      </w:r>
    </w:p>
    <w:p>
      <w:pPr>
        <w:pStyle w:val="BodyText"/>
      </w:pPr>
      <w:r>
        <w:t xml:space="preserve">265.5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369.8</w:t>
      </w:r>
    </w:p>
    <w:p>
      <w:pPr>
        <w:pStyle w:val="BodyText"/>
      </w:pPr>
      <w:r>
        <w:t xml:space="preserve">304.5</w:t>
      </w:r>
    </w:p>
    <w:p>
      <w:pPr>
        <w:pStyle w:val="BodyText"/>
      </w:pPr>
      <w:r>
        <w:t xml:space="preserve">289.4</w:t>
      </w:r>
    </w:p>
    <w:p>
      <w:pPr>
        <w:pStyle w:val="BodyText"/>
      </w:pPr>
      <w:r>
        <w:t xml:space="preserve">319.7</w:t>
      </w:r>
    </w:p>
    <w:p>
      <w:pPr>
        <w:pStyle w:val="BodyText"/>
      </w:pPr>
      <w:r>
        <w:t xml:space="preserve">241.3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366.2</w:t>
      </w:r>
    </w:p>
    <w:p>
      <w:pPr>
        <w:pStyle w:val="BodyText"/>
      </w:pPr>
      <w:r>
        <w:t xml:space="preserve">290.0</w:t>
      </w:r>
    </w:p>
    <w:p>
      <w:pPr>
        <w:pStyle w:val="BodyText"/>
      </w:pPr>
      <w:r>
        <w:t xml:space="preserve">275.7</w:t>
      </w:r>
    </w:p>
    <w:p>
      <w:pPr>
        <w:pStyle w:val="BodyText"/>
      </w:pPr>
      <w:r>
        <w:t xml:space="preserve">304.4</w:t>
      </w:r>
    </w:p>
    <w:p>
      <w:pPr>
        <w:pStyle w:val="BodyText"/>
      </w:pPr>
      <w:r>
        <w:t xml:space="preserve">219.4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362.5</w:t>
      </w:r>
    </w:p>
    <w:p>
      <w:pPr>
        <w:pStyle w:val="BodyText"/>
      </w:pPr>
      <w:r>
        <w:t xml:space="preserve">276.2</w:t>
      </w:r>
    </w:p>
    <w:p>
      <w:pPr>
        <w:pStyle w:val="BodyText"/>
      </w:pPr>
      <w:r>
        <w:t xml:space="preserve">262.5</w:t>
      </w:r>
    </w:p>
    <w:p>
      <w:pPr>
        <w:pStyle w:val="BodyText"/>
      </w:pPr>
      <w:r>
        <w:t xml:space="preserve">289.9</w:t>
      </w:r>
    </w:p>
    <w:p>
      <w:pPr>
        <w:pStyle w:val="BodyText"/>
      </w:pPr>
      <w:r>
        <w:t xml:space="preserve">199.5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358.9</w:t>
      </w:r>
    </w:p>
    <w:p>
      <w:pPr>
        <w:pStyle w:val="BodyText"/>
      </w:pPr>
      <w:r>
        <w:t xml:space="preserve">263.1</w:t>
      </w:r>
    </w:p>
    <w:p>
      <w:pPr>
        <w:pStyle w:val="BodyText"/>
      </w:pPr>
      <w:r>
        <w:t xml:space="preserve">250.0</w:t>
      </w:r>
    </w:p>
    <w:p>
      <w:pPr>
        <w:pStyle w:val="BodyText"/>
      </w:pPr>
      <w:r>
        <w:t xml:space="preserve">276.1</w:t>
      </w:r>
    </w:p>
    <w:p>
      <w:pPr>
        <w:pStyle w:val="BodyText"/>
      </w:pPr>
      <w:r>
        <w:t xml:space="preserve">181.3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355.4</w:t>
      </w:r>
    </w:p>
    <w:p>
      <w:pPr>
        <w:pStyle w:val="BodyText"/>
      </w:pPr>
      <w:r>
        <w:t xml:space="preserve">250.5</w:t>
      </w:r>
    </w:p>
    <w:p>
      <w:pPr>
        <w:pStyle w:val="BodyText"/>
      </w:pPr>
      <w:r>
        <w:t xml:space="preserve">238.1</w:t>
      </w:r>
    </w:p>
    <w:p>
      <w:pPr>
        <w:pStyle w:val="BodyText"/>
      </w:pPr>
      <w:r>
        <w:t xml:space="preserve">263.0</w:t>
      </w:r>
    </w:p>
    <w:p>
      <w:pPr>
        <w:pStyle w:val="BodyText"/>
      </w:pPr>
      <w:r>
        <w:t xml:space="preserve">164.8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351.9</w:t>
      </w:r>
    </w:p>
    <w:p>
      <w:pPr>
        <w:pStyle w:val="BodyText"/>
      </w:pPr>
      <w:r>
        <w:t xml:space="preserve">238.6</w:t>
      </w:r>
    </w:p>
    <w:p>
      <w:pPr>
        <w:pStyle w:val="BodyText"/>
      </w:pPr>
      <w:r>
        <w:t xml:space="preserve">226.8</w:t>
      </w:r>
    </w:p>
    <w:p>
      <w:pPr>
        <w:pStyle w:val="BodyText"/>
      </w:pPr>
      <w:r>
        <w:t xml:space="preserve">250.5</w:t>
      </w:r>
    </w:p>
    <w:p>
      <w:pPr>
        <w:pStyle w:val="BodyText"/>
      </w:pPr>
      <w:r>
        <w:t xml:space="preserve">149.9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3,681.4</w:t>
      </w:r>
    </w:p>
    <w:p>
      <w:pPr>
        <w:pStyle w:val="BodyText"/>
      </w:pPr>
      <w:r>
        <w:t xml:space="preserve">3,001.3</w:t>
      </w:r>
    </w:p>
    <w:p>
      <w:pPr>
        <w:pStyle w:val="BodyText"/>
      </w:pPr>
      <w:r>
        <w:t xml:space="preserve">2,852.4</w:t>
      </w:r>
    </w:p>
    <w:p>
      <w:pPr>
        <w:pStyle w:val="BodyText"/>
      </w:pPr>
      <w:r>
        <w:t xml:space="preserve">3,150.2</w:t>
      </w:r>
    </w:p>
    <w:p>
      <w:pPr>
        <w:pStyle w:val="BodyText"/>
      </w:pPr>
      <w:r>
        <w:t xml:space="preserve">2,388.3</w:t>
      </w:r>
    </w:p>
    <w:p>
      <w:pPr>
        <w:pStyle w:val="BodyText"/>
      </w:pPr>
      <w:r>
        <w:t xml:space="preserve">Costs from 2026 (discounted from 2025)</w:t>
      </w:r>
      <w:r>
        <w:t xml:space="preserve"> </w:t>
      </w:r>
      <w:r>
        <w:t xml:space="preserve">cost=</w:t>
      </w:r>
      <w:r>
        <w:t xml:space="preserve"> </w:t>
      </w:r>
      <w:r>
        <w:t xml:space="preserve">332.8</w:t>
      </w:r>
    </w:p>
    <w:p>
      <w:pPr>
        <w:pStyle w:val="BodyText"/>
      </w:pPr>
      <w:r>
        <w:t xml:space="preserve">332.8</w:t>
      </w:r>
    </w:p>
    <w:p>
      <w:pPr>
        <w:pStyle w:val="BodyText"/>
      </w:pPr>
      <w:r>
        <w:t xml:space="preserve">0.7</w:t>
      </w:r>
    </w:p>
    <w:p>
      <w:pPr>
        <w:pStyle w:val="BodyText"/>
      </w:pPr>
      <w:r>
        <w:t xml:space="preserve">(yearly costs plus 1/10 of fixed costs)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years</w:t>
      </w:r>
      <w:r>
        <w:t xml:space="preserve"> </w:t>
      </w:r>
      <w:r>
        <w:t xml:space="preserve">years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 high</w:t>
      </w:r>
      <w:r>
        <w:t xml:space="preserve"> </w:t>
      </w:r>
      <w:r>
        <w:t xml:space="preserve">Option A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329.5</w:t>
      </w:r>
    </w:p>
    <w:p>
      <w:pPr>
        <w:pStyle w:val="BodyText"/>
      </w:pPr>
      <w:r>
        <w:t xml:space="preserve">316.9</w:t>
      </w:r>
    </w:p>
    <w:p>
      <w:pPr>
        <w:pStyle w:val="BodyText"/>
      </w:pPr>
      <w:r>
        <w:t xml:space="preserve">316.9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302.5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326.2</w:t>
      </w:r>
    </w:p>
    <w:p>
      <w:pPr>
        <w:pStyle w:val="BodyText"/>
      </w:pPr>
      <w:r>
        <w:t xml:space="preserve">301.8</w:t>
      </w:r>
    </w:p>
    <w:p>
      <w:pPr>
        <w:pStyle w:val="BodyText"/>
      </w:pPr>
      <w:r>
        <w:t xml:space="preserve">301.8</w:t>
      </w:r>
    </w:p>
    <w:p>
      <w:pPr>
        <w:pStyle w:val="BodyText"/>
      </w:pPr>
      <w:r>
        <w:t xml:space="preserve">302.2</w:t>
      </w:r>
    </w:p>
    <w:p>
      <w:pPr>
        <w:pStyle w:val="BodyText"/>
      </w:pPr>
      <w:r>
        <w:t xml:space="preserve">275.0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323.0</w:t>
      </w:r>
    </w:p>
    <w:p>
      <w:pPr>
        <w:pStyle w:val="BodyText"/>
      </w:pPr>
      <w:r>
        <w:t xml:space="preserve">287.5</w:t>
      </w:r>
    </w:p>
    <w:p>
      <w:pPr>
        <w:pStyle w:val="BodyText"/>
      </w:pPr>
      <w:r>
        <w:t xml:space="preserve">287.5</w:t>
      </w:r>
    </w:p>
    <w:p>
      <w:pPr>
        <w:pStyle w:val="BodyText"/>
      </w:pPr>
      <w:r>
        <w:t xml:space="preserve">287.8</w:t>
      </w:r>
    </w:p>
    <w:p>
      <w:pPr>
        <w:pStyle w:val="BodyText"/>
      </w:pPr>
      <w:r>
        <w:t xml:space="preserve">250.0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319.8</w:t>
      </w:r>
    </w:p>
    <w:p>
      <w:pPr>
        <w:pStyle w:val="BodyText"/>
      </w:pPr>
      <w:r>
        <w:t xml:space="preserve">273.8</w:t>
      </w:r>
    </w:p>
    <w:p>
      <w:pPr>
        <w:pStyle w:val="BodyText"/>
      </w:pPr>
      <w:r>
        <w:t xml:space="preserve">273.8</w:t>
      </w:r>
    </w:p>
    <w:p>
      <w:pPr>
        <w:pStyle w:val="BodyText"/>
      </w:pPr>
      <w:r>
        <w:t xml:space="preserve">274.1</w:t>
      </w:r>
    </w:p>
    <w:p>
      <w:pPr>
        <w:pStyle w:val="BodyText"/>
      </w:pPr>
      <w:r>
        <w:t xml:space="preserve">227.3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316.6</w:t>
      </w:r>
    </w:p>
    <w:p>
      <w:pPr>
        <w:pStyle w:val="BodyText"/>
      </w:pPr>
      <w:r>
        <w:t xml:space="preserve">260.7</w:t>
      </w:r>
    </w:p>
    <w:p>
      <w:pPr>
        <w:pStyle w:val="BodyText"/>
      </w:pPr>
      <w:r>
        <w:t xml:space="preserve">260.7</w:t>
      </w:r>
    </w:p>
    <w:p>
      <w:pPr>
        <w:pStyle w:val="BodyText"/>
      </w:pPr>
      <w:r>
        <w:t xml:space="preserve">261.0</w:t>
      </w:r>
    </w:p>
    <w:p>
      <w:pPr>
        <w:pStyle w:val="BodyText"/>
      </w:pPr>
      <w:r>
        <w:t xml:space="preserve">206.6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313.5</w:t>
      </w:r>
    </w:p>
    <w:p>
      <w:pPr>
        <w:pStyle w:val="BodyText"/>
      </w:pPr>
      <w:r>
        <w:t xml:space="preserve">248.3</w:t>
      </w:r>
    </w:p>
    <w:p>
      <w:pPr>
        <w:pStyle w:val="BodyText"/>
      </w:pPr>
      <w:r>
        <w:t xml:space="preserve">248.3</w:t>
      </w:r>
    </w:p>
    <w:p>
      <w:pPr>
        <w:pStyle w:val="BodyText"/>
      </w:pPr>
      <w:r>
        <w:t xml:space="preserve">248.6</w:t>
      </w:r>
    </w:p>
    <w:p>
      <w:pPr>
        <w:pStyle w:val="BodyText"/>
      </w:pPr>
      <w:r>
        <w:t xml:space="preserve">187.8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310.4</w:t>
      </w:r>
    </w:p>
    <w:p>
      <w:pPr>
        <w:pStyle w:val="BodyText"/>
      </w:pPr>
      <w:r>
        <w:t xml:space="preserve">236.5</w:t>
      </w:r>
    </w:p>
    <w:p>
      <w:pPr>
        <w:pStyle w:val="BodyText"/>
      </w:pPr>
      <w:r>
        <w:t xml:space="preserve">236.5</w:t>
      </w:r>
    </w:p>
    <w:p>
      <w:pPr>
        <w:pStyle w:val="BodyText"/>
      </w:pPr>
      <w:r>
        <w:t xml:space="preserve">236.7</w:t>
      </w:r>
    </w:p>
    <w:p>
      <w:pPr>
        <w:pStyle w:val="BodyText"/>
      </w:pPr>
      <w:r>
        <w:t xml:space="preserve">170.8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307.3</w:t>
      </w:r>
    </w:p>
    <w:p>
      <w:pPr>
        <w:pStyle w:val="BodyText"/>
      </w:pPr>
      <w:r>
        <w:t xml:space="preserve">225.2</w:t>
      </w:r>
    </w:p>
    <w:p>
      <w:pPr>
        <w:pStyle w:val="BodyText"/>
      </w:pPr>
      <w:r>
        <w:t xml:space="preserve">225.2</w:t>
      </w:r>
    </w:p>
    <w:p>
      <w:pPr>
        <w:pStyle w:val="BodyText"/>
      </w:pPr>
      <w:r>
        <w:t xml:space="preserve">225.5</w:t>
      </w:r>
    </w:p>
    <w:p>
      <w:pPr>
        <w:pStyle w:val="BodyText"/>
      </w:pPr>
      <w:r>
        <w:t xml:space="preserve">155.2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304.3</w:t>
      </w:r>
    </w:p>
    <w:p>
      <w:pPr>
        <w:pStyle w:val="BodyText"/>
      </w:pPr>
      <w:r>
        <w:t xml:space="preserve">214.5</w:t>
      </w:r>
    </w:p>
    <w:p>
      <w:pPr>
        <w:pStyle w:val="BodyText"/>
      </w:pPr>
      <w:r>
        <w:t xml:space="preserve">214.5</w:t>
      </w:r>
    </w:p>
    <w:p>
      <w:pPr>
        <w:pStyle w:val="BodyText"/>
      </w:pPr>
      <w:r>
        <w:t xml:space="preserve">214.7</w:t>
      </w:r>
    </w:p>
    <w:p>
      <w:pPr>
        <w:pStyle w:val="BodyText"/>
      </w:pPr>
      <w:r>
        <w:t xml:space="preserve">141.1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301.3</w:t>
      </w:r>
    </w:p>
    <w:p>
      <w:pPr>
        <w:pStyle w:val="BodyText"/>
      </w:pPr>
      <w:r>
        <w:t xml:space="preserve">204.3</w:t>
      </w:r>
    </w:p>
    <w:p>
      <w:pPr>
        <w:pStyle w:val="BodyText"/>
      </w:pPr>
      <w:r>
        <w:t xml:space="preserve">204.3</w:t>
      </w:r>
    </w:p>
    <w:p>
      <w:pPr>
        <w:pStyle w:val="BodyText"/>
      </w:pPr>
      <w:r>
        <w:t xml:space="preserve">204.5</w:t>
      </w:r>
    </w:p>
    <w:p>
      <w:pPr>
        <w:pStyle w:val="BodyText"/>
      </w:pPr>
      <w:r>
        <w:t xml:space="preserve">128.3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3,151.9</w:t>
      </w:r>
    </w:p>
    <w:p>
      <w:pPr>
        <w:pStyle w:val="BodyText"/>
      </w:pPr>
      <w:r>
        <w:t xml:space="preserve">2,569.7</w:t>
      </w:r>
    </w:p>
    <w:p>
      <w:pPr>
        <w:pStyle w:val="BodyText"/>
      </w:pPr>
      <w:r>
        <w:t xml:space="preserve">2,569.7</w:t>
      </w:r>
    </w:p>
    <w:p>
      <w:pPr>
        <w:pStyle w:val="BodyText"/>
      </w:pPr>
      <w:r>
        <w:t xml:space="preserve">2,255.7</w:t>
      </w:r>
    </w:p>
    <w:p>
      <w:pPr>
        <w:pStyle w:val="BodyText"/>
      </w:pPr>
      <w:r>
        <w:t xml:space="preserve">2,044.8</w:t>
      </w:r>
    </w:p>
    <w:p>
      <w:pPr>
        <w:pStyle w:val="BodyText"/>
      </w:pPr>
      <w:r>
        <w:t xml:space="preserve">Net Present Value (NPV - Total discounted Benefits - Total discounted Costs)</w:t>
      </w:r>
      <w:r>
        <w:t xml:space="preserve"> </w:t>
      </w:r>
      <w:r>
        <w:t xml:space="preserve">529.5</w:t>
      </w:r>
    </w:p>
    <w:p>
      <w:pPr>
        <w:pStyle w:val="BodyText"/>
      </w:pPr>
      <w:r>
        <w:t xml:space="preserve">431.7</w:t>
      </w:r>
    </w:p>
    <w:p>
      <w:pPr>
        <w:pStyle w:val="BodyText"/>
      </w:pPr>
      <w:r>
        <w:t xml:space="preserve">282.8</w:t>
      </w:r>
    </w:p>
    <w:p>
      <w:pPr>
        <w:pStyle w:val="BodyText"/>
      </w:pPr>
      <w:r>
        <w:t xml:space="preserve">894.5</w:t>
      </w:r>
    </w:p>
    <w:p>
      <w:pPr>
        <w:pStyle w:val="BodyText"/>
      </w:pPr>
      <w:r>
        <w:t xml:space="preserve">343.5</w:t>
      </w:r>
    </w:p>
    <w:p>
      <w:pPr>
        <w:pStyle w:val="BodyText"/>
      </w:pPr>
      <w:r>
        <w:t xml:space="preserve">high bound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 bound</w:t>
      </w:r>
      <w:r>
        <w:t xml:space="preserve"> </w:t>
      </w:r>
      <w:r>
        <w:t xml:space="preserve">Benefit cost ratio (BCR)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1.11</w:t>
      </w:r>
      <w:r>
        <w:t xml:space="preserve"> </w:t>
      </w:r>
      <w:r>
        <w:t xml:space="preserve">1.40</w:t>
      </w:r>
      <w:r>
        <w:t xml:space="preserve"> </w:t>
      </w:r>
      <w:r>
        <w:t xml:space="preserve">1.17</w:t>
      </w:r>
      <w:r>
        <w:t xml:space="preserve"> </w:t>
      </w:r>
      <w:r>
        <w:t xml:space="preserve">Return on investment</w:t>
      </w:r>
      <w:r>
        <w:t xml:space="preserve"> </w:t>
      </w:r>
      <w:r>
        <w:t xml:space="preserve">0.17</w:t>
      </w:r>
      <w:r>
        <w:t xml:space="preserve"> </w:t>
      </w:r>
      <w:r>
        <w:t xml:space="preserve">0.17</w:t>
      </w:r>
      <w:r>
        <w:t xml:space="preserve"> </w:t>
      </w:r>
      <w:r>
        <w:t xml:space="preserve">0.11</w:t>
      </w:r>
      <w:r>
        <w:t xml:space="preserve"> </w:t>
      </w:r>
      <w:r>
        <w:t xml:space="preserve">0.40</w:t>
      </w:r>
      <w:r>
        <w:t xml:space="preserve"> </w:t>
      </w:r>
      <w:r>
        <w:t xml:space="preserve">0.17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Quantification Option B</w:t>
      </w:r>
    </w:p>
    <w:p>
      <w:pPr>
        <w:pStyle w:val="BodyText"/>
      </w:pPr>
      <w:r>
        <w:t xml:space="preserve">Benefits and costs in EUR million</w:t>
      </w:r>
      <w:r>
        <w:t xml:space="preserve"> </w:t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Minimum</w:t>
      </w:r>
      <w:r>
        <w:t xml:space="preserve"> </w:t>
      </w:r>
      <w:r>
        <w:t xml:space="preserve">Values</w:t>
      </w:r>
      <w:r>
        <w:t xml:space="preserve"> </w:t>
      </w:r>
      <w:r>
        <w:t xml:space="preserve">Maximum</w:t>
      </w:r>
      <w:r>
        <w:t xml:space="preserve"> </w:t>
      </w:r>
      <w:r>
        <w:t xml:space="preserve">values</w:t>
      </w:r>
      <w:r>
        <w:t xml:space="preserve"> </w:t>
      </w:r>
      <w:r>
        <w:t xml:space="preserve">Methodology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B</w:t>
      </w:r>
      <w:r>
        <w:t xml:space="preserve"> </w:t>
      </w:r>
      <w:r>
        <w:t xml:space="preserve">Measure 1.1.2 Strict limitation of prepayments - benefit to consumers - reduction of</w:t>
      </w:r>
      <w:r>
        <w:t xml:space="preserve"> </w:t>
      </w:r>
      <w:r>
        <w:t xml:space="preserve">consumer detriment in view of lower prepayment (liquidity gain)</w:t>
      </w:r>
      <w:r>
        <w:t xml:space="preserve"> </w:t>
      </w:r>
      <w:r>
        <w:t xml:space="preserve">610.4 369.1 851.7</w:t>
      </w:r>
      <w:r>
        <w:t xml:space="preserve"> </w:t>
      </w:r>
      <w:r>
        <w:t xml:space="preserve">liquidity gain of EUR 8.4 billion and EUR 19.3 billion (on average: EUR 13.9 billion)</w:t>
      </w:r>
      <w:r>
        <w:t xml:space="preserve"> </w:t>
      </w:r>
      <w:r>
        <w:t xml:space="preserve">on 4.4% of packages affected (in normal times) by financial loss. This leads to a</w:t>
      </w:r>
      <w:r>
        <w:t xml:space="preserve"> </w:t>
      </w:r>
      <w:r>
        <w:t xml:space="preserve">decrease of consumer detriment between EUR 369.1 million and EUR 851.7 million.</w:t>
      </w:r>
      <w:r>
        <w:t xml:space="preserve"> </w:t>
      </w:r>
      <w:r>
        <w:t xml:space="preserve">M1.1.2</w:t>
      </w:r>
      <w:r>
        <w:t xml:space="preserve"> </w:t>
      </w:r>
      <w:r>
        <w:t xml:space="preserve">Measure 1.4.2 Mandatory vouchers in times of crisis - benefits for organisers</w:t>
      </w:r>
      <w:r>
        <w:t xml:space="preserve"> </w:t>
      </w:r>
      <w:r>
        <w:t xml:space="preserve">Qualitative assessment: 5. Liquidity gains</w:t>
      </w:r>
      <w:r>
        <w:br/>
      </w:r>
      <w:r>
        <w:t xml:space="preserve">5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benefits for consumers</w:t>
      </w:r>
      <w:r>
        <w:t xml:space="preserve"> </w:t>
      </w:r>
      <w:r>
        <w:t xml:space="preserve">Qualitative assessment: 3. Coverage vouchers and refund claims and potential back-</w:t>
      </w:r>
      <w:r>
        <w:t xml:space="preserve"> </w:t>
      </w:r>
      <w:r>
        <w:t xml:space="preserve">up fund improves consumer protection.</w:t>
      </w:r>
      <w:r>
        <w:br/>
      </w:r>
      <w:r>
        <w:t xml:space="preserve">3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benefits for organisers</w:t>
      </w:r>
      <w:r>
        <w:t xml:space="preserve"> </w:t>
      </w:r>
      <w:r>
        <w:t xml:space="preserve">Qualitative assessment: 0. Coverage vouchers will increase acceptance rate and</w:t>
      </w:r>
      <w:r>
        <w:t xml:space="preserve"> </w:t>
      </w:r>
      <w:r>
        <w:t xml:space="preserve">improve iquidity of organisers (liquidity gains for organisers through higher</w:t>
      </w:r>
      <w:r>
        <w:t xml:space="preserve"> </w:t>
      </w:r>
      <w:r>
        <w:t xml:space="preserve">acceptance rate taken into account under 1.4).</w:t>
      </w:r>
      <w:r>
        <w:t xml:space="preserve"> </w:t>
      </w:r>
      <w:r>
        <w:t xml:space="preserve">0</w:t>
      </w:r>
      <w:r>
        <w:t xml:space="preserve"> </w:t>
      </w:r>
      <w:r>
        <w:t xml:space="preserve">Measure 3.1.2 LTAs (OIOO) - businesses</w:t>
      </w:r>
      <w:r>
        <w:t xml:space="preserve"> </w:t>
      </w:r>
      <w:r>
        <w:t xml:space="preserve">108.9 108.9 108.9 Some simplification for organisers and level playing field</w:t>
      </w:r>
      <w:r>
        <w:t xml:space="preserve"> </w:t>
      </w:r>
      <w:r>
        <w:t xml:space="preserve">M3.12</w:t>
      </w:r>
      <w:r>
        <w:t xml:space="preserve"> </w:t>
      </w:r>
      <w:r>
        <w:t xml:space="preserve">Measure 3.1.2 LTAs (OIOO) - travellers</w:t>
      </w:r>
      <w:r>
        <w:t xml:space="preserve"> </w:t>
      </w:r>
      <w:r>
        <w:t xml:space="preserve">Qualitative assessment: 2. Clarification and simplification benefits.</w:t>
      </w:r>
      <w:r>
        <w:t xml:space="preserve"> </w:t>
      </w:r>
      <w:r>
        <w:t xml:space="preserve">2</w:t>
      </w:r>
      <w:r>
        <w:t xml:space="preserve"> </w:t>
      </w:r>
      <w:r>
        <w:t xml:space="preserve">Measure 3.1.2 LTAs (OIOO) - authorities</w:t>
      </w:r>
      <w:r>
        <w:t xml:space="preserve"> </w:t>
      </w:r>
      <w:r>
        <w:t xml:space="preserve">Qualitative assessment: 2. Clarification and simplification benefits.</w:t>
      </w:r>
      <w:r>
        <w:t xml:space="preserve"> </w:t>
      </w:r>
      <w:r>
        <w:t xml:space="preserve">2</w:t>
      </w:r>
      <w:r>
        <w:t xml:space="preserve"> </w:t>
      </w:r>
      <w:r>
        <w:t xml:space="preserve">Measure 3.2.1 Specifications on cancellations - consumers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3.2.1 Specifications on cancellations - MS</w:t>
      </w:r>
      <w:r>
        <w:t xml:space="preserve"> </w:t>
      </w:r>
      <w:r>
        <w:t xml:space="preserve">Qualitative assessment: 1. Some clarification benefits &amp; easier enforcement.</w:t>
      </w:r>
      <w:r>
        <w:t xml:space="preserve"> </w:t>
      </w:r>
      <w:r>
        <w:t xml:space="preserve">1</w:t>
      </w:r>
      <w:r>
        <w:t xml:space="preserve"> </w:t>
      </w:r>
      <w:r>
        <w:t xml:space="preserve">Measure 3.2.1 Specifications on cancellations - organisers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- 719.2 477.9 960.5 -</w:t>
      </w:r>
      <w:r>
        <w:br/>
      </w:r>
      <w:r>
        <w:t xml:space="preserve">1.875</w:t>
      </w:r>
      <w:r>
        <w:t xml:space="preserve"> </w:t>
      </w:r>
      <w:r>
        <w:t xml:space="preserve">Costs</w:t>
      </w:r>
      <w:r>
        <w:t xml:space="preserve"> </w:t>
      </w:r>
      <w:r>
        <w:t xml:space="preserve">B</w:t>
      </w:r>
      <w:r>
        <w:t xml:space="preserve"> </w:t>
      </w:r>
      <w:r>
        <w:t xml:space="preserve">Measure 1.1.2 Strict limitation of prepayment - lower prepayments (cost pass through</w:t>
      </w:r>
      <w:r>
        <w:t xml:space="preserve"> </w:t>
      </w:r>
      <w:r>
        <w:t xml:space="preserve">from organisers - increased prices )</w:t>
      </w:r>
      <w:r>
        <w:t xml:space="preserve"> </w:t>
      </w:r>
      <w:r>
        <w:t xml:space="preserve">553.5 553.5 553.5 High-level estimate of the cost increase for organisers: 5%. This will be fully passed</w:t>
      </w:r>
      <w:r>
        <w:t xml:space="preserve"> </w:t>
      </w:r>
      <w:r>
        <w:t xml:space="preserve">through to consumers, resulting in a price increase of packages</w:t>
      </w:r>
      <w:r>
        <w:t xml:space="preserve"> </w:t>
      </w:r>
      <w:r>
        <w:t xml:space="preserve">M1.1.2</w:t>
      </w:r>
      <w:r>
        <w:t xml:space="preserve"> </w:t>
      </w:r>
      <w:r>
        <w:t xml:space="preserve">Measure 1.1.2 Strict limitation of prepayment - lower prepayments - cost pass through -</w:t>
      </w:r>
      <w:r>
        <w:t xml:space="preserve"> </w:t>
      </w:r>
      <w:r>
        <w:t xml:space="preserve">increased package prices - impact on number of packages sold through price elasiticty</w:t>
      </w:r>
      <w:r>
        <w:t xml:space="preserve"> </w:t>
      </w:r>
      <w:r>
        <w:t xml:space="preserve">(sales organisers)</w:t>
      </w:r>
      <w:r>
        <w:t xml:space="preserve"> </w:t>
      </w:r>
      <w:r>
        <w:t xml:space="preserve">Qualitative assessment: 3. In view of negative price elasiticty increased package</w:t>
      </w:r>
      <w:r>
        <w:t xml:space="preserve"> </w:t>
      </w:r>
      <w:r>
        <w:t xml:space="preserve">prices may lead to a reduction of packages sold and hence negatively impact</w:t>
      </w:r>
      <w:r>
        <w:t xml:space="preserve"> </w:t>
      </w:r>
      <w:r>
        <w:t xml:space="preserve">revenues of organisers.</w:t>
      </w:r>
      <w:r>
        <w:t xml:space="preserve"> </w:t>
      </w:r>
      <w:r>
        <w:t xml:space="preserve">3</w:t>
      </w:r>
      <w:r>
        <w:t xml:space="preserve"> </w:t>
      </w:r>
      <w:r>
        <w:t xml:space="preserve">Measure 1.4.2 Mandatory vouchers in times of crisis - impact on organisers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Qualitative assessment: 0. Costs for organisers for issuing vouchers, if any,</w:t>
      </w:r>
      <w:r>
        <w:t xml:space="preserve"> </w:t>
      </w:r>
      <w:r>
        <w:t xml:space="preserve">expected to be minimal.</w:t>
      </w:r>
      <w:r>
        <w:t xml:space="preserve"> </w:t>
      </w:r>
      <w:r>
        <w:t xml:space="preserve">0</w:t>
      </w:r>
      <w:r>
        <w:t xml:space="preserve"> </w:t>
      </w:r>
      <w:r>
        <w:t xml:space="preserve">Measure 1.4.2 Mandatory vouchers in times of crisis - impact on consumers</w:t>
      </w:r>
      <w:r>
        <w:t xml:space="preserve"> </w:t>
      </w:r>
      <w:r>
        <w:t xml:space="preserve">Qualitative assessment: 5. Reduction in consumer protection through no immediate</w:t>
      </w:r>
      <w:r>
        <w:t xml:space="preserve"> </w:t>
      </w:r>
      <w:r>
        <w:t xml:space="preserve">refund.</w:t>
      </w:r>
      <w:r>
        <w:t xml:space="preserve"> </w:t>
      </w:r>
      <w:r>
        <w:t xml:space="preserve">5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organisers</w:t>
      </w:r>
      <w:r>
        <w:t xml:space="preserve"> </w:t>
      </w:r>
      <w:r>
        <w:t xml:space="preserve">Qualitative assessment: 0. Some MSs have back-up funds; obligation to create</w:t>
      </w:r>
      <w:r>
        <w:t xml:space="preserve"> </w:t>
      </w:r>
      <w:r>
        <w:t xml:space="preserve">insolvency protection system already exists, any additional measures cannot be</w:t>
      </w:r>
      <w:r>
        <w:t xml:space="preserve"> </w:t>
      </w:r>
      <w:r>
        <w:t xml:space="preserve">seen as an additional burden; 30% of businesses - costs of covering vouchers and</w:t>
      </w:r>
      <w:r>
        <w:t xml:space="preserve"> </w:t>
      </w:r>
      <w:r>
        <w:t xml:space="preserve">refunds would be reasonable; 40% not; If there are any costs, likely 100% pass-</w:t>
      </w:r>
      <w:r>
        <w:t xml:space="preserve"> </w:t>
      </w:r>
      <w:r>
        <w:t xml:space="preserve">through to travellers.</w:t>
      </w:r>
      <w:r>
        <w:t xml:space="preserve"> </w:t>
      </w:r>
      <w:r>
        <w:t xml:space="preserve">0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costs for consumers</w:t>
      </w:r>
      <w:r>
        <w:t xml:space="preserve"> </w:t>
      </w:r>
      <w:r>
        <w:t xml:space="preserve">Qualitative assessment: 1. If there are any cost increases, likley 100% pass-</w:t>
      </w:r>
      <w:r>
        <w:t xml:space="preserve"> </w:t>
      </w:r>
      <w:r>
        <w:t xml:space="preserve">through from organisers.</w:t>
      </w:r>
      <w:r>
        <w:t xml:space="preserve"> </w:t>
      </w:r>
      <w:r>
        <w:t xml:space="preserve">1</w:t>
      </w:r>
      <w:r>
        <w:t xml:space="preserve"> </w:t>
      </w:r>
      <w:r>
        <w:t xml:space="preserve">Measure 3.1.2 LTAs - cost to business - familiarisation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M3.1.2</w:t>
      </w:r>
      <w:r>
        <w:t xml:space="preserve"> </w:t>
      </w:r>
      <w:r>
        <w:t xml:space="preserve">Measure 3.2.1 Specifications on cancellations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 Qualitative assessment: 0. Negligeabe cost increases for organisers, if at all.</w:t>
      </w:r>
      <w:r>
        <w:t xml:space="preserve"> </w:t>
      </w:r>
      <w:r>
        <w:t xml:space="preserve">0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0.05</w:t>
      </w:r>
      <w:r>
        <w:t xml:space="preserve"> </w:t>
      </w:r>
      <w:r>
        <w:t xml:space="preserve">Total Cost</w:t>
      </w:r>
      <w:r>
        <w:t xml:space="preserve"> </w:t>
      </w:r>
      <w:r>
        <w:t xml:space="preserve">6.5 553.5 553.5 553.5</w:t>
      </w:r>
      <w:r>
        <w:t xml:space="preserve"> </w:t>
      </w:r>
      <w:r>
        <w:t xml:space="preserve">1.5</w:t>
      </w:r>
      <w:r>
        <w:t xml:space="preserve"> </w:t>
      </w:r>
      <w:r>
        <w:t xml:space="preserve">Net Impact (Total Benefit - Total Cost)</w:t>
      </w:r>
      <w:r>
        <w:t xml:space="preserve"> </w:t>
      </w:r>
      <w:r>
        <w:t xml:space="preserve">- 6.5 165.7 - 75.6 407.0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1.3 0.9 1.7</w:t>
      </w:r>
      <w:r>
        <w:t xml:space="preserve"> </w:t>
      </w:r>
      <w:r>
        <w:t xml:space="preserve">Net B-N</w:t>
      </w:r>
      <w:r>
        <w:t xml:space="preserve"> </w:t>
      </w:r>
      <w:r>
        <w:t xml:space="preserve">0.38</w:t>
      </w:r>
      <w:r>
        <w:t xml:space="preserve"> </w:t>
      </w:r>
      <w:r>
        <w:t xml:space="preserve">Option quantified benefits</w:t>
      </w:r>
      <w:r>
        <w:t xml:space="preserve"> </w:t>
      </w:r>
      <w:r>
        <w:t xml:space="preserve">Option quantified costs</w:t>
      </w:r>
      <w:r>
        <w:t xml:space="preserve"> </w:t>
      </w:r>
      <w:r>
        <w:t xml:space="preserve">Admin and transposition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Benefits from 2026 (discounted from 2025)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years</w:t>
      </w:r>
      <w:r>
        <w:t xml:space="preserve"> </w:t>
      </w:r>
      <w:r>
        <w:t xml:space="preserve">years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Option B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712.1</w:t>
      </w:r>
    </w:p>
    <w:p>
      <w:pPr>
        <w:pStyle w:val="BodyText"/>
      </w:pPr>
      <w:r>
        <w:t xml:space="preserve">685.0</w:t>
      </w:r>
    </w:p>
    <w:p>
      <w:pPr>
        <w:pStyle w:val="BodyText"/>
      </w:pPr>
      <w:r>
        <w:t xml:space="preserve">455.2</w:t>
      </w:r>
    </w:p>
    <w:p>
      <w:pPr>
        <w:pStyle w:val="BodyText"/>
      </w:pPr>
      <w:r>
        <w:t xml:space="preserve">914.8</w:t>
      </w:r>
    </w:p>
    <w:p>
      <w:pPr>
        <w:pStyle w:val="BodyText"/>
      </w:pPr>
      <w:r>
        <w:t xml:space="preserve">653.8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705.1</w:t>
      </w:r>
    </w:p>
    <w:p>
      <w:pPr>
        <w:pStyle w:val="BodyText"/>
      </w:pPr>
      <w:r>
        <w:t xml:space="preserve">652.4</w:t>
      </w:r>
    </w:p>
    <w:p>
      <w:pPr>
        <w:pStyle w:val="BodyText"/>
      </w:pPr>
      <w:r>
        <w:t xml:space="preserve">433.5</w:t>
      </w:r>
    </w:p>
    <w:p>
      <w:pPr>
        <w:pStyle w:val="BodyText"/>
      </w:pPr>
      <w:r>
        <w:t xml:space="preserve">871.2</w:t>
      </w:r>
    </w:p>
    <w:p>
      <w:pPr>
        <w:pStyle w:val="BodyText"/>
      </w:pPr>
      <w:r>
        <w:t xml:space="preserve">594.4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698.1</w:t>
      </w:r>
    </w:p>
    <w:p>
      <w:pPr>
        <w:pStyle w:val="BodyText"/>
      </w:pPr>
      <w:r>
        <w:t xml:space="preserve">621.3</w:t>
      </w:r>
    </w:p>
    <w:p>
      <w:pPr>
        <w:pStyle w:val="BodyText"/>
      </w:pPr>
      <w:r>
        <w:t xml:space="preserve">412.8</w:t>
      </w:r>
    </w:p>
    <w:p>
      <w:pPr>
        <w:pStyle w:val="BodyText"/>
      </w:pPr>
      <w:r>
        <w:t xml:space="preserve">829.7</w:t>
      </w:r>
    </w:p>
    <w:p>
      <w:pPr>
        <w:pStyle w:val="BodyText"/>
      </w:pPr>
      <w:r>
        <w:t xml:space="preserve">540.4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691.2</w:t>
      </w:r>
    </w:p>
    <w:p>
      <w:pPr>
        <w:pStyle w:val="BodyText"/>
      </w:pPr>
      <w:r>
        <w:t xml:space="preserve">591.7</w:t>
      </w:r>
    </w:p>
    <w:p>
      <w:pPr>
        <w:pStyle w:val="BodyText"/>
      </w:pPr>
      <w:r>
        <w:t xml:space="preserve">393.2</w:t>
      </w:r>
    </w:p>
    <w:p>
      <w:pPr>
        <w:pStyle w:val="BodyText"/>
      </w:pPr>
      <w:r>
        <w:t xml:space="preserve">790.2</w:t>
      </w:r>
    </w:p>
    <w:p>
      <w:pPr>
        <w:pStyle w:val="BodyText"/>
      </w:pPr>
      <w:r>
        <w:t xml:space="preserve">491.2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684.3</w:t>
      </w:r>
    </w:p>
    <w:p>
      <w:pPr>
        <w:pStyle w:val="BodyText"/>
      </w:pPr>
      <w:r>
        <w:t xml:space="preserve">563.5</w:t>
      </w:r>
    </w:p>
    <w:p>
      <w:pPr>
        <w:pStyle w:val="BodyText"/>
      </w:pPr>
      <w:r>
        <w:t xml:space="preserve">374.5</w:t>
      </w:r>
    </w:p>
    <w:p>
      <w:pPr>
        <w:pStyle w:val="BodyText"/>
      </w:pPr>
      <w:r>
        <w:t xml:space="preserve">752.6</w:t>
      </w:r>
    </w:p>
    <w:p>
      <w:pPr>
        <w:pStyle w:val="BodyText"/>
      </w:pPr>
      <w:r>
        <w:t xml:space="preserve">446.6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677.5</w:t>
      </w:r>
    </w:p>
    <w:p>
      <w:pPr>
        <w:pStyle w:val="BodyText"/>
      </w:pPr>
      <w:r>
        <w:t xml:space="preserve">536.7</w:t>
      </w:r>
    </w:p>
    <w:p>
      <w:pPr>
        <w:pStyle w:val="BodyText"/>
      </w:pPr>
      <w:r>
        <w:t xml:space="preserve">356.6</w:t>
      </w:r>
    </w:p>
    <w:p>
      <w:pPr>
        <w:pStyle w:val="BodyText"/>
      </w:pPr>
      <w:r>
        <w:t xml:space="preserve">716.8</w:t>
      </w:r>
    </w:p>
    <w:p>
      <w:pPr>
        <w:pStyle w:val="BodyText"/>
      </w:pPr>
      <w:r>
        <w:t xml:space="preserve">406.0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670.8</w:t>
      </w:r>
    </w:p>
    <w:p>
      <w:pPr>
        <w:pStyle w:val="BodyText"/>
      </w:pPr>
      <w:r>
        <w:t xml:space="preserve">511.1</w:t>
      </w:r>
    </w:p>
    <w:p>
      <w:pPr>
        <w:pStyle w:val="BodyText"/>
      </w:pPr>
      <w:r>
        <w:t xml:space="preserve">339.7</w:t>
      </w:r>
    </w:p>
    <w:p>
      <w:pPr>
        <w:pStyle w:val="BodyText"/>
      </w:pPr>
      <w:r>
        <w:t xml:space="preserve">682.6</w:t>
      </w:r>
    </w:p>
    <w:p>
      <w:pPr>
        <w:pStyle w:val="BodyText"/>
      </w:pPr>
      <w:r>
        <w:t xml:space="preserve">369.1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664.2</w:t>
      </w:r>
    </w:p>
    <w:p>
      <w:pPr>
        <w:pStyle w:val="BodyText"/>
      </w:pPr>
      <w:r>
        <w:t xml:space="preserve">486.8</w:t>
      </w:r>
    </w:p>
    <w:p>
      <w:pPr>
        <w:pStyle w:val="BodyText"/>
      </w:pPr>
      <w:r>
        <w:t xml:space="preserve">323.5</w:t>
      </w:r>
    </w:p>
    <w:p>
      <w:pPr>
        <w:pStyle w:val="BodyText"/>
      </w:pPr>
      <w:r>
        <w:t xml:space="preserve">650.1</w:t>
      </w:r>
    </w:p>
    <w:p>
      <w:pPr>
        <w:pStyle w:val="BodyText"/>
      </w:pPr>
      <w:r>
        <w:t xml:space="preserve">335.5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657.6</w:t>
      </w:r>
    </w:p>
    <w:p>
      <w:pPr>
        <w:pStyle w:val="BodyText"/>
      </w:pPr>
      <w:r>
        <w:t xml:space="preserve">463.6</w:t>
      </w:r>
    </w:p>
    <w:p>
      <w:pPr>
        <w:pStyle w:val="BodyText"/>
      </w:pPr>
      <w:r>
        <w:t xml:space="preserve">308.1</w:t>
      </w:r>
    </w:p>
    <w:p>
      <w:pPr>
        <w:pStyle w:val="BodyText"/>
      </w:pPr>
      <w:r>
        <w:t xml:space="preserve">619.2</w:t>
      </w:r>
    </w:p>
    <w:p>
      <w:pPr>
        <w:pStyle w:val="BodyText"/>
      </w:pPr>
      <w:r>
        <w:t xml:space="preserve">305.0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651.1</w:t>
      </w:r>
    </w:p>
    <w:p>
      <w:pPr>
        <w:pStyle w:val="BodyText"/>
      </w:pPr>
      <w:r>
        <w:t xml:space="preserve">441.5</w:t>
      </w:r>
    </w:p>
    <w:p>
      <w:pPr>
        <w:pStyle w:val="BodyText"/>
      </w:pPr>
      <w:r>
        <w:t xml:space="preserve">293.4</w:t>
      </w:r>
    </w:p>
    <w:p>
      <w:pPr>
        <w:pStyle w:val="BodyText"/>
      </w:pPr>
      <w:r>
        <w:t xml:space="preserve">589.7</w:t>
      </w:r>
    </w:p>
    <w:p>
      <w:pPr>
        <w:pStyle w:val="BodyText"/>
      </w:pPr>
      <w:r>
        <w:t xml:space="preserve">277.3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6,812.0</w:t>
      </w:r>
    </w:p>
    <w:p>
      <w:pPr>
        <w:pStyle w:val="BodyText"/>
      </w:pPr>
      <w:r>
        <w:t xml:space="preserve">5,553.7</w:t>
      </w:r>
    </w:p>
    <w:p>
      <w:pPr>
        <w:pStyle w:val="BodyText"/>
      </w:pPr>
      <w:r>
        <w:t xml:space="preserve">3,690.4</w:t>
      </w:r>
    </w:p>
    <w:p>
      <w:pPr>
        <w:pStyle w:val="BodyText"/>
      </w:pPr>
      <w:r>
        <w:t xml:space="preserve">7,417.0</w:t>
      </w:r>
    </w:p>
    <w:p>
      <w:pPr>
        <w:pStyle w:val="BodyText"/>
      </w:pPr>
      <w:r>
        <w:t xml:space="preserve">4,419.3</w:t>
      </w:r>
    </w:p>
    <w:p>
      <w:pPr>
        <w:pStyle w:val="BodyText"/>
      </w:pPr>
      <w:r>
        <w:t xml:space="preserve">Costs from 2026 (discounted from 2025)</w:t>
      </w:r>
      <w:r>
        <w:t xml:space="preserve"> </w:t>
      </w:r>
      <w:r>
        <w:t xml:space="preserve">cost=</w:t>
      </w:r>
      <w:r>
        <w:t xml:space="preserve"> </w:t>
      </w:r>
      <w:r>
        <w:t xml:space="preserve">554.2</w:t>
      </w:r>
    </w:p>
    <w:p>
      <w:pPr>
        <w:pStyle w:val="BodyText"/>
      </w:pPr>
      <w:r>
        <w:t xml:space="preserve">554.2</w:t>
      </w:r>
    </w:p>
    <w:p>
      <w:pPr>
        <w:pStyle w:val="BodyText"/>
      </w:pPr>
      <w:r>
        <w:t xml:space="preserve">554.2</w:t>
      </w:r>
    </w:p>
    <w:p>
      <w:pPr>
        <w:pStyle w:val="BodyText"/>
      </w:pPr>
      <w:r>
        <w:t xml:space="preserve">(yearly costs plus 1/10 of fixed costs)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years</w:t>
      </w:r>
      <w:r>
        <w:t xml:space="preserve"> </w:t>
      </w:r>
      <w:r>
        <w:t xml:space="preserve">years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 high</w:t>
      </w:r>
      <w:r>
        <w:t xml:space="preserve"> </w:t>
      </w:r>
      <w:r>
        <w:t xml:space="preserve">Option B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548.7</w:t>
      </w:r>
    </w:p>
    <w:p>
      <w:pPr>
        <w:pStyle w:val="BodyText"/>
      </w:pPr>
      <w:r>
        <w:t xml:space="preserve">527.8</w:t>
      </w:r>
    </w:p>
    <w:p>
      <w:pPr>
        <w:pStyle w:val="BodyText"/>
      </w:pPr>
      <w:r>
        <w:t xml:space="preserve">527.8</w:t>
      </w:r>
    </w:p>
    <w:p>
      <w:pPr>
        <w:pStyle w:val="BodyText"/>
      </w:pPr>
      <w:r>
        <w:t xml:space="preserve">527.8</w:t>
      </w:r>
    </w:p>
    <w:p>
      <w:pPr>
        <w:pStyle w:val="BodyText"/>
      </w:pPr>
      <w:r>
        <w:t xml:space="preserve">503.8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543.3</w:t>
      </w:r>
    </w:p>
    <w:p>
      <w:pPr>
        <w:pStyle w:val="BodyText"/>
      </w:pPr>
      <w:r>
        <w:t xml:space="preserve">502.7</w:t>
      </w:r>
    </w:p>
    <w:p>
      <w:pPr>
        <w:pStyle w:val="BodyText"/>
      </w:pPr>
      <w:r>
        <w:t xml:space="preserve">502.7</w:t>
      </w:r>
    </w:p>
    <w:p>
      <w:pPr>
        <w:pStyle w:val="BodyText"/>
      </w:pPr>
      <w:r>
        <w:t xml:space="preserve">502.7</w:t>
      </w:r>
    </w:p>
    <w:p>
      <w:pPr>
        <w:pStyle w:val="BodyText"/>
      </w:pPr>
      <w:r>
        <w:t xml:space="preserve">458.0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537.9</w:t>
      </w:r>
    </w:p>
    <w:p>
      <w:pPr>
        <w:pStyle w:val="BodyText"/>
      </w:pPr>
      <w:r>
        <w:t xml:space="preserve">478.7</w:t>
      </w:r>
    </w:p>
    <w:p>
      <w:pPr>
        <w:pStyle w:val="BodyText"/>
      </w:pPr>
      <w:r>
        <w:t xml:space="preserve">478.7</w:t>
      </w:r>
    </w:p>
    <w:p>
      <w:pPr>
        <w:pStyle w:val="BodyText"/>
      </w:pPr>
      <w:r>
        <w:t xml:space="preserve">478.7</w:t>
      </w:r>
    </w:p>
    <w:p>
      <w:pPr>
        <w:pStyle w:val="BodyText"/>
      </w:pPr>
      <w:r>
        <w:t xml:space="preserve">416.4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532.6</w:t>
      </w:r>
    </w:p>
    <w:p>
      <w:pPr>
        <w:pStyle w:val="BodyText"/>
      </w:pPr>
      <w:r>
        <w:t xml:space="preserve">455.9</w:t>
      </w:r>
    </w:p>
    <w:p>
      <w:pPr>
        <w:pStyle w:val="BodyText"/>
      </w:pPr>
      <w:r>
        <w:t xml:space="preserve">455.9</w:t>
      </w:r>
    </w:p>
    <w:p>
      <w:pPr>
        <w:pStyle w:val="BodyText"/>
      </w:pPr>
      <w:r>
        <w:t xml:space="preserve">455.9</w:t>
      </w:r>
    </w:p>
    <w:p>
      <w:pPr>
        <w:pStyle w:val="BodyText"/>
      </w:pPr>
      <w:r>
        <w:t xml:space="preserve">378.5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527.3</w:t>
      </w:r>
    </w:p>
    <w:p>
      <w:pPr>
        <w:pStyle w:val="BodyText"/>
      </w:pPr>
      <w:r>
        <w:t xml:space="preserve">434.2</w:t>
      </w:r>
    </w:p>
    <w:p>
      <w:pPr>
        <w:pStyle w:val="BodyText"/>
      </w:pPr>
      <w:r>
        <w:t xml:space="preserve">434.2</w:t>
      </w:r>
    </w:p>
    <w:p>
      <w:pPr>
        <w:pStyle w:val="BodyText"/>
      </w:pPr>
      <w:r>
        <w:t xml:space="preserve">434.2</w:t>
      </w:r>
    </w:p>
    <w:p>
      <w:pPr>
        <w:pStyle w:val="BodyText"/>
      </w:pPr>
      <w:r>
        <w:t xml:space="preserve">344.1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522.1</w:t>
      </w:r>
    </w:p>
    <w:p>
      <w:pPr>
        <w:pStyle w:val="BodyText"/>
      </w:pPr>
      <w:r>
        <w:t xml:space="preserve">413.6</w:t>
      </w:r>
    </w:p>
    <w:p>
      <w:pPr>
        <w:pStyle w:val="BodyText"/>
      </w:pPr>
      <w:r>
        <w:t xml:space="preserve">413.6</w:t>
      </w:r>
    </w:p>
    <w:p>
      <w:pPr>
        <w:pStyle w:val="BodyText"/>
      </w:pPr>
      <w:r>
        <w:t xml:space="preserve">413.6</w:t>
      </w:r>
    </w:p>
    <w:p>
      <w:pPr>
        <w:pStyle w:val="BodyText"/>
      </w:pPr>
      <w:r>
        <w:t xml:space="preserve">312.8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516.9</w:t>
      </w:r>
    </w:p>
    <w:p>
      <w:pPr>
        <w:pStyle w:val="BodyText"/>
      </w:pPr>
      <w:r>
        <w:t xml:space="preserve">393.9</w:t>
      </w:r>
    </w:p>
    <w:p>
      <w:pPr>
        <w:pStyle w:val="BodyText"/>
      </w:pPr>
      <w:r>
        <w:t xml:space="preserve">393.9</w:t>
      </w:r>
    </w:p>
    <w:p>
      <w:pPr>
        <w:pStyle w:val="BodyText"/>
      </w:pPr>
      <w:r>
        <w:t xml:space="preserve">393.9</w:t>
      </w:r>
    </w:p>
    <w:p>
      <w:pPr>
        <w:pStyle w:val="BodyText"/>
      </w:pPr>
      <w:r>
        <w:t xml:space="preserve">284.4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511.8</w:t>
      </w:r>
    </w:p>
    <w:p>
      <w:pPr>
        <w:pStyle w:val="BodyText"/>
      </w:pPr>
      <w:r>
        <w:t xml:space="preserve">375.1</w:t>
      </w:r>
    </w:p>
    <w:p>
      <w:pPr>
        <w:pStyle w:val="BodyText"/>
      </w:pPr>
      <w:r>
        <w:t xml:space="preserve">375.1</w:t>
      </w:r>
    </w:p>
    <w:p>
      <w:pPr>
        <w:pStyle w:val="BodyText"/>
      </w:pPr>
      <w:r>
        <w:t xml:space="preserve">375.1</w:t>
      </w:r>
    </w:p>
    <w:p>
      <w:pPr>
        <w:pStyle w:val="BodyText"/>
      </w:pPr>
      <w:r>
        <w:t xml:space="preserve">258.5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506.7</w:t>
      </w:r>
    </w:p>
    <w:p>
      <w:pPr>
        <w:pStyle w:val="BodyText"/>
      </w:pPr>
      <w:r>
        <w:t xml:space="preserve">357.2</w:t>
      </w:r>
    </w:p>
    <w:p>
      <w:pPr>
        <w:pStyle w:val="BodyText"/>
      </w:pPr>
      <w:r>
        <w:t xml:space="preserve">357.2</w:t>
      </w:r>
    </w:p>
    <w:p>
      <w:pPr>
        <w:pStyle w:val="BodyText"/>
      </w:pPr>
      <w:r>
        <w:t xml:space="preserve">357.2</w:t>
      </w:r>
    </w:p>
    <w:p>
      <w:pPr>
        <w:pStyle w:val="BodyText"/>
      </w:pPr>
      <w:r>
        <w:t xml:space="preserve">235.0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501.7</w:t>
      </w:r>
    </w:p>
    <w:p>
      <w:pPr>
        <w:pStyle w:val="BodyText"/>
      </w:pPr>
      <w:r>
        <w:t xml:space="preserve">340.2</w:t>
      </w:r>
    </w:p>
    <w:p>
      <w:pPr>
        <w:pStyle w:val="BodyText"/>
      </w:pPr>
      <w:r>
        <w:t xml:space="preserve">340.2</w:t>
      </w:r>
    </w:p>
    <w:p>
      <w:pPr>
        <w:pStyle w:val="BodyText"/>
      </w:pPr>
      <w:r>
        <w:t xml:space="preserve">340.2</w:t>
      </w:r>
    </w:p>
    <w:p>
      <w:pPr>
        <w:pStyle w:val="BodyText"/>
      </w:pPr>
      <w:r>
        <w:t xml:space="preserve">213.7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5,249.0</w:t>
      </w:r>
    </w:p>
    <w:p>
      <w:pPr>
        <w:pStyle w:val="BodyText"/>
      </w:pPr>
      <w:r>
        <w:t xml:space="preserve">4,279.4</w:t>
      </w:r>
    </w:p>
    <w:p>
      <w:pPr>
        <w:pStyle w:val="BodyText"/>
      </w:pPr>
      <w:r>
        <w:t xml:space="preserve">4,279.4</w:t>
      </w:r>
    </w:p>
    <w:p>
      <w:pPr>
        <w:pStyle w:val="BodyText"/>
      </w:pPr>
      <w:r>
        <w:t xml:space="preserve">4,279.4</w:t>
      </w:r>
    </w:p>
    <w:p>
      <w:pPr>
        <w:pStyle w:val="BodyText"/>
      </w:pPr>
      <w:r>
        <w:t xml:space="preserve">3,405.3</w:t>
      </w:r>
    </w:p>
    <w:p>
      <w:pPr>
        <w:pStyle w:val="BodyText"/>
      </w:pPr>
      <w:r>
        <w:t xml:space="preserve">Net Present Value (NPV - Total discounted Benefits - Total discounted Costs)</w:t>
      </w:r>
      <w:r>
        <w:t xml:space="preserve"> </w:t>
      </w:r>
      <w:r>
        <w:t xml:space="preserve">1,563.0</w:t>
      </w:r>
    </w:p>
    <w:p>
      <w:pPr>
        <w:pStyle w:val="BodyText"/>
      </w:pPr>
      <w:r>
        <w:t xml:space="preserve">1274.31</w:t>
      </w:r>
      <w:r>
        <w:t xml:space="preserve"> </w:t>
      </w:r>
      <w:r>
        <w:t xml:space="preserve">-589.00</w:t>
      </w:r>
      <w:r>
        <w:t xml:space="preserve"> </w:t>
      </w:r>
      <w:r>
        <w:t xml:space="preserve">3137.61</w:t>
      </w:r>
      <w:r>
        <w:t xml:space="preserve"> </w:t>
      </w:r>
      <w:r>
        <w:t xml:space="preserve">1,014.0</w:t>
      </w:r>
    </w:p>
    <w:p>
      <w:pPr>
        <w:pStyle w:val="BodyText"/>
      </w:pPr>
      <w:r>
        <w:t xml:space="preserve">high bound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 bound</w:t>
      </w:r>
      <w:r>
        <w:t xml:space="preserve"> </w:t>
      </w:r>
      <w:r>
        <w:t xml:space="preserve">Benefit cost ratio (BCR)</w:t>
      </w:r>
      <w:r>
        <w:t xml:space="preserve"> </w:t>
      </w:r>
      <w:r>
        <w:t xml:space="preserve">1.30</w:t>
      </w:r>
      <w:r>
        <w:t xml:space="preserve"> </w:t>
      </w:r>
      <w:r>
        <w:t xml:space="preserve">1.30</w:t>
      </w:r>
      <w:r>
        <w:t xml:space="preserve"> </w:t>
      </w:r>
      <w:r>
        <w:t xml:space="preserve">0.86</w:t>
      </w:r>
      <w:r>
        <w:t xml:space="preserve"> </w:t>
      </w:r>
      <w:r>
        <w:t xml:space="preserve">1.73</w:t>
      </w:r>
      <w:r>
        <w:t xml:space="preserve"> </w:t>
      </w:r>
      <w:r>
        <w:t xml:space="preserve">1.30</w:t>
      </w:r>
      <w:r>
        <w:t xml:space="preserve"> </w:t>
      </w:r>
      <w:r>
        <w:t xml:space="preserve">Return on investment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-0.14</w:t>
      </w:r>
      <w:r>
        <w:t xml:space="preserve"> </w:t>
      </w:r>
      <w:r>
        <w:t xml:space="preserve">0.73</w:t>
      </w:r>
      <w:r>
        <w:t xml:space="preserve"> </w:t>
      </w:r>
      <w:r>
        <w:t xml:space="preserve">0.30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Quantification Option C</w:t>
      </w:r>
    </w:p>
    <w:p>
      <w:pPr>
        <w:pStyle w:val="BodyText"/>
      </w:pPr>
      <w:r>
        <w:t xml:space="preserve">Benefits and costs in EUR million</w:t>
      </w:r>
      <w:r>
        <w:t xml:space="preserve"> </w:t>
      </w:r>
      <w:r>
        <w:t xml:space="preserve">One off Recurring</w:t>
      </w:r>
      <w:r>
        <w:t xml:space="preserve"> </w:t>
      </w:r>
      <w:r>
        <w:t xml:space="preserve">Minimum</w:t>
      </w:r>
      <w:r>
        <w:t xml:space="preserve"> </w:t>
      </w:r>
      <w:r>
        <w:t xml:space="preserve">Values</w:t>
      </w:r>
      <w:r>
        <w:t xml:space="preserve"> </w:t>
      </w:r>
      <w:r>
        <w:t xml:space="preserve">Maximum</w:t>
      </w:r>
      <w:r>
        <w:t xml:space="preserve"> </w:t>
      </w:r>
      <w:r>
        <w:t xml:space="preserve">values</w:t>
      </w:r>
      <w:r>
        <w:t xml:space="preserve"> </w:t>
      </w:r>
      <w:r>
        <w:t xml:space="preserve">Methodology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C</w:t>
      </w:r>
      <w:r>
        <w:t xml:space="preserve"> </w:t>
      </w:r>
      <w:r>
        <w:t xml:space="preserve">Measure 1.1.3 Strict limitation of prepayments to organisers and service providers -</w:t>
      </w:r>
      <w:r>
        <w:t xml:space="preserve"> </w:t>
      </w:r>
      <w:r>
        <w:t xml:space="preserve">benefit to consumers - reduction of consumer detriment in view of lower prepayment</w:t>
      </w:r>
      <w:r>
        <w:t xml:space="preserve"> </w:t>
      </w:r>
      <w:r>
        <w:t xml:space="preserve">(liquidity gain)</w:t>
      </w:r>
      <w:r>
        <w:t xml:space="preserve"> </w:t>
      </w:r>
      <w:r>
        <w:t xml:space="preserve">610.4 369.1 851.7</w:t>
      </w:r>
      <w:r>
        <w:t xml:space="preserve"> </w:t>
      </w:r>
      <w:r>
        <w:t xml:space="preserve">liquidity gain of EUR 8.4 billion and EUR 19.3 billion (on average: EUR 13.9 billion)</w:t>
      </w:r>
      <w:r>
        <w:t xml:space="preserve"> </w:t>
      </w:r>
      <w:r>
        <w:t xml:space="preserve">on 4.4% of packages affected (in normal times) by financial loss. This leads to a</w:t>
      </w:r>
      <w:r>
        <w:t xml:space="preserve"> </w:t>
      </w:r>
      <w:r>
        <w:t xml:space="preserve">decrease of consumer detriment between EUR 369.1 million and EUR 851.7 million.</w:t>
      </w:r>
      <w:r>
        <w:t xml:space="preserve"> </w:t>
      </w:r>
      <w:r>
        <w:t xml:space="preserve">M1.1.3</w:t>
      </w:r>
      <w:r>
        <w:t xml:space="preserve"> </w:t>
      </w:r>
      <w:r>
        <w:t xml:space="preserve">Measure 1.2.2 Mandatory crisis fund at national level - benefit for consumers</w:t>
      </w:r>
      <w:r>
        <w:t xml:space="preserve"> </w:t>
      </w:r>
      <w:r>
        <w:t xml:space="preserve">Qualitative assessment: 5. Travellers will get their refunds without delay.</w:t>
      </w:r>
      <w:r>
        <w:t xml:space="preserve"> </w:t>
      </w:r>
      <w:r>
        <w:t xml:space="preserve">5</w:t>
      </w:r>
      <w:r>
        <w:t xml:space="preserve"> </w:t>
      </w:r>
      <w:r>
        <w:t xml:space="preserve">Measure 1.3.2 Business-to-business refund right in all cases - benefit to customers -</w:t>
      </w:r>
      <w:r>
        <w:t xml:space="preserve"> </w:t>
      </w:r>
      <w:r>
        <w:t xml:space="preserve">reduction of consumer detriment in view of timelier refunds</w:t>
      </w:r>
      <w:r>
        <w:t xml:space="preserve"> </w:t>
      </w:r>
      <w:r>
        <w:t xml:space="preserve">Qualitative assessment: 3</w:t>
      </w:r>
      <w:r>
        <w:t xml:space="preserve"> </w:t>
      </w:r>
      <w:r>
        <w:t xml:space="preserve">3</w:t>
      </w:r>
      <w:r>
        <w:t xml:space="preserve"> </w:t>
      </w:r>
      <w:r>
        <w:t xml:space="preserve">Measure 1.3.2 Business-to-business refund right in all cases - benefit to business -</w:t>
      </w:r>
      <w:r>
        <w:br/>
      </w:r>
      <w:r>
        <w:t xml:space="preserve">increased liquidity for organisers</w:t>
      </w:r>
      <w:r>
        <w:t xml:space="preserve"> </w:t>
      </w:r>
      <w:r>
        <w:t xml:space="preserve">Qualitative assessment: 4</w:t>
      </w:r>
      <w:r>
        <w:t xml:space="preserve"> </w:t>
      </w:r>
      <w:r>
        <w:t xml:space="preserve">4</w:t>
      </w:r>
      <w:r>
        <w:t xml:space="preserve"> </w:t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</w:t>
      </w:r>
      <w:r>
        <w:t xml:space="preserve"> </w:t>
      </w:r>
      <w:r>
        <w:t xml:space="preserve">Qualitative assessment: 5</w:t>
      </w:r>
      <w:r>
        <w:t xml:space="preserve"> </w:t>
      </w:r>
      <w:r>
        <w:t xml:space="preserve">5</w:t>
      </w:r>
      <w:r>
        <w:t xml:space="preserve"> </w:t>
      </w:r>
      <w:r>
        <w:t xml:space="preserve">Measure 3.1.3 LTAs (OIOO) - businesses</w:t>
      </w:r>
      <w:r>
        <w:t xml:space="preserve"> </w:t>
      </w:r>
      <w:r>
        <w:t xml:space="preserve">108.9 108.9 108.9 Some simplification for organisers and level playing field</w:t>
      </w:r>
      <w:r>
        <w:t xml:space="preserve"> </w:t>
      </w:r>
      <w:r>
        <w:t xml:space="preserve">M3.1.3</w:t>
      </w:r>
      <w:r>
        <w:t xml:space="preserve"> </w:t>
      </w:r>
      <w:r>
        <w:t xml:space="preserve">Measure 3.1.3 LTAs (OIOO) - travellers</w:t>
      </w:r>
      <w:r>
        <w:t xml:space="preserve"> </w:t>
      </w:r>
      <w:r>
        <w:t xml:space="preserve">Qualitative assessment: 1. Clarification and simplification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3.1.3 LTAs (OIOO) - authorities</w:t>
      </w:r>
      <w:r>
        <w:t xml:space="preserve"> </w:t>
      </w:r>
      <w:r>
        <w:t xml:space="preserve">Qualitative assessment: 1. Clarification and simplification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3.2.2 Specifications on cancellations + formal value travel warnings - benefit</w:t>
      </w:r>
      <w:r>
        <w:t xml:space="preserve"> </w:t>
      </w:r>
      <w:r>
        <w:t xml:space="preserve">for consumers</w:t>
      </w:r>
      <w:r>
        <w:t xml:space="preserve"> </w:t>
      </w:r>
      <w:r>
        <w:t xml:space="preserve">Qualitative assessment: 5</w:t>
      </w:r>
      <w:r>
        <w:t xml:space="preserve"> </w:t>
      </w:r>
      <w:r>
        <w:t xml:space="preserve">5</w:t>
      </w:r>
      <w:r>
        <w:t xml:space="preserve"> </w:t>
      </w:r>
      <w:r>
        <w:t xml:space="preserve">Measure 3.3.2 Clarification on the role of different parties + seller responsible - benefit</w:t>
      </w:r>
      <w:r>
        <w:t xml:space="preserve"> </w:t>
      </w:r>
      <w:r>
        <w:t xml:space="preserve">to consumers</w:t>
      </w:r>
      <w:r>
        <w:t xml:space="preserve"> </w:t>
      </w:r>
      <w:r>
        <w:t xml:space="preserve">Qualitative assessment: 3. Reduction in consumer detriment.</w:t>
      </w:r>
      <w:r>
        <w:t xml:space="preserve"> </w:t>
      </w:r>
      <w:r>
        <w:t xml:space="preserve">3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- 719.2 477.9 960.5 -</w:t>
      </w:r>
      <w:r>
        <w:br/>
      </w:r>
      <w:r>
        <w:t xml:space="preserve">3.375</w:t>
      </w:r>
      <w:r>
        <w:t xml:space="preserve"> </w:t>
      </w:r>
      <w:r>
        <w:t xml:space="preserve">Costs</w:t>
      </w:r>
      <w:r>
        <w:t xml:space="preserve"> </w:t>
      </w:r>
      <w:r>
        <w:t xml:space="preserve">C</w:t>
      </w:r>
      <w:r>
        <w:t xml:space="preserve"> </w:t>
      </w:r>
      <w:r>
        <w:t xml:space="preserve">Measure 1.1.3 Strict limitation of prepayments to organisers and service providers -</w:t>
      </w:r>
      <w:r>
        <w:t xml:space="preserve"> </w:t>
      </w:r>
      <w:r>
        <w:t xml:space="preserve">lower prepayments (cost pass through - increased prices )</w:t>
      </w:r>
      <w:r>
        <w:t xml:space="preserve"> </w:t>
      </w:r>
      <w:r>
        <w:t xml:space="preserve">1,107.1 1,107.1 1,107.1</w:t>
      </w:r>
      <w:r>
        <w:t xml:space="preserve"> </w:t>
      </w:r>
      <w:r>
        <w:t xml:space="preserve">High-level estimate of the cost increase for service providers passed to organisers:</w:t>
      </w:r>
      <w:r>
        <w:t xml:space="preserve"> </w:t>
      </w:r>
      <w:r>
        <w:t xml:space="preserve">10%. This will be fully passed through to consumers, resulting in a price increase of</w:t>
      </w:r>
      <w:r>
        <w:t xml:space="preserve"> </w:t>
      </w:r>
      <w:r>
        <w:t xml:space="preserve">packages</w:t>
      </w:r>
      <w:r>
        <w:t xml:space="preserve"> </w:t>
      </w:r>
      <w:r>
        <w:t xml:space="preserve">M1.1.3</w:t>
      </w:r>
      <w:r>
        <w:t xml:space="preserve"> </w:t>
      </w:r>
      <w:r>
        <w:t xml:space="preserve">Measure 1.1.3 Strict limitation of prepayment - lower prepayments - cost pass through -</w:t>
      </w:r>
      <w:r>
        <w:t xml:space="preserve"> </w:t>
      </w:r>
      <w:r>
        <w:t xml:space="preserve">increased prices - impact on number of packages sold through price elasiticty (sales</w:t>
      </w:r>
      <w:r>
        <w:t xml:space="preserve"> </w:t>
      </w:r>
      <w:r>
        <w:t xml:space="preserve">organisers)</w:t>
      </w:r>
      <w:r>
        <w:t xml:space="preserve"> </w:t>
      </w:r>
      <w:r>
        <w:t xml:space="preserve">Qualitative assessment: 5. In view of negative price elasiticty increased package</w:t>
      </w:r>
      <w:r>
        <w:t xml:space="preserve"> </w:t>
      </w:r>
      <w:r>
        <w:t xml:space="preserve">prices may lead to a reduction of packages sold and hence negatively impact</w:t>
      </w:r>
      <w:r>
        <w:t xml:space="preserve"> </w:t>
      </w:r>
      <w:r>
        <w:t xml:space="preserve">revenues of organisers. This will also affect service providers who will offer fewer</w:t>
      </w:r>
      <w:r>
        <w:t xml:space="preserve"> </w:t>
      </w:r>
      <w:r>
        <w:t xml:space="preserve">services for packages, leading to a shrinking package travel market.</w:t>
      </w:r>
      <w:r>
        <w:t xml:space="preserve"> </w:t>
      </w:r>
      <w:r>
        <w:t xml:space="preserve">5</w:t>
      </w:r>
      <w:r>
        <w:t xml:space="preserve"> </w:t>
      </w:r>
      <w:r>
        <w:t xml:space="preserve">Measure 1.1.3 Strict limitation of prepayment - impact on enforcement MS</w:t>
      </w:r>
      <w:r>
        <w:t xml:space="preserve"> </w:t>
      </w:r>
      <w:r>
        <w:t xml:space="preserve">Qualitative assessment: 1. Potentially somewhat increased enforcement costs, as</w:t>
      </w:r>
      <w:r>
        <w:t xml:space="preserve"> </w:t>
      </w:r>
      <w:r>
        <w:t xml:space="preserve">MS authorities would start monitoring also service providers</w:t>
      </w:r>
      <w:r>
        <w:t xml:space="preserve"> </w:t>
      </w:r>
      <w:r>
        <w:t xml:space="preserve">1</w:t>
      </w:r>
      <w:r>
        <w:t xml:space="preserve"> </w:t>
      </w:r>
      <w:r>
        <w:t xml:space="preserve">Measure 1.2.2 Mandatory crisis fund at national level</w:t>
      </w:r>
      <w:r>
        <w:t xml:space="preserve"> </w:t>
      </w:r>
      <w:r>
        <w:t xml:space="preserve">323.0 323.0 323.0 costs would be EUR 322.3 million. Operating costs in times of crisis: EUR</w:t>
      </w:r>
      <w:r>
        <w:t xml:space="preserve"> </w:t>
      </w:r>
      <w:r>
        <w:t xml:space="preserve">700k/year.</w:t>
      </w:r>
      <w:r>
        <w:br/>
      </w:r>
      <w:r>
        <w:t xml:space="preserve">M1.2.2</w:t>
      </w:r>
      <w:r>
        <w:t xml:space="preserve"> </w:t>
      </w:r>
      <w:r>
        <w:t xml:space="preserve">Measure 1.3.2 Business-to-business refund right in all cases - impact on service</w:t>
      </w:r>
      <w:r>
        <w:t xml:space="preserve"> </w:t>
      </w:r>
      <w:r>
        <w:t xml:space="preserve">providers - cost ass through to organisers and consumers - increased prices</w:t>
      </w:r>
      <w:r>
        <w:t xml:space="preserve"> </w:t>
      </w:r>
      <w:r>
        <w:t xml:space="preserve">1,107.1 1,107.1 1,107.1 Expected cost increase of at least 10%, passed on to cosumers and resulting in a</w:t>
      </w:r>
      <w:r>
        <w:t xml:space="preserve"> </w:t>
      </w:r>
      <w:r>
        <w:t xml:space="preserve">total price increase of EUR 1.1 billion.</w:t>
      </w:r>
      <w:r>
        <w:br/>
      </w:r>
      <w:r>
        <w:t xml:space="preserve">M1.3.2</w:t>
      </w:r>
      <w:r>
        <w:t xml:space="preserve"> </w:t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 - impact on organisers - cost pass-through to consumers - increased</w:t>
      </w:r>
      <w:r>
        <w:t xml:space="preserve"> </w:t>
      </w:r>
      <w:r>
        <w:t xml:space="preserve">prices</w:t>
      </w:r>
      <w:r>
        <w:t xml:space="preserve"> </w:t>
      </w:r>
      <w:r>
        <w:t xml:space="preserve">323.0 323.0 323.0 costs would be EUR 322.3 million. Operating costs in times of crisis: EUR</w:t>
      </w:r>
      <w:r>
        <w:t xml:space="preserve"> </w:t>
      </w:r>
      <w:r>
        <w:t xml:space="preserve">700k/year.</w:t>
      </w:r>
      <w:r>
        <w:br/>
      </w:r>
      <w:r>
        <w:t xml:space="preserve">M2.2</w:t>
      </w:r>
      <w:r>
        <w:t xml:space="preserve"> </w:t>
      </w:r>
      <w:r>
        <w:t xml:space="preserve">Measure 2.2 - Mandatory insolvency back-up fund and coverage of vouchers and</w:t>
      </w:r>
      <w:r>
        <w:t xml:space="preserve"> </w:t>
      </w:r>
      <w:r>
        <w:t xml:space="preserve">refund claims - impact on MS</w:t>
      </w:r>
      <w:r>
        <w:t xml:space="preserve"> </w:t>
      </w:r>
      <w:r>
        <w:t xml:space="preserve">Qualitative assessment: 1. New tasks for MS in enforcement and monitoring.</w:t>
      </w:r>
      <w:r>
        <w:t xml:space="preserve"> </w:t>
      </w:r>
      <w:r>
        <w:t xml:space="preserve">1</w:t>
      </w:r>
      <w:r>
        <w:t xml:space="preserve"> </w:t>
      </w:r>
      <w:r>
        <w:t xml:space="preserve">Measure 3.1.3 LTAs - cost to business (traders) - familiarisation</w:t>
      </w:r>
      <w:r>
        <w:t xml:space="preserve"> </w:t>
      </w:r>
      <w:r>
        <w:t xml:space="preserve">6.5</w:t>
      </w:r>
      <w:r>
        <w:t xml:space="preserve"> </w:t>
      </w:r>
      <w:r>
        <w:t xml:space="preserve">one-off familiarisation cost for businesses</w:t>
      </w:r>
      <w:r>
        <w:t xml:space="preserve"> </w:t>
      </w:r>
      <w:r>
        <w:t xml:space="preserve">Measure 3.2.2 Specifications on cancellations + formal value travel warnings - impact</w:t>
      </w:r>
      <w:r>
        <w:t xml:space="preserve"> </w:t>
      </w:r>
      <w:r>
        <w:t xml:space="preserve">on organisers</w:t>
      </w:r>
      <w:r>
        <w:t xml:space="preserve"> </w:t>
      </w:r>
      <w:r>
        <w:t xml:space="preserve">Qualitative assessment: 2. Clarification potentially leading to higher costs for</w:t>
      </w:r>
      <w:r>
        <w:t xml:space="preserve"> </w:t>
      </w:r>
      <w:r>
        <w:t xml:space="preserve">organisers.</w:t>
      </w:r>
      <w:r>
        <w:t xml:space="preserve"> </w:t>
      </w:r>
      <w:r>
        <w:t xml:space="preserve">2</w:t>
      </w:r>
      <w:r>
        <w:t xml:space="preserve"> </w:t>
      </w:r>
      <w:r>
        <w:t xml:space="preserve">Measure 3.2.2 Specifications on cancellations + formal value travel warnings - impact</w:t>
      </w:r>
      <w:r>
        <w:t xml:space="preserve"> </w:t>
      </w:r>
      <w:r>
        <w:t xml:space="preserve">on MS authorities</w:t>
      </w:r>
      <w:r>
        <w:t xml:space="preserve"> </w:t>
      </w:r>
      <w:r>
        <w:t xml:space="preserve">Qualitative assessment: 1. Split views among MS authorities whether the measure</w:t>
      </w:r>
      <w:r>
        <w:t xml:space="preserve"> </w:t>
      </w:r>
      <w:r>
        <w:t xml:space="preserve">would have a positive impact.</w:t>
      </w:r>
      <w:r>
        <w:t xml:space="preserve"> </w:t>
      </w:r>
      <w:r>
        <w:t xml:space="preserve">1</w:t>
      </w:r>
      <w:r>
        <w:t xml:space="preserve"> </w:t>
      </w:r>
      <w:r>
        <w:t xml:space="preserve">Measure 3.3.2 Clarification on the role of different parties + seller responsible - impact</w:t>
      </w:r>
      <w:r>
        <w:t xml:space="preserve"> </w:t>
      </w:r>
      <w:r>
        <w:t xml:space="preserve">on retailers</w:t>
      </w:r>
      <w:r>
        <w:t xml:space="preserve"> </w:t>
      </w:r>
      <w:r>
        <w:t xml:space="preserve">Qualitative assessment: 3. Likely to affect business models in most of the Member</w:t>
      </w:r>
      <w:r>
        <w:t xml:space="preserve"> </w:t>
      </w:r>
      <w:r>
        <w:t xml:space="preserve">States, where retailers are not liable for the performance of packages. Especially in</w:t>
      </w:r>
      <w:r>
        <w:t xml:space="preserve"> </w:t>
      </w:r>
      <w:r>
        <w:t xml:space="preserve">markets where retailers operate with small margins this additional burden may be</w:t>
      </w:r>
      <w:r>
        <w:t xml:space="preserve"> </w:t>
      </w:r>
      <w:r>
        <w:t xml:space="preserve">relevant.</w:t>
      </w:r>
      <w:r>
        <w:t xml:space="preserve"> </w:t>
      </w:r>
      <w:r>
        <w:t xml:space="preserve">3</w:t>
      </w:r>
      <w:r>
        <w:t xml:space="preserve"> </w:t>
      </w:r>
      <w:r>
        <w:t xml:space="preserve">For all measures taken together - cost to administrations - transposition + information</w:t>
      </w:r>
      <w:r>
        <w:t xml:space="preserve"> </w:t>
      </w:r>
      <w:r>
        <w:t xml:space="preserve">0.05</w:t>
      </w:r>
      <w:r>
        <w:t xml:space="preserve"> </w:t>
      </w:r>
      <w:r>
        <w:t xml:space="preserve">Total Cost</w:t>
      </w:r>
      <w:r>
        <w:t xml:space="preserve"> </w:t>
      </w:r>
      <w:r>
        <w:t xml:space="preserve">6.5 2,860.1 2,860.2 2,860.2</w:t>
      </w:r>
      <w:r>
        <w:t xml:space="preserve"> </w:t>
      </w:r>
      <w:r>
        <w:t xml:space="preserve">2.166667</w:t>
      </w:r>
      <w:r>
        <w:t xml:space="preserve"> </w:t>
      </w:r>
      <w:r>
        <w:t xml:space="preserve">Net Impact (Total Benefit - Total Cost)</w:t>
      </w:r>
      <w:r>
        <w:t xml:space="preserve"> </w:t>
      </w:r>
      <w:r>
        <w:t xml:space="preserve">- 6.5 - 2,140.9 - 2,382.3 - 1,899.6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0.3 0.2 0.3</w:t>
      </w:r>
      <w:r>
        <w:t xml:space="preserve"> </w:t>
      </w:r>
      <w:r>
        <w:t xml:space="preserve">Net B-N</w:t>
      </w:r>
      <w:r>
        <w:t xml:space="preserve"> </w:t>
      </w:r>
      <w:r>
        <w:t xml:space="preserve">1.21</w:t>
      </w:r>
      <w:r>
        <w:t xml:space="preserve"> </w:t>
      </w:r>
      <w:r>
        <w:t xml:space="preserve">Option quantified benefits</w:t>
      </w:r>
      <w:r>
        <w:t xml:space="preserve"> </w:t>
      </w:r>
      <w:r>
        <w:t xml:space="preserve">Option quantified costs</w:t>
      </w:r>
      <w:r>
        <w:t xml:space="preserve"> </w:t>
      </w:r>
      <w:r>
        <w:t xml:space="preserve">Admin and transposition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Benefits from 2026 (discounted from 2025)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years</w:t>
      </w:r>
      <w:r>
        <w:t xml:space="preserve"> </w:t>
      </w:r>
      <w:r>
        <w:t xml:space="preserve">years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Option C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712.1</w:t>
      </w:r>
    </w:p>
    <w:p>
      <w:pPr>
        <w:pStyle w:val="BodyText"/>
      </w:pPr>
      <w:r>
        <w:t xml:space="preserve">685.0</w:t>
      </w:r>
    </w:p>
    <w:p>
      <w:pPr>
        <w:pStyle w:val="BodyText"/>
      </w:pPr>
      <w:r>
        <w:t xml:space="preserve">455.2</w:t>
      </w:r>
    </w:p>
    <w:p>
      <w:pPr>
        <w:pStyle w:val="BodyText"/>
      </w:pPr>
      <w:r>
        <w:t xml:space="preserve">914.8</w:t>
      </w:r>
    </w:p>
    <w:p>
      <w:pPr>
        <w:pStyle w:val="BodyText"/>
      </w:pPr>
      <w:r>
        <w:t xml:space="preserve">653.8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705.1</w:t>
      </w:r>
    </w:p>
    <w:p>
      <w:pPr>
        <w:pStyle w:val="BodyText"/>
      </w:pPr>
      <w:r>
        <w:t xml:space="preserve">652.4</w:t>
      </w:r>
    </w:p>
    <w:p>
      <w:pPr>
        <w:pStyle w:val="BodyText"/>
      </w:pPr>
      <w:r>
        <w:t xml:space="preserve">433.5</w:t>
      </w:r>
    </w:p>
    <w:p>
      <w:pPr>
        <w:pStyle w:val="BodyText"/>
      </w:pPr>
      <w:r>
        <w:t xml:space="preserve">871.2</w:t>
      </w:r>
    </w:p>
    <w:p>
      <w:pPr>
        <w:pStyle w:val="BodyText"/>
      </w:pPr>
      <w:r>
        <w:t xml:space="preserve">594.4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698.1</w:t>
      </w:r>
    </w:p>
    <w:p>
      <w:pPr>
        <w:pStyle w:val="BodyText"/>
      </w:pPr>
      <w:r>
        <w:t xml:space="preserve">621.3</w:t>
      </w:r>
    </w:p>
    <w:p>
      <w:pPr>
        <w:pStyle w:val="BodyText"/>
      </w:pPr>
      <w:r>
        <w:t xml:space="preserve">412.8</w:t>
      </w:r>
    </w:p>
    <w:p>
      <w:pPr>
        <w:pStyle w:val="BodyText"/>
      </w:pPr>
      <w:r>
        <w:t xml:space="preserve">829.7</w:t>
      </w:r>
    </w:p>
    <w:p>
      <w:pPr>
        <w:pStyle w:val="BodyText"/>
      </w:pPr>
      <w:r>
        <w:t xml:space="preserve">540.4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691.2</w:t>
      </w:r>
    </w:p>
    <w:p>
      <w:pPr>
        <w:pStyle w:val="BodyText"/>
      </w:pPr>
      <w:r>
        <w:t xml:space="preserve">591.7</w:t>
      </w:r>
    </w:p>
    <w:p>
      <w:pPr>
        <w:pStyle w:val="BodyText"/>
      </w:pPr>
      <w:r>
        <w:t xml:space="preserve">393.2</w:t>
      </w:r>
    </w:p>
    <w:p>
      <w:pPr>
        <w:pStyle w:val="BodyText"/>
      </w:pPr>
      <w:r>
        <w:t xml:space="preserve">790.2</w:t>
      </w:r>
    </w:p>
    <w:p>
      <w:pPr>
        <w:pStyle w:val="BodyText"/>
      </w:pPr>
      <w:r>
        <w:t xml:space="preserve">491.2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684.3</w:t>
      </w:r>
    </w:p>
    <w:p>
      <w:pPr>
        <w:pStyle w:val="BodyText"/>
      </w:pPr>
      <w:r>
        <w:t xml:space="preserve">563.5</w:t>
      </w:r>
    </w:p>
    <w:p>
      <w:pPr>
        <w:pStyle w:val="BodyText"/>
      </w:pPr>
      <w:r>
        <w:t xml:space="preserve">374.5</w:t>
      </w:r>
    </w:p>
    <w:p>
      <w:pPr>
        <w:pStyle w:val="BodyText"/>
      </w:pPr>
      <w:r>
        <w:t xml:space="preserve">752.6</w:t>
      </w:r>
    </w:p>
    <w:p>
      <w:pPr>
        <w:pStyle w:val="BodyText"/>
      </w:pPr>
      <w:r>
        <w:t xml:space="preserve">446.6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677.5</w:t>
      </w:r>
    </w:p>
    <w:p>
      <w:pPr>
        <w:pStyle w:val="BodyText"/>
      </w:pPr>
      <w:r>
        <w:t xml:space="preserve">536.7</w:t>
      </w:r>
    </w:p>
    <w:p>
      <w:pPr>
        <w:pStyle w:val="BodyText"/>
      </w:pPr>
      <w:r>
        <w:t xml:space="preserve">356.6</w:t>
      </w:r>
    </w:p>
    <w:p>
      <w:pPr>
        <w:pStyle w:val="BodyText"/>
      </w:pPr>
      <w:r>
        <w:t xml:space="preserve">716.8</w:t>
      </w:r>
    </w:p>
    <w:p>
      <w:pPr>
        <w:pStyle w:val="BodyText"/>
      </w:pPr>
      <w:r>
        <w:t xml:space="preserve">406.0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670.8</w:t>
      </w:r>
    </w:p>
    <w:p>
      <w:pPr>
        <w:pStyle w:val="BodyText"/>
      </w:pPr>
      <w:r>
        <w:t xml:space="preserve">511.1</w:t>
      </w:r>
    </w:p>
    <w:p>
      <w:pPr>
        <w:pStyle w:val="BodyText"/>
      </w:pPr>
      <w:r>
        <w:t xml:space="preserve">339.7</w:t>
      </w:r>
    </w:p>
    <w:p>
      <w:pPr>
        <w:pStyle w:val="BodyText"/>
      </w:pPr>
      <w:r>
        <w:t xml:space="preserve">682.6</w:t>
      </w:r>
    </w:p>
    <w:p>
      <w:pPr>
        <w:pStyle w:val="BodyText"/>
      </w:pPr>
      <w:r>
        <w:t xml:space="preserve">369.1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664.2</w:t>
      </w:r>
    </w:p>
    <w:p>
      <w:pPr>
        <w:pStyle w:val="BodyText"/>
      </w:pPr>
      <w:r>
        <w:t xml:space="preserve">486.8</w:t>
      </w:r>
    </w:p>
    <w:p>
      <w:pPr>
        <w:pStyle w:val="BodyText"/>
      </w:pPr>
      <w:r>
        <w:t xml:space="preserve">323.5</w:t>
      </w:r>
    </w:p>
    <w:p>
      <w:pPr>
        <w:pStyle w:val="BodyText"/>
      </w:pPr>
      <w:r>
        <w:t xml:space="preserve">650.1</w:t>
      </w:r>
    </w:p>
    <w:p>
      <w:pPr>
        <w:pStyle w:val="BodyText"/>
      </w:pPr>
      <w:r>
        <w:t xml:space="preserve">335.5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657.6</w:t>
      </w:r>
    </w:p>
    <w:p>
      <w:pPr>
        <w:pStyle w:val="BodyText"/>
      </w:pPr>
      <w:r>
        <w:t xml:space="preserve">463.6</w:t>
      </w:r>
    </w:p>
    <w:p>
      <w:pPr>
        <w:pStyle w:val="BodyText"/>
      </w:pPr>
      <w:r>
        <w:t xml:space="preserve">308.1</w:t>
      </w:r>
    </w:p>
    <w:p>
      <w:pPr>
        <w:pStyle w:val="BodyText"/>
      </w:pPr>
      <w:r>
        <w:t xml:space="preserve">619.2</w:t>
      </w:r>
    </w:p>
    <w:p>
      <w:pPr>
        <w:pStyle w:val="BodyText"/>
      </w:pPr>
      <w:r>
        <w:t xml:space="preserve">305.0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651.1</w:t>
      </w:r>
    </w:p>
    <w:p>
      <w:pPr>
        <w:pStyle w:val="BodyText"/>
      </w:pPr>
      <w:r>
        <w:t xml:space="preserve">441.5</w:t>
      </w:r>
    </w:p>
    <w:p>
      <w:pPr>
        <w:pStyle w:val="BodyText"/>
      </w:pPr>
      <w:r>
        <w:t xml:space="preserve">293.4</w:t>
      </w:r>
    </w:p>
    <w:p>
      <w:pPr>
        <w:pStyle w:val="BodyText"/>
      </w:pPr>
      <w:r>
        <w:t xml:space="preserve">589.7</w:t>
      </w:r>
    </w:p>
    <w:p>
      <w:pPr>
        <w:pStyle w:val="BodyText"/>
      </w:pPr>
      <w:r>
        <w:t xml:space="preserve">277.3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6,812.0</w:t>
      </w:r>
    </w:p>
    <w:p>
      <w:pPr>
        <w:pStyle w:val="BodyText"/>
      </w:pPr>
      <w:r>
        <w:t xml:space="preserve">5,553.7</w:t>
      </w:r>
    </w:p>
    <w:p>
      <w:pPr>
        <w:pStyle w:val="BodyText"/>
      </w:pPr>
      <w:r>
        <w:t xml:space="preserve">3,690.4</w:t>
      </w:r>
    </w:p>
    <w:p>
      <w:pPr>
        <w:pStyle w:val="BodyText"/>
      </w:pPr>
      <w:r>
        <w:t xml:space="preserve">7,417.0</w:t>
      </w:r>
    </w:p>
    <w:p>
      <w:pPr>
        <w:pStyle w:val="BodyText"/>
      </w:pPr>
      <w:r>
        <w:t xml:space="preserve">4,419.3</w:t>
      </w:r>
    </w:p>
    <w:p>
      <w:pPr>
        <w:pStyle w:val="BodyText"/>
      </w:pPr>
      <w:r>
        <w:t xml:space="preserve">Costs from 2026 (discounted from 2025)</w:t>
      </w:r>
      <w:r>
        <w:t xml:space="preserve"> </w:t>
      </w:r>
      <w:r>
        <w:t xml:space="preserve">cost=</w:t>
      </w:r>
      <w:r>
        <w:t xml:space="preserve"> </w:t>
      </w:r>
      <w:r>
        <w:t xml:space="preserve">2,860.8</w:t>
      </w:r>
    </w:p>
    <w:p>
      <w:pPr>
        <w:pStyle w:val="BodyText"/>
      </w:pPr>
      <w:r>
        <w:t xml:space="preserve">2,860.8</w:t>
      </w:r>
    </w:p>
    <w:p>
      <w:pPr>
        <w:pStyle w:val="BodyText"/>
      </w:pPr>
      <w:r>
        <w:t xml:space="preserve">2,860.8</w:t>
      </w:r>
    </w:p>
    <w:p>
      <w:pPr>
        <w:pStyle w:val="BodyText"/>
      </w:pPr>
      <w:r>
        <w:t xml:space="preserve">(yearly costs plus 1/10 of fixed costs)</w:t>
      </w:r>
      <w:r>
        <w:t xml:space="preserve"> </w:t>
      </w:r>
      <w:r>
        <w:t xml:space="preserve">baseline duration</w:t>
      </w:r>
      <w:r>
        <w:t xml:space="preserve"> </w:t>
      </w:r>
      <w:r>
        <w:t xml:space="preserve">10 years</w:t>
      </w:r>
      <w:r>
        <w:t xml:space="preserve"> </w:t>
      </w:r>
      <w:r>
        <w:t xml:space="preserve">years</w:t>
      </w:r>
      <w:r>
        <w:t xml:space="preserve"> </w:t>
      </w:r>
      <w:r>
        <w:t xml:space="preserve">years</w:t>
      </w:r>
      <w:r>
        <w:t xml:space="preserve"> </w:t>
      </w:r>
      <w:r>
        <w:t xml:space="preserve">discount rate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 high</w:t>
      </w:r>
      <w:r>
        <w:t xml:space="preserve"> </w:t>
      </w:r>
      <w:r>
        <w:t xml:space="preserve">Option C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2,832.5</w:t>
      </w:r>
    </w:p>
    <w:p>
      <w:pPr>
        <w:pStyle w:val="BodyText"/>
      </w:pPr>
      <w:r>
        <w:t xml:space="preserve">2,724.6</w:t>
      </w:r>
    </w:p>
    <w:p>
      <w:pPr>
        <w:pStyle w:val="BodyText"/>
      </w:pPr>
      <w:r>
        <w:t xml:space="preserve">2,724.6</w:t>
      </w:r>
    </w:p>
    <w:p>
      <w:pPr>
        <w:pStyle w:val="BodyText"/>
      </w:pPr>
      <w:r>
        <w:t xml:space="preserve">2,724.6</w:t>
      </w:r>
    </w:p>
    <w:p>
      <w:pPr>
        <w:pStyle w:val="BodyText"/>
      </w:pPr>
      <w:r>
        <w:t xml:space="preserve">2,600.7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2,804.4</w:t>
      </w:r>
    </w:p>
    <w:p>
      <w:pPr>
        <w:pStyle w:val="BodyText"/>
      </w:pPr>
      <w:r>
        <w:t xml:space="preserve">2,594.8</w:t>
      </w:r>
    </w:p>
    <w:p>
      <w:pPr>
        <w:pStyle w:val="BodyText"/>
      </w:pPr>
      <w:r>
        <w:t xml:space="preserve">2,594.9</w:t>
      </w:r>
    </w:p>
    <w:p>
      <w:pPr>
        <w:pStyle w:val="BodyText"/>
      </w:pPr>
      <w:r>
        <w:t xml:space="preserve">2,594.9</w:t>
      </w:r>
    </w:p>
    <w:p>
      <w:pPr>
        <w:pStyle w:val="BodyText"/>
      </w:pPr>
      <w:r>
        <w:t xml:space="preserve">2,364.3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2,776.7</w:t>
      </w:r>
    </w:p>
    <w:p>
      <w:pPr>
        <w:pStyle w:val="BodyText"/>
      </w:pPr>
      <w:r>
        <w:t xml:space="preserve">2,471.3</w:t>
      </w:r>
    </w:p>
    <w:p>
      <w:pPr>
        <w:pStyle w:val="BodyText"/>
      </w:pPr>
      <w:r>
        <w:t xml:space="preserve">2,471.3</w:t>
      </w:r>
    </w:p>
    <w:p>
      <w:pPr>
        <w:pStyle w:val="BodyText"/>
      </w:pPr>
      <w:r>
        <w:t xml:space="preserve">2,471.3</w:t>
      </w:r>
    </w:p>
    <w:p>
      <w:pPr>
        <w:pStyle w:val="BodyText"/>
      </w:pPr>
      <w:r>
        <w:t xml:space="preserve">2,149.4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2,749.2</w:t>
      </w:r>
    </w:p>
    <w:p>
      <w:pPr>
        <w:pStyle w:val="BodyText"/>
      </w:pPr>
      <w:r>
        <w:t xml:space="preserve">2,353.6</w:t>
      </w:r>
    </w:p>
    <w:p>
      <w:pPr>
        <w:pStyle w:val="BodyText"/>
      </w:pPr>
      <w:r>
        <w:t xml:space="preserve">2,353.6</w:t>
      </w:r>
    </w:p>
    <w:p>
      <w:pPr>
        <w:pStyle w:val="BodyText"/>
      </w:pPr>
      <w:r>
        <w:t xml:space="preserve">2,353.6</w:t>
      </w:r>
    </w:p>
    <w:p>
      <w:pPr>
        <w:pStyle w:val="BodyText"/>
      </w:pPr>
      <w:r>
        <w:t xml:space="preserve">1,954.0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2,722.0</w:t>
      </w:r>
    </w:p>
    <w:p>
      <w:pPr>
        <w:pStyle w:val="BodyText"/>
      </w:pPr>
      <w:r>
        <w:t xml:space="preserve">2,241.5</w:t>
      </w:r>
    </w:p>
    <w:p>
      <w:pPr>
        <w:pStyle w:val="BodyText"/>
      </w:pPr>
      <w:r>
        <w:t xml:space="preserve">2,241.5</w:t>
      </w:r>
    </w:p>
    <w:p>
      <w:pPr>
        <w:pStyle w:val="BodyText"/>
      </w:pPr>
      <w:r>
        <w:t xml:space="preserve">2,241.5</w:t>
      </w:r>
    </w:p>
    <w:p>
      <w:pPr>
        <w:pStyle w:val="BodyText"/>
      </w:pPr>
      <w:r>
        <w:t xml:space="preserve">1,776.3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2,695.0</w:t>
      </w:r>
    </w:p>
    <w:p>
      <w:pPr>
        <w:pStyle w:val="BodyText"/>
      </w:pPr>
      <w:r>
        <w:t xml:space="preserve">2,134.8</w:t>
      </w:r>
    </w:p>
    <w:p>
      <w:pPr>
        <w:pStyle w:val="BodyText"/>
      </w:pPr>
      <w:r>
        <w:t xml:space="preserve">2,134.8</w:t>
      </w:r>
    </w:p>
    <w:p>
      <w:pPr>
        <w:pStyle w:val="BodyText"/>
      </w:pPr>
      <w:r>
        <w:t xml:space="preserve">2,134.8</w:t>
      </w:r>
    </w:p>
    <w:p>
      <w:pPr>
        <w:pStyle w:val="BodyText"/>
      </w:pPr>
      <w:r>
        <w:t xml:space="preserve">1,614.8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2,668.3</w:t>
      </w:r>
    </w:p>
    <w:p>
      <w:pPr>
        <w:pStyle w:val="BodyText"/>
      </w:pPr>
      <w:r>
        <w:t xml:space="preserve">2,033.1</w:t>
      </w:r>
    </w:p>
    <w:p>
      <w:pPr>
        <w:pStyle w:val="BodyText"/>
      </w:pPr>
      <w:r>
        <w:t xml:space="preserve">2,033.1</w:t>
      </w:r>
    </w:p>
    <w:p>
      <w:pPr>
        <w:pStyle w:val="BodyText"/>
      </w:pPr>
      <w:r>
        <w:t xml:space="preserve">2,033.1</w:t>
      </w:r>
    </w:p>
    <w:p>
      <w:pPr>
        <w:pStyle w:val="BodyText"/>
      </w:pPr>
      <w:r>
        <w:t xml:space="preserve">1,468.0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2,641.9</w:t>
      </w:r>
    </w:p>
    <w:p>
      <w:pPr>
        <w:pStyle w:val="BodyText"/>
      </w:pPr>
      <w:r>
        <w:t xml:space="preserve">1,936.3</w:t>
      </w:r>
    </w:p>
    <w:p>
      <w:pPr>
        <w:pStyle w:val="BodyText"/>
      </w:pPr>
      <w:r>
        <w:t xml:space="preserve">1,936.3</w:t>
      </w:r>
    </w:p>
    <w:p>
      <w:pPr>
        <w:pStyle w:val="BodyText"/>
      </w:pPr>
      <w:r>
        <w:t xml:space="preserve">1,936.3</w:t>
      </w:r>
    </w:p>
    <w:p>
      <w:pPr>
        <w:pStyle w:val="BodyText"/>
      </w:pPr>
      <w:r>
        <w:t xml:space="preserve">1,334.6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2,615.7</w:t>
      </w:r>
    </w:p>
    <w:p>
      <w:pPr>
        <w:pStyle w:val="BodyText"/>
      </w:pPr>
      <w:r>
        <w:t xml:space="preserve">1,844.1</w:t>
      </w:r>
    </w:p>
    <w:p>
      <w:pPr>
        <w:pStyle w:val="BodyText"/>
      </w:pPr>
      <w:r>
        <w:t xml:space="preserve">1,844.1</w:t>
      </w:r>
    </w:p>
    <w:p>
      <w:pPr>
        <w:pStyle w:val="BodyText"/>
      </w:pPr>
      <w:r>
        <w:t xml:space="preserve">1,844.1</w:t>
      </w:r>
    </w:p>
    <w:p>
      <w:pPr>
        <w:pStyle w:val="BodyText"/>
      </w:pPr>
      <w:r>
        <w:t xml:space="preserve">1,213.3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2,589.8</w:t>
      </w:r>
    </w:p>
    <w:p>
      <w:pPr>
        <w:pStyle w:val="BodyText"/>
      </w:pPr>
      <w:r>
        <w:t xml:space="preserve">1,756.3</w:t>
      </w:r>
    </w:p>
    <w:p>
      <w:pPr>
        <w:pStyle w:val="BodyText"/>
      </w:pPr>
      <w:r>
        <w:t xml:space="preserve">1,756.3</w:t>
      </w:r>
    </w:p>
    <w:p>
      <w:pPr>
        <w:pStyle w:val="BodyText"/>
      </w:pPr>
      <w:r>
        <w:t xml:space="preserve">1,756.3</w:t>
      </w:r>
    </w:p>
    <w:p>
      <w:pPr>
        <w:pStyle w:val="BodyText"/>
      </w:pPr>
      <w:r>
        <w:t xml:space="preserve">1,103.0</w:t>
      </w:r>
    </w:p>
    <w:p>
      <w:pPr>
        <w:pStyle w:val="BodyText"/>
      </w:pPr>
      <w:r>
        <w:t xml:space="preserve">IA baseline sum</w:t>
      </w:r>
      <w:r>
        <w:t xml:space="preserve"> </w:t>
      </w:r>
      <w:r>
        <w:t xml:space="preserve">27,095.5</w:t>
      </w:r>
    </w:p>
    <w:p>
      <w:pPr>
        <w:pStyle w:val="BodyText"/>
      </w:pPr>
      <w:r>
        <w:t xml:space="preserve">22,090.3</w:t>
      </w:r>
    </w:p>
    <w:p>
      <w:pPr>
        <w:pStyle w:val="BodyText"/>
      </w:pPr>
      <w:r>
        <w:t xml:space="preserve">22,090.6</w:t>
      </w:r>
    </w:p>
    <w:p>
      <w:pPr>
        <w:pStyle w:val="BodyText"/>
      </w:pPr>
      <w:r>
        <w:t xml:space="preserve">22,090.6</w:t>
      </w:r>
    </w:p>
    <w:p>
      <w:pPr>
        <w:pStyle w:val="BodyText"/>
      </w:pPr>
      <w:r>
        <w:t xml:space="preserve">17,578.4</w:t>
      </w:r>
    </w:p>
    <w:p>
      <w:pPr>
        <w:pStyle w:val="BodyText"/>
      </w:pPr>
      <w:r>
        <w:t xml:space="preserve">Net Present Value (NPV - Total discounted Benefits - Total discounted Costs)</w:t>
      </w:r>
      <w:r>
        <w:t xml:space="preserve"> </w:t>
      </w:r>
      <w:r>
        <w:t xml:space="preserve">20,283.5</w:t>
      </w:r>
      <w:r>
        <w:t xml:space="preserve"> </w:t>
      </w:r>
      <w:r>
        <w:t xml:space="preserve">-</w:t>
      </w:r>
      <w:r>
        <w:br/>
      </w:r>
      <w:r>
        <w:t xml:space="preserve">16,536.6</w:t>
      </w:r>
      <w:r>
        <w:t xml:space="preserve"> </w:t>
      </w:r>
      <w:r>
        <w:t xml:space="preserve">-</w:t>
      </w:r>
      <w:r>
        <w:br/>
      </w:r>
      <w:r>
        <w:t xml:space="preserve">18,400.2</w:t>
      </w:r>
      <w:r>
        <w:t xml:space="preserve"> </w:t>
      </w:r>
      <w:r>
        <w:t xml:space="preserve">-</w:t>
      </w:r>
      <w:r>
        <w:br/>
      </w:r>
      <w:r>
        <w:t xml:space="preserve">14,673.6</w:t>
      </w:r>
      <w:r>
        <w:t xml:space="preserve"> </w:t>
      </w:r>
      <w:r>
        <w:t xml:space="preserve">-</w:t>
      </w:r>
      <w:r>
        <w:br/>
      </w:r>
      <w:r>
        <w:t xml:space="preserve">13,159.0</w:t>
      </w:r>
      <w:r>
        <w:t xml:space="preserve"> </w:t>
      </w:r>
      <w:r>
        <w:t xml:space="preserve">-</w:t>
      </w:r>
      <w:r>
        <w:br/>
      </w:r>
      <w:r>
        <w:t xml:space="preserve">high bound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 bound</w:t>
      </w:r>
      <w:r>
        <w:t xml:space="preserve"> </w:t>
      </w:r>
      <w:r>
        <w:t xml:space="preserve">Benefit cost ratio (BCR)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0.17</w:t>
      </w:r>
      <w:r>
        <w:t xml:space="preserve"> </w:t>
      </w:r>
      <w:r>
        <w:t xml:space="preserve">0.34</w:t>
      </w:r>
      <w:r>
        <w:t xml:space="preserve"> </w:t>
      </w:r>
      <w:r>
        <w:t xml:space="preserve">0.25</w:t>
      </w:r>
      <w:r>
        <w:t xml:space="preserve"> </w:t>
      </w:r>
      <w:r>
        <w:t xml:space="preserve">Return on investment</w:t>
      </w:r>
      <w:r>
        <w:t xml:space="preserve"> </w:t>
      </w:r>
      <w:r>
        <w:t xml:space="preserve">-0.75</w:t>
      </w:r>
      <w:r>
        <w:t xml:space="preserve"> </w:t>
      </w:r>
      <w:r>
        <w:t xml:space="preserve">-0.75</w:t>
      </w:r>
      <w:r>
        <w:t xml:space="preserve"> </w:t>
      </w:r>
      <w:r>
        <w:t xml:space="preserve">-0.83</w:t>
      </w:r>
      <w:r>
        <w:t xml:space="preserve"> </w:t>
      </w:r>
      <w:r>
        <w:t xml:space="preserve">-0.66</w:t>
      </w:r>
      <w:r>
        <w:t xml:space="preserve"> </w:t>
      </w:r>
      <w:r>
        <w:t xml:space="preserve">-0.75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Sensitivity Analysis – Option A/preferred option</w:t>
      </w:r>
      <w:r>
        <w:t xml:space="preserve"> </w:t>
      </w:r>
      <w:r>
        <w:t xml:space="preserve">(impacts assessed are net of the baseline, so no need to include also the status quo option)</w:t>
      </w:r>
    </w:p>
    <w:p>
      <w:pPr>
        <w:pStyle w:val="BodyText"/>
      </w:pPr>
      <w:r>
        <w:t xml:space="preserve">Average values of quantified</w:t>
      </w:r>
      <w:r>
        <w:t xml:space="preserve"> </w:t>
      </w:r>
      <w:r>
        <w:t xml:space="preserve">efficiency</w:t>
      </w:r>
      <w:r>
        <w:t xml:space="preserve"> </w:t>
      </w:r>
      <w:r>
        <w:t xml:space="preserve">AUTOMATED sensitivity calculations (comparing 3 options)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Effectiveness/Ob</w:t>
      </w:r>
      <w:r>
        <w:t xml:space="preserve"> </w:t>
      </w:r>
      <w:r>
        <w:t xml:space="preserve">j. 1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Obj. 2</w:t>
      </w:r>
      <w:r>
        <w:t xml:space="preserve"> </w:t>
      </w:r>
      <w:r>
        <w:t xml:space="preserve">Effectiveness/Ob</w:t>
      </w:r>
      <w:r>
        <w:t xml:space="preserve"> </w:t>
      </w:r>
      <w:r>
        <w:t xml:space="preserve">j. 3</w:t>
      </w:r>
      <w:r>
        <w:t xml:space="preserve"> </w:t>
      </w:r>
      <w:r>
        <w:t xml:space="preserve">Coherence/</w:t>
      </w:r>
      <w:r>
        <w:t xml:space="preserve"> </w:t>
      </w:r>
      <w:r>
        <w:t xml:space="preserve">Obj. 1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2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3</w:t>
      </w:r>
      <w:r>
        <w:t xml:space="preserve"> </w:t>
      </w:r>
      <w:r>
        <w:t xml:space="preserve">Efficiency (quantified)</w:t>
      </w:r>
      <w:r>
        <w:t xml:space="preserve"> </w:t>
      </w:r>
      <w:r>
        <w:t xml:space="preserve">/Net Present Value</w:t>
      </w:r>
      <w:r>
        <w:t xml:space="preserve"> </w:t>
      </w:r>
      <w:r>
        <w:t xml:space="preserve">(discount rate 5%)</w:t>
      </w:r>
      <w:r>
        <w:t xml:space="preserve"> </w:t>
      </w:r>
      <w:r>
        <w:t xml:space="preserve">Efficiency (qualitative</w:t>
      </w:r>
      <w:r>
        <w:t xml:space="preserve"> </w:t>
      </w:r>
      <w:r>
        <w:t xml:space="preserve">assessment)</w:t>
      </w:r>
      <w:r>
        <w:t xml:space="preserve"> </w:t>
      </w:r>
      <w:r>
        <w:t xml:space="preserve">Average of normalised</w:t>
      </w:r>
      <w:r>
        <w:t xml:space="preserve"> </w:t>
      </w:r>
      <w:r>
        <w:t xml:space="preserve">scores for each dimension</w:t>
      </w:r>
      <w:r>
        <w:t xml:space="preserve"> </w:t>
      </w:r>
      <w:r>
        <w:t xml:space="preserve">A</w:t>
      </w:r>
      <w:r>
        <w:t xml:space="preserve"> </w:t>
      </w:r>
      <w:r>
        <w:t xml:space="preserve">0.35</w:t>
      </w:r>
      <w:r>
        <w:t xml:space="preserve"> </w:t>
      </w:r>
      <w:r>
        <w:t xml:space="preserve">0.60</w:t>
      </w:r>
      <w:r>
        <w:t xml:space="preserve"> </w:t>
      </w:r>
      <w:r>
        <w:t xml:space="preserve">0.53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431.67 1.27</w:t>
      </w:r>
      <w:r>
        <w:t xml:space="preserve"> </w:t>
      </w:r>
      <w:r>
        <w:t xml:space="preserve">0.25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0.20</w:t>
      </w:r>
      <w:r>
        <w:t xml:space="preserve"> </w:t>
      </w:r>
      <w:r>
        <w:t xml:space="preserve">0.60</w:t>
      </w:r>
      <w:r>
        <w:t xml:space="preserve"> </w:t>
      </w:r>
      <w:r>
        <w:t xml:space="preserve">0.40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1274.31</w:t>
      </w:r>
      <w:r>
        <w:t xml:space="preserve"> </w:t>
      </w:r>
      <w:r>
        <w:t xml:space="preserve">0.38</w:t>
      </w:r>
      <w:r>
        <w:t xml:space="preserve"> </w:t>
      </w:r>
      <w:r>
        <w:t xml:space="preserve">0.10</w:t>
      </w:r>
      <w:r>
        <w:t xml:space="preserve"> </w:t>
      </w:r>
      <w:r>
        <w:t xml:space="preserve">2nd best</w:t>
      </w:r>
      <w:r>
        <w:br/>
      </w:r>
      <w:r>
        <w:t xml:space="preserve">C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0.60</w:t>
      </w:r>
      <w:r>
        <w:t xml:space="preserve"> </w:t>
      </w:r>
      <w:r>
        <w:t xml:space="preserve">-0.38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-16536.65</w:t>
      </w:r>
      <w:r>
        <w:t xml:space="preserve"> </w:t>
      </w:r>
      <w:r>
        <w:t xml:space="preserve">1.21</w:t>
      </w:r>
      <w:r>
        <w:t xml:space="preserve"> </w:t>
      </w:r>
      <w:r>
        <w:t xml:space="preserve">0.04</w:t>
      </w:r>
      <w:r>
        <w:t xml:space="preserve"> </w:t>
      </w:r>
      <w:r>
        <w:t xml:space="preserve">worst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(NPV)/effectiveness/coh</w:t>
      </w:r>
      <w:r>
        <w:t xml:space="preserve"> </w:t>
      </w:r>
      <w:r>
        <w:t xml:space="preserve">erence</w:t>
      </w:r>
      <w:r>
        <w:t xml:space="preserve"> </w:t>
      </w:r>
      <w:r>
        <w:t xml:space="preserve">A</w:t>
      </w:r>
      <w:r>
        <w:t xml:space="preserve"> </w:t>
      </w:r>
      <w:r>
        <w:t xml:space="preserve">0.03</w:t>
      </w:r>
      <w:r>
        <w:t xml:space="preserve"> </w:t>
      </w:r>
      <w:r>
        <w:t xml:space="preserve">0.25</w:t>
      </w:r>
      <w:r>
        <w:t xml:space="preserve"> </w:t>
      </w:r>
      <w:r>
        <w:t xml:space="preserve">0.22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0.10</w:t>
      </w:r>
      <w:r>
        <w:t xml:space="preserve"> </w:t>
      </w:r>
      <w:r>
        <w:t xml:space="preserve">2nd best</w:t>
      </w:r>
      <w:r>
        <w:br/>
      </w:r>
      <w:r>
        <w:t xml:space="preserve">(impacts assessed are net of the baseline, so no</w:t>
      </w:r>
      <w:r>
        <w:t xml:space="preserve"> </w:t>
      </w:r>
      <w:r>
        <w:t xml:space="preserve">C</w:t>
      </w:r>
      <w:r>
        <w:t xml:space="preserve"> </w:t>
      </w:r>
      <w:r>
        <w:t xml:space="preserve">-0.98</w:t>
      </w:r>
      <w:r>
        <w:t xml:space="preserve"> </w:t>
      </w:r>
      <w:r>
        <w:t xml:space="preserve">0.24</w:t>
      </w:r>
      <w:r>
        <w:t xml:space="preserve"> </w:t>
      </w:r>
      <w:r>
        <w:t xml:space="preserve">-0.16</w:t>
      </w:r>
      <w:r>
        <w:t xml:space="preserve"> </w:t>
      </w:r>
      <w:r>
        <w:t xml:space="preserve">worst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COHERENCE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4.00</w:t>
      </w:r>
      <w:r>
        <w:t xml:space="preserve"> </w:t>
      </w:r>
      <w:r>
        <w:t xml:space="preserve">5.00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-2.00</w:t>
      </w:r>
      <w:r>
        <w:t xml:space="preserve"> </w:t>
      </w:r>
      <w:r>
        <w:t xml:space="preserve">-1.00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-2.00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1.75</w:t>
      </w:r>
      <w:r>
        <w:t xml:space="preserve"> </w:t>
      </w:r>
      <w:r>
        <w:t xml:space="preserve">1.00</w:t>
      </w:r>
      <w:r>
        <w:t xml:space="preserve"> </w:t>
      </w:r>
      <w:r>
        <w:t xml:space="preserve">3.75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0.75</w:t>
      </w:r>
      <w:r>
        <w:t xml:space="preserve"> </w:t>
      </w:r>
      <w:r>
        <w:t xml:space="preserve">-1.00</w:t>
      </w:r>
      <w:r>
        <w:t xml:space="preserve"> </w:t>
      </w:r>
      <w:r>
        <w:t xml:space="preserve">-0.75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0.35</w:t>
      </w:r>
      <w:r>
        <w:t xml:space="preserve"> </w:t>
      </w:r>
      <w:r>
        <w:t xml:space="preserve">0.20</w:t>
      </w:r>
      <w:r>
        <w:t xml:space="preserve"> </w:t>
      </w:r>
      <w:r>
        <w:t xml:space="preserve">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0.38</w:t>
      </w:r>
      <w:r>
        <w:t xml:space="preserve"> </w:t>
      </w:r>
      <w:r>
        <w:t xml:space="preserve">-0.50</w:t>
      </w:r>
      <w:r>
        <w:t xml:space="preserve"> </w:t>
      </w:r>
      <w:r>
        <w:t xml:space="preserve">-0.38</w:t>
      </w:r>
      <w:r>
        <w:t xml:space="preserve"> </w:t>
      </w:r>
      <w:r>
        <w:t xml:space="preserve">M2.1 Insolvency protection/back-up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M2.1 Insolvency protection/back-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-0.50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3.00</w:t>
      </w:r>
      <w:r>
        <w:t xml:space="preserve"> </w:t>
      </w:r>
      <w:r>
        <w:t xml:space="preserve">1.00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5.00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3.00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2.67</w:t>
      </w:r>
      <w:r>
        <w:t xml:space="preserve"> </w:t>
      </w:r>
      <w:r>
        <w:t xml:space="preserve">2.00</w:t>
      </w:r>
      <w:r>
        <w:t xml:space="preserve"> </w:t>
      </w:r>
      <w:r>
        <w:t xml:space="preserve">3.00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0.53</w:t>
      </w:r>
      <w:r>
        <w:t xml:space="preserve"> </w:t>
      </w:r>
      <w:r>
        <w:t xml:space="preserve">0.40</w:t>
      </w:r>
      <w:r>
        <w:t xml:space="preserve"> </w:t>
      </w:r>
      <w:r>
        <w:t xml:space="preserve">0.60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0.49</w:t>
      </w:r>
      <w:r>
        <w:t xml:space="preserve"> </w:t>
      </w:r>
      <w:r>
        <w:t xml:space="preserve">0.40</w:t>
      </w:r>
      <w:r>
        <w:t xml:space="preserve"> </w:t>
      </w:r>
      <w:r>
        <w:t xml:space="preserve">0.78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0.13</w:t>
      </w:r>
      <w:r>
        <w:t xml:space="preserve"> </w:t>
      </w:r>
      <w:r>
        <w:t xml:space="preserve">-0.17</w:t>
      </w:r>
      <w:r>
        <w:t xml:space="preserve"> </w:t>
      </w:r>
      <w:r>
        <w:t xml:space="preserve">-0.29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Condorcet outranking method (partial compensation over 8 sub-criteria)</w:t>
      </w:r>
      <w:r>
        <w:t xml:space="preserve"> </w:t>
      </w:r>
      <w:r>
        <w:t xml:space="preserve">Weighted sum method over 3 key IA criteria (full aggregation)</w:t>
      </w:r>
      <w:r>
        <w:t xml:space="preserve"> </w:t>
      </w:r>
      <w:r>
        <w:t xml:space="preserve">Y</w:t>
      </w:r>
      <w:r>
        <w:br/>
      </w:r>
      <w:r>
        <w:t xml:space="preserve">Concordance</w:t>
      </w:r>
      <w:r>
        <w:t xml:space="preserve"> </w:t>
      </w:r>
      <w:r>
        <w:t xml:space="preserve">index (no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</w:t>
      </w:r>
      <w:r>
        <w:t xml:space="preserve"> </w:t>
      </w:r>
      <w:r>
        <w:t xml:space="preserve">for which</w:t>
      </w:r>
      <w:r>
        <w:t xml:space="preserve"> </w:t>
      </w:r>
      <w:r>
        <w:t xml:space="preserve">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(domination</w:t>
      </w:r>
      <w:r>
        <w:t xml:space="preserve"> </w:t>
      </w:r>
      <w:r>
        <w:t xml:space="preserve">score -</w:t>
      </w:r>
      <w:r>
        <w:t xml:space="preserve"> </w:t>
      </w:r>
      <w:r>
        <w:t xml:space="preserve">dominated</w:t>
      </w:r>
      <w:r>
        <w:t xml:space="preserve"> </w:t>
      </w:r>
      <w:r>
        <w:t xml:space="preserve">score)/no</w:t>
      </w:r>
      <w:r>
        <w:t xml:space="preserve"> </w:t>
      </w:r>
      <w:r>
        <w:t xml:space="preserve">Policy Options 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Mean MCA</w:t>
      </w:r>
      <w:r>
        <w:t xml:space="preserve"> </w:t>
      </w:r>
      <w:r>
        <w:t xml:space="preserve">(equal</w:t>
      </w:r>
      <w:r>
        <w:t xml:space="preserve"> </w:t>
      </w:r>
      <w:r>
        <w:t xml:space="preserve">weights)</w:t>
      </w:r>
      <w:r>
        <w:t xml:space="preserve"> </w:t>
      </w:r>
      <w:r>
        <w:t xml:space="preserve">A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0.21 BEST</w:t>
      </w:r>
      <w:r>
        <w:t xml:space="preserve"> </w:t>
      </w:r>
      <w:r>
        <w:t xml:space="preserve">A</w:t>
      </w:r>
      <w:r>
        <w:t xml:space="preserve"> </w:t>
      </w:r>
      <w:r>
        <w:t xml:space="preserve">0.49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0.25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-0.32 worst</w:t>
      </w:r>
      <w:r>
        <w:t xml:space="preserve"> </w:t>
      </w:r>
      <w:r>
        <w:t xml:space="preserve">B</w:t>
      </w:r>
      <w:r>
        <w:t xml:space="preserve"> </w:t>
      </w:r>
      <w:r>
        <w:t xml:space="preserve">0.40</w:t>
      </w:r>
      <w:r>
        <w:t xml:space="preserve"> </w:t>
      </w:r>
      <w:r>
        <w:t xml:space="preserve">0.08</w:t>
      </w:r>
      <w:r>
        <w:t xml:space="preserve"> </w:t>
      </w:r>
      <w:r>
        <w:t xml:space="preserve">-0.17</w:t>
      </w:r>
      <w:r>
        <w:t xml:space="preserve"> </w:t>
      </w:r>
      <w:r>
        <w:t xml:space="preserve">0.10</w:t>
      </w:r>
      <w:r>
        <w:t xml:space="preserve"> </w:t>
      </w:r>
      <w:r>
        <w:t xml:space="preserve">2nd best</w:t>
      </w:r>
      <w:r>
        <w:t xml:space="preserve"> </w:t>
      </w:r>
      <w:r>
        <w:t xml:space="preserve">C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0.11 2nd best</w:t>
      </w:r>
      <w:r>
        <w:br/>
      </w:r>
      <w:r>
        <w:t xml:space="preserve">C</w:t>
      </w:r>
      <w:r>
        <w:t xml:space="preserve"> </w:t>
      </w:r>
      <w:r>
        <w:t xml:space="preserve">0.78</w:t>
      </w:r>
      <w:r>
        <w:t xml:space="preserve"> </w:t>
      </w:r>
      <w:r>
        <w:t xml:space="preserve">-0.37</w:t>
      </w:r>
      <w:r>
        <w:t xml:space="preserve"> </w:t>
      </w:r>
      <w:r>
        <w:t xml:space="preserve">-0.29</w:t>
      </w:r>
      <w:r>
        <w:t xml:space="preserve"> </w:t>
      </w:r>
      <w:r>
        <w:t xml:space="preserve">0.04</w:t>
      </w:r>
      <w:r>
        <w:t xml:space="preserve"> </w:t>
      </w:r>
      <w:r>
        <w:t xml:space="preserve">worst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option is</w:t>
      </w:r>
      <w:r>
        <w:t xml:space="preserve"> </w:t>
      </w:r>
      <w:r>
        <w:t xml:space="preserve">dominated by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o need to include also the status quo option)</w:t>
      </w:r>
      <w:r>
        <w:t xml:space="preserve"> </w:t>
      </w:r>
      <w:r>
        <w:t xml:space="preserve">Normalised</w:t>
      </w:r>
      <w:r>
        <w:t xml:space="preserve"> </w:t>
      </w:r>
      <w:r>
        <w:t xml:space="preserve">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</w:t>
      </w:r>
      <w:r>
        <w:t xml:space="preserve"> </w:t>
      </w:r>
      <w:r>
        <w:t xml:space="preserve">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</w:t>
      </w:r>
      <w:r>
        <w:t xml:space="preserve"> </w:t>
      </w:r>
      <w:r>
        <w:t xml:space="preserve">efficiency</w:t>
      </w:r>
      <w:r>
        <w:t xml:space="preserve"> </w:t>
      </w:r>
      <w:r>
        <w:t xml:space="preserve">A</w:t>
      </w:r>
      <w:r>
        <w:t xml:space="preserve"> </w:t>
      </w:r>
      <w:r>
        <w:t xml:space="preserve">0.03</w:t>
      </w:r>
      <w:r>
        <w:t xml:space="preserve"> </w:t>
      </w:r>
      <w:r>
        <w:t xml:space="preserve">0.25</w:t>
      </w:r>
      <w:r>
        <w:t xml:space="preserve"> </w:t>
      </w:r>
      <w:r>
        <w:t xml:space="preserve">0.14</w:t>
      </w:r>
      <w:r>
        <w:t xml:space="preserve"> </w:t>
      </w:r>
      <w:r>
        <w:t xml:space="preserve">B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C</w:t>
      </w:r>
      <w:r>
        <w:t xml:space="preserve"> </w:t>
      </w:r>
      <w:r>
        <w:t xml:space="preserve">-0.98</w:t>
      </w:r>
      <w:r>
        <w:t xml:space="preserve"> </w:t>
      </w:r>
      <w:r>
        <w:t xml:space="preserve">0.24</w:t>
      </w:r>
      <w:r>
        <w:t xml:space="preserve"> </w:t>
      </w:r>
      <w:r>
        <w:t xml:space="preserve">-0.37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Minimum values of quantified</w:t>
      </w:r>
      <w:r>
        <w:t xml:space="preserve"> </w:t>
      </w:r>
      <w:r>
        <w:t xml:space="preserve">efficiency</w:t>
      </w:r>
      <w:r>
        <w:t xml:space="preserve"> </w:t>
      </w:r>
      <w:r>
        <w:t xml:space="preserve">AUTOMATED sensitivity calculations (comparing 3 options)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1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Obj. 2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3</w:t>
      </w:r>
      <w:r>
        <w:t xml:space="preserve"> </w:t>
      </w:r>
      <w:r>
        <w:t xml:space="preserve">Coherence/</w:t>
      </w:r>
      <w:r>
        <w:t xml:space="preserve"> </w:t>
      </w:r>
      <w:r>
        <w:t xml:space="preserve">Obj. 1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2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3</w:t>
      </w:r>
      <w:r>
        <w:t xml:space="preserve"> </w:t>
      </w:r>
      <w:r>
        <w:t xml:space="preserve">Efficiency</w:t>
      </w:r>
      <w:r>
        <w:t xml:space="preserve"> </w:t>
      </w:r>
      <w:r>
        <w:t xml:space="preserve">(quantified)/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(discount rate 5%)</w:t>
      </w:r>
      <w:r>
        <w:t xml:space="preserve"> </w:t>
      </w:r>
      <w:r>
        <w:t xml:space="preserve">Efficiency (qualitative</w:t>
      </w:r>
      <w:r>
        <w:t xml:space="preserve"> </w:t>
      </w:r>
      <w:r>
        <w:t xml:space="preserve">assessment)</w:t>
      </w:r>
      <w:r>
        <w:t xml:space="preserve"> </w:t>
      </w:r>
      <w:r>
        <w:t xml:space="preserve">Average of normalised</w:t>
      </w:r>
      <w:r>
        <w:t xml:space="preserve"> </w:t>
      </w:r>
      <w:r>
        <w:t xml:space="preserve">scores for each</w:t>
      </w:r>
      <w:r>
        <w:t xml:space="preserve"> </w:t>
      </w:r>
      <w:r>
        <w:t xml:space="preserve">dimension</w:t>
      </w:r>
      <w:r>
        <w:t xml:space="preserve"> </w:t>
      </w:r>
      <w:r>
        <w:t xml:space="preserve">A</w:t>
      </w:r>
      <w:r>
        <w:t xml:space="preserve"> </w:t>
      </w:r>
      <w:r>
        <w:t xml:space="preserve">0.35</w:t>
      </w:r>
      <w:r>
        <w:t xml:space="preserve"> </w:t>
      </w:r>
      <w:r>
        <w:t xml:space="preserve">0.60</w:t>
      </w:r>
      <w:r>
        <w:t xml:space="preserve"> </w:t>
      </w:r>
      <w:r>
        <w:t xml:space="preserve">0.53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282.78 1.27</w:t>
      </w:r>
      <w:r>
        <w:t xml:space="preserve"> </w:t>
      </w:r>
      <w:r>
        <w:t xml:space="preserve">0.25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0.20</w:t>
      </w:r>
      <w:r>
        <w:t xml:space="preserve"> </w:t>
      </w:r>
      <w:r>
        <w:t xml:space="preserve">0.60</w:t>
      </w:r>
      <w:r>
        <w:t xml:space="preserve"> </w:t>
      </w:r>
      <w:r>
        <w:t xml:space="preserve">0.40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-589.00</w:t>
      </w:r>
      <w:r>
        <w:t xml:space="preserve"> </w:t>
      </w:r>
      <w:r>
        <w:t xml:space="preserve">0.38</w:t>
      </w:r>
      <w:r>
        <w:t xml:space="preserve"> </w:t>
      </w:r>
      <w:r>
        <w:t xml:space="preserve">0.08</w:t>
      </w:r>
      <w:r>
        <w:t xml:space="preserve"> </w:t>
      </w:r>
      <w:r>
        <w:t xml:space="preserve">2nd best</w:t>
      </w:r>
      <w:r>
        <w:br/>
      </w:r>
      <w:r>
        <w:t xml:space="preserve">C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0.60</w:t>
      </w:r>
      <w:r>
        <w:t xml:space="preserve"> </w:t>
      </w:r>
      <w:r>
        <w:t xml:space="preserve">-0.38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-18400.21</w:t>
      </w:r>
      <w:r>
        <w:t xml:space="preserve"> </w:t>
      </w:r>
      <w:r>
        <w:t xml:space="preserve">1.21</w:t>
      </w:r>
      <w:r>
        <w:t xml:space="preserve"> </w:t>
      </w:r>
      <w:r>
        <w:t xml:space="preserve">0.02</w:t>
      </w:r>
      <w:r>
        <w:t xml:space="preserve"> </w:t>
      </w:r>
      <w:r>
        <w:t xml:space="preserve">worst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(NPV)/effectiveness/coh</w:t>
      </w:r>
      <w:r>
        <w:t xml:space="preserve"> </w:t>
      </w:r>
      <w:r>
        <w:t xml:space="preserve">erence</w:t>
      </w:r>
      <w:r>
        <w:t xml:space="preserve"> </w:t>
      </w:r>
      <w:r>
        <w:t xml:space="preserve">A</w:t>
      </w:r>
      <w:r>
        <w:t xml:space="preserve"> </w:t>
      </w:r>
      <w:r>
        <w:t xml:space="preserve">0.016798961</w:t>
      </w:r>
      <w:r>
        <w:t xml:space="preserve"> </w:t>
      </w:r>
      <w:r>
        <w:t xml:space="preserve">0.25</w:t>
      </w:r>
    </w:p>
    <w:p>
      <w:pPr>
        <w:pStyle w:val="BodyText"/>
      </w:pPr>
      <w:r>
        <w:t xml:space="preserve">0.21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-0.03499062</w:t>
      </w:r>
      <w:r>
        <w:t xml:space="preserve"> </w:t>
      </w:r>
      <w:r>
        <w:t xml:space="preserve">0.075</w:t>
      </w:r>
      <w:r>
        <w:t xml:space="preserve"> </w:t>
      </w:r>
      <w:r>
        <w:t xml:space="preserve">0.07</w:t>
      </w:r>
      <w:r>
        <w:t xml:space="preserve"> </w:t>
      </w:r>
      <w:r>
        <w:t xml:space="preserve">2nd best</w:t>
      </w:r>
      <w:r>
        <w:br/>
      </w:r>
      <w:r>
        <w:t xml:space="preserve">(impacts assessed are net of the baseline, so no</w:t>
      </w:r>
      <w:r>
        <w:t xml:space="preserve"> </w:t>
      </w:r>
      <w:r>
        <w:t xml:space="preserve">C</w:t>
      </w:r>
      <w:r>
        <w:t xml:space="preserve"> </w:t>
      </w:r>
      <w:r>
        <w:t xml:space="preserve">-1.093103443</w:t>
      </w:r>
      <w:r>
        <w:t xml:space="preserve"> </w:t>
      </w:r>
      <w:r>
        <w:t xml:space="preserve">0.241666667</w:t>
      </w:r>
      <w:r>
        <w:t xml:space="preserve"> </w:t>
      </w:r>
      <w:r>
        <w:t xml:space="preserve">-0.20</w:t>
      </w:r>
      <w:r>
        <w:t xml:space="preserve"> </w:t>
      </w:r>
      <w:r>
        <w:t xml:space="preserve">worst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COHERENCE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4.00</w:t>
      </w:r>
      <w:r>
        <w:t xml:space="preserve"> </w:t>
      </w:r>
      <w:r>
        <w:t xml:space="preserve">5.00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-2.00</w:t>
      </w:r>
      <w:r>
        <w:t xml:space="preserve"> </w:t>
      </w:r>
      <w:r>
        <w:t xml:space="preserve">-1.00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-2.00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1.75</w:t>
      </w:r>
      <w:r>
        <w:t xml:space="preserve"> </w:t>
      </w:r>
      <w:r>
        <w:t xml:space="preserve">1.00</w:t>
      </w:r>
      <w:r>
        <w:t xml:space="preserve"> </w:t>
      </w:r>
      <w:r>
        <w:t xml:space="preserve">3.75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0.75</w:t>
      </w:r>
      <w:r>
        <w:t xml:space="preserve"> </w:t>
      </w:r>
      <w:r>
        <w:t xml:space="preserve">-1.00</w:t>
      </w:r>
      <w:r>
        <w:t xml:space="preserve"> </w:t>
      </w:r>
      <w:r>
        <w:t xml:space="preserve">-0.75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0.35</w:t>
      </w:r>
      <w:r>
        <w:t xml:space="preserve"> </w:t>
      </w:r>
      <w:r>
        <w:t xml:space="preserve">0.20</w:t>
      </w:r>
      <w:r>
        <w:t xml:space="preserve"> </w:t>
      </w:r>
      <w:r>
        <w:t xml:space="preserve">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0.38</w:t>
      </w:r>
      <w:r>
        <w:t xml:space="preserve"> </w:t>
      </w:r>
      <w:r>
        <w:t xml:space="preserve">-0.50</w:t>
      </w:r>
      <w:r>
        <w:t xml:space="preserve"> </w:t>
      </w:r>
      <w:r>
        <w:t xml:space="preserve">-0.38</w:t>
      </w:r>
      <w:r>
        <w:t xml:space="preserve"> </w:t>
      </w:r>
      <w:r>
        <w:t xml:space="preserve">M2.1 Insolvency protection/back-up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M2.1 Insolvency protection/back-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-0.50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3.00</w:t>
      </w:r>
      <w:r>
        <w:t xml:space="preserve"> </w:t>
      </w:r>
      <w:r>
        <w:t xml:space="preserve">1.00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5.00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3.00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2.67</w:t>
      </w:r>
      <w:r>
        <w:t xml:space="preserve"> </w:t>
      </w:r>
      <w:r>
        <w:t xml:space="preserve">2.00</w:t>
      </w:r>
      <w:r>
        <w:t xml:space="preserve"> </w:t>
      </w:r>
      <w:r>
        <w:t xml:space="preserve">3.00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0.53</w:t>
      </w:r>
      <w:r>
        <w:t xml:space="preserve"> </w:t>
      </w:r>
      <w:r>
        <w:t xml:space="preserve">0.40</w:t>
      </w:r>
      <w:r>
        <w:t xml:space="preserve"> </w:t>
      </w:r>
      <w:r>
        <w:t xml:space="preserve">0.60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0.49</w:t>
      </w:r>
      <w:r>
        <w:t xml:space="preserve"> </w:t>
      </w:r>
      <w:r>
        <w:t xml:space="preserve">0.40</w:t>
      </w:r>
      <w:r>
        <w:t xml:space="preserve"> </w:t>
      </w:r>
      <w:r>
        <w:t xml:space="preserve">0.78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0.13</w:t>
      </w:r>
      <w:r>
        <w:t xml:space="preserve"> </w:t>
      </w:r>
      <w:r>
        <w:t xml:space="preserve">-0.17</w:t>
      </w:r>
      <w:r>
        <w:t xml:space="preserve"> </w:t>
      </w:r>
      <w:r>
        <w:t xml:space="preserve">-0.29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Condorcet outranking method (partial compensation over 8 sub-criteria)</w:t>
      </w:r>
      <w:r>
        <w:t xml:space="preserve"> </w:t>
      </w:r>
      <w:r>
        <w:t xml:space="preserve">Weighted sum method over 3 key IA criteria (full aggregation)</w:t>
      </w:r>
      <w:r>
        <w:t xml:space="preserve"> </w:t>
      </w:r>
      <w:r>
        <w:t xml:space="preserve">Y</w:t>
      </w:r>
      <w:r>
        <w:t xml:space="preserve"> </w:t>
      </w:r>
      <w:r>
        <w:t xml:space="preserve">Concordance</w:t>
      </w:r>
      <w:r>
        <w:t xml:space="preserve"> </w:t>
      </w:r>
      <w:r>
        <w:t xml:space="preserve">index</w:t>
      </w:r>
      <w:r>
        <w:t xml:space="preserve"> </w:t>
      </w:r>
      <w:r>
        <w:t xml:space="preserve">(no.</w:t>
      </w:r>
      <w:r>
        <w:t xml:space="preserve"> </w:t>
      </w:r>
      <w:r>
        <w:t xml:space="preserve">criteria where x</w:t>
      </w:r>
      <w:r>
        <w:t xml:space="preserve"> </w:t>
      </w:r>
      <w:r>
        <w:t xml:space="preserve">dominates</w:t>
      </w:r>
      <w:r>
        <w:t xml:space="preserve"> </w:t>
      </w:r>
      <w:r>
        <w:t xml:space="preserve">y)</w:t>
      </w:r>
      <w:r>
        <w:t xml:space="preserve"> </w:t>
      </w:r>
      <w:r>
        <w:t xml:space="preserve">X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</w:t>
      </w:r>
      <w:r>
        <w:t xml:space="preserve"> </w:t>
      </w:r>
      <w:r>
        <w:t xml:space="preserve">for which</w:t>
      </w:r>
      <w:r>
        <w:t xml:space="preserve"> </w:t>
      </w:r>
      <w:r>
        <w:t xml:space="preserve">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</w:t>
      </w:r>
      <w:r>
        <w:t xml:space="preserve"> </w:t>
      </w:r>
      <w:r>
        <w:t xml:space="preserve">option</w:t>
      </w:r>
      <w:r>
        <w:t xml:space="preserve"> </w:t>
      </w:r>
      <w:r>
        <w:t xml:space="preserve">(domination</w:t>
      </w:r>
      <w:r>
        <w:t xml:space="preserve"> </w:t>
      </w:r>
      <w:r>
        <w:t xml:space="preserve">score -</w:t>
      </w:r>
      <w:r>
        <w:t xml:space="preserve"> </w:t>
      </w:r>
      <w:r>
        <w:t xml:space="preserve">dominated</w:t>
      </w:r>
      <w:r>
        <w:t xml:space="preserve"> </w:t>
      </w:r>
      <w:r>
        <w:t xml:space="preserve">score)/no.</w:t>
      </w:r>
      <w:r>
        <w:t xml:space="preserve"> </w:t>
      </w:r>
      <w:r>
        <w:t xml:space="preserve">comparisons</w:t>
      </w:r>
      <w:r>
        <w:t xml:space="preserve"> </w:t>
      </w:r>
      <w:r>
        <w:t xml:space="preserve">Policy Options 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Mean MCA</w:t>
      </w:r>
      <w:r>
        <w:t xml:space="preserve"> </w:t>
      </w:r>
      <w:r>
        <w:t xml:space="preserve">(equal</w:t>
      </w:r>
      <w:r>
        <w:t xml:space="preserve"> </w:t>
      </w:r>
      <w:r>
        <w:t xml:space="preserve">weights)</w:t>
      </w:r>
      <w:r>
        <w:t xml:space="preserve"> </w:t>
      </w:r>
      <w:r>
        <w:t xml:space="preserve">Y</w:t>
      </w:r>
      <w:r>
        <w:br/>
      </w:r>
      <w:r>
        <w:t xml:space="preserve">Concord</w:t>
      </w:r>
      <w:r>
        <w:t xml:space="preserve"> </w:t>
      </w:r>
      <w:r>
        <w:t xml:space="preserve">ance</w:t>
      </w:r>
      <w:r>
        <w:t xml:space="preserve"> </w:t>
      </w:r>
      <w:r>
        <w:t xml:space="preserve">index</w:t>
      </w:r>
      <w:r>
        <w:t xml:space="preserve"> </w:t>
      </w:r>
      <w:r>
        <w:t xml:space="preserve">(no.</w:t>
      </w:r>
      <w:r>
        <w:t xml:space="preserve"> </w:t>
      </w:r>
      <w:r>
        <w:t xml:space="preserve">criteria</w:t>
      </w:r>
      <w:r>
        <w:t xml:space="preserve"> </w:t>
      </w:r>
      <w:r>
        <w:t xml:space="preserve">where x</w:t>
      </w:r>
      <w:r>
        <w:t xml:space="preserve"> </w:t>
      </w:r>
      <w:r>
        <w:t xml:space="preserve">dominat</w:t>
      </w:r>
      <w:r>
        <w:t xml:space="preserve"> </w:t>
      </w:r>
      <w:r>
        <w:t xml:space="preserve">es</w:t>
      </w:r>
      <w:r>
        <w:t xml:space="preserve"> </w:t>
      </w:r>
      <w:r>
        <w:t xml:space="preserve">y)</w:t>
      </w:r>
      <w:r>
        <w:t xml:space="preserve"> </w:t>
      </w:r>
      <w:r>
        <w:t xml:space="preserve">X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(dominat</w:t>
      </w:r>
      <w:r>
        <w:t xml:space="preserve"> </w:t>
      </w:r>
      <w:r>
        <w:t xml:space="preserve">ion score</w:t>
      </w:r>
      <w:r>
        <w:t xml:space="preserve"> </w:t>
      </w:r>
      <w:r>
        <w:t xml:space="preserve">-</w:t>
      </w:r>
      <w:r>
        <w:t xml:space="preserve"> </w:t>
      </w:r>
      <w:r>
        <w:t xml:space="preserve">dominat</w:t>
      </w:r>
      <w:r>
        <w:t xml:space="preserve"> </w:t>
      </w:r>
      <w:r>
        <w:t xml:space="preserve">ed</w:t>
      </w:r>
      <w:r>
        <w:t xml:space="preserve"> </w:t>
      </w:r>
      <w:r>
        <w:t xml:space="preserve">score)/n</w:t>
      </w:r>
      <w:r>
        <w:t xml:space="preserve"> </w:t>
      </w:r>
      <w:r>
        <w:t xml:space="preserve">o.</w:t>
      </w:r>
      <w:r>
        <w:t xml:space="preserve"> </w:t>
      </w:r>
      <w:r>
        <w:t xml:space="preserve">comparis</w:t>
      </w:r>
      <w:r>
        <w:t xml:space="preserve"> </w:t>
      </w:r>
      <w:r>
        <w:t xml:space="preserve">ons</w:t>
      </w:r>
      <w:r>
        <w:t xml:space="preserve"> </w:t>
      </w:r>
      <w:r>
        <w:t xml:space="preserve">A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0.32 BEST</w:t>
      </w:r>
      <w:r>
        <w:t xml:space="preserve"> </w:t>
      </w:r>
      <w:r>
        <w:t xml:space="preserve">A</w:t>
      </w:r>
      <w:r>
        <w:t xml:space="preserve"> </w:t>
      </w:r>
      <w:r>
        <w:t xml:space="preserve">0.49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0.25</w:t>
      </w:r>
      <w:r>
        <w:t xml:space="preserve"> </w:t>
      </w:r>
      <w:r>
        <w:t xml:space="preserve">BEST</w:t>
      </w:r>
      <w:r>
        <w:t xml:space="preserve"> </w:t>
      </w:r>
      <w:r>
        <w:t xml:space="preserve">A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0.44 BEST</w:t>
      </w:r>
      <w:r>
        <w:t xml:space="preserve"> </w:t>
      </w:r>
      <w:r>
        <w:t xml:space="preserve">B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-0.42 worst</w:t>
      </w:r>
      <w:r>
        <w:t xml:space="preserve"> </w:t>
      </w:r>
      <w:r>
        <w:t xml:space="preserve">B</w:t>
      </w:r>
      <w:r>
        <w:t xml:space="preserve"> </w:t>
      </w:r>
      <w:r>
        <w:t xml:space="preserve">0.40</w:t>
      </w:r>
      <w:r>
        <w:t xml:space="preserve"> </w:t>
      </w:r>
      <w:r>
        <w:t xml:space="preserve">0.02</w:t>
      </w:r>
      <w:r>
        <w:t xml:space="preserve"> </w:t>
      </w:r>
      <w:r>
        <w:t xml:space="preserve">-0.17</w:t>
      </w:r>
      <w:r>
        <w:t xml:space="preserve"> </w:t>
      </w:r>
      <w:r>
        <w:t xml:space="preserve">0.08</w:t>
      </w:r>
      <w:r>
        <w:t xml:space="preserve"> </w:t>
      </w:r>
      <w:r>
        <w:t xml:space="preserve">2nd best</w:t>
      </w:r>
      <w:r>
        <w:t xml:space="preserve"> </w:t>
      </w:r>
      <w:r>
        <w:t xml:space="preserve">B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-0.22</w:t>
      </w:r>
      <w:r>
        <w:t xml:space="preserve"> </w:t>
      </w:r>
      <w:r>
        <w:t xml:space="preserve">worst ex</w:t>
      </w:r>
      <w:r>
        <w:t xml:space="preserve"> </w:t>
      </w:r>
      <w:r>
        <w:t xml:space="preserve">aequo</w:t>
      </w:r>
      <w:r>
        <w:t xml:space="preserve"> </w:t>
      </w:r>
      <w:r>
        <w:t xml:space="preserve">C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0.11 2nd best</w:t>
      </w:r>
      <w:r>
        <w:br/>
      </w:r>
      <w:r>
        <w:t xml:space="preserve">C</w:t>
      </w:r>
      <w:r>
        <w:t xml:space="preserve"> </w:t>
      </w:r>
      <w:r>
        <w:t xml:space="preserve">0.78</w:t>
      </w:r>
      <w:r>
        <w:t xml:space="preserve"> </w:t>
      </w:r>
      <w:r>
        <w:t xml:space="preserve">-0.43</w:t>
      </w:r>
      <w:r>
        <w:t xml:space="preserve"> </w:t>
      </w:r>
      <w:r>
        <w:t xml:space="preserve">-0.29</w:t>
      </w:r>
      <w:r>
        <w:t xml:space="preserve"> </w:t>
      </w:r>
      <w:r>
        <w:t xml:space="preserve">0.02</w:t>
      </w:r>
      <w:r>
        <w:t xml:space="preserve"> </w:t>
      </w:r>
      <w:r>
        <w:t xml:space="preserve">worst</w:t>
      </w:r>
      <w:r>
        <w:t xml:space="preserve"> </w:t>
      </w:r>
      <w:r>
        <w:t xml:space="preserve">C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-0.22</w:t>
      </w:r>
      <w:r>
        <w:t xml:space="preserve"> </w:t>
      </w:r>
      <w:r>
        <w:t xml:space="preserve">worst ex</w:t>
      </w:r>
      <w:r>
        <w:t xml:space="preserve"> </w:t>
      </w:r>
      <w:r>
        <w:t xml:space="preserve">aequo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option is</w:t>
      </w:r>
      <w:r>
        <w:t xml:space="preserve"> </w:t>
      </w:r>
      <w:r>
        <w:t xml:space="preserve">dominated by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no.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option is</w:t>
      </w:r>
      <w:r>
        <w:t xml:space="preserve"> </w:t>
      </w:r>
      <w:r>
        <w:t xml:space="preserve">dominat</w:t>
      </w:r>
      <w:r>
        <w:t xml:space="preserve"> </w:t>
      </w:r>
      <w:r>
        <w:t xml:space="preserve">ed by</w:t>
      </w:r>
      <w:r>
        <w:t xml:space="preserve"> </w:t>
      </w:r>
      <w:r>
        <w:t xml:space="preserve">another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Condorcet outranking method (over 3 key IA criteria)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Maximal values of quantified</w:t>
      </w:r>
      <w:r>
        <w:t xml:space="preserve"> </w:t>
      </w:r>
      <w:r>
        <w:t xml:space="preserve">efficiency</w:t>
      </w:r>
      <w:r>
        <w:t xml:space="preserve"> </w:t>
      </w:r>
      <w:r>
        <w:t xml:space="preserve">AUTOMATED sensitivity calculations (comparing 3 options)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1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Obj. 2</w:t>
      </w:r>
      <w:r>
        <w:t xml:space="preserve"> </w:t>
      </w:r>
      <w:r>
        <w:t xml:space="preserve">Effectiveness/O</w:t>
      </w:r>
      <w:r>
        <w:t xml:space="preserve"> </w:t>
      </w:r>
      <w:r>
        <w:t xml:space="preserve">bj. 3</w:t>
      </w:r>
      <w:r>
        <w:t xml:space="preserve"> </w:t>
      </w:r>
      <w:r>
        <w:t xml:space="preserve">Coherence/</w:t>
      </w:r>
      <w:r>
        <w:t xml:space="preserve"> </w:t>
      </w:r>
      <w:r>
        <w:t xml:space="preserve">Obj. 1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2</w:t>
      </w:r>
      <w:r>
        <w:t xml:space="preserve"> </w:t>
      </w:r>
      <w:r>
        <w:t xml:space="preserve">Coherence/O</w:t>
      </w:r>
      <w:r>
        <w:t xml:space="preserve"> </w:t>
      </w:r>
      <w:r>
        <w:t xml:space="preserve">bj. 3</w:t>
      </w:r>
      <w:r>
        <w:t xml:space="preserve"> </w:t>
      </w:r>
      <w:r>
        <w:t xml:space="preserve">Efficiency</w:t>
      </w:r>
      <w:r>
        <w:t xml:space="preserve"> </w:t>
      </w:r>
      <w:r>
        <w:t xml:space="preserve">(quantified)/ Net</w:t>
      </w:r>
      <w:r>
        <w:t xml:space="preserve"> </w:t>
      </w:r>
      <w:r>
        <w:t xml:space="preserve">Present Value</w:t>
      </w:r>
      <w:r>
        <w:t xml:space="preserve"> </w:t>
      </w:r>
      <w:r>
        <w:t xml:space="preserve">(discount rate 5%)</w:t>
      </w:r>
      <w:r>
        <w:t xml:space="preserve"> </w:t>
      </w:r>
      <w:r>
        <w:t xml:space="preserve">Efficiency (qualitative</w:t>
      </w:r>
      <w:r>
        <w:t xml:space="preserve"> </w:t>
      </w:r>
      <w:r>
        <w:t xml:space="preserve">assessment)</w:t>
      </w:r>
      <w:r>
        <w:t xml:space="preserve"> </w:t>
      </w:r>
      <w:r>
        <w:t xml:space="preserve">Average of normalised</w:t>
      </w:r>
      <w:r>
        <w:t xml:space="preserve"> </w:t>
      </w:r>
      <w:r>
        <w:t xml:space="preserve">scores for each</w:t>
      </w:r>
      <w:r>
        <w:t xml:space="preserve"> </w:t>
      </w:r>
      <w:r>
        <w:t xml:space="preserve">dimension</w:t>
      </w:r>
      <w:r>
        <w:t xml:space="preserve"> </w:t>
      </w:r>
      <w:r>
        <w:t xml:space="preserve">A</w:t>
      </w:r>
      <w:r>
        <w:t xml:space="preserve"> </w:t>
      </w:r>
      <w:r>
        <w:t xml:space="preserve">0.35</w:t>
      </w:r>
      <w:r>
        <w:t xml:space="preserve"> </w:t>
      </w:r>
      <w:r>
        <w:t xml:space="preserve">0.60</w:t>
      </w:r>
      <w:r>
        <w:t xml:space="preserve"> </w:t>
      </w:r>
      <w:r>
        <w:t xml:space="preserve">0.53</w:t>
      </w:r>
      <w:r>
        <w:t xml:space="preserve"> </w:t>
      </w:r>
      <w:r>
        <w:t xml:space="preserve">0.38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894.51 1.27</w:t>
      </w:r>
      <w:r>
        <w:t xml:space="preserve"> </w:t>
      </w:r>
      <w:r>
        <w:t xml:space="preserve">0.26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0.20</w:t>
      </w:r>
      <w:r>
        <w:t xml:space="preserve"> </w:t>
      </w:r>
      <w:r>
        <w:t xml:space="preserve">0.60</w:t>
      </w:r>
      <w:r>
        <w:t xml:space="preserve"> </w:t>
      </w:r>
      <w:r>
        <w:t xml:space="preserve">0.40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3137.61</w:t>
      </w:r>
      <w:r>
        <w:t xml:space="preserve"> </w:t>
      </w:r>
      <w:r>
        <w:t xml:space="preserve">0.38</w:t>
      </w:r>
      <w:r>
        <w:t xml:space="preserve"> </w:t>
      </w:r>
      <w:r>
        <w:t xml:space="preserve">0.12</w:t>
      </w:r>
      <w:r>
        <w:t xml:space="preserve"> </w:t>
      </w:r>
      <w:r>
        <w:t xml:space="preserve">2nd best</w:t>
      </w:r>
      <w:r>
        <w:br/>
      </w:r>
      <w:r>
        <w:t xml:space="preserve">C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0.60</w:t>
      </w:r>
      <w:r>
        <w:t xml:space="preserve"> </w:t>
      </w:r>
      <w:r>
        <w:t xml:space="preserve">-0.38</w:t>
      </w:r>
      <w:r>
        <w:t xml:space="preserve"> </w:t>
      </w:r>
      <w:r>
        <w:t xml:space="preserve">-0.50</w:t>
      </w:r>
      <w:r>
        <w:t xml:space="preserve"> </w:t>
      </w:r>
      <w:r>
        <w:t xml:space="preserve">0.00</w:t>
      </w:r>
      <w:r>
        <w:t xml:space="preserve"> </w:t>
      </w:r>
      <w:r>
        <w:t xml:space="preserve">-14673.60</w:t>
      </w:r>
      <w:r>
        <w:t xml:space="preserve"> </w:t>
      </w:r>
      <w:r>
        <w:t xml:space="preserve">1.21</w:t>
      </w:r>
      <w:r>
        <w:t xml:space="preserve"> </w:t>
      </w:r>
      <w:r>
        <w:t xml:space="preserve">0.06</w:t>
      </w:r>
      <w:r>
        <w:t xml:space="preserve"> </w:t>
      </w:r>
      <w:r>
        <w:t xml:space="preserve">worst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(NPV)</w:t>
      </w:r>
      <w:r>
        <w:t xml:space="preserve"> </w:t>
      </w:r>
      <w:r>
        <w:t xml:space="preserve">Normalised efficiency</w:t>
      </w:r>
      <w:r>
        <w:t xml:space="preserve"> </w:t>
      </w:r>
      <w:r>
        <w:t xml:space="preserve">(qualitative)</w:t>
      </w:r>
      <w:r>
        <w:t xml:space="preserve"> </w:t>
      </w:r>
      <w:r>
        <w:t xml:space="preserve">Average efficiency</w:t>
      </w:r>
      <w:r>
        <w:t xml:space="preserve"> </w:t>
      </w:r>
      <w:r>
        <w:t xml:space="preserve">(NPV)/effectiveness/coh</w:t>
      </w:r>
      <w:r>
        <w:t xml:space="preserve"> </w:t>
      </w:r>
      <w:r>
        <w:t xml:space="preserve">erence</w:t>
      </w:r>
      <w:r>
        <w:t xml:space="preserve"> </w:t>
      </w:r>
      <w:r>
        <w:t xml:space="preserve">A</w:t>
      </w:r>
      <w:r>
        <w:t xml:space="preserve"> </w:t>
      </w:r>
      <w:r>
        <w:t xml:space="preserve">0.053140293</w:t>
      </w:r>
      <w:r>
        <w:t xml:space="preserve"> </w:t>
      </w:r>
      <w:r>
        <w:t xml:space="preserve">0.253846154</w:t>
      </w:r>
      <w:r>
        <w:t xml:space="preserve"> </w:t>
      </w:r>
      <w:r>
        <w:t xml:space="preserve">0.22</w:t>
      </w:r>
      <w:r>
        <w:t xml:space="preserve"> </w:t>
      </w:r>
      <w:r>
        <w:t xml:space="preserve">BEST</w:t>
      </w:r>
      <w:r>
        <w:t xml:space="preserve"> </w:t>
      </w:r>
      <w:r>
        <w:t xml:space="preserve">B</w:t>
      </w:r>
      <w:r>
        <w:t xml:space="preserve"> </w:t>
      </w:r>
      <w:r>
        <w:t xml:space="preserve">0.186396552</w:t>
      </w:r>
      <w:r>
        <w:t xml:space="preserve"> </w:t>
      </w:r>
      <w:r>
        <w:t xml:space="preserve">0.075</w:t>
      </w:r>
      <w:r>
        <w:t xml:space="preserve"> </w:t>
      </w:r>
      <w:r>
        <w:t xml:space="preserve">0.14</w:t>
      </w:r>
      <w:r>
        <w:t xml:space="preserve"> </w:t>
      </w:r>
      <w:r>
        <w:t xml:space="preserve">2nd best</w:t>
      </w:r>
      <w:r>
        <w:br/>
      </w:r>
      <w:r>
        <w:t xml:space="preserve">(impacts assessed are net of the baseline, so no</w:t>
      </w:r>
      <w:r>
        <w:t xml:space="preserve"> </w:t>
      </w:r>
      <w:r>
        <w:t xml:space="preserve">C</w:t>
      </w:r>
      <w:r>
        <w:t xml:space="preserve"> </w:t>
      </w:r>
      <w:r>
        <w:t xml:space="preserve">-0.871716271</w:t>
      </w:r>
      <w:r>
        <w:t xml:space="preserve"> </w:t>
      </w:r>
      <w:r>
        <w:t xml:space="preserve">0.241666667</w:t>
      </w:r>
      <w:r>
        <w:t xml:space="preserve"> </w:t>
      </w:r>
      <w:r>
        <w:t xml:space="preserve">-0.13</w:t>
      </w:r>
      <w:r>
        <w:t xml:space="preserve"> </w:t>
      </w:r>
      <w:r>
        <w:t xml:space="preserve">worst</w:t>
      </w:r>
      <w:r>
        <w:t xml:space="preserve"> </w:t>
      </w:r>
      <w:r>
        <w:t xml:space="preserve">EFFECTIVENESS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COHERENCE</w:t>
      </w:r>
      <w:r>
        <w:t xml:space="preserve"> </w:t>
      </w:r>
      <w:r>
        <w:t xml:space="preserve">Baseline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4.00</w:t>
      </w:r>
      <w:r>
        <w:t xml:space="preserve"> </w:t>
      </w:r>
      <w:r>
        <w:t xml:space="preserve">5.00</w:t>
      </w:r>
      <w:r>
        <w:t xml:space="preserve"> </w:t>
      </w:r>
      <w:r>
        <w:t xml:space="preserve">M1.1 Limitation of prepayments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-2.00</w:t>
      </w:r>
      <w:r>
        <w:t xml:space="preserve"> </w:t>
      </w:r>
      <w:r>
        <w:t xml:space="preserve">-1.00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M1.2 Rapid refund mechanism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M1.3 B2B refund right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M1.4 Vouchers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-2.00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1.75</w:t>
      </w:r>
      <w:r>
        <w:t xml:space="preserve"> </w:t>
      </w:r>
      <w:r>
        <w:t xml:space="preserve">1.00</w:t>
      </w:r>
      <w:r>
        <w:t xml:space="preserve"> </w:t>
      </w:r>
      <w:r>
        <w:t xml:space="preserve">3.75</w:t>
      </w:r>
      <w:r>
        <w:t xml:space="preserve"> </w:t>
      </w:r>
      <w:r>
        <w:t xml:space="preserve">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0.75</w:t>
      </w:r>
      <w:r>
        <w:t xml:space="preserve"> </w:t>
      </w:r>
      <w:r>
        <w:t xml:space="preserve">-1.00</w:t>
      </w:r>
      <w:r>
        <w:t xml:space="preserve"> </w:t>
      </w:r>
      <w:r>
        <w:t xml:space="preserve">-0.75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0.35</w:t>
      </w:r>
      <w:r>
        <w:t xml:space="preserve"> </w:t>
      </w:r>
      <w:r>
        <w:t xml:space="preserve">0.20</w:t>
      </w:r>
      <w:r>
        <w:t xml:space="preserve"> </w:t>
      </w:r>
      <w:r>
        <w:t xml:space="preserve">0.75</w:t>
      </w:r>
      <w:r>
        <w:t xml:space="preserve"> </w:t>
      </w:r>
      <w:r>
        <w:t xml:space="preserve">normalised score (objective 1)</w:t>
      </w:r>
      <w:r>
        <w:t xml:space="preserve"> </w:t>
      </w:r>
      <w:r>
        <w:t xml:space="preserve">0.00</w:t>
      </w:r>
      <w:r>
        <w:t xml:space="preserve"> </w:t>
      </w:r>
      <w:r>
        <w:t xml:space="preserve">0.38</w:t>
      </w:r>
      <w:r>
        <w:t xml:space="preserve"> </w:t>
      </w:r>
      <w:r>
        <w:t xml:space="preserve">-0.50</w:t>
      </w:r>
      <w:r>
        <w:t xml:space="preserve"> </w:t>
      </w:r>
      <w:r>
        <w:t xml:space="preserve">-0.38</w:t>
      </w:r>
      <w:r>
        <w:t xml:space="preserve"> </w:t>
      </w:r>
      <w:r>
        <w:t xml:space="preserve">M2.1 Strengthed insolvency</w:t>
      </w:r>
      <w:r>
        <w:t xml:space="preserve"> </w:t>
      </w:r>
      <w:r>
        <w:t xml:space="preserve">protection (back-up fund) &amp; coverage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M2.1 Strengthed insolvency</w:t>
      </w:r>
      <w:r>
        <w:t xml:space="preserve"> </w:t>
      </w:r>
      <w:r>
        <w:t xml:space="preserve">protection (back-up fund) &amp;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5.00</w:t>
      </w:r>
      <w:r>
        <w:t xml:space="preserve"> </w:t>
      </w:r>
      <w:r>
        <w:t xml:space="preserve">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1.00</w:t>
      </w:r>
      <w:r>
        <w:t xml:space="preserve"> </w:t>
      </w:r>
      <w:r>
        <w:t xml:space="preserve">normalised score (objective 2)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-0.50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5.00</w:t>
      </w:r>
      <w:r>
        <w:t xml:space="preserve"> </w:t>
      </w:r>
      <w:r>
        <w:t xml:space="preserve">3.00</w:t>
      </w:r>
      <w:r>
        <w:t xml:space="preserve"> </w:t>
      </w:r>
      <w:r>
        <w:t xml:space="preserve">1.00</w:t>
      </w:r>
      <w:r>
        <w:t xml:space="preserve"> </w:t>
      </w:r>
      <w:r>
        <w:t xml:space="preserve">M3.1 Partial Deletion LTAs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5.00</w:t>
      </w:r>
      <w:r>
        <w:t xml:space="preserve"> </w:t>
      </w:r>
      <w:r>
        <w:t xml:space="preserve">M3.2 Cancellation rights/travel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3.00</w:t>
      </w:r>
      <w:r>
        <w:t xml:space="preserve"> </w:t>
      </w:r>
      <w:r>
        <w:t xml:space="preserve">M3.3 role parties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2.67</w:t>
      </w:r>
      <w:r>
        <w:t xml:space="preserve"> </w:t>
      </w:r>
      <w:r>
        <w:t xml:space="preserve">2.00</w:t>
      </w:r>
      <w:r>
        <w:t xml:space="preserve"> </w:t>
      </w:r>
      <w:r>
        <w:t xml:space="preserve">3.00</w:t>
      </w:r>
      <w:r>
        <w:t xml:space="preserve"> </w:t>
      </w:r>
      <w:r>
        <w:t xml:space="preserve">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0.53</w:t>
      </w:r>
      <w:r>
        <w:t xml:space="preserve"> </w:t>
      </w:r>
      <w:r>
        <w:t xml:space="preserve">0.40</w:t>
      </w:r>
      <w:r>
        <w:t xml:space="preserve"> </w:t>
      </w:r>
      <w:r>
        <w:t xml:space="preserve">0.60</w:t>
      </w:r>
      <w:r>
        <w:t xml:space="preserve"> </w:t>
      </w:r>
      <w:r>
        <w:t xml:space="preserve">normalised score (objective 3)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0.49</w:t>
      </w:r>
      <w:r>
        <w:t xml:space="preserve"> </w:t>
      </w:r>
      <w:r>
        <w:t xml:space="preserve">0.40</w:t>
      </w:r>
      <w:r>
        <w:t xml:space="preserve"> </w:t>
      </w:r>
      <w:r>
        <w:t xml:space="preserve">0.78</w:t>
      </w:r>
      <w:r>
        <w:t xml:space="preserve"> </w:t>
      </w:r>
      <w:r>
        <w:t xml:space="preserve">AVERAGE over the 3 objectives</w:t>
      </w:r>
      <w:r>
        <w:t xml:space="preserve"> </w:t>
      </w:r>
      <w:r>
        <w:t xml:space="preserve">0.00</w:t>
      </w:r>
      <w:r>
        <w:t xml:space="preserve"> </w:t>
      </w:r>
      <w:r>
        <w:t xml:space="preserve">0.13</w:t>
      </w:r>
      <w:r>
        <w:t xml:space="preserve"> </w:t>
      </w:r>
      <w:r>
        <w:t xml:space="preserve">-0.17</w:t>
      </w:r>
      <w:r>
        <w:t xml:space="preserve"> </w:t>
      </w:r>
      <w:r>
        <w:t xml:space="preserve">-0.29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Condorcet outranking method (partial compensation over 8 sub-criteria)</w:t>
      </w:r>
      <w:r>
        <w:t xml:space="preserve"> </w:t>
      </w:r>
      <w:r>
        <w:t xml:space="preserve">Weighted sum method over 3 key IA criteria (full aggregation)</w:t>
      </w:r>
      <w:r>
        <w:t xml:space="preserve"> </w:t>
      </w:r>
      <w:r>
        <w:t xml:space="preserve">Y</w:t>
      </w:r>
      <w:r>
        <w:t xml:space="preserve"> </w:t>
      </w:r>
      <w:r>
        <w:t xml:space="preserve">Concordance</w:t>
      </w:r>
      <w:r>
        <w:t xml:space="preserve"> </w:t>
      </w:r>
      <w:r>
        <w:t xml:space="preserve">index</w:t>
      </w:r>
      <w:r>
        <w:t xml:space="preserve"> </w:t>
      </w:r>
      <w:r>
        <w:t xml:space="preserve">(no.</w:t>
      </w:r>
      <w:r>
        <w:t xml:space="preserve"> </w:t>
      </w:r>
      <w:r>
        <w:t xml:space="preserve">criteria where x</w:t>
      </w:r>
      <w:r>
        <w:t xml:space="preserve"> </w:t>
      </w:r>
      <w:r>
        <w:t xml:space="preserve">dominates y)</w:t>
      </w:r>
      <w:r>
        <w:br/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</w:t>
      </w:r>
      <w:r>
        <w:t xml:space="preserve"> </w:t>
      </w:r>
      <w:r>
        <w:t xml:space="preserve">for which</w:t>
      </w:r>
      <w:r>
        <w:t xml:space="preserve"> </w:t>
      </w:r>
      <w:r>
        <w:t xml:space="preserve">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</w:t>
      </w:r>
      <w:r>
        <w:t xml:space="preserve"> </w:t>
      </w:r>
      <w:r>
        <w:t xml:space="preserve">(domination</w:t>
      </w:r>
      <w:r>
        <w:t xml:space="preserve"> </w:t>
      </w:r>
      <w:r>
        <w:t xml:space="preserve">score -</w:t>
      </w:r>
      <w:r>
        <w:t xml:space="preserve"> </w:t>
      </w:r>
      <w:r>
        <w:t xml:space="preserve">dominated</w:t>
      </w:r>
      <w:r>
        <w:t xml:space="preserve"> </w:t>
      </w:r>
      <w:r>
        <w:t xml:space="preserve">score)/no.</w:t>
      </w:r>
      <w:r>
        <w:t xml:space="preserve"> </w:t>
      </w:r>
      <w:r>
        <w:t xml:space="preserve">comparisons</w:t>
      </w:r>
      <w:r>
        <w:t xml:space="preserve"> </w:t>
      </w:r>
      <w:r>
        <w:t xml:space="preserve">Policy Options 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Mean MCA</w:t>
      </w:r>
      <w:r>
        <w:t xml:space="preserve"> </w:t>
      </w:r>
      <w:r>
        <w:t xml:space="preserve">(equal</w:t>
      </w:r>
      <w:r>
        <w:t xml:space="preserve"> </w:t>
      </w:r>
      <w:r>
        <w:t xml:space="preserve">weights)</w:t>
      </w:r>
      <w:r>
        <w:t xml:space="preserve"> </w:t>
      </w:r>
      <w:r>
        <w:t xml:space="preserve">Y</w:t>
      </w:r>
      <w:r>
        <w:br/>
      </w:r>
      <w:r>
        <w:t xml:space="preserve">Concord</w:t>
      </w:r>
      <w:r>
        <w:t xml:space="preserve"> </w:t>
      </w:r>
      <w:r>
        <w:t xml:space="preserve">ance</w:t>
      </w:r>
      <w:r>
        <w:t xml:space="preserve"> </w:t>
      </w:r>
      <w:r>
        <w:t xml:space="preserve">index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the option</w:t>
      </w:r>
      <w:r>
        <w:t xml:space="preserve"> </w:t>
      </w:r>
      <w:r>
        <w:t xml:space="preserve">dominates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(dominat</w:t>
      </w:r>
      <w:r>
        <w:t xml:space="preserve"> </w:t>
      </w:r>
      <w:r>
        <w:t xml:space="preserve">ion score</w:t>
      </w:r>
      <w:r>
        <w:t xml:space="preserve"> </w:t>
      </w:r>
      <w:r>
        <w:t xml:space="preserve">-</w:t>
      </w:r>
      <w:r>
        <w:t xml:space="preserve"> </w:t>
      </w:r>
      <w:r>
        <w:t xml:space="preserve">dominat</w:t>
      </w:r>
      <w:r>
        <w:t xml:space="preserve"> </w:t>
      </w:r>
      <w:r>
        <w:t xml:space="preserve">ed</w:t>
      </w:r>
      <w:r>
        <w:t xml:space="preserve"> </w:t>
      </w:r>
      <w:r>
        <w:t xml:space="preserve">A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0.21 BEST</w:t>
      </w:r>
      <w:r>
        <w:t xml:space="preserve"> </w:t>
      </w:r>
      <w:r>
        <w:t xml:space="preserve">A</w:t>
      </w:r>
      <w:r>
        <w:t xml:space="preserve"> </w:t>
      </w:r>
      <w:r>
        <w:t xml:space="preserve">0.49</w:t>
      </w:r>
      <w:r>
        <w:t xml:space="preserve"> </w:t>
      </w:r>
      <w:r>
        <w:t xml:space="preserve">0.15</w:t>
      </w:r>
      <w:r>
        <w:t xml:space="preserve"> </w:t>
      </w:r>
      <w:r>
        <w:t xml:space="preserve">0.13</w:t>
      </w:r>
      <w:r>
        <w:t xml:space="preserve"> </w:t>
      </w:r>
      <w:r>
        <w:t xml:space="preserve">0.26</w:t>
      </w:r>
      <w:r>
        <w:t xml:space="preserve"> </w:t>
      </w:r>
      <w:r>
        <w:t xml:space="preserve">BEST</w:t>
      </w:r>
      <w:r>
        <w:t xml:space="preserve"> </w:t>
      </w:r>
      <w:r>
        <w:t xml:space="preserve">A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5</w:t>
      </w:r>
      <w:r>
        <w:t xml:space="preserve"> </w:t>
      </w:r>
      <w:r>
        <w:t xml:space="preserve">0.44 BEST</w:t>
      </w:r>
      <w:r>
        <w:t xml:space="preserve"> </w:t>
      </w:r>
      <w:r>
        <w:t xml:space="preserve">B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-0.32 worst</w:t>
      </w:r>
      <w:r>
        <w:t xml:space="preserve"> </w:t>
      </w:r>
      <w:r>
        <w:t xml:space="preserve">B</w:t>
      </w:r>
      <w:r>
        <w:t xml:space="preserve"> </w:t>
      </w:r>
      <w:r>
        <w:t xml:space="preserve">0.40</w:t>
      </w:r>
      <w:r>
        <w:t xml:space="preserve"> </w:t>
      </w:r>
      <w:r>
        <w:t xml:space="preserve">0.13</w:t>
      </w:r>
      <w:r>
        <w:t xml:space="preserve"> </w:t>
      </w:r>
      <w:r>
        <w:t xml:space="preserve">-0.17</w:t>
      </w:r>
      <w:r>
        <w:t xml:space="preserve"> </w:t>
      </w:r>
      <w:r>
        <w:t xml:space="preserve">0.12</w:t>
      </w:r>
      <w:r>
        <w:t xml:space="preserve"> </w:t>
      </w:r>
      <w:r>
        <w:t xml:space="preserve">2nd best</w:t>
      </w:r>
      <w:r>
        <w:t xml:space="preserve"> </w:t>
      </w:r>
      <w:r>
        <w:t xml:space="preserve">B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-0.22 2nd best</w:t>
      </w:r>
      <w:r>
        <w:t xml:space="preserve"> </w:t>
      </w:r>
      <w:r>
        <w:t xml:space="preserve">C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0.11 2nd best</w:t>
      </w:r>
      <w:r>
        <w:br/>
      </w:r>
      <w:r>
        <w:t xml:space="preserve">C</w:t>
      </w:r>
      <w:r>
        <w:t xml:space="preserve"> </w:t>
      </w:r>
      <w:r>
        <w:t xml:space="preserve">0.78</w:t>
      </w:r>
      <w:r>
        <w:t xml:space="preserve"> </w:t>
      </w:r>
      <w:r>
        <w:t xml:space="preserve">-0.32</w:t>
      </w:r>
      <w:r>
        <w:t xml:space="preserve"> </w:t>
      </w:r>
      <w:r>
        <w:t xml:space="preserve">-0.29</w:t>
      </w:r>
      <w:r>
        <w:t xml:space="preserve"> </w:t>
      </w:r>
      <w:r>
        <w:t xml:space="preserve">0.06</w:t>
      </w:r>
      <w:r>
        <w:t xml:space="preserve"> </w:t>
      </w:r>
      <w:r>
        <w:t xml:space="preserve">worst</w:t>
      </w:r>
      <w:r>
        <w:t xml:space="preserve"> </w:t>
      </w:r>
      <w:r>
        <w:t xml:space="preserve">C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-0.22 worst</w:t>
      </w:r>
      <w:r>
        <w:t xml:space="preserve"> </w:t>
      </w:r>
      <w:r>
        <w:t xml:space="preserve">no. criteria for</w:t>
      </w:r>
      <w:r>
        <w:t xml:space="preserve"> </w:t>
      </w:r>
      <w:r>
        <w:t xml:space="preserve">which option is</w:t>
      </w:r>
      <w:r>
        <w:t xml:space="preserve"> </w:t>
      </w:r>
      <w:r>
        <w:t xml:space="preserve">dominated by</w:t>
      </w:r>
      <w:r>
        <w:t xml:space="preserve"> </w:t>
      </w:r>
      <w:r>
        <w:t xml:space="preserve">another option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6</w:t>
      </w:r>
      <w:r>
        <w:t xml:space="preserve"> </w:t>
      </w:r>
      <w:r>
        <w:t xml:space="preserve">19</w:t>
      </w:r>
      <w:r>
        <w:t xml:space="preserve"> </w:t>
      </w:r>
      <w:r>
        <w:t xml:space="preserve">no.</w:t>
      </w:r>
      <w:r>
        <w:t xml:space="preserve"> </w:t>
      </w: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option is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9</w:t>
      </w:r>
      <w:r>
        <w:t xml:space="preserve"> </w:t>
      </w:r>
      <w:r>
        <w:t xml:space="preserve">Condorcet outranking method (over 3 key IA criteria)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Preferred Option – costs &amp; benefits for travellers only</w:t>
      </w:r>
    </w:p>
    <w:p>
      <w:pPr>
        <w:pStyle w:val="BodyText"/>
      </w:pPr>
      <w:r>
        <w:t xml:space="preserve">Benefits and costs in EUR million</w:t>
      </w:r>
      <w:r>
        <w:t xml:space="preserve"> </w:t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Minimum</w:t>
      </w:r>
      <w:r>
        <w:t xml:space="preserve"> </w:t>
      </w:r>
      <w:r>
        <w:t xml:space="preserve">Values</w:t>
      </w:r>
      <w:r>
        <w:t xml:space="preserve"> </w:t>
      </w:r>
      <w:r>
        <w:t xml:space="preserve">Maximum values</w:t>
      </w:r>
      <w:r>
        <w:t xml:space="preserve"> </w:t>
      </w:r>
      <w:r>
        <w:t xml:space="preserve">Methodology</w:t>
      </w:r>
      <w:r>
        <w:t xml:space="preserve"> </w:t>
      </w:r>
      <w:r>
        <w:t xml:space="preserve">Benefits</w:t>
      </w:r>
      <w:r>
        <w:t xml:space="preserve"> </w:t>
      </w:r>
      <w:r>
        <w:t xml:space="preserve">Qualitative assessment scale: 0-5</w:t>
      </w:r>
      <w:r>
        <w:t xml:space="preserve"> </w:t>
      </w:r>
      <w:r>
        <w:t xml:space="preserve">A</w:t>
      </w:r>
      <w:r>
        <w:t xml:space="preserve"> </w:t>
      </w:r>
      <w:r>
        <w:t xml:space="preserve">Measure 1.1.1 Flexible limitation of prepayments - benefit to consumers - reduction of</w:t>
      </w:r>
      <w:r>
        <w:t xml:space="preserve"> </w:t>
      </w:r>
      <w:r>
        <w:t xml:space="preserve">consumer detriment in view of lower prepayment (liquidity gain)</w:t>
      </w:r>
      <w:r>
        <w:t xml:space="preserve"> </w:t>
      </w:r>
      <w:r>
        <w:t xml:space="preserve">168.7 168.7 168.7 Reduction of 5 percentage points of the average prepayments for packages on 4.4%</w:t>
      </w:r>
      <w:r>
        <w:t xml:space="preserve"> </w:t>
      </w:r>
      <w:r>
        <w:t xml:space="preserve">of packages affected (in normal times) by financial loss.</w:t>
      </w:r>
      <w:r>
        <w:t xml:space="preserve"> </w:t>
      </w:r>
      <w:r>
        <w:t xml:space="preserve">M1.1.1</w:t>
      </w:r>
      <w:r>
        <w:t xml:space="preserve"> </w:t>
      </w:r>
      <w:r>
        <w:t xml:space="preserve">Measure 1.2.1 Possibility to set up a crisis fund at national level</w:t>
      </w:r>
      <w:r>
        <w:t xml:space="preserve"> </w:t>
      </w:r>
      <w:r>
        <w:t xml:space="preserve">Qualitative assessment: 1. With a 100% uptake, the costs would be EUR 322.3</w:t>
      </w:r>
      <w:r>
        <w:t xml:space="preserve"> </w:t>
      </w:r>
      <w:r>
        <w:t xml:space="preserve">million, but uptake is expected to be low and hence costs minimal. Operating costs in</w:t>
      </w:r>
      <w:r>
        <w:t xml:space="preserve"> </w:t>
      </w:r>
      <w:r>
        <w:t xml:space="preserve">times of crisis: EUR 700k/year. Cost-neutral in the long-term.</w:t>
      </w:r>
      <w:r>
        <w:t xml:space="preserve"> </w:t>
      </w:r>
      <w:r>
        <w:t xml:space="preserve">1</w:t>
      </w:r>
      <w:r>
        <w:t xml:space="preserve"> </w:t>
      </w:r>
      <w:r>
        <w:t xml:space="preserve">Measure 1.3.1 Business-to-business refund right - benefit to customers - reduction of</w:t>
      </w:r>
      <w:r>
        <w:t xml:space="preserve"> </w:t>
      </w:r>
      <w:r>
        <w:t xml:space="preserve">consumer detriment in view of timelier refunds</w:t>
      </w:r>
      <w:r>
        <w:t xml:space="preserve"> </w:t>
      </w:r>
      <w:r>
        <w:t xml:space="preserve">Qualitative assessment: 2</w:t>
      </w:r>
      <w:r>
        <w:t xml:space="preserve"> </w:t>
      </w:r>
      <w:r>
        <w:t xml:space="preserve">2</w:t>
      </w:r>
      <w:r>
        <w:t xml:space="preserve"> </w:t>
      </w:r>
      <w:r>
        <w:t xml:space="preserve">Measure 1.4.1 Voluntary vouchers - clarification benefit for consumers</w:t>
      </w:r>
      <w:r>
        <w:t xml:space="preserve"> </w:t>
      </w:r>
      <w:r>
        <w:t xml:space="preserve">Qualitative assessment: 1.</w:t>
      </w:r>
      <w:r>
        <w:t xml:space="preserve"> </w:t>
      </w:r>
      <w:r>
        <w:t xml:space="preserve">1</w:t>
      </w:r>
      <w:r>
        <w:t xml:space="preserve"> </w:t>
      </w:r>
      <w:r>
        <w:t xml:space="preserve">Measure 2.1 - Mention insolvency back-up fund and coverage of vouchers and refund</w:t>
      </w:r>
      <w:r>
        <w:t xml:space="preserve"> </w:t>
      </w:r>
      <w:r>
        <w:t xml:space="preserve">claims - benefits for consumers</w:t>
      </w:r>
      <w:r>
        <w:t xml:space="preserve"> </w:t>
      </w:r>
      <w:r>
        <w:t xml:space="preserve">Qualitative assessment: 3. Coverage vouchers and refund claims and potential back-</w:t>
      </w:r>
      <w:r>
        <w:t xml:space="preserve"> </w:t>
      </w:r>
      <w:r>
        <w:t xml:space="preserve">up fund improves consumer protection.</w:t>
      </w:r>
      <w:r>
        <w:br/>
      </w:r>
      <w:r>
        <w:t xml:space="preserve">3</w:t>
      </w:r>
      <w:r>
        <w:t xml:space="preserve"> </w:t>
      </w:r>
      <w:r>
        <w:t xml:space="preserve">Measure 3.1.1 LTAs - benefits for consumers</w:t>
      </w:r>
      <w:r>
        <w:t xml:space="preserve"> </w:t>
      </w:r>
      <w:r>
        <w:t xml:space="preserve">Qualitative assessment: 4. Clarification benefits and less circumvention of rules,</w:t>
      </w:r>
      <w:r>
        <w:t xml:space="preserve"> </w:t>
      </w:r>
      <w:r>
        <w:t xml:space="preserve">higher consumer protection.</w:t>
      </w:r>
      <w:r>
        <w:t xml:space="preserve"> </w:t>
      </w:r>
      <w:r>
        <w:t xml:space="preserve">4</w:t>
      </w:r>
      <w:r>
        <w:t xml:space="preserve"> </w:t>
      </w:r>
      <w:r>
        <w:t xml:space="preserve">Measure 3.2.1 Specifications on cancellations - consumers</w:t>
      </w:r>
      <w:r>
        <w:t xml:space="preserve"> </w:t>
      </w:r>
      <w:r>
        <w:t xml:space="preserve">Qualitative assessment: 1. Some clarification benefits.</w:t>
      </w:r>
      <w:r>
        <w:t xml:space="preserve"> </w:t>
      </w:r>
      <w:r>
        <w:t xml:space="preserve">1</w:t>
      </w:r>
      <w:r>
        <w:t xml:space="preserve"> </w:t>
      </w:r>
      <w:r>
        <w:t xml:space="preserve">Measure 3.3.1 Clarification on the role of different parties - benefit to consumers -</w:t>
      </w:r>
      <w:r>
        <w:t xml:space="preserve"> </w:t>
      </w:r>
      <w:r>
        <w:t xml:space="preserve">reduction in consumer detriment</w:t>
      </w:r>
      <w:r>
        <w:t xml:space="preserve"> </w:t>
      </w:r>
      <w:r>
        <w:t xml:space="preserve">38.6 19.3 57.8 Expected reduction of consumer detriment between EUR 19.3 million and EUR 57.8</w:t>
      </w:r>
      <w:r>
        <w:t xml:space="preserve"> </w:t>
      </w:r>
      <w:r>
        <w:t xml:space="preserve">million (on average EUR 38.6 million)</w:t>
      </w:r>
      <w:r>
        <w:t xml:space="preserve"> </w:t>
      </w:r>
      <w:r>
        <w:t xml:space="preserve">M3.3.1</w:t>
      </w:r>
      <w:r>
        <w:t xml:space="preserve"> </w:t>
      </w:r>
      <w:r>
        <w:t xml:space="preserve">Total Benefit</w:t>
      </w:r>
      <w:r>
        <w:t xml:space="preserve"> </w:t>
      </w:r>
      <w:r>
        <w:t xml:space="preserve">- 207.2 188.0 226.5 -</w:t>
      </w:r>
      <w:r>
        <w:br/>
      </w:r>
      <w:r>
        <w:t xml:space="preserve">0.92</w:t>
      </w:r>
      <w:r>
        <w:t xml:space="preserve"> </w:t>
      </w:r>
      <w:r>
        <w:t xml:space="preserve">Costs</w:t>
      </w:r>
      <w:r>
        <w:t xml:space="preserve"> </w:t>
      </w:r>
      <w:r>
        <w:t xml:space="preserve">A</w:t>
      </w:r>
      <w:r>
        <w:t xml:space="preserve"> </w:t>
      </w:r>
      <w:r>
        <w:t xml:space="preserve">Measure 1.1.1 Flexible limitation of prepayments - lower prepayments (cost pass</w:t>
      </w:r>
      <w:r>
        <w:t xml:space="preserve"> </w:t>
      </w:r>
      <w:r>
        <w:t xml:space="preserve">through from organisers to travellers - increased prices )</w:t>
      </w:r>
      <w:r>
        <w:t xml:space="preserve"> </w:t>
      </w:r>
      <w:r>
        <w:t xml:space="preserve">332.1 332.1</w:t>
      </w:r>
      <w:r>
        <w:t xml:space="preserve"> </w:t>
      </w:r>
      <w:r>
        <w:t xml:space="preserve">-</w:t>
      </w:r>
      <w:r>
        <w:br/>
      </w:r>
      <w:r>
        <w:t xml:space="preserve">High-level estimate of the cost increase for organisers: 3%. This will be fully passed</w:t>
      </w:r>
      <w:r>
        <w:t xml:space="preserve"> </w:t>
      </w:r>
      <w:r>
        <w:t xml:space="preserve">through to consumers, resulting in a price increase of EUR 15 per package (approx</w:t>
      </w:r>
      <w:r>
        <w:t xml:space="preserve"> </w:t>
      </w:r>
      <w:r>
        <w:t xml:space="preserve">1% of the package price).</w:t>
      </w:r>
      <w:r>
        <w:t xml:space="preserve"> </w:t>
      </w:r>
      <w:r>
        <w:t xml:space="preserve">M1.1.1</w:t>
      </w:r>
      <w:r>
        <w:t xml:space="preserve"> </w:t>
      </w:r>
      <w:r>
        <w:t xml:space="preserve">Measure 2.1 - Mention of insolvency back-up fund and coverage of vouchers and</w:t>
      </w:r>
      <w:r>
        <w:t xml:space="preserve"> </w:t>
      </w:r>
      <w:r>
        <w:t xml:space="preserve">refund claims - costs for consumers</w:t>
      </w:r>
      <w:r>
        <w:t xml:space="preserve"> </w:t>
      </w:r>
      <w:r>
        <w:t xml:space="preserve">Qualitative assessment: 1. If there are any cost increases, likley 100% pass-through</w:t>
      </w:r>
      <w:r>
        <w:t xml:space="preserve"> </w:t>
      </w:r>
      <w:r>
        <w:t xml:space="preserve">from organisers.</w:t>
      </w:r>
      <w:r>
        <w:t xml:space="preserve"> </w:t>
      </w:r>
      <w:r>
        <w:t xml:space="preserve">1</w:t>
      </w:r>
      <w:r>
        <w:t xml:space="preserve"> </w:t>
      </w:r>
      <w:r>
        <w:t xml:space="preserve">Total Cost</w:t>
      </w:r>
      <w:r>
        <w:t xml:space="preserve"> </w:t>
      </w:r>
      <w:r>
        <w:t xml:space="preserve">- 332.1 332.1</w:t>
      </w:r>
      <w:r>
        <w:t xml:space="preserve"> </w:t>
      </w:r>
      <w:r>
        <w:t xml:space="preserve">-</w:t>
      </w:r>
      <w:r>
        <w:br/>
      </w:r>
      <w:r>
        <w:t xml:space="preserve">0</w:t>
      </w:r>
    </w:p>
    <w:p>
      <w:pPr>
        <w:pStyle w:val="BodyText"/>
      </w:pPr>
      <w:r>
        <w:t xml:space="preserve">Net Impact (Total Benefit - Total Cost)</w:t>
      </w:r>
      <w:r>
        <w:t xml:space="preserve"> </w:t>
      </w:r>
      <w:r>
        <w:t xml:space="preserve">- - 124.9 - 144.2 226.5</w:t>
      </w:r>
      <w:r>
        <w:t xml:space="preserve"> </w:t>
      </w:r>
      <w:r>
        <w:t xml:space="preserve">Benefit Cost Ratio (Total Benefit / Total Cost)</w:t>
      </w:r>
      <w:r>
        <w:t xml:space="preserve"> </w:t>
      </w:r>
      <w:r>
        <w:t xml:space="preserve">0.62 0.6</w:t>
      </w:r>
      <w:r>
        <w:t xml:space="preserve"> </w:t>
      </w:r>
      <w:r>
        <w:t xml:space="preserve">#DIV/0!</w:t>
      </w:r>
      <w:r>
        <w:t xml:space="preserve"> </w:t>
      </w:r>
      <w:r>
        <w:t xml:space="preserve">Net B-N</w:t>
      </w:r>
      <w:r>
        <w:t xml:space="preserve"> </w:t>
      </w:r>
      <w:r>
        <w:t xml:space="preserve">0.80</w:t>
      </w:r>
    </w:p>
    <w:p>
      <w:pPr>
        <w:pStyle w:val="BodyText"/>
      </w:pPr>
      <w:r>
        <w:t xml:space="preserve">Option benefits</w:t>
      </w:r>
      <w:r>
        <w:t xml:space="preserve"> </w:t>
      </w:r>
      <w:r>
        <w:t xml:space="preserve">Option costs</w:t>
      </w:r>
    </w:p>
    <w:p>
      <w:pPr>
        <w:pStyle w:val="Compact"/>
        <w:numPr>
          <w:ilvl w:val="0"/>
          <w:numId w:val="1017"/>
        </w:numPr>
      </w:pPr>
      <w:r>
        <w:t xml:space="preserve">ADDITIONAL RANKING OF OPTIONS</w:t>
      </w:r>
      <w:r>
        <w:t xml:space="preserve"> </w:t>
      </w:r>
      <w:r>
        <w:t xml:space="preserve">In addition to the scoring and ranking of options presented in the main text of this SWD and in part</w:t>
      </w:r>
      <w:r>
        <w:t xml:space="preserve"> </w:t>
      </w:r>
      <w:r>
        <w:t xml:space="preserve">1 of this Annex 10, the options have also been ranked based on individual assessment criteria.</w:t>
      </w:r>
      <w:r>
        <w:br/>
      </w:r>
      <w:r>
        <w:t xml:space="preserve">as the results of this ranking are shown in Table below (ranking from 1= best performing to 4=worst</w:t>
      </w:r>
      <w:r>
        <w:t xml:space="preserve"> </w:t>
      </w:r>
      <w:r>
        <w:t xml:space="preserve">performing)</w:t>
      </w:r>
    </w:p>
    <w:p>
      <w:pPr>
        <w:pStyle w:val="FirstParagraph"/>
      </w:pPr>
      <w:r>
        <w:t xml:space="preserve">Assessment</w:t>
      </w:r>
      <w:r>
        <w:t xml:space="preserve"> </w:t>
      </w:r>
      <w:r>
        <w:t xml:space="preserve">Ranking</w:t>
      </w:r>
      <w:r>
        <w:t xml:space="preserve"> </w:t>
      </w:r>
      <w:r>
        <w:t xml:space="preserve">Status quo</w:t>
      </w:r>
      <w:r>
        <w:t xml:space="preserve"> </w:t>
      </w:r>
      <w:r>
        <w:t xml:space="preserve">Under the baseline option, i.e. the status quo, there would be no change compared to the</w:t>
      </w:r>
      <w:r>
        <w:t xml:space="preserve"> </w:t>
      </w:r>
      <w:r>
        <w:t xml:space="preserve">current state of affairs.</w:t>
      </w:r>
      <w:r>
        <w:t xml:space="preserve"> </w:t>
      </w:r>
      <w:r>
        <w:t xml:space="preserve">Effectiveness:4th | Efficiency: 3rd | Coherence: 2nd</w:t>
      </w:r>
      <w:r>
        <w:br/>
      </w:r>
      <w:r>
        <w:t xml:space="preserve">4</w:t>
      </w:r>
      <w:r>
        <w:t xml:space="preserve"> </w:t>
      </w:r>
      <w:r>
        <w:t xml:space="preserve">Option A</w:t>
      </w:r>
      <w:r>
        <w:t xml:space="preserve"> </w:t>
      </w:r>
      <w:r>
        <w:t xml:space="preserve">Option A ensures the highest degree of efficiency and legal coherence. It ranks second in</w:t>
      </w:r>
      <w:r>
        <w:t xml:space="preserve"> </w:t>
      </w:r>
      <w:r>
        <w:t xml:space="preserve">terms of effectiveness, behind Option C.</w:t>
      </w:r>
      <w:r>
        <w:br/>
      </w:r>
      <w:r>
        <w:t xml:space="preserve">Effectiveness: 2nd | Efficiency: 1st | Coherence: 1st</w:t>
      </w:r>
      <w:r>
        <w:br/>
      </w:r>
      <w:r>
        <w:t xml:space="preserve">1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B scores second on efficiency and coherence. It scores third of the change options on</w:t>
      </w:r>
      <w:r>
        <w:t xml:space="preserve"> </w:t>
      </w:r>
      <w:r>
        <w:t xml:space="preserve">effectiveness.</w:t>
      </w:r>
      <w:r>
        <w:br/>
      </w:r>
      <w:r>
        <w:t xml:space="preserve">Effectiveness: 3rd | Efficiency: 2nd | Coherence: 3rd</w:t>
      </w:r>
      <w:r>
        <w:br/>
      </w:r>
      <w:r>
        <w:t xml:space="preserve">2</w:t>
      </w:r>
      <w:r>
        <w:t xml:space="preserve"> </w:t>
      </w:r>
      <w:r>
        <w:t xml:space="preserve">Option C</w:t>
      </w:r>
      <w:r>
        <w:t xml:space="preserve"> </w:t>
      </w:r>
      <w:r>
        <w:t xml:space="preserve">Option C would lead to the most significant improvement in terms of effectiveness. In</w:t>
      </w:r>
      <w:r>
        <w:t xml:space="preserve"> </w:t>
      </w:r>
      <w:r>
        <w:t xml:space="preserve">contrast, it performs the worst of the change options with regard to efficiency and coherence.</w:t>
      </w:r>
      <w:r>
        <w:t xml:space="preserve"> </w:t>
      </w:r>
      <w:r>
        <w:t xml:space="preserve">Effectiveness: 1st | Efficiency: 4th | Coherence: 4th</w:t>
      </w:r>
      <w:r>
        <w:br/>
      </w:r>
      <w:r>
        <w:t xml:space="preserve">3</w:t>
      </w:r>
    </w:p>
    <w:p>
      <w:pPr>
        <w:pStyle w:val="BodyText"/>
      </w:pPr>
      <w:r>
        <w:t xml:space="preserve">ANNEX 11: PRESENTATION OF THE PACKAGE TRAVEL DIRECTIVE</w:t>
      </w:r>
      <w:r>
        <w:t xml:space="preserve"> </w:t>
      </w:r>
      <w:r>
        <w:t xml:space="preserve">I. Overview of the Package Travel Directive</w:t>
      </w:r>
      <w:r>
        <w:t xml:space="preserve"> </w:t>
      </w:r>
      <w:r>
        <w:t xml:space="preserve">➢ Date of application</w:t>
      </w:r>
      <w:r>
        <w:t xml:space="preserve"> </w:t>
      </w:r>
      <w:r>
        <w:t xml:space="preserve">Directive (EU) 2015/2302 (‘the Package Travel Directive’, ‘the Directive’, ‘the 2015 Directive’ or</w:t>
      </w:r>
      <w:r>
        <w:t xml:space="preserve"> </w:t>
      </w:r>
      <w:r>
        <w:t xml:space="preserve">‘the PTD’) had to be transposed by the Member States by 1 January 2018. It started applying on 1</w:t>
      </w:r>
      <w:r>
        <w:t xml:space="preserve"> </w:t>
      </w:r>
      <w:r>
        <w:t xml:space="preserve">July 2018.478</w:t>
      </w:r>
      <w:r>
        <w:br/>
      </w:r>
      <w:r>
        <w:t xml:space="preserve">The 2015 Directive repealed Directive 90/314/EEC (‘the 1990 Directive’) with effect from 1 July</w:t>
      </w:r>
      <w:r>
        <w:t xml:space="preserve"> </w:t>
      </w:r>
      <w:r>
        <w:t xml:space="preserve">2018.479 It was incorporated into the European Economic Area Agreement on 22 September 2017.</w:t>
      </w:r>
      <w:r>
        <w:t xml:space="preserve"> </w:t>
      </w:r>
      <w:r>
        <w:t xml:space="preserve">➢ Aim</w:t>
      </w:r>
      <w:r>
        <w:t xml:space="preserve"> </w:t>
      </w:r>
      <w:r>
        <w:t xml:space="preserve">The Directive aims ‘to contribute to the proper functioning of the internal market and to the</w:t>
      </w:r>
      <w:r>
        <w:t xml:space="preserve"> </w:t>
      </w:r>
      <w:r>
        <w:t xml:space="preserve">achievement of a high and as uniform as possible level of consumer protection by approximating</w:t>
      </w:r>
      <w:r>
        <w:t xml:space="preserve"> </w:t>
      </w:r>
      <w:r>
        <w:t xml:space="preserve">certain aspects of the laws, regulations and administrative provisions of the Member States in respect</w:t>
      </w:r>
      <w:r>
        <w:t xml:space="preserve"> </w:t>
      </w:r>
      <w:r>
        <w:t xml:space="preserve">of contracts between travellers and traders relating to package travel and linked travel</w:t>
      </w:r>
      <w:r>
        <w:t xml:space="preserve"> </w:t>
      </w:r>
      <w:r>
        <w:t xml:space="preserve">arrangements.’480</w:t>
      </w:r>
    </w:p>
    <w:p>
      <w:pPr>
        <w:pStyle w:val="BodyText"/>
      </w:pPr>
      <w:r>
        <w:t xml:space="preserve">The current Directive, unlike the repealed 1990 PTD, is a full harmonisation directive (Article 4).</w:t>
      </w:r>
      <w:r>
        <w:t xml:space="preserve"> </w:t>
      </w:r>
      <w:r>
        <w:t xml:space="preserve">Still, it gives the Member States regulatory options in a few specific respects (e.g., regarding the full</w:t>
      </w:r>
      <w:r>
        <w:t xml:space="preserve"> </w:t>
      </w:r>
      <w:r>
        <w:t xml:space="preserve">liability of retailers in addition to the liability of organisers).</w:t>
      </w:r>
      <w:r>
        <w:t xml:space="preserve"> </w:t>
      </w:r>
      <w:r>
        <w:t xml:space="preserve">➢ Scope</w:t>
      </w:r>
      <w:r>
        <w:t xml:space="preserve"> </w:t>
      </w:r>
      <w:r>
        <w:t xml:space="preserve">The Directive applies to:</w:t>
      </w:r>
      <w:r>
        <w:br/>
      </w:r>
      <w:r>
        <w:t xml:space="preserve">- packages offered for sale or sold by traders to travellers;</w:t>
      </w:r>
      <w:r>
        <w:br/>
      </w:r>
      <w:r>
        <w:t xml:space="preserve">- to linked travel arrangements facilitated by traders for travellers.</w:t>
      </w:r>
      <w:r>
        <w:t xml:space="preserve"> </w:t>
      </w:r>
      <w:r>
        <w:t xml:space="preserve">The Directive does not apply to travel arrangements:</w:t>
      </w:r>
      <w:r>
        <w:t xml:space="preserve"> </w:t>
      </w:r>
      <w:r>
        <w:t xml:space="preserve">- covering less than 24 hours, unless an overnight stay is included;</w:t>
      </w:r>
      <w:r>
        <w:t xml:space="preserve"> </w:t>
      </w:r>
      <w:r>
        <w:t xml:space="preserve">- offered occasionally, on a not-for-profit basis and only to a limited group of travellers;</w:t>
      </w:r>
      <w:r>
        <w:t xml:space="preserve"> </w:t>
      </w:r>
      <w:r>
        <w:t xml:space="preserve">- purchased as part of a general agreement for travel relating to a business or profession.481</w:t>
      </w:r>
      <w:r>
        <w:t xml:space="preserve"> </w:t>
      </w:r>
      <w:r>
        <w:t xml:space="preserve">➢ Main features of the 2015 Directive</w:t>
      </w:r>
      <w:r>
        <w:t xml:space="preserve"> </w:t>
      </w:r>
      <w:r>
        <w:t xml:space="preserve">Key terms</w:t>
      </w:r>
      <w:r>
        <w:t xml:space="preserve"> </w:t>
      </w:r>
      <w:r>
        <w:t xml:space="preserve">The concept of packages already existed in the 1990 Directive, but it is broader under the 2015</w:t>
      </w:r>
      <w:r>
        <w:t xml:space="preserve"> </w:t>
      </w:r>
      <w:r>
        <w:t xml:space="preserve">Directive, going beyond pre-arranged combinations of travel services.</w:t>
      </w:r>
      <w:r>
        <w:br/>
      </w:r>
      <w:r>
        <w:t xml:space="preserve">Under Article 3(2) of the Directive, packages are:</w:t>
      </w:r>
      <w:r>
        <w:t xml:space="preserve"> </w:t>
      </w:r>
      <w:r>
        <w:t xml:space="preserve">- a combination of at least two different types of travel service (e.g., a flight or rail trip combined</w:t>
      </w:r>
      <w:r>
        <w:t xml:space="preserve"> </w:t>
      </w:r>
      <w:r>
        <w:t xml:space="preserve">with hotel accommodation):</w:t>
      </w:r>
    </w:p>
    <w:p>
      <w:pPr>
        <w:pStyle w:val="BodyText"/>
      </w:pPr>
      <w:r>
        <w:t xml:space="preserve">478 Directive (EU) 2015/2302 of the European Parliament and of the Council of 25 November 2015 on package travel and</w:t>
      </w:r>
      <w:r>
        <w:t xml:space="preserve"> </w:t>
      </w:r>
      <w:r>
        <w:t xml:space="preserve">linked travel arrangements, amending Regulation (EC) No 2006/2004 and Directive 2011/83/EU of the European</w:t>
      </w:r>
      <w:r>
        <w:t xml:space="preserve"> </w:t>
      </w:r>
      <w:r>
        <w:t xml:space="preserve">Parliament and of the Council and repealing Council Directive 90/314/EEC, (OJ L 326, 11.12.2015, p. 1–33);</w:t>
      </w:r>
      <w:r>
        <w:br/>
      </w:r>
      <w:r>
        <w:t xml:space="preserve">https://eur-lex.europa.eu/legal-</w:t>
      </w:r>
      <w:r>
        <w:t xml:space="preserve"> </w:t>
      </w:r>
      <w:r>
        <w:t xml:space="preserve">content/EN/TXT/?uri=CELEX:32015L2302#:~:text=Directive%20%28EU%29%202015%2F2302%20of%20the%20</w:t>
      </w:r>
      <w:r>
        <w:t xml:space="preserve"> </w:t>
      </w:r>
      <w:r>
        <w:t xml:space="preserve">European%20Parliament%20and,of%20the%20Council%20and%20repealing%20Council%20Directive%2090%2F31</w:t>
      </w:r>
      <w:r>
        <w:t xml:space="preserve"> </w:t>
      </w:r>
      <w:r>
        <w:t xml:space="preserve">4%2FEEC</w:t>
      </w:r>
      <w:r>
        <w:br/>
      </w:r>
      <w:r>
        <w:t xml:space="preserve">479 Council Directive 90/314/EEC of 13 June 1990 on package travel, package holidays and package tours</w:t>
      </w:r>
      <w:r>
        <w:t xml:space="preserve"> </w:t>
      </w:r>
      <w:r>
        <w:t xml:space="preserve">(OJ L 158, 23.6.1990, p. 59–64); EUR-Lex - 31990L0314 - EN - EUR-Lex (europa.eu)</w:t>
      </w:r>
      <w:r>
        <w:t xml:space="preserve"> </w:t>
      </w:r>
      <w:r>
        <w:t xml:space="preserve">480 Article 1</w:t>
      </w:r>
      <w:r>
        <w:br/>
      </w:r>
      <w:r>
        <w:t xml:space="preserve">481 Article 2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o pre-arranged or customised, as part of the same trip, sold by one trader and a single contract is</w:t>
      </w:r>
      <w:r>
        <w:t xml:space="preserve"> </w:t>
      </w:r>
      <w:r>
        <w:t xml:space="preserve">concluded</w:t>
      </w:r>
      <w:r>
        <w:br/>
      </w:r>
      <w:r>
        <w:t xml:space="preserve">or</w:t>
      </w:r>
      <w:r>
        <w:t xml:space="preserve"> </w:t>
      </w:r>
      <w:r>
        <w:t xml:space="preserve">o irrespective of whether separate contracts are concluded with individual traders, if one of the</w:t>
      </w:r>
      <w:r>
        <w:t xml:space="preserve"> </w:t>
      </w:r>
      <w:r>
        <w:t xml:space="preserve">following is met:</w:t>
      </w:r>
      <w:r>
        <w:t xml:space="preserve"> </w:t>
      </w:r>
      <w:r>
        <w:t xml:space="preserve">-</w:t>
      </w:r>
      <w:r>
        <w:t xml:space="preserve"> </w:t>
      </w:r>
      <w:r>
        <w:t xml:space="preserve">the combination was purchased from a single point of sale and the travel services have been</w:t>
      </w:r>
      <w:r>
        <w:t xml:space="preserve"> </w:t>
      </w:r>
      <w:r>
        <w:t xml:space="preserve">selected before the traveller agrees to pay, within the same booking process482</w:t>
      </w:r>
      <w:r>
        <w:br/>
      </w:r>
      <w:r>
        <w:t xml:space="preserve">-</w:t>
      </w:r>
      <w:r>
        <w:t xml:space="preserve"> </w:t>
      </w:r>
      <w:r>
        <w:t xml:space="preserve">it was offered, sold or charged at an inclusive or total price,</w:t>
      </w:r>
      <w:r>
        <w:t xml:space="preserve"> </w:t>
      </w:r>
      <w:r>
        <w:t xml:space="preserve">-</w:t>
      </w:r>
      <w:r>
        <w:t xml:space="preserve"> </w:t>
      </w:r>
      <w:r>
        <w:t xml:space="preserve">advertised or sold under the term ‘package’ or under a similar term,</w:t>
      </w:r>
      <w:r>
        <w:t xml:space="preserve"> </w:t>
      </w:r>
      <w:r>
        <w:t xml:space="preserve">-</w:t>
      </w:r>
      <w:r>
        <w:t xml:space="preserve"> </w:t>
      </w:r>
      <w:r>
        <w:t xml:space="preserve">combined after the conclusion of a contract which entitled the traveller to choose among a</w:t>
      </w:r>
      <w:r>
        <w:t xml:space="preserve"> </w:t>
      </w:r>
      <w:r>
        <w:t xml:space="preserve">selection of travel services (i.e., travel gift boxes)</w:t>
      </w:r>
      <w:r>
        <w:t xml:space="preserve"> </w:t>
      </w:r>
      <w:r>
        <w:t xml:space="preserve">-</w:t>
      </w:r>
      <w:r>
        <w:t xml:space="preserve"> </w:t>
      </w:r>
      <w:r>
        <w:t xml:space="preserve">click-through packages: combinations purchased from separate traders through linked online</w:t>
      </w:r>
      <w:r>
        <w:t xml:space="preserve"> </w:t>
      </w:r>
      <w:r>
        <w:t xml:space="preserve">booking processes where the traveller’s name, payment details and e-mail address are</w:t>
      </w:r>
      <w:r>
        <w:t xml:space="preserve"> </w:t>
      </w:r>
      <w:r>
        <w:t xml:space="preserve">transmitted from the trader with whom the first contract is concluded to another trader or</w:t>
      </w:r>
      <w:r>
        <w:t xml:space="preserve"> </w:t>
      </w:r>
      <w:r>
        <w:t xml:space="preserve">traders and a contract with the latter trader or traders is concluded at the latest 24 hours after</w:t>
      </w:r>
      <w:r>
        <w:t xml:space="preserve"> </w:t>
      </w:r>
      <w:r>
        <w:t xml:space="preserve">the confirmation of the booking of the first travel service.</w:t>
      </w:r>
      <w:r>
        <w:t xml:space="preserve"> </w:t>
      </w:r>
      <w:r>
        <w:t xml:space="preserve">A new concept was introduced: linked travel arrangement (LTA) as a category between packages</w:t>
      </w:r>
      <w:r>
        <w:t xml:space="preserve"> </w:t>
      </w:r>
      <w:r>
        <w:t xml:space="preserve">and mere stand-alone services.</w:t>
      </w:r>
      <w:r>
        <w:t xml:space="preserve"> </w:t>
      </w:r>
      <w:r>
        <w:t xml:space="preserve">Under Article 3(5), there is a linked travel arrangement where at least two different types of travel</w:t>
      </w:r>
      <w:r>
        <w:t xml:space="preserve"> </w:t>
      </w:r>
      <w:r>
        <w:t xml:space="preserve">services are purchased for the same trip or holiday, usually under separate contracts with the</w:t>
      </w:r>
      <w:r>
        <w:t xml:space="preserve"> </w:t>
      </w:r>
      <w:r>
        <w:t xml:space="preserve">individual travel service providers and if, in addition, the conditions of letters (a) or (b) are met.</w:t>
      </w:r>
    </w:p>
    <w:p>
      <w:pPr>
        <w:pStyle w:val="BodyText"/>
      </w:pPr>
      <w:r>
        <w:t xml:space="preserve">Under letter (a) the bookings of the travel services must take place on the occasion of a single visit</w:t>
      </w:r>
      <w:r>
        <w:t xml:space="preserve"> </w:t>
      </w:r>
      <w:r>
        <w:t xml:space="preserve">or contact with a point of sale (online or off-line) and the services are selected and paid for separately;</w:t>
      </w:r>
      <w:r>
        <w:br/>
      </w:r>
      <w:r>
        <w:t xml:space="preserve">or</w:t>
      </w:r>
      <w:r>
        <w:br/>
      </w:r>
      <w:r>
        <w:t xml:space="preserve">Under letter (b) the booking of a second service is facilitated in a targeted manner and the contracts</w:t>
      </w:r>
      <w:r>
        <w:t xml:space="preserve"> </w:t>
      </w:r>
      <w:r>
        <w:t xml:space="preserve">for additional travel services are concluded within 24 hours from the confirmation of the booking of</w:t>
      </w:r>
      <w:r>
        <w:t xml:space="preserve"> </w:t>
      </w:r>
      <w:r>
        <w:t xml:space="preserve">the first travel service.</w:t>
      </w:r>
    </w:p>
    <w:p>
      <w:pPr>
        <w:pStyle w:val="BodyText"/>
      </w:pPr>
      <w:r>
        <w:t xml:space="preserve">There can be no LTA if the criteria of a package are met.</w:t>
      </w:r>
    </w:p>
    <w:p>
      <w:pPr>
        <w:pStyle w:val="BodyText"/>
      </w:pPr>
      <w:r>
        <w:t xml:space="preserve">Other relevant terms:</w:t>
      </w:r>
      <w:r>
        <w:t xml:space="preserve"> </w:t>
      </w:r>
      <w:r>
        <w:t xml:space="preserve">Travel services include</w:t>
      </w:r>
      <w:r>
        <w:br/>
      </w:r>
      <w:r>
        <w:t xml:space="preserve">- carriage of passengers,</w:t>
      </w:r>
      <w:r>
        <w:br/>
      </w:r>
      <w:r>
        <w:t xml:space="preserve">- accommodation that is not intrinsically part of carriage of passengers and is not for residential</w:t>
      </w:r>
      <w:r>
        <w:t xml:space="preserve"> </w:t>
      </w:r>
      <w:r>
        <w:t xml:space="preserve">purposes,</w:t>
      </w:r>
      <w:r>
        <w:br/>
      </w:r>
      <w:r>
        <w:t xml:space="preserve">-rental of cars and of other motor vehicles,</w:t>
      </w:r>
      <w:r>
        <w:br/>
      </w:r>
      <w:r>
        <w:t xml:space="preserve">-any other tourist service483 not intrinsically part of a travel service mentioned earlier.484</w:t>
      </w:r>
    </w:p>
    <w:p>
      <w:pPr>
        <w:pStyle w:val="BodyText"/>
      </w:pPr>
      <w:r>
        <w:t xml:space="preserve">If other tourist services are combined with a travel service, for instance accommodation, this leads to</w:t>
      </w:r>
      <w:r>
        <w:t xml:space="preserve"> </w:t>
      </w:r>
      <w:r>
        <w:t xml:space="preserve">the creation of a package or linked travel arrangement only if the tourist services account for a</w:t>
      </w:r>
      <w:r>
        <w:t xml:space="preserve"> </w:t>
      </w:r>
      <w:r>
        <w:t xml:space="preserve">significant proportion of the value of the package or linked travel arrangement or are advertised as</w:t>
      </w:r>
    </w:p>
    <w:p>
      <w:pPr>
        <w:pStyle w:val="BodyText"/>
      </w:pPr>
      <w:r>
        <w:t xml:space="preserve">482 Recital 10</w:t>
      </w:r>
      <w:r>
        <w:t xml:space="preserve"> </w:t>
      </w:r>
      <w:r>
        <w:t xml:space="preserve">483 Rectal 18: ‘Other tourist services which are not intrinsically part of carriage of passengers, accommodation or the</w:t>
      </w:r>
      <w:r>
        <w:t xml:space="preserve"> </w:t>
      </w:r>
      <w:r>
        <w:t xml:space="preserve">rental of motor vehicles or certain motorcycles, may be, for instance, admission to concerts, sport events, excursions or</w:t>
      </w:r>
      <w:r>
        <w:t xml:space="preserve"> </w:t>
      </w:r>
      <w:r>
        <w:t xml:space="preserve">event parks, guided tours, ski passes and rental of sports equipment such as skiing equipment, or spa treatments.’</w:t>
      </w:r>
      <w:r>
        <w:br/>
      </w:r>
      <w:r>
        <w:t xml:space="preserve">484 Article 3(1)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or otherwise represent an essential feature of the trip or holiday. ‘If other tourist services account for</w:t>
      </w:r>
      <w:r>
        <w:t xml:space="preserve"> </w:t>
      </w:r>
      <w:r>
        <w:t xml:space="preserve">25 % or more of the value of the combination, those services should be considered as representing a</w:t>
      </w:r>
      <w:r>
        <w:t xml:space="preserve"> </w:t>
      </w:r>
      <w:r>
        <w:t xml:space="preserve">significant proportion of the value of the package or linked travel arrangement.’485</w:t>
      </w:r>
    </w:p>
    <w:p>
      <w:pPr>
        <w:pStyle w:val="BodyText"/>
      </w:pPr>
      <w:r>
        <w:t xml:space="preserve">Organiser is a ‘trader who combines and sells or offers for sale packages, either directly or through</w:t>
      </w:r>
      <w:r>
        <w:t xml:space="preserve"> </w:t>
      </w:r>
      <w:r>
        <w:t xml:space="preserve">another trader or together with another trader, or the trader who transmits the traveller’s data to</w:t>
      </w:r>
      <w:r>
        <w:t xml:space="preserve"> </w:t>
      </w:r>
      <w:r>
        <w:t xml:space="preserve">another trader’ in the case of click-through packages.486</w:t>
      </w:r>
    </w:p>
    <w:p>
      <w:pPr>
        <w:pStyle w:val="BodyText"/>
      </w:pPr>
      <w:r>
        <w:t xml:space="preserve">Retailer is ‘a trader other than the organiser who sells or offers for sale packages combined by an</w:t>
      </w:r>
      <w:r>
        <w:t xml:space="preserve"> </w:t>
      </w:r>
      <w:r>
        <w:t xml:space="preserve">organiser’.487</w:t>
      </w:r>
    </w:p>
    <w:p>
      <w:pPr>
        <w:pStyle w:val="BodyText"/>
      </w:pPr>
      <w:r>
        <w:t xml:space="preserve">Traveller is ‘any person who is seeking to conclude a contract or is entitled to travel on the basis of</w:t>
      </w:r>
      <w:r>
        <w:t xml:space="preserve"> </w:t>
      </w:r>
      <w:r>
        <w:t xml:space="preserve">a contract concluded, within the scope of this Directive’.488</w:t>
      </w:r>
    </w:p>
    <w:p>
      <w:pPr>
        <w:pStyle w:val="BodyText"/>
      </w:pPr>
      <w:r>
        <w:t xml:space="preserve">Unavoidable and extraordinary circumstances are situations beyond the control of the party who</w:t>
      </w:r>
      <w:r>
        <w:t xml:space="preserve"> </w:t>
      </w:r>
      <w:r>
        <w:t xml:space="preserve">invokes them ‘and the consequences of which could not have been avoided even if all reasonable</w:t>
      </w:r>
      <w:r>
        <w:t xml:space="preserve"> </w:t>
      </w:r>
      <w:r>
        <w:t xml:space="preserve">measures had been taken’. ‘This may cover for example warfare, other serious security problems</w:t>
      </w:r>
      <w:r>
        <w:t xml:space="preserve"> </w:t>
      </w:r>
      <w:r>
        <w:t xml:space="preserve">such as terrorism, significant risks to human health such as the outbreak of a serious disease at the</w:t>
      </w:r>
      <w:r>
        <w:t xml:space="preserve"> </w:t>
      </w:r>
      <w:r>
        <w:t xml:space="preserve">travel destination, or natural disasters such as floods, earthquakes or weather conditions which make</w:t>
      </w:r>
      <w:r>
        <w:t xml:space="preserve"> </w:t>
      </w:r>
      <w:r>
        <w:t xml:space="preserve">it impossible to travel safely to the destination as agreed in the package travel contract’.489</w:t>
      </w:r>
    </w:p>
    <w:p>
      <w:pPr>
        <w:pStyle w:val="BodyText"/>
      </w:pPr>
      <w:r>
        <w:t xml:space="preserve">Key rights</w:t>
      </w:r>
      <w:r>
        <w:t xml:space="preserve"> </w:t>
      </w:r>
      <w:r>
        <w:t xml:space="preserve">➢ Pre-contractual and contractual information of travellers</w:t>
      </w:r>
      <w:r>
        <w:t xml:space="preserve"> </w:t>
      </w:r>
      <w:r>
        <w:t xml:space="preserve">For Packages</w:t>
      </w:r>
      <w:r>
        <w:t xml:space="preserve"> </w:t>
      </w:r>
      <w:r>
        <w:t xml:space="preserve">Organisers or retailers must provide to the traveller information on the main characteristics of</w:t>
      </w:r>
      <w:r>
        <w:t xml:space="preserve"> </w:t>
      </w:r>
      <w:r>
        <w:t xml:space="preserve">packages and rights of travellers, inter alia through a standardised information form prior to</w:t>
      </w:r>
      <w:r>
        <w:t xml:space="preserve"> </w:t>
      </w:r>
      <w:r>
        <w:t xml:space="preserve">conclusion of the contract.</w:t>
      </w:r>
    </w:p>
    <w:p>
      <w:pPr>
        <w:pStyle w:val="BodyText"/>
      </w:pPr>
      <w:r>
        <w:t xml:space="preserve">The standardised information form includes information on:</w:t>
      </w:r>
      <w:r>
        <w:t xml:space="preserve"> </w:t>
      </w:r>
      <w:r>
        <w:t xml:space="preserve">- the fact that the combination of travel services constitutes a package;</w:t>
      </w:r>
      <w:r>
        <w:t xml:space="preserve"> </w:t>
      </w:r>
      <w:r>
        <w:t xml:space="preserve">- the identity and the liability of the organiser (and, where appropriate, the retailer) for the</w:t>
      </w:r>
      <w:r>
        <w:t xml:space="preserve"> </w:t>
      </w:r>
      <w:r>
        <w:t xml:space="preserve">performance of the package travel contract.;</w:t>
      </w:r>
      <w:r>
        <w:t xml:space="preserve"> </w:t>
      </w:r>
      <w:r>
        <w:t xml:space="preserve">- the fact that insolvency protection is in place (including the right to the refund of payments and the</w:t>
      </w:r>
      <w:r>
        <w:t xml:space="preserve"> </w:t>
      </w:r>
      <w:r>
        <w:t xml:space="preserve">right to repatriation where carriage of passengers is included)</w:t>
      </w:r>
      <w:r>
        <w:br/>
      </w:r>
      <w:r>
        <w:t xml:space="preserve">- contact details of the insolvency protection entity</w:t>
      </w:r>
      <w:r>
        <w:br/>
      </w:r>
      <w:r>
        <w:t xml:space="preserve">- key rights of package travellers.</w:t>
      </w:r>
    </w:p>
    <w:p>
      <w:pPr>
        <w:pStyle w:val="BodyText"/>
      </w:pPr>
      <w:r>
        <w:t xml:space="preserve">After booking, the package travel contract must be provided on a durable medium. It must contain</w:t>
      </w:r>
      <w:r>
        <w:t xml:space="preserve"> </w:t>
      </w:r>
      <w:r>
        <w:t xml:space="preserve">the full content of the agreement.</w:t>
      </w:r>
    </w:p>
    <w:p>
      <w:pPr>
        <w:pStyle w:val="BodyText"/>
      </w:pPr>
      <w:r>
        <w:t xml:space="preserve">For LTAs</w:t>
      </w:r>
    </w:p>
    <w:p>
      <w:pPr>
        <w:pStyle w:val="BodyText"/>
      </w:pPr>
      <w:r>
        <w:t xml:space="preserve">485 Recital 18</w:t>
      </w:r>
      <w:r>
        <w:t xml:space="preserve"> </w:t>
      </w:r>
      <w:r>
        <w:t xml:space="preserve">486 Article 3(8)</w:t>
      </w:r>
      <w:r>
        <w:t xml:space="preserve"> </w:t>
      </w:r>
      <w:r>
        <w:t xml:space="preserve">487 Article 3(9)</w:t>
      </w:r>
      <w:r>
        <w:t xml:space="preserve"> </w:t>
      </w:r>
      <w:r>
        <w:t xml:space="preserve">488 Article 3(6)</w:t>
      </w:r>
      <w:r>
        <w:t xml:space="preserve"> </w:t>
      </w:r>
      <w:r>
        <w:t xml:space="preserve">489 Recital 31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Prior to conclusion of the contract(s), traders must inform travellers, through one of five available</w:t>
      </w:r>
      <w:r>
        <w:t xml:space="preserve"> </w:t>
      </w:r>
      <w:r>
        <w:t xml:space="preserve">forms, on:</w:t>
      </w:r>
      <w:r>
        <w:t xml:space="preserve"> </w:t>
      </w:r>
      <w:r>
        <w:t xml:space="preserve">- the fact that the traveller does not benefit from the rights applying to packages and that each service</w:t>
      </w:r>
      <w:r>
        <w:t xml:space="preserve"> </w:t>
      </w:r>
      <w:r>
        <w:t xml:space="preserve">provider is responsible for his service,</w:t>
      </w:r>
      <w:r>
        <w:br/>
      </w:r>
      <w:r>
        <w:t xml:space="preserve">- the conditions under which travel services become an LTA (if the traveller books an additional</w:t>
      </w:r>
      <w:r>
        <w:t xml:space="preserve"> </w:t>
      </w:r>
      <w:r>
        <w:t xml:space="preserve">travel service during the same visit)</w:t>
      </w:r>
      <w:r>
        <w:t xml:space="preserve"> </w:t>
      </w:r>
      <w:r>
        <w:t xml:space="preserve">- information on insolvency protection</w:t>
      </w:r>
    </w:p>
    <w:p>
      <w:pPr>
        <w:pStyle w:val="BodyText"/>
      </w:pPr>
      <w:r>
        <w:t xml:space="preserve">Some important rights in relation to packages</w:t>
      </w:r>
      <w:r>
        <w:t xml:space="preserve"> </w:t>
      </w:r>
      <w:r>
        <w:t xml:space="preserve">➢ Price changes (Article 10)</w:t>
      </w:r>
      <w:r>
        <w:t xml:space="preserve"> </w:t>
      </w:r>
      <w:r>
        <w:t xml:space="preserve">8% cap for possible price increases by the trader, beyond which travellers have the right to cancel the</w:t>
      </w:r>
      <w:r>
        <w:t xml:space="preserve"> </w:t>
      </w:r>
      <w:r>
        <w:t xml:space="preserve">package free of charge.</w:t>
      </w:r>
    </w:p>
    <w:p>
      <w:pPr>
        <w:pStyle w:val="BodyText"/>
      </w:pPr>
      <w:r>
        <w:t xml:space="preserve">Price increases are only allowed if the contract expressly reserves that possibility and if they directly</w:t>
      </w:r>
      <w:r>
        <w:t xml:space="preserve"> </w:t>
      </w:r>
      <w:r>
        <w:t xml:space="preserve">result from:</w:t>
      </w:r>
      <w:r>
        <w:t xml:space="preserve"> </w:t>
      </w:r>
      <w:r>
        <w:t xml:space="preserve">- the cost of fuel or other power sources;</w:t>
      </w:r>
      <w:r>
        <w:t xml:space="preserve"> </w:t>
      </w:r>
      <w:r>
        <w:t xml:space="preserve">- third-party tax or fee increases;</w:t>
      </w:r>
      <w:r>
        <w:t xml:space="preserve"> </w:t>
      </w:r>
      <w:r>
        <w:t xml:space="preserve">- exchange rates.</w:t>
      </w:r>
      <w:r>
        <w:t xml:space="preserve"> </w:t>
      </w:r>
      <w:r>
        <w:t xml:space="preserve">Any price increase should be notified at least 20 days before the start of the package.</w:t>
      </w:r>
      <w:r>
        <w:t xml:space="preserve"> </w:t>
      </w:r>
      <w:r>
        <w:t xml:space="preserve">If the contract reserves the possibility of price increase, the organiser also has to grant price reductions</w:t>
      </w:r>
      <w:r>
        <w:t xml:space="preserve"> </w:t>
      </w:r>
      <w:r>
        <w:t xml:space="preserve">where relevant.</w:t>
      </w:r>
    </w:p>
    <w:p>
      <w:pPr>
        <w:pStyle w:val="BodyText"/>
      </w:pPr>
      <w:r>
        <w:t xml:space="preserve">➢ The right of travellers to a full refund of any payments in the event of cancellation of</w:t>
      </w:r>
      <w:r>
        <w:t xml:space="preserve"> </w:t>
      </w:r>
      <w:r>
        <w:t xml:space="preserve">the contract under certain conditions</w:t>
      </w:r>
      <w:r>
        <w:br/>
      </w:r>
      <w:r>
        <w:t xml:space="preserve">- If, before the start of the package, the organiser is constrained to alter significantly any of the main</w:t>
      </w:r>
      <w:r>
        <w:t xml:space="preserve"> </w:t>
      </w:r>
      <w:r>
        <w:t xml:space="preserve">characteristics of the travel services or cannot fulfil the special requirements or proposes to increase</w:t>
      </w:r>
      <w:r>
        <w:t xml:space="preserve"> </w:t>
      </w:r>
      <w:r>
        <w:t xml:space="preserve">the price of the package by more than 8 %, the traveller may within a reasonable period specified by</w:t>
      </w:r>
      <w:r>
        <w:t xml:space="preserve"> </w:t>
      </w:r>
      <w:r>
        <w:t xml:space="preserve">the organiser (a) accept the proposed change, or (b) terminate the contract without paying a</w:t>
      </w:r>
      <w:r>
        <w:t xml:space="preserve"> </w:t>
      </w:r>
      <w:r>
        <w:t xml:space="preserve">termination fee. (Article 11(2))</w:t>
      </w:r>
      <w:r>
        <w:t xml:space="preserve"> </w:t>
      </w:r>
      <w:r>
        <w:t xml:space="preserve">- If the traveller does not accept a substitute package, the organiser shall refund all payments made</w:t>
      </w:r>
      <w:r>
        <w:t xml:space="preserve"> </w:t>
      </w:r>
      <w:r>
        <w:t xml:space="preserve">by or on behalf of the traveller without undue delay and in any event not later than 14 days after the</w:t>
      </w:r>
      <w:r>
        <w:t xml:space="preserve"> </w:t>
      </w:r>
      <w:r>
        <w:t xml:space="preserve">contract is terminated. (Article 11(5))</w:t>
      </w:r>
      <w:r>
        <w:t xml:space="preserve"> </w:t>
      </w:r>
      <w:r>
        <w:t xml:space="preserve">- If the traveller or the organiser cancel the contract before departure in the event of ‘unavoidable and</w:t>
      </w:r>
      <w:r>
        <w:t xml:space="preserve"> </w:t>
      </w:r>
      <w:r>
        <w:t xml:space="preserve">extraordinary circumstances’, such as natural disasters, war, or other serious situations at the</w:t>
      </w:r>
      <w:r>
        <w:t xml:space="preserve"> </w:t>
      </w:r>
      <w:r>
        <w:t xml:space="preserve">destination, otherwise cancellation against compensation. (Article 12(2) and (3))</w:t>
      </w:r>
    </w:p>
    <w:p>
      <w:pPr>
        <w:pStyle w:val="BodyText"/>
      </w:pPr>
      <w:r>
        <w:t xml:space="preserve">➢ Clear identification of the liable party for the performance of the contract (Article 13, Article</w:t>
      </w:r>
      <w:r>
        <w:t xml:space="preserve"> </w:t>
      </w:r>
      <w:r>
        <w:t xml:space="preserve">16 and Article 20 plus the forms in Annex 1)</w:t>
      </w:r>
      <w:r>
        <w:t xml:space="preserve"> </w:t>
      </w:r>
      <w:r>
        <w:t xml:space="preserve">- Liability of the organiser of the package for all included travel services across the EU; Member</w:t>
      </w:r>
      <w:r>
        <w:t xml:space="preserve"> </w:t>
      </w:r>
      <w:r>
        <w:t xml:space="preserve">States may decide whether the retailer is jointly liable.</w:t>
      </w:r>
      <w:r>
        <w:t xml:space="preserve"> </w:t>
      </w:r>
      <w:r>
        <w:t xml:space="preserve">- If the organiser is established outside of EEA, the EU retailer is subject to the obligations laid down</w:t>
      </w:r>
      <w:r>
        <w:t xml:space="preserve"> </w:t>
      </w:r>
      <w:r>
        <w:t xml:space="preserve">for organisers if the organiser does not comply.</w:t>
      </w:r>
      <w:r>
        <w:t xml:space="preserve"> </w:t>
      </w:r>
      <w:r>
        <w:t xml:space="preserve">- The organiser is obliged to offer suitable alternative arrangements, if impossible, provide</w:t>
      </w:r>
      <w:r>
        <w:t xml:space="preserve"> </w:t>
      </w:r>
      <w:r>
        <w:t xml:space="preserve">repatriation and accommodation for three nights</w:t>
      </w:r>
      <w:r>
        <w:br/>
      </w:r>
      <w:r>
        <w:t xml:space="preserve">- The organiser is obliged to provide assistance without undue delay to a traveller in difficulty.</w:t>
      </w:r>
    </w:p>
    <w:p>
      <w:pPr>
        <w:pStyle w:val="BodyText"/>
      </w:pPr>
      <w:r>
        <w:t xml:space="preserve">➢ Insolvency protection ((Article 17, Article 18 and Article 19)</w:t>
      </w:r>
    </w:p>
    <w:p>
      <w:pPr>
        <w:pStyle w:val="BodyText"/>
      </w:pPr>
      <w:r>
        <w:t xml:space="preserve">175</w:t>
      </w:r>
    </w:p>
    <w:p>
      <w:pPr>
        <w:pStyle w:val="Compact"/>
        <w:numPr>
          <w:ilvl w:val="0"/>
          <w:numId w:val="1018"/>
        </w:numPr>
      </w:pPr>
      <w:r>
        <w:t xml:space="preserve">Insolvency protection requirements for package organisers and LTA facilitators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The insolvency protection covers: (a) refunds without undue delay if a service is not performed; (b)</w:t>
      </w:r>
      <w:r>
        <w:t xml:space="preserve"> </w:t>
      </w:r>
      <w:r>
        <w:t xml:space="preserve">repatriation, and if necessary, accommodation, where carriage of passengers is included in package;</w:t>
      </w:r>
      <w:r>
        <w:t xml:space="preserve"> </w:t>
      </w:r>
      <w:r>
        <w:t xml:space="preserve">for LTAs, repatriation if the facilitator is responsible for the carriage of passengers</w:t>
      </w:r>
    </w:p>
    <w:p>
      <w:pPr>
        <w:pStyle w:val="Compact"/>
        <w:numPr>
          <w:ilvl w:val="0"/>
          <w:numId w:val="1018"/>
        </w:numPr>
      </w:pPr>
      <w:r>
        <w:t xml:space="preserve">Mutual recognition of insolvency protection of insolvency protection and administrative</w:t>
      </w:r>
      <w:r>
        <w:t xml:space="preserve"> </w:t>
      </w:r>
      <w:r>
        <w:t xml:space="preserve">cooperation. Any insolvency protection an organiser provides in accordance with the measures in the</w:t>
      </w:r>
      <w:r>
        <w:t xml:space="preserve"> </w:t>
      </w:r>
      <w:r>
        <w:t xml:space="preserve">Member State of its establishment have to be recognised by any other Member State. To facilitate</w:t>
      </w:r>
      <w:r>
        <w:t xml:space="preserve"> </w:t>
      </w:r>
      <w:r>
        <w:t xml:space="preserve">the administrative cooperation and supervision of organisers operating in different Member States,</w:t>
      </w:r>
      <w:r>
        <w:t xml:space="preserve"> </w:t>
      </w:r>
      <w:r>
        <w:t xml:space="preserve">Member States must designate central contact points.</w:t>
      </w:r>
    </w:p>
    <w:p>
      <w:pPr>
        <w:pStyle w:val="Compact"/>
        <w:numPr>
          <w:ilvl w:val="0"/>
          <w:numId w:val="1019"/>
        </w:numPr>
      </w:pPr>
      <w:r>
        <w:t xml:space="preserve">Transposition and implementation</w:t>
      </w:r>
      <w:r>
        <w:t xml:space="preserve"> </w:t>
      </w:r>
      <w:r>
        <w:t xml:space="preserve">According to Article 28(1), Member States were required to transpose the PTD by 1 January 2018.</w:t>
      </w:r>
      <w:r>
        <w:t xml:space="preserve"> </w:t>
      </w:r>
      <w:r>
        <w:t xml:space="preserve">The Commission opened infringement procedures for non-communication of national transposition</w:t>
      </w:r>
      <w:r>
        <w:t xml:space="preserve"> </w:t>
      </w:r>
      <w:r>
        <w:t xml:space="preserve">measures against 14 Member States. Two Member States transposed the Directive only after the</w:t>
      </w:r>
      <w:r>
        <w:t xml:space="preserve"> </w:t>
      </w:r>
      <w:r>
        <w:t xml:space="preserve">Commission had issued a reasoned opinion pursuant to Article 258 of the TFEU. By March 2019, all</w:t>
      </w:r>
      <w:r>
        <w:t xml:space="preserve"> </w:t>
      </w:r>
      <w:r>
        <w:t xml:space="preserve">Member States had notified the Commission of the complete transposition of the Directive.490</w:t>
      </w:r>
      <w:r>
        <w:t xml:space="preserve"> </w:t>
      </w:r>
      <w:r>
        <w:t xml:space="preserve">Potential non-conformity issues on different aspects of the Directive may exist, to a different extent,</w:t>
      </w:r>
      <w:r>
        <w:t xml:space="preserve"> </w:t>
      </w:r>
      <w:r>
        <w:t xml:space="preserve">in all Member States, particularly in relation to definitions (including the main concepts), pre-</w:t>
      </w:r>
      <w:r>
        <w:t xml:space="preserve"> </w:t>
      </w:r>
      <w:r>
        <w:t xml:space="preserve">contractual information requirements, travellers’ termination rights and termination fees, liability for</w:t>
      </w:r>
      <w:r>
        <w:t xml:space="preserve"> </w:t>
      </w:r>
      <w:r>
        <w:t xml:space="preserve">lack of or improper performance of the contract, the obligations of traders facilitating LTAs, liability</w:t>
      </w:r>
      <w:r>
        <w:t xml:space="preserve"> </w:t>
      </w:r>
      <w:r>
        <w:t xml:space="preserve">for booking errors, and the effectiveness of the transposition regarding insolvency protection.491 The</w:t>
      </w:r>
      <w:r>
        <w:t xml:space="preserve"> </w:t>
      </w:r>
      <w:r>
        <w:t xml:space="preserve">Member States were obliged to apply the rules transposing the PTD from 1 July 2018.</w:t>
      </w:r>
      <w:r>
        <w:br/>
      </w:r>
      <w:r>
        <w:t xml:space="preserve">After this date, Member States and some EEA countries492 adopted further measures in relation to the</w:t>
      </w:r>
      <w:r>
        <w:t xml:space="preserve"> </w:t>
      </w:r>
      <w:r>
        <w:t xml:space="preserve">PTD.493 Several Member States adopted temporary rules deviating from the PTD, 15 of them giving</w:t>
      </w:r>
      <w:r>
        <w:t xml:space="preserve"> </w:t>
      </w:r>
      <w:r>
        <w:t xml:space="preserve">package organisers the possibility to significantly extend the periods for reimbursements or make</w:t>
      </w:r>
      <w:r>
        <w:t xml:space="preserve"> </w:t>
      </w:r>
      <w:r>
        <w:t xml:space="preserve">vouchers mandatory for travellers.494 In July 2020, the Commission opened infringement proceedings</w:t>
      </w:r>
      <w:r>
        <w:t xml:space="preserve"> </w:t>
      </w:r>
      <w:r>
        <w:t xml:space="preserve">against 11 Member States.495 The infringement proceedings were closed after the relevant Member</w:t>
      </w:r>
      <w:r>
        <w:t xml:space="preserve"> </w:t>
      </w:r>
      <w:r>
        <w:t xml:space="preserve">States repealed the legislation deviating from the PTD or after the relevant measures had expired. On</w:t>
      </w:r>
      <w:r>
        <w:t xml:space="preserve"> </w:t>
      </w:r>
      <w:r>
        <w:t xml:space="preserve">8 June 2023, the Court of Justice of the European Union (CJEU) confirmed the Commission’s</w:t>
      </w:r>
      <w:r>
        <w:t xml:space="preserve"> </w:t>
      </w:r>
      <w:r>
        <w:t xml:space="preserve">interpretation in the one remaining infringement case and in a preliminary ruling.496 The CJEU</w:t>
      </w:r>
      <w:r>
        <w:t xml:space="preserve"> </w:t>
      </w:r>
      <w:r>
        <w:t xml:space="preserve">confirmed that the PTD aims at full harmonisation497 and that the term ‘refund’ in the PTD implies a</w:t>
      </w:r>
      <w:r>
        <w:t xml:space="preserve"> </w:t>
      </w:r>
      <w:r>
        <w:t xml:space="preserve">refund consisting in an amount of money which travellers can dispose of freely and does not include</w:t>
      </w:r>
    </w:p>
    <w:p>
      <w:pPr>
        <w:pStyle w:val="FirstParagraph"/>
      </w:pPr>
      <w:r>
        <w:t xml:space="preserve">490 PTD application report, p. 3.</w:t>
      </w:r>
      <w:r>
        <w:t xml:space="preserve"> </w:t>
      </w:r>
      <w:r>
        <w:t xml:space="preserve">491 Ibidem, p. 3 and 4.</w:t>
      </w:r>
      <w:r>
        <w:t xml:space="preserve"> </w:t>
      </w:r>
      <w:r>
        <w:t xml:space="preserve">492 E.g., Norway, Iceland. No relevant information was identified in Lichtenstein.</w:t>
      </w:r>
      <w:r>
        <w:t xml:space="preserve"> </w:t>
      </w:r>
      <w:r>
        <w:t xml:space="preserve">493 The national transposition measures in all Member States are publicly available at: https://eur-lex.europa.eu/legal-</w:t>
      </w:r>
      <w:r>
        <w:t xml:space="preserve"> </w:t>
      </w:r>
      <w:r>
        <w:t xml:space="preserve">content/EN/NIM/?uri=CELEX:32015L2302.</w:t>
      </w:r>
      <w:r>
        <w:t xml:space="preserve"> </w:t>
      </w:r>
      <w:r>
        <w:t xml:space="preserve">In addition, Annex VIII to this SWD presents the measures adopted by the MS/EEA countries since July 2018.</w:t>
      </w:r>
      <w:r>
        <w:t xml:space="preserve"> </w:t>
      </w:r>
      <w:r>
        <w:t xml:space="preserve">494 See also Annex 13, Evaluation, Appendix IX. Package travel during the COVID-19 pandemic</w:t>
      </w:r>
      <w:r>
        <w:br/>
      </w:r>
      <w:r>
        <w:t xml:space="preserve">495 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496 Case C-407/21, ECLI:EU:C:2023:449, CURIA - List of results (europa.eu) and Case C-540/21, ECLI:EU:C:2023:450,</w:t>
      </w:r>
      <w:r>
        <w:t xml:space="preserve"> </w:t>
      </w:r>
      <w:r>
        <w:t xml:space="preserve">CURIA - List of results (europa.eu)</w:t>
      </w:r>
      <w:r>
        <w:br/>
      </w:r>
      <w:r>
        <w:t xml:space="preserve">497 Case C-407/21, ECLI:EU:C:2023:449, paragraph 59, Case C-540/21, ECLI:EU:C:2023:450, paragraph 23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the idea of a voucher.498 The CJEU concluded that the Member States were not allowed to adopt</w:t>
      </w:r>
      <w:r>
        <w:t xml:space="preserve"> </w:t>
      </w:r>
      <w:r>
        <w:t xml:space="preserve">national legislation releasing organisers temporarily from the obligation to reimburse prepayments to</w:t>
      </w:r>
      <w:r>
        <w:t xml:space="preserve"> </w:t>
      </w:r>
      <w:r>
        <w:t xml:space="preserve">travellers within 14 days of the termination of the contract.499</w:t>
      </w:r>
      <w:r>
        <w:t xml:space="preserve"> </w:t>
      </w:r>
      <w:r>
        <w:t xml:space="preserve">There were also aid schemes to provide support to transport and travel businesses, including</w:t>
      </w:r>
      <w:r>
        <w:t xml:space="preserve"> </w:t>
      </w:r>
      <w:r>
        <w:t xml:space="preserve">guarantee schemes in the event of their insolvency as well as refunds to travellers in the event of</w:t>
      </w:r>
      <w:r>
        <w:t xml:space="preserve"> </w:t>
      </w:r>
      <w:r>
        <w:t xml:space="preserve">cancellations.500</w:t>
      </w:r>
    </w:p>
    <w:p>
      <w:pPr>
        <w:pStyle w:val="Compact"/>
        <w:numPr>
          <w:ilvl w:val="0"/>
          <w:numId w:val="1020"/>
        </w:numPr>
      </w:pPr>
      <w:r>
        <w:t xml:space="preserve">Overview of some consumer rights under the Air Passenger Rights Regulation (EC) No</w:t>
      </w:r>
      <w:r>
        <w:t xml:space="preserve"> </w:t>
      </w:r>
      <w:r>
        <w:t xml:space="preserve">261/2006 (APRR) and the Package Travel Directive (EU) 2015/2302 (PTD)</w:t>
      </w:r>
    </w:p>
    <w:p>
      <w:pPr>
        <w:pStyle w:val="FirstParagraph"/>
      </w:pPr>
      <w:r>
        <w:t xml:space="preserve">498 Case C-407/21, ECLI:EU:C:2023:449, paragraphs 30 and 33 and Case C-540/21, ECLI:EU:C:2023:450, paragraph</w:t>
      </w:r>
      <w:r>
        <w:t xml:space="preserve"> </w:t>
      </w:r>
      <w:r>
        <w:t xml:space="preserve">69</w:t>
      </w:r>
      <w:r>
        <w:br/>
      </w:r>
      <w:r>
        <w:t xml:space="preserve">499 Case C-407/21, ECLI:EU:C:2023:449, paragraph 76</w:t>
      </w:r>
      <w:r>
        <w:br/>
      </w:r>
      <w:r>
        <w:t xml:space="preserve">500 Annex 13, Evaluation, Appendix IX The package travel during the Covid-19 pandemic contains data on state aid</w:t>
      </w:r>
      <w:r>
        <w:t xml:space="preserve"> </w:t>
      </w:r>
      <w:r>
        <w:t xml:space="preserve">schemes</w:t>
      </w:r>
    </w:p>
    <w:p>
      <w:pPr>
        <w:pStyle w:val="SourceCode"/>
      </w:pPr>
      <w:r>
        <w:rPr>
          <w:rStyle w:val="VerbatimChar"/>
        </w:rPr>
        <w:t xml:space="preserve">                      .</w:t>
      </w:r>
      <w:r>
        <w:br/>
      </w:r>
      <w:r>
        <w:rPr>
          <w:rStyle w:val="VerbatimChar"/>
        </w:rPr>
        <w:t xml:space="preserve">                                                         </w:t>
      </w:r>
      <w:r>
        <w:br/>
      </w:r>
      <w:r>
        <w:rPr>
          <w:rStyle w:val="VerbatimChar"/>
        </w:rPr>
        <w:t xml:space="preserve">           ,                                           .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br/>
      </w:r>
      <w:r>
        <w:rPr>
          <w:rStyle w:val="VerbatimChar"/>
        </w:rPr>
        <w:t xml:space="preserve">          ,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</w:t>
      </w:r>
      <w:r>
        <w:br/>
      </w:r>
      <w:r>
        <w:rPr>
          <w:rStyle w:val="VerbatimChar"/>
        </w:rPr>
        <w:t xml:space="preserve">                        .</w:t>
      </w:r>
      <w:r>
        <w:br/>
      </w:r>
      <w:r>
        <w:br/>
      </w:r>
      <w:r>
        <w:rPr>
          <w:rStyle w:val="VerbatimChar"/>
        </w:rPr>
        <w:t xml:space="preserve">                                              7     ,   </w:t>
      </w:r>
      <w:r>
        <w:br/>
      </w:r>
      <w:r>
        <w:rPr>
          <w:rStyle w:val="VerbatimChar"/>
        </w:rPr>
        <w:t xml:space="preserve">                         .                              </w:t>
      </w:r>
      <w:r>
        <w:br/>
      </w:r>
      <w:r>
        <w:rPr>
          <w:rStyle w:val="VerbatimChar"/>
        </w:rPr>
        <w:t xml:space="preserve">                                                .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   .</w:t>
      </w:r>
      <w:r>
        <w:br/>
      </w:r>
      <w:r>
        <w:rPr>
          <w:rStyle w:val="VerbatimChar"/>
        </w:rPr>
        <w:t xml:space="preserve">                           .</w:t>
      </w:r>
      <w:r>
        <w:br/>
      </w:r>
      <w:r>
        <w:rPr>
          <w:rStyle w:val="VerbatimChar"/>
        </w:rPr>
        <w:t xml:space="preserve">                                                        .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br/>
      </w:r>
      <w:r>
        <w:rPr>
          <w:rStyle w:val="VerbatimChar"/>
        </w:rPr>
        <w:t xml:space="preserve">                     ,                                       </w:t>
      </w:r>
      <w:r>
        <w:br/>
      </w:r>
      <w:r>
        <w:rPr>
          <w:rStyle w:val="VerbatimChar"/>
        </w:rPr>
        <w:t xml:space="preserve">                                          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</w:t>
      </w:r>
      <w:r>
        <w:br/>
      </w:r>
      <w:r>
        <w:rPr>
          <w:rStyle w:val="VerbatimChar"/>
        </w:rPr>
        <w:t xml:space="preserve">         </w:t>
      </w:r>
      <w:r>
        <w:br/>
      </w:r>
      <w:r>
        <w:rPr>
          <w:rStyle w:val="VerbatimChar"/>
        </w:rPr>
        <w:t xml:space="preserve">  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              </w:t>
      </w:r>
      <w:r>
        <w:br/>
      </w:r>
      <w:r>
        <w:rPr>
          <w:rStyle w:val="VerbatimChar"/>
        </w:rPr>
        <w:t xml:space="preserve">                        .</w:t>
      </w:r>
      <w:r>
        <w:br/>
      </w:r>
      <w:r>
        <w:rPr>
          <w:rStyle w:val="VerbatimChar"/>
        </w:rPr>
        <w:t xml:space="preserve">                                               14     ,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                                         .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             ,                                        </w:t>
      </w:r>
      <w:r>
        <w:br/>
      </w:r>
      <w:r>
        <w:rPr>
          <w:rStyle w:val="VerbatimChar"/>
        </w:rPr>
        <w:t xml:space="preserve"> .</w:t>
      </w:r>
      <w:r>
        <w:br/>
      </w:r>
      <w:r>
        <w:rPr>
          <w:rStyle w:val="VerbatimChar"/>
        </w:rPr>
        <w:t xml:space="preserve">                                                    </w:t>
      </w:r>
      <w:r>
        <w:br/>
      </w:r>
      <w:r>
        <w:rPr>
          <w:rStyle w:val="VerbatimChar"/>
        </w:rPr>
        <w:t xml:space="preserve">                 61    6                                              15  3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.                  </w:t>
      </w:r>
      <w:r>
        <w:br/>
      </w:r>
      <w:r>
        <w:rPr>
          <w:rStyle w:val="VerbatimChar"/>
        </w:rPr>
        <w:t xml:space="preserve">                           .</w:t>
      </w:r>
    </w:p>
    <w:p>
      <w:pPr>
        <w:pStyle w:val="FirstParagraph"/>
      </w:pPr>
      <w:r>
        <w:t xml:space="preserve">ANNEX 12: LINKED TRAVEL ARRANGEMENTS</w:t>
      </w:r>
      <w:r>
        <w:t xml:space="preserve"> </w:t>
      </w:r>
      <w:r>
        <w:t xml:space="preserve">The evaluation identified interpretational and enforcement difficulties that could be grouped in two</w:t>
      </w:r>
      <w:r>
        <w:t xml:space="preserve"> </w:t>
      </w:r>
      <w:r>
        <w:t xml:space="preserve">main categories: lack of clarity in key elements of the definition of LTA types (a) and (b) and unclear</w:t>
      </w:r>
      <w:r>
        <w:t xml:space="preserve"> </w:t>
      </w:r>
      <w:r>
        <w:t xml:space="preserve">delimitation between packages and LTAs.</w:t>
      </w:r>
      <w:r>
        <w:t xml:space="preserve"> </w:t>
      </w:r>
      <w:r>
        <w:t xml:space="preserve">A) Lack of clarity in key elements of the definition of LTA types (a) and (b)</w:t>
      </w:r>
      <w:r>
        <w:br/>
      </w:r>
      <w:r>
        <w:t xml:space="preserve">Elements of the definition of ‘linked travel arrangement’ lack clarity and would benefit from further</w:t>
      </w:r>
      <w:r>
        <w:t xml:space="preserve"> </w:t>
      </w:r>
      <w:r>
        <w:t xml:space="preserve">clarifications, according to national authorities, businesses (package travel sector, airlines, and</w:t>
      </w:r>
      <w:r>
        <w:t xml:space="preserve"> </w:t>
      </w:r>
      <w:r>
        <w:t xml:space="preserve">private insolvency protection funds), and consumer organisations.</w:t>
      </w:r>
      <w:r>
        <w:br/>
      </w:r>
      <w:r>
        <w:t xml:space="preserve">The following elements have been indicated as the most challenging in terms of interpretation and</w:t>
      </w:r>
      <w:r>
        <w:t xml:space="preserve"> </w:t>
      </w:r>
      <w:r>
        <w:t xml:space="preserve">implementation in practice: - notion of ‘facilitation by a trader’ (related to both LTA types (a) and</w:t>
      </w:r>
      <w:r>
        <w:t xml:space="preserve"> </w:t>
      </w:r>
      <w:r>
        <w:t xml:space="preserve">(b)), - ‘single visit’ (related to LTA type (a)), - ‘facilitation in a targeted manner’ (LTA type (b)), -</w:t>
      </w:r>
      <w:r>
        <w:t xml:space="preserve"> </w:t>
      </w:r>
      <w:r>
        <w:t xml:space="preserve">‘the procurement of at least one additional travel service from another trader where a contract with</w:t>
      </w:r>
      <w:r>
        <w:t xml:space="preserve"> </w:t>
      </w:r>
      <w:r>
        <w:t xml:space="preserve">such other trader is concluded at the latest 24 hours after the confirmation of the booking of the first</w:t>
      </w:r>
      <w:r>
        <w:t xml:space="preserve"> </w:t>
      </w:r>
      <w:r>
        <w:t xml:space="preserve">travel service’ (LTA type (b)).</w:t>
      </w:r>
      <w:r>
        <w:t xml:space="preserve"> </w:t>
      </w:r>
      <w:r>
        <w:t xml:space="preserve">B) Unclear delimitation between packages and LTAs</w:t>
      </w:r>
      <w:r>
        <w:t xml:space="preserve"> </w:t>
      </w:r>
      <w:r>
        <w:t xml:space="preserve">The distinction between certain packages and certain LTAs can be difficult.501 A travel agent, who</w:t>
      </w:r>
      <w:r>
        <w:t xml:space="preserve"> </w:t>
      </w:r>
      <w:r>
        <w:t xml:space="preserve">books a flight and a hotel for a customer for the same trip or holiday and issues one invoice for both</w:t>
      </w:r>
      <w:r>
        <w:t xml:space="preserve"> </w:t>
      </w:r>
      <w:r>
        <w:t xml:space="preserve">services, sells a package. When the same services were selected separately, the travel agent that books</w:t>
      </w:r>
      <w:r>
        <w:t xml:space="preserve"> </w:t>
      </w:r>
      <w:r>
        <w:t xml:space="preserve">them one after the other and does not charge a total price facilitates an LTA.502</w:t>
      </w:r>
      <w:r>
        <w:t xml:space="preserve"> </w:t>
      </w:r>
      <w:r>
        <w:t xml:space="preserve">According to stakeholders, it was difficult for travellers and enforcement authorities to distinguish</w:t>
      </w:r>
      <w:r>
        <w:t xml:space="preserve"> </w:t>
      </w:r>
      <w:r>
        <w:t xml:space="preserve">whether the services were selected jointly (package) or separately (LTA).503 The uncertain boundaries</w:t>
      </w:r>
      <w:r>
        <w:t xml:space="preserve"> </w:t>
      </w:r>
      <w:r>
        <w:t xml:space="preserve">between packages and LTAs, but also between LTAs and single travel services, made the respective</w:t>
      </w:r>
      <w:r>
        <w:t xml:space="preserve"> </w:t>
      </w:r>
      <w:r>
        <w:t xml:space="preserve">definitions of ‘package’ and ‘linked travel arrangements’ difficult to implement in practice. This is</w:t>
      </w:r>
      <w:r>
        <w:t xml:space="preserve"> </w:t>
      </w:r>
      <w:r>
        <w:t xml:space="preserve">likely to have contributed to the fact that stakeholders - businesses, consumers or public authorities -</w:t>
      </w:r>
      <w:r>
        <w:t xml:space="preserve"> </w:t>
      </w:r>
      <w:r>
        <w:t xml:space="preserve">have not been able to properly identify this type of combination of travel services and hence detect</w:t>
      </w:r>
      <w:r>
        <w:t xml:space="preserve"> </w:t>
      </w:r>
      <w:r>
        <w:t xml:space="preserve">any LTA or LTA-related issues in practice. 504</w:t>
      </w:r>
    </w:p>
    <w:p>
      <w:pPr>
        <w:pStyle w:val="BodyText"/>
      </w:pPr>
      <w:r>
        <w:t xml:space="preserve">501 See flowchart “Package travel or not?” at https://commission.europa.eu/document/653055bf-a1ae-4280-a26d-</w:t>
      </w:r>
      <w:r>
        <w:t xml:space="preserve"> </w:t>
      </w:r>
      <w:r>
        <w:t xml:space="preserve">bf7142fccfa9_en</w:t>
      </w:r>
      <w:r>
        <w:br/>
      </w:r>
      <w:r>
        <w:t xml:space="preserve">502 COM(2021) 90 final, p. 5.</w:t>
      </w:r>
      <w:r>
        <w:t xml:space="preserve"> </w:t>
      </w:r>
      <w:r>
        <w:t xml:space="preserve">503 Public Consultation (26a): 70% (191 out of 273) respondents declared that ‘the distinction of whether the services</w:t>
      </w:r>
      <w:r>
        <w:t xml:space="preserve"> </w:t>
      </w:r>
      <w:r>
        <w:t xml:space="preserve">were selected jointly (package) or separately (LTA) is difficult to verify for travellers and enforcement authorities’.</w:t>
      </w:r>
      <w:r>
        <w:br/>
      </w:r>
      <w:r>
        <w:t xml:space="preserve">504 This issue was reiterated almost unanimously everywhere in the data collection by stakeholders of all types.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13: EVALUATION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21"/>
        </w:numPr>
      </w:pPr>
      <w:r>
        <w:t xml:space="preserve">INTRODUCTION …………………………………………………………………………………………………… 1</w:t>
      </w:r>
      <w:r>
        <w:t xml:space="preserve"> </w:t>
      </w:r>
      <w:r>
        <w:t xml:space="preserve">Purpose and scope of the Evaluation ……………………………………………………… 1</w:t>
      </w:r>
    </w:p>
    <w:p>
      <w:pPr>
        <w:pStyle w:val="Compact"/>
        <w:numPr>
          <w:ilvl w:val="0"/>
          <w:numId w:val="1021"/>
        </w:numPr>
      </w:pPr>
      <w:r>
        <w:t xml:space="preserve">WHAT WAS THE EXPECTED OUTCOME OF THE INTERVENTION? ……………………. 2</w:t>
      </w:r>
      <w:r>
        <w:t xml:space="preserve"> </w:t>
      </w:r>
      <w:r>
        <w:t xml:space="preserve">2.1 Description of the intervention logic and its objectives ………………………. 2</w:t>
      </w:r>
      <w:r>
        <w:t xml:space="preserve"> </w:t>
      </w:r>
      <w:r>
        <w:t xml:space="preserve">2.2 Points of comparison ……………………………………………………………………… 6</w:t>
      </w:r>
    </w:p>
    <w:p>
      <w:pPr>
        <w:pStyle w:val="Compact"/>
        <w:numPr>
          <w:ilvl w:val="0"/>
          <w:numId w:val="1021"/>
        </w:numPr>
      </w:pPr>
      <w:r>
        <w:t xml:space="preserve">HOW HAS THE SITUATION EVOLVED OVER THE EVALUATION PERIOD? ……… 10</w:t>
      </w:r>
      <w:r>
        <w:t xml:space="preserve"> </w:t>
      </w:r>
      <w:r>
        <w:t xml:space="preserve">Current state of play ………………………………………………………………………….. 10</w:t>
      </w:r>
    </w:p>
    <w:p>
      <w:pPr>
        <w:pStyle w:val="Compact"/>
        <w:numPr>
          <w:ilvl w:val="0"/>
          <w:numId w:val="1021"/>
        </w:numPr>
      </w:pPr>
      <w:r>
        <w:t xml:space="preserve">EVALUATION FINDINGS (ANALYTICAL PART) ………………………………………………… 14</w:t>
      </w:r>
      <w:r>
        <w:t xml:space="preserve"> </w:t>
      </w:r>
      <w:r>
        <w:t xml:space="preserve">4.1. TO WHAT EXTENT WAS THE INTERVENTION SUCCESSFUL AND WHY? .. 14</w:t>
      </w:r>
      <w:r>
        <w:t xml:space="preserve"> </w:t>
      </w:r>
      <w:r>
        <w:t xml:space="preserve">4.1.1. EFFECTIVENESS …………………………………………………………………… 14</w:t>
      </w:r>
      <w:r>
        <w:t xml:space="preserve"> </w:t>
      </w:r>
      <w:r>
        <w:t xml:space="preserve">4.1.2. EFFICIENCY ………………………………………………………………………….. 45</w:t>
      </w:r>
      <w:r>
        <w:t xml:space="preserve"> </w:t>
      </w:r>
      <w:r>
        <w:t xml:space="preserve">4.1.3. COHERENCE …………………………………………………………………………. 52</w:t>
      </w:r>
      <w:r>
        <w:t xml:space="preserve"> </w:t>
      </w:r>
      <w:r>
        <w:t xml:space="preserve">4.2. HOW DID THE EU INTERVENTION MAKE A DIFFERENCE AND TO WHOM?</w:t>
      </w:r>
      <w:r>
        <w:t xml:space="preserve"> </w:t>
      </w:r>
      <w:r>
        <w:t xml:space="preserve">………………………………………………………………………………………………. 55</w:t>
      </w:r>
      <w:r>
        <w:t xml:space="preserve"> </w:t>
      </w:r>
      <w:r>
        <w:t xml:space="preserve">4.3. Is the intervention still relevant? ……………………………………………………. 59</w:t>
      </w:r>
    </w:p>
    <w:p>
      <w:pPr>
        <w:pStyle w:val="Compact"/>
        <w:numPr>
          <w:ilvl w:val="0"/>
          <w:numId w:val="1021"/>
        </w:numPr>
      </w:pPr>
      <w:r>
        <w:t xml:space="preserve">WHAT ARE THE LESSONS LEARNED AND THE CONCLUSIONS? …………………….. 60</w:t>
      </w:r>
      <w:r>
        <w:t xml:space="preserve"> </w:t>
      </w:r>
      <w:r>
        <w:t xml:space="preserve">5.1. Lessons learned ………………………………………………………………………….. 60</w:t>
      </w:r>
      <w:r>
        <w:t xml:space="preserve"> </w:t>
      </w:r>
      <w:r>
        <w:t xml:space="preserve">5.2. Conclusions ……………………………………………………………………………….. 61</w:t>
      </w:r>
      <w:r>
        <w:t xml:space="preserve"> </w:t>
      </w:r>
      <w:r>
        <w:t xml:space="preserve">APPENDIX I: PROCEDURAL INFORMATION …………………………………………………………….. 63</w:t>
      </w:r>
      <w:r>
        <w:t xml:space="preserve"> </w:t>
      </w:r>
      <w:r>
        <w:t xml:space="preserve">APPENDIX II. METHODOLOGY AND ANALYTICAL MODELS USED …………………………. 63</w:t>
      </w:r>
      <w:r>
        <w:t xml:space="preserve"> </w:t>
      </w:r>
      <w:r>
        <w:t xml:space="preserve">APPENDIX III. EVALUATION MATRIX ……………………………………………………………………….. 64</w:t>
      </w:r>
      <w:r>
        <w:t xml:space="preserve"> </w:t>
      </w:r>
      <w:r>
        <w:t xml:space="preserve">APPENDIX IV. OVERVIEW OF BENEFITS AND COSTS ……………………………………………….. 74</w:t>
      </w:r>
      <w:r>
        <w:t xml:space="preserve"> </w:t>
      </w:r>
      <w:r>
        <w:t xml:space="preserve">APPENDIX V. STAKEHOLDERS CONSULTATION - SYNOPSIS REPORT …………………….. 80</w:t>
      </w:r>
      <w:r>
        <w:t xml:space="preserve"> </w:t>
      </w:r>
      <w:r>
        <w:t xml:space="preserve">APPENDIX VI. PRESENTATION OF THE PACKAGE TRAVEL DIRECTIVE ………………….. 81</w:t>
      </w:r>
      <w:r>
        <w:t xml:space="preserve"> </w:t>
      </w:r>
      <w:r>
        <w:t xml:space="preserve">APPENDIX VII. LINKED TRAVEL ARRANGEMENTS ………………………………………………….. 87</w:t>
      </w:r>
      <w:r>
        <w:t xml:space="preserve"> </w:t>
      </w:r>
      <w:r>
        <w:t xml:space="preserve">APPENDIX VIII. MEASURES ADOPTED BY THE MEMBER STATES/EEA COUNTRIES</w:t>
      </w:r>
      <w:r>
        <w:t xml:space="preserve"> </w:t>
      </w:r>
      <w:r>
        <w:t xml:space="preserve">SINCE JULY 2018 ………………………………………………………………………………………………… 88</w:t>
      </w:r>
      <w:r>
        <w:t xml:space="preserve"> </w:t>
      </w:r>
      <w:r>
        <w:t xml:space="preserve">APPENDIX IX. PACKAGE TRAVEL DURING THE COVID-19 PANDEMIC …………………. 107</w:t>
      </w:r>
      <w:r>
        <w:t xml:space="preserve"> </w:t>
      </w:r>
      <w:r>
        <w:t xml:space="preserve">APPENDIX X. OVERVIEW OF NATIONAL INSOVENCY PROTECTION SYSTEMS ……. 119</w:t>
      </w:r>
    </w:p>
    <w:p>
      <w:pPr>
        <w:pStyle w:val="FirstParagraph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APRR</w:t>
      </w:r>
      <w:r>
        <w:t xml:space="preserve"> </w:t>
      </w:r>
      <w:r>
        <w:t xml:space="preserve">Air Passengers Rights Regulation</w:t>
      </w:r>
      <w:r>
        <w:t xml:space="preserve"> </w:t>
      </w:r>
      <w:r>
        <w:t xml:space="preserve">CPCs</w:t>
      </w:r>
      <w:r>
        <w:t xml:space="preserve"> </w:t>
      </w:r>
      <w:r>
        <w:t xml:space="preserve">Consumer Protection Cooperation Authorities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BEUC</w:t>
      </w:r>
      <w:r>
        <w:t xml:space="preserve"> </w:t>
      </w:r>
      <w:r>
        <w:t xml:space="preserve">Bureau Européen des Unions de Consommateurs (European</w:t>
      </w:r>
      <w:r>
        <w:t xml:space="preserve"> </w:t>
      </w:r>
      <w:r>
        <w:t xml:space="preserve">Consumer Organisation)</w:t>
      </w:r>
      <w:r>
        <w:t xml:space="preserve"> </w:t>
      </w:r>
      <w:r>
        <w:t xml:space="preserve">B2B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EEA</w:t>
      </w:r>
      <w:r>
        <w:br/>
      </w:r>
      <w:r>
        <w:t xml:space="preserve">European Economic Area</w:t>
      </w:r>
      <w:r>
        <w:t xml:space="preserve"> </w:t>
      </w:r>
      <w:r>
        <w:t xml:space="preserve">EGFATT</w:t>
      </w:r>
      <w:r>
        <w:t xml:space="preserve"> </w:t>
      </w:r>
      <w:r>
        <w:t xml:space="preserve">European Guarantee Funds’ Association for Travel and Tourism</w:t>
      </w:r>
      <w:r>
        <w:t xml:space="preserve"> </w:t>
      </w:r>
      <w:r>
        <w:t xml:space="preserve">EQ</w:t>
      </w:r>
      <w:r>
        <w:t xml:space="preserve"> </w:t>
      </w:r>
      <w:r>
        <w:t xml:space="preserve">Evaluation Question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GO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LTA</w:t>
      </w:r>
      <w:r>
        <w:t xml:space="preserve"> </w:t>
      </w:r>
      <w:r>
        <w:t xml:space="preserve">Linked travel arrangement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PTD</w:t>
      </w:r>
      <w:r>
        <w:t xml:space="preserve"> </w:t>
      </w:r>
      <w:r>
        <w:t xml:space="preserve">Package Travel Directive</w:t>
      </w:r>
    </w:p>
    <w:p>
      <w:pPr>
        <w:pStyle w:val="BodyText"/>
      </w:pP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TEU</w:t>
      </w:r>
      <w:r>
        <w:t xml:space="preserve"> </w:t>
      </w:r>
      <w:r>
        <w:t xml:space="preserve">Treaty on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2013 IA</w:t>
      </w:r>
      <w:r>
        <w:t xml:space="preserve"> </w:t>
      </w:r>
      <w:r>
        <w:t xml:space="preserve">2013 Impact Assessment</w:t>
      </w:r>
    </w:p>
    <w:p>
      <w:pPr>
        <w:pStyle w:val="Compact"/>
        <w:numPr>
          <w:ilvl w:val="0"/>
          <w:numId w:val="1022"/>
        </w:numPr>
      </w:pP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Purpose and scope of the Evaluation</w:t>
      </w:r>
      <w:r>
        <w:t xml:space="preserve"> </w:t>
      </w:r>
      <w:r>
        <w:t xml:space="preserve">This Staff Working Document presents the result of the evaluation of Directive (EU) 2015/2302</w:t>
      </w:r>
      <w:r>
        <w:t xml:space="preserve"> </w:t>
      </w:r>
      <w:r>
        <w:t xml:space="preserve">on package travel and linked travel arrangements (‘the Package Travel Directive’, ‘the Directive’,</w:t>
      </w:r>
      <w:r>
        <w:t xml:space="preserve"> </w:t>
      </w:r>
      <w:r>
        <w:t xml:space="preserve">‘the 2015 Directive’ or ‘the PTD’).505</w:t>
      </w:r>
      <w:r>
        <w:t xml:space="preserve"> </w:t>
      </w:r>
      <w:r>
        <w:t xml:space="preserve">In view of a decision on whether the PTD should be revised or whether other solutions are</w:t>
      </w:r>
      <w:r>
        <w:t xml:space="preserve"> </w:t>
      </w:r>
      <w:r>
        <w:t xml:space="preserve">preferable, this evaluation was conducted back-to-back with an impact assessment of possible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The Directive, adopted on 25 November 2015 and applied since 1 July 2018, protects travellers in</w:t>
      </w:r>
      <w:r>
        <w:t xml:space="preserve"> </w:t>
      </w:r>
      <w:r>
        <w:t xml:space="preserve">the area of package travel and linked travel arrangements (LTAs). It replaced Council Directive</w:t>
      </w:r>
      <w:r>
        <w:t xml:space="preserve"> </w:t>
      </w:r>
      <w:r>
        <w:t xml:space="preserve">90/314/EEC of 13 June 1990 on package travel, package holidays and package tours506 (‘the 1990</w:t>
      </w:r>
      <w:r>
        <w:t xml:space="preserve"> </w:t>
      </w:r>
      <w:r>
        <w:t xml:space="preserve">Directive’), building on its key features related to information requirements, contract changes and</w:t>
      </w:r>
      <w:r>
        <w:t xml:space="preserve"> </w:t>
      </w:r>
      <w:r>
        <w:t xml:space="preserve">liabilities, as well as on the protection of consumers in case of the insolvency of the organiser.</w:t>
      </w:r>
      <w:r>
        <w:br/>
      </w:r>
      <w:r>
        <w:t xml:space="preserve">Its legal basis is Article 114 of the Treaty on the Functioning of the European Union (TFEU).507</w:t>
      </w:r>
      <w:r>
        <w:t xml:space="preserve"> </w:t>
      </w:r>
      <w:r>
        <w:t xml:space="preserve">According to Article 169(1) and point (a) of Article 169(2) of the TFEU, the Union is to contribute</w:t>
      </w:r>
      <w:r>
        <w:t xml:space="preserve"> </w:t>
      </w:r>
      <w:r>
        <w:t xml:space="preserve">to the attainment of a high level of consumer protection through measures adopted pursuant to</w:t>
      </w:r>
      <w:r>
        <w:t xml:space="preserve"> </w:t>
      </w:r>
      <w:r>
        <w:t xml:space="preserve">Article 114 TFEU. Furthermore, in accordance with Article 26(2) TFEU, the Directive aims to</w:t>
      </w:r>
      <w:r>
        <w:t xml:space="preserve"> </w:t>
      </w:r>
      <w:r>
        <w:t xml:space="preserve">create a real consumer internal market in this area, ‘striking the right balance between a high level</w:t>
      </w:r>
      <w:r>
        <w:t xml:space="preserve"> </w:t>
      </w:r>
      <w:r>
        <w:t xml:space="preserve">of consumer protection and the competitiveness of businesses’508 by harmonising the rights and</w:t>
      </w:r>
      <w:r>
        <w:t xml:space="preserve"> </w:t>
      </w:r>
      <w:r>
        <w:t xml:space="preserve">obligations arising from contracts relating to package travel and LTAs.</w:t>
      </w:r>
      <w:r>
        <w:t xml:space="preserve"> </w:t>
      </w:r>
      <w:r>
        <w:t xml:space="preserve">Since its start in July 2018, certain challenges have appeared in the application of the PTD at</w:t>
      </w:r>
      <w:r>
        <w:t xml:space="preserve"> </w:t>
      </w:r>
      <w:r>
        <w:t xml:space="preserve">normal times and during a crisis, such as the Thomas Cook bankruptcy and the COVID-19</w:t>
      </w:r>
      <w:r>
        <w:t xml:space="preserve"> </w:t>
      </w:r>
      <w:r>
        <w:t xml:space="preserve">pandemic, as highlighted in the Commission’s report of 26.2.2021509 on the application of the PTD.</w:t>
      </w:r>
      <w:r>
        <w:t xml:space="preserve"> </w:t>
      </w:r>
      <w:r>
        <w:t xml:space="preserve">In the context of these crises, challenges appeared in relation to refunds for cancelled trips as well</w:t>
      </w:r>
      <w:r>
        <w:t xml:space="preserve"> </w:t>
      </w:r>
      <w:r>
        <w:t xml:space="preserve">as the solidity and scope of insolvency protection under the Directive.</w:t>
      </w:r>
      <w:r>
        <w:br/>
      </w:r>
      <w:r>
        <w:t xml:space="preserve">In its New Consumer Agenda of 13 November 2020, the Commission announced that it would</w:t>
      </w:r>
      <w:r>
        <w:t xml:space="preserve"> </w:t>
      </w:r>
      <w:r>
        <w:t xml:space="preserve">carry out a ‘deeper analysis into whether the current regulatory framework for package travel,</w:t>
      </w:r>
      <w:r>
        <w:t xml:space="preserve"> </w:t>
      </w:r>
      <w:r>
        <w:t xml:space="preserve">including as regards insolvency protection, is still fully up to the task of ensuring robust and</w:t>
      </w:r>
      <w:r>
        <w:t xml:space="preserve"> </w:t>
      </w:r>
      <w:r>
        <w:t xml:space="preserve">comprehensive consumer protection at all times, taking into account also developments in the field</w:t>
      </w:r>
      <w:r>
        <w:t xml:space="preserve"> </w:t>
      </w:r>
      <w:r>
        <w:t xml:space="preserve">of passenger rights.’510</w:t>
      </w:r>
    </w:p>
    <w:p>
      <w:pPr>
        <w:pStyle w:val="FirstParagraph"/>
      </w:pPr>
      <w:r>
        <w:t xml:space="preserve">505 Directive (EU) 2015/2302 of the European Parliament and of the Council of 25 November 2015 on package travel</w:t>
      </w:r>
      <w:r>
        <w:t xml:space="preserve"> </w:t>
      </w:r>
      <w:r>
        <w:t xml:space="preserve">and linked travel arrangements, amending Regulation (EC) No 2006/2004 and Directive 2011/83/EU of the European</w:t>
      </w:r>
      <w:r>
        <w:t xml:space="preserve"> </w:t>
      </w:r>
      <w:r>
        <w:t xml:space="preserve">Parliament and of the Council and repealing Council Directive 90/314/EEC</w:t>
      </w:r>
      <w:r>
        <w:t xml:space="preserve"> </w:t>
      </w:r>
      <w:r>
        <w:t xml:space="preserve">506</w:t>
      </w:r>
      <w:r>
        <w:t xml:space="preserve"> </w:t>
      </w:r>
      <w:r>
        <w:t xml:space="preserve">Council Directive 90/314/EEC of 13 June 1990 on package travel, package holidays and package tours.</w:t>
      </w:r>
      <w:r>
        <w:t xml:space="preserve"> </w:t>
      </w:r>
      <w:r>
        <w:t xml:space="preserve">507</w:t>
      </w:r>
      <w:r>
        <w:t xml:space="preserve"> </w:t>
      </w:r>
      <w:r>
        <w:t xml:space="preserve">“the European Parliament and the Council shall […] adopt the measures for the approximation of the provisions</w:t>
      </w:r>
      <w:r>
        <w:t xml:space="preserve"> </w:t>
      </w:r>
      <w:r>
        <w:t xml:space="preserve">laid down by law, regulation or administrative action in Member States which have as their object the establishment</w:t>
      </w:r>
      <w:r>
        <w:t xml:space="preserve"> </w:t>
      </w:r>
      <w:r>
        <w:t xml:space="preserve">and functioning of the Internal Market.”</w:t>
      </w:r>
      <w:r>
        <w:t xml:space="preserve"> </w:t>
      </w:r>
      <w:r>
        <w:t xml:space="preserve">Article 114(3) of the Treaty specifies that</w:t>
      </w:r>
      <w:r>
        <w:t xml:space="preserve"> </w:t>
      </w:r>
      <w:r>
        <w:t xml:space="preserve">“the Commission, in its proposals</w:t>
      </w:r>
      <w:r>
        <w:t xml:space="preserve"> </w:t>
      </w:r>
      <w:r>
        <w:t xml:space="preserve">envisaged in paragraph 1 concerning health, safety, environmental protection and consumer protection, will take as</w:t>
      </w:r>
      <w:r>
        <w:t xml:space="preserve"> </w:t>
      </w:r>
      <w:r>
        <w:t xml:space="preserve">a base a high level of protection, taking account in particular of any new development based on scientific facts.”</w:t>
      </w:r>
      <w:r>
        <w:t xml:space="preserve"> </w:t>
      </w:r>
      <w:r>
        <w:t xml:space="preserve">508 Recital 5 PTD. Hereinafter if articles and recitals are quoted in this document, by default they are of the 2015</w:t>
      </w:r>
      <w:r>
        <w:t xml:space="preserve"> </w:t>
      </w:r>
      <w:r>
        <w:t xml:space="preserve">Directive.</w:t>
      </w:r>
      <w:r>
        <w:t xml:space="preserve"> </w:t>
      </w:r>
      <w:r>
        <w:t xml:space="preserve">509 Report from the Commission to the European Parliament and the Council on the application of Directive (EU)</w:t>
      </w:r>
      <w:r>
        <w:t xml:space="preserve"> </w:t>
      </w:r>
      <w:r>
        <w:t xml:space="preserve">2015/2302 of the European Parliament and of the Council on package travel and linked travel arrangements,</w:t>
      </w:r>
      <w:r>
        <w:t xml:space="preserve"> </w:t>
      </w:r>
      <w:r>
        <w:t xml:space="preserve">COM(2021) 90 final, https://eur-lex.europa.eu/legal-content/EN/TXT/PDF/?uri=COM:2021:90:FIN (COM(2021)</w:t>
      </w:r>
      <w:r>
        <w:t xml:space="preserve"> </w:t>
      </w:r>
      <w:r>
        <w:t xml:space="preserve">90 final)</w:t>
      </w:r>
      <w:r>
        <w:t xml:space="preserve"> </w:t>
      </w:r>
      <w:r>
        <w:t xml:space="preserve">510 Communication from the Commission to the European Parliament and the Council, New Consumer Agenda</w:t>
      </w:r>
      <w:r>
        <w:t xml:space="preserve"> </w:t>
      </w:r>
      <w:r>
        <w:t xml:space="preserve">Strengthening consumer resilience for sustainable recovery, p. 4, EUR-Lex - 52020DC0696 - EN - EUR-Lex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On 29 June 2021, the European Court of Auditors (ECA) published a special report on air</w:t>
      </w:r>
      <w:r>
        <w:t xml:space="preserve"> </w:t>
      </w:r>
      <w:r>
        <w:t xml:space="preserve">passenger rights during the COVID-19 pandemic.511 In this report, the ECA made</w:t>
      </w:r>
      <w:r>
        <w:t xml:space="preserve"> </w:t>
      </w:r>
      <w:r>
        <w:t xml:space="preserve">recommendations, asking the Commission to examine how, including through legislative changes,</w:t>
      </w:r>
      <w:r>
        <w:t xml:space="preserve"> </w:t>
      </w:r>
      <w:r>
        <w:t xml:space="preserve">the rights of air passengers and package travellers can be strengthened, including in a crisis, in</w:t>
      </w:r>
      <w:r>
        <w:t xml:space="preserve"> </w:t>
      </w:r>
      <w:r>
        <w:t xml:space="preserve">relation to refunds for cancelled packages and the insolvency of an operator.</w:t>
      </w:r>
      <w:r>
        <w:t xml:space="preserve"> </w:t>
      </w:r>
      <w:r>
        <w:t xml:space="preserve">Subsequently, the Commission launched an evaluation to assess whether the PTD provides robust</w:t>
      </w:r>
      <w:r>
        <w:t xml:space="preserve"> </w:t>
      </w:r>
      <w:r>
        <w:t xml:space="preserve">and comprehensive consumer protection at all times, including in times of crisis.</w:t>
      </w:r>
      <w:r>
        <w:br/>
      </w:r>
      <w:r>
        <w:t xml:space="preserve">In line with the Better Regulation guidelines and toolbox,512 this evaluation assesses whether the</w:t>
      </w:r>
      <w:r>
        <w:t xml:space="preserve"> </w:t>
      </w:r>
      <w:r>
        <w:t xml:space="preserve">Directive fulfils its main objectives (effectiveness) and what are its costs and benefits for each</w:t>
      </w:r>
      <w:r>
        <w:t xml:space="preserve"> </w:t>
      </w:r>
      <w:r>
        <w:t xml:space="preserve">stakeholder group (efficiency). It also examines the internal coherence of the PTD and its external</w:t>
      </w:r>
      <w:r>
        <w:t xml:space="preserve"> </w:t>
      </w:r>
      <w:r>
        <w:t xml:space="preserve">coherence with other EU instruments513 as well as the EU added value, including the scope for</w:t>
      </w:r>
      <w:r>
        <w:t xml:space="preserve"> </w:t>
      </w:r>
      <w:r>
        <w:t xml:space="preserve">burden reduction and simplification. Finally, it assesses whether it responds to the needs and</w:t>
      </w:r>
      <w:r>
        <w:t xml:space="preserve"> </w:t>
      </w:r>
      <w:r>
        <w:t xml:space="preserve">expectations of travellers and traders in all Member States/EEA countries (relevance).</w:t>
      </w:r>
      <w:r>
        <w:t xml:space="preserve"> </w:t>
      </w:r>
      <w:r>
        <w:t xml:space="preserve">The evaluation focuses on developments since 2015 in the 27 EU Member States and in the EEA</w:t>
      </w:r>
      <w:r>
        <w:t xml:space="preserve"> </w:t>
      </w:r>
      <w:r>
        <w:t xml:space="preserve">countries. It addresses questions concerning the application of the PTD that are common to all</w:t>
      </w:r>
      <w:r>
        <w:t xml:space="preserve"> </w:t>
      </w:r>
      <w:r>
        <w:t xml:space="preserve">Member States/EEA countries, although in some instances information and data gathering covered</w:t>
      </w:r>
      <w:r>
        <w:t xml:space="preserve"> </w:t>
      </w:r>
      <w:r>
        <w:t xml:space="preserve">only a limited sample. These instances are indicated in this document.</w:t>
      </w:r>
      <w:r>
        <w:br/>
      </w:r>
      <w:r>
        <w:t xml:space="preserve">The evaluation relies on the results of a study,514 prepared by a contractor, ICF S.A., involving desk</w:t>
      </w:r>
      <w:r>
        <w:t xml:space="preserve"> </w:t>
      </w:r>
      <w:r>
        <w:t xml:space="preserve">research, targeted surveys, interviews and workshops. In addition, the Commission carried out its</w:t>
      </w:r>
      <w:r>
        <w:t xml:space="preserve"> </w:t>
      </w:r>
      <w:r>
        <w:t xml:space="preserve">own consultation activities, including a public consultation and several workshops.</w:t>
      </w:r>
      <w:r>
        <w:t xml:space="preserve"> </w:t>
      </w:r>
      <w:r>
        <w:t xml:space="preserve">Methodological information on how the evaluation was conducted is detailed in Appendix 4:</w:t>
      </w:r>
      <w:r>
        <w:t xml:space="preserve"> </w:t>
      </w:r>
      <w:r>
        <w:t xml:space="preserve">Analytical methods to the Impact Assessment.515</w:t>
      </w:r>
      <w:r>
        <w:t xml:space="preserve"> </w:t>
      </w:r>
      <w:r>
        <w:t xml:space="preserve">The protected party in the PTD is the ‘traveller’ as defined in Article 3(6) of the Directive,</w:t>
      </w:r>
      <w:r>
        <w:t xml:space="preserve"> </w:t>
      </w:r>
      <w:r>
        <w:t xml:space="preserve">encompassing consumers and certain business travellers. This report uses the terms ‘traveller’ and</w:t>
      </w:r>
      <w:r>
        <w:t xml:space="preserve"> </w:t>
      </w:r>
      <w:r>
        <w:t xml:space="preserve">‘consumer’ interchangeably.</w:t>
      </w:r>
    </w:p>
    <w:p>
      <w:pPr>
        <w:pStyle w:val="Compact"/>
        <w:numPr>
          <w:ilvl w:val="0"/>
          <w:numId w:val="1023"/>
        </w:numPr>
      </w:pPr>
      <w:r>
        <w:t xml:space="preserve">WHAT WAS THE EXPECTED OUTCOME OF THE INTERVENTION?</w:t>
      </w:r>
      <w:r>
        <w:t xml:space="preserve"> </w:t>
      </w:r>
      <w:r>
        <w:t xml:space="preserve">2.1</w:t>
      </w:r>
      <w:r>
        <w:t xml:space="preserve"> </w:t>
      </w:r>
      <w:r>
        <w:t xml:space="preserve">Description of the intervention logic and its objectives</w:t>
      </w:r>
      <w:r>
        <w:t xml:space="preserve"> </w:t>
      </w:r>
      <w:r>
        <w:t xml:space="preserve">The 2015 Directive raises the level of consumer protection as compared to the repealed Council</w:t>
      </w:r>
      <w:r>
        <w:t xml:space="preserve"> </w:t>
      </w:r>
      <w:r>
        <w:t xml:space="preserve">Directive 90/314/EEC, taking into account new online booking models for combinations of travel</w:t>
      </w:r>
      <w:r>
        <w:t xml:space="preserve"> </w:t>
      </w:r>
      <w:r>
        <w:t xml:space="preserve">services. This implied, in particular, a broader definition of ‘packages’,516 including traditional pre-</w:t>
      </w:r>
      <w:r>
        <w:t xml:space="preserve"> </w:t>
      </w:r>
      <w:r>
        <w:t xml:space="preserve">arranged packages, but also dynamic or custom-made packages offered by different types of</w:t>
      </w:r>
    </w:p>
    <w:p>
      <w:pPr>
        <w:pStyle w:val="FirstParagraph"/>
      </w:pPr>
      <w:r>
        <w:t xml:space="preserve">511</w:t>
      </w:r>
      <w:r>
        <w:br/>
      </w:r>
      <w:r>
        <w:t xml:space="preserve">Special report No 15/2021 - Air passenger rights during the COVID-19 pandemic: Key rights not protected</w:t>
      </w:r>
      <w:r>
        <w:t xml:space="preserve"> </w:t>
      </w:r>
      <w:r>
        <w:t xml:space="preserve">despite Commission efforts (2021/C 258/05), Special Report 15/2021: Air passenger rights during the COVID-19</w:t>
      </w:r>
      <w:r>
        <w:t xml:space="preserve"> </w:t>
      </w:r>
      <w:r>
        <w:t xml:space="preserve">pandemic: Key rights not protected despite Commission efforts (europa.eu)</w:t>
      </w:r>
      <w:r>
        <w:t xml:space="preserve"> </w:t>
      </w:r>
      <w:r>
        <w:t xml:space="preserve">512 European Commission, Better Regulation: Guidelines and Toolbox. https://ec.europa.eu/info/better-regulation-</w:t>
      </w:r>
      <w:r>
        <w:t xml:space="preserve"> </w:t>
      </w:r>
      <w:r>
        <w:t xml:space="preserve">guidelines-and-toolbox_en</w:t>
      </w:r>
      <w:r>
        <w:br/>
      </w:r>
      <w:r>
        <w:t xml:space="preserve">513 E.g. recent and future developments in the field of passenger rights and legislation on specific modes of transport</w:t>
      </w:r>
      <w:r>
        <w:t xml:space="preserve"> </w:t>
      </w:r>
      <w:r>
        <w:t xml:space="preserve">514 Study to support the preparation of an evaluation of the Package Travel Directive back-to-back with an impact</w:t>
      </w:r>
      <w:r>
        <w:t xml:space="preserve"> </w:t>
      </w:r>
      <w:r>
        <w:t xml:space="preserve">assessment on its potential revision</w:t>
      </w:r>
      <w:r>
        <w:t xml:space="preserve"> </w:t>
      </w:r>
      <w:r>
        <w:t xml:space="preserve">515 Due to the fact that the evaluation was conducted back-to-back with an impact assessment, some of the annexes</w:t>
      </w:r>
      <w:r>
        <w:t xml:space="preserve"> </w:t>
      </w:r>
      <w:r>
        <w:t xml:space="preserve">are common to the two SWD</w:t>
      </w:r>
      <w:r>
        <w:t xml:space="preserve"> </w:t>
      </w:r>
      <w:r>
        <w:t xml:space="preserve">516 ‘Packages’ are combinations of at least two different types of travel services that an organiser, such as a tour</w:t>
      </w:r>
      <w:r>
        <w:t xml:space="preserve"> </w:t>
      </w:r>
      <w:r>
        <w:t xml:space="preserve">operator, an online or physical travel agency, an airline or a hotel puts together for travellers. See Article 3(2).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traders.517 A new category of linked travel arrangements (LTAs), between stand-alone services and</w:t>
      </w:r>
      <w:r>
        <w:t xml:space="preserve"> </w:t>
      </w:r>
      <w:r>
        <w:t xml:space="preserve">packages, was created.518 Whether there is a package, an LTA or merely a stand-alone service</w:t>
      </w:r>
      <w:r>
        <w:t xml:space="preserve"> </w:t>
      </w:r>
      <w:r>
        <w:t xml:space="preserve">depends on the booking process.</w:t>
      </w:r>
      <w:r>
        <w:br/>
      </w:r>
      <w:r>
        <w:t xml:space="preserve">The PTD aims to respond to the following key needs. Primarily, the 1990 Directive was not</w:t>
      </w:r>
      <w:r>
        <w:t xml:space="preserve"> </w:t>
      </w:r>
      <w:r>
        <w:t xml:space="preserve">adapted to the various packages and customised combinations of travel services that existed in the</w:t>
      </w:r>
      <w:r>
        <w:t xml:space="preserve"> </w:t>
      </w:r>
      <w:r>
        <w:t xml:space="preserve">EU market. At the same time, enhanced transparency and increased legal certainty for travellers</w:t>
      </w:r>
      <w:r>
        <w:t xml:space="preserve"> </w:t>
      </w:r>
      <w:r>
        <w:t xml:space="preserve">and traders was needed, in particular clarifications regarding the liable party for the performance</w:t>
      </w:r>
      <w:r>
        <w:t xml:space="preserve"> </w:t>
      </w:r>
      <w:r>
        <w:t xml:space="preserve">of the package contract towards travellers, and the price after the conclusion of the contract, as</w:t>
      </w:r>
      <w:r>
        <w:t xml:space="preserve"> </w:t>
      </w:r>
      <w:r>
        <w:t xml:space="preserve">well as regarding the lack of a right for travellers to terminate the contract before departure.</w:t>
      </w:r>
      <w:r>
        <w:br/>
      </w:r>
      <w:r>
        <w:t xml:space="preserve">The PTD has two main objectives: to contribute to the functioning of the internal market and to</w:t>
      </w:r>
      <w:r>
        <w:t xml:space="preserve"> </w:t>
      </w:r>
      <w:r>
        <w:t xml:space="preserve">achieve a high and as uniform as possible level of consumer protection in the package travel sector.</w:t>
      </w:r>
      <w:r>
        <w:t xml:space="preserve"> </w:t>
      </w:r>
      <w:r>
        <w:t xml:space="preserve">These general objectives were specified through related specific objectives.519 For travel</w:t>
      </w:r>
      <w:r>
        <w:t xml:space="preserve"> </w:t>
      </w:r>
      <w:r>
        <w:t xml:space="preserve">businesses, those specific objectives relate to competitiveness, the creation of a level playing field</w:t>
      </w:r>
      <w:r>
        <w:t xml:space="preserve"> </w:t>
      </w:r>
      <w:r>
        <w:t xml:space="preserve">and the increase of cross-border offers and the reduction of unjustified compliance costs. For</w:t>
      </w:r>
      <w:r>
        <w:t xml:space="preserve"> </w:t>
      </w:r>
      <w:r>
        <w:t xml:space="preserve">travellers, the specific objectives are to reduce consumer detriment and increase transparency</w:t>
      </w:r>
      <w:r>
        <w:t xml:space="preserve"> </w:t>
      </w:r>
      <w:r>
        <w:t xml:space="preserve">about the type of product consumers are buying and the related protection, as well as to reduce</w:t>
      </w:r>
      <w:r>
        <w:t xml:space="preserve"> </w:t>
      </w:r>
      <w:r>
        <w:t xml:space="preserve">consumer detriment stemming from unclear and outdated provisions.</w:t>
      </w:r>
      <w:r>
        <w:t xml:space="preserve"> </w:t>
      </w:r>
      <w:r>
        <w:t xml:space="preserve">The objectives of the Directive are linked to a set of specific provisions (inputs), such as</w:t>
      </w:r>
      <w:r>
        <w:t xml:space="preserve"> </w:t>
      </w:r>
      <w:r>
        <w:t xml:space="preserve">harmonised definitions, information at the advertising and pre-contractual stages, including</w:t>
      </w:r>
      <w:r>
        <w:t xml:space="preserve"> </w:t>
      </w:r>
      <w:r>
        <w:t xml:space="preserve">standardised information sheets, traders’ liability and, strengthened insolvency protection</w:t>
      </w:r>
      <w:r>
        <w:br/>
      </w:r>
      <w:r>
        <w:t xml:space="preserve">To attain its objectives, the Directive:</w:t>
      </w:r>
      <w:r>
        <w:br/>
      </w:r>
      <w:r>
        <w:t xml:space="preserve">• Lays down common definitions for the key concepts of the Directive, e.g., ‘packages’,520</w:t>
      </w:r>
      <w:r>
        <w:t xml:space="preserve"> </w:t>
      </w:r>
      <w:r>
        <w:t xml:space="preserve">‘travel service’, ‘linked travel arrangements’, ‘organiser’, and ‘traveller”.</w:t>
      </w:r>
      <w:r>
        <w:br/>
      </w:r>
      <w:r>
        <w:t xml:space="preserve">• Obliges organisers521 or retailers522 to provide to the traveller information on the main</w:t>
      </w:r>
      <w:r>
        <w:t xml:space="preserve"> </w:t>
      </w:r>
      <w:r>
        <w:t xml:space="preserve">characteristics of packages and rights of travellers, in a standardised information form prior</w:t>
      </w:r>
      <w:r>
        <w:t xml:space="preserve"> </w:t>
      </w:r>
      <w:r>
        <w:t xml:space="preserve">to conclusion of the contract. This form clearly identifies the liable party for the performance</w:t>
      </w:r>
      <w:r>
        <w:t xml:space="preserve"> </w:t>
      </w:r>
      <w:r>
        <w:t xml:space="preserve">of the package travel contract,523 and informs travellers on the organiser’s liability and</w:t>
      </w:r>
      <w:r>
        <w:t xml:space="preserve"> </w:t>
      </w:r>
      <w:r>
        <w:t xml:space="preserve">insolvency protection. The PTD also obliges traders to provide information on LTAs,</w:t>
      </w:r>
      <w:r>
        <w:t xml:space="preserve"> </w:t>
      </w:r>
      <w:r>
        <w:t xml:space="preserve">including on insolvency protection, through standardised information forms.</w:t>
      </w:r>
    </w:p>
    <w:p>
      <w:pPr>
        <w:pStyle w:val="BodyText"/>
      </w:pPr>
      <w:r>
        <w:t xml:space="preserve">517 E.g., tour operators, online or off-line travel agencies, carriers etc.</w:t>
      </w:r>
      <w:r>
        <w:t xml:space="preserve"> </w:t>
      </w:r>
      <w:r>
        <w:t xml:space="preserve">518 Linked travel arrangements (LTAs) represent looser combinations of travel services where separate services are</w:t>
      </w:r>
      <w:r>
        <w:t xml:space="preserve"> </w:t>
      </w:r>
      <w:r>
        <w:t xml:space="preserve">selected and paid for by the traveller on one visit to the same point of sale or where the traveller is offered another</w:t>
      </w:r>
      <w:r>
        <w:t xml:space="preserve"> </w:t>
      </w:r>
      <w:r>
        <w:t xml:space="preserve">travel service within 24 hours of having booked a first one. See Article 3(5).</w:t>
      </w:r>
      <w:r>
        <w:t xml:space="preserve"> </w:t>
      </w:r>
      <w:r>
        <w:t xml:space="preserve">519 As highlighted in the 2013 Explanatory memorandum, Proposal for a Directive of the European Parliament and</w:t>
      </w:r>
      <w:r>
        <w:t xml:space="preserve"> </w:t>
      </w:r>
      <w:r>
        <w:t xml:space="preserve">of the Council on package travel and assisted travel arrangements, amending Regulation (EC) No 2006/2004,</w:t>
      </w:r>
      <w:r>
        <w:t xml:space="preserve"> </w:t>
      </w:r>
      <w:r>
        <w:t xml:space="preserve">Directive 2011/83/EU and repealing Council Directive 90/314/EEC, /* COM/2013/0512 final - 2013/0246 (COD)</w:t>
      </w:r>
      <w:r>
        <w:t xml:space="preserve"> </w:t>
      </w:r>
      <w:r>
        <w:rPr>
          <w:i/>
          <w:iCs/>
        </w:rPr>
        <w:t xml:space="preserve">/https://eur-lex.europa.eu/legal-content/EN/TXT/?uri=celex%3A52013PC0512</w:t>
      </w:r>
      <w:r>
        <w:br/>
      </w:r>
      <w:r>
        <w:rPr>
          <w:i/>
          <w:iCs/>
        </w:rPr>
        <w:t xml:space="preserve">And in accordance with Article 114 of the Treaty. See also Commission Staff Working Document Impact Assessment,</w:t>
      </w:r>
      <w:r>
        <w:rPr>
          <w:i/>
          <w:iCs/>
        </w:rPr>
        <w:t xml:space="preserve"> </w:t>
      </w:r>
      <w:r>
        <w:rPr>
          <w:i/>
          <w:iCs/>
        </w:rPr>
        <w:t xml:space="preserve">Accompanying the document on package travel and assisted travel arrangements, amending Regulation (EC) No</w:t>
      </w:r>
      <w:r>
        <w:rPr>
          <w:i/>
          <w:iCs/>
        </w:rPr>
        <w:t xml:space="preserve"> </w:t>
      </w:r>
      <w:r>
        <w:rPr>
          <w:i/>
          <w:iCs/>
        </w:rPr>
        <w:t xml:space="preserve">2006/2004l and Directive 2011/83/EU and repealing Council Directive 90/314/EEC /</w:t>
      </w:r>
      <w:r>
        <w:t xml:space="preserve"> </w:t>
      </w:r>
      <w:r>
        <w:t xml:space="preserve">SWD/2013/0263 final */, page</w:t>
      </w:r>
      <w:r>
        <w:t xml:space="preserve"> </w:t>
      </w:r>
      <w:r>
        <w:t xml:space="preserve">24 (SWD/2013/0263 final), https://eur-lex.europa.eu/legal-content/EN/TXT/?uri=celex%3A52013SC0263</w:t>
      </w:r>
      <w:r>
        <w:t xml:space="preserve"> </w:t>
      </w:r>
      <w:r>
        <w:t xml:space="preserve">520 The new ‘wide definition of ‘package’ includes ready-made holidays offered by a tour operator and the customised</w:t>
      </w:r>
      <w:r>
        <w:t xml:space="preserve"> </w:t>
      </w:r>
      <w:r>
        <w:t xml:space="preserve">selection of components for a trip or holiday by the traveller at a single online or off-line point of sale’.</w:t>
      </w:r>
      <w:r>
        <w:t xml:space="preserve"> </w:t>
      </w:r>
      <w:r>
        <w:t xml:space="preserve">521 Article 3(8): “‘organiser’ means a trader who combines and sells or offers for sale packages, either directly or</w:t>
      </w:r>
      <w:r>
        <w:t xml:space="preserve"> </w:t>
      </w:r>
      <w:r>
        <w:t xml:space="preserve">through another trader or together with another trader, or the trader who transmits the traveller’s data to another trader</w:t>
      </w:r>
      <w:r>
        <w:t xml:space="preserve"> </w:t>
      </w:r>
      <w:r>
        <w:t xml:space="preserve">in accordance with point (b)(v) of point 2”</w:t>
      </w:r>
      <w:r>
        <w:t xml:space="preserve"> </w:t>
      </w:r>
      <w:r>
        <w:t xml:space="preserve">522 Article 3(9): “‘retailer’ means a trader other than the organiser who sells or offers for sale packages combined</w:t>
      </w:r>
      <w:r>
        <w:t xml:space="preserve"> </w:t>
      </w:r>
      <w:r>
        <w:t xml:space="preserve">by an organiser;”</w:t>
      </w:r>
      <w:r>
        <w:t xml:space="preserve"> </w:t>
      </w:r>
      <w:r>
        <w:t xml:space="preserve">523 In addition, Member States may decide that the retailer (often a travel agent) is jointly liable. If the organiser is</w:t>
      </w:r>
      <w:r>
        <w:t xml:space="preserve"> </w:t>
      </w:r>
      <w:r>
        <w:t xml:space="preserve">established outside of EEA (Article 20), then the EU retailer is subject to the obligations laid down for organisers if</w:t>
      </w:r>
      <w:r>
        <w:t xml:space="preserve"> </w:t>
      </w:r>
      <w:r>
        <w:t xml:space="preserve">the organiser does not comply.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• Creates strong cancellation rights for travellers, i.e., free cancellation before departure in</w:t>
      </w:r>
      <w:r>
        <w:t xml:space="preserve"> </w:t>
      </w:r>
      <w:r>
        <w:t xml:space="preserve">case of significant changes proposed by the organiser after the conclusion of the contract or</w:t>
      </w:r>
      <w:r>
        <w:t xml:space="preserve"> </w:t>
      </w:r>
      <w:r>
        <w:t xml:space="preserve">in the event of unavoidable and extraordinary circumstances.524 Otherwise, travellers can</w:t>
      </w:r>
      <w:r>
        <w:t xml:space="preserve"> </w:t>
      </w:r>
      <w:r>
        <w:t xml:space="preserve">cancel against a fee.</w:t>
      </w:r>
      <w:r>
        <w:br/>
      </w:r>
      <w:r>
        <w:t xml:space="preserve">• Establishes clear conditions under which the package travel contract, including the price, can</w:t>
      </w:r>
      <w:r>
        <w:t xml:space="preserve"> </w:t>
      </w:r>
      <w:r>
        <w:t xml:space="preserve">be changed by the organiser.</w:t>
      </w:r>
      <w:r>
        <w:br/>
      </w:r>
      <w:r>
        <w:t xml:space="preserve">• Provides for increased protection for travellers in case of the insolvency of the organiser. It</w:t>
      </w:r>
      <w:r>
        <w:t xml:space="preserve"> </w:t>
      </w:r>
      <w:r>
        <w:t xml:space="preserve">also introduces the principle of mutual recognition of insolvency protection among Member</w:t>
      </w:r>
      <w:r>
        <w:t xml:space="preserve"> </w:t>
      </w:r>
      <w:r>
        <w:t xml:space="preserve">States and facilitates administrative cooperation between them, through a new network of</w:t>
      </w:r>
      <w:r>
        <w:t xml:space="preserve"> </w:t>
      </w:r>
      <w:r>
        <w:t xml:space="preserve">Central Contact Points.</w:t>
      </w:r>
      <w:r>
        <w:t xml:space="preserve"> </w:t>
      </w:r>
      <w:r>
        <w:t xml:space="preserve">The current Directive, unlike the repealed 1990 PTD, is a full harmonisation directive.525 Still, it</w:t>
      </w:r>
      <w:r>
        <w:t xml:space="preserve"> </w:t>
      </w:r>
      <w:r>
        <w:t xml:space="preserve">gives the Member States regulatory options in a few specific respects (e.g., regarding the full</w:t>
      </w:r>
      <w:r>
        <w:t xml:space="preserve"> </w:t>
      </w:r>
      <w:r>
        <w:t xml:space="preserve">liability of retailers in addition to the liability of organisers).</w:t>
      </w:r>
    </w:p>
    <w:p>
      <w:pPr>
        <w:pStyle w:val="BodyText"/>
      </w:pPr>
      <w:r>
        <w:t xml:space="preserve">These inputs led to outputs at Member State level (transposition, setting up the appropriate bodies</w:t>
      </w:r>
      <w:r>
        <w:t xml:space="preserve"> </w:t>
      </w:r>
      <w:r>
        <w:t xml:space="preserve">for implementation and monitoring, enforcing, and ensuring access to redress) and at the level of</w:t>
      </w:r>
      <w:r>
        <w:t xml:space="preserve"> </w:t>
      </w:r>
      <w:r>
        <w:t xml:space="preserve">traders (compliance and the training of staff).</w:t>
      </w:r>
      <w:r>
        <w:t xml:space="preserve"> </w:t>
      </w:r>
      <w:r>
        <w:t xml:space="preserve">The expectation (results and impacts) was that travellers and traders would benefit from the</w:t>
      </w:r>
      <w:r>
        <w:t xml:space="preserve"> </w:t>
      </w:r>
      <w:r>
        <w:t xml:space="preserve">internal market by cross-border agreements governed by the harmonised rules of the PTD. Also,</w:t>
      </w:r>
      <w:r>
        <w:t xml:space="preserve"> </w:t>
      </w:r>
      <w:r>
        <w:t xml:space="preserve">travellers would benefit from being better informed and thus enjoy the various rights granted by</w:t>
      </w:r>
      <w:r>
        <w:t xml:space="preserve"> </w:t>
      </w:r>
      <w:r>
        <w:t xml:space="preserve">the PTD. In turn, traders would benefit from modernised rules, a level playing field and the mutual</w:t>
      </w:r>
      <w:r>
        <w:t xml:space="preserve"> </w:t>
      </w:r>
      <w:r>
        <w:t xml:space="preserve">recognition of insolvency protection, while national authorities would benefit from enhanced</w:t>
      </w:r>
      <w:r>
        <w:t xml:space="preserve"> </w:t>
      </w:r>
      <w:r>
        <w:t xml:space="preserve">cooperation and exchange of information on the insolvency protection systems.</w:t>
      </w:r>
      <w:r>
        <w:t xml:space="preserve"> </w:t>
      </w:r>
      <w:r>
        <w:t xml:space="preserve">The figure below presents the intervention logic. The aim of the intervention logic is to guide the</w:t>
      </w:r>
      <w:r>
        <w:t xml:space="preserve"> </w:t>
      </w:r>
      <w:r>
        <w:t xml:space="preserve">evaluation process by identifying the needs to which the adoption of the PTD responded and the</w:t>
      </w:r>
      <w:r>
        <w:t xml:space="preserve"> </w:t>
      </w:r>
      <w:r>
        <w:t xml:space="preserve">general and specific objectives of the PTD. It explains how the measures taken (input) can be</w:t>
      </w:r>
      <w:r>
        <w:t xml:space="preserve"> </w:t>
      </w:r>
      <w:r>
        <w:t xml:space="preserve">translated into actions (outputs) that lead to the desired results and impacts. The intervention logic</w:t>
      </w:r>
      <w:r>
        <w:t xml:space="preserve"> </w:t>
      </w:r>
      <w:r>
        <w:t xml:space="preserve">also covers the external factors.</w:t>
      </w:r>
    </w:p>
    <w:p>
      <w:pPr>
        <w:pStyle w:val="BodyText"/>
      </w:pPr>
      <w:r>
        <w:t xml:space="preserve">524 Such as natural disasters, war, and significant risks to human health significantly affecting the performance of the</w:t>
      </w:r>
      <w:r>
        <w:t xml:space="preserve"> </w:t>
      </w:r>
      <w:r>
        <w:t xml:space="preserve">package or the carriage of passengers to the destination.</w:t>
      </w:r>
      <w:r>
        <w:t xml:space="preserve"> </w:t>
      </w:r>
      <w:r>
        <w:t xml:space="preserve">525 Article 4</w:t>
      </w:r>
    </w:p>
    <w:p>
      <w:pPr>
        <w:pStyle w:val="BodyText"/>
      </w:pPr>
      <w:r>
        <w:t xml:space="preserve">Figure 1 Intervention logic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2.2 Points of comparison</w:t>
      </w:r>
      <w:r>
        <w:t xml:space="preserve"> </w:t>
      </w:r>
      <w:r>
        <w:t xml:space="preserve">The package travel sector starting from 2013 up to 2018/spring 2019</w:t>
      </w:r>
      <w:r>
        <w:t xml:space="preserve"> </w:t>
      </w:r>
      <w:r>
        <w:t xml:space="preserve">The main baseline for the evaluation is the situation prior to the adoption of the Directive, starting</w:t>
      </w:r>
      <w:r>
        <w:t xml:space="preserve"> </w:t>
      </w:r>
      <w:r>
        <w:t xml:space="preserve">with 2013, when the Impact Assessment for the 2015 revision was finalised.</w:t>
      </w:r>
      <w:r>
        <w:br/>
      </w:r>
      <w:r>
        <w:t xml:space="preserve">The period from January 2016 to July 2018 is considered as ‘transition period’, during which the</w:t>
      </w:r>
      <w:r>
        <w:t xml:space="preserve"> </w:t>
      </w:r>
      <w:r>
        <w:t xml:space="preserve">PTD was being transposed by the Member States. However, some Member States transposed it</w:t>
      </w:r>
      <w:r>
        <w:t xml:space="preserve"> </w:t>
      </w:r>
      <w:r>
        <w:t xml:space="preserve">only after the stipulated deadline.526</w:t>
      </w:r>
      <w:r>
        <w:br/>
      </w:r>
      <w:r>
        <w:t xml:space="preserve">This section presents the market context and the main challenges related to the implementation of</w:t>
      </w:r>
      <w:r>
        <w:t xml:space="preserve"> </w:t>
      </w:r>
      <w:r>
        <w:t xml:space="preserve">the 1990 Directive.</w:t>
      </w:r>
      <w:r>
        <w:br/>
      </w:r>
      <w:r>
        <w:t xml:space="preserve">a) Market context</w:t>
      </w:r>
      <w:r>
        <w:br/>
      </w:r>
      <w:r>
        <w:t xml:space="preserve">The tourism industry plays a key role in the EU economy due to its economic and employment</w:t>
      </w:r>
      <w:r>
        <w:t xml:space="preserve"> </w:t>
      </w:r>
      <w:r>
        <w:t xml:space="preserve">potential. Driven by rising income levels and falling costs in aviation and accommodation,</w:t>
      </w:r>
      <w:r>
        <w:t xml:space="preserve"> </w:t>
      </w:r>
      <w:r>
        <w:t xml:space="preserve">globally the number of tourists grew from 680 million in 2000 to over 1.5 billion in 2019.527 The</w:t>
      </w:r>
      <w:r>
        <w:t xml:space="preserve"> </w:t>
      </w:r>
      <w:r>
        <w:t xml:space="preserve">2013 Impact Assessment (2013 IA) notes that over the last decades the EU has retained its position</w:t>
      </w:r>
      <w:r>
        <w:t xml:space="preserve"> </w:t>
      </w:r>
      <w:r>
        <w:t xml:space="preserve">as the world’s leading destination for tourism.528,529</w:t>
      </w:r>
      <w:r>
        <w:br/>
      </w:r>
      <w:r>
        <w:t xml:space="preserve">The data on the package travel market from 2013 to 2019 displayed below draws on data from</w:t>
      </w:r>
      <w:r>
        <w:t xml:space="preserve"> </w:t>
      </w:r>
      <w:r>
        <w:t xml:space="preserve">Eurostat,530 the 2013 IA and information in the literature, as well as on the analysis of relevant</w:t>
      </w:r>
      <w:r>
        <w:t xml:space="preserve"> </w:t>
      </w:r>
      <w:r>
        <w:t xml:space="preserve">questions from the public consultation and targeted consultations conducted for this evaluation,</w:t>
      </w:r>
      <w:r>
        <w:t xml:space="preserve"> </w:t>
      </w:r>
      <w:r>
        <w:t xml:space="preserve">such as targeted surveys, interviews, and workshops.</w:t>
      </w:r>
      <w:r>
        <w:t xml:space="preserve"> </w:t>
      </w:r>
      <w:r>
        <w:t xml:space="preserve">In 2013, the EU travel market comprised approximately 90000 tour operators and travel</w:t>
      </w:r>
      <w:r>
        <w:t xml:space="preserve"> </w:t>
      </w:r>
      <w:r>
        <w:t xml:space="preserve">agencies, with SMEs constituting 99% of these businesses, of which micro enterprises represented</w:t>
      </w:r>
      <w:r>
        <w:t xml:space="preserve"> </w:t>
      </w:r>
      <w:r>
        <w:t xml:space="preserve">92%.531 The number of travel agencies and other reservation services progressively increased</w:t>
      </w:r>
      <w:r>
        <w:t xml:space="preserve"> </w:t>
      </w:r>
      <w:r>
        <w:t xml:space="preserve">between 2013 and 2018/2019. From 2013 to 2015, the number of operators in the EU increased</w:t>
      </w:r>
      <w:r>
        <w:t xml:space="preserve"> </w:t>
      </w:r>
      <w:r>
        <w:t xml:space="preserve">by 9%, and in the period 2016-2018 by 7%.532 According to Eurostat data, the number of travel</w:t>
      </w:r>
      <w:r>
        <w:t xml:space="preserve"> </w:t>
      </w:r>
      <w:r>
        <w:t xml:space="preserve">agencies, tour operators and other reservation services in the EU in 2019 was approximately</w:t>
      </w:r>
      <w:r>
        <w:t xml:space="preserve"> </w:t>
      </w:r>
      <w:r>
        <w:t xml:space="preserve">112.000533 – of which almost 100% were SMEs.534 By contrast, large companies – more than 250</w:t>
      </w:r>
    </w:p>
    <w:p>
      <w:pPr>
        <w:pStyle w:val="BodyText"/>
      </w:pPr>
      <w:r>
        <w:t xml:space="preserve">526 COM(2021)90 final, page 3. ‘In March 2018, the Commission opened infringement procedures for non-</w:t>
      </w:r>
      <w:r>
        <w:t xml:space="preserve"> </w:t>
      </w:r>
      <w:r>
        <w:t xml:space="preserve">communication of national transposition measures against 14 Member States. […] By March 2019, all Member</w:t>
      </w:r>
      <w:r>
        <w:t xml:space="preserve"> </w:t>
      </w:r>
      <w:r>
        <w:t xml:space="preserve">States had notified the Commission of the complete transposition of the Directive.’</w:t>
      </w:r>
      <w:r>
        <w:t xml:space="preserve"> </w:t>
      </w:r>
      <w:r>
        <w:t xml:space="preserve">527 International Monetary Fund, (2021), Tourism in the Post-Pandemic World. Economic challenges and</w:t>
      </w:r>
      <w:r>
        <w:t xml:space="preserve"> </w:t>
      </w:r>
      <w:r>
        <w:t xml:space="preserve">opportunities for Asia-Pacific and the Western Hemisphere, no. 21/02, p. 3.</w:t>
      </w:r>
      <w:r>
        <w:br/>
      </w:r>
      <w:r>
        <w:t xml:space="preserve">528 SWD/2013/0263 final, p. 5.</w:t>
      </w:r>
      <w:r>
        <w:br/>
      </w:r>
      <w:r>
        <w:t xml:space="preserve">529 In 2018, over one in ten enterprises in the European non-financial business economy belonged to tourism</w:t>
      </w:r>
      <w:r>
        <w:t xml:space="preserve"> </w:t>
      </w:r>
      <w:r>
        <w:t xml:space="preserve">industries. They accounted for 2.3 million enterprises which employed roughly 12.3 million persons.</w:t>
      </w:r>
      <w:r>
        <w:br/>
      </w:r>
      <w:r>
        <w:t xml:space="preserve">The non-financial business economy includes the sectors of industry, construction, distributive trades and services.</w:t>
      </w:r>
      <w:r>
        <w:br/>
      </w:r>
      <w:r>
        <w:t xml:space="preserve">https://ec.europa.eu/eurostat/statistics-explained/index.php?title=Glossary:Non-financial_business_economy</w:t>
      </w:r>
      <w:r>
        <w:t xml:space="preserve"> </w:t>
      </w:r>
      <w:r>
        <w:t xml:space="preserve">See European Parliament (2022), Factsheets</w:t>
      </w:r>
      <w:r>
        <w:t xml:space="preserve"> </w:t>
      </w:r>
      <w:r>
        <w:t xml:space="preserve">of the European Union</w:t>
      </w:r>
      <w:r>
        <w:t xml:space="preserve"> </w:t>
      </w:r>
      <w:r>
        <w:t xml:space="preserve">– Tourism, available at:</w:t>
      </w:r>
      <w:r>
        <w:t xml:space="preserve"> </w:t>
      </w:r>
      <w:r>
        <w:t xml:space="preserve">https://www.europarl.europa.eu/ftu/pdf/en/FTU_3.4.12.pdf</w:t>
      </w:r>
      <w:r>
        <w:t xml:space="preserve"> </w:t>
      </w:r>
      <w:r>
        <w:t xml:space="preserve">530 Figures in the tables in the section below are rounded.</w:t>
      </w:r>
      <w:r>
        <w:br/>
      </w:r>
      <w:r>
        <w:t xml:space="preserve">531 European Commission, (2013), Impact Assessment SWD(2013)263 final.</w:t>
      </w:r>
      <w:r>
        <w:t xml:space="preserve"> </w:t>
      </w:r>
      <w:r>
        <w:t xml:space="preserve">532 ICF study, NOT PUBLISHED YET</w:t>
      </w:r>
      <w:r>
        <w:t xml:space="preserve"> </w:t>
      </w:r>
      <w:r>
        <w:t xml:space="preserve">533 Ibidem</w:t>
      </w:r>
      <w:r>
        <w:t xml:space="preserve"> </w:t>
      </w:r>
      <w:r>
        <w:t xml:space="preserve">534 The number of SMEs accounted for 99.9%. According to Eurostat data, in 2019 travel agency, tour operator and</w:t>
      </w:r>
      <w:r>
        <w:t xml:space="preserve"> </w:t>
      </w:r>
      <w:r>
        <w:t xml:space="preserve">other reservation service and related activities enterprises, in the EU, with 250 persons employed or more were 139.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employees – accounted for 0.1% of EU-27 travel enterprises. Nevertheless, bigger companies,</w:t>
      </w:r>
      <w:r>
        <w:t xml:space="preserve"> </w:t>
      </w:r>
      <w:r>
        <w:t xml:space="preserve">although much fewer in number, generated higher turnover than SMEs.535</w:t>
      </w:r>
      <w:r>
        <w:br/>
      </w:r>
      <w:r>
        <w:t xml:space="preserve">According to estimates in the 2013 IA, pre-arranged packages accounted for about 23% of the</w:t>
      </w:r>
      <w:r>
        <w:t xml:space="preserve"> </w:t>
      </w:r>
      <w:r>
        <w:t xml:space="preserve">total market value (i.e., around 118 million trips), not taking into account the dynamic packages</w:t>
      </w:r>
      <w:r>
        <w:t xml:space="preserve"> </w:t>
      </w:r>
      <w:r>
        <w:t xml:space="preserve">which the 2015 Directive aimed to include536 and which have been effectively included since July</w:t>
      </w:r>
      <w:r>
        <w:t xml:space="preserve"> </w:t>
      </w:r>
      <w:r>
        <w:t xml:space="preserve">2018. Eurostat figures show that, in 2014, the number of travel package accounted for 9%537 of the</w:t>
      </w:r>
      <w:r>
        <w:t xml:space="preserve"> </w:t>
      </w:r>
      <w:r>
        <w:t xml:space="preserve">total number of trips for personal reasons in the EU (i.e. around 86 million trips).538,539 In 2017,</w:t>
      </w:r>
      <w:r>
        <w:t xml:space="preserve"> </w:t>
      </w:r>
      <w:r>
        <w:t xml:space="preserve">packages540 continued to represent 9% of all tourism trips in the EU27.541 Since, in this period, the</w:t>
      </w:r>
      <w:r>
        <w:t xml:space="preserve"> </w:t>
      </w:r>
      <w:r>
        <w:t xml:space="preserve">1990 Directive applied, this figure does not reflect any changes brought about by the changed</w:t>
      </w:r>
      <w:r>
        <w:t xml:space="preserve"> </w:t>
      </w:r>
      <w:r>
        <w:t xml:space="preserve">definition of packages and the creation of the new concept of LTAs. Furthermore, the divergence</w:t>
      </w:r>
      <w:r>
        <w:t xml:space="preserve"> </w:t>
      </w:r>
      <w:r>
        <w:t xml:space="preserve">between figures based on the value of trips (23%) as opposed to the number of trips (9%) is not</w:t>
      </w:r>
      <w:r>
        <w:t xml:space="preserve"> </w:t>
      </w:r>
      <w:r>
        <w:t xml:space="preserve">surprising, as it can be assumed that packages will tend to have a higher value than stand-alone</w:t>
      </w:r>
      <w:r>
        <w:t xml:space="preserve"> </w:t>
      </w:r>
      <w:r>
        <w:t xml:space="preserve">services. 542</w:t>
      </w:r>
      <w:r>
        <w:t xml:space="preserve"> </w:t>
      </w:r>
      <w:r>
        <w:t xml:space="preserve">Estimates made for the 2013 IA showed that out of 500 million holiday trips, roughly 15 million</w:t>
      </w:r>
      <w:r>
        <w:t xml:space="preserve"> </w:t>
      </w:r>
      <w:r>
        <w:t xml:space="preserve">were ‘multi-trader assisted’ travel arrangements, as they are called in that study, and which the</w:t>
      </w:r>
      <w:r>
        <w:t xml:space="preserve"> </w:t>
      </w:r>
      <w:r>
        <w:t xml:space="preserve">2015 Directive aimed to capture largely as ‘linked travel arrangements’ (LTAs). Additionally, it</w:t>
      </w:r>
      <w:r>
        <w:t xml:space="preserve"> </w:t>
      </w:r>
      <w:r>
        <w:t xml:space="preserve">showed that the overarching category of travel arrangements customised by travellers, which can</w:t>
      </w:r>
      <w:r>
        <w:t xml:space="preserve"> </w:t>
      </w:r>
      <w:r>
        <w:t xml:space="preserve">include dynamic packages but also LTAs, was on the rise.543 However, it is very difficult to</w:t>
      </w:r>
      <w:r>
        <w:t xml:space="preserve"> </w:t>
      </w:r>
      <w:r>
        <w:t xml:space="preserve">indicate percentages of what would have been LTAs before July 2018 and of LTAs from July</w:t>
      </w:r>
      <w:r>
        <w:t xml:space="preserve"> </w:t>
      </w:r>
      <w:r>
        <w:t xml:space="preserve">2018.</w:t>
      </w:r>
      <w:r>
        <w:br/>
      </w:r>
      <w:r>
        <w:t xml:space="preserve">b) Main challenges related to the implementation of the 1990 Directive</w:t>
      </w:r>
      <w:r>
        <w:t xml:space="preserve"> </w:t>
      </w:r>
      <w:r>
        <w:t xml:space="preserve">The 1990 Directive aimed at creating harmonised minimum standards for package travel across</w:t>
      </w:r>
      <w:r>
        <w:t xml:space="preserve"> </w:t>
      </w:r>
      <w:r>
        <w:t xml:space="preserve">the EU and ensuring the protection of travellers. It applied to pre-arranged packages, typically</w:t>
      </w:r>
      <w:r>
        <w:t xml:space="preserve"> </w:t>
      </w:r>
      <w:r>
        <w:t xml:space="preserve">consisting of transport and accommodation (and/or other tourism services) sold together.</w:t>
      </w:r>
      <w:r>
        <w:br/>
      </w:r>
      <w:r>
        <w:t xml:space="preserve">The 1990 Directive ensured that consumers received essential information before and after signing</w:t>
      </w:r>
      <w:r>
        <w:t xml:space="preserve"> </w:t>
      </w:r>
      <w:r>
        <w:t xml:space="preserve">a package travel contract. It provided that organisers and/or retailers were responsible for the</w:t>
      </w:r>
      <w:r>
        <w:t xml:space="preserve"> </w:t>
      </w:r>
      <w:r>
        <w:t xml:space="preserve">proper performance of the package and regulated what happened if there were changes to the</w:t>
      </w:r>
    </w:p>
    <w:p>
      <w:pPr>
        <w:pStyle w:val="BodyText"/>
      </w:pPr>
      <w:r>
        <w:t xml:space="preserve">535 ICF study, Tables 5, 6 and 7, NOT PUBLISHED YET</w:t>
      </w:r>
      <w:r>
        <w:t xml:space="preserve"> </w:t>
      </w:r>
      <w:r>
        <w:t xml:space="preserve">536 European Commission, (2013), Impact Assessment accompanying the document on package travel and assisted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arrangements,</w:t>
      </w:r>
      <w:r>
        <w:t xml:space="preserve"> </w:t>
      </w:r>
      <w:r>
        <w:t xml:space="preserve">SWD(2013)</w:t>
      </w:r>
      <w:r>
        <w:t xml:space="preserve"> </w:t>
      </w:r>
      <w:r>
        <w:t xml:space="preserve">263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lex.europa.eu/LexUriServ/LexUriServ.do?uri=SWD:2013:0263:FIN:EN:PDF</w:t>
      </w:r>
      <w:r>
        <w:t xml:space="preserve"> </w:t>
      </w:r>
      <w:r>
        <w:t xml:space="preserve">537 Comparability with data on pre-arranged packages provided in the 2013 IA is however not possible, given that</w:t>
      </w:r>
      <w:r>
        <w:t xml:space="preserve"> </w:t>
      </w:r>
      <w:r>
        <w:t xml:space="preserve">the sources and the definitions considered might differ.</w:t>
      </w:r>
      <w:r>
        <w:br/>
      </w:r>
      <w:r>
        <w:t xml:space="preserve">538 Information on package travels is gathered through Eurostat datasets, accordingly definitions used are derived</w:t>
      </w:r>
      <w:r>
        <w:t xml:space="preserve"> </w:t>
      </w:r>
      <w:r>
        <w:t xml:space="preserve">from the regulatory framework in force during the timeframe considered. For 2014, the definition of package is</w:t>
      </w:r>
      <w:r>
        <w:t xml:space="preserve"> </w:t>
      </w:r>
      <w:r>
        <w:t xml:space="preserve">contained at art. 2.1 of Council Directive 90/314/EEC of 13 June 1990 on package travel, package holidays and</w:t>
      </w:r>
      <w:r>
        <w:t xml:space="preserve"> </w:t>
      </w:r>
      <w:r>
        <w:t xml:space="preserve">package tours.</w:t>
      </w:r>
      <w:r>
        <w:br/>
      </w:r>
      <w:r>
        <w:t xml:space="preserve">539 Trips by trip arrangement (2014-2019), Statistics | Eurostat (europa.eu)</w:t>
      </w:r>
      <w:r>
        <w:t xml:space="preserve"> </w:t>
      </w:r>
      <w:r>
        <w:t xml:space="preserve">540 In 2017, the definition of package contained in Directive 90/314 still applied and not Article 3(2) of Directive</w:t>
      </w:r>
      <w:r>
        <w:t xml:space="preserve"> </w:t>
      </w:r>
      <w:r>
        <w:t xml:space="preserve">(EU) 2015/2302 on package travel and linked travel arrangements.</w:t>
      </w:r>
      <w:r>
        <w:br/>
      </w:r>
      <w:r>
        <w:t xml:space="preserve">541 SWD/2013/0263 final, page 2</w:t>
      </w:r>
      <w:r>
        <w:t xml:space="preserve"> </w:t>
      </w:r>
      <w:r>
        <w:t xml:space="preserve">542 The package travel sector generated a spending of around EUR 66.50 billion in 2014, which accounted for 23%</w:t>
      </w:r>
      <w:r>
        <w:t xml:space="preserve"> </w:t>
      </w:r>
      <w:r>
        <w:t xml:space="preserve">of the total spending in the EU for personal travel. In 2017, the package travel sector generated an expenditure of</w:t>
      </w:r>
      <w:r>
        <w:t xml:space="preserve"> </w:t>
      </w:r>
      <w:r>
        <w:t xml:space="preserve">roughly EUR 85.04 billion, which continued to account for 23% of the total spending in the EU for travels for</w:t>
      </w:r>
      <w:r>
        <w:t xml:space="preserve"> </w:t>
      </w:r>
      <w:r>
        <w:t xml:space="preserve">personal reasons. Elaborated by ICF based on “Eurostat – Expenditure by type of organisation (from 2014 onwards),</w:t>
      </w:r>
      <w:r>
        <w:t xml:space="preserve"> </w:t>
      </w:r>
      <w:r>
        <w:t xml:space="preserve">purpose – personal reasons, duration – 1 night or over, partner – all countries of the world, trip arrangement – package</w:t>
      </w:r>
      <w:r>
        <w:t xml:space="preserve"> </w:t>
      </w:r>
      <w:r>
        <w:t xml:space="preserve">travel. Regarding EEA countries, the only available data is the number of packages in Norway in 2017, which was</w:t>
      </w:r>
      <w:r>
        <w:t xml:space="preserve"> </w:t>
      </w:r>
      <w:r>
        <w:t xml:space="preserve">approximately 2 million, and constitutes almost 9% of the total number of travel services sold in Norway, generating</w:t>
      </w:r>
      <w:r>
        <w:t xml:space="preserve"> </w:t>
      </w:r>
      <w:r>
        <w:t xml:space="preserve">a total spending of EUR 3 billion, in 2017. ICF study.</w:t>
      </w:r>
      <w:r>
        <w:t xml:space="preserve"> </w:t>
      </w:r>
      <w:r>
        <w:t xml:space="preserve">543 SWD/2013/0263 final, p 12: ‘data shows that 23% of EU citizens buy them every year but the figures are</w:t>
      </w:r>
      <w:r>
        <w:t xml:space="preserve"> </w:t>
      </w:r>
      <w:r>
        <w:t xml:space="preserve">substantially above average for Ireland (46%), Sweden (44%), Italy (36%) and Slovenia (42%).’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package travel contract. It also ensured that travellers received a refund of pre-payments and were</w:t>
      </w:r>
      <w:r>
        <w:t xml:space="preserve"> </w:t>
      </w:r>
      <w:r>
        <w:t xml:space="preserve">repatriated in the event of the organiser’s and/or retailer’s insolvency.544</w:t>
      </w:r>
      <w:r>
        <w:br/>
      </w:r>
      <w:r>
        <w:t xml:space="preserve">The adoption of the Directive in 1990 made ‘a significant contribution to the development of a</w:t>
      </w:r>
      <w:r>
        <w:t xml:space="preserve"> </w:t>
      </w:r>
      <w:r>
        <w:t xml:space="preserve">single market for an important part of the travel market and created important guarantees for</w:t>
      </w:r>
      <w:r>
        <w:t xml:space="preserve"> </w:t>
      </w:r>
      <w:r>
        <w:t xml:space="preserve">European travellers.’545 However, it became evident that the Directive was not adapted to the</w:t>
      </w:r>
      <w:r>
        <w:t xml:space="preserve"> </w:t>
      </w:r>
      <w:r>
        <w:t xml:space="preserve">emerging market trends, driven in particular by the expansion of the use of internet. Moreover,</w:t>
      </w:r>
      <w:r>
        <w:t xml:space="preserve"> </w:t>
      </w:r>
      <w:r>
        <w:t xml:space="preserve">significant differences remained in the national laws transposing the Directive ‘due to its minimum</w:t>
      </w:r>
      <w:r>
        <w:t xml:space="preserve"> </w:t>
      </w:r>
      <w:r>
        <w:t xml:space="preserve">harmonisation approach’ and the broad discretion given to Member States, e.g. with regard to the</w:t>
      </w:r>
      <w:r>
        <w:t xml:space="preserve"> </w:t>
      </w:r>
      <w:r>
        <w:t xml:space="preserve">liable party towards travellers, and ambiguities in the text.546 Different rules in the Member States</w:t>
      </w:r>
      <w:r>
        <w:t xml:space="preserve"> </w:t>
      </w:r>
      <w:r>
        <w:t xml:space="preserve">discouraged travellers as well as organisers from buying or selling packages and combinations of</w:t>
      </w:r>
      <w:r>
        <w:t xml:space="preserve"> </w:t>
      </w:r>
      <w:r>
        <w:t xml:space="preserve">travel services in another Member State.547 It was hence ‘necessary to further approximate the laws</w:t>
      </w:r>
      <w:r>
        <w:t xml:space="preserve"> </w:t>
      </w:r>
      <w:r>
        <w:t xml:space="preserve">of the Member States relating to packages and linked travel arrangements’.548</w:t>
      </w:r>
      <w:r>
        <w:t xml:space="preserve"> </w:t>
      </w:r>
      <w:r>
        <w:t xml:space="preserve">Therefore, in 2013, the Commission proposed to modernise EU rules on package travel. For</w:t>
      </w:r>
      <w:r>
        <w:t xml:space="preserve"> </w:t>
      </w:r>
      <w:r>
        <w:t xml:space="preserve">travellers, the 2013 IA549 indicated inadequate protection because:</w:t>
      </w:r>
      <w:r>
        <w:br/>
      </w:r>
      <w:r>
        <w:t xml:space="preserve">-</w:t>
      </w:r>
      <w:r>
        <w:t xml:space="preserve"> </w:t>
      </w:r>
      <w:r>
        <w:t xml:space="preserve">Packages combined at the traveller’s request were not explicitly covered by the legislation. An</w:t>
      </w:r>
      <w:r>
        <w:t xml:space="preserve"> </w:t>
      </w:r>
      <w:r>
        <w:t xml:space="preserve">increasing number of holidays booked by travellers,550 were not protected, falling outside the scope</w:t>
      </w:r>
      <w:r>
        <w:t xml:space="preserve"> </w:t>
      </w:r>
      <w:r>
        <w:t xml:space="preserve">of the 1990 Directive. An increasing number of consumers, in addition to buying pre-arranged</w:t>
      </w:r>
      <w:r>
        <w:t xml:space="preserve"> </w:t>
      </w:r>
      <w:r>
        <w:t xml:space="preserve">packages, used to put together their trips themselves according to their own needs based on</w:t>
      </w:r>
      <w:r>
        <w:t xml:space="preserve"> </w:t>
      </w:r>
      <w:r>
        <w:t xml:space="preserve">specific offers coming from one or more traders.551 A trend observed at the time were the so-called</w:t>
      </w:r>
      <w:r>
        <w:t xml:space="preserve"> </w:t>
      </w:r>
      <w:r>
        <w:t xml:space="preserve">‘dynamic packages’. An example of dynamic packaging is where an internet platform, e.g., for</w:t>
      </w:r>
      <w:r>
        <w:t xml:space="preserve"> </w:t>
      </w:r>
      <w:r>
        <w:t xml:space="preserve">booking flights, also offers other services such as car-hire, insurance or hotel accommodation that</w:t>
      </w:r>
      <w:r>
        <w:t xml:space="preserve"> </w:t>
      </w:r>
      <w:r>
        <w:t xml:space="preserve">can be added to a shopping basket. Although commercially linked, there may be contracts with</w:t>
      </w:r>
      <w:r>
        <w:t xml:space="preserve"> </w:t>
      </w:r>
      <w:r>
        <w:t xml:space="preserve">each service provider.552 Therefore, it was often difficult for travellers to understand whether</w:t>
      </w:r>
      <w:r>
        <w:t xml:space="preserve"> </w:t>
      </w:r>
      <w:r>
        <w:t xml:space="preserve">customised travel arrangements which they bought with the assistance of a trader were protected</w:t>
      </w:r>
      <w:r>
        <w:t xml:space="preserve"> </w:t>
      </w:r>
      <w:r>
        <w:t xml:space="preserve">or not against the insolvency of that trader. 67% of consumers who bought customised travel</w:t>
      </w:r>
      <w:r>
        <w:t xml:space="preserve"> </w:t>
      </w:r>
      <w:r>
        <w:t xml:space="preserve">arrangements ‘through an intermediary with billings by different companies wrongly believed that</w:t>
      </w:r>
      <w:r>
        <w:t xml:space="preserve"> </w:t>
      </w:r>
      <w:r>
        <w:t xml:space="preserve">they would receive a refund in case of bankruptcy of one of them.’ This confusion could lead to</w:t>
      </w:r>
      <w:r>
        <w:t xml:space="preserve"> </w:t>
      </w:r>
      <w:r>
        <w:t xml:space="preserve">significant detriment for travellers, particularly when the travel company went bankrupt, and</w:t>
      </w:r>
      <w:r>
        <w:t xml:space="preserve"> </w:t>
      </w:r>
      <w:r>
        <w:t xml:space="preserve">travellers were left stranded abroad or unable to get their money back.553</w:t>
      </w:r>
      <w:r>
        <w:br/>
      </w:r>
      <w:r>
        <w:t xml:space="preserve">-</w:t>
      </w:r>
      <w:r>
        <w:t xml:space="preserve"> </w:t>
      </w:r>
      <w:r>
        <w:t xml:space="preserve">There were uncertainties related to final prices for packages. Under the 1990 Directive,</w:t>
      </w:r>
      <w:r>
        <w:t xml:space="preserve"> </w:t>
      </w:r>
      <w:r>
        <w:t xml:space="preserve">businesses were allowed to revise the price of the package due to certain increased costs. There</w:t>
      </w:r>
      <w:r>
        <w:t xml:space="preserve"> </w:t>
      </w:r>
      <w:r>
        <w:t xml:space="preserve">was no cap for the possible price increase and consequently travellers lacked certainty in relation</w:t>
      </w:r>
      <w:r>
        <w:t xml:space="preserve"> </w:t>
      </w:r>
      <w:r>
        <w:t xml:space="preserve">to the final price of their package. Travellers could cancel the contract if the price change was</w:t>
      </w:r>
      <w:r>
        <w:t xml:space="preserve"> </w:t>
      </w:r>
      <w:r>
        <w:t xml:space="preserve">significant. However, the term</w:t>
      </w:r>
      <w:r>
        <w:t xml:space="preserve"> </w:t>
      </w:r>
      <w:r>
        <w:t xml:space="preserve">“significant change”</w:t>
      </w:r>
      <w:r>
        <w:t xml:space="preserve"> </w:t>
      </w:r>
      <w:r>
        <w:t xml:space="preserve">was open to interpretation.</w:t>
      </w:r>
    </w:p>
    <w:p>
      <w:pPr>
        <w:pStyle w:val="BodyText"/>
      </w:pPr>
      <w:r>
        <w:t xml:space="preserve">544 Explanatory memorandum, Proposal for a Directive of the European Parliament and of the Council on package</w:t>
      </w:r>
      <w:r>
        <w:t xml:space="preserve"> </w:t>
      </w:r>
      <w:r>
        <w:t xml:space="preserve">travel and assisted travel arrangements, amending Regulation (EC) No 2006/2004, Directive 2011/83/EU and</w:t>
      </w:r>
      <w:r>
        <w:t xml:space="preserve"> </w:t>
      </w:r>
      <w:r>
        <w:t xml:space="preserve">repealing Council Directive 90/314/EEC, /* COM/2013/0512 final - 2013/0246 (COD) */</w:t>
      </w:r>
      <w:r>
        <w:t xml:space="preserve"> </w:t>
      </w:r>
      <w:r>
        <w:t xml:space="preserve">https://eur-lex.europa.eu/legal-content/EN/TXT/?uri=celex%3A52013PC0512</w:t>
      </w:r>
      <w:r>
        <w:t xml:space="preserve"> </w:t>
      </w:r>
      <w:r>
        <w:t xml:space="preserve">545 SWD/2013/0263 final, p. 5.</w:t>
      </w:r>
      <w:r>
        <w:br/>
      </w:r>
      <w:r>
        <w:t xml:space="preserve">546 Ibidem.</w:t>
      </w:r>
      <w:r>
        <w:t xml:space="preserve"> </w:t>
      </w:r>
      <w:r>
        <w:t xml:space="preserve">547 Recital (6).</w:t>
      </w:r>
      <w:r>
        <w:br/>
      </w:r>
      <w:r>
        <w:t xml:space="preserve">548 Ibidem.</w:t>
      </w:r>
      <w:r>
        <w:t xml:space="preserve"> </w:t>
      </w:r>
      <w:r>
        <w:t xml:space="preserve">549 SWD/2013/0263 final, p. 14-23.</w:t>
      </w:r>
      <w:r>
        <w:t xml:space="preserve"> </w:t>
      </w:r>
      <w:r>
        <w:t xml:space="preserve">550 Packages customised by travellers.</w:t>
      </w:r>
      <w:r>
        <w:t xml:space="preserve"> </w:t>
      </w:r>
      <w:r>
        <w:t xml:space="preserve">551 Ibidem.</w:t>
      </w:r>
      <w:r>
        <w:t xml:space="preserve"> </w:t>
      </w:r>
      <w:r>
        <w:t xml:space="preserve">552 Study on the Implementation of the Package Travel Directive, European Parliament, 2012</w:t>
      </w:r>
      <w:r>
        <w:t xml:space="preserve"> </w:t>
      </w:r>
      <w:r>
        <w:t xml:space="preserve">https://www.europarl.europa.eu/RegData/etudes/etudes/join/2012/475084/IPOL-IMCO_ET(2012)475084_EN.pdf</w:t>
      </w:r>
      <w:r>
        <w:br/>
      </w:r>
      <w:r>
        <w:t xml:space="preserve">553 Ibidem, p. 20 and 21: ‘For example, an estimated 1.4-2.2 million air passengers were impacted by an airline</w:t>
      </w:r>
      <w:r>
        <w:t xml:space="preserve"> </w:t>
      </w:r>
      <w:r>
        <w:t xml:space="preserve">insolvency between 2000 and 2010 of these, 12% were stranded away from home incurring the average costs of over</w:t>
      </w:r>
      <w:r>
        <w:t xml:space="preserve"> </w:t>
      </w:r>
      <w:r>
        <w:t xml:space="preserve">€79.668’</w:t>
      </w:r>
    </w:p>
    <w:bookmarkEnd w:id="9"/>
    <w:bookmarkStart w:id="10" w:name="section"/>
    <w:p>
      <w:pPr>
        <w:pStyle w:val="Heading2"/>
      </w:pPr>
      <w:r>
        <w:t xml:space="preserve">9</w:t>
      </w:r>
    </w:p>
    <w:p>
      <w:pPr>
        <w:pStyle w:val="FirstParagraph"/>
      </w:pPr>
      <w:r>
        <w:t xml:space="preserve">Travellers did not have the right to terminate the contract before its start in the event of a serious</w:t>
      </w:r>
      <w:r>
        <w:t xml:space="preserve"> </w:t>
      </w:r>
      <w:r>
        <w:t xml:space="preserve">situation at the place of destination such as a violent conflict, an ecological disaster, or a dangerous</w:t>
      </w:r>
      <w:r>
        <w:t xml:space="preserve"> </w:t>
      </w:r>
      <w:r>
        <w:t xml:space="preserve">and contagious disease.</w:t>
      </w:r>
      <w:r>
        <w:t xml:space="preserve"> </w:t>
      </w:r>
      <w:r>
        <w:t xml:space="preserve">-</w:t>
      </w:r>
      <w:r>
        <w:t xml:space="preserve"> </w:t>
      </w:r>
      <w:r>
        <w:t xml:space="preserve">It was unclear which party (organiser, retailer, or both) was liable for the performance of the</w:t>
      </w:r>
      <w:r>
        <w:t xml:space="preserve"> </w:t>
      </w:r>
      <w:r>
        <w:t xml:space="preserve">package and the procurement of insolvency protection. Divergences in national rules concerning</w:t>
      </w:r>
      <w:r>
        <w:t xml:space="preserve"> </w:t>
      </w:r>
      <w:r>
        <w:t xml:space="preserve">the liable party could be detrimental to travellers, especially if the package was purchased cross-</w:t>
      </w:r>
      <w:r>
        <w:t xml:space="preserve"> </w:t>
      </w:r>
      <w:r>
        <w:t xml:space="preserve">border or where the retailer and the organiser were established in different Member States or where</w:t>
      </w:r>
      <w:r>
        <w:t xml:space="preserve"> </w:t>
      </w:r>
      <w:r>
        <w:t xml:space="preserve">the organiser was based outside the EU. It could lead to situations where the organiser and the</w:t>
      </w:r>
      <w:r>
        <w:t xml:space="preserve"> </w:t>
      </w:r>
      <w:r>
        <w:t xml:space="preserve">retailer referred the traveller to the other party and neither of them would take responsibility.</w:t>
      </w:r>
      <w:r>
        <w:t xml:space="preserve"> </w:t>
      </w:r>
      <w:r>
        <w:t xml:space="preserve">-</w:t>
      </w:r>
      <w:r>
        <w:t xml:space="preserve"> </w:t>
      </w:r>
      <w:r>
        <w:t xml:space="preserve">The access to justice was cumbersome as the Directive did not set up any contact points for</w:t>
      </w:r>
      <w:r>
        <w:t xml:space="preserve"> </w:t>
      </w:r>
      <w:r>
        <w:t xml:space="preserve">complaints, minimum prescription periods or mechanisms for out of court dispute resolutions. The</w:t>
      </w:r>
      <w:r>
        <w:t xml:space="preserve"> </w:t>
      </w:r>
      <w:r>
        <w:t xml:space="preserve">1990 Directive did not establish any contact points for complaints, minimum prescription periods</w:t>
      </w:r>
      <w:r>
        <w:t xml:space="preserve"> </w:t>
      </w:r>
      <w:r>
        <w:t xml:space="preserve">or mechanisms for out of court dispute resolutions, which had been criticized by and called for by</w:t>
      </w:r>
      <w:r>
        <w:t xml:space="preserve"> </w:t>
      </w:r>
      <w:r>
        <w:t xml:space="preserve">various consumer organisations/bodies.</w:t>
      </w:r>
      <w:r>
        <w:t xml:space="preserve"> </w:t>
      </w:r>
      <w:r>
        <w:t xml:space="preserve">-</w:t>
      </w:r>
      <w:r>
        <w:t xml:space="preserve"> </w:t>
      </w:r>
      <w:r>
        <w:t xml:space="preserve">There was uncertainty as to the right to compensation for non-material damages and, in</w:t>
      </w:r>
      <w:r>
        <w:t xml:space="preserve"> </w:t>
      </w:r>
      <w:r>
        <w:t xml:space="preserve">particular, that such compensation can arise from the loss of enjoyment due to the improper</w:t>
      </w:r>
      <w:r>
        <w:t xml:space="preserve"> </w:t>
      </w:r>
      <w:r>
        <w:t xml:space="preserve">performance of the travel contract.</w:t>
      </w:r>
      <w:r>
        <w:t xml:space="preserve"> </w:t>
      </w:r>
      <w:r>
        <w:t xml:space="preserve">For businesses, the 2013 IA554 outlines:</w:t>
      </w:r>
      <w:r>
        <w:t xml:space="preserve"> </w:t>
      </w:r>
      <w:r>
        <w:t xml:space="preserve">-</w:t>
      </w:r>
      <w:r>
        <w:t xml:space="preserve"> </w:t>
      </w:r>
      <w:r>
        <w:t xml:space="preserve">The absence of a level playing field leading to distortion of competition. Some of the market</w:t>
      </w:r>
      <w:r>
        <w:t xml:space="preserve"> </w:t>
      </w:r>
      <w:r>
        <w:t xml:space="preserve">players competing for the same customers and selling combinations that could include exactly the</w:t>
      </w:r>
      <w:r>
        <w:t xml:space="preserve"> </w:t>
      </w:r>
      <w:r>
        <w:t xml:space="preserve">same components were covered by the Directive and others not or, at least, did not consider</w:t>
      </w:r>
      <w:r>
        <w:t xml:space="preserve"> </w:t>
      </w:r>
      <w:r>
        <w:t xml:space="preserve">themselves to be covered.</w:t>
      </w:r>
      <w:r>
        <w:t xml:space="preserve"> </w:t>
      </w:r>
      <w:r>
        <w:t xml:space="preserve">-</w:t>
      </w:r>
      <w:r>
        <w:t xml:space="preserve"> </w:t>
      </w:r>
      <w:r>
        <w:t xml:space="preserve">Unnecessary/unjustified compliance costs, e.g., outdated information requirements; unjustified</w:t>
      </w:r>
      <w:r>
        <w:t xml:space="preserve"> </w:t>
      </w:r>
      <w:r>
        <w:t xml:space="preserve">costs for package travel organisers in case of delays, cancellations, force majeure events and</w:t>
      </w:r>
      <w:r>
        <w:t xml:space="preserve"> </w:t>
      </w:r>
      <w:r>
        <w:t xml:space="preserve">accidents related to transport due to insufficient redress mechanisms; lack of coherence with EU</w:t>
      </w:r>
      <w:r>
        <w:t xml:space="preserve"> </w:t>
      </w:r>
      <w:r>
        <w:t xml:space="preserve">passenger rights rules - unlimited liability in case of force-majeure events; duplication of</w:t>
      </w:r>
      <w:r>
        <w:t xml:space="preserve"> </w:t>
      </w:r>
      <w:r>
        <w:t xml:space="preserve">protection for business trips.555</w:t>
      </w:r>
      <w:r>
        <w:t xml:space="preserve"> </w:t>
      </w:r>
      <w:r>
        <w:t xml:space="preserve">-</w:t>
      </w:r>
      <w:r>
        <w:t xml:space="preserve"> </w:t>
      </w:r>
      <w:r>
        <w:t xml:space="preserve">Legal discrepancies between the Member States leading to additional costs and obstacles to cross-</w:t>
      </w:r>
      <w:r>
        <w:t xml:space="preserve"> </w:t>
      </w:r>
      <w:r>
        <w:t xml:space="preserve">border trade because of differences in national legislations, e.g., divergent information</w:t>
      </w:r>
      <w:r>
        <w:t xml:space="preserve"> </w:t>
      </w:r>
      <w:r>
        <w:t xml:space="preserve">requirements, different scope of the protection rules, different national rules on liability and</w:t>
      </w:r>
      <w:r>
        <w:t xml:space="preserve"> </w:t>
      </w:r>
      <w:r>
        <w:t xml:space="preserve">obligations of the contractual parties.556 Also, in cross-border trading, divergent insolvency</w:t>
      </w:r>
      <w:r>
        <w:t xml:space="preserve"> </w:t>
      </w:r>
      <w:r>
        <w:t xml:space="preserve">protection schemes and lack of mutual recognition had resulted in multiple payments for</w:t>
      </w:r>
      <w:r>
        <w:t xml:space="preserve"> </w:t>
      </w:r>
      <w:r>
        <w:t xml:space="preserve">insolvency protection made by some retailers or organisers for insolvency protection already</w:t>
      </w:r>
      <w:r>
        <w:t xml:space="preserve"> </w:t>
      </w:r>
      <w:r>
        <w:t xml:space="preserve">secured in their Member State of establishment.</w:t>
      </w:r>
    </w:p>
    <w:p>
      <w:pPr>
        <w:pStyle w:val="BodyText"/>
      </w:pPr>
      <w:r>
        <w:t xml:space="preserve">554 Ibidem, p.14.</w:t>
      </w:r>
      <w:r>
        <w:t xml:space="preserve"> </w:t>
      </w:r>
      <w:r>
        <w:t xml:space="preserve">555 The 2013 IA refers to the obligation to print binding brochures for the organisers that should have been reprinted</w:t>
      </w:r>
      <w:r>
        <w:t xml:space="preserve"> </w:t>
      </w:r>
      <w:r>
        <w:t xml:space="preserve">in case of changes in prices, accommodation, etc., causing significant costs, unjustified in ‘today’s Internet world’.</w:t>
      </w:r>
      <w:r>
        <w:t xml:space="preserve"> </w:t>
      </w:r>
      <w:r>
        <w:t xml:space="preserve">Furthermore, where transport was included in the package, in most cases, both the package organiser and transport</w:t>
      </w:r>
      <w:r>
        <w:t xml:space="preserve"> </w:t>
      </w:r>
      <w:r>
        <w:t xml:space="preserve">carriers were obliged to provide compensation and assistance in case of delays, cancellations or accidents to</w:t>
      </w:r>
      <w:r>
        <w:t xml:space="preserve"> </w:t>
      </w:r>
      <w:r>
        <w:t xml:space="preserve">passengers under EU rules on passenger rights.</w:t>
      </w:r>
      <w:r>
        <w:br/>
      </w:r>
      <w:r>
        <w:t xml:space="preserve">556 The 1990 Directive was based on minimum harmonisation. This resulted in legal discrepancies between Member</w:t>
      </w:r>
      <w:r>
        <w:t xml:space="preserve"> </w:t>
      </w:r>
      <w:r>
        <w:t xml:space="preserve">States, generating additional compliance costs for businesses wishing to trade cross-border.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3.</w:t>
      </w:r>
      <w:r>
        <w:t xml:space="preserve"> </w:t>
      </w:r>
      <w:r>
        <w:t xml:space="preserve">HOW HAS THE SITUATION EVOLVED OVER THE EVALUATION PERIOD?</w:t>
      </w:r>
      <w:r>
        <w:t xml:space="preserve"> </w:t>
      </w:r>
      <w:r>
        <w:t xml:space="preserve">Current state of play</w:t>
      </w:r>
      <w:r>
        <w:t xml:space="preserve"> </w:t>
      </w:r>
      <w:r>
        <w:t xml:space="preserve">This section presents the measures taken by the Member States to transpose and implement the</w:t>
      </w:r>
      <w:r>
        <w:t xml:space="preserve"> </w:t>
      </w:r>
      <w:r>
        <w:t xml:space="preserve">Directive, the market context and business trends since July 2018, and the main challenges related</w:t>
      </w:r>
      <w:r>
        <w:t xml:space="preserve"> </w:t>
      </w:r>
      <w:r>
        <w:t xml:space="preserve">to the implementation of the Directive.</w:t>
      </w:r>
      <w:r>
        <w:br/>
      </w:r>
      <w:r>
        <w:t xml:space="preserve">a) Transposition and implementation</w:t>
      </w:r>
      <w:r>
        <w:br/>
      </w:r>
      <w:r>
        <w:t xml:space="preserve">According to Article 28(1), Member States were required to transpose the PTD by 1 January 2018.</w:t>
      </w:r>
      <w:r>
        <w:t xml:space="preserve"> </w:t>
      </w:r>
      <w:r>
        <w:t xml:space="preserve">The Commission opened infringement procedures for non-communication of national</w:t>
      </w:r>
      <w:r>
        <w:t xml:space="preserve"> </w:t>
      </w:r>
      <w:r>
        <w:t xml:space="preserve">transposition measures against 14 Member States. Two Member States transposed the Directive</w:t>
      </w:r>
      <w:r>
        <w:t xml:space="preserve"> </w:t>
      </w:r>
      <w:r>
        <w:t xml:space="preserve">only after the Commission had issued a reasoned opinion pursuant to Article 258 of the TFEU. By</w:t>
      </w:r>
      <w:r>
        <w:t xml:space="preserve"> </w:t>
      </w:r>
      <w:r>
        <w:t xml:space="preserve">March 2019, all Member States had notified the Commission of the complete transposition of the</w:t>
      </w:r>
      <w:r>
        <w:t xml:space="preserve"> </w:t>
      </w:r>
      <w:r>
        <w:t xml:space="preserve">Directive.557</w:t>
      </w:r>
      <w:r>
        <w:t xml:space="preserve"> </w:t>
      </w:r>
      <w:r>
        <w:t xml:space="preserve">Potential non-conformity issues on different aspects of the Directive may exist, to a different</w:t>
      </w:r>
      <w:r>
        <w:t xml:space="preserve"> </w:t>
      </w:r>
      <w:r>
        <w:t xml:space="preserve">extent, in all Member States, particularly in relation to definitions (including the main concepts),</w:t>
      </w:r>
      <w:r>
        <w:t xml:space="preserve"> </w:t>
      </w:r>
      <w:r>
        <w:t xml:space="preserve">pre-contractual information requirements, travellers’ termination rights and termination fees,</w:t>
      </w:r>
      <w:r>
        <w:t xml:space="preserve"> </w:t>
      </w:r>
      <w:r>
        <w:t xml:space="preserve">liability for lack of or improper performance of the contract, the obligations of traders facilitating</w:t>
      </w:r>
      <w:r>
        <w:t xml:space="preserve"> </w:t>
      </w:r>
      <w:r>
        <w:t xml:space="preserve">LTAs, liability for booking errors, and the effectiveness of the transposition regarding insolvency</w:t>
      </w:r>
      <w:r>
        <w:t xml:space="preserve"> </w:t>
      </w:r>
      <w:r>
        <w:t xml:space="preserve">protection.558</w:t>
      </w:r>
      <w:r>
        <w:br/>
      </w:r>
      <w:r>
        <w:t xml:space="preserve">The Member States were obliged to apply the rules transposing the PTD from 1 July 2018.</w:t>
      </w:r>
      <w:r>
        <w:br/>
      </w:r>
      <w:r>
        <w:t xml:space="preserve">After this date, Member States and some EEA countries559 adopted further measures in relation to</w:t>
      </w:r>
      <w:r>
        <w:t xml:space="preserve"> </w:t>
      </w:r>
      <w:r>
        <w:t xml:space="preserve">the PTD.560 Many countries introduced emergency measures to face COVID-19, mostly limited in</w:t>
      </w:r>
      <w:r>
        <w:t xml:space="preserve"> </w:t>
      </w:r>
      <w:r>
        <w:t xml:space="preserve">time (until the country’s ending date of the COVID-19 state of emergency). Most measures</w:t>
      </w:r>
      <w:r>
        <w:t xml:space="preserve"> </w:t>
      </w:r>
      <w:r>
        <w:t xml:space="preserve">concerned the possibility to offer vouchers as an alternative to reimbursement in money and/or an</w:t>
      </w:r>
      <w:r>
        <w:t xml:space="preserve"> </w:t>
      </w:r>
      <w:r>
        <w:t xml:space="preserve">extension of the period for reimbursement in case of cancelled packages in the context of the</w:t>
      </w:r>
      <w:r>
        <w:t xml:space="preserve"> </w:t>
      </w:r>
      <w:r>
        <w:t xml:space="preserve">COVID-19 pandemic. There were also aid schemes to provide support to transport and travel</w:t>
      </w:r>
      <w:r>
        <w:t xml:space="preserve"> </w:t>
      </w:r>
      <w:r>
        <w:t xml:space="preserve">businesses, including guarantee schemes in the event of their insolvency as well as refunds to</w:t>
      </w:r>
      <w:r>
        <w:t xml:space="preserve"> </w:t>
      </w:r>
      <w:r>
        <w:t xml:space="preserve">travellers in the event of cancellations.561</w:t>
      </w:r>
      <w:r>
        <w:br/>
      </w:r>
      <w:r>
        <w:t xml:space="preserve">b) Market context since July 2018, the application date of the PTD</w:t>
      </w:r>
      <w:r>
        <w:br/>
      </w:r>
      <w:r>
        <w:t xml:space="preserve">In 2022, the European region remains the global leader in international tourism, welcoming</w:t>
      </w:r>
      <w:r>
        <w:t xml:space="preserve"> </w:t>
      </w:r>
      <w:r>
        <w:t xml:space="preserve">roughly two-thirds of all international tourist arrivals worldwide.562,563</w:t>
      </w:r>
    </w:p>
    <w:p>
      <w:pPr>
        <w:pStyle w:val="BodyText"/>
      </w:pPr>
      <w:r>
        <w:t xml:space="preserve">557 COM(2021) 90 final, p. 3.</w:t>
      </w:r>
      <w:r>
        <w:t xml:space="preserve"> </w:t>
      </w:r>
      <w:r>
        <w:t xml:space="preserve">558 Ibidem, p. 3 and 4.</w:t>
      </w:r>
      <w:r>
        <w:t xml:space="preserve"> </w:t>
      </w:r>
      <w:r>
        <w:t xml:space="preserve">559 NO, IS. No relevant information was identified in Lichtenstein.</w:t>
      </w:r>
      <w:r>
        <w:t xml:space="preserve"> </w:t>
      </w:r>
      <w:r>
        <w:t xml:space="preserve">560 The national transposition measures in all Member States are publicly available at: https://eur-lex.europa.eu/legal-</w:t>
      </w:r>
      <w:r>
        <w:t xml:space="preserve"> </w:t>
      </w:r>
      <w:r>
        <w:t xml:space="preserve">content/EN/NIM/?uri=CELEX:32015L2302.</w:t>
      </w:r>
      <w:r>
        <w:t xml:space="preserve"> </w:t>
      </w:r>
      <w:r>
        <w:t xml:space="preserve">In addition, Appendix VIII to this SWD presents the measures adopted by the MS/EEA countries since July 2018.</w:t>
      </w:r>
      <w:r>
        <w:t xml:space="preserve"> </w:t>
      </w:r>
      <w:r>
        <w:t xml:space="preserve">561 Appendix IX The package travel during the Covid-19 pandemic contains data on state aid schemes.</w:t>
      </w:r>
      <w:r>
        <w:br/>
      </w:r>
      <w:r>
        <w:t xml:space="preserve">562</w:t>
      </w:r>
      <w:r>
        <w:t xml:space="preserve"> </w:t>
      </w:r>
      <w:r>
        <w:t xml:space="preserve">Statista,</w:t>
      </w:r>
      <w:r>
        <w:t xml:space="preserve"> </w:t>
      </w:r>
      <w:r>
        <w:t xml:space="preserve">(2022),</w:t>
      </w:r>
      <w:r>
        <w:t xml:space="preserve"> </w:t>
      </w:r>
      <w:r>
        <w:t xml:space="preserve">Travel</w:t>
      </w:r>
      <w:r>
        <w:t xml:space="preserve"> </w:t>
      </w:r>
      <w:r>
        <w:t xml:space="preserve">and</w:t>
      </w:r>
      <w:r>
        <w:t xml:space="preserve"> </w:t>
      </w:r>
      <w:r>
        <w:t xml:space="preserve">tourism</w:t>
      </w:r>
      <w:r>
        <w:t xml:space="preserve"> </w:t>
      </w:r>
      <w:r>
        <w:t xml:space="preserve">in</w:t>
      </w:r>
      <w:r>
        <w:t xml:space="preserve"> </w:t>
      </w:r>
      <w:r>
        <w:t xml:space="preserve">Europe</w:t>
      </w:r>
      <w:r>
        <w:t xml:space="preserve"> </w:t>
      </w:r>
      <w:r>
        <w:t xml:space="preserve">-</w:t>
      </w:r>
      <w:r>
        <w:t xml:space="preserve"> </w:t>
      </w:r>
      <w:r>
        <w:t xml:space="preserve">statistics</w:t>
      </w:r>
      <w:r>
        <w:t xml:space="preserve"> </w:t>
      </w:r>
      <w:r>
        <w:t xml:space="preserve">&amp;</w:t>
      </w:r>
      <w:r>
        <w:t xml:space="preserve"> </w:t>
      </w:r>
      <w:r>
        <w:t xml:space="preserve">facts,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https://www.statista.com/topics/3848/travel-and-tourism-in-europe/#topicHeader__wrapper</w:t>
      </w:r>
      <w:r>
        <w:br/>
      </w:r>
      <w:r>
        <w:t xml:space="preserve">563 According to Eurostat data, the number of travel agency, tour operator and other reservation services in the EU in</w:t>
      </w:r>
      <w:r>
        <w:t xml:space="preserve"> </w:t>
      </w:r>
      <w:r>
        <w:t xml:space="preserve">2019 was approximately 112 000 of which almost 100% were SMEs563 – employing 470 000 persons. This number</w:t>
      </w:r>
      <w:r>
        <w:t xml:space="preserve"> </w:t>
      </w:r>
      <w:r>
        <w:t xml:space="preserve">has progressively increased over the years, with an overall growth of 26% from 2013 to 2019. Elaborated by ICF</w:t>
      </w:r>
      <w:r>
        <w:t xml:space="preserve"> </w:t>
      </w:r>
      <w:r>
        <w:t xml:space="preserve">based on “Annual enterprise statistics for special aggregates of activities (NACE Rev. 2) [sbs_na_sca_r2], Nace_r2</w:t>
      </w:r>
      <w:r>
        <w:t xml:space="preserve"> </w:t>
      </w:r>
      <w:r>
        <w:t xml:space="preserve">– Travel agency, tour operator and other reservation service and related activities”. ICF study.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industry of travel agencies and related services is predominantly composed of micro-</w:t>
      </w:r>
      <w:r>
        <w:t xml:space="preserve"> </w:t>
      </w:r>
      <w:r>
        <w:t xml:space="preserve">enterprises. In 2019, 94% of the EU’s travel agencies were companies of 0-9 employees. The</w:t>
      </w:r>
      <w:r>
        <w:t xml:space="preserve"> </w:t>
      </w:r>
      <w:r>
        <w:t xml:space="preserve">remaining 6% was composed of small and Medium-sized Enterprises (SMEs). By contrast, large</w:t>
      </w:r>
      <w:r>
        <w:t xml:space="preserve"> </w:t>
      </w:r>
      <w:r>
        <w:t xml:space="preserve">companies,564 accounted for 0.1% of EU-27 travel enterprises. Figures on turnover are not</w:t>
      </w:r>
      <w:r>
        <w:t xml:space="preserve"> </w:t>
      </w:r>
      <w:r>
        <w:t xml:space="preserve">comparable due to limited data available.565</w:t>
      </w:r>
      <w:r>
        <w:br/>
      </w:r>
      <w:r>
        <w:t xml:space="preserve">According to some stakeholders, nowadays, consumers are booking fewer package holidays,</w:t>
      </w:r>
      <w:r>
        <w:t xml:space="preserve"> </w:t>
      </w:r>
      <w:r>
        <w:t xml:space="preserve">although the part of the market that is still willing to conclude package travel contracts exists, such</w:t>
      </w:r>
      <w:r>
        <w:t xml:space="preserve"> </w:t>
      </w:r>
      <w:r>
        <w:t xml:space="preserve">as people travelling in group.566 However, the Market Monitoring Survey found that 81% of EU27</w:t>
      </w:r>
      <w:r>
        <w:t xml:space="preserve"> </w:t>
      </w:r>
      <w:r>
        <w:t xml:space="preserve">travellers trust the package holiday and tour services market, with figures varying from a high</w:t>
      </w:r>
      <w:r>
        <w:t xml:space="preserve"> </w:t>
      </w:r>
      <w:r>
        <w:t xml:space="preserve">of 90% in Croatia and Portugal to a low of 60% in Poland.567 According to 75% of stakeholders,</w:t>
      </w:r>
      <w:r>
        <w:t xml:space="preserve"> </w:t>
      </w:r>
      <w:r>
        <w:t xml:space="preserve">travellers prefer packages because it is easier to find all the services at the point of sale.568 In</w:t>
      </w:r>
      <w:r>
        <w:t xml:space="preserve"> </w:t>
      </w:r>
      <w:r>
        <w:t xml:space="preserve">addition, 70% of stakeholders also indicate the offer of more guarantees as a reason for preferring</w:t>
      </w:r>
      <w:r>
        <w:t xml:space="preserve"> </w:t>
      </w:r>
      <w:r>
        <w:t xml:space="preserve">packages.569</w:t>
      </w:r>
      <w:r>
        <w:br/>
      </w:r>
      <w:r>
        <w:t xml:space="preserve">At the same time, since July 2018 until February/March 2020, the annual share of packages</w:t>
      </w:r>
      <w:r>
        <w:t xml:space="preserve"> </w:t>
      </w:r>
      <w:r>
        <w:t xml:space="preserve">appears to remain stable for offline sales while it increased for the online ones. After</w:t>
      </w:r>
      <w:r>
        <w:t xml:space="preserve"> </w:t>
      </w:r>
      <w:r>
        <w:t xml:space="preserve">February/March 2020 until Mid-2022, both offline and online sales decreased.570 However, there</w:t>
      </w:r>
      <w:r>
        <w:t xml:space="preserve"> </w:t>
      </w:r>
      <w:r>
        <w:t xml:space="preserve">are no reliable figures indicating how the share of packages as defined in the PTD has developed</w:t>
      </w:r>
      <w:r>
        <w:t xml:space="preserve"> </w:t>
      </w:r>
      <w:r>
        <w:t xml:space="preserve">since July 2018.</w:t>
      </w:r>
      <w:r>
        <w:br/>
      </w:r>
      <w:r>
        <w:t xml:space="preserve">It is well known that the COVID-19 pandemic hit the travel sector at global level from 2020. All</w:t>
      </w:r>
      <w:r>
        <w:t xml:space="preserve"> </w:t>
      </w:r>
      <w:r>
        <w:t xml:space="preserve">stakeholders consulted indicated that the health crisis impacted the package travel sector to a large</w:t>
      </w:r>
      <w:r>
        <w:t xml:space="preserve"> </w:t>
      </w:r>
      <w:r>
        <w:t xml:space="preserve">extent.571,572 Moreover, around 90% of EU SMEs were negatively affected by COVID-19</w:t>
      </w:r>
      <w:r>
        <w:t xml:space="preserve"> </w:t>
      </w:r>
      <w:r>
        <w:t xml:space="preserve">restrictions, suffering loss of turnover and increasing unemployment rates.573 However, the World</w:t>
      </w:r>
      <w:r>
        <w:t xml:space="preserve"> </w:t>
      </w:r>
      <w:r>
        <w:t xml:space="preserve">Economic Forum has reported on signs of recovery in the market.574 The outlook remains positive,</w:t>
      </w:r>
    </w:p>
    <w:p>
      <w:pPr>
        <w:pStyle w:val="BodyText"/>
      </w:pPr>
      <w:r>
        <w:t xml:space="preserve">564 With more than 250 employees.</w:t>
      </w:r>
      <w:r>
        <w:t xml:space="preserve"> </w:t>
      </w:r>
      <w:r>
        <w:t xml:space="preserve">565 However, bigger companies, although fewer in number, generated higher turnover than SMEs, as also mentioned</w:t>
      </w:r>
      <w:r>
        <w:t xml:space="preserve"> </w:t>
      </w:r>
      <w:r>
        <w:t xml:space="preserve">in Section 2.2., point a).</w:t>
      </w:r>
      <w:r>
        <w:t xml:space="preserve"> </w:t>
      </w:r>
      <w:r>
        <w:t xml:space="preserve">566 Scoping interview with consumer organisation – PTD Study, (2022); Minutes of the Workshop of the PTD Study</w:t>
      </w:r>
      <w:r>
        <w:t xml:space="preserve"> </w:t>
      </w:r>
      <w:r>
        <w:t xml:space="preserve">with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(2022).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register/screen/meetings/consult?lang=en&amp;meetingId=45600&amp;fromExpertGroups=false</w:t>
      </w:r>
      <w:r>
        <w:br/>
      </w:r>
      <w:r>
        <w:t xml:space="preserve">567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(2021),</w:t>
      </w:r>
      <w:r>
        <w:t xml:space="preserve"> </w:t>
      </w:r>
      <w:r>
        <w:t xml:space="preserve">Market</w:t>
      </w:r>
      <w:r>
        <w:t xml:space="preserve"> </w:t>
      </w:r>
      <w:r>
        <w:t xml:space="preserve">Monitoring</w:t>
      </w:r>
      <w:r>
        <w:t xml:space="preserve"> </w:t>
      </w:r>
      <w:r>
        <w:t xml:space="preserve">Survey</w:t>
      </w:r>
      <w:r>
        <w:t xml:space="preserve"> </w:t>
      </w:r>
      <w:r>
        <w:t xml:space="preserve">2020,</w:t>
      </w:r>
      <w:r>
        <w:t xml:space="preserve"> </w:t>
      </w:r>
      <w:r>
        <w:t xml:space="preserve">p. </w:t>
      </w:r>
      <w:r>
        <w:t xml:space="preserve"> </w:t>
      </w:r>
      <w:r>
        <w:t xml:space="preserve">6,</w:t>
      </w:r>
      <w:r>
        <w:t xml:space="preserve"> </w:t>
      </w:r>
      <w:r>
        <w:t xml:space="preserve">https://ec.europa.eu/info/sites/default/files/new-cars-mms20-ppt_en.pdf</w:t>
      </w:r>
      <w:r>
        <w:br/>
      </w:r>
      <w:r>
        <w:t xml:space="preserve">The Market Monitoring Survey does not provide further details as to what the level of trust exactly entails.</w:t>
      </w:r>
      <w:r>
        <w:t xml:space="preserve"> </w:t>
      </w:r>
      <w:r>
        <w:t xml:space="preserve">568 Public consultation Q1: 354 out of 471 respondents.</w:t>
      </w:r>
      <w:r>
        <w:t xml:space="preserve"> </w:t>
      </w:r>
      <w:r>
        <w:t xml:space="preserve">569 Ibidem: 332 out of 471 respondents.</w:t>
      </w:r>
      <w:r>
        <w:t xml:space="preserve"> </w:t>
      </w:r>
      <w:r>
        <w:t xml:space="preserve">570 Business targeted survey Q.4 – July 2018-Feb/March 2020: Packages sold offline, n. 6 = 3 Increase, 3 Decrease;</w:t>
      </w:r>
      <w:r>
        <w:t xml:space="preserve"> </w:t>
      </w:r>
      <w:r>
        <w:t xml:space="preserve">Packages sold online, n. 7 = 5 Increase, 2 Decrease. Feb/March 2020-July 2021: Packages sold offline, n. 6 = 1</w:t>
      </w:r>
      <w:r>
        <w:t xml:space="preserve"> </w:t>
      </w:r>
      <w:r>
        <w:t xml:space="preserve">Increase, 5 Decrease; Packages sold online, n. 7 = 1 Increase, 6 Decrease. July 2021-present: Packages sold offline,</w:t>
      </w:r>
      <w:r>
        <w:t xml:space="preserve"> </w:t>
      </w:r>
      <w:r>
        <w:t xml:space="preserve">n. 6 = 2 Increase, 4 Decrease; Packages sold online, n. 7 = 4 Increase, 3 Decrease.</w:t>
      </w:r>
      <w:r>
        <w:t xml:space="preserve"> </w:t>
      </w:r>
      <w:r>
        <w:t xml:space="preserve">571 Targeted survey - consumer organisations (Q2) = n. 12 to a large extent.</w:t>
      </w:r>
      <w:r>
        <w:t xml:space="preserve"> </w:t>
      </w:r>
      <w:r>
        <w:t xml:space="preserve">572 Targeted survey – national authorities (regulatory and enforcement) (Q22) = n. 27, of which 26 to a large extent,</w:t>
      </w:r>
      <w:r>
        <w:t xml:space="preserve"> </w:t>
      </w:r>
      <w:r>
        <w:t xml:space="preserve">1 to a small extent.</w:t>
      </w:r>
      <w:r>
        <w:br/>
      </w:r>
      <w:r>
        <w:t xml:space="preserve">573 SME United (2020), A view on the COVID impact on and support measures for SMEs, available at:</w:t>
      </w:r>
      <w:r>
        <w:t xml:space="preserve"> </w:t>
      </w:r>
      <w:r>
        <w:t xml:space="preserve">https://www.smeunited.eu/admin/storage/smeunited/200417-covid19-impact1.pdf</w:t>
      </w:r>
      <w:r>
        <w:br/>
      </w:r>
      <w:r>
        <w:t xml:space="preserve">574 27% rise in nights spent in tourist accommodation in the EU, in 2021 in comparison to 2020, although still 37%</w:t>
      </w:r>
      <w:r>
        <w:t xml:space="preserve"> </w:t>
      </w:r>
      <w:r>
        <w:t xml:space="preserve">less than in 2019. World Economic Forum, (2022), How quickly is tourism recovering from COVID-19?,</w:t>
      </w:r>
      <w:r>
        <w:t xml:space="preserve"> </w:t>
      </w:r>
      <w:r>
        <w:t xml:space="preserve">https://www.weforum.org/agenda/2022/03/europe-tourism-has-slow-pandemic-recovery/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with travel demand in 2022 projected to be just between 20%575 and 30%576 below pre-pandemic</w:t>
      </w:r>
      <w:r>
        <w:t xml:space="preserve"> </w:t>
      </w:r>
      <w:r>
        <w:t xml:space="preserve">levels.</w:t>
      </w:r>
      <w:r>
        <w:t xml:space="preserve"> </w:t>
      </w:r>
      <w:r>
        <w:t xml:space="preserve">According to a recent consumer survey,577 after COVID-19, 23% of the respondents are confident</w:t>
      </w:r>
      <w:r>
        <w:t xml:space="preserve"> </w:t>
      </w:r>
      <w:r>
        <w:t xml:space="preserve">to book travel services well in advance of the trip, while 22% prefer booking late, 15% would</w:t>
      </w:r>
      <w:r>
        <w:t xml:space="preserve"> </w:t>
      </w:r>
      <w:r>
        <w:t xml:space="preserve">accept a voucher instead of a refund and are confident about the protection in case of insolvency.</w:t>
      </w:r>
      <w:r>
        <w:br/>
      </w:r>
      <w:r>
        <w:t xml:space="preserve">Regarding LTAs, there are very limited data on the volume of bookings.578 In the framework of</w:t>
      </w:r>
      <w:r>
        <w:t xml:space="preserve"> </w:t>
      </w:r>
      <w:r>
        <w:t xml:space="preserve">the consultation for this evaluation, most stakeholders stated that they did not have specific data</w:t>
      </w:r>
      <w:r>
        <w:t xml:space="preserve"> </w:t>
      </w:r>
      <w:r>
        <w:t xml:space="preserve">on LTAs. The reasons for this might include the fact that it is difficult to detect when an LTA is</w:t>
      </w:r>
      <w:r>
        <w:t xml:space="preserve"> </w:t>
      </w:r>
      <w:r>
        <w:t xml:space="preserve">formed.579</w:t>
      </w:r>
      <w:r>
        <w:br/>
      </w:r>
      <w:r>
        <w:t xml:space="preserve">Lastly, businesses were asked whether there are differences in the share of packages sold in</w:t>
      </w:r>
      <w:r>
        <w:t xml:space="preserve"> </w:t>
      </w:r>
      <w:r>
        <w:t xml:space="preserve">different Member States and the reasons why. The limited number of responses limits the validity</w:t>
      </w:r>
      <w:r>
        <w:t xml:space="preserve"> </w:t>
      </w:r>
      <w:r>
        <w:t xml:space="preserve">of this finding.580</w:t>
      </w:r>
      <w:r>
        <w:t xml:space="preserve"> </w:t>
      </w:r>
      <w:r>
        <w:t xml:space="preserve">c) Business trends</w:t>
      </w:r>
      <w:r>
        <w:t xml:space="preserve"> </w:t>
      </w:r>
      <w:r>
        <w:t xml:space="preserve">The 2013 IA emphasised that the growing number of internet users triggered the travel market to</w:t>
      </w:r>
      <w:r>
        <w:t xml:space="preserve"> </w:t>
      </w:r>
      <w:r>
        <w:t xml:space="preserve">significantly shift online, travel services being the most popular category purchased online.</w:t>
      </w:r>
      <w:r>
        <w:br/>
      </w:r>
      <w:r>
        <w:t xml:space="preserve">The trend of purchasing travel services online is continuing. Currently, the tourism sector</w:t>
      </w:r>
      <w:r>
        <w:t xml:space="preserve"> </w:t>
      </w:r>
      <w:r>
        <w:t xml:space="preserve">outperforms other industries in the share of businesses selling online.581 43% of travellers who had</w:t>
      </w:r>
      <w:r>
        <w:t xml:space="preserve"> </w:t>
      </w:r>
      <w:r>
        <w:t xml:space="preserve">purchased package holidays and tour services had indeed done so online.582</w:t>
      </w:r>
      <w:r>
        <w:t xml:space="preserve"> </w:t>
      </w:r>
      <w:r>
        <w:t xml:space="preserve">The increased use of the internet by travellers has influenced the way actors in the travel and</w:t>
      </w:r>
      <w:r>
        <w:t xml:space="preserve"> </w:t>
      </w:r>
      <w:r>
        <w:t xml:space="preserve">tourism sectors conduct their business.583 The traditional supply chain of which tourist services,</w:t>
      </w:r>
      <w:r>
        <w:t xml:space="preserve"> </w:t>
      </w:r>
      <w:r>
        <w:t xml:space="preserve">including transport providers, depended on has been transformed into a complex system of actors,</w:t>
      </w:r>
      <w:r>
        <w:t xml:space="preserve"> </w:t>
      </w:r>
      <w:r>
        <w:t xml:space="preserve">with the advent of new technologies.584 Frequently online service providers work in partnership</w:t>
      </w:r>
    </w:p>
    <w:p>
      <w:pPr>
        <w:pStyle w:val="BodyText"/>
      </w:pPr>
      <w:r>
        <w:t xml:space="preserve">575 European Travel Commission, (2022), European Tourism 2021 – Trends &amp; Prospects (Q4/2021), https://etc-</w:t>
      </w:r>
      <w:r>
        <w:t xml:space="preserve"> </w:t>
      </w:r>
      <w:r>
        <w:t xml:space="preserve">corporate.org/reports/european-tourism-2021-trends-prospects-q4-2021/</w:t>
      </w:r>
      <w:r>
        <w:br/>
      </w:r>
      <w:r>
        <w:t xml:space="preserve">576 European Travel Commission, (2022), European Tourism 2022 – Trends &amp; Prospects (Q2/2022), available at:</w:t>
      </w:r>
      <w:r>
        <w:t xml:space="preserve"> </w:t>
      </w:r>
      <w:r>
        <w:t xml:space="preserve">https://etc-corporate.org/uploads/2022/07/Quarterly-Report-Q2-2022_Public-1.pdf</w:t>
      </w:r>
      <w:r>
        <w:br/>
      </w:r>
      <w:r>
        <w:t xml:space="preserve">577 Consumer survey, 2022, published on 27 March 2023 and carried out by Ipsos for the European Commission,</w:t>
      </w:r>
      <w:r>
        <w:t xml:space="preserve"> </w:t>
      </w:r>
      <w:r>
        <w:t xml:space="preserve">between 11 and 24 October 2022. 25 676 phone interviews across 27 Member states. Representative sample of</w:t>
      </w:r>
      <w:r>
        <w:t xml:space="preserve"> </w:t>
      </w:r>
      <w:r>
        <w:t xml:space="preserve">citizens aged 18 and over. https://commission.europa.eu/strategy-and-policy/policies/consumers/consumer-</w:t>
      </w:r>
      <w:r>
        <w:t xml:space="preserve"> </w:t>
      </w:r>
      <w:r>
        <w:t xml:space="preserve">protection-policy/key-consumer-data_en</w:t>
      </w:r>
      <w:r>
        <w:br/>
      </w:r>
      <w:r>
        <w:t xml:space="preserve">578 Business stakeholders were asked if the annual share of sold LTAs since July 2018 – when the PTD entered into</w:t>
      </w:r>
      <w:r>
        <w:t xml:space="preserve"> </w:t>
      </w:r>
      <w:r>
        <w:t xml:space="preserve">force – had increased, but the very limited number of answers to this question (three replies) does not allow to reach</w:t>
      </w:r>
      <w:r>
        <w:t xml:space="preserve"> </w:t>
      </w:r>
      <w:r>
        <w:t xml:space="preserve">any conclusion.</w:t>
      </w:r>
      <w:r>
        <w:t xml:space="preserve"> </w:t>
      </w:r>
      <w:r>
        <w:t xml:space="preserve">579 This is addressed under EQ1, sub-section on link travel arrangements</w:t>
      </w:r>
      <w:r>
        <w:t xml:space="preserve"> </w:t>
      </w:r>
      <w:r>
        <w:t xml:space="preserve">580 Business targeted survey Q2, N =11: 4 businesses out of 11 believe that there are differences, whereas the</w:t>
      </w:r>
      <w:r>
        <w:t xml:space="preserve"> </w:t>
      </w:r>
      <w:r>
        <w:t xml:space="preserve">remaining 7 do not know. One stakeholder explained that what makes the sale of packages differ is consumer</w:t>
      </w:r>
      <w:r>
        <w:t xml:space="preserve"> </w:t>
      </w:r>
      <w:r>
        <w:t xml:space="preserve">behaviour and buying patterns for travel</w:t>
      </w:r>
      <w:r>
        <w:t xml:space="preserve"> </w:t>
      </w:r>
      <w:r>
        <w:t xml:space="preserve">581 OECD, (2020), OECD Tourism trends and policies - Chapter 2: Preparing tourism businesses for the digital future.</w:t>
      </w:r>
      <w:r>
        <w:t xml:space="preserve"> </w:t>
      </w:r>
      <w:r>
        <w:t xml:space="preserve">See also European Commission, Behavioural study […], p. 20. Also, according to Statista’s Digital Market Outlook</w:t>
      </w:r>
      <w:r>
        <w:t xml:space="preserve"> </w:t>
      </w:r>
      <w:r>
        <w:t xml:space="preserve">in 2018, the main global driver for the travel booking market is the internet.</w:t>
      </w:r>
      <w:r>
        <w:t xml:space="preserve"> </w:t>
      </w:r>
      <w:r>
        <w:t xml:space="preserve">582 European Commission, (2021), Market Monitoring Survey 2020, p. 6,</w:t>
      </w:r>
      <w:r>
        <w:br/>
      </w:r>
      <w:r>
        <w:t xml:space="preserve">https://ec.europa.eu/info/sites/default/files/new-cars-mms20-ppt_en.pdf</w:t>
      </w:r>
      <w:r>
        <w:br/>
      </w:r>
      <w:r>
        <w:t xml:space="preserve">583 OECD-sponsored research revealed that, on average, 77% of accommodation and food and beverage companies</w:t>
      </w:r>
      <w:r>
        <w:t xml:space="preserve"> </w:t>
      </w:r>
      <w:r>
        <w:t xml:space="preserve">in OECD countries – including 22 EU countries as well as Norway and Iceland – have a website, and 70% use social</w:t>
      </w:r>
      <w:r>
        <w:t xml:space="preserve"> </w:t>
      </w:r>
      <w:r>
        <w:t xml:space="preserve">media to conduct their business. OECD, (2020), OECD Tourism trends and policies […]</w:t>
      </w:r>
      <w:r>
        <w:t xml:space="preserve"> </w:t>
      </w:r>
      <w:r>
        <w:t xml:space="preserve">584 The agents who now participate in the creation and distribution of travel information have multiplied,</w:t>
      </w:r>
      <w:r>
        <w:t xml:space="preserve"> </w:t>
      </w:r>
      <w:r>
        <w:t xml:space="preserve">encompassing Online Travel Agencies (OTAs), supplier websites, tour operators, consolidators and meta-search and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with other travel providers. Consequently, they can propose on their websites their partners’</w:t>
      </w:r>
      <w:r>
        <w:t xml:space="preserve"> </w:t>
      </w:r>
      <w:r>
        <w:t xml:space="preserve">options, or they can refer to the website of the respective partner company for the completion of</w:t>
      </w:r>
      <w:r>
        <w:t xml:space="preserve"> </w:t>
      </w:r>
      <w:r>
        <w:t xml:space="preserve">the booking or for adding additional services.585 Hence, the practices are relevant for the possible</w:t>
      </w:r>
      <w:r>
        <w:t xml:space="preserve"> </w:t>
      </w:r>
      <w:r>
        <w:t xml:space="preserve">conclusion of LTAs, as well.</w:t>
      </w:r>
      <w:r>
        <w:br/>
      </w:r>
      <w:r>
        <w:t xml:space="preserve">As already mentioned, to address these trends, the 2015 PTD extended the level of consumer</w:t>
      </w:r>
      <w:r>
        <w:t xml:space="preserve"> </w:t>
      </w:r>
      <w:r>
        <w:t xml:space="preserve">protection, taking into consideration new online booking models for combinations of travel</w:t>
      </w:r>
      <w:r>
        <w:t xml:space="preserve"> </w:t>
      </w:r>
      <w:r>
        <w:t xml:space="preserve">services. This implied in particular a broader definition of ‘packages’, introducing the so called</w:t>
      </w:r>
      <w:r>
        <w:t xml:space="preserve"> </w:t>
      </w:r>
      <w:r>
        <w:t xml:space="preserve">‘click-through packages’, but also the new category of LTAs.586 In some cases, the uncertainties</w:t>
      </w:r>
      <w:r>
        <w:t xml:space="preserve"> </w:t>
      </w:r>
      <w:r>
        <w:t xml:space="preserve">related to the concept of LTAs has led to abuse by traders. It appears that some traders changed</w:t>
      </w:r>
      <w:r>
        <w:t xml:space="preserve"> </w:t>
      </w:r>
      <w:r>
        <w:t xml:space="preserve">their business models/booking processes to avoid being considered as package organisers. 587</w:t>
      </w:r>
      <w:r>
        <w:t xml:space="preserve"> </w:t>
      </w:r>
      <w:r>
        <w:t xml:space="preserve">d) Main challenges related to the implementation of the 2015 Directive</w:t>
      </w:r>
      <w:r>
        <w:t xml:space="preserve"> </w:t>
      </w:r>
      <w:r>
        <w:t xml:space="preserve">The period from July 2018 to 2022, i.e., ‘the application period’, corresponds to the current</w:t>
      </w:r>
      <w:r>
        <w:t xml:space="preserve"> </w:t>
      </w:r>
      <w:r>
        <w:t xml:space="preserve">situation. The ‘application period’ of the evaluation period is further split into two timeframes:</w:t>
      </w:r>
      <w:r>
        <w:t xml:space="preserve"> </w:t>
      </w:r>
      <w:r>
        <w:t xml:space="preserve">before the outbreak of the Covid-19 pandemic, from July 2018 to February/March 2020 and after</w:t>
      </w:r>
      <w:r>
        <w:t xml:space="preserve"> </w:t>
      </w:r>
      <w:r>
        <w:t xml:space="preserve">the outbreak of the Covid-19 pandemic to the present day.</w:t>
      </w:r>
      <w:r>
        <w:br/>
      </w:r>
      <w:r>
        <w:t xml:space="preserve">Before the outbreak of the COVID-19 pandemic (February/March 2020)</w:t>
      </w:r>
      <w:r>
        <w:br/>
      </w:r>
      <w:r>
        <w:t xml:space="preserve">According to the 2021 application report,588 stakeholders pointed out the following challenges: the</w:t>
      </w:r>
      <w:r>
        <w:t xml:space="preserve"> </w:t>
      </w:r>
      <w:r>
        <w:t xml:space="preserve">broad scope of package definition, unclear definition of LTAs, delimitation between package and</w:t>
      </w:r>
      <w:r>
        <w:t xml:space="preserve"> </w:t>
      </w:r>
      <w:r>
        <w:t xml:space="preserve">LTAs and, finally, burdensome information requirements.</w:t>
      </w:r>
      <w:r>
        <w:t xml:space="preserve"> </w:t>
      </w:r>
      <w:r>
        <w:t xml:space="preserve">The 2022 Opinion of the Fit for future platform comprises five suggestions: ‘1. Better information</w:t>
      </w:r>
      <w:r>
        <w:t xml:space="preserve"> </w:t>
      </w:r>
      <w:r>
        <w:t xml:space="preserve">on the identity of the contractual partners and on contact details and better enforcement of rules;</w:t>
      </w:r>
      <w:r>
        <w:t xml:space="preserve"> </w:t>
      </w:r>
      <w:r>
        <w:t xml:space="preserve">2. Clarification of scope and simplification of the definitions of package and Linked Travel</w:t>
      </w:r>
      <w:r>
        <w:t xml:space="preserve"> </w:t>
      </w:r>
      <w:r>
        <w:t xml:space="preserve">Arrangement; 3. Clarification of pre-contractual information requirements (Art 5); 4. Clarification</w:t>
      </w:r>
      <w:r>
        <w:t xml:space="preserve"> </w:t>
      </w:r>
      <w:r>
        <w:t xml:space="preserve">of uncertainties regarding insolvency protection; 5. Clarification of “other tourist services”.589</w:t>
      </w:r>
      <w:r>
        <w:t xml:space="preserve"> </w:t>
      </w:r>
      <w:r>
        <w:t xml:space="preserve">After the outbreak of the COVID-19 pandemic</w:t>
      </w:r>
      <w:r>
        <w:br/>
      </w:r>
      <w:r>
        <w:t xml:space="preserve">During the COVID-19 pandemic, thousands of travellers did not receive a refund in money for</w:t>
      </w:r>
      <w:r>
        <w:t xml:space="preserve"> </w:t>
      </w:r>
      <w:r>
        <w:t xml:space="preserve">cancelled holidays.590 They were either imposed a voucher or suffered a considerable delay or were</w:t>
      </w:r>
      <w:r>
        <w:t xml:space="preserve"> </w:t>
      </w:r>
      <w:r>
        <w:t xml:space="preserve">asked for a termination fee. At the same time, organisers were facing liquidity issues, while the</w:t>
      </w:r>
      <w:r>
        <w:t xml:space="preserve"> </w:t>
      </w:r>
      <w:r>
        <w:t xml:space="preserve">travel service providers refused or delayed the reimbursement of pre-payments.591</w:t>
      </w:r>
    </w:p>
    <w:p>
      <w:pPr>
        <w:pStyle w:val="BodyText"/>
      </w:pPr>
      <w:r>
        <w:t xml:space="preserve">corporate enterprises. All these channels have acquired a central role, particularly because there is increased</w:t>
      </w:r>
      <w:r>
        <w:t xml:space="preserve"> </w:t>
      </w:r>
      <w:r>
        <w:t xml:space="preserve">travellers’ dependence on them, for their purchase decision-making. European Commission, 2020, Behavioural study</w:t>
      </w:r>
      <w:r>
        <w:t xml:space="preserve"> </w:t>
      </w:r>
      <w:r>
        <w:t xml:space="preserve">[…], p.9. Behavioural study on advertising and marketing practices in travel booking websites and apps - Publications</w:t>
      </w:r>
      <w:r>
        <w:t xml:space="preserve"> </w:t>
      </w:r>
      <w:r>
        <w:t xml:space="preserve">Office of the EU (europa.eu)</w:t>
      </w:r>
      <w:r>
        <w:br/>
      </w:r>
      <w:r>
        <w:t xml:space="preserve">585 Ibidem, p. 35.</w:t>
      </w:r>
      <w:r>
        <w:t xml:space="preserve"> </w:t>
      </w:r>
      <w:r>
        <w:t xml:space="preserve">586 Article 3(2)(v) of the PTD defines the ‘click-through packages’. Article 3(5) defines the LTAs.</w:t>
      </w:r>
      <w:r>
        <w:t xml:space="preserve"> </w:t>
      </w:r>
      <w:r>
        <w:t xml:space="preserve">587 See EQ1</w:t>
      </w:r>
      <w:r>
        <w:br/>
      </w:r>
      <w:r>
        <w:t xml:space="preserve">588 COM(2021) 90 final, p. 4.</w:t>
      </w:r>
      <w:r>
        <w:t xml:space="preserve"> </w:t>
      </w:r>
      <w:r>
        <w:t xml:space="preserve">589 https://commission.europa.eu/law/law-making-process/evaluating-and-improving-existing-laws/refit-making-eu-</w:t>
      </w:r>
      <w:r>
        <w:t xml:space="preserve"> </w:t>
      </w:r>
      <w:r>
        <w:t xml:space="preserve">law-simpler-less-costly-and-future-proof/fit-future-platform-f4f/adopted-opinions_en</w:t>
      </w:r>
      <w:r>
        <w:br/>
      </w:r>
      <w:r>
        <w:t xml:space="preserve">590 See BEUC’s Evaluation of the Member States Implementation of the EU Commission Recommendation on</w:t>
      </w:r>
      <w:r>
        <w:t xml:space="preserve"> </w:t>
      </w:r>
      <w:r>
        <w:t xml:space="preserve">‘vouchers’ of 14.12.2020, https://www.beuc.eu/press-releases/travel-voucher-chaos-continues-several-eu-countries-</w:t>
      </w:r>
      <w:r>
        <w:t xml:space="preserve"> </w:t>
      </w:r>
      <w:r>
        <w:t xml:space="preserve">and-travel-industry-still</w:t>
      </w:r>
      <w:r>
        <w:br/>
      </w:r>
      <w:r>
        <w:t xml:space="preserve">591 See section 4.1., EQ5. See also Appendix IX. Package travel during the COVID-19 pandemic.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This section presents the findings of the evaluation, grouped under each of the Better Regulation</w:t>
      </w:r>
      <w:r>
        <w:t xml:space="preserve"> </w:t>
      </w:r>
      <w:r>
        <w:t xml:space="preserve">criteria,592 and based on the triangulation of evidence collected through the different means</w:t>
      </w:r>
      <w:r>
        <w:t xml:space="preserve"> </w:t>
      </w:r>
      <w:r>
        <w:t xml:space="preserve">presented in Appendix III. Evaluation matrix.</w:t>
      </w:r>
      <w:r>
        <w:br/>
      </w:r>
      <w:r>
        <w:t xml:space="preserve">4.1. TO WHAT EXTENT WAS THE INTERVENTION SUCCESSFUL AND WHY?</w:t>
      </w:r>
      <w:r>
        <w:br/>
      </w:r>
      <w:r>
        <w:t xml:space="preserve">4.1.1. EFFECTIVENESS</w:t>
      </w:r>
      <w:r>
        <w:t xml:space="preserve"> </w:t>
      </w:r>
      <w:r>
        <w:t xml:space="preserve">The assessment of effectiveness looks at the extent to which the Directive has succeeded in</w:t>
      </w:r>
      <w:r>
        <w:t xml:space="preserve"> </w:t>
      </w:r>
      <w:r>
        <w:t xml:space="preserve">meeting its objectives.</w:t>
      </w:r>
      <w:r>
        <w:br/>
      </w:r>
      <w:r>
        <w:t xml:space="preserve">This section analyses to what extent the Directive’s objectives of contributing to the functioning</w:t>
      </w:r>
      <w:r>
        <w:t xml:space="preserve"> </w:t>
      </w:r>
      <w:r>
        <w:t xml:space="preserve">of the internal market and achieving a high and as uniform as possible level of consumer protection</w:t>
      </w:r>
      <w:r>
        <w:t xml:space="preserve"> </w:t>
      </w:r>
      <w:r>
        <w:t xml:space="preserve">in the package travel sector have been achieved since the introduction of the Directive. The section</w:t>
      </w:r>
      <w:r>
        <w:t xml:space="preserve"> </w:t>
      </w:r>
      <w:r>
        <w:t xml:space="preserve">also looks at the specific objectives as identified by the 2013 IA.593 For businesses operating in</w:t>
      </w:r>
      <w:r>
        <w:t xml:space="preserve"> </w:t>
      </w:r>
      <w:r>
        <w:t xml:space="preserve">the travel market, the specific objectives aimed to ensure a more competitive and fairer playing</w:t>
      </w:r>
      <w:r>
        <w:t xml:space="preserve"> </w:t>
      </w:r>
      <w:r>
        <w:t xml:space="preserve">(SO1), increase the cross-border offer of package travel services by reducing costs and obstacles</w:t>
      </w:r>
      <w:r>
        <w:t xml:space="preserve"> </w:t>
      </w:r>
      <w:r>
        <w:t xml:space="preserve">to cross-border trade in the package travel market (SO2), and reduce unjustified compliance costs</w:t>
      </w:r>
      <w:r>
        <w:t xml:space="preserve"> </w:t>
      </w:r>
      <w:r>
        <w:t xml:space="preserve">(SO3). For consumers, the specific objectives aimed to reduce consumer detriment and increase</w:t>
      </w:r>
      <w:r>
        <w:t xml:space="preserve"> </w:t>
      </w:r>
      <w:r>
        <w:t xml:space="preserve">transparency for travellers who buy combinations of travel services that were not covered by the</w:t>
      </w:r>
      <w:r>
        <w:t xml:space="preserve"> </w:t>
      </w:r>
      <w:r>
        <w:t xml:space="preserve">1990 Directive by addressing new market developments (SO4) and to reduce consumer detriment</w:t>
      </w:r>
      <w:r>
        <w:t xml:space="preserve"> </w:t>
      </w:r>
      <w:r>
        <w:t xml:space="preserve">stemming from unclear and outdated provisions (SO5).</w:t>
      </w:r>
      <w:r>
        <w:t xml:space="preserve"> </w:t>
      </w:r>
      <w:r>
        <w:t xml:space="preserve">Various aspects of the Directive, notably the harmonised definitions, the information to be</w:t>
      </w:r>
      <w:r>
        <w:t xml:space="preserve"> </w:t>
      </w:r>
      <w:r>
        <w:t xml:space="preserve">provided to travellers (in particular in a standardised way), the liability of organisers towards</w:t>
      </w:r>
      <w:r>
        <w:t xml:space="preserve"> </w:t>
      </w:r>
      <w:r>
        <w:t xml:space="preserve">travellers, the protection of travellers against the insolvency of organisers, ensuring refunds of pre-</w:t>
      </w:r>
      <w:r>
        <w:t xml:space="preserve"> </w:t>
      </w:r>
      <w:r>
        <w:t xml:space="preserve">payments and repatriation as well as the mutual recognition of insolvency protection and</w:t>
      </w:r>
      <w:r>
        <w:t xml:space="preserve"> </w:t>
      </w:r>
      <w:r>
        <w:t xml:space="preserve">administrative cooperation, are important in contributing to the functioning of the internal market</w:t>
      </w:r>
      <w:r>
        <w:t xml:space="preserve"> </w:t>
      </w:r>
      <w:r>
        <w:t xml:space="preserve">and preserving a high level of consumer protection.594</w:t>
      </w:r>
      <w:r>
        <w:br/>
      </w:r>
      <w:r>
        <w:t xml:space="preserve">EQ1. To what extent do the observed effects correspond to the PTD objectives, and which</w:t>
      </w:r>
      <w:r>
        <w:t xml:space="preserve"> </w:t>
      </w:r>
      <w:r>
        <w:t xml:space="preserve">are the elements that have contributed to improving consumer protection, including in the</w:t>
      </w:r>
      <w:r>
        <w:t xml:space="preserve"> </w:t>
      </w:r>
      <w:r>
        <w:t xml:space="preserve">areas which were previously not explicitly covered by the Directive?</w:t>
      </w:r>
    </w:p>
    <w:p>
      <w:pPr>
        <w:pStyle w:val="BodyText"/>
      </w:pPr>
      <w:r>
        <w:t xml:space="preserve">4.1.1.1. Harmonised definitions</w:t>
      </w:r>
      <w:r>
        <w:t xml:space="preserve"> </w:t>
      </w:r>
      <w:r>
        <w:t xml:space="preserve">The provision of harmonised definitions for the package travel sector was a key aspect to attain a</w:t>
      </w:r>
      <w:r>
        <w:t xml:space="preserve"> </w:t>
      </w:r>
      <w:r>
        <w:t xml:space="preserve">more competitive and fairer level playing field for businesses operating in the travel market (SO1</w:t>
      </w:r>
      <w:r>
        <w:t xml:space="preserve"> </w:t>
      </w:r>
      <w:r>
        <w:t xml:space="preserve">- businesses), and to reduce consumer detriment by covering combinations of travel services that</w:t>
      </w:r>
      <w:r>
        <w:t xml:space="preserve"> </w:t>
      </w:r>
      <w:r>
        <w:t xml:space="preserve">were not covered by the 1990 Directive and increasing transparency in that respect (SO4 -</w:t>
      </w:r>
      <w:r>
        <w:t xml:space="preserve"> </w:t>
      </w:r>
      <w:r>
        <w:t xml:space="preserve">consumers).</w:t>
      </w:r>
      <w:r>
        <w:br/>
      </w:r>
      <w:r>
        <w:t xml:space="preserve">a) ‘Package’ (Article 3(2))</w:t>
      </w:r>
      <w:r>
        <w:t xml:space="preserve"> </w:t>
      </w:r>
      <w:r>
        <w:t xml:space="preserve">The definition of ‘package’ is crucial for the scope of the PTD. The amended definition of</w:t>
      </w:r>
      <w:r>
        <w:t xml:space="preserve"> </w:t>
      </w:r>
      <w:r>
        <w:t xml:space="preserve">‘package’ was expected to respond to the new purchasing methods developed in particular in the</w:t>
      </w:r>
      <w:r>
        <w:t xml:space="preserve"> </w:t>
      </w:r>
      <w:r>
        <w:t xml:space="preserve">on-line environment.595 In this respect, the definition covers ‘combined travel arrangements’ where</w:t>
      </w:r>
    </w:p>
    <w:p>
      <w:pPr>
        <w:pStyle w:val="BodyText"/>
      </w:pPr>
      <w:r>
        <w:t xml:space="preserve">592 Effectiveness, efficiency, coherence, EU added value of the intervention and relevance.</w:t>
      </w:r>
      <w:r>
        <w:t xml:space="preserve"> </w:t>
      </w:r>
      <w:r>
        <w:t xml:space="preserve">593 SWD/2013/0263 final, p. 24</w:t>
      </w:r>
      <w:r>
        <w:t xml:space="preserve"> </w:t>
      </w:r>
      <w:r>
        <w:t xml:space="preserve">594 See Intervention Logic, p.5</w:t>
      </w:r>
      <w:r>
        <w:t xml:space="preserve"> </w:t>
      </w:r>
      <w:r>
        <w:t xml:space="preserve">595 SWD/2013/0263 final, p. 70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travellers may reasonably expect to be protected by the PTD given, in particular, how those travel</w:t>
      </w:r>
      <w:r>
        <w:t xml:space="preserve"> </w:t>
      </w:r>
      <w:r>
        <w:t xml:space="preserve">arrangements are presented to travellers.596 This should ensure the same scope of protection</w:t>
      </w:r>
      <w:r>
        <w:t xml:space="preserve"> </w:t>
      </w:r>
      <w:r>
        <w:t xml:space="preserve">granted within the internal market and an even level of competition and consumer protection.</w:t>
      </w:r>
      <w:r>
        <w:t xml:space="preserve"> </w:t>
      </w:r>
      <w:r>
        <w:t xml:space="preserve">The evaluation finds that the definition of ‘package’ has been overall effective in achieving the</w:t>
      </w:r>
      <w:r>
        <w:t xml:space="preserve"> </w:t>
      </w:r>
      <w:r>
        <w:t xml:space="preserve">PTD’s stated objectives.597 However, evidence points to disagreements between businesses and</w:t>
      </w:r>
      <w:r>
        <w:t xml:space="preserve"> </w:t>
      </w:r>
      <w:r>
        <w:t xml:space="preserve">consumers on the types and range of combination of different travel services that should constitute</w:t>
      </w:r>
      <w:r>
        <w:t xml:space="preserve"> </w:t>
      </w:r>
      <w:r>
        <w:t xml:space="preserve">a ‘package’, with businesses pleading for the introduction of certain exemptions and consumers</w:t>
      </w:r>
      <w:r>
        <w:t xml:space="preserve"> </w:t>
      </w:r>
      <w:r>
        <w:t xml:space="preserve">firmly opposing this possibility. While these views/policy perspectives are relevant for the future</w:t>
      </w:r>
      <w:r>
        <w:t xml:space="preserve"> </w:t>
      </w:r>
      <w:r>
        <w:t xml:space="preserve">development of the PTD, they do not hinder the effectiveness of the definition of ‘package’ in the</w:t>
      </w:r>
      <w:r>
        <w:t xml:space="preserve"> </w:t>
      </w:r>
      <w:r>
        <w:t xml:space="preserve">context of the current Directive.</w:t>
      </w:r>
      <w:r>
        <w:br/>
      </w:r>
      <w:r>
        <w:t xml:space="preserve">The new concept of ‘click-through package’ raised implementation challenges that could affect</w:t>
      </w:r>
      <w:r>
        <w:t xml:space="preserve"> </w:t>
      </w:r>
      <w:r>
        <w:t xml:space="preserve">the effectiveness of the PTD. According to some stakeholders, the concept has no or very limited</w:t>
      </w:r>
      <w:r>
        <w:t xml:space="preserve"> </w:t>
      </w:r>
      <w:r>
        <w:t xml:space="preserve">practical value, is difficult to apply in practice, or changes should be made. Also, most national</w:t>
      </w:r>
      <w:r>
        <w:t xml:space="preserve"> </w:t>
      </w:r>
      <w:r>
        <w:t xml:space="preserve">authorities competent for insolvency protection matters declared that insolvency protection for</w:t>
      </w:r>
      <w:r>
        <w:t xml:space="preserve"> </w:t>
      </w:r>
      <w:r>
        <w:t xml:space="preserve">these packages was difficult to implement and enforce and that the concept did not contribute to</w:t>
      </w:r>
      <w:r>
        <w:t xml:space="preserve"> </w:t>
      </w:r>
      <w:r>
        <w:t xml:space="preserve">achieving the general objectives of the PTD, travellers being deprived by the protection against</w:t>
      </w:r>
      <w:r>
        <w:t xml:space="preserve"> </w:t>
      </w:r>
      <w:r>
        <w:t xml:space="preserve">the insolvency of organisers.</w:t>
      </w:r>
      <w:r>
        <w:t xml:space="preserve"> </w:t>
      </w:r>
      <w:r>
        <w:t xml:space="preserve">The broadened definition of ‘package’ limited the exemptions from the scope of the PTD.598</w:t>
      </w:r>
      <w:r>
        <w:t xml:space="preserve"> </w:t>
      </w:r>
      <w:r>
        <w:t xml:space="preserve">Consumers and businesses have different views on this point. Consumer associations indicated</w:t>
      </w:r>
      <w:r>
        <w:t xml:space="preserve"> </w:t>
      </w:r>
      <w:r>
        <w:t xml:space="preserve">that the definition should be maintained or that it should cover more combinations of travel</w:t>
      </w:r>
      <w:r>
        <w:t xml:space="preserve"> </w:t>
      </w:r>
      <w:r>
        <w:t xml:space="preserve">services, while businesses indicated that the definition should cover fewer combinations of travel</w:t>
      </w:r>
      <w:r>
        <w:t xml:space="preserve"> </w:t>
      </w:r>
      <w:r>
        <w:t xml:space="preserve">services.599</w:t>
      </w:r>
      <w:r>
        <w:br/>
      </w:r>
      <w:r>
        <w:t xml:space="preserve">In principle, a broad definition of ‘package’ ensures the highest protection for travellers,600</w:t>
      </w:r>
      <w:r>
        <w:t xml:space="preserve"> </w:t>
      </w:r>
      <w:r>
        <w:t xml:space="preserve">simultaneously pursuing the general objective of achieving a high and as uniform as possible level</w:t>
      </w:r>
      <w:r>
        <w:t xml:space="preserve"> </w:t>
      </w:r>
      <w:r>
        <w:t xml:space="preserve">of consumer protection and the specific objective to reduce consumer detriment and increase</w:t>
      </w:r>
      <w:r>
        <w:t xml:space="preserve"> </w:t>
      </w:r>
      <w:r>
        <w:t xml:space="preserve">transparency for travellers with regard to travel services that were not covered by the 1990</w:t>
      </w:r>
      <w:r>
        <w:t xml:space="preserve"> </w:t>
      </w:r>
      <w:r>
        <w:t xml:space="preserve">Directive.</w:t>
      </w:r>
      <w:r>
        <w:br/>
      </w:r>
      <w:r>
        <w:t xml:space="preserve">Some business stakeholders called for complete exemption of business travel from the scope of</w:t>
      </w:r>
      <w:r>
        <w:t xml:space="preserve"> </w:t>
      </w:r>
      <w:r>
        <w:t xml:space="preserve">the PTD601,602 or/and for narrowing of definitions of travel service and of package.603 The business</w:t>
      </w:r>
    </w:p>
    <w:p>
      <w:pPr>
        <w:pStyle w:val="BodyText"/>
      </w:pPr>
      <w:r>
        <w:t xml:space="preserve">596 Recital 10</w:t>
      </w:r>
      <w:r>
        <w:br/>
      </w:r>
      <w:r>
        <w:t xml:space="preserve">597 Targeted survey: (a) NCAs (regulatory and enforcement) (Q21): 76% (19 out of 25) indicated that the definition</w:t>
      </w:r>
      <w:r>
        <w:t xml:space="preserve"> </w:t>
      </w:r>
      <w:r>
        <w:t xml:space="preserve">of ‘package’ (Article 3(2)) contributed to the achievement of the PTD objectives ‘positively’, and 8% ‘very</w:t>
      </w:r>
      <w:r>
        <w:t xml:space="preserve"> </w:t>
      </w:r>
      <w:r>
        <w:t xml:space="preserve">positively’; (b) Consumer organisations (Q33): 40% (4 out of 10) of the respondents from consumer organisations</w:t>
      </w:r>
      <w:r>
        <w:t xml:space="preserve"> </w:t>
      </w:r>
      <w:r>
        <w:t xml:space="preserve">stressed that the definition of ‘package’ represented a major obstacle for the pursuit of PTD objectives; (c) Business</w:t>
      </w:r>
      <w:r>
        <w:t xml:space="preserve"> </w:t>
      </w:r>
      <w:r>
        <w:t xml:space="preserve">associations (Q47): 31% (4 out of 13) of the respondents from business associations stressed that the definition of</w:t>
      </w:r>
      <w:r>
        <w:t xml:space="preserve"> </w:t>
      </w:r>
      <w:r>
        <w:t xml:space="preserve">‘package’ represented a major obstacle for the pursuit of PTD objectives.</w:t>
      </w:r>
      <w:r>
        <w:t xml:space="preserve"> </w:t>
      </w:r>
      <w:r>
        <w:t xml:space="preserve">598 COM(2021) 90 final, p. 4</w:t>
      </w:r>
      <w:r>
        <w:br/>
      </w:r>
      <w:r>
        <w:t xml:space="preserve">599 Public consultation (Q5): 21% (106 of 504) of the respondents indicated that the definition of a ‘package’ should</w:t>
      </w:r>
      <w:r>
        <w:t xml:space="preserve"> </w:t>
      </w:r>
      <w:r>
        <w:t xml:space="preserve">be maintained, in particular 57% of consumer organisations (12 of 21) and 16% of companies (51 of 316); According</w:t>
      </w:r>
      <w:r>
        <w:t xml:space="preserve"> </w:t>
      </w:r>
      <w:r>
        <w:t xml:space="preserve">to 34% (172 of 504) of the respondents the definition of ‘package’ should cover fewer combinations of travel services,</w:t>
      </w:r>
      <w:r>
        <w:t xml:space="preserve"> </w:t>
      </w:r>
      <w:r>
        <w:t xml:space="preserve">in particular 45% of companies (143 of 316) without any consumer organisations in favour of this point. This point</w:t>
      </w:r>
      <w:r>
        <w:t xml:space="preserve"> </w:t>
      </w:r>
      <w:r>
        <w:t xml:space="preserve">was reiterated by BEUC during the ICF Workshop 1 of the PTD, and during the targeted interview carried out by</w:t>
      </w:r>
      <w:r>
        <w:t xml:space="preserve"> </w:t>
      </w:r>
      <w:r>
        <w:t xml:space="preserve">ICF.</w:t>
      </w:r>
      <w:r>
        <w:t xml:space="preserve"> </w:t>
      </w:r>
      <w:r>
        <w:t xml:space="preserve">600 BEUC (2021), “The Package Travel Directive. BEUC’s Position on how to regain consumers’ trust in the tourism</w:t>
      </w:r>
      <w:r>
        <w:t xml:space="preserve"> </w:t>
      </w:r>
      <w:r>
        <w:t xml:space="preserve">sector”: p. 26: a ‘broad scope grants consumers strong protection’.</w:t>
      </w:r>
      <w:r>
        <w:br/>
      </w:r>
      <w:r>
        <w:t xml:space="preserve">601 Article 2(2)(c), i.e., not only in case of general agreements.</w:t>
      </w:r>
      <w:r>
        <w:br/>
      </w:r>
      <w:r>
        <w:t xml:space="preserve">602 Raised for example in position papers and open text replies submitted in the public consultation, in particular in</w:t>
      </w:r>
      <w:r>
        <w:t xml:space="preserve"> </w:t>
      </w:r>
      <w:r>
        <w:t xml:space="preserve">the context of the coordinated replies of a number of Dutch SME respondents.</w:t>
      </w:r>
      <w:r>
        <w:t xml:space="preserve"> </w:t>
      </w:r>
      <w:r>
        <w:t xml:space="preserve">603 Article 3(1) and (2), e.g., specific (sport) services or SME hotels should be excluded.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stakeholders consider disproportionate to apply the PTD to such a wide range of combinations of</w:t>
      </w:r>
      <w:r>
        <w:t xml:space="preserve"> </w:t>
      </w:r>
      <w:r>
        <w:t xml:space="preserve">travel services,604 especially in light of the pursuit of the reduction of unjustified compliance costs</w:t>
      </w:r>
      <w:r>
        <w:t xml:space="preserve"> </w:t>
      </w:r>
      <w:r>
        <w:t xml:space="preserve">(SO3).605,606</w:t>
      </w:r>
      <w:r>
        <w:t xml:space="preserve"> </w:t>
      </w:r>
      <w:r>
        <w:t xml:space="preserve">Nevertheless, these ideas would result in a narrower scope of the PTD, lowering the protection for</w:t>
      </w:r>
      <w:r>
        <w:t xml:space="preserve"> </w:t>
      </w:r>
      <w:r>
        <w:t xml:space="preserve">small businesses booking travel arrangements for themselves or for their employers. These SME</w:t>
      </w:r>
      <w:r>
        <w:t xml:space="preserve"> </w:t>
      </w:r>
      <w:r>
        <w:t xml:space="preserve">travellers require the same level of protection as consumers.607 Any measure aimed at limitation</w:t>
      </w:r>
      <w:r>
        <w:t xml:space="preserve"> </w:t>
      </w:r>
      <w:r>
        <w:t xml:space="preserve">of the scope, including the definition of package, would inevitably result in a lower level of</w:t>
      </w:r>
      <w:r>
        <w:t xml:space="preserve"> </w:t>
      </w:r>
      <w:r>
        <w:t xml:space="preserve">consumer protection, in some cases falling back behind the protection level of the 1990 Directive</w:t>
      </w:r>
      <w:r>
        <w:t xml:space="preserve"> </w:t>
      </w:r>
      <w:r>
        <w:t xml:space="preserve">and compromising one of the main objectives of the PTD. Consumer organisations clearly oppose</w:t>
      </w:r>
      <w:r>
        <w:t xml:space="preserve"> </w:t>
      </w:r>
      <w:r>
        <w:t xml:space="preserve">any such measure, and many businesses do not support such ideas.608 Furthermore, there is limited</w:t>
      </w:r>
      <w:r>
        <w:t xml:space="preserve"> </w:t>
      </w:r>
      <w:r>
        <w:t xml:space="preserve">evidence, if any, for the alleged problems.</w:t>
      </w:r>
      <w:r>
        <w:t xml:space="preserve"> </w:t>
      </w:r>
      <w:r>
        <w:t xml:space="preserve">The 2015 PTD introduced additional clarifications. For instance, it establishes conditions under</w:t>
      </w:r>
      <w:r>
        <w:t xml:space="preserve"> </w:t>
      </w:r>
      <w:r>
        <w:t xml:space="preserve">which certain combinations of travel services are not considered as packages.609 Some stakeholders</w:t>
      </w:r>
      <w:r>
        <w:t xml:space="preserve"> </w:t>
      </w:r>
      <w:r>
        <w:t xml:space="preserve">seem to face practical difficulties when discerning whether certain combinations of travel services</w:t>
      </w:r>
      <w:r>
        <w:t xml:space="preserve"> </w:t>
      </w:r>
      <w:r>
        <w:t xml:space="preserve">constitute a package.610,611 However, the different views on whether more or fewer combinations</w:t>
      </w:r>
      <w:r>
        <w:t xml:space="preserve"> </w:t>
      </w:r>
      <w:r>
        <w:t xml:space="preserve">should be exempted from the definition of package do not indicate that the current provision is not</w:t>
      </w:r>
      <w:r>
        <w:t xml:space="preserve"> </w:t>
      </w:r>
      <w:r>
        <w:t xml:space="preserve">effective for the pursuit of the Directive’s objectives.</w:t>
      </w:r>
      <w:r>
        <w:br/>
      </w:r>
      <w:r>
        <w:t xml:space="preserve">One means of addressing the emerging trends in the package travel sectors, i.e., online bookings</w:t>
      </w:r>
      <w:r>
        <w:t xml:space="preserve"> </w:t>
      </w:r>
      <w:r>
        <w:t xml:space="preserve">of combinations of travel services, was the introduction of a definition of ‘click-through</w:t>
      </w:r>
      <w:r>
        <w:t xml:space="preserve"> </w:t>
      </w:r>
      <w:r>
        <w:t xml:space="preserve">package’.612 Under this definition, a package is formed where specific personal data (name, e-mail</w:t>
      </w:r>
      <w:r>
        <w:t xml:space="preserve"> </w:t>
      </w:r>
      <w:r>
        <w:t xml:space="preserve">and payment details of the traveller) are transferred from one trader to another trader in connection</w:t>
      </w:r>
      <w:r>
        <w:t xml:space="preserve"> </w:t>
      </w:r>
      <w:r>
        <w:t xml:space="preserve">with the booking of different travel services for the same trip or holiday and where the second</w:t>
      </w:r>
    </w:p>
    <w:p>
      <w:pPr>
        <w:pStyle w:val="BodyText"/>
      </w:pPr>
      <w:r>
        <w:t xml:space="preserve">604 Public consultation Q5a (open question): in their open-text answers, several companies and business associations</w:t>
      </w:r>
      <w:r>
        <w:t xml:space="preserve"> </w:t>
      </w:r>
      <w:r>
        <w:t xml:space="preserve">reiterated this point, stressing that further widening of the definition of ‘package’ would result in disproportionate</w:t>
      </w:r>
      <w:r>
        <w:t xml:space="preserve"> </w:t>
      </w:r>
      <w:r>
        <w:t xml:space="preserve">burdens for the package travel sector. For instance, an EU-level business association highlighted that ‘extending the</w:t>
      </w:r>
      <w:r>
        <w:t xml:space="preserve"> </w:t>
      </w:r>
      <w:r>
        <w:t xml:space="preserve">definition of a “package” to other types of travel combinations involving e.g., de minimis ‘other services’ (theatre</w:t>
      </w:r>
      <w:r>
        <w:t xml:space="preserve"> </w:t>
      </w:r>
      <w:r>
        <w:t xml:space="preserve">ticket or a pre-paid meal), or to standalone travel services would be highly disproportionate, unduly burdening the</w:t>
      </w:r>
      <w:r>
        <w:t xml:space="preserve"> </w:t>
      </w:r>
      <w:r>
        <w:t xml:space="preserve">entire travel industry with excessive obligations and resulting in an increase in costs for consumers’. Several other</w:t>
      </w:r>
      <w:r>
        <w:t xml:space="preserve"> </w:t>
      </w:r>
      <w:r>
        <w:t xml:space="preserve">similar replies were provided.</w:t>
      </w:r>
      <w:r>
        <w:br/>
      </w:r>
      <w:r>
        <w:t xml:space="preserve">605 The Opinion of the Fit for future platform, in its suggestion 2, stated that ‘[t]he definition of package is sufficient</w:t>
      </w:r>
      <w:r>
        <w:t xml:space="preserve"> </w:t>
      </w:r>
      <w:r>
        <w:t xml:space="preserve">and reflects the realities of the market; however, albeit considering that consumers need to benefit from the same</w:t>
      </w:r>
      <w:r>
        <w:t xml:space="preserve"> </w:t>
      </w:r>
      <w:r>
        <w:t xml:space="preserve">high level of protection regardless of the size of the operator, an assessment of its impact on SMEs activities is</w:t>
      </w:r>
      <w:r>
        <w:t xml:space="preserve"> </w:t>
      </w:r>
      <w:r>
        <w:t xml:space="preserve">suitable in the context of the evaluation in particular to assess whether or not and how SMEs comply with the</w:t>
      </w:r>
      <w:r>
        <w:t xml:space="preserve"> </w:t>
      </w:r>
      <w:r>
        <w:t xml:space="preserve">requirements and at what costs.’</w:t>
      </w:r>
      <w:r>
        <w:t xml:space="preserve"> </w:t>
      </w:r>
      <w:r>
        <w:t xml:space="preserve">606 In this respect, the consultations during the evaluation confirm the views reflected in the in the 2021 Application</w:t>
      </w:r>
      <w:r>
        <w:t xml:space="preserve"> </w:t>
      </w:r>
      <w:r>
        <w:t xml:space="preserve">Report, COM(2021) 90 final, p. 4.</w:t>
      </w:r>
      <w:r>
        <w:br/>
      </w:r>
      <w:r>
        <w:t xml:space="preserve">607 As explained in Recital 7: ‘At the same time, it is not always easy to distinguish between consumers and</w:t>
      </w:r>
      <w:r>
        <w:t xml:space="preserve"> </w:t>
      </w:r>
      <w:r>
        <w:t xml:space="preserve">representatives of small businesses or professionals who book trips related to their business or profession through</w:t>
      </w:r>
      <w:r>
        <w:t xml:space="preserve"> </w:t>
      </w:r>
      <w:r>
        <w:t xml:space="preserve">the same booking channels as consumers. Such travellers often require a similar level of protection.’</w:t>
      </w:r>
      <w:r>
        <w:t xml:space="preserve"> </w:t>
      </w:r>
      <w:r>
        <w:t xml:space="preserve">608 Public consultation Q5: 143 of 316 (45% of) companies and 18 of 48 (38% of) business associations stated that</w:t>
      </w:r>
      <w:r>
        <w:t xml:space="preserve"> </w:t>
      </w:r>
      <w:r>
        <w:t xml:space="preserve">the definition of package should cover fewer combinations of travel services. The rest of these respondents was</w:t>
      </w:r>
      <w:r>
        <w:t xml:space="preserve"> </w:t>
      </w:r>
      <w:r>
        <w:t xml:space="preserve">almost equally divided between the following replies: it should be maintained, it should clarify or it should cover</w:t>
      </w:r>
      <w:r>
        <w:t xml:space="preserve"> </w:t>
      </w:r>
      <w:r>
        <w:t xml:space="preserve">more combinations.</w:t>
      </w:r>
      <w:r>
        <w:t xml:space="preserve"> </w:t>
      </w:r>
      <w:r>
        <w:t xml:space="preserve">609 Only an ‘other tourist service’ of ‘25% or more of the value of the combination’ should be considered as</w:t>
      </w:r>
      <w:r>
        <w:t xml:space="preserve"> </w:t>
      </w:r>
      <w:r>
        <w:t xml:space="preserve">contributing, in combination with other types of travel services mentioned by Article 3(1), to the formation of a</w:t>
      </w:r>
      <w:r>
        <w:t xml:space="preserve"> </w:t>
      </w:r>
      <w:r>
        <w:t xml:space="preserve">‘package’. See second sub-paragraph of Article 3(2)(b). Recital 18 explains the conditions for this exemption.</w:t>
      </w:r>
      <w:r>
        <w:t xml:space="preserve"> </w:t>
      </w:r>
      <w:r>
        <w:t xml:space="preserve">610 Public consultation, Q8: presentation of the replies in Appendix 2 Stakeholder consultation (Synopsis report) to</w:t>
      </w:r>
      <w:r>
        <w:t xml:space="preserve"> </w:t>
      </w:r>
      <w:r>
        <w:t xml:space="preserve">the Impact Assessment</w:t>
      </w:r>
      <w:r>
        <w:br/>
      </w:r>
      <w:r>
        <w:t xml:space="preserve">611 The Opinion of the Fit for purpose platform, in its Suggestion 5: Clarification ‘other tourist services’, states that</w:t>
      </w:r>
      <w:r>
        <w:t xml:space="preserve"> </w:t>
      </w:r>
      <w:r>
        <w:t xml:space="preserve">‘[i]n practice, there is a lot of uncertainty when it comes to defining a particular service as “other tourist service”.</w:t>
      </w:r>
      <w:r>
        <w:t xml:space="preserve"> </w:t>
      </w:r>
      <w:r>
        <w:t xml:space="preserve">This particularly applies to single travel service providers who offer another tourist service and become therefore</w:t>
      </w:r>
      <w:r>
        <w:t xml:space="preserve"> </w:t>
      </w:r>
      <w:r>
        <w:t xml:space="preserve">organisers within the meaning of the PTD, without being aware.’</w:t>
      </w:r>
      <w:r>
        <w:br/>
      </w:r>
      <w:r>
        <w:t xml:space="preserve">612 Article 3(2)(v)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contract is concluded within 24 hours of the first contract. Travellers must receive a specific</w:t>
      </w:r>
      <w:r>
        <w:t xml:space="preserve"> </w:t>
      </w:r>
      <w:r>
        <w:t xml:space="preserve">standard information form.</w:t>
      </w:r>
      <w:r>
        <w:br/>
      </w:r>
      <w:r>
        <w:t xml:space="preserve">In June 2019, the Commission issued a first report, on the provisions of the Directive applying to</w:t>
      </w:r>
      <w:r>
        <w:t xml:space="preserve"> </w:t>
      </w:r>
      <w:r>
        <w:t xml:space="preserve">online bookings made at different points of sale. The report suggested that ‘the offer of ‘click-</w:t>
      </w:r>
      <w:r>
        <w:t xml:space="preserve"> </w:t>
      </w:r>
      <w:r>
        <w:t xml:space="preserve">through packages’ appears to be a rather rare phenomenon’ indicating that there was not a clear</w:t>
      </w:r>
      <w:r>
        <w:t xml:space="preserve"> </w:t>
      </w:r>
      <w:r>
        <w:t xml:space="preserve">‘picture of the prevalence of ‘click-through packages’ on the market.’613</w:t>
      </w:r>
      <w:r>
        <w:t xml:space="preserve"> </w:t>
      </w:r>
      <w:r>
        <w:t xml:space="preserve">There are implementation and enforcement challenges regarding the two conditions in the</w:t>
      </w:r>
      <w:r>
        <w:t xml:space="preserve"> </w:t>
      </w:r>
      <w:r>
        <w:t xml:space="preserve">definition, (transmitting all three types of personal data and the 24-hour limit), especially on</w:t>
      </w:r>
      <w:r>
        <w:t xml:space="preserve"> </w:t>
      </w:r>
      <w:r>
        <w:t xml:space="preserve">‘prov[ing] whether a package, an LTA or none of them was concluded’.614 More than one third of</w:t>
      </w:r>
      <w:r>
        <w:t xml:space="preserve"> </w:t>
      </w:r>
      <w:r>
        <w:t xml:space="preserve">stakeholders indicated that the definition should be repealed, as it has no or very limited practical</w:t>
      </w:r>
      <w:r>
        <w:t xml:space="preserve"> </w:t>
      </w:r>
      <w:r>
        <w:t xml:space="preserve">value or is difficult to apply in practice,615 while another significant share considered that certain</w:t>
      </w:r>
      <w:r>
        <w:t xml:space="preserve"> </w:t>
      </w:r>
      <w:r>
        <w:t xml:space="preserve">other changes should be made.616 Also, most national authorities (NCAs) competent for insolvency</w:t>
      </w:r>
      <w:r>
        <w:t xml:space="preserve"> </w:t>
      </w:r>
      <w:r>
        <w:t xml:space="preserve">protection matters declared that the definition of ‘click-through packages’ did not contribute to</w:t>
      </w:r>
      <w:r>
        <w:t xml:space="preserve"> </w:t>
      </w:r>
      <w:r>
        <w:t xml:space="preserve">achieving the general objectives of the PTD,617 and that is difficult to implement and enforce the</w:t>
      </w:r>
      <w:r>
        <w:t xml:space="preserve"> </w:t>
      </w:r>
      <w:r>
        <w:t xml:space="preserve">insolvency protection for these packages.618 This indicates that, with regard to the definition of</w:t>
      </w:r>
      <w:r>
        <w:t xml:space="preserve"> </w:t>
      </w:r>
      <w:r>
        <w:t xml:space="preserve">click-through package, the PTD was only partially effective in achieving its general and specific</w:t>
      </w:r>
      <w:r>
        <w:t xml:space="preserve"> </w:t>
      </w:r>
      <w:r>
        <w:t xml:space="preserve">objectives.</w:t>
      </w:r>
      <w:r>
        <w:br/>
      </w:r>
      <w:r>
        <w:t xml:space="preserve">b) Linked travel arrangement (Article 3(5))</w:t>
      </w:r>
      <w:r>
        <w:br/>
      </w:r>
      <w:r>
        <w:t xml:space="preserve">There are indications that the definition of Linked Travel Arrangements (LTAs), for both type (a)</w:t>
      </w:r>
      <w:r>
        <w:t xml:space="preserve"> </w:t>
      </w:r>
      <w:r>
        <w:t xml:space="preserve">and type (b),619 has proved not effective in achieving PTD’s stated objectives. The lack of clarity</w:t>
      </w:r>
      <w:r>
        <w:t xml:space="preserve"> </w:t>
      </w:r>
      <w:r>
        <w:t xml:space="preserve">in key elements of the definition of LTAs led to interpretation and enforcement difficulties and to</w:t>
      </w:r>
      <w:r>
        <w:t xml:space="preserve"> </w:t>
      </w:r>
      <w:r>
        <w:t xml:space="preserve">unclear delimitation between packages and LTAs. Furthermore, in some cases, the uncertainties</w:t>
      </w:r>
      <w:r>
        <w:t xml:space="preserve"> </w:t>
      </w:r>
      <w:r>
        <w:t xml:space="preserve">related to the concept of LTAs has led to abuse by traders.620 It appears that some traders changed</w:t>
      </w:r>
      <w:r>
        <w:t xml:space="preserve"> </w:t>
      </w:r>
      <w:r>
        <w:t xml:space="preserve">their business models/booking processes to avoid being considered as package organisers. As a</w:t>
      </w:r>
    </w:p>
    <w:p>
      <w:pPr>
        <w:pStyle w:val="BodyText"/>
      </w:pPr>
      <w:r>
        <w:t xml:space="preserve">613 Report from the Commission to the European Parliament and the Council on the provisions of Directive (EU)</w:t>
      </w:r>
      <w:r>
        <w:t xml:space="preserve"> </w:t>
      </w:r>
      <w:r>
        <w:t xml:space="preserve">2015/2302 of the European Parliament and of the Council of 25 November 2015 on package travel and linked travel</w:t>
      </w:r>
      <w:r>
        <w:t xml:space="preserve"> </w:t>
      </w:r>
      <w:r>
        <w:t xml:space="preserve">arrangements applying to online bookings made at different points of sale, COM(2019)270 final, 21.6.2019,</w:t>
      </w:r>
      <w:r>
        <w:t xml:space="preserve"> </w:t>
      </w:r>
      <w:r>
        <w:t xml:space="preserve">accompanied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</w:t>
      </w:r>
      <w:r>
        <w:t xml:space="preserve"> </w:t>
      </w:r>
      <w:r>
        <w:t xml:space="preserve">SWD(2019)</w:t>
      </w:r>
      <w:r>
        <w:t xml:space="preserve"> </w:t>
      </w:r>
      <w:r>
        <w:t xml:space="preserve">270</w:t>
      </w:r>
      <w:r>
        <w:t xml:space="preserve"> </w:t>
      </w:r>
      <w:r>
        <w:t xml:space="preserve">final,</w:t>
      </w:r>
      <w:r>
        <w:t xml:space="preserve"> </w:t>
      </w:r>
      <w:r>
        <w:t xml:space="preserve">p.4,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lex.europa.eu/LexUriServ/LexUriServ.do?uri=SWD:2019:0270:FIN:EN:PDF</w:t>
      </w:r>
      <w:r>
        <w:br/>
      </w:r>
      <w:r>
        <w:t xml:space="preserve">614 Various stakeholders pointed out that the condition of ‘at the latest 24 hours after the confirmation of the booking</w:t>
      </w:r>
      <w:r>
        <w:t xml:space="preserve"> </w:t>
      </w:r>
      <w:r>
        <w:t xml:space="preserve">of the first travel service’ is difficult to apply in a uniform manner. COM(2021) 90 final, p. 6.</w:t>
      </w:r>
      <w:r>
        <w:br/>
      </w:r>
      <w:r>
        <w:t xml:space="preserve">615 Public Consultation (Q7): 37% (168 out of 454). Looking at specific stakeholders: 19% of consumer organisations</w:t>
      </w:r>
      <w:r>
        <w:t xml:space="preserve"> </w:t>
      </w:r>
      <w:r>
        <w:t xml:space="preserve">(4 of 21), 37% of companies (101 of 274), and 47% of business associations (21 of 45).</w:t>
      </w:r>
      <w:r>
        <w:br/>
      </w:r>
      <w:r>
        <w:t xml:space="preserve">616 Public Consultation (Q7): 27% (122 out of 454). Looking at specific stakeholders: 33% of consumer organisations</w:t>
      </w:r>
      <w:r>
        <w:t xml:space="preserve"> </w:t>
      </w:r>
      <w:r>
        <w:t xml:space="preserve">(7 of 21), 24% of companies (66 of 274), and 40% of business associations (18 of 45).</w:t>
      </w:r>
      <w:r>
        <w:t xml:space="preserve"> </w:t>
      </w:r>
      <w:r>
        <w:t xml:space="preserve">617 Targeted survey (Q15): 33% (4 out of 12) of the NCA (insolvency) replied ‘not at all’.</w:t>
      </w:r>
      <w:r>
        <w:br/>
      </w:r>
      <w:r>
        <w:t xml:space="preserve">618 Targeted survey (Q17): 50% (6 out of 12) of the NCA (insolvency) replied ‘to a very great extent’.</w:t>
      </w:r>
      <w:r>
        <w:br/>
      </w:r>
      <w:r>
        <w:t xml:space="preserve">619 Under Article 3(5)(a) and (b), LTAs are those where ‘at least two different types of travel services purchased for</w:t>
      </w:r>
      <w:r>
        <w:t xml:space="preserve"> </w:t>
      </w:r>
      <w:r>
        <w:t xml:space="preserve">the purpose of the same trip or holiday, not constituting a package, resulting in the conclusion of separate contracts</w:t>
      </w:r>
      <w:r>
        <w:t xml:space="preserve"> </w:t>
      </w:r>
      <w:r>
        <w:t xml:space="preserve">with the individual travel service providers’ Depending on how the services are booked, there can be two types of</w:t>
      </w:r>
      <w:r>
        <w:t xml:space="preserve"> </w:t>
      </w:r>
      <w:r>
        <w:t xml:space="preserve">LTAs: type (a) where a trader facilitates the separate selection and separate payment of each travel service by</w:t>
      </w:r>
      <w:r>
        <w:t xml:space="preserve"> </w:t>
      </w:r>
      <w:r>
        <w:t xml:space="preserve">travellers on the occasion of a single visit or contact with his point of sale; type (b) where a trader facilitates in a</w:t>
      </w:r>
      <w:r>
        <w:t xml:space="preserve"> </w:t>
      </w:r>
      <w:r>
        <w:t xml:space="preserve">targeted manner, the procurement of at least one additional travel service from another trader where a contract with</w:t>
      </w:r>
      <w:r>
        <w:t xml:space="preserve"> </w:t>
      </w:r>
      <w:r>
        <w:t xml:space="preserve">such other trader is concluded at the latest 24 hours after the confirmation of the booking of the first travel service.</w:t>
      </w:r>
      <w:r>
        <w:t xml:space="preserve"> </w:t>
      </w:r>
      <w:r>
        <w:t xml:space="preserve">620 BEUC, Factsheet ‘How a revised Package Travel Directive can regain consumers’ confidence in the tourism</w:t>
      </w:r>
      <w:r>
        <w:t xml:space="preserve"> </w:t>
      </w:r>
      <w:r>
        <w:t xml:space="preserve">industry’, BEUC-X-2022-003 of January 2022 at https://www.beuc.eu/sites/default/files/publications/beuc-x-2022-</w:t>
      </w:r>
      <w:r>
        <w:t xml:space="preserve"> </w:t>
      </w:r>
      <w:r>
        <w:t xml:space="preserve">003_how_a_revised_package_travel_directive_can_regain_consumers_confidence_in_the_tourism_industry.pdf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result, travellers were deprived of the guarantees for packages, including in relation to liability for</w:t>
      </w:r>
      <w:r>
        <w:t xml:space="preserve"> </w:t>
      </w:r>
      <w:r>
        <w:t xml:space="preserve">the combination of travel services and effective insolvency protection.621</w:t>
      </w:r>
      <w:r>
        <w:t xml:space="preserve"> </w:t>
      </w:r>
      <w:r>
        <w:t xml:space="preserve">The fact that there are hardly any figures on LTAs points to the potential core issues affecting</w:t>
      </w:r>
      <w:r>
        <w:t xml:space="preserve"> </w:t>
      </w:r>
      <w:r>
        <w:t xml:space="preserve">LTAs, namely the difficulties for stakeholders in discerning, in practice, whether an LTA has been</w:t>
      </w:r>
      <w:r>
        <w:t xml:space="preserve"> </w:t>
      </w:r>
      <w:r>
        <w:t xml:space="preserve">created.622,623 This makes it difficult to collect data on LTAs.</w:t>
      </w:r>
      <w:r>
        <w:br/>
      </w:r>
      <w:r>
        <w:t xml:space="preserve">The concept of LTA was seen as one means to overcome the limitations of the 1990 Directive and</w:t>
      </w:r>
      <w:r>
        <w:t xml:space="preserve"> </w:t>
      </w:r>
      <w:r>
        <w:t xml:space="preserve">to pursue its general and specific objectives. However, ‘[t]he application of this concept has</w:t>
      </w:r>
      <w:r>
        <w:t xml:space="preserve"> </w:t>
      </w:r>
      <w:r>
        <w:t xml:space="preserve">arguably raised the highest number of questions’ with ‘consumer and business stakeholders</w:t>
      </w:r>
      <w:r>
        <w:t xml:space="preserve"> </w:t>
      </w:r>
      <w:r>
        <w:t xml:space="preserve">consider[ing] the LTA definition overly complex and difficult to apply in practice.’624,625</w:t>
      </w:r>
      <w:r>
        <w:br/>
      </w:r>
      <w:r>
        <w:t xml:space="preserve">According to consumer organisations, ‘concerns have also been raised that, with the exception of</w:t>
      </w:r>
      <w:r>
        <w:t xml:space="preserve"> </w:t>
      </w:r>
      <w:r>
        <w:t xml:space="preserve">insolvency protection and certain pre-contractual information requirements, the PTD does not</w:t>
      </w:r>
      <w:r>
        <w:t xml:space="preserve"> </w:t>
      </w:r>
      <w:r>
        <w:t xml:space="preserve">provide for the liability of traders facilitating an LTA for the performance of the relevant</w:t>
      </w:r>
      <w:r>
        <w:t xml:space="preserve"> </w:t>
      </w:r>
      <w:r>
        <w:t xml:space="preserve">services.’626 Furthermore, the evidence collected indicates that the definition of LTA types (a) and</w:t>
      </w:r>
      <w:r>
        <w:t xml:space="preserve"> </w:t>
      </w:r>
      <w:r>
        <w:t xml:space="preserve">(b) did not contribute to achieving its general objectives.627</w:t>
      </w:r>
    </w:p>
    <w:p>
      <w:pPr>
        <w:pStyle w:val="BodyText"/>
      </w:pPr>
      <w:r>
        <w:t xml:space="preserve">621 Insofar as traders considered they were offering LTAs, there is, in principle, insolvency protection under Article</w:t>
      </w:r>
      <w:r>
        <w:t xml:space="preserve"> </w:t>
      </w:r>
      <w:r>
        <w:t xml:space="preserve">19. However, in light of uncertainties regarding LTAs, such protection will often not be effective.</w:t>
      </w:r>
      <w:r>
        <w:t xml:space="preserve"> </w:t>
      </w:r>
      <w:r>
        <w:t xml:space="preserve">622 Several stakeholders outlined issues with discerning whether an LTA is created in practice, this preventing them</w:t>
      </w:r>
      <w:r>
        <w:t xml:space="preserve"> </w:t>
      </w:r>
      <w:r>
        <w:t xml:space="preserve">to also gather relevant data on LTA. For instance, during the CPC meeting (12 May 2022) some ‘CPC authorities</w:t>
      </w:r>
      <w:r>
        <w:t xml:space="preserve"> </w:t>
      </w:r>
      <w:r>
        <w:t xml:space="preserve">pointed out that LTAs were rarely or not at all used as the concept was very complicated and consumers did not</w:t>
      </w:r>
      <w:r>
        <w:t xml:space="preserve"> </w:t>
      </w:r>
      <w:r>
        <w:t xml:space="preserve">understand it. Therefore, there were no complaints from consumers. Consequently, as enforcement authorities relied</w:t>
      </w:r>
      <w:r>
        <w:t xml:space="preserve"> </w:t>
      </w:r>
      <w:r>
        <w:t xml:space="preserve">on consumer complaints, it was difficult for them to enforce the PTD provisions on LTAs.’</w:t>
      </w:r>
      <w:r>
        <w:br/>
      </w:r>
      <w:r>
        <w:t xml:space="preserve">https://ec.europa.eu/transparency/expert-groups-register/screen/meetings/consult?lang=en&amp;meetingId=43477&amp;fromExpertGroups=true</w:t>
      </w:r>
      <w:r>
        <w:br/>
      </w:r>
      <w:r>
        <w:t xml:space="preserve">623 BEUC (2021) “The Package Travel Directive: BEUC’s Position on how to regain consumers’ trust in the tourism</w:t>
      </w:r>
      <w:r>
        <w:t xml:space="preserve"> </w:t>
      </w:r>
      <w:r>
        <w:t xml:space="preserve">sector”: ‘it is very difficult, if not impossible, for consumers and enforcement authorities to prove whether a package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LTA</w:t>
      </w:r>
      <w:r>
        <w:t xml:space="preserve"> </w:t>
      </w:r>
      <w:r>
        <w:t xml:space="preserve">was</w:t>
      </w:r>
      <w:r>
        <w:t xml:space="preserve"> </w:t>
      </w:r>
      <w:r>
        <w:t xml:space="preserve">concluded’.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115_package_travel_directive_beuc_s_views_on_how_to_regain_consumer_trust_in_the_tourism_sector.pdf; EU Travel Tech</w:t>
      </w:r>
      <w:r>
        <w:t xml:space="preserve"> </w:t>
      </w:r>
      <w:r>
        <w:t xml:space="preserve">(2021), “Revision of the Package Travel Directive. EU Travel Tech comments on the Inception Impact Assessment</w:t>
      </w:r>
      <w:r>
        <w:t xml:space="preserve"> </w:t>
      </w:r>
      <w:r>
        <w:t xml:space="preserve">Roadmap”, ‘The difficulty to determine whether an LTA has been formed or not makes it impossible for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actually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regard’,</w:t>
      </w:r>
      <w:r>
        <w:t xml:space="preserve"> </w:t>
      </w:r>
      <w:r>
        <w:t xml:space="preserve">p. </w:t>
      </w:r>
      <w:r>
        <w:t xml:space="preserve"> </w:t>
      </w:r>
      <w:r>
        <w:t xml:space="preserve">6-7.</w:t>
      </w:r>
      <w:r>
        <w:t xml:space="preserve"> </w:t>
      </w:r>
      <w:r>
        <w:t xml:space="preserve">https://ec.europa.eu/info/law/better-regulation/have-your-say/initiatives/13117-Package-travel-review-of-EU-</w:t>
      </w:r>
      <w:r>
        <w:t xml:space="preserve"> </w:t>
      </w:r>
      <w:r>
        <w:t xml:space="preserve">rules/F2671051_en. Also targeted interview with national authorities.</w:t>
      </w:r>
      <w:r>
        <w:br/>
      </w:r>
      <w:r>
        <w:t xml:space="preserve">624 COM(2021) 90 final, p. 5. See also: BEUC (2021) “The Package Travel Directive: BEUC’s Position on how to</w:t>
      </w:r>
      <w:r>
        <w:t xml:space="preserve"> </w:t>
      </w:r>
      <w:r>
        <w:t xml:space="preserve">regain consumers’ trust in the tourism sector”: ‘it is very difficult, if not impossible, for consumers and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LTA</w:t>
      </w:r>
      <w:r>
        <w:t xml:space="preserve"> </w:t>
      </w:r>
      <w:r>
        <w:t xml:space="preserve">was</w:t>
      </w:r>
      <w:r>
        <w:t xml:space="preserve"> </w:t>
      </w:r>
      <w:r>
        <w:t xml:space="preserve">concluded’.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https://www.beuc.eu/sites/default/files/publications/beuc-x-2021-</w:t>
      </w:r>
      <w:r>
        <w:t xml:space="preserve"> </w:t>
      </w:r>
      <w:r>
        <w:t xml:space="preserve">115_package_travel_directive_beuc_s_views_on_how_to_regain_consumer_trust_in_the_tourism_sector.pdf.</w:t>
      </w:r>
      <w:r>
        <w:br/>
      </w:r>
      <w:r>
        <w:t xml:space="preserve">Interview with one business association representing small service providers. Two consumer associations (DE, and</w:t>
      </w:r>
      <w:r>
        <w:t xml:space="preserve"> </w:t>
      </w:r>
      <w:r>
        <w:t xml:space="preserve">NL) and a MS authority (IE) interviewed as part of the study also suggested that, given the complexity of LTA</w:t>
      </w:r>
      <w:r>
        <w:t xml:space="preserve"> </w:t>
      </w:r>
      <w:r>
        <w:t xml:space="preserve">definition, it should be completely abolished.</w:t>
      </w:r>
      <w:r>
        <w:br/>
      </w:r>
      <w:r>
        <w:t xml:space="preserve">625 In addition, Recitals 12 and 13, while providing ‘some guidance as regards the concept of LTA’, did not contribute</w:t>
      </w:r>
      <w:r>
        <w:t xml:space="preserve"> </w:t>
      </w:r>
      <w:r>
        <w:t xml:space="preserve">to improving the effectiveness of the definition of ‘LTA’. COM(2021) 90 final, p. 6</w:t>
      </w:r>
      <w:r>
        <w:t xml:space="preserve"> </w:t>
      </w:r>
      <w:r>
        <w:t xml:space="preserve">626 COM(2021) 90 final, p. 6</w:t>
      </w:r>
      <w:r>
        <w:t xml:space="preserve"> </w:t>
      </w:r>
      <w:r>
        <w:t xml:space="preserve">627 Public consultation (Q26): 67% (276 out of 397) respondents declared that LTA type (a) did not improved the</w:t>
      </w:r>
      <w:r>
        <w:t xml:space="preserve"> </w:t>
      </w:r>
      <w:r>
        <w:t xml:space="preserve">protection for travellers. In particular, 95% of consumer organisations (19 of 20), 81% of public authorities (17 of</w:t>
      </w:r>
      <w:r>
        <w:t xml:space="preserve"> </w:t>
      </w:r>
      <w:r>
        <w:t xml:space="preserve">21), 61% of companies (140 of 228), and 78% of business associations (38 of 49).</w:t>
      </w:r>
      <w:r>
        <w:br/>
      </w:r>
      <w:r>
        <w:t xml:space="preserve">Also, targeted survey: (a) NCAs (regulatory and enforcement) (Q21) and Q(15), Consumer organisations (Q33).</w:t>
      </w:r>
      <w:r>
        <w:t xml:space="preserve"> </w:t>
      </w:r>
      <w:r>
        <w:t xml:space="preserve">Business associations (Q47): presentation of the replies in Appendix 2 Stakeholder consultation (Synopsis report) to</w:t>
      </w:r>
      <w:r>
        <w:t xml:space="preserve"> </w:t>
      </w:r>
      <w:r>
        <w:t xml:space="preserve">the Impact Assessment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For both types of LTAs, stakeholders specified that travellers find it difficult to understand what</w:t>
      </w:r>
      <w:r>
        <w:t xml:space="preserve"> </w:t>
      </w:r>
      <w:r>
        <w:t xml:space="preserve">kind of protection they can expect and whether they will benefit from insolvency protection.628</w:t>
      </w:r>
      <w:r>
        <w:t xml:space="preserve"> </w:t>
      </w:r>
      <w:r>
        <w:t xml:space="preserve">For LTA type (a), stakeholders indicated that: - the distinction of whether the services were</w:t>
      </w:r>
      <w:r>
        <w:t xml:space="preserve"> </w:t>
      </w:r>
      <w:r>
        <w:t xml:space="preserve">selected jointly (package) or separately (LTA) is difficult to verify for travellers and enforcement</w:t>
      </w:r>
      <w:r>
        <w:t xml:space="preserve"> </w:t>
      </w:r>
      <w:r>
        <w:t xml:space="preserve">authorities, and - traders may use LTAs to avoid the liability of package organisers, according to</w:t>
      </w:r>
      <w:r>
        <w:t xml:space="preserve"> </w:t>
      </w:r>
      <w:r>
        <w:t xml:space="preserve">consumer organisations.629</w:t>
      </w:r>
      <w:r>
        <w:br/>
      </w:r>
      <w:r>
        <w:t xml:space="preserve">For LTA type (b), stakeholders indicated that: - it is often not clear whether the booking of a second</w:t>
      </w:r>
      <w:r>
        <w:t xml:space="preserve"> </w:t>
      </w:r>
      <w:r>
        <w:t xml:space="preserve">travel service was facilitated in a targeted manner, - it is often not clear to traders facilitating a</w:t>
      </w:r>
      <w:r>
        <w:t xml:space="preserve"> </w:t>
      </w:r>
      <w:r>
        <w:t xml:space="preserve">potential LTA whether the traveller made a booking with a second trader within 24 hours.</w:t>
      </w:r>
      <w:r>
        <w:t xml:space="preserve"> </w:t>
      </w:r>
      <w:r>
        <w:t xml:space="preserve">Furthermore, some stakeholders have stated that LTAs type (b) do not exist in the market.630</w:t>
      </w:r>
      <w:r>
        <w:t xml:space="preserve"> </w:t>
      </w:r>
      <w:r>
        <w:t xml:space="preserve">The evaluation identified interpretational and enforcement difficulties that could be grouped in</w:t>
      </w:r>
      <w:r>
        <w:t xml:space="preserve"> </w:t>
      </w:r>
      <w:r>
        <w:t xml:space="preserve">two main categories: lack of clarity in key elements of the definition of LTA types (a) and (b) and</w:t>
      </w:r>
      <w:r>
        <w:t xml:space="preserve"> </w:t>
      </w:r>
      <w:r>
        <w:t xml:space="preserve">unclear delimitation between packages and LTAs.631</w:t>
      </w:r>
      <w:r>
        <w:t xml:space="preserve"> </w:t>
      </w:r>
      <w:r>
        <w:t xml:space="preserve">A consequence of the uncertain boundaries between LTAs and packages is the low awareness of</w:t>
      </w:r>
      <w:r>
        <w:t xml:space="preserve"> </w:t>
      </w:r>
      <w:r>
        <w:t xml:space="preserve">travellers regarding the distinction between these concepts and the associated rights, preventing</w:t>
      </w:r>
      <w:r>
        <w:t xml:space="preserve"> </w:t>
      </w:r>
      <w:r>
        <w:t xml:space="preserve">them from making informed choices and benefiting from their rights. These findings suggest that,</w:t>
      </w:r>
      <w:r>
        <w:t xml:space="preserve"> </w:t>
      </w:r>
      <w:r>
        <w:t xml:space="preserve">although, intellectually, a distinction can be made between a joint and a separate selection of travel</w:t>
      </w:r>
      <w:r>
        <w:t xml:space="preserve"> </w:t>
      </w:r>
      <w:r>
        <w:t xml:space="preserve">services at one point of sale, such distinction can be difficult in practice and is difficult to verify</w:t>
      </w:r>
      <w:r>
        <w:t xml:space="preserve"> </w:t>
      </w:r>
      <w:r>
        <w:t xml:space="preserve">for travellers and enforcement bodies, giving rise to a grey area.</w:t>
      </w:r>
      <w:r>
        <w:t xml:space="preserve"> </w:t>
      </w:r>
      <w:r>
        <w:t xml:space="preserve">The overall lack of clarity regarding the LTA concept and uncertainty in distinguishing packages</w:t>
      </w:r>
      <w:r>
        <w:t xml:space="preserve"> </w:t>
      </w:r>
      <w:r>
        <w:t xml:space="preserve">from LTAs in practice was coupled with several observed trends in the package travel market, i.e.,</w:t>
      </w:r>
      <w:r>
        <w:t xml:space="preserve"> </w:t>
      </w:r>
      <w:r>
        <w:t xml:space="preserve">change of business practices, and potential circumvention and enforcement issues of the PTD by</w:t>
      </w:r>
      <w:r>
        <w:t xml:space="preserve"> </w:t>
      </w:r>
      <w:r>
        <w:t xml:space="preserve">certain categories of traders, leaving consumers with a lower level of protection.</w:t>
      </w:r>
      <w:r>
        <w:br/>
      </w:r>
      <w:r>
        <w:t xml:space="preserve">Certain changes in the market practices of the package travel sector coincided with the entry into</w:t>
      </w:r>
      <w:r>
        <w:t xml:space="preserve"> </w:t>
      </w:r>
      <w:r>
        <w:t xml:space="preserve">force of the PTD in July 2018.632 There are indications that traders may have reduced their offers</w:t>
      </w:r>
    </w:p>
    <w:p>
      <w:pPr>
        <w:pStyle w:val="BodyText"/>
      </w:pPr>
      <w:r>
        <w:t xml:space="preserve">628 Public consultation Q28a regarding LTA type b): 79% (15 of 19) consumer organisations stated that traders may</w:t>
      </w:r>
      <w:r>
        <w:t xml:space="preserve"> </w:t>
      </w:r>
      <w:r>
        <w:t xml:space="preserve">use LTAs to avoid the liability of package organisers. Similar trend in replies to Q26a regarding LTA (a): According</w:t>
      </w:r>
      <w:r>
        <w:t xml:space="preserve"> </w:t>
      </w:r>
      <w:r>
        <w:t xml:space="preserve">to 71% (15 of 21) of consumer organisations traders may use LTAs to avoid liability of package organisers.</w:t>
      </w:r>
      <w:r>
        <w:t xml:space="preserve"> </w:t>
      </w:r>
      <w:r>
        <w:t xml:space="preserve">629 Public consultation (Q28a): 79% (15 of 19) consumer organisations stated that traders may use LTAs to avoid the</w:t>
      </w:r>
      <w:r>
        <w:t xml:space="preserve"> </w:t>
      </w:r>
      <w:r>
        <w:t xml:space="preserve">liability of package organisers.</w:t>
      </w:r>
      <w:r>
        <w:br/>
      </w:r>
      <w:r>
        <w:t xml:space="preserve">630 Public consultation (Q28a), regarding LTA type (b), 67% (190 out of 284) of respondents indicated that ‘It is</w:t>
      </w:r>
      <w:r>
        <w:t xml:space="preserve"> </w:t>
      </w:r>
      <w:r>
        <w:t xml:space="preserve">often not clear whether the booking of a second travel service was facilitated in a targeted manner’.</w:t>
      </w:r>
      <w:r>
        <w:t xml:space="preserve"> </w:t>
      </w:r>
      <w:r>
        <w:t xml:space="preserve">631 For detailed explanations on these difficulties, see Appendix VII Linked Travel Arrangements.</w:t>
      </w:r>
      <w:r>
        <w:t xml:space="preserve"> </w:t>
      </w:r>
      <w:r>
        <w:t xml:space="preserve">632 Targeted survey: (a) Business associations (Q5): The start of the application of the PTD in 2018 impacted the</w:t>
      </w:r>
      <w:r>
        <w:t xml:space="preserve"> </w:t>
      </w:r>
      <w:r>
        <w:t xml:space="preserve">package travel market: according to 36% (8 of 22) ‘to a large extent’ and according to 32% (7 of 22) ‘to some extent’;</w:t>
      </w:r>
      <w:r>
        <w:t xml:space="preserve"> </w:t>
      </w:r>
      <w:r>
        <w:t xml:space="preserve">(b) Consumer organisations (Q2): 42% (5 of 12) ‘to a large extent’ and 17% (2 of 12) ‘to some extent’; (c) NCA</w:t>
      </w:r>
      <w:r>
        <w:t xml:space="preserve"> </w:t>
      </w:r>
      <w:r>
        <w:t xml:space="preserve">(regulatory and enforcement): 19% (5 of 27) ‘to a large extent’, 33% (9 of 27) ‘to a moderate extent’, 22% (6 of 27)</w:t>
      </w:r>
      <w:r>
        <w:t xml:space="preserve"> </w:t>
      </w:r>
      <w:r>
        <w:t xml:space="preserve">‘to a small extent’.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in packages,633 that certain categories of traders have changed their booking processes or paths,634</w:t>
      </w:r>
      <w:r>
        <w:t xml:space="preserve"> </w:t>
      </w:r>
      <w:r>
        <w:t xml:space="preserve">and that some traders present their offer as LTAs, when, in fact, they sell packages.635 Stakeholders</w:t>
      </w:r>
      <w:r>
        <w:t xml:space="preserve"> </w:t>
      </w:r>
      <w:r>
        <w:t xml:space="preserve">also stated that traders may decide to either reduce their offer of packages or change their business</w:t>
      </w:r>
      <w:r>
        <w:t xml:space="preserve"> </w:t>
      </w:r>
      <w:r>
        <w:t xml:space="preserve">model in order not to fall within the obligations applying to packages.636</w:t>
      </w:r>
      <w:r>
        <w:t xml:space="preserve"> </w:t>
      </w:r>
      <w:r>
        <w:t xml:space="preserve">This reduced the effectiveness of the harmonised definitions and the possibility of travellers to</w:t>
      </w:r>
      <w:r>
        <w:t xml:space="preserve"> </w:t>
      </w:r>
      <w:r>
        <w:t xml:space="preserve">make informed choices and benefit from the protection of the PTD thereby reducing the</w:t>
      </w:r>
      <w:r>
        <w:t xml:space="preserve"> </w:t>
      </w:r>
      <w:r>
        <w:t xml:space="preserve">effectiveness of the PTD in achieving its general and specific objectives.</w:t>
      </w:r>
      <w:r>
        <w:br/>
      </w:r>
      <w:r>
        <w:t xml:space="preserve">While no precise figures are available, from the reactions of stakeholders during the consultation</w:t>
      </w:r>
      <w:r>
        <w:t xml:space="preserve"> </w:t>
      </w:r>
      <w:r>
        <w:t xml:space="preserve">process, it seems that the PTD has not led to a higher share of packages amongst overall bookings</w:t>
      </w:r>
      <w:r>
        <w:t xml:space="preserve"> </w:t>
      </w:r>
      <w:r>
        <w:t xml:space="preserve">of travel services.</w:t>
      </w:r>
      <w:r>
        <w:br/>
      </w:r>
      <w:r>
        <w:t xml:space="preserve">c) ‘Unavoidable and extraordinary circumstances’ (Article 3(12))</w:t>
      </w:r>
      <w:r>
        <w:t xml:space="preserve"> </w:t>
      </w:r>
      <w:r>
        <w:t xml:space="preserve">The definition of ‘unavoidable and extraordinary circumstances’ was effective in achieving the</w:t>
      </w:r>
      <w:r>
        <w:t xml:space="preserve"> </w:t>
      </w:r>
      <w:r>
        <w:t xml:space="preserve">general and specific objectives of the Directive.</w:t>
      </w:r>
      <w:r>
        <w:br/>
      </w:r>
      <w:r>
        <w:t xml:space="preserve">The concept is used, inter alia, where travellers have the right to cancel packages free of charge</w:t>
      </w:r>
      <w:r>
        <w:t xml:space="preserve"> </w:t>
      </w:r>
      <w:r>
        <w:t xml:space="preserve">‘in the event of unavoidable and extraordinary circumstances’ in accordance with Article 12(2).</w:t>
      </w:r>
      <w:r>
        <w:t xml:space="preserve"> </w:t>
      </w:r>
      <w:r>
        <w:t xml:space="preserve">In such cases, travellers are entitled, within 14 days from the termination of the contract to a full</w:t>
      </w:r>
      <w:r>
        <w:t xml:space="preserve"> </w:t>
      </w:r>
      <w:r>
        <w:t xml:space="preserve">refund of any payments made for the package. Challenges with the application of Article 12(2)</w:t>
      </w:r>
      <w:r>
        <w:t xml:space="preserve"> </w:t>
      </w:r>
      <w:r>
        <w:t xml:space="preserve">emerged during the COVID-19 pandemic (see EQ5).</w:t>
      </w:r>
    </w:p>
    <w:p>
      <w:pPr>
        <w:pStyle w:val="BodyText"/>
      </w:pPr>
      <w:r>
        <w:t xml:space="preserve">633 Targeted survey: (a) Business associations (Q6): 18% (2 of 11) respondents indicated that traders reduced their</w:t>
      </w:r>
      <w:r>
        <w:t xml:space="preserve"> </w:t>
      </w:r>
      <w:r>
        <w:t xml:space="preserve">offers in packages as a response to the entry into force of the PTD in 2018 ‘to a large extent’, and 27% (3 of 11) of</w:t>
      </w:r>
      <w:r>
        <w:t xml:space="preserve"> </w:t>
      </w:r>
      <w:r>
        <w:t xml:space="preserve">them indicated that this was the case only ‘to some extent’; (b) Consumer organisations (Q1): 17% (2 of 12)</w:t>
      </w:r>
      <w:r>
        <w:t xml:space="preserve"> </w:t>
      </w:r>
      <w:r>
        <w:t xml:space="preserve">respondents indicated that this was the case ‘to a moderate extent’, and 42% (5 of 12) pointed out that this was the</w:t>
      </w:r>
      <w:r>
        <w:t xml:space="preserve"> </w:t>
      </w:r>
      <w:r>
        <w:t xml:space="preserve">case only ‘to a small extent’; (c) NCA (regulatory and enforcement): 8% (2 of 26) declared that this was the case ‘to</w:t>
      </w:r>
      <w:r>
        <w:t xml:space="preserve"> </w:t>
      </w:r>
      <w:r>
        <w:t xml:space="preserve">a large extent’, 12% (3 of 26) ‘to a moderate extent’, 19% (5 of 26) ‘to a small extent’, 31% (8 of 26) ‘not at all’.</w:t>
      </w:r>
      <w:r>
        <w:br/>
      </w:r>
      <w:r>
        <w:t xml:space="preserve">634 Targeted survey: (a) Business associations (Q6): 17% (2 of 12) respondents indicated that certain categories of</w:t>
      </w:r>
      <w:r>
        <w:t xml:space="preserve"> </w:t>
      </w:r>
      <w:r>
        <w:t xml:space="preserve">traders have changed their booking processes or paths after the entry into force of the PTD in 2018 ‘to a large extent’,</w:t>
      </w:r>
      <w:r>
        <w:t xml:space="preserve"> </w:t>
      </w:r>
      <w:r>
        <w:t xml:space="preserve">and 33% (4 of 12) ‘to a small extent’; (b) Consumer organisations (Q1): 42% (5 of 12) ‘to a large extent’, while the</w:t>
      </w:r>
      <w:r>
        <w:t xml:space="preserve"> </w:t>
      </w:r>
      <w:r>
        <w:t xml:space="preserve">25% (3 of 12) ‘to a small extent’; (c) NCA (regulatory and enforcement) (Q23): 26% (7 of 27) ‘to a moderate extent’,</w:t>
      </w:r>
      <w:r>
        <w:t xml:space="preserve"> </w:t>
      </w:r>
      <w:r>
        <w:t xml:space="preserve">and 22% (6 of 27) ‘to a small extent’. Also, One NCA (regulatory and enforcement) specified that in their Member</w:t>
      </w:r>
      <w:r>
        <w:t xml:space="preserve"> </w:t>
      </w:r>
      <w:r>
        <w:t xml:space="preserve">State, traditional tour operators were, in general, compliant with the information requirements regarding package</w:t>
      </w:r>
      <w:r>
        <w:t xml:space="preserve"> </w:t>
      </w:r>
      <w:r>
        <w:t xml:space="preserve">travel, whereas online travel agents did not take responsibility for the packages they sold and did not fulfil the duties</w:t>
      </w:r>
      <w:r>
        <w:t xml:space="preserve"> </w:t>
      </w:r>
      <w:r>
        <w:t xml:space="preserve">on pre-contractual information and the standard information forms. Workshop with experts from national authorities</w:t>
      </w:r>
      <w:r>
        <w:t xml:space="preserve"> </w:t>
      </w:r>
      <w:r>
        <w:t xml:space="preserve">- Consumer Protection Cooperation (CPC) network 12 May 2022. https://ec.europa.eu/transparency/expert-groups-</w:t>
      </w:r>
      <w:r>
        <w:t xml:space="preserve"> </w:t>
      </w:r>
      <w:r>
        <w:t xml:space="preserve">register/screen/meetings/consult?lang=en&amp;meetingId=43477&amp;fromExpertGroups=true</w:t>
      </w:r>
      <w:r>
        <w:br/>
      </w:r>
      <w:r>
        <w:t xml:space="preserve">635 Targeted survey: (a) Business associations (Q6): 25% (3 of 12) respondents indicated that some traders present</w:t>
      </w:r>
      <w:r>
        <w:t xml:space="preserve"> </w:t>
      </w:r>
      <w:r>
        <w:t xml:space="preserve">their offer as linked travel arrangements, when, in fact, they sell packages after the entry into force of the PTD in</w:t>
      </w:r>
      <w:r>
        <w:t xml:space="preserve"> </w:t>
      </w:r>
      <w:r>
        <w:t xml:space="preserve">2018 ‘to some extent’, and 25% (3 of 12) ‘not at all’ the case; (b) Consumer organisations (Q1): 33% (4 of 12) ‘to a</w:t>
      </w:r>
      <w:r>
        <w:t xml:space="preserve"> </w:t>
      </w:r>
      <w:r>
        <w:t xml:space="preserve">moderate extent’, while the 25% (3 of 12) to ‘a small extent’; (c) NCA (regulatory and enforcement) (Q23): 24% (6</w:t>
      </w:r>
      <w:r>
        <w:t xml:space="preserve"> </w:t>
      </w:r>
      <w:r>
        <w:t xml:space="preserve">of 25) ‘to a small extent’, and 20% (5 of 25) ‘not at all’.</w:t>
      </w:r>
      <w:r>
        <w:t xml:space="preserve"> </w:t>
      </w:r>
      <w:r>
        <w:t xml:space="preserve">636 Public Consultation (open-ended questions Q5a, Q8a): In their free text replies, several stakeholders pointed out</w:t>
      </w:r>
      <w:r>
        <w:t xml:space="preserve"> </w:t>
      </w:r>
      <w:r>
        <w:t xml:space="preserve">that uncertainties in the definition of ‘package’ and ‘LTA’ may lead to traders deciding to change their business</w:t>
      </w:r>
      <w:r>
        <w:t xml:space="preserve"> </w:t>
      </w:r>
      <w:r>
        <w:t xml:space="preserve">models in order not to be considered package organisers. In reply to Q2 about potential changes observed since 2018,</w:t>
      </w:r>
      <w:r>
        <w:t xml:space="preserve"> </w:t>
      </w:r>
      <w:r>
        <w:t xml:space="preserve">40% of the 468 respondents stated: “Many traders changed their business model/booking processes in order not to</w:t>
      </w:r>
      <w:r>
        <w:t xml:space="preserve"> </w:t>
      </w:r>
      <w:r>
        <w:t xml:space="preserve">be considered as package organisers.” 36% selected: “Many traders claim that they are not organising packages,</w:t>
      </w:r>
      <w:r>
        <w:t xml:space="preserve"> </w:t>
      </w:r>
      <w:r>
        <w:t xml:space="preserve">although, in fact they do.”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1990 Directive used the concept of ‘force majeure’637 to regulate the rights and obligations of</w:t>
      </w:r>
      <w:r>
        <w:t xml:space="preserve"> </w:t>
      </w:r>
      <w:r>
        <w:t xml:space="preserve">the parties in the event of unforeseeable circumstances. The 2015 PTD introduced and defined the</w:t>
      </w:r>
      <w:r>
        <w:t xml:space="preserve"> </w:t>
      </w:r>
      <w:r>
        <w:t xml:space="preserve">notion of ‘unavoidable and extraordinary circumstances’.638</w:t>
      </w:r>
      <w:r>
        <w:t xml:space="preserve"> </w:t>
      </w:r>
      <w:r>
        <w:t xml:space="preserve">By introducing related provisions on termination of a package travel contract and on the refund</w:t>
      </w:r>
      <w:r>
        <w:t xml:space="preserve"> </w:t>
      </w:r>
      <w:r>
        <w:t xml:space="preserve">of any payments made for the package due to the emergence of such circumstances,639 the 2015</w:t>
      </w:r>
      <w:r>
        <w:t xml:space="preserve"> </w:t>
      </w:r>
      <w:r>
        <w:t xml:space="preserve">PTD aimed, in particular, to address ‘the lack of termination rights for consumers’640 for reasons</w:t>
      </w:r>
      <w:r>
        <w:t xml:space="preserve"> </w:t>
      </w:r>
      <w:r>
        <w:t xml:space="preserve">of unavoidable and extraordinary circumstances.</w:t>
      </w:r>
      <w:r>
        <w:t xml:space="preserve"> </w:t>
      </w:r>
      <w:r>
        <w:t xml:space="preserve">Therefore, the definition of ‘unavoidable and extraordinary circumstances’ is part of the PTD’s</w:t>
      </w:r>
      <w:r>
        <w:t xml:space="preserve"> </w:t>
      </w:r>
      <w:r>
        <w:t xml:space="preserve">efforts to pursue its objective of ensuring a high level of consumer protection, by granting</w:t>
      </w:r>
      <w:r>
        <w:t xml:space="preserve"> </w:t>
      </w:r>
      <w:r>
        <w:t xml:space="preserve">travellers the new right to terminate the package travel contract before the start of the trip, free of</w:t>
      </w:r>
      <w:r>
        <w:t xml:space="preserve"> </w:t>
      </w:r>
      <w:r>
        <w:t xml:space="preserve">charge, in those circumstances.</w:t>
      </w:r>
      <w:r>
        <w:br/>
      </w:r>
      <w:r>
        <w:t xml:space="preserve">The concept came under spotlight in the context of the COVID-19 pandemic. Disputes between</w:t>
      </w:r>
      <w:r>
        <w:t xml:space="preserve"> </w:t>
      </w:r>
      <w:r>
        <w:t xml:space="preserve">travellers and organisers arose as to whether a certain situation could be considered as unavoidable</w:t>
      </w:r>
      <w:r>
        <w:t xml:space="preserve"> </w:t>
      </w:r>
      <w:r>
        <w:t xml:space="preserve">and extraordinary in the sense of Articles 3(12) and 12(2). It must be noted that Article 12(2) adds</w:t>
      </w:r>
      <w:r>
        <w:t xml:space="preserve"> </w:t>
      </w:r>
      <w:r>
        <w:t xml:space="preserve">to the definition of ‘unavoidable and extraordinary circumstances’ certain conditions which must</w:t>
      </w:r>
      <w:r>
        <w:t xml:space="preserve"> </w:t>
      </w:r>
      <w:r>
        <w:t xml:space="preserve">be fulfilled in order to terminate a contract without a fee. Therefore, the definition is analysed in</w:t>
      </w:r>
      <w:r>
        <w:t xml:space="preserve"> </w:t>
      </w:r>
      <w:r>
        <w:t xml:space="preserve">the context of Article 12 (2) and (4) under EQ5 further below.</w:t>
      </w:r>
      <w:r>
        <w:br/>
      </w:r>
      <w:r>
        <w:t xml:space="preserve">The notion is also used in conjunction with other provisions of the PTD, such as the liability of</w:t>
      </w:r>
      <w:r>
        <w:t xml:space="preserve"> </w:t>
      </w:r>
      <w:r>
        <w:t xml:space="preserve">the organiser for the performance of the contract.641 In the 1990 Directive, ‘there were no limitation</w:t>
      </w:r>
      <w:r>
        <w:t xml:space="preserve"> </w:t>
      </w:r>
      <w:r>
        <w:t xml:space="preserve">to the organiser’s liability to provide alternative arrangements’ where the traveller was prevented</w:t>
      </w:r>
      <w:r>
        <w:t xml:space="preserve"> </w:t>
      </w:r>
      <w:r>
        <w:t xml:space="preserve">from returning home according to the planned schedule because of ‘force majeure’.642 The 2013</w:t>
      </w:r>
      <w:r>
        <w:t xml:space="preserve"> </w:t>
      </w:r>
      <w:r>
        <w:t xml:space="preserve">IA concluded that this was ‘clearly a burdensome rule for businesses, since such situations’ were</w:t>
      </w:r>
      <w:r>
        <w:t xml:space="preserve"> </w:t>
      </w:r>
      <w:r>
        <w:t xml:space="preserve">beyond the control of organisers.643 To address this, the 2015 PTD provides that the organiser has</w:t>
      </w:r>
      <w:r>
        <w:t xml:space="preserve"> </w:t>
      </w:r>
      <w:r>
        <w:t xml:space="preserve">to bear the cost of necessary accommodation for a period not exceeding three nights where the</w:t>
      </w:r>
      <w:r>
        <w:t xml:space="preserve"> </w:t>
      </w:r>
      <w:r>
        <w:t xml:space="preserve">traveller’s return is impossible as agreed in the package travel contract because of unavoidable and</w:t>
      </w:r>
      <w:r>
        <w:t xml:space="preserve"> </w:t>
      </w:r>
      <w:r>
        <w:t xml:space="preserve">extraordinary circumstances.644 Also, under the PTD, a trader is not liable for booking errors which</w:t>
      </w:r>
      <w:r>
        <w:t xml:space="preserve"> </w:t>
      </w:r>
      <w:r>
        <w:t xml:space="preserve">are caused by unavoidable and extraordinary circumstances645 (see EQ6). Finally, the organiser is</w:t>
      </w:r>
      <w:r>
        <w:t xml:space="preserve"> </w:t>
      </w:r>
      <w:r>
        <w:t xml:space="preserve">exempted from compensation for damages (but not from granting a price reduction) if it proves</w:t>
      </w:r>
      <w:r>
        <w:t xml:space="preserve"> </w:t>
      </w:r>
      <w:r>
        <w:t xml:space="preserve">that the lack of conformity is due to unavoidable and extraordinary circumstances.646</w:t>
      </w:r>
      <w:r>
        <w:t xml:space="preserve"> </w:t>
      </w:r>
      <w:r>
        <w:t xml:space="preserve">4.1.1.2. Information requirements</w:t>
      </w:r>
    </w:p>
    <w:p>
      <w:pPr>
        <w:pStyle w:val="BodyText"/>
      </w:pPr>
      <w:r>
        <w:t xml:space="preserve">637 In Article 4(6)(b)(ii) of the 1990 Directive, the concept of ‘force majeure’ is described as ‘unusual and</w:t>
      </w:r>
      <w:r>
        <w:t xml:space="preserve"> </w:t>
      </w:r>
      <w:r>
        <w:t xml:space="preserve">unforeseeable circumstances beyond the control of the party by whom it is pleaded, the consequences of which could</w:t>
      </w:r>
      <w:r>
        <w:t xml:space="preserve"> </w:t>
      </w:r>
      <w:r>
        <w:t xml:space="preserve">not have been avoided even if all due care had been exercised’</w:t>
      </w:r>
      <w:r>
        <w:t xml:space="preserve"> </w:t>
      </w:r>
      <w:r>
        <w:t xml:space="preserve">638 Article 3(12): ‘unavoidable and extraordinary circumstances’ means a situation beyond the control of the party</w:t>
      </w:r>
      <w:r>
        <w:t xml:space="preserve"> </w:t>
      </w:r>
      <w:r>
        <w:t xml:space="preserve">who invokes such a situation and the consequences of which could not have been avoided even if all reasonable</w:t>
      </w:r>
      <w:r>
        <w:t xml:space="preserve"> </w:t>
      </w:r>
      <w:r>
        <w:t xml:space="preserve">measures had been taken;’ Recital 31 offers several non-exhaustive examples of ‘unavoidable and extraordinary</w:t>
      </w:r>
      <w:r>
        <w:t xml:space="preserve"> </w:t>
      </w:r>
      <w:r>
        <w:t xml:space="preserve">circumstances’.</w:t>
      </w:r>
      <w:r>
        <w:t xml:space="preserve"> </w:t>
      </w:r>
      <w:r>
        <w:t xml:space="preserve">639 In Article 12(2)</w:t>
      </w:r>
      <w:r>
        <w:t xml:space="preserve"> </w:t>
      </w:r>
      <w:r>
        <w:t xml:space="preserve">640 SWD(2013) 263 final, p. 14</w:t>
      </w:r>
      <w:r>
        <w:br/>
      </w:r>
      <w:r>
        <w:t xml:space="preserve">641 Article 13(7)</w:t>
      </w:r>
      <w:r>
        <w:t xml:space="preserve"> </w:t>
      </w:r>
      <w:r>
        <w:t xml:space="preserve">642 SWD(2013)0263 final, page 96</w:t>
      </w:r>
      <w:r>
        <w:t xml:space="preserve"> </w:t>
      </w:r>
      <w:r>
        <w:t xml:space="preserve">643 Ibidem.</w:t>
      </w:r>
      <w:r>
        <w:t xml:space="preserve"> </w:t>
      </w:r>
      <w:r>
        <w:t xml:space="preserve">644 Article 13(7). Furthermore, the Article provides that ‘[w]here longer periods are provided for in Union passenger</w:t>
      </w:r>
      <w:r>
        <w:t xml:space="preserve"> </w:t>
      </w:r>
      <w:r>
        <w:t xml:space="preserve">rights legislation applicable to the relevant means of transport for the traveller’s return, those periods shall apply.’</w:t>
      </w:r>
      <w:r>
        <w:t xml:space="preserve"> </w:t>
      </w:r>
      <w:r>
        <w:t xml:space="preserve">645Article 21, Liability for booking errors.</w:t>
      </w:r>
      <w:r>
        <w:t xml:space="preserve"> </w:t>
      </w:r>
      <w:r>
        <w:t xml:space="preserve">646 Article 14(3)(c)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Findings point to limited compliance with the information obligations of traders where they act as</w:t>
      </w:r>
      <w:r>
        <w:t xml:space="preserve"> </w:t>
      </w:r>
      <w:r>
        <w:t xml:space="preserve">organisers or retailers of a package or as facilitators of an LTA. This is likely to be linked to</w:t>
      </w:r>
      <w:r>
        <w:t xml:space="preserve"> </w:t>
      </w:r>
      <w:r>
        <w:t xml:space="preserve">potential issues with the understanding of certain concepts of the PTD, including the definition of</w:t>
      </w:r>
      <w:r>
        <w:t xml:space="preserve"> </w:t>
      </w:r>
      <w:r>
        <w:t xml:space="preserve">LTAs and the borderline between packages and LTAs.</w:t>
      </w:r>
      <w:r>
        <w:t xml:space="preserve"> </w:t>
      </w:r>
      <w:r>
        <w:t xml:space="preserve">The standard information forms are perceived as highly complex by stakeholders. There is a</w:t>
      </w:r>
      <w:r>
        <w:t xml:space="preserve"> </w:t>
      </w:r>
      <w:r>
        <w:t xml:space="preserve">certain degree of confusion about the information requirements that traders (organisers, retailers,</w:t>
      </w:r>
      <w:r>
        <w:t xml:space="preserve"> </w:t>
      </w:r>
      <w:r>
        <w:t xml:space="preserve">facilitators of LTAs) must provide before a traveller is bound by a contract. Also, travellers do not</w:t>
      </w:r>
      <w:r>
        <w:t xml:space="preserve"> </w:t>
      </w:r>
      <w:r>
        <w:t xml:space="preserve">seem to understand the information in the current forms on LTAs.</w:t>
      </w:r>
      <w:r>
        <w:br/>
      </w:r>
      <w:r>
        <w:t xml:space="preserve">This hampered the proper functioning of the package travel market and resulted in a lower level</w:t>
      </w:r>
      <w:r>
        <w:t xml:space="preserve"> </w:t>
      </w:r>
      <w:r>
        <w:t xml:space="preserve">of consumer protection.</w:t>
      </w:r>
      <w:r>
        <w:t xml:space="preserve"> </w:t>
      </w:r>
      <w:r>
        <w:t xml:space="preserve">The 2013 IA stated that the information requirements and obligations laid down by the 1990</w:t>
      </w:r>
      <w:r>
        <w:t xml:space="preserve"> </w:t>
      </w:r>
      <w:r>
        <w:t xml:space="preserve">Directive were substantially outdated and therefore caused unnecessary compliance costs for</w:t>
      </w:r>
      <w:r>
        <w:t xml:space="preserve"> </w:t>
      </w:r>
      <w:r>
        <w:t xml:space="preserve">businesses.647 Also, the 2013 IA concluded that the divergent information requirements across the</w:t>
      </w:r>
      <w:r>
        <w:t xml:space="preserve"> </w:t>
      </w:r>
      <w:r>
        <w:t xml:space="preserve">Member States – some having stricter rules than others – resulted in traders selling packages in</w:t>
      </w:r>
      <w:r>
        <w:t xml:space="preserve"> </w:t>
      </w:r>
      <w:r>
        <w:t xml:space="preserve">several Member States having to check the specific information requirements applicable in the</w:t>
      </w:r>
      <w:r>
        <w:t xml:space="preserve"> </w:t>
      </w:r>
      <w:r>
        <w:t xml:space="preserve">different Member States concerned. Notwithstanding the unjustified costs for businesses, the 2013</w:t>
      </w:r>
      <w:r>
        <w:t xml:space="preserve"> </w:t>
      </w:r>
      <w:r>
        <w:t xml:space="preserve">IA outlined that the information requirements worked rather well.648</w:t>
      </w:r>
      <w:r>
        <w:t xml:space="preserve"> </w:t>
      </w:r>
      <w:r>
        <w:t xml:space="preserve">To address the challenges identified at the time of 2013 IA, the 2015 PTD introduced enhanced</w:t>
      </w:r>
      <w:r>
        <w:t xml:space="preserve"> </w:t>
      </w:r>
      <w:r>
        <w:t xml:space="preserve">information requirements, while attempting a simplification and standardisation of the overall</w:t>
      </w:r>
      <w:r>
        <w:t xml:space="preserve"> </w:t>
      </w:r>
      <w:r>
        <w:t xml:space="preserve">process to avoid unnecessary costs for businesses. Businesses are obliged ‘[to] inform travellers</w:t>
      </w:r>
      <w:r>
        <w:t xml:space="preserve"> </w:t>
      </w:r>
      <w:r>
        <w:t xml:space="preserve">whether they are offered a package or linked travel arrangement and on their key rights through</w:t>
      </w:r>
      <w:r>
        <w:t xml:space="preserve"> </w:t>
      </w:r>
      <w:r>
        <w:t xml:space="preserve">standardised information forms’ and to ‘provide information on the features and characteristics of</w:t>
      </w:r>
      <w:r>
        <w:t xml:space="preserve"> </w:t>
      </w:r>
      <w:r>
        <w:t xml:space="preserve">the package, its price and any additional charges.’649 The PTD pursued the standardisation and</w:t>
      </w:r>
      <w:r>
        <w:t xml:space="preserve"> </w:t>
      </w:r>
      <w:r>
        <w:t xml:space="preserve">simplification of information requirements in its Article 5 (pre-contractual information for</w:t>
      </w:r>
      <w:r>
        <w:t xml:space="preserve"> </w:t>
      </w:r>
      <w:r>
        <w:t xml:space="preserve">package travel contracts) and Article 19(2)(b) (for linked travel arrangements). Importantly, the</w:t>
      </w:r>
      <w:r>
        <w:t xml:space="preserve"> </w:t>
      </w:r>
      <w:r>
        <w:t xml:space="preserve">list of information requirements is exhaustive, facilitating the cross-border marketing of travel</w:t>
      </w:r>
      <w:r>
        <w:t xml:space="preserve"> </w:t>
      </w:r>
      <w:r>
        <w:t xml:space="preserve">services.</w:t>
      </w:r>
      <w:r>
        <w:t xml:space="preserve"> </w:t>
      </w:r>
      <w:r>
        <w:t xml:space="preserve">Standard information form for packages (Appendix I PTD)</w:t>
      </w:r>
    </w:p>
    <w:p>
      <w:pPr>
        <w:pStyle w:val="BodyText"/>
      </w:pPr>
      <w:r>
        <w:t xml:space="preserve">73% of the consumer organisations and 47% of national authorities (regulatory and enforcement)</w:t>
      </w:r>
      <w:r>
        <w:t xml:space="preserve"> </w:t>
      </w:r>
      <w:r>
        <w:t xml:space="preserve">indicated that online traders often do not provide this form although, in reality, they offer</w:t>
      </w:r>
      <w:r>
        <w:t xml:space="preserve"> </w:t>
      </w:r>
      <w:r>
        <w:t xml:space="preserve">packages.650 A large share of consumer organisations (64%) indicated the same situation for off-</w:t>
      </w:r>
      <w:r>
        <w:t xml:space="preserve"> </w:t>
      </w:r>
      <w:r>
        <w:t xml:space="preserve">line traders (face-to-face contacts).651 However, these statements may also be related to uncertainty</w:t>
      </w:r>
      <w:r>
        <w:t xml:space="preserve"> </w:t>
      </w:r>
      <w:r>
        <w:t xml:space="preserve">or divergent interpretations regarding the distinction between package and LTAs. Consumer</w:t>
      </w:r>
      <w:r>
        <w:t xml:space="preserve"> </w:t>
      </w:r>
      <w:r>
        <w:t xml:space="preserve">organisations and national authorities also stated that where packages were sold via a retailer,</w:t>
      </w:r>
      <w:r>
        <w:t xml:space="preserve"> </w:t>
      </w:r>
      <w:r>
        <w:t xml:space="preserve">travellers did not always understand the role of the organiser and the retailer with regard to</w:t>
      </w:r>
      <w:r>
        <w:t xml:space="preserve"> </w:t>
      </w:r>
      <w:r>
        <w:t xml:space="preserve">payments and refunds.652</w:t>
      </w:r>
    </w:p>
    <w:p>
      <w:pPr>
        <w:pStyle w:val="BodyText"/>
      </w:pPr>
      <w:r>
        <w:t xml:space="preserve">647 See section 2.2.</w:t>
      </w:r>
      <w:r>
        <w:t xml:space="preserve"> </w:t>
      </w:r>
      <w:r>
        <w:t xml:space="preserve">648 2013 IA, SWD(2013) 263 final: p. 18 and 74</w:t>
      </w:r>
      <w:r>
        <w:t xml:space="preserve"> </w:t>
      </w:r>
      <w:r>
        <w:t xml:space="preserve">649 COM(2021) 90 final, p. 2</w:t>
      </w:r>
      <w:r>
        <w:t xml:space="preserve"> </w:t>
      </w:r>
      <w:r>
        <w:t xml:space="preserve">650 Targeted surveys (Q30 and Q18): 73% ((8 of 11) consumer organisations and 47% (9 of 21) NCAs (regulatory</w:t>
      </w:r>
      <w:r>
        <w:t xml:space="preserve"> </w:t>
      </w:r>
      <w:r>
        <w:t xml:space="preserve">and enforcement). E.g., they may provide one of the forms in Appendix II or no form at all.</w:t>
      </w:r>
      <w:r>
        <w:t xml:space="preserve"> </w:t>
      </w:r>
      <w:r>
        <w:t xml:space="preserve">651 Targeted surveys (Q30): 64% ((7 of 11) consumer organisations</w:t>
      </w:r>
      <w:r>
        <w:br/>
      </w:r>
      <w:r>
        <w:t xml:space="preserve">652 Targeted surveys (Q30 and Q18): 64% (7 of 11) consumer organisations and 71% (15 of 21) NCAs (regulatory</w:t>
      </w:r>
      <w:r>
        <w:t xml:space="preserve"> </w:t>
      </w:r>
      <w:r>
        <w:t xml:space="preserve">and enforcement)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Standard information forms for LTAs (Appendix II - LTA type (a) and type (b))</w:t>
      </w:r>
      <w:r>
        <w:t xml:space="preserve"> </w:t>
      </w:r>
      <w:r>
        <w:t xml:space="preserve">For both, LTAs types (a) and (b), national authorities and consumer organisations indicated a low</w:t>
      </w:r>
      <w:r>
        <w:t xml:space="preserve"> </w:t>
      </w:r>
      <w:r>
        <w:t xml:space="preserve">degree of traders’ compliance with the information requirements. 653,654</w:t>
      </w:r>
      <w:r>
        <w:br/>
      </w:r>
      <w:r>
        <w:t xml:space="preserve">Most consumer organisations pointed out that Appendix II proved difficult for enforcement</w:t>
      </w:r>
      <w:r>
        <w:t xml:space="preserve"> </w:t>
      </w:r>
      <w:r>
        <w:t xml:space="preserve">authorities and consumer organisations to check compliance,655 and that travellers do not</w:t>
      </w:r>
      <w:r>
        <w:t xml:space="preserve"> </w:t>
      </w:r>
      <w:r>
        <w:t xml:space="preserve">understand their rights in relation to LTAs, including with regard to insolvency protection.656</w:t>
      </w:r>
      <w:r>
        <w:t xml:space="preserve"> </w:t>
      </w:r>
      <w:r>
        <w:t xml:space="preserve">Overall, stakeholders indicate that there is a certain degree of confusion in the sector about the</w:t>
      </w:r>
      <w:r>
        <w:t xml:space="preserve"> </w:t>
      </w:r>
      <w:r>
        <w:t xml:space="preserve">information requirements that traders (organisers, retailers, facilitators of LTAs) must provide for</w:t>
      </w:r>
      <w:r>
        <w:t xml:space="preserve"> </w:t>
      </w:r>
      <w:r>
        <w:t xml:space="preserve">packages, and for LTAs.657</w:t>
      </w:r>
      <w:r>
        <w:t xml:space="preserve"> </w:t>
      </w:r>
      <w:r>
        <w:t xml:space="preserve">Ultimately, findings suggest that there is a lack of effectiveness of the PTD in this respect because:</w:t>
      </w:r>
      <w:r>
        <w:t xml:space="preserve"> </w:t>
      </w:r>
      <w:r>
        <w:t xml:space="preserve">- the information forms are too complex and potentially burdensome for both consumers and</w:t>
      </w:r>
      <w:r>
        <w:t xml:space="preserve"> </w:t>
      </w:r>
      <w:r>
        <w:t xml:space="preserve">traders,658,659 - there is an overall lack of clarity of the concepts of ‘package’ and ‘linked travel</w:t>
      </w:r>
      <w:r>
        <w:t xml:space="preserve"> </w:t>
      </w:r>
      <w:r>
        <w:t xml:space="preserve">arrangement’ affecting the mandatory information requirements.660 To a significant extent, the</w:t>
      </w:r>
      <w:r>
        <w:t xml:space="preserve"> </w:t>
      </w:r>
      <w:r>
        <w:t xml:space="preserve">identified complexity and burden related to these information forms is related to the substantive</w:t>
      </w:r>
      <w:r>
        <w:t xml:space="preserve"> </w:t>
      </w:r>
      <w:r>
        <w:t xml:space="preserve">rules on which the forms aim to inform travellers.</w:t>
      </w:r>
    </w:p>
    <w:p>
      <w:pPr>
        <w:pStyle w:val="BodyText"/>
      </w:pPr>
      <w:r>
        <w:t xml:space="preserve">4.1.1.3. Organisers’ liability for the performance of the contract</w:t>
      </w:r>
      <w:r>
        <w:t xml:space="preserve"> </w:t>
      </w:r>
      <w:r>
        <w:t xml:space="preserve">The introduction of strict rules on liability for the performance of the contract was overall</w:t>
      </w:r>
      <w:r>
        <w:t xml:space="preserve"> </w:t>
      </w:r>
      <w:r>
        <w:t xml:space="preserve">effective in ensuring the pursuit of PTD’s general and specific objectives. However, there are</w:t>
      </w:r>
    </w:p>
    <w:p>
      <w:pPr>
        <w:pStyle w:val="BodyText"/>
      </w:pPr>
      <w:r>
        <w:t xml:space="preserve">653 For LTAs type (a) (single point of sale), Article 19(2) requires traders to comply with the information requirements</w:t>
      </w:r>
      <w:r>
        <w:t xml:space="preserve"> </w:t>
      </w:r>
      <w:r>
        <w:t xml:space="preserve">set out at Article 19(2)(a) and (b) and Appendix II (Parts A, B, and C).</w:t>
      </w:r>
      <w:r>
        <w:br/>
      </w:r>
      <w:r>
        <w:t xml:space="preserve">For LTAs type (b) (facilitated in a targeted manner), Article 19(2) requires traders to comply with the information</w:t>
      </w:r>
      <w:r>
        <w:t xml:space="preserve"> </w:t>
      </w:r>
      <w:r>
        <w:t xml:space="preserve">requirements set out at Article 19(2)(a) and (b) and Appendix II (Parts D and E).</w:t>
      </w:r>
      <w:r>
        <w:t xml:space="preserve"> </w:t>
      </w:r>
      <w:r>
        <w:t xml:space="preserve">654 Public consultation (Q38): public authorities (54%, 7 of 13) and consumer organisation (56%, 10 of 18) indicated</w:t>
      </w:r>
      <w:r>
        <w:t xml:space="preserve"> </w:t>
      </w:r>
      <w:r>
        <w:t xml:space="preserve">a low degree of compliance with the information requirements for LTAs type (a).</w:t>
      </w:r>
      <w:r>
        <w:br/>
      </w:r>
      <w:r>
        <w:t xml:space="preserve">Public consultation (Q39): public authorities (54%, 7 of 13) and consumer organisation (59%, 10 of 17) indicated a</w:t>
      </w:r>
      <w:r>
        <w:t xml:space="preserve"> </w:t>
      </w:r>
      <w:r>
        <w:t xml:space="preserve">low degree of compliance with the information requirements for LTAs type (a).</w:t>
      </w:r>
      <w:r>
        <w:t xml:space="preserve"> </w:t>
      </w:r>
      <w:r>
        <w:t xml:space="preserve">655 Targeted survey – consumer organisations (Q31) N = 11: 82% (9) stated this.</w:t>
      </w:r>
      <w:r>
        <w:br/>
      </w:r>
      <w:r>
        <w:t xml:space="preserve">656 Ibidem: N=11, 73% (8) stated this.</w:t>
      </w:r>
      <w:r>
        <w:t xml:space="preserve"> </w:t>
      </w:r>
      <w:r>
        <w:t xml:space="preserve">657 Under Article 5 and Appendix I and under Article 19(2) and Appendix II (parts A to E)</w:t>
      </w:r>
      <w:r>
        <w:t xml:space="preserve"> </w:t>
      </w:r>
      <w:r>
        <w:t xml:space="preserve">658 Public consultation Q40 addressed to public authorities and consumer organisations: 14 of 17 consumer</w:t>
      </w:r>
      <w:r>
        <w:t xml:space="preserve"> </w:t>
      </w:r>
      <w:r>
        <w:t xml:space="preserve">organisations and 7 of 15 public authorities found that “Travellers do not understand the information forms contained</w:t>
      </w:r>
      <w:r>
        <w:t xml:space="preserve"> </w:t>
      </w:r>
      <w:r>
        <w:t xml:space="preserve">in Appendix II.”</w:t>
      </w:r>
      <w:r>
        <w:t xml:space="preserve"> </w:t>
      </w:r>
      <w:r>
        <w:t xml:space="preserve">Furthermore, the Opinion of the Fit for future (F4F) platform outlined in Suggestion 3: Clarification of pre-</w:t>
      </w:r>
      <w:r>
        <w:t xml:space="preserve"> </w:t>
      </w:r>
      <w:r>
        <w:t xml:space="preserve">contractual information requirements (Art 5) that ‘[i]n the case of linked travel arrangements, the selection of the</w:t>
      </w:r>
      <w:r>
        <w:t xml:space="preserve"> </w:t>
      </w:r>
      <w:r>
        <w:t xml:space="preserve">right standard information form is complex given the number of options available. Furthermore, they are considered</w:t>
      </w:r>
      <w:r>
        <w:t xml:space="preserve"> </w:t>
      </w:r>
      <w:r>
        <w:t xml:space="preserve">“technical” and difficult to read, especially on mobile devices. https://commission.europa.eu/law/law-making-</w:t>
      </w:r>
      <w:r>
        <w:t xml:space="preserve"> </w:t>
      </w:r>
      <w:r>
        <w:t xml:space="preserve">process/evaluating-and-improving-existing-laws/refit-making-eu-law-simpler-less-costly-and-future-proof/fit-</w:t>
      </w:r>
      <w:r>
        <w:t xml:space="preserve"> </w:t>
      </w:r>
      <w:r>
        <w:t xml:space="preserve">future-platform-f4f/adopted-opinions_en</w:t>
      </w:r>
      <w:r>
        <w:t xml:space="preserve"> </w:t>
      </w:r>
      <w:r>
        <w:t xml:space="preserve">659 Public consultation, open question Q40a: A consumer organisation (LV).</w:t>
      </w:r>
      <w:r>
        <w:br/>
      </w:r>
      <w:r>
        <w:t xml:space="preserve">660 Public consultation, open question Q40a: a national authority stressed that the degree in which the mandatory</w:t>
      </w:r>
      <w:r>
        <w:t xml:space="preserve"> </w:t>
      </w:r>
      <w:r>
        <w:t xml:space="preserve">information requirements are used in practice is impossible to assess since LTAs are not visible to them, and they</w:t>
      </w:r>
      <w:r>
        <w:t xml:space="preserve"> </w:t>
      </w:r>
      <w:r>
        <w:t xml:space="preserve">did not come across them in their supervisory activities. The Opinion of the F4F platform, its Suggestion 2:</w:t>
      </w:r>
      <w:r>
        <w:t xml:space="preserve"> </w:t>
      </w:r>
      <w:r>
        <w:t xml:space="preserve">Clarification of scope and simplification of the definitions of package and Linked Travel Arrangement, indicates</w:t>
      </w:r>
      <w:r>
        <w:t xml:space="preserve"> </w:t>
      </w:r>
      <w:r>
        <w:t xml:space="preserve">that: ‘First, the definition of LTAs is complex and not easily understandable for all stakeholders. Furthermore, this</w:t>
      </w:r>
      <w:r>
        <w:t xml:space="preserve"> </w:t>
      </w:r>
      <w:r>
        <w:t xml:space="preserve">definition falls short and allows for abuse to consumers’ detriment. As a result, as highlighted by the report on the</w:t>
      </w:r>
      <w:r>
        <w:t xml:space="preserve"> </w:t>
      </w:r>
      <w:r>
        <w:t xml:space="preserve">application of the Directive, it is very difficult, if not impossible, for consumers and enforcement authorities to prove</w:t>
      </w:r>
      <w:r>
        <w:t xml:space="preserve"> </w:t>
      </w:r>
      <w:r>
        <w:t xml:space="preserve">whether a package or an LTA was concluded. […] Second, the differentiation between LTA and packages has led to</w:t>
      </w:r>
      <w:r>
        <w:t xml:space="preserve"> </w:t>
      </w:r>
      <w:r>
        <w:t xml:space="preserve">difficulties. In case of LTA contracts, the Directive merely prescribes provisions relating to the pre-contractual</w:t>
      </w:r>
      <w:r>
        <w:t xml:space="preserve"> </w:t>
      </w:r>
      <w:r>
        <w:t xml:space="preserve">information to be given to consumers and insolvency protection provisions. However, contractual obligations</w:t>
      </w:r>
      <w:r>
        <w:t xml:space="preserve"> </w:t>
      </w:r>
      <w:r>
        <w:t xml:space="preserve">resulting from LTA contracts are currently not defined in the text.’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indications that travellers may not always understand the exact role of different traders (organisers,</w:t>
      </w:r>
      <w:r>
        <w:t xml:space="preserve"> </w:t>
      </w:r>
      <w:r>
        <w:t xml:space="preserve">retailers, and service providers) and, consequently, may not properly identify the trader</w:t>
      </w:r>
      <w:r>
        <w:t xml:space="preserve"> </w:t>
      </w:r>
      <w:r>
        <w:t xml:space="preserve">responsible (acting as organiser) for the performance of the contract and for the refund of</w:t>
      </w:r>
      <w:r>
        <w:t xml:space="preserve"> </w:t>
      </w:r>
      <w:r>
        <w:t xml:space="preserve">prepayments or for compensation.</w:t>
      </w:r>
      <w:r>
        <w:t xml:space="preserve"> </w:t>
      </w:r>
      <w:r>
        <w:t xml:space="preserve">The 2013 IA pointed out that the wording of the 1990 Directive made it difficult in designating</w:t>
      </w:r>
      <w:r>
        <w:t xml:space="preserve"> </w:t>
      </w:r>
      <w:r>
        <w:t xml:space="preserve">‘one particular party as being responsible’,661 leaving the choice to Member States to decide who</w:t>
      </w:r>
      <w:r>
        <w:t xml:space="preserve"> </w:t>
      </w:r>
      <w:r>
        <w:t xml:space="preserve">should be the liable party. This situation led to divergences across the Member States and</w:t>
      </w:r>
      <w:r>
        <w:t xml:space="preserve"> </w:t>
      </w:r>
      <w:r>
        <w:t xml:space="preserve">determined three main problems: (a) detriment to consumers as ‘it can be unclear which party is</w:t>
      </w:r>
      <w:r>
        <w:t xml:space="preserve"> </w:t>
      </w:r>
      <w:r>
        <w:t xml:space="preserve">responsible, especially if the package holiday is purchased cross-border’; (b) liability issues</w:t>
      </w:r>
      <w:r>
        <w:t xml:space="preserve"> </w:t>
      </w:r>
      <w:r>
        <w:t xml:space="preserve">between the traders involved, as ‘it can also lead to situations where the organiser and the retailer</w:t>
      </w:r>
      <w:r>
        <w:t xml:space="preserve"> </w:t>
      </w:r>
      <w:r>
        <w:t xml:space="preserve">are blaming each other without any of them taking the responsibility’; (c) an ‘obstacle to cross-</w:t>
      </w:r>
      <w:r>
        <w:t xml:space="preserve"> </w:t>
      </w:r>
      <w:r>
        <w:t xml:space="preserve">border trade since legal fragmentation can deter traders from selling travel packages cross-</w:t>
      </w:r>
      <w:r>
        <w:t xml:space="preserve"> </w:t>
      </w:r>
      <w:r>
        <w:t xml:space="preserve">border.’662</w:t>
      </w:r>
      <w:r>
        <w:br/>
      </w:r>
      <w:r>
        <w:t xml:space="preserve">The 2015 PTD addressed these problems by introducing more specific rules on liability,</w:t>
      </w:r>
      <w:r>
        <w:t xml:space="preserve"> </w:t>
      </w:r>
      <w:r>
        <w:t xml:space="preserve">establishing that ‘apart from certain exceptions, the organiser of a package is liable if something</w:t>
      </w:r>
      <w:r>
        <w:t xml:space="preserve"> </w:t>
      </w:r>
      <w:r>
        <w:t xml:space="preserve">goes wrong’663 irrespective of whether those services are to be performed by the organiser or by</w:t>
      </w:r>
      <w:r>
        <w:t xml:space="preserve"> </w:t>
      </w:r>
      <w:r>
        <w:t xml:space="preserve">any travel service providers. However, the PTD allowed Member States to ‘maintain or introduce</w:t>
      </w:r>
      <w:r>
        <w:t xml:space="preserve"> </w:t>
      </w:r>
      <w:r>
        <w:t xml:space="preserve">in their national law provisions under which the retailer is’ responsible for the performance of the</w:t>
      </w:r>
      <w:r>
        <w:t xml:space="preserve"> </w:t>
      </w:r>
      <w:r>
        <w:t xml:space="preserve">package’ along with the organiser, who remains responsible in any situation.664,665 Furthermore,</w:t>
      </w:r>
      <w:r>
        <w:t xml:space="preserve"> </w:t>
      </w:r>
      <w:r>
        <w:t xml:space="preserve">travellers have the possibility to contact the organiser via the retailer, the latter being obliged to</w:t>
      </w:r>
      <w:r>
        <w:t xml:space="preserve"> </w:t>
      </w:r>
      <w:r>
        <w:t xml:space="preserve">facilitate the communication between the traveller and the organiser.</w:t>
      </w:r>
      <w:r>
        <w:t xml:space="preserve"> </w:t>
      </w:r>
      <w:r>
        <w:t xml:space="preserve">However, there are some indications that travellers may not always understand the exact role of</w:t>
      </w:r>
      <w:r>
        <w:t xml:space="preserve"> </w:t>
      </w:r>
      <w:r>
        <w:t xml:space="preserve">different traders and, consequently, may not properly identify the trader responsible (acting as</w:t>
      </w:r>
      <w:r>
        <w:t xml:space="preserve"> </w:t>
      </w:r>
      <w:r>
        <w:t xml:space="preserve">organiser) for the performance of the contract and for the refund of pre-payments or for</w:t>
      </w:r>
      <w:r>
        <w:t xml:space="preserve"> </w:t>
      </w:r>
      <w:r>
        <w:t xml:space="preserve">compensation. Businesses (51%) indicated that the current rules are clear enough, while this</w:t>
      </w:r>
      <w:r>
        <w:t xml:space="preserve"> </w:t>
      </w:r>
      <w:r>
        <w:t xml:space="preserve">opinion is shared by a minority of national authorities (19%) and by no consumer organisation. At</w:t>
      </w:r>
      <w:r>
        <w:t xml:space="preserve"> </w:t>
      </w:r>
      <w:r>
        <w:t xml:space="preserve">the same time, national authorities (52%) and consumer organisations (52%) indicated, on the one</w:t>
      </w:r>
      <w:r>
        <w:t xml:space="preserve"> </w:t>
      </w:r>
      <w:r>
        <w:t xml:space="preserve">hand, that traders should be obliged to inform travellers clearly which trader is acting as an</w:t>
      </w:r>
      <w:r>
        <w:t xml:space="preserve"> </w:t>
      </w:r>
      <w:r>
        <w:t xml:space="preserve">organiser, retailer or service provider in connection with a package and about their obligations</w:t>
      </w:r>
      <w:r>
        <w:t xml:space="preserve"> </w:t>
      </w:r>
      <w:r>
        <w:t xml:space="preserve">towards travellers and, on the other hand, that both organisers and retailers should be legally liable</w:t>
      </w:r>
      <w:r>
        <w:t xml:space="preserve"> </w:t>
      </w:r>
      <w:r>
        <w:t xml:space="preserve">for refunds in all Member States (24% national authorities, 48% of consumer organisations).666</w:t>
      </w:r>
      <w:r>
        <w:br/>
      </w:r>
      <w:r>
        <w:t xml:space="preserve">Furthermore, the Opinion of the Fit for future platform stated that ‘[i]n light of the COVID-19</w:t>
      </w:r>
      <w:r>
        <w:t xml:space="preserve"> </w:t>
      </w:r>
      <w:r>
        <w:t xml:space="preserve">crisis, it became clear that there is a notable lack of transparency regarding the role of different</w:t>
      </w:r>
    </w:p>
    <w:p>
      <w:pPr>
        <w:pStyle w:val="BodyText"/>
      </w:pPr>
      <w:r>
        <w:t xml:space="preserve">661 SWD(2013) 263 final, p. 81.</w:t>
      </w:r>
      <w:r>
        <w:t xml:space="preserve"> </w:t>
      </w:r>
      <w:r>
        <w:t xml:space="preserve">662 SWD(2013) 263 final, p. 81.</w:t>
      </w:r>
      <w:r>
        <w:t xml:space="preserve"> </w:t>
      </w:r>
      <w:r>
        <w:t xml:space="preserve">663 COM(2021) 90 final, p. 2.</w:t>
      </w:r>
      <w:r>
        <w:br/>
      </w:r>
      <w:r>
        <w:t xml:space="preserve">664 Article 13(1) establishes the organiser’s responsibility for the performance of the package. The second sub-</w:t>
      </w:r>
      <w:r>
        <w:t xml:space="preserve"> </w:t>
      </w:r>
      <w:r>
        <w:t xml:space="preserve">paragraph of Article 13(1) provides that ‘Member States may maintain or introduce in their national law provisions</w:t>
      </w:r>
      <w:r>
        <w:t xml:space="preserve"> </w:t>
      </w:r>
      <w:r>
        <w:t xml:space="preserve">under which the retailer is also responsible for the performance of the package.’</w:t>
      </w:r>
      <w:r>
        <w:t xml:space="preserve"> </w:t>
      </w:r>
      <w:r>
        <w:t xml:space="preserve">665 According to desk research conducted by ICF for the study, 11 Member States introduced the responsibility of</w:t>
      </w:r>
      <w:r>
        <w:t xml:space="preserve"> </w:t>
      </w:r>
      <w:r>
        <w:t xml:space="preserve">the retailers within their national system, whereas 16 Member States did not.</w:t>
      </w:r>
      <w:r>
        <w:br/>
      </w:r>
      <w:r>
        <w:t xml:space="preserve">666 Public consultation (Q13): 51% (25 of 49) of business associations and 19% (4 of 21) of public authorities consider</w:t>
      </w:r>
      <w:r>
        <w:t xml:space="preserve"> </w:t>
      </w:r>
      <w:r>
        <w:t xml:space="preserve">that the current rules are clear enough and do not need to be amended, while no consumer organisation share this</w:t>
      </w:r>
      <w:r>
        <w:t xml:space="preserve"> </w:t>
      </w:r>
      <w:r>
        <w:t xml:space="preserve">opinion. According to 52% (11 of 21) of public authorities and 52% (11 of 21) of consumer organisations traders</w:t>
      </w:r>
      <w:r>
        <w:t xml:space="preserve"> </w:t>
      </w:r>
      <w:r>
        <w:t xml:space="preserve">should be obliged to inform travellers clearly which trader is acting as an organiser, retailer or service provider in</w:t>
      </w:r>
      <w:r>
        <w:t xml:space="preserve"> </w:t>
      </w:r>
      <w:r>
        <w:t xml:space="preserve">connection with a package and about their obligations towards travellers. 24% (5 of 21) of public authorities and</w:t>
      </w:r>
      <w:r>
        <w:t xml:space="preserve"> </w:t>
      </w:r>
      <w:r>
        <w:t xml:space="preserve">48% (10 of 21) of consumer organisation said that both organisers and retailers should be legally liable for refunds</w:t>
      </w:r>
      <w:r>
        <w:t xml:space="preserve"> </w:t>
      </w:r>
      <w:r>
        <w:t xml:space="preserve">in all Member States.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parties. […] Consumers risk being confused and sent back and forth between the companies,</w:t>
      </w:r>
      <w:r>
        <w:t xml:space="preserve"> </w:t>
      </w:r>
      <w:r>
        <w:t xml:space="preserve">especially with regard to refunds for cancelled trips.’667</w:t>
      </w:r>
      <w:r>
        <w:t xml:space="preserve"> </w:t>
      </w:r>
      <w:r>
        <w:t xml:space="preserve">Nonetheless, the standard information forms in Appendix I to be provided before the conclusion</w:t>
      </w:r>
      <w:r>
        <w:t xml:space="preserve"> </w:t>
      </w:r>
      <w:r>
        <w:t xml:space="preserve">of a package travel contract clearly identify the party/the parties668 that is responsible for the</w:t>
      </w:r>
      <w:r>
        <w:t xml:space="preserve"> </w:t>
      </w:r>
      <w:r>
        <w:t xml:space="preserve">performance of the contract, and, under Article 7, the organiser’s core obligations have to be</w:t>
      </w:r>
      <w:r>
        <w:t xml:space="preserve"> </w:t>
      </w:r>
      <w:r>
        <w:t xml:space="preserve">identified in the contract.669</w:t>
      </w:r>
      <w:r>
        <w:t xml:space="preserve"> </w:t>
      </w:r>
      <w:r>
        <w:t xml:space="preserve">Under Article 15, the retailer must facilitate the communication between the traveller and the</w:t>
      </w:r>
      <w:r>
        <w:t xml:space="preserve"> </w:t>
      </w:r>
      <w:r>
        <w:t xml:space="preserve">organiser by forwarding travellers’ messages to the organiser. In particular in the context of the</w:t>
      </w:r>
      <w:r>
        <w:t xml:space="preserve"> </w:t>
      </w:r>
      <w:r>
        <w:t xml:space="preserve">Covid-19 pandemic, it emerged that there were certain difficulties for travellers to</w:t>
      </w:r>
      <w:r>
        <w:t xml:space="preserve"> </w:t>
      </w:r>
      <w:r>
        <w:t xml:space="preserve">contact/communicate with the organiser/retailer as the organiser/retailer did not reply to e-mails</w:t>
      </w:r>
      <w:r>
        <w:t xml:space="preserve"> </w:t>
      </w:r>
      <w:r>
        <w:t xml:space="preserve">or phone calls or the office was closed.670 Nevertheless, the evaluation did not detect any</w:t>
      </w:r>
      <w:r>
        <w:t xml:space="preserve"> </w:t>
      </w:r>
      <w:r>
        <w:t xml:space="preserve">effectiveness-related issues concerning Article 15 during ‘normal’ times.</w:t>
      </w:r>
      <w:r>
        <w:t xml:space="preserve"> </w:t>
      </w:r>
      <w:r>
        <w:t xml:space="preserve">Most national authorities (60%)671 indicate that where the package was purchased via a retailer,</w:t>
      </w:r>
      <w:r>
        <w:t xml:space="preserve"> </w:t>
      </w:r>
      <w:r>
        <w:t xml:space="preserve">travellers often do not have enough information on whom to contact for a refund and they are</w:t>
      </w:r>
      <w:r>
        <w:t xml:space="preserve"> </w:t>
      </w:r>
      <w:r>
        <w:t xml:space="preserve">often sent from one trader to another without an effective resolution of their claims, this being</w:t>
      </w:r>
      <w:r>
        <w:t xml:space="preserve"> </w:t>
      </w:r>
      <w:r>
        <w:t xml:space="preserve">among the main non-compliance issues identified by them.</w:t>
      </w:r>
      <w:r>
        <w:br/>
      </w:r>
      <w:r>
        <w:t xml:space="preserve">It follows that the application of the division of roles and responsibilities between organisers and</w:t>
      </w:r>
      <w:r>
        <w:t xml:space="preserve"> </w:t>
      </w:r>
      <w:r>
        <w:t xml:space="preserve">retailers may have presented certain practical and enforcement issues, in particular in relation to</w:t>
      </w:r>
      <w:r>
        <w:t xml:space="preserve"> </w:t>
      </w:r>
      <w:r>
        <w:t xml:space="preserve">refunds during COVID-19. At least to some extent this could be related to business-to-business</w:t>
      </w:r>
      <w:r>
        <w:t xml:space="preserve"> </w:t>
      </w:r>
      <w:r>
        <w:t xml:space="preserve">issues in assuming the legal responsibilities by organisers and retailers, but also raises the question</w:t>
      </w:r>
      <w:r>
        <w:t xml:space="preserve"> </w:t>
      </w:r>
      <w:r>
        <w:t xml:space="preserve">of whether the information for travellers on the liable parties and contact points could still be</w:t>
      </w:r>
      <w:r>
        <w:t xml:space="preserve"> </w:t>
      </w:r>
      <w:r>
        <w:t xml:space="preserve">improved.</w:t>
      </w:r>
      <w:r>
        <w:t xml:space="preserve"> </w:t>
      </w:r>
      <w:r>
        <w:t xml:space="preserve">While these factors may, to some extent, hamper the effectiveness of the PTD in achieving its</w:t>
      </w:r>
      <w:r>
        <w:t xml:space="preserve"> </w:t>
      </w:r>
      <w:r>
        <w:t xml:space="preserve">objectives, they could be addressed through smaller improvements in the information of travellers,</w:t>
      </w:r>
      <w:r>
        <w:t xml:space="preserve"> </w:t>
      </w:r>
      <w:r>
        <w:t xml:space="preserve">so that the PTD can be considered as largely effective in this respect.</w:t>
      </w:r>
    </w:p>
    <w:p>
      <w:pPr>
        <w:pStyle w:val="BodyText"/>
      </w:pPr>
      <w:r>
        <w:t xml:space="preserve">667 Further explaining that ‘When signing a contract, it has been reported that travellers are not always fully aware</w:t>
      </w:r>
      <w:r>
        <w:t xml:space="preserve"> </w:t>
      </w:r>
      <w:r>
        <w:t xml:space="preserve">about who are the organiser, retailer and service provider in relation to a package. This problem even increases when</w:t>
      </w:r>
      <w:r>
        <w:t xml:space="preserve"> </w:t>
      </w:r>
      <w:r>
        <w:t xml:space="preserve">the involved travel companies are similar in name or make part of larger travel agencies with often non-transparent</w:t>
      </w:r>
      <w:r>
        <w:t xml:space="preserve"> </w:t>
      </w:r>
      <w:r>
        <w:t xml:space="preserve">corporate structures.’ Suggestion 1:</w:t>
      </w:r>
      <w:r>
        <w:br/>
      </w:r>
      <w:r>
        <w:t xml:space="preserve">Better information on the identity of the contractual partners and on</w:t>
      </w:r>
      <w:r>
        <w:t xml:space="preserve"> </w:t>
      </w:r>
      <w:r>
        <w:t xml:space="preserve">contact details and better enforcement of rules, https://commission.europa.eu/law/law-making-process/evaluating-</w:t>
      </w:r>
      <w:r>
        <w:t xml:space="preserve"> </w:t>
      </w:r>
      <w:r>
        <w:t xml:space="preserve">and-improving-existing-laws/refit-making-eu-law-simpler-less-costly-and-future-proof/fit-future-platform-</w:t>
      </w:r>
      <w:r>
        <w:t xml:space="preserve"> </w:t>
      </w:r>
      <w:r>
        <w:t xml:space="preserve">f4f/adopted-opinions_en</w:t>
      </w:r>
      <w:r>
        <w:br/>
      </w:r>
      <w:r>
        <w:t xml:space="preserve">668 For Member States opting for the parallel liability of retailers under Article 13(1) second sub-paragraph.</w:t>
      </w:r>
      <w:r>
        <w:t xml:space="preserve"> </w:t>
      </w:r>
      <w:r>
        <w:t xml:space="preserve">669 The Opinion of the Fit for future platform points out that the problems mentioned above ‘have been identified</w:t>
      </w:r>
      <w:r>
        <w:t xml:space="preserve"> </w:t>
      </w:r>
      <w:r>
        <w:t xml:space="preserve">despite the fact that in the mandatory standard information forms […] the party responsible for the performance of</w:t>
      </w:r>
      <w:r>
        <w:t xml:space="preserve"> </w:t>
      </w:r>
      <w:r>
        <w:t xml:space="preserve">the package (i.e., the organiser) has to be identified, and that the contact details of the organiser and retailer, where</w:t>
      </w:r>
      <w:r>
        <w:t xml:space="preserve"> </w:t>
      </w:r>
      <w:r>
        <w:t xml:space="preserve">applicable, have to be provided (Article 5(1)(b)).’ Suggestion 1:</w:t>
      </w:r>
      <w:r>
        <w:br/>
      </w:r>
      <w:r>
        <w:t xml:space="preserve">Better information on the identity of the</w:t>
      </w:r>
      <w:r>
        <w:t xml:space="preserve"> </w:t>
      </w:r>
      <w:r>
        <w:t xml:space="preserve">contractual partners and on contact details and better enforcement of rules, https://commission.europa.eu/law/law-</w:t>
      </w:r>
      <w:r>
        <w:t xml:space="preserve"> </w:t>
      </w:r>
      <w:r>
        <w:t xml:space="preserve">making-process/evaluating-and-improving-existing-laws/refit-making-eu-law-simpler-less-costly-and-future-</w:t>
      </w:r>
      <w:r>
        <w:t xml:space="preserve"> </w:t>
      </w:r>
      <w:r>
        <w:t xml:space="preserve">proof/fit-future-platform-f4f/adopted-opinions_en</w:t>
      </w:r>
      <w:r>
        <w:t xml:space="preserve"> </w:t>
      </w:r>
      <w:r>
        <w:t xml:space="preserve">670 Public consultation (Q41 addressed to consumer organisations and public authorities): 79% (15 of 19) of public</w:t>
      </w:r>
      <w:r>
        <w:t xml:space="preserve"> </w:t>
      </w:r>
      <w:r>
        <w:t xml:space="preserve">authorities and 95% (20 of 21) of consumer organisations indicated that it was difficult for travellers to</w:t>
      </w:r>
      <w:r>
        <w:t xml:space="preserve"> </w:t>
      </w:r>
      <w:r>
        <w:t xml:space="preserve">contact/communicate with the organiser/retailer as the organiser/retailer did not reply to e-mails or phone calls or the</w:t>
      </w:r>
      <w:r>
        <w:t xml:space="preserve"> </w:t>
      </w:r>
      <w:r>
        <w:t xml:space="preserve">office was closed.</w:t>
      </w:r>
      <w:r>
        <w:t xml:space="preserve"> </w:t>
      </w:r>
      <w:r>
        <w:t xml:space="preserve">671 Targeted survey – NCAs (regulatory and enforcement): 60% (15 of 25) of respondents selected ‘Yes’ to this point.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EQ2. How has the still growing role of online intermediaries (in a broad sense, including</w:t>
      </w:r>
      <w:r>
        <w:t xml:space="preserve"> </w:t>
      </w:r>
      <w:r>
        <w:t xml:space="preserve">organisers) and other novel business models affected the effectiveness of the PTD?</w:t>
      </w:r>
      <w:r>
        <w:t xml:space="preserve"> </w:t>
      </w:r>
      <w:r>
        <w:t xml:space="preserve">While the evidence collected for the evaluation confirmed the importance of online intermediaries</w:t>
      </w:r>
      <w:r>
        <w:t xml:space="preserve"> </w:t>
      </w:r>
      <w:r>
        <w:t xml:space="preserve">and other novel business models for the package travel sector, there are no indications that these</w:t>
      </w:r>
      <w:r>
        <w:t xml:space="preserve"> </w:t>
      </w:r>
      <w:r>
        <w:t xml:space="preserve">actors affected the effectiveness of the PTD. Concerns were voiced that some traders appear to</w:t>
      </w:r>
      <w:r>
        <w:t xml:space="preserve"> </w:t>
      </w:r>
      <w:r>
        <w:t xml:space="preserve">have changed their business model in order not to be considered package organisers. Findings</w:t>
      </w:r>
      <w:r>
        <w:t xml:space="preserve"> </w:t>
      </w:r>
      <w:r>
        <w:t xml:space="preserve">suggest that the potential changes in business practices may be related to the implementation of</w:t>
      </w:r>
      <w:r>
        <w:t xml:space="preserve"> </w:t>
      </w:r>
      <w:r>
        <w:t xml:space="preserve">‘package’ and ‘LTAs’, as presented in the previous section.</w:t>
      </w:r>
      <w:r>
        <w:br/>
      </w:r>
      <w:r>
        <w:t xml:space="preserve">Businesses and consumers stressed that the PTD is not well adapted to market trends, including to</w:t>
      </w:r>
      <w:r>
        <w:t xml:space="preserve"> </w:t>
      </w:r>
      <w:r>
        <w:t xml:space="preserve">the online booking and of bookings on mobile devices.672 Most businesses and consumer</w:t>
      </w:r>
      <w:r>
        <w:t xml:space="preserve"> </w:t>
      </w:r>
      <w:r>
        <w:t xml:space="preserve">organisations pointed out that the new technologies had an impact on the package travel market at</w:t>
      </w:r>
      <w:r>
        <w:t xml:space="preserve"> </w:t>
      </w:r>
      <w:r>
        <w:t xml:space="preserve">least to some extent.673 According to most national authorities (regulatory and enforcement bodies)</w:t>
      </w:r>
      <w:r>
        <w:t xml:space="preserve"> </w:t>
      </w:r>
      <w:r>
        <w:t xml:space="preserve">certain categories of traders674 have changed their booking processes and paths and offered LTAs</w:t>
      </w:r>
      <w:r>
        <w:t xml:space="preserve"> </w:t>
      </w:r>
      <w:r>
        <w:t xml:space="preserve">or stand-alone travel services instead of packages at least to some extent.675</w:t>
      </w:r>
      <w:r>
        <w:br/>
      </w:r>
      <w:r>
        <w:t xml:space="preserve">Furthermore, stakeholders indicated that there have been significant changes in the business</w:t>
      </w:r>
      <w:r>
        <w:t xml:space="preserve"> </w:t>
      </w:r>
      <w:r>
        <w:t xml:space="preserve">practices and related consumer experiences because of the entry into force of the PTD in July</w:t>
      </w:r>
      <w:r>
        <w:t xml:space="preserve"> </w:t>
      </w:r>
      <w:r>
        <w:t xml:space="preserve">2018. Some traders changed their business model/booking processes to avoid being considered as</w:t>
      </w:r>
      <w:r>
        <w:t xml:space="preserve"> </w:t>
      </w:r>
      <w:r>
        <w:t xml:space="preserve">package organisers or declared they are not organising packages, when, in fact, they do.676</w:t>
      </w:r>
      <w:r>
        <w:t xml:space="preserve"> </w:t>
      </w:r>
      <w:r>
        <w:t xml:space="preserve">Moreover, business stakeholders pointed out that the ‘strict rules on liability’ set out by the PTD</w:t>
      </w:r>
      <w:r>
        <w:t xml:space="preserve"> </w:t>
      </w:r>
      <w:r>
        <w:t xml:space="preserve">where a trader acts as a package organiser ‘led to inappropriate results and burdens (bureaucracy,</w:t>
      </w:r>
      <w:r>
        <w:t xml:space="preserve"> </w:t>
      </w:r>
      <w:r>
        <w:t xml:space="preserve">additional costs), which from the point of view of travel agencies and hotel industry are</w:t>
      </w:r>
      <w:r>
        <w:t xml:space="preserve"> </w:t>
      </w:r>
      <w:r>
        <w:t xml:space="preserve">disproportionate.677</w:t>
      </w:r>
    </w:p>
    <w:p>
      <w:pPr>
        <w:pStyle w:val="BodyText"/>
      </w:pPr>
      <w:r>
        <w:t xml:space="preserve">EQ3. How effective are the PTD rules on insolvency protection and the national insolvency</w:t>
      </w:r>
      <w:r>
        <w:t xml:space="preserve"> </w:t>
      </w:r>
      <w:r>
        <w:t xml:space="preserve">protection systems based on those rules?</w:t>
      </w:r>
      <w:r>
        <w:t xml:space="preserve"> </w:t>
      </w:r>
      <w:r>
        <w:t xml:space="preserve">The PTD rules on insolvency protection have been to a large extent effective in ensuring the</w:t>
      </w:r>
      <w:r>
        <w:t xml:space="preserve"> </w:t>
      </w:r>
      <w:r>
        <w:t xml:space="preserve">achievement of the PTD’s objectives, although there were certain challenges in some Member</w:t>
      </w:r>
      <w:r>
        <w:t xml:space="preserve"> </w:t>
      </w:r>
      <w:r>
        <w:t xml:space="preserve">States in relation to the Thomas Cook insolvency and COVID-19.</w:t>
      </w:r>
    </w:p>
    <w:p>
      <w:pPr>
        <w:pStyle w:val="BodyText"/>
      </w:pPr>
      <w:r>
        <w:t xml:space="preserve">672 Public consultation (Q3): 55% (257 out of 468) respondents indicated that the PTD is not well adapted to market</w:t>
      </w:r>
      <w:r>
        <w:t xml:space="preserve"> </w:t>
      </w:r>
      <w:r>
        <w:t xml:space="preserve">trends, including the constant expansion of sales by online booking and of bookings on mobile devices. More</w:t>
      </w:r>
      <w:r>
        <w:t xml:space="preserve"> </w:t>
      </w:r>
      <w:r>
        <w:t xml:space="preserve">specifically, 72% (36 of 50) of business associations, 55% (157 of 286) of companies, 57% (12 of 21) of consumer</w:t>
      </w:r>
      <w:r>
        <w:t xml:space="preserve"> </w:t>
      </w:r>
      <w:r>
        <w:t xml:space="preserve">organisations, 45% (30 of 66) of EU citizens, 2 of 3 NGOs, 45% (10 of 22) of public authorities. In the targeted</w:t>
      </w:r>
      <w:r>
        <w:t xml:space="preserve"> </w:t>
      </w:r>
      <w:r>
        <w:t xml:space="preserve">survey, most NCAs responsible for insolvency, also pointed out that the expansion of sales by online booking</w:t>
      </w:r>
      <w:r>
        <w:t xml:space="preserve"> </w:t>
      </w:r>
      <w:r>
        <w:t xml:space="preserve">impacted the effectiveness of the PTD to some extent (4 of 11 respondents to Q17) or to a great extent (2 of 11</w:t>
      </w:r>
      <w:r>
        <w:t xml:space="preserve"> </w:t>
      </w:r>
      <w:r>
        <w:t xml:space="preserve">respondents to Q17).</w:t>
      </w:r>
      <w:r>
        <w:br/>
      </w:r>
      <w:r>
        <w:t xml:space="preserve">673 Targeted survey: companies/business organisations (Q5) indicated that new technologies had an impact on the</w:t>
      </w:r>
      <w:r>
        <w:t xml:space="preserve"> </w:t>
      </w:r>
      <w:r>
        <w:t xml:space="preserve">package travel sector to a large extent (13 of 23) and to some extent (6 of 23). According to consumer organisations</w:t>
      </w:r>
      <w:r>
        <w:t xml:space="preserve"> </w:t>
      </w:r>
      <w:r>
        <w:t xml:space="preserve">(Targeted survey for consumer organisations Q34), they impacted the sector to a large extent (4 of 10 respondents)</w:t>
      </w:r>
      <w:r>
        <w:t xml:space="preserve"> </w:t>
      </w:r>
      <w:r>
        <w:t xml:space="preserve">and to some extent (4 of 10 respondents).</w:t>
      </w:r>
      <w:r>
        <w:br/>
      </w:r>
      <w:r>
        <w:t xml:space="preserve">674 E.g., traditional travel agencies, online travel agencies, carriers, and hotels etc.</w:t>
      </w:r>
      <w:r>
        <w:t xml:space="preserve"> </w:t>
      </w:r>
      <w:r>
        <w:t xml:space="preserve">675 See section 4.1.1.1., point b) on Link travel arrangements.</w:t>
      </w:r>
      <w:r>
        <w:t xml:space="preserve"> </w:t>
      </w:r>
      <w:r>
        <w:t xml:space="preserve">676 See section 4.1.1.1., point b) on Link travel arrangements.</w:t>
      </w:r>
      <w:r>
        <w:t xml:space="preserve"> </w:t>
      </w:r>
      <w:r>
        <w:t xml:space="preserve">677 COM (2021)90 final., p.2. Also, public consultation Q2a: open text replies by two business associations (AT,</w:t>
      </w:r>
      <w:r>
        <w:t xml:space="preserve"> </w:t>
      </w:r>
      <w:r>
        <w:t xml:space="preserve">FR).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However, there are different views on whether the rules on refund and repatriation worked well in</w:t>
      </w:r>
      <w:r>
        <w:t xml:space="preserve"> </w:t>
      </w:r>
      <w:r>
        <w:t xml:space="preserve">practice.678 Notwithstanding the criticism expressed by some stakeholders, there is no evidence</w:t>
      </w:r>
      <w:r>
        <w:t xml:space="preserve"> </w:t>
      </w:r>
      <w:r>
        <w:t xml:space="preserve">that the national insolvency protection systems had general problems in covering refunds and</w:t>
      </w:r>
      <w:r>
        <w:t xml:space="preserve"> </w:t>
      </w:r>
      <w:r>
        <w:t xml:space="preserve">repatriation of travellers. However, there are different practices on whether refund claims and</w:t>
      </w:r>
      <w:r>
        <w:t xml:space="preserve"> </w:t>
      </w:r>
      <w:r>
        <w:t xml:space="preserve">vouchers are covered where a package is cancelled before an organiser becomes insolvent.</w:t>
      </w:r>
      <w:r>
        <w:t xml:space="preserve"> </w:t>
      </w:r>
      <w:r>
        <w:t xml:space="preserve">The insolvency protection systems differ across the EU, as the PTD leaves it to Member States to</w:t>
      </w:r>
      <w:r>
        <w:t xml:space="preserve"> </w:t>
      </w:r>
      <w:r>
        <w:t xml:space="preserve">determine the details of their systems and such differences could potentially affect the</w:t>
      </w:r>
      <w:r>
        <w:t xml:space="preserve"> </w:t>
      </w:r>
      <w:r>
        <w:t xml:space="preserve">effectiveness of the PTD.</w:t>
      </w:r>
      <w:r>
        <w:br/>
      </w:r>
      <w:r>
        <w:t xml:space="preserve">It has been reported that in case of insolvency of an organiser from another Member State, it is</w:t>
      </w:r>
      <w:r>
        <w:t xml:space="preserve"> </w:t>
      </w:r>
      <w:r>
        <w:t xml:space="preserve">difficult for travellers to obtain information on insolvency proceedings and to recover</w:t>
      </w:r>
      <w:r>
        <w:t xml:space="preserve"> </w:t>
      </w:r>
      <w:r>
        <w:t xml:space="preserve">prepayments.679 Such cross-border issues may also affect the effectiveness of the PTD. At the same</w:t>
      </w:r>
      <w:r>
        <w:t xml:space="preserve"> </w:t>
      </w:r>
      <w:r>
        <w:t xml:space="preserve">time, organiser seem to use mutual recognition of insolvency protection only rarely. Some national</w:t>
      </w:r>
      <w:r>
        <w:t xml:space="preserve"> </w:t>
      </w:r>
      <w:r>
        <w:t xml:space="preserve">authorities called for better communication between the Central Contact Points and more</w:t>
      </w:r>
      <w:r>
        <w:t xml:space="preserve"> </w:t>
      </w:r>
      <w:r>
        <w:t xml:space="preserve">transparency on the securities of organisers in different Member States.680 However, such issues</w:t>
      </w:r>
      <w:r>
        <w:t xml:space="preserve"> </w:t>
      </w:r>
      <w:r>
        <w:t xml:space="preserve">depend less on the text of the PTD.</w:t>
      </w:r>
      <w:r>
        <w:t xml:space="preserve"> </w:t>
      </w:r>
      <w:r>
        <w:t xml:space="preserve">Finally, the difficult implementation and enforcement of insolvency protection for LTAs and</w:t>
      </w:r>
      <w:r>
        <w:t xml:space="preserve"> </w:t>
      </w:r>
      <w:r>
        <w:t xml:space="preserve">‘click-through packages’ hindered the effectiveness of the PTD ‘to a very great extent’, according</w:t>
      </w:r>
      <w:r>
        <w:t xml:space="preserve"> </w:t>
      </w:r>
      <w:r>
        <w:t xml:space="preserve">to nearly half the respondents from national insolvency authorities.681</w:t>
      </w:r>
      <w:r>
        <w:br/>
      </w:r>
      <w:r>
        <w:t xml:space="preserve">The 1990 Directive established requirements for organisers and/or retailers to provide security for</w:t>
      </w:r>
      <w:r>
        <w:t xml:space="preserve"> </w:t>
      </w:r>
      <w:r>
        <w:t xml:space="preserve">the refund of pre-payments and repatriation of travellers in the event of insolvency.682 The 2013</w:t>
      </w:r>
      <w:r>
        <w:t xml:space="preserve"> </w:t>
      </w:r>
      <w:r>
        <w:t xml:space="preserve">IA identified two main problems:</w:t>
      </w:r>
      <w:r>
        <w:br/>
      </w:r>
      <w:r>
        <w:t xml:space="preserve">1. There were numerous diverging methods for providing insolvency protection in the Member</w:t>
      </w:r>
      <w:r>
        <w:t xml:space="preserve"> </w:t>
      </w:r>
      <w:r>
        <w:t xml:space="preserve">States. Also, some Member States offered a wider scope of protection than merely insolvency</w:t>
      </w:r>
      <w:r>
        <w:t xml:space="preserve"> </w:t>
      </w:r>
      <w:r>
        <w:t xml:space="preserve">protection for services included in the package. These were caused by the fact that Member States</w:t>
      </w:r>
      <w:r>
        <w:t xml:space="preserve"> </w:t>
      </w:r>
      <w:r>
        <w:t xml:space="preserve">could establish themselves the requirements for the insolvency protection system. The 2013 IA</w:t>
      </w:r>
      <w:r>
        <w:t xml:space="preserve"> </w:t>
      </w:r>
      <w:r>
        <w:t xml:space="preserve">concluded that ‘there seems to be significant differences in the level of consumer protection in the</w:t>
      </w:r>
      <w:r>
        <w:t xml:space="preserve"> </w:t>
      </w:r>
      <w:r>
        <w:t xml:space="preserve">Member States’.</w:t>
      </w:r>
      <w:r>
        <w:t xml:space="preserve"> </w:t>
      </w:r>
      <w:r>
        <w:t xml:space="preserve">2. ‘Different national rules regarding the obligation to provide insolvency protection have also</w:t>
      </w:r>
      <w:r>
        <w:t xml:space="preserve"> </w:t>
      </w:r>
      <w:r>
        <w:t xml:space="preserve">resulted in a situation where some retailers or organisers who are trading cross-border had to pay</w:t>
      </w:r>
    </w:p>
    <w:p>
      <w:pPr>
        <w:pStyle w:val="BodyText"/>
      </w:pPr>
      <w:r>
        <w:t xml:space="preserve">678 On rules for refund: targeted survey for consumer organisation, Q15 and Targeted survey for NCAs (insolvency</w:t>
      </w:r>
      <w:r>
        <w:t xml:space="preserve"> </w:t>
      </w:r>
      <w:r>
        <w:t xml:space="preserve">protection), Q16: 58% (7 of 12) of consumer organisations tend to disagree, while 46% (6 of 13) of NCAs tend to</w:t>
      </w:r>
      <w:r>
        <w:t xml:space="preserve"> </w:t>
      </w:r>
      <w:r>
        <w:t xml:space="preserve">agree that the rules on refunds after an insolvency work effectively. On the guarantee for repatriation: Targeted</w:t>
      </w:r>
      <w:r>
        <w:t xml:space="preserve"> </w:t>
      </w:r>
      <w:r>
        <w:t xml:space="preserve">survey – Consumer organisations (Q16): 42% (5 of 12) respondents considered that the guarantee has been effective</w:t>
      </w:r>
      <w:r>
        <w:t xml:space="preserve"> </w:t>
      </w:r>
      <w:r>
        <w:t xml:space="preserve">in practice only to a certain extent; Targeted survey – national authorities competent in insolvency matters (Q2): 75%</w:t>
      </w:r>
      <w:r>
        <w:t xml:space="preserve"> </w:t>
      </w:r>
      <w:r>
        <w:t xml:space="preserve">(9 of 12) of respondents declared they did not experience any enforcement issues.</w:t>
      </w:r>
      <w:r>
        <w:t xml:space="preserve"> </w:t>
      </w:r>
      <w:r>
        <w:t xml:space="preserve">679 Replies Member States Central Contact Points on insolvency protection to targeted question from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680 Some Member States complain that their counterparts from other MS do not reply to requests or that they do not</w:t>
      </w:r>
      <w:r>
        <w:t xml:space="preserve"> </w:t>
      </w:r>
      <w:r>
        <w:t xml:space="preserve">have access to registries and details on securities of organisers in other MS. In addition, one national authority dealing</w:t>
      </w:r>
      <w:r>
        <w:t xml:space="preserve"> </w:t>
      </w:r>
      <w:r>
        <w:t xml:space="preserve">with insolvency protection explained that ‘Member States are generally unaware of the national law of other Member</w:t>
      </w:r>
      <w:r>
        <w:t xml:space="preserve"> </w:t>
      </w:r>
      <w:r>
        <w:t xml:space="preserve">States or of the insolvency proceedings for the use of the security in other Member States.’ Therefore, cooperation</w:t>
      </w:r>
      <w:r>
        <w:t xml:space="preserve"> </w:t>
      </w:r>
      <w:r>
        <w:t xml:space="preserve">between national central contact points is essential to ensure the efficiency of the PTD, especially with increasing</w:t>
      </w:r>
      <w:r>
        <w:t xml:space="preserve"> </w:t>
      </w:r>
      <w:r>
        <w:t xml:space="preserve">cross-border activities. Moreover, a national central contact point signalled that they had no enforcement rights if an</w:t>
      </w:r>
      <w:r>
        <w:t xml:space="preserve"> </w:t>
      </w:r>
      <w:r>
        <w:t xml:space="preserve">organiser established outside the EU/EEA does not want to use the guarantee system available in a Member State.</w:t>
      </w:r>
      <w:r>
        <w:t xml:space="preserve"> </w:t>
      </w:r>
      <w:r>
        <w:t xml:space="preserve">681 Targeted survey, Q17</w:t>
      </w:r>
      <w:r>
        <w:t xml:space="preserve"> </w:t>
      </w:r>
      <w:r>
        <w:t xml:space="preserve">682 Article 7 of the 1990 Directive reads as follow: “The organizer and/or retailer party to the contract shall provide</w:t>
      </w:r>
      <w:r>
        <w:t xml:space="preserve"> </w:t>
      </w:r>
      <w:r>
        <w:t xml:space="preserve">sufficient evidence of security for the refund of money paid over and for the repatriation of the consumer in the event</w:t>
      </w:r>
      <w:r>
        <w:t xml:space="preserve"> </w:t>
      </w:r>
      <w:r>
        <w:t xml:space="preserve">of insolvency”.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several times for insolvency protection which already had been secured in another Member</w:t>
      </w:r>
      <w:r>
        <w:t xml:space="preserve"> </w:t>
      </w:r>
      <w:r>
        <w:t xml:space="preserve">State.’683</w:t>
      </w:r>
      <w:r>
        <w:t xml:space="preserve"> </w:t>
      </w:r>
      <w:r>
        <w:t xml:space="preserve">To address these problems, the 2015 PTD introduced Articles 17 (Effectiveness and scope of</w:t>
      </w:r>
      <w:r>
        <w:t xml:space="preserve"> </w:t>
      </w:r>
      <w:r>
        <w:t xml:space="preserve">insolvency protection), 18 (Mutual recognition of insolvency protection and administrative</w:t>
      </w:r>
      <w:r>
        <w:t xml:space="preserve"> </w:t>
      </w:r>
      <w:r>
        <w:t xml:space="preserve">cooperation), and 19 (Insolvency protection and information requirements for linked travel</w:t>
      </w:r>
      <w:r>
        <w:t xml:space="preserve"> </w:t>
      </w:r>
      <w:r>
        <w:t xml:space="preserve">arrangements). In this way, the PTD pursued its general and special objectives, by obliging traders</w:t>
      </w:r>
      <w:r>
        <w:t xml:space="preserve"> </w:t>
      </w:r>
      <w:r>
        <w:t xml:space="preserve">to provide guarantees (for refunds and repatriation) in case of bankruptcy and by ensuring mutual</w:t>
      </w:r>
      <w:r>
        <w:t xml:space="preserve"> </w:t>
      </w:r>
      <w:r>
        <w:t xml:space="preserve">recognition of insolvency protection and administrative cooperation.</w:t>
      </w:r>
      <w:r>
        <w:t xml:space="preserve"> </w:t>
      </w:r>
      <w:r>
        <w:t xml:space="preserve">Effectiveness of insolvency protection (Article 17)</w:t>
      </w:r>
      <w:r>
        <w:br/>
      </w:r>
      <w:r>
        <w:t xml:space="preserve">The 2015 PTD provides additional criteria to guide Member States in enhancing the effectiveness</w:t>
      </w:r>
      <w:r>
        <w:t xml:space="preserve"> </w:t>
      </w:r>
      <w:r>
        <w:t xml:space="preserve">and robustness of their national insolvency protection systems. Nevertheless, the PTD still leaves</w:t>
      </w:r>
      <w:r>
        <w:t xml:space="preserve"> </w:t>
      </w:r>
      <w:r>
        <w:t xml:space="preserve">it purposely to Member States to establish the details of their national insolvency protection</w:t>
      </w:r>
      <w:r>
        <w:t xml:space="preserve"> </w:t>
      </w:r>
      <w:r>
        <w:t xml:space="preserve">systems, provided that the security to be arranged meets the criteria of Article 17 and Recitals 39-</w:t>
      </w:r>
      <w:r>
        <w:t xml:space="preserve"> </w:t>
      </w:r>
      <w:r>
        <w:t xml:space="preserve">40.684</w:t>
      </w:r>
      <w:r>
        <w:br/>
      </w:r>
      <w:r>
        <w:t xml:space="preserve">Therefore, there is a landscape of diverse insolvency protection systems across the EU. This</w:t>
      </w:r>
      <w:r>
        <w:t xml:space="preserve"> </w:t>
      </w:r>
      <w:r>
        <w:t xml:space="preserve">does not necessarily imply that travellers are less protected in some Member States than in other</w:t>
      </w:r>
      <w:r>
        <w:t xml:space="preserve"> </w:t>
      </w:r>
      <w:r>
        <w:t xml:space="preserve">ones or that there is a potential distortion of competition in the EU market that could lead</w:t>
      </w:r>
      <w:r>
        <w:t xml:space="preserve"> </w:t>
      </w:r>
      <w:r>
        <w:t xml:space="preserve">companies to establish their businesses in Member States where insolvency protection</w:t>
      </w:r>
      <w:r>
        <w:t xml:space="preserve"> </w:t>
      </w:r>
      <w:r>
        <w:t xml:space="preserve">requirements are less stringent. However, there are indications that these two scenarios may have</w:t>
      </w:r>
      <w:r>
        <w:t xml:space="preserve"> </w:t>
      </w:r>
      <w:r>
        <w:t xml:space="preserve">occurred or could occur in practice.</w:t>
      </w:r>
      <w:r>
        <w:br/>
      </w:r>
      <w:r>
        <w:t xml:space="preserve">According to most consumer organisations and national authorities685 travellers in some Member</w:t>
      </w:r>
      <w:r>
        <w:t xml:space="preserve"> </w:t>
      </w:r>
      <w:r>
        <w:t xml:space="preserve">States benefit from a higher level of protection than those in other Member States due to such</w:t>
      </w:r>
      <w:r>
        <w:t xml:space="preserve"> </w:t>
      </w:r>
      <w:r>
        <w:t xml:space="preserve">differences, these differences imply insufficient protection of travellers in some Member</w:t>
      </w:r>
      <w:r>
        <w:t xml:space="preserve"> </w:t>
      </w:r>
      <w:r>
        <w:t xml:space="preserve">States.686,687 No concrete examples were provided to support this view.</w:t>
      </w:r>
      <w:r>
        <w:br/>
      </w:r>
      <w:r>
        <w:t xml:space="preserve">Most public authorities and businesses indicated that they do not know whether the insolvency</w:t>
      </w:r>
      <w:r>
        <w:t xml:space="preserve"> </w:t>
      </w:r>
      <w:r>
        <w:t xml:space="preserve">protection standards for organisers are considerably lower in some Member States than in others.688</w:t>
      </w:r>
      <w:r>
        <w:t xml:space="preserve"> </w:t>
      </w:r>
      <w:r>
        <w:t xml:space="preserve">In contrast, most consumer organisations consider that there are Member States with lower</w:t>
      </w:r>
      <w:r>
        <w:t xml:space="preserve"> </w:t>
      </w:r>
      <w:r>
        <w:t xml:space="preserve">insolvency protection standards than others,689 but without providing examples. Moreover, most</w:t>
      </w:r>
    </w:p>
    <w:p>
      <w:pPr>
        <w:pStyle w:val="BodyText"/>
      </w:pPr>
      <w:r>
        <w:t xml:space="preserve">683 2013 IA, SWD(2013) 263 final: p. 83.</w:t>
      </w:r>
      <w:r>
        <w:br/>
      </w:r>
      <w:r>
        <w:t xml:space="preserve">684 For details on the national insolvency protection systems, see Appendix X. Overview of national insolvency</w:t>
      </w:r>
      <w:r>
        <w:t xml:space="preserve"> </w:t>
      </w:r>
      <w:r>
        <w:t xml:space="preserve">protection systems.</w:t>
      </w:r>
      <w:r>
        <w:t xml:space="preserve"> </w:t>
      </w:r>
      <w:r>
        <w:t xml:space="preserve">685 Targeted survey for consumer organisation, Q15 and Targeted survey for NCAs (insolvency protection), Q16: 58%</w:t>
      </w:r>
      <w:r>
        <w:t xml:space="preserve"> </w:t>
      </w:r>
      <w:r>
        <w:t xml:space="preserve">(7 of 12) consumer organisations agree and 33% (4 of 12) tend to agree while 46% (6 of 13) NCAs agree and 23%</w:t>
      </w:r>
      <w:r>
        <w:t xml:space="preserve"> </w:t>
      </w:r>
      <w:r>
        <w:t xml:space="preserve">(3 of 13) tend to agree,</w:t>
      </w:r>
      <w:r>
        <w:br/>
      </w:r>
      <w:r>
        <w:t xml:space="preserve">686 Public consultation Q17: In total, 28% (125 of 453) of respondents, including 59% of the public authorities (13 of</w:t>
      </w:r>
      <w:r>
        <w:t xml:space="preserve"> </w:t>
      </w:r>
      <w:r>
        <w:t xml:space="preserve">22) and 86% of consumer organisations (18 of 21).</w:t>
      </w:r>
      <w:r>
        <w:t xml:space="preserve"> </w:t>
      </w:r>
      <w:r>
        <w:t xml:space="preserve">687 Similarly, in the targeted survey, a significant share of consumer organisations indicated that travellers are not</w:t>
      </w:r>
      <w:r>
        <w:t xml:space="preserve"> </w:t>
      </w:r>
      <w:r>
        <w:t xml:space="preserve">sufficiently protected in some Member States. NCAs (insolvency) authorities indicated that travellers face problems</w:t>
      </w:r>
      <w:r>
        <w:t xml:space="preserve"> </w:t>
      </w:r>
      <w:r>
        <w:t xml:space="preserve">because of the different insolvency protection rules applying in different Member States. Targeted survey for</w:t>
      </w:r>
      <w:r>
        <w:t xml:space="preserve"> </w:t>
      </w:r>
      <w:r>
        <w:t xml:space="preserve">consumer organisation, Q15: 58% (7 of 12) consumer organisations and Targeted survey for NCAs (insolvency</w:t>
      </w:r>
      <w:r>
        <w:t xml:space="preserve"> </w:t>
      </w:r>
      <w:r>
        <w:t xml:space="preserve">protection), Q16: 58% (7 out of 12)</w:t>
      </w:r>
      <w:r>
        <w:t xml:space="preserve"> </w:t>
      </w:r>
      <w:r>
        <w:t xml:space="preserve">688 Public consultation Q16: 64% (289 of 453) of respondents, 67% of the public authorities (14 of 21), 71% of</w:t>
      </w:r>
      <w:r>
        <w:t xml:space="preserve"> </w:t>
      </w:r>
      <w:r>
        <w:t xml:space="preserve">companies (194 of 272) and 43% of business associations (21 of 49).</w:t>
      </w:r>
      <w:r>
        <w:br/>
      </w:r>
      <w:r>
        <w:t xml:space="preserve">689 Public consultation Q16: 28% (125 of 453) of respondents, 67% of the consumer organisations (14 of 21), and</w:t>
      </w:r>
      <w:r>
        <w:t xml:space="preserve"> </w:t>
      </w:r>
      <w:r>
        <w:t xml:space="preserve">33% of the public authorities (7 of 21).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consumer organisations and national authorities in charge of insolvency do not know if businesses</w:t>
      </w:r>
      <w:r>
        <w:t xml:space="preserve"> </w:t>
      </w:r>
      <w:r>
        <w:t xml:space="preserve">choose to organise their insolvency protection in Member States with lower protection levels.690</w:t>
      </w:r>
      <w:r>
        <w:br/>
      </w:r>
      <w:r>
        <w:t xml:space="preserve">A large share of businesses pointed out that the differences among the national protection systems</w:t>
      </w:r>
      <w:r>
        <w:t xml:space="preserve"> </w:t>
      </w:r>
      <w:r>
        <w:t xml:space="preserve">may influence their decisions with regard to the place of business or where to ensure insolvency</w:t>
      </w:r>
      <w:r>
        <w:t xml:space="preserve"> </w:t>
      </w:r>
      <w:r>
        <w:t xml:space="preserve">protection691 and may lead to unfair competition within the internal market.692 However, half of the</w:t>
      </w:r>
      <w:r>
        <w:t xml:space="preserve"> </w:t>
      </w:r>
      <w:r>
        <w:t xml:space="preserve">businesses declared that they do not arrange insolvency protection in Member States with less</w:t>
      </w:r>
      <w:r>
        <w:t xml:space="preserve"> </w:t>
      </w:r>
      <w:r>
        <w:t xml:space="preserve">strict/costly insolvency protection requirements, while a minority of them declared that this was</w:t>
      </w:r>
      <w:r>
        <w:t xml:space="preserve"> </w:t>
      </w:r>
      <w:r>
        <w:t xml:space="preserve">the case.693</w:t>
      </w:r>
      <w:r>
        <w:br/>
      </w:r>
      <w:r>
        <w:t xml:space="preserve">Although stakeholders indicated a need for further harmonisation of the insolvency protection</w:t>
      </w:r>
      <w:r>
        <w:t xml:space="preserve"> </w:t>
      </w:r>
      <w:r>
        <w:t xml:space="preserve">systems,694 there was very little feedback on how the rules should be further harmonised. Some</w:t>
      </w:r>
      <w:r>
        <w:t xml:space="preserve"> </w:t>
      </w:r>
      <w:r>
        <w:t xml:space="preserve">stakeholders also considered that, in principle, the current rules of the PTD are appropriate and</w:t>
      </w:r>
      <w:r>
        <w:t xml:space="preserve"> </w:t>
      </w:r>
      <w:r>
        <w:t xml:space="preserve">should not be changed.695</w:t>
      </w:r>
      <w:r>
        <w:br/>
      </w:r>
      <w:r>
        <w:t xml:space="preserve">There is disagreement between consumer organisations and national authorities (insolvency) on</w:t>
      </w:r>
      <w:r>
        <w:t xml:space="preserve"> </w:t>
      </w:r>
      <w:r>
        <w:t xml:space="preserve">whether the rules on refunds worked well in practice. Most consumer organisations ‘tend to</w:t>
      </w:r>
      <w:r>
        <w:t xml:space="preserve"> </w:t>
      </w:r>
      <w:r>
        <w:t xml:space="preserve">disagree’ while public authorities ‘tend to agree’ on this point.696 Moreover, most national</w:t>
      </w:r>
      <w:r>
        <w:t xml:space="preserve"> </w:t>
      </w:r>
      <w:r>
        <w:t xml:space="preserve">authorities (regulatory and enforcement) indicated that the rules on insolvency protection of the</w:t>
      </w:r>
      <w:r>
        <w:t xml:space="preserve"> </w:t>
      </w:r>
      <w:r>
        <w:t xml:space="preserve">current PTD contributed to the Directive’s achievement of its stated objectives either ‘positively’</w:t>
      </w:r>
      <w:r>
        <w:t xml:space="preserve"> </w:t>
      </w:r>
      <w:r>
        <w:t xml:space="preserve">or ‘very positively’.697 However, consumer organisations declared that travellers faced ‘often’</w:t>
      </w:r>
      <w:r>
        <w:t xml:space="preserve"> </w:t>
      </w:r>
      <w:r>
        <w:t xml:space="preserve">problems when asking for reimbursement of payments for travel services that were not performed</w:t>
      </w:r>
      <w:r>
        <w:t xml:space="preserve"> </w:t>
      </w:r>
      <w:r>
        <w:t xml:space="preserve">following the insolvency of the organiser.698</w:t>
      </w:r>
      <w:r>
        <w:br/>
      </w:r>
      <w:r>
        <w:t xml:space="preserve">Regarding the timeliness of the refund claims, national authorities highlighted several factors that</w:t>
      </w:r>
      <w:r>
        <w:t xml:space="preserve"> </w:t>
      </w:r>
      <w:r>
        <w:t xml:space="preserve">may impact the effectiveness of refunds in practice, e.g., the speed with which the guarantor</w:t>
      </w:r>
      <w:r>
        <w:t xml:space="preserve"> </w:t>
      </w:r>
      <w:r>
        <w:t xml:space="preserve">receives the necessary information to settle the claim.699</w:t>
      </w:r>
    </w:p>
    <w:p>
      <w:pPr>
        <w:pStyle w:val="BodyText"/>
      </w:pPr>
      <w:r>
        <w:t xml:space="preserve">690 Targeted survey for consumer organisation, Q15 and Targeted survey for NCAs (insolvency protection), Q16:</w:t>
      </w:r>
      <w:r>
        <w:t xml:space="preserve"> </w:t>
      </w:r>
      <w:r>
        <w:t xml:space="preserve">58% (7 of 12) of consumer organisations and 54% (7 of 13) of NCAs.</w:t>
      </w:r>
      <w:r>
        <w:t xml:space="preserve"> </w:t>
      </w:r>
      <w:r>
        <w:t xml:space="preserve">691 Public consultation (Q17): In total, 49% (221 of 453) of respondents, including 50% of the public authorities (11</w:t>
      </w:r>
      <w:r>
        <w:t xml:space="preserve"> </w:t>
      </w:r>
      <w:r>
        <w:t xml:space="preserve">of 22), 2 of the 3 NGOs, 52% of consumer organisations (11 of 21), 45% of companies (121 of 270) and 58% of</w:t>
      </w:r>
      <w:r>
        <w:t xml:space="preserve"> </w:t>
      </w:r>
      <w:r>
        <w:t xml:space="preserve">business associations (29 of 50).</w:t>
      </w:r>
      <w:r>
        <w:t xml:space="preserve"> </w:t>
      </w:r>
      <w:r>
        <w:t xml:space="preserve">692 Public consultation (Q17): 45% (202 out of 453) of respondents, 32% of the public authorities (7 of 22), 2 of the</w:t>
      </w:r>
      <w:r>
        <w:t xml:space="preserve"> </w:t>
      </w:r>
      <w:r>
        <w:t xml:space="preserve">3 NGOs, 48% of consumer organisations (10 of 21), 43% of companies (116 of 270) and 66% of business associations</w:t>
      </w:r>
      <w:r>
        <w:t xml:space="preserve"> </w:t>
      </w:r>
      <w:r>
        <w:t xml:space="preserve">(33 of 50).</w:t>
      </w:r>
      <w:r>
        <w:t xml:space="preserve"> </w:t>
      </w:r>
      <w:r>
        <w:t xml:space="preserve">693 Targeted survey – Businesses (Q27): 50% (11 of 22) respondents selected ‘No’, and 9% (2 of 22) respondents</w:t>
      </w:r>
      <w:r>
        <w:t xml:space="preserve"> </w:t>
      </w:r>
      <w:r>
        <w:t xml:space="preserve">‘Yes’.</w:t>
      </w:r>
      <w:r>
        <w:br/>
      </w:r>
      <w:r>
        <w:t xml:space="preserve">694 Public consultation (Q18): 39% (168 out of 434) of respondents, including 41% of the public authorities (9 of 22),</w:t>
      </w:r>
      <w:r>
        <w:t xml:space="preserve"> </w:t>
      </w:r>
      <w:r>
        <w:t xml:space="preserve">76% of consumer organisations (16 of 21), 34% of companies (85 of 251), and 41% of business associations (21 of</w:t>
      </w:r>
      <w:r>
        <w:t xml:space="preserve"> </w:t>
      </w:r>
      <w:r>
        <w:t xml:space="preserve">51).</w:t>
      </w:r>
      <w:r>
        <w:t xml:space="preserve"> </w:t>
      </w:r>
      <w:r>
        <w:t xml:space="preserve">695 Public consultation (Q18): 27% (117 of 434) respondents.14% of the public authorities (3 of 22), 5% of consumer</w:t>
      </w:r>
      <w:r>
        <w:t xml:space="preserve"> </w:t>
      </w:r>
      <w:r>
        <w:t xml:space="preserve">organisations (1 of 21), 30% of companies (76 of 251), and 33% of business associations (17 of 51).</w:t>
      </w:r>
      <w:r>
        <w:t xml:space="preserve"> </w:t>
      </w:r>
      <w:r>
        <w:t xml:space="preserve">696 Targeted survey for consumer organisation, Q15 and Targeted survey for NCAs (insolvency protection), Q16:</w:t>
      </w:r>
      <w:r>
        <w:t xml:space="preserve"> </w:t>
      </w:r>
      <w:r>
        <w:t xml:space="preserve">58% (7 of 12) of consumer organisations tend to disagree, while 46% (6 of 13) of NCAs tend to agree that the rules</w:t>
      </w:r>
      <w:r>
        <w:t xml:space="preserve"> </w:t>
      </w:r>
      <w:r>
        <w:t xml:space="preserve">on refunds after an insolvency work effectively.</w:t>
      </w:r>
      <w:r>
        <w:br/>
      </w:r>
      <w:r>
        <w:t xml:space="preserve">697 Targeted survey – NCAs (regulatory and enforcement) (Q21): 69% (18 of 26) of respondents selected ‘positively’,</w:t>
      </w:r>
      <w:r>
        <w:t xml:space="preserve"> </w:t>
      </w:r>
      <w:r>
        <w:t xml:space="preserve">and 8% (2 of 26) ‘very positively’.</w:t>
      </w:r>
      <w:r>
        <w:br/>
      </w:r>
      <w:r>
        <w:t xml:space="preserve">698 Targeted survey – Consumer organisations (Q17): 58% (7 of 12) respondents selected ‘Often’, and 33% (4 of 12)</w:t>
      </w:r>
      <w:r>
        <w:t xml:space="preserve"> </w:t>
      </w:r>
      <w:r>
        <w:t xml:space="preserve">‘rarely’.</w:t>
      </w:r>
      <w:r>
        <w:br/>
      </w:r>
      <w:r>
        <w:t xml:space="preserve">699 Targeted survey – NCAs (Insolvency) (Q3): one open text response from HU (12 respondents in total). Similarly,</w:t>
      </w:r>
      <w:r>
        <w:t xml:space="preserve"> </w:t>
      </w:r>
      <w:r>
        <w:t xml:space="preserve">another respondent (EE) stressed that ‘the refund of the payments is paid to consumers after the Consumer Protection</w:t>
      </w:r>
      <w:r>
        <w:t xml:space="preserve"> </w:t>
      </w:r>
      <w:r>
        <w:t xml:space="preserve">and Technical Regulatory Authority has gathered the claims of travellers and checked the justifiability of timely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The guarantee for repatriations700 has been effective in practice only to a certain extent according</w:t>
      </w:r>
      <w:r>
        <w:t xml:space="preserve"> </w:t>
      </w:r>
      <w:r>
        <w:t xml:space="preserve">to consumer organisations.701 In contrast, most national authorities (insolvency) indicated that they</w:t>
      </w:r>
      <w:r>
        <w:t xml:space="preserve"> </w:t>
      </w:r>
      <w:r>
        <w:t xml:space="preserve">did not experience enforcement issues concerning the guarantee for effective repatriation of</w:t>
      </w:r>
      <w:r>
        <w:t xml:space="preserve"> </w:t>
      </w:r>
      <w:r>
        <w:t xml:space="preserve">travellers in their Member State/EEA country.702 While a significant share of consumer</w:t>
      </w:r>
      <w:r>
        <w:t xml:space="preserve"> </w:t>
      </w:r>
      <w:r>
        <w:t xml:space="preserve">organisations also declared that they ‘tend to disagree’ to the statement that rules on the</w:t>
      </w:r>
      <w:r>
        <w:t xml:space="preserve"> </w:t>
      </w:r>
      <w:r>
        <w:t xml:space="preserve">repatriations of stranded travellers in case of insolvency worked effectively, national authorities</w:t>
      </w:r>
      <w:r>
        <w:t xml:space="preserve"> </w:t>
      </w:r>
      <w:r>
        <w:t xml:space="preserve">would ‘tend to agree’ on this aspect.703</w:t>
      </w:r>
      <w:r>
        <w:br/>
      </w:r>
      <w:r>
        <w:t xml:space="preserve">However, one third of respondents to the 2022 Consumer Conditions Survey are not confident that</w:t>
      </w:r>
      <w:r>
        <w:t xml:space="preserve"> </w:t>
      </w:r>
      <w:r>
        <w:t xml:space="preserve">they are well protected if an organiser goes bankrupt.704</w:t>
      </w:r>
      <w:r>
        <w:t xml:space="preserve"> </w:t>
      </w:r>
      <w:r>
        <w:t xml:space="preserve">Despite such criticism, there is no evidence that the national insolvency protection systems had</w:t>
      </w:r>
      <w:r>
        <w:t xml:space="preserve"> </w:t>
      </w:r>
      <w:r>
        <w:t xml:space="preserve">general problems in covering refunds and the repatriation of travellers.705</w:t>
      </w:r>
      <w:r>
        <w:t xml:space="preserve"> </w:t>
      </w:r>
      <w:r>
        <w:t xml:space="preserve">Furthermore, unlike in previous years, after the transposition of the PTD, the Commission received</w:t>
      </w:r>
      <w:r>
        <w:t xml:space="preserve"> </w:t>
      </w:r>
      <w:r>
        <w:t xml:space="preserve">no complaints pointing to specific problems in specific national systems. One exception was</w:t>
      </w:r>
      <w:r>
        <w:t xml:space="preserve"> </w:t>
      </w:r>
      <w:r>
        <w:t xml:space="preserve">Germany, which, however, changed its insolvency protection system in 2021. Therefore, while</w:t>
      </w:r>
      <w:r>
        <w:t xml:space="preserve"> </w:t>
      </w:r>
      <w:r>
        <w:t xml:space="preserve">there is scope for clarification in the PTD in some respects, the available evidence does not suggest</w:t>
      </w:r>
      <w:r>
        <w:t xml:space="preserve"> </w:t>
      </w:r>
      <w:r>
        <w:t xml:space="preserve">that a radical change is called for. Also, the fact that, in line with the Court’s case law, the Member</w:t>
      </w:r>
      <w:r>
        <w:t xml:space="preserve"> </w:t>
      </w:r>
      <w:r>
        <w:t xml:space="preserve">States are liable for damage caused to travellers due to inadequate national insolvency protection</w:t>
      </w:r>
      <w:r>
        <w:t xml:space="preserve"> </w:t>
      </w:r>
      <w:r>
        <w:t xml:space="preserve">systems,706 is an incentive for operating effective systems. In addition, the Commission can raise</w:t>
      </w:r>
      <w:r>
        <w:t xml:space="preserve"> </w:t>
      </w:r>
      <w:r>
        <w:t xml:space="preserve">specific problems in specific Member States through a structured dialogue with the Member States</w:t>
      </w:r>
      <w:r>
        <w:t xml:space="preserve"> </w:t>
      </w:r>
      <w:r>
        <w:t xml:space="preserve">concerned and/or infringement proceedings, based on complaints or of its own motion.</w:t>
      </w:r>
      <w:r>
        <w:t xml:space="preserve"> </w:t>
      </w:r>
      <w:r>
        <w:t xml:space="preserve">The COVID-19 crisis brought to light divergent practices in the Member States as regards the</w:t>
      </w:r>
      <w:r>
        <w:t xml:space="preserve"> </w:t>
      </w:r>
      <w:r>
        <w:t xml:space="preserve">coverage by insolvency protection of pending refund claims for reimbursements from travellers,</w:t>
      </w:r>
      <w:r>
        <w:t xml:space="preserve"> </w:t>
      </w:r>
      <w:r>
        <w:t xml:space="preserve">including under the form of vouchers..707 The Court of Justice of the European Union is still to</w:t>
      </w:r>
    </w:p>
    <w:p>
      <w:pPr>
        <w:pStyle w:val="BodyText"/>
      </w:pPr>
      <w:r>
        <w:t xml:space="preserve">submitted claims’, thus, suggesting that the timeliness of the refund depends on the speed to which the information</w:t>
      </w:r>
      <w:r>
        <w:t xml:space="preserve"> </w:t>
      </w:r>
      <w:r>
        <w:t xml:space="preserve">are processed by the competent bodies.</w:t>
      </w:r>
      <w:r>
        <w:br/>
      </w:r>
      <w:r>
        <w:t xml:space="preserve">700 In line with Article 17(4)</w:t>
      </w:r>
      <w:r>
        <w:t xml:space="preserve"> </w:t>
      </w:r>
      <w:r>
        <w:t xml:space="preserve">701 Targeted survey – Consumer organisations (Q16): 42% (5 out of 12) respondents selected ‘Yes’.</w:t>
      </w:r>
      <w:r>
        <w:br/>
      </w:r>
      <w:r>
        <w:t xml:space="preserve">702 Targeted survey – NCAs (insolvency) (Q2): 75% (9 out of 12) of respondents declared that this did not constitute</w:t>
      </w:r>
      <w:r>
        <w:t xml:space="preserve"> </w:t>
      </w:r>
      <w:r>
        <w:t xml:space="preserve">an enforcement issue.</w:t>
      </w:r>
      <w:r>
        <w:br/>
      </w:r>
      <w:r>
        <w:t xml:space="preserve">703 Targeted survey for consumer organisation, Q15 and Targeted survey for NCAs (insolvency protection), Q16:</w:t>
      </w:r>
      <w:r>
        <w:t xml:space="preserve"> </w:t>
      </w:r>
      <w:r>
        <w:t xml:space="preserve">42% (5 out of 12) of consumer organisations tend to disagree, while 46% (6 out of 13) of NCAs tend to agree that</w:t>
      </w:r>
      <w:r>
        <w:t xml:space="preserve"> </w:t>
      </w:r>
      <w:r>
        <w:t xml:space="preserve">the rules on repatriation of stranded travellers work effectively.</w:t>
      </w:r>
      <w:r>
        <w:t xml:space="preserve"> </w:t>
      </w:r>
      <w:r>
        <w:t xml:space="preserve">704 See Consumer Conditions Survey 2022: “Furthermore, more consumers (38%) do not have the confidence that</w:t>
      </w:r>
      <w:r>
        <w:t xml:space="preserve"> </w:t>
      </w:r>
      <w:r>
        <w:t xml:space="preserve">they are well protected if the package organiser goes bankrupt than the proportion that are confident in such a</w:t>
      </w:r>
      <w:r>
        <w:t xml:space="preserve"> </w:t>
      </w:r>
      <w:r>
        <w:t xml:space="preserve">scenario</w:t>
      </w:r>
      <w:r>
        <w:t xml:space="preserve"> </w:t>
      </w:r>
      <w:r>
        <w:t xml:space="preserve">(32%).”,</w:t>
      </w:r>
      <w:r>
        <w:t xml:space="preserve"> </w:t>
      </w:r>
      <w:r>
        <w:t xml:space="preserve">https://commission.europa.eu/strategy-and-policy/policies/consumers/consumer-protection-</w:t>
      </w:r>
      <w:r>
        <w:t xml:space="preserve"> </w:t>
      </w:r>
      <w:r>
        <w:t xml:space="preserve">policy/key-consumer-data_en#consumer-conditions-surveyhttps://commission.europa.eu/strategy-and-</w:t>
      </w:r>
      <w:r>
        <w:t xml:space="preserve"> </w:t>
      </w:r>
      <w:r>
        <w:t xml:space="preserve">policy/policies/consumers/consumer-protection-policy/key-consumer-data_en#consumer-conditions-survey</w:t>
      </w:r>
      <w:r>
        <w:br/>
      </w:r>
      <w:r>
        <w:t xml:space="preserve">705 One Member State declared that since its insolvency protection system has been only recently amended to comply</w:t>
      </w:r>
      <w:r>
        <w:t xml:space="preserve"> </w:t>
      </w:r>
      <w:r>
        <w:t xml:space="preserve">with the PTD, there is still a lack of experience in this respect. Targeted survey – NCAs (Insolvency) Q3: open text</w:t>
      </w:r>
      <w:r>
        <w:t xml:space="preserve"> </w:t>
      </w:r>
      <w:r>
        <w:t xml:space="preserve">responses from DE.</w:t>
      </w:r>
      <w:r>
        <w:t xml:space="preserve"> </w:t>
      </w:r>
      <w:r>
        <w:t xml:space="preserve">706 See Case C-6/90 Francovich and Bonifaci v Italy; C-48/93 Brasserie du pêcheur</w:t>
      </w:r>
      <w:r>
        <w:t xml:space="preserve"> </w:t>
      </w:r>
      <w:r>
        <w:t xml:space="preserve">707 The current practice in the Member States varies. Six Member States replying in the consultation process already</w:t>
      </w:r>
      <w:r>
        <w:t xml:space="preserve"> </w:t>
      </w:r>
      <w:r>
        <w:t xml:space="preserve">cover vouchers and/or refund claims by insolvency protection up to a certain extent, while six do not. Targeted survey</w:t>
      </w:r>
      <w:r>
        <w:t xml:space="preserve"> </w:t>
      </w:r>
      <w:r>
        <w:t xml:space="preserve">for national insolvency authorities Q8: 12 responses from AT, CY, DE, DK, EE, FI, HU, HR, LV, PT, SE, and IS. 6</w:t>
      </w:r>
      <w:r>
        <w:t xml:space="preserve"> </w:t>
      </w:r>
      <w:r>
        <w:t xml:space="preserve">authorities (5 MS and Iceland) replied that the current rules on insolvency protection in place in their country cover</w:t>
      </w:r>
      <w:r>
        <w:t xml:space="preserve"> </w:t>
      </w:r>
      <w:r>
        <w:t xml:space="preserve">vouchers and/or refund claims (for cancelled packages) to a certain extent. In general, this protection has ensued in</w:t>
      </w:r>
      <w:r>
        <w:t xml:space="preserve"> </w:t>
      </w:r>
      <w:r>
        <w:t xml:space="preserve">the context of the COVID-19. In addition, Ireland confirmed during a meeting with the EC that vouchers and refund</w:t>
      </w:r>
      <w:r>
        <w:t xml:space="preserve"> </w:t>
      </w:r>
      <w:r>
        <w:t xml:space="preserve">claims were covered by the rules on insolvency protection. Only Denmark, Estonia and Ireland seem to fully cover</w:t>
      </w:r>
      <w:r>
        <w:t xml:space="preserve"> </w:t>
      </w:r>
      <w:r>
        <w:t xml:space="preserve">vouchers.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rule on the question whether the wording of Article 17(1) regulates such coverage.708 Consumer</w:t>
      </w:r>
      <w:r>
        <w:t xml:space="preserve"> </w:t>
      </w:r>
      <w:r>
        <w:t xml:space="preserve">organisations and some Member States suggest that the PTD should clearly state that vouchers</w:t>
      </w:r>
      <w:r>
        <w:t xml:space="preserve"> </w:t>
      </w:r>
      <w:r>
        <w:t xml:space="preserve">and refund claims are covered by insolvency protection.709 Also businesses are largely in favour</w:t>
      </w:r>
      <w:r>
        <w:t xml:space="preserve"> </w:t>
      </w:r>
      <w:r>
        <w:t xml:space="preserve">of such clarification.710</w:t>
      </w:r>
      <w:r>
        <w:t xml:space="preserve"> </w:t>
      </w:r>
      <w:r>
        <w:t xml:space="preserve">Regarding the possibility to provide continuation of the package in case of insolvency, around</w:t>
      </w:r>
      <w:r>
        <w:t xml:space="preserve"> </w:t>
      </w:r>
      <w:r>
        <w:t xml:space="preserve">one third of consumer organisations and of national authorities (insolvency) ‘tend to agree’ that</w:t>
      </w:r>
      <w:r>
        <w:t xml:space="preserve"> </w:t>
      </w:r>
      <w:r>
        <w:t xml:space="preserve">this possibility is used while a large share of respondents indicated that they do not know.711</w:t>
      </w:r>
      <w:r>
        <w:br/>
      </w:r>
      <w:r>
        <w:t xml:space="preserve">The difficult implementation and enforcement of insolvency protection for LTAs and ‘click-</w:t>
      </w:r>
      <w:r>
        <w:t xml:space="preserve"> </w:t>
      </w:r>
      <w:r>
        <w:t xml:space="preserve">through packages’ hindered the effectiveness of the PTD ‘to a very great extent’, according to</w:t>
      </w:r>
      <w:r>
        <w:t xml:space="preserve"> </w:t>
      </w:r>
      <w:r>
        <w:t xml:space="preserve">nearly half the respondents from national insolvency authorities.712</w:t>
      </w:r>
      <w:r>
        <w:br/>
      </w:r>
      <w:r>
        <w:t xml:space="preserve">Concerning cross-border cases, a substantial percentage of retailers often sells packages from</w:t>
      </w:r>
      <w:r>
        <w:t xml:space="preserve"> </w:t>
      </w:r>
      <w:r>
        <w:t xml:space="preserve">organisers located in another EU or EEA State, and some even from organisers located outside the</w:t>
      </w:r>
      <w:r>
        <w:t xml:space="preserve"> </w:t>
      </w:r>
      <w:r>
        <w:t xml:space="preserve">EU/EEA.713, 714 It has been reported that in case of insolvency of an organiser from another Member</w:t>
      </w:r>
      <w:r>
        <w:t xml:space="preserve"> </w:t>
      </w:r>
      <w:r>
        <w:t xml:space="preserve">State, it is difficult for travellers to obtain information on insolvency proceedings and to recover</w:t>
      </w:r>
      <w:r>
        <w:t xml:space="preserve"> </w:t>
      </w:r>
      <w:r>
        <w:t xml:space="preserve">prepayments.715 Such cross-border issues may also affect the effectiveness of the PTD.</w:t>
      </w:r>
    </w:p>
    <w:p>
      <w:pPr>
        <w:pStyle w:val="BodyText"/>
      </w:pPr>
      <w:r>
        <w:t xml:space="preserve">708 The interpretation of Article17(1) in this respect is raised in two pending requests for preliminary rulings from</w:t>
      </w:r>
      <w:r>
        <w:t xml:space="preserve"> </w:t>
      </w:r>
      <w:r>
        <w:t xml:space="preserve">Austria and Belgium in cases C-771/22 HDI Global and C-45/23 MS Amlin Insurance.</w:t>
      </w:r>
      <w:r>
        <w:br/>
      </w:r>
      <w:r>
        <w:t xml:space="preserve">709 Public consultation Q19: In a question where respondents could choose more than one reply, 77% of public</w:t>
      </w:r>
      <w:r>
        <w:t xml:space="preserve"> </w:t>
      </w:r>
      <w:r>
        <w:t xml:space="preserve">authorities (17 of 22), 86% of consumer organisations (18 of 21) and 52% of EU citizens (35 of 67) believe that</w:t>
      </w:r>
      <w:r>
        <w:t xml:space="preserve"> </w:t>
      </w:r>
      <w:r>
        <w:t xml:space="preserve">refund rights against an organiser should be protected in case of insolvency, against 14% of companies and business</w:t>
      </w:r>
      <w:r>
        <w:t xml:space="preserve"> </w:t>
      </w:r>
      <w:r>
        <w:t xml:space="preserve">associations (49 of 359). 73% of public authorities (16 of 22). 95% of consumer organisations (20 of 21) and 45% of</w:t>
      </w:r>
      <w:r>
        <w:t xml:space="preserve"> </w:t>
      </w:r>
      <w:r>
        <w:t xml:space="preserve">EU citizens (30 of 67) believe that vouchers issued by an organiser should be protected in case of insolvency, against</w:t>
      </w:r>
      <w:r>
        <w:t xml:space="preserve"> </w:t>
      </w:r>
      <w:r>
        <w:t xml:space="preserve">18% of companies and business associations (65 of 359).</w:t>
      </w:r>
      <w:r>
        <w:t xml:space="preserve"> </w:t>
      </w:r>
      <w:r>
        <w:t xml:space="preserve">710 Opinion of the Fit for future platform on the PTD, Suggestion 4: Clarification of uncertainties regarding insolvency</w:t>
      </w:r>
      <w:r>
        <w:t xml:space="preserve"> </w:t>
      </w:r>
      <w:r>
        <w:t xml:space="preserve">protection, ‘further uncertainties include for example insolvency protection in case of re-bookings, respectively of</w:t>
      </w:r>
      <w:r>
        <w:t xml:space="preserve"> </w:t>
      </w:r>
      <w:r>
        <w:t xml:space="preserve">vouchers and a possible difference between a voucher for a package as opposed to a voucher just stating an amount</w:t>
      </w:r>
      <w:r>
        <w:t xml:space="preserve"> </w:t>
      </w:r>
      <w:r>
        <w:t xml:space="preserve">of money.’ https://commission.europa.eu/law/law-making-process/evaluating-and-improving-existing-laws/refit-</w:t>
      </w:r>
      <w:r>
        <w:t xml:space="preserve"> </w:t>
      </w:r>
      <w:r>
        <w:t xml:space="preserve">making-eu-law-simpler-less-costly-and-future-proof/fit-future-platform-f4f/adopted-opinions_en</w:t>
      </w:r>
      <w:r>
        <w:t xml:space="preserve"> </w:t>
      </w:r>
      <w:r>
        <w:t xml:space="preserve">711 Targeted survey for consumer organisation, Q15 and Targeted survey for NCAs (insolvency protection), Q16:</w:t>
      </w:r>
      <w:r>
        <w:t xml:space="preserve"> </w:t>
      </w:r>
      <w:r>
        <w:t xml:space="preserve">tend to agree 33% (4 out of 12) of consumer organisation, 31% (4 out of 13) of NCAs; do not know: 42% (5 out of</w:t>
      </w:r>
      <w:r>
        <w:t xml:space="preserve"> </w:t>
      </w:r>
      <w:r>
        <w:t xml:space="preserve">12) of consumer organisation, 38% (5 out of 13) of NCAs.</w:t>
      </w:r>
      <w:r>
        <w:t xml:space="preserve"> </w:t>
      </w:r>
      <w:r>
        <w:t xml:space="preserve">712 Targeted survey, Q17</w:t>
      </w:r>
      <w:r>
        <w:t xml:space="preserve"> </w:t>
      </w:r>
      <w:r>
        <w:t xml:space="preserve">713 Public consultation Q60: 40% of retailers (33 of 83) indicated to often sell packages from organisers from other</w:t>
      </w:r>
      <w:r>
        <w:t xml:space="preserve"> </w:t>
      </w:r>
      <w:r>
        <w:t xml:space="preserve">countries in the EU/EEA, 41% (34 of 83) to do so rarely and 19% (16 of 83) never to sell such packages. Q61: 16%</w:t>
      </w:r>
      <w:r>
        <w:t xml:space="preserve"> </w:t>
      </w:r>
      <w:r>
        <w:t xml:space="preserve">of retailers (13 of 83) indicated to often sell packages from organisers from outside the EU/EEA, 40% (48 of 83) to</w:t>
      </w:r>
      <w:r>
        <w:t xml:space="preserve"> </w:t>
      </w:r>
      <w:r>
        <w:t xml:space="preserve">do so rarely and 30% (36 of 83) never to sell such packages. It is important to note that companies often indicated</w:t>
      </w:r>
      <w:r>
        <w:t xml:space="preserve"> </w:t>
      </w:r>
      <w:r>
        <w:t xml:space="preserve">several activities from the list that included retailer, organiser, carrier etc..</w:t>
      </w:r>
      <w:r>
        <w:t xml:space="preserve"> </w:t>
      </w:r>
      <w:r>
        <w:t xml:space="preserve">714 While no exact data are available concerning the number of such cross-border packages, the available information</w:t>
      </w:r>
      <w:r>
        <w:t xml:space="preserve"> </w:t>
      </w:r>
      <w:r>
        <w:t xml:space="preserve">indicates that around 20,000 cross-border complaints were lodged with the European Consumer Centres in 2022.</w:t>
      </w:r>
      <w:r>
        <w:t xml:space="preserve"> </w:t>
      </w:r>
      <w:r>
        <w:t xml:space="preserve">Most travellers do not lodge complaints, so that the overall number of cross-border packages is likely substantially</w:t>
      </w:r>
      <w:r>
        <w:t xml:space="preserve"> </w:t>
      </w:r>
      <w:r>
        <w:t xml:space="preserve">higher. The European Consumer Centres Network (ECC-Net) Anniversary Report 2005-2020, p. 19, indicates that</w:t>
      </w:r>
      <w:r>
        <w:t xml:space="preserve"> </w:t>
      </w:r>
      <w:r>
        <w:t xml:space="preserve">during the timespan of their existence, on average 17% of the complaints received by ECC-Net concerned package</w:t>
      </w:r>
      <w:r>
        <w:t xml:space="preserve"> </w:t>
      </w:r>
      <w:r>
        <w:t xml:space="preserve">travel.</w:t>
      </w:r>
      <w:r>
        <w:t xml:space="preserve"> </w:t>
      </w:r>
      <w:r>
        <w:t xml:space="preserve">https://commission.europa.eu/system/files/2021-01/ecc_net_anniversary_report_2020-</w:t>
      </w:r>
      <w:r>
        <w:t xml:space="preserve"> </w:t>
      </w:r>
      <w:r>
        <w:t xml:space="preserve">_15_years_of_ecc_net.pdf; The ECC-Net report “ECC-Net in 2022”, https://www.eccnet.eu/publications, indicates</w:t>
      </w:r>
      <w:r>
        <w:t xml:space="preserve"> </w:t>
      </w:r>
      <w:r>
        <w:t xml:space="preserve">that 118 142 enquiries have been made during 2022. ECC-Net deals only with cross-border disputes. As on average</w:t>
      </w:r>
      <w:r>
        <w:t xml:space="preserve"> </w:t>
      </w:r>
      <w:r>
        <w:t xml:space="preserve">17% of complaints concern package travel, one could estimate that the number of cross-border PTD complaints was</w:t>
      </w:r>
      <w:r>
        <w:t xml:space="preserve"> </w:t>
      </w:r>
      <w:r>
        <w:t xml:space="preserve">around 20 085 cases in 2022.</w:t>
      </w:r>
      <w:r>
        <w:t xml:space="preserve"> </w:t>
      </w:r>
      <w:r>
        <w:t xml:space="preserve">715 Replies Member States Central Contact Points on insolvency protection to targeted question from 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evaluation finds that the mutual recognition of insolvency protection as per Article 18 is</w:t>
      </w:r>
      <w:r>
        <w:t xml:space="preserve"> </w:t>
      </w:r>
      <w:r>
        <w:t xml:space="preserve">either rarely or never used in practice716, and that, where used, did not present problems for most</w:t>
      </w:r>
      <w:r>
        <w:t xml:space="preserve"> </w:t>
      </w:r>
      <w:r>
        <w:t xml:space="preserve">business stakeholders.717 However, there are indications that the system is used.718 Furthermore,</w:t>
      </w:r>
      <w:r>
        <w:t xml:space="preserve"> </w:t>
      </w:r>
      <w:r>
        <w:t xml:space="preserve">different reasons outside of the PTD could explain the – possibly – more limited practical</w:t>
      </w:r>
      <w:r>
        <w:t xml:space="preserve"> </w:t>
      </w:r>
      <w:r>
        <w:t xml:space="preserve">relevance of this mechanism and do not make these provisions ineffective. Some national</w:t>
      </w:r>
      <w:r>
        <w:t xml:space="preserve"> </w:t>
      </w:r>
      <w:r>
        <w:t xml:space="preserve">authorities (insolvency) called for better communication between the Central Contact Points and</w:t>
      </w:r>
      <w:r>
        <w:t xml:space="preserve"> </w:t>
      </w:r>
      <w:r>
        <w:t xml:space="preserve">more transparency on the type of securities organisers had in different Member States.719 However,</w:t>
      </w:r>
      <w:r>
        <w:t xml:space="preserve"> </w:t>
      </w:r>
      <w:r>
        <w:t xml:space="preserve">such issues seem to depend more on the Member States rather than the text of the PTD.</w:t>
      </w:r>
      <w:r>
        <w:t xml:space="preserve"> </w:t>
      </w:r>
      <w:r>
        <w:t xml:space="preserve">Regarding bankruptcies of large organisers, the bankruptcy in September 2019 of the UK based</w:t>
      </w:r>
      <w:r>
        <w:t xml:space="preserve"> </w:t>
      </w:r>
      <w:r>
        <w:t xml:space="preserve">Thomas Cook Group plc.,720 has been the only bankruptcy of a large organiser with a cross-border</w:t>
      </w:r>
      <w:r>
        <w:t xml:space="preserve"> </w:t>
      </w:r>
      <w:r>
        <w:t xml:space="preserve">impact so far, demonstrating insufficiency of some national insolvency protection systems set up</w:t>
      </w:r>
      <w:r>
        <w:t xml:space="preserve"> </w:t>
      </w:r>
      <w:r>
        <w:t xml:space="preserve">under the PTD.721</w:t>
      </w:r>
    </w:p>
    <w:p>
      <w:pPr>
        <w:pStyle w:val="BodyText"/>
      </w:pPr>
      <w:r>
        <w:t xml:space="preserve">716 Public consultation (Q55): 40% of business associations (14 of 35 – mostly selected answer by them), and 12%</w:t>
      </w:r>
      <w:r>
        <w:t xml:space="preserve"> </w:t>
      </w:r>
      <w:r>
        <w:t xml:space="preserve">of companies (22 of 189) selected ‘rarely’, and 9% of business associations (3 of 35) and 39% of companies (73 of</w:t>
      </w:r>
      <w:r>
        <w:t xml:space="preserve"> </w:t>
      </w:r>
      <w:r>
        <w:t xml:space="preserve">189) ‘never’, Important to point out that the biggest share of companies replied “don’t know” 80 of 189).</w:t>
      </w:r>
      <w:r>
        <w:t xml:space="preserve"> </w:t>
      </w:r>
      <w:r>
        <w:t xml:space="preserve">717 Public consultation (Q56): 90% of companies (134 of 149) and 47% of business associations (15 of 32). (Q56a)</w:t>
      </w:r>
      <w:r>
        <w:t xml:space="preserve"> </w:t>
      </w:r>
      <w:r>
        <w:t xml:space="preserve">open text reply from a micro company (BE).</w:t>
      </w:r>
      <w:r>
        <w:br/>
      </w:r>
      <w:r>
        <w:t xml:space="preserve">718 During the consultation process, several Member States indicated that the system was used (BE, DK, EE, LT, LV,</w:t>
      </w:r>
      <w:r>
        <w:t xml:space="preserve"> </w:t>
      </w:r>
      <w:r>
        <w:t xml:space="preserve">SE).</w:t>
      </w:r>
      <w:r>
        <w:br/>
      </w:r>
      <w:r>
        <w:t xml:space="preserve">719 Some Member States complain that their counterparts from other MS do not reply to requests or that they do not</w:t>
      </w:r>
      <w:r>
        <w:t xml:space="preserve"> </w:t>
      </w:r>
      <w:r>
        <w:t xml:space="preserve">have access to registries and details on securities of organisers in other MS. In addition, one national authority dealing</w:t>
      </w:r>
      <w:r>
        <w:t xml:space="preserve"> </w:t>
      </w:r>
      <w:r>
        <w:t xml:space="preserve">with insolvency protection explained that ‘Member States are generally unaware of the national law of other Member</w:t>
      </w:r>
      <w:r>
        <w:t xml:space="preserve"> </w:t>
      </w:r>
      <w:r>
        <w:t xml:space="preserve">States or of the insolvency proceedings for the use of the security in other Member States.’ Therefore, cooperation</w:t>
      </w:r>
      <w:r>
        <w:t xml:space="preserve"> </w:t>
      </w:r>
      <w:r>
        <w:t xml:space="preserve">between national central contact points is essential to ensure the efficiency of the PTD, especially with increasing</w:t>
      </w:r>
      <w:r>
        <w:t xml:space="preserve"> </w:t>
      </w:r>
      <w:r>
        <w:t xml:space="preserve">cross-border activities. Moreover, a national central contact point signalled that they had no enforcement rights if an</w:t>
      </w:r>
      <w:r>
        <w:t xml:space="preserve"> </w:t>
      </w:r>
      <w:r>
        <w:t xml:space="preserve">organiser established outside the EU/EEA does not want to use the guarantee system available in a Member State.</w:t>
      </w:r>
      <w:r>
        <w:t xml:space="preserve"> </w:t>
      </w:r>
      <w:r>
        <w:t xml:space="preserve">720 One of the world’s leading leisure travel groups, with sales of £9.6 billion and around 19 million clients in 2018</w:t>
      </w:r>
      <w:r>
        <w:t xml:space="preserve"> </w:t>
      </w:r>
      <w:r>
        <w:t xml:space="preserve">721</w:t>
      </w:r>
      <w:r>
        <w:br/>
      </w:r>
      <w:r>
        <w:t xml:space="preserve">The German subsidiaries of Thomas Cook left around 140 000 travellers stranded abroad. These were repatriated</w:t>
      </w:r>
      <w:r>
        <w:t xml:space="preserve"> </w:t>
      </w:r>
      <w:r>
        <w:t xml:space="preserve">with the help of the insolvency protection provider. The insolvency protection, however, was insufficient to fully</w:t>
      </w:r>
      <w:r>
        <w:t xml:space="preserve"> </w:t>
      </w:r>
      <w:r>
        <w:t xml:space="preserve">cover the refunds of travellers not yet at their destination, because of a liability cap for insurance companies covering</w:t>
      </w:r>
      <w:r>
        <w:t xml:space="preserve"> </w:t>
      </w:r>
      <w:r>
        <w:t xml:space="preserve">this risk in the previous German transposition. The federal government committed to compensate all affected</w:t>
      </w:r>
      <w:r>
        <w:t xml:space="preserve"> </w:t>
      </w:r>
      <w:r>
        <w:t xml:space="preserve">travellers for the difference between their pre-payments and the amount of refunds received from the insurance</w:t>
      </w:r>
      <w:r>
        <w:t xml:space="preserve"> </w:t>
      </w:r>
      <w:r>
        <w:t xml:space="preserve">company covering the insolvent Thomas Cook companies. At the same time, the German legislation was amended,</w:t>
      </w:r>
      <w:r>
        <w:t xml:space="preserve"> </w:t>
      </w:r>
      <w:r>
        <w:t xml:space="preserve">and the protection of travellers improved. COM(2021) 90 final, p 10. See also Appendix X. Overview of national</w:t>
      </w:r>
      <w:r>
        <w:t xml:space="preserve"> </w:t>
      </w:r>
      <w:r>
        <w:t xml:space="preserve">insolvency protection systems</w:t>
      </w:r>
      <w:r>
        <w:t xml:space="preserve"> </w:t>
      </w:r>
      <w:r>
        <w:t xml:space="preserve">In France, more than 53 000 travellers were affected. Around 11 000 travellers were repatriated, and more than 30</w:t>
      </w:r>
      <w:r>
        <w:t xml:space="preserve"> </w:t>
      </w:r>
      <w:r>
        <w:t xml:space="preserve">000 customers could spend their holidays with other tour operators. The refund of about 25 000 packages could start</w:t>
      </w:r>
      <w:r>
        <w:t xml:space="preserve"> </w:t>
      </w:r>
      <w:r>
        <w:t xml:space="preserve">only once the insolvency procedure was finalised and all eligible refund files were completed. The total amount to</w:t>
      </w:r>
      <w:r>
        <w:t xml:space="preserve"> </w:t>
      </w:r>
      <w:r>
        <w:t xml:space="preserve">be paid by guarantee funds reached around EUR 42 million in France. COM(2021) 90 final, p 10.</w:t>
      </w:r>
      <w:r>
        <w:t xml:space="preserve"> </w:t>
      </w:r>
      <w:r>
        <w:t xml:space="preserve">The main Belgian insolvency protection body organised the repatriation of 11 000 passengers. In addition, competent</w:t>
      </w:r>
      <w:r>
        <w:t xml:space="preserve"> </w:t>
      </w:r>
      <w:r>
        <w:t xml:space="preserve">authorities dealt with thousands of refund claims. The total amount to be paid by guarantee funds reached EUR 27</w:t>
      </w:r>
      <w:r>
        <w:t xml:space="preserve"> </w:t>
      </w:r>
      <w:r>
        <w:t xml:space="preserve">million in Belgium. EC, Meeting of the Stakeholder Expert Group to discuss the draft report on the application of</w:t>
      </w:r>
      <w:r>
        <w:t xml:space="preserve"> </w:t>
      </w:r>
      <w:r>
        <w:t xml:space="preserve">the Package Travel and Linked Travel Arrangements Directive (2015/2302), 24 November 2020,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register/screen/meetings/consult?lang=en&amp;meetingId=23419&amp;fromExpertGroups=false.</w:t>
      </w:r>
      <w:r>
        <w:t xml:space="preserve"> </w:t>
      </w:r>
      <w:r>
        <w:t xml:space="preserve">Spain introduced urgent measures to alleviate the effects of the opening of insolvency proceedings against the</w:t>
      </w:r>
      <w:r>
        <w:t xml:space="preserve"> </w:t>
      </w:r>
      <w:r>
        <w:t xml:space="preserve">corporate group Thomas Cook. Among other things, it created a credit line with Thomas Cook defaults, a State</w:t>
      </w:r>
      <w:r>
        <w:t xml:space="preserve"> </w:t>
      </w:r>
      <w:r>
        <w:t xml:space="preserve">Financial Fund for Tourism Competitiveness, coordination policies in the field of employment between the central</w:t>
      </w:r>
      <w:r>
        <w:t xml:space="preserve"> </w:t>
      </w:r>
      <w:r>
        <w:t xml:space="preserve">state and the Autonomous Regions and other support and information measures for those directly affected by the</w:t>
      </w:r>
      <w:r>
        <w:t xml:space="preserve"> </w:t>
      </w:r>
      <w:r>
        <w:t xml:space="preserve">Thomas Cook crisis.</w:t>
      </w:r>
      <w:r>
        <w:t xml:space="preserve"> </w:t>
      </w:r>
      <w:r>
        <w:t xml:space="preserve">In Greece, the number of foreign stranded tourists was estimated at around 55 000 when Thomas Cook’s insolvency</w:t>
      </w:r>
      <w:r>
        <w:t xml:space="preserve"> </w:t>
      </w:r>
      <w:r>
        <w:t xml:space="preserve">was announced in 2019. An operational centre was immediately set up by the Ministry of Tourism and repatriation</w:t>
      </w:r>
      <w:r>
        <w:t xml:space="preserve"> </w:t>
      </w:r>
      <w:r>
        <w:t xml:space="preserve">was accomplished.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Nevertheless, after the bankruptcy of Thomas Cook, it appears that, in general, Member States</w:t>
      </w:r>
      <w:r>
        <w:t xml:space="preserve"> </w:t>
      </w:r>
      <w:r>
        <w:t xml:space="preserve">and EEA have not experienced bankruptcies of large organisers722 and/or the simultaneous</w:t>
      </w:r>
      <w:r>
        <w:t xml:space="preserve"> </w:t>
      </w:r>
      <w:r>
        <w:t xml:space="preserve">bankruptcies of several organisers,723 therefore it was difficult for them to assess the</w:t>
      </w:r>
      <w:r>
        <w:t xml:space="preserve"> </w:t>
      </w:r>
      <w:r>
        <w:t xml:space="preserve">effectiveness of their national systems in such circumstances.724</w:t>
      </w:r>
      <w:r>
        <w:t xml:space="preserve"> </w:t>
      </w:r>
      <w:r>
        <w:t xml:space="preserve">During COVID-19, an increase of organisers’ insolvencies in the period February/March 2020 -</w:t>
      </w:r>
      <w:r>
        <w:t xml:space="preserve"> </w:t>
      </w:r>
      <w:r>
        <w:t xml:space="preserve">end of 2022, as compared to the period July 2018 - February/March 2020 was noticed in some</w:t>
      </w:r>
      <w:r>
        <w:t xml:space="preserve"> </w:t>
      </w:r>
      <w:r>
        <w:t xml:space="preserve">Member States, but there were usually not major insolvencies, inter alia thanks to State aid.725</w:t>
      </w:r>
      <w:r>
        <w:br/>
      </w:r>
      <w:r>
        <w:t xml:space="preserve">At least in some Member States, organisers reportedly find it difficult to obtain insolvency</w:t>
      </w:r>
      <w:r>
        <w:t xml:space="preserve"> </w:t>
      </w:r>
      <w:r>
        <w:t xml:space="preserve">protection which covers prepayments and repatriation This is due to insufficient insurance</w:t>
      </w:r>
      <w:r>
        <w:t xml:space="preserve"> </w:t>
      </w:r>
      <w:r>
        <w:t xml:space="preserve">solutions in the market or insurance solutions offered only at prohibitive prices, in particular</w:t>
      </w:r>
      <w:r>
        <w:t xml:space="preserve"> </w:t>
      </w:r>
      <w:r>
        <w:t xml:space="preserve">during a crisis.726,727 During COVID-19, ‘[r]elatively few travel guarantee funds and insurance</w:t>
      </w:r>
      <w:r>
        <w:t xml:space="preserve"> </w:t>
      </w:r>
      <w:r>
        <w:t xml:space="preserve">companies provide[ed] insolvency protection. It has been reported that banks were no longer</w:t>
      </w:r>
      <w:r>
        <w:t xml:space="preserve"> </w:t>
      </w:r>
      <w:r>
        <w:t xml:space="preserve">providing security for organisers and that also some of the already relatively few insurance</w:t>
      </w:r>
      <w:r>
        <w:t xml:space="preserve"> </w:t>
      </w:r>
      <w:r>
        <w:t xml:space="preserve">companies offering insolvency protection were pulling out of the market’ (e.g., in Austria728,</w:t>
      </w:r>
      <w:r>
        <w:t xml:space="preserve"> </w:t>
      </w:r>
      <w:r>
        <w:t xml:space="preserve">Belgium729 and France730).731 In addition, ‘[r]isks related to pandemics are often excluded from</w:t>
      </w:r>
      <w:r>
        <w:t xml:space="preserve"> </w:t>
      </w:r>
      <w:r>
        <w:t xml:space="preserve">insurance policies, in particular travel cancellation insurance.’732</w:t>
      </w:r>
      <w:r>
        <w:br/>
      </w:r>
      <w:r>
        <w:t xml:space="preserve">Finally, most of the NCAs (insolvency) (83%) considered that, at least ‘to some extent’, the main</w:t>
      </w:r>
      <w:r>
        <w:t xml:space="preserve"> </w:t>
      </w:r>
      <w:r>
        <w:t xml:space="preserve">factor affecting the effectiveness of the PTD’s provisions on insolvency protection was the</w:t>
      </w:r>
      <w:r>
        <w:t xml:space="preserve"> </w:t>
      </w:r>
      <w:r>
        <w:t xml:space="preserve">difference between insolvency protection systems in the EU/EEA Member States/countries. In</w:t>
      </w:r>
      <w:r>
        <w:t xml:space="preserve"> </w:t>
      </w:r>
      <w:r>
        <w:t xml:space="preserve">addition, the difficult implementation and enforcement of insolvency protection for LTAs and</w:t>
      </w:r>
      <w:r>
        <w:t xml:space="preserve"> </w:t>
      </w:r>
      <w:r>
        <w:t xml:space="preserve">‘click-through packages’ hindered the effectiveness of PTD ‘to a very great extent’, according to</w:t>
      </w:r>
      <w:r>
        <w:t xml:space="preserve"> </w:t>
      </w:r>
      <w:r>
        <w:t xml:space="preserve">nearly half of NCAs (insolvency) (see Figure 2 below).</w:t>
      </w:r>
    </w:p>
    <w:p>
      <w:pPr>
        <w:pStyle w:val="BodyText"/>
      </w:pPr>
      <w:r>
        <w:t xml:space="preserve">722 Targeted survey – NCAs (Insolvency) (Q3): three open text responses from AT, PT, SK (12 respondents in total).</w:t>
      </w:r>
      <w:r>
        <w:t xml:space="preserve"> </w:t>
      </w:r>
      <w:r>
        <w:t xml:space="preserve">723 Targeted survey – NCAs (Insolvency) (Q3): two open text responses from SK and IS (12 respondents in total).</w:t>
      </w:r>
      <w:r>
        <w:br/>
      </w:r>
      <w:r>
        <w:t xml:space="preserve">724 During the consultation process, one national Central Contact Point reported the insolvencies of two national large</w:t>
      </w:r>
      <w:r>
        <w:t xml:space="preserve"> </w:t>
      </w:r>
      <w:r>
        <w:t xml:space="preserve">organisers in 2020 and 2021. However, the Central Contact Point could not provide further data.</w:t>
      </w:r>
      <w:r>
        <w:t xml:space="preserve"> </w:t>
      </w:r>
      <w:r>
        <w:t xml:space="preserve">725 E.g., number of insolvencies before Covid-19 vs insolvencies from February/March 2020 to the end of 2022:</w:t>
      </w:r>
      <w:r>
        <w:t xml:space="preserve"> </w:t>
      </w:r>
      <w:r>
        <w:t xml:space="preserve">Poland: 12 vs 18; Lithuania: 1 vs 6; Finland: 3 vs 9, Belgium: 14 vs 35; Cyprus: no insolvency before the COVID-</w:t>
      </w:r>
      <w:r>
        <w:t xml:space="preserve"> </w:t>
      </w:r>
      <w:r>
        <w:t xml:space="preserve">19 until the end of 2022; Czech Republic: 4 vs 27; Denmark: 7 vs 18; Estonia: 0 vs 5; Latvia: 1 vs 3; Sweden 2 vs</w:t>
      </w:r>
      <w:r>
        <w:t xml:space="preserve"> </w:t>
      </w:r>
      <w:r>
        <w:t xml:space="preserve">46; Iceland: 2 vs 7. Not all Member States offered data on the number of insolvencies.</w:t>
      </w:r>
      <w:r>
        <w:br/>
      </w:r>
      <w:r>
        <w:t xml:space="preserve">726 Targeted survey of national insolvency protection authorities, question 6, showing that the prices of insurance-</w:t>
      </w:r>
      <w:r>
        <w:t xml:space="preserve"> </w:t>
      </w:r>
      <w:r>
        <w:t xml:space="preserve">based solutions have increased.</w:t>
      </w:r>
      <w:r>
        <w:t xml:space="preserve"> </w:t>
      </w:r>
      <w:r>
        <w:t xml:space="preserve">727</w:t>
      </w:r>
      <w:r>
        <w:t xml:space="preserve"> </w:t>
      </w:r>
      <w:r>
        <w:t xml:space="preserve">Section</w:t>
      </w:r>
      <w:r>
        <w:t xml:space="preserve"> </w:t>
      </w:r>
      <w: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Minutes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Contact</w:t>
      </w:r>
      <w:r>
        <w:t xml:space="preserve"> </w:t>
      </w:r>
      <w:r>
        <w:t xml:space="preserve">Points</w:t>
      </w:r>
      <w:r>
        <w:t xml:space="preserve"> </w:t>
      </w:r>
      <w:r>
        <w:t xml:space="preserve">of</w:t>
      </w:r>
      <w:r>
        <w:t xml:space="preserve"> </w:t>
      </w:r>
      <w:r>
        <w:t xml:space="preserve">10</w:t>
      </w:r>
      <w:r>
        <w:t xml:space="preserve"> </w:t>
      </w:r>
      <w:r>
        <w:t xml:space="preserve">November</w:t>
      </w:r>
      <w:r>
        <w:t xml:space="preserve"> </w:t>
      </w:r>
      <w:r>
        <w:t xml:space="preserve">2022,</w:t>
      </w:r>
      <w:r>
        <w:t xml:space="preserve"> </w:t>
      </w:r>
      <w:r>
        <w:t xml:space="preserve">https://ec.europa.eu/transparency/expert-groups-</w:t>
      </w:r>
      <w:r>
        <w:t xml:space="preserve"> </w:t>
      </w:r>
      <w:r>
        <w:t xml:space="preserve">register/screen/meetings/consult?lang=en&amp;meetingId=45937&amp;fromExpertGroups=true</w:t>
      </w:r>
      <w:r>
        <w:br/>
      </w:r>
      <w:r>
        <w:t xml:space="preserve">728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SA.60521</w:t>
      </w:r>
      <w:r>
        <w:t xml:space="preserve"> </w:t>
      </w:r>
      <w:r>
        <w:t xml:space="preserve">-</w:t>
      </w:r>
      <w:r>
        <w:t xml:space="preserve"> </w:t>
      </w:r>
      <w:r>
        <w:t xml:space="preserve">Austria,</w:t>
      </w:r>
      <w:r>
        <w:t xml:space="preserve"> </w:t>
      </w:r>
      <w:r>
        <w:t xml:space="preserve">https://ec.europa.eu/competition/elojade/isef/case_details.cfm?proc_code=3_SA_60521</w:t>
      </w:r>
      <w:r>
        <w:t xml:space="preserve"> </w:t>
      </w:r>
      <w:r>
        <w:t xml:space="preserve">729 See minutes of the 4th meeting of the PTD stakeholder expert group (24.11.2020), Register of Commission expert</w:t>
      </w:r>
      <w:r>
        <w:t xml:space="preserve"> </w:t>
      </w:r>
      <w:r>
        <w:t xml:space="preserve">groups and other similar entities (europa.eu)</w:t>
      </w:r>
      <w:r>
        <w:t xml:space="preserve"> </w:t>
      </w:r>
      <w:r>
        <w:t xml:space="preserve">730 State Aid SA.104022 (2022/N) – France, SA_104022_404A4C87-0000-C6F0-AC80-40B28799B06E_68_1.pdf</w:t>
      </w:r>
      <w:r>
        <w:t xml:space="preserve"> </w:t>
      </w:r>
      <w:r>
        <w:t xml:space="preserve">(europa.eu)</w:t>
      </w:r>
      <w:r>
        <w:br/>
      </w:r>
      <w:r>
        <w:t xml:space="preserve">731</w:t>
      </w:r>
      <w:r>
        <w:t xml:space="preserve"> </w:t>
      </w:r>
      <w:r>
        <w:t xml:space="preserve">PTD</w:t>
      </w:r>
      <w:r>
        <w:t xml:space="preserve"> </w:t>
      </w:r>
      <w:r>
        <w:t xml:space="preserve">Application</w:t>
      </w:r>
      <w:r>
        <w:t xml:space="preserve"> </w:t>
      </w:r>
      <w:r>
        <w:t xml:space="preserve">Report,</w:t>
      </w:r>
      <w:r>
        <w:t xml:space="preserve"> </w:t>
      </w:r>
      <w:r>
        <w:t xml:space="preserve">p.11,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content/EN/TXT/?uri=COM%3A2021%3A90%3AFIN</w:t>
      </w:r>
      <w:r>
        <w:t xml:space="preserve"> </w:t>
      </w:r>
      <w:r>
        <w:t xml:space="preserve">732 See e.g., the analysis of the Belgian consumer organisation Test Achats published on 22.10.2020,</w:t>
      </w:r>
      <w:r>
        <w:t xml:space="preserve"> </w:t>
      </w:r>
      <w:r>
        <w:t xml:space="preserve">https://www.test-achats.be/argent/assurances-assistance-voyage/dossier/coronavirus.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Figure 2. Factors affecting the effectiveness of the PTD’s provisions on insolvency protection</w:t>
      </w:r>
    </w:p>
    <w:p>
      <w:pPr>
        <w:pStyle w:val="BodyText"/>
      </w:pPr>
      <w:r>
        <w:t xml:space="preserve">Source: ICF elaboration based on Q17 – Targeted survey NCAs (insolvency) – N=13.</w:t>
      </w:r>
    </w:p>
    <w:p>
      <w:pPr>
        <w:pStyle w:val="BodyText"/>
      </w:pPr>
      <w:r>
        <w:t xml:space="preserve">To enhance the effectiveness and robustness of the PTD rules on insolvency protection,</w:t>
      </w:r>
      <w:r>
        <w:t xml:space="preserve"> </w:t>
      </w:r>
      <w:r>
        <w:t xml:space="preserve">stakeholders indicated an overall need for better enforcement of the existing rules733 and further</w:t>
      </w:r>
      <w:r>
        <w:t xml:space="preserve"> </w:t>
      </w:r>
      <w:r>
        <w:t xml:space="preserve">harmonisation of the insolvency protection systems.</w:t>
      </w:r>
    </w:p>
    <w:p>
      <w:pPr>
        <w:pStyle w:val="BodyText"/>
      </w:pPr>
      <w:r>
        <w:t xml:space="preserve">In addition to the above, there are strong demands from consumer organisations, package</w:t>
      </w:r>
      <w:r>
        <w:t xml:space="preserve"> </w:t>
      </w:r>
      <w:r>
        <w:t xml:space="preserve">organisers and other stakeholders for the introduction of mandatory insolvency protection for</w:t>
      </w:r>
      <w:r>
        <w:t xml:space="preserve"> </w:t>
      </w:r>
      <w:r>
        <w:t xml:space="preserve">standalone tickets.734</w:t>
      </w:r>
      <w:r>
        <w:t xml:space="preserve"> </w:t>
      </w:r>
      <w:r>
        <w:t xml:space="preserve">Passengers are currently not protected by EU law against the insolvency of carriers if they book</w:t>
      </w:r>
      <w:r>
        <w:t xml:space="preserve"> </w:t>
      </w:r>
      <w:r>
        <w:t xml:space="preserve">standalone tickets, such as flight tickets, even though losses for affected passengers are</w:t>
      </w:r>
      <w:r>
        <w:t xml:space="preserve"> </w:t>
      </w:r>
      <w:r>
        <w:t xml:space="preserve">considerable.735 Improving the protection of passengers for standalone services would, among</w:t>
      </w:r>
      <w:r>
        <w:t xml:space="preserve"> </w:t>
      </w:r>
      <w:r>
        <w:t xml:space="preserve">others, contribute to fairer burden sharing in the package travel supply chain, where organisers</w:t>
      </w:r>
      <w:r>
        <w:t xml:space="preserve"> </w:t>
      </w:r>
      <w:r>
        <w:t xml:space="preserve">currently have to bear the risk of carriers, such as airlines, going bankrupt.736</w:t>
      </w:r>
    </w:p>
    <w:p>
      <w:pPr>
        <w:pStyle w:val="BodyText"/>
      </w:pPr>
      <w:r>
        <w:t xml:space="preserve">733 Public consultation (Q18): 36% (157 out of 434) of respondents, including 27% of public authorities (6 of 22),</w:t>
      </w:r>
      <w:r>
        <w:t xml:space="preserve"> </w:t>
      </w:r>
      <w:r>
        <w:t xml:space="preserve">81% of consumer organisations (17 of 21), 33% of companies (83 of 251), and 41% of business associations (21 of</w:t>
      </w:r>
      <w:r>
        <w:t xml:space="preserve"> </w:t>
      </w:r>
      <w:r>
        <w:t xml:space="preserve">51).</w:t>
      </w:r>
      <w:r>
        <w:br/>
      </w:r>
      <w:r>
        <w:t xml:space="preserve">734 The European Court of Auditors recommended to assess this option. See Special Report No 15/2021 - Air</w:t>
      </w:r>
      <w:r>
        <w:t xml:space="preserve"> </w:t>
      </w:r>
      <w:r>
        <w:t xml:space="preserve">passenger rights during the COVID-19 pandemic: Key rights not protected despite Commission efforts (2021/C</w:t>
      </w:r>
      <w:r>
        <w:t xml:space="preserve"> </w:t>
      </w:r>
      <w:r>
        <w:t xml:space="preserve">258/05), Also, BEUC, ECTAA, eutt position papers. Furthermore, in 2015, the Danish Government introduced a</w:t>
      </w:r>
      <w:r>
        <w:t xml:space="preserve"> </w:t>
      </w:r>
      <w:r>
        <w:t xml:space="preserve">mandatory insolvency protection for airlines covering standalone tickets.</w:t>
      </w:r>
      <w:r>
        <w:t xml:space="preserve"> </w:t>
      </w:r>
      <w:r>
        <w:t xml:space="preserve">735 It is estimated that more than 5 million passengers in the EU were affected by 91 airline bankruptcies between</w:t>
      </w:r>
      <w:r>
        <w:t xml:space="preserve"> </w:t>
      </w:r>
      <w:r>
        <w:t xml:space="preserve">2010-2019. Even if this represents only 0,14 per cent of the total number of passengers in the EU, the detriment for</w:t>
      </w:r>
      <w:r>
        <w:t xml:space="preserve"> </w:t>
      </w:r>
      <w:r>
        <w:t xml:space="preserve">those affected is substantial with EUR 1.1 billion. In 2019 alone, 1.8 million passengers were affected. Data from</w:t>
      </w:r>
      <w:r>
        <w:t xml:space="preserve"> </w:t>
      </w:r>
      <w:r>
        <w:t xml:space="preserve">Steer Davies Gleave (2011, 2020)</w:t>
      </w:r>
      <w:r>
        <w:t xml:space="preserve"> </w:t>
      </w:r>
      <w:r>
        <w:t xml:space="preserve">736 When dealing with an airline insolvency, organisers, mostly SME-sized, have to finance the costs of the lost</w:t>
      </w:r>
      <w:r>
        <w:t xml:space="preserve"> </w:t>
      </w:r>
      <w:r>
        <w:t xml:space="preserve">tickets towards travellers. https://www.ectaa.org/Uploads/documents/Reforming-Package.pdf, Point 1.1.1, EU</w:t>
      </w:r>
      <w:r>
        <w:t xml:space="preserve"> </w:t>
      </w:r>
      <w:r>
        <w:t xml:space="preserve">Travel Tech position on the revision of the Package Travel Directive, September 2021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Under the initiative ‘Better protection for passengers and their rights’,737 the Commission is</w:t>
      </w:r>
      <w:r>
        <w:t xml:space="preserve"> </w:t>
      </w:r>
      <w:r>
        <w:t xml:space="preserve">reviewing the passenger rights regulatory framework, which is made up of five regulations,</w:t>
      </w:r>
      <w:r>
        <w:t xml:space="preserve"> </w:t>
      </w:r>
      <w:r>
        <w:t xml:space="preserve">including Regulation (EC) No 261/2004 (the Air Passenger Rights Regulation or APRR). 738</w:t>
      </w:r>
      <w:r>
        <w:br/>
      </w:r>
      <w:r>
        <w:t xml:space="preserve">EQ4. Is there clarity for traders facilitating an LTA on the insolvency protection cover they</w:t>
      </w:r>
      <w:r>
        <w:t xml:space="preserve"> </w:t>
      </w:r>
      <w:r>
        <w:t xml:space="preserve">have to obtain, and, for consumers, on the fact that they are entitled to insolvency protection,</w:t>
      </w:r>
      <w:r>
        <w:t xml:space="preserve"> </w:t>
      </w:r>
      <w:r>
        <w:t xml:space="preserve">where the conditions under Art. 19 PTD are satisfied?</w:t>
      </w:r>
      <w:r>
        <w:t xml:space="preserve"> </w:t>
      </w:r>
      <w:r>
        <w:t xml:space="preserve">The evaluation finds that it is very difficult for travellers to understand their rights in relation to</w:t>
      </w:r>
      <w:r>
        <w:t xml:space="preserve"> </w:t>
      </w:r>
      <w:r>
        <w:t xml:space="preserve">LTAs, including in relation to insolvency protection.739 Similarly, for traders facilitating an LTA</w:t>
      </w:r>
      <w:r>
        <w:t xml:space="preserve"> </w:t>
      </w:r>
      <w:r>
        <w:t xml:space="preserve">it is often unclear to what extent they need insolvency protection cover.</w:t>
      </w:r>
      <w:r>
        <w:br/>
      </w:r>
      <w:r>
        <w:t xml:space="preserve">Travellers do not understand their rights in relation to LTAs, including on insolvency protection.740</w:t>
      </w:r>
      <w:r>
        <w:t xml:space="preserve"> </w:t>
      </w:r>
      <w:r>
        <w:t xml:space="preserve">In addition, most travellers,741 having booked an LTA since 2018, did not read the information</w:t>
      </w:r>
      <w:r>
        <w:t xml:space="preserve"> </w:t>
      </w:r>
      <w:r>
        <w:t xml:space="preserve">explaining they were booking an LTA with the associated warning and their entitlement to</w:t>
      </w:r>
      <w:r>
        <w:t xml:space="preserve"> </w:t>
      </w:r>
      <w:r>
        <w:t xml:space="preserve">insolvency protection.742</w:t>
      </w:r>
      <w:r>
        <w:br/>
      </w:r>
      <w:r>
        <w:t xml:space="preserve">Businesses and consumers considered that it was unnecessary and misleading in practice to inform</w:t>
      </w:r>
      <w:r>
        <w:t xml:space="preserve"> </w:t>
      </w:r>
      <w:r>
        <w:t xml:space="preserve">consumers that they do not benefit from rights applying to packages under the PTD, where the</w:t>
      </w:r>
      <w:r>
        <w:t xml:space="preserve"> </w:t>
      </w:r>
      <w:r>
        <w:t xml:space="preserve">conditions laid down at Article 19(1) are not met.743</w:t>
      </w:r>
      <w:r>
        <w:br/>
      </w:r>
      <w:r>
        <w:t xml:space="preserve">In addition, the distinction whether travel services were selected jointly (package) or separately</w:t>
      </w:r>
      <w:r>
        <w:t xml:space="preserve"> </w:t>
      </w:r>
      <w:r>
        <w:t xml:space="preserve">(LTA) was difficult to verify for travellers and enforcement authorities (see EQ1). Evidence</w:t>
      </w:r>
    </w:p>
    <w:p>
      <w:pPr>
        <w:pStyle w:val="BodyText"/>
      </w:pPr>
      <w:r>
        <w:t xml:space="preserve">737</w:t>
      </w:r>
      <w:r>
        <w:t xml:space="preserve"> </w:t>
      </w:r>
      <w:r>
        <w:t xml:space="preserve">https://ec.europa.eu/info/law/better-regulation/have-your-say/initiatives/13290-Travel-better-protection-for-</w:t>
      </w:r>
      <w:r>
        <w:t xml:space="preserve"> </w:t>
      </w:r>
      <w:r>
        <w:t xml:space="preserve">passengers-and-their-rights_en</w:t>
      </w:r>
      <w:r>
        <w:br/>
      </w:r>
      <w:r>
        <w:t xml:space="preserve">738 Regulation (EC) No 261/2004 of the European Parliament and of the Council of 11 February 2004 establishing</w:t>
      </w:r>
      <w:r>
        <w:t xml:space="preserve"> </w:t>
      </w:r>
      <w:r>
        <w:t xml:space="preserve">common rules on compensation and assistance to passengers in the event of denied boarding and of cancellation or</w:t>
      </w:r>
      <w:r>
        <w:t xml:space="preserve"> </w:t>
      </w:r>
      <w:r>
        <w:t xml:space="preserve">long delay of flights, and repealing Regulation (EEC) No 295/91 (Text with EEA relevance) - Commission Statement</w:t>
      </w:r>
      <w:r>
        <w:t xml:space="preserve"> </w:t>
      </w:r>
      <w:r>
        <w:t xml:space="preserve">(OJ L 46, 17.2.2004, p. 1).</w:t>
      </w:r>
      <w:r>
        <w:t xml:space="preserve"> </w:t>
      </w:r>
      <w:r>
        <w:t xml:space="preserve">The APRR regulates the rights of passengers, for instance, where flights are cancelled. This Regulation is</w:t>
      </w:r>
      <w:r>
        <w:t xml:space="preserve"> </w:t>
      </w:r>
      <w:r>
        <w:t xml:space="preserve">complementary to the PTD and the relationship between both instruments is regulated in different provisions of the</w:t>
      </w:r>
      <w:r>
        <w:t xml:space="preserve"> </w:t>
      </w:r>
      <w:r>
        <w:t xml:space="preserve">PTD and the APRR. The review of the APRR comprises the question of refunds for cancelled flights where</w:t>
      </w:r>
      <w:r>
        <w:t xml:space="preserve"> </w:t>
      </w:r>
      <w:r>
        <w:t xml:space="preserve">intermediaries are involved. In addition, the on-going review of the Air Services Regulation (Regulation (EC) No</w:t>
      </w:r>
      <w:r>
        <w:t xml:space="preserve"> </w:t>
      </w:r>
      <w:r>
        <w:t xml:space="preserve">1008/2008) is relevant for the coherence between air passenger rights and the PTD. The review of the Air Services</w:t>
      </w:r>
      <w:r>
        <w:t xml:space="preserve"> </w:t>
      </w:r>
      <w:r>
        <w:t xml:space="preserve">Regulation covers the financial resilience of carriers, including the possible introduction of insolvency protection for</w:t>
      </w:r>
      <w:r>
        <w:t xml:space="preserve"> </w:t>
      </w:r>
      <w:r>
        <w:t xml:space="preserve">air</w:t>
      </w:r>
      <w:r>
        <w:t xml:space="preserve"> </w:t>
      </w:r>
      <w:r>
        <w:t xml:space="preserve">carriers,</w:t>
      </w:r>
      <w:r>
        <w:t xml:space="preserve"> </w:t>
      </w:r>
      <w:r>
        <w:t xml:space="preserve">possible</w:t>
      </w:r>
      <w:r>
        <w:t xml:space="preserve"> </w:t>
      </w:r>
      <w:r>
        <w:t xml:space="preserve">cancellation</w:t>
      </w:r>
      <w:r>
        <w:t xml:space="preserve"> </w:t>
      </w:r>
      <w:r>
        <w:t xml:space="preserve">rights</w:t>
      </w:r>
      <w:r>
        <w:t xml:space="preserve"> </w:t>
      </w:r>
      <w:r>
        <w:t xml:space="preserve">for</w:t>
      </w:r>
      <w:r>
        <w:t xml:space="preserve"> </w:t>
      </w:r>
      <w:r>
        <w:t xml:space="preserve">air</w:t>
      </w:r>
      <w:r>
        <w:t xml:space="preserve"> </w:t>
      </w:r>
      <w:r>
        <w:t xml:space="preserve">passengers,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price</w:t>
      </w:r>
      <w:r>
        <w:t xml:space="preserve"> </w:t>
      </w:r>
      <w:r>
        <w:t xml:space="preserve">transparency.</w:t>
      </w:r>
      <w:r>
        <w:br/>
      </w:r>
      <w:r>
        <w:t xml:space="preserve">https://ec.europa.eu/info/law/better-regulation/have-your-say/initiatives/13255-Revision-of-the-Air-Services-</w:t>
      </w:r>
      <w:r>
        <w:t xml:space="preserve"> </w:t>
      </w:r>
      <w:r>
        <w:t xml:space="preserve">Regulation_en</w:t>
      </w:r>
      <w:r>
        <w:br/>
      </w:r>
      <w:r>
        <w:t xml:space="preserve">739 Targeted survey – consumer organisations (Q31): when asked what kind of problems, if any, they had noticed</w:t>
      </w:r>
      <w:r>
        <w:t xml:space="preserve"> </w:t>
      </w:r>
      <w:r>
        <w:t xml:space="preserve">with the standard information forms in Appendix II (LTAs), 73% (8 out of 11) respondents from consumer</w:t>
      </w:r>
      <w:r>
        <w:t xml:space="preserve"> </w:t>
      </w:r>
      <w:r>
        <w:t xml:space="preserve">organisations indicated that ‘travellers do not understand their rights in relation to LTAs, including with regard to</w:t>
      </w:r>
      <w:r>
        <w:t xml:space="preserve"> </w:t>
      </w:r>
      <w:r>
        <w:t xml:space="preserve">insolvency protection’. In addition, in the public consultation, most stakeholders indicated that the rules on LTA type</w:t>
      </w:r>
      <w:r>
        <w:t xml:space="preserve"> </w:t>
      </w:r>
      <w:r>
        <w:t xml:space="preserve">(a) did not effectively contribute to the achievement of PTD’s objectives (Q26: 67% (269 of 403) of the respondents,</w:t>
      </w:r>
      <w:r>
        <w:t xml:space="preserve"> </w:t>
      </w:r>
      <w:r>
        <w:t xml:space="preserve">including 81% of the public authorities (17 of 21), 95% of consumer organisations (19 of 20), 61% of companies</w:t>
      </w:r>
      <w:r>
        <w:t xml:space="preserve"> </w:t>
      </w:r>
      <w:r>
        <w:t xml:space="preserve">(140 of 228), and 78% of business associations (38 of 49).</w:t>
      </w:r>
      <w:r>
        <w:br/>
      </w:r>
      <w:r>
        <w:t xml:space="preserve">740 See EQ1, point b) Linked travel arrangements.</w:t>
      </w:r>
      <w:r>
        <w:t xml:space="preserve"> </w:t>
      </w:r>
      <w:r>
        <w:t xml:space="preserve">741 Consumer survey (Q7 – N=8,138: “Insofar as you booked a linked travel arrangement (LTA) since 2018, did you</w:t>
      </w:r>
      <w:r>
        <w:t xml:space="preserve"> </w:t>
      </w:r>
      <w:r>
        <w:t xml:space="preserve">read the information explaining to you that you are booking an LTA?): 2,941 indicated Yes and 5,197 No. In the</w:t>
      </w:r>
      <w:r>
        <w:t xml:space="preserve"> </w:t>
      </w:r>
      <w:r>
        <w:t xml:space="preserve">public consultation, 73% of the respondents indicated that travellers find it difficult to understand what kind of</w:t>
      </w:r>
      <w:r>
        <w:t xml:space="preserve"> </w:t>
      </w:r>
      <w:r>
        <w:t xml:space="preserve">protection they can expect in relation to LTAs and whether they will benefit from insolvency protection (Q26a: 200</w:t>
      </w:r>
      <w:r>
        <w:t xml:space="preserve"> </w:t>
      </w:r>
      <w:r>
        <w:t xml:space="preserve">out of 273 respondents. N=273).</w:t>
      </w:r>
      <w:r>
        <w:br/>
      </w:r>
      <w:r>
        <w:t xml:space="preserve">742 Nevertheless, within the minority of travellers that read the information attached to the booking of an LTA, it</w:t>
      </w:r>
      <w:r>
        <w:t xml:space="preserve"> </w:t>
      </w:r>
      <w:r>
        <w:t xml:space="preserve">appeared that most of them found the information clear. Consumer survey (Q7.1 – N= 2942), 2,586 consumers</w:t>
      </w:r>
      <w:r>
        <w:t xml:space="preserve"> </w:t>
      </w:r>
      <w:r>
        <w:t xml:space="preserve">indicated that the information was clear, while 356 indicated it was not.</w:t>
      </w:r>
      <w:r>
        <w:br/>
      </w:r>
      <w:r>
        <w:t xml:space="preserve">743 Interview with a large consumer organisation and a business association. ICF workshop on the PTD (26 October</w:t>
      </w:r>
      <w:r>
        <w:t xml:space="preserve"> </w:t>
      </w:r>
      <w:r>
        <w:t xml:space="preserve">2023).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gathered for the evaluation suggests that the overall lack of clarity for traders facilitating an LTA</w:t>
      </w:r>
      <w:r>
        <w:t xml:space="preserve"> </w:t>
      </w:r>
      <w:r>
        <w:t xml:space="preserve">on the insolvency protection cover they must obtain and on providing the necessary information</w:t>
      </w:r>
      <w:r>
        <w:t xml:space="preserve"> </w:t>
      </w:r>
      <w:r>
        <w:t xml:space="preserve">to travellers, is also determined by the following factors:</w:t>
      </w:r>
      <w:r>
        <w:br/>
      </w:r>
      <w:r>
        <w:t xml:space="preserve">- uncertainties about the formation of LTAs of types (a) and (b) imply that traders do not know</w:t>
      </w:r>
      <w:r>
        <w:t xml:space="preserve"> </w:t>
      </w:r>
      <w:r>
        <w:t xml:space="preserve">whether they are LTA facilitators under the PTD;744</w:t>
      </w:r>
      <w:r>
        <w:t xml:space="preserve"> </w:t>
      </w:r>
      <w:r>
        <w:t xml:space="preserve">- scarce understanding and limited / incorrect practical use of the PTD Appendixes for LTAs.</w:t>
      </w:r>
    </w:p>
    <w:p>
      <w:pPr>
        <w:pStyle w:val="BodyText"/>
      </w:pPr>
      <w:r>
        <w:t xml:space="preserve">EQ5. How effective is the PTD in ensuring effective and efficient reimbursement of pre-</w:t>
      </w:r>
      <w:r>
        <w:t xml:space="preserve"> </w:t>
      </w:r>
      <w:r>
        <w:t xml:space="preserve">payments under Article 12(2) and (4), including in times of crisis?</w:t>
      </w:r>
      <w:r>
        <w:t xml:space="preserve"> </w:t>
      </w:r>
      <w:r>
        <w:t xml:space="preserve">This section analyses the effectiveness of the right of travellers to terminate the package travel</w:t>
      </w:r>
      <w:r>
        <w:t xml:space="preserve"> </w:t>
      </w:r>
      <w:r>
        <w:t xml:space="preserve">contract without a termination fee in the event of ‘unavoidable and extraordinary circumstances’,</w:t>
      </w:r>
      <w:r>
        <w:t xml:space="preserve"> </w:t>
      </w:r>
      <w:r>
        <w:t xml:space="preserve">and to be reimbursed all pre-payments745 within 14 days after the package travel contract is</w:t>
      </w:r>
      <w:r>
        <w:t xml:space="preserve"> </w:t>
      </w:r>
      <w:r>
        <w:t xml:space="preserve">terminated.746</w:t>
      </w:r>
      <w:r>
        <w:t xml:space="preserve"> </w:t>
      </w:r>
      <w:r>
        <w:t xml:space="preserve">The evaluation found that the effectiveness of reimbursement of pre-payments following the</w:t>
      </w:r>
      <w:r>
        <w:t xml:space="preserve"> </w:t>
      </w:r>
      <w:r>
        <w:t xml:space="preserve">cancellation of a contract due to ‘unavoidable and extraordinary circumstances’ under Article 12</w:t>
      </w:r>
      <w:r>
        <w:t xml:space="preserve"> </w:t>
      </w:r>
      <w:r>
        <w:t xml:space="preserve">had been reduced considerably during COVID-19.</w:t>
      </w:r>
      <w:r>
        <w:br/>
      </w:r>
      <w:r>
        <w:t xml:space="preserve">Organisers denied or postponed the refunds, either by imposing vouchers/credit notes on</w:t>
      </w:r>
      <w:r>
        <w:t xml:space="preserve"> </w:t>
      </w:r>
      <w:r>
        <w:t xml:space="preserve">travellers, or extending the 14-day deadline for refunds. Reimbursement of travellers was often</w:t>
      </w:r>
      <w:r>
        <w:t xml:space="preserve"> </w:t>
      </w:r>
      <w:r>
        <w:t xml:space="preserve">delayed by more than a month and travellers received a refund only after filing a complaint to an</w:t>
      </w:r>
      <w:r>
        <w:t xml:space="preserve"> </w:t>
      </w:r>
      <w:r>
        <w:t xml:space="preserve">enforcement body. In addition, travellers were referred from one trader to another, as the organiser</w:t>
      </w:r>
      <w:r>
        <w:t xml:space="preserve"> </w:t>
      </w:r>
      <w:r>
        <w:t xml:space="preserve">and the retailer could not agree who was responsible for the refund, thus triggering delay or no</w:t>
      </w:r>
      <w:r>
        <w:t xml:space="preserve"> </w:t>
      </w:r>
      <w:r>
        <w:t xml:space="preserve">reimbursement.</w:t>
      </w:r>
      <w:r>
        <w:t xml:space="preserve"> </w:t>
      </w:r>
      <w:r>
        <w:t xml:space="preserve">Lack of specific rules on vouchers in the PTD added further uncertainties on travellers. In addition,</w:t>
      </w:r>
      <w:r>
        <w:t xml:space="preserve"> </w:t>
      </w:r>
      <w:r>
        <w:t xml:space="preserve">problems with the reimbursement of pre-payments alongside the different actors in the value chain</w:t>
      </w:r>
      <w:r>
        <w:t xml:space="preserve"> </w:t>
      </w:r>
      <w:r>
        <w:t xml:space="preserve">affected the liquidity of organisers.</w:t>
      </w:r>
      <w:r>
        <w:t xml:space="preserve"> </w:t>
      </w:r>
      <w:r>
        <w:t xml:space="preserve">Even though actions by traders (or Member States), which are not compatible with the PTD,</w:t>
      </w:r>
      <w:r>
        <w:t xml:space="preserve"> </w:t>
      </w:r>
      <w:r>
        <w:t xml:space="preserve">cannot be attributed to the PTD, it is necessary to consider changes and clarifications in the PTD</w:t>
      </w:r>
      <w:r>
        <w:t xml:space="preserve"> </w:t>
      </w:r>
      <w:r>
        <w:t xml:space="preserve">to ensure a better response to crisis situations and address the detriment that may be caused to</w:t>
      </w:r>
      <w:r>
        <w:t xml:space="preserve"> </w:t>
      </w:r>
      <w:r>
        <w:t xml:space="preserve">travellers.</w:t>
      </w:r>
      <w:r>
        <w:br/>
      </w:r>
      <w:r>
        <w:t xml:space="preserve">Prior to the pandemic, it appeared to be difficult for travellers to recover their pre-payments</w:t>
      </w:r>
      <w:r>
        <w:t xml:space="preserve"> </w:t>
      </w:r>
      <w:r>
        <w:t xml:space="preserve">without filing a complaint. Nevertheless, travellers were affected to a lesser extent.</w:t>
      </w:r>
      <w:r>
        <w:t xml:space="preserve"> </w:t>
      </w:r>
      <w:r>
        <w:t xml:space="preserve">a) General aspects</w:t>
      </w:r>
      <w:r>
        <w:t xml:space="preserve"> </w:t>
      </w:r>
      <w:r>
        <w:t xml:space="preserve">With the introduction of the right for travellers to terminate of the package travel contract in</w:t>
      </w:r>
      <w:r>
        <w:t xml:space="preserve"> </w:t>
      </w:r>
      <w:r>
        <w:t xml:space="preserve">the event of ‘unavoidable and extraordinary circumstances’ and the subsequent refund rights,</w:t>
      </w:r>
      <w:r>
        <w:t xml:space="preserve"> </w:t>
      </w:r>
      <w:r>
        <w:t xml:space="preserve">the 2015 Directive responded to the problems highlighted by the 2013 IA.</w:t>
      </w:r>
      <w:r>
        <w:t xml:space="preserve"> </w:t>
      </w:r>
      <w:r>
        <w:t xml:space="preserve">The 2013 IA outlined that while ‘the organiser is entitled to cancel the package contract without</w:t>
      </w:r>
      <w:r>
        <w:t xml:space="preserve"> </w:t>
      </w:r>
      <w:r>
        <w:t xml:space="preserve">any obligation to pay damages for non-performance of the contract if the cancellation is for reasons</w:t>
      </w:r>
      <w:r>
        <w:t xml:space="preserve"> </w:t>
      </w:r>
      <w:r>
        <w:t xml:space="preserve">of force majeure, solely depending on his assessment of the security situation’, the traveller does</w:t>
      </w:r>
    </w:p>
    <w:p>
      <w:pPr>
        <w:pStyle w:val="BodyText"/>
      </w:pPr>
      <w:r>
        <w:t xml:space="preserve">744 See also EQ 2 and Appendix IX. Package travel during the COVID-19 pandemic.</w:t>
      </w:r>
      <w:r>
        <w:t xml:space="preserve"> </w:t>
      </w:r>
      <w:r>
        <w:t xml:space="preserve">745 By ‘pre-payments’ it is understood advance payments made for packages before the start of the trip. Stakeholders</w:t>
      </w:r>
      <w:r>
        <w:t xml:space="preserve"> </w:t>
      </w:r>
      <w:r>
        <w:t xml:space="preserve">may also use downpayments with the meaning of advance payments made by traveller at the time of booking the</w:t>
      </w:r>
      <w:r>
        <w:t xml:space="preserve"> </w:t>
      </w:r>
      <w:r>
        <w:t xml:space="preserve">package or shortly thereafter.</w:t>
      </w:r>
      <w:r>
        <w:t xml:space="preserve"> </w:t>
      </w:r>
      <w:r>
        <w:t xml:space="preserve">746 In accordance with Article 12(2) and (4).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not have a similar right to cancel in the event of force majeure’. In addition, the 2013 IA clarified</w:t>
      </w:r>
      <w:r>
        <w:t xml:space="preserve"> </w:t>
      </w:r>
      <w:r>
        <w:t xml:space="preserve">that ‘there are examples of organisers refusing to cancel the package even though national travel</w:t>
      </w:r>
      <w:r>
        <w:t xml:space="preserve"> </w:t>
      </w:r>
      <w:r>
        <w:t xml:space="preserve">advice advised against travelling to the destination.’ In this respect, consumer lawyers were</w:t>
      </w:r>
      <w:r>
        <w:t xml:space="preserve"> </w:t>
      </w:r>
      <w:r>
        <w:t xml:space="preserve">‘arguing that the consumer can have a legitimate need for an option to cancel the contract if there</w:t>
      </w:r>
      <w:r>
        <w:t xml:space="preserve"> </w:t>
      </w:r>
      <w:r>
        <w:t xml:space="preserve">is a force majeure situation in the area of the destination, e.g., warfare or natural disasters, which</w:t>
      </w:r>
      <w:r>
        <w:t xml:space="preserve"> </w:t>
      </w:r>
      <w:r>
        <w:t xml:space="preserve">is likely to have a negative impact on the enjoyment or the safety during the holiday and where</w:t>
      </w:r>
      <w:r>
        <w:t xml:space="preserve"> </w:t>
      </w:r>
      <w:r>
        <w:t xml:space="preserve">the organiser does not take initiative to cancel the package.’747</w:t>
      </w:r>
      <w:r>
        <w:t xml:space="preserve"> </w:t>
      </w:r>
      <w:r>
        <w:t xml:space="preserve">Traditionally, pre-payments are the standard payment model in the package travel sector.748 In</w:t>
      </w:r>
      <w:r>
        <w:t xml:space="preserve"> </w:t>
      </w:r>
      <w:r>
        <w:t xml:space="preserve">case of cancellation of the package, organisers must reimburse travellers.</w:t>
      </w:r>
      <w:r>
        <w:t xml:space="preserve"> </w:t>
      </w:r>
      <w:r>
        <w:t xml:space="preserve">The PTD does not regulate the amounts of pre-payments package organisers or retailers may</w:t>
      </w:r>
      <w:r>
        <w:t xml:space="preserve"> </w:t>
      </w:r>
      <w:r>
        <w:t xml:space="preserve">accept nor their timing before the start of the package. It follows that there are differences in</w:t>
      </w:r>
      <w:r>
        <w:t xml:space="preserve"> </w:t>
      </w:r>
      <w:r>
        <w:t xml:space="preserve">national laws and practices regarding the receipt of payments made by or on behalf of travellers.</w:t>
      </w:r>
      <w:r>
        <w:t xml:space="preserve"> </w:t>
      </w:r>
      <w:r>
        <w:t xml:space="preserve">The extent of pre-payments depends on different factors, including the share of transport in the</w:t>
      </w:r>
      <w:r>
        <w:t xml:space="preserve"> </w:t>
      </w:r>
      <w:r>
        <w:t xml:space="preserve">package, scheduled flights as opposed to chartered flights, traditional tour operator packages as</w:t>
      </w:r>
      <w:r>
        <w:t xml:space="preserve"> </w:t>
      </w:r>
      <w:r>
        <w:t xml:space="preserve">opposed to dynamic packages, but, to some extent, also the Member States concerned. By using</w:t>
      </w:r>
      <w:r>
        <w:t xml:space="preserve"> </w:t>
      </w:r>
      <w:r>
        <w:t xml:space="preserve">travellers’ prepayments, certain organisers can purchase large allotments of services in advance,</w:t>
      </w:r>
      <w:r>
        <w:t xml:space="preserve"> </w:t>
      </w:r>
      <w:r>
        <w:t xml:space="preserve">which allows them to keep package prices at a reasonable level.749 Service providers, especially in</w:t>
      </w:r>
      <w:r>
        <w:t xml:space="preserve"> </w:t>
      </w:r>
      <w:r>
        <w:t xml:space="preserve">the air transport sector, require full payment of the tickets upon booking, allowing them to optimise</w:t>
      </w:r>
      <w:r>
        <w:t xml:space="preserve"> </w:t>
      </w:r>
      <w:r>
        <w:t xml:space="preserve">transport service operations economically and environmentally.</w:t>
      </w:r>
      <w:r>
        <w:t xml:space="preserve"> </w:t>
      </w:r>
      <w:r>
        <w:t xml:space="preserve">Currently, two Member States have rules on limitation of pre-payments to protect travellers.750</w:t>
      </w:r>
      <w:r>
        <w:br/>
      </w:r>
      <w:r>
        <w:t xml:space="preserve">Under the PTD, travellers and/or organisers have the right to cancel packages free of charge ‘in</w:t>
      </w:r>
      <w:r>
        <w:t xml:space="preserve"> </w:t>
      </w:r>
      <w:r>
        <w:t xml:space="preserve">the event of unavoidable and extraordinary circumstances’, travellers being entitled to a full refund</w:t>
      </w:r>
      <w:r>
        <w:t xml:space="preserve"> </w:t>
      </w:r>
      <w:r>
        <w:t xml:space="preserve">of any payments made for the package within 14 days from the termination of the contract.751 As</w:t>
      </w:r>
      <w:r>
        <w:t xml:space="preserve"> </w:t>
      </w:r>
      <w:r>
        <w:t xml:space="preserve">explained further below, before the COVID-19 pandemic, although travellers experienced</w:t>
      </w:r>
      <w:r>
        <w:t xml:space="preserve"> </w:t>
      </w:r>
      <w:r>
        <w:t xml:space="preserve">problems in recovering prepayments in the event of cancellations of package travel contracts due</w:t>
      </w:r>
      <w:r>
        <w:t xml:space="preserve"> </w:t>
      </w:r>
      <w:r>
        <w:t xml:space="preserve">to ‘“unavoidable and extraordinary circumstances’”, the related refunds became problematic for</w:t>
      </w:r>
      <w:r>
        <w:t xml:space="preserve"> </w:t>
      </w:r>
      <w:r>
        <w:t xml:space="preserve">travellers and organisers in particular during the COVID-19 pandemic.</w:t>
      </w:r>
      <w:r>
        <w:br/>
      </w:r>
      <w:r>
        <w:t xml:space="preserve">Before the COVID-19 pandemic, the termination of the contract under Article 12(2) raised</w:t>
      </w:r>
      <w:r>
        <w:t xml:space="preserve"> </w:t>
      </w:r>
      <w:r>
        <w:t xml:space="preserve">disputes between travellers and organisers only to a moderate/small extent, according to both</w:t>
      </w:r>
    </w:p>
    <w:p>
      <w:pPr>
        <w:pStyle w:val="BodyText"/>
      </w:pPr>
      <w:r>
        <w:t xml:space="preserve">747 SWD(2013) 263 final, Appendix 3 – Specific Problems with the Package Travel Directive: p. 78.</w:t>
      </w:r>
      <w:r>
        <w:t xml:space="preserve"> </w:t>
      </w:r>
      <w:r>
        <w:t xml:space="preserve">748 SWD(2013) 263 final, p. 76.</w:t>
      </w:r>
      <w:r>
        <w:t xml:space="preserve"> </w:t>
      </w:r>
      <w:r>
        <w:t xml:space="preserve">749 COM(2021) 90 final, p. 12.</w:t>
      </w:r>
      <w:r>
        <w:t xml:space="preserve"> </w:t>
      </w:r>
      <w:r>
        <w:t xml:space="preserve">750 In Germany, based on national case-law on unfair contract terms, pre-payments are limited to a 20% down</w:t>
      </w:r>
      <w:r>
        <w:t xml:space="preserve"> </w:t>
      </w:r>
      <w:r>
        <w:t xml:space="preserve">payment at the time of booking, the rest being due not more than 30 days before the beginning of the trip. As an</w:t>
      </w:r>
      <w:r>
        <w:t xml:space="preserve"> </w:t>
      </w:r>
      <w:r>
        <w:t xml:space="preserve">exception to this general rule, pre-payment can be higher than 20% in circumstances where the organiser duly justifies</w:t>
      </w:r>
      <w:r>
        <w:t xml:space="preserve"> </w:t>
      </w:r>
      <w:r>
        <w:t xml:space="preserve">it, due to expenditures present at the moment of the package contract conclusion. BGH – X ZR 71/16,</w:t>
      </w:r>
      <w:r>
        <w:br/>
      </w:r>
      <w:r>
        <w:t xml:space="preserve">http://juris.bundesgerichtshof.de/cgi-bin/rechtsprechung/document.py?Gericht=bgh&amp;Art=en&amp;nr=79534&amp;pos=0&amp;anz=1 ,</w:t>
      </w:r>
      <w:r>
        <w:br/>
      </w:r>
      <w:r>
        <w:t xml:space="preserve">BGH</w:t>
      </w:r>
      <w:r>
        <w:t xml:space="preserve"> </w:t>
      </w:r>
      <w:r>
        <w:t xml:space="preserve">-</w:t>
      </w:r>
      <w:r>
        <w:t xml:space="preserve"> </w:t>
      </w:r>
      <w:r>
        <w:t xml:space="preserve">X</w:t>
      </w:r>
      <w:r>
        <w:t xml:space="preserve"> </w:t>
      </w:r>
      <w:r>
        <w:t xml:space="preserve">ZR</w:t>
      </w:r>
      <w:r>
        <w:t xml:space="preserve"> </w:t>
      </w:r>
      <w:r>
        <w:t xml:space="preserve">85/12,</w:t>
      </w:r>
      <w:r>
        <w:t xml:space="preserve"> </w:t>
      </w:r>
      <w:r>
        <w:t xml:space="preserve">http://juris.bundesgerichtshof.de/cgi-</w:t>
      </w:r>
      <w:r>
        <w:t xml:space="preserve"> </w:t>
      </w:r>
      <w:r>
        <w:t xml:space="preserve">bin/rechtsprechung/document.py?Gericht=bgh&amp;Art=en&amp;sid=46187c163b972182902743377a1dcc62&amp;nr=70493&amp;pos=0&amp;anz=1</w:t>
      </w:r>
      <w:r>
        <w:br/>
      </w:r>
      <w:r>
        <w:t xml:space="preserve">In Austria, legislation provides that customers’ pre-payments may be accepted at the earliest eleven months before</w:t>
      </w:r>
      <w:r>
        <w:t xml:space="preserve"> </w:t>
      </w:r>
      <w:r>
        <w:t xml:space="preserve">the agreed end of the trip, and that no more than 20% of the package price can be accepted earlier than 20 days before</w:t>
      </w:r>
      <w:r>
        <w:t xml:space="preserve"> </w:t>
      </w:r>
      <w:r>
        <w:t xml:space="preserve">the start of the trip. However, where unlimited insolvency protection is available, these restrictions do not apply.</w:t>
      </w:r>
      <w:r>
        <w:t xml:space="preserve"> </w:t>
      </w:r>
      <w:r>
        <w:t xml:space="preserve">Package Travel Order (Pauschalreiseverordnung),</w:t>
      </w:r>
      <w:r>
        <w:br/>
      </w:r>
      <w:r>
        <w:t xml:space="preserve">https://ris.bka.gv.at/GeltendeFassung.wxe?Abfrage=Bundesnormen&amp;Gesetzesnummer=20010321</w:t>
      </w:r>
      <w:r>
        <w:t xml:space="preserve"> </w:t>
      </w:r>
      <w:r>
        <w:t xml:space="preserve">751 In accordance with Article 12(2) and (5)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consumers752 and businesses.753 Travellers faced difficulties in recovering their pre-payments, but</w:t>
      </w:r>
      <w:r>
        <w:t xml:space="preserve"> </w:t>
      </w:r>
      <w:r>
        <w:t xml:space="preserve">to a smaller extent than during COVID-19754 (see also Table 1 further below). For instance,</w:t>
      </w:r>
      <w:r>
        <w:t xml:space="preserve"> </w:t>
      </w:r>
      <w:r>
        <w:t xml:space="preserve">travellers received a full refund within 14 days or at least within one month only ‘occasionally’</w:t>
      </w:r>
      <w:r>
        <w:t xml:space="preserve"> </w:t>
      </w:r>
      <w:r>
        <w:t xml:space="preserve">before COVID-19. Moreover, consumers indicate that the refund right under Article 12 was never</w:t>
      </w:r>
      <w:r>
        <w:t xml:space="preserve"> </w:t>
      </w:r>
      <w:r>
        <w:t xml:space="preserve">something they enjoyed automatically as, both before and during COVID-19, travellers ‘often’</w:t>
      </w:r>
      <w:r>
        <w:t xml:space="preserve"> </w:t>
      </w:r>
      <w:r>
        <w:t xml:space="preserve">received a refund only after filing a complaint, and ‘rarely’ without this procedure. There are also</w:t>
      </w:r>
      <w:r>
        <w:t xml:space="preserve"> </w:t>
      </w:r>
      <w:r>
        <w:t xml:space="preserve">indications that travellers did not receive any money or received it with considerable delay,</w:t>
      </w:r>
      <w:r>
        <w:t xml:space="preserve"> </w:t>
      </w:r>
      <w:r>
        <w:t xml:space="preserve">irrespective of the period under examination.755</w:t>
      </w:r>
      <w:r>
        <w:br/>
      </w:r>
      <w:r>
        <w:t xml:space="preserve">The losses experienced by travellers before the COVID-19 period, related to the cancellation of</w:t>
      </w:r>
      <w:r>
        <w:t xml:space="preserve"> </w:t>
      </w:r>
      <w:r>
        <w:t xml:space="preserve">packages can be estimated based on the annual consumer expenditures for package travel. In 2017,</w:t>
      </w:r>
      <w:r>
        <w:t xml:space="preserve"> </w:t>
      </w:r>
      <w:r>
        <w:t xml:space="preserve">these were estimated to reach 58 billion EUR (762 EUR per trip) for trips within the EU and 36</w:t>
      </w:r>
      <w:r>
        <w:t xml:space="preserve"> </w:t>
      </w:r>
      <w:r>
        <w:t xml:space="preserve">billion EUR (1.756 EUR per trip) for trips to other parts of the world.756 This corresponds to around</w:t>
      </w:r>
      <w:r>
        <w:t xml:space="preserve"> </w:t>
      </w:r>
      <w:r>
        <w:t xml:space="preserve">76.1 million trips within the EU and 20.5 million trips to countries outside the EU. Based on the</w:t>
      </w:r>
      <w:r>
        <w:t xml:space="preserve"> </w:t>
      </w:r>
      <w:r>
        <w:t xml:space="preserve">PTD Application Report, around 4.4% of package travellers experienced financial loss,757 a fact</w:t>
      </w:r>
      <w:r>
        <w:t xml:space="preserve"> </w:t>
      </w:r>
      <w:r>
        <w:t xml:space="preserve">that may have an impact of 5.4 billion EUR on trip values (both within and outside the EU). It is</w:t>
      </w:r>
      <w:r>
        <w:t xml:space="preserve"> </w:t>
      </w:r>
      <w:r>
        <w:t xml:space="preserve">unlikely that the losses suffered by the affected travellers would have amounted to the total value</w:t>
      </w:r>
      <w:r>
        <w:t xml:space="preserve"> </w:t>
      </w:r>
      <w:r>
        <w:t xml:space="preserve">of their trips. Considering that the value of the affected services represents between 10-30%758 of</w:t>
      </w:r>
      <w:r>
        <w:t xml:space="preserve"> </w:t>
      </w:r>
      <w:r>
        <w:t xml:space="preserve">the total package price, the losses suffered by travellers are estimated at between 540 million to</w:t>
      </w:r>
      <w:r>
        <w:t xml:space="preserve"> </w:t>
      </w:r>
      <w:r>
        <w:t xml:space="preserve">1.6 billion EUR per year in a normal year.759</w:t>
      </w:r>
    </w:p>
    <w:p>
      <w:pPr>
        <w:pStyle w:val="BodyText"/>
      </w:pPr>
      <w:r>
        <w:t xml:space="preserve">752 Targeted survey - Consumer organisations (Q6): when asked whether, on the justification for terminating a</w:t>
      </w:r>
      <w:r>
        <w:t xml:space="preserve"> </w:t>
      </w:r>
      <w:r>
        <w:t xml:space="preserve">package travel contract before COVID-19 pandemic, they observed the scenario in which ‘the parties did not agree</w:t>
      </w:r>
      <w:r>
        <w:t xml:space="preserve"> </w:t>
      </w:r>
      <w:r>
        <w:t xml:space="preserve">on whether the situation qualified as ‘unavoidable and extraordinary circumstances’ or whether it significantly</w:t>
      </w:r>
      <w:r>
        <w:t xml:space="preserve"> </w:t>
      </w:r>
      <w:r>
        <w:t xml:space="preserve">affected the package in question’, 33% (4 of 12) of consumer organisations pointed out that the scenario was observed</w:t>
      </w:r>
      <w:r>
        <w:t xml:space="preserve"> </w:t>
      </w:r>
      <w:r>
        <w:t xml:space="preserve">‘to a moderate extent’, while 42% (5 of 12) selected ‘to a small extent’.</w:t>
      </w:r>
      <w:r>
        <w:br/>
      </w:r>
      <w:r>
        <w:t xml:space="preserve">753 Targeted survey - Business associations (Q12): when asked whether, on the justification for terminating a package</w:t>
      </w:r>
      <w:r>
        <w:t xml:space="preserve"> </w:t>
      </w:r>
      <w:r>
        <w:t xml:space="preserve">travel contract before COVID-19 pandemic, they observed the scenario in which ‘the parties did not agree on whether</w:t>
      </w:r>
      <w:r>
        <w:t xml:space="preserve"> </w:t>
      </w:r>
      <w:r>
        <w:t xml:space="preserve">the situation qualified as ‘unavoidable and extraordinary circumstances’ or whether it significantly affected the</w:t>
      </w:r>
      <w:r>
        <w:t xml:space="preserve"> </w:t>
      </w:r>
      <w:r>
        <w:t xml:space="preserve">package in question’65% (13 of 20) of respondents replied that this was the case only ‘to a small extent’ before</w:t>
      </w:r>
      <w:r>
        <w:t xml:space="preserve"> </w:t>
      </w:r>
      <w:r>
        <w:t xml:space="preserve">COVID-19 pandemic.</w:t>
      </w:r>
      <w:r>
        <w:t xml:space="preserve"> </w:t>
      </w:r>
      <w:r>
        <w:t xml:space="preserve">754 Interview with a large EU-level consumer organisation.</w:t>
      </w:r>
      <w:r>
        <w:br/>
      </w:r>
      <w:r>
        <w:t xml:space="preserve">755 N respondents of targeted survey – consumer organisations (Q9), N = 12. Before the COVID-19 pandemic: (1)</w:t>
      </w:r>
      <w:r>
        <w:t xml:space="preserve"> </w:t>
      </w:r>
      <w:r>
        <w:t xml:space="preserve">Travellers received a full refund within 14 days or at least within one month: 33% often 42% occasionally, 8%</w:t>
      </w:r>
      <w:r>
        <w:t xml:space="preserve"> </w:t>
      </w:r>
      <w:r>
        <w:t xml:space="preserve">rarely; (2) Travellers received a refund without filing a complaint 8% often, 25% occasionally, 42% rarely; (3)</w:t>
      </w:r>
      <w:r>
        <w:t xml:space="preserve"> </w:t>
      </w:r>
      <w:r>
        <w:t xml:space="preserve">Travellers received a refund only after filing a complaint 67% often 25% occasionally 0% rarely; (4) Traveller (a)</w:t>
      </w:r>
      <w:r>
        <w:t xml:space="preserve"> </w:t>
      </w:r>
      <w:r>
        <w:t xml:space="preserve">did not receive any money or (b) received it with considerable delay 47% often 33% occasionally 17% rarely</w:t>
      </w:r>
      <w:r>
        <w:t xml:space="preserve"> </w:t>
      </w:r>
      <w:r>
        <w:t xml:space="preserve">756</w:t>
      </w:r>
      <w:r>
        <w:t xml:space="preserve"> </w:t>
      </w:r>
      <w:r>
        <w:t xml:space="preserve">PTD</w:t>
      </w:r>
      <w:r>
        <w:t xml:space="preserve"> </w:t>
      </w:r>
      <w:r>
        <w:t xml:space="preserve">Application</w:t>
      </w:r>
      <w:r>
        <w:t xml:space="preserve"> </w:t>
      </w:r>
      <w:r>
        <w:t xml:space="preserve">Report,</w:t>
      </w:r>
      <w:r>
        <w:t xml:space="preserve"> </w:t>
      </w:r>
      <w:r>
        <w:t xml:space="preserve">p.2,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content/EN/TXT/?uri=COM%3A2021%3A90%3AFIN</w:t>
      </w:r>
      <w:r>
        <w:br/>
      </w:r>
      <w:r>
        <w:t xml:space="preserve">757 The report states that 11% of all package travel consumers experienced problems, and 40% of these – that is 4.4%</w:t>
      </w:r>
      <w:r>
        <w:t xml:space="preserve"> </w:t>
      </w:r>
      <w:r>
        <w:t xml:space="preserve">of all package travel consumers - experienced financial loss. PTD Application Report, p.3.</w:t>
      </w:r>
      <w:r>
        <w:t xml:space="preserve"> </w:t>
      </w:r>
      <w:r>
        <w:t xml:space="preserve">758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intra-EU</w:t>
      </w:r>
      <w:r>
        <w:t xml:space="preserve"> </w:t>
      </w:r>
      <w:r>
        <w:t xml:space="preserve">flight</w:t>
      </w:r>
      <w:r>
        <w:t xml:space="preserve"> </w:t>
      </w:r>
      <w:r>
        <w:t xml:space="preserve">is</w:t>
      </w:r>
      <w:r>
        <w:t xml:space="preserve"> </w:t>
      </w:r>
      <w:r>
        <w:t xml:space="preserve">around</w:t>
      </w:r>
      <w:r>
        <w:t xml:space="preserve"> </w:t>
      </w:r>
      <w:r>
        <w:t xml:space="preserve">90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passenger</w:t>
      </w:r>
      <w:r>
        <w:t xml:space="preserve"> </w:t>
      </w:r>
      <w:r>
        <w:t xml:space="preserve">(https://www.statista.com/statistics/1125265/average-ticket-price-selected-airlines-europe/), and the average long-</w:t>
      </w:r>
      <w:r>
        <w:t xml:space="preserve"> </w:t>
      </w:r>
      <w:r>
        <w:t xml:space="preserve">haul price is 350 EUR per passenger (https://media.hopper.com/research/consumer-airfare-index-report-march-</w:t>
      </w:r>
      <w:r>
        <w:t xml:space="preserve"> </w:t>
      </w:r>
      <w:r>
        <w:t xml:space="preserve">2022) which, in case of cancellation or delays would make up 12% of average intra-EU and 20% of international</w:t>
      </w:r>
      <w:r>
        <w:t xml:space="preserve"> </w:t>
      </w:r>
      <w:r>
        <w:t xml:space="preserve">package travel price. Noting that the quoted airfares concern individually purchased tickets, it is assumed that airfares</w:t>
      </w:r>
      <w:r>
        <w:t xml:space="preserve"> </w:t>
      </w:r>
      <w:r>
        <w:t xml:space="preserve">included in package trips may be more economical. Moreover, for the calculation of consumer losses, both flights</w:t>
      </w:r>
      <w:r>
        <w:t xml:space="preserve"> </w:t>
      </w:r>
      <w:r>
        <w:t xml:space="preserve">(outgoing and return) would not necessarily be impacted. In terms of consumer losses related to accommodation</w:t>
      </w:r>
      <w:r>
        <w:t xml:space="preserve"> </w:t>
      </w:r>
      <w:r>
        <w:t xml:space="preserve">services, an average hotel price per night in the EU between 100-200 EUR is considered. Consequently, losses</w:t>
      </w:r>
      <w:r>
        <w:t xml:space="preserve"> </w:t>
      </w:r>
      <w:r>
        <w:t xml:space="preserve">resulting from unsatisfactory accommodation can impact 13-26% of package travel prices. Similarly, to airfare</w:t>
      </w:r>
      <w:r>
        <w:t xml:space="preserve"> </w:t>
      </w:r>
      <w:r>
        <w:t xml:space="preserve">however, we estimate that accommodation is sold at a discount for package trips and consider that not the entirety of</w:t>
      </w:r>
      <w:r>
        <w:t xml:space="preserve"> </w:t>
      </w:r>
      <w:r>
        <w:t xml:space="preserve">costs may be linked to consumer losses.</w:t>
      </w:r>
      <w:r>
        <w:br/>
      </w:r>
      <w:r>
        <w:t xml:space="preserve">759 In addition, based on an alternative calculation, ICF estimated the yearly consumer detriment at between EUR</w:t>
      </w:r>
      <w:r>
        <w:t xml:space="preserve"> </w:t>
      </w:r>
      <w:r>
        <w:t xml:space="preserve">126 million and EUR 378 million. ICF study (for full reference see footnote11), not yet published, page 122-123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According to consumer organisations, travellers faced challenges in recovering prepayments,</w:t>
      </w:r>
      <w:r>
        <w:t xml:space="preserve"> </w:t>
      </w:r>
      <w:r>
        <w:t xml:space="preserve">albeit to a lesser extent as during the COVID-19.760 This suggests that there were certain</w:t>
      </w:r>
      <w:r>
        <w:t xml:space="preserve"> </w:t>
      </w:r>
      <w:r>
        <w:t xml:space="preserve">compliance issues also at ordinary times, but, in the absence of more specific information, it must</w:t>
      </w:r>
      <w:r>
        <w:t xml:space="preserve"> </w:t>
      </w:r>
      <w:r>
        <w:t xml:space="preserve">be assumed that, in terms of the volume of refunds and the extent of the delay of refunds, the</w:t>
      </w:r>
      <w:r>
        <w:t xml:space="preserve"> </w:t>
      </w:r>
      <w:r>
        <w:t xml:space="preserve">problems were much smaller than during the COVID crisis.</w:t>
      </w:r>
      <w:r>
        <w:br/>
      </w:r>
      <w:r>
        <w:t xml:space="preserve">Travellers faced major difficulties during the COVID-19 pandemic related to the</w:t>
      </w:r>
      <w:r>
        <w:t xml:space="preserve"> </w:t>
      </w:r>
      <w:r>
        <w:t xml:space="preserve">reimbursement of pre-payments within 14 days where organisers or travellers terminated a</w:t>
      </w:r>
      <w:r>
        <w:t xml:space="preserve"> </w:t>
      </w:r>
      <w:r>
        <w:t xml:space="preserve">package travel contract due to unavoidable and extraordinary circumstances. More specifically,</w:t>
      </w:r>
      <w:r>
        <w:t xml:space="preserve"> </w:t>
      </w:r>
      <w:r>
        <w:t xml:space="preserve">organisers denied or postponed the refunds, usually by imposing vouchers/credit notes on</w:t>
      </w:r>
      <w:r>
        <w:t xml:space="preserve"> </w:t>
      </w:r>
      <w:r>
        <w:t xml:space="preserve">travellers,761 the reimbursement was delayed by more than a month,762 travellers received a voucher</w:t>
      </w:r>
      <w:r>
        <w:t xml:space="preserve"> </w:t>
      </w:r>
      <w:r>
        <w:t xml:space="preserve">and used it for alternative trips or received their money back in the end,763 received a refund only</w:t>
      </w:r>
      <w:r>
        <w:t xml:space="preserve"> </w:t>
      </w:r>
      <w:r>
        <w:t xml:space="preserve">after filing a complaint to an enforcement body,764 received vouchers but have not used them for</w:t>
      </w:r>
      <w:r>
        <w:t xml:space="preserve"> </w:t>
      </w:r>
      <w:r>
        <w:t xml:space="preserve">alternative trips until the expiration date and are still waiting for their money.765</w:t>
      </w:r>
      <w:r>
        <w:t xml:space="preserve"> </w:t>
      </w:r>
      <w:r>
        <w:t xml:space="preserve">Many consumer organisations indicated experiencing further situations, namely: the trader refused</w:t>
      </w:r>
      <w:r>
        <w:t xml:space="preserve"> </w:t>
      </w:r>
      <w:r>
        <w:t xml:space="preserve">to reimburse money for expired vouchers arguing that it had no further obligations towards</w:t>
      </w:r>
      <w:r>
        <w:t xml:space="preserve"> </w:t>
      </w:r>
      <w:r>
        <w:t xml:space="preserve">travellers,766 the organiser and the retailer could not agree which one of them was responsible for</w:t>
      </w:r>
      <w:r>
        <w:t xml:space="preserve"> </w:t>
      </w:r>
      <w:r>
        <w:t xml:space="preserve">the refund, triggering delay or no reimbursement,767 and many travellers are still waiting for their</w:t>
      </w:r>
      <w:r>
        <w:t xml:space="preserve"> </w:t>
      </w:r>
      <w:r>
        <w:t xml:space="preserve">money.768</w:t>
      </w:r>
      <w:r>
        <w:t xml:space="preserve"> </w:t>
      </w:r>
      <w:r>
        <w:t xml:space="preserve">While it is not possible to arrive at a robust estimate of the value or number of cancelled packages,</w:t>
      </w:r>
      <w:r>
        <w:t xml:space="preserve"> </w:t>
      </w:r>
      <w:r>
        <w:t xml:space="preserve">the data available for flights can give an indication on the magnitude of the cancellation also for</w:t>
      </w:r>
      <w:r>
        <w:t xml:space="preserve"> </w:t>
      </w:r>
      <w:r>
        <w:t xml:space="preserve">packages. ‘The total reduction in passenger numbers was estimated at 346 million for the first six</w:t>
      </w:r>
      <w:r>
        <w:t xml:space="preserve"> </w:t>
      </w:r>
      <w:r>
        <w:t xml:space="preserve">months of the year of 2020 by Eurostat, and at 800 million, or 67 %, for the full year by the</w:t>
      </w:r>
    </w:p>
    <w:p>
      <w:pPr>
        <w:pStyle w:val="BodyText"/>
      </w:pPr>
      <w:r>
        <w:t xml:space="preserve">760 Targeted survey for consumer organisations: According to replies to Q6, travellers received a full refund within</w:t>
      </w:r>
      <w:r>
        <w:t xml:space="preserve"> </w:t>
      </w:r>
      <w:r>
        <w:t xml:space="preserve">14 days or at least within one month only ‘occasionally’ before COVID-19. Moreover, travellers ‘often’ received a</w:t>
      </w:r>
      <w:r>
        <w:t xml:space="preserve"> </w:t>
      </w:r>
      <w:r>
        <w:t xml:space="preserve">refund only after filing a complaint, and ‘rarely’ without this procedure. National consumer authorities also pointed</w:t>
      </w:r>
      <w:r>
        <w:t xml:space="preserve"> </w:t>
      </w:r>
      <w:r>
        <w:t xml:space="preserve">out that challenges regarding reimbursements (e.g., agreement of parties on whether the situation qualified as</w:t>
      </w:r>
      <w:r>
        <w:t xml:space="preserve"> </w:t>
      </w:r>
      <w:r>
        <w:t xml:space="preserve">‘unavoidable and extraordinary circumstances’ or significantly affected the package in question) that were observed</w:t>
      </w:r>
      <w:r>
        <w:t xml:space="preserve"> </w:t>
      </w:r>
      <w:r>
        <w:t xml:space="preserve">‘to a small extent’ before COVID-19 turned into significant ones during the pandemic. (See Appendix 8. Evaluation,</w:t>
      </w:r>
      <w:r>
        <w:t xml:space="preserve"> </w:t>
      </w:r>
      <w:r>
        <w:t xml:space="preserve">EQ 5.)</w:t>
      </w:r>
      <w:r>
        <w:t xml:space="preserve"> </w:t>
      </w:r>
      <w:r>
        <w:t xml:space="preserve">761 Public consultation, Q41: 18 of 21 (86%) of consumer organisations and 11 of 19 (58%) public authorities. And</w:t>
      </w:r>
      <w:r>
        <w:t xml:space="preserve"> </w:t>
      </w:r>
      <w:r>
        <w:t xml:space="preserve">see BEUC position papers submitted to the Inception Impact Assessment and to the public consultation that describes</w:t>
      </w:r>
      <w:r>
        <w:t xml:space="preserve"> </w:t>
      </w:r>
      <w:r>
        <w:t xml:space="preserve">issues around imposition of vouchers.</w:t>
      </w:r>
      <w:r>
        <w:t xml:space="preserve"> </w:t>
      </w:r>
      <w:r>
        <w:t xml:space="preserve">762 Public consultation (Q44): 52% (11 of 21) of consumer organisations and 74% (14 of 19) of public authorities. In</w:t>
      </w:r>
      <w:r>
        <w:t xml:space="preserve"> </w:t>
      </w:r>
      <w:r>
        <w:t xml:space="preserve">Q36, a similar question addressed to individuals using packages, this scenario was indicated by 20% (10 of 49) of</w:t>
      </w:r>
      <w:r>
        <w:t xml:space="preserve"> </w:t>
      </w:r>
      <w:r>
        <w:t xml:space="preserve">EU citizens. (Non-EU citizens did not reply to this question). Also, 85% (23 of 27) of national authorities indicated</w:t>
      </w:r>
      <w:r>
        <w:t xml:space="preserve"> </w:t>
      </w:r>
      <w:r>
        <w:t xml:space="preserve">that refunds of prepayments were not provided within 14 days. Targeted survey for NCAs (regulatory and</w:t>
      </w:r>
      <w:r>
        <w:t xml:space="preserve"> </w:t>
      </w:r>
      <w:r>
        <w:t xml:space="preserve">enforcement), Q1.</w:t>
      </w:r>
      <w:r>
        <w:t xml:space="preserve"> </w:t>
      </w:r>
      <w:r>
        <w:t xml:space="preserve">763 Public consultation (Q44): 57% (12 of 21) of consumer organisations and 63% (12 out of 19) of public authorities.</w:t>
      </w:r>
      <w:r>
        <w:t xml:space="preserve"> </w:t>
      </w:r>
      <w:r>
        <w:t xml:space="preserve">In Q36, a similar question addressed to individuals using travel services, this scenario was indicated by 22% (11 of</w:t>
      </w:r>
      <w:r>
        <w:t xml:space="preserve"> </w:t>
      </w:r>
      <w:r>
        <w:t xml:space="preserve">49) of EU citizens. (Non-EU citizens did not reply to this question).</w:t>
      </w:r>
      <w:r>
        <w:br/>
      </w:r>
      <w:r>
        <w:t xml:space="preserve">764 Public consultation (Q44): 81% (17 of 21) of consumer organisations and 53% (10 of 19) of public authorities. In</w:t>
      </w:r>
      <w:r>
        <w:t xml:space="preserve"> </w:t>
      </w:r>
      <w:r>
        <w:t xml:space="preserve">Q36, a similar question addressed to individuals using travel services, this scenario was indicated by 14% (7 of 49)</w:t>
      </w:r>
      <w:r>
        <w:t xml:space="preserve"> </w:t>
      </w:r>
      <w:r>
        <w:t xml:space="preserve">of EU citizens.</w:t>
      </w:r>
      <w:r>
        <w:t xml:space="preserve"> </w:t>
      </w:r>
      <w:r>
        <w:t xml:space="preserve">765 Public consultation (Q44): 81% (17 of 21) of consumer organisations and 42% (8 of 19) of public authorities. In</w:t>
      </w:r>
      <w:r>
        <w:t xml:space="preserve"> </w:t>
      </w:r>
      <w:r>
        <w:t xml:space="preserve">Q36, a similar question addressed to individuals using travel services, this scenario was indicated by 6% (3 of 49) of</w:t>
      </w:r>
      <w:r>
        <w:t xml:space="preserve"> </w:t>
      </w:r>
      <w:r>
        <w:t xml:space="preserve">EU citizens.</w:t>
      </w:r>
      <w:r>
        <w:br/>
      </w:r>
      <w:r>
        <w:t xml:space="preserve">766 Public consultation (Q44): 57% (12 of 21) consumer organisations and 11% (2 out of 19) public authorities.</w:t>
      </w:r>
      <w:r>
        <w:t xml:space="preserve"> </w:t>
      </w:r>
      <w:r>
        <w:t xml:space="preserve">767 Public consultation (Q44): 67% (14 of 21) consumer organisations and 32% (6 out of 19) public authorities.</w:t>
      </w:r>
      <w:r>
        <w:t xml:space="preserve"> </w:t>
      </w:r>
      <w:r>
        <w:t xml:space="preserve">768 Public consultation (Q44): 52% (11 of 21) consumer organisations and 11% (2 out of 19) public authorities.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International Civil Aviation Organisation (ICAO).’769 According to the estimation of the European</w:t>
      </w:r>
      <w:r>
        <w:t xml:space="preserve"> </w:t>
      </w:r>
      <w:r>
        <w:t xml:space="preserve">Court of Auditors (ECA), roughly 50 million tickets were cancelled between March and May</w:t>
      </w:r>
      <w:r>
        <w:t xml:space="preserve"> </w:t>
      </w:r>
      <w:r>
        <w:t xml:space="preserve">2020.</w:t>
      </w:r>
      <w:r>
        <w:br/>
      </w:r>
      <w:r>
        <w:t xml:space="preserve">In the Impact Assessment (IA) accompanying a proposal for a Regulation for common rules for</w:t>
      </w:r>
      <w:r>
        <w:t xml:space="preserve"> </w:t>
      </w:r>
      <w:r>
        <w:t xml:space="preserve">enforcement of passenger rights, passenger rights for multimodal journeys, and reimbursements of</w:t>
      </w:r>
      <w:r>
        <w:t xml:space="preserve"> </w:t>
      </w:r>
      <w:r>
        <w:t xml:space="preserve">airline tickets bought via an intermediary,770 it is assumed that the percentage of tickets in terms of</w:t>
      </w:r>
      <w:r>
        <w:t xml:space="preserve"> </w:t>
      </w:r>
      <w:r>
        <w:t xml:space="preserve">number of passengers771,772 of scheduled and charter flights as part of package travel would be 1.5-</w:t>
      </w:r>
      <w:r>
        <w:t xml:space="preserve"> </w:t>
      </w:r>
      <w:r>
        <w:t xml:space="preserve">3%773 each.</w:t>
      </w:r>
      <w:r>
        <w:t xml:space="preserve"> </w:t>
      </w:r>
      <w:r>
        <w:t xml:space="preserve">Between March and May 2020, at the beginning of COVID-19, the cancellation of approx. 50</w:t>
      </w:r>
      <w:r>
        <w:t xml:space="preserve"> </w:t>
      </w:r>
      <w:r>
        <w:t xml:space="preserve">million flight tickets,774 triggered a decrease of flights of around 76% and a decrease of around</w:t>
      </w:r>
      <w:r>
        <w:t xml:space="preserve"> </w:t>
      </w:r>
      <w:r>
        <w:t xml:space="preserve">75% in expenditure on package trips in 2020 as compared to 2019.775 Based on this data, and using</w:t>
      </w:r>
      <w:r>
        <w:t xml:space="preserve"> </w:t>
      </w:r>
      <w:r>
        <w:t xml:space="preserve">the abovementioned estimate that the value of the affected flights included in packages would</w:t>
      </w:r>
      <w:r>
        <w:t xml:space="preserve"> </w:t>
      </w:r>
      <w:r>
        <w:t xml:space="preserve">represent between 10-30% of the total package price, the losses could range from 500-1500 million</w:t>
      </w:r>
      <w:r>
        <w:t xml:space="preserve"> </w:t>
      </w:r>
      <w:r>
        <w:t xml:space="preserve">during the first three months of the pandemic.776</w:t>
      </w:r>
    </w:p>
    <w:p>
      <w:pPr>
        <w:pStyle w:val="BodyText"/>
      </w:pPr>
      <w:r>
        <w:t xml:space="preserve">769 European Court of Auditors, Special Report 15/2021: Air passenger rights during the COVID-19 pandemic: Key</w:t>
      </w:r>
      <w:r>
        <w:t xml:space="preserve"> </w:t>
      </w:r>
      <w:r>
        <w:t xml:space="preserve">rights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despite</w:t>
      </w:r>
      <w:r>
        <w:t xml:space="preserve"> </w:t>
      </w:r>
      <w:r>
        <w:t xml:space="preserve">Commission</w:t>
      </w:r>
      <w:r>
        <w:t xml:space="preserve"> </w:t>
      </w:r>
      <w:r>
        <w:t xml:space="preserve">efforts,</w:t>
      </w:r>
      <w:r>
        <w:t xml:space="preserve"> </w:t>
      </w:r>
      <w:r>
        <w:t xml:space="preserve">https://www.eca.europa.eu/Lists/ECADocuments/SR21_15/SR_passenger-rights_covid_EN.pdf, p13</w:t>
      </w:r>
      <w:r>
        <w:t xml:space="preserve"> </w:t>
      </w:r>
      <w:r>
        <w:t xml:space="preserve">770 SWD ….(2023), page …., Table Error! Main Document Only.: Airline ticket payment flows – to be insert</w:t>
      </w:r>
      <w:r>
        <w:t xml:space="preserve"> </w:t>
      </w:r>
      <w:r>
        <w:t xml:space="preserve">once MOVE colleagues have a stable version</w:t>
      </w:r>
      <w:r>
        <w:t xml:space="preserve"> </w:t>
      </w:r>
      <w:r>
        <w:t xml:space="preserve">771 Based on evidence provided by IATA and estimates in the context of the impact assessment support study (based</w:t>
      </w:r>
      <w:r>
        <w:t xml:space="preserve"> </w:t>
      </w:r>
      <w:r>
        <w:t xml:space="preserve">on evidence gathered by a group of 5 airlines, which shows that approximately 36% of all passengers book via</w:t>
      </w:r>
      <w:r>
        <w:t xml:space="preserve"> </w:t>
      </w:r>
      <w:r>
        <w:t xml:space="preserve">intermediary ticket vendors).</w:t>
      </w:r>
      <w:r>
        <w:br/>
      </w:r>
      <w:r>
        <w:t xml:space="preserve">772 Comparing the information provided by air carriers on the share of tickets sold via intermediary ticket vendors</w:t>
      </w:r>
      <w:r>
        <w:t xml:space="preserve"> </w:t>
      </w:r>
      <w:r>
        <w:t xml:space="preserve">and the information provided by IATA on the amount (in euros) of ticket flows in ticket, it has been assumed that</w:t>
      </w:r>
      <w:r>
        <w:t xml:space="preserve"> </w:t>
      </w:r>
      <w:r>
        <w:t xml:space="preserve">the share of tickets sold via intermediary ticket vendors is more or less proportional to the share of tickets sold (in</w:t>
      </w:r>
      <w:r>
        <w:t xml:space="preserve"> </w:t>
      </w:r>
      <w:r>
        <w:t xml:space="preserve">paid amounts, as provided by IATA). The share of tickets sold via intermediary ticket vendors is considered</w:t>
      </w:r>
      <w:r>
        <w:t xml:space="preserve"> </w:t>
      </w:r>
      <w:r>
        <w:t xml:space="preserve">proportional to the share of passengers booking via intermediary ticket vendors.</w:t>
      </w:r>
      <w:r>
        <w:t xml:space="preserve"> </w:t>
      </w:r>
      <w:r>
        <w:t xml:space="preserve">773 Given the lack of clarity on the share of tickets, it has been assumed, using a conservative approach, that between</w:t>
      </w:r>
      <w:r>
        <w:t xml:space="preserve"> </w:t>
      </w:r>
      <w:r>
        <w:t xml:space="preserve">25% and 75% of ticket flows may fall within the scope of the Passenger Rights Regulation. The mid-point of this</w:t>
      </w:r>
      <w:r>
        <w:t xml:space="preserve"> </w:t>
      </w:r>
      <w:r>
        <w:t xml:space="preserve">range has been considered, i.e., 3%. In addition, it has been considered that 3% of ticket flows are under the Package</w:t>
      </w:r>
      <w:r>
        <w:t xml:space="preserve"> </w:t>
      </w:r>
      <w:r>
        <w:t xml:space="preserve">Travel Directive.</w:t>
      </w:r>
      <w:r>
        <w:t xml:space="preserve"> </w:t>
      </w:r>
      <w:r>
        <w:t xml:space="preserve">774 European Court of Auditors, Special Report 15/2021: Air passenger rights during the COVID-19 pandemic: Key</w:t>
      </w:r>
      <w:r>
        <w:t xml:space="preserve"> </w:t>
      </w:r>
      <w:r>
        <w:t xml:space="preserve">rights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despite</w:t>
      </w:r>
      <w:r>
        <w:t xml:space="preserve"> </w:t>
      </w:r>
      <w:r>
        <w:t xml:space="preserve">Commission</w:t>
      </w:r>
      <w:r>
        <w:t xml:space="preserve"> </w:t>
      </w:r>
      <w:r>
        <w:t xml:space="preserve">efforts,</w:t>
      </w:r>
      <w:r>
        <w:t xml:space="preserve"> </w:t>
      </w:r>
      <w:r>
        <w:t xml:space="preserve">https://www.eca.europa.eu/Lists/ECADocuments/SR21_15/SR_passenger-rights_covid_EN.pdf, p13</w:t>
      </w:r>
      <w:r>
        <w:t xml:space="preserve"> </w:t>
      </w:r>
      <w:r>
        <w:t xml:space="preserve">775 According to Eurostat, in EU-27, there was a total of 1146,44 million flights in 2019, 277 million flights in 2020</w:t>
      </w:r>
      <w:r>
        <w:t xml:space="preserve"> </w:t>
      </w:r>
      <w:r>
        <w:t xml:space="preserve">and 374 million flights in 2021.</w:t>
      </w:r>
      <w:r>
        <w:br/>
      </w:r>
      <w:r>
        <w:t xml:space="preserve">Based on Eurostat for 2014, 2017, 2020, 2021, interpolated values for 2015, 2016, 2018, 2019, 2022, 2023 and on</w:t>
      </w:r>
      <w:r>
        <w:t xml:space="preserve"> </w:t>
      </w:r>
      <w:r>
        <w:t xml:space="preserve">firm level data (ORBIS) as well as on the European Commission 2023 Spring Economic Forecast, it resulted that the</w:t>
      </w:r>
      <w:r>
        <w:t xml:space="preserve"> </w:t>
      </w:r>
      <w:r>
        <w:t xml:space="preserve">total expenditure for package trips was EUR 110.709 million in 2019, EUR 27.627 million in 2020, EUR 35.879</w:t>
      </w:r>
      <w:r>
        <w:t xml:space="preserve"> </w:t>
      </w:r>
      <w:r>
        <w:t xml:space="preserve">million in 2021, EUR 76.673 million in 2022 and EUR 110.709 million in 2023, the same level of 2019.</w:t>
      </w:r>
      <w:r>
        <w:t xml:space="preserve"> </w:t>
      </w:r>
      <w:r>
        <w:t xml:space="preserve">Based on Eurostat for 2014, 2017, 2020, 2021, interpolated values for 2015, 2016, 2018, 2019, 2022, 2023 and on</w:t>
      </w:r>
      <w:r>
        <w:t xml:space="preserve"> </w:t>
      </w:r>
      <w:r>
        <w:t xml:space="preserve">firm level data (ORBIS) as well as on the European Commission 2023 Spring Economic Forecast, it resulted that the</w:t>
      </w:r>
      <w:r>
        <w:t xml:space="preserve"> </w:t>
      </w:r>
      <w:r>
        <w:t xml:space="preserve">average package price in EU-27, for trips within the EU and to the rest of the world, was of EUR 1.202 million in</w:t>
      </w:r>
      <w:r>
        <w:t xml:space="preserve"> </w:t>
      </w:r>
      <w:r>
        <w:t xml:space="preserve">2017, EUR 1.239 million in 2020, EUR 1.274 million in 2021, EUR 1.383 million in 2022 and EUR 1.475 million</w:t>
      </w:r>
      <w:r>
        <w:t xml:space="preserve"> </w:t>
      </w:r>
      <w:r>
        <w:t xml:space="preserve">in 2023.</w:t>
      </w:r>
      <w:r>
        <w:t xml:space="preserve"> </w:t>
      </w:r>
      <w:r>
        <w:t xml:space="preserve">776 An estimation of 4.029.660 cancelled packages during March – May 2020.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By December 2020, thousands of travellers had not yet received a refund in money for cancelled</w:t>
      </w:r>
      <w:r>
        <w:t xml:space="preserve"> </w:t>
      </w:r>
      <w:r>
        <w:t xml:space="preserve">holidays, according to Bureau Européen des Unions de Consommateurs (BEUC).777,778,779</w:t>
      </w:r>
      <w:r>
        <w:t xml:space="preserve"> </w:t>
      </w:r>
      <w:r>
        <w:t xml:space="preserve">Therefore, the problems faced by travellers in recovering prepayments caused loss in consumer</w:t>
      </w:r>
      <w:r>
        <w:t xml:space="preserve"> </w:t>
      </w:r>
      <w:r>
        <w:t xml:space="preserve">welfare, including by impeding travellers to dispose freely of the prepaid amount, and personal</w:t>
      </w:r>
      <w:r>
        <w:t xml:space="preserve"> </w:t>
      </w:r>
      <w:r>
        <w:t xml:space="preserve">detriment (e.g., time loss, hassle and other psychological detriment).</w:t>
      </w:r>
      <w:r>
        <w:br/>
      </w:r>
      <w:r>
        <w:t xml:space="preserve">For organisers, refund rights triggered by Article 12 proved burdensome. Organisers had, at least</w:t>
      </w:r>
      <w:r>
        <w:t xml:space="preserve"> </w:t>
      </w:r>
      <w:r>
        <w:t xml:space="preserve">‘to a moderate extent’, to take out loans to cover the costs of refunds to travellers.780 In several,</w:t>
      </w:r>
      <w:r>
        <w:t xml:space="preserve"> </w:t>
      </w:r>
      <w:r>
        <w:t xml:space="preserve">but not all Member States, there were aid schemes for package organisers and other travel</w:t>
      </w:r>
      <w:r>
        <w:t xml:space="preserve"> </w:t>
      </w:r>
      <w:r>
        <w:t xml:space="preserve">companies.781 Since the number of bookings also collapsed, companies were unable to generate</w:t>
      </w:r>
      <w:r>
        <w:t xml:space="preserve"> </w:t>
      </w:r>
      <w:r>
        <w:t xml:space="preserve">new sources of revenue to execute refunds, which had an impact on their liquidity.782 At the same</w:t>
      </w:r>
      <w:r>
        <w:t xml:space="preserve"> </w:t>
      </w:r>
      <w:r>
        <w:t xml:space="preserve">time, if service providers became insolvent in the meanwhile, organisers might not receive refunds</w:t>
      </w:r>
      <w:r>
        <w:t xml:space="preserve"> </w:t>
      </w:r>
      <w:r>
        <w:t xml:space="preserve">at all.</w:t>
      </w:r>
      <w:r>
        <w:br/>
      </w:r>
      <w:r>
        <w:t xml:space="preserve">Article 22 of the PTD783 refers to a right of redress of organisers against third parties. However,</w:t>
      </w:r>
      <w:r>
        <w:t xml:space="preserve"> </w:t>
      </w:r>
      <w:r>
        <w:t xml:space="preserve">this provision does not specify that service providers are obliged to make a refund to organisers</w:t>
      </w:r>
      <w:r>
        <w:t xml:space="preserve"> </w:t>
      </w:r>
      <w:r>
        <w:t xml:space="preserve">within a given period where a service or a package is cancelled.</w:t>
      </w:r>
      <w:r>
        <w:br/>
      </w:r>
      <w:r>
        <w:t xml:space="preserve">The losses experienced by organisers during the COVID-19 period (2020 and 2021 combined)</w:t>
      </w:r>
      <w:r>
        <w:t xml:space="preserve"> </w:t>
      </w:r>
      <w:r>
        <w:t xml:space="preserve">could be estimated at 15 billion EUR based on the macro-estimate of total reduction in value.784</w:t>
      </w:r>
      <w:r>
        <w:t xml:space="preserve"> </w:t>
      </w:r>
      <w:r>
        <w:t xml:space="preserve">However, the loss continued after the immediate COVID-19 years and could arrive at up to 25</w:t>
      </w:r>
      <w:r>
        <w:t xml:space="preserve"> </w:t>
      </w:r>
      <w:r>
        <w:t xml:space="preserve">billion EUR until the end of 2023. Nevertheless, in order to arrive at a net loss figure, state support</w:t>
      </w:r>
      <w:r>
        <w:t xml:space="preserve"> </w:t>
      </w:r>
      <w:r>
        <w:t xml:space="preserve">measures and lower operating costs (e.g., fuel not used) would need to be deducted. Based on a</w:t>
      </w:r>
      <w:r>
        <w:t xml:space="preserve"> </w:t>
      </w:r>
      <w:r>
        <w:t xml:space="preserve">rough gap analysis, support measures could have cushioned up to 40% of immediate crisis losses</w:t>
      </w:r>
      <w:r>
        <w:t xml:space="preserve"> </w:t>
      </w:r>
      <w:r>
        <w:t xml:space="preserve">suffered by organisers.</w:t>
      </w:r>
      <w:r>
        <w:t xml:space="preserve"> </w:t>
      </w:r>
      <w:r>
        <w:t xml:space="preserve">Several Member States adopted temporary rules deviating from the PTD, 15 of them giving</w:t>
      </w:r>
      <w:r>
        <w:t xml:space="preserve"> </w:t>
      </w:r>
      <w:r>
        <w:t xml:space="preserve">package organisers the possibility to significantly extend the periods for reimbursements or make</w:t>
      </w:r>
      <w:r>
        <w:t xml:space="preserve"> </w:t>
      </w:r>
      <w:r>
        <w:t xml:space="preserve">vouchers mandatory for travellers. In July 2020, the Commission opened infringement</w:t>
      </w:r>
    </w:p>
    <w:p>
      <w:pPr>
        <w:pStyle w:val="BodyText"/>
      </w:pPr>
      <w:r>
        <w:t xml:space="preserve">777 BEUC (‘Bureau Européen des Unions de Consommateurs’) is the umbrella group for 45 independent consumer</w:t>
      </w:r>
      <w:r>
        <w:t xml:space="preserve"> </w:t>
      </w:r>
      <w:r>
        <w:t xml:space="preserve">organisations from 31 countries. BEUC represents the national consumer organisations to the EU institutions and defend</w:t>
      </w:r>
      <w:r>
        <w:t xml:space="preserve"> </w:t>
      </w:r>
      <w:r>
        <w:t xml:space="preserve">the interests of European consumers.</w:t>
      </w:r>
      <w:r>
        <w:t xml:space="preserve"> </w:t>
      </w:r>
      <w:r>
        <w:t xml:space="preserve">778 BEUC’s Evaluation of the Member States Implementation of the EU Commission Recommendation on ‘vouchers’</w:t>
      </w:r>
      <w:r>
        <w:t xml:space="preserve"> </w:t>
      </w:r>
      <w:r>
        <w:t xml:space="preserve">of 14.12.2020, https://www.beuc.eu/publications/travel-voucher-chaos-continues-several-eu-countries-and-travel-</w:t>
      </w:r>
      <w:r>
        <w:t xml:space="preserve"> </w:t>
      </w:r>
      <w:r>
        <w:t xml:space="preserve">industry-still-flouting/html</w:t>
      </w:r>
      <w:r>
        <w:br/>
      </w:r>
      <w:r>
        <w:t xml:space="preserve">779 ‘No less than half of European households lost money as a result of the crisis’ during the pandemic. Furthermore,</w:t>
      </w:r>
      <w:r>
        <w:t xml:space="preserve"> </w:t>
      </w:r>
      <w:r>
        <w:t xml:space="preserve">there was ‘tremendous increase in consumer complaints about travel issues’, according to BEUC</w:t>
      </w:r>
      <w:r>
        <w:t xml:space="preserve"> </w:t>
      </w:r>
      <w:r>
        <w:t xml:space="preserve">https://www.beuc.eu/sites/default/files/publications/beuc-x-2020-030_position_on_travelers_rights_in_the_covid-</w:t>
      </w:r>
      <w:r>
        <w:t xml:space="preserve"> </w:t>
      </w:r>
      <w:r>
        <w:t xml:space="preserve">19_context.pdf, p 1, incl. footnote 1</w:t>
      </w:r>
      <w:r>
        <w:t xml:space="preserve"> </w:t>
      </w:r>
      <w:r>
        <w:t xml:space="preserve">780 N respondents of targeted survey – consumers (Q9) = 22. 38% To a large extent, To a moderate extent 19%. To</w:t>
      </w:r>
      <w:r>
        <w:t xml:space="preserve"> </w:t>
      </w:r>
      <w:r>
        <w:t xml:space="preserve">be noted that 43% of respondents replied that they did not know whether organisers had to take out loans to cover</w:t>
      </w:r>
      <w:r>
        <w:t xml:space="preserve"> </w:t>
      </w:r>
      <w:r>
        <w:t xml:space="preserve">the costs of refunds to travellers.</w:t>
      </w:r>
      <w:r>
        <w:t xml:space="preserve"> </w:t>
      </w:r>
      <w:r>
        <w:t xml:space="preserve">781 See Appendix IX. The package travel during the COVID-19 pandemic.</w:t>
      </w:r>
      <w:r>
        <w:t xml:space="preserve"> </w:t>
      </w:r>
      <w:r>
        <w:t xml:space="preserve">782 Ibidem.</w:t>
      </w:r>
      <w:r>
        <w:br/>
      </w:r>
      <w:r>
        <w:t xml:space="preserve">783 Article 22 PTD reads as follows: ‘In cases where an organiser or, in accordance with the second subparagraph of</w:t>
      </w:r>
      <w:r>
        <w:t xml:space="preserve"> </w:t>
      </w:r>
      <w:r>
        <w:t xml:space="preserve">Article 13(1) or Article 20, a retailer pays compensation, grants price reduction or meets the other obligations</w:t>
      </w:r>
      <w:r>
        <w:t xml:space="preserve"> </w:t>
      </w:r>
      <w:r>
        <w:t xml:space="preserve">incumbent on him under this Directive, Member States shall ensure that the organiser or retailer has the right to seek</w:t>
      </w:r>
      <w:r>
        <w:t xml:space="preserve"> </w:t>
      </w:r>
      <w:r>
        <w:t xml:space="preserve">redress from any third parties which contributed to the event triggering compensation, price reduction or other</w:t>
      </w:r>
      <w:r>
        <w:t xml:space="preserve"> </w:t>
      </w:r>
      <w:r>
        <w:t xml:space="preserve">obligations.’</w:t>
      </w:r>
      <w:r>
        <w:t xml:space="preserve"> </w:t>
      </w:r>
      <w:r>
        <w:t xml:space="preserve">784 Based on data provided by Eurostat and on the European Commission 2023 Spring Economic Forecast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proceedings against 11 Member States.785 The infringement proceedings were closed after the</w:t>
      </w:r>
      <w:r>
        <w:t xml:space="preserve"> </w:t>
      </w:r>
      <w:r>
        <w:t xml:space="preserve">relevant Member States repealed the legislation deviating from the PTD or after the relevant</w:t>
      </w:r>
      <w:r>
        <w:t xml:space="preserve"> </w:t>
      </w:r>
      <w:r>
        <w:t xml:space="preserve">measures had expired. On 8 June 2023, the Court of Justice of the European Union (CJEU)</w:t>
      </w:r>
      <w:r>
        <w:t xml:space="preserve"> </w:t>
      </w:r>
      <w:r>
        <w:t xml:space="preserve">confirmed the Commission’s interpretation in the one remaining infringement case and in a</w:t>
      </w:r>
      <w:r>
        <w:t xml:space="preserve"> </w:t>
      </w:r>
      <w:r>
        <w:t xml:space="preserve">preliminary ruling.786 The CJEU confirmed that the PTD aims at full harmonisation787 and that the</w:t>
      </w:r>
      <w:r>
        <w:t xml:space="preserve"> </w:t>
      </w:r>
      <w:r>
        <w:t xml:space="preserve">term ‘refund’ in the PTD implies a refund consisting in an amount of money which travellers can</w:t>
      </w:r>
      <w:r>
        <w:t xml:space="preserve"> </w:t>
      </w:r>
      <w:r>
        <w:t xml:space="preserve">dispose of freely and does not include the idea of a voucher.788 The CJEU concluded that the</w:t>
      </w:r>
      <w:r>
        <w:t xml:space="preserve"> </w:t>
      </w:r>
      <w:r>
        <w:t xml:space="preserve">Member States were not allowed to adopt national legislation releasing organisers temporarily</w:t>
      </w:r>
      <w:r>
        <w:t xml:space="preserve"> </w:t>
      </w:r>
      <w:r>
        <w:t xml:space="preserve">from the obligation to reimburse prepayments to travellers within 14 days of the termination of</w:t>
      </w:r>
      <w:r>
        <w:t xml:space="preserve"> </w:t>
      </w:r>
      <w:r>
        <w:t xml:space="preserve">the contract.</w:t>
      </w:r>
      <w:r>
        <w:br/>
      </w:r>
      <w:r>
        <w:t xml:space="preserve">Overall, these national measures and the infringement cases demonstrate that the rules on refunds</w:t>
      </w:r>
      <w:r>
        <w:t xml:space="preserve"> </w:t>
      </w:r>
      <w:r>
        <w:t xml:space="preserve">of prepayments of the PTD were often not respected during COVID-19. This is also confirmed by</w:t>
      </w:r>
      <w:r>
        <w:t xml:space="preserve"> </w:t>
      </w:r>
      <w:r>
        <w:t xml:space="preserve">the ECA report of 29 June 2021.789</w:t>
      </w:r>
      <w:r>
        <w:br/>
      </w:r>
      <w:r>
        <w:t xml:space="preserve">Termination of the contract under Article 12(2) gave rise to numerous disputes between</w:t>
      </w:r>
      <w:r>
        <w:t xml:space="preserve"> </w:t>
      </w:r>
      <w:r>
        <w:t xml:space="preserve">businesses790 and travellers.791 The main causes of the disputes were: - different interpretations</w:t>
      </w:r>
      <w:r>
        <w:t xml:space="preserve"> </w:t>
      </w:r>
      <w:r>
        <w:t xml:space="preserve">regarding the justification for the termination of the contract under Article 12(2) corroborated with</w:t>
      </w:r>
      <w:r>
        <w:t xml:space="preserve"> </w:t>
      </w:r>
      <w:r>
        <w:t xml:space="preserve">Article 3(12), - the variety of travel warnings/advice issued by the Member States, - difficulties in</w:t>
      </w:r>
      <w:r>
        <w:t xml:space="preserve"> </w:t>
      </w:r>
      <w:r>
        <w:t xml:space="preserve">contacting the organiser/retailer.792,793</w:t>
      </w:r>
      <w:r>
        <w:br/>
      </w:r>
      <w:r>
        <w:t xml:space="preserve">In response to these problems, consumer organisations called for more clarity on the appropriate</w:t>
      </w:r>
      <w:r>
        <w:t xml:space="preserve"> </w:t>
      </w:r>
      <w:r>
        <w:t xml:space="preserve">time for cancellation of the contract due to ‘unavoidable and extraordinary circumstances’ as well</w:t>
      </w:r>
      <w:r>
        <w:t xml:space="preserve"> </w:t>
      </w:r>
      <w:r>
        <w:t xml:space="preserve">as on the relevance, evidence, and legal value of official travel warnings.794</w:t>
      </w:r>
    </w:p>
    <w:p>
      <w:pPr>
        <w:pStyle w:val="BodyText"/>
      </w:pPr>
      <w:r>
        <w:t xml:space="preserve">785 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786 Case C-407/21, ECLI:EU:C:2023:449, CURIA - List of results (europa.eu) and Case C-540/21,</w:t>
      </w:r>
      <w:r>
        <w:t xml:space="preserve"> </w:t>
      </w:r>
      <w:r>
        <w:t xml:space="preserve">ECLI:EU:C:2023:450, CURIA - List of results (europa.eu)</w:t>
      </w:r>
      <w:r>
        <w:br/>
      </w:r>
      <w:r>
        <w:t xml:space="preserve">787 Case C-407/21, ECLI:EU:C:2023:449, paragraph 59, Case C-540/21, ECLI:EU:C:2023:450, paragraph 23.</w:t>
      </w:r>
      <w:r>
        <w:br/>
      </w:r>
      <w:r>
        <w:t xml:space="preserve">788 Case C-407/21, ECLI:EU:C:2023:449, paragraphs 30 and 33 and Case C-540/21, ECLI:EU:C:2023:450,</w:t>
      </w:r>
      <w:r>
        <w:t xml:space="preserve"> </w:t>
      </w:r>
      <w:r>
        <w:t xml:space="preserve">paragraph 69</w:t>
      </w:r>
      <w:r>
        <w:br/>
      </w:r>
      <w:r>
        <w:t xml:space="preserve">789 Special Report 15/2021: Air passenger rights during the COVID-19 pandemic: Key rights not protected despite</w:t>
      </w:r>
      <w:r>
        <w:t xml:space="preserve"> </w:t>
      </w:r>
      <w:r>
        <w:t xml:space="preserve">Commission</w:t>
      </w:r>
      <w:r>
        <w:t xml:space="preserve"> </w:t>
      </w:r>
      <w:r>
        <w:t xml:space="preserve">efforts,</w:t>
      </w:r>
      <w:r>
        <w:t xml:space="preserve"> </w:t>
      </w:r>
      <w:r>
        <w:t xml:space="preserve">https://www.eca.europa.eu/Lists/ECADocuments/SR21_15/SR_passenger-</w:t>
      </w:r>
      <w:r>
        <w:t xml:space="preserve"> </w:t>
      </w:r>
      <w:r>
        <w:t xml:space="preserve">rights_covid_EN.pdf</w:t>
      </w:r>
      <w:r>
        <w:br/>
      </w:r>
      <w:r>
        <w:t xml:space="preserve">790 Targeted survey - Business associations (Q12): when asked whether, on the justification for terminating a package</w:t>
      </w:r>
      <w:r>
        <w:t xml:space="preserve"> </w:t>
      </w:r>
      <w:r>
        <w:t xml:space="preserve">travel contract since COVID-19 pandemic, they observed the scenario in which ‘the parties did not agree on whether</w:t>
      </w:r>
      <w:r>
        <w:t xml:space="preserve"> </w:t>
      </w:r>
      <w:r>
        <w:t xml:space="preserve">the situation qualified as ‘unavoidable and extraordinary circumstances’ or whether it significantly affected the</w:t>
      </w:r>
      <w:r>
        <w:t xml:space="preserve"> </w:t>
      </w:r>
      <w:r>
        <w:t xml:space="preserve">package in question’, 55% (12 of 20) respondents replied that this was the case ‘to a large extent’.</w:t>
      </w:r>
      <w:r>
        <w:br/>
      </w:r>
      <w:r>
        <w:t xml:space="preserve">791 Targeted survey - Consumer organisations (Q6): when asked whether, on the justification for terminating a</w:t>
      </w:r>
      <w:r>
        <w:t xml:space="preserve"> </w:t>
      </w:r>
      <w:r>
        <w:t xml:space="preserve">package travel contract since COVID-19 pandemic, they observed the scenario in which ‘the parties did not agree on</w:t>
      </w:r>
      <w:r>
        <w:t xml:space="preserve"> </w:t>
      </w:r>
      <w:r>
        <w:t xml:space="preserve">whether the situation qualified as ‘unavoidable and extraordinary circumstances’ or whether it significantly affected</w:t>
      </w:r>
      <w:r>
        <w:t xml:space="preserve"> </w:t>
      </w:r>
      <w:r>
        <w:t xml:space="preserve">the package in question’, 83% (10 of 12) respondents from consumer organisations pointed out that the scenario was</w:t>
      </w:r>
      <w:r>
        <w:t xml:space="preserve"> </w:t>
      </w:r>
      <w:r>
        <w:t xml:space="preserve">observed ‘to a large extent’.</w:t>
      </w:r>
      <w:r>
        <w:t xml:space="preserve"> </w:t>
      </w:r>
      <w:r>
        <w:t xml:space="preserve">792 Public consultation (Q35): 31% (18 of 58) of EU citizens indicated that the organiser/retailer accepted the</w:t>
      </w:r>
      <w:r>
        <w:t xml:space="preserve"> </w:t>
      </w:r>
      <w:r>
        <w:t xml:space="preserve">cancellation only where there was a travel warning advising against the trip; 38% (22 of 58) indicated that it was</w:t>
      </w:r>
      <w:r>
        <w:t xml:space="preserve"> </w:t>
      </w:r>
      <w:r>
        <w:t xml:space="preserve">difficult to contact/communicate with the organiser/retailer as the organiser/retailer did not reply to e-mails or phone</w:t>
      </w:r>
      <w:r>
        <w:t xml:space="preserve"> </w:t>
      </w:r>
      <w:r>
        <w:t xml:space="preserve">calls or the office was closed; 52% (30 of 58) pointed to the great disparity of the official travel advice and health-</w:t>
      </w:r>
      <w:r>
        <w:t xml:space="preserve"> </w:t>
      </w:r>
      <w:r>
        <w:t xml:space="preserve">related decisions and their rapid change in my country, the destination country or transit countries</w:t>
      </w:r>
      <w:r>
        <w:t xml:space="preserve"> </w:t>
      </w:r>
      <w:r>
        <w:t xml:space="preserve">793 Aspects related to official travel warnings and different interpretation issues of Article 12(2) and Article 3(12) are</w:t>
      </w:r>
      <w:r>
        <w:t xml:space="preserve"> </w:t>
      </w:r>
      <w:r>
        <w:t xml:space="preserve">further addressed in Appendix IX. Package travel during the COVID-19 pandemic.</w:t>
      </w:r>
      <w:r>
        <w:t xml:space="preserve"> </w:t>
      </w:r>
      <w:r>
        <w:t xml:space="preserve">794 Consumer organisations targeted survey, free text replies to Q. 7 – Open question, n = 10.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Table 1.</w:t>
      </w:r>
      <w:r>
        <w:t xml:space="preserve"> </w:t>
      </w:r>
      <w:r>
        <w:t xml:space="preserve">Main scenarios detected by national authorities on refund rights due to ‘unavoidable and extraordinary</w:t>
      </w:r>
      <w:r>
        <w:t xml:space="preserve"> </w:t>
      </w:r>
      <w:r>
        <w:t xml:space="preserve">circumstances’ under Article 12 of the current PTD</w:t>
      </w:r>
      <w:r>
        <w:t xml:space="preserve"> </w:t>
      </w:r>
      <w:r>
        <w:t xml:space="preserve">Scenarios</w:t>
      </w:r>
      <w:r>
        <w:t xml:space="preserve"> </w:t>
      </w:r>
      <w:r>
        <w:t xml:space="preserve">Extent</w:t>
      </w:r>
      <w:r>
        <w:t xml:space="preserve"> </w:t>
      </w:r>
      <w:r>
        <w:t xml:space="preserve">Before</w:t>
      </w:r>
      <w:r>
        <w:t xml:space="preserve"> </w:t>
      </w:r>
      <w:r>
        <w:t xml:space="preserve">COVID-19</w:t>
      </w:r>
      <w:r>
        <w:t xml:space="preserve"> </w:t>
      </w:r>
      <w:r>
        <w:t xml:space="preserve">Since</w:t>
      </w:r>
      <w:r>
        <w:t xml:space="preserve"> </w:t>
      </w:r>
      <w:r>
        <w:t xml:space="preserve">COVID-19</w:t>
      </w:r>
      <w:r>
        <w:t xml:space="preserve"> </w:t>
      </w:r>
      <w:r>
        <w:t xml:space="preserve">The parties did not agree on whether the situation</w:t>
      </w:r>
      <w:r>
        <w:t xml:space="preserve"> </w:t>
      </w:r>
      <w:r>
        <w:t xml:space="preserve">qualified as ‘unavoidable and extraordinary</w:t>
      </w:r>
      <w:r>
        <w:t xml:space="preserve"> </w:t>
      </w:r>
      <w:r>
        <w:t xml:space="preserve">circumstances’ or whether it significantly affected the</w:t>
      </w:r>
      <w:r>
        <w:t xml:space="preserve"> </w:t>
      </w:r>
      <w:r>
        <w:t xml:space="preserve">package in question</w:t>
      </w:r>
      <w:r>
        <w:br/>
      </w:r>
      <w:r>
        <w:t xml:space="preserve">To a large extent</w:t>
      </w:r>
      <w:r>
        <w:t xml:space="preserve"> </w:t>
      </w:r>
      <w:r>
        <w:t xml:space="preserve">7%</w:t>
      </w:r>
      <w:r>
        <w:t xml:space="preserve"> </w:t>
      </w:r>
      <w:r>
        <w:t xml:space="preserve">42%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11%</w:t>
      </w:r>
      <w:r>
        <w:t xml:space="preserve"> </w:t>
      </w:r>
      <w:r>
        <w:t xml:space="preserve">27%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56%</w:t>
      </w:r>
      <w:r>
        <w:t xml:space="preserve"> </w:t>
      </w:r>
      <w:r>
        <w:t xml:space="preserve">15%</w:t>
      </w:r>
      <w:r>
        <w:t xml:space="preserve"> </w:t>
      </w:r>
      <w:r>
        <w:t xml:space="preserve">Refunds of pre-payments were not provided within 14</w:t>
      </w:r>
      <w:r>
        <w:t xml:space="preserve"> </w:t>
      </w:r>
      <w:r>
        <w:t xml:space="preserve">days.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11%</w:t>
      </w:r>
      <w:r>
        <w:t xml:space="preserve"> </w:t>
      </w:r>
      <w:r>
        <w:t xml:space="preserve">74%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56%</w:t>
      </w:r>
      <w:r>
        <w:t xml:space="preserve"> </w:t>
      </w:r>
      <w:r>
        <w:t xml:space="preserve">4%</w:t>
      </w:r>
      <w:r>
        <w:t xml:space="preserve"> </w:t>
      </w:r>
      <w:r>
        <w:t xml:space="preserve">Justification of a termination fee</w:t>
      </w:r>
      <w:r>
        <w:br/>
      </w:r>
      <w:r>
        <w:t xml:space="preserve">To a large extent</w:t>
      </w:r>
      <w:r>
        <w:t xml:space="preserve"> </w:t>
      </w:r>
      <w:r>
        <w:t xml:space="preserve">7%</w:t>
      </w:r>
      <w:r>
        <w:t xml:space="preserve"> </w:t>
      </w:r>
      <w:r>
        <w:t xml:space="preserve">27%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37%</w:t>
      </w:r>
      <w:r>
        <w:t xml:space="preserve"> </w:t>
      </w:r>
      <w:r>
        <w:t xml:space="preserve">15%</w:t>
      </w:r>
      <w:r>
        <w:t xml:space="preserve"> </w:t>
      </w:r>
      <w:r>
        <w:t xml:space="preserve">The amount of the termination fee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11%</w:t>
      </w:r>
      <w:r>
        <w:t xml:space="preserve"> </w:t>
      </w:r>
      <w:r>
        <w:t xml:space="preserve">27%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37%</w:t>
      </w:r>
      <w:r>
        <w:t xml:space="preserve"> </w:t>
      </w:r>
      <w:r>
        <w:t xml:space="preserve">23%</w:t>
      </w:r>
      <w:r>
        <w:t xml:space="preserve"> </w:t>
      </w:r>
      <w:r>
        <w:t xml:space="preserve">Source: ICF targeted survey – NCAs (regulatory and enforcement) (Q1795).</w:t>
      </w:r>
      <w:r>
        <w:br/>
      </w:r>
      <w:r>
        <w:t xml:space="preserve">b) Vouchers</w:t>
      </w:r>
      <w:r>
        <w:br/>
      </w:r>
      <w:r>
        <w:t xml:space="preserve">There are currently no specific rules on the use of vouchers in the Directive. For organisers, a</w:t>
      </w:r>
      <w:r>
        <w:t xml:space="preserve"> </w:t>
      </w:r>
      <w:r>
        <w:t xml:space="preserve">rapid temporary solution to the difficulties posed by COVID-19 was to issue vouchers instead of</w:t>
      </w:r>
      <w:r>
        <w:t xml:space="preserve"> </w:t>
      </w:r>
      <w:r>
        <w:t xml:space="preserve">reimbursing travellers. Businesses and national authorities (regulatory and enforcement)</w:t>
      </w:r>
      <w:r>
        <w:t xml:space="preserve"> </w:t>
      </w:r>
      <w:r>
        <w:t xml:space="preserve">confirmed that vouchers were rarely used before COVID-19 and frequently used since its outbreak</w:t>
      </w:r>
      <w:r>
        <w:t xml:space="preserve"> </w:t>
      </w:r>
      <w:r>
        <w:t xml:space="preserve">(see Table 2 below).</w:t>
      </w:r>
      <w:r>
        <w:br/>
      </w:r>
      <w:r>
        <w:t xml:space="preserve">Table 2 Frequency with which package organisers used vouchers as a refund in case of termination of a</w:t>
      </w:r>
      <w:r>
        <w:t xml:space="preserve"> </w:t>
      </w:r>
      <w:r>
        <w:t xml:space="preserve">package travel contract before its start, in case of ‘unavoidable and extraordinary</w:t>
      </w:r>
      <w:r>
        <w:t xml:space="preserve"> </w:t>
      </w:r>
      <w:r>
        <w:t xml:space="preserve">circumstances’ under Article 12 of the current PTD.</w:t>
      </w:r>
      <w:r>
        <w:br/>
      </w:r>
      <w:r>
        <w:t xml:space="preserve">Frequency Business</w:t>
      </w:r>
      <w:r>
        <w:t xml:space="preserve"> </w:t>
      </w:r>
      <w:r>
        <w:t xml:space="preserve">NCAs (regulatory and enforcement)</w:t>
      </w:r>
      <w:r>
        <w:t xml:space="preserve"> </w:t>
      </w:r>
      <w:r>
        <w:t xml:space="preserve">Before COVID-</w:t>
      </w:r>
      <w:r>
        <w:t xml:space="preserve"> </w:t>
      </w:r>
      <w:r>
        <w:t xml:space="preserve">19</w:t>
      </w:r>
      <w:r>
        <w:t xml:space="preserve"> </w:t>
      </w:r>
      <w:r>
        <w:t xml:space="preserve">Since the outbreak of</w:t>
      </w:r>
      <w:r>
        <w:t xml:space="preserve"> </w:t>
      </w:r>
      <w:r>
        <w:t xml:space="preserve">COVID-19</w:t>
      </w:r>
      <w:r>
        <w:t xml:space="preserve"> </w:t>
      </w:r>
      <w:r>
        <w:t xml:space="preserve">Before COVID-</w:t>
      </w:r>
      <w:r>
        <w:t xml:space="preserve"> </w:t>
      </w:r>
      <w:r>
        <w:t xml:space="preserve">19</w:t>
      </w:r>
      <w:r>
        <w:t xml:space="preserve"> </w:t>
      </w:r>
      <w:r>
        <w:t xml:space="preserve">Since the outbreak of</w:t>
      </w:r>
      <w:r>
        <w:t xml:space="preserve"> </w:t>
      </w:r>
      <w:r>
        <w:t xml:space="preserve">COVID-19</w:t>
      </w:r>
      <w:r>
        <w:br/>
      </w:r>
      <w:r>
        <w:t xml:space="preserve">Frequently 20%</w:t>
      </w:r>
      <w:r>
        <w:t xml:space="preserve"> </w:t>
      </w:r>
      <w:r>
        <w:t xml:space="preserve">72%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Rarely</w:t>
      </w:r>
      <w:r>
        <w:br/>
      </w:r>
      <w:r>
        <w:t xml:space="preserve">44%</w:t>
      </w:r>
      <w:r>
        <w:t xml:space="preserve"> </w:t>
      </w:r>
      <w:r>
        <w:t xml:space="preserve">4%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Never</w:t>
      </w:r>
      <w:r>
        <w:br/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Source: ICF targeted survey – business (Q16)796, and NCAs (regulatory and enforcement (Q5).797</w:t>
      </w:r>
      <w:r>
        <w:t xml:space="preserve"> </w:t>
      </w:r>
      <w:r>
        <w:t xml:space="preserve">Even if vouchers were frequently used during COVID-19, businesses acknowledged that travellers</w:t>
      </w:r>
      <w:r>
        <w:t xml:space="preserve"> </w:t>
      </w:r>
      <w:r>
        <w:t xml:space="preserve">were explicitly informed that they were not obliged to accept vouchers only to a small extent and,</w:t>
      </w:r>
      <w:r>
        <w:t xml:space="preserve"> </w:t>
      </w:r>
      <w:r>
        <w:t xml:space="preserve">when informed, travellers accepted vouchers to a moderate extent.798 Travellers stated that they</w:t>
      </w:r>
    </w:p>
    <w:p>
      <w:pPr>
        <w:pStyle w:val="BodyText"/>
      </w:pPr>
      <w:r>
        <w:t xml:space="preserve">795 Targeted survey – NCAs (regulatory and enforcement) (Q1) = 28. From this number the indicated percentages of</w:t>
      </w:r>
      <w:r>
        <w:t xml:space="preserve"> </w:t>
      </w:r>
      <w:r>
        <w:t xml:space="preserve">the table have been calculated.</w:t>
      </w:r>
      <w:r>
        <w:br/>
      </w:r>
      <w:r>
        <w:t xml:space="preserve">796 N respondents of targeted survey – businesses (Q16) = 25. From this number the indicated percentages of the</w:t>
      </w:r>
      <w:r>
        <w:t xml:space="preserve"> </w:t>
      </w:r>
      <w:r>
        <w:t xml:space="preserve">table have been calculated.</w:t>
      </w:r>
      <w:r>
        <w:br/>
      </w:r>
      <w:r>
        <w:t xml:space="preserve">797 N respondents of targeted survey – NCAs (regulatory and enforcement) (Q5) = 24. From this number the indicated</w:t>
      </w:r>
      <w:r>
        <w:t xml:space="preserve"> </w:t>
      </w:r>
      <w:r>
        <w:t xml:space="preserve">percentages of the table have been calculated</w:t>
      </w:r>
      <w:r>
        <w:t xml:space="preserve"> </w:t>
      </w:r>
      <w:r>
        <w:t xml:space="preserve">798 Targeted survey – businesses (Q15) = 22. Travellers were explicitly informed that they were not legally obliged</w:t>
      </w:r>
      <w:r>
        <w:t xml:space="preserve"> </w:t>
      </w:r>
      <w:r>
        <w:t xml:space="preserve">to accept a voucher: 32% to a small extent, 23% to a moderate extent, 23% to a large extent. Travellers accepted</w:t>
      </w:r>
      <w:r>
        <w:t xml:space="preserve"> </w:t>
      </w:r>
      <w:r>
        <w:t xml:space="preserve">vouchers that were not compulsory under national provisions: 55% to a moderate extent, 27% to a large extent, 0%</w:t>
      </w:r>
      <w:r>
        <w:t xml:space="preserve"> </w:t>
      </w:r>
      <w:r>
        <w:t xml:space="preserve">to a small extent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were ‘rarely’ explicitly informed that they were not legally obliged to accept a voucher (see Table</w:t>
      </w:r>
      <w:r>
        <w:t xml:space="preserve"> </w:t>
      </w:r>
      <w:r>
        <w:t xml:space="preserve">3 below).</w:t>
      </w:r>
      <w:r>
        <w:br/>
      </w:r>
      <w:r>
        <w:t xml:space="preserve">Table 3 Main scenarios reported by consumers relating to voucher and refund rights due to ‘unavoidable</w:t>
      </w:r>
      <w:r>
        <w:t xml:space="preserve"> </w:t>
      </w:r>
      <w:r>
        <w:t xml:space="preserve">and extraordinary circumstances’ under Article 12 of the current PTD</w:t>
      </w:r>
      <w:r>
        <w:t xml:space="preserve"> </w:t>
      </w:r>
      <w:r>
        <w:t xml:space="preserve">Scenarios</w:t>
      </w:r>
      <w:r>
        <w:t xml:space="preserve"> </w:t>
      </w:r>
      <w:r>
        <w:t xml:space="preserve">Extent</w:t>
      </w:r>
      <w:r>
        <w:t xml:space="preserve"> </w:t>
      </w:r>
      <w:r>
        <w:t xml:space="preserve">Period</w:t>
      </w:r>
      <w:r>
        <w:t xml:space="preserve"> </w:t>
      </w:r>
      <w:r>
        <w:t xml:space="preserve">Before COVID-</w:t>
      </w:r>
      <w:r>
        <w:t xml:space="preserve"> </w:t>
      </w:r>
      <w:r>
        <w:t xml:space="preserve">19</w:t>
      </w:r>
      <w:r>
        <w:t xml:space="preserve"> </w:t>
      </w:r>
      <w:r>
        <w:t xml:space="preserve">During</w:t>
      </w:r>
      <w:r>
        <w:t xml:space="preserve"> </w:t>
      </w:r>
      <w:r>
        <w:t xml:space="preserve">COVID-19</w:t>
      </w:r>
      <w:r>
        <w:t xml:space="preserve"> </w:t>
      </w:r>
      <w:r>
        <w:t xml:space="preserve">Travellers were explicitly informed that they were not</w:t>
      </w:r>
      <w:r>
        <w:t xml:space="preserve"> </w:t>
      </w:r>
      <w:r>
        <w:t xml:space="preserve">legally obliged to accept a voucher</w:t>
      </w:r>
    </w:p>
    <w:p>
      <w:pPr>
        <w:pStyle w:val="BodyText"/>
      </w:pPr>
      <w:r>
        <w:t xml:space="preserve">Often</w:t>
      </w:r>
      <w:r>
        <w:t xml:space="preserve"> </w:t>
      </w:r>
      <w:r>
        <w:t xml:space="preserve">N/A</w:t>
      </w:r>
      <w:r>
        <w:t xml:space="preserve"> </w:t>
      </w:r>
      <w:r>
        <w:t xml:space="preserve">0%</w:t>
      </w:r>
      <w:r>
        <w:t xml:space="preserve"> </w:t>
      </w:r>
      <w:r>
        <w:t xml:space="preserve">Occasionally</w:t>
      </w:r>
      <w:r>
        <w:t xml:space="preserve"> </w:t>
      </w:r>
      <w:r>
        <w:t xml:space="preserve">N/A</w:t>
      </w:r>
      <w:r>
        <w:t xml:space="preserve"> </w:t>
      </w:r>
      <w:r>
        <w:t xml:space="preserve">18%</w:t>
      </w:r>
      <w:r>
        <w:t xml:space="preserve"> </w:t>
      </w:r>
      <w:r>
        <w:t xml:space="preserve">Rarely</w:t>
      </w:r>
      <w:r>
        <w:t xml:space="preserve"> </w:t>
      </w:r>
      <w:r>
        <w:t xml:space="preserve">N/A</w:t>
      </w:r>
      <w:r>
        <w:t xml:space="preserve"> </w:t>
      </w:r>
      <w:r>
        <w:t xml:space="preserve">82%</w:t>
      </w:r>
      <w:r>
        <w:t xml:space="preserve"> </w:t>
      </w:r>
      <w:r>
        <w:t xml:space="preserve">Travellers accepted vouchers that were not compulsory</w:t>
      </w:r>
      <w:r>
        <w:t xml:space="preserve"> </w:t>
      </w:r>
      <w:r>
        <w:t xml:space="preserve">under national provisions, even if they knew they were</w:t>
      </w:r>
      <w:r>
        <w:t xml:space="preserve"> </w:t>
      </w:r>
      <w:r>
        <w:t xml:space="preserve">not legally obliged to accept them</w:t>
      </w:r>
      <w:r>
        <w:br/>
      </w:r>
      <w:r>
        <w:t xml:space="preserve">Often</w:t>
      </w:r>
      <w:r>
        <w:t xml:space="preserve"> </w:t>
      </w:r>
      <w:r>
        <w:t xml:space="preserve">8%</w:t>
      </w:r>
      <w:r>
        <w:t xml:space="preserve"> </w:t>
      </w:r>
      <w:r>
        <w:t xml:space="preserve">58%</w:t>
      </w:r>
      <w:r>
        <w:t xml:space="preserve"> </w:t>
      </w:r>
      <w:r>
        <w:t xml:space="preserve">Occasionally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  <w:r>
        <w:t xml:space="preserve"> </w:t>
      </w:r>
      <w:r>
        <w:t xml:space="preserve">Rarely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  <w:r>
        <w:t xml:space="preserve"> </w:t>
      </w:r>
      <w:r>
        <w:t xml:space="preserve">Source: ICF targeted survey – consumer (Q9).799</w:t>
      </w:r>
      <w:r>
        <w:br/>
      </w:r>
      <w:r>
        <w:t xml:space="preserve">According to 66% of EU citizens, 83% of public authorities and 76% of consumer organisations,</w:t>
      </w:r>
      <w:r>
        <w:br/>
      </w:r>
      <w:r>
        <w:t xml:space="preserve">the PTD should specify that organisers may issue vouchers instead of a refund within 14 days,</w:t>
      </w:r>
      <w:r>
        <w:t xml:space="preserve"> </w:t>
      </w:r>
      <w:r>
        <w:t xml:space="preserve">provided that a) travellers agree and b) there is a guarantee that travellers will receive their money</w:t>
      </w:r>
      <w:r>
        <w:t xml:space="preserve"> </w:t>
      </w:r>
      <w:r>
        <w:t xml:space="preserve">back if the voucher is not used within its validity period, and c) that vouchers have to be protected</w:t>
      </w:r>
      <w:r>
        <w:t xml:space="preserve"> </w:t>
      </w:r>
      <w:r>
        <w:t xml:space="preserve">against the insolvency of the issuer. 50% of companies and business associations agreed with this</w:t>
      </w:r>
      <w:r>
        <w:t xml:space="preserve"> </w:t>
      </w:r>
      <w:r>
        <w:t xml:space="preserve">statement, while 47% disagreed.800, 801</w:t>
      </w:r>
      <w:r>
        <w:t xml:space="preserve"> </w:t>
      </w:r>
      <w:r>
        <w:t xml:space="preserve">c) Problems with the reimbursement of pre-payments alongside the different actors in the value</w:t>
      </w:r>
      <w:r>
        <w:t xml:space="preserve"> </w:t>
      </w:r>
      <w:r>
        <w:t xml:space="preserve">chain</w:t>
      </w:r>
      <w:r>
        <w:br/>
      </w:r>
      <w:r>
        <w:t xml:space="preserve">As already mentioned, the organiser of a package is liable for the performance of the contract,</w:t>
      </w:r>
      <w:r>
        <w:t xml:space="preserve"> </w:t>
      </w:r>
      <w:r>
        <w:t xml:space="preserve">including for refunds, irrespective of whether retailers are involved or whether those services are</w:t>
      </w:r>
      <w:r>
        <w:t xml:space="preserve"> </w:t>
      </w:r>
      <w:r>
        <w:t xml:space="preserve">to be performed by the organiser or by any travel service providers. However, in some Member</w:t>
      </w:r>
      <w:r>
        <w:t xml:space="preserve"> </w:t>
      </w:r>
      <w:r>
        <w:t xml:space="preserve">States, retailers are also responsible. Furthermore, under the PTD, travellers have the possibility</w:t>
      </w:r>
      <w:r>
        <w:t xml:space="preserve"> </w:t>
      </w:r>
      <w:r>
        <w:t xml:space="preserve">to contact the organiser via the retailer, the latter being obliged to facilitate the communication</w:t>
      </w:r>
      <w:r>
        <w:t xml:space="preserve"> </w:t>
      </w:r>
      <w:r>
        <w:t xml:space="preserve">between the traveller and the organiser. 802</w:t>
      </w:r>
      <w:r>
        <w:br/>
      </w:r>
      <w:r>
        <w:t xml:space="preserve">The PTD establishes clear legal responsibilities for organisers and retailers on their information</w:t>
      </w:r>
      <w:r>
        <w:t xml:space="preserve"> </w:t>
      </w:r>
      <w:r>
        <w:t xml:space="preserve">obligations towards travellers and on performance of the contract, including on refunds. However,</w:t>
      </w:r>
      <w:r>
        <w:t xml:space="preserve"> </w:t>
      </w:r>
      <w:r>
        <w:t xml:space="preserve">circumvention of these rules or practical issues may appear in practice.</w:t>
      </w:r>
    </w:p>
    <w:p>
      <w:pPr>
        <w:pStyle w:val="BodyText"/>
      </w:pPr>
      <w:r>
        <w:t xml:space="preserve">The dysfunctionalities in the business-to-business (B2B) relationships proved to have a negative</w:t>
      </w:r>
      <w:r>
        <w:t xml:space="preserve"> </w:t>
      </w:r>
      <w:r>
        <w:t xml:space="preserve">impact on travellers, triggering two main problems regarding refunds of pre-payments: (i) referral</w:t>
      </w:r>
      <w:r>
        <w:t xml:space="preserve"> </w:t>
      </w:r>
      <w:r>
        <w:t xml:space="preserve">of travellers from organisers to retailers and vice-versa, making it very difficult for travellers to</w:t>
      </w:r>
    </w:p>
    <w:p>
      <w:pPr>
        <w:pStyle w:val="BodyText"/>
      </w:pPr>
      <w:r>
        <w:t xml:space="preserve">799 N respondents of targeted survey – consumers (Q9) = 12. From this number the indicated percentages of the table</w:t>
      </w:r>
      <w:r>
        <w:t xml:space="preserve"> </w:t>
      </w:r>
      <w:r>
        <w:t xml:space="preserve">have been calculated.</w:t>
      </w:r>
      <w:r>
        <w:br/>
      </w:r>
      <w:r>
        <w:t xml:space="preserve">800 Public consultation (Q12): 66% (44 out of 67) of EU citizens, 83% (19 out of 23) of public authorities, and 76%</w:t>
      </w:r>
      <w:r>
        <w:t xml:space="preserve"> </w:t>
      </w:r>
      <w:r>
        <w:t xml:space="preserve">(16 out of 21) of consumer organisations. 50% (182 out of 367) of business respondents (aggregated companies and</w:t>
      </w:r>
      <w:r>
        <w:t xml:space="preserve"> </w:t>
      </w:r>
      <w:r>
        <w:t xml:space="preserve">business associations) agreed with this statement, while 47% (172 out of 367) them disagreed.</w:t>
      </w:r>
      <w:r>
        <w:br/>
      </w:r>
      <w:r>
        <w:t xml:space="preserve">801 Interview conducted by ICF: a Norwegian consumer organisation explained that vouchers may not represent a</w:t>
      </w:r>
      <w:r>
        <w:t xml:space="preserve"> </w:t>
      </w:r>
      <w:r>
        <w:t xml:space="preserve">good solution, especially concerning their expiration date, as consumers may decide not to book another trip within</w:t>
      </w:r>
      <w:r>
        <w:t xml:space="preserve"> </w:t>
      </w:r>
      <w:r>
        <w:t xml:space="preserve">that set timeframe.</w:t>
      </w:r>
      <w:r>
        <w:br/>
      </w:r>
      <w:r>
        <w:t xml:space="preserve">802 See EQ1, sub-section Organisers’ liability for the performance of the contract.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obtain their rights and (ii) delay in reimbursing travellers due to the difficulties that organisers</w:t>
      </w:r>
      <w:r>
        <w:t xml:space="preserve"> </w:t>
      </w:r>
      <w:r>
        <w:t xml:space="preserve">faced in recovering the pre-payments from service providers, e.g., airlines and hotels.803</w:t>
      </w:r>
      <w:r>
        <w:br/>
      </w:r>
      <w:r>
        <w:t xml:space="preserve">Most businesses pointed out that they would welcome a new EU rule that requires service</w:t>
      </w:r>
      <w:r>
        <w:t xml:space="preserve"> </w:t>
      </w:r>
      <w:r>
        <w:t xml:space="preserve">providers to reimburse organisers where the cancellation is justified under the PTD, within a</w:t>
      </w:r>
      <w:r>
        <w:t xml:space="preserve"> </w:t>
      </w:r>
      <w:r>
        <w:t xml:space="preserve">specific time-limit,804 shorter than 14 days.805</w:t>
      </w:r>
    </w:p>
    <w:p>
      <w:pPr>
        <w:pStyle w:val="BodyText"/>
      </w:pPr>
      <w:r>
        <w:t xml:space="preserve">EQ6. How effective has the liability for booking errors introduced in Article 21 been in</w:t>
      </w:r>
      <w:r>
        <w:t xml:space="preserve"> </w:t>
      </w:r>
      <w:r>
        <w:t xml:space="preserve">practice?</w:t>
      </w:r>
      <w:r>
        <w:t xml:space="preserve"> </w:t>
      </w:r>
      <w:r>
        <w:t xml:space="preserve">The evaluation findings do not allow for a conclusive assessment of the effectiveness of the</w:t>
      </w:r>
      <w:r>
        <w:t xml:space="preserve"> </w:t>
      </w:r>
      <w:r>
        <w:t xml:space="preserve">liability of booking errors introduced in Article 21. Consulted stakeholders were overall not able</w:t>
      </w:r>
      <w:r>
        <w:t xml:space="preserve"> </w:t>
      </w:r>
      <w:r>
        <w:t xml:space="preserve">to indicate neither the relevance of Article 21 in practice, nor to gather sufficient evaluative</w:t>
      </w:r>
      <w:r>
        <w:t xml:space="preserve"> </w:t>
      </w:r>
      <w:r>
        <w:t xml:space="preserve">evidence in this respect.806 The paucity of available data on the liability for booking errors laid</w:t>
      </w:r>
      <w:r>
        <w:t xml:space="preserve"> </w:t>
      </w:r>
      <w:r>
        <w:t xml:space="preserve">down by Article 21 may also derive from the fact that the entry into force of the PTD (July 2018)</w:t>
      </w:r>
      <w:r>
        <w:t xml:space="preserve"> </w:t>
      </w:r>
      <w:r>
        <w:t xml:space="preserve">is still too recent to allow stakeholders to gather sufficient information.</w:t>
      </w:r>
    </w:p>
    <w:p>
      <w:pPr>
        <w:pStyle w:val="BodyText"/>
      </w:pPr>
      <w:r>
        <w:t xml:space="preserve">4.1.2. EFFICIENCY</w:t>
      </w:r>
      <w:r>
        <w:t xml:space="preserve"> </w:t>
      </w:r>
      <w:r>
        <w:t xml:space="preserve">The analysis of efficiency covers administrative and adjustments costs, assessing the benefit to</w:t>
      </w:r>
      <w:r>
        <w:t xml:space="preserve"> </w:t>
      </w:r>
      <w:r>
        <w:t xml:space="preserve">cost ratio that various stakeholder groups encountered in relation to the implementation of the</w:t>
      </w:r>
      <w:r>
        <w:t xml:space="preserve"> </w:t>
      </w:r>
      <w:r>
        <w:t xml:space="preserve">PTD. Moreover, the analysis explores the potential for simplification and burden reduction.</w:t>
      </w:r>
      <w:r>
        <w:br/>
      </w:r>
      <w:r>
        <w:t xml:space="preserve">During the consultation, costs and burden for stakeholders deriving from the PTD were identified.</w:t>
      </w:r>
      <w:r>
        <w:t xml:space="preserve"> </w:t>
      </w:r>
      <w:r>
        <w:t xml:space="preserve">These include difficulties in understanding, applying and enforcing certain concepts of the</w:t>
      </w:r>
      <w:r>
        <w:t xml:space="preserve"> </w:t>
      </w:r>
      <w:r>
        <w:t xml:space="preserve">Directive, e.g., LTAs, limited awareness of certain rights and/or difficult implementation, e.g.,</w:t>
      </w:r>
      <w:r>
        <w:t xml:space="preserve"> </w:t>
      </w:r>
      <w:r>
        <w:t xml:space="preserve">cancellation rights. However, the comparison between the situation emerging from the 2013 IA</w:t>
      </w:r>
      <w:r>
        <w:t xml:space="preserve"> </w:t>
      </w:r>
      <w:r>
        <w:t xml:space="preserve">and the current situation, shows that the 2015 PTD has brought benefits to all stakeholders. Many</w:t>
      </w:r>
      <w:r>
        <w:t xml:space="preserve"> </w:t>
      </w:r>
      <w:r>
        <w:t xml:space="preserve">stakeholders consider that these benefits have been achieved at a reasonable cost. Nevertheless,</w:t>
      </w:r>
      <w:r>
        <w:t xml:space="preserve"> </w:t>
      </w:r>
      <w:r>
        <w:t xml:space="preserve">the analysis also shows that there is room for improvement and simplification, in order to improve</w:t>
      </w:r>
      <w:r>
        <w:t xml:space="preserve"> </w:t>
      </w:r>
      <w:r>
        <w:t xml:space="preserve">the cost benefit ratio and make the PTD more efficient.</w:t>
      </w:r>
    </w:p>
    <w:p>
      <w:pPr>
        <w:pStyle w:val="BodyText"/>
      </w:pPr>
      <w:r>
        <w:t xml:space="preserve">EQ7. What are the costs and the benefits (monetary and non-monetary) of the PTD for the</w:t>
      </w:r>
      <w:r>
        <w:t xml:space="preserve"> </w:t>
      </w:r>
      <w:r>
        <w:t xml:space="preserve">different stakeholders involved (Member States authorities, businesses, consumers)?</w:t>
      </w:r>
      <w:r>
        <w:br/>
      </w:r>
      <w:r>
        <w:t xml:space="preserve">The costs for public administrations (estimated at EUR 305.400 for the period 2018-2022) include</w:t>
      </w:r>
      <w:r>
        <w:t xml:space="preserve"> </w:t>
      </w:r>
      <w:r>
        <w:t xml:space="preserve">one-off costs to transpose the Directive, train the staff, purchase equipment, costs with personnel</w:t>
      </w:r>
      <w:r>
        <w:t xml:space="preserve"> </w:t>
      </w:r>
      <w:r>
        <w:t xml:space="preserve">and recurring costs for enforcement activities. During the same period, the costs for traders</w:t>
      </w:r>
      <w:r>
        <w:t xml:space="preserve"> </w:t>
      </w:r>
      <w:r>
        <w:t xml:space="preserve">(organisers, retailers, facilitators of LTAs) include one-off costs (adaptation of systems, training</w:t>
      </w:r>
      <w:r>
        <w:t xml:space="preserve"> </w:t>
      </w:r>
      <w:r>
        <w:t xml:space="preserve">of staff) and recurrent costs related to implementation of the requirements on pre-contractual and</w:t>
      </w:r>
      <w:r>
        <w:t xml:space="preserve"> </w:t>
      </w:r>
      <w:r>
        <w:t xml:space="preserve">contractual information, liability for the performance of the contract, assistance offered to</w:t>
      </w:r>
      <w:r>
        <w:t xml:space="preserve"> </w:t>
      </w:r>
      <w:r>
        <w:t xml:space="preserve">travellers in difficulty and insolvency protection. However, a quantitative estimation of the costs</w:t>
      </w:r>
      <w:r>
        <w:t xml:space="preserve"> </w:t>
      </w:r>
      <w:r>
        <w:t xml:space="preserve">was not possible given the lack of data.</w:t>
      </w:r>
    </w:p>
    <w:p>
      <w:pPr>
        <w:pStyle w:val="BodyText"/>
      </w:pPr>
      <w:r>
        <w:t xml:space="preserve">803 See Appendix IX. The package travel during the COVID-19 pandemic.</w:t>
      </w:r>
      <w:r>
        <w:t xml:space="preserve"> </w:t>
      </w:r>
      <w:r>
        <w:t xml:space="preserve">804 Targeted survey – businesses (Q22): 65% (15 out of 23) of the respondents.</w:t>
      </w:r>
      <w:r>
        <w:t xml:space="preserve"> </w:t>
      </w:r>
      <w:r>
        <w:t xml:space="preserve">805 Targeted survey – businesses (Q23): 60% (9 out of 15) of the respondents.</w:t>
      </w:r>
      <w:r>
        <w:t xml:space="preserve"> </w:t>
      </w:r>
      <w:r>
        <w:t xml:space="preserve">806 Nevertheless, available evidence points to the fact that Article 21 has been largely contributing to the PTD’s</w:t>
      </w:r>
      <w:r>
        <w:t xml:space="preserve"> </w:t>
      </w:r>
      <w:r>
        <w:t xml:space="preserve">achievement of its stated objectives. At least according to the majority NCAs (regulatory and enforcement bodies)</w:t>
      </w:r>
      <w:r>
        <w:t xml:space="preserve"> </w:t>
      </w:r>
      <w:r>
        <w:t xml:space="preserve">surveyed as part of the evaluation Targeted survey – NCAs (regulatory and enforcement) (Q21): 76% (19 out of 26)</w:t>
      </w:r>
      <w:r>
        <w:t xml:space="preserve"> </w:t>
      </w:r>
      <w:r>
        <w:t xml:space="preserve">selected ‘positively’, and 8% (2 out of 26) ‘very positively’.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The qualitative benefits of the Directive relate to the improved cooperation between national</w:t>
      </w:r>
      <w:r>
        <w:t xml:space="preserve"> </w:t>
      </w:r>
      <w:r>
        <w:t xml:space="preserve">competent authorities, better assistance to travellers and businesses. Also, the PTD improved</w:t>
      </w:r>
      <w:r>
        <w:t xml:space="preserve"> </w:t>
      </w:r>
      <w:r>
        <w:t xml:space="preserve">harmonisation, enhanced transparency and strengthened legal certainty for both travellers and</w:t>
      </w:r>
      <w:r>
        <w:t xml:space="preserve"> </w:t>
      </w:r>
      <w:r>
        <w:t xml:space="preserve">traders. Benefits to businesses arise from further harmonisation of the rules and reduction of</w:t>
      </w:r>
      <w:r>
        <w:t xml:space="preserve"> </w:t>
      </w:r>
      <w:r>
        <w:t xml:space="preserve">fragmentation of the internal market. Travellers benefit from more rights, such as termination of</w:t>
      </w:r>
      <w:r>
        <w:t xml:space="preserve"> </w:t>
      </w:r>
      <w:r>
        <w:t xml:space="preserve">the package before its start, as well as from improved security for refunds and repatriation in the</w:t>
      </w:r>
      <w:r>
        <w:t xml:space="preserve"> </w:t>
      </w:r>
      <w:r>
        <w:t xml:space="preserve">event of the insolvency of organisers.</w:t>
      </w:r>
    </w:p>
    <w:p>
      <w:pPr>
        <w:pStyle w:val="BodyText"/>
      </w:pPr>
      <w:r>
        <w:t xml:space="preserve">Member State Authorities</w:t>
      </w:r>
      <w:r>
        <w:t xml:space="preserve"> </w:t>
      </w:r>
      <w:r>
        <w:t xml:space="preserve">Regulatory, including administrative costs</w:t>
      </w:r>
      <w:r>
        <w:t xml:space="preserve"> </w:t>
      </w:r>
      <w:r>
        <w:t xml:space="preserve">The main costs categories identified by national competent authorities are related to: enforcement,</w:t>
      </w:r>
      <w:r>
        <w:t xml:space="preserve"> </w:t>
      </w:r>
      <w:r>
        <w:t xml:space="preserve">transposition, staff training, equipment purchase and other costs. According to national authorities,</w:t>
      </w:r>
      <w:r>
        <w:t xml:space="preserve"> </w:t>
      </w:r>
      <w:r>
        <w:t xml:space="preserve">among the measures which were most costly and burdensome to monitor and enforce, were the</w:t>
      </w:r>
      <w:r>
        <w:t xml:space="preserve"> </w:t>
      </w:r>
      <w:r>
        <w:t xml:space="preserve">new stricter rules on insolvency protection.807 Enforcement and monitoring costs in relation to the</w:t>
      </w:r>
      <w:r>
        <w:t xml:space="preserve"> </w:t>
      </w:r>
      <w:r>
        <w:t xml:space="preserve">PTD may include costs associated with internal legal procedures and are generally considered to</w:t>
      </w:r>
      <w:r>
        <w:t xml:space="preserve"> </w:t>
      </w:r>
      <w:r>
        <w:t xml:space="preserve">be within the day-to-day operative tasks of the relevant public authorities. Additional enforcement</w:t>
      </w:r>
      <w:r>
        <w:t xml:space="preserve"> </w:t>
      </w:r>
      <w:r>
        <w:t xml:space="preserve">costs can include monitoring and reporting of compliance as well as information campaigns,</w:t>
      </w:r>
      <w:r>
        <w:t xml:space="preserve"> </w:t>
      </w:r>
      <w:r>
        <w:t xml:space="preserve">training programs etc.</w:t>
      </w:r>
      <w:r>
        <w:br/>
      </w:r>
      <w:r>
        <w:t xml:space="preserve">The following table summarises the median data on costs based on the information provided.</w:t>
      </w:r>
      <w:r>
        <w:br/>
      </w:r>
      <w:r>
        <w:t xml:space="preserve">Table 4 Average808 recurring and one-off costs for national authorities</w:t>
      </w:r>
      <w:r>
        <w:br/>
      </w:r>
      <w:r>
        <w:t xml:space="preserve">Cost categories</w:t>
      </w:r>
      <w:r>
        <w:t xml:space="preserve"> </w:t>
      </w:r>
      <w:r>
        <w:t xml:space="preserve">Type of cost</w:t>
      </w:r>
      <w:r>
        <w:t xml:space="preserve"> </w:t>
      </w:r>
      <w:r>
        <w:t xml:space="preserve">Costs for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Costs for insolvency</w:t>
      </w:r>
      <w:r>
        <w:t xml:space="preserve"> </w:t>
      </w:r>
      <w:r>
        <w:t xml:space="preserve">protection authorities</w:t>
      </w:r>
      <w:r>
        <w:t xml:space="preserve"> </w:t>
      </w:r>
      <w:r>
        <w:t xml:space="preserve">Enforcement</w:t>
      </w:r>
      <w:r>
        <w:br/>
      </w:r>
      <w:r>
        <w:t xml:space="preserve">Recurring</w:t>
      </w:r>
      <w:r>
        <w:t xml:space="preserve"> </w:t>
      </w:r>
      <w:r>
        <w:t xml:space="preserve">116.000 EUR</w:t>
      </w:r>
      <w:r>
        <w:t xml:space="preserve"> </w:t>
      </w:r>
      <w:r>
        <w:t xml:space="preserve">NA</w:t>
      </w:r>
      <w:r>
        <w:t xml:space="preserve"> </w:t>
      </w:r>
      <w:r>
        <w:t xml:space="preserve">Transposition</w:t>
      </w:r>
      <w:r>
        <w:t xml:space="preserve"> </w:t>
      </w:r>
      <w:r>
        <w:t xml:space="preserve">One-off</w:t>
      </w:r>
      <w:r>
        <w:t xml:space="preserve"> </w:t>
      </w:r>
      <w:r>
        <w:t xml:space="preserve">97.000 EUR</w:t>
      </w:r>
      <w:r>
        <w:t xml:space="preserve"> </w:t>
      </w:r>
      <w:r>
        <w:t xml:space="preserve">5.500 EUR</w:t>
      </w:r>
      <w:r>
        <w:t xml:space="preserve"> </w:t>
      </w:r>
      <w:r>
        <w:t xml:space="preserve">Staff training</w:t>
      </w:r>
      <w:r>
        <w:t xml:space="preserve"> </w:t>
      </w:r>
      <w:r>
        <w:t xml:space="preserve">One-off</w:t>
      </w:r>
      <w:r>
        <w:t xml:space="preserve"> </w:t>
      </w:r>
      <w:r>
        <w:t xml:space="preserve">27.000 EUR</w:t>
      </w:r>
      <w:r>
        <w:t xml:space="preserve"> </w:t>
      </w:r>
      <w:r>
        <w:t xml:space="preserve">925 EUR</w:t>
      </w:r>
      <w:r>
        <w:t xml:space="preserve"> </w:t>
      </w:r>
      <w:r>
        <w:t xml:space="preserve">Equipment purchase</w:t>
      </w:r>
      <w:r>
        <w:t xml:space="preserve"> </w:t>
      </w:r>
      <w:r>
        <w:t xml:space="preserve">One-off</w:t>
      </w:r>
      <w:r>
        <w:t xml:space="preserve"> </w:t>
      </w:r>
      <w:r>
        <w:t xml:space="preserve">34.000 EUR</w:t>
      </w:r>
      <w:r>
        <w:t xml:space="preserve"> </w:t>
      </w:r>
      <w:r>
        <w:t xml:space="preserve">NA</w:t>
      </w:r>
      <w:r>
        <w:t xml:space="preserve"> </w:t>
      </w:r>
      <w:r>
        <w:t xml:space="preserve">Other costs</w:t>
      </w:r>
      <w:r>
        <w:t xml:space="preserve"> </w:t>
      </w:r>
      <w:r>
        <w:t xml:space="preserve">One-off</w:t>
      </w:r>
      <w:r>
        <w:br/>
      </w:r>
      <w:r>
        <w:t xml:space="preserve">25.000 EUR</w:t>
      </w:r>
      <w:r>
        <w:t xml:space="preserve"> </w:t>
      </w:r>
      <w:r>
        <w:t xml:space="preserve">NA809</w:t>
      </w:r>
      <w:r>
        <w:t xml:space="preserve"> </w:t>
      </w:r>
      <w:r>
        <w:t xml:space="preserve">Apart from equipment purchase, personnel costs are the main element in the remaining category</w:t>
      </w:r>
      <w:r>
        <w:t xml:space="preserve"> </w:t>
      </w:r>
      <w:r>
        <w:t xml:space="preserve">(here labelled as “other costs”) Under the category of other costs, regulatory and enforcement</w:t>
      </w:r>
      <w:r>
        <w:t xml:space="preserve"> </w:t>
      </w:r>
      <w:r>
        <w:t xml:space="preserve">bodies monetised the times employees spent with guidance to consumers, internal consultation,</w:t>
      </w:r>
      <w:r>
        <w:t xml:space="preserve"> </w:t>
      </w:r>
      <w:r>
        <w:t xml:space="preserve">explanation of the norms, EU-requests, contact point costs.</w:t>
      </w:r>
      <w:r>
        <w:t xml:space="preserve"> </w:t>
      </w:r>
      <w:r>
        <w:t xml:space="preserve">Benefits</w:t>
      </w:r>
      <w:r>
        <w:t xml:space="preserve"> </w:t>
      </w:r>
      <w:r>
        <w:t xml:space="preserve">Enforcement national authorities identified improved collaboration between them and other public</w:t>
      </w:r>
      <w:r>
        <w:t xml:space="preserve"> </w:t>
      </w:r>
      <w:r>
        <w:t xml:space="preserve">authorities as well as improved assistance to travellers. Some national authorities with</w:t>
      </w:r>
      <w:r>
        <w:t xml:space="preserve"> </w:t>
      </w:r>
      <w:r>
        <w:t xml:space="preserve">responsibilities on insolvency protection pointed out that cooperation between Central Contact</w:t>
      </w:r>
      <w:r>
        <w:t xml:space="preserve"> </w:t>
      </w:r>
      <w:r>
        <w:t xml:space="preserve">Points needed to be improved.</w:t>
      </w:r>
    </w:p>
    <w:p>
      <w:pPr>
        <w:pStyle w:val="BodyText"/>
      </w:pPr>
      <w:r>
        <w:t xml:space="preserve">807 Targeted survey – national competent authorities (regulatory and enforcement), Q25 open question = 15.</w:t>
      </w:r>
      <w:r>
        <w:br/>
      </w:r>
      <w:r>
        <w:t xml:space="preserve">808 Data sourced from the targeted surveys reflecting median average of the reported amounts. ICF study, section 3,</w:t>
      </w:r>
      <w:r>
        <w:t xml:space="preserve"> </w:t>
      </w:r>
      <w:r>
        <w:t xml:space="preserve">sub-section 3.6.3.2</w:t>
      </w:r>
      <w:r>
        <w:t xml:space="preserve"> </w:t>
      </w:r>
      <w:r>
        <w:t xml:space="preserve">809 Costs of EUR 300 million were indicated by an authority, however those costs do not seem representative for all</w:t>
      </w:r>
      <w:r>
        <w:t xml:space="preserve"> </w:t>
      </w:r>
      <w:r>
        <w:t xml:space="preserve">national authorities and therefore have not been included in the table.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In terms of the internal market, national authorities considered that the PTD improved</w:t>
      </w:r>
      <w:r>
        <w:t xml:space="preserve"> </w:t>
      </w:r>
      <w:r>
        <w:t xml:space="preserve">harmonisation, enhanced transparency and strengthened legal certainty for both travellers and</w:t>
      </w:r>
      <w:r>
        <w:t xml:space="preserve"> </w:t>
      </w:r>
      <w:r>
        <w:t xml:space="preserve">traders in cross-border transactions.810</w:t>
      </w:r>
      <w:r>
        <w:br/>
      </w:r>
      <w:r>
        <w:t xml:space="preserve">National authorities also reported some improvement due to enhanced legal clarity and in the</w:t>
      </w:r>
      <w:r>
        <w:t xml:space="preserve"> </w:t>
      </w:r>
      <w:r>
        <w:t xml:space="preserve">ability to support travellers and assist businesses (see Figure 3 below).</w:t>
      </w:r>
    </w:p>
    <w:p>
      <w:pPr>
        <w:pStyle w:val="BodyText"/>
      </w:pPr>
      <w:r>
        <w:t xml:space="preserve">Source: ICF, targeted survey, national authorities (regulatory and enforcement).811</w:t>
      </w:r>
      <w:r>
        <w:t xml:space="preserve"> </w:t>
      </w:r>
      <w:r>
        <w:t xml:space="preserve">Most national authorities agreed that the benefits of the PTD for the authorities and for the society</w:t>
      </w:r>
      <w:r>
        <w:t xml:space="preserve"> </w:t>
      </w:r>
      <w:r>
        <w:t xml:space="preserve">overall have been achieved at a reasonable cost, as well as that, overall, the costs caused by the</w:t>
      </w:r>
      <w:r>
        <w:t xml:space="preserve"> </w:t>
      </w:r>
      <w:r>
        <w:t xml:space="preserve">Directive are justified and proportionate to the benefits (see the Figure 4 below).</w:t>
      </w:r>
    </w:p>
    <w:p>
      <w:pPr>
        <w:pStyle w:val="BodyText"/>
      </w:pPr>
      <w:r>
        <w:t xml:space="preserve">810 Targeted survey – businesses (Q56): 16 out of 22. Benefits to businesses also arise from further harmonisation of</w:t>
      </w:r>
      <w:r>
        <w:t xml:space="preserve"> </w:t>
      </w:r>
      <w:r>
        <w:t xml:space="preserve">the rules and reduction of fragmentation of the internal market. ICF study, section 3, sub-section 3.6.3.2</w:t>
      </w:r>
      <w:r>
        <w:t xml:space="preserve"> </w:t>
      </w:r>
      <w:r>
        <w:t xml:space="preserve">811 NCAs Regulatory and Enforcement survey, Q. 26 –N = 24, 69% (11 out of 24) of respondents.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Source: ICF, based on answers received to the NCAs Regulatory and Enforcement targeted survey. 812</w:t>
      </w:r>
      <w:r>
        <w:t xml:space="preserve"> </w:t>
      </w:r>
      <w:r>
        <w:t xml:space="preserve">Businesses</w:t>
      </w:r>
      <w:r>
        <w:t xml:space="preserve"> </w:t>
      </w:r>
      <w:r>
        <w:t xml:space="preserve">Costs of PTD compliance, including administrative burden</w:t>
      </w:r>
      <w:r>
        <w:t xml:space="preserve"> </w:t>
      </w:r>
      <w:r>
        <w:t xml:space="preserve">In response to some of the key problems faced by businesses as identified in the 2013 IA,813 the</w:t>
      </w:r>
      <w:r>
        <w:t xml:space="preserve"> </w:t>
      </w:r>
      <w:r>
        <w:t xml:space="preserve">2015 PTD introduced standard information forms to be provided to travellers. At the same time,</w:t>
      </w:r>
      <w:r>
        <w:t xml:space="preserve"> </w:t>
      </w:r>
      <w:r>
        <w:t xml:space="preserve">the obligation for traders to inform consumers about their rights was, on the one hand, further</w:t>
      </w:r>
      <w:r>
        <w:t xml:space="preserve"> </w:t>
      </w:r>
      <w:r>
        <w:t xml:space="preserve">extended,814 and, on the other hand, limited by specifying that the list is exhaustive and by requiring</w:t>
      </w:r>
      <w:r>
        <w:t xml:space="preserve"> </w:t>
      </w:r>
      <w:r>
        <w:t xml:space="preserve">only general information in relation to specific aspects, e.g., information on passport and visa</w:t>
      </w:r>
      <w:r>
        <w:t xml:space="preserve"> </w:t>
      </w:r>
      <w:r>
        <w:t xml:space="preserve">requirements.815 Most of businesses consider that information requirements are burdensome to</w:t>
      </w:r>
      <w:r>
        <w:t xml:space="preserve"> </w:t>
      </w:r>
      <w:r>
        <w:t xml:space="preserve">a moderate or low extent.816,817 Some business associations noted the complexity of the standard</w:t>
      </w:r>
      <w:r>
        <w:t xml:space="preserve"> </w:t>
      </w:r>
      <w:r>
        <w:t xml:space="preserve">information forms and of the contract.</w:t>
      </w:r>
      <w:r>
        <w:br/>
      </w:r>
      <w:r>
        <w:t xml:space="preserve">Other cost categories related to the implementation of the PTD included liability for the</w:t>
      </w:r>
      <w:r>
        <w:t xml:space="preserve"> </w:t>
      </w:r>
      <w:r>
        <w:t xml:space="preserve">performance of the package, including compensation for improper performance and alternative</w:t>
      </w:r>
      <w:r>
        <w:t xml:space="preserve"> </w:t>
      </w:r>
      <w:r>
        <w:t xml:space="preserve">arrangements. Most of the businesses indicated that these requirements caused moderate or high</w:t>
      </w:r>
    </w:p>
    <w:p>
      <w:pPr>
        <w:pStyle w:val="BodyText"/>
      </w:pPr>
      <w:r>
        <w:t xml:space="preserve">812 NCAs Regulatory and Enforcement survey, Q28 – N = 23. To add F4F opinion, PTD expert group, position</w:t>
      </w:r>
      <w:r>
        <w:t xml:space="preserve"> </w:t>
      </w:r>
      <w:r>
        <w:t xml:space="preserve">papers.</w:t>
      </w:r>
      <w:r>
        <w:t xml:space="preserve"> </w:t>
      </w:r>
      <w:r>
        <w:t xml:space="preserve">813 See Section 2.2 Points of comparison.</w:t>
      </w:r>
      <w:r>
        <w:t xml:space="preserve"> </w:t>
      </w:r>
      <w:r>
        <w:t xml:space="preserve">814 See Section 2.1 Intervention Logic and Appendix VI. The presentation of the Directive</w:t>
      </w:r>
      <w:r>
        <w:t xml:space="preserve"> </w:t>
      </w:r>
      <w:r>
        <w:t xml:space="preserve">815 Article 5(f) plus Recitals 27 and 28</w:t>
      </w:r>
      <w:r>
        <w:t xml:space="preserve"> </w:t>
      </w:r>
      <w:r>
        <w:t xml:space="preserve">816 Targeted survey – businesses (Q48) = 16. 44% (7 of 16) indicated that information requirements determined</w:t>
      </w:r>
      <w:r>
        <w:t xml:space="preserve"> </w:t>
      </w:r>
      <w:r>
        <w:t xml:space="preserve">moderate costs, 31% (5 of 16) low costs and 25% (4 of 16) high costs.</w:t>
      </w:r>
      <w:r>
        <w:t xml:space="preserve"> </w:t>
      </w:r>
      <w:r>
        <w:t xml:space="preserve">817 During interviews with business associations conducted by ICF, in terms of information costs, businesses and</w:t>
      </w:r>
      <w:r>
        <w:t xml:space="preserve"> </w:t>
      </w:r>
      <w:r>
        <w:t xml:space="preserve">associations responding to the targeted survey identified a cost per package of 9.2 EUR. Although it was noted that</w:t>
      </w:r>
      <w:r>
        <w:t xml:space="preserve"> </w:t>
      </w:r>
      <w:r>
        <w:t xml:space="preserve">information provision is part of doing business and its costs are often considered to be insignificant compared to the</w:t>
      </w:r>
      <w:r>
        <w:t xml:space="preserve"> </w:t>
      </w:r>
      <w:r>
        <w:t xml:space="preserve">costs for insolvency protection and costs associated with liability for the performance of the package.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costs.818,819 In terms of costs related to assistance to travellers, the PTD determined moderate costs</w:t>
      </w:r>
      <w:r>
        <w:t xml:space="preserve"> </w:t>
      </w:r>
      <w:r>
        <w:t xml:space="preserve">for businesses,820 estimated at EUR 65.2 per package on average.821</w:t>
      </w:r>
      <w:r>
        <w:t xml:space="preserve"> </w:t>
      </w:r>
      <w:r>
        <w:t xml:space="preserve">Businesses indicated that the measures on insolvency protection range from a high to a moderate</w:t>
      </w:r>
      <w:r>
        <w:t xml:space="preserve"> </w:t>
      </w:r>
      <w:r>
        <w:t xml:space="preserve">cost or burden.822 Currently the conditions of insolvency protection including its costs, vary</w:t>
      </w:r>
      <w:r>
        <w:t xml:space="preserve"> </w:t>
      </w:r>
      <w:r>
        <w:t xml:space="preserve">significantly between Member States. The minimum insurance contributions are sometimes linked</w:t>
      </w:r>
      <w:r>
        <w:t xml:space="preserve"> </w:t>
      </w:r>
      <w:r>
        <w:t xml:space="preserve">to percentage of turnover or a fixed amount, which can range between the Member States from</w:t>
      </w:r>
      <w:r>
        <w:t xml:space="preserve"> </w:t>
      </w:r>
      <w:r>
        <w:t xml:space="preserve">EUR 2 500 to EUR 250 000 annually.823 Some EU countries have put in place insolvency</w:t>
      </w:r>
      <w:r>
        <w:t xml:space="preserve"> </w:t>
      </w:r>
      <w:r>
        <w:t xml:space="preserve">protection funds, while others rely on insurance policies, bank guarantees etc., and there are</w:t>
      </w:r>
      <w:r>
        <w:t xml:space="preserve"> </w:t>
      </w:r>
      <w:r>
        <w:t xml:space="preserve">various combinations of these elements. Reported insurance costs for businesses to cover</w:t>
      </w:r>
      <w:r>
        <w:t xml:space="preserve"> </w:t>
      </w:r>
      <w:r>
        <w:t xml:space="preserve">insolvency protection, as percentage of annual turnover are 0.1% to 1.1% in Italy, 0.023% in</w:t>
      </w:r>
      <w:r>
        <w:t xml:space="preserve"> </w:t>
      </w:r>
      <w:r>
        <w:t xml:space="preserve">Belgium, 0.06% to 0.26% in France.824,825,826</w:t>
      </w:r>
      <w:r>
        <w:br/>
      </w:r>
      <w:r>
        <w:t xml:space="preserve">Businesses also indicated that costs were incurred from hiring of new staff (29%), training of staff</w:t>
      </w:r>
      <w:r>
        <w:t xml:space="preserve"> </w:t>
      </w:r>
      <w:r>
        <w:t xml:space="preserve">(79%) and purchase of IT equipment (57%)827 although exact figures were not provided.828</w:t>
      </w:r>
      <w:r>
        <w:br/>
      </w:r>
      <w:r>
        <w:t xml:space="preserve">Benefits</w:t>
      </w:r>
      <w:r>
        <w:br/>
      </w:r>
      <w:r>
        <w:t xml:space="preserve">73% businesses indicated that the PTD has provided benefits to companies.829 Benefits to</w:t>
      </w:r>
      <w:r>
        <w:t xml:space="preserve"> </w:t>
      </w:r>
      <w:r>
        <w:t xml:space="preserve">businesses also arise from further harmonisation of the rules and reduction of fragmentation of the</w:t>
      </w:r>
      <w:r>
        <w:t xml:space="preserve"> </w:t>
      </w:r>
      <w:r>
        <w:t xml:space="preserve">internal market. Also, the PTD enhanced transparency and strengthened legal certainty for both</w:t>
      </w:r>
      <w:r>
        <w:t xml:space="preserve"> </w:t>
      </w:r>
      <w:r>
        <w:t xml:space="preserve">travellers and traders in cross-border transactions.830 Some national authorities also voiced the</w:t>
      </w:r>
      <w:r>
        <w:t xml:space="preserve"> </w:t>
      </w:r>
      <w:r>
        <w:t xml:space="preserve">view that the PTD has simplified legal obligations for travel agencies.</w:t>
      </w:r>
    </w:p>
    <w:p>
      <w:pPr>
        <w:pStyle w:val="BodyText"/>
      </w:pPr>
      <w:r>
        <w:t xml:space="preserve">818 Targeted survey – businesses (Q48) = 14. 57% (8 of 14) high costs, 29% (4 of 14) moderate costs, 14% (2 of 14)</w:t>
      </w:r>
      <w:r>
        <w:t xml:space="preserve"> </w:t>
      </w:r>
      <w:r>
        <w:t xml:space="preserve">low costs.</w:t>
      </w:r>
      <w:r>
        <w:t xml:space="preserve"> </w:t>
      </w:r>
      <w:r>
        <w:t xml:space="preserve">819 During interviews with business associations conducted by ICF corroborated with the reply to the targeted survey</w:t>
      </w:r>
      <w:r>
        <w:t xml:space="preserve"> </w:t>
      </w:r>
      <w:r>
        <w:t xml:space="preserve">Q49, only one stakeholder quantified the costs for liability of the performance of the package including</w:t>
      </w:r>
      <w:r>
        <w:t xml:space="preserve"> </w:t>
      </w:r>
      <w:r>
        <w:t xml:space="preserve">compensations for improper performance and identified a 25 EUR per package cost for businesses.</w:t>
      </w:r>
      <w:r>
        <w:br/>
      </w:r>
      <w:r>
        <w:t xml:space="preserve">820 Targeted survey – businesses (Q48) = 15. 40% (6 of 15) moderate costs, 33% (5 of 15) low costs, 27% (4 of 15)</w:t>
      </w:r>
      <w:r>
        <w:t xml:space="preserve"> </w:t>
      </w:r>
      <w:r>
        <w:t xml:space="preserve">high costs.</w:t>
      </w:r>
      <w:r>
        <w:br/>
      </w:r>
      <w:r>
        <w:t xml:space="preserve">821 Targeted survey – businesses (Q52) = 5, including businesses associations.</w:t>
      </w:r>
      <w:r>
        <w:br/>
      </w:r>
      <w:r>
        <w:t xml:space="preserve">822 Targeted survey – businesses (Q48) = 14. 50% (7 of 14) high costs, 43% (6 of 14) moderate costs, 7% (1 of 14)</w:t>
      </w:r>
      <w:r>
        <w:t xml:space="preserve"> </w:t>
      </w:r>
      <w:r>
        <w:t xml:space="preserve">low costs.</w:t>
      </w:r>
      <w:r>
        <w:br/>
      </w:r>
      <w:r>
        <w:t xml:space="preserve">823 ICF study, section 3, sub-section 3.6.3.2 and Appendix 6</w:t>
      </w:r>
      <w:r>
        <w:t xml:space="preserve"> </w:t>
      </w:r>
      <w:r>
        <w:t xml:space="preserve">824 Sourced from interviews with business association. ICF study, section 3, sub-section 3.6.3.2.</w:t>
      </w:r>
      <w:r>
        <w:br/>
      </w:r>
      <w:r>
        <w:t xml:space="preserve">825 While not being able to provide specific figures, one leading business association interviewed noted that many of</w:t>
      </w:r>
      <w:r>
        <w:t xml:space="preserve"> </w:t>
      </w:r>
      <w:r>
        <w:t xml:space="preserve">its members have faced rising insurance costs for coverage of insolvency protection. Sourced from interview with</w:t>
      </w:r>
      <w:r>
        <w:t xml:space="preserve"> </w:t>
      </w:r>
      <w:r>
        <w:t xml:space="preserve">business association. ICF study, section 3, sub-section 3.6.3.2.</w:t>
      </w:r>
      <w:r>
        <w:br/>
      </w:r>
      <w:r>
        <w:t xml:space="preserve">826 Some businesses state that the volume of their insurance costs as a percentage of turnover is determined by the</w:t>
      </w:r>
      <w:r>
        <w:t xml:space="preserve"> </w:t>
      </w:r>
      <w:r>
        <w:t xml:space="preserve">structure of the insurance market in their home country, such as in Belgium, where only two companies offer this</w:t>
      </w:r>
      <w:r>
        <w:t xml:space="preserve"> </w:t>
      </w:r>
      <w:r>
        <w:t xml:space="preserve">kind of insurance. Sourced from interview with businesses. ICF study, section 3, sub-section 3.6.3.2.</w:t>
      </w:r>
      <w:r>
        <w:br/>
      </w:r>
      <w:r>
        <w:t xml:space="preserve">827 Targeted survey business, Q53: 14. Cost factors arising from the hiring of new staff (29%, 4 out of 14 respondents)</w:t>
      </w:r>
      <w:r>
        <w:t xml:space="preserve"> </w:t>
      </w:r>
      <w:r>
        <w:t xml:space="preserve">training of staff (79%, 11 out of 14 respondents), purchase of IT equipment (57%, 8 out of 14 respondents). According</w:t>
      </w:r>
      <w:r>
        <w:t xml:space="preserve"> </w:t>
      </w:r>
      <w:r>
        <w:t xml:space="preserve">to data from an interview, a company estimated EUR 9.000 per year in staff training to comply with rules on</w:t>
      </w:r>
      <w:r>
        <w:t xml:space="preserve"> </w:t>
      </w:r>
      <w:r>
        <w:t xml:space="preserve">insurance. ICF study, section 3, sub-section 3.6.3.2</w:t>
      </w:r>
      <w:r>
        <w:t xml:space="preserve"> </w:t>
      </w:r>
      <w:r>
        <w:t xml:space="preserve">828 One leading operator in Belgium stated that costs to achieve and maintain compliance, though difficult to specify</w:t>
      </w:r>
      <w:r>
        <w:t xml:space="preserve"> </w:t>
      </w:r>
      <w:r>
        <w:t xml:space="preserve">in detail, are non-negligible. This included staff costs related to ensuring a correct classification of a product as an</w:t>
      </w:r>
      <w:r>
        <w:t xml:space="preserve"> </w:t>
      </w:r>
      <w:r>
        <w:t xml:space="preserve">LTA or a package, additional administration costs related to separate purchase orders for services sold under LTAs,</w:t>
      </w:r>
      <w:r>
        <w:t xml:space="preserve"> </w:t>
      </w:r>
      <w:r>
        <w:t xml:space="preserve">as well as approximately €9 000 per year in staff training to comply with rules on insurance. However, this operator</w:t>
      </w:r>
      <w:r>
        <w:t xml:space="preserve"> </w:t>
      </w:r>
      <w:r>
        <w:t xml:space="preserve">stated that these costs were not noticeably financially damaging to their business and stressed that they were</w:t>
      </w:r>
      <w:r>
        <w:t xml:space="preserve"> </w:t>
      </w:r>
      <w:r>
        <w:t xml:space="preserve">necessary. Sourced from interview with businesses.</w:t>
      </w:r>
      <w:r>
        <w:t xml:space="preserve"> </w:t>
      </w:r>
      <w:r>
        <w:t xml:space="preserve">829 Targeted survey – businesses (Q56): 16 out of 22. Benefits to businesses also arise from further harmonisation of</w:t>
      </w:r>
      <w:r>
        <w:t xml:space="preserve"> </w:t>
      </w:r>
      <w:r>
        <w:t xml:space="preserve">the rules and reduction of fragmentation of the internal market. ICF study, section 3, sub-section 3.6.3.2</w:t>
      </w:r>
      <w:r>
        <w:t xml:space="preserve"> </w:t>
      </w:r>
      <w:r>
        <w:t xml:space="preserve">830 In addition, the 2013 Impact Assessment showed that due to the fact that the 1990 Directive was based on</w:t>
      </w:r>
      <w:r>
        <w:t xml:space="preserve"> </w:t>
      </w:r>
      <w:r>
        <w:t xml:space="preserve">minimum harmonisation, legal discrepancies appeared between Member States. This fragmentation generated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Travellers</w:t>
      </w:r>
      <w:r>
        <w:t xml:space="preserve"> </w:t>
      </w:r>
      <w:r>
        <w:t xml:space="preserve">Costs</w:t>
      </w:r>
      <w:r>
        <w:t xml:space="preserve"> </w:t>
      </w:r>
      <w:r>
        <w:t xml:space="preserve">Although the PTD benefited travellers, contributing to a reduction of their detriment, some</w:t>
      </w:r>
      <w:r>
        <w:t xml:space="preserve"> </w:t>
      </w:r>
      <w:r>
        <w:t xml:space="preserve">challenges remain.</w:t>
      </w:r>
      <w:r>
        <w:br/>
      </w:r>
      <w:r>
        <w:t xml:space="preserve">The 2021 application report states that 11% of all package travellers experienced problems, and</w:t>
      </w:r>
      <w:r>
        <w:t xml:space="preserve"> </w:t>
      </w:r>
      <w:r>
        <w:t xml:space="preserve">40% of these – that is 4.4% of all package travellers experienced financial loss. There is no</w:t>
      </w:r>
      <w:r>
        <w:t xml:space="preserve"> </w:t>
      </w:r>
      <w:r>
        <w:t xml:space="preserve">information on the per person costs arising from these losses. However, according to Eurostat,831</w:t>
      </w:r>
      <w:r>
        <w:t xml:space="preserve"> </w:t>
      </w:r>
      <w:r>
        <w:t xml:space="preserve">in 2017, Europeans booked over a 110 000 package travel trips, which made up 9% of all trips. If</w:t>
      </w:r>
      <w:r>
        <w:t xml:space="preserve"> </w:t>
      </w:r>
      <w:r>
        <w:t xml:space="preserve">we project this to the number of travellers832 we find that, in 2017, in the then EU-28 there were</w:t>
      </w:r>
      <w:r>
        <w:t xml:space="preserve"> </w:t>
      </w:r>
      <w:r>
        <w:t xml:space="preserve">around 24 million people833 using package holidays and around 960 000 people (4.4%) may have</w:t>
      </w:r>
      <w:r>
        <w:t xml:space="preserve"> </w:t>
      </w:r>
      <w:r>
        <w:t xml:space="preserve">been affected by financial losses.834</w:t>
      </w:r>
      <w:r>
        <w:br/>
      </w:r>
      <w:r>
        <w:t xml:space="preserve">Travellers were also affected by the 2019 insolvency of Thomas Cook.835 Nevertheless, in general,</w:t>
      </w:r>
      <w:r>
        <w:t xml:space="preserve"> </w:t>
      </w:r>
      <w:r>
        <w:t xml:space="preserve">rules on insolvency of the organiser proved to have worked well for packages, while being a</w:t>
      </w:r>
      <w:r>
        <w:t xml:space="preserve"> </w:t>
      </w:r>
      <w:r>
        <w:t xml:space="preserve">challenge to implement them in the case of LTAs.836</w:t>
      </w:r>
      <w:r>
        <w:br/>
      </w:r>
      <w:r>
        <w:t xml:space="preserve">On standard information forms for packages, most consumer organisations indicated that</w:t>
      </w:r>
      <w:r>
        <w:t xml:space="preserve"> </w:t>
      </w:r>
      <w:r>
        <w:t xml:space="preserve">traders often do not provide them and that where packages are sold via a retailer, travellers do not</w:t>
      </w:r>
      <w:r>
        <w:t xml:space="preserve"> </w:t>
      </w:r>
      <w:r>
        <w:t xml:space="preserve">understand the role of organiser and retailer regarding payments and refunds. Also, it may be</w:t>
      </w:r>
      <w:r>
        <w:t xml:space="preserve"> </w:t>
      </w:r>
      <w:r>
        <w:t xml:space="preserve">that some traders circumvent the rules on packages.837 Accordingly, consumer detriment could be</w:t>
      </w:r>
      <w:r>
        <w:t xml:space="preserve"> </w:t>
      </w:r>
      <w:r>
        <w:t xml:space="preserve">further reduced by clarifications of certain provisions and simplification of the standard</w:t>
      </w:r>
      <w:r>
        <w:t xml:space="preserve"> </w:t>
      </w:r>
      <w:r>
        <w:t xml:space="preserve">information forms so that travellers fully understand their rights.</w:t>
      </w:r>
      <w:r>
        <w:br/>
      </w:r>
      <w:r>
        <w:t xml:space="preserve">On standard information forms for LTAs, travellers do not understand their rights in relation</w:t>
      </w:r>
      <w:r>
        <w:t xml:space="preserve"> </w:t>
      </w:r>
      <w:r>
        <w:t xml:space="preserve">to LTAs.838 Therefore, it is uncertain to what extent the forms contributed to limiting consumer</w:t>
      </w:r>
      <w:r>
        <w:t xml:space="preserve"> </w:t>
      </w:r>
      <w:r>
        <w:t xml:space="preserve">detriment.</w:t>
      </w:r>
      <w:r>
        <w:br/>
      </w:r>
      <w:r>
        <w:t xml:space="preserve">The 2013 IA found problems linked to the termination of the contact, e.g., lack of consumers’</w:t>
      </w:r>
      <w:r>
        <w:t xml:space="preserve"> </w:t>
      </w:r>
      <w:r>
        <w:t xml:space="preserve">right to terminate the contract before the start of the package, this contributing to consumers’</w:t>
      </w:r>
    </w:p>
    <w:p>
      <w:pPr>
        <w:pStyle w:val="BodyText"/>
      </w:pPr>
      <w:r>
        <w:t xml:space="preserve">additional compliance costs for businesses wishing to trade cross-border. ‘Businesses that trade across borders have</w:t>
      </w:r>
      <w:r>
        <w:t xml:space="preserve"> </w:t>
      </w:r>
      <w:r>
        <w:t xml:space="preserve">to pay about € 375 to research information about the Member State in which they want to get active. They also have</w:t>
      </w:r>
      <w:r>
        <w:t xml:space="preserve"> </w:t>
      </w:r>
      <w:r>
        <w:t xml:space="preserve">to bear recurring costs of adapting their information materials to the requirements of different Member States. Taking</w:t>
      </w:r>
      <w:r>
        <w:t xml:space="preserve"> </w:t>
      </w:r>
      <w:r>
        <w:t xml:space="preserve">into account the average number of EU companies which make cross-border sales, this translates into about additional</w:t>
      </w:r>
      <w:r>
        <w:t xml:space="preserve"> </w:t>
      </w:r>
      <w:r>
        <w:t xml:space="preserve">€2 per package out of which €1.7 is a one-off cost. The overall baseline administrative burden associated with cross-</w:t>
      </w:r>
      <w:r>
        <w:t xml:space="preserve"> </w:t>
      </w:r>
      <w:r>
        <w:t xml:space="preserve">border trade has been estimated at € 26 million (out of which €21m are one-off costs for researching Member States’</w:t>
      </w:r>
      <w:r>
        <w:t xml:space="preserve"> </w:t>
      </w:r>
      <w:r>
        <w:t xml:space="preserve">differing national legal requirements and legal advice; €5.1m are recurring annual administrative costs)’. See Impact</w:t>
      </w:r>
      <w:r>
        <w:t xml:space="preserve"> </w:t>
      </w:r>
      <w:r>
        <w:t xml:space="preserve">Assessment SWD (2013) 263 final, p. 17.</w:t>
      </w:r>
      <w:r>
        <w:t xml:space="preserve"> </w:t>
      </w:r>
      <w:r>
        <w:t xml:space="preserve">831 Eurostat: number of trips by type of organisation</w:t>
      </w:r>
      <w:r>
        <w:br/>
      </w:r>
      <w:r>
        <w:t xml:space="preserve">832 In 2017, in the then EU-28, Eurostat recorded 267,572,859 travellers.</w:t>
      </w:r>
      <w:r>
        <w:t xml:space="preserve"> </w:t>
      </w:r>
      <w:r>
        <w:t xml:space="preserve">833 Based on Eurostat: Participation in tourism for personal purposes and calculating with 9% of the travellers in 2017</w:t>
      </w:r>
      <w:r>
        <w:t xml:space="preserve"> </w:t>
      </w:r>
      <w:r>
        <w:t xml:space="preserve">- 267,572,859 people.</w:t>
      </w:r>
      <w:r>
        <w:t xml:space="preserve"> </w:t>
      </w:r>
      <w:r>
        <w:t xml:space="preserve">834 While data on the financial losses for package travel are not available, a Study on the current level of protection</w:t>
      </w:r>
      <w:r>
        <w:t xml:space="preserve"> </w:t>
      </w:r>
      <w:r>
        <w:t xml:space="preserve">of air passenger rights in the EU (2020) provides some basis for a comparative estimation. The study focused on</w:t>
      </w:r>
      <w:r>
        <w:t xml:space="preserve"> </w:t>
      </w:r>
      <w:r>
        <w:t xml:space="preserve">airline insolvencies in the period 2011 - 2019 and showed that 5.6 million passengers were impacted by airline</w:t>
      </w:r>
      <w:r>
        <w:t xml:space="preserve"> </w:t>
      </w:r>
      <w:r>
        <w:t xml:space="preserve">insolvencies, and it estimated that on average these passengers have incurred €431 in costs. A large majority of these</w:t>
      </w:r>
      <w:r>
        <w:t xml:space="preserve"> </w:t>
      </w:r>
      <w:r>
        <w:t xml:space="preserve">(83% or €357) could not be recovered under the relevant regulatory mechanisms. https://op.europa.eu/en/publication-</w:t>
      </w:r>
      <w:r>
        <w:t xml:space="preserve"> </w:t>
      </w:r>
      <w:r>
        <w:t xml:space="preserve">detail/-/publication/f03df002-335c-11ea-ba6e-01aa75ed71a1</w:t>
      </w:r>
      <w:r>
        <w:t xml:space="preserve"> </w:t>
      </w:r>
      <w:r>
        <w:t xml:space="preserve">835 COM(2021) 90 final. Also, section 4.1.1, EQ3</w:t>
      </w:r>
      <w:r>
        <w:t xml:space="preserve"> </w:t>
      </w:r>
      <w:r>
        <w:t xml:space="preserve">836 Section 4.1.1, EQ3 and EQ4</w:t>
      </w:r>
      <w:r>
        <w:t xml:space="preserve"> </w:t>
      </w:r>
      <w:r>
        <w:t xml:space="preserve">837 See section 4.1.1, EQ1</w:t>
      </w:r>
      <w:r>
        <w:t xml:space="preserve"> </w:t>
      </w:r>
      <w:r>
        <w:t xml:space="preserve">838 See section 4.1.1, EQ1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detriment. The 2015 PTD introduced rules in this respect.839 The rules on contract termination</w:t>
      </w:r>
      <w:r>
        <w:t xml:space="preserve"> </w:t>
      </w:r>
      <w:r>
        <w:t xml:space="preserve">raised disputes between travellers and organisers, in particular during COVID-19. However, this</w:t>
      </w:r>
      <w:r>
        <w:t xml:space="preserve"> </w:t>
      </w:r>
      <w:r>
        <w:t xml:space="preserve">cannot detract from the overall benefit for travellers created by this cancellation right.</w:t>
      </w:r>
      <w:r>
        <w:t xml:space="preserve"> </w:t>
      </w:r>
      <w:r>
        <w:t xml:space="preserve">Furthermore, it is not possible for legislation to include specific rules for each kind of situation</w:t>
      </w:r>
      <w:r>
        <w:t xml:space="preserve"> </w:t>
      </w:r>
      <w:r>
        <w:t xml:space="preserve">that might occur in practice.</w:t>
      </w:r>
      <w:r>
        <w:t xml:space="preserve"> </w:t>
      </w:r>
      <w:r>
        <w:t xml:space="preserve">Also, travellers are not always sufficiently aware of their rights particularly when it comes to the</w:t>
      </w:r>
      <w:r>
        <w:t xml:space="preserve"> </w:t>
      </w:r>
      <w:r>
        <w:t xml:space="preserve">termination of the package travel contracts.840 Low awareness can contribute to unnecessary costs</w:t>
      </w:r>
      <w:r>
        <w:t xml:space="preserve"> </w:t>
      </w:r>
      <w:r>
        <w:t xml:space="preserve">for travellers who are not able to use remedies for bankruptcies of organisers, cancellations or</w:t>
      </w:r>
      <w:r>
        <w:t xml:space="preserve"> </w:t>
      </w:r>
      <w:r>
        <w:t xml:space="preserve">other challenges encountered during their tips.841</w:t>
      </w:r>
      <w:r>
        <w:br/>
      </w:r>
      <w:r>
        <w:t xml:space="preserve">Benefits</w:t>
      </w:r>
      <w:r>
        <w:t xml:space="preserve"> </w:t>
      </w:r>
      <w:r>
        <w:t xml:space="preserve">Overall, 91% consumer organisations indicated that the PTD has provided benefits for travellers.842</w:t>
      </w:r>
      <w:r>
        <w:t xml:space="preserve"> </w:t>
      </w:r>
      <w:r>
        <w:t xml:space="preserve">The PTD provides protection against insolvency, lays down cancellation and refund rights, the</w:t>
      </w:r>
      <w:r>
        <w:t xml:space="preserve"> </w:t>
      </w:r>
      <w:r>
        <w:t xml:space="preserve">right to pre-contractual and contractual information, and rules on the liability for the</w:t>
      </w:r>
      <w:r>
        <w:t xml:space="preserve"> </w:t>
      </w:r>
      <w:r>
        <w:t xml:space="preserve">performance of the contract.</w:t>
      </w:r>
      <w:r>
        <w:br/>
      </w:r>
      <w:r>
        <w:t xml:space="preserve">A Commission behavioural study concludes that the PTD “helps reduce damages to consumers by</w:t>
      </w:r>
      <w:r>
        <w:t xml:space="preserve"> </w:t>
      </w:r>
      <w:r>
        <w:t xml:space="preserve">about €430 million a year […] and form[s] the backbone of consumer protection and rights across</w:t>
      </w:r>
      <w:r>
        <w:t xml:space="preserve"> </w:t>
      </w:r>
      <w:r>
        <w:t xml:space="preserve">the European Member States ensuring transparency and high levels of consumer protection.</w:t>
      </w:r>
      <w:r>
        <w:t xml:space="preserve"> </w:t>
      </w:r>
      <w:r>
        <w:t xml:space="preserve">Namely, the Travel Package Directive ensures better protection of consumer rights on all</w:t>
      </w:r>
      <w:r>
        <w:t xml:space="preserve"> </w:t>
      </w:r>
      <w:r>
        <w:t xml:space="preserve">platforms, in line with the evolving digital travel market.”843 National authorities stated that to a</w:t>
      </w:r>
      <w:r>
        <w:t xml:space="preserve"> </w:t>
      </w:r>
      <w:r>
        <w:t xml:space="preserve">great extent or to some extent, the PTD has been effective in ensuring traveller protection.844</w:t>
      </w:r>
      <w:r>
        <w:br/>
      </w:r>
      <w:r>
        <w:t xml:space="preserve">Potential for simplification and improvement</w:t>
      </w:r>
      <w:r>
        <w:br/>
      </w:r>
      <w:r>
        <w:t xml:space="preserve">In relation to the potential for simplification and improvement of the PTD to reduce the costs and</w:t>
      </w:r>
      <w:r>
        <w:t xml:space="preserve"> </w:t>
      </w:r>
      <w:r>
        <w:t xml:space="preserve">detriment to stakeholders, all stakeholders emphasised the need for simplified and clearer</w:t>
      </w:r>
      <w:r>
        <w:t xml:space="preserve"> </w:t>
      </w:r>
      <w:r>
        <w:t xml:space="preserve">definitions, particularly regarding LTAs, and clearer rules on termination rights in the event of</w:t>
      </w:r>
      <w:r>
        <w:t xml:space="preserve"> </w:t>
      </w:r>
      <w:r>
        <w:t xml:space="preserve">‘unavoidable and extraordinary circumstances’, including on refunds.845 In addition, consumer</w:t>
      </w:r>
      <w:r>
        <w:t xml:space="preserve"> </w:t>
      </w:r>
      <w:r>
        <w:t xml:space="preserve">organisations emphasised the need for rules on limitation of pre-payments. Both businesses and</w:t>
      </w:r>
      <w:r>
        <w:t xml:space="preserve"> </w:t>
      </w:r>
      <w:r>
        <w:t xml:space="preserve">consumer organisations called for rules on insolvency protection measures for transport providers,</w:t>
      </w:r>
      <w:r>
        <w:t xml:space="preserve"> </w:t>
      </w:r>
      <w:r>
        <w:t xml:space="preserve">in particular for air carriers.846</w:t>
      </w:r>
    </w:p>
    <w:p>
      <w:pPr>
        <w:pStyle w:val="BodyText"/>
      </w:pPr>
      <w:r>
        <w:t xml:space="preserve">EQ8. What factors influenced the efficiency of reaching the objectives set by the PTD?</w:t>
      </w:r>
      <w:r>
        <w:t xml:space="preserve"> </w:t>
      </w:r>
      <w:r>
        <w:t xml:space="preserve">As it emerges from EQ7, in particular the lack of clarity of certain provisions (e.g., LTAs, ‘click-</w:t>
      </w:r>
      <w:r>
        <w:t xml:space="preserve"> </w:t>
      </w:r>
      <w:r>
        <w:t xml:space="preserve">through packages’) as well as differences in national approaches towards insolvency and refunds</w:t>
      </w:r>
    </w:p>
    <w:p>
      <w:pPr>
        <w:pStyle w:val="BodyText"/>
      </w:pPr>
      <w:r>
        <w:t xml:space="preserve">839 See section 4.1.1, EQ5</w:t>
      </w:r>
      <w:r>
        <w:t xml:space="preserve"> </w:t>
      </w:r>
      <w:r>
        <w:t xml:space="preserve">840 COM(2021) 90 final, p. 2</w:t>
      </w:r>
      <w:r>
        <w:t xml:space="preserve"> </w:t>
      </w:r>
      <w:r>
        <w:t xml:space="preserve">841 In addition, whenever travel plans are overturned due to no fault of the consumer, consumers must also become</w:t>
      </w:r>
      <w:r>
        <w:t xml:space="preserve"> </w:t>
      </w:r>
      <w:r>
        <w:t xml:space="preserve">knowledgeable about their rights. This introduces administrative burdens as consumers need to undertake research,</w:t>
      </w:r>
      <w:r>
        <w:t xml:space="preserve"> </w:t>
      </w:r>
      <w:r>
        <w:t xml:space="preserve">engage with organisers over the phone or via email, submit documentation and in case of no resolution seek out</w:t>
      </w:r>
      <w:r>
        <w:t xml:space="preserve"> </w:t>
      </w:r>
      <w:r>
        <w:t xml:space="preserve">support from competent authorities, claim agencies or lawyers which will require further resources. See European</w:t>
      </w:r>
      <w:r>
        <w:t xml:space="preserve"> </w:t>
      </w:r>
      <w:r>
        <w:t xml:space="preserve">Commission (2020), Study on the current level of protection of air passenger rights in the EU.</w:t>
      </w:r>
      <w:r>
        <w:br/>
      </w:r>
      <w:r>
        <w:t xml:space="preserve">842 Targeted survey – consumer organisations (Q41) = 10 of 11</w:t>
      </w:r>
      <w:r>
        <w:t xml:space="preserve"> </w:t>
      </w:r>
      <w:r>
        <w:t xml:space="preserve">843 European Commission, Behavioural study […], p 10. Behavioural study on advertising and marketing practices</w:t>
      </w:r>
      <w:r>
        <w:t xml:space="preserve"> </w:t>
      </w:r>
      <w:r>
        <w:t xml:space="preserve">in travel booking websites and apps - Publications Office of the EU (europa.eu).</w:t>
      </w:r>
      <w:r>
        <w:t xml:space="preserve"> </w:t>
      </w:r>
      <w:r>
        <w:t xml:space="preserve">844 Targeted survey for NCAs (regulatory and enforcement): Q20 (N=27): to a great extent (10 out of 27), to a small</w:t>
      </w:r>
      <w:r>
        <w:t xml:space="preserve"> </w:t>
      </w:r>
      <w:r>
        <w:t xml:space="preserve">extent (14 out of 27), to a small extent (3 out of 27).</w:t>
      </w:r>
      <w:r>
        <w:br/>
      </w:r>
      <w:r>
        <w:t xml:space="preserve">845 Business targeted survey, Q55 open question, N. = 15,..</w:t>
      </w:r>
      <w:r>
        <w:t xml:space="preserve"> </w:t>
      </w:r>
      <w:r>
        <w:t xml:space="preserve">846 Consumer organisations targeted survey, Q39, open question n. = 4,. Positions papers of BEUC, ECTA, eutt.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following the cancellation of contracts during COVID-19 were contributing factors to a somewhat</w:t>
      </w:r>
      <w:r>
        <w:t xml:space="preserve"> </w:t>
      </w:r>
      <w:r>
        <w:t xml:space="preserve">less efficient PTD.</w:t>
      </w:r>
      <w:r>
        <w:br/>
      </w:r>
      <w:r>
        <w:t xml:space="preserve">4.1.3. COHERENCE</w:t>
      </w:r>
      <w:r>
        <w:t xml:space="preserve"> </w:t>
      </w:r>
      <w:r>
        <w:t xml:space="preserve">EQ9. Internal coherence: Are there any discrepancies and/or inconsistencies/lack of</w:t>
      </w:r>
      <w:r>
        <w:t xml:space="preserve"> </w:t>
      </w:r>
      <w:r>
        <w:t xml:space="preserve">coherence between the provisions of the PTD?</w:t>
      </w:r>
      <w:r>
        <w:br/>
      </w:r>
      <w:r>
        <w:t xml:space="preserve">The evaluation found the PTD to be overall coherent internally, except some specific issues, i.e.,</w:t>
      </w:r>
      <w:r>
        <w:t xml:space="preserve"> </w:t>
      </w:r>
      <w:r>
        <w:t xml:space="preserve">the lack of clarity in key elements of the definition of LTA, the different roles of the companies</w:t>
      </w:r>
      <w:r>
        <w:t xml:space="preserve"> </w:t>
      </w:r>
      <w:r>
        <w:t xml:space="preserve">involved in a travel package, insolvency protection of refund claims and vouchers issued by an</w:t>
      </w:r>
      <w:r>
        <w:t xml:space="preserve"> </w:t>
      </w:r>
      <w:r>
        <w:t xml:space="preserve">organiser before its insolvency.</w:t>
      </w:r>
      <w:r>
        <w:br/>
      </w:r>
      <w:r>
        <w:t xml:space="preserve">Regarding external coherence, overall, air passengers’ rights legislation is generally coherent with</w:t>
      </w:r>
      <w:r>
        <w:t xml:space="preserve"> </w:t>
      </w:r>
      <w:r>
        <w:t xml:space="preserve">the PTD excepting provisions on the termination of the contract, on the concept of ‘(unavoidable</w:t>
      </w:r>
      <w:r>
        <w:t xml:space="preserve"> </w:t>
      </w:r>
      <w:r>
        <w:t xml:space="preserve">and) extraordinary circumstances’ and on vouchers.</w:t>
      </w:r>
      <w:r>
        <w:t xml:space="preserve"> </w:t>
      </w:r>
      <w:r>
        <w:t xml:space="preserve">Definitions</w:t>
      </w:r>
      <w:r>
        <w:t xml:space="preserve"> </w:t>
      </w:r>
      <w:r>
        <w:t xml:space="preserve">Most definitions in the PTD did not raise any internal coherence issues. However, in a few</w:t>
      </w:r>
      <w:r>
        <w:t xml:space="preserve"> </w:t>
      </w:r>
      <w:r>
        <w:t xml:space="preserve">instances, a potential lack of coherence between different provisions was identified.</w:t>
      </w:r>
      <w:r>
        <w:t xml:space="preserve"> </w:t>
      </w:r>
      <w:r>
        <w:t xml:space="preserve">As explained in EQ1, the lack of clarity in key elements of the definition of LTA types (a) and (b)</w:t>
      </w:r>
      <w:r>
        <w:t xml:space="preserve"> </w:t>
      </w:r>
      <w:r>
        <w:t xml:space="preserve">as well as unclear delimitation between packages and LTAs result in a lack of practical application</w:t>
      </w:r>
      <w:r>
        <w:t xml:space="preserve"> </w:t>
      </w:r>
      <w:r>
        <w:t xml:space="preserve">of LTAs and, consequently, in travellers not being protected against the insolvency of the trader</w:t>
      </w:r>
      <w:r>
        <w:t xml:space="preserve"> </w:t>
      </w:r>
      <w:r>
        <w:t xml:space="preserve">or in being deprived of the rights for packages.</w:t>
      </w:r>
      <w:r>
        <w:t xml:space="preserve"> </w:t>
      </w:r>
      <w:r>
        <w:t xml:space="preserve">During COVID-19, travellers found it difficult to understand the different roles of the companies</w:t>
      </w:r>
      <w:r>
        <w:t xml:space="preserve"> </w:t>
      </w:r>
      <w:r>
        <w:t xml:space="preserve">involved in a travel package.847 This question was also covered by suggestion 1 in the opinion of</w:t>
      </w:r>
      <w:r>
        <w:t xml:space="preserve"> </w:t>
      </w:r>
      <w:r>
        <w:t xml:space="preserve">the Fit for Future Platform.848 However, it is not clear to what extent this issue is related to the</w:t>
      </w:r>
      <w:r>
        <w:t xml:space="preserve"> </w:t>
      </w:r>
      <w:r>
        <w:t xml:space="preserve">definitions of the Directive, the specificities of national law in relation to the role of retailers or</w:t>
      </w:r>
      <w:r>
        <w:t xml:space="preserve"> </w:t>
      </w:r>
      <w:r>
        <w:t xml:space="preserve">whether the information forms are not clear enough in this respect.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Regarding the insolvency protection, Article 17(1) and (2) should be read in conjunction with</w:t>
      </w:r>
      <w:r>
        <w:t xml:space="preserve"> </w:t>
      </w:r>
      <w:r>
        <w:t xml:space="preserve">Recitals 39 and 40. However, divergent practices in the Member States were revealed as to</w:t>
      </w:r>
      <w:r>
        <w:t xml:space="preserve"> </w:t>
      </w:r>
      <w:r>
        <w:t xml:space="preserve">whether refund claims and vouchers issued by an organiser before its insolvency are covered by</w:t>
      </w:r>
      <w:r>
        <w:t xml:space="preserve"> </w:t>
      </w:r>
      <w:r>
        <w:t xml:space="preserve">insolvency protection.849</w:t>
      </w:r>
      <w:r>
        <w:br/>
      </w:r>
      <w:r>
        <w:t xml:space="preserve">Other provisions</w:t>
      </w:r>
      <w:r>
        <w:t xml:space="preserve"> </w:t>
      </w:r>
      <w:r>
        <w:t xml:space="preserve">The pre-contractual information that the organiser or retailer must provide to the traveller, as per</w:t>
      </w:r>
      <w:r>
        <w:t xml:space="preserve"> </w:t>
      </w:r>
      <w:r>
        <w:t xml:space="preserve">Article 5, does not include a reference to the right to terminate the contract without termination</w:t>
      </w:r>
      <w:r>
        <w:t xml:space="preserve"> </w:t>
      </w:r>
      <w:r>
        <w:t xml:space="preserve">fee in accordance with Article 12(2). This right appears in the information form for packages</w:t>
      </w:r>
      <w:r>
        <w:t xml:space="preserve"> </w:t>
      </w:r>
      <w:r>
        <w:t xml:space="preserve">(Appendix I of the PTD) only after the traveller has clicked on a link. Furthermore, the fact that</w:t>
      </w:r>
      <w:r>
        <w:t xml:space="preserve"> </w:t>
      </w:r>
      <w:r>
        <w:t xml:space="preserve">this right is not mentioned in Article 5, whereas the right to cancel the contract subject to a fee is</w:t>
      </w:r>
      <w:r>
        <w:t xml:space="preserve"> </w:t>
      </w:r>
      <w:r>
        <w:t xml:space="preserve">mentioned there, could potentially be confusing for travellers and result in a lack of awareness of</w:t>
      </w:r>
      <w:r>
        <w:t xml:space="preserve"> </w:t>
      </w:r>
      <w:r>
        <w:t xml:space="preserve">this right.</w:t>
      </w:r>
    </w:p>
    <w:p>
      <w:pPr>
        <w:pStyle w:val="BodyText"/>
      </w:pPr>
      <w:r>
        <w:t xml:space="preserve">847 See Section 4.1.1, EQ1 section Liability of organisers.</w:t>
      </w:r>
      <w:r>
        <w:t xml:space="preserve"> </w:t>
      </w:r>
      <w:r>
        <w:t xml:space="preserve">848 Suggestion 1: Better information on the identity of the contractual partners and on contact details and better</w:t>
      </w:r>
      <w:r>
        <w:t xml:space="preserve"> </w:t>
      </w:r>
      <w:r>
        <w:t xml:space="preserve">enforcement of rules, https://commission.europa.eu/law/law-making-process/evaluating-and-improving-existing-</w:t>
      </w:r>
      <w:r>
        <w:t xml:space="preserve"> </w:t>
      </w:r>
      <w:r>
        <w:t xml:space="preserve">laws/refit-making-eu-law-simpler-less-costly-and-future-proof/fit-future-platform-f4f/adopted-opinions_en</w:t>
      </w:r>
      <w:r>
        <w:t xml:space="preserve"> </w:t>
      </w:r>
      <w:r>
        <w:t xml:space="preserve">849 See EQ3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EQ10. External coherence: To what extent is the PTD coherent with wider EU policies, such</w:t>
      </w:r>
      <w:r>
        <w:t xml:space="preserve"> </w:t>
      </w:r>
      <w:r>
        <w:t xml:space="preserve">as rules on free movement of services, fundamental rights, consumer rights, mutual</w:t>
      </w:r>
      <w:r>
        <w:t xml:space="preserve"> </w:t>
      </w:r>
      <w:r>
        <w:t xml:space="preserve">recognition, competition, industrial policy, transport and mobility, environmental</w:t>
      </w:r>
      <w:r>
        <w:t xml:space="preserve"> </w:t>
      </w:r>
      <w:r>
        <w:t xml:space="preserve">protection (sustainability), health and trade, digital policies?</w:t>
      </w:r>
      <w:r>
        <w:t xml:space="preserve"> </w:t>
      </w:r>
      <w:r>
        <w:t xml:space="preserve">Several EU-level legislative instruments touch upon aspects that are covered by the PTD or are</w:t>
      </w:r>
      <w:r>
        <w:t xml:space="preserve"> </w:t>
      </w:r>
      <w:r>
        <w:t xml:space="preserve">relevant for provisions in the PTD.</w:t>
      </w:r>
      <w:r>
        <w:t xml:space="preserve"> </w:t>
      </w:r>
      <w:r>
        <w:t xml:space="preserve">Consumer protection instruments</w:t>
      </w:r>
      <w:r>
        <w:br/>
      </w:r>
      <w:r>
        <w:t xml:space="preserve">The PTD is overall coherent with the legislation in the field of consumer protection. Certain</w:t>
      </w:r>
      <w:r>
        <w:t xml:space="preserve"> </w:t>
      </w:r>
      <w:r>
        <w:t xml:space="preserve">synergies exist with Directive 2005/29/EC on unfair business-to-consumer commercial practices</w:t>
      </w:r>
      <w:r>
        <w:t xml:space="preserve"> </w:t>
      </w:r>
      <w:r>
        <w:t xml:space="preserve">in the internal market,850 Directive 2006/114 on misleading and comparative advertising,851</w:t>
      </w:r>
      <w:r>
        <w:t xml:space="preserve"> </w:t>
      </w:r>
      <w:r>
        <w:t xml:space="preserve">Directive 2011/83/EU on consumer rights. Regarding alternative dispute resolution and</w:t>
      </w:r>
      <w:r>
        <w:t xml:space="preserve"> </w:t>
      </w:r>
      <w:r>
        <w:t xml:space="preserve">representative actions, the PTD is complementary to Directive 2013/11/EU on alternative dispute</w:t>
      </w:r>
      <w:r>
        <w:t xml:space="preserve"> </w:t>
      </w:r>
      <w:r>
        <w:t xml:space="preserve">resolution for consumer disputes,852 Regulation (EU) No 524/2013 on online dispute resolution for</w:t>
      </w:r>
      <w:r>
        <w:t xml:space="preserve"> </w:t>
      </w:r>
      <w:r>
        <w:t xml:space="preserve">consumer disputes853 and Directive (EU) 2020/1828 on representative actions for the protection of</w:t>
      </w:r>
      <w:r>
        <w:t xml:space="preserve"> </w:t>
      </w:r>
      <w:r>
        <w:t xml:space="preserve">the collective interests of consumers.854</w:t>
      </w:r>
      <w:r>
        <w:br/>
      </w:r>
      <w:r>
        <w:t xml:space="preserve">Passenger rights instruments</w:t>
      </w:r>
      <w:r>
        <w:br/>
      </w:r>
      <w:r>
        <w:t xml:space="preserve">The objectives and scopes of all passenger rights instruments are complementary to the PTD. The</w:t>
      </w:r>
      <w:r>
        <w:t xml:space="preserve"> </w:t>
      </w:r>
      <w:r>
        <w:t xml:space="preserve">instruments generally aim at establishing a minimum level of passengers’ rights, thereby</w:t>
      </w:r>
      <w:r>
        <w:t xml:space="preserve"> </w:t>
      </w:r>
      <w:r>
        <w:t xml:space="preserve">contributing to maintaining a high level of consumer protection. Several consumer protection</w:t>
      </w:r>
      <w:r>
        <w:t xml:space="preserve"> </w:t>
      </w:r>
      <w:r>
        <w:t xml:space="preserve">aspects overlap with passengers’ rights (e.g., the right to information, refunds and compensation,</w:t>
      </w:r>
      <w:r>
        <w:t xml:space="preserve"> </w:t>
      </w:r>
      <w:r>
        <w:t xml:space="preserve">assistance). However, legislation on passengers’ rights explicitly regulates that the PTD is</w:t>
      </w:r>
      <w:r>
        <w:t xml:space="preserve"> </w:t>
      </w:r>
      <w:r>
        <w:t xml:space="preserve">applicable instead of passenger right legislation, thus preventing (to a certain extent) conflicting</w:t>
      </w:r>
      <w:r>
        <w:t xml:space="preserve"> </w:t>
      </w:r>
      <w:r>
        <w:t xml:space="preserve">rules or legal uncertainty.855 Conversely, the PTD aims to achieve coherence with the passenger</w:t>
      </w:r>
      <w:r>
        <w:t xml:space="preserve"> </w:t>
      </w:r>
      <w:r>
        <w:t xml:space="preserve">rights regulations in different respects, e.g., references to passenger rights in Article 13(7) on</w:t>
      </w:r>
      <w:r>
        <w:t xml:space="preserve"> </w:t>
      </w:r>
      <w:r>
        <w:t xml:space="preserve">accommodation to be provided in case of a delayed return journey and in Article 14(5), which</w:t>
      </w:r>
      <w:r>
        <w:t xml:space="preserve"> </w:t>
      </w:r>
      <w:r>
        <w:t xml:space="preserve">provides for the parallel application of compensation under the two instruments preventing over-</w:t>
      </w:r>
      <w:r>
        <w:t xml:space="preserve"> </w:t>
      </w:r>
      <w:r>
        <w:t xml:space="preserve">compensation.</w:t>
      </w:r>
    </w:p>
    <w:p>
      <w:pPr>
        <w:pStyle w:val="BodyText"/>
      </w:pPr>
      <w:r>
        <w:t xml:space="preserve">850 Directive 2005/29/EC of the European Parliament and of the Council of 11 May 2005 concerning unfair business-</w:t>
      </w:r>
      <w:r>
        <w:t xml:space="preserve"> </w:t>
      </w:r>
      <w:r>
        <w:t xml:space="preserve">to-consumer commercial practices in the internal market and amending Council Directive 84/450/EEC, Directives</w:t>
      </w:r>
      <w:r>
        <w:t xml:space="preserve"> </w:t>
      </w:r>
      <w:r>
        <w:t xml:space="preserve">97/7/EC, 98/27/EC and 2002/65/EC of the European Parliament and of the Council and Regulation (EC) No</w:t>
      </w:r>
      <w:r>
        <w:t xml:space="preserve"> </w:t>
      </w:r>
      <w:r>
        <w:t xml:space="preserve">2006/2004 of the European Parliament and of the Council (‘Unfair Commercial Practices Directive’) (OJ L 149,</w:t>
      </w:r>
      <w:r>
        <w:t xml:space="preserve"> </w:t>
      </w:r>
      <w:r>
        <w:t xml:space="preserve">11.6.2005, p. 22–39).</w:t>
      </w:r>
      <w:r>
        <w:t xml:space="preserve"> </w:t>
      </w:r>
      <w:r>
        <w:t xml:space="preserve">851 Directive 2006/114/EC of the European Parliament and of the Council of 12 December 2006 concerning</w:t>
      </w:r>
      <w:r>
        <w:t xml:space="preserve"> </w:t>
      </w:r>
      <w:r>
        <w:t xml:space="preserve">misleading and comparative advertising (OJ L 376, 27.12.2006, p. 21–27).</w:t>
      </w:r>
      <w:r>
        <w:t xml:space="preserve"> </w:t>
      </w:r>
      <w:r>
        <w:t xml:space="preserve">852 Directive 2013/11/EU of the European Parliament and of the Council of 21 May 2013 on alternative dispute</w:t>
      </w:r>
      <w:r>
        <w:t xml:space="preserve"> </w:t>
      </w:r>
      <w:r>
        <w:t xml:space="preserve">resolution for consumer disputes and amending Regulation (EC) No 2006/2004 and Directive 2009/22/EC (Directive</w:t>
      </w:r>
      <w:r>
        <w:t xml:space="preserve"> </w:t>
      </w:r>
      <w:r>
        <w:t xml:space="preserve">on consumer ADR) (OJ L 165, 18.6.2013, p. 63).</w:t>
      </w:r>
      <w:r>
        <w:t xml:space="preserve"> </w:t>
      </w:r>
      <w:r>
        <w:t xml:space="preserve">853 Regulation (EU) No 524/2013 of the European Parliament and of the Council of 21 May 2013 on online dispute</w:t>
      </w:r>
      <w:r>
        <w:t xml:space="preserve"> </w:t>
      </w:r>
      <w:r>
        <w:t xml:space="preserve">resolution for consumer disputes and amending Regulation (EC) No 2006/2004 and Directive 2009/22/EC</w:t>
      </w:r>
      <w:r>
        <w:t xml:space="preserve"> </w:t>
      </w:r>
      <w:r>
        <w:t xml:space="preserve">(Regulation on consumer ODR) (OJ L 165, 18.6.2013, p. 1).</w:t>
      </w:r>
      <w:r>
        <w:t xml:space="preserve"> </w:t>
      </w:r>
      <w:r>
        <w:t xml:space="preserve">854 Directive (EU) 2020/1828 of the European Parliament and of the Council of 25 November 2020 on representative</w:t>
      </w:r>
      <w:r>
        <w:t xml:space="preserve"> </w:t>
      </w:r>
      <w:r>
        <w:t xml:space="preserve">actions for the protection of the collective interests of consumers and repealing Directive 2009/22/EC (OJ L 409,</w:t>
      </w:r>
      <w:r>
        <w:t xml:space="preserve"> </w:t>
      </w:r>
      <w:r>
        <w:t xml:space="preserve">4.12.2020, p. 1–27).</w:t>
      </w:r>
      <w:r>
        <w:br/>
      </w:r>
      <w:r>
        <w:t xml:space="preserve">855 E.g., Regulation 1177/2010 on the rights of passengers when travelling by sea and inland waterway, recital 20;</w:t>
      </w:r>
      <w:r>
        <w:t xml:space="preserve"> </w:t>
      </w:r>
      <w:r>
        <w:t xml:space="preserve">Regulation 1107/2006 on the rights of disabled persons and persons with reduced mobility when travelling by air,</w:t>
      </w:r>
      <w:r>
        <w:t xml:space="preserve"> </w:t>
      </w:r>
      <w:r>
        <w:t xml:space="preserve">recital 3; Regulation 261/2004 on compensation and assistance to passengers in the event of denied boarding and of</w:t>
      </w:r>
      <w:r>
        <w:t xml:space="preserve"> </w:t>
      </w:r>
      <w:r>
        <w:t xml:space="preserve">cancellation or long delay of flights, Articles 3(6) and 8(2); Regulation 181/2011 on the rights of passengers in bus</w:t>
      </w:r>
      <w:r>
        <w:t xml:space="preserve"> </w:t>
      </w:r>
      <w:r>
        <w:t xml:space="preserve">and coach transport, Article 2(8).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Compared to the PTD, provisions on information requirements in passengers’ rights legislation</w:t>
      </w:r>
      <w:r>
        <w:t xml:space="preserve"> </w:t>
      </w:r>
      <w:r>
        <w:t xml:space="preserve">are more tailored to the offered transportation services, and thereby, are complementary to the</w:t>
      </w:r>
      <w:r>
        <w:t xml:space="preserve"> </w:t>
      </w:r>
      <w:r>
        <w:t xml:space="preserve">PTD.</w:t>
      </w:r>
      <w:r>
        <w:br/>
      </w:r>
      <w:r>
        <w:t xml:space="preserve">Overall, air passengers’ rights legislation is generally coherent with the PTD except for: (a)</w:t>
      </w:r>
      <w:r>
        <w:t xml:space="preserve"> </w:t>
      </w:r>
      <w:r>
        <w:t xml:space="preserve">termination of the contract, (b) concept of ‘(unavoidable and) extraordinary circumstances’ and</w:t>
      </w:r>
      <w:r>
        <w:t xml:space="preserve"> </w:t>
      </w:r>
      <w:r>
        <w:t xml:space="preserve">(c) provisions of vouchers.</w:t>
      </w:r>
      <w:r>
        <w:t xml:space="preserve"> </w:t>
      </w:r>
      <w:r>
        <w:t xml:space="preserve">(a) Under Article 12(1) and (2), the traveller has the right to terminate the package travel contract</w:t>
      </w:r>
      <w:r>
        <w:t xml:space="preserve"> </w:t>
      </w:r>
      <w:r>
        <w:t xml:space="preserve">before its performance either against a fee or free of charge in the event of ‘unavoidable and</w:t>
      </w:r>
      <w:r>
        <w:t xml:space="preserve"> </w:t>
      </w:r>
      <w:r>
        <w:t xml:space="preserve">extraordinary circumstances’. In the latter case, the organiser must reimburse the traveller all pre-</w:t>
      </w:r>
      <w:r>
        <w:t xml:space="preserve"> </w:t>
      </w:r>
      <w:r>
        <w:t xml:space="preserve">payments within 14 days (Article 12(4)).856 Under Regulation (EC) No 261/2004, even in the event</w:t>
      </w:r>
      <w:r>
        <w:t xml:space="preserve"> </w:t>
      </w:r>
      <w:r>
        <w:t xml:space="preserve">of ‘unavoidable and extraordinary circumstances’, the passenger does not have the right to cancel</w:t>
      </w:r>
      <w:r>
        <w:t xml:space="preserve"> </w:t>
      </w:r>
      <w:r>
        <w:t xml:space="preserve">the transport contract (unless the passenger bought a – more expensive - refundable ticket). This</w:t>
      </w:r>
      <w:r>
        <w:t xml:space="preserve"> </w:t>
      </w:r>
      <w:r>
        <w:t xml:space="preserve">leads to situations where the package travel contract is cancelled due to ‘unavoidable and</w:t>
      </w:r>
      <w:r>
        <w:t xml:space="preserve"> </w:t>
      </w:r>
      <w:r>
        <w:t xml:space="preserve">extraordinary circumstances’ but the air carrier refuses to reimburse the organiser because the</w:t>
      </w:r>
      <w:r>
        <w:t xml:space="preserve"> </w:t>
      </w:r>
      <w:r>
        <w:t xml:space="preserve">flight is operated. Problems emerged during COVID-19 where under Article 12(2) and (4),</w:t>
      </w:r>
      <w:r>
        <w:t xml:space="preserve"> </w:t>
      </w:r>
      <w:r>
        <w:t xml:space="preserve">travellers should have been reimbursed by organisers, which, however, were not reimbursed by</w:t>
      </w:r>
      <w:r>
        <w:t xml:space="preserve"> </w:t>
      </w:r>
      <w:r>
        <w:t xml:space="preserve">air carriers in such situations.</w:t>
      </w:r>
      <w:r>
        <w:br/>
      </w:r>
      <w:r>
        <w:t xml:space="preserve">(b) While the PTD defines the concept of ‘unavoidable and extraordinary circumstances’, adding</w:t>
      </w:r>
      <w:r>
        <w:t xml:space="preserve"> </w:t>
      </w:r>
      <w:r>
        <w:t xml:space="preserve">criteria justifying termination of the contract by the traveller,857 Regulation (EC) No 261/2004 does</w:t>
      </w:r>
      <w:r>
        <w:t xml:space="preserve"> </w:t>
      </w:r>
      <w:r>
        <w:t xml:space="preserve">not define the concept as such, although an air carrier has to reimburse passengers the price of air</w:t>
      </w:r>
      <w:r>
        <w:t xml:space="preserve"> </w:t>
      </w:r>
      <w:r>
        <w:t xml:space="preserve">ticket but is exempted from paying compensation if ‘it can prove that the cancellation is caused</w:t>
      </w:r>
      <w:r>
        <w:t xml:space="preserve"> </w:t>
      </w:r>
      <w:r>
        <w:t xml:space="preserve">by extraordinary circumstances which could not have been avoided even if all reasonable measures</w:t>
      </w:r>
      <w:r>
        <w:t xml:space="preserve"> </w:t>
      </w:r>
      <w:r>
        <w:t xml:space="preserve">had been taken.’858 Still, this wording demonstrates the parallel nature of this concept in the two</w:t>
      </w:r>
      <w:r>
        <w:t xml:space="preserve"> </w:t>
      </w:r>
      <w:r>
        <w:t xml:space="preserve">instruments, in particular since under Article 14(3), the organiser is not obliged to pay</w:t>
      </w:r>
      <w:r>
        <w:t xml:space="preserve"> </w:t>
      </w:r>
      <w:r>
        <w:t xml:space="preserve">compensation if it can invoke unavoidable and extraordinary circumstances. On numerous</w:t>
      </w:r>
      <w:r>
        <w:t xml:space="preserve"> </w:t>
      </w:r>
      <w:r>
        <w:t xml:space="preserve">occasions, the CJEU has been requested by national courts to clarify the provisions related to</w:t>
      </w:r>
      <w:r>
        <w:t xml:space="preserve"> </w:t>
      </w:r>
      <w:r>
        <w:t xml:space="preserve">‘extraordinary circumstances’ under Regulation 261/2004 and hence a rich jurisprudence exists in</w:t>
      </w:r>
      <w:r>
        <w:t xml:space="preserve"> </w:t>
      </w:r>
      <w:r>
        <w:t xml:space="preserve">this respect.859 Different interpretations of this concept under the PTD and Regulation (EC) No</w:t>
      </w:r>
      <w:r>
        <w:t xml:space="preserve"> </w:t>
      </w:r>
      <w:r>
        <w:t xml:space="preserve">261/2004 could be problematic. However, it is not evident that there is actual incoherence between</w:t>
      </w:r>
      <w:r>
        <w:t xml:space="preserve"> </w:t>
      </w:r>
      <w:r>
        <w:t xml:space="preserve">the two instruments in this respect. The main difference between the two instruments is the lack</w:t>
      </w:r>
      <w:r>
        <w:t xml:space="preserve"> </w:t>
      </w:r>
      <w:r>
        <w:t xml:space="preserve">of a cancellation right for passengers under Regulation (EC) No 261/2004, which can have a</w:t>
      </w:r>
      <w:r>
        <w:t xml:space="preserve"> </w:t>
      </w:r>
      <w:r>
        <w:t xml:space="preserve">negative impact also on organisers and travellers, as explained in point (a).</w:t>
      </w:r>
      <w:r>
        <w:t xml:space="preserve"> </w:t>
      </w:r>
      <w:r>
        <w:t xml:space="preserve">(c) Regarding vouchers, while Regulation (EC) No 261/2004 provides for the possibility of air</w:t>
      </w:r>
      <w:r>
        <w:t xml:space="preserve"> </w:t>
      </w:r>
      <w:r>
        <w:t xml:space="preserve">carriers to use vouchers for compensation ‘with the signed agreement of the passenger’, the PTD</w:t>
      </w:r>
      <w:r>
        <w:t xml:space="preserve"> </w:t>
      </w:r>
      <w:r>
        <w:t xml:space="preserve">has no such provision. Therefore, there is a potential gap in the PTD in this respect.860,861</w:t>
      </w:r>
      <w:r>
        <w:t xml:space="preserve"> </w:t>
      </w:r>
      <w:r>
        <w:t xml:space="preserve">Another apparent inconsistency refers to the different deadlines for reimbursement of pre-</w:t>
      </w:r>
      <w:r>
        <w:t xml:space="preserve"> </w:t>
      </w:r>
      <w:r>
        <w:t xml:space="preserve">payments in the event of cancellation of a package or flight. Under the PTD, organisers must</w:t>
      </w:r>
    </w:p>
    <w:p>
      <w:pPr>
        <w:pStyle w:val="BodyText"/>
      </w:pPr>
      <w:r>
        <w:t xml:space="preserve">856 See section 4.1.1., EQ5</w:t>
      </w:r>
      <w:r>
        <w:br/>
      </w:r>
      <w:r>
        <w:t xml:space="preserve">857 Articles 3(12) and 12(2).</w:t>
      </w:r>
      <w:r>
        <w:br/>
      </w:r>
      <w:r>
        <w:t xml:space="preserve">858 Article 5(3) of Regulation (EC) No 261/2004</w:t>
      </w:r>
      <w:r>
        <w:t xml:space="preserve"> </w:t>
      </w:r>
      <w:r>
        <w:t xml:space="preserve">859 Summary of the most relevant Court of Justice of the European Union (CJEU) judgements,</w:t>
      </w:r>
      <w:r>
        <w:t xml:space="preserve"> </w:t>
      </w:r>
      <w:r>
        <w:t xml:space="preserve">https://transport.ec.europa.eu/system/files/2022-03/2022-summary-of-the-most-relevant-cjeu-judgements.pdf, p12</w:t>
      </w:r>
      <w:r>
        <w:t xml:space="preserve"> </w:t>
      </w:r>
      <w:r>
        <w:t xml:space="preserve">860 The need for rules on vouchers under the PTD has been a recurrent point discussed by stakeholders in several</w:t>
      </w:r>
      <w:r>
        <w:t xml:space="preserve"> </w:t>
      </w:r>
      <w:r>
        <w:t xml:space="preserve">fora. E.g., PTD study, Minutes of the Second Workshop, 7th December 2022; Meeting of the PTD expert group of</w:t>
      </w:r>
      <w:r>
        <w:t xml:space="preserve"> </w:t>
      </w:r>
      <w:r>
        <w:t xml:space="preserve">24 March 2022 and of 8 November 2022; The Package Travel Directive: BEUC’s position on how to regain</w:t>
      </w:r>
      <w:r>
        <w:t xml:space="preserve"> </w:t>
      </w:r>
      <w:r>
        <w:t xml:space="preserve">consumers’ trust in the tourism sector, 10 December 2021.</w:t>
      </w:r>
      <w:r>
        <w:t xml:space="preserve"> </w:t>
      </w:r>
      <w:r>
        <w:t xml:space="preserve">861 See also Section 4.1.1., EQ5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refund travellers within 14 days, whereas reimbursement must take place within 7 days under</w:t>
      </w:r>
      <w:r>
        <w:t xml:space="preserve"> </w:t>
      </w:r>
      <w:r>
        <w:t xml:space="preserve">Regulation (EC) No 261/2004.862 Nevertheless, the different deadlines do not seem to affect the</w:t>
      </w:r>
      <w:r>
        <w:t xml:space="preserve"> </w:t>
      </w:r>
      <w:r>
        <w:t xml:space="preserve">implementation neither of the PTD nor of Regulation (EC) No 261/2004.</w:t>
      </w:r>
      <w:r>
        <w:br/>
      </w:r>
      <w:r>
        <w:t xml:space="preserve">Insolvency legislation</w:t>
      </w:r>
      <w:r>
        <w:t xml:space="preserve"> </w:t>
      </w:r>
      <w:r>
        <w:t xml:space="preserve">The PTD and Regulation (EU) 2015/848 on insolvency proceedings863 aim at the proper</w:t>
      </w:r>
      <w:r>
        <w:t xml:space="preserve"> </w:t>
      </w:r>
      <w:r>
        <w:t xml:space="preserve">functioning of the internal market but have a different purpose.864 In that respect, no potential</w:t>
      </w:r>
      <w:r>
        <w:t xml:space="preserve"> </w:t>
      </w:r>
      <w:r>
        <w:t xml:space="preserve">conflict has been identified.</w:t>
      </w:r>
      <w:r>
        <w:br/>
      </w:r>
      <w:r>
        <w:t xml:space="preserve">Regarding passengers’ rights legislation, insolvency protection under the PTD is in some cases</w:t>
      </w:r>
      <w:r>
        <w:t xml:space="preserve"> </w:t>
      </w:r>
      <w:r>
        <w:t xml:space="preserve">complementary to it, however the lack of insolvency protection for carriers, in particular for</w:t>
      </w:r>
      <w:r>
        <w:t xml:space="preserve"> </w:t>
      </w:r>
      <w:r>
        <w:t xml:space="preserve">airlines, increases the financial burden on organisers.865 The lack of protection against the</w:t>
      </w:r>
      <w:r>
        <w:t xml:space="preserve"> </w:t>
      </w:r>
      <w:r>
        <w:t xml:space="preserve">insolvency of airlines in the EU legislation has been raised as a key coherence issue by</w:t>
      </w:r>
      <w:r>
        <w:t xml:space="preserve"> </w:t>
      </w:r>
      <w:r>
        <w:t xml:space="preserve">representatives of consumers and travel package organisers on many occasions.866</w:t>
      </w:r>
      <w:r>
        <w:t xml:space="preserve"> </w:t>
      </w:r>
      <w:r>
        <w:t xml:space="preserve">State aid instruments, health related instruments and EU trade commitments</w:t>
      </w:r>
      <w:r>
        <w:br/>
      </w:r>
      <w:r>
        <w:t xml:space="preserve">The research did not find any major coherence issues in these fields. Overall, national state aid</w:t>
      </w:r>
      <w:r>
        <w:t xml:space="preserve"> </w:t>
      </w:r>
      <w:r>
        <w:t xml:space="preserve">measures and EU State aid rules, as well as health related instruments may complement the PTD.</w:t>
      </w:r>
      <w:r>
        <w:t xml:space="preserve"> </w:t>
      </w:r>
      <w:r>
        <w:t xml:space="preserve">EU trade commitments under WTO General Agreement on Trade in Services867 are also</w:t>
      </w:r>
      <w:r>
        <w:t xml:space="preserve"> </w:t>
      </w:r>
      <w:r>
        <w:t xml:space="preserve">compatible with the PTD and vice versa and have not led to any issues.</w:t>
      </w:r>
      <w:r>
        <w:br/>
      </w:r>
      <w:r>
        <w:t xml:space="preserve">Environmental protection legislation</w:t>
      </w:r>
      <w:r>
        <w:t xml:space="preserve"> </w:t>
      </w:r>
      <w:r>
        <w:t xml:space="preserve">The PTD is silent about information on environmental aspects of travel packages (e.g.,</w:t>
      </w:r>
      <w:r>
        <w:t xml:space="preserve"> </w:t>
      </w:r>
      <w:r>
        <w:t xml:space="preserve">environmental footprint), which could constitute a potential gap in light of the EU’s policy on</w:t>
      </w:r>
      <w:r>
        <w:t xml:space="preserve"> </w:t>
      </w:r>
      <w:r>
        <w:t xml:space="preserve">climate protection, but not a matter of incoherence with other legislation.868</w:t>
      </w:r>
      <w:r>
        <w:br/>
      </w:r>
      <w:r>
        <w:t xml:space="preserve">4.2. HOW DID THE EU INTERVENTION MAKE A DIFFERENCE AND TO WHOM?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The following section presents the main benefits of the PTD and explains to what extent the</w:t>
      </w:r>
      <w:r>
        <w:t xml:space="preserve"> </w:t>
      </w:r>
      <w:r>
        <w:t xml:space="preserve">positive effects could not have been achieved at national level. It is partially based on desk</w:t>
      </w:r>
      <w:r>
        <w:t xml:space="preserve"> </w:t>
      </w:r>
      <w:r>
        <w:t xml:space="preserve">research, but mainly on consultations, including surveys, a public consultation, interviews and</w:t>
      </w:r>
      <w:r>
        <w:t xml:space="preserve"> </w:t>
      </w:r>
      <w:r>
        <w:t xml:space="preserve">stakeholder workshops.</w:t>
      </w:r>
    </w:p>
    <w:p>
      <w:pPr>
        <w:pStyle w:val="BodyText"/>
      </w:pPr>
      <w:r>
        <w:t xml:space="preserve">862 Article 12(4) PTD and Article 8(1)(a) of Regulation (EC) No 261/2004</w:t>
      </w:r>
      <w:r>
        <w:t xml:space="preserve"> </w:t>
      </w:r>
      <w:r>
        <w:t xml:space="preserve">863 Regulation (EU) 2015/848 of the European Parliament and of the Council of 20 May 2015 on insolvency</w:t>
      </w:r>
      <w:r>
        <w:t xml:space="preserve"> </w:t>
      </w:r>
      <w:r>
        <w:t xml:space="preserve">proceedings (recast) (OJ L 141, 5.6.2015, p. 19–72).</w:t>
      </w:r>
      <w:r>
        <w:t xml:space="preserve"> </w:t>
      </w:r>
      <w:r>
        <w:t xml:space="preserve">864 While the PTD aims to ensure that travellers recover pre-payments made for unperformed services as a</w:t>
      </w:r>
      <w:r>
        <w:t xml:space="preserve"> </w:t>
      </w:r>
      <w:r>
        <w:t xml:space="preserve">consequence of the organiser’s insolvency, Regulation 2015/848 aims to ensure the efficient administration</w:t>
      </w:r>
      <w:r>
        <w:t xml:space="preserve"> </w:t>
      </w:r>
      <w:r>
        <w:t xml:space="preserve">of insolvency proceedings involving an individual or business with business activities or financial interests in</w:t>
      </w:r>
      <w:r>
        <w:t xml:space="preserve"> </w:t>
      </w:r>
      <w:r>
        <w:t xml:space="preserve">a Member State other than the one in which they are usually based.</w:t>
      </w:r>
      <w:r>
        <w:t xml:space="preserve"> </w:t>
      </w:r>
      <w:r>
        <w:t xml:space="preserve">865 See section 4.1, EQ3</w:t>
      </w:r>
      <w:r>
        <w:t xml:space="preserve"> </w:t>
      </w:r>
      <w:r>
        <w:t xml:space="preserve">866 E.g., PTD study, Minutes of the First Workshop, 26th October 2022; Meeting of the PTD expert group of 24 March</w:t>
      </w:r>
      <w:r>
        <w:t xml:space="preserve"> </w:t>
      </w:r>
      <w:r>
        <w:t xml:space="preserve">2022.</w:t>
      </w:r>
      <w:r>
        <w:br/>
      </w:r>
      <w:r>
        <w:t xml:space="preserve">867</w:t>
      </w:r>
      <w:r>
        <w:t xml:space="preserve"> </w:t>
      </w:r>
      <w:r>
        <w:t xml:space="preserve">Schedules</w:t>
      </w:r>
      <w:r>
        <w:t xml:space="preserve"> </w:t>
      </w:r>
      <w:r>
        <w:t xml:space="preserve">of</w:t>
      </w:r>
      <w:r>
        <w:t xml:space="preserve"> </w:t>
      </w:r>
      <w:r>
        <w:t xml:space="preserve">WTO</w:t>
      </w:r>
      <w:r>
        <w:t xml:space="preserve"> </w:t>
      </w:r>
      <w:r>
        <w:t xml:space="preserve">Members</w:t>
      </w:r>
      <w:r>
        <w:t xml:space="preserve"> </w:t>
      </w:r>
      <w:r>
        <w:t xml:space="preserve">with</w:t>
      </w:r>
      <w:r>
        <w:t xml:space="preserve"> </w:t>
      </w:r>
      <w:r>
        <w:t xml:space="preserve">Specific</w:t>
      </w:r>
      <w:r>
        <w:t xml:space="preserve"> </w:t>
      </w:r>
      <w:r>
        <w:t xml:space="preserve">Commitments</w:t>
      </w:r>
      <w:r>
        <w:t xml:space="preserve"> </w:t>
      </w:r>
      <w:r>
        <w:t xml:space="preserve">on</w:t>
      </w:r>
      <w:r>
        <w:t xml:space="preserve"> </w:t>
      </w:r>
      <w:r>
        <w:t xml:space="preserve">Tourism</w:t>
      </w:r>
      <w:r>
        <w:t xml:space="preserve"> </w:t>
      </w:r>
      <w:r>
        <w:t xml:space="preserve">Services,</w:t>
      </w:r>
      <w:r>
        <w:t xml:space="preserve"> </w:t>
      </w:r>
      <w:r>
        <w:t xml:space="preserve">members_tourism_commitments.pdf (wto.org)</w:t>
      </w:r>
      <w:r>
        <w:t xml:space="preserve"> </w:t>
      </w:r>
      <w:r>
        <w:t xml:space="preserve">868 82% of respondents in the public consultation do not consider the need to include rules on environmental impacts</w:t>
      </w:r>
      <w:r>
        <w:t xml:space="preserve"> </w:t>
      </w:r>
      <w:r>
        <w:t xml:space="preserve">in the PTD. Public consultation Q31: 391 of 477 respondents. However, 8 out of 20 consumer organisations supported</w:t>
      </w:r>
      <w:r>
        <w:t xml:space="preserve"> </w:t>
      </w:r>
      <w:r>
        <w:t xml:space="preserve">the idea of additional rules on environmental impact.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EQ11. What is the added value resulting from the application of the PTD, compared to what</w:t>
      </w:r>
      <w:r>
        <w:t xml:space="preserve"> </w:t>
      </w:r>
      <w:r>
        <w:t xml:space="preserve">could reasonably have been expected from Member States acting at national and/or regional</w:t>
      </w:r>
      <w:r>
        <w:t xml:space="preserve"> </w:t>
      </w:r>
      <w:r>
        <w:t xml:space="preserve">levels? What would be the most likely consequences of withdrawing the PTD?</w:t>
      </w:r>
      <w:r>
        <w:br/>
      </w:r>
      <w:r>
        <w:t xml:space="preserve">There is clear added value for EU action in package travel legislation above and beyond what</w:t>
      </w:r>
      <w:r>
        <w:t xml:space="preserve"> </w:t>
      </w:r>
      <w:r>
        <w:t xml:space="preserve">can be achieved at the level of the Member States. Although there is room for improvement in</w:t>
      </w:r>
      <w:r>
        <w:t xml:space="preserve"> </w:t>
      </w:r>
      <w:r>
        <w:t xml:space="preserve">specific respects, overall, it provides clear rules and equal treatment of travellers across the EU,</w:t>
      </w:r>
      <w:r>
        <w:t xml:space="preserve"> </w:t>
      </w:r>
      <w:r>
        <w:t xml:space="preserve">while for businesses it creates, largely, a level playing field, which would not have been the case</w:t>
      </w:r>
      <w:r>
        <w:t xml:space="preserve"> </w:t>
      </w:r>
      <w:r>
        <w:t xml:space="preserve">without the PTD.</w:t>
      </w:r>
      <w:r>
        <w:br/>
      </w:r>
      <w:r>
        <w:t xml:space="preserve">The added value of the Directive remains considerable despite specific aspects that still require</w:t>
      </w:r>
      <w:r>
        <w:t xml:space="preserve"> </w:t>
      </w:r>
      <w:r>
        <w:t xml:space="preserve">some improvement. This is mostly due to the changes in market triggered by e.g., the</w:t>
      </w:r>
      <w:r>
        <w:t xml:space="preserve"> </w:t>
      </w:r>
      <w:r>
        <w:t xml:space="preserve">developments of technologies and major crises.</w:t>
      </w:r>
      <w:r>
        <w:br/>
      </w:r>
      <w:r>
        <w:t xml:space="preserve">The clear added value is reflected in the views of stakeholders. 72% of the NCAs, 73% of business</w:t>
      </w:r>
      <w:r>
        <w:t xml:space="preserve"> </w:t>
      </w:r>
      <w:r>
        <w:t xml:space="preserve">associations and 91% of consumer organisations stated that regulating package travel at EU-level</w:t>
      </w:r>
      <w:r>
        <w:t xml:space="preserve"> </w:t>
      </w:r>
      <w:r>
        <w:t xml:space="preserve">benefits traders and travellers to a great extent” compared to regulating it separately – and</w:t>
      </w:r>
      <w:r>
        <w:t xml:space="preserve"> </w:t>
      </w:r>
      <w:r>
        <w:t xml:space="preserve">differently - in each EU country.869,870,871</w:t>
      </w:r>
      <w:r>
        <w:t xml:space="preserve"> </w:t>
      </w:r>
      <w:r>
        <w:t xml:space="preserve">The PTD provides a high degree of protection for consumers in all Member States, which would</w:t>
      </w:r>
      <w:r>
        <w:t xml:space="preserve"> </w:t>
      </w:r>
      <w:r>
        <w:t xml:space="preserve">not have been achieved with the Member States acting individually. Several consumer</w:t>
      </w:r>
      <w:r>
        <w:t xml:space="preserve"> </w:t>
      </w:r>
      <w:r>
        <w:t xml:space="preserve">organisations stated that the PTD ‘has added value’, emphasising the need for travellers to be</w:t>
      </w:r>
      <w:r>
        <w:t xml:space="preserve"> </w:t>
      </w:r>
      <w:r>
        <w:t xml:space="preserve">protected and the way that this has been reached at EU-level by the PTD.872 National authorities</w:t>
      </w:r>
      <w:r>
        <w:t xml:space="preserve"> </w:t>
      </w:r>
      <w:r>
        <w:t xml:space="preserve">considered the PTD has been effective in ensuring consumer protection and consumers would not</w:t>
      </w:r>
      <w:r>
        <w:t xml:space="preserve"> </w:t>
      </w:r>
      <w:r>
        <w:t xml:space="preserve">be sufficiently protected in the package travel market if the PTD were withdrawn.873 BEUC has</w:t>
      </w:r>
      <w:r>
        <w:t xml:space="preserve"> </w:t>
      </w:r>
      <w:r>
        <w:t xml:space="preserve">also expressed consumers’ desire for protection, noting that they were often willing to pay a higher</w:t>
      </w:r>
      <w:r>
        <w:t xml:space="preserve"> </w:t>
      </w:r>
      <w:r>
        <w:t xml:space="preserve">price to guarantee it.874 It follows that there is clear awareness amongst relevant stakeholders that</w:t>
      </w:r>
      <w:r>
        <w:t xml:space="preserve"> </w:t>
      </w:r>
      <w:r>
        <w:t xml:space="preserve">withdrawing the PTD would be detrimental to consumer protection.875</w:t>
      </w:r>
      <w:r>
        <w:br/>
      </w:r>
      <w:r>
        <w:t xml:space="preserve">The value of the PTD for ensuring consumer protection was also confirmed during COVID-19.</w:t>
      </w:r>
      <w:r>
        <w:t xml:space="preserve"> </w:t>
      </w:r>
      <w:r>
        <w:t xml:space="preserve">At the start of the crisis, several Member States temporarily amended their national legislation</w:t>
      </w:r>
      <w:r>
        <w:t xml:space="preserve"> </w:t>
      </w:r>
      <w:r>
        <w:t xml:space="preserve">transposing the PTD to make vouchers mandatory for consumers or to postpone their right to a</w:t>
      </w:r>
      <w:r>
        <w:t xml:space="preserve"> </w:t>
      </w:r>
      <w:r>
        <w:t xml:space="preserve">monetary refund beyond the prescribed 14 days.876 The Commission called for compliance with</w:t>
      </w:r>
      <w:r>
        <w:t xml:space="preserve"> </w:t>
      </w:r>
      <w:r>
        <w:t xml:space="preserve">the PTD through its Recommendation on vouchers877 and aimed to guarantee the right of travellers</w:t>
      </w:r>
      <w:r>
        <w:t xml:space="preserve"> </w:t>
      </w:r>
      <w:r>
        <w:t xml:space="preserve">to a monetary refund in relation to pandemic-related cancellations. BEUC stated that that the</w:t>
      </w:r>
    </w:p>
    <w:p>
      <w:pPr>
        <w:pStyle w:val="BodyText"/>
      </w:pPr>
      <w:r>
        <w:t xml:space="preserve">869 Targeted survey for NCAs (regulatory and enforcement) (Q30) N = 29, 72% (21 out of 29) ‘to a great extent’,</w:t>
      </w:r>
      <w:r>
        <w:t xml:space="preserve"> </w:t>
      </w:r>
      <w:r>
        <w:t xml:space="preserve">28% (8 out of 29) ‘to a small extent’, 0% (0 out of 29) ‘not at all’.</w:t>
      </w:r>
      <w:r>
        <w:br/>
      </w:r>
      <w:r>
        <w:t xml:space="preserve">870 Targeted survey business associations (Q56) N = 22, 73% (16 out of 22) ‘to a great extent’, 23% (5 out of 22) ‘to</w:t>
      </w:r>
      <w:r>
        <w:t xml:space="preserve"> </w:t>
      </w:r>
      <w:r>
        <w:t xml:space="preserve">a small extent’, 5% (1 out of 22) ‘not at all’.</w:t>
      </w:r>
      <w:r>
        <w:t xml:space="preserve"> </w:t>
      </w:r>
      <w:r>
        <w:t xml:space="preserve">871 Targeted survey consumer organisations (Q41) N = 11, 91%(10 out of 11) ‘to a great extent’, 9% (1 out of 11) ‘to</w:t>
      </w:r>
      <w:r>
        <w:t xml:space="preserve"> </w:t>
      </w:r>
      <w:r>
        <w:t xml:space="preserve">a small extent’, 0% (0 out of 11) ‘not at all’</w:t>
      </w:r>
      <w:r>
        <w:t xml:space="preserve"> </w:t>
      </w:r>
      <w:r>
        <w:t xml:space="preserve">872 Scoping interview with consumer organisations – PTD Study, (2022).</w:t>
      </w:r>
      <w:r>
        <w:br/>
      </w:r>
      <w:r>
        <w:t xml:space="preserve">873 Targeted survey for NCAs (regulatory and enforcement), Q20 N=27: to a great extent (10 out of 27), to a some</w:t>
      </w:r>
      <w:r>
        <w:t xml:space="preserve"> </w:t>
      </w:r>
      <w:r>
        <w:t xml:space="preserve">extent (14 out of 27), to a small extent (3 out of 27).</w:t>
      </w:r>
      <w:r>
        <w:br/>
      </w:r>
      <w:r>
        <w:t xml:space="preserve">874 BEUC (2020) BEUC’S Position on traveller’s rights during the COVID-19 crisis, p. 3.</w:t>
      </w:r>
      <w:r>
        <w:t xml:space="preserve"> </w:t>
      </w:r>
      <w:r>
        <w:t xml:space="preserve">875 Targeted survey for NCAs (regulatory and enforcement): Q31 (N=28): Agree (20 out of 28), Tend to agree (7 out</w:t>
      </w:r>
      <w:r>
        <w:t xml:space="preserve"> </w:t>
      </w:r>
      <w:r>
        <w:t xml:space="preserve">of 28), Disagree (1 out of 28).</w:t>
      </w:r>
      <w:r>
        <w:br/>
      </w:r>
      <w:r>
        <w:t xml:space="preserve">876 European Court of Auditors, (2021), Special Report: Air passenger rights during the COVID-19 pandemic: Key</w:t>
      </w:r>
      <w:r>
        <w:t xml:space="preserve"> </w:t>
      </w:r>
      <w:r>
        <w:t xml:space="preserve">rights not protected despite Commission efforts.</w:t>
      </w:r>
      <w:r>
        <w:br/>
      </w:r>
      <w:r>
        <w:t xml:space="preserve">877 Commission Recommendation (EU) 2020/648 of 13 May 2020 on vouchers offered to passengers and travellers</w:t>
      </w:r>
      <w:r>
        <w:t xml:space="preserve"> </w:t>
      </w:r>
      <w:r>
        <w:t xml:space="preserve">as an alternative to reimbursement for cancelled package travel and transport services in the context of the COVID-</w:t>
      </w:r>
      <w:r>
        <w:t xml:space="preserve"> </w:t>
      </w:r>
      <w:r>
        <w:t xml:space="preserve">19 pandemic https://eur-lex.europa.eu/legal-content/EN/TXT/?uri=CELEX%3A32020H0648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Recommendation was “strongly welcomed” by it and its members. In July and October 2020, the</w:t>
      </w:r>
      <w:r>
        <w:t xml:space="preserve"> </w:t>
      </w:r>
      <w:r>
        <w:t xml:space="preserve">Commission also launched infringement procedures against 11 Member States for adopting</w:t>
      </w:r>
      <w:r>
        <w:t xml:space="preserve"> </w:t>
      </w:r>
      <w:r>
        <w:t xml:space="preserve">COVID-19 related measures contravening the PTD.878</w:t>
      </w:r>
      <w:r>
        <w:br/>
      </w:r>
      <w:r>
        <w:t xml:space="preserve">Withdrawing the Directive would lead to regulatory gaps and divergence of standards. Some</w:t>
      </w:r>
      <w:r>
        <w:t xml:space="preserve"> </w:t>
      </w:r>
      <w:r>
        <w:t xml:space="preserve">industry stakeholders argued that any change – even removing the Directive – would lead to</w:t>
      </w:r>
      <w:r>
        <w:t xml:space="preserve"> </w:t>
      </w:r>
      <w:r>
        <w:t xml:space="preserve">adaptation costs simply because every change implies new costs.</w:t>
      </w:r>
      <w:r>
        <w:t xml:space="preserve"> </w:t>
      </w:r>
      <w:r>
        <w:t xml:space="preserve">For pre-contractual information, a withdrawal of the Directive could have detrimental effects</w:t>
      </w:r>
      <w:r>
        <w:t xml:space="preserve"> </w:t>
      </w:r>
      <w:r>
        <w:t xml:space="preserve">for industry and consumers, leading additional costs and more effort for businesses, in particular</w:t>
      </w:r>
      <w:r>
        <w:t xml:space="preserve"> </w:t>
      </w:r>
      <w:r>
        <w:t xml:space="preserve">in cross-border sales, as well as legal uncertainty and lack of clarity for consumers. Removal of</w:t>
      </w:r>
      <w:r>
        <w:t xml:space="preserve"> </w:t>
      </w:r>
      <w:r>
        <w:t xml:space="preserve">the organiser’s liability for the performance of the contract and for refunds could add confusion</w:t>
      </w:r>
      <w:r>
        <w:t xml:space="preserve"> </w:t>
      </w:r>
      <w:r>
        <w:t xml:space="preserve">for consumers and decrease their possibilities in defending their rights. The provisions on</w:t>
      </w:r>
      <w:r>
        <w:t xml:space="preserve"> </w:t>
      </w:r>
      <w:r>
        <w:t xml:space="preserve">termination of the contract aim at ensuring the same high level of protection for traveller and a</w:t>
      </w:r>
      <w:r>
        <w:t xml:space="preserve"> </w:t>
      </w:r>
      <w:r>
        <w:t xml:space="preserve">level playing field for traders. Different rules at EU level on insolvency protection would lead to</w:t>
      </w:r>
      <w:r>
        <w:t xml:space="preserve"> </w:t>
      </w:r>
      <w:r>
        <w:t xml:space="preserve">increased costs for industry and could negatively impact the protection of consumers.</w:t>
      </w:r>
      <w:r>
        <w:br/>
      </w:r>
      <w:r>
        <w:t xml:space="preserve">Therefore, without the Directive, uncertainty and legal confusion, as well as costs, would most</w:t>
      </w:r>
      <w:r>
        <w:t xml:space="preserve"> </w:t>
      </w:r>
      <w:r>
        <w:t xml:space="preserve">likely increase.</w:t>
      </w:r>
      <w:r>
        <w:br/>
      </w:r>
      <w:r>
        <w:t xml:space="preserve">Withdrawing the Directive could lead to an increasingly fragmented approach to the regulation</w:t>
      </w:r>
      <w:r>
        <w:t xml:space="preserve"> </w:t>
      </w:r>
      <w:r>
        <w:t xml:space="preserve">of market developments, with associated differences in levels of consumer protection. Reduced</w:t>
      </w:r>
      <w:r>
        <w:t xml:space="preserve"> </w:t>
      </w:r>
      <w:r>
        <w:t xml:space="preserve">harmonisation of the provisions covered by the Directive would adversely impact cross-border</w:t>
      </w:r>
      <w:r>
        <w:t xml:space="preserve"> </w:t>
      </w:r>
      <w:r>
        <w:t xml:space="preserve">sales. Greater differences between Member States would heighten the difficulties for organisers</w:t>
      </w:r>
      <w:r>
        <w:t xml:space="preserve"> </w:t>
      </w:r>
      <w:r>
        <w:t xml:space="preserve">to comply with the varying regulations and possibly imply higher costs. It would furthermore</w:t>
      </w:r>
      <w:r>
        <w:t xml:space="preserve"> </w:t>
      </w:r>
      <w:r>
        <w:t xml:space="preserve">distort competition due to a reduction of the current level-playing field.</w:t>
      </w:r>
    </w:p>
    <w:p>
      <w:pPr>
        <w:pStyle w:val="BodyText"/>
      </w:pPr>
      <w:r>
        <w:t xml:space="preserve">EQ12. To what extent do the issues addressed by the PTD continue to require action at EU</w:t>
      </w:r>
      <w:r>
        <w:t xml:space="preserve"> </w:t>
      </w:r>
      <w:r>
        <w:t xml:space="preserve">level?</w:t>
      </w:r>
      <w:r>
        <w:br/>
      </w:r>
      <w:r>
        <w:t xml:space="preserve">Some issues addressed by the PTD continue to require further action at EU level, i.e., travellers</w:t>
      </w:r>
      <w:r>
        <w:t xml:space="preserve"> </w:t>
      </w:r>
      <w:r>
        <w:t xml:space="preserve">recover of pre-payments for cancelled packages in the event of a major crisis; better protection of</w:t>
      </w:r>
      <w:r>
        <w:t xml:space="preserve"> </w:t>
      </w:r>
      <w:r>
        <w:t xml:space="preserve">pre-payments, including of refunds and vouchers, against the insolvency of the organiser;</w:t>
      </w:r>
      <w:r>
        <w:t xml:space="preserve"> </w:t>
      </w:r>
      <w:r>
        <w:t xml:space="preserve">clarifications of certain issues, e.g., on the termination of the contract in the event of ‘unavoidable</w:t>
      </w:r>
      <w:r>
        <w:t xml:space="preserve"> </w:t>
      </w:r>
      <w:r>
        <w:t xml:space="preserve">and extraordinary circumstances’, on the concept of LTAs.</w:t>
      </w:r>
      <w:r>
        <w:br/>
      </w:r>
      <w:r>
        <w:t xml:space="preserve">Travellers face difficulties in recovering pre-payments for cancelled packages in the event of a</w:t>
      </w:r>
      <w:r>
        <w:t xml:space="preserve"> </w:t>
      </w:r>
      <w:r>
        <w:t xml:space="preserve">major crisis, e.g., COVID-19</w:t>
      </w:r>
      <w:r>
        <w:br/>
      </w:r>
      <w:r>
        <w:t xml:space="preserve">The right of travellers to be reimbursed within 14 days should be respected regardless of the</w:t>
      </w:r>
      <w:r>
        <w:t xml:space="preserve"> </w:t>
      </w:r>
      <w:r>
        <w:t xml:space="preserve">circumstances. Reimbursement of pre-payments is an area needing improvement as noted in</w:t>
      </w:r>
      <w:r>
        <w:t xml:space="preserve"> </w:t>
      </w:r>
      <w:r>
        <w:t xml:space="preserve">particular by consumer organisations, with BEUC recommending that the Commission “consider</w:t>
      </w:r>
      <w:r>
        <w:t xml:space="preserve"> </w:t>
      </w:r>
      <w:r>
        <w:t xml:space="preserve">amending the Directive to ensure that all European consumers benefit from a broader scope of</w:t>
      </w:r>
      <w:r>
        <w:t xml:space="preserve"> </w:t>
      </w:r>
      <w:r>
        <w:t xml:space="preserve">financial protection of pre-payments, including for cancelled travel in extraordinary circumstances</w:t>
      </w:r>
      <w:r>
        <w:t xml:space="preserve"> </w:t>
      </w:r>
      <w:r>
        <w:t xml:space="preserve">and for respective vouchers.”879 The protection of pre-payments was addressed on multiple</w:t>
      </w:r>
      <w:r>
        <w:t xml:space="preserve"> </w:t>
      </w:r>
      <w:r>
        <w:t xml:space="preserve">occasions during the consultation process, including various workshops, where different policy</w:t>
      </w:r>
      <w:r>
        <w:t xml:space="preserve"> </w:t>
      </w:r>
      <w:r>
        <w:t xml:space="preserve">options were discussed, such as limitation of pre-payments, explicit rules on business-to business</w:t>
      </w:r>
      <w:r>
        <w:t xml:space="preserve"> </w:t>
      </w:r>
      <w:r>
        <w:t xml:space="preserve">refund rights or voluntary vouchers.880 Many national authorities believe that the protection of pre-</w:t>
      </w:r>
    </w:p>
    <w:p>
      <w:pPr>
        <w:pStyle w:val="BodyText"/>
      </w:pPr>
      <w:r>
        <w:t xml:space="preserve">878 The EU Member States concerned were Bulgaria, Czechia, Cyprus, Croatia, France, Greece, Italy, Lithuania,</w:t>
      </w:r>
      <w:r>
        <w:t xml:space="preserve"> </w:t>
      </w:r>
      <w:r>
        <w:t xml:space="preserve">Poland, Portugal and Slovakia.</w:t>
      </w:r>
      <w:r>
        <w:t xml:space="preserve"> </w:t>
      </w:r>
      <w:r>
        <w:t xml:space="preserve">879 BEUC (2020) BEUC’s Position on traveller’s rights during the COVID-19 crisis, page 6.</w:t>
      </w:r>
      <w:r>
        <w:t xml:space="preserve"> </w:t>
      </w:r>
      <w:r>
        <w:t xml:space="preserve">880 See EQ5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payments should be increased, specifying that this can be best addressed through amendments to</w:t>
      </w:r>
      <w:r>
        <w:t xml:space="preserve"> </w:t>
      </w:r>
      <w:r>
        <w:t xml:space="preserve">the PTD, while some believe it can be best addressed through enforcement, and a few believe that</w:t>
      </w:r>
      <w:r>
        <w:t xml:space="preserve"> </w:t>
      </w:r>
      <w:r>
        <w:t xml:space="preserve">protection of pre-payments do not require further action.881</w:t>
      </w:r>
      <w:r>
        <w:br/>
      </w:r>
      <w:r>
        <w:t xml:space="preserve">Better protection of pre-payments against the insolvency of organisers</w:t>
      </w:r>
      <w:r>
        <w:t xml:space="preserve"> </w:t>
      </w:r>
      <w:r>
        <w:t xml:space="preserve">The evaluation found that, despite the strengthening of insolvency protection in many Member</w:t>
      </w:r>
      <w:r>
        <w:t xml:space="preserve"> </w:t>
      </w:r>
      <w:r>
        <w:t xml:space="preserve">States, there are still differences between the national systems and there is at least a perception</w:t>
      </w:r>
      <w:r>
        <w:t xml:space="preserve"> </w:t>
      </w:r>
      <w:r>
        <w:t xml:space="preserve">that the protection may not be solid enough in some Member States. One specific problem is that</w:t>
      </w:r>
      <w:r>
        <w:t xml:space="preserve"> </w:t>
      </w:r>
      <w:r>
        <w:t xml:space="preserve">Member States have divergent approaches regarding the protection of pre-payments in the event</w:t>
      </w:r>
      <w:r>
        <w:t xml:space="preserve"> </w:t>
      </w:r>
      <w:r>
        <w:t xml:space="preserve">a package organiser goes bankrupt after issuing a voucher or delaying the reimbursement of</w:t>
      </w:r>
      <w:r>
        <w:t xml:space="preserve"> </w:t>
      </w:r>
      <w:r>
        <w:t xml:space="preserve">consumers following a cancellation.882</w:t>
      </w:r>
      <w:r>
        <w:t xml:space="preserve"> </w:t>
      </w:r>
      <w:r>
        <w:t xml:space="preserve">Further EU action seems necessary, involving the clarification of Article 17(1), some further</w:t>
      </w:r>
      <w:r>
        <w:t xml:space="preserve"> </w:t>
      </w:r>
      <w:r>
        <w:t xml:space="preserve">specification of the means to ensure effective insolvency protection, and, where necessary,</w:t>
      </w:r>
      <w:r>
        <w:t xml:space="preserve"> </w:t>
      </w:r>
      <w:r>
        <w:t xml:space="preserve">enforcement activities by the Commission in relation to the Member States.</w:t>
      </w:r>
      <w:r>
        <w:br/>
      </w:r>
      <w:r>
        <w:t xml:space="preserve">In addition, BEUC, along with several business associations, have called for “creat[ing] a</w:t>
      </w:r>
      <w:r>
        <w:t xml:space="preserve"> </w:t>
      </w:r>
      <w:r>
        <w:t xml:space="preserve">protection scheme for airline insolvencies”, covering the refund, financial protection and potential</w:t>
      </w:r>
      <w:r>
        <w:t xml:space="preserve"> </w:t>
      </w:r>
      <w:r>
        <w:t xml:space="preserve">repatriation of passengers.883,884 For instance, in Denmark, an insolvency protection scheme for</w:t>
      </w:r>
      <w:r>
        <w:t xml:space="preserve"> </w:t>
      </w:r>
      <w:r>
        <w:t xml:space="preserve">airlines has been set up (after an agreement from relevant parties, including consumer groups),</w:t>
      </w:r>
      <w:r>
        <w:t xml:space="preserve"> </w:t>
      </w:r>
      <w:r>
        <w:t xml:space="preserve">which is highly appreciated by all stakeholders.885 Further EU action regarding insolvency</w:t>
      </w:r>
      <w:r>
        <w:t xml:space="preserve"> </w:t>
      </w:r>
      <w:r>
        <w:t xml:space="preserve">protection, possibly following this example at Member State-level, could be a key factor in</w:t>
      </w:r>
      <w:r>
        <w:t xml:space="preserve"> </w:t>
      </w:r>
      <w:r>
        <w:t xml:space="preserve">increasing travellers’ protection and achieving a more balanced sharing of risks in the package</w:t>
      </w:r>
      <w:r>
        <w:t xml:space="preserve"> </w:t>
      </w:r>
      <w:r>
        <w:t xml:space="preserve">travel supply chain. Extending the scope of insolvency protection to cover a wider range of actors</w:t>
      </w:r>
      <w:r>
        <w:t xml:space="preserve"> </w:t>
      </w:r>
      <w:r>
        <w:t xml:space="preserve">in the travel market, specifically to actors occupying a significant percentage of the price of a</w:t>
      </w:r>
      <w:r>
        <w:t xml:space="preserve"> </w:t>
      </w:r>
      <w:r>
        <w:t xml:space="preserve">package, would likely be of benefit to consumers paying for airline tickets in advance, in the event</w:t>
      </w:r>
      <w:r>
        <w:t xml:space="preserve"> </w:t>
      </w:r>
      <w:r>
        <w:t xml:space="preserve">of the airline’s insolvency. However, this question is subject to revision of the passenger rights</w:t>
      </w:r>
      <w:r>
        <w:t xml:space="preserve"> </w:t>
      </w:r>
      <w:r>
        <w:t xml:space="preserve">regulations.</w:t>
      </w:r>
      <w:r>
        <w:br/>
      </w:r>
      <w:r>
        <w:t xml:space="preserve">Legal clarity and practical implementation of the Directive</w:t>
      </w:r>
      <w:r>
        <w:br/>
      </w:r>
      <w:r>
        <w:t xml:space="preserve">Some provisions of the PTD are not sufficiently clear, contain gaps or are too complex, thereby</w:t>
      </w:r>
      <w:r>
        <w:t xml:space="preserve"> </w:t>
      </w:r>
      <w:r>
        <w:t xml:space="preserve">contributing to uneven levels of consumer protection in practice and distortions of competition.</w:t>
      </w:r>
      <w:r>
        <w:t xml:space="preserve"> </w:t>
      </w:r>
      <w:r>
        <w:t xml:space="preserve">This concerns, for instance, the definition of and provisions on LTAs or certain details regarding</w:t>
      </w:r>
      <w:r>
        <w:t xml:space="preserve"> </w:t>
      </w:r>
      <w:r>
        <w:t xml:space="preserve">cancellation rights. Furthermore, targeted improvements in the information to be provided to</w:t>
      </w:r>
      <w:r>
        <w:t xml:space="preserve"> </w:t>
      </w:r>
      <w:r>
        <w:t xml:space="preserve">travellers, e.g., on the role of different parties (organisers, retailers, and service providers) could</w:t>
      </w:r>
      <w:r>
        <w:t xml:space="preserve"> </w:t>
      </w:r>
      <w:r>
        <w:t xml:space="preserve">be beneficial. This could be addressed, at least partially, through simplification and clarification,</w:t>
      </w:r>
      <w:r>
        <w:t xml:space="preserve"> </w:t>
      </w:r>
      <w:r>
        <w:t xml:space="preserve">which would enhance the enforceability of the PTD.</w:t>
      </w:r>
    </w:p>
    <w:p>
      <w:pPr>
        <w:pStyle w:val="BodyText"/>
      </w:pPr>
      <w:r>
        <w:t xml:space="preserve">RELEVANCE</w:t>
      </w:r>
      <w:r>
        <w:t xml:space="preserve"> </w:t>
      </w:r>
      <w:r>
        <w:t xml:space="preserve">This section aims to assess the extent to which the objectives of the PTD correspond to current</w:t>
      </w:r>
      <w:r>
        <w:t xml:space="preserve"> </w:t>
      </w:r>
      <w:r>
        <w:t xml:space="preserve">needs, in particular in times of crisis.</w:t>
      </w:r>
    </w:p>
    <w:p>
      <w:pPr>
        <w:pStyle w:val="BodyText"/>
      </w:pPr>
      <w:r>
        <w:t xml:space="preserve">881 Targeted survey for NCAs (regulatory and enforcement): Q32, N=26: 20 of 28 Agree, 7 of 28 Tend to agree, 1 of</w:t>
      </w:r>
      <w:r>
        <w:t xml:space="preserve"> </w:t>
      </w:r>
      <w:r>
        <w:t xml:space="preserve">28 Disagree.</w:t>
      </w:r>
      <w:r>
        <w:br/>
      </w:r>
      <w:r>
        <w:t xml:space="preserve">882 See EQ3</w:t>
      </w:r>
      <w:r>
        <w:t xml:space="preserve"> </w:t>
      </w:r>
      <w:r>
        <w:t xml:space="preserve">883 BEUC (2020) BEUC’S Position on traveller’s rights during the COVID-19 crisis, page</w:t>
      </w:r>
      <w:r>
        <w:br/>
      </w:r>
      <w:r>
        <w:t xml:space="preserve">884 Minutes of the Workshop 1 of the PTD Study with business and consumer organisations (2022).</w:t>
      </w:r>
      <w:r>
        <w:t xml:space="preserve"> </w:t>
      </w:r>
      <w:r>
        <w:t xml:space="preserve">885 Minutes of the Workshop 1 of the PTD Study with business and consumer organisations (2022).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4.3. Is the intervention still relevant?</w:t>
      </w:r>
      <w:r>
        <w:t xml:space="preserve"> </w:t>
      </w:r>
      <w:r>
        <w:t xml:space="preserve">EQ13. To what extent do the initial objectives of the PTD still correspond to the current</w:t>
      </w:r>
      <w:r>
        <w:t xml:space="preserve"> </w:t>
      </w:r>
      <w:r>
        <w:t xml:space="preserve">needs?</w:t>
      </w:r>
      <w:r>
        <w:br/>
      </w:r>
      <w:r>
        <w:t xml:space="preserve">The evaluation found that the objectives of the Directive were in line with the expected needs</w:t>
      </w:r>
      <w:r>
        <w:t xml:space="preserve"> </w:t>
      </w:r>
      <w:r>
        <w:t xml:space="preserve">of consumers and traders at the time the Directive was introduced and remain relevant for the</w:t>
      </w:r>
      <w:r>
        <w:t xml:space="preserve"> </w:t>
      </w:r>
      <w:r>
        <w:t xml:space="preserve">current needs.</w:t>
      </w:r>
      <w:r>
        <w:t xml:space="preserve"> </w:t>
      </w:r>
      <w:r>
        <w:t xml:space="preserve">Considering the share of packages in the tourism market in the EU,886 the PTD still responds to the</w:t>
      </w:r>
      <w:r>
        <w:t xml:space="preserve"> </w:t>
      </w:r>
      <w:r>
        <w:t xml:space="preserve">need for a regulatory framework to ensure the functioning of the internal market in the package</w:t>
      </w:r>
      <w:r>
        <w:t xml:space="preserve"> </w:t>
      </w:r>
      <w:r>
        <w:t xml:space="preserve">travel sector and the protection of consumer rights. However, some areas - such as legal clarity of</w:t>
      </w:r>
      <w:r>
        <w:t xml:space="preserve"> </w:t>
      </w:r>
      <w:r>
        <w:t xml:space="preserve">some provisions, reimbursement of pre-payments for cancelled packages in the event of a major</w:t>
      </w:r>
      <w:r>
        <w:t xml:space="preserve"> </w:t>
      </w:r>
      <w:r>
        <w:t xml:space="preserve">crisis, protection of pre-payments – may require targeted actions to take into account market</w:t>
      </w:r>
      <w:r>
        <w:t xml:space="preserve"> </w:t>
      </w:r>
      <w:r>
        <w:t xml:space="preserve">developments, practical experience in the application of the PTD and added pressures caused by</w:t>
      </w:r>
      <w:r>
        <w:t xml:space="preserve"> </w:t>
      </w:r>
      <w:r>
        <w:t xml:space="preserve">crises.</w:t>
      </w:r>
      <w:r>
        <w:br/>
      </w:r>
      <w:r>
        <w:t xml:space="preserve">Objective 1: Proper functioning of the internal market</w:t>
      </w:r>
      <w:r>
        <w:t xml:space="preserve"> </w:t>
      </w:r>
      <w:r>
        <w:t xml:space="preserve">The rapid evolution of the package travel market, influenced in particular by the widespread use</w:t>
      </w:r>
      <w:r>
        <w:t xml:space="preserve"> </w:t>
      </w:r>
      <w:r>
        <w:t xml:space="preserve">of the internet, changed the way in which consumers arrange and book the services for their</w:t>
      </w:r>
      <w:r>
        <w:t xml:space="preserve"> </w:t>
      </w:r>
      <w:r>
        <w:t xml:space="preserve">holidays.887 The evaluation indicate that the lack of clarity of some of the definitions in the PTD,</w:t>
      </w:r>
      <w:r>
        <w:t xml:space="preserve"> </w:t>
      </w:r>
      <w:r>
        <w:t xml:space="preserve">e.g., the new concept of LTAs, led some traders to change their business models/booking</w:t>
      </w:r>
      <w:r>
        <w:t xml:space="preserve"> </w:t>
      </w:r>
      <w:r>
        <w:t xml:space="preserve">processes to avoid being considered as package organisers. There are strong indications that there</w:t>
      </w:r>
      <w:r>
        <w:t xml:space="preserve"> </w:t>
      </w:r>
      <w:r>
        <w:t xml:space="preserve">is a grey zone, which traders are likely to use to different extents. This hampered the proper</w:t>
      </w:r>
      <w:r>
        <w:t xml:space="preserve"> </w:t>
      </w:r>
      <w:r>
        <w:t xml:space="preserve">functioning of the package travel market. Furthermore, in the public consultation, 57% of</w:t>
      </w:r>
      <w:r>
        <w:t xml:space="preserve"> </w:t>
      </w:r>
      <w:r>
        <w:t xml:space="preserve">respondents considered that the PTD is not well adapted to market trends.888</w:t>
      </w:r>
      <w:r>
        <w:br/>
      </w:r>
      <w:r>
        <w:t xml:space="preserve">On insolvency protection, 889 the introduction of the mutual recognition mechanism contributed to</w:t>
      </w:r>
      <w:r>
        <w:t xml:space="preserve"> </w:t>
      </w:r>
      <w:r>
        <w:t xml:space="preserve">addressing challenges with barriers to cross-border trade linked to divergent insolvency protection</w:t>
      </w:r>
      <w:r>
        <w:t xml:space="preserve"> </w:t>
      </w:r>
      <w:r>
        <w:t xml:space="preserve">schemes. While, overall, the insolvency protection systems are stronger than they were in 2013,</w:t>
      </w:r>
      <w:r>
        <w:t xml:space="preserve"> </w:t>
      </w:r>
      <w:r>
        <w:t xml:space="preserve">the fact that the PTD still leaves room for the Member States to organise their insolvency</w:t>
      </w:r>
      <w:r>
        <w:t xml:space="preserve"> </w:t>
      </w:r>
      <w:r>
        <w:t xml:space="preserve">protection system, could indicate that the objective of a more comparable level of insolvency</w:t>
      </w:r>
      <w:r>
        <w:t xml:space="preserve"> </w:t>
      </w:r>
      <w:r>
        <w:t xml:space="preserve">protection across the EU has not yet been fully met.</w:t>
      </w:r>
      <w:r>
        <w:t xml:space="preserve"> </w:t>
      </w:r>
      <w:r>
        <w:t xml:space="preserve">Objective 2: Achievement of a high and as uniform as possible level of consumer protection</w:t>
      </w:r>
      <w:r>
        <w:t xml:space="preserve"> </w:t>
      </w:r>
      <w:r>
        <w:t xml:space="preserve">The PTD introduced a number of elements to address key problems faced by travellers before its</w:t>
      </w:r>
      <w:r>
        <w:t xml:space="preserve"> </w:t>
      </w:r>
      <w:r>
        <w:t xml:space="preserve">revision.890 To address those issues, the PTD introduced enhanced information requirements, strict</w:t>
      </w:r>
      <w:r>
        <w:t xml:space="preserve"> </w:t>
      </w:r>
      <w:r>
        <w:t xml:space="preserve">rules on liability, stronger cancellation rights, as well as assistance to travellers in the event of</w:t>
      </w:r>
      <w:r>
        <w:t xml:space="preserve"> </w:t>
      </w:r>
      <w:r>
        <w:t xml:space="preserve">unavoidable and extraordinary circumstances. The PTD also extended the definition of package</w:t>
      </w:r>
      <w:r>
        <w:t xml:space="preserve"> </w:t>
      </w:r>
      <w:r>
        <w:t xml:space="preserve">and, on the other hand, introduced the concept of LTAs. Although, the PTD has brought significant</w:t>
      </w:r>
    </w:p>
    <w:p>
      <w:pPr>
        <w:pStyle w:val="BodyText"/>
      </w:pPr>
      <w:r>
        <w:t xml:space="preserve">886 See sections 2.2 and 3</w:t>
      </w:r>
      <w:r>
        <w:t xml:space="preserve"> </w:t>
      </w:r>
      <w:r>
        <w:t xml:space="preserve">887 European Commission, (2013), Impact Assessment, SWD(2013) 263 final.</w:t>
      </w:r>
      <w:r>
        <w:t xml:space="preserve"> </w:t>
      </w:r>
      <w:r>
        <w:t xml:space="preserve">888 Public consultation Q3: 257 out of 468 respondents. N=468.</w:t>
      </w:r>
      <w:r>
        <w:t xml:space="preserve"> </w:t>
      </w:r>
      <w:r>
        <w:t xml:space="preserve">889 The 2013 IA also highlighted that under the 1990 PTD there were no explicit requirements for the actual methods</w:t>
      </w:r>
      <w:r>
        <w:t xml:space="preserve"> </w:t>
      </w:r>
      <w:r>
        <w:t xml:space="preserve">of ensuring insolvency protection and as a consequence, diverging methods of insolvency protection in the Member</w:t>
      </w:r>
      <w:r>
        <w:t xml:space="preserve"> </w:t>
      </w:r>
      <w:r>
        <w:t xml:space="preserve">States emerged. This, together with the lack of explicit rules on mutual recognition of insolvency protection, led to a</w:t>
      </w:r>
      <w:r>
        <w:t xml:space="preserve"> </w:t>
      </w:r>
      <w:r>
        <w:t xml:space="preserve">situation where some retailers or organisers trading cross-border had to pay several times for insolvency protection.</w:t>
      </w:r>
      <w:r>
        <w:t xml:space="preserve"> </w:t>
      </w:r>
      <w:r>
        <w:t xml:space="preserve">SWD(2013) 263final, p.17.</w:t>
      </w:r>
      <w:r>
        <w:t xml:space="preserve"> </w:t>
      </w:r>
      <w:r>
        <w:t xml:space="preserve">890 According to the 2013 IA, consumer detriment could be divided in two categories. One category related to specific</w:t>
      </w:r>
      <w:r>
        <w:t xml:space="preserve"> </w:t>
      </w:r>
      <w:r>
        <w:t xml:space="preserve">problems stemming from unclear and outdated rules resulting in uncertainty in relation to prices, liability, right to</w:t>
      </w:r>
      <w:r>
        <w:t xml:space="preserve"> </w:t>
      </w:r>
      <w:r>
        <w:t xml:space="preserve">compensation and cumbersome access to justice. The second category is related to the detriment suffered by travellers</w:t>
      </w:r>
      <w:r>
        <w:t xml:space="preserve"> </w:t>
      </w:r>
      <w:r>
        <w:t xml:space="preserve">purchasing a ‘combined’ travel arrangement. Ibidem p.20.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benefits in terms of consumer protection, the uncertainty in relation to some provisions as well as</w:t>
      </w:r>
      <w:r>
        <w:t xml:space="preserve"> </w:t>
      </w:r>
      <w:r>
        <w:t xml:space="preserve">certain gaps in the PTD could cause remaining consumer detriment, in particular in times of crisis.</w:t>
      </w:r>
      <w:r>
        <w:br/>
      </w:r>
      <w:r>
        <w:t xml:space="preserve">EQ14. To what extent are key concepts of the PTD still fit for purpose?</w:t>
      </w:r>
      <w:r>
        <w:br/>
      </w:r>
      <w:r>
        <w:t xml:space="preserve">The evaluation found that the concept of LTAs as currently defined in the PTD may no longer be</w:t>
      </w:r>
      <w:r>
        <w:t xml:space="preserve"> </w:t>
      </w:r>
      <w:r>
        <w:t xml:space="preserve">fit for purpose.</w:t>
      </w:r>
      <w:r>
        <w:br/>
      </w:r>
      <w:r>
        <w:t xml:space="preserve">In particular, the current gradual approach with fully protected packages at one end and stand-</w:t>
      </w:r>
      <w:r>
        <w:t xml:space="preserve"> </w:t>
      </w:r>
      <w:r>
        <w:t xml:space="preserve">alone services (not regulated by the PTD) at the other and two types of LTAs in the middle has</w:t>
      </w:r>
      <w:r>
        <w:t xml:space="preserve"> </w:t>
      </w:r>
      <w:r>
        <w:t xml:space="preserve">turned out to be overly complex and too difficult to apply in practice.</w:t>
      </w:r>
      <w:r>
        <w:br/>
      </w:r>
      <w:r>
        <w:t xml:space="preserve">Indeed, certain concepts appear to be too narrow or necessary elements are difficult to establish in</w:t>
      </w:r>
      <w:r>
        <w:t xml:space="preserve"> </w:t>
      </w:r>
      <w:r>
        <w:t xml:space="preserve">practice, as in the case of LTAs.891 Regarding type (b) LTAs, it appears to be difficult to identify</w:t>
      </w:r>
      <w:r>
        <w:t xml:space="preserve"> </w:t>
      </w:r>
      <w:r>
        <w:t xml:space="preserve">whether the conditions have been met. At the same time, type (a) LTAs are difficult to distinguish</w:t>
      </w:r>
      <w:r>
        <w:t xml:space="preserve"> </w:t>
      </w:r>
      <w:r>
        <w:t xml:space="preserve">from certain packages in practice.</w:t>
      </w:r>
      <w:r>
        <w:br/>
      </w:r>
      <w:r>
        <w:t xml:space="preserve">The difficulty for travellers to understand the nature of their travel contract (package, LTA, stand-</w:t>
      </w:r>
      <w:r>
        <w:t xml:space="preserve"> </w:t>
      </w:r>
      <w:r>
        <w:t xml:space="preserve">alone services) prevents them from understanding the extent of their rights and degree of</w:t>
      </w:r>
      <w:r>
        <w:t xml:space="preserve"> </w:t>
      </w:r>
      <w:r>
        <w:t xml:space="preserve">protection.892 Most stakeholders consider that the provisions on LTAs have not improved the</w:t>
      </w:r>
      <w:r>
        <w:t xml:space="preserve"> </w:t>
      </w:r>
      <w:r>
        <w:t xml:space="preserve">protection for travellers.893 Considering the apparent ease with which the rules of packages can be</w:t>
      </w:r>
      <w:r>
        <w:t xml:space="preserve"> </w:t>
      </w:r>
      <w:r>
        <w:t xml:space="preserve">avoided or circumvented through the rules on LTAs, while LTAs are difficult to identify in</w:t>
      </w:r>
      <w:r>
        <w:t xml:space="preserve"> </w:t>
      </w:r>
      <w:r>
        <w:t xml:space="preserve">practice and therefore to enforce, this element of the PTD appears to be unfit for purpose.894</w:t>
      </w:r>
      <w:r>
        <w:t xml:space="preserve"> </w:t>
      </w:r>
      <w:r>
        <w:t xml:space="preserve">In addition, the difficult implementation and enforcement of insolvency protection for LTAs</w:t>
      </w:r>
      <w:r>
        <w:t xml:space="preserve"> </w:t>
      </w:r>
      <w:r>
        <w:t xml:space="preserve">hindered the effectiveness of PTD’s provisions on insolvency protection ‘to a very great extent’.895</w:t>
      </w:r>
      <w:r>
        <w:br/>
      </w:r>
      <w:r>
        <w:t xml:space="preserve">5.</w:t>
      </w:r>
      <w:r>
        <w:t xml:space="preserve"> </w:t>
      </w:r>
      <w:r>
        <w:t xml:space="preserve">WHAT ARE THE LESSONS LEARNED AND THE CONCLUSIONS?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evaluation found that the objectives of the Directive were in line with the expected needs</w:t>
      </w:r>
      <w:r>
        <w:t xml:space="preserve"> </w:t>
      </w:r>
      <w:r>
        <w:t xml:space="preserve">of travellers and package travel organisers/retailers at the time when the Directive was adopted</w:t>
      </w:r>
      <w:r>
        <w:t xml:space="preserve"> </w:t>
      </w:r>
      <w:r>
        <w:t xml:space="preserve">and remain relevant. However, developments in the market (mostly due to the increasing</w:t>
      </w:r>
      <w:r>
        <w:t xml:space="preserve"> </w:t>
      </w:r>
      <w:r>
        <w:t xml:space="preserve">digitalisation and changes in business practices), practical experience in the application of the</w:t>
      </w:r>
      <w:r>
        <w:t xml:space="preserve"> </w:t>
      </w:r>
      <w:r>
        <w:t xml:space="preserve">Directive and problems caused by the COVID-19 crisis, reveal that some consumer needs</w:t>
      </w:r>
      <w:r>
        <w:t xml:space="preserve"> </w:t>
      </w:r>
      <w:r>
        <w:t xml:space="preserve">(protection and refunds of pre-payments, complexity of products, presentation of information) are</w:t>
      </w:r>
      <w:r>
        <w:t xml:space="preserve"> </w:t>
      </w:r>
      <w:r>
        <w:t xml:space="preserve">not fully addressed by the Directive as it stands and require further action.</w:t>
      </w:r>
      <w:r>
        <w:t xml:space="preserve"> </w:t>
      </w:r>
      <w:r>
        <w:t xml:space="preserve">The challenges found by the evaluation can be grouped in three main problems hampering the</w:t>
      </w:r>
      <w:r>
        <w:t xml:space="preserve"> </w:t>
      </w:r>
      <w:r>
        <w:t xml:space="preserve">effectiveness of the PTD.</w:t>
      </w:r>
      <w:r>
        <w:br/>
      </w:r>
      <w:r>
        <w:t xml:space="preserve">The first problem relates to challenges with refunds for cancelled travel packages in particular</w:t>
      </w:r>
      <w:r>
        <w:t xml:space="preserve"> </w:t>
      </w:r>
      <w:r>
        <w:t xml:space="preserve">in a major crisis. There are four drivers for this problem. The first driver is the practice of</w:t>
      </w:r>
      <w:r>
        <w:t xml:space="preserve"> </w:t>
      </w:r>
      <w:r>
        <w:t xml:space="preserve">prepayments. The second is the lack of liquidity of organisers when faced with many concurrent</w:t>
      </w:r>
      <w:r>
        <w:t xml:space="preserve"> </w:t>
      </w:r>
      <w:r>
        <w:t xml:space="preserve">requests for a refund. Since organisers use the prepayments received from travellers to prepay</w:t>
      </w:r>
    </w:p>
    <w:p>
      <w:pPr>
        <w:pStyle w:val="BodyText"/>
      </w:pPr>
      <w:r>
        <w:t xml:space="preserve">891 COM(2021) 90 final, p. 6</w:t>
      </w:r>
      <w:r>
        <w:t xml:space="preserve"> </w:t>
      </w:r>
      <w:r>
        <w:t xml:space="preserve">892 BEUC (2021), The Package Travel Directive: BEUC’s Position on how to regain consumers’ trust in the tourism</w:t>
      </w:r>
      <w:r>
        <w:t xml:space="preserve"> </w:t>
      </w:r>
      <w:r>
        <w:t xml:space="preserve">sector, p.25.</w:t>
      </w:r>
      <w:r>
        <w:t xml:space="preserve"> </w:t>
      </w:r>
      <w:r>
        <w:t xml:space="preserve">893 Public consultation Q26: 67% of respondents (269 out of 403). N=403.</w:t>
      </w:r>
      <w:r>
        <w:t xml:space="preserve"> </w:t>
      </w:r>
      <w:r>
        <w:t xml:space="preserve">894 See section 4.1.1., EQ1</w:t>
      </w:r>
      <w:r>
        <w:br/>
      </w:r>
      <w:r>
        <w:t xml:space="preserve">895 See section4.1.1., EQ3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certain services included in a package, they depend on refunds from service providers in order to</w:t>
      </w:r>
      <w:r>
        <w:t xml:space="preserve"> </w:t>
      </w:r>
      <w:r>
        <w:t xml:space="preserve">reimburse travellers if the package is cancelled. As experienced during the pandemic, many</w:t>
      </w:r>
      <w:r>
        <w:t xml:space="preserve"> </w:t>
      </w:r>
      <w:r>
        <w:t xml:space="preserve">organisers did not receive (timely) refunds from service providers (e.g., airlines and hotels) and</w:t>
      </w:r>
      <w:r>
        <w:t xml:space="preserve"> </w:t>
      </w:r>
      <w:r>
        <w:t xml:space="preserve">so were unable to reimburse travellers within the mandatory period. The PTD does not contain</w:t>
      </w:r>
      <w:r>
        <w:t xml:space="preserve"> </w:t>
      </w:r>
      <w:r>
        <w:t xml:space="preserve">business-to-business rules on refunds in the event of cancellations. In addition, there is legal</w:t>
      </w:r>
      <w:r>
        <w:t xml:space="preserve"> </w:t>
      </w:r>
      <w:r>
        <w:t xml:space="preserve">uncertainty about the use of vouchers. In fact, during the pandemic, following the cancellation of</w:t>
      </w:r>
      <w:r>
        <w:t xml:space="preserve"> </w:t>
      </w:r>
      <w:r>
        <w:t xml:space="preserve">a package due to unavoidable and extraordinary circumstances, organisers often imposed vouchers</w:t>
      </w:r>
      <w:r>
        <w:t xml:space="preserve"> </w:t>
      </w:r>
      <w:r>
        <w:t xml:space="preserve">on travellers instead of a refund, and the rights of travellers in relation to vouchers were unclear.</w:t>
      </w:r>
      <w:r>
        <w:t xml:space="preserve"> </w:t>
      </w:r>
      <w:r>
        <w:t xml:space="preserve">Several Member States even adopted temporary legislation allowing organisers to impose</w:t>
      </w:r>
      <w:r>
        <w:t xml:space="preserve"> </w:t>
      </w:r>
      <w:r>
        <w:t xml:space="preserve">vouchers on travellers or providing for the suspension of refund rights under the PTD, triggering</w:t>
      </w:r>
      <w:r>
        <w:t xml:space="preserve"> </w:t>
      </w:r>
      <w:r>
        <w:t xml:space="preserve">infringement proceedings. In May 2020, the Commission adopted a recommendation on voluntary</w:t>
      </w:r>
      <w:r>
        <w:t xml:space="preserve"> </w:t>
      </w:r>
      <w:r>
        <w:t xml:space="preserve">vouchers issued during the pandemic. The uptake in the Member States was mixed.</w:t>
      </w:r>
      <w:r>
        <w:br/>
      </w:r>
      <w:r>
        <w:t xml:space="preserve">The second identified problem relates to the fact that prepayments from travellers are not</w:t>
      </w:r>
      <w:r>
        <w:t xml:space="preserve"> </w:t>
      </w:r>
      <w:r>
        <w:t xml:space="preserve">sufficiently protected against the insolvency of the organiser. The evaluation identifies three</w:t>
      </w:r>
      <w:r>
        <w:t xml:space="preserve"> </w:t>
      </w:r>
      <w:r>
        <w:t xml:space="preserve">relevant drivers. There are divergent practices in the Member States as to whether vouchers as</w:t>
      </w:r>
      <w:r>
        <w:t xml:space="preserve"> </w:t>
      </w:r>
      <w:r>
        <w:t xml:space="preserve">well as refund rights stemming from a cancellation which have not been settled before an organiser</w:t>
      </w:r>
      <w:r>
        <w:t xml:space="preserve"> </w:t>
      </w:r>
      <w:r>
        <w:t xml:space="preserve">goes bankrupt are protected against the organiser’s insolvency. Furthermore, significant</w:t>
      </w:r>
      <w:r>
        <w:t xml:space="preserve"> </w:t>
      </w:r>
      <w:r>
        <w:t xml:space="preserve">differences remain between the national insolvency protection systems. Moreover, at least in some</w:t>
      </w:r>
      <w:r>
        <w:t xml:space="preserve"> </w:t>
      </w:r>
      <w:r>
        <w:t xml:space="preserve">Member States, package organisers find it difficult to obtain insolvency protection, especially</w:t>
      </w:r>
      <w:r>
        <w:t xml:space="preserve"> </w:t>
      </w:r>
      <w:r>
        <w:t xml:space="preserve">during a crisis. This is, for instance, due to insufficient or expensive insurance solutions available</w:t>
      </w:r>
      <w:r>
        <w:t xml:space="preserve"> </w:t>
      </w:r>
      <w:r>
        <w:t xml:space="preserve">in some markets.</w:t>
      </w:r>
      <w:r>
        <w:t xml:space="preserve"> </w:t>
      </w:r>
      <w:r>
        <w:t xml:space="preserve">The third problem relates to difficulties in the implementation of the PTD. Several drivers were</w:t>
      </w:r>
      <w:r>
        <w:t xml:space="preserve"> </w:t>
      </w:r>
      <w:r>
        <w:t xml:space="preserve">identified. Certain provisions of the PTD are not sufficiently clear, contain gaps or are too</w:t>
      </w:r>
      <w:r>
        <w:t xml:space="preserve"> </w:t>
      </w:r>
      <w:r>
        <w:t xml:space="preserve">complex, thereby contributing to uneven levels of consumer protection and distortions of</w:t>
      </w:r>
      <w:r>
        <w:t xml:space="preserve"> </w:t>
      </w:r>
      <w:r>
        <w:t xml:space="preserve">competition. This concerns, for instance, the concept of ‘click-through packages’ and provisions</w:t>
      </w:r>
      <w:r>
        <w:t xml:space="preserve"> </w:t>
      </w:r>
      <w:r>
        <w:t xml:space="preserve">on LTAs as well as the cover of refund claims and vouchers by insolvency protection and the</w:t>
      </w:r>
      <w:r>
        <w:t xml:space="preserve"> </w:t>
      </w:r>
      <w:r>
        <w:t xml:space="preserve">rules on cancellations in the case of unavoidable and extraordinary circumstances. In addition,</w:t>
      </w:r>
      <w:r>
        <w:t xml:space="preserve"> </w:t>
      </w:r>
      <w:r>
        <w:t xml:space="preserve">the role of different parties (organisers, retailers, and service providers), including in relation to</w:t>
      </w:r>
      <w:r>
        <w:t xml:space="preserve"> </w:t>
      </w:r>
      <w:r>
        <w:t xml:space="preserve">refunds, is not always understood by travellers. Finally, the standard information forms are</w:t>
      </w:r>
      <w:r>
        <w:t xml:space="preserve"> </w:t>
      </w:r>
      <w:r>
        <w:t xml:space="preserve">complex to use.</w:t>
      </w:r>
      <w:r>
        <w:br/>
      </w:r>
      <w:r>
        <w:t xml:space="preserve">Conclusions</w:t>
      </w:r>
      <w:r>
        <w:t xml:space="preserve"> </w:t>
      </w:r>
      <w:r>
        <w:t xml:space="preserve">Provisions on reimbursement of pre-payments for packages cancelled due to unavoidable and</w:t>
      </w:r>
      <w:r>
        <w:t xml:space="preserve"> </w:t>
      </w:r>
      <w:r>
        <w:t xml:space="preserve">extraordinary circumstances and, in particular, in the event of a major crisis and on the protection</w:t>
      </w:r>
      <w:r>
        <w:t xml:space="preserve"> </w:t>
      </w:r>
      <w:r>
        <w:t xml:space="preserve">of pre-payments in the event of the insolvency of the organiser may need to be clarified or</w:t>
      </w:r>
      <w:r>
        <w:t xml:space="preserve"> </w:t>
      </w:r>
      <w:r>
        <w:t xml:space="preserve">amended to ensure their effectiveness at all times, in particular in times of crisis, after assessing</w:t>
      </w:r>
      <w:r>
        <w:t xml:space="preserve"> </w:t>
      </w:r>
      <w:r>
        <w:t xml:space="preserve">the impacts of possible amendments and there is scope for simplification and clarification.</w:t>
      </w:r>
      <w:r>
        <w:t xml:space="preserve"> </w:t>
      </w:r>
      <w:r>
        <w:t xml:space="preserve">Regarding insolvency protection, it may be beneficial to add some details and clarifications so as</w:t>
      </w:r>
      <w:r>
        <w:t xml:space="preserve"> </w:t>
      </w:r>
      <w:r>
        <w:t xml:space="preserve">to enhance the effectiveness of the current regime, while maintaining the responsibility of the</w:t>
      </w:r>
      <w:r>
        <w:t xml:space="preserve"> </w:t>
      </w:r>
      <w:r>
        <w:t xml:space="preserve">Member States for the details of the systems implemented at their level.</w:t>
      </w:r>
      <w:r>
        <w:br/>
      </w:r>
      <w:r>
        <w:t xml:space="preserve">Furthermore, targeted improvements in the information to be provided to travellers, for</w:t>
      </w:r>
      <w:r>
        <w:t xml:space="preserve"> </w:t>
      </w:r>
      <w:r>
        <w:t xml:space="preserve">instance, on the role of different parties (organisers, retailers, and service providers) including</w:t>
      </w:r>
      <w:r>
        <w:t xml:space="preserve"> </w:t>
      </w:r>
      <w:r>
        <w:t xml:space="preserve">in relation to refunds, and clarification and simplification of the standard information forms,</w:t>
      </w:r>
      <w:r>
        <w:t xml:space="preserve"> </w:t>
      </w:r>
      <w:r>
        <w:t xml:space="preserve">together with the clarification of the key concepts of the Directive, could be beneficial. Also,</w:t>
      </w:r>
      <w:r>
        <w:t xml:space="preserve"> </w:t>
      </w:r>
      <w:r>
        <w:t xml:space="preserve">certain clarifications regarding cancellation rights may contribute to the achievement of a high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and as uniform as possible level of traveller protection as well as a level playing field for the</w:t>
      </w:r>
      <w:r>
        <w:t xml:space="preserve"> </w:t>
      </w:r>
      <w:r>
        <w:t xml:space="preserve">businesses operating in the travel market.</w:t>
      </w:r>
      <w:r>
        <w:br/>
      </w:r>
      <w:r>
        <w:t xml:space="preserve">Such improvements could be expected to enhance the application and enforceability of the</w:t>
      </w:r>
      <w:r>
        <w:t xml:space="preserve"> </w:t>
      </w:r>
      <w:r>
        <w:t xml:space="preserve">Directive and could be expected to lead to better compliance by traders and fairer competition.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APPENDIX I: PROCEDURAL INFORMATION</w:t>
      </w:r>
      <w:r>
        <w:t xml:space="preserve"> </w:t>
      </w:r>
      <w:r>
        <w:t xml:space="preserve">SEE ANNEX 1: PROCEDURAL INFORMATION TO THE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APPENDIX II. METHODOLOGY AND ANALYTICAL MODELS USED</w:t>
      </w:r>
      <w:r>
        <w:t xml:space="preserve"> </w:t>
      </w:r>
      <w:r>
        <w:t xml:space="preserve">SEE ANNEX 4: ANALYTICAL METHODS TO THE IMPACT ASSESSMENT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APPENDIX III. EVALUATION MATRIX</w:t>
      </w:r>
      <w:r>
        <w:br/>
      </w:r>
      <w:r>
        <w:t xml:space="preserve">N</w:t>
      </w:r>
      <w:r>
        <w:t xml:space="preserve"> </w:t>
      </w:r>
      <w:r>
        <w:t xml:space="preserve">Research questions</w:t>
      </w:r>
      <w:r>
        <w:br/>
      </w:r>
      <w:r>
        <w:t xml:space="preserve">Sub-questions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I. Effectiveness</w:t>
      </w:r>
      <w:r>
        <w:t xml:space="preserve"> </w:t>
      </w:r>
      <w:r>
        <w:t xml:space="preserve">1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observed</w:t>
      </w:r>
      <w:r>
        <w:t xml:space="preserve"> </w:t>
      </w:r>
      <w:r>
        <w:t xml:space="preserve">effects</w:t>
      </w:r>
      <w:r>
        <w:t xml:space="preserve"> </w:t>
      </w:r>
      <w:r>
        <w:t xml:space="preserve">correspond to the PTD</w:t>
      </w:r>
      <w:r>
        <w:t xml:space="preserve"> </w:t>
      </w:r>
      <w:r>
        <w:t xml:space="preserve">objectives and which are</w:t>
      </w:r>
      <w:r>
        <w:t xml:space="preserve"> </w:t>
      </w:r>
      <w:r>
        <w:t xml:space="preserve">the elements that have</w:t>
      </w:r>
      <w:r>
        <w:t xml:space="preserve"> </w:t>
      </w:r>
      <w:r>
        <w:t xml:space="preserve">contributed to improve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including in the areas</w:t>
      </w:r>
      <w:r>
        <w:t xml:space="preserve"> </w:t>
      </w:r>
      <w:r>
        <w:t xml:space="preserve">which were previously not</w:t>
      </w:r>
      <w:r>
        <w:t xml:space="preserve"> </w:t>
      </w:r>
      <w:r>
        <w:t xml:space="preserve">explicitly covered by the</w:t>
      </w:r>
      <w:r>
        <w:t xml:space="preserve"> </w:t>
      </w:r>
      <w:r>
        <w:t xml:space="preserve">Directive?</w:t>
      </w:r>
      <w:r>
        <w:t xml:space="preserve"> </w:t>
      </w:r>
      <w:r>
        <w:t xml:space="preserve">Are there gaps or uncertainty in the</w:t>
      </w:r>
      <w:r>
        <w:t xml:space="preserve"> </w:t>
      </w:r>
      <w:r>
        <w:t xml:space="preserve">legislation, as possibly demonstrated by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or</w:t>
      </w:r>
      <w:r>
        <w:t xml:space="preserve"> </w:t>
      </w:r>
      <w:r>
        <w:t xml:space="preserve">experiences from travellers/consumers that</w:t>
      </w:r>
      <w:r>
        <w:t xml:space="preserve"> </w:t>
      </w:r>
      <w:r>
        <w:t xml:space="preserve">can be identified, and is the level of</w:t>
      </w:r>
      <w:r>
        <w:t xml:space="preserve"> </w:t>
      </w:r>
      <w:r>
        <w:t xml:space="preserve">harmonisation now appropriate or should</w:t>
      </w:r>
      <w:r>
        <w:t xml:space="preserve"> </w:t>
      </w:r>
      <w:r>
        <w:t xml:space="preserve">further harmonisation be envisaged?</w:t>
      </w:r>
      <w:r>
        <w:t xml:space="preserve"> </w:t>
      </w:r>
      <w:r>
        <w:t xml:space="preserve">Do travellers understand their rights in</w:t>
      </w:r>
      <w:r>
        <w:t xml:space="preserve"> </w:t>
      </w:r>
      <w:r>
        <w:t xml:space="preserve">relation to LTAs?</w:t>
      </w:r>
      <w:r>
        <w:t xml:space="preserve"> </w:t>
      </w:r>
      <w:r>
        <w:t xml:space="preserve">Are there typical cases in practice that may</w:t>
      </w:r>
      <w:r>
        <w:t xml:space="preserve"> </w:t>
      </w:r>
      <w:r>
        <w:t xml:space="preserve">cause confusion regarding the border</w:t>
      </w:r>
      <w:r>
        <w:t xml:space="preserve"> </w:t>
      </w:r>
      <w:r>
        <w:t xml:space="preserve">between package and LTAs?</w:t>
      </w:r>
      <w:r>
        <w:t xml:space="preserve"> </w:t>
      </w:r>
      <w:r>
        <w:t xml:space="preserve">Do travellers receive clear information</w:t>
      </w:r>
      <w:r>
        <w:t xml:space="preserve"> </w:t>
      </w:r>
      <w:r>
        <w:t xml:space="preserve">regarding the package travel or the linked</w:t>
      </w:r>
      <w:r>
        <w:t xml:space="preserve"> </w:t>
      </w:r>
      <w:r>
        <w:t xml:space="preserve">travel arrangements they are purchasing an</w:t>
      </w:r>
      <w:r>
        <w:t xml:space="preserve"> </w:t>
      </w:r>
      <w:r>
        <w:t xml:space="preserve">on the rights and obligations of the parties?</w:t>
      </w:r>
      <w:r>
        <w:t xml:space="preserve"> </w:t>
      </w:r>
      <w:r>
        <w:t xml:space="preserve">Have the grey areas been removed</w:t>
      </w:r>
      <w:r>
        <w:t xml:space="preserve"> </w:t>
      </w:r>
      <w:r>
        <w:t xml:space="preserve">Comparison with the situation prior to the</w:t>
      </w:r>
      <w:r>
        <w:t xml:space="preserve"> </w:t>
      </w:r>
      <w:r>
        <w:t xml:space="preserve">adoption of the 2015 Directive, starting with</w:t>
      </w:r>
      <w:r>
        <w:t xml:space="preserve"> </w:t>
      </w:r>
      <w:r>
        <w:t xml:space="preserve">2013, when the Impact Assessment was</w:t>
      </w:r>
      <w:r>
        <w:t xml:space="preserve"> </w:t>
      </w:r>
      <w:r>
        <w:t xml:space="preserve">finalised.</w:t>
      </w:r>
      <w:r>
        <w:t xml:space="preserve"> </w:t>
      </w:r>
      <w:r>
        <w:t xml:space="preserve">Case examples of whether the difference</w:t>
      </w:r>
      <w:r>
        <w:t xml:space="preserve"> </w:t>
      </w:r>
      <w:r>
        <w:t xml:space="preserve">between package and LTA may be unclear.</w:t>
      </w:r>
      <w:r>
        <w:br/>
      </w:r>
      <w:r>
        <w:t xml:space="preserve">Stakeholders’ opinions on the extent to</w:t>
      </w:r>
      <w:r>
        <w:t xml:space="preserve"> </w:t>
      </w:r>
      <w:r>
        <w:t xml:space="preserve">which the PTD has achieved its objective of</w:t>
      </w:r>
      <w:r>
        <w:t xml:space="preserve"> </w:t>
      </w:r>
      <w:r>
        <w:t xml:space="preserve">ensuring a high level of consumer protection</w:t>
      </w:r>
      <w:r>
        <w:t xml:space="preserve"> </w:t>
      </w:r>
      <w:r>
        <w:t xml:space="preserve">across the Union</w:t>
      </w:r>
      <w:r>
        <w:t xml:space="preserve"> </w:t>
      </w:r>
      <w:r>
        <w:t xml:space="preserve">Stakeholders’ opinions on the extent to</w:t>
      </w:r>
      <w:r>
        <w:t xml:space="preserve"> </w:t>
      </w:r>
      <w:r>
        <w:t xml:space="preserve">which there is now effective protection of</w:t>
      </w:r>
      <w:r>
        <w:t xml:space="preserve"> </w:t>
      </w:r>
      <w:r>
        <w:t xml:space="preserve">consumers in the areas that were previously</w:t>
      </w:r>
      <w:r>
        <w:t xml:space="preserve"> </w:t>
      </w:r>
      <w:r>
        <w:t xml:space="preserve">considered grey areas, and extent to which</w:t>
      </w:r>
      <w:r>
        <w:t xml:space="preserve"> </w:t>
      </w:r>
      <w:r>
        <w:t xml:space="preserve">previously</w:t>
      </w:r>
      <w:r>
        <w:t xml:space="preserve"> </w:t>
      </w:r>
      <w:r>
        <w:t xml:space="preserve">grey</w:t>
      </w:r>
      <w:r>
        <w:t xml:space="preserve"> </w:t>
      </w:r>
      <w:r>
        <w:t xml:space="preserve">areas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reduced/removed</w:t>
      </w:r>
      <w:r>
        <w:t xml:space="preserve"> </w:t>
      </w:r>
      <w:r>
        <w:t xml:space="preserve">Desk research, including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Assessment,</w:t>
      </w:r>
      <w:r>
        <w:t xml:space="preserve"> </w:t>
      </w:r>
      <w:r>
        <w:t xml:space="preserve">accompanying the document on</w:t>
      </w:r>
      <w:r>
        <w:t xml:space="preserve"> </w:t>
      </w:r>
      <w:r>
        <w:t xml:space="preserve">package travel and assisted</w:t>
      </w:r>
      <w:r>
        <w:t xml:space="preserve"> </w:t>
      </w:r>
      <w:r>
        <w:t xml:space="preserve">travel arrangements, amending</w:t>
      </w:r>
      <w:r>
        <w:t xml:space="preserve"> </w:t>
      </w:r>
      <w:r>
        <w:t xml:space="preserve">Regulation (EC) No 2006/2004l</w:t>
      </w:r>
      <w:r>
        <w:t xml:space="preserve"> </w:t>
      </w:r>
      <w:r>
        <w:t xml:space="preserve">and Directive 2011/83/EU and</w:t>
      </w:r>
      <w:r>
        <w:t xml:space="preserve"> </w:t>
      </w:r>
      <w:r>
        <w:t xml:space="preserve">repealing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90/314/EEC (SWD/2013/0263</w:t>
      </w:r>
      <w:r>
        <w:t xml:space="preserve"> </w:t>
      </w:r>
      <w:r>
        <w:t xml:space="preserve">final), the Report on the</w:t>
      </w:r>
      <w:r>
        <w:t xml:space="preserve"> </w:t>
      </w:r>
      <w:r>
        <w:t xml:space="preserve">application of Directive (EU)</w:t>
      </w:r>
      <w:r>
        <w:t xml:space="preserve"> </w:t>
      </w:r>
      <w:r>
        <w:t xml:space="preserve">2015/2302 (COM(2021) 90</w:t>
      </w:r>
      <w:r>
        <w:t xml:space="preserve"> </w:t>
      </w:r>
      <w:r>
        <w:t xml:space="preserve">final), Report on the provisions</w:t>
      </w:r>
      <w:r>
        <w:t xml:space="preserve"> </w:t>
      </w:r>
      <w:r>
        <w:t xml:space="preserve">of Directive (EU) 2015/2302</w:t>
      </w:r>
      <w:r>
        <w:t xml:space="preserve"> </w:t>
      </w:r>
      <w:r>
        <w:t xml:space="preserve">applying to online bookings</w:t>
      </w:r>
      <w:r>
        <w:t xml:space="preserve"> </w:t>
      </w:r>
      <w:r>
        <w:t xml:space="preserve">made at different points of sale</w:t>
      </w:r>
      <w:r>
        <w:t xml:space="preserve"> </w:t>
      </w:r>
      <w:r>
        <w:t xml:space="preserve">(COM(2019) 270 final), Special</w:t>
      </w:r>
      <w:r>
        <w:t xml:space="preserve"> </w:t>
      </w:r>
      <w:r>
        <w:t xml:space="preserve">report</w:t>
      </w:r>
      <w:r>
        <w:t xml:space="preserve"> </w:t>
      </w:r>
      <w:r>
        <w:t xml:space="preserve">No</w:t>
      </w:r>
      <w:r>
        <w:t xml:space="preserve"> </w:t>
      </w:r>
      <w:r>
        <w:t xml:space="preserve">15/2021</w:t>
      </w:r>
      <w:r>
        <w:t xml:space="preserve"> </w:t>
      </w:r>
      <w:r>
        <w:t xml:space="preserve">-</w:t>
      </w:r>
      <w:r>
        <w:t xml:space="preserve"> </w:t>
      </w:r>
      <w:r>
        <w:t xml:space="preserve">Air</w:t>
      </w:r>
      <w:r>
        <w:t xml:space="preserve"> </w:t>
      </w:r>
      <w:r>
        <w:t xml:space="preserve">passenger rights during the</w:t>
      </w:r>
      <w:r>
        <w:t xml:space="preserve"> </w:t>
      </w:r>
      <w:r>
        <w:t xml:space="preserve">COVID-19 pandemic: Key rights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despite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completely or are there possibly new grey</w:t>
      </w:r>
      <w:r>
        <w:t xml:space="preserve"> </w:t>
      </w:r>
      <w:r>
        <w:t xml:space="preserve">areas (i.e. have they possibly shifted)?</w:t>
      </w:r>
      <w:r>
        <w:t xml:space="preserve"> </w:t>
      </w:r>
      <w:r>
        <w:t xml:space="preserve">Do travellers understand correctly the role</w:t>
      </w:r>
      <w:r>
        <w:t xml:space="preserve"> </w:t>
      </w:r>
      <w:r>
        <w:t xml:space="preserve">of different parties involved in the</w:t>
      </w:r>
      <w:r>
        <w:t xml:space="preserve"> </w:t>
      </w:r>
      <w:r>
        <w:t xml:space="preserve">performance of the package travel contract</w:t>
      </w:r>
      <w:r>
        <w:t xml:space="preserve"> </w:t>
      </w:r>
      <w:r>
        <w:t xml:space="preserve">(organiser, retailer, service provider)?</w:t>
      </w:r>
      <w:r>
        <w:br/>
      </w:r>
      <w:r>
        <w:t xml:space="preserve">Do stakeholders see any gaps in the PTD?</w:t>
      </w:r>
      <w:r>
        <w:br/>
      </w:r>
      <w:r>
        <w:t xml:space="preserve">Are there any aspects / means / actors that</w:t>
      </w:r>
      <w:r>
        <w:t xml:space="preserve"> </w:t>
      </w:r>
      <w:r>
        <w:t xml:space="preserve">render certain aspects of the Directive more</w:t>
      </w:r>
      <w:r>
        <w:t xml:space="preserve"> </w:t>
      </w:r>
      <w:r>
        <w:t xml:space="preserve">or less effective than others and if there are,</w:t>
      </w:r>
      <w:r>
        <w:t xml:space="preserve"> </w:t>
      </w:r>
      <w:r>
        <w:t xml:space="preserve">what lessons can be drawn from this?</w:t>
      </w:r>
      <w:r>
        <w:t xml:space="preserve"> </w:t>
      </w:r>
      <w:r>
        <w:t xml:space="preserve">What are, if any, the consequences or</w:t>
      </w:r>
      <w:r>
        <w:t xml:space="preserve"> </w:t>
      </w:r>
      <w:r>
        <w:t xml:space="preserve">effects (either positive or negative) that</w:t>
      </w:r>
      <w:r>
        <w:t xml:space="preserve"> </w:t>
      </w:r>
      <w:r>
        <w:t xml:space="preserve">were not originally planned?</w:t>
      </w:r>
      <w:r>
        <w:t xml:space="preserve"> </w:t>
      </w:r>
      <w:r>
        <w:t xml:space="preserve">Member States’ national legal provisions in</w:t>
      </w:r>
      <w:r>
        <w:t xml:space="preserve"> </w:t>
      </w:r>
      <w:r>
        <w:t xml:space="preserve">areas considered as grey areas</w:t>
      </w:r>
    </w:p>
    <w:p>
      <w:pPr>
        <w:pStyle w:val="BodyText"/>
      </w:pPr>
      <w:r>
        <w:t xml:space="preserve">Commission</w:t>
      </w:r>
      <w:r>
        <w:t xml:space="preserve"> </w:t>
      </w:r>
      <w:r>
        <w:t xml:space="preserve">efforts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 Court of Auditors, Fit</w:t>
      </w:r>
      <w:r>
        <w:t xml:space="preserve"> </w:t>
      </w:r>
      <w:r>
        <w:t xml:space="preserve">for Future Platform Opinion,</w:t>
      </w:r>
      <w:r>
        <w:br/>
      </w:r>
      <w:r>
        <w:t xml:space="preserve">- transposition of the PTD in the</w:t>
      </w:r>
      <w:r>
        <w:t xml:space="preserve"> </w:t>
      </w:r>
      <w:r>
        <w:t xml:space="preserve">MS,</w:t>
      </w:r>
      <w:r>
        <w:br/>
      </w:r>
      <w:r>
        <w:t xml:space="preserve">-stakeholders’ position papers.</w:t>
      </w:r>
    </w:p>
    <w:p>
      <w:pPr>
        <w:pStyle w:val="BodyText"/>
      </w:pPr>
      <w:r>
        <w:t xml:space="preserve">Contributions to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Targeted surveys.</w:t>
      </w:r>
      <w:r>
        <w:t xml:space="preserve"> </w:t>
      </w:r>
      <w:r>
        <w:t xml:space="preserve">Interviews.</w:t>
      </w:r>
      <w:r>
        <w:t xml:space="preserve"> </w:t>
      </w:r>
      <w:r>
        <w:t xml:space="preserve">Workshops.</w:t>
      </w:r>
      <w:r>
        <w:t xml:space="preserve"> </w:t>
      </w:r>
      <w:r>
        <w:t xml:space="preserve">2</w:t>
      </w:r>
      <w:r>
        <w:t xml:space="preserve"> </w:t>
      </w:r>
      <w:r>
        <w:t xml:space="preserve">How has the still growing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intermediaries (in a broad</w:t>
      </w:r>
      <w:r>
        <w:t xml:space="preserve"> </w:t>
      </w:r>
      <w:r>
        <w:t xml:space="preserve">sense,</w:t>
      </w:r>
      <w:r>
        <w:t xml:space="preserve"> </w:t>
      </w:r>
      <w:r>
        <w:t xml:space="preserve">including</w:t>
      </w:r>
      <w:r>
        <w:t xml:space="preserve"> </w:t>
      </w:r>
      <w:r>
        <w:t xml:space="preserve">organisers)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novel</w:t>
      </w:r>
      <w:r>
        <w:t xml:space="preserve"> </w:t>
      </w:r>
      <w:r>
        <w:t xml:space="preserve">business</w:t>
      </w:r>
      <w:r>
        <w:t xml:space="preserve"> </w:t>
      </w:r>
      <w:r>
        <w:t xml:space="preserve">models</w:t>
      </w:r>
      <w:r>
        <w:t xml:space="preserve"> </w:t>
      </w:r>
      <w:r>
        <w:t xml:space="preserve">affected the effectiveness</w:t>
      </w:r>
      <w:r>
        <w:t xml:space="preserve"> </w:t>
      </w:r>
      <w:r>
        <w:t xml:space="preserve">of the PTD?</w:t>
      </w:r>
      <w:r>
        <w:t xml:space="preserve"> </w:t>
      </w:r>
      <w:r>
        <w:t xml:space="preserve">Is the PTD well adapted to market trends,</w:t>
      </w:r>
      <w:r>
        <w:t xml:space="preserve"> </w:t>
      </w:r>
      <w:r>
        <w:t xml:space="preserve">including the constant expansion of sales</w:t>
      </w:r>
      <w:r>
        <w:t xml:space="preserve"> </w:t>
      </w:r>
      <w:r>
        <w:t xml:space="preserve">by online booking and of bookings on</w:t>
      </w:r>
      <w:r>
        <w:t xml:space="preserve"> </w:t>
      </w:r>
      <w:r>
        <w:t xml:space="preserve">mobile devices?</w:t>
      </w:r>
      <w:r>
        <w:t xml:space="preserve"> </w:t>
      </w:r>
      <w:r>
        <w:t xml:space="preserve">Have the business models of operators</w:t>
      </w:r>
      <w:r>
        <w:t xml:space="preserve"> </w:t>
      </w:r>
      <w:r>
        <w:t xml:space="preserve">changed since the PTD became applicable?</w:t>
      </w:r>
      <w:r>
        <w:t xml:space="preserve"> </w:t>
      </w:r>
      <w:r>
        <w:t xml:space="preserve">Is there any data suggesting that traders or</w:t>
      </w:r>
      <w:r>
        <w:t xml:space="preserve"> </w:t>
      </w:r>
      <w:r>
        <w:t xml:space="preserve">certain categories of traders have changed</w:t>
      </w:r>
      <w:r>
        <w:t xml:space="preserve"> </w:t>
      </w:r>
      <w:r>
        <w:t xml:space="preserve">their business model in order not to be</w:t>
      </w:r>
      <w:r>
        <w:t xml:space="preserve"> </w:t>
      </w:r>
      <w:r>
        <w:t xml:space="preserve">considered as package organisers?</w:t>
      </w:r>
      <w:r>
        <w:br/>
      </w:r>
      <w:r>
        <w:t xml:space="preserve">Evolution in the online intermediaries and</w:t>
      </w:r>
      <w:r>
        <w:t xml:space="preserve"> </w:t>
      </w:r>
      <w:r>
        <w:t xml:space="preserve">other novel business models in the travel</w:t>
      </w:r>
      <w:r>
        <w:t xml:space="preserve"> </w:t>
      </w:r>
      <w:r>
        <w:t xml:space="preserve">market.</w:t>
      </w:r>
      <w:r>
        <w:br/>
      </w:r>
      <w:r>
        <w:t xml:space="preserve">Stakeholders’ opinions on the extent to</w:t>
      </w:r>
      <w:r>
        <w:t xml:space="preserve"> </w:t>
      </w:r>
      <w:r>
        <w:t xml:space="preserve">which the PTD has achieved its objective of</w:t>
      </w:r>
      <w:r>
        <w:t xml:space="preserve"> </w:t>
      </w:r>
      <w:r>
        <w:t xml:space="preserve">ensuring a high level of consumer protection</w:t>
      </w:r>
      <w:r>
        <w:t xml:space="preserve"> </w:t>
      </w:r>
      <w:r>
        <w:t xml:space="preserve">across the Union</w:t>
      </w:r>
      <w:r>
        <w:t xml:space="preserve"> </w:t>
      </w:r>
      <w:r>
        <w:t xml:space="preserve">Stakeholders’ opinions on the extent to</w:t>
      </w:r>
      <w:r>
        <w:t xml:space="preserve"> </w:t>
      </w:r>
      <w:r>
        <w:t xml:space="preserve">which there is now effective protection of</w:t>
      </w:r>
      <w:r>
        <w:t xml:space="preserve"> </w:t>
      </w:r>
      <w:r>
        <w:t xml:space="preserve">consumers in the areas that were previously</w:t>
      </w:r>
      <w:r>
        <w:t xml:space="preserve"> </w:t>
      </w:r>
      <w:r>
        <w:t xml:space="preserve">considered grey areas, and extent to which</w:t>
      </w:r>
      <w:r>
        <w:t xml:space="preserve"> </w:t>
      </w:r>
      <w:r>
        <w:t xml:space="preserve">Desk research including the</w:t>
      </w:r>
      <w:r>
        <w:t xml:space="preserve"> </w:t>
      </w:r>
      <w:r>
        <w:t xml:space="preserve">Report on the application of</w:t>
      </w:r>
      <w:r>
        <w:t xml:space="preserve"> </w:t>
      </w:r>
      <w:r>
        <w:t xml:space="preserve">Directive</w:t>
      </w:r>
      <w:r>
        <w:t xml:space="preserve"> </w:t>
      </w:r>
      <w:r>
        <w:t xml:space="preserve">(EU)</w:t>
      </w:r>
      <w:r>
        <w:t xml:space="preserve"> </w:t>
      </w:r>
      <w:r>
        <w:t xml:space="preserve">2015/2302</w:t>
      </w:r>
      <w:r>
        <w:t xml:space="preserve"> </w:t>
      </w:r>
      <w:r>
        <w:t xml:space="preserve">(COM(2021)</w:t>
      </w:r>
      <w:r>
        <w:t xml:space="preserve"> </w:t>
      </w:r>
      <w:r>
        <w:t xml:space="preserve">90</w:t>
      </w:r>
      <w:r>
        <w:t xml:space="preserve"> </w:t>
      </w:r>
      <w:r>
        <w:t xml:space="preserve">final)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stakeholders’ position papers,</w:t>
      </w:r>
      <w:r>
        <w:t xml:space="preserve"> </w:t>
      </w:r>
      <w:r>
        <w:t xml:space="preserve">statistic data.</w:t>
      </w:r>
      <w:r>
        <w:t xml:space="preserve"> </w:t>
      </w:r>
      <w:r>
        <w:t xml:space="preserve">Contributions to the public</w:t>
      </w:r>
      <w:r>
        <w:t xml:space="preserve"> </w:t>
      </w:r>
      <w:r>
        <w:t xml:space="preserve">consultation</w:t>
      </w:r>
      <w:r>
        <w:br/>
      </w:r>
      <w:r>
        <w:t xml:space="preserve">Targeted surveys.</w:t>
      </w:r>
      <w:r>
        <w:t xml:space="preserve"> </w:t>
      </w:r>
      <w:r>
        <w:t xml:space="preserve">Interviews.</w:t>
      </w:r>
      <w:r>
        <w:t xml:space="preserve"> </w:t>
      </w:r>
      <w:r>
        <w:t xml:space="preserve">Workshops.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If yes, have the rules of the PTD influenced</w:t>
      </w:r>
      <w:r>
        <w:t xml:space="preserve"> </w:t>
      </w:r>
      <w:r>
        <w:t xml:space="preserve">businesses to change their business model?</w:t>
      </w:r>
      <w:r>
        <w:t xml:space="preserve"> </w:t>
      </w:r>
      <w:r>
        <w:t xml:space="preserve">previously</w:t>
      </w:r>
      <w:r>
        <w:t xml:space="preserve"> </w:t>
      </w:r>
      <w:r>
        <w:t xml:space="preserve">grey</w:t>
      </w:r>
      <w:r>
        <w:t xml:space="preserve"> </w:t>
      </w:r>
      <w:r>
        <w:t xml:space="preserve">areas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reduced/removed</w:t>
      </w:r>
      <w:r>
        <w:t xml:space="preserve"> </w:t>
      </w:r>
      <w:r>
        <w:t xml:space="preserve">3</w:t>
      </w:r>
      <w:r>
        <w:t xml:space="preserve"> </w:t>
      </w:r>
      <w:r>
        <w:t xml:space="preserve">How effective are the PTD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 systems based</w:t>
      </w:r>
      <w:r>
        <w:t xml:space="preserve"> </w:t>
      </w:r>
      <w:r>
        <w:t xml:space="preserve">on those rules?</w:t>
      </w:r>
      <w:r>
        <w:t xml:space="preserve"> </w:t>
      </w:r>
      <w:r>
        <w:t xml:space="preserve">Are there differences in the national</w:t>
      </w:r>
      <w:r>
        <w:t xml:space="preserve"> </w:t>
      </w:r>
      <w:r>
        <w:t xml:space="preserve">insolvency systems set up by the Member</w:t>
      </w:r>
      <w:r>
        <w:t xml:space="preserve"> </w:t>
      </w:r>
      <w:r>
        <w:t xml:space="preserve">States? Do these differences pose problems</w:t>
      </w:r>
      <w:r>
        <w:t xml:space="preserve"> </w:t>
      </w:r>
      <w:r>
        <w:t xml:space="preserve">for travellers or travel businesses or lead</w:t>
      </w:r>
      <w:r>
        <w:t xml:space="preserve"> </w:t>
      </w:r>
      <w:r>
        <w:t xml:space="preserve">businesses to organise this protection under</w:t>
      </w:r>
      <w:r>
        <w:t xml:space="preserve"> </w:t>
      </w:r>
      <w:r>
        <w:t xml:space="preserve">less strict rules of some Member States?</w:t>
      </w:r>
    </w:p>
    <w:p>
      <w:pPr>
        <w:pStyle w:val="BodyText"/>
      </w:pPr>
      <w:r>
        <w:t xml:space="preserve">Have the national insolvency systems been</w:t>
      </w:r>
      <w:r>
        <w:t xml:space="preserve"> </w:t>
      </w:r>
      <w:r>
        <w:t xml:space="preserve">effective in case of insolvencies of</w:t>
      </w:r>
      <w:r>
        <w:t xml:space="preserve"> </w:t>
      </w:r>
      <w:r>
        <w:t xml:space="preserve">organisers, including of large organisers?</w:t>
      </w:r>
    </w:p>
    <w:p>
      <w:pPr>
        <w:pStyle w:val="BodyText"/>
      </w:pPr>
      <w:r>
        <w:t xml:space="preserve">Have travellers face problems when asking</w:t>
      </w:r>
      <w:r>
        <w:t xml:space="preserve"> </w:t>
      </w:r>
      <w:r>
        <w:t xml:space="preserve">for reimbursement of payments for travel</w:t>
      </w:r>
      <w:r>
        <w:t xml:space="preserve"> </w:t>
      </w:r>
      <w:r>
        <w:t xml:space="preserve">services that were not performed following</w:t>
      </w:r>
      <w:r>
        <w:t xml:space="preserve"> </w:t>
      </w:r>
      <w:r>
        <w:t xml:space="preserve">the organiser’s insolvency?</w:t>
      </w:r>
    </w:p>
    <w:p>
      <w:pPr>
        <w:pStyle w:val="BodyText"/>
      </w:pPr>
      <w:r>
        <w:t xml:space="preserve">Has the guarantee for repatriations been</w:t>
      </w:r>
      <w:r>
        <w:t xml:space="preserve"> </w:t>
      </w:r>
      <w:r>
        <w:t xml:space="preserve">effective in practice?</w:t>
      </w:r>
    </w:p>
    <w:p>
      <w:pPr>
        <w:pStyle w:val="BodyText"/>
      </w:pPr>
      <w:r>
        <w:t xml:space="preserve">Is the continuation of packages referred to</w:t>
      </w:r>
      <w:r>
        <w:t xml:space="preserve"> </w:t>
      </w:r>
      <w:r>
        <w:t xml:space="preserve">in Article 17(1), first sub-paragraph, third</w:t>
      </w:r>
      <w:r>
        <w:t xml:space="preserve"> </w:t>
      </w:r>
      <w:r>
        <w:t xml:space="preserve">sentence relevant in practice and to what</w:t>
      </w:r>
      <w:r>
        <w:t xml:space="preserve"> </w:t>
      </w:r>
      <w:r>
        <w:t xml:space="preserve">extent is it the preferred solution of</w:t>
      </w:r>
      <w:r>
        <w:t xml:space="preserve"> </w:t>
      </w:r>
      <w:r>
        <w:t xml:space="preserve">travellers,</w:t>
      </w:r>
      <w:r>
        <w:t xml:space="preserve"> </w:t>
      </w:r>
      <w:r>
        <w:t xml:space="preserve">organisers</w:t>
      </w:r>
      <w:r>
        <w:t xml:space="preserve"> </w:t>
      </w:r>
      <w:r>
        <w:t xml:space="preserve">and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 bodies?</w:t>
      </w:r>
    </w:p>
    <w:p>
      <w:pPr>
        <w:pStyle w:val="BodyText"/>
      </w:pPr>
      <w:r>
        <w:t xml:space="preserve">Estimates on number of insolvency cases</w:t>
      </w:r>
      <w:r>
        <w:t xml:space="preserve"> </w:t>
      </w:r>
      <w:r>
        <w:t xml:space="preserve">and on businesses and consumers who</w:t>
      </w:r>
      <w:r>
        <w:t xml:space="preserve"> </w:t>
      </w:r>
      <w:r>
        <w:t xml:space="preserve">resorted to insolvency protection, before and</w:t>
      </w:r>
      <w:r>
        <w:t xml:space="preserve"> </w:t>
      </w:r>
      <w:r>
        <w:t xml:space="preserve">during the Covid-19 pandemic.</w:t>
      </w:r>
      <w:r>
        <w:br/>
      </w:r>
      <w:r>
        <w:t xml:space="preserve">Differences in the standards of insolvency</w:t>
      </w:r>
      <w:r>
        <w:t xml:space="preserve"> </w:t>
      </w:r>
      <w:r>
        <w:t xml:space="preserve">protection applied in the EU Member States.</w:t>
      </w:r>
    </w:p>
    <w:p>
      <w:pPr>
        <w:pStyle w:val="BodyText"/>
      </w:pPr>
      <w:r>
        <w:t xml:space="preserve">Stakeholders’ opinions on the effectiveness</w:t>
      </w:r>
      <w:r>
        <w:t xml:space="preserve"> </w:t>
      </w:r>
      <w:r>
        <w:t xml:space="preserve">of the PTD rules on insolvency protection</w:t>
      </w:r>
      <w:r>
        <w:t xml:space="preserve"> </w:t>
      </w:r>
      <w:r>
        <w:t xml:space="preserve">and the national insolvency protection</w:t>
      </w:r>
      <w:r>
        <w:t xml:space="preserve"> </w:t>
      </w:r>
      <w:r>
        <w:t xml:space="preserve">systems based on those rules</w:t>
      </w:r>
    </w:p>
    <w:p>
      <w:pPr>
        <w:pStyle w:val="BodyText"/>
      </w:pPr>
      <w:r>
        <w:t xml:space="preserve">Number/value of refunds given to travellers</w:t>
      </w:r>
      <w:r>
        <w:t xml:space="preserve"> </w:t>
      </w:r>
      <w:r>
        <w:t xml:space="preserve">Desk research, including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Assessment,</w:t>
      </w:r>
      <w:r>
        <w:t xml:space="preserve"> </w:t>
      </w:r>
      <w:r>
        <w:t xml:space="preserve">accompanying the document on</w:t>
      </w:r>
      <w:r>
        <w:t xml:space="preserve"> </w:t>
      </w:r>
      <w:r>
        <w:t xml:space="preserve">package travel and assisted</w:t>
      </w:r>
      <w:r>
        <w:t xml:space="preserve"> </w:t>
      </w:r>
      <w:r>
        <w:t xml:space="preserve">travel arrangements, amending</w:t>
      </w:r>
      <w:r>
        <w:t xml:space="preserve"> </w:t>
      </w:r>
      <w:r>
        <w:t xml:space="preserve">Regulation (EC) No 2006/2004l</w:t>
      </w:r>
      <w:r>
        <w:t xml:space="preserve"> </w:t>
      </w:r>
      <w:r>
        <w:t xml:space="preserve">and Directive 2011/83/EU and</w:t>
      </w:r>
      <w:r>
        <w:t xml:space="preserve"> </w:t>
      </w:r>
      <w:r>
        <w:t xml:space="preserve">repealing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90/314/EEC (SWD/2013/0263</w:t>
      </w:r>
      <w:r>
        <w:t xml:space="preserve"> </w:t>
      </w:r>
      <w:r>
        <w:t xml:space="preserve">final), the Report on the</w:t>
      </w:r>
      <w:r>
        <w:t xml:space="preserve"> </w:t>
      </w:r>
      <w:r>
        <w:t xml:space="preserve">application of Directive (EU)</w:t>
      </w:r>
      <w:r>
        <w:t xml:space="preserve"> </w:t>
      </w:r>
      <w:r>
        <w:t xml:space="preserve">2015/2302 (COM(2021) 90</w:t>
      </w:r>
      <w:r>
        <w:t xml:space="preserve"> </w:t>
      </w:r>
      <w:r>
        <w:t xml:space="preserve">final), Fit for Future Platform</w:t>
      </w:r>
      <w:r>
        <w:t xml:space="preserve"> </w:t>
      </w:r>
      <w:r>
        <w:t xml:space="preserve">Opinion,</w:t>
      </w:r>
      <w:r>
        <w:br/>
      </w:r>
      <w:r>
        <w:t xml:space="preserve">- transposition of the PTD in the</w:t>
      </w:r>
      <w:r>
        <w:t xml:space="preserve"> </w:t>
      </w:r>
      <w:r>
        <w:t xml:space="preserve">MS, in particular the provisions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 systems,</w:t>
      </w:r>
      <w:r>
        <w:br/>
      </w:r>
      <w:r>
        <w:t xml:space="preserve">-stakeholders’ position papers.</w:t>
      </w:r>
    </w:p>
    <w:p>
      <w:pPr>
        <w:pStyle w:val="BodyText"/>
      </w:pPr>
      <w:r>
        <w:t xml:space="preserve">Contributions to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Targeted surveys.</w:t>
      </w:r>
      <w:r>
        <w:t xml:space="preserve"> </w:t>
      </w:r>
      <w:r>
        <w:t xml:space="preserve">Interviews, in particular with the</w:t>
      </w:r>
      <w:r>
        <w:t xml:space="preserve"> </w:t>
      </w:r>
      <w:r>
        <w:t xml:space="preserve">national central contract points</w:t>
      </w:r>
      <w:r>
        <w:t xml:space="preserve"> </w:t>
      </w:r>
      <w:r>
        <w:t xml:space="preserve">for insolvency protection.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Is the mutual recognition of insolvency</w:t>
      </w:r>
      <w:r>
        <w:t xml:space="preserve"> </w:t>
      </w:r>
      <w:r>
        <w:t xml:space="preserve">protection mechanism used in practice and</w:t>
      </w:r>
      <w:r>
        <w:t xml:space="preserve"> </w:t>
      </w:r>
      <w:r>
        <w:t xml:space="preserve">is it effective?</w:t>
      </w:r>
    </w:p>
    <w:p>
      <w:pPr>
        <w:pStyle w:val="BodyText"/>
      </w:pPr>
      <w:r>
        <w:t xml:space="preserve">Are there gaps in the current scope of</w:t>
      </w:r>
      <w:r>
        <w:t xml:space="preserve"> </w:t>
      </w:r>
      <w:r>
        <w:t xml:space="preserve">protection that can still lead to material</w:t>
      </w:r>
      <w:r>
        <w:t xml:space="preserve"> </w:t>
      </w:r>
      <w:r>
        <w:t xml:space="preserve">exposure of travellers in case of insolvency</w:t>
      </w:r>
      <w:r>
        <w:t xml:space="preserve"> </w:t>
      </w:r>
      <w:r>
        <w:t xml:space="preserve">of organizers?</w:t>
      </w:r>
      <w:r>
        <w:br/>
      </w:r>
      <w:r>
        <w:t xml:space="preserve">Workshops.</w:t>
      </w:r>
      <w:r>
        <w:t xml:space="preserve"> </w:t>
      </w:r>
      <w:r>
        <w:t xml:space="preserve">4</w:t>
      </w:r>
      <w:r>
        <w:t xml:space="preserve"> </w:t>
      </w:r>
      <w:r>
        <w:t xml:space="preserve">Is there clarity for traders</w:t>
      </w:r>
      <w:r>
        <w:t xml:space="preserve"> </w:t>
      </w:r>
      <w:r>
        <w:t xml:space="preserve">facilitating an LTA on the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cover they have to obtain,</w:t>
      </w:r>
      <w:r>
        <w:t xml:space="preserve"> </w:t>
      </w:r>
      <w:r>
        <w:t xml:space="preserve">and, for consumers, on the</w:t>
      </w:r>
      <w:r>
        <w:t xml:space="preserve"> </w:t>
      </w:r>
      <w:r>
        <w:t xml:space="preserve">fact that they are entitled</w:t>
      </w:r>
      <w:r>
        <w:t xml:space="preserve"> </w:t>
      </w:r>
      <w:r>
        <w:t xml:space="preserve">to insolvency protection,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conditions</w:t>
      </w:r>
      <w:r>
        <w:t xml:space="preserve"> </w:t>
      </w:r>
      <w:r>
        <w:t xml:space="preserve">under Art. 19 PTD are</w:t>
      </w:r>
      <w:r>
        <w:t xml:space="preserve"> </w:t>
      </w:r>
      <w:r>
        <w:t xml:space="preserve">satisfied?</w:t>
      </w:r>
      <w:r>
        <w:br/>
      </w:r>
      <w:r>
        <w:t xml:space="preserve">Do traders understand their rights on</w:t>
      </w:r>
      <w:r>
        <w:t xml:space="preserve"> </w:t>
      </w:r>
      <w:r>
        <w:t xml:space="preserve">insolvency in relation to LTAs?</w:t>
      </w:r>
    </w:p>
    <w:p>
      <w:pPr>
        <w:pStyle w:val="BodyText"/>
      </w:pPr>
      <w:r>
        <w:t xml:space="preserve">Do travellers understand their rights on</w:t>
      </w:r>
      <w:r>
        <w:t xml:space="preserve"> </w:t>
      </w:r>
      <w:r>
        <w:t xml:space="preserve">insolvency in relation to LTAs?</w:t>
      </w:r>
    </w:p>
    <w:p>
      <w:pPr>
        <w:pStyle w:val="BodyText"/>
      </w:pPr>
      <w:r>
        <w:t xml:space="preserve">Do</w:t>
      </w:r>
      <w:r>
        <w:t xml:space="preserve"> </w:t>
      </w:r>
      <w:r>
        <w:t xml:space="preserve">travellers</w:t>
      </w:r>
      <w:r>
        <w:t xml:space="preserve"> </w:t>
      </w:r>
      <w:r>
        <w:t xml:space="preserve">receive</w:t>
      </w:r>
      <w:r>
        <w:t xml:space="preserve"> </w:t>
      </w:r>
      <w:r>
        <w:t xml:space="preserve">refunds</w:t>
      </w:r>
      <w:r>
        <w:t xml:space="preserve"> </w:t>
      </w:r>
      <w:r>
        <w:t xml:space="preserve">and</w:t>
      </w:r>
      <w:r>
        <w:t xml:space="preserve"> </w:t>
      </w:r>
      <w:r>
        <w:t xml:space="preserve">repatriation in cases where a travel service</w:t>
      </w:r>
      <w:r>
        <w:t xml:space="preserve"> </w:t>
      </w:r>
      <w:r>
        <w:t xml:space="preserve">was not performed because a facilitator of</w:t>
      </w:r>
      <w:r>
        <w:t xml:space="preserve"> </w:t>
      </w:r>
      <w:r>
        <w:t xml:space="preserve">an LTA went bankrupt?</w:t>
      </w:r>
    </w:p>
    <w:p>
      <w:pPr>
        <w:pStyle w:val="BodyText"/>
      </w:pPr>
      <w:r>
        <w:t xml:space="preserve">Traders facilitating LTAs who indicate they</w:t>
      </w:r>
      <w:r>
        <w:t xml:space="preserve"> </w:t>
      </w:r>
      <w:r>
        <w:t xml:space="preserve">understand the provisions on the insolvency</w:t>
      </w:r>
      <w:r>
        <w:t xml:space="preserve"> </w:t>
      </w:r>
      <w:r>
        <w:t xml:space="preserve">protection cover</w:t>
      </w:r>
      <w:r>
        <w:br/>
      </w:r>
      <w:r>
        <w:t xml:space="preserve">Views from insolvency protection bodies on</w:t>
      </w:r>
      <w:r>
        <w:t xml:space="preserve"> </w:t>
      </w:r>
      <w:r>
        <w:t xml:space="preserve">the extent to which traders facilitating LTAs</w:t>
      </w:r>
      <w:r>
        <w:t xml:space="preserve"> </w:t>
      </w:r>
      <w:r>
        <w:t xml:space="preserve">secure themselves against insolvency</w:t>
      </w:r>
      <w:r>
        <w:br/>
      </w:r>
      <w:r>
        <w:t xml:space="preserve">Stakeholders</w:t>
      </w:r>
      <w:r>
        <w:t xml:space="preserve"> </w:t>
      </w:r>
      <w:r>
        <w:t xml:space="preserve">(particularly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organisations) views on the extent to which</w:t>
      </w:r>
      <w:r>
        <w:t xml:space="preserve"> </w:t>
      </w:r>
      <w:r>
        <w:t xml:space="preserve">travellers are aware that they are entitled to</w:t>
      </w:r>
      <w:r>
        <w:t xml:space="preserve"> </w:t>
      </w:r>
      <w:r>
        <w:t xml:space="preserve">insolvency protection under Art 19 PTD</w:t>
      </w:r>
      <w:r>
        <w:t xml:space="preserve"> </w:t>
      </w:r>
      <w:r>
        <w:t xml:space="preserve">Estimate on number of travellers who are</w:t>
      </w:r>
      <w:r>
        <w:t xml:space="preserve"> </w:t>
      </w:r>
      <w:r>
        <w:t xml:space="preserve">aware that they are entitled to insolvency</w:t>
      </w:r>
      <w:r>
        <w:t xml:space="preserve"> </w:t>
      </w:r>
      <w:r>
        <w:t xml:space="preserve">protection under Art 19(1) PTD in relation to</w:t>
      </w:r>
      <w:r>
        <w:t xml:space="preserve"> </w:t>
      </w:r>
      <w:r>
        <w:t xml:space="preserve">(a) LTAs in general and (b) in relation to</w:t>
      </w:r>
      <w:r>
        <w:t xml:space="preserve"> </w:t>
      </w:r>
      <w:r>
        <w:t xml:space="preserve">specific LTAs they have book.</w:t>
      </w:r>
      <w:r>
        <w:br/>
      </w:r>
      <w:r>
        <w:t xml:space="preserve">Estimate on number of travellers who have</w:t>
      </w:r>
      <w:r>
        <w:t xml:space="preserve"> </w:t>
      </w:r>
      <w:r>
        <w:t xml:space="preserve">benefited from insolvency protection under</w:t>
      </w:r>
      <w:r>
        <w:t xml:space="preserve"> </w:t>
      </w:r>
      <w:r>
        <w:t xml:space="preserve">Art. 19(1) PTD a) in relation to potential to</w:t>
      </w:r>
      <w:r>
        <w:t xml:space="preserve"> </w:t>
      </w:r>
      <w:r>
        <w:t xml:space="preserve">Desk research, including the</w:t>
      </w:r>
      <w:r>
        <w:t xml:space="preserve"> </w:t>
      </w:r>
      <w:r>
        <w:t xml:space="preserve">Report on the application of</w:t>
      </w:r>
      <w:r>
        <w:t xml:space="preserve"> </w:t>
      </w:r>
      <w:r>
        <w:t xml:space="preserve">Directive</w:t>
      </w:r>
      <w:r>
        <w:t xml:space="preserve"> </w:t>
      </w:r>
      <w:r>
        <w:t xml:space="preserve">(EU)</w:t>
      </w:r>
      <w:r>
        <w:t xml:space="preserve"> </w:t>
      </w:r>
      <w:r>
        <w:t xml:space="preserve">2015/2302</w:t>
      </w:r>
      <w:r>
        <w:t xml:space="preserve"> </w:t>
      </w:r>
      <w:r>
        <w:t xml:space="preserve">(COM(2021) 90 final), Fit for</w:t>
      </w:r>
      <w:r>
        <w:t xml:space="preserve"> </w:t>
      </w:r>
      <w:r>
        <w:t xml:space="preserve">Future Platform Opinion,</w:t>
      </w:r>
      <w:r>
        <w:br/>
      </w:r>
      <w:r>
        <w:t xml:space="preserve">-stakeholders’ position papers.</w:t>
      </w:r>
    </w:p>
    <w:p>
      <w:pPr>
        <w:pStyle w:val="BodyText"/>
      </w:pPr>
      <w:r>
        <w:t xml:space="preserve">Contributions to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Targeted surveys.</w:t>
      </w:r>
      <w:r>
        <w:t xml:space="preserve"> </w:t>
      </w:r>
      <w:r>
        <w:t xml:space="preserve">Interviews, in particular with the</w:t>
      </w:r>
      <w:r>
        <w:t xml:space="preserve"> </w:t>
      </w:r>
      <w:r>
        <w:t xml:space="preserve">national central contract points</w:t>
      </w:r>
      <w:r>
        <w:t xml:space="preserve"> </w:t>
      </w:r>
      <w:r>
        <w:t xml:space="preserve">for insolvency protection.</w:t>
      </w:r>
      <w:r>
        <w:br/>
      </w:r>
      <w:r>
        <w:t xml:space="preserve">Workshops.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LTAs in general and b) in relation to actual</w:t>
      </w:r>
      <w:r>
        <w:t xml:space="preserve"> </w:t>
      </w:r>
      <w:r>
        <w:t xml:space="preserve">insolvencies of traders facilitating LTAs</w:t>
      </w:r>
      <w:r>
        <w:t xml:space="preserve"> </w:t>
      </w:r>
      <w:r>
        <w:t xml:space="preserve">Types of evidence most frequently used by</w:t>
      </w:r>
      <w:r>
        <w:t xml:space="preserve"> </w:t>
      </w:r>
      <w:r>
        <w:t xml:space="preserve">travellers to show that they are entitled to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5</w:t>
      </w:r>
      <w:r>
        <w:t xml:space="preserve"> </w:t>
      </w:r>
      <w:r>
        <w:t xml:space="preserve">How effective is the PTD</w:t>
      </w:r>
      <w:r>
        <w:t xml:space="preserve"> </w:t>
      </w:r>
      <w:r>
        <w:t xml:space="preserve">in ensuring effective and</w:t>
      </w:r>
      <w:r>
        <w:t xml:space="preserve"> </w:t>
      </w:r>
      <w:r>
        <w:t xml:space="preserve">efficient reimbursement of</w:t>
      </w:r>
      <w:r>
        <w:t xml:space="preserve"> </w:t>
      </w:r>
      <w:r>
        <w:t xml:space="preserve">pre-payments</w:t>
      </w:r>
      <w:r>
        <w:t xml:space="preserve"> </w:t>
      </w:r>
      <w:r>
        <w:t xml:space="preserve">under</w:t>
      </w:r>
      <w:r>
        <w:t xml:space="preserve"> </w:t>
      </w:r>
      <w:r>
        <w:t xml:space="preserve">Article 12(2) and (4) even</w:t>
      </w:r>
      <w:r>
        <w:t xml:space="preserve"> </w:t>
      </w:r>
      <w:r>
        <w:t xml:space="preserve">in times of crisis?</w:t>
      </w:r>
      <w:r>
        <w:t xml:space="preserve"> </w:t>
      </w:r>
      <w:r>
        <w:t xml:space="preserve">Are the provisions of Article 12(2) and (4)</w:t>
      </w:r>
      <w:r>
        <w:t xml:space="preserve"> </w:t>
      </w:r>
      <w:r>
        <w:t xml:space="preserve">clear for traders, travellers and national</w:t>
      </w:r>
      <w:r>
        <w:t xml:space="preserve"> </w:t>
      </w:r>
      <w:r>
        <w:t xml:space="preserve">authorities?</w:t>
      </w:r>
    </w:p>
    <w:p>
      <w:pPr>
        <w:pStyle w:val="BodyText"/>
      </w:pPr>
      <w:r>
        <w:t xml:space="preserve">Did travellers face difficulties in recovering</w:t>
      </w:r>
      <w:r>
        <w:t xml:space="preserve"> </w:t>
      </w:r>
      <w:r>
        <w:t xml:space="preserve">pre-payments within 14 days from the</w:t>
      </w:r>
      <w:r>
        <w:t xml:space="preserve"> </w:t>
      </w:r>
      <w:r>
        <w:t xml:space="preserve">termination of the contract due to</w:t>
      </w:r>
      <w:r>
        <w:t xml:space="preserve"> </w:t>
      </w:r>
      <w:r>
        <w:t xml:space="preserve">‘unavoidable</w:t>
      </w:r>
      <w:r>
        <w:t xml:space="preserve"> </w:t>
      </w:r>
      <w:r>
        <w:t xml:space="preserve">and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circumstances’,</w:t>
      </w:r>
      <w:r>
        <w:t xml:space="preserve"> </w:t>
      </w:r>
      <w:r>
        <w:t xml:space="preserve">including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COVID-19 pandemic? If yes,</w:t>
      </w:r>
      <w:r>
        <w:t xml:space="preserve"> </w:t>
      </w:r>
      <w:r>
        <w:t xml:space="preserve">what</w:t>
      </w:r>
      <w:r>
        <w:t xml:space="preserve"> </w:t>
      </w:r>
      <w:r>
        <w:t xml:space="preserve">problems did they face?</w:t>
      </w:r>
    </w:p>
    <w:p>
      <w:pPr>
        <w:pStyle w:val="BodyText"/>
      </w:pPr>
      <w:r>
        <w:t xml:space="preserve">Did traders face difficulties in reimbursing</w:t>
      </w:r>
      <w:r>
        <w:t xml:space="preserve"> </w:t>
      </w:r>
      <w:r>
        <w:t xml:space="preserve">pre-payments within 14 days from the</w:t>
      </w:r>
      <w:r>
        <w:t xml:space="preserve"> </w:t>
      </w:r>
      <w:r>
        <w:t xml:space="preserve">termination of the contract due to</w:t>
      </w:r>
      <w:r>
        <w:t xml:space="preserve"> </w:t>
      </w:r>
      <w:r>
        <w:t xml:space="preserve">‘unavoidable</w:t>
      </w:r>
      <w:r>
        <w:t xml:space="preserve"> </w:t>
      </w:r>
      <w:r>
        <w:t xml:space="preserve">and</w:t>
      </w:r>
      <w:r>
        <w:t xml:space="preserve"> </w:t>
      </w:r>
      <w:r>
        <w:t xml:space="preserve">extraordinary</w:t>
      </w:r>
      <w:r>
        <w:t xml:space="preserve"> </w:t>
      </w:r>
      <w:r>
        <w:t xml:space="preserve">circumstances’,</w:t>
      </w:r>
      <w:r>
        <w:t xml:space="preserve"> </w:t>
      </w:r>
      <w:r>
        <w:t xml:space="preserve">including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COVID-19 pandemic? If yes,</w:t>
      </w:r>
      <w:r>
        <w:t xml:space="preserve"> </w:t>
      </w:r>
      <w:r>
        <w:t xml:space="preserve">what</w:t>
      </w:r>
      <w:r>
        <w:t xml:space="preserve"> </w:t>
      </w:r>
      <w:r>
        <w:t xml:space="preserve">problems did they face?</w:t>
      </w:r>
      <w:r>
        <w:t xml:space="preserve"> </w:t>
      </w:r>
      <w:r>
        <w:t xml:space="preserve">Problems faced by travellers regarding</w:t>
      </w:r>
      <w:r>
        <w:t xml:space="preserve"> </w:t>
      </w:r>
      <w:r>
        <w:t xml:space="preserve">reimbursement of pre-payments in the event</w:t>
      </w:r>
      <w:r>
        <w:t xml:space="preserve"> </w:t>
      </w:r>
      <w:r>
        <w:t xml:space="preserve">of contract termination due to ‘unavoidable</w:t>
      </w:r>
      <w:r>
        <w:t xml:space="preserve"> </w:t>
      </w:r>
      <w:r>
        <w:t xml:space="preserve">and extraordinary circumstances’, including</w:t>
      </w:r>
      <w:r>
        <w:t xml:space="preserve"> </w:t>
      </w:r>
      <w:r>
        <w:t xml:space="preserve">during the Covid-19 pandemic.</w:t>
      </w:r>
      <w:r>
        <w:t xml:space="preserve"> </w:t>
      </w:r>
      <w:r>
        <w:t xml:space="preserve">Average time for reimbursement (days)</w:t>
      </w:r>
      <w:r>
        <w:t xml:space="preserve"> </w:t>
      </w:r>
      <w:r>
        <w:t xml:space="preserve">during and outside of a major crisis , e.g. </w:t>
      </w:r>
      <w:r>
        <w:t xml:space="preserve"> </w:t>
      </w:r>
      <w:r>
        <w:t xml:space="preserve">COVID-19.</w:t>
      </w:r>
      <w:r>
        <w:t xml:space="preserve"> </w:t>
      </w:r>
      <w:r>
        <w:t xml:space="preserve">Stakeholders’ views on the extent to which</w:t>
      </w:r>
      <w:r>
        <w:t xml:space="preserve"> </w:t>
      </w:r>
      <w:r>
        <w:t xml:space="preserve">the PTD is well adapted to ensure the</w:t>
      </w:r>
      <w:r>
        <w:t xml:space="preserve"> </w:t>
      </w:r>
      <w:r>
        <w:t xml:space="preserve">effective and efficient reimbursement of pre-</w:t>
      </w:r>
      <w:r>
        <w:t xml:space="preserve"> </w:t>
      </w:r>
      <w:r>
        <w:t xml:space="preserve">payments even during a major crisis.</w:t>
      </w:r>
      <w:r>
        <w:t xml:space="preserve"> </w:t>
      </w:r>
      <w:r>
        <w:t xml:space="preserve">Desk research, including 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Assessment,</w:t>
      </w:r>
      <w:r>
        <w:t xml:space="preserve"> </w:t>
      </w:r>
      <w:r>
        <w:t xml:space="preserve">accompanying the document on</w:t>
      </w:r>
      <w:r>
        <w:t xml:space="preserve"> </w:t>
      </w:r>
      <w:r>
        <w:t xml:space="preserve">package travel and assisted</w:t>
      </w:r>
      <w:r>
        <w:t xml:space="preserve"> </w:t>
      </w:r>
      <w:r>
        <w:t xml:space="preserve">travel arrangements, amending</w:t>
      </w:r>
      <w:r>
        <w:t xml:space="preserve"> </w:t>
      </w:r>
      <w:r>
        <w:t xml:space="preserve">Regulation (EC) No 2006/2004l</w:t>
      </w:r>
      <w:r>
        <w:t xml:space="preserve"> </w:t>
      </w:r>
      <w:r>
        <w:t xml:space="preserve">and Directive 2011/83/EU and</w:t>
      </w:r>
      <w:r>
        <w:t xml:space="preserve"> </w:t>
      </w:r>
      <w:r>
        <w:t xml:space="preserve">repealing</w:t>
      </w:r>
      <w:r>
        <w:t xml:space="preserve"> </w:t>
      </w:r>
      <w:r>
        <w:t xml:space="preserve">Council</w:t>
      </w:r>
      <w:r>
        <w:t xml:space="preserve"> </w:t>
      </w:r>
      <w:r>
        <w:t xml:space="preserve">Directive</w:t>
      </w:r>
      <w:r>
        <w:t xml:space="preserve"> </w:t>
      </w:r>
      <w:r>
        <w:t xml:space="preserve">90/314/EEC (SWD/2013/0263</w:t>
      </w:r>
      <w:r>
        <w:t xml:space="preserve"> </w:t>
      </w:r>
      <w:r>
        <w:t xml:space="preserve">final), the Report on the</w:t>
      </w:r>
      <w:r>
        <w:t xml:space="preserve"> </w:t>
      </w:r>
      <w:r>
        <w:t xml:space="preserve">application of Directive (EU)</w:t>
      </w:r>
      <w:r>
        <w:t xml:space="preserve"> </w:t>
      </w:r>
      <w:r>
        <w:t xml:space="preserve">2015/2302 (COM(2021) 90</w:t>
      </w:r>
      <w:r>
        <w:t xml:space="preserve"> </w:t>
      </w:r>
      <w:r>
        <w:t xml:space="preserve">final), Fit for Future Platform</w:t>
      </w:r>
      <w:r>
        <w:t xml:space="preserve"> </w:t>
      </w:r>
      <w:r>
        <w:t xml:space="preserve">Opinion,</w:t>
      </w:r>
      <w:r>
        <w:br/>
      </w:r>
      <w:r>
        <w:t xml:space="preserve">- transposition of the PTD in the</w:t>
      </w:r>
      <w:r>
        <w:t xml:space="preserve"> </w:t>
      </w:r>
      <w:r>
        <w:t xml:space="preserve">MS,</w:t>
      </w:r>
      <w:r>
        <w:br/>
      </w:r>
      <w:r>
        <w:t xml:space="preserve">-stakeholders’ position papers.</w:t>
      </w:r>
    </w:p>
    <w:p>
      <w:pPr>
        <w:pStyle w:val="BodyText"/>
      </w:pPr>
      <w:r>
        <w:t xml:space="preserve">Contributions to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Targeted surveys.</w:t>
      </w:r>
      <w:r>
        <w:t xml:space="preserve"> </w:t>
      </w:r>
      <w:r>
        <w:t xml:space="preserve">Interviews.</w:t>
      </w:r>
      <w:r>
        <w:t xml:space="preserve"> </w:t>
      </w:r>
      <w:r>
        <w:t xml:space="preserve">Workshops.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6</w:t>
      </w:r>
      <w:r>
        <w:t xml:space="preserve"> </w:t>
      </w:r>
      <w:r>
        <w:t xml:space="preserve">How effective has the</w:t>
      </w:r>
      <w:r>
        <w:t xml:space="preserve"> </w:t>
      </w:r>
      <w:r>
        <w:t xml:space="preserve">liability for booking errors</w:t>
      </w:r>
      <w:r>
        <w:t xml:space="preserve"> </w:t>
      </w:r>
      <w:r>
        <w:t xml:space="preserve">introduced in Article 21</w:t>
      </w:r>
      <w:r>
        <w:t xml:space="preserve"> </w:t>
      </w:r>
      <w:r>
        <w:t xml:space="preserve">PTD been in practice?</w:t>
      </w:r>
      <w:r>
        <w:t xml:space="preserve"> </w:t>
      </w:r>
      <w:r>
        <w:t xml:space="preserve">To what extent did travellers experience a</w:t>
      </w:r>
      <w:r>
        <w:t xml:space="preserve"> </w:t>
      </w:r>
      <w:r>
        <w:t xml:space="preserve">booking error as a result of a technical</w:t>
      </w:r>
      <w:r>
        <w:t xml:space="preserve"> </w:t>
      </w:r>
      <w:r>
        <w:t xml:space="preserve">defect in the booking system?</w:t>
      </w:r>
    </w:p>
    <w:p>
      <w:pPr>
        <w:pStyle w:val="BodyText"/>
      </w:pPr>
      <w:r>
        <w:t xml:space="preserve">In the event of a booking error caused by a</w:t>
      </w:r>
      <w:r>
        <w:t xml:space="preserve"> </w:t>
      </w:r>
      <w:r>
        <w:t xml:space="preserve">technical error in the booking system, did</w:t>
      </w:r>
      <w:r>
        <w:t xml:space="preserve"> </w:t>
      </w:r>
      <w:r>
        <w:t xml:space="preserve">affected travellers receive compensation?</w:t>
      </w:r>
    </w:p>
    <w:p>
      <w:pPr>
        <w:pStyle w:val="BodyText"/>
      </w:pPr>
      <w:r>
        <w:t xml:space="preserve">Number / proportion of travellers who have</w:t>
      </w:r>
      <w:r>
        <w:t xml:space="preserve"> </w:t>
      </w:r>
      <w:r>
        <w:t xml:space="preserve">experienced a booking error as a result of a</w:t>
      </w:r>
      <w:r>
        <w:t xml:space="preserve"> </w:t>
      </w:r>
      <w:r>
        <w:t xml:space="preserve">technical defect in the booking system.</w:t>
      </w:r>
      <w:r>
        <w:t xml:space="preserve"> </w:t>
      </w:r>
      <w:r>
        <w:t xml:space="preserve">Number / proportion of such travellers who</w:t>
      </w:r>
      <w:r>
        <w:t xml:space="preserve"> </w:t>
      </w:r>
      <w:r>
        <w:t xml:space="preserve">received compensation because of a booking</w:t>
      </w:r>
      <w:r>
        <w:t xml:space="preserve"> </w:t>
      </w:r>
      <w:r>
        <w:t xml:space="preserve">error caused by a technical error in the</w:t>
      </w:r>
      <w:r>
        <w:t xml:space="preserve"> </w:t>
      </w:r>
      <w:r>
        <w:t xml:space="preserve">booking system.</w:t>
      </w:r>
      <w:r>
        <w:t xml:space="preserve"> </w:t>
      </w:r>
      <w:r>
        <w:t xml:space="preserve">Case examples of where Art 21 has been</w:t>
      </w:r>
      <w:r>
        <w:t xml:space="preserve"> </w:t>
      </w:r>
      <w:r>
        <w:t xml:space="preserve">used in practice.</w:t>
      </w:r>
      <w:r>
        <w:t xml:space="preserve"> </w:t>
      </w:r>
      <w:r>
        <w:t xml:space="preserve">Stakeholders’ opinions on the extent to</w:t>
      </w:r>
      <w:r>
        <w:t xml:space="preserve"> </w:t>
      </w:r>
      <w:r>
        <w:t xml:space="preserve">which the liability for booking errors</w:t>
      </w:r>
      <w:r>
        <w:t xml:space="preserve"> </w:t>
      </w:r>
      <w:r>
        <w:t xml:space="preserve">introduced in Art 21 PTD remains relevant in</w:t>
      </w:r>
      <w:r>
        <w:t xml:space="preserve"> </w:t>
      </w:r>
      <w:r>
        <w:t xml:space="preserve">practice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Consumer survey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</w:p>
    <w:p>
      <w:pPr>
        <w:pStyle w:val="Compact"/>
        <w:numPr>
          <w:ilvl w:val="0"/>
          <w:numId w:val="1024"/>
        </w:numPr>
      </w:pPr>
      <w:r>
        <w:t xml:space="preserve">Efficiency</w:t>
      </w:r>
      <w:r>
        <w:t xml:space="preserve"> </w:t>
      </w:r>
      <w:r>
        <w:t xml:space="preserve">7</w:t>
      </w:r>
      <w:r>
        <w:t xml:space="preserve"> </w:t>
      </w:r>
      <w:r>
        <w:t xml:space="preserve">What</w:t>
      </w:r>
      <w:r>
        <w:t xml:space="preserve"> </w:t>
      </w:r>
      <w:r>
        <w:t xml:space="preserve">are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benefits (monetary and</w:t>
      </w:r>
      <w:r>
        <w:t xml:space="preserve"> </w:t>
      </w:r>
      <w:r>
        <w:t xml:space="preserve">non-monetary) of the PTD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different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involved</w:t>
      </w:r>
      <w:r>
        <w:t xml:space="preserve"> </w:t>
      </w:r>
      <w:r>
        <w:t xml:space="preserve">(Member</w:t>
      </w:r>
      <w:r>
        <w:t xml:space="preserve"> </w:t>
      </w:r>
      <w:r>
        <w:t xml:space="preserve">States</w:t>
      </w:r>
      <w:r>
        <w:t xml:space="preserve"> </w:t>
      </w:r>
      <w:r>
        <w:t xml:space="preserve">authorities,</w:t>
      </w:r>
      <w:r>
        <w:t xml:space="preserve"> </w:t>
      </w:r>
      <w:r>
        <w:t xml:space="preserve">businesses,</w:t>
      </w:r>
      <w:r>
        <w:t xml:space="preserve"> </w:t>
      </w:r>
      <w:r>
        <w:t xml:space="preserve">consumers)?</w:t>
      </w:r>
      <w:r>
        <w:br/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extent</w:t>
      </w:r>
      <w:r>
        <w:t xml:space="preserve"> </w:t>
      </w:r>
      <w:r>
        <w:t xml:space="preserve">are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proportionate to the benefits?</w:t>
      </w:r>
    </w:p>
    <w:p>
      <w:pPr>
        <w:pStyle w:val="FirstParagraph"/>
      </w:pPr>
      <w:r>
        <w:t xml:space="preserve">Are there opportunities to simplify the</w:t>
      </w:r>
      <w:r>
        <w:t xml:space="preserve"> </w:t>
      </w:r>
      <w:r>
        <w:t xml:space="preserve">legislation</w:t>
      </w:r>
      <w:r>
        <w:t xml:space="preserve"> </w:t>
      </w:r>
      <w:r>
        <w:t xml:space="preserve">or</w:t>
      </w:r>
      <w:r>
        <w:t xml:space="preserve"> </w:t>
      </w:r>
      <w:r>
        <w:t xml:space="preserve">reduce</w:t>
      </w:r>
      <w:r>
        <w:t xml:space="preserve"> </w:t>
      </w:r>
      <w:r>
        <w:t xml:space="preserve">unnecessary</w:t>
      </w:r>
      <w:r>
        <w:t xml:space="preserve"> </w:t>
      </w:r>
      <w:r>
        <w:t xml:space="preserve">regulatory costs without undermining the</w:t>
      </w:r>
      <w:r>
        <w:t xml:space="preserve"> </w:t>
      </w:r>
      <w:r>
        <w:t xml:space="preserve">intended objectives of the PTD (i.e. could</w:t>
      </w:r>
      <w:r>
        <w:t xml:space="preserve"> </w:t>
      </w:r>
      <w:r>
        <w:t xml:space="preserve">similar effectiveness levels be achieved at</w:t>
      </w:r>
      <w:r>
        <w:t xml:space="preserve"> </w:t>
      </w:r>
      <w:r>
        <w:t xml:space="preserve">lower costs)?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cost</w:t>
      </w:r>
      <w:r>
        <w:t xml:space="preserve"> </w:t>
      </w:r>
      <w:r>
        <w:t xml:space="preserve">(direct,</w:t>
      </w:r>
      <w:r>
        <w:t xml:space="preserve"> </w:t>
      </w:r>
      <w:r>
        <w:t xml:space="preserve">indirect,</w:t>
      </w:r>
      <w:r>
        <w:t xml:space="preserve"> </w:t>
      </w:r>
      <w:r>
        <w:t xml:space="preserve">enforcement).</w:t>
      </w:r>
      <w:r>
        <w:t xml:space="preserve"> </w:t>
      </w:r>
      <w:r>
        <w:t xml:space="preserve">Type of cost (one-off or recurring), and the</w:t>
      </w:r>
      <w:r>
        <w:t xml:space="preserve"> </w:t>
      </w:r>
      <w:r>
        <w:t xml:space="preserve">timeframe over which it has arisen or will</w:t>
      </w:r>
      <w:r>
        <w:t xml:space="preserve"> </w:t>
      </w:r>
      <w:r>
        <w:t xml:space="preserve">arise.</w:t>
      </w:r>
      <w:r>
        <w:t xml:space="preserve"> </w:t>
      </w:r>
      <w:r>
        <w:t xml:space="preserve">Estimates on number of stakeholders group</w:t>
      </w:r>
      <w:r>
        <w:t xml:space="preserve"> </w:t>
      </w:r>
      <w:r>
        <w:t xml:space="preserve">affected, organised per group (e.g., national</w:t>
      </w:r>
      <w:r>
        <w:t xml:space="preserve"> </w:t>
      </w:r>
      <w:r>
        <w:t xml:space="preserve">legislators, businesses, consumers).</w:t>
      </w:r>
      <w:r>
        <w:t xml:space="preserve"> </w:t>
      </w:r>
      <w:r>
        <w:t xml:space="preserve">New administrative procedures concluded</w:t>
      </w:r>
      <w:r>
        <w:t xml:space="preserve"> </w:t>
      </w:r>
      <w:r>
        <w:t xml:space="preserve">for ensuring the enforcement of the PTD’s</w:t>
      </w:r>
      <w:r>
        <w:t xml:space="preserve"> </w:t>
      </w:r>
      <w:r>
        <w:t xml:space="preserve">Desk research, statistics from</w:t>
      </w:r>
      <w:r>
        <w:t xml:space="preserve"> </w:t>
      </w:r>
      <w:r>
        <w:t xml:space="preserve">Eurostat, data in marketing</w:t>
      </w:r>
      <w:r>
        <w:t xml:space="preserve"> </w:t>
      </w:r>
      <w:r>
        <w:t xml:space="preserve">monitoring survey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Cost-benefit analysis</w:t>
      </w:r>
      <w:r>
        <w:t xml:space="preserve"> </w:t>
      </w:r>
      <w:r>
        <w:t xml:space="preserve">Multi-criteria analysis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provisions and for monitoring their correct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Category of benefit (direct, indirect)</w:t>
      </w:r>
      <w:r>
        <w:t xml:space="preserve"> </w:t>
      </w:r>
      <w:r>
        <w:t xml:space="preserve">Type of benefit (one-off or recurring), and</w:t>
      </w:r>
      <w:r>
        <w:t xml:space="preserve"> </w:t>
      </w:r>
      <w:r>
        <w:t xml:space="preserve">the timeframe over which the benefit is</w:t>
      </w:r>
      <w:r>
        <w:t xml:space="preserve"> </w:t>
      </w:r>
      <w:r>
        <w:t xml:space="preserve">expected to arise or have arisen.</w:t>
      </w:r>
      <w:r>
        <w:t xml:space="preserve"> </w:t>
      </w:r>
      <w:r>
        <w:t xml:space="preserve">Estimates on number of stakeholders group</w:t>
      </w:r>
      <w:r>
        <w:t xml:space="preserve"> </w:t>
      </w:r>
      <w:r>
        <w:t xml:space="preserve">affected, organised per group (e.g., national</w:t>
      </w:r>
      <w:r>
        <w:t xml:space="preserve"> </w:t>
      </w:r>
      <w:r>
        <w:t xml:space="preserve">legislators, businesses, consumers).</w:t>
      </w:r>
      <w:r>
        <w:t xml:space="preserve"> </w:t>
      </w:r>
      <w:r>
        <w:t xml:space="preserve">Cost-benefit ratio between achieved benefits</w:t>
      </w:r>
      <w:r>
        <w:t xml:space="preserve"> </w:t>
      </w:r>
      <w:r>
        <w:t xml:space="preserve">and spending.</w:t>
      </w:r>
      <w:r>
        <w:t xml:space="preserve"> </w:t>
      </w:r>
      <w:r>
        <w:t xml:space="preserve">Proportion of stakeholders who agree that</w:t>
      </w:r>
      <w:r>
        <w:t xml:space="preserve"> </w:t>
      </w:r>
      <w:r>
        <w:t xml:space="preserve">the costs of the PTD are justified and</w:t>
      </w:r>
      <w:r>
        <w:t xml:space="preserve"> </w:t>
      </w:r>
      <w:r>
        <w:t xml:space="preserve">proportionate with the benefits</w:t>
      </w:r>
      <w:r>
        <w:t xml:space="preserve"> </w:t>
      </w:r>
      <w:r>
        <w:t xml:space="preserve">8</w:t>
      </w:r>
      <w:r>
        <w:t xml:space="preserve"> </w:t>
      </w:r>
      <w:r>
        <w:t xml:space="preserve">What factors influenced</w:t>
      </w:r>
      <w:r>
        <w:t xml:space="preserve"> </w:t>
      </w:r>
      <w:r>
        <w:t xml:space="preserve">the efficiency of reaching</w:t>
      </w:r>
      <w:r>
        <w:t xml:space="preserve"> </w:t>
      </w:r>
      <w:r>
        <w:t xml:space="preserve">the objectives set by the</w:t>
      </w:r>
      <w:r>
        <w:t xml:space="preserve"> </w:t>
      </w:r>
      <w:r>
        <w:t xml:space="preserve">PTD?</w:t>
      </w:r>
      <w:r>
        <w:t xml:space="preserve"> </w:t>
      </w:r>
      <w:r>
        <w:t xml:space="preserve">/</w:t>
      </w:r>
      <w:r>
        <w:br/>
      </w:r>
      <w:r>
        <w:t xml:space="preserve">Factors that influenced the efficiency of</w:t>
      </w:r>
      <w:r>
        <w:t xml:space="preserve"> </w:t>
      </w:r>
      <w:r>
        <w:t xml:space="preserve">reaching the objectives set by the PTD</w:t>
      </w:r>
    </w:p>
    <w:p>
      <w:pPr>
        <w:pStyle w:val="BodyText"/>
      </w:pP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</w:p>
    <w:p>
      <w:pPr>
        <w:pStyle w:val="Compact"/>
        <w:numPr>
          <w:ilvl w:val="0"/>
          <w:numId w:val="1025"/>
        </w:numPr>
      </w:pPr>
      <w:r>
        <w:t xml:space="preserve">Coherence</w:t>
      </w:r>
      <w:r>
        <w:t xml:space="preserve"> </w:t>
      </w:r>
      <w:r>
        <w:t xml:space="preserve">9</w:t>
      </w:r>
      <w:r>
        <w:t xml:space="preserve"> </w:t>
      </w:r>
      <w:r>
        <w:t xml:space="preserve">Internal coherence: Are</w:t>
      </w:r>
      <w:r>
        <w:t xml:space="preserve"> </w:t>
      </w:r>
      <w:r>
        <w:t xml:space="preserve">there any discrepancies</w:t>
      </w:r>
      <w:r>
        <w:t xml:space="preserve"> </w:t>
      </w:r>
      <w:r>
        <w:t xml:space="preserve">and/or</w:t>
      </w:r>
      <w:r>
        <w:t xml:space="preserve"> </w:t>
      </w:r>
      <w:r>
        <w:t xml:space="preserve">inconsistencies/</w:t>
      </w:r>
      <w:r>
        <w:t xml:space="preserve"> </w:t>
      </w:r>
      <w:r>
        <w:t xml:space="preserve">lack of coherence between</w:t>
      </w:r>
      <w:r>
        <w:t xml:space="preserve"> </w:t>
      </w:r>
      <w:r>
        <w:t xml:space="preserve">the provisions of the PTD?</w:t>
      </w:r>
      <w:r>
        <w:t xml:space="preserve"> </w:t>
      </w:r>
      <w:r>
        <w:t xml:space="preserve">/</w:t>
      </w:r>
      <w:r>
        <w:t xml:space="preserve"> </w:t>
      </w:r>
      <w:r>
        <w:t xml:space="preserve">Evidence from qualitative (legal) analysis –</w:t>
      </w:r>
      <w:r>
        <w:t xml:space="preserve"> </w:t>
      </w:r>
      <w:r>
        <w:t xml:space="preserve">identification of provisions that conflict or</w:t>
      </w:r>
      <w:r>
        <w:t xml:space="preserve"> </w:t>
      </w:r>
      <w:r>
        <w:t xml:space="preserve">contradict.</w:t>
      </w:r>
      <w:r>
        <w:t xml:space="preserve"> </w:t>
      </w:r>
      <w:r>
        <w:t xml:space="preserve">Desk research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Evidence from qualitative (legal) analysis –</w:t>
      </w:r>
      <w:r>
        <w:t xml:space="preserve"> </w:t>
      </w:r>
      <w:r>
        <w:t xml:space="preserve">identification of provisions that may give</w:t>
      </w:r>
      <w:r>
        <w:t xml:space="preserve"> </w:t>
      </w:r>
      <w:r>
        <w:t xml:space="preserve">rise to legal uncertainty.</w:t>
      </w:r>
      <w:r>
        <w:t xml:space="preserve"> </w:t>
      </w:r>
      <w:r>
        <w:t xml:space="preserve">Complementary issues spotted.</w:t>
      </w:r>
      <w:r>
        <w:t xml:space="preserve"> </w:t>
      </w:r>
      <w:r>
        <w:t xml:space="preserve">Stakeholders who agree that the provisions</w:t>
      </w:r>
      <w:r>
        <w:t xml:space="preserve"> </w:t>
      </w:r>
      <w:r>
        <w:t xml:space="preserve">of the PTD are internally coherent.</w:t>
      </w:r>
      <w:r>
        <w:t xml:space="preserve"> </w:t>
      </w:r>
      <w:r>
        <w:t xml:space="preserve">Stakeholders’ opinions on any discrepancies</w:t>
      </w:r>
      <w:r>
        <w:t xml:space="preserve"> </w:t>
      </w:r>
      <w:r>
        <w:t xml:space="preserve">or inconsistencies between the provisions of</w:t>
      </w:r>
      <w:r>
        <w:t xml:space="preserve"> </w:t>
      </w:r>
      <w:r>
        <w:t xml:space="preserve">the PTD.</w:t>
      </w:r>
      <w:r>
        <w:t xml:space="preserve"> </w:t>
      </w:r>
      <w:r>
        <w:t xml:space="preserve">10</w:t>
      </w:r>
      <w:r>
        <w:t xml:space="preserve"> </w:t>
      </w:r>
      <w:r>
        <w:t xml:space="preserve">External coherence: To</w:t>
      </w:r>
      <w:r>
        <w:t xml:space="preserve"> </w:t>
      </w:r>
      <w:r>
        <w:t xml:space="preserve">what extent is the PTD</w:t>
      </w:r>
      <w:r>
        <w:t xml:space="preserve"> </w:t>
      </w:r>
      <w:r>
        <w:t xml:space="preserve">coherent with wider EU</w:t>
      </w:r>
      <w:r>
        <w:t xml:space="preserve"> </w:t>
      </w:r>
      <w:r>
        <w:t xml:space="preserve">policies, such as rules on</w:t>
      </w:r>
      <w:r>
        <w:t xml:space="preserve"> </w:t>
      </w:r>
      <w:r>
        <w:t xml:space="preserve">free movement of services,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rights,</w:t>
      </w:r>
      <w:r>
        <w:t xml:space="preserve"> </w:t>
      </w:r>
      <w:r>
        <w:t xml:space="preserve">consumer rights, mutual</w:t>
      </w:r>
      <w:r>
        <w:t xml:space="preserve"> </w:t>
      </w:r>
      <w:r>
        <w:t xml:space="preserve">recognition, competition,</w:t>
      </w:r>
      <w:r>
        <w:t xml:space="preserve"> </w:t>
      </w:r>
      <w:r>
        <w:t xml:space="preserve">industrial policy,</w:t>
      </w:r>
      <w:r>
        <w:t xml:space="preserve"> </w:t>
      </w:r>
      <w:r>
        <w:t xml:space="preserve">transport and mobility,</w:t>
      </w:r>
      <w:r>
        <w:t xml:space="preserve"> </w:t>
      </w:r>
      <w:r>
        <w:t xml:space="preserve">environmental protection</w:t>
      </w:r>
      <w:r>
        <w:t xml:space="preserve"> </w:t>
      </w:r>
      <w:r>
        <w:t xml:space="preserve">(sustainability), health and</w:t>
      </w:r>
      <w:r>
        <w:t xml:space="preserve"> </w:t>
      </w:r>
      <w:r>
        <w:t xml:space="preserve">trade, digital policies?</w:t>
      </w:r>
      <w:r>
        <w:t xml:space="preserve"> </w:t>
      </w:r>
      <w:r>
        <w:t xml:space="preserve">/</w:t>
      </w:r>
      <w:r>
        <w:t xml:space="preserve"> </w:t>
      </w:r>
      <w:r>
        <w:t xml:space="preserve">Evidence from analysis of the elements of</w:t>
      </w:r>
      <w:r>
        <w:t xml:space="preserve"> </w:t>
      </w:r>
      <w:r>
        <w:t xml:space="preserve">the PTD which complement or overlap with</w:t>
      </w:r>
      <w:r>
        <w:t xml:space="preserve"> </w:t>
      </w:r>
      <w:r>
        <w:t xml:space="preserve">other EU legislation with similar objectives.</w:t>
      </w:r>
    </w:p>
    <w:p>
      <w:pPr>
        <w:pStyle w:val="BodyText"/>
      </w:pPr>
      <w:r>
        <w:t xml:space="preserve">Desk research (legal analysis).</w:t>
      </w:r>
      <w:r>
        <w:t xml:space="preserve"> </w:t>
      </w:r>
      <w:r>
        <w:t xml:space="preserve">IV. EU added value</w:t>
      </w:r>
      <w:r>
        <w:t xml:space="preserve"> </w:t>
      </w:r>
      <w:r>
        <w:t xml:space="preserve">11</w:t>
      </w:r>
      <w:r>
        <w:t xml:space="preserve"> </w:t>
      </w:r>
      <w:r>
        <w:t xml:space="preserve">What is the added value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of the PTD,</w:t>
      </w:r>
      <w:r>
        <w:t xml:space="preserve"> </w:t>
      </w:r>
      <w:r>
        <w:t xml:space="preserve">compared to what could</w:t>
      </w:r>
      <w:r>
        <w:t xml:space="preserve"> </w:t>
      </w:r>
      <w:r>
        <w:t xml:space="preserve">To what extent does regulating package</w:t>
      </w:r>
      <w:r>
        <w:t xml:space="preserve"> </w:t>
      </w:r>
      <w:r>
        <w:t xml:space="preserve">travel at EU-level benefit traders and</w:t>
      </w:r>
      <w:r>
        <w:t xml:space="preserve"> </w:t>
      </w:r>
      <w:r>
        <w:t xml:space="preserve">travellers?</w:t>
      </w:r>
    </w:p>
    <w:p>
      <w:pPr>
        <w:pStyle w:val="BodyText"/>
      </w:pPr>
      <w:r>
        <w:t xml:space="preserve">Evidence from qualitative analysis.</w:t>
      </w:r>
      <w:r>
        <w:t xml:space="preserve"> </w:t>
      </w:r>
      <w:r>
        <w:t xml:space="preserve">Proportion of stakeholders who agree that</w:t>
      </w:r>
      <w:r>
        <w:t xml:space="preserve"> </w:t>
      </w:r>
      <w:r>
        <w:t xml:space="preserve">the PTD has provided added value beyond</w:t>
      </w:r>
      <w:r>
        <w:t xml:space="preserve"> </w:t>
      </w:r>
      <w:r>
        <w:t xml:space="preserve">Desk research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reasonably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expected from Member</w:t>
      </w:r>
      <w:r>
        <w:t xml:space="preserve"> </w:t>
      </w:r>
      <w:r>
        <w:t xml:space="preserve">States acting at national</w:t>
      </w:r>
      <w:r>
        <w:t xml:space="preserve"> </w:t>
      </w:r>
      <w:r>
        <w:t xml:space="preserve">and/or</w:t>
      </w:r>
      <w:r>
        <w:t xml:space="preserve"> </w:t>
      </w:r>
      <w:r>
        <w:t xml:space="preserve">regional</w:t>
      </w:r>
      <w:r>
        <w:t xml:space="preserve"> </w:t>
      </w:r>
      <w:r>
        <w:t xml:space="preserve">levels?</w:t>
      </w:r>
      <w:r>
        <w:t xml:space="preserve"> </w:t>
      </w:r>
      <w:r>
        <w:t xml:space="preserve">What would be the most</w:t>
      </w:r>
      <w:r>
        <w:t xml:space="preserve"> </w:t>
      </w:r>
      <w:r>
        <w:t xml:space="preserve">likely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withdrawing the PTD?</w:t>
      </w:r>
      <w:r>
        <w:t xml:space="preserve"> </w:t>
      </w:r>
      <w:r>
        <w:t xml:space="preserve">Does the PTD provide a high degree of</w:t>
      </w:r>
      <w:r>
        <w:t xml:space="preserve"> </w:t>
      </w:r>
      <w:r>
        <w:t xml:space="preserve">protection for consumers/travellers in all</w:t>
      </w:r>
      <w:r>
        <w:t xml:space="preserve"> </w:t>
      </w:r>
      <w:r>
        <w:t xml:space="preserve">MS, which would have not been achieved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acting</w:t>
      </w:r>
      <w:r>
        <w:t xml:space="preserve"> </w:t>
      </w:r>
      <w:r>
        <w:t xml:space="preserve">individually?</w:t>
      </w:r>
    </w:p>
    <w:p>
      <w:pPr>
        <w:pStyle w:val="BodyText"/>
      </w:pPr>
      <w:r>
        <w:t xml:space="preserve">Would the withdrawal of the PTD lead to</w:t>
      </w:r>
      <w:r>
        <w:t xml:space="preserve"> </w:t>
      </w:r>
      <w:r>
        <w:t xml:space="preserve">regulatory</w:t>
      </w:r>
      <w:r>
        <w:t xml:space="preserve"> </w:t>
      </w:r>
      <w:r>
        <w:t xml:space="preserve">gaps</w:t>
      </w:r>
      <w:r>
        <w:t xml:space="preserve"> </w:t>
      </w:r>
      <w:r>
        <w:t xml:space="preserve">and</w:t>
      </w:r>
      <w:r>
        <w:t xml:space="preserve"> </w:t>
      </w:r>
      <w:r>
        <w:t xml:space="preserve">divergences</w:t>
      </w:r>
      <w:r>
        <w:t xml:space="preserve"> </w:t>
      </w:r>
      <w:r>
        <w:t xml:space="preserve">of</w:t>
      </w:r>
      <w:r>
        <w:t xml:space="preserve"> </w:t>
      </w:r>
      <w:r>
        <w:t xml:space="preserve">standards?</w:t>
      </w:r>
    </w:p>
    <w:p>
      <w:pPr>
        <w:pStyle w:val="BodyText"/>
      </w:pPr>
      <w:r>
        <w:t xml:space="preserve">what could have been achieved unilaterally</w:t>
      </w:r>
      <w:r>
        <w:t xml:space="preserve"> </w:t>
      </w:r>
      <w:r>
        <w:t xml:space="preserve">by the Member States, or through bi-lateral</w:t>
      </w:r>
      <w:r>
        <w:t xml:space="preserve"> </w:t>
      </w:r>
      <w:r>
        <w:t xml:space="preserve">or</w:t>
      </w:r>
      <w:r>
        <w:t xml:space="preserve"> </w:t>
      </w:r>
      <w:r>
        <w:t xml:space="preserve">multi-lateral</w:t>
      </w:r>
      <w:r>
        <w:t xml:space="preserve"> </w:t>
      </w:r>
      <w:r>
        <w:t xml:space="preserve">agreements</w:t>
      </w:r>
      <w:r>
        <w:t xml:space="preserve"> </w:t>
      </w:r>
      <w:r>
        <w:t xml:space="preserve">between</w:t>
      </w:r>
      <w:r>
        <w:t xml:space="preserve"> </w:t>
      </w:r>
      <w:r>
        <w:t xml:space="preserve">countries</w:t>
      </w:r>
      <w:r>
        <w:br/>
      </w:r>
      <w:r>
        <w:t xml:space="preserve">Proportion of stakeholders who agree that</w:t>
      </w:r>
      <w:r>
        <w:t xml:space="preserve"> </w:t>
      </w:r>
      <w:r>
        <w:t xml:space="preserve">the PTD has provided added value beyond</w:t>
      </w:r>
      <w:r>
        <w:t xml:space="preserve"> </w:t>
      </w:r>
      <w:r>
        <w:t xml:space="preserve">what could have been achieved through</w:t>
      </w:r>
      <w:r>
        <w:t xml:space="preserve"> </w:t>
      </w:r>
      <w:r>
        <w:t xml:space="preserve">voluntary or other non-legislative action</w:t>
      </w:r>
      <w:r>
        <w:br/>
      </w:r>
      <w:r>
        <w:t xml:space="preserve">Examples identified through consultation</w:t>
      </w:r>
      <w:r>
        <w:t xml:space="preserve"> </w:t>
      </w:r>
      <w:r>
        <w:t xml:space="preserve">with key stakeholders and literature review</w:t>
      </w:r>
      <w:r>
        <w:t xml:space="preserve"> </w:t>
      </w:r>
      <w:r>
        <w:t xml:space="preserve">of where the Directive has provided added</w:t>
      </w:r>
      <w:r>
        <w:t xml:space="preserve"> </w:t>
      </w:r>
      <w:r>
        <w:t xml:space="preserve">value compared to what could have been</w:t>
      </w:r>
      <w:r>
        <w:t xml:space="preserve"> </w:t>
      </w:r>
      <w:r>
        <w:t xml:space="preserve">achieved by Member States acting on their</w:t>
      </w:r>
      <w:r>
        <w:t xml:space="preserve"> </w:t>
      </w:r>
      <w:r>
        <w:t xml:space="preserve">own</w:t>
      </w:r>
      <w:r>
        <w:t xml:space="preserve"> </w:t>
      </w:r>
      <w:r>
        <w:t xml:space="preserve">Workshops</w:t>
      </w:r>
      <w:r>
        <w:t xml:space="preserve"> </w:t>
      </w:r>
      <w:r>
        <w:t xml:space="preserve">12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issues addressed by the</w:t>
      </w:r>
      <w:r>
        <w:t xml:space="preserve"> </w:t>
      </w:r>
      <w:r>
        <w:t xml:space="preserve">PTD continue to require</w:t>
      </w:r>
      <w:r>
        <w:t xml:space="preserve"> </w:t>
      </w:r>
      <w:r>
        <w:t xml:space="preserve">action at EU level?</w:t>
      </w:r>
      <w:r>
        <w:t xml:space="preserve"> </w:t>
      </w:r>
      <w:r>
        <w:t xml:space="preserve">Are there issues that require further action</w:t>
      </w:r>
      <w:r>
        <w:t xml:space="preserve"> </w:t>
      </w:r>
      <w:r>
        <w:t xml:space="preserve">at EU level?</w:t>
      </w:r>
    </w:p>
    <w:p>
      <w:pPr>
        <w:pStyle w:val="BodyText"/>
      </w:pPr>
      <w:r>
        <w:t xml:space="preserve">Evidence from qualitative analysis.</w:t>
      </w:r>
      <w:r>
        <w:t xml:space="preserve"> </w:t>
      </w:r>
      <w:r>
        <w:t xml:space="preserve">Proportion of stakeholders who agree that</w:t>
      </w:r>
      <w:r>
        <w:t xml:space="preserve"> </w:t>
      </w:r>
      <w:r>
        <w:t xml:space="preserve">the issues addressed by the PTD continue to</w:t>
      </w:r>
      <w:r>
        <w:t xml:space="preserve"> </w:t>
      </w:r>
      <w:r>
        <w:t xml:space="preserve">require action at EU level.</w:t>
      </w:r>
      <w:r>
        <w:t xml:space="preserve"> </w:t>
      </w:r>
      <w:r>
        <w:t xml:space="preserve">Desk research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  <w:r>
        <w:t xml:space="preserve"> </w:t>
      </w:r>
      <w:r>
        <w:t xml:space="preserve">V. Relevance</w:t>
      </w:r>
      <w:r>
        <w:t xml:space="preserve"> </w:t>
      </w:r>
      <w:r>
        <w:t xml:space="preserve">13</w:t>
      </w:r>
      <w:r>
        <w:t xml:space="preserve"> </w:t>
      </w:r>
      <w:r>
        <w:t xml:space="preserve">To what extent do the</w:t>
      </w:r>
      <w:r>
        <w:t xml:space="preserve"> </w:t>
      </w:r>
      <w:r>
        <w:t xml:space="preserve">initial objectives of the</w:t>
      </w:r>
      <w:r>
        <w:t xml:space="preserve"> </w:t>
      </w:r>
      <w:r>
        <w:t xml:space="preserve">PTD still correspond to the</w:t>
      </w:r>
      <w:r>
        <w:t xml:space="preserve"> </w:t>
      </w:r>
      <w:r>
        <w:t xml:space="preserve">current needs?</w:t>
      </w:r>
      <w:r>
        <w:t xml:space="preserve"> </w:t>
      </w:r>
      <w:r>
        <w:t xml:space="preserve">How well adapted is the PTD to market</w:t>
      </w:r>
      <w:r>
        <w:t xml:space="preserve"> </w:t>
      </w:r>
      <w:r>
        <w:t xml:space="preserve">trends, including in particular due to the</w:t>
      </w:r>
      <w:r>
        <w:t xml:space="preserve"> </w:t>
      </w:r>
      <w:r>
        <w:t xml:space="preserve">constant expansion of sales by online</w:t>
      </w:r>
      <w:r>
        <w:t xml:space="preserve"> </w:t>
      </w:r>
      <w:r>
        <w:t xml:space="preserve">intermediaries and the constant expansion</w:t>
      </w:r>
      <w:r>
        <w:t xml:space="preserve"> </w:t>
      </w:r>
      <w:r>
        <w:t xml:space="preserve">of bookings on mobile devices?</w:t>
      </w:r>
    </w:p>
    <w:p>
      <w:pPr>
        <w:pStyle w:val="BodyText"/>
      </w:pPr>
      <w:r>
        <w:t xml:space="preserve">Main market trends, including trends in the</w:t>
      </w:r>
      <w:r>
        <w:t xml:space="preserve"> </w:t>
      </w:r>
      <w:r>
        <w:t xml:space="preserve">proportion of sales made by online</w:t>
      </w:r>
      <w:r>
        <w:t xml:space="preserve"> </w:t>
      </w:r>
      <w:r>
        <w:t xml:space="preserve">intermediaries, proportion of bookings made</w:t>
      </w:r>
      <w:r>
        <w:t xml:space="preserve"> </w:t>
      </w:r>
      <w:r>
        <w:t xml:space="preserve">on mobile devices, etc.</w:t>
      </w:r>
    </w:p>
    <w:p>
      <w:pPr>
        <w:pStyle w:val="BodyText"/>
      </w:pPr>
      <w:r>
        <w:t xml:space="preserve">Current needs and comparison to needs at the</w:t>
      </w:r>
      <w:r>
        <w:t xml:space="preserve"> </w:t>
      </w:r>
      <w:r>
        <w:t xml:space="preserve">time the Directive was adopted.</w:t>
      </w:r>
      <w:r>
        <w:t xml:space="preserve"> </w:t>
      </w:r>
      <w:r>
        <w:t xml:space="preserve">Desk research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How well adapted is the PTD to crisis</w:t>
      </w:r>
      <w:r>
        <w:t xml:space="preserve"> </w:t>
      </w:r>
      <w:r>
        <w:t xml:space="preserve">situations (taking into account the lessons</w:t>
      </w:r>
      <w:r>
        <w:t xml:space="preserve"> </w:t>
      </w:r>
      <w:r>
        <w:t xml:space="preserve">learned from the Thomas Cook bankruptcy</w:t>
      </w:r>
      <w:r>
        <w:t xml:space="preserve"> </w:t>
      </w:r>
      <w:r>
        <w:t xml:space="preserve">and the COVID-19 pandemic)?</w:t>
      </w:r>
    </w:p>
    <w:p>
      <w:pPr>
        <w:pStyle w:val="BodyText"/>
      </w:pPr>
      <w:r>
        <w:t xml:space="preserve">Timeline of changing needs since 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/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Directive.</w:t>
      </w:r>
    </w:p>
    <w:p>
      <w:pPr>
        <w:pStyle w:val="BodyText"/>
      </w:pPr>
      <w:r>
        <w:t xml:space="preserve">Stakeholders’ opinions on the extent to</w:t>
      </w:r>
      <w:r>
        <w:t xml:space="preserve"> </w:t>
      </w:r>
      <w:r>
        <w:t xml:space="preserve">which the initial objectives of the PTD still</w:t>
      </w:r>
      <w:r>
        <w:t xml:space="preserve"> </w:t>
      </w:r>
      <w:r>
        <w:t xml:space="preserve">correspond to the current needs.</w:t>
      </w:r>
    </w:p>
    <w:p>
      <w:pPr>
        <w:pStyle w:val="BodyText"/>
      </w:pPr>
      <w:r>
        <w:t xml:space="preserve">Stakeholders’ opinions on the extent to</w:t>
      </w:r>
      <w:r>
        <w:t xml:space="preserve"> </w:t>
      </w:r>
      <w:r>
        <w:t xml:space="preserve">which the PTD is well adapted to market</w:t>
      </w:r>
      <w:r>
        <w:t xml:space="preserve"> </w:t>
      </w:r>
      <w:r>
        <w:t xml:space="preserve">trends, in particular to the expansion of sales</w:t>
      </w:r>
      <w:r>
        <w:t xml:space="preserve"> </w:t>
      </w:r>
      <w:r>
        <w:t xml:space="preserve">by online intermediaries and the expansion</w:t>
      </w:r>
      <w:r>
        <w:t xml:space="preserve"> </w:t>
      </w:r>
      <w:r>
        <w:t xml:space="preserve">of bookings on mobile devices.</w:t>
      </w:r>
    </w:p>
    <w:p>
      <w:pPr>
        <w:pStyle w:val="BodyText"/>
      </w:pPr>
      <w:r>
        <w:t xml:space="preserve">Stakeholders’ opinions on the performance</w:t>
      </w:r>
      <w:r>
        <w:t xml:space="preserve"> </w:t>
      </w:r>
      <w:r>
        <w:t xml:space="preserve">of the PTD, including in time of crisis (e.g.,</w:t>
      </w:r>
      <w:r>
        <w:t xml:space="preserve"> </w:t>
      </w:r>
      <w:r>
        <w:t xml:space="preserve">during the Covid-19 pandemic and following</w:t>
      </w:r>
      <w:r>
        <w:t xml:space="preserve"> </w:t>
      </w:r>
      <w:r>
        <w:t xml:space="preserve">the bankruptcy of Thomas Cook)</w:t>
      </w:r>
      <w:r>
        <w:t xml:space="preserve"> </w:t>
      </w:r>
      <w:r>
        <w:t xml:space="preserve">14</w:t>
      </w:r>
      <w:r>
        <w:t xml:space="preserve"> </w:t>
      </w:r>
      <w:r>
        <w:t xml:space="preserve">To what extent are key</w:t>
      </w:r>
      <w:r>
        <w:t xml:space="preserve"> </w:t>
      </w:r>
      <w:r>
        <w:t xml:space="preserve">concepts of the PTD still fit</w:t>
      </w:r>
      <w:r>
        <w:t xml:space="preserve"> </w:t>
      </w:r>
      <w:r>
        <w:t xml:space="preserve">for purpose?</w:t>
      </w:r>
      <w:r>
        <w:br/>
      </w:r>
      <w:r>
        <w:t xml:space="preserve">Is the concept of LTAs fit for purpose?</w:t>
      </w:r>
    </w:p>
    <w:p>
      <w:pPr>
        <w:pStyle w:val="BodyText"/>
      </w:pPr>
      <w:r>
        <w:t xml:space="preserve">Are the ‘click-through packages’ relevant in</w:t>
      </w:r>
      <w:r>
        <w:t xml:space="preserve"> </w:t>
      </w:r>
      <w:r>
        <w:t xml:space="preserve">practice?</w:t>
      </w:r>
      <w:r>
        <w:t xml:space="preserve"> </w:t>
      </w:r>
      <w:r>
        <w:t xml:space="preserve">Evidence from qualitative analysis.</w:t>
      </w:r>
    </w:p>
    <w:p>
      <w:pPr>
        <w:pStyle w:val="BodyText"/>
      </w:pPr>
      <w:r>
        <w:t xml:space="preserve">Desk research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Targeted surveys</w:t>
      </w:r>
      <w:r>
        <w:t xml:space="preserve"> </w:t>
      </w:r>
      <w:r>
        <w:t xml:space="preserve">Interviews</w:t>
      </w:r>
      <w:r>
        <w:t xml:space="preserve"> </w:t>
      </w:r>
      <w:r>
        <w:t xml:space="preserve">Workshops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APPENDIX IV. OVERVIEW OF BENEFITS AND COSTS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Table 1. Overview of costs and benefits identified in the evaluation</w:t>
      </w:r>
    </w:p>
    <w:p>
      <w:pPr>
        <w:pStyle w:val="BodyText"/>
      </w:pPr>
      <w:r>
        <w:t xml:space="preserve">Citizens/Travellers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Administrations896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br/>
      </w:r>
      <w:r>
        <w:t xml:space="preserve">Comment</w:t>
      </w:r>
      <w:r>
        <w:t xml:space="preserve"> </w:t>
      </w:r>
      <w:r>
        <w:t xml:space="preserve">Quantitative</w:t>
      </w:r>
      <w:r>
        <w:t xml:space="preserve"> </w:t>
      </w:r>
      <w:r>
        <w:t xml:space="preserve">Comment</w:t>
      </w:r>
      <w:r>
        <w:br/>
      </w:r>
      <w:r>
        <w:t xml:space="preserve">Costs description: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one-off</w:t>
      </w:r>
    </w:p>
    <w:p>
      <w:pPr>
        <w:numPr>
          <w:ilvl w:val="0"/>
          <w:numId w:val="1026"/>
        </w:numPr>
      </w:pPr>
      <w:r>
        <w:t xml:space="preserve">Businesses</w:t>
      </w:r>
      <w:r>
        <w:t xml:space="preserve"> </w:t>
      </w:r>
      <w:r>
        <w:t xml:space="preserve">also identified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factors arising</w:t>
      </w:r>
      <w:r>
        <w:t xml:space="preserve"> </w:t>
      </w:r>
      <w:r>
        <w:t xml:space="preserve">from the hiring</w:t>
      </w:r>
      <w:r>
        <w:t xml:space="preserve"> </w:t>
      </w:r>
      <w:r>
        <w:t xml:space="preserve">of new staff</w:t>
      </w:r>
      <w:r>
        <w:t xml:space="preserve"> </w:t>
      </w:r>
      <w:r>
        <w:t xml:space="preserve">(29%, 4 out of</w:t>
      </w:r>
      <w:r>
        <w:t xml:space="preserve"> </w:t>
      </w:r>
      <w:r>
        <w:t xml:space="preserve">14</w:t>
      </w:r>
      <w:r>
        <w:t xml:space="preserve"> </w:t>
      </w:r>
      <w:r>
        <w:t xml:space="preserve">respondents),</w:t>
      </w:r>
      <w:r>
        <w:t xml:space="preserve"> </w:t>
      </w:r>
      <w:r>
        <w:t xml:space="preserve">the training of</w:t>
      </w:r>
      <w:r>
        <w:t xml:space="preserve"> </w:t>
      </w:r>
      <w:r>
        <w:t xml:space="preserve">staff (79%, 11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14</w:t>
      </w:r>
      <w:r>
        <w:t xml:space="preserve"> </w:t>
      </w:r>
      <w:r>
        <w:t xml:space="preserve">respondents)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purchase of IT</w:t>
      </w:r>
      <w:r>
        <w:t xml:space="preserve"> </w:t>
      </w:r>
      <w:r>
        <w:t xml:space="preserve">equipment</w:t>
      </w:r>
      <w:r>
        <w:t xml:space="preserve"> </w:t>
      </w:r>
      <w:r>
        <w:t xml:space="preserve">(57%, 8 out of</w:t>
      </w:r>
      <w:r>
        <w:t xml:space="preserve"> </w:t>
      </w:r>
      <w:r>
        <w:t xml:space="preserve">14</w:t>
      </w:r>
      <w:r>
        <w:t xml:space="preserve"> </w:t>
      </w:r>
      <w:r>
        <w:t xml:space="preserve">respondents).897</w:t>
      </w:r>
      <w:r>
        <w:t xml:space="preserve"> </w:t>
      </w:r>
      <w:r>
        <w:t xml:space="preserve">Exact</w:t>
      </w:r>
      <w:r>
        <w:t xml:space="preserve"> </w:t>
      </w:r>
      <w:r>
        <w:t xml:space="preserve">figures</w:t>
      </w:r>
    </w:p>
    <w:p>
      <w:pPr>
        <w:numPr>
          <w:ilvl w:val="0"/>
          <w:numId w:val="1026"/>
        </w:numPr>
      </w:pPr>
      <w:r>
        <w:t xml:space="preserve">EUR 97.000</w:t>
      </w:r>
      <w:r>
        <w:t xml:space="preserve"> </w:t>
      </w:r>
      <w:r>
        <w:t xml:space="preserve">(transposition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authorities)</w:t>
      </w:r>
    </w:p>
    <w:p>
      <w:pPr>
        <w:numPr>
          <w:ilvl w:val="0"/>
          <w:numId w:val="1026"/>
        </w:numPr>
      </w:pPr>
      <w:r>
        <w:t xml:space="preserve">EUR 5.500</w:t>
      </w:r>
      <w:r>
        <w:t xml:space="preserve"> </w:t>
      </w:r>
      <w:r>
        <w:t xml:space="preserve">(transposition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authorities)</w:t>
      </w:r>
      <w:r>
        <w:br/>
      </w:r>
    </w:p>
    <w:p>
      <w:pPr>
        <w:numPr>
          <w:ilvl w:val="0"/>
          <w:numId w:val="1026"/>
        </w:numPr>
      </w:pPr>
      <w:r>
        <w:t xml:space="preserve">EUR 27.000</w:t>
      </w:r>
      <w:r>
        <w:t xml:space="preserve"> </w:t>
      </w:r>
      <w:r>
        <w:t xml:space="preserve">(staff training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authorities)</w:t>
      </w:r>
    </w:p>
    <w:p>
      <w:pPr>
        <w:pStyle w:val="FirstParagraph"/>
      </w:pPr>
      <w:r>
        <w:t xml:space="preserve">76</w:t>
      </w:r>
    </w:p>
    <w:p>
      <w:pPr>
        <w:pStyle w:val="BodyText"/>
      </w:pPr>
      <w:r>
        <w:t xml:space="preserve">896 ICF study, section 3, sub-section 3.6.3.2. Data sourced from the targeted surveys reflecting median average of the reported amounts.</w:t>
      </w:r>
      <w:r>
        <w:t xml:space="preserve"> </w:t>
      </w:r>
      <w:r>
        <w:t xml:space="preserve">897 Targeted survey – businesses (Q53). According to data from an interview, a company estimated EUR 9.000 per year in staff training to comply with rules on insurance. ICF study,</w:t>
      </w:r>
      <w:r>
        <w:t xml:space="preserve"> </w:t>
      </w:r>
      <w:r>
        <w:t xml:space="preserve">section 3, sub-section 3.6.3.2</w:t>
      </w:r>
      <w:r>
        <w:t xml:space="preserve"> </w:t>
      </w:r>
      <w:r>
        <w:t xml:space="preserve">898 Annually recurring cost per Member State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provided.</w:t>
      </w:r>
      <w:r>
        <w:t xml:space="preserve"> </w:t>
      </w:r>
      <w:r>
        <w:t xml:space="preserve">EUR</w:t>
      </w:r>
      <w:r>
        <w:t xml:space="preserve"> </w:t>
      </w:r>
      <w:r>
        <w:t xml:space="preserve">925</w:t>
      </w:r>
      <w:r>
        <w:t xml:space="preserve"> </w:t>
      </w:r>
      <w:r>
        <w:t xml:space="preserve">(staff training</w:t>
      </w:r>
      <w:r>
        <w:t xml:space="preserve"> </w:t>
      </w:r>
      <w:r>
        <w:t xml:space="preserve">for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authorities)</w:t>
      </w:r>
      <w:r>
        <w:t xml:space="preserve"> </w:t>
      </w:r>
      <w:r>
        <w:t xml:space="preserve">EUR 34.000</w:t>
      </w:r>
      <w:r>
        <w:t xml:space="preserve"> </w:t>
      </w:r>
      <w:r>
        <w:t xml:space="preserve">(equipment</w:t>
      </w:r>
      <w:r>
        <w:t xml:space="preserve"> </w:t>
      </w:r>
      <w:r>
        <w:t xml:space="preserve">purchase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authorities)</w:t>
      </w:r>
      <w:r>
        <w:t xml:space="preserve"> </w:t>
      </w:r>
      <w:r>
        <w:t xml:space="preserve">EUR 25.000</w:t>
      </w:r>
      <w:r>
        <w:t xml:space="preserve"> </w:t>
      </w:r>
      <w:r>
        <w:t xml:space="preserve">(personnel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Enforcement costs: recurrent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116.000898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899 Targeted survey – businesses (Q49) = 5, including businesses associations. ICF study, section 3, sub-section 3.6.3.2</w:t>
      </w:r>
      <w:r>
        <w:t xml:space="preserve"> </w:t>
      </w:r>
      <w:r>
        <w:t xml:space="preserve">900 Targeted survey – businesses (Q48) = 16, including businesses associations. 44% (7 of 16) indicated that information requirements determined moderate costs, 31% (5 of 16) indicated</w:t>
      </w:r>
      <w:r>
        <w:t xml:space="preserve"> </w:t>
      </w:r>
      <w:r>
        <w:t xml:space="preserve">low costs and 25% (4 of 16) high costs.</w:t>
      </w:r>
      <w:r>
        <w:br/>
      </w:r>
      <w:r>
        <w:t xml:space="preserve">In addition, the 2013 Impact Assessment had already emphasised how the evolution in the package market had made provisions in the 1990 PTD outdated and unclear, hence bringing</w:t>
      </w:r>
      <w:r>
        <w:t xml:space="preserve"> </w:t>
      </w:r>
      <w:r>
        <w:t xml:space="preserve">unnecessary and unjustified costs. See Impact Assessment SWD (2013) 263 final, p. 15.</w:t>
      </w:r>
      <w:r>
        <w:t xml:space="preserve"> </w:t>
      </w:r>
      <w:r>
        <w:t xml:space="preserve">901 Sourced from interview with businesses: only one stakeholder quantified the costs for liability of the performance of the package including compensations for improper performance</w:t>
      </w:r>
      <w:r>
        <w:t xml:space="preserve"> </w:t>
      </w:r>
      <w:r>
        <w:t xml:space="preserve">and identified a 25 EUR</w:t>
      </w:r>
      <w:r>
        <w:t xml:space="preserve"> </w:t>
      </w:r>
      <w:r>
        <w:t xml:space="preserve">902 Targeted survey – businesses (Q48) = 14, including businesses associations. 57% (8 of 14) indicated that the liability for the performance of the package, including compensation for</w:t>
      </w:r>
      <w:r>
        <w:t xml:space="preserve"> </w:t>
      </w:r>
      <w:r>
        <w:t xml:space="preserve">improper performance and alternative arrangements determined high costs, 29% (4 of 14) indicated moderate costs and 14% (2 of 14) low costs.</w:t>
      </w:r>
      <w:r>
        <w:br/>
      </w:r>
      <w:r>
        <w:t xml:space="preserve">903 Targeted survey – businesses (Q52) = 5, including businesses associations.</w:t>
      </w:r>
      <w:r>
        <w:br/>
      </w:r>
      <w:r>
        <w:t xml:space="preserve">904 Targeted survey – businesses (Q48) = 15, including businesses associations. 40% (6 of 15) indicated that assistance to travellers determined moderate costs, 33% (5 of 15) indicated</w:t>
      </w:r>
      <w:r>
        <w:t xml:space="preserve"> </w:t>
      </w:r>
      <w:r>
        <w:t xml:space="preserve">low costs and 27% (4 of 15) high costs.</w:t>
      </w:r>
      <w:r>
        <w:br/>
      </w:r>
      <w:r>
        <w:t xml:space="preserve">-</w:t>
      </w:r>
      <w:r>
        <w:t xml:space="preserve"> </w:t>
      </w:r>
      <w:r>
        <w:t xml:space="preserve">Information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9.2 per</w:t>
      </w:r>
      <w:r>
        <w:t xml:space="preserve"> </w:t>
      </w:r>
      <w:r>
        <w:t xml:space="preserve">package</w:t>
      </w:r>
      <w:r>
        <w:t xml:space="preserve"> </w:t>
      </w:r>
      <w:r>
        <w:t xml:space="preserve">on</w:t>
      </w:r>
      <w:r>
        <w:t xml:space="preserve"> </w:t>
      </w:r>
      <w:r>
        <w:t xml:space="preserve">average899</w:t>
      </w:r>
      <w:r>
        <w:br/>
      </w:r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PTD</w:t>
      </w:r>
      <w:r>
        <w:t xml:space="preserve"> </w:t>
      </w:r>
      <w:r>
        <w:t xml:space="preserve">determined</w:t>
      </w:r>
      <w:r>
        <w:t xml:space="preserve"> </w:t>
      </w:r>
      <w:r>
        <w:t xml:space="preserve">moderate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industry900</w:t>
      </w:r>
    </w:p>
    <w:p>
      <w:pPr>
        <w:numPr>
          <w:ilvl w:val="0"/>
          <w:numId w:val="1027"/>
        </w:numPr>
      </w:pPr>
      <w:r>
        <w:t xml:space="preserve">Liability for the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package,</w:t>
      </w:r>
      <w:r>
        <w:t xml:space="preserve"> </w:t>
      </w:r>
      <w:r>
        <w:t xml:space="preserve">including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improper 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alternative</w:t>
      </w:r>
      <w:r>
        <w:t xml:space="preserve"> </w:t>
      </w:r>
      <w:r>
        <w:t xml:space="preserve">arrangements</w:t>
      </w:r>
      <w:r>
        <w:t xml:space="preserve"> </w:t>
      </w:r>
      <w:r>
        <w:t xml:space="preserve">recurrent</w:t>
      </w:r>
    </w:p>
    <w:p>
      <w:pPr>
        <w:numPr>
          <w:ilvl w:val="0"/>
          <w:numId w:val="1027"/>
        </w:numPr>
      </w:pPr>
      <w:r>
        <w:t xml:space="preserve">EUR 25 per</w:t>
      </w:r>
      <w:r>
        <w:t xml:space="preserve"> </w:t>
      </w:r>
      <w:r>
        <w:t xml:space="preserve">package</w:t>
      </w:r>
      <w:r>
        <w:t xml:space="preserve"> </w:t>
      </w:r>
      <w:r>
        <w:t xml:space="preserve">on</w:t>
      </w:r>
      <w:r>
        <w:t xml:space="preserve"> </w:t>
      </w:r>
      <w:r>
        <w:t xml:space="preserve">average901</w:t>
      </w:r>
    </w:p>
    <w:p>
      <w:pPr>
        <w:numPr>
          <w:ilvl w:val="0"/>
          <w:numId w:val="1027"/>
        </w:numPr>
      </w:pPr>
      <w:r>
        <w:t xml:space="preserve">The PTD determined high or</w:t>
      </w:r>
      <w:r>
        <w:t xml:space="preserve"> </w:t>
      </w:r>
      <w:r>
        <w:t xml:space="preserve">moderate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industry902</w:t>
      </w:r>
    </w:p>
    <w:p>
      <w:pPr>
        <w:numPr>
          <w:ilvl w:val="0"/>
          <w:numId w:val="1027"/>
        </w:numPr>
      </w:pPr>
      <w:r>
        <w:t xml:space="preserve">Assistance</w:t>
      </w:r>
      <w:r>
        <w:t xml:space="preserve"> </w:t>
      </w:r>
      <w:r>
        <w:t xml:space="preserve">to</w:t>
      </w:r>
      <w:r>
        <w:t xml:space="preserve"> </w:t>
      </w:r>
      <w:r>
        <w:t xml:space="preserve">travellers</w:t>
      </w:r>
      <w:r>
        <w:t xml:space="preserve"> </w:t>
      </w:r>
      <w:r>
        <w:t xml:space="preserve">recurrent</w:t>
      </w:r>
    </w:p>
    <w:p>
      <w:pPr>
        <w:numPr>
          <w:ilvl w:val="0"/>
          <w:numId w:val="1027"/>
        </w:numPr>
      </w:pPr>
      <w:r>
        <w:t xml:space="preserve">EUR 65.2 per</w:t>
      </w:r>
      <w:r>
        <w:t xml:space="preserve"> </w:t>
      </w:r>
      <w:r>
        <w:t xml:space="preserve">package</w:t>
      </w:r>
      <w:r>
        <w:t xml:space="preserve"> </w:t>
      </w:r>
      <w:r>
        <w:t xml:space="preserve">on</w:t>
      </w:r>
      <w:r>
        <w:t xml:space="preserve"> </w:t>
      </w:r>
      <w:r>
        <w:t xml:space="preserve">average903</w:t>
      </w:r>
    </w:p>
    <w:p>
      <w:pPr>
        <w:numPr>
          <w:ilvl w:val="0"/>
          <w:numId w:val="1027"/>
        </w:numPr>
      </w:pPr>
      <w:r>
        <w:t xml:space="preserve">The</w:t>
      </w:r>
      <w:r>
        <w:t xml:space="preserve"> </w:t>
      </w:r>
      <w:r>
        <w:t xml:space="preserve">PTD</w:t>
      </w:r>
      <w:r>
        <w:t xml:space="preserve"> </w:t>
      </w:r>
      <w:r>
        <w:t xml:space="preserve">determined</w:t>
      </w:r>
      <w:r>
        <w:t xml:space="preserve"> </w:t>
      </w:r>
      <w:r>
        <w:t xml:space="preserve">moderate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industry904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905 ICF study, section 3, sub-section 3.6.3.2 and Appendix 6</w:t>
      </w:r>
      <w:r>
        <w:t xml:space="preserve"> </w:t>
      </w:r>
      <w:r>
        <w:t xml:space="preserve">906 According to data from interviews with business associations, reported insurance costs to businesses to cover insolvency protection, as percentage of annual turnover are 0.1% to 1.1%</w:t>
      </w:r>
      <w:r>
        <w:t xml:space="preserve"> </w:t>
      </w:r>
      <w:r>
        <w:t xml:space="preserve">in Italy906, 0.023% in Belgium906, 0.06% to 0.26% in France. ICF study, section 3, sub-section 3.6.3.2</w:t>
      </w:r>
      <w:r>
        <w:t xml:space="preserve"> </w:t>
      </w:r>
      <w:r>
        <w:t xml:space="preserve">907 Targeted survey – businesses (Q48) = 14, including businesses associations. 50% (7 of 14) indicated that insolvency determined high costs, 43% (6 of 14) indicated moderate costs</w:t>
      </w:r>
      <w:r>
        <w:t xml:space="preserve"> </w:t>
      </w:r>
      <w:r>
        <w:t xml:space="preserve">and 7% (1 of 14) low costs.</w:t>
      </w:r>
      <w:r>
        <w:br/>
      </w:r>
      <w:r>
        <w:t xml:space="preserve">910 Targeted survey – businesses (Q56): 16 out of 22. Benefits to businesses also arise from further harmonisation of the rules and reduction of fragmentation of the internal market. ICF</w:t>
      </w:r>
      <w:r>
        <w:t xml:space="preserve"> </w:t>
      </w:r>
      <w:r>
        <w:t xml:space="preserve">study, section 3, sub-section 3.6.3.2</w:t>
      </w:r>
      <w:r>
        <w:t xml:space="preserve"> </w:t>
      </w:r>
      <w:r>
        <w:t xml:space="preserve">-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recurrent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Costs</w:t>
      </w:r>
      <w:r>
        <w:t xml:space="preserve"> </w:t>
      </w:r>
      <w:r>
        <w:t xml:space="preserve">can</w:t>
      </w:r>
      <w:r>
        <w:t xml:space="preserve"> </w:t>
      </w:r>
      <w:r>
        <w:t xml:space="preserve">range annually</w:t>
      </w:r>
      <w:r>
        <w:t xml:space="preserve"> </w:t>
      </w:r>
      <w:r>
        <w:t xml:space="preserve">from</w:t>
      </w:r>
      <w:r>
        <w:t xml:space="preserve"> </w:t>
      </w:r>
      <w:r>
        <w:t xml:space="preserve">2.500</w:t>
      </w:r>
      <w:r>
        <w:t xml:space="preserve"> </w:t>
      </w:r>
      <w:r>
        <w:t xml:space="preserve">EUR</w:t>
      </w:r>
      <w:r>
        <w:t xml:space="preserve"> </w:t>
      </w:r>
      <w:r>
        <w:t xml:space="preserve">to</w:t>
      </w:r>
      <w:r>
        <w:t xml:space="preserve"> </w:t>
      </w:r>
      <w:r>
        <w:t xml:space="preserve">250.000</w:t>
      </w:r>
      <w:r>
        <w:t xml:space="preserve"> </w:t>
      </w:r>
      <w:r>
        <w:t xml:space="preserve">EUR905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States906</w:t>
      </w:r>
      <w:r>
        <w:t xml:space="preserve"> </w:t>
      </w:r>
      <w:r>
        <w:t xml:space="preserve">- The PTD determined high or</w:t>
      </w:r>
      <w:r>
        <w:t xml:space="preserve"> </w:t>
      </w:r>
      <w:r>
        <w:t xml:space="preserve">moderate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industry907</w:t>
      </w:r>
    </w:p>
    <w:p>
      <w:pPr>
        <w:pStyle w:val="BodyText"/>
      </w:pPr>
      <w:r>
        <w:t xml:space="preserve">Indirect costs</w:t>
      </w:r>
      <w:r>
        <w:br/>
      </w:r>
      <w:r>
        <w:t xml:space="preserve">One-off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 description: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91%</w:t>
      </w:r>
      <w:r>
        <w:t xml:space="preserve"> </w:t>
      </w:r>
      <w:r>
        <w:t xml:space="preserve">of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</w:t>
      </w:r>
      <w:r>
        <w:t xml:space="preserve"> </w:t>
      </w:r>
      <w:r>
        <w:t xml:space="preserve">in the targeted</w:t>
      </w:r>
      <w:r>
        <w:t xml:space="preserve"> </w:t>
      </w:r>
      <w:r>
        <w:t xml:space="preserve">survey</w:t>
      </w:r>
      <w:r>
        <w:t xml:space="preserve"> </w:t>
      </w:r>
      <w:r>
        <w:t xml:space="preserve">consider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PTD</w:t>
      </w:r>
      <w:r>
        <w:t xml:space="preserve"> </w:t>
      </w:r>
      <w:r>
        <w:t xml:space="preserve">has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overall</w:t>
      </w:r>
      <w:r>
        <w:t xml:space="preserve"> </w:t>
      </w:r>
      <w:r>
        <w:t xml:space="preserve">benefits, 73% of businesses</w:t>
      </w:r>
      <w:r>
        <w:t xml:space="preserve"> </w:t>
      </w:r>
      <w:r>
        <w:t xml:space="preserve">responding to the targeted</w:t>
      </w:r>
      <w:r>
        <w:t xml:space="preserve"> </w:t>
      </w:r>
      <w:r>
        <w:t xml:space="preserve">survey consider that the PTD</w:t>
      </w:r>
      <w:r>
        <w:t xml:space="preserve"> </w:t>
      </w:r>
      <w:r>
        <w:t xml:space="preserve">has provided benefits to</w:t>
      </w:r>
      <w:r>
        <w:t xml:space="preserve"> </w:t>
      </w:r>
      <w:r>
        <w:t xml:space="preserve">companies.910</w:t>
      </w:r>
      <w:r>
        <w:t xml:space="preserve"> </w:t>
      </w:r>
      <w:r>
        <w:t xml:space="preserve">-</w:t>
      </w:r>
      <w:r>
        <w:t xml:space="preserve"> </w:t>
      </w:r>
      <w:r>
        <w:t xml:space="preserve">Improved</w:t>
      </w:r>
      <w:r>
        <w:t xml:space="preserve"> </w:t>
      </w:r>
      <w:r>
        <w:t xml:space="preserve">collaboration,</w:t>
      </w:r>
      <w:r>
        <w:t xml:space="preserve"> </w:t>
      </w:r>
      <w:r>
        <w:t xml:space="preserve">between NCAs and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as well as</w:t>
      </w:r>
      <w:r>
        <w:t xml:space="preserve"> </w:t>
      </w:r>
      <w:r>
        <w:t xml:space="preserve">improved assistance</w:t>
      </w:r>
      <w:r>
        <w:t xml:space="preserve"> </w:t>
      </w:r>
      <w:r>
        <w:t xml:space="preserve">to travellers.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908 Targeted survey – consumer organisations (Q41) = 10 of 11</w:t>
      </w:r>
      <w:r>
        <w:t xml:space="preserve"> </w:t>
      </w:r>
      <w:r>
        <w:t xml:space="preserve">Consumer organisations interviewed highlighted the importance of the transparency of rules that the PTD has introduced in terms of information provision to consumers as well as</w:t>
      </w:r>
      <w:r>
        <w:t xml:space="preserve"> </w:t>
      </w:r>
      <w:r>
        <w:t xml:space="preserve">insolvency protection.</w:t>
      </w:r>
      <w:r>
        <w:t xml:space="preserve"> </w:t>
      </w:r>
      <w:r>
        <w:t xml:space="preserve">911 In addition, the 2013 Impact Assessment showed that due to the fact that the 1990 Directive was based on minimum harmonisation, legal discrepancies appeared between Member</w:t>
      </w:r>
      <w:r>
        <w:t xml:space="preserve"> </w:t>
      </w:r>
      <w:r>
        <w:t xml:space="preserve">States. This fragmentation generated additional compliance costs for businesses wishing to trade cross-border. ‘Businesses that trade across borders have to pay about € 375 to research</w:t>
      </w:r>
      <w:r>
        <w:t xml:space="preserve"> </w:t>
      </w:r>
      <w:r>
        <w:t xml:space="preserve">information about the Member State in which they want to get active. They also have to bear recurring costs of adapting their information materials to the requirements of different</w:t>
      </w:r>
      <w:r>
        <w:t xml:space="preserve"> </w:t>
      </w:r>
      <w:r>
        <w:t xml:space="preserve">Member States. Taking into account the average number of EU companies which make cross-border sales, this translates into about additional €2 per package out of which €1.7 is a one-</w:t>
      </w:r>
      <w:r>
        <w:t xml:space="preserve"> </w:t>
      </w:r>
      <w:r>
        <w:t xml:space="preserve">off cost. The overall baseline administrative burden associated with cross-border trade has been estimated at € 26 million (out of which €21m are one-off costs for researching Member</w:t>
      </w:r>
      <w:r>
        <w:t xml:space="preserve"> </w:t>
      </w:r>
      <w:r>
        <w:t xml:space="preserve">States’ differing national legal requirements and legal advice; €5.1m are recurring annual administrative costs)’. See Impact Assessment SWD (2013) 263 final, p. 17.</w:t>
      </w:r>
    </w:p>
    <w:p>
      <w:pPr>
        <w:pStyle w:val="BodyText"/>
      </w:pPr>
      <w:r>
        <w:t xml:space="preserve">provided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travellers.908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PTD</w:t>
      </w:r>
      <w:r>
        <w:t xml:space="preserve"> </w:t>
      </w:r>
      <w:r>
        <w:t xml:space="preserve">“helps reduce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consumers by</w:t>
      </w:r>
      <w:r>
        <w:t xml:space="preserve"> </w:t>
      </w:r>
      <w:r>
        <w:t xml:space="preserve">about</w:t>
      </w:r>
      <w:r>
        <w:t xml:space="preserve"> </w:t>
      </w:r>
      <w:r>
        <w:t xml:space="preserve">€430</w:t>
      </w:r>
      <w:r>
        <w:t xml:space="preserve"> </w:t>
      </w:r>
      <w:r>
        <w:t xml:space="preserve">million a year</w:t>
      </w:r>
      <w:r>
        <w:t xml:space="preserve"> </w:t>
      </w:r>
      <w:r>
        <w:t xml:space="preserve">[…]ensuring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 high levels</w:t>
      </w:r>
      <w:r>
        <w:t xml:space="preserve"> </w:t>
      </w:r>
      <w:r>
        <w:t xml:space="preserve">of</w:t>
      </w:r>
      <w:r>
        <w:t xml:space="preserve"> </w:t>
      </w:r>
      <w:r>
        <w:t xml:space="preserve">Protection</w:t>
      </w:r>
      <w:r>
        <w:t xml:space="preserve"> </w:t>
      </w:r>
      <w:r>
        <w:t xml:space="preserve">against</w:t>
      </w:r>
      <w:r>
        <w:t xml:space="preserve"> </w:t>
      </w:r>
      <w:r>
        <w:t xml:space="preserve">insolvency,</w:t>
      </w:r>
      <w:r>
        <w:t xml:space="preserve"> </w:t>
      </w:r>
      <w:r>
        <w:t xml:space="preserve">cancellation</w:t>
      </w:r>
    </w:p>
    <w:p>
      <w:pPr>
        <w:pStyle w:val="BodyText"/>
      </w:pPr>
      <w:r>
        <w:t xml:space="preserve">The PTD improved</w:t>
      </w:r>
      <w:r>
        <w:t xml:space="preserve"> </w:t>
      </w:r>
      <w:r>
        <w:t xml:space="preserve">harmonisation,</w:t>
      </w:r>
      <w:r>
        <w:t xml:space="preserve"> </w:t>
      </w:r>
      <w:r>
        <w:t xml:space="preserve">enhanced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strengthened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travellers and traders,</w:t>
      </w:r>
      <w:r>
        <w:t xml:space="preserve"> </w:t>
      </w:r>
      <w:r>
        <w:t xml:space="preserve">also in cross-border</w:t>
      </w:r>
      <w:r>
        <w:t xml:space="preserve"> </w:t>
      </w:r>
      <w:r>
        <w:t xml:space="preserve">transactions.911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APPENDIX V. STAKEHOLDERS CONSULTATION - SYNOPSIS REPORT</w:t>
      </w:r>
      <w:r>
        <w:br/>
      </w:r>
      <w:r>
        <w:t xml:space="preserve">See Annex 2: Stakeholder consultation (Synopsis report) to the Impact Assessment</w:t>
      </w:r>
    </w:p>
    <w:p>
      <w:pPr>
        <w:pStyle w:val="BodyText"/>
      </w:pPr>
      <w:r>
        <w:t xml:space="preserve">909 European Commission, Behavioural study […], p 10. Behavioural study on advertising and marketing practices in travel booking websites and apps,</w:t>
      </w:r>
      <w:r>
        <w:br/>
      </w:r>
      <w:r>
        <w:t xml:space="preserve">https://op.europa.eu/en/publication-detail/-/publication/d79a2522-ddd4-11ea-adf7-01aa75ed71a1</w:t>
      </w:r>
      <w:r>
        <w:br/>
      </w:r>
      <w:r>
        <w:t xml:space="preserve">and</w:t>
      </w:r>
      <w:r>
        <w:t xml:space="preserve"> </w:t>
      </w:r>
      <w:r>
        <w:t xml:space="preserve">refund</w:t>
      </w:r>
      <w:r>
        <w:t xml:space="preserve"> </w:t>
      </w:r>
      <w:r>
        <w:t xml:space="preserve">rights, right to</w:t>
      </w:r>
      <w:r>
        <w:t xml:space="preserve"> </w:t>
      </w:r>
      <w:r>
        <w:t xml:space="preserve">pre-contractual</w:t>
      </w:r>
      <w:r>
        <w:t xml:space="preserve"> </w:t>
      </w:r>
      <w:r>
        <w:t xml:space="preserve">and</w:t>
      </w:r>
      <w:r>
        <w:t xml:space="preserve"> </w:t>
      </w:r>
      <w:r>
        <w:t xml:space="preserve">contractual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protection.909</w:t>
      </w:r>
      <w:r>
        <w:t xml:space="preserve"> </w:t>
      </w:r>
      <w:r>
        <w:t xml:space="preserve">Indirect benefits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APPENDIX VI. PRESENTATION OF THE PACKAGE TRAVEL DIRECTIVE</w:t>
      </w:r>
    </w:p>
    <w:p>
      <w:pPr>
        <w:pStyle w:val="BodyText"/>
      </w:pPr>
      <w:r>
        <w:t xml:space="preserve">I. Overview of the Package Travel Directive</w:t>
      </w:r>
      <w:r>
        <w:t xml:space="preserve"> </w:t>
      </w:r>
      <w:r>
        <w:t xml:space="preserve">➢ Date of application</w:t>
      </w:r>
      <w:r>
        <w:t xml:space="preserve"> </w:t>
      </w:r>
      <w:r>
        <w:t xml:space="preserve">Directive (EU) 2015/2302 (‘the Package Travel Directive’, ‘the Directive’, ‘the 2015</w:t>
      </w:r>
      <w:r>
        <w:t xml:space="preserve"> </w:t>
      </w:r>
      <w:r>
        <w:t xml:space="preserve">Directive’ or ‘the PTD’) had to be transposed by the Member States by 1 January 2018. It</w:t>
      </w:r>
      <w:r>
        <w:t xml:space="preserve"> </w:t>
      </w:r>
      <w:r>
        <w:t xml:space="preserve">started applying on 1 July 2018.912</w:t>
      </w:r>
      <w:r>
        <w:br/>
      </w:r>
      <w:r>
        <w:t xml:space="preserve">The 2015 Directive repealed Directive 90/314/EEC (‘the 1990 Directive’) with effect from</w:t>
      </w:r>
      <w:r>
        <w:t xml:space="preserve"> </w:t>
      </w:r>
      <w:r>
        <w:t xml:space="preserve">1 July 2018.913 It was incorporated into the European Economic Area Agreement on 22</w:t>
      </w:r>
      <w:r>
        <w:t xml:space="preserve"> </w:t>
      </w:r>
      <w:r>
        <w:t xml:space="preserve">September 2017.</w:t>
      </w:r>
      <w:r>
        <w:t xml:space="preserve"> </w:t>
      </w:r>
      <w:r>
        <w:t xml:space="preserve">➢ Aim</w:t>
      </w:r>
      <w:r>
        <w:t xml:space="preserve"> </w:t>
      </w:r>
      <w:r>
        <w:t xml:space="preserve">The Directive aims ‘to contribute to the proper functioning of the internal market and</w:t>
      </w:r>
      <w:r>
        <w:t xml:space="preserve"> </w:t>
      </w:r>
      <w:r>
        <w:t xml:space="preserve">to the achievement of a high and as uniform as possible level of consumer protection</w:t>
      </w:r>
      <w:r>
        <w:t xml:space="preserve"> </w:t>
      </w:r>
      <w:r>
        <w:t xml:space="preserve">by approximating certain aspects of the laws, regulations and administrative provisions of</w:t>
      </w:r>
      <w:r>
        <w:t xml:space="preserve"> </w:t>
      </w:r>
      <w:r>
        <w:t xml:space="preserve">the Member States in respect of contracts between travellers and traders relating to</w:t>
      </w:r>
      <w:r>
        <w:t xml:space="preserve"> </w:t>
      </w:r>
      <w:r>
        <w:t xml:space="preserve">package travel and linked travel arrangements.’914</w:t>
      </w:r>
    </w:p>
    <w:p>
      <w:pPr>
        <w:pStyle w:val="BodyText"/>
      </w:pPr>
      <w:r>
        <w:t xml:space="preserve">The current Directive, unlike the repealed 1990 PTD, is a full harmonisation directive</w:t>
      </w:r>
      <w:r>
        <w:t xml:space="preserve"> </w:t>
      </w:r>
      <w:r>
        <w:t xml:space="preserve">(Article 4). Still, it gives the Member States regulatory options in a few specific respects</w:t>
      </w:r>
      <w:r>
        <w:t xml:space="preserve"> </w:t>
      </w:r>
      <w:r>
        <w:t xml:space="preserve">(e.g., regarding the full liability of retailers in addition to the liability of organisers).</w:t>
      </w:r>
      <w:r>
        <w:t xml:space="preserve"> </w:t>
      </w:r>
      <w:r>
        <w:t xml:space="preserve">➢ Scope</w:t>
      </w:r>
      <w:r>
        <w:t xml:space="preserve"> </w:t>
      </w:r>
      <w:r>
        <w:t xml:space="preserve">The Directive applies to:</w:t>
      </w:r>
      <w:r>
        <w:br/>
      </w:r>
      <w:r>
        <w:t xml:space="preserve">- packages offered for sale or sold by traders to travellers;</w:t>
      </w:r>
      <w:r>
        <w:br/>
      </w:r>
      <w:r>
        <w:t xml:space="preserve">- to linked travel arrangements facilitated by traders for travellers.</w:t>
      </w:r>
      <w:r>
        <w:t xml:space="preserve"> </w:t>
      </w:r>
      <w:r>
        <w:t xml:space="preserve">The Directive does not apply to travel arrangements:</w:t>
      </w:r>
      <w:r>
        <w:t xml:space="preserve"> </w:t>
      </w:r>
      <w:r>
        <w:t xml:space="preserve">- covering less than 24 hours, unless an overnight stay is included;</w:t>
      </w:r>
      <w:r>
        <w:t xml:space="preserve"> </w:t>
      </w:r>
      <w:r>
        <w:t xml:space="preserve">- offered occasionally, on a not-for-profit basis and only to a limited group of travellers;</w:t>
      </w:r>
      <w:r>
        <w:t xml:space="preserve"> </w:t>
      </w:r>
      <w:r>
        <w:t xml:space="preserve">- purchased as part of a general agreement for travel relating to a business or profession.915</w:t>
      </w:r>
      <w:r>
        <w:t xml:space="preserve"> </w:t>
      </w:r>
      <w:r>
        <w:t xml:space="preserve">➢ Main features of the 2015 Directive</w:t>
      </w:r>
      <w:r>
        <w:t xml:space="preserve"> </w:t>
      </w:r>
      <w:r>
        <w:t xml:space="preserve">Key terms</w:t>
      </w:r>
    </w:p>
    <w:p>
      <w:pPr>
        <w:pStyle w:val="BodyText"/>
      </w:pPr>
      <w:r>
        <w:t xml:space="preserve">912 Directive (EU) 2015/2302 of the European Parliament and of the Council of 25 November 2015 on</w:t>
      </w:r>
      <w:r>
        <w:t xml:space="preserve"> </w:t>
      </w:r>
      <w:r>
        <w:t xml:space="preserve">package travel and linked travel arrangements, amending Regulation (EC) No 2006/2004 and Directive</w:t>
      </w:r>
      <w:r>
        <w:t xml:space="preserve"> </w:t>
      </w:r>
      <w:r>
        <w:t xml:space="preserve">2011/83/EU of the European Parliament and of the Council and repealing Council Directive 90/314/EEC,</w:t>
      </w:r>
      <w:r>
        <w:t xml:space="preserve"> </w:t>
      </w:r>
      <w:r>
        <w:t xml:space="preserve">(OJ L 326, 11.12.2015, p. 1–33);</w:t>
      </w:r>
      <w:r>
        <w:br/>
      </w:r>
      <w:r>
        <w:t xml:space="preserve">https://eur-lex.europa.eu/legal-</w:t>
      </w:r>
      <w:r>
        <w:t xml:space="preserve"> </w:t>
      </w:r>
      <w:r>
        <w:t xml:space="preserve">content/EN/TXT/?uri=CELEX:32015L2302#:~:text=Directive%20%28EU%29%202015%2F2302%20of</w:t>
      </w:r>
      <w:r>
        <w:t xml:space="preserve"> </w:t>
      </w:r>
      <w:r>
        <w:t xml:space="preserve">%20the%20European%20Parliament%20and,of%20the%20Council%20and%20repealing%20Council%20</w:t>
      </w:r>
      <w:r>
        <w:t xml:space="preserve"> </w:t>
      </w:r>
      <w:r>
        <w:t xml:space="preserve">Directive%2090%2F314%2FEEC</w:t>
      </w:r>
      <w:r>
        <w:br/>
      </w:r>
      <w:r>
        <w:t xml:space="preserve">913 Council Directive 90/314/EEC of 13 June 1990 on package travel, package holidays and package tours</w:t>
      </w:r>
      <w:r>
        <w:t xml:space="preserve"> </w:t>
      </w:r>
      <w:r>
        <w:t xml:space="preserve">(OJ L 158, 23.6.1990, p. 59–64); EUR-Lex - 31990L0314 - EN - EUR-Lex (europa.eu)</w:t>
      </w:r>
      <w:r>
        <w:t xml:space="preserve"> </w:t>
      </w:r>
      <w:r>
        <w:t xml:space="preserve">914 Article 1</w:t>
      </w:r>
      <w:r>
        <w:br/>
      </w:r>
      <w:r>
        <w:t xml:space="preserve">915 Article 2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concept of packages already existed in the 1990 Directive, but it is broader under the</w:t>
      </w:r>
      <w:r>
        <w:t xml:space="preserve"> </w:t>
      </w:r>
      <w:r>
        <w:t xml:space="preserve">2015 Directive, going beyond pre-arranged combinations of travel services.</w:t>
      </w:r>
      <w:r>
        <w:br/>
      </w:r>
      <w:r>
        <w:t xml:space="preserve">Under Article 3(2) of the Directive, packages are:</w:t>
      </w:r>
      <w:r>
        <w:t xml:space="preserve"> </w:t>
      </w:r>
      <w:r>
        <w:t xml:space="preserve">- a combination of at least two different types of travel service (e.g., a flight or rail trip</w:t>
      </w:r>
      <w:r>
        <w:t xml:space="preserve"> </w:t>
      </w:r>
      <w:r>
        <w:t xml:space="preserve">combined with hotel accommodation):</w:t>
      </w:r>
      <w:r>
        <w:t xml:space="preserve"> </w:t>
      </w:r>
      <w:r>
        <w:t xml:space="preserve">o pre-arranged or customised, as part of the same trip, sold by one trader and a single</w:t>
      </w:r>
      <w:r>
        <w:t xml:space="preserve"> </w:t>
      </w:r>
      <w:r>
        <w:t xml:space="preserve">contract is concluded</w:t>
      </w:r>
      <w:r>
        <w:br/>
      </w:r>
      <w:r>
        <w:t xml:space="preserve">or</w:t>
      </w:r>
      <w:r>
        <w:t xml:space="preserve"> </w:t>
      </w:r>
      <w:r>
        <w:t xml:space="preserve">o irrespective of whether separate contracts are concluded with individual traders, if</w:t>
      </w:r>
      <w:r>
        <w:t xml:space="preserve"> </w:t>
      </w:r>
      <w:r>
        <w:t xml:space="preserve">one of the following is met:</w:t>
      </w:r>
      <w:r>
        <w:t xml:space="preserve"> </w:t>
      </w:r>
      <w:r>
        <w:t xml:space="preserve">-</w:t>
      </w:r>
      <w:r>
        <w:t xml:space="preserve"> </w:t>
      </w:r>
      <w:r>
        <w:t xml:space="preserve">the combination was purchased from a single point of sale and the travel services</w:t>
      </w:r>
      <w:r>
        <w:t xml:space="preserve"> </w:t>
      </w:r>
      <w:r>
        <w:t xml:space="preserve">have been selected before the traveller agrees to pay, within the same booking</w:t>
      </w:r>
      <w:r>
        <w:t xml:space="preserve"> </w:t>
      </w:r>
      <w:r>
        <w:t xml:space="preserve">process916</w:t>
      </w:r>
      <w:r>
        <w:br/>
      </w:r>
      <w:r>
        <w:t xml:space="preserve">-</w:t>
      </w:r>
      <w:r>
        <w:t xml:space="preserve"> </w:t>
      </w:r>
      <w:r>
        <w:t xml:space="preserve">it was offered, sold or charged at an inclusive or total price,</w:t>
      </w:r>
      <w:r>
        <w:t xml:space="preserve"> </w:t>
      </w:r>
      <w:r>
        <w:t xml:space="preserve">-</w:t>
      </w:r>
      <w:r>
        <w:t xml:space="preserve"> </w:t>
      </w:r>
      <w:r>
        <w:t xml:space="preserve">advertised or sold under the term ‘package’ or under a similar term,</w:t>
      </w:r>
      <w:r>
        <w:t xml:space="preserve"> </w:t>
      </w:r>
      <w:r>
        <w:t xml:space="preserve">-</w:t>
      </w:r>
      <w:r>
        <w:t xml:space="preserve"> </w:t>
      </w:r>
      <w:r>
        <w:t xml:space="preserve">combined after the conclusion of a contract which entitled the traveller to choose</w:t>
      </w:r>
      <w:r>
        <w:t xml:space="preserve"> </w:t>
      </w:r>
      <w:r>
        <w:t xml:space="preserve">among a selection of travel services (i.e., travel gift boxes)</w:t>
      </w:r>
      <w:r>
        <w:t xml:space="preserve"> </w:t>
      </w:r>
      <w:r>
        <w:t xml:space="preserve">-</w:t>
      </w:r>
      <w:r>
        <w:t xml:space="preserve"> </w:t>
      </w:r>
      <w:r>
        <w:t xml:space="preserve">click-through packages: combinations purchased from separate traders through</w:t>
      </w:r>
      <w:r>
        <w:t xml:space="preserve"> </w:t>
      </w:r>
      <w:r>
        <w:t xml:space="preserve">linked online booking processes where the traveller’s name, payment details and e-</w:t>
      </w:r>
      <w:r>
        <w:t xml:space="preserve"> </w:t>
      </w:r>
      <w:r>
        <w:t xml:space="preserve">mail address are transmitted from the trader with whom the first contract is</w:t>
      </w:r>
      <w:r>
        <w:t xml:space="preserve"> </w:t>
      </w:r>
      <w:r>
        <w:t xml:space="preserve">concluded to another trader or traders and a contract with the latter trader or traders</w:t>
      </w:r>
      <w:r>
        <w:t xml:space="preserve"> </w:t>
      </w:r>
      <w:r>
        <w:t xml:space="preserve">is concluded at the latest 24 hours after the confirmation of the booking of the first</w:t>
      </w:r>
      <w:r>
        <w:t xml:space="preserve"> </w:t>
      </w:r>
      <w:r>
        <w:t xml:space="preserve">travel service.</w:t>
      </w:r>
      <w:r>
        <w:t xml:space="preserve"> </w:t>
      </w:r>
      <w:r>
        <w:t xml:space="preserve">A new concept was introduced: linked travel arrangement (LTA) as a category between</w:t>
      </w:r>
      <w:r>
        <w:t xml:space="preserve"> </w:t>
      </w:r>
      <w:r>
        <w:t xml:space="preserve">packages and mere stand-alone services.</w:t>
      </w:r>
      <w:r>
        <w:t xml:space="preserve"> </w:t>
      </w:r>
      <w:r>
        <w:t xml:space="preserve">Under Article 3(5), there is a linked travel arrangement where at least two different types</w:t>
      </w:r>
      <w:r>
        <w:t xml:space="preserve"> </w:t>
      </w:r>
      <w:r>
        <w:t xml:space="preserve">of travel services are purchased for the same trip or holiday, usually under separate</w:t>
      </w:r>
      <w:r>
        <w:t xml:space="preserve"> </w:t>
      </w:r>
      <w:r>
        <w:t xml:space="preserve">contracts with the individual travel service providers and if, in addition, the conditions of</w:t>
      </w:r>
      <w:r>
        <w:t xml:space="preserve"> </w:t>
      </w:r>
      <w:r>
        <w:t xml:space="preserve">letters (a) or (b) are met.</w:t>
      </w:r>
    </w:p>
    <w:p>
      <w:pPr>
        <w:pStyle w:val="BodyText"/>
      </w:pPr>
      <w:r>
        <w:t xml:space="preserve">Under letter (a) the bookings of the travel services must take place on the occasion of a</w:t>
      </w:r>
      <w:r>
        <w:t xml:space="preserve"> </w:t>
      </w:r>
      <w:r>
        <w:t xml:space="preserve">single visit or contact with a point of sale (online or off-line) and the services are selected</w:t>
      </w:r>
      <w:r>
        <w:t xml:space="preserve"> </w:t>
      </w:r>
      <w:r>
        <w:t xml:space="preserve">and paid for separately;</w:t>
      </w:r>
      <w:r>
        <w:br/>
      </w:r>
      <w:r>
        <w:t xml:space="preserve">or</w:t>
      </w:r>
      <w:r>
        <w:br/>
      </w:r>
      <w:r>
        <w:t xml:space="preserve">Under letter (b) the booking of a second service is facilitated in a targeted manner and the</w:t>
      </w:r>
      <w:r>
        <w:t xml:space="preserve"> </w:t>
      </w:r>
      <w:r>
        <w:t xml:space="preserve">contracts for additional travel services are concluded within 24 hours from the</w:t>
      </w:r>
      <w:r>
        <w:t xml:space="preserve"> </w:t>
      </w:r>
      <w:r>
        <w:t xml:space="preserve">confirmation of the booking of the first travel service.</w:t>
      </w:r>
    </w:p>
    <w:p>
      <w:pPr>
        <w:pStyle w:val="BodyText"/>
      </w:pPr>
      <w:r>
        <w:t xml:space="preserve">There can be no LTA if the criteria of a package are met.</w:t>
      </w:r>
    </w:p>
    <w:p>
      <w:pPr>
        <w:pStyle w:val="BodyText"/>
      </w:pPr>
      <w:r>
        <w:t xml:space="preserve">Other relevant terms:</w:t>
      </w:r>
      <w:r>
        <w:t xml:space="preserve"> </w:t>
      </w:r>
      <w:r>
        <w:t xml:space="preserve">Travel services include</w:t>
      </w:r>
      <w:r>
        <w:br/>
      </w:r>
      <w:r>
        <w:t xml:space="preserve">- carriage of passengers,</w:t>
      </w:r>
      <w:r>
        <w:br/>
      </w:r>
      <w:r>
        <w:t xml:space="preserve">- accommodation that is not intrinsically part of carriage of passengers and is not for</w:t>
      </w:r>
      <w:r>
        <w:t xml:space="preserve"> </w:t>
      </w:r>
      <w:r>
        <w:t xml:space="preserve">residential purposes,</w:t>
      </w:r>
      <w:r>
        <w:br/>
      </w:r>
      <w:r>
        <w:t xml:space="preserve">-rental of cars and of other motor vehicles,</w:t>
      </w:r>
    </w:p>
    <w:p>
      <w:pPr>
        <w:pStyle w:val="BodyText"/>
      </w:pPr>
      <w:r>
        <w:t xml:space="preserve">916 Recital 10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-any other tourist service917 not intrinsically part of a travel service mentioned earlier.918</w:t>
      </w:r>
    </w:p>
    <w:p>
      <w:pPr>
        <w:pStyle w:val="BodyText"/>
      </w:pPr>
      <w:r>
        <w:t xml:space="preserve">If other tourist services are combined with a travel service, for instance accommodation,</w:t>
      </w:r>
      <w:r>
        <w:t xml:space="preserve"> </w:t>
      </w:r>
      <w:r>
        <w:t xml:space="preserve">this leads to the creation of a package or linked travel arrangement only if the tourist</w:t>
      </w:r>
      <w:r>
        <w:t xml:space="preserve"> </w:t>
      </w:r>
      <w:r>
        <w:t xml:space="preserve">services account for a significant proportion of the value of the package or linked travel</w:t>
      </w:r>
      <w:r>
        <w:t xml:space="preserve"> </w:t>
      </w:r>
      <w:r>
        <w:t xml:space="preserve">arrangement, or are advertised as or otherwise represent an essential feature of the trip or</w:t>
      </w:r>
      <w:r>
        <w:t xml:space="preserve"> </w:t>
      </w:r>
      <w:r>
        <w:t xml:space="preserve">holiday. ‘If other tourist services account for 25 % or more of the value of the combination,</w:t>
      </w:r>
      <w:r>
        <w:t xml:space="preserve"> </w:t>
      </w:r>
      <w:r>
        <w:t xml:space="preserve">those services should be considered as representing a significant proportion of the value of</w:t>
      </w:r>
      <w:r>
        <w:t xml:space="preserve"> </w:t>
      </w:r>
      <w:r>
        <w:t xml:space="preserve">the package or linked travel arrangement.’919</w:t>
      </w:r>
    </w:p>
    <w:p>
      <w:pPr>
        <w:pStyle w:val="BodyText"/>
      </w:pPr>
      <w:r>
        <w:t xml:space="preserve">Organiser is a ‘trader who combines and sells or offers for sale packages, either directly</w:t>
      </w:r>
      <w:r>
        <w:t xml:space="preserve"> </w:t>
      </w:r>
      <w:r>
        <w:t xml:space="preserve">or through another trader or together with another trader, or the trader who transmits the</w:t>
      </w:r>
      <w:r>
        <w:t xml:space="preserve"> </w:t>
      </w:r>
      <w:r>
        <w:t xml:space="preserve">traveller’s data to another trader’ in the case of click-through packages.920</w:t>
      </w:r>
    </w:p>
    <w:p>
      <w:pPr>
        <w:pStyle w:val="BodyText"/>
      </w:pPr>
      <w:r>
        <w:t xml:space="preserve">Retailer is ‘a trader other than the organiser who sells or offers for sale packages combined</w:t>
      </w:r>
      <w:r>
        <w:t xml:space="preserve"> </w:t>
      </w:r>
      <w:r>
        <w:t xml:space="preserve">by an organiser’.921</w:t>
      </w:r>
    </w:p>
    <w:p>
      <w:pPr>
        <w:pStyle w:val="BodyText"/>
      </w:pPr>
      <w:r>
        <w:t xml:space="preserve">Traveller is ‘any person who is seeking to conclude a contract, or is entitled to travel on</w:t>
      </w:r>
      <w:r>
        <w:t xml:space="preserve"> </w:t>
      </w:r>
      <w:r>
        <w:t xml:space="preserve">the basis of a contract concluded, within the scope of this Directive’.922</w:t>
      </w:r>
    </w:p>
    <w:p>
      <w:pPr>
        <w:pStyle w:val="BodyText"/>
      </w:pPr>
      <w:r>
        <w:t xml:space="preserve">Unavoidable and extraordinary circumstances are situations beyond the control of the</w:t>
      </w:r>
      <w:r>
        <w:t xml:space="preserve"> </w:t>
      </w:r>
      <w:r>
        <w:t xml:space="preserve">party who invokes them ‘and the consequences of which could not have been avoided even</w:t>
      </w:r>
      <w:r>
        <w:t xml:space="preserve"> </w:t>
      </w:r>
      <w:r>
        <w:t xml:space="preserve">if all reasonable measures had been taken’. ‘This may cover for example warfare, other</w:t>
      </w:r>
      <w:r>
        <w:t xml:space="preserve"> </w:t>
      </w:r>
      <w:r>
        <w:t xml:space="preserve">serious security problems such as terrorism, significant risks to human health such as the</w:t>
      </w:r>
      <w:r>
        <w:t xml:space="preserve"> </w:t>
      </w:r>
      <w:r>
        <w:t xml:space="preserve">outbreak of a serious disease at the travel destination, or natural disasters such as floods,</w:t>
      </w:r>
      <w:r>
        <w:t xml:space="preserve"> </w:t>
      </w:r>
      <w:r>
        <w:t xml:space="preserve">earthquakes or weather conditions which make it impossible to travel safely to the</w:t>
      </w:r>
      <w:r>
        <w:t xml:space="preserve"> </w:t>
      </w:r>
      <w:r>
        <w:t xml:space="preserve">destination as agreed in the package travel contract’.923</w:t>
      </w:r>
    </w:p>
    <w:p>
      <w:pPr>
        <w:pStyle w:val="BodyText"/>
      </w:pPr>
      <w:r>
        <w:t xml:space="preserve">Key rights</w:t>
      </w:r>
      <w:r>
        <w:t xml:space="preserve"> </w:t>
      </w:r>
      <w:r>
        <w:t xml:space="preserve">➢ Pre-contractual and contractual information of travellers</w:t>
      </w:r>
      <w:r>
        <w:t xml:space="preserve"> </w:t>
      </w:r>
      <w:r>
        <w:t xml:space="preserve">For Packages</w:t>
      </w:r>
      <w:r>
        <w:t xml:space="preserve"> </w:t>
      </w:r>
      <w:r>
        <w:t xml:space="preserve">Organisers or retailers must provide to the traveller information on the main</w:t>
      </w:r>
      <w:r>
        <w:t xml:space="preserve"> </w:t>
      </w:r>
      <w:r>
        <w:t xml:space="preserve">characteristics of packages and rights of travellers, inter alia through a standardised</w:t>
      </w:r>
      <w:r>
        <w:t xml:space="preserve"> </w:t>
      </w:r>
      <w:r>
        <w:t xml:space="preserve">information form prior to conclusion of the contract.</w:t>
      </w:r>
    </w:p>
    <w:p>
      <w:pPr>
        <w:pStyle w:val="BodyText"/>
      </w:pPr>
      <w:r>
        <w:t xml:space="preserve">The standardised information form includes information on:</w:t>
      </w:r>
      <w:r>
        <w:t xml:space="preserve"> </w:t>
      </w:r>
      <w:r>
        <w:t xml:space="preserve">- the fact that the combination of travel services constitutes a package;</w:t>
      </w:r>
      <w:r>
        <w:t xml:space="preserve"> </w:t>
      </w:r>
      <w:r>
        <w:t xml:space="preserve">- the identity and the liability of the organiser (and, where appropriate, the retailer) for the</w:t>
      </w:r>
      <w:r>
        <w:t xml:space="preserve"> </w:t>
      </w:r>
      <w:r>
        <w:t xml:space="preserve">performance of the package travel contract.;</w:t>
      </w:r>
    </w:p>
    <w:p>
      <w:pPr>
        <w:pStyle w:val="BodyText"/>
      </w:pPr>
      <w:r>
        <w:t xml:space="preserve">917 Recital 18: ‘Other tourist services which are not intrinsically part of carriage of passengers,</w:t>
      </w:r>
      <w:r>
        <w:t xml:space="preserve"> </w:t>
      </w:r>
      <w:r>
        <w:t xml:space="preserve">accommodation or the rental of motor vehicles or certain motorcycles, may be, for instance, admission to</w:t>
      </w:r>
      <w:r>
        <w:t xml:space="preserve"> </w:t>
      </w:r>
      <w:r>
        <w:t xml:space="preserve">concerts, sport events, excursions or event parks, guided tours, ski passes and rental of sports equipment</w:t>
      </w:r>
      <w:r>
        <w:t xml:space="preserve"> </w:t>
      </w:r>
      <w:r>
        <w:t xml:space="preserve">such as skiing equipment, or spa treatments.’</w:t>
      </w:r>
      <w:r>
        <w:br/>
      </w:r>
      <w:r>
        <w:t xml:space="preserve">918 Article 3(1)</w:t>
      </w:r>
      <w:r>
        <w:t xml:space="preserve"> </w:t>
      </w:r>
      <w:r>
        <w:t xml:space="preserve">919 Recital 18</w:t>
      </w:r>
      <w:r>
        <w:t xml:space="preserve"> </w:t>
      </w:r>
      <w:r>
        <w:t xml:space="preserve">920 Article 3(8)</w:t>
      </w:r>
      <w:r>
        <w:t xml:space="preserve"> </w:t>
      </w:r>
      <w:r>
        <w:t xml:space="preserve">921 Article 3(9)</w:t>
      </w:r>
      <w:r>
        <w:t xml:space="preserve"> </w:t>
      </w:r>
      <w:r>
        <w:t xml:space="preserve">922 Article 3(6)</w:t>
      </w:r>
      <w:r>
        <w:t xml:space="preserve"> </w:t>
      </w:r>
      <w:r>
        <w:t xml:space="preserve">923 Recital 31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- the fact that insolvency protection is in place (including the right to the refund of</w:t>
      </w:r>
      <w:r>
        <w:t xml:space="preserve"> </w:t>
      </w:r>
      <w:r>
        <w:t xml:space="preserve">payments and the right to repatriation where carriage of passengers is included)</w:t>
      </w:r>
      <w:r>
        <w:br/>
      </w:r>
      <w:r>
        <w:t xml:space="preserve">- contact details of the insolvency protection entity</w:t>
      </w:r>
      <w:r>
        <w:br/>
      </w:r>
      <w:r>
        <w:t xml:space="preserve">- key rights of package travellers.</w:t>
      </w:r>
    </w:p>
    <w:p>
      <w:pPr>
        <w:pStyle w:val="BodyText"/>
      </w:pPr>
      <w:r>
        <w:t xml:space="preserve">After booking, the package travel contract must be provided on a durable medium. It</w:t>
      </w:r>
      <w:r>
        <w:t xml:space="preserve"> </w:t>
      </w:r>
      <w:r>
        <w:t xml:space="preserve">must contain the full content of the agreement.</w:t>
      </w:r>
    </w:p>
    <w:p>
      <w:pPr>
        <w:pStyle w:val="BodyText"/>
      </w:pPr>
      <w:r>
        <w:t xml:space="preserve">For LTAs</w:t>
      </w:r>
      <w:r>
        <w:t xml:space="preserve"> </w:t>
      </w:r>
      <w:r>
        <w:t xml:space="preserve">Prior to conclusion of the contract(s), traders must inform travellers, through one of five</w:t>
      </w:r>
      <w:r>
        <w:t xml:space="preserve"> </w:t>
      </w:r>
      <w:r>
        <w:t xml:space="preserve">available forms, on:</w:t>
      </w:r>
      <w:r>
        <w:t xml:space="preserve"> </w:t>
      </w:r>
      <w:r>
        <w:t xml:space="preserve">- the fact that the traveller does not benefit from the rights applying to packages and that</w:t>
      </w:r>
      <w:r>
        <w:t xml:space="preserve"> </w:t>
      </w:r>
      <w:r>
        <w:t xml:space="preserve">each service provider is responsible for his service,</w:t>
      </w:r>
      <w:r>
        <w:br/>
      </w:r>
      <w:r>
        <w:t xml:space="preserve">- the conditions under which travel services become an LTA (if the traveller books an</w:t>
      </w:r>
      <w:r>
        <w:t xml:space="preserve"> </w:t>
      </w:r>
      <w:r>
        <w:t xml:space="preserve">additional travel service during the same visit)</w:t>
      </w:r>
      <w:r>
        <w:t xml:space="preserve"> </w:t>
      </w:r>
      <w:r>
        <w:t xml:space="preserve">- information on insolvency protection</w:t>
      </w:r>
    </w:p>
    <w:p>
      <w:pPr>
        <w:pStyle w:val="BodyText"/>
      </w:pPr>
      <w:r>
        <w:t xml:space="preserve">Some important rights in relation to packages</w:t>
      </w:r>
    </w:p>
    <w:p>
      <w:pPr>
        <w:pStyle w:val="BodyText"/>
      </w:pPr>
      <w:r>
        <w:t xml:space="preserve">➢ Price changes (Article 10)</w:t>
      </w:r>
      <w:r>
        <w:t xml:space="preserve"> </w:t>
      </w:r>
      <w:r>
        <w:t xml:space="preserve">8% cap for possible price increases by the trader, beyond which travellers have the right</w:t>
      </w:r>
      <w:r>
        <w:t xml:space="preserve"> </w:t>
      </w:r>
      <w:r>
        <w:t xml:space="preserve">to cancel the package free of charge.</w:t>
      </w:r>
    </w:p>
    <w:p>
      <w:pPr>
        <w:pStyle w:val="BodyText"/>
      </w:pPr>
      <w:r>
        <w:t xml:space="preserve">Price increases are only allowed if the contract expressly reserves that possibility and if</w:t>
      </w:r>
      <w:r>
        <w:t xml:space="preserve"> </w:t>
      </w:r>
      <w:r>
        <w:t xml:space="preserve">they directly result from:</w:t>
      </w:r>
      <w:r>
        <w:t xml:space="preserve"> </w:t>
      </w:r>
      <w:r>
        <w:t xml:space="preserve">- the cost of fuel or other power sources;</w:t>
      </w:r>
      <w:r>
        <w:t xml:space="preserve"> </w:t>
      </w:r>
      <w:r>
        <w:t xml:space="preserve">- third-party tax or fee increases;</w:t>
      </w:r>
      <w:r>
        <w:t xml:space="preserve"> </w:t>
      </w:r>
      <w:r>
        <w:t xml:space="preserve">- exchange rates.</w:t>
      </w:r>
      <w:r>
        <w:t xml:space="preserve"> </w:t>
      </w:r>
      <w:r>
        <w:t xml:space="preserve">Any price increase should be notified at least 20 days before the start of the package.</w:t>
      </w:r>
      <w:r>
        <w:t xml:space="preserve"> </w:t>
      </w:r>
      <w:r>
        <w:t xml:space="preserve">If the contract reserves the possibility of price increase, the organiser also has to grant price</w:t>
      </w:r>
      <w:r>
        <w:t xml:space="preserve"> </w:t>
      </w:r>
      <w:r>
        <w:t xml:space="preserve">reductions where relevant.</w:t>
      </w:r>
    </w:p>
    <w:p>
      <w:pPr>
        <w:pStyle w:val="BodyText"/>
      </w:pPr>
      <w:r>
        <w:t xml:space="preserve">➢ The right of travellers to a full refund of any payments in the event of</w:t>
      </w:r>
      <w:r>
        <w:t xml:space="preserve"> </w:t>
      </w:r>
      <w:r>
        <w:t xml:space="preserve">cancellation of the contract under certain conditions</w:t>
      </w:r>
      <w:r>
        <w:br/>
      </w:r>
      <w:r>
        <w:t xml:space="preserve">- If, before the start of the package, the organiser is constrained to alter significantly any</w:t>
      </w:r>
      <w:r>
        <w:t xml:space="preserve"> </w:t>
      </w:r>
      <w:r>
        <w:t xml:space="preserve">of the main characteristics of the travel services or cannot fulfil the special requirements</w:t>
      </w:r>
      <w:r>
        <w:t xml:space="preserve"> </w:t>
      </w:r>
      <w:r>
        <w:t xml:space="preserve">or proposes to increase the price of the package by more than 8 %, the traveller may within</w:t>
      </w:r>
      <w:r>
        <w:t xml:space="preserve"> </w:t>
      </w:r>
      <w:r>
        <w:t xml:space="preserve">a reasonable period specified by the organiser (a) accept the proposed change, or (b)</w:t>
      </w:r>
      <w:r>
        <w:t xml:space="preserve"> </w:t>
      </w:r>
      <w:r>
        <w:t xml:space="preserve">terminate the contract without paying a termination fee. (Article 11(2))</w:t>
      </w:r>
      <w:r>
        <w:t xml:space="preserve"> </w:t>
      </w:r>
      <w:r>
        <w:t xml:space="preserve">- If the traveller does not accept a substitute package, the organiser shall refund all</w:t>
      </w:r>
      <w:r>
        <w:t xml:space="preserve"> </w:t>
      </w:r>
      <w:r>
        <w:t xml:space="preserve">payments made by or on behalf of the traveller without undue delay and in any event not</w:t>
      </w:r>
      <w:r>
        <w:t xml:space="preserve"> </w:t>
      </w:r>
      <w:r>
        <w:t xml:space="preserve">later than 14 days after the contract is terminated. (Article 11(5))</w:t>
      </w:r>
      <w:r>
        <w:t xml:space="preserve"> </w:t>
      </w:r>
      <w:r>
        <w:t xml:space="preserve">- If the traveller or the organiser cancel the contract before departure in the event of</w:t>
      </w:r>
      <w:r>
        <w:t xml:space="preserve"> </w:t>
      </w:r>
      <w:r>
        <w:t xml:space="preserve">‘unavoidable and extraordinary circumstances’, such as natural disasters, war, or other</w:t>
      </w:r>
      <w:r>
        <w:t xml:space="preserve"> </w:t>
      </w:r>
      <w:r>
        <w:t xml:space="preserve">serious situations at the destination, otherwise cancellation against compensation. (Article</w:t>
      </w:r>
      <w:r>
        <w:t xml:space="preserve"> </w:t>
      </w:r>
      <w:r>
        <w:t xml:space="preserve">12(2) and (3))</w:t>
      </w:r>
    </w:p>
    <w:p>
      <w:pPr>
        <w:pStyle w:val="BodyText"/>
      </w:pPr>
      <w:r>
        <w:t xml:space="preserve">➢ Clear identification of the liable party for the performance of the contract (Article</w:t>
      </w:r>
      <w:r>
        <w:t xml:space="preserve"> </w:t>
      </w:r>
      <w:r>
        <w:t xml:space="preserve">13, Article 16 and Article 20 plus the forms in Appendix 1)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- Liability of the organiser of the package for all included travel services across the EU;</w:t>
      </w:r>
      <w:r>
        <w:t xml:space="preserve"> </w:t>
      </w:r>
      <w:r>
        <w:t xml:space="preserve">Member States may decide whether the retailer is jointly liable.</w:t>
      </w:r>
      <w:r>
        <w:t xml:space="preserve"> </w:t>
      </w:r>
      <w:r>
        <w:t xml:space="preserve">- If the organiser is established outside of EEA, the EU retailer is subject to the obligations</w:t>
      </w:r>
      <w:r>
        <w:t xml:space="preserve"> </w:t>
      </w:r>
      <w:r>
        <w:t xml:space="preserve">laid down for organisers if the organiser does not comply.</w:t>
      </w:r>
      <w:r>
        <w:t xml:space="preserve"> </w:t>
      </w:r>
      <w:r>
        <w:t xml:space="preserve">- The organiser is obliged to offer suitable alternative arrangements, if impossible, provide</w:t>
      </w:r>
      <w:r>
        <w:t xml:space="preserve"> </w:t>
      </w:r>
      <w:r>
        <w:t xml:space="preserve">repatriation and accommodation for three nights</w:t>
      </w:r>
      <w:r>
        <w:br/>
      </w:r>
      <w:r>
        <w:t xml:space="preserve">- The organiser is obliged to provide assistance without undue delay to a traveller in</w:t>
      </w:r>
      <w:r>
        <w:t xml:space="preserve"> </w:t>
      </w:r>
      <w:r>
        <w:t xml:space="preserve">difficulty.</w:t>
      </w:r>
    </w:p>
    <w:p>
      <w:pPr>
        <w:pStyle w:val="BodyText"/>
      </w:pPr>
      <w:r>
        <w:t xml:space="preserve">➢ Insolvency protection ((Article 17, Article 18 and Article 19)</w:t>
      </w:r>
      <w:r>
        <w:br/>
      </w:r>
      <w:r>
        <w:t xml:space="preserve">- Insolvency protection requirements for package organisers and LTA facilitators</w:t>
      </w:r>
      <w:r>
        <w:br/>
      </w:r>
      <w:r>
        <w:t xml:space="preserve">- The insolvency protection covers: (a) refunds without undue delay if a service is not</w:t>
      </w:r>
      <w:r>
        <w:t xml:space="preserve"> </w:t>
      </w:r>
      <w:r>
        <w:t xml:space="preserve">performed; (b) repatriation, and if necessary, accommodation, where carriage of</w:t>
      </w:r>
      <w:r>
        <w:t xml:space="preserve"> </w:t>
      </w:r>
      <w:r>
        <w:t xml:space="preserve">passengers is included in package; for LTAs, repatriation if the facilitator is responsible</w:t>
      </w:r>
      <w:r>
        <w:t xml:space="preserve"> </w:t>
      </w:r>
      <w:r>
        <w:t xml:space="preserve">for the carriage of passengers</w:t>
      </w:r>
      <w:r>
        <w:t xml:space="preserve"> </w:t>
      </w:r>
      <w:r>
        <w:t xml:space="preserve">- Mutual recognition of insolvency protection of insolvency protection and administrative</w:t>
      </w:r>
      <w:r>
        <w:t xml:space="preserve"> </w:t>
      </w:r>
      <w:r>
        <w:t xml:space="preserve">cooperation. Any insolvency protection an organiser provides in accordance with the</w:t>
      </w:r>
      <w:r>
        <w:t xml:space="preserve"> </w:t>
      </w:r>
      <w:r>
        <w:t xml:space="preserve">measures in the Member State of its establishment have to be recognised by any other</w:t>
      </w:r>
      <w:r>
        <w:t xml:space="preserve"> </w:t>
      </w:r>
      <w:r>
        <w:t xml:space="preserve">Member State. To facilitate the administrative cooperation and supervision of organisers</w:t>
      </w:r>
      <w:r>
        <w:t xml:space="preserve"> </w:t>
      </w:r>
      <w:r>
        <w:t xml:space="preserve">operating in different Member States, Member States must designate central contact points.</w:t>
      </w:r>
    </w:p>
    <w:p>
      <w:pPr>
        <w:pStyle w:val="Compact"/>
        <w:numPr>
          <w:ilvl w:val="0"/>
          <w:numId w:val="1028"/>
        </w:numPr>
      </w:pPr>
      <w:r>
        <w:t xml:space="preserve">Transposition and implementation</w:t>
      </w:r>
      <w:r>
        <w:t xml:space="preserve"> </w:t>
      </w:r>
      <w:r>
        <w:t xml:space="preserve">According to Article 28(1), Member States were required to transpose the PTD by 1</w:t>
      </w:r>
      <w:r>
        <w:t xml:space="preserve"> </w:t>
      </w:r>
      <w:r>
        <w:t xml:space="preserve">January 2018. The Commission opened infringement procedures for non-communication</w:t>
      </w:r>
      <w:r>
        <w:t xml:space="preserve"> </w:t>
      </w:r>
      <w:r>
        <w:t xml:space="preserve">of national transposition measures against 14 Member States. Two Member States</w:t>
      </w:r>
      <w:r>
        <w:t xml:space="preserve"> </w:t>
      </w:r>
      <w:r>
        <w:t xml:space="preserve">transposed the Directive only after the Commission had issued a reasoned opinion pursuant</w:t>
      </w:r>
      <w:r>
        <w:t xml:space="preserve"> </w:t>
      </w:r>
      <w:r>
        <w:t xml:space="preserve">to Article 258 of the TFEU. By March 2019, all Member States had notified the</w:t>
      </w:r>
      <w:r>
        <w:t xml:space="preserve"> </w:t>
      </w:r>
      <w:r>
        <w:t xml:space="preserve">Commission of the complete transposition of the Directive.924</w:t>
      </w:r>
      <w:r>
        <w:t xml:space="preserve"> </w:t>
      </w:r>
      <w:r>
        <w:t xml:space="preserve">Potential non-conformity issues on different aspects of the Directive may exist, to a</w:t>
      </w:r>
      <w:r>
        <w:t xml:space="preserve"> </w:t>
      </w:r>
      <w:r>
        <w:t xml:space="preserve">different extent, in all Member States, particularly in relation to definitions (including the</w:t>
      </w:r>
      <w:r>
        <w:t xml:space="preserve"> </w:t>
      </w:r>
      <w:r>
        <w:t xml:space="preserve">main concepts), pre-contractual information requirements, travellers’ termination rights</w:t>
      </w:r>
      <w:r>
        <w:t xml:space="preserve"> </w:t>
      </w:r>
      <w:r>
        <w:t xml:space="preserve">and termination fees, liability for lack of or improper performance of the contract, the</w:t>
      </w:r>
      <w:r>
        <w:t xml:space="preserve"> </w:t>
      </w:r>
      <w:r>
        <w:t xml:space="preserve">obligations of traders facilitating LTAs, liability for booking errors, and the effectiveness</w:t>
      </w:r>
      <w:r>
        <w:t xml:space="preserve"> </w:t>
      </w:r>
      <w:r>
        <w:t xml:space="preserve">of the transposition regarding insolvency protection.925 The Member States were obliged</w:t>
      </w:r>
      <w:r>
        <w:t xml:space="preserve"> </w:t>
      </w:r>
      <w:r>
        <w:t xml:space="preserve">to apply the rules transposing the PTD from 1 July 2018.</w:t>
      </w:r>
      <w:r>
        <w:br/>
      </w:r>
      <w:r>
        <w:t xml:space="preserve">After this date, Member States and some EEA countries926 adopted further measures in</w:t>
      </w:r>
      <w:r>
        <w:t xml:space="preserve"> </w:t>
      </w:r>
      <w:r>
        <w:t xml:space="preserve">relation to the PTD.927 Several Member States adopted temporary rules deviating from the</w:t>
      </w:r>
      <w:r>
        <w:t xml:space="preserve"> </w:t>
      </w:r>
      <w:r>
        <w:t xml:space="preserve">PTD, 15 of them giving package organisers the possibility to significantly extend the</w:t>
      </w:r>
      <w:r>
        <w:t xml:space="preserve"> </w:t>
      </w:r>
      <w:r>
        <w:t xml:space="preserve">periods for reimbursements or make vouchers mandatory for travellers. In July 2020, the</w:t>
      </w:r>
    </w:p>
    <w:p>
      <w:pPr>
        <w:pStyle w:val="FirstParagraph"/>
      </w:pPr>
      <w:r>
        <w:t xml:space="preserve">924 PTD application report, p. 3.</w:t>
      </w:r>
      <w:r>
        <w:t xml:space="preserve"> </w:t>
      </w:r>
      <w:r>
        <w:t xml:space="preserve">925 Ibidem, p. 3 and 4.</w:t>
      </w:r>
      <w:r>
        <w:t xml:space="preserve"> </w:t>
      </w:r>
      <w:r>
        <w:t xml:space="preserve">926 E.g., Norway, Iceland. No relevant information was identified in Lichtenstein.</w:t>
      </w:r>
      <w:r>
        <w:t xml:space="preserve"> </w:t>
      </w:r>
      <w:r>
        <w:t xml:space="preserve">927 The national transposition measures in all Member States are publicly available at: https://eur-</w:t>
      </w:r>
      <w:r>
        <w:t xml:space="preserve"> </w:t>
      </w:r>
      <w:r>
        <w:t xml:space="preserve">lex.europa.eu/legal-content/EN/NIM/?uri=CELEX:32015L2302.</w:t>
      </w:r>
      <w:r>
        <w:t xml:space="preserve"> </w:t>
      </w:r>
      <w:r>
        <w:t xml:space="preserve">In addition, Appendix VIII to this SWD presents the measures adopted by the MS/EEA countries since July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Commission opened infringement proceedings against 11 Member States.928 The</w:t>
      </w:r>
      <w:r>
        <w:t xml:space="preserve"> </w:t>
      </w:r>
      <w:r>
        <w:t xml:space="preserve">infringement proceedings were closed after the relevant Member States repealed the</w:t>
      </w:r>
      <w:r>
        <w:t xml:space="preserve"> </w:t>
      </w:r>
      <w:r>
        <w:t xml:space="preserve">legislation deviating from the PTD or after the relevant measures had expired. On 8 June</w:t>
      </w:r>
      <w:r>
        <w:t xml:space="preserve"> </w:t>
      </w:r>
      <w:r>
        <w:t xml:space="preserve">2023, the Court of Justice of the European Union (CJEU) confirmed the Commission’s</w:t>
      </w:r>
      <w:r>
        <w:t xml:space="preserve"> </w:t>
      </w:r>
      <w:r>
        <w:t xml:space="preserve">interpretation in the one remaining infringement case and in a preliminary ruling.929 The</w:t>
      </w:r>
      <w:r>
        <w:t xml:space="preserve"> </w:t>
      </w:r>
      <w:r>
        <w:t xml:space="preserve">CJEU confirmed that the PTD aims at full harmonisation930 and that the term ‘refund’ in</w:t>
      </w:r>
      <w:r>
        <w:t xml:space="preserve"> </w:t>
      </w:r>
      <w:r>
        <w:t xml:space="preserve">the PTD implies a refund consisting in an amount of money which travellers can dispose</w:t>
      </w:r>
      <w:r>
        <w:t xml:space="preserve"> </w:t>
      </w:r>
      <w:r>
        <w:t xml:space="preserve">of freely and does not include the idea of a voucher.931 The CJEU concluded that the</w:t>
      </w:r>
      <w:r>
        <w:t xml:space="preserve"> </w:t>
      </w:r>
      <w:r>
        <w:t xml:space="preserve">Member States were not allowed to adopt national legislation releasing organisers</w:t>
      </w:r>
      <w:r>
        <w:t xml:space="preserve"> </w:t>
      </w:r>
      <w:r>
        <w:t xml:space="preserve">temporarily from the obligation to reimburse prepayments to travellers within 14 days of</w:t>
      </w:r>
      <w:r>
        <w:t xml:space="preserve"> </w:t>
      </w:r>
      <w:r>
        <w:t xml:space="preserve">the termination of the contract.932</w:t>
      </w:r>
      <w:r>
        <w:t xml:space="preserve"> </w:t>
      </w:r>
      <w:r>
        <w:t xml:space="preserve">There were also aid schemes to provide support to transport and travel businesses,</w:t>
      </w:r>
      <w:r>
        <w:t xml:space="preserve"> </w:t>
      </w:r>
      <w:r>
        <w:t xml:space="preserve">including guarantee schemes in the event of their insolvency as well as refunds to travellers</w:t>
      </w:r>
      <w:r>
        <w:t xml:space="preserve"> </w:t>
      </w:r>
      <w:r>
        <w:t xml:space="preserve">in the event of cancellations.</w:t>
      </w:r>
    </w:p>
    <w:p>
      <w:pPr>
        <w:pStyle w:val="BodyText"/>
      </w:pPr>
      <w:r>
        <w:t xml:space="preserve">928 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929 Case C-407/21, ECLI:EU:C:2023:449, CURIA - List of results (europa.eu) and Case C-540/21,</w:t>
      </w:r>
      <w:r>
        <w:t xml:space="preserve"> </w:t>
      </w:r>
      <w:r>
        <w:t xml:space="preserve">ECLI:EU:C:2023:450, CURIA - List of results (europa.eu)</w:t>
      </w:r>
      <w:r>
        <w:br/>
      </w:r>
      <w:r>
        <w:t xml:space="preserve">930 Case C-407/21, ECLI:EU:C:2023:449, paragraph 59, Case C-540/21, ECLI:EU:C:2023:450, paragraph</w:t>
      </w:r>
      <w:r>
        <w:t xml:space="preserve"> </w:t>
      </w:r>
      <w:r>
        <w:t xml:space="preserve">23</w:t>
      </w:r>
      <w:r>
        <w:br/>
      </w:r>
      <w:r>
        <w:t xml:space="preserve">931 Case C-407/21, ECLI:EU:C:2023:449, paragraphs 30 and 33 and Case C-540/21, ECLI:EU:C:2023:450,</w:t>
      </w:r>
      <w:r>
        <w:t xml:space="preserve"> </w:t>
      </w:r>
      <w:r>
        <w:t xml:space="preserve">paragraph 69</w:t>
      </w:r>
      <w:r>
        <w:br/>
      </w:r>
      <w:r>
        <w:t xml:space="preserve">932 Case C-407/21, ECLI:EU:C:2023:449, paragraph 76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APPENDIX VII. LINKED TRAVEL ARRANGEMENTS</w:t>
      </w:r>
      <w:r>
        <w:t xml:space="preserve"> </w:t>
      </w:r>
      <w:r>
        <w:t xml:space="preserve">The evaluation identified interpretational and enforcement difficulties that could be</w:t>
      </w:r>
      <w:r>
        <w:t xml:space="preserve"> </w:t>
      </w:r>
      <w:r>
        <w:t xml:space="preserve">grouped in two main categories: lack of clarity in key elements of the definition of LTA</w:t>
      </w:r>
      <w:r>
        <w:t xml:space="preserve"> </w:t>
      </w:r>
      <w:r>
        <w:t xml:space="preserve">types (a) and (b) and unclear delimitation between packages and LTAs.</w:t>
      </w:r>
      <w:r>
        <w:t xml:space="preserve"> </w:t>
      </w:r>
      <w:r>
        <w:t xml:space="preserve">A) Lack of clarity in key elements of the definition of LTA types (a) and (b)</w:t>
      </w:r>
      <w:r>
        <w:br/>
      </w:r>
      <w:r>
        <w:t xml:space="preserve">Key concepts of the definition of ‘linked travel arrangement’ lack clarity and would benefit</w:t>
      </w:r>
      <w:r>
        <w:t xml:space="preserve"> </w:t>
      </w:r>
      <w:r>
        <w:t xml:space="preserve">from further clarifications, according to national authorities, businesses (package travel</w:t>
      </w:r>
      <w:r>
        <w:t xml:space="preserve"> </w:t>
      </w:r>
      <w:r>
        <w:t xml:space="preserve">sector, airlines, and private insolvency protection funds), and consumer organisations.</w:t>
      </w:r>
      <w:r>
        <w:br/>
      </w:r>
      <w:r>
        <w:t xml:space="preserve">The following elements have been indicated as the most challenging in terms of</w:t>
      </w:r>
      <w:r>
        <w:t xml:space="preserve"> </w:t>
      </w:r>
      <w:r>
        <w:t xml:space="preserve">interpretation and implementation in practice: - notion of ‘facilitation by a trader’ (related</w:t>
      </w:r>
      <w:r>
        <w:t xml:space="preserve"> </w:t>
      </w:r>
      <w:r>
        <w:t xml:space="preserve">to both LTA types (a) and (b)), - ‘single visit’ (related to LTA type (a)), - ‘facilitation in a</w:t>
      </w:r>
      <w:r>
        <w:t xml:space="preserve"> </w:t>
      </w:r>
      <w:r>
        <w:t xml:space="preserve">targeted manner’ (LTA type (b)), - ‘the procurement of at least one additional travel service</w:t>
      </w:r>
      <w:r>
        <w:t xml:space="preserve"> </w:t>
      </w:r>
      <w:r>
        <w:t xml:space="preserve">from another trader where a contract with such other trader is concluded at the latest 24</w:t>
      </w:r>
      <w:r>
        <w:t xml:space="preserve"> </w:t>
      </w:r>
      <w:r>
        <w:t xml:space="preserve">hours after the confirmation of the booking of the first travel service’ (LTA type (b)).</w:t>
      </w:r>
      <w:r>
        <w:t xml:space="preserve"> </w:t>
      </w:r>
      <w:r>
        <w:t xml:space="preserve">B) Unclear delimitation between packages and LTAs</w:t>
      </w:r>
      <w:r>
        <w:t xml:space="preserve"> </w:t>
      </w:r>
      <w:r>
        <w:t xml:space="preserve">The distinction between certain packages and certain LTAs can be difficult.933 A travel</w:t>
      </w:r>
      <w:r>
        <w:t xml:space="preserve"> </w:t>
      </w:r>
      <w:r>
        <w:t xml:space="preserve">agent who books a flight and a hotel for a customer for the same trip or holiday and issues</w:t>
      </w:r>
      <w:r>
        <w:t xml:space="preserve"> </w:t>
      </w:r>
      <w:r>
        <w:t xml:space="preserve">one invoice for both services sells a package. When the same services were selected</w:t>
      </w:r>
      <w:r>
        <w:t xml:space="preserve"> </w:t>
      </w:r>
      <w:r>
        <w:t xml:space="preserve">separately, the travel agent that books them one after the other and does not charge a total</w:t>
      </w:r>
      <w:r>
        <w:t xml:space="preserve"> </w:t>
      </w:r>
      <w:r>
        <w:t xml:space="preserve">price facilitates an LTA.934</w:t>
      </w:r>
      <w:r>
        <w:t xml:space="preserve"> </w:t>
      </w:r>
      <w:r>
        <w:t xml:space="preserve">According to stakeholders, it was difficult for travellers and enforcement authorities to</w:t>
      </w:r>
      <w:r>
        <w:t xml:space="preserve"> </w:t>
      </w:r>
      <w:r>
        <w:t xml:space="preserve">distinguish whether the services were selected jointly (package) or separately (LTA).935</w:t>
      </w:r>
      <w:r>
        <w:t xml:space="preserve"> </w:t>
      </w:r>
      <w:r>
        <w:t xml:space="preserve">The uncertain boundaries between packages and LTAs, but also between LTAs and single</w:t>
      </w:r>
      <w:r>
        <w:t xml:space="preserve"> </w:t>
      </w:r>
      <w:r>
        <w:t xml:space="preserve">travel services, made the respective definitions of ‘package’ and ‘linked travel</w:t>
      </w:r>
      <w:r>
        <w:t xml:space="preserve"> </w:t>
      </w:r>
      <w:r>
        <w:t xml:space="preserve">arrangements’ difficult to implement in practice. This is likely to have contributed to the</w:t>
      </w:r>
      <w:r>
        <w:t xml:space="preserve"> </w:t>
      </w:r>
      <w:r>
        <w:t xml:space="preserve">fact that stakeholders - businesses, consumers or public authorities - have not been able to</w:t>
      </w:r>
      <w:r>
        <w:t xml:space="preserve"> </w:t>
      </w:r>
      <w:r>
        <w:t xml:space="preserve">properly identify this type of combination of travel services and hence detect any LTA or</w:t>
      </w:r>
      <w:r>
        <w:t xml:space="preserve"> </w:t>
      </w:r>
      <w:r>
        <w:t xml:space="preserve">LTA-related issues in practice. 936</w:t>
      </w:r>
    </w:p>
    <w:p>
      <w:pPr>
        <w:pStyle w:val="BodyText"/>
      </w:pPr>
      <w:r>
        <w:t xml:space="preserve">933 See flowchart “Package travel or not?” at https://commission.europa.eu/document/653055bf-a1ae-4280-</w:t>
      </w:r>
      <w:r>
        <w:t xml:space="preserve"> </w:t>
      </w:r>
      <w:r>
        <w:t xml:space="preserve">a26d-bf7142fccfa9_en</w:t>
      </w:r>
      <w:r>
        <w:br/>
      </w:r>
      <w:r>
        <w:t xml:space="preserve">934 COM(2021) 90 final, p. 5.</w:t>
      </w:r>
      <w:r>
        <w:t xml:space="preserve"> </w:t>
      </w:r>
      <w:r>
        <w:t xml:space="preserve">935 Public Consultation (26a): 70% (191 out of 273) respondents declared that ‘the distinction of whether the</w:t>
      </w:r>
      <w:r>
        <w:t xml:space="preserve"> </w:t>
      </w:r>
      <w:r>
        <w:t xml:space="preserve">services were selected jointly (package) or separately (LTA) is difficult to verify for travellers and</w:t>
      </w:r>
      <w:r>
        <w:t xml:space="preserve"> </w:t>
      </w:r>
      <w:r>
        <w:t xml:space="preserve">enforcement authorities’.</w:t>
      </w:r>
      <w:r>
        <w:br/>
      </w:r>
      <w:r>
        <w:t xml:space="preserve">936 This issue was reiterated almost unanimously everywhere in the data collection by stakeholders of all</w:t>
      </w:r>
      <w:r>
        <w:t xml:space="preserve"> </w:t>
      </w:r>
      <w:r>
        <w:t xml:space="preserve">types.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APPENDIX VIII. MEASURES ADOPTED BY THE MEMBER STATES/EEA COUNTRIES SINCE JULY 2018</w:t>
      </w:r>
    </w:p>
    <w:p>
      <w:pPr>
        <w:pStyle w:val="BodyText"/>
      </w:pP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AT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 measure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two amendments in 2020 and 2021 (600.</w:t>
      </w:r>
      <w:r>
        <w:t xml:space="preserve"> </w:t>
      </w:r>
      <w:r>
        <w:t xml:space="preserve">Verordnung der Bundesministerin für Digitalisierung</w:t>
      </w:r>
      <w:r>
        <w:t xml:space="preserve"> </w:t>
      </w:r>
      <w:r>
        <w:t xml:space="preserve">und Wirtschaftsstandort, mit der die Verordnung über</w:t>
      </w:r>
      <w:r>
        <w:t xml:space="preserve"> </w:t>
      </w:r>
      <w:r>
        <w:t xml:space="preserve">Pauschalreisen und verbundene Reiseleistungen</w:t>
      </w:r>
      <w:r>
        <w:t xml:space="preserve"> </w:t>
      </w:r>
      <w:r>
        <w:t xml:space="preserve">(Pauschalreiseverordnung – PRVand</w:t>
      </w:r>
      <w:r>
        <w:t xml:space="preserve"> </w:t>
      </w:r>
      <w:r>
        <w:t xml:space="preserve">575.</w:t>
      </w:r>
      <w:r>
        <w:t xml:space="preserve"> </w:t>
      </w:r>
      <w:r>
        <w:t xml:space="preserve">Verordnung der Bundesministerin für Digitalisierung</w:t>
      </w:r>
      <w:r>
        <w:t xml:space="preserve"> </w:t>
      </w:r>
      <w:r>
        <w:t xml:space="preserve">und Wirtschaftsstandort, mit der die Verordnung über</w:t>
      </w:r>
      <w:r>
        <w:t xml:space="preserve"> </w:t>
      </w:r>
      <w:r>
        <w:t xml:space="preserve">Pauschalreisen und verbundene Reiseleistungen</w:t>
      </w:r>
      <w:r>
        <w:t xml:space="preserve"> </w:t>
      </w:r>
      <w:r>
        <w:t xml:space="preserve">(Pauschalreiseverordnung – PRV)</w:t>
      </w:r>
      <w:r>
        <w:t xml:space="preserve"> </w:t>
      </w:r>
      <w:r>
        <w:t xml:space="preserve">for</w:t>
      </w:r>
      <w:r>
        <w:t xml:space="preserve"> </w:t>
      </w:r>
      <w:r>
        <w:t xml:space="preserve">2021) to</w:t>
      </w:r>
      <w:r>
        <w:t xml:space="preserve"> </w:t>
      </w:r>
      <w:r>
        <w:t xml:space="preserve">Travel</w:t>
      </w:r>
      <w:r>
        <w:t xml:space="preserve"> </w:t>
      </w:r>
      <w:r>
        <w:t xml:space="preserve">Package</w:t>
      </w:r>
      <w:r>
        <w:t xml:space="preserve"> </w:t>
      </w:r>
      <w:r>
        <w:t xml:space="preserve">Ordinance</w:t>
      </w:r>
      <w:r>
        <w:t xml:space="preserve"> </w:t>
      </w:r>
      <w:r>
        <w:t xml:space="preserve">(Verordnung</w:t>
      </w:r>
      <w:r>
        <w:t xml:space="preserve"> </w:t>
      </w:r>
      <w:r>
        <w:t xml:space="preserve">der</w:t>
      </w:r>
      <w:r>
        <w:t xml:space="preserve"> </w:t>
      </w:r>
      <w:r>
        <w:t xml:space="preserve">Bundesministerin</w:t>
      </w:r>
      <w:r>
        <w:t xml:space="preserve"> </w:t>
      </w:r>
      <w:r>
        <w:t xml:space="preserve">für</w:t>
      </w:r>
      <w:r>
        <w:t xml:space="preserve"> </w:t>
      </w:r>
      <w:r>
        <w:t xml:space="preserve">Digitalisierung</w:t>
      </w:r>
      <w:r>
        <w:t xml:space="preserve"> </w:t>
      </w:r>
      <w:r>
        <w:t xml:space="preserve">und</w:t>
      </w:r>
      <w:r>
        <w:t xml:space="preserve"> </w:t>
      </w:r>
      <w:r>
        <w:t xml:space="preserve">Wirtschaftsstandort</w:t>
      </w:r>
      <w:r>
        <w:t xml:space="preserve"> </w:t>
      </w:r>
      <w:r>
        <w:t xml:space="preserve">über</w:t>
      </w:r>
      <w:r>
        <w:t xml:space="preserve"> </w:t>
      </w:r>
      <w:r>
        <w:t xml:space="preserve">Pauschalreisen</w:t>
      </w:r>
      <w:r>
        <w:t xml:space="preserve"> </w:t>
      </w:r>
      <w:r>
        <w:t xml:space="preserve">und</w:t>
      </w:r>
      <w:r>
        <w:t xml:space="preserve"> </w:t>
      </w:r>
      <w:r>
        <w:t xml:space="preserve">verbundene</w:t>
      </w:r>
      <w:r>
        <w:t xml:space="preserve"> </w:t>
      </w:r>
      <w:r>
        <w:t xml:space="preserve">Reiseleistungen</w:t>
      </w:r>
      <w:r>
        <w:t xml:space="preserve"> </w:t>
      </w:r>
      <w:r>
        <w:t xml:space="preserve">(Pauschalreiseverordnung – PRV))</w:t>
      </w:r>
      <w:r>
        <w:t xml:space="preserve"> </w:t>
      </w:r>
      <w:r>
        <w:t xml:space="preserve">During the Covid-19 crisis, the government decided that the state, via the</w:t>
      </w:r>
      <w:r>
        <w:t xml:space="preserve"> </w:t>
      </w:r>
      <w:r>
        <w:t xml:space="preserve">Austrian Tourism bank (ÖHT), should provide an insurance (for which the</w:t>
      </w:r>
      <w:r>
        <w:t xml:space="preserve"> </w:t>
      </w:r>
      <w:r>
        <w:t xml:space="preserve">state is the guarantor) to SME travel organisers, in accordance with § 3 Para.</w:t>
      </w:r>
      <w:r>
        <w:t xml:space="preserve"> </w:t>
      </w:r>
      <w:r>
        <w:t xml:space="preserve">3 Z 2 PRV. The State intervention was necessary given the withdrawal of</w:t>
      </w:r>
      <w:r>
        <w:t xml:space="preserve"> </w:t>
      </w:r>
      <w:r>
        <w:t xml:space="preserve">banks and insurance providers from package travel insurance and the</w:t>
      </w:r>
      <w:r>
        <w:t xml:space="preserve"> </w:t>
      </w:r>
      <w:r>
        <w:t xml:space="preserve">difficulties for package travel organisers and facilitators of linked travel</w:t>
      </w:r>
      <w:r>
        <w:t xml:space="preserve"> </w:t>
      </w:r>
      <w:r>
        <w:t xml:space="preserve">services to find affordable guarantees on the market. Since June 15, 2022, no</w:t>
      </w:r>
      <w:r>
        <w:t xml:space="preserve"> </w:t>
      </w:r>
      <w:r>
        <w:t xml:space="preserve">new applications for ÖHT insolvency protection can be submitted. The term</w:t>
      </w:r>
      <w:r>
        <w:t xml:space="preserve"> </w:t>
      </w:r>
      <w:r>
        <w:t xml:space="preserve">of the issued declarations of liability ended on December 31, 2022.</w:t>
      </w:r>
      <w:r>
        <w:t xml:space="preserve"> </w:t>
      </w:r>
      <w:r>
        <w:t xml:space="preserve">BE</w:t>
      </w:r>
      <w:r>
        <w:t xml:space="preserve"> </w:t>
      </w:r>
      <w:r>
        <w:t xml:space="preserve">YES</w:t>
      </w:r>
      <w:r>
        <w:t xml:space="preserve"> </w:t>
      </w:r>
      <w:r>
        <w:t xml:space="preserve">Soft-law measure</w:t>
      </w:r>
      <w:r>
        <w:t xml:space="preserve"> </w:t>
      </w:r>
      <w:r>
        <w:t xml:space="preserve">Administrative measure</w:t>
      </w:r>
    </w:p>
    <w:p>
      <w:pPr>
        <w:pStyle w:val="BodyText"/>
      </w:pPr>
      <w:r>
        <w:t xml:space="preserve">Non-binding Guidelines on the application and scope</w:t>
      </w:r>
      <w:r>
        <w:t xml:space="preserve"> </w:t>
      </w:r>
      <w:r>
        <w:t xml:space="preserve">of the transposition measure (Guidelines Loi du 21</w:t>
      </w:r>
      <w:r>
        <w:t xml:space="preserve"> </w:t>
      </w:r>
      <w:r>
        <w:t xml:space="preserve">novembre de relative à 2017 la vente de voyages à</w:t>
      </w:r>
      <w:r>
        <w:t xml:space="preserve"> </w:t>
      </w:r>
      <w:r>
        <w:t xml:space="preserve">forfait, prestations de voyage liées et de services de</w:t>
      </w:r>
      <w:r>
        <w:t xml:space="preserve"> </w:t>
      </w:r>
      <w:r>
        <w:t xml:space="preserve">voyage)</w:t>
      </w:r>
      <w:r>
        <w:t xml:space="preserve"> </w:t>
      </w:r>
      <w:r>
        <w:t xml:space="preserve">Temporary legislative measure to face Covid-19</w:t>
      </w:r>
      <w:r>
        <w:t xml:space="preserve"> </w:t>
      </w:r>
      <w:r>
        <w:t xml:space="preserve">emergency: Ministerial Order on vouchers (Arrêté</w:t>
      </w:r>
      <w:r>
        <w:t xml:space="preserve"> </w:t>
      </w:r>
      <w:r>
        <w:t xml:space="preserve">The objective of the Guidelines was to provide a framework for the practical</w:t>
      </w:r>
      <w:r>
        <w:t xml:space="preserve"> </w:t>
      </w:r>
      <w:r>
        <w:t xml:space="preserve">application of the law and to specify and explain to stakeholders how to best</w:t>
      </w:r>
      <w:r>
        <w:t xml:space="preserve"> </w:t>
      </w:r>
      <w:r>
        <w:t xml:space="preserve">comply with the law.</w:t>
      </w:r>
    </w:p>
    <w:p>
      <w:pPr>
        <w:pStyle w:val="BodyText"/>
      </w:pPr>
      <w:r>
        <w:t xml:space="preserve">Ministerial Order introduced rules on vouchers issued due to the Covid-19</w:t>
      </w:r>
      <w:r>
        <w:t xml:space="preserve"> </w:t>
      </w:r>
      <w:r>
        <w:t xml:space="preserve">emergency (with validity from the 20th of March 2020 until the 19th June</w:t>
      </w:r>
      <w:r>
        <w:t xml:space="preserve"> </w:t>
      </w:r>
      <w:r>
        <w:t xml:space="preserve">2020). The vouchers had a minimum validity period of one year and when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ministériel du 19 Mars 2020 relatif aux activités à</w:t>
      </w:r>
      <w:r>
        <w:t xml:space="preserve"> </w:t>
      </w:r>
      <w:r>
        <w:t xml:space="preserve">caractère privé ou public, de nature culturelle,</w:t>
      </w:r>
      <w:r>
        <w:t xml:space="preserve"> </w:t>
      </w:r>
      <w:r>
        <w:t xml:space="preserve">sociale, festive, folklorique, sportive et recreative).</w:t>
      </w:r>
      <w:r>
        <w:t xml:space="preserve"> </w:t>
      </w:r>
      <w:r>
        <w:t xml:space="preserve">not used by this period, consumers had a right to a monetary reimbursement.</w:t>
      </w:r>
      <w:r>
        <w:t xml:space="preserve"> </w:t>
      </w:r>
      <w:r>
        <w:t xml:space="preserve">However, tour operators and organisers were granted an additional six-month</w:t>
      </w:r>
      <w:r>
        <w:t xml:space="preserve"> </w:t>
      </w:r>
      <w:r>
        <w:t xml:space="preserve">period to proceed with the monetary reimbursement.</w:t>
      </w:r>
      <w:r>
        <w:t xml:space="preserve"> </w:t>
      </w:r>
      <w:r>
        <w:t xml:space="preserve">BG</w:t>
      </w:r>
      <w:r>
        <w:t xml:space="preserve"> </w:t>
      </w:r>
      <w:r>
        <w:t xml:space="preserve">YES</w:t>
      </w:r>
      <w:r>
        <w:br/>
      </w:r>
      <w:r>
        <w:t xml:space="preserve">Legislative measures</w:t>
      </w:r>
      <w:r>
        <w:br/>
      </w:r>
      <w:r>
        <w:t xml:space="preserve">Soft-law measure</w:t>
      </w:r>
    </w:p>
    <w:p>
      <w:pPr>
        <w:pStyle w:val="BodyText"/>
      </w:pPr>
      <w:r>
        <w:t xml:space="preserve">Minor amendments to the Tourism Act in the parts</w:t>
      </w:r>
      <w:r>
        <w:t xml:space="preserve"> </w:t>
      </w:r>
      <w:r>
        <w:t xml:space="preserve">transposing the PTD, with no or very limited impact</w:t>
      </w:r>
      <w:r>
        <w:t xml:space="preserve"> </w:t>
      </w:r>
      <w:r>
        <w:t xml:space="preserve">on the transposition of the PTD.</w:t>
      </w:r>
      <w:r>
        <w:t xml:space="preserve"> </w:t>
      </w:r>
      <w:r>
        <w:t xml:space="preserve">Temporary measure to face the Covid-19 emergency:</w:t>
      </w:r>
      <w:r>
        <w:t xml:space="preserve"> </w:t>
      </w:r>
      <w:r>
        <w:t xml:space="preserve">Article 25 of the Act on the measures and actions</w:t>
      </w:r>
      <w:r>
        <w:t xml:space="preserve"> </w:t>
      </w:r>
      <w:r>
        <w:t xml:space="preserve">during the emergency state, declared with a decision</w:t>
      </w:r>
      <w:r>
        <w:t xml:space="preserve"> </w:t>
      </w:r>
      <w:r>
        <w:t xml:space="preserve">of the Parliament on 13 March 2020 and for</w:t>
      </w:r>
      <w:r>
        <w:t xml:space="preserve"> </w:t>
      </w:r>
      <w:r>
        <w:t xml:space="preserve">overcoming its consequences (Закон за мерките и</w:t>
      </w:r>
      <w:r>
        <w:t xml:space="preserve"> </w:t>
      </w:r>
      <w:r>
        <w:t xml:space="preserve">действията</w:t>
      </w:r>
      <w:r>
        <w:t xml:space="preserve"> </w:t>
      </w:r>
      <w:r>
        <w:t xml:space="preserve">по</w:t>
      </w:r>
      <w:r>
        <w:t xml:space="preserve"> </w:t>
      </w:r>
      <w:r>
        <w:t xml:space="preserve">време</w:t>
      </w:r>
      <w:r>
        <w:t xml:space="preserve"> </w:t>
      </w:r>
      <w:r>
        <w:t xml:space="preserve">на</w:t>
      </w:r>
      <w:r>
        <w:t xml:space="preserve"> </w:t>
      </w:r>
      <w:r>
        <w:t xml:space="preserve">извънредното</w:t>
      </w:r>
      <w:r>
        <w:t xml:space="preserve"> </w:t>
      </w:r>
      <w:r>
        <w:t xml:space="preserve">положение, обявено с решение на народното</w:t>
      </w:r>
      <w:r>
        <w:t xml:space="preserve"> </w:t>
      </w:r>
      <w:r>
        <w:t xml:space="preserve">събрание от 13 март 2020 г. и за преодоляване на</w:t>
      </w:r>
      <w:r>
        <w:t xml:space="preserve"> </w:t>
      </w:r>
      <w:r>
        <w:t xml:space="preserve">последиците), promulgated State Gazette No 28 of</w:t>
      </w:r>
      <w:r>
        <w:t xml:space="preserve"> </w:t>
      </w:r>
      <w:r>
        <w:t xml:space="preserve">24 March 2020, last amended State Gazette, No 32 of</w:t>
      </w:r>
      <w:r>
        <w:t xml:space="preserve"> </w:t>
      </w:r>
      <w:r>
        <w:t xml:space="preserve">2022.</w:t>
      </w:r>
      <w:r>
        <w:t xml:space="preserve"> </w:t>
      </w:r>
      <w:r>
        <w:t xml:space="preserve">Ministry of Tourism (2021), Guidelines for</w:t>
      </w:r>
      <w:r>
        <w:t xml:space="preserve"> </w:t>
      </w:r>
      <w:r>
        <w:t xml:space="preserve">application for financial support for tour organisers</w:t>
      </w:r>
      <w:r>
        <w:t xml:space="preserve"> </w:t>
      </w:r>
      <w:r>
        <w:t xml:space="preserve">and traders for compensation of loss due to Covid-19</w:t>
      </w:r>
      <w:r>
        <w:t xml:space="preserve"> </w:t>
      </w:r>
      <w:r>
        <w:t xml:space="preserve">(Насоки за кандидатстване по схемата за</w:t>
      </w:r>
      <w:r>
        <w:t xml:space="preserve"> </w:t>
      </w:r>
      <w:r>
        <w:t xml:space="preserve">предоставяне</w:t>
      </w:r>
      <w:r>
        <w:t xml:space="preserve"> </w:t>
      </w:r>
      <w:r>
        <w:t xml:space="preserve">на</w:t>
      </w:r>
      <w:r>
        <w:t xml:space="preserve"> </w:t>
      </w:r>
      <w:r>
        <w:t xml:space="preserve">безвъзмездни</w:t>
      </w:r>
      <w:r>
        <w:t xml:space="preserve"> </w:t>
      </w:r>
      <w:r>
        <w:t xml:space="preserve">финансови</w:t>
      </w:r>
      <w:r>
        <w:t xml:space="preserve"> </w:t>
      </w:r>
      <w:r>
        <w:t xml:space="preserve">средства на туроператори и туристически</w:t>
      </w:r>
      <w:r>
        <w:t xml:space="preserve"> </w:t>
      </w:r>
      <w:r>
        <w:t xml:space="preserve">Article 79(5) (about school and children’s package travels)937 and Article 79a</w:t>
      </w:r>
      <w:r>
        <w:t xml:space="preserve"> </w:t>
      </w:r>
      <w:r>
        <w:t xml:space="preserve">(about tour operators)938 of the Tourism Act are amended. Finally, Article 75</w:t>
      </w:r>
      <w:r>
        <w:t xml:space="preserve"> </w:t>
      </w:r>
      <w:r>
        <w:t xml:space="preserve">of the Act to amend and supplement the Tourism Act introduced the</w:t>
      </w:r>
      <w:r>
        <w:t xml:space="preserve"> </w:t>
      </w:r>
      <w:r>
        <w:t xml:space="preserve">obligation for the Commission for consumer protection to apply an</w:t>
      </w:r>
      <w:r>
        <w:t xml:space="preserve"> </w:t>
      </w:r>
      <w:r>
        <w:t xml:space="preserve">administrative measure of ‘suspension of any activity’ upon non-conclusion</w:t>
      </w:r>
      <w:r>
        <w:t xml:space="preserve"> </w:t>
      </w:r>
      <w:r>
        <w:t xml:space="preserve">of the insurance contract by a tour operator facilitating LTAs.</w:t>
      </w:r>
    </w:p>
    <w:p>
      <w:pPr>
        <w:pStyle w:val="BodyText"/>
      </w:pPr>
      <w:r>
        <w:t xml:space="preserve">In the context of the Covid-19 emergency, it introduces the possibility for the</w:t>
      </w:r>
      <w:r>
        <w:t xml:space="preserve"> </w:t>
      </w:r>
      <w:r>
        <w:t xml:space="preserve">tour operators to reimburse a traveller for a trip cancelled due to Covid-19 to</w:t>
      </w:r>
      <w:r>
        <w:t xml:space="preserve"> </w:t>
      </w:r>
      <w:r>
        <w:t xml:space="preserve">offer a voucher for the amount paid and extended the period for repayment</w:t>
      </w:r>
      <w:r>
        <w:t xml:space="preserve"> </w:t>
      </w:r>
      <w:r>
        <w:t xml:space="preserve">from 14 days to 1 year after the cancellation made by the organizer. The</w:t>
      </w:r>
      <w:r>
        <w:t xml:space="preserve"> </w:t>
      </w:r>
      <w:r>
        <w:t xml:space="preserve">measure was applicable for the period from the 13 March 2020 until the state</w:t>
      </w:r>
      <w:r>
        <w:t xml:space="preserve"> </w:t>
      </w:r>
      <w:r>
        <w:t xml:space="preserve">of emergency was lifted. In addition, the government provided financial aid</w:t>
      </w:r>
      <w:r>
        <w:t xml:space="preserve"> </w:t>
      </w:r>
      <w:r>
        <w:t xml:space="preserve">for the repayment to the travellers for their cancelled travels.</w:t>
      </w:r>
    </w:p>
    <w:p>
      <w:pPr>
        <w:pStyle w:val="BodyText"/>
      </w:pPr>
      <w:r>
        <w:t xml:space="preserve">The objective of the guidelines is to provide guidance to organisers and</w:t>
      </w:r>
      <w:r>
        <w:t xml:space="preserve"> </w:t>
      </w:r>
      <w:r>
        <w:t xml:space="preserve">traders on how to get compensation of the loss suffered during Covid-19</w:t>
      </w:r>
      <w:r>
        <w:t xml:space="preserve"> </w:t>
      </w:r>
      <w:r>
        <w:t xml:space="preserve">crisis.</w:t>
      </w:r>
    </w:p>
    <w:p>
      <w:pPr>
        <w:pStyle w:val="BodyText"/>
      </w:pPr>
      <w:r>
        <w:t xml:space="preserve">937 The amendment is due to the revision of the Act on bus transportation (Act to amend and supplement the Road Transport Act (Закон за изменение и допълнение на Закона за автомобилните</w:t>
      </w:r>
      <w:r>
        <w:t xml:space="preserve"> </w:t>
      </w:r>
      <w:r>
        <w:t xml:space="preserve">превози), promulgated SG No. 60 of 07 July 2020). It clarifies that any travel should take place between 6.00 and 21.00 instead of “daylight hours”.</w:t>
      </w:r>
      <w:r>
        <w:t xml:space="preserve"> </w:t>
      </w:r>
      <w:r>
        <w:t xml:space="preserve">938 Obligation for tour operators to conclude – directly or via a travel agent – a contract for the travel package before its implementation, for an average period of 2 years.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агенти за компенсиране на загуби в резултат от</w:t>
      </w:r>
      <w:r>
        <w:t xml:space="preserve"> </w:t>
      </w:r>
      <w:r>
        <w:t xml:space="preserve">COVID-19)</w:t>
      </w:r>
      <w:r>
        <w:t xml:space="preserve"> </w:t>
      </w:r>
      <w:r>
        <w:t xml:space="preserve">CY</w:t>
      </w:r>
      <w:r>
        <w:br/>
      </w:r>
      <w:r>
        <w:t xml:space="preserve">YES</w:t>
      </w:r>
      <w:r>
        <w:t xml:space="preserve"> </w:t>
      </w:r>
      <w:r>
        <w:t xml:space="preserve">Legislative measure</w:t>
      </w:r>
    </w:p>
    <w:p>
      <w:pPr>
        <w:pStyle w:val="BodyText"/>
      </w:pPr>
      <w:r>
        <w:t xml:space="preserve">Temporary legislative measure to face Covid-19</w:t>
      </w:r>
      <w:r>
        <w:t xml:space="preserve"> </w:t>
      </w:r>
      <w:r>
        <w:t xml:space="preserve">emergency: Law No. 59(I)/2020 in May 2020939</w:t>
      </w:r>
    </w:p>
    <w:p>
      <w:pPr>
        <w:pStyle w:val="BodyText"/>
      </w:pPr>
      <w:r>
        <w:t xml:space="preserve">It establishes temporary measures allowing the use of vouchers for cancelled</w:t>
      </w:r>
      <w:r>
        <w:t xml:space="preserve"> </w:t>
      </w:r>
      <w:r>
        <w:t xml:space="preserve">package holiday contracts instead of the refund in cash in case of cancellation</w:t>
      </w:r>
      <w:r>
        <w:t xml:space="preserve"> </w:t>
      </w:r>
      <w:r>
        <w:t xml:space="preserve">due to the COVID-19 emergency. The vouchers could be used by the</w:t>
      </w:r>
      <w:r>
        <w:t xml:space="preserve"> </w:t>
      </w:r>
      <w:r>
        <w:t xml:space="preserve">consumer until 31 December 2021. If at the end of the validity period</w:t>
      </w:r>
      <w:r>
        <w:t xml:space="preserve"> </w:t>
      </w:r>
      <w:r>
        <w:t xml:space="preserve">consumers have not used the voucher, they can ask for a monetary</w:t>
      </w:r>
      <w:r>
        <w:t xml:space="preserve"> </w:t>
      </w:r>
      <w:r>
        <w:t xml:space="preserve">reimbursement. It establishes the obligations of the organizers to provide</w:t>
      </w:r>
      <w:r>
        <w:t xml:space="preserve"> </w:t>
      </w:r>
      <w:r>
        <w:t xml:space="preserve">insurance coverage and/or bank guarantee for the vouchers.</w:t>
      </w:r>
      <w:r>
        <w:br/>
      </w:r>
      <w:r>
        <w:t xml:space="preserve">The vouchers for cancelled package holidays are covered against insolvency</w:t>
      </w:r>
      <w:r>
        <w:t xml:space="preserve"> </w:t>
      </w:r>
      <w:r>
        <w:t xml:space="preserve">by the Cypriot Government, complementing private guarantors.</w:t>
      </w:r>
      <w:r>
        <w:br/>
      </w:r>
      <w:r>
        <w:t xml:space="preserve">CZ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 measures</w:t>
      </w:r>
      <w:r>
        <w:br/>
      </w:r>
      <w:r>
        <w:t xml:space="preserve">Temporary legislative measure to face Covid-19</w:t>
      </w:r>
      <w:r>
        <w:t xml:space="preserve"> </w:t>
      </w:r>
      <w:r>
        <w:t xml:space="preserve">emergency: Lex Voucher - 185/2020 Coll.</w:t>
      </w:r>
      <w:r>
        <w:t xml:space="preserve"> </w:t>
      </w:r>
      <w:r>
        <w:t xml:space="preserve">Legislative measure on insolvency protection: Lex</w:t>
      </w:r>
      <w:r>
        <w:t xml:space="preserve"> </w:t>
      </w:r>
      <w:r>
        <w:t xml:space="preserve">Covid - 191/2020 Coll.</w:t>
      </w:r>
      <w:r>
        <w:br/>
      </w:r>
      <w:r>
        <w:t xml:space="preserve">Temporary legislative measure to face Covid-19</w:t>
      </w:r>
      <w:r>
        <w:t xml:space="preserve"> </w:t>
      </w:r>
      <w:r>
        <w:t xml:space="preserve">emergency: Act No. 189/2020 Coll.</w:t>
      </w:r>
      <w:r>
        <w:br/>
      </w:r>
      <w:r>
        <w:t xml:space="preserve">Temporary legislative measure to face Covid-19</w:t>
      </w:r>
      <w:r>
        <w:t xml:space="preserve"> </w:t>
      </w:r>
      <w:r>
        <w:t xml:space="preserve">emergency: Financial programme of the Ministry of</w:t>
      </w:r>
      <w:r>
        <w:t xml:space="preserve"> </w:t>
      </w:r>
      <w:r>
        <w:t xml:space="preserve">Industry and Trade940</w:t>
      </w:r>
      <w:r>
        <w:br/>
      </w:r>
      <w:r>
        <w:t xml:space="preserve">It regulates the possibility for organisers to provide travellers with vouchers</w:t>
      </w:r>
      <w:r>
        <w:t xml:space="preserve"> </w:t>
      </w:r>
      <w:r>
        <w:t xml:space="preserve">instead of refunds in money due to the cancellation of contracts that should</w:t>
      </w:r>
      <w:r>
        <w:t xml:space="preserve"> </w:t>
      </w:r>
      <w:r>
        <w:t xml:space="preserve">be executed between the 20 February and the 31 August 2020 by both the</w:t>
      </w:r>
      <w:r>
        <w:t xml:space="preserve"> </w:t>
      </w:r>
      <w:r>
        <w:t xml:space="preserve">traveller or the organizer, due to unavoidable and extraordinary</w:t>
      </w:r>
      <w:r>
        <w:t xml:space="preserve"> </w:t>
      </w:r>
      <w:r>
        <w:t xml:space="preserve">circumstances.</w:t>
      </w:r>
      <w:r>
        <w:t xml:space="preserve"> </w:t>
      </w:r>
      <w:r>
        <w:t xml:space="preserve">It deals with this issue indirectly and mainly regulates the options in case of</w:t>
      </w:r>
      <w:r>
        <w:t xml:space="preserve"> </w:t>
      </w:r>
      <w:r>
        <w:t xml:space="preserve">insolvency.</w:t>
      </w:r>
      <w:r>
        <w:br/>
      </w:r>
      <w:r>
        <w:t xml:space="preserve">In connection with the Covid-19 pandemic, an amendment to Act No. </w:t>
      </w:r>
      <w:r>
        <w:t xml:space="preserve"> </w:t>
      </w:r>
      <w:r>
        <w:t xml:space="preserve">159/1999 Coll. was adopted in relation to trades acting in the capacity of</w:t>
      </w:r>
      <w:r>
        <w:t xml:space="preserve"> </w:t>
      </w:r>
      <w:r>
        <w:t xml:space="preserve">travel service provider (e.g. Airbnb). In the case of online mediation of the</w:t>
      </w:r>
    </w:p>
    <w:p>
      <w:pPr>
        <w:pStyle w:val="BodyText"/>
      </w:pPr>
      <w:r>
        <w:t xml:space="preserve">939 In July 2020 the European Commission launched an infringement procedure against Cyprus for not complying with the EU Recommendation on vouchers. The procedure was closed</w:t>
      </w:r>
      <w:r>
        <w:t xml:space="preserve"> </w:t>
      </w:r>
      <w:r>
        <w:t xml:space="preserve">in October 2020.</w:t>
      </w:r>
      <w:r>
        <w:br/>
      </w:r>
      <w:r>
        <w:t xml:space="preserve">940 Available at: https://www.mpo.cz/cz/rozcestnik/informace-o-koronavirus/covid-2022—sektorova-podpora–266644/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conclusion of a travel service contract, at the request of the municipal trade</w:t>
      </w:r>
      <w:r>
        <w:t xml:space="preserve"> </w:t>
      </w:r>
      <w:r>
        <w:t xml:space="preserve">office, to provide information on the mediated services, including the type</w:t>
      </w:r>
      <w:r>
        <w:t xml:space="preserve"> </w:t>
      </w:r>
      <w:r>
        <w:t xml:space="preserve">and scope of the mediated services and the identification of the persons who</w:t>
      </w:r>
      <w:r>
        <w:t xml:space="preserve"> </w:t>
      </w:r>
      <w:r>
        <w:t xml:space="preserve">provided the mediated services to the travellers.</w:t>
      </w:r>
      <w:r>
        <w:t xml:space="preserve"> </w:t>
      </w:r>
      <w:r>
        <w:t xml:space="preserve">Financial programme to support small and medium-sized organisers to help</w:t>
      </w:r>
      <w:r>
        <w:t xml:space="preserve"> </w:t>
      </w:r>
      <w:r>
        <w:t xml:space="preserve">them take out statutory insolvency protection insurance during the COVID-</w:t>
      </w:r>
      <w:r>
        <w:t xml:space="preserve"> </w:t>
      </w:r>
      <w:r>
        <w:t xml:space="preserve">19 emergency.</w:t>
      </w:r>
      <w:r>
        <w:t xml:space="preserve"> </w:t>
      </w:r>
      <w:r>
        <w:t xml:space="preserve">DE</w:t>
      </w:r>
      <w:r>
        <w:t xml:space="preserve"> </w:t>
      </w:r>
      <w:r>
        <w:t xml:space="preserve">YES</w:t>
      </w:r>
      <w:r>
        <w:br/>
      </w:r>
      <w:r>
        <w:t xml:space="preserve">Legislative measures</w:t>
      </w:r>
    </w:p>
    <w:p>
      <w:pPr>
        <w:pStyle w:val="BodyText"/>
      </w:pPr>
      <w:r>
        <w:t xml:space="preserve">Temporary legislative measure to face Covid-19</w:t>
      </w:r>
      <w:r>
        <w:t xml:space="preserve"> </w:t>
      </w:r>
      <w:r>
        <w:t xml:space="preserve">emergency: Act to Mitigate the Consequences of the</w:t>
      </w:r>
      <w:r>
        <w:t xml:space="preserve"> </w:t>
      </w:r>
      <w:r>
        <w:t xml:space="preserve">COVID-19 Pandemic in Package Travel Contract</w:t>
      </w:r>
      <w:r>
        <w:t xml:space="preserve"> </w:t>
      </w:r>
      <w:r>
        <w:t xml:space="preserve">Law and to Ensure the Functioning of the Chambers</w:t>
      </w:r>
      <w:r>
        <w:t xml:space="preserve"> </w:t>
      </w:r>
      <w:r>
        <w:t xml:space="preserve">in the Area of the Federal Lawyers’ Act, the Federal</w:t>
      </w:r>
      <w:r>
        <w:t xml:space="preserve"> </w:t>
      </w:r>
      <w:r>
        <w:t xml:space="preserve">Notaries’ Act, the Auditors’ Act and the Tax</w:t>
      </w:r>
      <w:r>
        <w:t xml:space="preserve"> </w:t>
      </w:r>
      <w:r>
        <w:t xml:space="preserve">Consultancy Act During the COVID 19 Pandemic</w:t>
      </w:r>
      <w:r>
        <w:t xml:space="preserve"> </w:t>
      </w:r>
      <w:r>
        <w:t xml:space="preserve">{Gesetz zur Abmilderung der Folgen der COVID-19-</w:t>
      </w:r>
      <w:r>
        <w:t xml:space="preserve"> </w:t>
      </w:r>
      <w:r>
        <w:t xml:space="preserve">Pandemie im Pauschalreisevertragsrecht und zur</w:t>
      </w:r>
      <w:r>
        <w:t xml:space="preserve"> </w:t>
      </w:r>
      <w:r>
        <w:t xml:space="preserve">Sicherstellung der Funktionsfähigkeit der Kammern</w:t>
      </w:r>
      <w:r>
        <w:t xml:space="preserve"> </w:t>
      </w:r>
      <w:r>
        <w:t xml:space="preserve">im Bereich der Bundesrechtsanwaltsordnung, der</w:t>
      </w:r>
      <w:r>
        <w:t xml:space="preserve"> </w:t>
      </w:r>
      <w:r>
        <w:t xml:space="preserve">Bundesnotarordnung, der Wirtschaftsprüferordnung</w:t>
      </w:r>
      <w:r>
        <w:t xml:space="preserve"> </w:t>
      </w:r>
      <w:r>
        <w:t xml:space="preserve">und des Steuerberatungsgesetzes während der</w:t>
      </w:r>
      <w:r>
        <w:t xml:space="preserve"> </w:t>
      </w:r>
      <w:r>
        <w:t xml:space="preserve">COVID-19-Pandemie</w:t>
      </w:r>
      <w:r>
        <w:t xml:space="preserve"> </w:t>
      </w:r>
      <w:r>
        <w:t xml:space="preserve">(COVFRAG)</w:t>
      </w:r>
    </w:p>
    <w:p>
      <w:pPr>
        <w:pStyle w:val="BodyText"/>
      </w:pPr>
      <w:r>
        <w:t xml:space="preserve">Act on Insolvency Protection through Travel</w:t>
      </w:r>
      <w:r>
        <w:t xml:space="preserve"> </w:t>
      </w:r>
      <w:r>
        <w:t xml:space="preserve">Insurance Funds (Reisesicherungsfondsgesetz</w:t>
      </w:r>
      <w:r>
        <w:t xml:space="preserve"> </w:t>
      </w:r>
      <w:r>
        <w:t xml:space="preserve">-</w:t>
      </w:r>
      <w:r>
        <w:t xml:space="preserve"> </w:t>
      </w:r>
      <w:r>
        <w:t xml:space="preserve">RSG), 25 June 2021</w:t>
      </w:r>
      <w:r>
        <w:t xml:space="preserve"> </w:t>
      </w:r>
      <w:r>
        <w:t xml:space="preserve">It establishes rules valid during the Covid-19 pandemic. These rules</w:t>
      </w:r>
      <w:r>
        <w:t xml:space="preserve"> </w:t>
      </w:r>
      <w:r>
        <w:t xml:space="preserve">concerned all travels paid for prior to 8 March 2020. The rules introduced an</w:t>
      </w:r>
      <w:r>
        <w:t xml:space="preserve"> </w:t>
      </w:r>
      <w:r>
        <w:t xml:space="preserve">option for travel organisers to offer to travellers a voluntary voucher in case</w:t>
      </w:r>
      <w:r>
        <w:t xml:space="preserve"> </w:t>
      </w:r>
      <w:r>
        <w:t xml:space="preserve">that the travel was cancelled due to the Covid 19 pandemic (for both sides –</w:t>
      </w:r>
      <w:r>
        <w:t xml:space="preserve"> </w:t>
      </w:r>
      <w:r>
        <w:t xml:space="preserve">in case of the traveller and the organiser). The vouchers were also guaranteed</w:t>
      </w:r>
      <w:r>
        <w:t xml:space="preserve"> </w:t>
      </w:r>
      <w:r>
        <w:t xml:space="preserve">by the state in case of insolvency of the travel organiser. Vouchers for travel</w:t>
      </w:r>
      <w:r>
        <w:t xml:space="preserve"> </w:t>
      </w:r>
      <w:r>
        <w:t xml:space="preserve">packages</w:t>
      </w:r>
      <w:r>
        <w:t xml:space="preserve"> </w:t>
      </w:r>
      <w:r>
        <w:t xml:space="preserve">booked</w:t>
      </w:r>
      <w:r>
        <w:t xml:space="preserve"> </w:t>
      </w:r>
      <w:r>
        <w:t xml:space="preserve">after</w:t>
      </w:r>
      <w:r>
        <w:t xml:space="preserve"> </w:t>
      </w:r>
      <w:r>
        <w:t xml:space="preserve">8</w:t>
      </w:r>
      <w:r>
        <w:t xml:space="preserve"> </w:t>
      </w:r>
      <w:r>
        <w:t xml:space="preserve">March</w:t>
      </w:r>
      <w:r>
        <w:t xml:space="preserve"> </w:t>
      </w:r>
      <w:r>
        <w:t xml:space="preserve">2020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guaranteed.</w:t>
      </w:r>
    </w:p>
    <w:p>
      <w:pPr>
        <w:pStyle w:val="BodyText"/>
      </w:pPr>
      <w:r>
        <w:t xml:space="preserve">It changed the requirements to ensure effectively that payments can be</w:t>
      </w:r>
      <w:r>
        <w:t xml:space="preserve"> </w:t>
      </w:r>
      <w:r>
        <w:t xml:space="preserve">reimbursed in case of insolvency of the travel organiser. It set up a new</w:t>
      </w:r>
      <w:r>
        <w:t xml:space="preserve"> </w:t>
      </w:r>
      <w:r>
        <w:t xml:space="preserve">Travel Insurance Fund (Reisesicherungsfonds).</w:t>
      </w:r>
      <w:r>
        <w:br/>
      </w:r>
      <w:r>
        <w:t xml:space="preserve">DK</w:t>
      </w:r>
      <w:r>
        <w:t xml:space="preserve"> </w:t>
      </w:r>
      <w:r>
        <w:t xml:space="preserve">YES</w:t>
      </w:r>
      <w:r>
        <w:br/>
      </w:r>
      <w:r>
        <w:t xml:space="preserve">Legislative measures</w:t>
      </w:r>
    </w:p>
    <w:p>
      <w:pPr>
        <w:pStyle w:val="BodyText"/>
      </w:pPr>
      <w:r>
        <w:t xml:space="preserve">Legislative measure to face the Covid-emergency:</w:t>
      </w:r>
      <w:r>
        <w:t xml:space="preserve"> </w:t>
      </w:r>
      <w:r>
        <w:t xml:space="preserve">Act nr 326 of 31/03/2020 (LOV nr 326 af 31/03/2020)</w:t>
      </w:r>
      <w:r>
        <w:t xml:space="preserve"> </w:t>
      </w:r>
      <w:r>
        <w:t xml:space="preserve">It expands the scope of the travel guarantee fund to provide protection for</w:t>
      </w:r>
      <w:r>
        <w:t xml:space="preserve"> </w:t>
      </w:r>
      <w:r>
        <w:t xml:space="preserve">travellers also in cases where a package tour has been cancelled by the travel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Legislative measure to face the Covid-emergency:</w:t>
      </w:r>
      <w:r>
        <w:t xml:space="preserve"> </w:t>
      </w:r>
      <w:r>
        <w:t xml:space="preserve">Act nr 612 of 14/05/2020 (LOV nr 612 af 14/05/2020)</w:t>
      </w:r>
      <w:r>
        <w:t xml:space="preserve"> </w:t>
      </w:r>
      <w:r>
        <w:t xml:space="preserve">Legislative measure to face the Covid-emergency:</w:t>
      </w:r>
      <w:r>
        <w:t xml:space="preserve"> </w:t>
      </w:r>
      <w:r>
        <w:t xml:space="preserve">Act nr 1054 of 30/06/2020 (LOV nr 1054 af</w:t>
      </w:r>
      <w:r>
        <w:t xml:space="preserve"> </w:t>
      </w:r>
      <w:r>
        <w:t xml:space="preserve">30/06/2020)</w:t>
      </w:r>
      <w:r>
        <w:t xml:space="preserve"> </w:t>
      </w:r>
      <w:r>
        <w:t xml:space="preserve">provider or by the traveller due to ‘extraordinary situations affecting</w:t>
      </w:r>
      <w:r>
        <w:t xml:space="preserve"> </w:t>
      </w:r>
      <w:r>
        <w:t xml:space="preserve">significant parts of the travel industry’.</w:t>
      </w:r>
      <w:r>
        <w:t xml:space="preserve"> </w:t>
      </w:r>
      <w:r>
        <w:t xml:space="preserve">It enables travel providers and intermediaries to receive protection from the</w:t>
      </w:r>
      <w:r>
        <w:t xml:space="preserve"> </w:t>
      </w:r>
      <w:r>
        <w:t xml:space="preserve">travel guarantee fund, where they are forced to interrupt a package tour as a</w:t>
      </w:r>
      <w:r>
        <w:t xml:space="preserve"> </w:t>
      </w:r>
      <w:r>
        <w:t xml:space="preserve">result of extraordinary situations affecting significant parts of the industry,</w:t>
      </w:r>
      <w:r>
        <w:t xml:space="preserve"> </w:t>
      </w:r>
      <w:r>
        <w:t xml:space="preserve">and they would be obliged under the Act on package travel and linked travel</w:t>
      </w:r>
      <w:r>
        <w:t xml:space="preserve"> </w:t>
      </w:r>
      <w:r>
        <w:t xml:space="preserve">arrangement’ (APT) to grant the traveller a full or partial reduction in the</w:t>
      </w:r>
      <w:r>
        <w:t xml:space="preserve"> </w:t>
      </w:r>
      <w:r>
        <w:t xml:space="preserve">price or to pay for additional costs for home transport.</w:t>
      </w:r>
      <w:r>
        <w:t xml:space="preserve"> </w:t>
      </w:r>
      <w:r>
        <w:t xml:space="preserve">It empowers the Minister of Trade and Industry to issue rules on the provision</w:t>
      </w:r>
      <w:r>
        <w:t xml:space="preserve"> </w:t>
      </w:r>
      <w:r>
        <w:t xml:space="preserve">of subsidies to travel providers and intermediaries.</w:t>
      </w:r>
      <w:r>
        <w:t xml:space="preserve"> </w:t>
      </w:r>
      <w:r>
        <w:t xml:space="preserve">EE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 measures</w:t>
      </w:r>
    </w:p>
    <w:p>
      <w:pPr>
        <w:pStyle w:val="BodyText"/>
      </w:pPr>
      <w:r>
        <w:t xml:space="preserve">Amendments to the Estonian Tourism Act with no</w:t>
      </w:r>
      <w:r>
        <w:t xml:space="preserve"> </w:t>
      </w:r>
      <w:r>
        <w:t xml:space="preserve">impact on the transposition of the PTD</w:t>
      </w:r>
      <w:r>
        <w:t xml:space="preserve"> </w:t>
      </w:r>
      <w:r>
        <w:t xml:space="preserve">There have been amendments to the Tourism Act (entering into force on 1</w:t>
      </w:r>
      <w:r>
        <w:t xml:space="preserve"> </w:t>
      </w:r>
      <w:r>
        <w:t xml:space="preserve">January 2019) because the Consumer Protection Board was joined with</w:t>
      </w:r>
      <w:r>
        <w:t xml:space="preserve"> </w:t>
      </w:r>
      <w:r>
        <w:t xml:space="preserve">another state authority. All the changes of the Tourism Act are due to the fact</w:t>
      </w:r>
      <w:r>
        <w:t xml:space="preserve"> </w:t>
      </w:r>
      <w:r>
        <w:t xml:space="preserve">that the Tourism Act now correctly refers to the Consumer Protection and</w:t>
      </w:r>
      <w:r>
        <w:t xml:space="preserve"> </w:t>
      </w:r>
      <w:r>
        <w:t xml:space="preserve">Technical Regulatory Authority (Tarbijakaitse ja Tehnilise Järelevalve</w:t>
      </w:r>
      <w:r>
        <w:t xml:space="preserve"> </w:t>
      </w:r>
      <w:r>
        <w:t xml:space="preserve">Amet).</w:t>
      </w:r>
      <w:r>
        <w:br/>
      </w:r>
      <w:r>
        <w:t xml:space="preserve">EL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Act of legislative content n. 84 of 13</w:t>
      </w:r>
      <w:r>
        <w:t xml:space="preserve"> </w:t>
      </w:r>
      <w:r>
        <w:t xml:space="preserve">April 2020, as ratified by Law 4960/2020 and</w:t>
      </w:r>
      <w:r>
        <w:t xml:space="preserve"> </w:t>
      </w:r>
      <w:r>
        <w:t xml:space="preserve">amended by Law 4722/2020.</w:t>
      </w:r>
      <w:r>
        <w:br/>
      </w:r>
      <w:r>
        <w:t xml:space="preserve">It provides exceptions to the rights and obligations of consumers and tourism</w:t>
      </w:r>
      <w:r>
        <w:t xml:space="preserve"> </w:t>
      </w:r>
      <w:r>
        <w:t xml:space="preserve">businesses about the possibility to issue vouchers in case of termination of a</w:t>
      </w:r>
      <w:r>
        <w:t xml:space="preserve"> </w:t>
      </w:r>
      <w:r>
        <w:t xml:space="preserve">contract in the context of the covid-19 pandemic. The act regulates business-</w:t>
      </w:r>
      <w:r>
        <w:t xml:space="preserve"> </w:t>
      </w:r>
      <w:r>
        <w:t xml:space="preserve">to-consumer and business-to-business issues.</w:t>
      </w:r>
      <w:r>
        <w:br/>
      </w:r>
      <w:r>
        <w:t xml:space="preserve">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Legislative measure to face the consequences of the</w:t>
      </w:r>
      <w:r>
        <w:t xml:space="preserve"> </w:t>
      </w:r>
      <w:r>
        <w:t xml:space="preserve">bankruptcy of Thomas Cook: Royal Decree law</w:t>
      </w:r>
      <w:r>
        <w:t xml:space="preserve"> </w:t>
      </w:r>
      <w:r>
        <w:t xml:space="preserve">12/2019, 11 October 2019.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pandemic: Royal Decree 11/2020, 31 March 2010,</w:t>
      </w:r>
      <w:r>
        <w:br/>
      </w:r>
      <w:r>
        <w:t xml:space="preserve">It introduced urgent measures to alleviate the effects of the opening of</w:t>
      </w:r>
      <w:r>
        <w:t xml:space="preserve"> </w:t>
      </w:r>
      <w:r>
        <w:t xml:space="preserve">insolvency proceedings against the corporate group Thomas Cook. Among</w:t>
      </w:r>
      <w:r>
        <w:t xml:space="preserve"> </w:t>
      </w:r>
      <w:r>
        <w:t xml:space="preserve">other things, it created a credit line with Thomas Cook defaults, a State</w:t>
      </w:r>
      <w:r>
        <w:t xml:space="preserve"> </w:t>
      </w:r>
      <w:r>
        <w:t xml:space="preserve">Financial Fund for Tourism Competitiveness, coordination policies in the</w:t>
      </w:r>
      <w:r>
        <w:t xml:space="preserve"> </w:t>
      </w:r>
      <w:r>
        <w:t xml:space="preserve">field of employment between the central state and the Autonomous Regions</w:t>
      </w:r>
      <w:r>
        <w:t xml:space="preserve"> </w:t>
      </w:r>
      <w:r>
        <w:t xml:space="preserve">and other support and information measures for those directly affected by the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</w:p>
    <w:p>
      <w:pPr>
        <w:pStyle w:val="BodyText"/>
      </w:pPr>
      <w:r>
        <w:t xml:space="preserve">Legislative measure amending temporary legislative</w:t>
      </w:r>
      <w:r>
        <w:t xml:space="preserve"> </w:t>
      </w:r>
      <w:r>
        <w:t xml:space="preserve">measure: Royal Decree-law 21/2020, 9 June 2020.</w:t>
      </w:r>
    </w:p>
    <w:p>
      <w:pPr>
        <w:pStyle w:val="BodyText"/>
      </w:pPr>
      <w:r>
        <w:t xml:space="preserve">It has to be noted that the insolvency protection</w:t>
      </w:r>
      <w:r>
        <w:t xml:space="preserve"> </w:t>
      </w:r>
      <w:r>
        <w:t xml:space="preserve">system in Spain is under the competence of the</w:t>
      </w:r>
      <w:r>
        <w:t xml:space="preserve"> </w:t>
      </w:r>
      <w:r>
        <w:t xml:space="preserve">Autonomous Regions. Legislation at regional level</w:t>
      </w:r>
      <w:r>
        <w:t xml:space="preserve"> </w:t>
      </w:r>
      <w:r>
        <w:t xml:space="preserve">has been modified in several Autonomous Regions</w:t>
      </w:r>
      <w:r>
        <w:t xml:space="preserve"> </w:t>
      </w:r>
      <w:r>
        <w:t xml:space="preserve">since the application date of the PTD. Currently, in</w:t>
      </w:r>
      <w:r>
        <w:t xml:space="preserve"> </w:t>
      </w:r>
      <w:r>
        <w:t xml:space="preserve">some parts of the territory a system based on</w:t>
      </w:r>
      <w:r>
        <w:t xml:space="preserve"> </w:t>
      </w:r>
      <w:r>
        <w:t xml:space="preserve">securities that are directly enforceable by the traveller</w:t>
      </w:r>
      <w:r>
        <w:t xml:space="preserve"> </w:t>
      </w:r>
      <w:r>
        <w:t xml:space="preserve">exists, whereas there are still few regions that require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‘bonds’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treasury</w:t>
      </w:r>
      <w:r>
        <w:t xml:space="preserve"> </w:t>
      </w:r>
      <w:r>
        <w:t xml:space="preserve">administrations, not allowing the travellers to enforce</w:t>
      </w:r>
      <w:r>
        <w:t xml:space="preserve"> </w:t>
      </w:r>
      <w:r>
        <w:t xml:space="preserve">their rights prior to a formal decision (e.g. judgement</w:t>
      </w:r>
      <w:r>
        <w:t xml:space="preserve"> </w:t>
      </w:r>
      <w:r>
        <w:t xml:space="preserve">or arbitration award).</w:t>
      </w:r>
      <w:r>
        <w:t xml:space="preserve"> </w:t>
      </w:r>
      <w:r>
        <w:t xml:space="preserve">Thomas</w:t>
      </w:r>
      <w:r>
        <w:t xml:space="preserve"> </w:t>
      </w:r>
      <w:r>
        <w:t xml:space="preserve">Cook</w:t>
      </w:r>
      <w:r>
        <w:t xml:space="preserve"> </w:t>
      </w:r>
      <w:r>
        <w:t xml:space="preserve">crisis.</w:t>
      </w:r>
    </w:p>
    <w:p>
      <w:pPr>
        <w:pStyle w:val="BodyText"/>
      </w:pPr>
      <w:r>
        <w:t xml:space="preserve">It adopted additional urgent social and economic measures to address</w:t>
      </w:r>
      <w:r>
        <w:t xml:space="preserve"> </w:t>
      </w:r>
      <w:r>
        <w:t xml:space="preserve">COVID-19. It allowed organisers of travel packages to issue a voucher</w:t>
      </w:r>
      <w:r>
        <w:t xml:space="preserve"> </w:t>
      </w:r>
      <w:r>
        <w:t xml:space="preserve">instead of reimbursing the payment received by the traveller. This was</w:t>
      </w:r>
      <w:r>
        <w:t xml:space="preserve"> </w:t>
      </w:r>
      <w:r>
        <w:t xml:space="preserve">possible in cases where the organiser could prove that it had not received the</w:t>
      </w:r>
      <w:r>
        <w:t xml:space="preserve"> </w:t>
      </w:r>
      <w:r>
        <w:t xml:space="preserve">necessary reimbursements from other service providers in order to pay the</w:t>
      </w:r>
      <w:r>
        <w:t xml:space="preserve"> </w:t>
      </w:r>
      <w:r>
        <w:t xml:space="preserve">refund to the traveller.</w:t>
      </w:r>
    </w:p>
    <w:p>
      <w:pPr>
        <w:pStyle w:val="BodyText"/>
      </w:pPr>
      <w:r>
        <w:t xml:space="preserve">It provided that the acceptance of the vouchers had to be on a voluntary basis</w:t>
      </w:r>
      <w:r>
        <w:t xml:space="preserve"> </w:t>
      </w:r>
      <w:r>
        <w:t xml:space="preserve">by the traveller.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Temporary measure to face the Covid-19 emergency:</w:t>
      </w:r>
      <w:r>
        <w:t xml:space="preserve"> </w:t>
      </w:r>
      <w:r>
        <w:t xml:space="preserve">Act on providers of combined travel services,</w:t>
      </w:r>
      <w:r>
        <w:t xml:space="preserve"> </w:t>
      </w:r>
      <w:r>
        <w:t xml:space="preserve">921/2017</w:t>
      </w:r>
      <w:r>
        <w:t xml:space="preserve"> </w:t>
      </w:r>
      <w:r>
        <w:t xml:space="preserve">(Laki</w:t>
      </w:r>
      <w:r>
        <w:t xml:space="preserve"> </w:t>
      </w:r>
      <w:r>
        <w:t xml:space="preserve">matkapalveluyhdistelmien</w:t>
      </w:r>
      <w:r>
        <w:t xml:space="preserve"> </w:t>
      </w:r>
      <w:r>
        <w:t xml:space="preserve">tarjoajista, Riksdagen), 1 July 2018 (MPT), Chapter</w:t>
      </w:r>
      <w:r>
        <w:t xml:space="preserve"> </w:t>
      </w:r>
      <w:r>
        <w:t xml:space="preserve">2, Section 10a</w:t>
      </w:r>
    </w:p>
    <w:p>
      <w:pPr>
        <w:pStyle w:val="BodyText"/>
      </w:pPr>
      <w:r>
        <w:t xml:space="preserve">Temporary measure to face the Covid-19 emergency:</w:t>
      </w:r>
      <w:r>
        <w:t xml:space="preserve"> </w:t>
      </w:r>
      <w:r>
        <w:t xml:space="preserve">Two amendments (act 870/2021 and act 241/2022) to</w:t>
      </w:r>
      <w:r>
        <w:t xml:space="preserve"> </w:t>
      </w:r>
      <w:r>
        <w:t xml:space="preserve">the MTM act 922/917 (Lag om en tillsyns- och</w:t>
      </w:r>
      <w:r>
        <w:t xml:space="preserve"> </w:t>
      </w:r>
      <w:r>
        <w:t xml:space="preserve">insolvensskyddsavgift</w:t>
      </w:r>
      <w:r>
        <w:t xml:space="preserve"> </w:t>
      </w:r>
      <w:r>
        <w:t xml:space="preserve">för</w:t>
      </w:r>
      <w:r>
        <w:t xml:space="preserve"> </w:t>
      </w:r>
      <w:r>
        <w:t xml:space="preserve">leverantörer</w:t>
      </w:r>
      <w:r>
        <w:t xml:space="preserve"> </w:t>
      </w:r>
      <w:r>
        <w:t xml:space="preserve">av</w:t>
      </w:r>
      <w:r>
        <w:t xml:space="preserve"> </w:t>
      </w:r>
      <w:r>
        <w:t xml:space="preserve">kombinerade resetjänster) – Section 5a</w:t>
      </w:r>
      <w:r>
        <w:t xml:space="preserve"> </w:t>
      </w:r>
      <w:r>
        <w:t xml:space="preserve">Introduced in 2020 as a temporary measure (in place between the 26 October</w:t>
      </w:r>
      <w:r>
        <w:t xml:space="preserve"> </w:t>
      </w:r>
      <w:r>
        <w:t xml:space="preserve">2020 and 31 December 2022) to enable travellers to be reimbursed by the</w:t>
      </w:r>
      <w:r>
        <w:t xml:space="preserve"> </w:t>
      </w:r>
      <w:r>
        <w:t xml:space="preserve">Government in case of cancellations which are due to unavoidable and</w:t>
      </w:r>
      <w:r>
        <w:t xml:space="preserve"> </w:t>
      </w:r>
      <w:r>
        <w:t xml:space="preserve">extraordinary circumstances caused by the Covid-19 epidemic.</w:t>
      </w:r>
    </w:p>
    <w:p>
      <w:pPr>
        <w:pStyle w:val="BodyText"/>
      </w:pPr>
      <w:r>
        <w:t xml:space="preserve">Inserting a temporary Section 5a into the MTM, by which the fee for the</w:t>
      </w:r>
      <w:r>
        <w:t xml:space="preserve"> </w:t>
      </w:r>
      <w:r>
        <w:t xml:space="preserve">insolvency protection scheme was waived in 2020 and 2021 respectively.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FR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Temporary measure to face the Covid-19 emergency:</w:t>
      </w:r>
      <w:r>
        <w:t xml:space="preserve"> </w:t>
      </w:r>
      <w:r>
        <w:t xml:space="preserve">Ordinance n°2020-315, 25 March 2020.</w:t>
      </w:r>
      <w:r>
        <w:t xml:space="preserve"> </w:t>
      </w:r>
      <w:r>
        <w:t xml:space="preserve">It is related to extraordinary circumstances. The ordinance provides that</w:t>
      </w:r>
      <w:r>
        <w:t xml:space="preserve"> </w:t>
      </w:r>
      <w:r>
        <w:t xml:space="preserve">when a travel contract is cancelled between the 1 March 2020 and 15</w:t>
      </w:r>
      <w:r>
        <w:t xml:space="preserve"> </w:t>
      </w:r>
      <w:r>
        <w:t xml:space="preserve">September 2020, the organiser may offer, instead of a money, a voucher of</w:t>
      </w:r>
      <w:r>
        <w:t xml:space="preserve"> </w:t>
      </w:r>
      <w:r>
        <w:t xml:space="preserve">equal value, with a validity period of 18 months. If the voucher is not used</w:t>
      </w:r>
      <w:r>
        <w:t xml:space="preserve"> </w:t>
      </w:r>
      <w:r>
        <w:t xml:space="preserve">or partially used by consumers, they will be able to ask for the whole</w:t>
      </w:r>
      <w:r>
        <w:t xml:space="preserve"> </w:t>
      </w:r>
      <w:r>
        <w:t xml:space="preserve">monetary reimbursement or the remaining price difference for the unused</w:t>
      </w:r>
      <w:r>
        <w:t xml:space="preserve"> </w:t>
      </w:r>
      <w:r>
        <w:t xml:space="preserve">part at the end of the validity period.</w:t>
      </w:r>
      <w:r>
        <w:br/>
      </w:r>
      <w:r>
        <w:t xml:space="preserve">HR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Temporary measure to face the Covid-19 emergency:</w:t>
      </w:r>
      <w:r>
        <w:t xml:space="preserve"> </w:t>
      </w:r>
      <w:r>
        <w:t xml:space="preserve">Act amending the Act on Provision of Tourism</w:t>
      </w:r>
      <w:r>
        <w:t xml:space="preserve"> </w:t>
      </w:r>
      <w:r>
        <w:t xml:space="preserve">Services (Zakon o izmjenama i dopunama Zakona o</w:t>
      </w:r>
      <w:r>
        <w:t xml:space="preserve"> </w:t>
      </w:r>
      <w:r>
        <w:t xml:space="preserve">pružanju usluga u turizmu), National Gazette</w:t>
      </w:r>
      <w:r>
        <w:t xml:space="preserve"> </w:t>
      </w:r>
      <w:r>
        <w:t xml:space="preserve">(Narodne novine) No. 42/2020 (Article 38a).</w:t>
      </w:r>
      <w:r>
        <w:br/>
      </w:r>
      <w:r>
        <w:t xml:space="preserve">Legislative measure adopted to repeal previous</w:t>
      </w:r>
      <w:r>
        <w:t xml:space="preserve"> </w:t>
      </w:r>
      <w:r>
        <w:t xml:space="preserve">legislation: Act amending the Act on Provision of</w:t>
      </w:r>
      <w:r>
        <w:t xml:space="preserve"> </w:t>
      </w:r>
      <w:r>
        <w:t xml:space="preserve">Tourism Services (Zakon o izmjenama i dopunama</w:t>
      </w:r>
      <w:r>
        <w:t xml:space="preserve"> </w:t>
      </w:r>
      <w:r>
        <w:t xml:space="preserve">Zakona o pružanju usluga u turizmu), National</w:t>
      </w:r>
      <w:r>
        <w:t xml:space="preserve"> </w:t>
      </w:r>
      <w:r>
        <w:t xml:space="preserve">Gazette No. 70/2021.</w:t>
      </w:r>
      <w:r>
        <w:t xml:space="preserve"> </w:t>
      </w:r>
      <w:r>
        <w:t xml:space="preserve">Article 38a regulates rights and obligations of the parties to the package</w:t>
      </w:r>
      <w:r>
        <w:t xml:space="preserve"> </w:t>
      </w:r>
      <w:r>
        <w:t xml:space="preserve">travel contract in case of non-performance of contract due to COVID-19</w:t>
      </w:r>
      <w:r>
        <w:t xml:space="preserve"> </w:t>
      </w:r>
      <w:r>
        <w:t xml:space="preserve">pandemic (with respect to all package travel contracts that were to be</w:t>
      </w:r>
      <w:r>
        <w:t xml:space="preserve"> </w:t>
      </w:r>
      <w:r>
        <w:t xml:space="preserve">performed after 1 March 2020). Organisers can issue vouchers to travellers.</w:t>
      </w:r>
      <w:r>
        <w:t xml:space="preserve"> </w:t>
      </w:r>
      <w:r>
        <w:t xml:space="preserve">Should a traveller decide to exercise their right to rescind the contract, the</w:t>
      </w:r>
      <w:r>
        <w:t xml:space="preserve"> </w:t>
      </w:r>
      <w:r>
        <w:t xml:space="preserve">organiser is bound to make a refund of any payments made by the consumer</w:t>
      </w:r>
      <w:r>
        <w:t xml:space="preserve"> </w:t>
      </w:r>
      <w:r>
        <w:t xml:space="preserve">within 14 days after the expiry of 180 days following the cessation of special</w:t>
      </w:r>
      <w:r>
        <w:t xml:space="preserve"> </w:t>
      </w:r>
      <w:r>
        <w:t xml:space="preserve">circumstances. The voucher is covered by insolvency protection mechanism</w:t>
      </w:r>
      <w:r>
        <w:t xml:space="preserve"> </w:t>
      </w:r>
      <w:r>
        <w:t xml:space="preserve">agreed for the package travel in question.</w:t>
      </w:r>
      <w:r>
        <w:br/>
      </w:r>
      <w:r>
        <w:t xml:space="preserve">It has repealed Article 38a introduced by Act No. 42/2020.</w:t>
      </w:r>
      <w:r>
        <w:t xml:space="preserve"> </w:t>
      </w:r>
      <w:r>
        <w:t xml:space="preserve">HU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Temporary measure to face the Covid-19 emergency:</w:t>
      </w:r>
      <w:r>
        <w:t xml:space="preserve"> </w:t>
      </w:r>
      <w:r>
        <w:t xml:space="preserve">Government Decree No. 242/2020.</w:t>
      </w:r>
      <w:r>
        <w:t xml:space="preserve"> </w:t>
      </w:r>
      <w:r>
        <w:t xml:space="preserve">It introduced special rules applicable for package travel contracts during the</w:t>
      </w:r>
      <w:r>
        <w:t xml:space="preserve"> </w:t>
      </w:r>
      <w:r>
        <w:t xml:space="preserve">Covid-19 emergency. In these cases, instead of the repayment of the fee or</w:t>
      </w:r>
      <w:r>
        <w:t xml:space="preserve"> </w:t>
      </w:r>
      <w:r>
        <w:t xml:space="preserve">advance paid for the travel package, the tour operator could issue a voucher.</w:t>
      </w:r>
      <w:r>
        <w:t xml:space="preserve"> </w:t>
      </w:r>
      <w:r>
        <w:t xml:space="preserve">If the traveller did not accept the voucher, the organiser had to refund all pre-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traveller.</w:t>
      </w:r>
      <w:r>
        <w:t xml:space="preserve"> </w:t>
      </w:r>
      <w:r>
        <w:t xml:space="preserve">The financial coverage defined in Section 6/F(2)(d) of Act CLXIV of 2005</w:t>
      </w:r>
      <w:r>
        <w:t xml:space="preserve"> </w:t>
      </w:r>
      <w:r>
        <w:t xml:space="preserve">on Commerce covers the amount satisfactory for the repayment of the</w:t>
      </w:r>
      <w:r>
        <w:t xml:space="preserve"> </w:t>
      </w:r>
      <w:r>
        <w:t xml:space="preserve">vouchers issued under the aforementioned decree in case of the insolvency</w:t>
      </w:r>
      <w:r>
        <w:t xml:space="preserve"> </w:t>
      </w:r>
      <w:r>
        <w:t xml:space="preserve">of the tour operator.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IS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Legislative measure implementing the PTD: Act</w:t>
      </w:r>
      <w:r>
        <w:t xml:space="preserve"> </w:t>
      </w:r>
      <w:r>
        <w:t xml:space="preserve">21/2020 (entered into force on 21 March 2020).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Act 78/2020 (entered into force on 17</w:t>
      </w:r>
      <w:r>
        <w:t xml:space="preserve"> </w:t>
      </w:r>
      <w:r>
        <w:t xml:space="preserve">July 2020).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Act 111/2020 (entered into force on 17</w:t>
      </w:r>
      <w:r>
        <w:t xml:space="preserve"> </w:t>
      </w:r>
      <w:r>
        <w:t xml:space="preserve">September 2020).</w:t>
      </w:r>
    </w:p>
    <w:p>
      <w:pPr>
        <w:pStyle w:val="BodyText"/>
      </w:pPr>
      <w:r>
        <w:t xml:space="preserve">Legislative measure implementing the PTD: Act</w:t>
      </w:r>
      <w:r>
        <w:t xml:space="preserve"> </w:t>
      </w:r>
      <w:r>
        <w:t xml:space="preserve">91/2021 (entered into force on 8 July 2021).</w:t>
      </w:r>
      <w:r>
        <w:t xml:space="preserve"> </w:t>
      </w:r>
      <w:r>
        <w:t xml:space="preserve">It amended the role of the Tourist Board in supervision and enforcement of</w:t>
      </w:r>
      <w:r>
        <w:t xml:space="preserve"> </w:t>
      </w:r>
      <w:r>
        <w:t xml:space="preserve">the Act on package tours and interconnected travel arrangements (LSPF),</w:t>
      </w:r>
      <w:r>
        <w:t xml:space="preserve"> </w:t>
      </w:r>
      <w:r>
        <w:t xml:space="preserve">providing some additional powers.</w:t>
      </w:r>
    </w:p>
    <w:p>
      <w:pPr>
        <w:pStyle w:val="BodyText"/>
      </w:pPr>
      <w:r>
        <w:t xml:space="preserve">It introduced temporary measures to address the negative effects of the</w:t>
      </w:r>
      <w:r>
        <w:t xml:space="preserve"> </w:t>
      </w:r>
      <w:r>
        <w:t xml:space="preserve">Covid-19 pandemic on the activities of organisers or retailers and to</w:t>
      </w:r>
      <w:r>
        <w:t xml:space="preserve"> </w:t>
      </w:r>
      <w:r>
        <w:t xml:space="preserve">safeguard the interests of consumers. This included the establishment of a</w:t>
      </w:r>
      <w:r>
        <w:t xml:space="preserve"> </w:t>
      </w:r>
      <w:r>
        <w:t xml:space="preserve">Travel Liability Fund, which enables travel organisers to receive loans for an</w:t>
      </w:r>
      <w:r>
        <w:t xml:space="preserve"> </w:t>
      </w:r>
      <w:r>
        <w:t xml:space="preserve">amount equal to any unpaid reimbursement claims, under the condition that</w:t>
      </w:r>
      <w:r>
        <w:t xml:space="preserve"> </w:t>
      </w:r>
      <w:r>
        <w:t xml:space="preserve">the loans are used exclusively to reimburse legally justified reimbursement</w:t>
      </w:r>
      <w:r>
        <w:t xml:space="preserve"> </w:t>
      </w:r>
      <w:r>
        <w:t xml:space="preserve">claims by travellers.</w:t>
      </w:r>
    </w:p>
    <w:p>
      <w:pPr>
        <w:pStyle w:val="BodyText"/>
      </w:pPr>
      <w:r>
        <w:t xml:space="preserve">It extended deadlines set out in the temporary measures introduced by Act</w:t>
      </w:r>
      <w:r>
        <w:t xml:space="preserve"> </w:t>
      </w:r>
      <w:r>
        <w:t xml:space="preserve">78/2020.</w:t>
      </w:r>
    </w:p>
    <w:p>
      <w:pPr>
        <w:pStyle w:val="BodyText"/>
      </w:pPr>
      <w:r>
        <w:t xml:space="preserve">It amended provisions regulating the administration of the Travel Insurance</w:t>
      </w:r>
      <w:r>
        <w:t xml:space="preserve"> </w:t>
      </w:r>
      <w:r>
        <w:t xml:space="preserve">Fund.</w:t>
      </w:r>
      <w:r>
        <w:t xml:space="preserve"> </w:t>
      </w:r>
      <w:r>
        <w:t xml:space="preserve">IE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Legislative measure implementing the PTD: S.I. No. </w:t>
      </w:r>
      <w:r>
        <w:t xml:space="preserve"> </w:t>
      </w:r>
      <w:r>
        <w:t xml:space="preserve">80 of 2019 European Union (Package Travel and</w:t>
      </w:r>
      <w:r>
        <w:t xml:space="preserve"> </w:t>
      </w:r>
      <w:r>
        <w:t xml:space="preserve">Linked Travel Arrangements) Regulations 2019</w:t>
      </w:r>
    </w:p>
    <w:p>
      <w:pPr>
        <w:pStyle w:val="BodyText"/>
      </w:pPr>
      <w:r>
        <w:t xml:space="preserve">Legislative measure implementing the PTD: S.I. No</w:t>
      </w:r>
      <w:r>
        <w:t xml:space="preserve"> </w:t>
      </w:r>
      <w:r>
        <w:t xml:space="preserve">105 of 2019 European Union (Package Travel and</w:t>
      </w:r>
      <w:r>
        <w:t xml:space="preserve"> </w:t>
      </w:r>
      <w:r>
        <w:t xml:space="preserve">Linked Travel Arrangements) (No. 2) Regulations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Temporary measure to face Covid-19 emergency: S.I.</w:t>
      </w:r>
      <w:r>
        <w:t xml:space="preserve"> </w:t>
      </w:r>
      <w:r>
        <w:t xml:space="preserve">No 218 of 2020 Transport (Tour Operators and Travel</w:t>
      </w:r>
      <w:r>
        <w:t xml:space="preserve"> </w:t>
      </w:r>
      <w:r>
        <w:t xml:space="preserve">It implements the PTD into national legislation.</w:t>
      </w:r>
    </w:p>
    <w:p>
      <w:pPr>
        <w:pStyle w:val="BodyText"/>
      </w:pPr>
      <w:r>
        <w:t xml:space="preserve">It amends Schedules 1-4, the Standard information forms and the template</w:t>
      </w:r>
      <w:r>
        <w:t xml:space="preserve"> </w:t>
      </w:r>
      <w:r>
        <w:t xml:space="preserve">terms of security to be provided by an organizer or trader and guaranteed by</w:t>
      </w:r>
      <w:r>
        <w:t xml:space="preserve"> </w:t>
      </w:r>
      <w:r>
        <w:t xml:space="preserve">a bank.</w:t>
      </w:r>
      <w:r>
        <w:t xml:space="preserve"> </w:t>
      </w:r>
      <w:r>
        <w:t xml:space="preserve">It establishes the meaning and refund conditions for voluntary refund credit</w:t>
      </w:r>
      <w:r>
        <w:t xml:space="preserve"> </w:t>
      </w:r>
      <w:r>
        <w:t xml:space="preserve">notes issued by a tour operator or travel agent to a customer in respect of the</w:t>
      </w:r>
      <w:r>
        <w:t xml:space="preserve"> </w:t>
      </w:r>
      <w:r>
        <w:t xml:space="preserve">cancellation due to Covid-19 of an overseas travel contract.</w:t>
      </w:r>
      <w:r>
        <w:t xml:space="preserve"> </w:t>
      </w:r>
      <w:r>
        <w:t xml:space="preserve">It amends several definitions and establishes the Travellers’ Protection Fund,</w:t>
      </w:r>
      <w:r>
        <w:t xml:space="preserve"> </w:t>
      </w:r>
      <w:r>
        <w:t xml:space="preserve">to reimburse customers. It also defines in extenso what the Fund covers.</w:t>
      </w:r>
      <w:r>
        <w:t xml:space="preserve"> </w:t>
      </w:r>
      <w:r>
        <w:t xml:space="preserve">It covers payments from the Travellers’ Protection Fund made to a customer</w:t>
      </w:r>
      <w:r>
        <w:t xml:space="preserve"> </w:t>
      </w:r>
      <w:r>
        <w:t xml:space="preserve">who holds a refund credit note where the tour operator or travel agent is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Agents) Act 1982 (Disbursements from Fund)</w:t>
      </w:r>
      <w:r>
        <w:t xml:space="preserve"> </w:t>
      </w:r>
      <w:r>
        <w:t xml:space="preserve">Regulations 2020</w:t>
      </w:r>
    </w:p>
    <w:p>
      <w:pPr>
        <w:pStyle w:val="BodyText"/>
      </w:pPr>
      <w:r>
        <w:t xml:space="preserve">Temporary measure to face Covid-19 emergency: S.I.</w:t>
      </w:r>
      <w:r>
        <w:t xml:space="preserve"> </w:t>
      </w:r>
      <w:r>
        <w:t xml:space="preserve">No 219 of 2020 European Union (Package Travel)</w:t>
      </w:r>
      <w:r>
        <w:t xml:space="preserve"> </w:t>
      </w:r>
      <w:r>
        <w:t xml:space="preserve">Regulations 2020</w:t>
      </w:r>
    </w:p>
    <w:p>
      <w:pPr>
        <w:pStyle w:val="BodyText"/>
      </w:pPr>
      <w:r>
        <w:t xml:space="preserve">Temporary measure to face Covid-19 emergency: S.I.</w:t>
      </w:r>
      <w:r>
        <w:t xml:space="preserve"> </w:t>
      </w:r>
      <w:r>
        <w:t xml:space="preserve">No 105 of 2021 Transport (Tour Operators and Travel</w:t>
      </w:r>
      <w:r>
        <w:t xml:space="preserve"> </w:t>
      </w:r>
      <w:r>
        <w:t xml:space="preserve">Agents) Act, 1982, (Disbursements from Fund)</w:t>
      </w:r>
      <w:r>
        <w:t xml:space="preserve"> </w:t>
      </w:r>
      <w:r>
        <w:t xml:space="preserve">Regulations 2021.</w:t>
      </w:r>
    </w:p>
    <w:p>
      <w:pPr>
        <w:pStyle w:val="BodyText"/>
      </w:pPr>
      <w:r>
        <w:t xml:space="preserve">Temporary measure to face Covid-19 emergency: S.I.</w:t>
      </w:r>
      <w:r>
        <w:t xml:space="preserve"> </w:t>
      </w:r>
      <w:r>
        <w:t xml:space="preserve">No 290 of 2021 Transport (Tour Operators and Travel</w:t>
      </w:r>
      <w:r>
        <w:t xml:space="preserve"> </w:t>
      </w:r>
      <w:r>
        <w:t xml:space="preserve">Agents)</w:t>
      </w:r>
      <w:r>
        <w:t xml:space="preserve"> </w:t>
      </w:r>
      <w:r>
        <w:t xml:space="preserve">Act,</w:t>
      </w:r>
      <w:r>
        <w:t xml:space="preserve"> </w:t>
      </w:r>
      <w:r>
        <w:t xml:space="preserve">1982,</w:t>
      </w:r>
      <w:r>
        <w:t xml:space="preserve"> </w:t>
      </w:r>
      <w:r>
        <w:t xml:space="preserve">(Claims</w:t>
      </w:r>
      <w:r>
        <w:t xml:space="preserve"> </w:t>
      </w:r>
      <w:r>
        <w:t xml:space="preserve">by</w:t>
      </w:r>
      <w:r>
        <w:t xml:space="preserve"> </w:t>
      </w:r>
      <w:r>
        <w:t xml:space="preserve">Customers)</w:t>
      </w:r>
      <w:r>
        <w:t xml:space="preserve"> </w:t>
      </w:r>
      <w:r>
        <w:t xml:space="preserve">Regulations, 2021.</w:t>
      </w:r>
      <w:r>
        <w:t xml:space="preserve"> </w:t>
      </w:r>
      <w:r>
        <w:t xml:space="preserve">unable or fails to meet the financial or contractual obligations owed to the</w:t>
      </w:r>
      <w:r>
        <w:t xml:space="preserve"> </w:t>
      </w:r>
      <w:r>
        <w:t xml:space="preserve">customer under the refund credit note concerned.</w:t>
      </w:r>
      <w:r>
        <w:t xml:space="preserve"> </w:t>
      </w:r>
      <w:r>
        <w:t xml:space="preserve">It extends from 60 to 120 days the time period within which a customer may</w:t>
      </w:r>
      <w:r>
        <w:t xml:space="preserve"> </w:t>
      </w:r>
      <w:r>
        <w:t xml:space="preserve">make a claim for refund of monies paid or for the reimbursement of</w:t>
      </w:r>
      <w:r>
        <w:t xml:space="preserve"> </w:t>
      </w:r>
      <w:r>
        <w:t xml:space="preserve">reasonable expenses incurred as a result of the inability or failure of the tour</w:t>
      </w:r>
      <w:r>
        <w:t xml:space="preserve"> </w:t>
      </w:r>
      <w:r>
        <w:t xml:space="preserve">operator or travel agent to meet his financial or contractual obligations</w:t>
      </w:r>
      <w:r>
        <w:t xml:space="preserve"> </w:t>
      </w:r>
      <w:r>
        <w:t xml:space="preserve">concerning an overseas travel to which the Regulations apply.</w:t>
      </w:r>
      <w:r>
        <w:t xml:space="preserve"> </w:t>
      </w:r>
      <w:r>
        <w:t xml:space="preserve">IT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Law Decree No. 18, 17 March 2020.</w:t>
      </w:r>
      <w:r>
        <w:t xml:space="preserve"> </w:t>
      </w:r>
      <w:r>
        <w:t xml:space="preserve">Temporary legislative measure to face the Covid-19</w:t>
      </w:r>
      <w:r>
        <w:t xml:space="preserve"> </w:t>
      </w:r>
      <w:r>
        <w:t xml:space="preserve">emergency: Law Decree No. 34, 19 May 2020.</w:t>
      </w:r>
      <w:r>
        <w:t xml:space="preserve"> </w:t>
      </w:r>
      <w:r>
        <w:t xml:space="preserve">Legislative measure amending Law Decree No. 18,</w:t>
      </w:r>
      <w:r>
        <w:t xml:space="preserve"> </w:t>
      </w:r>
      <w:r>
        <w:t xml:space="preserve">17 March 2020: Law No. 77, 17 July 2020.</w:t>
      </w:r>
      <w:r>
        <w:t xml:space="preserve"> </w:t>
      </w:r>
      <w:r>
        <w:t xml:space="preserve">Legislative measure amending Law Decree No. 18,</w:t>
      </w:r>
      <w:r>
        <w:t xml:space="preserve"> </w:t>
      </w:r>
      <w:r>
        <w:t xml:space="preserve">17 March 2020: Decree Law No. 160, 10 September</w:t>
      </w:r>
      <w:r>
        <w:t xml:space="preserve"> </w:t>
      </w:r>
      <w:r>
        <w:t xml:space="preserve">2021, converted with amendments in Law n. 27, 24</w:t>
      </w:r>
      <w:r>
        <w:t xml:space="preserve"> </w:t>
      </w:r>
      <w:r>
        <w:t xml:space="preserve">April 2020</w:t>
      </w:r>
      <w:r>
        <w:t xml:space="preserve"> </w:t>
      </w:r>
      <w:r>
        <w:t xml:space="preserve">Temporary legislative measure to face the Covid-19</w:t>
      </w:r>
      <w:r>
        <w:t xml:space="preserve"> </w:t>
      </w:r>
      <w:r>
        <w:t xml:space="preserve">emergency: Law No. 69, 21 May 2021.</w:t>
      </w:r>
      <w:r>
        <w:br/>
      </w:r>
      <w:r>
        <w:t xml:space="preserve">Article 88-bis of this Law has derogated to the discipline provided in Article</w:t>
      </w:r>
      <w:r>
        <w:t xml:space="preserve"> </w:t>
      </w:r>
      <w:r>
        <w:t xml:space="preserve">41 of Legislative Decree No 79 of 23 May 2011 on the right to cancel the</w:t>
      </w:r>
      <w:r>
        <w:t xml:space="preserve"> </w:t>
      </w:r>
      <w:r>
        <w:t xml:space="preserve">package contract before the beginning of the package travel. It contains a</w:t>
      </w:r>
      <w:r>
        <w:t xml:space="preserve"> </w:t>
      </w:r>
      <w:r>
        <w:t xml:space="preserve">series of provisions concerning the reimbursement of travel tickets and</w:t>
      </w:r>
      <w:r>
        <w:t xml:space="preserve"> </w:t>
      </w:r>
      <w:r>
        <w:t xml:space="preserve">packages cancelled because of the COVID-19 crisis.</w:t>
      </w:r>
      <w:r>
        <w:br/>
      </w:r>
      <w:r>
        <w:t xml:space="preserve">Article 182 (3-bis) of Law Decree No. 34 of 19 May 2020 established a fund</w:t>
      </w:r>
      <w:r>
        <w:t xml:space="preserve"> </w:t>
      </w:r>
      <w:r>
        <w:t xml:space="preserve">for the compensation of consumers holding vouchers issued pursuant to</w:t>
      </w:r>
      <w:r>
        <w:t xml:space="preserve"> </w:t>
      </w:r>
      <w:r>
        <w:t xml:space="preserve">Article 88-bis of Law Decree No. 18 of 17 March 2020, not used by the end</w:t>
      </w:r>
      <w:r>
        <w:t xml:space="preserve"> </w:t>
      </w:r>
      <w:r>
        <w:t xml:space="preserve">of their validity, and not reimbursed due to insolvency or bankruptcy of the</w:t>
      </w:r>
      <w:r>
        <w:t xml:space="preserve"> </w:t>
      </w:r>
      <w:r>
        <w:t xml:space="preserve">tour operator or carrier. Article 182(1) of the same Law has foreseen direct</w:t>
      </w:r>
      <w:r>
        <w:t xml:space="preserve"> </w:t>
      </w:r>
      <w:r>
        <w:t xml:space="preserve">subsidies to tour operators and travel agencies to compensate for losses by</w:t>
      </w:r>
      <w:r>
        <w:t xml:space="preserve"> </w:t>
      </w:r>
      <w:r>
        <w:t xml:space="preserve">establishing a fund.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Temporary legislative measure to face the Covid-19</w:t>
      </w:r>
      <w:r>
        <w:t xml:space="preserve"> </w:t>
      </w:r>
      <w:r>
        <w:t xml:space="preserve">emergency: Decree No. 228, 30 December of 2021,</w:t>
      </w:r>
      <w:r>
        <w:t xml:space="preserve"> </w:t>
      </w:r>
      <w:r>
        <w:t xml:space="preserve">converted with amendments in Law No. 15, 25 March</w:t>
      </w:r>
      <w:r>
        <w:t xml:space="preserve"> </w:t>
      </w:r>
      <w:r>
        <w:t xml:space="preserve">2022.</w:t>
      </w:r>
      <w:r>
        <w:t xml:space="preserve"> </w:t>
      </w:r>
      <w:r>
        <w:t xml:space="preserve">It</w:t>
      </w:r>
      <w:r>
        <w:t xml:space="preserve"> </w:t>
      </w:r>
      <w:r>
        <w:t xml:space="preserve">intervened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topic</w:t>
      </w:r>
      <w:r>
        <w:t xml:space="preserve"> </w:t>
      </w:r>
      <w:r>
        <w:t xml:space="preserve">of</w:t>
      </w:r>
      <w:r>
        <w:t xml:space="preserve"> </w:t>
      </w:r>
      <w:r>
        <w:t xml:space="preserve">vouchers.</w:t>
      </w:r>
      <w:r>
        <w:t xml:space="preserve"> </w:t>
      </w:r>
      <w:r>
        <w:t xml:space="preserve">First, the validity period of vouchers is prolonged to 18 months. Second, in</w:t>
      </w:r>
      <w:r>
        <w:t xml:space="preserve"> </w:t>
      </w:r>
      <w:r>
        <w:t xml:space="preserve">the cases indicated, vouchers can be used for services taking place after the</w:t>
      </w:r>
      <w:r>
        <w:t xml:space="preserve"> </w:t>
      </w:r>
      <w:r>
        <w:t xml:space="preserve">final term of validity as long as those services are booked within the validity</w:t>
      </w:r>
      <w:r>
        <w:t xml:space="preserve"> </w:t>
      </w:r>
      <w:r>
        <w:t xml:space="preserve">term of the voucher. Thirdly, after 18 months from their issuing, vouchers</w:t>
      </w:r>
      <w:r>
        <w:t xml:space="preserve"> </w:t>
      </w:r>
      <w:r>
        <w:t xml:space="preserve">not used or not used to book services are refunded within fourteen days of</w:t>
      </w:r>
      <w:r>
        <w:t xml:space="preserve"> </w:t>
      </w:r>
      <w:r>
        <w:t xml:space="preserve">expiry.</w:t>
      </w:r>
      <w:r>
        <w:t xml:space="preserve"> </w:t>
      </w:r>
      <w:r>
        <w:t xml:space="preserve">Another area of intervention concerns the times within which the withdrawal</w:t>
      </w:r>
      <w:r>
        <w:t xml:space="preserve"> </w:t>
      </w:r>
      <w:r>
        <w:t xml:space="preserve">from contracts must be exercised by the operator or by the customer in the</w:t>
      </w:r>
      <w:r>
        <w:t xml:space="preserve"> </w:t>
      </w:r>
      <w:r>
        <w:t xml:space="preserve">cases provided for by the law.</w:t>
      </w:r>
      <w:r>
        <w:t xml:space="preserve"> </w:t>
      </w:r>
      <w:r>
        <w:t xml:space="preserve">The Decree Law No. 160, 10 September 2021, converted in Law n. 27, 24</w:t>
      </w:r>
      <w:r>
        <w:t xml:space="preserve"> </w:t>
      </w:r>
      <w:r>
        <w:t xml:space="preserve">April 2020, established the criteria for the utilisation of the guarantee fund</w:t>
      </w:r>
      <w:r>
        <w:t xml:space="preserve"> </w:t>
      </w:r>
      <w:r>
        <w:t xml:space="preserve">created by Article 88-bis (12-ter) of Law Decree No. 18, 17 March 2020, as</w:t>
      </w:r>
      <w:r>
        <w:t xml:space="preserve"> </w:t>
      </w:r>
      <w:r>
        <w:t xml:space="preserve">amended by Law No. 27 of 24 April 2020, as well as the coverage of</w:t>
      </w:r>
      <w:r>
        <w:t xml:space="preserve"> </w:t>
      </w:r>
      <w:r>
        <w:t xml:space="preserve">vouchers against insolvency.</w:t>
      </w:r>
      <w:r>
        <w:t xml:space="preserve"> </w:t>
      </w:r>
      <w:r>
        <w:t xml:space="preserve">Law No. 69 of 21 May 2021 has extended the validity of vouchers to 24</w:t>
      </w:r>
      <w:r>
        <w:t xml:space="preserve"> </w:t>
      </w:r>
      <w:r>
        <w:t xml:space="preserve">months.</w:t>
      </w:r>
      <w:r>
        <w:t xml:space="preserve"> </w:t>
      </w:r>
      <w:r>
        <w:t xml:space="preserve">Decree No. 228 of 30 December 2021, converted with modifications in Law</w:t>
      </w:r>
      <w:r>
        <w:t xml:space="preserve"> </w:t>
      </w:r>
      <w:r>
        <w:t xml:space="preserve">No 15 od 25 March 2022, has extended the validity of vouchers from 24 to</w:t>
      </w:r>
      <w:r>
        <w:t xml:space="preserve"> </w:t>
      </w:r>
      <w:r>
        <w:t xml:space="preserve">30 months.</w:t>
      </w:r>
      <w:r>
        <w:t xml:space="preserve"> </w:t>
      </w:r>
      <w:r>
        <w:t xml:space="preserve">LT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Legislative measure implementing the PTD: Order</w:t>
      </w:r>
      <w:r>
        <w:t xml:space="preserve"> </w:t>
      </w:r>
      <w:r>
        <w:t xml:space="preserve">No. V-132 (2018) of the Director of the State</w:t>
      </w:r>
      <w:r>
        <w:t xml:space="preserve"> </w:t>
      </w:r>
      <w:r>
        <w:t xml:space="preserve">Department of Tourism under the Ministry of the</w:t>
      </w:r>
      <w:r>
        <w:t xml:space="preserve"> </w:t>
      </w:r>
      <w:r>
        <w:t xml:space="preserve">Economy of the Republic of Lithuania on approval of</w:t>
      </w:r>
      <w:r>
        <w:t xml:space="preserve"> </w:t>
      </w:r>
      <w:r>
        <w:t xml:space="preserve">the Standard Terms and Conditions for Package</w:t>
      </w:r>
      <w:r>
        <w:t xml:space="preserve"> </w:t>
      </w:r>
      <w:r>
        <w:t xml:space="preserve">Travel Contracts.</w:t>
      </w:r>
      <w:r>
        <w:t xml:space="preserve"> </w:t>
      </w:r>
      <w:r>
        <w:t xml:space="preserve">Legislative measure implementing the PTD: Order</w:t>
      </w:r>
      <w:r>
        <w:t xml:space="preserve"> </w:t>
      </w:r>
      <w:r>
        <w:t xml:space="preserve">No. V-133 (2018) of the Director of the State</w:t>
      </w:r>
      <w:r>
        <w:t xml:space="preserve"> </w:t>
      </w:r>
      <w:r>
        <w:t xml:space="preserve">Department of Tourism under the Ministry of the</w:t>
      </w:r>
      <w:r>
        <w:t xml:space="preserve"> </w:t>
      </w:r>
      <w:r>
        <w:t xml:space="preserve">It established standard terms and conditions for package travel contracts.</w:t>
      </w:r>
      <w:r>
        <w:t xml:space="preserve"> </w:t>
      </w:r>
      <w:r>
        <w:t xml:space="preserve">It established standard information forms.</w:t>
      </w:r>
      <w:r>
        <w:t xml:space="preserve"> </w:t>
      </w:r>
      <w:r>
        <w:t xml:space="preserve">It established standard information forms after the enforcement of package</w:t>
      </w:r>
      <w:r>
        <w:t xml:space="preserve"> </w:t>
      </w:r>
      <w:r>
        <w:t xml:space="preserve">travel was assigned to SCRPA’s competence.</w:t>
      </w:r>
      <w:r>
        <w:t xml:space="preserve"> </w:t>
      </w:r>
      <w:r>
        <w:t xml:space="preserve">It established standard terms and conditions for package travel contracts after</w:t>
      </w:r>
      <w:r>
        <w:t xml:space="preserve"> </w:t>
      </w:r>
      <w:r>
        <w:t xml:space="preserve">the enforcement of package travel was assigned to State Consumer Rights</w:t>
      </w:r>
      <w:r>
        <w:t xml:space="preserve"> </w:t>
      </w:r>
      <w:r>
        <w:t xml:space="preserve">Protection Authority’s (SCRPA) competence.</w:t>
      </w:r>
      <w:r>
        <w:t xml:space="preserve"> </w:t>
      </w:r>
      <w:r>
        <w:t xml:space="preserve">It introduced amendments to the Description that have been enacted</w:t>
      </w:r>
      <w:r>
        <w:t xml:space="preserve"> </w:t>
      </w:r>
      <w:r>
        <w:t xml:space="preserve">transposing the PTD.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Economy of the Republic of Lithuania on approval of</w:t>
      </w:r>
      <w:r>
        <w:t xml:space="preserve"> </w:t>
      </w:r>
      <w:r>
        <w:t xml:space="preserve">Standard Information Forms.</w:t>
      </w:r>
      <w:r>
        <w:br/>
      </w:r>
      <w:r>
        <w:t xml:space="preserve">Legislative measure implementing the PTD: Order</w:t>
      </w:r>
      <w:r>
        <w:t xml:space="preserve"> </w:t>
      </w:r>
      <w:r>
        <w:t xml:space="preserve">No. 1-58 (2018) of the Director of the State Consumer</w:t>
      </w:r>
      <w:r>
        <w:t xml:space="preserve"> </w:t>
      </w:r>
      <w:r>
        <w:t xml:space="preserve">Rights Protection Authority on approval of Standard</w:t>
      </w:r>
      <w:r>
        <w:t xml:space="preserve"> </w:t>
      </w:r>
      <w:r>
        <w:t xml:space="preserve">Information Forms.</w:t>
      </w:r>
      <w:r>
        <w:br/>
      </w:r>
      <w:r>
        <w:t xml:space="preserve">Legislative measure implementing the PTD: Order</w:t>
      </w:r>
      <w:r>
        <w:t xml:space="preserve"> </w:t>
      </w:r>
      <w:r>
        <w:t xml:space="preserve">No. 1-57 of the Director of the State Consumer Rights</w:t>
      </w:r>
      <w:r>
        <w:t xml:space="preserve"> </w:t>
      </w:r>
      <w:r>
        <w:t xml:space="preserve">Protection Authority (SCRPA) [‘Valstybinė vartotojų</w:t>
      </w:r>
      <w:r>
        <w:t xml:space="preserve"> </w:t>
      </w:r>
      <w:r>
        <w:t xml:space="preserve">teisių apsaugos tarnyba’] on approval of Standard</w:t>
      </w:r>
      <w:r>
        <w:t xml:space="preserve"> </w:t>
      </w:r>
      <w:r>
        <w:t xml:space="preserve">Terms and Conditions for Package Travel Contracts.</w:t>
      </w:r>
      <w:r>
        <w:t xml:space="preserve"> </w:t>
      </w:r>
      <w:r>
        <w:t xml:space="preserve">Legislative measure clarifying/implementing the</w:t>
      </w:r>
      <w:r>
        <w:t xml:space="preserve"> </w:t>
      </w:r>
      <w:r>
        <w:t xml:space="preserve">PTD: Resolution of the Government of the Republic</w:t>
      </w:r>
      <w:r>
        <w:t xml:space="preserve"> </w:t>
      </w:r>
      <w:r>
        <w:t xml:space="preserve">of Lithuania No 756 on the Description of the</w:t>
      </w:r>
      <w:r>
        <w:t xml:space="preserve"> </w:t>
      </w:r>
      <w:r>
        <w:t xml:space="preserve">Procedure for Ensuring the Fulfilment of Obligations</w:t>
      </w:r>
      <w:r>
        <w:t xml:space="preserve"> </w:t>
      </w:r>
      <w:r>
        <w:t xml:space="preserve">of a Tour organiser.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Law on amending Articles 2, 15 of the</w:t>
      </w:r>
      <w:r>
        <w:t xml:space="preserve"> </w:t>
      </w:r>
      <w:r>
        <w:t xml:space="preserve">Law on Tourism and adding Article 17-1 to the Law.</w:t>
      </w:r>
      <w:r>
        <w:t xml:space="preserve"> </w:t>
      </w:r>
      <w:r>
        <w:t xml:space="preserve">Legislative measure clarifying/implementing the</w:t>
      </w:r>
      <w:r>
        <w:t xml:space="preserve"> </w:t>
      </w:r>
      <w:r>
        <w:t xml:space="preserve">PTD: Resolution No 697 on amendments to the</w:t>
      </w:r>
      <w:r>
        <w:t xml:space="preserve"> </w:t>
      </w:r>
      <w:r>
        <w:t xml:space="preserve">Government of the Republic of Lithuania No 756</w:t>
      </w:r>
      <w:r>
        <w:t xml:space="preserve"> </w:t>
      </w:r>
      <w:r>
        <w:t xml:space="preserve">“On</w:t>
      </w:r>
      <w:r>
        <w:t xml:space="preserve"> </w:t>
      </w:r>
      <w:r>
        <w:t xml:space="preserve">the approval of the description of the procedure for</w:t>
      </w:r>
      <w:r>
        <w:t xml:space="preserve"> </w:t>
      </w:r>
      <w:r>
        <w:t xml:space="preserve">securing the fulfilment of the obligations of a tour</w:t>
      </w:r>
      <w:r>
        <w:t xml:space="preserve"> </w:t>
      </w:r>
      <w:r>
        <w:t xml:space="preserve">organiser and a seller of a package of tourist</w:t>
      </w:r>
      <w:r>
        <w:t xml:space="preserve"> </w:t>
      </w:r>
      <w:r>
        <w:t xml:space="preserve">services”</w:t>
      </w:r>
      <w:r>
        <w:t xml:space="preserve">.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Law on amending Article 6.751 of the</w:t>
      </w:r>
      <w:r>
        <w:t xml:space="preserve"> </w:t>
      </w:r>
      <w:r>
        <w:t xml:space="preserve">Civil Code of the Republic of Lithuania.</w:t>
      </w:r>
      <w:r>
        <w:br/>
      </w:r>
      <w:r>
        <w:t xml:space="preserve">The amendments established the coupon system in cases of war, state of</w:t>
      </w:r>
      <w:r>
        <w:t xml:space="preserve"> </w:t>
      </w:r>
      <w:r>
        <w:t xml:space="preserve">emergency, mobilisation, quarantine, emergency situation or emergency</w:t>
      </w:r>
      <w:r>
        <w:t xml:space="preserve"> </w:t>
      </w:r>
      <w:r>
        <w:t xml:space="preserve">event or when citizens of the Republic of Lithuania are forbidden to leave</w:t>
      </w:r>
      <w:r>
        <w:t xml:space="preserve"> </w:t>
      </w:r>
      <w:r>
        <w:t xml:space="preserve">the country or citizens of other countries are forbidden to enter the Republic</w:t>
      </w:r>
      <w:r>
        <w:t xml:space="preserve"> </w:t>
      </w:r>
      <w:r>
        <w:t xml:space="preserve">of Lithuania, and, as a result thereof, it becomes impossible for the travel</w:t>
      </w:r>
      <w:r>
        <w:t xml:space="preserve"> </w:t>
      </w:r>
      <w:r>
        <w:t xml:space="preserve">organiser to fulfil his/her obligations under the contract of the organised</w:t>
      </w:r>
      <w:r>
        <w:t xml:space="preserve"> </w:t>
      </w:r>
      <w:r>
        <w:t xml:space="preserve">tourist trip. These amendments were addressing the tourism sector’s financial</w:t>
      </w:r>
      <w:r>
        <w:t xml:space="preserve"> </w:t>
      </w:r>
      <w:r>
        <w:t xml:space="preserve">situation in the context of the COVID-19 crisis.</w:t>
      </w:r>
      <w:r>
        <w:t xml:space="preserve"> </w:t>
      </w:r>
      <w:r>
        <w:t xml:space="preserve">The amendments changed the Description in line with changes described in</w:t>
      </w:r>
      <w:r>
        <w:t xml:space="preserve"> </w:t>
      </w:r>
      <w:r>
        <w:t xml:space="preserve">paragraph 6 and aligned the secondary legislation with the Law on Tourism</w:t>
      </w:r>
      <w:r>
        <w:t xml:space="preserve"> </w:t>
      </w:r>
      <w:r>
        <w:t xml:space="preserve">(LOT).</w:t>
      </w:r>
      <w:r>
        <w:t xml:space="preserve"> </w:t>
      </w:r>
      <w:r>
        <w:t xml:space="preserve">It established that the period for reimbursement of all amounts paid by or on</w:t>
      </w:r>
      <w:r>
        <w:t xml:space="preserve"> </w:t>
      </w:r>
      <w:r>
        <w:t xml:space="preserve">behalf of the tourist for the package tour was extended to 90 days thereby</w:t>
      </w:r>
      <w:r>
        <w:t xml:space="preserve"> </w:t>
      </w:r>
      <w:r>
        <w:t xml:space="preserve">addressing the tourism sector’s financial situation due to the COVID-19</w:t>
      </w:r>
      <w:r>
        <w:t xml:space="preserve"> </w:t>
      </w:r>
      <w:r>
        <w:t xml:space="preserve">crisis and shortly thereafter restored to 14 days from of the date of</w:t>
      </w:r>
      <w:r>
        <w:t xml:space="preserve"> </w:t>
      </w:r>
      <w:r>
        <w:t xml:space="preserve">termination of the package tour contract.</w:t>
      </w:r>
      <w:r>
        <w:br/>
      </w:r>
      <w:r>
        <w:t xml:space="preserve">It set out a new version of the Law on Tourism. The main changes include</w:t>
      </w:r>
      <w:r>
        <w:t xml:space="preserve"> </w:t>
      </w:r>
      <w:r>
        <w:t xml:space="preserve">e.g. introduction of the concept of “traveller”, rules on the withdrawal of the</w:t>
      </w:r>
      <w:r>
        <w:t xml:space="preserve"> </w:t>
      </w:r>
      <w:r>
        <w:t xml:space="preserve">tour organisers’ certificate, etc.</w:t>
      </w:r>
      <w:r>
        <w:t xml:space="preserve"> </w:t>
      </w:r>
      <w:r>
        <w:t xml:space="preserve">It brought amendments on e.g. amount of performance security; financial</w:t>
      </w:r>
      <w:r>
        <w:t xml:space="preserve"> </w:t>
      </w:r>
      <w:r>
        <w:t xml:space="preserve">guarantees, etc.</w:t>
      </w:r>
      <w:r>
        <w:br/>
      </w:r>
      <w:r>
        <w:t xml:space="preserve">The amendments changed the Description in line with changes described in</w:t>
      </w:r>
      <w:r>
        <w:t xml:space="preserve"> </w:t>
      </w:r>
      <w:r>
        <w:t xml:space="preserve">paragraph 1 above and aligned the secondary legislation with the Law on</w:t>
      </w:r>
      <w:r>
        <w:t xml:space="preserve"> </w:t>
      </w:r>
      <w:r>
        <w:t xml:space="preserve">Tourism.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Legislative measure implementing the PTD: Law on</w:t>
      </w:r>
      <w:r>
        <w:t xml:space="preserve"> </w:t>
      </w:r>
      <w:r>
        <w:t xml:space="preserve">amending Law on Tourism (Law on Tourism of the</w:t>
      </w:r>
      <w:r>
        <w:t xml:space="preserve"> </w:t>
      </w:r>
      <w:r>
        <w:t xml:space="preserve">Republic of Lithuania), (draft law).</w:t>
      </w:r>
      <w:r>
        <w:t xml:space="preserve"> </w:t>
      </w:r>
      <w:r>
        <w:t xml:space="preserve">Legislative measure implementing the PTD: Law on</w:t>
      </w:r>
      <w:r>
        <w:t xml:space="preserve"> </w:t>
      </w:r>
      <w:r>
        <w:t xml:space="preserve">amending Articles 9, 10, 15, 23, 28, 29, 30, 31, 32,</w:t>
      </w:r>
      <w:r>
        <w:t xml:space="preserve"> </w:t>
      </w:r>
      <w:r>
        <w:t xml:space="preserve">34, 36, 37, 38, 39 and 41 of the Law on Tourism.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PTD:</w:t>
      </w:r>
      <w:r>
        <w:t xml:space="preserve"> </w:t>
      </w:r>
      <w:r>
        <w:t xml:space="preserve">Resolution No 903 on amendments to the</w:t>
      </w:r>
      <w:r>
        <w:t xml:space="preserve"> </w:t>
      </w:r>
      <w:r>
        <w:t xml:space="preserve">Government of the Republic of Lithuania No 756</w:t>
      </w:r>
      <w:r>
        <w:t xml:space="preserve"> </w:t>
      </w:r>
      <w:r>
        <w:t xml:space="preserve">“On</w:t>
      </w:r>
      <w:r>
        <w:t xml:space="preserve"> </w:t>
      </w:r>
      <w:r>
        <w:t xml:space="preserve">the approval of the description of the procedure for</w:t>
      </w:r>
      <w:r>
        <w:t xml:space="preserve"> </w:t>
      </w:r>
      <w:r>
        <w:t xml:space="preserve">securing the fulfilment of the obligations of a tour</w:t>
      </w:r>
      <w:r>
        <w:t xml:space="preserve"> </w:t>
      </w:r>
      <w:r>
        <w:t xml:space="preserve">organiser and a seller of a package of tourist</w:t>
      </w:r>
      <w:r>
        <w:t xml:space="preserve"> </w:t>
      </w:r>
      <w:r>
        <w:t xml:space="preserve">services”</w:t>
      </w:r>
      <w:r>
        <w:t xml:space="preserve">.</w:t>
      </w:r>
      <w:r>
        <w:t xml:space="preserve"> </w:t>
      </w:r>
      <w:r>
        <w:t xml:space="preserve">LU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Special Regulation of 27 March 2020.</w:t>
      </w:r>
      <w:r>
        <w:t xml:space="preserve"> </w:t>
      </w:r>
      <w:r>
        <w:t xml:space="preserve">It provided for the provisional suspension of the effects of cancellation in</w:t>
      </w:r>
      <w:r>
        <w:t xml:space="preserve"> </w:t>
      </w:r>
      <w:r>
        <w:t xml:space="preserve">respect of package travel in the context or coronavirus to postpone the</w:t>
      </w:r>
      <w:r>
        <w:t xml:space="preserve"> </w:t>
      </w:r>
      <w:r>
        <w:t xml:space="preserve">reimbursement of consumer advances.</w:t>
      </w:r>
      <w:r>
        <w:br/>
      </w:r>
      <w:r>
        <w:t xml:space="preserve">LV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Law on the Management of the Spread of</w:t>
      </w:r>
      <w:r>
        <w:t xml:space="preserve"> </w:t>
      </w:r>
      <w:r>
        <w:t xml:space="preserve">COVID-19 Infection (Covid-19 infekcijas izplatības</w:t>
      </w:r>
      <w:r>
        <w:t xml:space="preserve"> </w:t>
      </w:r>
      <w:r>
        <w:t xml:space="preserve">pārvaldības likums) of 5 June 2020.</w:t>
      </w:r>
      <w:r>
        <w:br/>
      </w:r>
      <w:r>
        <w:t xml:space="preserve">Legislative measures clarifying/implementing the</w:t>
      </w:r>
      <w:r>
        <w:t xml:space="preserve"> </w:t>
      </w:r>
      <w:r>
        <w:t xml:space="preserve">PTD: Amendments to the Tourism Law (Grozījumi</w:t>
      </w:r>
      <w:r>
        <w:t xml:space="preserve"> </w:t>
      </w:r>
      <w:r>
        <w:t xml:space="preserve">Tūrisma likumā) of 8 October 2020.</w:t>
      </w:r>
      <w:r>
        <w:br/>
      </w:r>
      <w:r>
        <w:t xml:space="preserve">It regulates the certification (voucher) system: an organiser, instead of</w:t>
      </w:r>
      <w:r>
        <w:t xml:space="preserve"> </w:t>
      </w:r>
      <w:r>
        <w:t xml:space="preserve">refunding the traveller, was entitled to draw up a certification (voucher) to</w:t>
      </w:r>
      <w:r>
        <w:t xml:space="preserve"> </w:t>
      </w:r>
      <w:r>
        <w:t xml:space="preserve">the traveller for the amount of the unused trip, if the package travel contract</w:t>
      </w:r>
      <w:r>
        <w:t xml:space="preserve"> </w:t>
      </w:r>
      <w:r>
        <w:t xml:space="preserve">had been terminated (a) due to the declaration of the emergency situation in</w:t>
      </w:r>
      <w:r>
        <w:t xml:space="preserve"> </w:t>
      </w:r>
      <w:r>
        <w:t xml:space="preserve">Latvia caused by the spread of COVID-19 infection or (b) due to force</w:t>
      </w:r>
      <w:r>
        <w:t xml:space="preserve"> </w:t>
      </w:r>
      <w:r>
        <w:t xml:space="preserve">majeure circumstances in the holiday destination in relation to the spread of</w:t>
      </w:r>
      <w:r>
        <w:t xml:space="preserve"> </w:t>
      </w:r>
      <w:r>
        <w:t xml:space="preserve">COVID-19 infection. If a traveller refused to receive the certification, the</w:t>
      </w:r>
      <w:r>
        <w:t xml:space="preserve"> </w:t>
      </w:r>
      <w:r>
        <w:t xml:space="preserve">tour operator and traveller might agree on another solution, including</w:t>
      </w:r>
      <w:r>
        <w:t xml:space="preserve"> </w:t>
      </w:r>
      <w:r>
        <w:t xml:space="preserve">repayment of the money and repayment time limit which could not exceed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12 months from the day when the emergency situation was revoked in the</w:t>
      </w:r>
      <w:r>
        <w:t xml:space="preserve"> </w:t>
      </w:r>
      <w:r>
        <w:t xml:space="preserve">State. The organiser must have the special licence and valid security in the</w:t>
      </w:r>
      <w:r>
        <w:t xml:space="preserve"> </w:t>
      </w:r>
      <w:r>
        <w:t xml:space="preserve">form of an insurance policy issued by an insurer, or a guarantee issued by a</w:t>
      </w:r>
      <w:r>
        <w:t xml:space="preserve"> </w:t>
      </w:r>
      <w:r>
        <w:t xml:space="preserve">credit institution. It also lowered the amount of security to be provided by</w:t>
      </w:r>
      <w:r>
        <w:t xml:space="preserve"> </w:t>
      </w:r>
      <w:r>
        <w:t xml:space="preserve">the organiser to prevent mass insolvency of companies in the travel sector</w:t>
      </w:r>
      <w:r>
        <w:t xml:space="preserve"> </w:t>
      </w:r>
      <w:r>
        <w:t xml:space="preserve">(this provision applied until 30 June 2022).</w:t>
      </w:r>
      <w:r>
        <w:t xml:space="preserve"> </w:t>
      </w:r>
      <w:r>
        <w:t xml:space="preserve">Among other things, Article 16(5) of the Tourism Law was amended by</w:t>
      </w:r>
      <w:r>
        <w:t xml:space="preserve"> </w:t>
      </w:r>
      <w:r>
        <w:t xml:space="preserve">including (i) a clarification that the amount of security provided by organisers</w:t>
      </w:r>
      <w:r>
        <w:t xml:space="preserve"> </w:t>
      </w:r>
      <w:r>
        <w:t xml:space="preserve">and traders facilitating linked travel arrangements must be sufficient and</w:t>
      </w:r>
      <w:r>
        <w:t xml:space="preserve"> </w:t>
      </w:r>
      <w:r>
        <w:t xml:space="preserve">effective and (ii) an explanation of the turnover in the sector of package travel</w:t>
      </w:r>
      <w:r>
        <w:t xml:space="preserve"> </w:t>
      </w:r>
      <w:r>
        <w:t xml:space="preserve">and linked travel arrangements, stating that it is the total amount of money</w:t>
      </w:r>
      <w:r>
        <w:t xml:space="preserve"> </w:t>
      </w:r>
      <w:r>
        <w:t xml:space="preserve">received from travellers within a specified period for a package travel</w:t>
      </w:r>
      <w:r>
        <w:t xml:space="preserve"> </w:t>
      </w:r>
      <w:r>
        <w:t xml:space="preserve">arrangement or a service included in a linked travel arrangement.</w:t>
      </w:r>
      <w:r>
        <w:t xml:space="preserve"> </w:t>
      </w:r>
      <w:r>
        <w:t xml:space="preserve">MT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Temporary legislation to face Covid-19 emergency:</w:t>
      </w:r>
      <w:r>
        <w:t xml:space="preserve"> </w:t>
      </w:r>
      <w:r>
        <w:t xml:space="preserve">Legal Notice No. 80 of 2020.</w:t>
      </w:r>
      <w:r>
        <w:t xml:space="preserve"> </w:t>
      </w:r>
      <w:r>
        <w:t xml:space="preserve">It amends Subsidiary Legislation (S.L.) No. 409.19, in particular, the</w:t>
      </w:r>
      <w:r>
        <w:t xml:space="preserve"> </w:t>
      </w:r>
      <w:r>
        <w:t xml:space="preserve">provisions on the termination of the contract and reimbursement to traveller.</w:t>
      </w:r>
      <w:r>
        <w:t xml:space="preserve"> </w:t>
      </w:r>
      <w:r>
        <w:t xml:space="preserve">In case of termination of package travel contract between the 1st of March</w:t>
      </w:r>
      <w:r>
        <w:t xml:space="preserve"> </w:t>
      </w:r>
      <w:r>
        <w:t xml:space="preserve">2020 and 31st May 2020, L.N. 80 of 2020 extends the repayment period from</w:t>
      </w:r>
      <w:r>
        <w:t xml:space="preserve"> </w:t>
      </w:r>
      <w:r>
        <w:t xml:space="preserve">fourteen days (as indicated in the PTD) to six months after the package travel</w:t>
      </w:r>
      <w:r>
        <w:t xml:space="preserve"> </w:t>
      </w:r>
      <w:r>
        <w:t xml:space="preserve">contract is cancelled.</w:t>
      </w:r>
      <w:r>
        <w:t xml:space="preserve"> </w:t>
      </w:r>
      <w:r>
        <w:t xml:space="preserve">NL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Although no emergency temporary legislation was adopted in the NL, in</w:t>
      </w:r>
      <w:r>
        <w:t xml:space="preserve"> </w:t>
      </w:r>
      <w:r>
        <w:t xml:space="preserve">April 2020, the Dutch Government formally asked the national enforcement</w:t>
      </w:r>
      <w:r>
        <w:t xml:space="preserve"> </w:t>
      </w:r>
      <w:r>
        <w:t xml:space="preserve">bodies to suspend the enforcement of the Air Passenger Rights Regulation</w:t>
      </w:r>
      <w:r>
        <w:t xml:space="preserve"> </w:t>
      </w:r>
      <w:r>
        <w:t xml:space="preserve">(261/2004). Following this suspension of enforcement of traveller</w:t>
      </w:r>
      <w:r>
        <w:t xml:space="preserve"> </w:t>
      </w:r>
      <w:r>
        <w:t xml:space="preserve">legislations for both package travel and standalone tickets, consumers had to</w:t>
      </w:r>
      <w:r>
        <w:t xml:space="preserve"> </w:t>
      </w:r>
      <w:r>
        <w:t xml:space="preserve">wait between six and twelve months to get their monetary reimbursement.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Right after the publication of the Commission’s recommendation on</w:t>
      </w:r>
      <w:r>
        <w:t xml:space="preserve"> </w:t>
      </w:r>
      <w:r>
        <w:t xml:space="preserve">vouchers, the Minister of Infrastructure withdrew the suspension of</w:t>
      </w:r>
      <w:r>
        <w:t xml:space="preserve"> </w:t>
      </w:r>
      <w:r>
        <w:t xml:space="preserve">enforcement.941</w:t>
      </w:r>
      <w:r>
        <w:br/>
      </w:r>
      <w:r>
        <w:t xml:space="preserve">NO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measure</w:t>
      </w:r>
      <w:r>
        <w:t xml:space="preserve"> </w:t>
      </w:r>
      <w:r>
        <w:t xml:space="preserve">Legislative measure clarifying/implementing the</w:t>
      </w:r>
      <w:r>
        <w:t xml:space="preserve"> </w:t>
      </w:r>
      <w:r>
        <w:t xml:space="preserve">PTD: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Norwegian</w:t>
      </w:r>
      <w:r>
        <w:t xml:space="preserve"> </w:t>
      </w:r>
      <w:r>
        <w:t xml:space="preserve">legislation</w:t>
      </w:r>
      <w:r>
        <w:t xml:space="preserve"> </w:t>
      </w:r>
      <w:r>
        <w:t xml:space="preserve">transposing the PTD.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Government Regulations of April 2020.</w:t>
      </w:r>
      <w:r>
        <w:t xml:space="preserve"> </w:t>
      </w:r>
      <w:r>
        <w:t xml:space="preserve">This amendment did not affect any of the topics regulated under the PTD.</w:t>
      </w:r>
    </w:p>
    <w:p>
      <w:pPr>
        <w:pStyle w:val="BodyText"/>
      </w:pPr>
      <w:r>
        <w:t xml:space="preserve">The deadline for reimbursement was extended in April 2020 by Government</w:t>
      </w:r>
      <w:r>
        <w:t xml:space="preserve"> </w:t>
      </w:r>
      <w:r>
        <w:t xml:space="preserve">Regulations to 90 days to refund consumers in the event of the cancellation</w:t>
      </w:r>
      <w:r>
        <w:t xml:space="preserve"> </w:t>
      </w:r>
      <w:r>
        <w:t xml:space="preserve">of package travel with a departure date between 14 March and 14 June 2020.</w:t>
      </w:r>
      <w:r>
        <w:t xml:space="preserve"> </w:t>
      </w:r>
      <w:r>
        <w:t xml:space="preserve">This measure was retroactive and included also overdue claims. The</w:t>
      </w:r>
      <w:r>
        <w:t xml:space="preserve"> </w:t>
      </w:r>
      <w:r>
        <w:t xml:space="preserve">situations in which this reimbursement obligation applies according to the</w:t>
      </w:r>
      <w:r>
        <w:t xml:space="preserve"> </w:t>
      </w:r>
      <w:r>
        <w:t xml:space="preserve">main transposing legislation includes those set out in the PTD.</w:t>
      </w:r>
      <w:r>
        <w:t xml:space="preserve"> </w:t>
      </w:r>
      <w:r>
        <w:t xml:space="preserve">PL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Act on special arrangements for</w:t>
      </w:r>
      <w:r>
        <w:t xml:space="preserve"> </w:t>
      </w:r>
      <w:r>
        <w:t xml:space="preserve">preventing, countering and combating COVID-19,</w:t>
      </w:r>
      <w:r>
        <w:t xml:space="preserve"> </w:t>
      </w:r>
      <w:r>
        <w:t xml:space="preserve">other communicable diseases and emergencies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them</w:t>
      </w:r>
      <w:r>
        <w:t xml:space="preserve"> </w:t>
      </w:r>
      <w:r>
        <w:t xml:space="preserve">(Ustawa</w:t>
      </w:r>
      <w:r>
        <w:t xml:space="preserve"> </w:t>
      </w:r>
      <w:r>
        <w:t xml:space="preserve">o</w:t>
      </w:r>
      <w:r>
        <w:t xml:space="preserve"> </w:t>
      </w:r>
      <w:r>
        <w:t xml:space="preserve">szczególnych</w:t>
      </w:r>
      <w:r>
        <w:t xml:space="preserve"> </w:t>
      </w:r>
      <w:r>
        <w:t xml:space="preserve">rozwiązaniach</w:t>
      </w:r>
      <w:r>
        <w:t xml:space="preserve"> </w:t>
      </w:r>
      <w:r>
        <w:t xml:space="preserve">związanych</w:t>
      </w:r>
      <w:r>
        <w:t xml:space="preserve"> </w:t>
      </w:r>
      <w:r>
        <w:t xml:space="preserve">z</w:t>
      </w:r>
      <w:r>
        <w:t xml:space="preserve"> </w:t>
      </w:r>
      <w:r>
        <w:t xml:space="preserve">zapobieganiem,</w:t>
      </w:r>
      <w:r>
        <w:t xml:space="preserve"> </w:t>
      </w:r>
      <w:r>
        <w:t xml:space="preserve">przeciwdziałaniem i zwalczaniem COVID-19, innych</w:t>
      </w:r>
      <w:r>
        <w:t xml:space="preserve"> </w:t>
      </w:r>
      <w:r>
        <w:t xml:space="preserve">chorób zakaźnych oraz wywołanych nimi sytuacji</w:t>
      </w:r>
      <w:r>
        <w:t xml:space="preserve"> </w:t>
      </w:r>
      <w:r>
        <w:t xml:space="preserve">kryzysowych) of 2 March 2020, Journal of Laws of</w:t>
      </w:r>
      <w:r>
        <w:t xml:space="preserve"> </w:t>
      </w:r>
      <w:r>
        <w:t xml:space="preserve">2020, item 374 with further amendments.</w:t>
      </w:r>
      <w:r>
        <w:t xml:space="preserve"> </w:t>
      </w:r>
      <w:r>
        <w:t xml:space="preserve">This measure modified the general cancellation right, both in terms of its</w:t>
      </w:r>
      <w:r>
        <w:t xml:space="preserve"> </w:t>
      </w:r>
      <w:r>
        <w:t xml:space="preserve">temporal effects (by postponing legal effects of cancellation), and by adding</w:t>
      </w:r>
      <w:r>
        <w:t xml:space="preserve"> </w:t>
      </w:r>
      <w:r>
        <w:t xml:space="preserve">additional reason for the professional, which was not previously covered by</w:t>
      </w:r>
      <w:r>
        <w:t xml:space="preserve"> </w:t>
      </w:r>
      <w:r>
        <w:t xml:space="preserve">the provisions implementing PTD. According to Article 15k(2), cancellation</w:t>
      </w:r>
      <w:r>
        <w:t xml:space="preserve"> </w:t>
      </w:r>
      <w:r>
        <w:t xml:space="preserve">of an agreement can be replaced with offering a consumer a voucher for a</w:t>
      </w:r>
      <w:r>
        <w:t xml:space="preserve"> </w:t>
      </w:r>
      <w:r>
        <w:t xml:space="preserve">future tourist service. The sums in question are subjected to the general</w:t>
      </w:r>
      <w:r>
        <w:t xml:space="preserve"> </w:t>
      </w:r>
      <w:r>
        <w:t xml:space="preserve">financial insurance of the tourist service organizer.</w:t>
      </w:r>
      <w:r>
        <w:t xml:space="preserve"> </w:t>
      </w:r>
      <w:r>
        <w:t xml:space="preserve">The new provisions established two additional guarantees for repayment to</w:t>
      </w:r>
      <w:r>
        <w:t xml:space="preserve"> </w:t>
      </w:r>
      <w:r>
        <w:t xml:space="preserve">consumers the sums they transferred as a price for a tourist service. The</w:t>
      </w:r>
      <w:r>
        <w:t xml:space="preserve"> </w:t>
      </w:r>
      <w:r>
        <w:t xml:space="preserve">organizer of the tourist service may ask for re-financing consumer expenses</w:t>
      </w:r>
      <w:r>
        <w:t xml:space="preserve"> </w:t>
      </w:r>
      <w:r>
        <w:t xml:space="preserve">from the Tourist Found of Returns (Turystyczny Fundusz Zwrotów), created</w:t>
      </w:r>
      <w:r>
        <w:t xml:space="preserve"> </w:t>
      </w:r>
      <w:r>
        <w:t xml:space="preserve">at the Bank of National Economy (Bank Gospodarstwa Krajowego), i.e. a</w:t>
      </w:r>
      <w:r>
        <w:t xml:space="preserve"> </w:t>
      </w:r>
      <w:r>
        <w:t xml:space="preserve">state-owned bank that provides financial services to the government and the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territorial self-government structures. The fund provides repayments to</w:t>
      </w:r>
      <w:r>
        <w:t xml:space="preserve"> </w:t>
      </w:r>
      <w:r>
        <w:t xml:space="preserve">consumers whose tourist services were cancelled and who were not offered</w:t>
      </w:r>
      <w:r>
        <w:t xml:space="preserve"> </w:t>
      </w:r>
      <w:r>
        <w:t xml:space="preserve">vouchers or did not accept them.</w:t>
      </w:r>
      <w:r>
        <w:t xml:space="preserve"> </w:t>
      </w:r>
      <w:r>
        <w:t xml:space="preserve">Another guarantee for consumer financial interest introduced during the</w:t>
      </w:r>
      <w:r>
        <w:t xml:space="preserve"> </w:t>
      </w:r>
      <w:r>
        <w:t xml:space="preserve">Covid-19 pandemic, is the Tourist Assistance Fund (Turystyczny Fundusz</w:t>
      </w:r>
      <w:r>
        <w:t xml:space="preserve"> </w:t>
      </w:r>
      <w:r>
        <w:t xml:space="preserve">Pomocowy), which constitutes a part of the Insurance Guarantee Fund</w:t>
      </w:r>
      <w:r>
        <w:t xml:space="preserve"> </w:t>
      </w:r>
      <w:r>
        <w:t xml:space="preserve">(Ubezpieczeniowy</w:t>
      </w:r>
      <w:r>
        <w:t xml:space="preserve"> </w:t>
      </w:r>
      <w:r>
        <w:t xml:space="preserve">Fundusz</w:t>
      </w:r>
      <w:r>
        <w:t xml:space="preserve"> </w:t>
      </w:r>
      <w:r>
        <w:t xml:space="preserve">Gwarancyjny).</w:t>
      </w:r>
      <w:r>
        <w:t xml:space="preserve"> </w:t>
      </w:r>
      <w:r>
        <w:t xml:space="preserve">Payments from the Assistance Fund are to be made in the event that the tour</w:t>
      </w:r>
      <w:r>
        <w:t xml:space="preserve"> </w:t>
      </w:r>
      <w:r>
        <w:t xml:space="preserve">operator is unable to provide travellers with refunds for the tourist event, if</w:t>
      </w:r>
      <w:r>
        <w:t xml:space="preserve"> </w:t>
      </w:r>
      <w:r>
        <w:t xml:space="preserve">the event was cancelled due to unexpected circumstances (under Article 47</w:t>
      </w:r>
      <w:r>
        <w:t xml:space="preserve"> </w:t>
      </w:r>
      <w:r>
        <w:t xml:space="preserve">TSA).</w:t>
      </w:r>
      <w:r>
        <w:t xml:space="preserve"> </w:t>
      </w:r>
      <w:r>
        <w:t xml:space="preserve">The Tourist Assistance Fund, has also recently been applied by</w:t>
      </w:r>
      <w:r>
        <w:t xml:space="preserve"> </w:t>
      </w:r>
      <w:r>
        <w:t xml:space="preserve">the Polish government to tourist events cancelled due to the war</w:t>
      </w:r>
      <w:r>
        <w:t xml:space="preserve"> </w:t>
      </w:r>
      <w:r>
        <w:t xml:space="preserve">in Ukraine.</w:t>
      </w:r>
      <w:r>
        <w:t xml:space="preserve"> </w:t>
      </w:r>
      <w:r>
        <w:t xml:space="preserve">PT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Administrative</w:t>
      </w:r>
      <w:r>
        <w:t xml:space="preserve"> </w:t>
      </w:r>
      <w:r>
        <w:t xml:space="preserve">measures</w:t>
      </w:r>
      <w:r>
        <w:t xml:space="preserve"> </w:t>
      </w:r>
      <w:r>
        <w:t xml:space="preserve">Legislative measure implementing the PTD: Decree-</w:t>
      </w:r>
      <w:r>
        <w:t xml:space="preserve"> </w:t>
      </w:r>
      <w:r>
        <w:t xml:space="preserve">Law No. 9/2021 (Decreto-Lei no. 9/2021) of 29</w:t>
      </w:r>
      <w:r>
        <w:t xml:space="preserve"> </w:t>
      </w:r>
      <w:r>
        <w:t xml:space="preserve">January 2021.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Decree-Law No. 10-A/2020, of 13 March</w:t>
      </w:r>
      <w:r>
        <w:t xml:space="preserve"> </w:t>
      </w:r>
      <w:r>
        <w:t xml:space="preserve">2020 (Decreto-Lei no. 10-A/2020).</w:t>
      </w:r>
      <w:r>
        <w:br/>
      </w:r>
      <w:r>
        <w:t xml:space="preserve">Legislative measure repealing temporary legislative</w:t>
      </w:r>
      <w:r>
        <w:t xml:space="preserve"> </w:t>
      </w:r>
      <w:r>
        <w:t xml:space="preserve">measure: Decree-Law No. 22-A/2021 Decreto-Lei no.</w:t>
      </w:r>
      <w:r>
        <w:t xml:space="preserve"> </w:t>
      </w:r>
      <w:r>
        <w:t xml:space="preserve">22-A/2021) of 17 March 2021.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Decree-Law No. 17/2020 (Decreto-Lei</w:t>
      </w:r>
      <w:r>
        <w:t xml:space="preserve"> </w:t>
      </w:r>
      <w:r>
        <w:t xml:space="preserve">no. 17/2020) of 23 April 2020.</w:t>
      </w:r>
      <w:r>
        <w:br/>
      </w:r>
      <w:r>
        <w:t xml:space="preserve">It amends Decree-Law (DL) No. 17/2018 of 8 March 2018 (which</w:t>
      </w:r>
      <w:r>
        <w:t xml:space="preserve"> </w:t>
      </w:r>
      <w:r>
        <w:t xml:space="preserve">establishes the regime for accessing and exercising the activity of travel and</w:t>
      </w:r>
      <w:r>
        <w:t xml:space="preserve"> </w:t>
      </w:r>
      <w:r>
        <w:t xml:space="preserve">tourism agencies and came into force on 1 July 2018). It approves the Legal</w:t>
      </w:r>
      <w:r>
        <w:t xml:space="preserve"> </w:t>
      </w:r>
      <w:r>
        <w:t xml:space="preserve">Regime for Economic Administrative Offenses (Regime Jurídico das</w:t>
      </w:r>
      <w:r>
        <w:t xml:space="preserve"> </w:t>
      </w:r>
      <w:r>
        <w:t xml:space="preserve">Contraordenações Económicas). This act has included the concept of</w:t>
      </w:r>
      <w:r>
        <w:t xml:space="preserve"> </w:t>
      </w:r>
      <w:r>
        <w:t xml:space="preserve">‘economic offense’ in DL 17/2018 and subsequently amended the provisions</w:t>
      </w:r>
      <w:r>
        <w:t xml:space="preserve"> </w:t>
      </w:r>
      <w:r>
        <w:t xml:space="preserve">regulating the administrative offenses and the respective sanctions.</w:t>
      </w:r>
      <w:r>
        <w:t xml:space="preserve"> </w:t>
      </w:r>
      <w:r>
        <w:t xml:space="preserve">In the context of the COVID-19 crisis, it established exceptional and</w:t>
      </w:r>
      <w:r>
        <w:t xml:space="preserve"> </w:t>
      </w:r>
      <w:r>
        <w:t xml:space="preserve">temporary measures regarding the epidemiological situation of COVID-19.</w:t>
      </w:r>
      <w:r>
        <w:t xml:space="preserve"> </w:t>
      </w:r>
      <w:r>
        <w:t xml:space="preserve">In its Article 11, it prohibited school trips, or similar trips, and obliged travel</w:t>
      </w:r>
      <w:r>
        <w:t xml:space="preserve"> </w:t>
      </w:r>
      <w:r>
        <w:t xml:space="preserve">agencies to reschedule them, rather than providing for refund.</w:t>
      </w:r>
      <w:r>
        <w:br/>
      </w:r>
      <w:r>
        <w:t xml:space="preserve">It revoked Decree-Law No. 10-A/2020.</w:t>
      </w:r>
      <w:r>
        <w:t xml:space="preserve"> </w:t>
      </w:r>
      <w:r>
        <w:t xml:space="preserve">It established exceptional and temporary measures relating to the tourism</w:t>
      </w:r>
      <w:r>
        <w:t xml:space="preserve"> </w:t>
      </w:r>
      <w:r>
        <w:t xml:space="preserve">sector, within the scope of the COVID-19 disease pandemic. It includes a set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Legislative measure repealing temporary emergency</w:t>
      </w:r>
      <w:r>
        <w:t xml:space="preserve"> </w:t>
      </w:r>
      <w:r>
        <w:t xml:space="preserve">measure: Decree-Law No. 62-A/2020 (Decreto-Lei</w:t>
      </w:r>
      <w:r>
        <w:t xml:space="preserve"> </w:t>
      </w:r>
      <w:r>
        <w:t xml:space="preserve">no. 62-A/2020) of 3 September 2020.</w:t>
      </w:r>
      <w:r>
        <w:br/>
      </w:r>
      <w:r>
        <w:t xml:space="preserve">Financial measure: Legislative Order No. 4/2020</w:t>
      </w:r>
      <w:r>
        <w:t xml:space="preserve"> </w:t>
      </w:r>
      <w:r>
        <w:t xml:space="preserve">(Despacho Normativo no. 4/2020) of 25 March 2020.</w:t>
      </w:r>
      <w:r>
        <w:t xml:space="preserve"> </w:t>
      </w:r>
      <w:r>
        <w:t xml:space="preserve">Financial measure: Legal Order No. 9/2022</w:t>
      </w:r>
      <w:r>
        <w:t xml:space="preserve"> </w:t>
      </w:r>
      <w:r>
        <w:t xml:space="preserve">(Despacho Normativo no. 9/2022) of 3 June 2022.</w:t>
      </w:r>
      <w:r>
        <w:br/>
      </w:r>
      <w:r>
        <w:t xml:space="preserve">of measures aiming to mitigate the constraints caused in the tourism sector</w:t>
      </w:r>
      <w:r>
        <w:t xml:space="preserve"> </w:t>
      </w:r>
      <w:r>
        <w:t xml:space="preserve">and lays down provisions regarding (i) trips organized by travel and tourism</w:t>
      </w:r>
      <w:r>
        <w:t xml:space="preserve"> </w:t>
      </w:r>
      <w:r>
        <w:t xml:space="preserve">agencies (package travel) (ii) cancellation of reservations in tourist resorts</w:t>
      </w:r>
      <w:r>
        <w:t xml:space="preserve"> </w:t>
      </w:r>
      <w:r>
        <w:t xml:space="preserve">and local accommodation establishments, and (iii) relations between travel</w:t>
      </w:r>
      <w:r>
        <w:t xml:space="preserve"> </w:t>
      </w:r>
      <w:r>
        <w:t xml:space="preserve">and tourism agencies, tourist entertainment operators and tourist resorts and</w:t>
      </w:r>
      <w:r>
        <w:t xml:space="preserve"> </w:t>
      </w:r>
      <w:r>
        <w:t xml:space="preserve">local accommodation establishments.</w:t>
      </w:r>
      <w:r>
        <w:br/>
      </w:r>
      <w:r>
        <w:t xml:space="preserve">It included a provision exclusively regulating package travel organised by</w:t>
      </w:r>
      <w:r>
        <w:t xml:space="preserve"> </w:t>
      </w:r>
      <w:r>
        <w:t xml:space="preserve">travel and tourism agencies, Article 3, which stated that, in the event of</w:t>
      </w:r>
      <w:r>
        <w:t xml:space="preserve"> </w:t>
      </w:r>
      <w:r>
        <w:t xml:space="preserve">cancellation of a package travel, the consumer could choose one of two</w:t>
      </w:r>
      <w:r>
        <w:t xml:space="preserve"> </w:t>
      </w:r>
      <w:r>
        <w:t xml:space="preserve">solutions: the issuing of a voucher equal to the amount paid, valid until 31</w:t>
      </w:r>
      <w:r>
        <w:t xml:space="preserve"> </w:t>
      </w:r>
      <w:r>
        <w:t xml:space="preserve">December 2021, or rescheduling the trip to this same date.</w:t>
      </w:r>
      <w:r>
        <w:br/>
      </w:r>
      <w:r>
        <w:t xml:space="preserve">It reinstated the normal regime of reimbursements.</w:t>
      </w:r>
      <w:r>
        <w:br/>
      </w:r>
      <w:r>
        <w:t xml:space="preserve">It set up a financial support line aimed at facing the treasury needs of tourist</w:t>
      </w:r>
      <w:r>
        <w:t xml:space="preserve"> </w:t>
      </w:r>
      <w:r>
        <w:t xml:space="preserve">micro-enterprises, whose activity was strongly affected by the economic</w:t>
      </w:r>
      <w:r>
        <w:t xml:space="preserve"> </w:t>
      </w:r>
      <w:r>
        <w:t xml:space="preserve">effects resulting from the outbreak of the COVID-19 disease. It has been</w:t>
      </w:r>
      <w:r>
        <w:t xml:space="preserve"> </w:t>
      </w:r>
      <w:r>
        <w:t xml:space="preserve">amended several times.</w:t>
      </w:r>
      <w:r>
        <w:t xml:space="preserve"> </w:t>
      </w:r>
      <w:r>
        <w:t xml:space="preserve">With this Act, the Government approved the extension of the deadline, from</w:t>
      </w:r>
      <w:r>
        <w:t xml:space="preserve"> </w:t>
      </w:r>
      <w:r>
        <w:t xml:space="preserve">2 to 4 years, for the reimbursement of the financial support that the</w:t>
      </w:r>
      <w:r>
        <w:t xml:space="preserve"> </w:t>
      </w:r>
      <w:r>
        <w:t xml:space="preserve">companies were granted through the support line.</w:t>
      </w:r>
      <w:r>
        <w:br/>
      </w:r>
      <w:r>
        <w:t xml:space="preserve">A second line of support was also set out in 2021.</w:t>
      </w:r>
      <w:r>
        <w:t xml:space="preserve"> </w:t>
      </w:r>
      <w:r>
        <w:t xml:space="preserve">RO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Legislative measure clarifying/implementing the</w:t>
      </w:r>
      <w:r>
        <w:t xml:space="preserve"> </w:t>
      </w:r>
      <w:r>
        <w:t xml:space="preserve">PTD: Order No. 874/2019 for amending legislation</w:t>
      </w:r>
      <w:r>
        <w:t xml:space="preserve"> </w:t>
      </w:r>
      <w:r>
        <w:t xml:space="preserve">concerning the tourism sector (Ordinul 874/2019</w:t>
      </w:r>
      <w:r>
        <w:t xml:space="preserve"> </w:t>
      </w:r>
      <w:r>
        <w:t xml:space="preserve">pentru modificarea unor acte normative din domeniul</w:t>
      </w:r>
      <w:r>
        <w:t xml:space="preserve"> </w:t>
      </w:r>
      <w:r>
        <w:t xml:space="preserve">turismului), issued by the Ministry of Tourism,</w:t>
      </w:r>
      <w:r>
        <w:t xml:space="preserve"> </w:t>
      </w:r>
      <w:r>
        <w:t xml:space="preserve">published in the OGR, No. 845, 17 October of 2019.</w:t>
      </w:r>
      <w:r>
        <w:t xml:space="preserve"> </w:t>
      </w:r>
      <w:r>
        <w:t xml:space="preserve">Legislative measure clarifying/implementing the</w:t>
      </w:r>
      <w:r>
        <w:t xml:space="preserve"> </w:t>
      </w:r>
      <w:r>
        <w:t xml:space="preserve">PTD: Order No. 1183/2018 for the approval of the</w:t>
      </w:r>
      <w:r>
        <w:t xml:space="preserve"> </w:t>
      </w:r>
      <w:r>
        <w:t xml:space="preserve">form,</w:t>
      </w:r>
      <w:r>
        <w:t xml:space="preserve"> </w:t>
      </w:r>
      <w:r>
        <w:t xml:space="preserve">content,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submission</w:t>
      </w:r>
      <w:r>
        <w:t xml:space="preserve"> </w:t>
      </w:r>
      <w:r>
        <w:t xml:space="preserve">and</w:t>
      </w:r>
      <w:r>
        <w:t xml:space="preserve"> </w:t>
      </w:r>
      <w:r>
        <w:t xml:space="preserve">It amends the provision of Article 3 (2) of Order No. 156/2019, stating that</w:t>
      </w:r>
      <w:r>
        <w:t xml:space="preserve"> </w:t>
      </w:r>
      <w:r>
        <w:t xml:space="preserve">organising travel agencies guarantee the amount paid by or on behalf of the</w:t>
      </w:r>
      <w:r>
        <w:t xml:space="preserve"> </w:t>
      </w:r>
      <w:r>
        <w:t xml:space="preserve">traveller regardless of whether the packages are sold directly to the traveller</w:t>
      </w:r>
      <w:r>
        <w:t xml:space="preserve"> </w:t>
      </w:r>
      <w:r>
        <w:t xml:space="preserve">or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intermediary</w:t>
      </w:r>
      <w:r>
        <w:t xml:space="preserve"> </w:t>
      </w:r>
      <w:r>
        <w:t xml:space="preserve">travel</w:t>
      </w:r>
      <w:r>
        <w:t xml:space="preserve"> </w:t>
      </w:r>
      <w:r>
        <w:t xml:space="preserve">agency.</w:t>
      </w:r>
    </w:p>
    <w:p>
      <w:pPr>
        <w:pStyle w:val="BodyText"/>
      </w:pPr>
      <w:r>
        <w:t xml:space="preserve">Order No. 1183/2019 has also suffered minor amendments through Order</w:t>
      </w:r>
      <w:r>
        <w:t xml:space="preserve"> </w:t>
      </w:r>
      <w:r>
        <w:t xml:space="preserve">No. 874/2019, by the introduction of Art. 6 failure to comply with the</w:t>
      </w:r>
      <w:r>
        <w:t xml:space="preserve"> </w:t>
      </w:r>
      <w:r>
        <w:t xml:space="preserve">obligations set forth by the Order or failing to comply with the date of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management of Statement on the activity carried out</w:t>
      </w:r>
      <w:r>
        <w:t xml:space="preserve"> </w:t>
      </w:r>
      <w:r>
        <w:t xml:space="preserve">by the organising tourism agencies (Ordinul</w:t>
      </w:r>
      <w:r>
        <w:t xml:space="preserve"> </w:t>
      </w:r>
      <w:r>
        <w:t xml:space="preserve">1183/2019 pentru aprobarea modelului, conţinutului,</w:t>
      </w:r>
      <w:r>
        <w:t xml:space="preserve"> </w:t>
      </w:r>
      <w:r>
        <w:t xml:space="preserve">modalităţii de depunere şi gestionare a</w:t>
      </w:r>
      <w:r>
        <w:t xml:space="preserve"> </w:t>
      </w:r>
      <w:r>
        <w:t xml:space="preserve">‘’Declaraţiei</w:t>
      </w:r>
      <w:r>
        <w:t xml:space="preserve"> </w:t>
      </w:r>
      <w:r>
        <w:t xml:space="preserve">privind activitatea desfăşurată de către agenţiile de</w:t>
      </w:r>
      <w:r>
        <w:t xml:space="preserve"> </w:t>
      </w:r>
      <w:r>
        <w:t xml:space="preserve">turism organizatoare’</w:t>
      </w:r>
      <w:r>
        <w:t xml:space="preserve">’) issued by the Ministry of</w:t>
      </w:r>
      <w:r>
        <w:t xml:space="preserve"> </w:t>
      </w:r>
      <w:r>
        <w:t xml:space="preserve">Toursim, published in the OGR, No. 878, 18 October</w:t>
      </w:r>
      <w:r>
        <w:t xml:space="preserve"> </w:t>
      </w:r>
      <w:r>
        <w:t xml:space="preserve">of 2018.</w:t>
      </w:r>
      <w:r>
        <w:t xml:space="preserve"> </w:t>
      </w:r>
      <w:r>
        <w:t xml:space="preserve">submission of the Statement of activity is penalised with an administrative</w:t>
      </w:r>
      <w:r>
        <w:t xml:space="preserve"> </w:t>
      </w:r>
      <w:r>
        <w:t xml:space="preserve">fine of RON 10 000 (approx. EUR 2000).</w:t>
      </w:r>
      <w:r>
        <w:t xml:space="preserve"> </w:t>
      </w:r>
      <w:r>
        <w:t xml:space="preserve">SE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Government</w:t>
      </w:r>
      <w:r>
        <w:t xml:space="preserve"> </w:t>
      </w:r>
      <w:r>
        <w:t xml:space="preserve">Ordinance</w:t>
      </w:r>
      <w:r>
        <w:t xml:space="preserve"> </w:t>
      </w:r>
      <w:r>
        <w:t xml:space="preserve">Legislative measure linked to the PTD transposition,</w:t>
      </w:r>
      <w:r>
        <w:t xml:space="preserve"> </w:t>
      </w:r>
      <w:r>
        <w:t xml:space="preserve">lately amended: Lag (2018:1220) om ändring i</w:t>
      </w:r>
      <w:r>
        <w:t xml:space="preserve"> </w:t>
      </w:r>
      <w:r>
        <w:t xml:space="preserve">marknadsföringslagen (2008:486)</w:t>
      </w:r>
      <w:r>
        <w:br/>
      </w:r>
      <w:r>
        <w:t xml:space="preserve">Measure 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PTD:</w:t>
      </w:r>
      <w:r>
        <w:t xml:space="preserve"> </w:t>
      </w:r>
      <w:r>
        <w:t xml:space="preserve">Förordning</w:t>
      </w:r>
      <w:r>
        <w:t xml:space="preserve"> </w:t>
      </w:r>
      <w:r>
        <w:t xml:space="preserve">om</w:t>
      </w:r>
      <w:r>
        <w:t xml:space="preserve"> </w:t>
      </w:r>
      <w:r>
        <w:t xml:space="preserve">standardformulär</w:t>
      </w:r>
      <w:r>
        <w:t xml:space="preserve"> </w:t>
      </w:r>
      <w:r>
        <w:t xml:space="preserve">för</w:t>
      </w:r>
      <w:r>
        <w:t xml:space="preserve"> </w:t>
      </w:r>
      <w:r>
        <w:t xml:space="preserve">paketresor</w:t>
      </w:r>
      <w:r>
        <w:t xml:space="preserve"> </w:t>
      </w:r>
      <w:r>
        <w:t xml:space="preserve">och</w:t>
      </w:r>
      <w:r>
        <w:t xml:space="preserve"> </w:t>
      </w:r>
      <w:r>
        <w:t xml:space="preserve">sammanlänkade</w:t>
      </w:r>
      <w:r>
        <w:t xml:space="preserve"> </w:t>
      </w:r>
      <w:r>
        <w:t xml:space="preserve">researrangemang</w:t>
      </w:r>
      <w:r>
        <w:t xml:space="preserve"> </w:t>
      </w:r>
      <w:r>
        <w:t xml:space="preserve">Legislative measure linked to the PTD transposition,</w:t>
      </w:r>
      <w:r>
        <w:t xml:space="preserve"> </w:t>
      </w:r>
      <w:r>
        <w:t xml:space="preserve">Lag (2018:1336) om ändring i sjölagen (1994:1009)</w:t>
      </w:r>
      <w:r>
        <w:t xml:space="preserve"> </w:t>
      </w:r>
      <w:r>
        <w:t xml:space="preserve">Legislative measure linked to the PTD transposition,</w:t>
      </w:r>
      <w:r>
        <w:t xml:space="preserve"> </w:t>
      </w:r>
      <w:r>
        <w:t xml:space="preserve">lately amended: Lag (2018:1338) om ändring i lagen</w:t>
      </w:r>
      <w:r>
        <w:t xml:space="preserve"> </w:t>
      </w:r>
      <w:r>
        <w:t xml:space="preserve">(2005:59) om distansavtal och avtal utanför</w:t>
      </w:r>
      <w:r>
        <w:t xml:space="preserve"> </w:t>
      </w:r>
      <w:r>
        <w:t xml:space="preserve">affärslokaler</w:t>
      </w:r>
      <w:r>
        <w:br/>
      </w:r>
      <w:r>
        <w:t xml:space="preserve">It amended the</w:t>
      </w:r>
      <w:r>
        <w:t xml:space="preserve"> </w:t>
      </w:r>
      <w:r>
        <w:t xml:space="preserve">“Marketing Act”</w:t>
      </w:r>
      <w:r>
        <w:t xml:space="preserve"> </w:t>
      </w:r>
      <w:r>
        <w:t xml:space="preserve">by inserting a reference to the Package</w:t>
      </w:r>
      <w:r>
        <w:t xml:space="preserve"> </w:t>
      </w:r>
      <w:r>
        <w:t xml:space="preserve">Travel Act into the non-exhaustive list of acts to which the Marketing Act</w:t>
      </w:r>
      <w:r>
        <w:t xml:space="preserve"> </w:t>
      </w:r>
      <w:r>
        <w:t xml:space="preserve">shall be applicable in Section 1 of that Act. With the following amendment</w:t>
      </w:r>
      <w:r>
        <w:t xml:space="preserve"> </w:t>
      </w:r>
      <w:r>
        <w:t xml:space="preserve">this reference had been removed, and replaced with a more generalised</w:t>
      </w:r>
      <w:r>
        <w:t xml:space="preserve"> </w:t>
      </w:r>
      <w:r>
        <w:t xml:space="preserve">statement which does mention the PTD.</w:t>
      </w:r>
      <w:r>
        <w:t xml:space="preserve"> </w:t>
      </w:r>
      <w:r>
        <w:t xml:space="preserve">It identified the Swedish Consumer Agency (Konsumentverket) as the</w:t>
      </w:r>
      <w:r>
        <w:t xml:space="preserve"> </w:t>
      </w:r>
      <w:r>
        <w:t xml:space="preserve">authority responsible for issuing certain standard forms listed in the Package</w:t>
      </w:r>
      <w:r>
        <w:t xml:space="preserve"> </w:t>
      </w:r>
      <w:r>
        <w:t xml:space="preserve">Travel Act.</w:t>
      </w:r>
      <w:r>
        <w:t xml:space="preserve"> </w:t>
      </w:r>
      <w:r>
        <w:t xml:space="preserve">It amended the Maritime Act (1994:1009) through amendment of its Chapter</w:t>
      </w:r>
      <w:r>
        <w:t xml:space="preserve"> </w:t>
      </w:r>
      <w:r>
        <w:t xml:space="preserve">15, Section 8. This provision applies to contracts for maritime passenger</w:t>
      </w:r>
      <w:r>
        <w:t xml:space="preserve"> </w:t>
      </w:r>
      <w:r>
        <w:t xml:space="preserve">transport, and prohibits such passengers from transferring their rights under</w:t>
      </w:r>
      <w:r>
        <w:t xml:space="preserve"> </w:t>
      </w:r>
      <w:r>
        <w:t xml:space="preserve">a contract referring to specific passengers to another passenger. The</w:t>
      </w:r>
      <w:r>
        <w:t xml:space="preserve"> </w:t>
      </w:r>
      <w:r>
        <w:t xml:space="preserve">amendment excluded contracts falling under the Package Travel Act from</w:t>
      </w:r>
      <w:r>
        <w:t xml:space="preserve"> </w:t>
      </w:r>
      <w:r>
        <w:t xml:space="preserve">the scope of this provision.</w:t>
      </w:r>
      <w:r>
        <w:t xml:space="preserve"> </w:t>
      </w:r>
      <w:r>
        <w:t xml:space="preserve">It amended the Distance and Off-Premises Contracts Act (2005:59), which</w:t>
      </w:r>
      <w:r>
        <w:t xml:space="preserve"> </w:t>
      </w:r>
      <w:r>
        <w:t xml:space="preserve">serves to regulate consumer protection for distance contracts and contracts</w:t>
      </w:r>
      <w:r>
        <w:t xml:space="preserve"> </w:t>
      </w:r>
      <w:r>
        <w:t xml:space="preserve">entered into outside of business premises. The amendment concerned</w:t>
      </w:r>
      <w:r>
        <w:t xml:space="preserve"> </w:t>
      </w:r>
      <w:r>
        <w:t xml:space="preserve">Chapter 2, Section 1 of this Act, on the scope of Chapter 2 of the Act</w:t>
      </w:r>
      <w:r>
        <w:t xml:space="preserve"> </w:t>
      </w:r>
      <w:r>
        <w:t xml:space="preserve">regulating the provision of non-financial services. Via the amendment,</w:t>
      </w:r>
      <w:r>
        <w:t xml:space="preserve"> </w:t>
      </w:r>
      <w:r>
        <w:t xml:space="preserve">contracts falling under the Package Travel Act were excluded from the scope</w:t>
      </w:r>
      <w:r>
        <w:t xml:space="preserve"> </w:t>
      </w:r>
      <w:r>
        <w:t xml:space="preserve">of Chapter 2 of the Distance and Off-Premises Contracts Act. This provision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has since been further amended, as the exclusion of contracts falling under</w:t>
      </w:r>
      <w:r>
        <w:t xml:space="preserve"> </w:t>
      </w:r>
      <w:r>
        <w:t xml:space="preserve">the Package Travel Act is now instead stated in a separate provision, i.e.</w:t>
      </w:r>
      <w:r>
        <w:t xml:space="preserve"> </w:t>
      </w:r>
      <w:r>
        <w:t xml:space="preserve">Chapter 2, Section 1 a, with effect from the 1 September 2022.</w:t>
      </w:r>
      <w:r>
        <w:br/>
      </w:r>
      <w:r>
        <w:t xml:space="preserve">SI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Temporary legislative measure to face the Covid-19</w:t>
      </w:r>
      <w:r>
        <w:t xml:space="preserve"> </w:t>
      </w:r>
      <w:r>
        <w:t xml:space="preserve">emergency: Act on Amendments and Supplements to</w:t>
      </w:r>
      <w:r>
        <w:t xml:space="preserve"> </w:t>
      </w:r>
      <w:r>
        <w:t xml:space="preserve">the Act on Intervention Measures to Curb the</w:t>
      </w:r>
      <w:r>
        <w:t xml:space="preserve"> </w:t>
      </w:r>
      <w:r>
        <w:t xml:space="preserve">COVID-19</w:t>
      </w:r>
      <w:r>
        <w:t xml:space="preserve"> </w:t>
      </w:r>
      <w:r>
        <w:t xml:space="preserve">Epidemic</w:t>
      </w:r>
      <w:r>
        <w:t xml:space="preserve"> </w:t>
      </w:r>
      <w:r>
        <w:t xml:space="preserve">and</w:t>
      </w:r>
      <w:r>
        <w:t xml:space="preserve"> </w:t>
      </w:r>
      <w:r>
        <w:t xml:space="preserve">mitigating</w:t>
      </w:r>
      <w:r>
        <w:t xml:space="preserve"> </w:t>
      </w:r>
      <w:r>
        <w:t xml:space="preserve">its</w:t>
      </w:r>
      <w:r>
        <w:t xml:space="preserve"> </w:t>
      </w:r>
      <w:r>
        <w:t xml:space="preserve">consequences for citizens and the economy (Zakon o</w:t>
      </w:r>
      <w:r>
        <w:t xml:space="preserve"> </w:t>
      </w:r>
      <w:r>
        <w:t xml:space="preserve">spremembah in dopolnitvah Zakona o interventnih</w:t>
      </w:r>
      <w:r>
        <w:t xml:space="preserve"> </w:t>
      </w:r>
      <w:r>
        <w:t xml:space="preserve">ukrepih za zajezitev epidemije COVID-19 in omilitev</w:t>
      </w:r>
      <w:r>
        <w:t xml:space="preserve"> </w:t>
      </w:r>
      <w:r>
        <w:t xml:space="preserve">njenih posledic za državljane in gospodarstvo,</w:t>
      </w:r>
      <w:r>
        <w:t xml:space="preserve"> </w:t>
      </w:r>
      <w:r>
        <w:t xml:space="preserve">Uradni List RS, št. 49/20 z dne 10 April 2020</w:t>
      </w:r>
      <w:r>
        <w:t xml:space="preserve"> </w:t>
      </w:r>
      <w:r>
        <w:t xml:space="preserve">(ZIUZEOP)).</w:t>
      </w:r>
      <w:r>
        <w:t xml:space="preserve"> </w:t>
      </w:r>
      <w:r>
        <w:t xml:space="preserve">It regulates the reimbursement possibilities in case of cancellation of the</w:t>
      </w:r>
      <w:r>
        <w:t xml:space="preserve"> </w:t>
      </w:r>
      <w:r>
        <w:t xml:space="preserve">package travel contract in the context of the Covid-19 emergency. In cases</w:t>
      </w:r>
      <w:r>
        <w:t xml:space="preserve"> </w:t>
      </w:r>
      <w:r>
        <w:t xml:space="preserve">where the package travel contract is not fulfilled due to unavoidable and</w:t>
      </w:r>
      <w:r>
        <w:t xml:space="preserve"> </w:t>
      </w:r>
      <w:r>
        <w:t xml:space="preserve">extraordinary circumstances caused by the epidemic, the travel organizer can</w:t>
      </w:r>
      <w:r>
        <w:t xml:space="preserve"> </w:t>
      </w:r>
      <w:r>
        <w:t xml:space="preserve">issue a value note (voucher) to the consumer in the amount of all the</w:t>
      </w:r>
      <w:r>
        <w:t xml:space="preserve"> </w:t>
      </w:r>
      <w:r>
        <w:t xml:space="preserve">consumer’s payments. Those consumers, who do not agree with the issuance</w:t>
      </w:r>
      <w:r>
        <w:t xml:space="preserve"> </w:t>
      </w:r>
      <w:r>
        <w:t xml:space="preserve">of the voucher, can demand from the travel organizer the return of all</w:t>
      </w:r>
      <w:r>
        <w:t xml:space="preserve"> </w:t>
      </w:r>
      <w:r>
        <w:t xml:space="preserve">payments, which the organizer is obliged to return within 12 months after the</w:t>
      </w:r>
      <w:r>
        <w:t xml:space="preserve"> </w:t>
      </w:r>
      <w:r>
        <w:t xml:space="preserve">declaration of the end of the epidemic. The guarantee that the tour operator</w:t>
      </w:r>
      <w:r>
        <w:t xml:space="preserve"> </w:t>
      </w:r>
      <w:r>
        <w:t xml:space="preserve">must provide under the Consumer Protection Act (ZVPot) also applies to the</w:t>
      </w:r>
      <w:r>
        <w:t xml:space="preserve"> </w:t>
      </w:r>
      <w:r>
        <w:t xml:space="preserve">issued voucher.</w:t>
      </w:r>
      <w:r>
        <w:br/>
      </w:r>
      <w:r>
        <w:t xml:space="preserve">SK</w:t>
      </w:r>
      <w:r>
        <w:t xml:space="preserve"> </w:t>
      </w:r>
      <w:r>
        <w:t xml:space="preserve">YES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measures</w:t>
      </w:r>
      <w:r>
        <w:br/>
      </w:r>
      <w:r>
        <w:t xml:space="preserve">Legislative measure clarifying/implementing the</w:t>
      </w:r>
      <w:r>
        <w:t xml:space="preserve"> </w:t>
      </w:r>
      <w:r>
        <w:t xml:space="preserve">PTD: Amendment (1 June of 2019) to Act No. </w:t>
      </w:r>
      <w:r>
        <w:t xml:space="preserve"> </w:t>
      </w:r>
      <w:r>
        <w:t xml:space="preserve">170/2018 (which is relevant for the transposition of</w:t>
      </w:r>
      <w:r>
        <w:t xml:space="preserve"> </w:t>
      </w:r>
      <w:r>
        <w:t xml:space="preserve">almost</w:t>
      </w:r>
      <w:r>
        <w:t xml:space="preserve"> </w:t>
      </w:r>
      <w:r>
        <w:t xml:space="preserve">all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PTD).</w:t>
      </w:r>
    </w:p>
    <w:p>
      <w:pPr>
        <w:pStyle w:val="BodyText"/>
      </w:pPr>
      <w:r>
        <w:t xml:space="preserve">Temporary legislative measure to face the Covid-19</w:t>
      </w:r>
      <w:r>
        <w:t xml:space="preserve"> </w:t>
      </w:r>
      <w:r>
        <w:t xml:space="preserve">emergency: Amendment (29 May of 2020) to Act No. </w:t>
      </w:r>
      <w:r>
        <w:t xml:space="preserve"> </w:t>
      </w:r>
      <w:r>
        <w:t xml:space="preserve">170/2018.</w:t>
      </w:r>
    </w:p>
    <w:p>
      <w:pPr>
        <w:pStyle w:val="BodyText"/>
      </w:pPr>
      <w:r>
        <w:t xml:space="preserve">Legislative measure clarifying/implementing the</w:t>
      </w:r>
      <w:r>
        <w:t xml:space="preserve"> </w:t>
      </w:r>
      <w:r>
        <w:t xml:space="preserve">PTD: Amendment (21 July of 2020) to Act No. </w:t>
      </w:r>
      <w:r>
        <w:t xml:space="preserve"> </w:t>
      </w:r>
      <w:r>
        <w:t xml:space="preserve">170/2018.</w:t>
      </w:r>
    </w:p>
    <w:p>
      <w:pPr>
        <w:pStyle w:val="BodyText"/>
      </w:pPr>
      <w:r>
        <w:t xml:space="preserve">It extended the rights of the traveller.</w:t>
      </w:r>
      <w:r>
        <w:t xml:space="preserve"> </w:t>
      </w:r>
      <w:r>
        <w:t xml:space="preserve">It provided for rights and obligations arising specifically from the pandemic</w:t>
      </w:r>
      <w:r>
        <w:t xml:space="preserve"> </w:t>
      </w:r>
      <w:r>
        <w:t xml:space="preserve">emergency (including mandatory vouchers and a postponement for payment</w:t>
      </w:r>
      <w:r>
        <w:t xml:space="preserve"> </w:t>
      </w:r>
      <w:r>
        <w:t xml:space="preserve">until September 2021).</w:t>
      </w:r>
      <w:r>
        <w:t xml:space="preserve"> </w:t>
      </w:r>
      <w:r>
        <w:t xml:space="preserve">It introduced a new obligation for the tour operator agencies. For package</w:t>
      </w:r>
      <w:r>
        <w:t xml:space="preserve"> </w:t>
      </w:r>
      <w:r>
        <w:t xml:space="preserve">travel organised in the territory of another country, the tour operator agency</w:t>
      </w:r>
      <w:r>
        <w:t xml:space="preserve"> </w:t>
      </w:r>
      <w:r>
        <w:t xml:space="preserve">has the obligation, at the request of the supervisory authority, to submit a</w:t>
      </w:r>
      <w:r>
        <w:t xml:space="preserve"> </w:t>
      </w:r>
      <w:r>
        <w:t xml:space="preserve">copy of the authorisation to conduct business in the field, a copy of the</w:t>
      </w:r>
      <w:r>
        <w:t xml:space="preserve"> </w:t>
      </w:r>
      <w:r>
        <w:t xml:space="preserve">arrangement of related tourism services issued under the relevant legislation</w:t>
      </w:r>
      <w:r>
        <w:t xml:space="preserve"> </w:t>
      </w:r>
      <w:r>
        <w:t xml:space="preserve">of the country of establishment of the trader, as well as a copy of the</w:t>
      </w:r>
      <w:r>
        <w:t xml:space="preserve"> </w:t>
      </w:r>
      <w:r>
        <w:t xml:space="preserve">documents relating to its insolvency protection. The provision detailed the</w:t>
      </w:r>
      <w:r>
        <w:t xml:space="preserve"> </w:t>
      </w:r>
      <w:r>
        <w:t xml:space="preserve">information that must be contained in the insolvency protection documents.</w:t>
      </w:r>
      <w:r>
        <w:t xml:space="preserve"> </w:t>
      </w:r>
      <w:r>
        <w:t xml:space="preserve">A single provision was introduced stating that the traveller is entitled to</w:t>
      </w:r>
      <w:r>
        <w:t xml:space="preserve"> </w:t>
      </w:r>
      <w:r>
        <w:t xml:space="preserve">refuse the replacement tour in writing within 14 days of the date of receipt of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LEGISLATIVE AND OTHER MEASURES ADOPTED IN MS SINCE JULY 2018</w:t>
      </w:r>
      <w:r>
        <w:t xml:space="preserve"> </w:t>
      </w:r>
      <w:r>
        <w:t xml:space="preserve">MS/EE</w:t>
      </w:r>
      <w:r>
        <w:t xml:space="preserve"> </w:t>
      </w:r>
      <w:r>
        <w:t xml:space="preserve">A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New</w:t>
      </w:r>
      <w:r>
        <w:t xml:space="preserve"> </w:t>
      </w:r>
      <w:r>
        <w:t xml:space="preserve">measures</w:t>
      </w:r>
      <w:r>
        <w:t xml:space="preserve"> </w:t>
      </w:r>
      <w:r>
        <w:t xml:space="preserve">since July</w:t>
      </w:r>
      <w:r>
        <w:t xml:space="preserve"> </w:t>
      </w:r>
      <w:r>
        <w:t xml:space="preserve">2018</w:t>
      </w:r>
      <w:r>
        <w:br/>
      </w:r>
      <w:r>
        <w:t xml:space="preserve">Typology of the</w:t>
      </w:r>
      <w:r>
        <w:t xml:space="preserve"> </w:t>
      </w:r>
      <w:r>
        <w:t xml:space="preserve">measures</w:t>
      </w:r>
      <w:r>
        <w:br/>
      </w:r>
      <w:r>
        <w:t xml:space="preserve">References</w:t>
      </w:r>
      <w:r>
        <w:t xml:space="preserve"> </w:t>
      </w:r>
      <w:r>
        <w:t xml:space="preserve">Comments on the measures</w:t>
      </w:r>
      <w:r>
        <w:t xml:space="preserve"> </w:t>
      </w:r>
      <w:r>
        <w:t xml:space="preserve">Legislative measure amending temporary legislative</w:t>
      </w:r>
      <w:r>
        <w:t xml:space="preserve"> </w:t>
      </w:r>
      <w:r>
        <w:t xml:space="preserve">measure: Amendment (1 April of 2022) to Act No. </w:t>
      </w:r>
      <w:r>
        <w:t xml:space="preserve"> </w:t>
      </w:r>
      <w:r>
        <w:t xml:space="preserve">170/2018.</w:t>
      </w:r>
      <w:r>
        <w:t xml:space="preserve"> </w:t>
      </w:r>
      <w:r>
        <w:t xml:space="preserve">the notification of the replacement tour if, during an emergency situation due</w:t>
      </w:r>
      <w:r>
        <w:t xml:space="preserve"> </w:t>
      </w:r>
      <w:r>
        <w:t xml:space="preserve">to COVID-19 in the Slovak Republic, is included in the register of job</w:t>
      </w:r>
      <w:r>
        <w:t xml:space="preserve"> </w:t>
      </w:r>
      <w:r>
        <w:t xml:space="preserve">seekers.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APPENDIX IX. PACKAGE TRAVEL DURING THE COVID-19 PANDEMIC</w:t>
      </w:r>
      <w:r>
        <w:t xml:space="preserve"> </w:t>
      </w:r>
      <w:r>
        <w:t xml:space="preserve">1. Context</w:t>
      </w:r>
      <w:r>
        <w:t xml:space="preserve"> </w:t>
      </w:r>
      <w:r>
        <w:t xml:space="preserve">The outbreak of COVID-19 in 2020 was a severe public health emergency. Besides health</w:t>
      </w:r>
      <w:r>
        <w:t xml:space="preserve"> </w:t>
      </w:r>
      <w:r>
        <w:t xml:space="preserve">considerations, which were by far the most important for the EU, this crisis was also a</w:t>
      </w:r>
      <w:r>
        <w:t xml:space="preserve"> </w:t>
      </w:r>
      <w:r>
        <w:t xml:space="preserve">major economic shock. The pressure on the EU’s travel and tourism sectors was</w:t>
      </w:r>
      <w:r>
        <w:t xml:space="preserve"> </w:t>
      </w:r>
      <w:r>
        <w:t xml:space="preserve">unprecedented. The COVID-19 pandemic led to mass cancellations of travel bookings,</w:t>
      </w:r>
      <w:r>
        <w:t xml:space="preserve"> </w:t>
      </w:r>
      <w:r>
        <w:t xml:space="preserve">including packages. All types of travel service providers were concerned, including many</w:t>
      </w:r>
      <w:r>
        <w:t xml:space="preserve"> </w:t>
      </w:r>
      <w:r>
        <w:t xml:space="preserve">SMEs. Many of them were facing direct liquidity issues and were seeking support from</w:t>
      </w:r>
      <w:r>
        <w:t xml:space="preserve"> </w:t>
      </w:r>
      <w:r>
        <w:t xml:space="preserve">the public authorities, including the EU.</w:t>
      </w:r>
      <w:r>
        <w:br/>
      </w:r>
      <w:r>
        <w:t xml:space="preserve">At the same time, citizens were impacted by the cancellation of nearly all national and</w:t>
      </w:r>
      <w:r>
        <w:t xml:space="preserve"> </w:t>
      </w:r>
      <w:r>
        <w:t xml:space="preserve">international travel and tourism services.</w:t>
      </w:r>
      <w:r>
        <w:br/>
      </w:r>
      <w:r>
        <w:t xml:space="preserve">The number of cancellations skyrocketed in 2020. The pandemic resulted in numerous</w:t>
      </w:r>
      <w:r>
        <w:t xml:space="preserve"> </w:t>
      </w:r>
      <w:r>
        <w:t xml:space="preserve">travel bans, warnings and restrictions at borders that led to a vast number of cancellations</w:t>
      </w:r>
      <w:r>
        <w:t xml:space="preserve"> </w:t>
      </w:r>
      <w:r>
        <w:t xml:space="preserve">and many people being unable to travel. As a result, the tourism sector virtually came to a</w:t>
      </w:r>
      <w:r>
        <w:t xml:space="preserve"> </w:t>
      </w:r>
      <w:r>
        <w:t xml:space="preserve">standstill. In April 2020, there were 88% fewer flights in the EU than in April 2019, with</w:t>
      </w:r>
      <w:r>
        <w:t xml:space="preserve"> </w:t>
      </w:r>
      <w:r>
        <w:t xml:space="preserve">99% fewer passengers and roughly 50 million flight tickets cancelled between March and</w:t>
      </w:r>
      <w:r>
        <w:t xml:space="preserve"> </w:t>
      </w:r>
      <w:r>
        <w:t xml:space="preserve">May 2020. In the EU, the effect of travel restrictions on flights has been more widespread</w:t>
      </w:r>
      <w:r>
        <w:t xml:space="preserve"> </w:t>
      </w:r>
      <w:r>
        <w:t xml:space="preserve">than in other parts of the world.942 In addition, by May 2020 there had been an 85%</w:t>
      </w:r>
      <w:r>
        <w:t xml:space="preserve"> </w:t>
      </w:r>
      <w:r>
        <w:t xml:space="preserve">reduction in long-distance railway passenger services compared to 2019, an 80% drop in</w:t>
      </w:r>
      <w:r>
        <w:t xml:space="preserve"> </w:t>
      </w:r>
      <w:r>
        <w:t xml:space="preserve">regional rail passenger services and 90% in cruise and passenger ships services.943 In the</w:t>
      </w:r>
      <w:r>
        <w:t xml:space="preserve"> </w:t>
      </w:r>
      <w:r>
        <w:t xml:space="preserve">1st wave of the pandemic (March-June 2020) international rail passenger volumes dropped</w:t>
      </w:r>
      <w:r>
        <w:t xml:space="preserve"> </w:t>
      </w:r>
      <w:r>
        <w:t xml:space="preserve">by almost 100% for all operators.944 The sector experienced EUR 24 billion loss in</w:t>
      </w:r>
      <w:r>
        <w:t xml:space="preserve"> </w:t>
      </w:r>
      <w:r>
        <w:t xml:space="preserve">revenues for passenger services over 2020, in comparison to 2019. While data on the</w:t>
      </w:r>
      <w:r>
        <w:t xml:space="preserve"> </w:t>
      </w:r>
      <w:r>
        <w:t xml:space="preserve">number of packages in 2020 is not available, nor on the number of travel services which</w:t>
      </w:r>
      <w:r>
        <w:t xml:space="preserve"> </w:t>
      </w:r>
      <w:r>
        <w:t xml:space="preserve">formed part of a package, the sharp reduction of bookings and increase in cancellations</w:t>
      </w:r>
      <w:r>
        <w:t xml:space="preserve"> </w:t>
      </w:r>
      <w:r>
        <w:t xml:space="preserve">strongly suggest a similar decline for the package sector. 945</w:t>
      </w:r>
      <w:r>
        <w:br/>
      </w:r>
      <w:r>
        <w:t xml:space="preserve">The organisers of package travel are subject to the harmonised regime of Directive (EU)</w:t>
      </w:r>
      <w:r>
        <w:t xml:space="preserve"> </w:t>
      </w:r>
      <w:r>
        <w:t xml:space="preserve">2015/2302. The Directive provides that the organiser must reimburse the traveller for</w:t>
      </w:r>
      <w:r>
        <w:t xml:space="preserve"> </w:t>
      </w:r>
      <w:r>
        <w:t xml:space="preserve">payments made if the trip is cancelled due to unavoidable and extraordinary circumstances,</w:t>
      </w:r>
      <w:r>
        <w:t xml:space="preserve"> </w:t>
      </w:r>
      <w:r>
        <w:t xml:space="preserve">and that not later than 14 days after the package travel contract is terminated.</w:t>
      </w:r>
    </w:p>
    <w:p>
      <w:pPr>
        <w:pStyle w:val="BodyText"/>
      </w:pPr>
      <w:r>
        <w:t xml:space="preserve">942 European Court of Auditors, (2021), Special Report: Air passenger rights during the COVID-19</w:t>
      </w:r>
      <w:r>
        <w:t xml:space="preserve"> </w:t>
      </w:r>
      <w:r>
        <w:t xml:space="preserve">pandemic: Key rights not protected despite Commission efforts, p. 12-13.</w:t>
      </w:r>
      <w:r>
        <w:br/>
      </w:r>
      <w:r>
        <w:t xml:space="preserve">943 European Commission, (2020), Commission Recommendation (EU) 2020/648 on vouchers offered to</w:t>
      </w:r>
      <w:r>
        <w:t xml:space="preserve"> </w:t>
      </w:r>
      <w:r>
        <w:t xml:space="preserve">passengers and travellers as an alternative to reimbursement for cancelled package travel and transport</w:t>
      </w:r>
      <w:r>
        <w:t xml:space="preserve"> </w:t>
      </w:r>
      <w:r>
        <w:t xml:space="preserve">services in the context of the COVID-19 pandemic, p. 1.</w:t>
      </w:r>
      <w:r>
        <w:br/>
      </w:r>
      <w:r>
        <w:t xml:space="preserve">944 European Parliament TRAN Committee, (2022), Relaunching transport and tourism in the EU after</w:t>
      </w:r>
      <w:r>
        <w:t xml:space="preserve"> </w:t>
      </w:r>
      <w:r>
        <w:t xml:space="preserve">COVID-19,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https://www.europarl.europa.eu/RegData/etudes/STUD/2022/690899/IPOL_STU(2022)690899_EN.pdf</w:t>
      </w:r>
      <w:r>
        <w:br/>
      </w:r>
      <w:r>
        <w:t xml:space="preserve">945 Study carried out by ICF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While it is not possible to arrive at a robust estimate of the value or number of cancelled</w:t>
      </w:r>
      <w:r>
        <w:t xml:space="preserve"> </w:t>
      </w:r>
      <w:r>
        <w:t xml:space="preserve">packages, the data available for flights can give an indication on the magnitude of the</w:t>
      </w:r>
      <w:r>
        <w:t xml:space="preserve"> </w:t>
      </w:r>
      <w:r>
        <w:t xml:space="preserve">cancellation also for packages. ‘The total reduction in passenger numbers was estimated at</w:t>
      </w:r>
      <w:r>
        <w:t xml:space="preserve"> </w:t>
      </w:r>
      <w:r>
        <w:t xml:space="preserve">346 million for the first six months of the year of 2020 by Eurostat, and at 800 million, or</w:t>
      </w:r>
      <w:r>
        <w:t xml:space="preserve"> </w:t>
      </w:r>
      <w:r>
        <w:t xml:space="preserve">67 %, for the full year by the International Civil Aviation Organisation (ICAO). We</w:t>
      </w:r>
      <w:r>
        <w:t xml:space="preserve"> </w:t>
      </w:r>
      <w:r>
        <w:t xml:space="preserve">estimate that roughly 50 million tickets were cancelled between March and May 2020.’946</w:t>
      </w:r>
      <w:r>
        <w:br/>
      </w:r>
      <w:r>
        <w:t xml:space="preserve">In the Impact Assessment (IA) accompanying a proposal for a Regulation for common</w:t>
      </w:r>
      <w:r>
        <w:t xml:space="preserve"> </w:t>
      </w:r>
      <w:r>
        <w:t xml:space="preserve">rules for enforcement of passenger rights, passenger rights for multimodal journeys, and</w:t>
      </w:r>
      <w:r>
        <w:t xml:space="preserve"> </w:t>
      </w:r>
      <w:r>
        <w:t xml:space="preserve">reimbursements of airline tickets bought via an intermediary,947 it is assumed that the</w:t>
      </w:r>
      <w:r>
        <w:t xml:space="preserve"> </w:t>
      </w:r>
      <w:r>
        <w:t xml:space="preserve">percentage of tickets in terms of number of passengers948,949 of scheduled flights as part of</w:t>
      </w:r>
      <w:r>
        <w:t xml:space="preserve"> </w:t>
      </w:r>
      <w:r>
        <w:t xml:space="preserve">package travel would be 1.5-3%950, while charter flights as part of package travel would</w:t>
      </w:r>
      <w:r>
        <w:t xml:space="preserve"> </w:t>
      </w:r>
      <w:r>
        <w:t xml:space="preserve">represent 1.5-3%.</w:t>
      </w:r>
      <w:r>
        <w:t xml:space="preserve"> </w:t>
      </w:r>
      <w:r>
        <w:t xml:space="preserve">For the COVID-19 period, a macro-estimate of the value of cancelled package contracts</w:t>
      </w:r>
      <w:r>
        <w:t xml:space="preserve"> </w:t>
      </w:r>
      <w:r>
        <w:t xml:space="preserve">arrives at around 150 billion EUR (1% of EU27 GDP) for 2020 and 2021 combined.</w:t>
      </w:r>
      <w:r>
        <w:t xml:space="preserve"> </w:t>
      </w:r>
      <w:r>
        <w:t xml:space="preserve">The losses experienced by travellers related to the cancellation of packages can be</w:t>
      </w:r>
      <w:r>
        <w:t xml:space="preserve"> </w:t>
      </w:r>
      <w:r>
        <w:t xml:space="preserve">estimated based on the annual consumer expenditures for package travel. In 2017, these</w:t>
      </w:r>
      <w:r>
        <w:t xml:space="preserve"> </w:t>
      </w:r>
      <w:r>
        <w:t xml:space="preserve">were estimated to reach 58 billion EUR (762 EUR per trip) for trips within Europe and 36</w:t>
      </w:r>
      <w:r>
        <w:t xml:space="preserve"> </w:t>
      </w:r>
      <w:r>
        <w:t xml:space="preserve">billion EUR (1.756 EUR per trip) for trips to other parts of the world.951 This corresponds</w:t>
      </w:r>
      <w:r>
        <w:t xml:space="preserve"> </w:t>
      </w:r>
      <w:r>
        <w:t xml:space="preserve">to around 76.1 million trips within Europe and 20.5 million trips to countries outside of</w:t>
      </w:r>
      <w:r>
        <w:t xml:space="preserve"> </w:t>
      </w:r>
      <w:r>
        <w:t xml:space="preserve">Europe. Based on the PTD Application Report, around 4.4% of package travellers</w:t>
      </w:r>
      <w:r>
        <w:t xml:space="preserve"> </w:t>
      </w:r>
      <w:r>
        <w:t xml:space="preserve">experienced financial loss,952 a fact that may have an impact of 5.4 billion EUR on trip</w:t>
      </w:r>
      <w:r>
        <w:t xml:space="preserve"> </w:t>
      </w:r>
      <w:r>
        <w:t xml:space="preserve">values (both external and internal to the EU). It is unlikely that consumer losses would</w:t>
      </w:r>
      <w:r>
        <w:t xml:space="preserve"> </w:t>
      </w:r>
      <w:r>
        <w:t xml:space="preserve">have amounted to the total value of the trips. Using an estimate of between 10-30%953 , the</w:t>
      </w:r>
    </w:p>
    <w:p>
      <w:pPr>
        <w:pStyle w:val="BodyText"/>
      </w:pPr>
      <w:r>
        <w:t xml:space="preserve">946 European Court of Audit, Special Report 15/2021: Air passenger rights during the COVID-19 pandemic:</w:t>
      </w:r>
      <w:r>
        <w:t xml:space="preserve"> </w:t>
      </w:r>
      <w:r>
        <w:t xml:space="preserve">Key</w:t>
      </w:r>
      <w:r>
        <w:t xml:space="preserve"> </w:t>
      </w:r>
      <w:r>
        <w:t xml:space="preserve">rights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despite</w:t>
      </w:r>
      <w:r>
        <w:t xml:space="preserve"> </w:t>
      </w:r>
      <w:r>
        <w:t xml:space="preserve">Commission</w:t>
      </w:r>
      <w:r>
        <w:t xml:space="preserve"> </w:t>
      </w:r>
      <w:r>
        <w:t xml:space="preserve">efforts,</w:t>
      </w:r>
      <w:r>
        <w:t xml:space="preserve"> </w:t>
      </w:r>
      <w:r>
        <w:t xml:space="preserve">https://www.eca.europa.eu/Lists/ECADocuments/SR21_15/SR_passenger-rights_covid_EN.pdf, p13</w:t>
      </w:r>
      <w:r>
        <w:t xml:space="preserve"> </w:t>
      </w:r>
      <w:r>
        <w:t xml:space="preserve">947 SWD ….(2023), page …., Table Error! Main Document Only.: Airline ticket payment flows</w:t>
      </w:r>
      <w:r>
        <w:br/>
      </w:r>
      <w:r>
        <w:t xml:space="preserve">948 Based on evidence provided by IATA and estimates in the context of the impact assessment support</w:t>
      </w:r>
      <w:r>
        <w:t xml:space="preserve"> </w:t>
      </w:r>
      <w:r>
        <w:t xml:space="preserve">study (based on evidence gathered by a group of 5 airlines, which shows that approximately 36% of all</w:t>
      </w:r>
      <w:r>
        <w:t xml:space="preserve"> </w:t>
      </w:r>
      <w:r>
        <w:t xml:space="preserve">passengers book via intermediary ticket vendors).</w:t>
      </w:r>
      <w:r>
        <w:br/>
      </w:r>
      <w:r>
        <w:t xml:space="preserve">949 Comparing the information provided by air carriers on the share of tickets sold via intermediary ticket</w:t>
      </w:r>
      <w:r>
        <w:t xml:space="preserve"> </w:t>
      </w:r>
      <w:r>
        <w:t xml:space="preserve">vendors and the information provided by IATA on the amount (in euros) of ticket flows in ticket, it has been</w:t>
      </w:r>
      <w:r>
        <w:t xml:space="preserve"> </w:t>
      </w:r>
      <w:r>
        <w:t xml:space="preserve">assumed that the share of tickets sold via intermediary ticket vendors is more or less proportional to the</w:t>
      </w:r>
      <w:r>
        <w:t xml:space="preserve"> </w:t>
      </w:r>
      <w:r>
        <w:t xml:space="preserve">share of tickets sold (in paid amounts, as provided by IATA). The share of tickets sold via intermediary</w:t>
      </w:r>
      <w:r>
        <w:t xml:space="preserve"> </w:t>
      </w:r>
      <w:r>
        <w:t xml:space="preserve">ticket vendors is considered proportional to the share of passengers booking via intermediary ticket vendors.</w:t>
      </w:r>
      <w:r>
        <w:t xml:space="preserve"> </w:t>
      </w:r>
      <w:r>
        <w:t xml:space="preserve">950 Given the lack of clarity on the share of tickets, it has been assumed, using a conservative approach, that</w:t>
      </w:r>
      <w:r>
        <w:t xml:space="preserve"> </w:t>
      </w:r>
      <w:r>
        <w:t xml:space="preserve">between 25% and 75% of ticket flows may fall within the scope of the Passenger Rights Regulation. The</w:t>
      </w:r>
      <w:r>
        <w:t xml:space="preserve"> </w:t>
      </w:r>
      <w:r>
        <w:t xml:space="preserve">mid-point of this range has been considered, i.e., 3%. In addition, it has been considered that 3% of ticket</w:t>
      </w:r>
      <w:r>
        <w:t xml:space="preserve"> </w:t>
      </w:r>
      <w:r>
        <w:t xml:space="preserve">flows are under the Package Travel Directive.</w:t>
      </w:r>
      <w:r>
        <w:t xml:space="preserve"> </w:t>
      </w:r>
      <w:r>
        <w:t xml:space="preserve">951</w:t>
      </w:r>
      <w:r>
        <w:t xml:space="preserve"> </w:t>
      </w:r>
      <w:r>
        <w:t xml:space="preserve">PTD</w:t>
      </w:r>
      <w:r>
        <w:t xml:space="preserve"> </w:t>
      </w:r>
      <w:r>
        <w:t xml:space="preserve">Application</w:t>
      </w:r>
      <w:r>
        <w:t xml:space="preserve"> </w:t>
      </w:r>
      <w:r>
        <w:t xml:space="preserve">Report,</w:t>
      </w:r>
      <w:r>
        <w:t xml:space="preserve"> </w:t>
      </w:r>
      <w:r>
        <w:t xml:space="preserve">p.2,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content/EN/TXT/?uri=COM%3A2021%3A90%3AFIN</w:t>
      </w:r>
      <w:r>
        <w:br/>
      </w:r>
      <w:r>
        <w:t xml:space="preserve">952 The report states that 11% of all package travel consumers experienced problems, and 40% of these –</w:t>
      </w:r>
      <w:r>
        <w:t xml:space="preserve"> </w:t>
      </w:r>
      <w:r>
        <w:t xml:space="preserve">that is 4.4% of all package travel consumers - experienced financial loss. PTD Application Report, p.3.</w:t>
      </w:r>
      <w:r>
        <w:t xml:space="preserve"> </w:t>
      </w:r>
      <w:r>
        <w:t xml:space="preserve">953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intra-EU</w:t>
      </w:r>
      <w:r>
        <w:t xml:space="preserve"> </w:t>
      </w:r>
      <w:r>
        <w:t xml:space="preserve">flight</w:t>
      </w:r>
      <w:r>
        <w:t xml:space="preserve"> </w:t>
      </w:r>
      <w:r>
        <w:t xml:space="preserve">is</w:t>
      </w:r>
      <w:r>
        <w:t xml:space="preserve"> </w:t>
      </w:r>
      <w:r>
        <w:t xml:space="preserve">around</w:t>
      </w:r>
      <w:r>
        <w:t xml:space="preserve"> </w:t>
      </w:r>
      <w:r>
        <w:t xml:space="preserve">90</w:t>
      </w:r>
      <w:r>
        <w:t xml:space="preserve"> </w:t>
      </w:r>
      <w:r>
        <w:t xml:space="preserve">EUR</w:t>
      </w:r>
      <w:r>
        <w:t xml:space="preserve"> </w:t>
      </w:r>
      <w:r>
        <w:t xml:space="preserve">per</w:t>
      </w:r>
      <w:r>
        <w:t xml:space="preserve"> </w:t>
      </w:r>
      <w:r>
        <w:t xml:space="preserve">passenger</w:t>
      </w:r>
      <w:r>
        <w:t xml:space="preserve"> </w:t>
      </w:r>
      <w:r>
        <w:t xml:space="preserve">(https://www.statista.com/statistics/1125265/average-ticket-price-selected-airlines-europe/),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average long-haul price is 350 EUR per passenger (https://media.hopper.com/research/consumer-airfare-</w:t>
      </w:r>
      <w:r>
        <w:t xml:space="preserve"> </w:t>
      </w:r>
      <w:r>
        <w:t xml:space="preserve">index-report-march-2022) which, in case of cancellation or delays would make up 12% of average intra-</w:t>
      </w:r>
      <w:r>
        <w:t xml:space="preserve"> </w:t>
      </w:r>
      <w:r>
        <w:t xml:space="preserve">EU and 20% of international package travel price. Noting that the quoted airfares concern individually</w:t>
      </w:r>
      <w:r>
        <w:t xml:space="preserve"> </w:t>
      </w:r>
      <w:r>
        <w:t xml:space="preserve">purchased tickets, it is assumed that airfares included in package trips may be more economical. Moreover,</w:t>
      </w:r>
      <w:r>
        <w:t xml:space="preserve"> </w:t>
      </w:r>
      <w:r>
        <w:t xml:space="preserve">for the calculation of consumer losses, both flights (outgoing and return) would not necessarily be impacted.</w:t>
      </w:r>
      <w:r>
        <w:t xml:space="preserve"> </w:t>
      </w:r>
      <w:r>
        <w:t xml:space="preserve">In terms of consumer losses related to accommodation services, an average hotel price per night in the EU</w:t>
      </w:r>
      <w:r>
        <w:t xml:space="preserve"> </w:t>
      </w:r>
      <w:r>
        <w:t xml:space="preserve">between 100-200 EUR is considered. Consequently, losses resulting from unsatisfactory accommodation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losses could range from 540 million to 1.6 billion EUR.954 Between March and May 2020,</w:t>
      </w:r>
      <w:r>
        <w:t xml:space="preserve"> </w:t>
      </w:r>
      <w:r>
        <w:t xml:space="preserve">at the beginning of COVID-19, the cancellation of approx. 50 million flight tickets,955</w:t>
      </w:r>
      <w:r>
        <w:t xml:space="preserve"> </w:t>
      </w:r>
      <w:r>
        <w:t xml:space="preserve">triggered a decrease of flights of around 76% and a decrease of around 75% in expenditure</w:t>
      </w:r>
      <w:r>
        <w:t xml:space="preserve"> </w:t>
      </w:r>
      <w:r>
        <w:t xml:space="preserve">on package trips in 2020 as compared to 2019.956 Based on this data, and using an estimate</w:t>
      </w:r>
      <w:r>
        <w:t xml:space="preserve"> </w:t>
      </w:r>
      <w:r>
        <w:t xml:space="preserve">between 10-30%, the losses could range from 500-1500 million during the first three month</w:t>
      </w:r>
      <w:r>
        <w:t xml:space="preserve"> </w:t>
      </w:r>
      <w:r>
        <w:t xml:space="preserve">of the pandemic.957</w:t>
      </w:r>
      <w:r>
        <w:t xml:space="preserve"> </w:t>
      </w:r>
      <w:r>
        <w:t xml:space="preserve">Throughout Europe, travel agencies, tour operators and airlines were confronted with</w:t>
      </w:r>
      <w:r>
        <w:t xml:space="preserve"> </w:t>
      </w:r>
      <w:r>
        <w:t xml:space="preserve">millions of refund claims and complaints from travellers.958</w:t>
      </w:r>
      <w:r>
        <w:br/>
      </w:r>
      <w:r>
        <w:t xml:space="preserve">Package organisers faced difficulties, on the one hand, as they had booked travel services</w:t>
      </w:r>
      <w:r>
        <w:t xml:space="preserve"> </w:t>
      </w:r>
      <w:r>
        <w:t xml:space="preserve">in advance for travellers, by making partial or full payments to service providers, while,</w:t>
      </w:r>
      <w:r>
        <w:t xml:space="preserve"> </w:t>
      </w:r>
      <w:r>
        <w:t xml:space="preserve">on the other hand, travellers were cancelling their trips, asking for reimbursement, without</w:t>
      </w:r>
      <w:r>
        <w:t xml:space="preserve"> </w:t>
      </w:r>
      <w:r>
        <w:t xml:space="preserve">the possibility for organisers to get their money back from service suppliers.959 Since the</w:t>
      </w:r>
      <w:r>
        <w:t xml:space="preserve"> </w:t>
      </w:r>
      <w:r>
        <w:t xml:space="preserve">number of bookings also collapsed, companies were unable to generate new sources of</w:t>
      </w:r>
      <w:r>
        <w:t xml:space="preserve"> </w:t>
      </w:r>
      <w:r>
        <w:t xml:space="preserve">revenue to execute refunds, which had an impact on their liquidity.960 At the same time, if</w:t>
      </w:r>
      <w:r>
        <w:t xml:space="preserve"> </w:t>
      </w:r>
      <w:r>
        <w:t xml:space="preserve">service providers went bankrupt in the meanwhile, organisers might not receive refunds at</w:t>
      </w:r>
      <w:r>
        <w:t xml:space="preserve"> </w:t>
      </w:r>
      <w:r>
        <w:t xml:space="preserve">all. ‘This can result in an unfair sharing of the burden among operators in the travel eco-</w:t>
      </w:r>
      <w:r>
        <w:t xml:space="preserve"> </w:t>
      </w:r>
      <w:r>
        <w:t xml:space="preserve">system.’961</w:t>
      </w:r>
      <w:r>
        <w:br/>
      </w:r>
      <w:r>
        <w:t xml:space="preserve">Therefore, due to liquidity problems of organisers, contrary to the Directive, many</w:t>
      </w:r>
      <w:r>
        <w:t xml:space="preserve"> </w:t>
      </w:r>
      <w:r>
        <w:t xml:space="preserve">travellers did not receive refunds or received them only considerably later than the 14 days</w:t>
      </w:r>
      <w:r>
        <w:t xml:space="preserve"> </w:t>
      </w:r>
      <w:r>
        <w:t xml:space="preserve">required by the PTD.</w:t>
      </w:r>
      <w:r>
        <w:t xml:space="preserve"> </w:t>
      </w:r>
      <w:r>
        <w:t xml:space="preserve">2. Vouchers</w:t>
      </w:r>
      <w:r>
        <w:t xml:space="preserve"> </w:t>
      </w:r>
      <w:r>
        <w:t xml:space="preserve">Travel agencies, tour operators, airlines and railway companies started to offer their</w:t>
      </w:r>
      <w:r>
        <w:t xml:space="preserve"> </w:t>
      </w:r>
      <w:r>
        <w:t xml:space="preserve">customers a voucher instead of a cash refund or to postpone the reimbursement. According</w:t>
      </w:r>
      <w:r>
        <w:t xml:space="preserve"> </w:t>
      </w:r>
      <w:r>
        <w:t xml:space="preserve">to Member States authorities, package organisers rarely or never offered vouchers before</w:t>
      </w:r>
    </w:p>
    <w:p>
      <w:pPr>
        <w:pStyle w:val="BodyText"/>
      </w:pPr>
      <w:r>
        <w:t xml:space="preserve">can impact 13-26% of package travel prices. Similarly, to airfare however, we estimate that accommodation</w:t>
      </w:r>
      <w:r>
        <w:t xml:space="preserve"> </w:t>
      </w:r>
      <w:r>
        <w:t xml:space="preserve">is sold at a discount for package trips and consider that not the entirety of costs may be linked to consumer</w:t>
      </w:r>
      <w:r>
        <w:t xml:space="preserve"> </w:t>
      </w:r>
      <w:r>
        <w:t xml:space="preserve">losses.</w:t>
      </w:r>
      <w:r>
        <w:br/>
      </w:r>
      <w:r>
        <w:t xml:space="preserve">954 Introduce reference to ICF study, page</w:t>
      </w:r>
      <w:r>
        <w:br/>
      </w:r>
      <w:r>
        <w:t xml:space="preserve">955 European Court of Auditors, Special Report 15/2021: Air passenger rights during the COVID-19</w:t>
      </w:r>
      <w:r>
        <w:t xml:space="preserve"> </w:t>
      </w:r>
      <w:r>
        <w:t xml:space="preserve">pandemic:</w:t>
      </w:r>
      <w:r>
        <w:t xml:space="preserve"> </w:t>
      </w:r>
      <w:r>
        <w:t xml:space="preserve">Key</w:t>
      </w:r>
      <w:r>
        <w:t xml:space="preserve"> </w:t>
      </w:r>
      <w:r>
        <w:t xml:space="preserve">rights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despite</w:t>
      </w:r>
      <w:r>
        <w:t xml:space="preserve"> </w:t>
      </w:r>
      <w:r>
        <w:t xml:space="preserve">Commission</w:t>
      </w:r>
      <w:r>
        <w:t xml:space="preserve"> </w:t>
      </w:r>
      <w:r>
        <w:t xml:space="preserve">efforts,</w:t>
      </w:r>
      <w:r>
        <w:t xml:space="preserve"> </w:t>
      </w:r>
      <w:r>
        <w:t xml:space="preserve">https://www.eca.europa.eu/Lists/ECADocuments/SR21_15/SR_passenger-rights_covid_EN.pdf, p13</w:t>
      </w:r>
      <w:r>
        <w:t xml:space="preserve"> </w:t>
      </w:r>
      <w:r>
        <w:t xml:space="preserve">956 According to Eurostat, in EU-27, there was a total of 1146,44 million flights in 2019, 277 million flights</w:t>
      </w:r>
      <w:r>
        <w:t xml:space="preserve"> </w:t>
      </w:r>
      <w:r>
        <w:t xml:space="preserve">in 2020 and 374 million flights in 2021.</w:t>
      </w:r>
      <w:r>
        <w:br/>
      </w:r>
      <w:r>
        <w:t xml:space="preserve">Based on Eurostat for 2014, 2017, 2020, 2021, interpolated values for 2015, 2016, 2018, 2019, 2022, 2023</w:t>
      </w:r>
      <w:r>
        <w:t xml:space="preserve"> </w:t>
      </w:r>
      <w:r>
        <w:t xml:space="preserve">and on firm level data (ORBIS) as well as on the European Commission 2023 Spring Economic Forecast, it</w:t>
      </w:r>
      <w:r>
        <w:t xml:space="preserve"> </w:t>
      </w:r>
      <w:r>
        <w:t xml:space="preserve">resulted that the total expenditure for package trips was EUR 110.709 million in 2019, EUR 27.627 million</w:t>
      </w:r>
      <w:r>
        <w:t xml:space="preserve"> </w:t>
      </w:r>
      <w:r>
        <w:t xml:space="preserve">in 2020, EUR 35.879 million in 2021, EUR 76.673 million in 2022 and EUR 110.709 million in 2023, the</w:t>
      </w:r>
      <w:r>
        <w:t xml:space="preserve"> </w:t>
      </w:r>
      <w:r>
        <w:t xml:space="preserve">same level of 2019.</w:t>
      </w:r>
      <w:r>
        <w:t xml:space="preserve"> </w:t>
      </w:r>
      <w:r>
        <w:t xml:space="preserve">Based on Eurostat for 2014, 2017, 2020, 2021, interpolated values for 2015, 2016, 2018, 2019, 2022, 2023</w:t>
      </w:r>
      <w:r>
        <w:t xml:space="preserve"> </w:t>
      </w:r>
      <w:r>
        <w:t xml:space="preserve">and on firm level data (ORBIS) as well as on the European Commission 2023 Spring Economic Forecast, it</w:t>
      </w:r>
      <w:r>
        <w:t xml:space="preserve"> </w:t>
      </w:r>
      <w:r>
        <w:t xml:space="preserve">resulted that the average package price in EU-27, for trips within the EU and to the rest of the world, was</w:t>
      </w:r>
      <w:r>
        <w:t xml:space="preserve"> </w:t>
      </w:r>
      <w:r>
        <w:t xml:space="preserve">of EUR 1.202 million in 2017, EUR 1.239 million in 2020, EUR 1.274 million in 2021, EUR 1.383 million</w:t>
      </w:r>
      <w:r>
        <w:t xml:space="preserve"> </w:t>
      </w:r>
      <w:r>
        <w:t xml:space="preserve">in 2022 and EUR 1.475 million in 2023.</w:t>
      </w:r>
      <w:r>
        <w:t xml:space="preserve"> </w:t>
      </w:r>
      <w:r>
        <w:t xml:space="preserve">957 An estimation of 4.029.660 cancelled packages during March – May 2020.</w:t>
      </w:r>
      <w:r>
        <w:t xml:space="preserve"> </w:t>
      </w:r>
      <w:r>
        <w:t xml:space="preserve">958 ECTAA, (2020), COVID-19 and Tourism in Europe: Which Consequences for Travel Agencies and Tour</w:t>
      </w:r>
      <w:r>
        <w:t xml:space="preserve"> </w:t>
      </w:r>
      <w:r>
        <w:t xml:space="preserve">Operators - Impact of Package Travel Directive and other EU legislation on the travel companies in the</w:t>
      </w:r>
      <w:r>
        <w:t xml:space="preserve"> </w:t>
      </w:r>
      <w:r>
        <w:t xml:space="preserve">context of the pandemic, p. 5.</w:t>
      </w:r>
      <w:r>
        <w:br/>
      </w:r>
      <w:r>
        <w:t xml:space="preserve">959 Ibidem, p. 6.</w:t>
      </w:r>
      <w:r>
        <w:br/>
      </w:r>
      <w:r>
        <w:t xml:space="preserve">960 Ibidem.</w:t>
      </w:r>
      <w:r>
        <w:br/>
      </w:r>
      <w:r>
        <w:t xml:space="preserve">961 Recital 13 of the Commission Recommendation (EU) 2020/648.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COVID-19, whereas they started to frequently offer them since the outbreak of the</w:t>
      </w:r>
      <w:r>
        <w:t xml:space="preserve"> </w:t>
      </w:r>
      <w:r>
        <w:t xml:space="preserve">pandemic.962 One Member State authority explained that, before the pandemic, if a voucher</w:t>
      </w:r>
      <w:r>
        <w:t xml:space="preserve"> </w:t>
      </w:r>
      <w:r>
        <w:t xml:space="preserve">was issued, this was only on a contractual basis between the organiser and the traveller.963</w:t>
      </w:r>
      <w:r>
        <w:t xml:space="preserve"> </w:t>
      </w:r>
      <w:r>
        <w:t xml:space="preserve">Businesses also shared that before the pandemic vouchers were offered rarely, while being</w:t>
      </w:r>
      <w:r>
        <w:t xml:space="preserve"> </w:t>
      </w:r>
      <w:r>
        <w:t xml:space="preserve">offered frequently since the outbreak of COVID-19.964</w:t>
      </w:r>
      <w:r>
        <w:t xml:space="preserve"> </w:t>
      </w:r>
      <w:r>
        <w:t xml:space="preserve">Several Member States adopted legislation deviating from the Directive, significantly</w:t>
      </w:r>
      <w:r>
        <w:t xml:space="preserve"> </w:t>
      </w:r>
      <w:r>
        <w:t xml:space="preserve">extending the periods for reimbursements or making vouchers mandatory for travellers. In</w:t>
      </w:r>
      <w:r>
        <w:t xml:space="preserve"> </w:t>
      </w:r>
      <w:r>
        <w:t xml:space="preserve">July 2020, the Commission opened infringement proceedings against 11 Member States.965</w:t>
      </w:r>
      <w:r>
        <w:br/>
      </w:r>
      <w:r>
        <w:t xml:space="preserve">Consumer organisation outlined that travellers were sometimes given a voucher/credit note</w:t>
      </w:r>
      <w:r>
        <w:t xml:space="preserve"> </w:t>
      </w:r>
      <w:r>
        <w:t xml:space="preserve">although they would have preferred a refund,966 hence pointing to certain non-compliance</w:t>
      </w:r>
      <w:r>
        <w:t xml:space="preserve"> </w:t>
      </w:r>
      <w:r>
        <w:t xml:space="preserve">with the PTD and enforcement problems regarding imposition of vouchers.</w:t>
      </w:r>
      <w:r>
        <w:br/>
      </w:r>
      <w:r>
        <w:t xml:space="preserve">In a recommendation on vouchers of May 2020 (Commission Recommendation on</w:t>
      </w:r>
      <w:r>
        <w:t xml:space="preserve"> </w:t>
      </w:r>
      <w:r>
        <w:t xml:space="preserve">vouchers)967, the Commission set out principles in relation to make voluntary vouchers</w:t>
      </w:r>
      <w:r>
        <w:t xml:space="preserve"> </w:t>
      </w:r>
      <w:r>
        <w:t xml:space="preserve">more attractive for travellers. First, travellers should have the choice to accept vouchers or</w:t>
      </w:r>
      <w:r>
        <w:t xml:space="preserve"> </w:t>
      </w:r>
      <w:r>
        <w:t xml:space="preserve">to claim cash refund. If they accept a voucher, they should be able to request a full refund</w:t>
      </w:r>
      <w:r>
        <w:t xml:space="preserve"> </w:t>
      </w:r>
      <w:r>
        <w:t xml:space="preserve">if they have not used it by the end of its validity. In addition, such vouchers should be</w:t>
      </w:r>
      <w:r>
        <w:t xml:space="preserve"> </w:t>
      </w:r>
      <w:r>
        <w:t xml:space="preserve">covered in the event of insolvency of the airline or travel organiser. Member States should</w:t>
      </w:r>
      <w:r>
        <w:t xml:space="preserve"> </w:t>
      </w:r>
      <w:r>
        <w:t xml:space="preserve">ensure that such (existing) insolvency protection is sufficiently robust to guarantee those</w:t>
      </w:r>
      <w:r>
        <w:t xml:space="preserve"> </w:t>
      </w:r>
      <w:r>
        <w:t xml:space="preserve">vouchers.</w:t>
      </w:r>
      <w:r>
        <w:t xml:space="preserve"> </w:t>
      </w:r>
      <w:r>
        <w:t xml:space="preserve">3. Implementation of the Recommendation on Vouchers</w:t>
      </w:r>
      <w:r>
        <w:t xml:space="preserve"> </w:t>
      </w:r>
      <w:r>
        <w:t xml:space="preserve">The Commission report on the application of the PTD968 indicates that ‘Germany969,</w:t>
      </w:r>
      <w:r>
        <w:t xml:space="preserve"> </w:t>
      </w:r>
      <w:r>
        <w:t xml:space="preserve">Hungary970, Latvia971 and Cyprus972 have adopted national rules setting a legal framework</w:t>
      </w:r>
      <w:r>
        <w:t xml:space="preserve"> </w:t>
      </w:r>
      <w:r>
        <w:t xml:space="preserve">for vouchers proposed for voluntary acceptance by travellers in the package travel sector,</w:t>
      </w:r>
      <w:r>
        <w:t xml:space="preserve"> </w:t>
      </w:r>
      <w:r>
        <w:t xml:space="preserve">along the lines of the Commission Recommendation, in particular regarding protection</w:t>
      </w:r>
      <w:r>
        <w:t xml:space="preserve"> </w:t>
      </w:r>
      <w:r>
        <w:t xml:space="preserve">against the insolvency of the issuer. Italy and Greece have followed parts of the</w:t>
      </w:r>
      <w:r>
        <w:t xml:space="preserve"> </w:t>
      </w:r>
      <w:r>
        <w:t xml:space="preserve">Recommendation when amending their laws after the opening of infringement</w:t>
      </w:r>
      <w:r>
        <w:t xml:space="preserve"> </w:t>
      </w:r>
      <w:r>
        <w:t xml:space="preserve">proceedings. Spain amended its legislation to prevent the opening of the infringement</w:t>
      </w:r>
    </w:p>
    <w:p>
      <w:pPr>
        <w:pStyle w:val="BodyText"/>
      </w:pPr>
      <w:r>
        <w:t xml:space="preserve">962 NCAs Regulatory and Enforcement targeted survey Q.5 – n. 24: Before COVID-19: 0 frequently, 16</w:t>
      </w:r>
      <w:r>
        <w:t xml:space="preserve"> </w:t>
      </w:r>
      <w:r>
        <w:t xml:space="preserve">rarely, 4 never. Since the outbreak of COVID-19: 20 frequently, 0 rarely, 0 never.</w:t>
      </w:r>
      <w:r>
        <w:t xml:space="preserve"> </w:t>
      </w:r>
      <w:r>
        <w:t xml:space="preserve">963 Interview with Member State NCA, 25th November 2022.</w:t>
      </w:r>
      <w:r>
        <w:t xml:space="preserve"> </w:t>
      </w:r>
      <w:r>
        <w:t xml:space="preserve">964 Business targeted survey Q. 16 – n. = 25: Before COVID-19: 5 frequently, 11 rarely, 3 never, 6 don’t</w:t>
      </w:r>
      <w:r>
        <w:t xml:space="preserve"> </w:t>
      </w:r>
      <w:r>
        <w:t xml:space="preserve">know. Since the outbreak of COVID-19: 18 frequently, 1 rarely, 0 never, 6 don’t know.</w:t>
      </w:r>
      <w:r>
        <w:t xml:space="preserve"> </w:t>
      </w:r>
      <w:r>
        <w:t xml:space="preserve">965 See Commission’s press communications of 2 July and 30 October 2020 (under point 5 – Justice):</w:t>
      </w:r>
      <w:r>
        <w:t xml:space="preserve"> </w:t>
      </w:r>
      <w:r>
        <w:t xml:space="preserve">https://ec.europa.eu/commission/presscorner/detail/en/INF_20_1212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https://ec.europa.eu/commission/presscorner/detail/en/inf_20_1687</w:t>
      </w:r>
      <w:r>
        <w:br/>
      </w:r>
      <w:r>
        <w:t xml:space="preserve">966 Public consultation (Section III for public authorities and consumer organisations, Q41): 18 of 21 (81%)</w:t>
      </w:r>
      <w:r>
        <w:t xml:space="preserve"> </w:t>
      </w:r>
      <w:r>
        <w:t xml:space="preserve">of consumer organisations and 11 of 19 (58%) public authorities. And see BEUC position papers submitted</w:t>
      </w:r>
      <w:r>
        <w:t xml:space="preserve"> </w:t>
      </w:r>
      <w:r>
        <w:t xml:space="preserve">as feedback to the IIA, and to the public consultation that describes issues around imposition of vouchers.</w:t>
      </w:r>
      <w:r>
        <w:t xml:space="preserve"> </w:t>
      </w:r>
      <w:r>
        <w:t xml:space="preserve">967 Commission Recommendation of 13.5.2020 on vouchers offered to passengers and travellers as an</w:t>
      </w:r>
      <w:r>
        <w:t xml:space="preserve"> </w:t>
      </w:r>
      <w:r>
        <w:t xml:space="preserve">alternative to reimbursement for cancelled package travel and transport services in the context of the</w:t>
      </w:r>
      <w:r>
        <w:t xml:space="preserve"> </w:t>
      </w:r>
      <w:r>
        <w:t xml:space="preserve">COVID-19 pandemic, C/2020/3125, OJ L 151, 14.5.2020, p. 10–16</w:t>
      </w:r>
      <w:r>
        <w:t xml:space="preserve"> </w:t>
      </w:r>
      <w:r>
        <w:t xml:space="preserve">968 COM(2021) 90 final, p. 19</w:t>
      </w:r>
      <w:r>
        <w:t xml:space="preserve"> </w:t>
      </w:r>
      <w:r>
        <w:t xml:space="preserve">969 Act of 10 July 2020 to mitigate the consequences of the COVID-19 outbreak in package travel contract</w:t>
      </w:r>
      <w:r>
        <w:t xml:space="preserve"> </w:t>
      </w:r>
      <w:r>
        <w:t xml:space="preserve">law, BGBl 2020 Teil I Nr. 35 of 16.7.2020, p. 1643.</w:t>
      </w:r>
      <w:r>
        <w:t xml:space="preserve"> </w:t>
      </w:r>
      <w:r>
        <w:t xml:space="preserve">970 Government Decree 242/2020 of 27 May on the special rules applicable to contracts for travel services</w:t>
      </w:r>
      <w:r>
        <w:t xml:space="preserve"> </w:t>
      </w:r>
      <w:r>
        <w:t xml:space="preserve">during an emergency.</w:t>
      </w:r>
      <w:r>
        <w:t xml:space="preserve"> </w:t>
      </w:r>
      <w:r>
        <w:t xml:space="preserve">971 Law on the Management of the Spread of COVID-19 Infection, chapter V, section 46, Latvijas Vēstnesis,</w:t>
      </w:r>
      <w:r>
        <w:t xml:space="preserve"> </w:t>
      </w:r>
      <w:r>
        <w:t xml:space="preserve">110A, 09.06.2020, OP number: 2020/110A.1.</w:t>
      </w:r>
      <w:r>
        <w:t xml:space="preserve"> </w:t>
      </w:r>
      <w:r>
        <w:t xml:space="preserve">972 The Emergency Measures in the Tourism Sector Law of 2020, Law 59(I)/2020 of 22 May 2020.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proceedings. Ireland introduced State-backed refund credit notes that may be offered to</w:t>
      </w:r>
      <w:r>
        <w:t xml:space="preserve"> </w:t>
      </w:r>
      <w:r>
        <w:t xml:space="preserve">customers of tour operators and travel agents operating in Ireland instead of a cash refund,</w:t>
      </w:r>
      <w:r>
        <w:t xml:space="preserve"> </w:t>
      </w:r>
      <w:r>
        <w:t xml:space="preserve">if the customer agrees.973’</w:t>
      </w:r>
      <w:r>
        <w:t xml:space="preserve"> </w:t>
      </w:r>
      <w:r>
        <w:t xml:space="preserve">In the framework of the consultations for the evaluation974, Member States which</w:t>
      </w:r>
      <w:r>
        <w:t xml:space="preserve"> </w:t>
      </w:r>
      <w:r>
        <w:t xml:space="preserve">introduced systems of voluntary vouchers were asked about the share of travellers who</w:t>
      </w:r>
      <w:r>
        <w:t xml:space="preserve"> </w:t>
      </w:r>
      <w:r>
        <w:t xml:space="preserve">accepted vouchers in connection with cancellations related to COVID-19. The majority of</w:t>
      </w:r>
      <w:r>
        <w:t xml:space="preserve"> </w:t>
      </w:r>
      <w:r>
        <w:t xml:space="preserve">the respondents did not have this information.975 The same question was asked to</w:t>
      </w:r>
      <w:r>
        <w:t xml:space="preserve"> </w:t>
      </w:r>
      <w:r>
        <w:t xml:space="preserve">businesses and consumer organisations. In both cases, the majority of the respondents</w:t>
      </w:r>
      <w:r>
        <w:t xml:space="preserve"> </w:t>
      </w:r>
      <w:r>
        <w:t xml:space="preserve">replied that they did not know the share. Regarding businesses, 4 respondents out of 20</w:t>
      </w:r>
      <w:r>
        <w:t xml:space="preserve"> </w:t>
      </w:r>
      <w:r>
        <w:t xml:space="preserve">said that the share of travellers who accepted vouchers was between 30% and 50%,976</w:t>
      </w:r>
      <w:r>
        <w:t xml:space="preserve"> </w:t>
      </w:r>
      <w:r>
        <w:t xml:space="preserve">whereas 2 out of 8 consumers organisation replied that the share was between 10% and</w:t>
      </w:r>
      <w:r>
        <w:t xml:space="preserve"> </w:t>
      </w:r>
      <w:r>
        <w:t xml:space="preserve">30%.977</w:t>
      </w:r>
      <w:r>
        <w:t xml:space="preserve"> </w:t>
      </w:r>
      <w:r>
        <w:t xml:space="preserve">However, given the non-binding nature of recommendations, package organisers</w:t>
      </w:r>
      <w:r>
        <w:t xml:space="preserve"> </w:t>
      </w:r>
      <w:r>
        <w:t xml:space="preserve">continued to issue vouchers as they saw fit or in line with national rules breaching the PTD</w:t>
      </w:r>
      <w:r>
        <w:t xml:space="preserve"> </w:t>
      </w:r>
      <w:r>
        <w:t xml:space="preserve">and the Recommendation, with the consequence that travellers in different EU countries</w:t>
      </w:r>
      <w:r>
        <w:t xml:space="preserve"> </w:t>
      </w:r>
      <w:r>
        <w:t xml:space="preserve">were treated differently.978 In a December 2020 report, BEUC mentions that ‘[h]owever,</w:t>
      </w:r>
      <w:r>
        <w:t xml:space="preserve"> </w:t>
      </w:r>
      <w:r>
        <w:t xml:space="preserve">although this Recommendation and these proceedings have been welcomed by BEUC,</w:t>
      </w:r>
      <w:r>
        <w:t xml:space="preserve"> </w:t>
      </w:r>
      <w:r>
        <w:t xml:space="preserve">their concrete effects are limited.’979</w:t>
      </w:r>
      <w:r>
        <w:t xml:space="preserve"> </w:t>
      </w:r>
      <w:r>
        <w:t xml:space="preserve">The study carried out by ICF identified mixed stakeholder views on the matter. Consumer</w:t>
      </w:r>
      <w:r>
        <w:t xml:space="preserve"> </w:t>
      </w:r>
      <w:r>
        <w:t xml:space="preserve">organisations emphasised that travellers should not be deprived of their right to a monetary</w:t>
      </w:r>
      <w:r>
        <w:t xml:space="preserve"> </w:t>
      </w:r>
      <w:r>
        <w:t xml:space="preserve">refund, as the choice of whether to accept a voucher or to receive a cash refund ultimately</w:t>
      </w:r>
      <w:r>
        <w:t xml:space="preserve"> </w:t>
      </w:r>
      <w:r>
        <w:t xml:space="preserve">belongs to consumers.980 However, in reality, travellers often did not have this choice. On</w:t>
      </w:r>
      <w:r>
        <w:t xml:space="preserve"> </w:t>
      </w:r>
      <w:r>
        <w:t xml:space="preserve">the other hand, an industry stakeholder explained that often travel agents had no choice but</w:t>
      </w:r>
      <w:r>
        <w:t xml:space="preserve"> </w:t>
      </w:r>
      <w:r>
        <w:t xml:space="preserve">to impose vouchers on their customers, even if not the best solution, as they were the only</w:t>
      </w:r>
      <w:r>
        <w:t xml:space="preserve"> </w:t>
      </w:r>
      <w:r>
        <w:t xml:space="preserve">short-term alternative solution to help traders to avoid bankruptcy.981 Academic research</w:t>
      </w:r>
      <w:r>
        <w:t xml:space="preserve"> </w:t>
      </w:r>
      <w:r>
        <w:t xml:space="preserve">suggests that vouchers should benefit travellers and tour organisers alike, and this cannot</w:t>
      </w:r>
      <w:r>
        <w:t xml:space="preserve"> </w:t>
      </w:r>
      <w:r>
        <w:t xml:space="preserve">be the case in the framework of mandatory vouchers.982</w:t>
      </w:r>
      <w:r>
        <w:br/>
      </w:r>
      <w:r>
        <w:t xml:space="preserve">The above has been confirmed by the social media listening exercise conducted in the</w:t>
      </w:r>
      <w:r>
        <w:t xml:space="preserve"> </w:t>
      </w:r>
      <w:r>
        <w:t xml:space="preserve">framework of the study, which detected several reasons behind the negative experiences</w:t>
      </w:r>
    </w:p>
    <w:p>
      <w:pPr>
        <w:pStyle w:val="BodyText"/>
      </w:pPr>
      <w:r>
        <w:t xml:space="preserve">973 https://www.gov.ie/en/publication/1ae3d-refund-credit-note/</w:t>
      </w:r>
      <w:r>
        <w:br/>
      </w:r>
      <w:r>
        <w:t xml:space="preserve">974 Study to support the preparation of an evaluation of the Package Travel Directive back-to-back with an</w:t>
      </w:r>
      <w:r>
        <w:t xml:space="preserve"> </w:t>
      </w:r>
      <w:r>
        <w:t xml:space="preserve">impact assessment on its potential revision, prepared by ICF SA,</w:t>
      </w:r>
      <w:r>
        <w:br/>
      </w:r>
      <w:r>
        <w:t xml:space="preserve">975 NCAs Regulatory and Enforcement targeted survey Q. 7 – n. = 18: Less than 10%: 2; Between 10% and</w:t>
      </w:r>
      <w:r>
        <w:t xml:space="preserve"> </w:t>
      </w:r>
      <w:r>
        <w:t xml:space="preserve">30%: 3; Between 30% and 50%: 1; Between 50% and 75%: 2; More than 75%: 0; Don’t know: 10.</w:t>
      </w:r>
      <w:r>
        <w:t xml:space="preserve"> </w:t>
      </w:r>
      <w:r>
        <w:t xml:space="preserve">976 Business targeted survey Q. 17 – n. = 20: Less than 10%: 0; Between 10% and 30%: 2; Between 30%</w:t>
      </w:r>
      <w:r>
        <w:t xml:space="preserve"> </w:t>
      </w:r>
      <w:r>
        <w:t xml:space="preserve">and 50%: 4; Between 50% and 75%: 3; More than 75%: 1; Don’t know: 10.</w:t>
      </w:r>
      <w:r>
        <w:t xml:space="preserve"> </w:t>
      </w:r>
      <w:r>
        <w:t xml:space="preserve">977 Consumer organisations targeted survey Q. 12 – n. = 8: Less than 10%: 1; Between 10% and 30%: 2;</w:t>
      </w:r>
      <w:r>
        <w:t xml:space="preserve"> </w:t>
      </w:r>
      <w:r>
        <w:t xml:space="preserve">Between 30% and 50%: 1; Between 50% and 75%: 0; More than 75%: 1; Don’t know: 3.</w:t>
      </w:r>
      <w:r>
        <w:t xml:space="preserve"> </w:t>
      </w:r>
      <w:r>
        <w:t xml:space="preserve">978 European Court of Auditors, (2021), Air passenger rights during the COVID-19 pandemic […].</w:t>
      </w:r>
      <w:r>
        <w:t xml:space="preserve"> </w:t>
      </w:r>
      <w:r>
        <w:t xml:space="preserve">979 BEUC (2020), COVID-19 and EU Travellers’ Rights, Evaluation of the Member States Implementation</w:t>
      </w:r>
      <w:r>
        <w:t xml:space="preserve"> </w:t>
      </w:r>
      <w:r>
        <w:t xml:space="preserve">of the EU Commission Recommendation on ‘vouchers’, p. 1, https://www.beuc.eu/position-papers/covid-</w:t>
      </w:r>
      <w:r>
        <w:t xml:space="preserve"> </w:t>
      </w:r>
      <w:r>
        <w:t xml:space="preserve">19-and-eu-travellers-rights-evaluation-member-states-implementation-eu</w:t>
      </w:r>
      <w:r>
        <w:br/>
      </w:r>
      <w:r>
        <w:t xml:space="preserve">980 BEUC, (2021), The Package Travel Directive: BEUC’s Position on how to regain consumers’ trust in</w:t>
      </w:r>
      <w:r>
        <w:t xml:space="preserve"> </w:t>
      </w:r>
      <w:r>
        <w:t xml:space="preserve">the tourism sector, p.17.</w:t>
      </w:r>
      <w:r>
        <w:br/>
      </w:r>
      <w:r>
        <w:t xml:space="preserve">981 ECTAA, (2020), COVID-19 and Tourism in Europe: Which Consequences for Travel Agencies and Tour</w:t>
      </w:r>
      <w:r>
        <w:t xml:space="preserve"> </w:t>
      </w:r>
      <w:r>
        <w:t xml:space="preserve">Operators […], p. 7.</w:t>
      </w:r>
      <w:r>
        <w:br/>
      </w:r>
      <w:r>
        <w:t xml:space="preserve">982 Loos, M.B.M., (2021), One day I’ll fly away… Voucher schemes for cancelled package travel contracts</w:t>
      </w:r>
      <w:r>
        <w:t xml:space="preserve"> </w:t>
      </w:r>
      <w:r>
        <w:t xml:space="preserve">after the outbreak of the COVID-19 pandemic, Amsterdam Law School Legal Studies Research Paper, No. </w:t>
      </w:r>
      <w:r>
        <w:t xml:space="preserve"> </w:t>
      </w:r>
      <w:r>
        <w:t xml:space="preserve">2021-13.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shared by consumers. These included delays in receiving refunds or vouchers from travel</w:t>
      </w:r>
      <w:r>
        <w:t xml:space="preserve"> </w:t>
      </w:r>
      <w:r>
        <w:t xml:space="preserve">companies after travel arrangements were cancelled, the timeframes that issued vouchers</w:t>
      </w:r>
      <w:r>
        <w:t xml:space="preserve"> </w:t>
      </w:r>
      <w:r>
        <w:t xml:space="preserve">needed to be used by, and the difficulties consumers encountered when they sought refunds</w:t>
      </w:r>
      <w:r>
        <w:t xml:space="preserve"> </w:t>
      </w:r>
      <w:r>
        <w:t xml:space="preserve">instead of vouchers.983</w:t>
      </w:r>
      <w:r>
        <w:br/>
      </w:r>
      <w:r>
        <w:t xml:space="preserve">4. Cancellation of package travel contracts under Article 12(2)</w:t>
      </w:r>
      <w:r>
        <w:br/>
      </w:r>
      <w:r>
        <w:t xml:space="preserve">Cancellations of package travel contracts due to ‘unavoidable and extraordinary</w:t>
      </w:r>
      <w:r>
        <w:t xml:space="preserve"> </w:t>
      </w:r>
      <w:r>
        <w:t xml:space="preserve">circumstances’ and refunds became problematic, in particular for travellers, during the</w:t>
      </w:r>
      <w:r>
        <w:t xml:space="preserve"> </w:t>
      </w:r>
      <w:r>
        <w:t xml:space="preserve">COVID-19 pandemic.</w:t>
      </w:r>
      <w:r>
        <w:br/>
      </w:r>
      <w:r>
        <w:t xml:space="preserve">On the one hand, as mentioned above, some Member States adopted national emergency</w:t>
      </w:r>
      <w:r>
        <w:t xml:space="preserve"> </w:t>
      </w:r>
      <w:r>
        <w:t xml:space="preserve">measures on refunds of packages as a result of COVID-19 pandemic infringing the PTD</w:t>
      </w:r>
      <w:r>
        <w:t xml:space="preserve"> </w:t>
      </w:r>
      <w:r>
        <w:t xml:space="preserve">and also leading to different rules related to refunds across Member States.984</w:t>
      </w:r>
      <w:r>
        <w:br/>
      </w:r>
      <w:r>
        <w:t xml:space="preserve">In addition, different interpretations of Article 12(2) emerged and most national competent</w:t>
      </w:r>
      <w:r>
        <w:t xml:space="preserve"> </w:t>
      </w:r>
      <w:r>
        <w:t xml:space="preserve">authorities called for clarifications on the rules on trip cancellations.985 Several questions986</w:t>
      </w:r>
      <w:r>
        <w:t xml:space="preserve"> </w:t>
      </w:r>
      <w:r>
        <w:t xml:space="preserve">have been referred to the Court of Justice of the European Union in relation to the</w:t>
      </w:r>
      <w:r>
        <w:t xml:space="preserve"> </w:t>
      </w:r>
      <w:r>
        <w:t xml:space="preserve">cancellation right under Article 12(2). In C-396/21 the CJEU, in relation to the right to a</w:t>
      </w:r>
      <w:r>
        <w:t xml:space="preserve"> </w:t>
      </w:r>
      <w:r>
        <w:t xml:space="preserve">price reduction in the context of the Covid-19 pandemic, the Court ruled on the traveller’s</w:t>
      </w:r>
      <w:r>
        <w:t xml:space="preserve"> </w:t>
      </w:r>
      <w:r>
        <w:t xml:space="preserve">right to a price reduction and compensation for damages according to Article 14 because</w:t>
      </w:r>
      <w:r>
        <w:t xml:space="preserve"> </w:t>
      </w:r>
      <w:r>
        <w:t xml:space="preserve">of the lack of conformity of travel services. Whether this is attributable to the organiser or</w:t>
      </w:r>
      <w:r>
        <w:t xml:space="preserve"> </w:t>
      </w:r>
      <w:r>
        <w:t xml:space="preserve">to persons other than that traveller or that it is due to circumstances beyond the control of</w:t>
      </w:r>
      <w:r>
        <w:t xml:space="preserve"> </w:t>
      </w:r>
      <w:r>
        <w:t xml:space="preserve">that organiser such as ‘unavoidable and extraordinary circumstances’, within the meaning</w:t>
      </w:r>
    </w:p>
    <w:p>
      <w:pPr>
        <w:pStyle w:val="BodyText"/>
      </w:pPr>
      <w:r>
        <w:t xml:space="preserve">983 The social media listening collected Twitter data from the EU 27/EEA from June 2020 - June 2022 for</w:t>
      </w:r>
      <w:r>
        <w:t xml:space="preserve"> </w:t>
      </w:r>
      <w:r>
        <w:t xml:space="preserve">commentary discussing travel packages, including vouchers and refunds, during the Covid-19 crisis. The</w:t>
      </w:r>
      <w:r>
        <w:t xml:space="preserve"> </w:t>
      </w:r>
      <w:r>
        <w:t xml:space="preserve">collected data includes all Twitter comments (excluding retweets) which mention the set of pre-defined</w:t>
      </w:r>
      <w:r>
        <w:t xml:space="preserve"> </w:t>
      </w:r>
      <w:r>
        <w:t xml:space="preserve">keywords related to travel packages. 3,291 tweets were collected, translated and then modelled in English.</w:t>
      </w:r>
      <w:r>
        <w:t xml:space="preserve"> </w:t>
      </w:r>
      <w:r>
        <w:t xml:space="preserve">984 See BEUC, Covid-19 and EU travellers’ rights - Evaluation of the Member States Implementation of the</w:t>
      </w:r>
      <w:r>
        <w:t xml:space="preserve"> </w:t>
      </w:r>
      <w:r>
        <w:t xml:space="preserve">EU Commission Recommendation on ‘vouchers’</w:t>
      </w:r>
      <w:r>
        <w:t xml:space="preserve"> </w:t>
      </w:r>
      <w:r>
        <w:t xml:space="preserve">985 See NCAs Regulatory and enforcement targeted survey, open Q2.</w:t>
      </w:r>
      <w:r>
        <w:br/>
      </w:r>
      <w:r>
        <w:t xml:space="preserve">986 AT (Request for a preliminary ruling from the Oberster Gerichtshof (Austria) lodged on 16 August</w:t>
      </w:r>
      <w:r>
        <w:t xml:space="preserve"> </w:t>
      </w:r>
      <w:r>
        <w:t xml:space="preserve">2022 — GF v Schauinsland-Reisen GmbH (Case C-546/22) (2022/C 408/45); Request for a preliminary</w:t>
      </w:r>
      <w:r>
        <w:t xml:space="preserve"> </w:t>
      </w:r>
      <w:r>
        <w:t xml:space="preserve">ruling from the Oberster Gerichtshof (Austria) lodged on 21 June 2022 — DocLX Travel Events GmbH v</w:t>
      </w:r>
      <w:r>
        <w:t xml:space="preserve"> </w:t>
      </w:r>
      <w:r>
        <w:t xml:space="preserve">Verein für Konsumenteninformation (Case C-414/22) (2022/C 359/48); Request for a preliminary ruling</w:t>
      </w:r>
      <w:r>
        <w:t xml:space="preserve"> </w:t>
      </w:r>
      <w:r>
        <w:t xml:space="preserve">from the Oberster Gerichtshof (Austria) lodged on 11 March 2022 — TR, UQ v FTI Touristik GmbH (Case</w:t>
      </w:r>
      <w:r>
        <w:t xml:space="preserve"> </w:t>
      </w:r>
      <w:r>
        <w:t xml:space="preserve">C-193/22) (2022/C 237/44); Request for a preliminary ruling from the Landesgericht Salzburg (Austria)</w:t>
      </w:r>
      <w:r>
        <w:t xml:space="preserve"> </w:t>
      </w:r>
      <w:r>
        <w:t xml:space="preserve">lodged on 5 May 2021 — FC v FTI Touristik GmbH (Case C-287/21) (2021/C 278/47)), DE (Request for a</w:t>
      </w:r>
      <w:r>
        <w:t xml:space="preserve"> </w:t>
      </w:r>
      <w:r>
        <w:t xml:space="preserve">preliminary ruling from the Landgericht Frankfurt am Main (Germany) lodged on 29 July 2022 — AQ v</w:t>
      </w:r>
      <w:r>
        <w:t xml:space="preserve"> </w:t>
      </w:r>
      <w:r>
        <w:t xml:space="preserve">trendtours Touristik GmbH (Case C-511/22) (2022/C 441/08); Request for a preliminary ruling from the</w:t>
      </w:r>
      <w:r>
        <w:t xml:space="preserve"> </w:t>
      </w:r>
      <w:r>
        <w:t xml:space="preserve">Landgericht Frankfurt am Main (Germany) lodged on 9 August 2022 — PA v trendtours Touristik GmbH</w:t>
      </w:r>
      <w:r>
        <w:t xml:space="preserve"> </w:t>
      </w:r>
      <w:r>
        <w:t xml:space="preserve">(Case C-529/22) (2022/C 441/09); Request for a preliminary ruling from the Bundesgerichtshof (Germany)</w:t>
      </w:r>
      <w:r>
        <w:t xml:space="preserve"> </w:t>
      </w:r>
      <w:r>
        <w:t xml:space="preserve">lodged on 5 September 2022 — QM v Kiwi Tours GmbH (Case C-584/22) (2022/C 441/24); Request for a</w:t>
      </w:r>
      <w:r>
        <w:t xml:space="preserve"> </w:t>
      </w:r>
      <w:r>
        <w:t xml:space="preserve">preliminary ruling from the Amtsgericht Düsseldorf (Germany) lodged on 15 December 2021 — EV v</w:t>
      </w:r>
      <w:r>
        <w:t xml:space="preserve"> </w:t>
      </w:r>
      <w:r>
        <w:t xml:space="preserve">Alltours Flugreisen GmbH (Case C-776/21) (2022/C 138/12)); ES (Request for a preliminary ruling from</w:t>
      </w:r>
      <w:r>
        <w:t xml:space="preserve"> </w:t>
      </w:r>
      <w:r>
        <w:t xml:space="preserve">the Juzgado de Primera Instancia de Cartagena (Spain) lodged on 8 February 2022 — RTG v Tuk Travel,</w:t>
      </w:r>
      <w:r>
        <w:t xml:space="preserve"> </w:t>
      </w:r>
      <w:r>
        <w:t xml:space="preserve">S.L. (Case C-83/22) (2022/C 213/33); LT (Request for a preliminary ruling from the Lietuvos</w:t>
      </w:r>
      <w:r>
        <w:t xml:space="preserve"> </w:t>
      </w:r>
      <w:r>
        <w:t xml:space="preserve">Aukščiausiasis Teismas lodged on 4 May 2022 — M. D. v ‘Tez Tour’ UAB (Case C-299/22) (2022/C</w:t>
      </w:r>
      <w:r>
        <w:t xml:space="preserve"> </w:t>
      </w:r>
      <w:r>
        <w:t xml:space="preserve">311/05). Two other requests for preliminary rulings have been lodged on related issues, namely on the</w:t>
      </w:r>
      <w:r>
        <w:t xml:space="preserve"> </w:t>
      </w:r>
      <w:r>
        <w:t xml:space="preserve">voluntary or mandatory nature of vouchers (DE Request for a preliminary ruling from the Landgericht</w:t>
      </w:r>
      <w:r>
        <w:t xml:space="preserve"> </w:t>
      </w:r>
      <w:r>
        <w:t xml:space="preserve">München I (Germany) lodged on 17 November 2021 — RSD Reise Service Deutschland GmbH v QL (Case</w:t>
      </w:r>
      <w:r>
        <w:t xml:space="preserve"> </w:t>
      </w:r>
      <w:r>
        <w:t xml:space="preserve">C-690/21) (2022/C 51/29)) and on the possible derogation to obligation to a refund (FR Request for a</w:t>
      </w:r>
      <w:r>
        <w:t xml:space="preserve"> </w:t>
      </w:r>
      <w:r>
        <w:t xml:space="preserve">preliminary ruling from the Conseil d’État (France) lodged on 2 July 2021 — Union fédérale des</w:t>
      </w:r>
      <w:r>
        <w:t xml:space="preserve"> </w:t>
      </w:r>
      <w:r>
        <w:t xml:space="preserve">consommateurs — Que choisir (UFC — Que choisir), Consommation, logement et cadre de vie (CLCV) v</w:t>
      </w:r>
      <w:r>
        <w:t xml:space="preserve"> </w:t>
      </w:r>
      <w:r>
        <w:t xml:space="preserve">Premier ministre, Ministre de l’Économie, des Finances et de la Relance (Case C-407/21) (2021/C 357/18)).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of Article 3(12), does not affect the existence of that traveller’s right to a price reduction</w:t>
      </w:r>
      <w:r>
        <w:t xml:space="preserve"> </w:t>
      </w:r>
      <w:r>
        <w:t xml:space="preserve">and compensation for damages.</w:t>
      </w:r>
      <w:r>
        <w:br/>
      </w:r>
      <w:r>
        <w:t xml:space="preserve">In addition, the circumstances occurring at the place of departure constituted a key aspect</w:t>
      </w:r>
      <w:r>
        <w:t xml:space="preserve"> </w:t>
      </w:r>
      <w:r>
        <w:t xml:space="preserve">of the COVID-19 pandemic crisis as, e.g., while the restrictions on movement or</w:t>
      </w:r>
      <w:r>
        <w:t xml:space="preserve"> </w:t>
      </w:r>
      <w:r>
        <w:t xml:space="preserve">quarantine requirements at the place of departure were rendering, de facto, impossible for</w:t>
      </w:r>
      <w:r>
        <w:t xml:space="preserve"> </w:t>
      </w:r>
      <w:r>
        <w:t xml:space="preserve">a traveller to start the package travel contract (for instance, travellers may have not been</w:t>
      </w:r>
      <w:r>
        <w:t xml:space="preserve"> </w:t>
      </w:r>
      <w:r>
        <w:t xml:space="preserve">able to reach the airport in case it was located in another region and the movement among</w:t>
      </w:r>
      <w:r>
        <w:t xml:space="preserve"> </w:t>
      </w:r>
      <w:r>
        <w:t xml:space="preserve">regions was limited)987, the organiser/retailer often did not accept this as a justification for</w:t>
      </w:r>
      <w:r>
        <w:t xml:space="preserve"> </w:t>
      </w:r>
      <w:r>
        <w:t xml:space="preserve">the termination without fees able to trigger the conditions of Article 12(2). When asked</w:t>
      </w:r>
      <w:r>
        <w:t xml:space="preserve"> </w:t>
      </w:r>
      <w:r>
        <w:t xml:space="preserve">whether a potential recast of the current PTD would need to include the circumstances at</w:t>
      </w:r>
      <w:r>
        <w:t xml:space="preserve"> </w:t>
      </w:r>
      <w:r>
        <w:t xml:space="preserve">the place of departure within the boundaries of Article 12(2), the sector is polarised</w:t>
      </w:r>
      <w:r>
        <w:t xml:space="preserve"> </w:t>
      </w:r>
      <w:r>
        <w:t xml:space="preserve">between consumers that almost unanimously are in favour of this,988 and most businesses</w:t>
      </w:r>
      <w:r>
        <w:t xml:space="preserve"> </w:t>
      </w:r>
      <w:r>
        <w:t xml:space="preserve">that are against.989</w:t>
      </w:r>
      <w:r>
        <w:br/>
      </w:r>
      <w:r>
        <w:t xml:space="preserve">Travel industry representatives outlined the problem rising from the divergent regime</w:t>
      </w:r>
      <w:r>
        <w:t xml:space="preserve"> </w:t>
      </w:r>
      <w:r>
        <w:t xml:space="preserve">applicable to organisers under the PTD, who must reimburse travellers in money, and that</w:t>
      </w:r>
      <w:r>
        <w:t xml:space="preserve"> </w:t>
      </w:r>
      <w:r>
        <w:t xml:space="preserve">applicable to some service providers, such as hotels, allowed to issue vouchers during the</w:t>
      </w:r>
      <w:r>
        <w:t xml:space="preserve"> </w:t>
      </w:r>
      <w:r>
        <w:t xml:space="preserve">pandemic.990</w:t>
      </w:r>
      <w:r>
        <w:br/>
      </w:r>
      <w:r>
        <w:t xml:space="preserve">The dysfunctionalities in the business-to-business (B2B) relationships proved to have a</w:t>
      </w:r>
      <w:r>
        <w:t xml:space="preserve"> </w:t>
      </w:r>
      <w:r>
        <w:t xml:space="preserve">negative impact on travellers, triggering two main problems regarding refunds of pre-</w:t>
      </w:r>
      <w:r>
        <w:t xml:space="preserve"> </w:t>
      </w:r>
      <w:r>
        <w:t xml:space="preserve">payments: (a) referral of travellers from organisers to retailers and vice-versa, making it</w:t>
      </w:r>
      <w:r>
        <w:t xml:space="preserve"> </w:t>
      </w:r>
      <w:r>
        <w:t xml:space="preserve">very difficult for travellers to obtain their rights and (b) delay in reimbursing travellers due</w:t>
      </w:r>
      <w:r>
        <w:t xml:space="preserve"> </w:t>
      </w:r>
      <w:r>
        <w:t xml:space="preserve">to the difficulties that organisers faced in recovering the pre-payments from service</w:t>
      </w:r>
      <w:r>
        <w:t xml:space="preserve"> </w:t>
      </w:r>
      <w:r>
        <w:t xml:space="preserve">providers, e.g., airlines and hotels</w:t>
      </w:r>
      <w:r>
        <w:t xml:space="preserve"> </w:t>
      </w:r>
      <w:r>
        <w:t xml:space="preserve">(i) Referral of travellers from organisers to retailers and vice-versa</w:t>
      </w:r>
      <w:r>
        <w:t xml:space="preserve"> </w:t>
      </w:r>
      <w:r>
        <w:t xml:space="preserve">According to consumer organisations, travellers have been ‘occasionally’ unaware whom</w:t>
      </w:r>
      <w:r>
        <w:t xml:space="preserve"> </w:t>
      </w:r>
      <w:r>
        <w:t xml:space="preserve">to contact for a refund under Article 12 before the COVID-19 pandemic and ‘often’ during</w:t>
      </w:r>
      <w:r>
        <w:t xml:space="preserve"> </w:t>
      </w:r>
      <w:r>
        <w:t xml:space="preserve">the pandemic. Situations in which (i) organisers referred travellers to retailers for the</w:t>
      </w:r>
      <w:r>
        <w:t xml:space="preserve"> </w:t>
      </w:r>
      <w:r>
        <w:t xml:space="preserve">refund, and (ii) retailers referred travellers to organisers for the refund have been</w:t>
      </w:r>
      <w:r>
        <w:t xml:space="preserve"> </w:t>
      </w:r>
      <w:r>
        <w:t xml:space="preserve">experienced ‘often’ by consumers in practice (see Table below).991</w:t>
      </w:r>
    </w:p>
    <w:p>
      <w:pPr>
        <w:pStyle w:val="BodyText"/>
      </w:pPr>
      <w:r>
        <w:t xml:space="preserve">Main B2B related scenarios/issues reported by consumers on refund rights due to</w:t>
      </w:r>
      <w:r>
        <w:t xml:space="preserve"> </w:t>
      </w:r>
      <w:r>
        <w:t xml:space="preserve">‘unavoidable and extraordinary circumstances’ under Article 12</w:t>
      </w:r>
      <w:r>
        <w:br/>
      </w:r>
      <w:r>
        <w:t xml:space="preserve">Scenarios</w:t>
      </w:r>
      <w:r>
        <w:t xml:space="preserve"> </w:t>
      </w:r>
      <w:r>
        <w:t xml:space="preserve">Extent</w:t>
      </w:r>
      <w:r>
        <w:t xml:space="preserve"> </w:t>
      </w:r>
      <w:r>
        <w:t xml:space="preserve">Period</w:t>
      </w:r>
      <w:r>
        <w:t xml:space="preserve"> </w:t>
      </w:r>
      <w:r>
        <w:t xml:space="preserve">Before COVID-19</w:t>
      </w:r>
      <w:r>
        <w:t xml:space="preserve"> </w:t>
      </w:r>
      <w:r>
        <w:t xml:space="preserve">During COVID-19</w:t>
      </w:r>
    </w:p>
    <w:p>
      <w:pPr>
        <w:pStyle w:val="BodyText"/>
      </w:pPr>
      <w:r>
        <w:t xml:space="preserve">987 Interview with a worldwide business association representing the airline sector.</w:t>
      </w:r>
      <w:r>
        <w:br/>
      </w:r>
      <w:r>
        <w:t xml:space="preserve">988 Targeted survey – Consumer (Q8): 92% (11 out of 12) respondents from consumer organisations selected</w:t>
      </w:r>
      <w:r>
        <w:t xml:space="preserve"> </w:t>
      </w:r>
      <w:r>
        <w:t xml:space="preserve">‘Yes’.</w:t>
      </w:r>
      <w:r>
        <w:br/>
      </w:r>
      <w:r>
        <w:t xml:space="preserve">989 Targeted survey – Business (Q14): 69% (9 out of 13) respondents from business organisations selected</w:t>
      </w:r>
      <w:r>
        <w:t xml:space="preserve"> </w:t>
      </w:r>
      <w:r>
        <w:t xml:space="preserve">‘No.</w:t>
      </w:r>
      <w:r>
        <w:br/>
      </w:r>
      <w:r>
        <w:t xml:space="preserve">990 European Commission, minutes of the meeting of the Stakeholder Expert Group to support the</w:t>
      </w:r>
      <w:r>
        <w:t xml:space="preserve"> </w:t>
      </w:r>
      <w:r>
        <w:t xml:space="preserve">application of the Package Travel and Linked Travel Arrangements Directive (2015/2302), 8 November</w:t>
      </w:r>
      <w:r>
        <w:t xml:space="preserve"> </w:t>
      </w:r>
      <w:r>
        <w:t xml:space="preserve">2022.</w:t>
      </w:r>
      <w:r>
        <w:t xml:space="preserve"> </w:t>
      </w:r>
      <w:r>
        <w:t xml:space="preserve">991 According to a Dutch consumer organisation interviewed for the study, there are also problems with tour</w:t>
      </w:r>
      <w:r>
        <w:t xml:space="preserve"> </w:t>
      </w:r>
      <w:r>
        <w:t xml:space="preserve">operators making use of resellers, resulting in stipulating contracts that are invisible for travellers. Thus, if</w:t>
      </w:r>
      <w:r>
        <w:t xml:space="preserve"> </w:t>
      </w:r>
      <w:r>
        <w:t xml:space="preserve">the travellers are not bound directly to a contract with the tour operator but with a reseller, then they do not</w:t>
      </w:r>
      <w:r>
        <w:t xml:space="preserve"> </w:t>
      </w:r>
      <w:r>
        <w:t xml:space="preserve">understand where the money goes, becoming ‘invisible’ to the consumers, especially with bank transfers.</w:t>
      </w:r>
      <w:r>
        <w:t xml:space="preserve"> </w:t>
      </w:r>
      <w:r>
        <w:t xml:space="preserve">This organisation would welcome solutions entailing a direct payment to the tour operator.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Travellers were unaware</w:t>
      </w:r>
      <w:r>
        <w:t xml:space="preserve"> </w:t>
      </w:r>
      <w:r>
        <w:t xml:space="preserve">whom to contact for a refund</w:t>
      </w:r>
      <w:r>
        <w:br/>
      </w:r>
      <w:r>
        <w:t xml:space="preserve">Often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Occasionally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Rarely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Organisers referred travellers</w:t>
      </w:r>
      <w:r>
        <w:t xml:space="preserve"> </w:t>
      </w:r>
      <w:r>
        <w:t xml:space="preserve">to retailers for the refund</w:t>
      </w:r>
      <w:r>
        <w:t xml:space="preserve"> </w:t>
      </w:r>
      <w:r>
        <w:t xml:space="preserve">Often</w:t>
      </w:r>
      <w:r>
        <w:t xml:space="preserve"> </w:t>
      </w:r>
      <w:r>
        <w:t xml:space="preserve">50%</w:t>
      </w:r>
      <w:r>
        <w:t xml:space="preserve"> </w:t>
      </w:r>
      <w:r>
        <w:t xml:space="preserve">67%</w:t>
      </w:r>
      <w:r>
        <w:t xml:space="preserve"> </w:t>
      </w:r>
      <w:r>
        <w:t xml:space="preserve">Occasionally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Rarely</w:t>
      </w:r>
      <w:r>
        <w:t xml:space="preserve"> </w:t>
      </w:r>
      <w:r>
        <w:t xml:space="preserve">8%</w:t>
      </w:r>
      <w:r>
        <w:t xml:space="preserve"> </w:t>
      </w:r>
      <w:r>
        <w:t xml:space="preserve">17%</w:t>
      </w:r>
      <w:r>
        <w:t xml:space="preserve"> </w:t>
      </w:r>
      <w:r>
        <w:t xml:space="preserve">Retailers referred travellers</w:t>
      </w:r>
      <w:r>
        <w:t xml:space="preserve"> </w:t>
      </w:r>
      <w:r>
        <w:t xml:space="preserve">to organisers for the refund</w:t>
      </w:r>
      <w:r>
        <w:br/>
      </w:r>
      <w:r>
        <w:t xml:space="preserve">Often</w:t>
      </w:r>
      <w:r>
        <w:t xml:space="preserve"> </w:t>
      </w:r>
      <w:r>
        <w:t xml:space="preserve">58%</w:t>
      </w:r>
      <w:r>
        <w:t xml:space="preserve"> </w:t>
      </w:r>
      <w:r>
        <w:t xml:space="preserve">75%</w:t>
      </w:r>
      <w:r>
        <w:t xml:space="preserve"> </w:t>
      </w:r>
      <w:r>
        <w:t xml:space="preserve">Occasionally</w:t>
      </w:r>
      <w:r>
        <w:t xml:space="preserve"> </w:t>
      </w:r>
      <w:r>
        <w:t xml:space="preserve">25%</w:t>
      </w:r>
      <w:r>
        <w:t xml:space="preserve"> </w:t>
      </w:r>
      <w:r>
        <w:t xml:space="preserve">17%</w:t>
      </w:r>
      <w:r>
        <w:t xml:space="preserve"> </w:t>
      </w:r>
      <w:r>
        <w:t xml:space="preserve">Rarely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Source: ICF targeted survey – consumer organisations (Q9).992</w:t>
      </w:r>
      <w:r>
        <w:br/>
      </w:r>
      <w:r>
        <w:t xml:space="preserve">Most national authorities (regulatory and enforcement), confirmed this, i.e., that, where the</w:t>
      </w:r>
      <w:r>
        <w:t xml:space="preserve"> </w:t>
      </w:r>
      <w:r>
        <w:t xml:space="preserve">package was purchased via a retailer, travellers often did not have enough information on</w:t>
      </w:r>
      <w:r>
        <w:t xml:space="preserve"> </w:t>
      </w:r>
      <w:r>
        <w:t xml:space="preserve">whom to contact for a refund and they were often sent from one trader to another without</w:t>
      </w:r>
      <w:r>
        <w:t xml:space="preserve"> </w:t>
      </w:r>
      <w:r>
        <w:t xml:space="preserve">an effective resolution of their claims.993</w:t>
      </w:r>
      <w:r>
        <w:t xml:space="preserve"> </w:t>
      </w:r>
      <w:r>
        <w:t xml:space="preserve">Travellers are confused regarding the division of responsibilities for the performance of a</w:t>
      </w:r>
      <w:r>
        <w:t xml:space="preserve"> </w:t>
      </w:r>
      <w:r>
        <w:t xml:space="preserve">package travel contract among the various actors of the value chain.994</w:t>
      </w:r>
      <w:r>
        <w:br/>
      </w:r>
      <w:r>
        <w:t xml:space="preserve">The confusion in the division of roles and responsibilities between organisers and retailers</w:t>
      </w:r>
      <w:r>
        <w:t xml:space="preserve"> </w:t>
      </w:r>
      <w:r>
        <w:t xml:space="preserve">is to the detriment of travellers, and at the same time impacts the level playing field for</w:t>
      </w:r>
      <w:r>
        <w:t xml:space="preserve"> </w:t>
      </w:r>
      <w:r>
        <w:t xml:space="preserve">businesses and hinders the effectiveness of the PTD and the achievement of its stated</w:t>
      </w:r>
      <w:r>
        <w:t xml:space="preserve"> </w:t>
      </w:r>
      <w:r>
        <w:t xml:space="preserve">objectives.</w:t>
      </w:r>
      <w:r>
        <w:br/>
      </w:r>
      <w:r>
        <w:t xml:space="preserve">(ii) Delay in reimbursing travellers due to the difficulties that organisers faced in</w:t>
      </w:r>
      <w:r>
        <w:t xml:space="preserve"> </w:t>
      </w:r>
      <w:r>
        <w:t xml:space="preserve">recovering the pre-payments from service providers</w:t>
      </w:r>
      <w:r>
        <w:t xml:space="preserve"> </w:t>
      </w:r>
      <w:r>
        <w:t xml:space="preserve">A significant share of businesses (45%) indicated that, during the COVID-19 pandemic,</w:t>
      </w:r>
      <w:r>
        <w:t xml:space="preserve"> </w:t>
      </w:r>
      <w:r>
        <w:t xml:space="preserve">organisers were unable to provide timely refunds to travellers as they did not receive timely</w:t>
      </w:r>
      <w:r>
        <w:t xml:space="preserve"> </w:t>
      </w:r>
      <w:r>
        <w:t xml:space="preserve">refunds from service providers.995,996 NCAs (regulatory and enforcement) confirmed they</w:t>
      </w:r>
      <w:r>
        <w:t xml:space="preserve"> </w:t>
      </w:r>
      <w:r>
        <w:t xml:space="preserve">noticed this challenge, although to a lesser extent (23%).997</w:t>
      </w:r>
    </w:p>
    <w:p>
      <w:pPr>
        <w:pStyle w:val="BodyText"/>
      </w:pPr>
      <w:r>
        <w:t xml:space="preserve">992 N respondents of targeted survey – consumer organisations (Q9) = 12. From this number the indicated</w:t>
      </w:r>
      <w:r>
        <w:t xml:space="preserve"> </w:t>
      </w:r>
      <w:r>
        <w:t xml:space="preserve">percentages of the table have been calculated.</w:t>
      </w:r>
      <w:r>
        <w:br/>
      </w:r>
      <w:r>
        <w:t xml:space="preserve">993 Targeted survey – NCAs (regulatory and enforcement) (Q17): 60% (15 out of 25) selected ‘Yes’ to this</w:t>
      </w:r>
      <w:r>
        <w:t xml:space="preserve"> </w:t>
      </w:r>
      <w:r>
        <w:t xml:space="preserve">point. This point was partially confirmed by individuals using travel services in the public consultation</w:t>
      </w:r>
      <w:r>
        <w:t xml:space="preserve"> </w:t>
      </w:r>
      <w:r>
        <w:t xml:space="preserve">(Q35): when asked about the main problems they faced before the start or during a package travel contract,</w:t>
      </w:r>
      <w:r>
        <w:t xml:space="preserve"> </w:t>
      </w:r>
      <w:r>
        <w:t xml:space="preserve">14% of citizens indicated that the organiser referred them to the retailer through whom I had bought the</w:t>
      </w:r>
      <w:r>
        <w:t xml:space="preserve"> </w:t>
      </w:r>
      <w:r>
        <w:t xml:space="preserve">package, but the retailer sent them back to the organiser, or vice versa.</w:t>
      </w:r>
      <w:r>
        <w:t xml:space="preserve"> </w:t>
      </w:r>
      <w:r>
        <w:t xml:space="preserve">994 See EQ1, sub-section Organisers’ liability for the performance of the contract</w:t>
      </w:r>
      <w:r>
        <w:t xml:space="preserve"> </w:t>
      </w:r>
      <w:r>
        <w:t xml:space="preserve">995 Targeted survey – businesses (Q15) N = 22. During the Covid-19 pandemic, organisers were unable to</w:t>
      </w:r>
      <w:r>
        <w:t xml:space="preserve"> </w:t>
      </w:r>
      <w:r>
        <w:t xml:space="preserve">provide timely refunds to travellers because they did not receive timely refunds from service providers, but</w:t>
      </w:r>
      <w:r>
        <w:t xml:space="preserve"> </w:t>
      </w:r>
      <w:r>
        <w:t xml:space="preserve">have, in the meantime, received refunds from service providers: 45% replied to a large extent, 14% to a</w:t>
      </w:r>
      <w:r>
        <w:t xml:space="preserve"> </w:t>
      </w:r>
      <w:r>
        <w:t xml:space="preserve">moderate extent, 14% to a small extent. During the Covid-19 pandemic, organisers were unable to provide</w:t>
      </w:r>
      <w:r>
        <w:t xml:space="preserve"> </w:t>
      </w:r>
      <w:r>
        <w:t xml:space="preserve">timely refunds to travellers because they did not receive timely refunds from service providers and have still</w:t>
      </w:r>
      <w:r>
        <w:t xml:space="preserve"> </w:t>
      </w:r>
      <w:r>
        <w:t xml:space="preserve">not received refunds from service providers: 19% to a large extent, 10% to a moderate extent, 33% to a</w:t>
      </w:r>
      <w:r>
        <w:t xml:space="preserve"> </w:t>
      </w:r>
      <w:r>
        <w:t xml:space="preserve">small extent.</w:t>
      </w:r>
      <w:r>
        <w:t xml:space="preserve"> </w:t>
      </w:r>
      <w:r>
        <w:t xml:space="preserve">996 Interview with a German business association indicated that some providers had to wait a long time</w:t>
      </w:r>
      <w:r>
        <w:t xml:space="preserve"> </w:t>
      </w:r>
      <w:r>
        <w:t xml:space="preserve">before the money came back for hotels and airlines so there was a gap between the time the tourist paid and</w:t>
      </w:r>
      <w:r>
        <w:t xml:space="preserve"> </w:t>
      </w:r>
      <w:r>
        <w:t xml:space="preserve">the service partners who has to pay through the customer.</w:t>
      </w:r>
      <w:r>
        <w:br/>
      </w:r>
      <w:r>
        <w:t xml:space="preserve">997 N respondents of targeted survey – NCAs (regulatory and enforcement) (Q4) = 27. During the Covid-19</w:t>
      </w:r>
      <w:r>
        <w:t xml:space="preserve"> </w:t>
      </w:r>
      <w:r>
        <w:t xml:space="preserve">pandemic, organisers were unable to provide timely refunds to travellers because they did not receive timely</w:t>
      </w:r>
      <w:r>
        <w:t xml:space="preserve"> </w:t>
      </w:r>
      <w:r>
        <w:t xml:space="preserve">refunds from service providers, but have, in the meantime, received refunds from service providers: 23% to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‘The uneven character of the business-to-business relation is further aggravated by the</w:t>
      </w:r>
      <w:r>
        <w:t xml:space="preserve"> </w:t>
      </w:r>
      <w:r>
        <w:t xml:space="preserve">different legal regimes of organisers and transport services providers. Contrary to the PTD,</w:t>
      </w:r>
      <w:r>
        <w:t xml:space="preserve"> </w:t>
      </w:r>
      <w:r>
        <w:t xml:space="preserve">passengers who cancel a flight or other transport service themselves do not have a right to</w:t>
      </w:r>
      <w:r>
        <w:t xml:space="preserve"> </w:t>
      </w:r>
      <w:r>
        <w:t xml:space="preserve">reimbursement under the EU passenger rights Regulations, even in case of extraordinary</w:t>
      </w:r>
      <w:r>
        <w:t xml:space="preserve"> </w:t>
      </w:r>
      <w:r>
        <w:t xml:space="preserve">circumstances. In such a case, the legal consequences and in particular the passenger’s</w:t>
      </w:r>
      <w:r>
        <w:t xml:space="preserve"> </w:t>
      </w:r>
      <w:r>
        <w:t xml:space="preserve">right to reimbursement are determined by the terms and conditions of the contract</w:t>
      </w:r>
      <w:r>
        <w:t xml:space="preserve"> </w:t>
      </w:r>
      <w:r>
        <w:t xml:space="preserve">concluded between the passenger and the transport operator and the applicable law of the</w:t>
      </w:r>
      <w:r>
        <w:t xml:space="preserve"> </w:t>
      </w:r>
      <w:r>
        <w:t xml:space="preserve">Member States. For example, if a traveller who booked a package with a flight component,</w:t>
      </w:r>
      <w:r>
        <w:t xml:space="preserve"> </w:t>
      </w:r>
      <w:r>
        <w:t xml:space="preserve">cancelled the package travel contract in accordance with the PTD, the organiser has to</w:t>
      </w:r>
      <w:r>
        <w:t xml:space="preserve"> </w:t>
      </w:r>
      <w:r>
        <w:t xml:space="preserve">reimburse the traveller, but has no right under EU law to claim a refund from the airline if</w:t>
      </w:r>
      <w:r>
        <w:t xml:space="preserve"> </w:t>
      </w:r>
      <w:r>
        <w:t xml:space="preserve">the flight was operated. The organiser would rather need to assert a possible right to refund</w:t>
      </w:r>
      <w:r>
        <w:t xml:space="preserve"> </w:t>
      </w:r>
      <w:r>
        <w:t xml:space="preserve">under the relevant law of the Member State concerned.’998</w:t>
      </w:r>
      <w:r>
        <w:t xml:space="preserve"> </w:t>
      </w:r>
      <w:r>
        <w:t xml:space="preserve">In general, service providers had not invoked legal reasons for delaying significantly the</w:t>
      </w:r>
      <w:r>
        <w:t xml:space="preserve"> </w:t>
      </w:r>
      <w:r>
        <w:t xml:space="preserve">refunds to organisers. Several European umbrella organisations of businesses outlined that</w:t>
      </w:r>
      <w:r>
        <w:t xml:space="preserve"> </w:t>
      </w:r>
      <w:r>
        <w:t xml:space="preserve">‘during the Covid19 pandemic, the main reason why package organisers/retailers could not</w:t>
      </w:r>
      <w:r>
        <w:t xml:space="preserve"> </w:t>
      </w:r>
      <w:r>
        <w:t xml:space="preserve">refund their customers stems from their inability to recover the traveller’s monies from</w:t>
      </w:r>
      <w:r>
        <w:t xml:space="preserve"> </w:t>
      </w:r>
      <w:r>
        <w:t xml:space="preserve">service providers (in particular airlines).’999</w:t>
      </w:r>
      <w:r>
        <w:t xml:space="preserve"> </w:t>
      </w:r>
      <w:r>
        <w:t xml:space="preserve">Businesses explained that there were ‘many cases where organisers had to reimburse</w:t>
      </w:r>
      <w:r>
        <w:t xml:space="preserve"> </w:t>
      </w:r>
      <w:r>
        <w:t xml:space="preserve">travellers who cancelled their package, but organisers were not reimbursed by the airlines.</w:t>
      </w:r>
      <w:r>
        <w:t xml:space="preserve"> </w:t>
      </w:r>
      <w:r>
        <w:t xml:space="preserve">[…] During 2021 and 2022 Member States issued travel warnings due to the Covid-19</w:t>
      </w:r>
      <w:r>
        <w:t xml:space="preserve"> </w:t>
      </w:r>
      <w:r>
        <w:t xml:space="preserve">pandemic. In this context, many travellers cancelled their package contracts, while airlines</w:t>
      </w:r>
      <w:r>
        <w:t xml:space="preserve"> </w:t>
      </w:r>
      <w:r>
        <w:t xml:space="preserve">operated flights and hence refused to refund organisers, who, in any event, had to refund</w:t>
      </w:r>
      <w:r>
        <w:t xml:space="preserve"> </w:t>
      </w:r>
      <w:r>
        <w:t xml:space="preserve">travellers.’1000</w:t>
      </w:r>
      <w:r>
        <w:br/>
      </w:r>
      <w:r>
        <w:t xml:space="preserve">Businesses also ‘explained that refunds in normal times go through the global distribution</w:t>
      </w:r>
      <w:r>
        <w:t xml:space="preserve"> </w:t>
      </w:r>
      <w:r>
        <w:t xml:space="preserve">systems (GDSs) that ensure automatic refunds. During the pandemic, it was a deliberated</w:t>
      </w:r>
      <w:r>
        <w:t xml:space="preserve"> </w:t>
      </w:r>
      <w:r>
        <w:t xml:space="preserve">choice of airlines to go through a manual process, allowing them to hold the refunds 8-9</w:t>
      </w:r>
      <w:r>
        <w:t xml:space="preserve"> </w:t>
      </w:r>
      <w:r>
        <w:t xml:space="preserve">months.’1001</w:t>
      </w:r>
      <w:r>
        <w:t xml:space="preserve"> </w:t>
      </w:r>
      <w:r>
        <w:t xml:space="preserve">Even if, in the end, organisers received some refunds from service providers, the negative</w:t>
      </w:r>
      <w:r>
        <w:t xml:space="preserve"> </w:t>
      </w:r>
      <w:r>
        <w:t xml:space="preserve">impact that those delays had on travellers and organisers was still significant.</w:t>
      </w:r>
      <w:r>
        <w:t xml:space="preserve"> </w:t>
      </w:r>
      <w:r>
        <w:t xml:space="preserve">5. Official travel warning or advice</w:t>
      </w:r>
      <w:r>
        <w:t xml:space="preserve"> </w:t>
      </w:r>
      <w:r>
        <w:t xml:space="preserve">An official travel warning of national authorities is an important indicator that a package</w:t>
      </w:r>
      <w:r>
        <w:t xml:space="preserve"> </w:t>
      </w:r>
      <w:r>
        <w:t xml:space="preserve">travel contract can be cancelled due to unavoidable and extraordinary circumstances</w:t>
      </w:r>
      <w:r>
        <w:t xml:space="preserve"> </w:t>
      </w:r>
      <w:r>
        <w:t xml:space="preserve">affecting the performance of the trip. However, the PTD itself is silent in respect of the</w:t>
      </w:r>
      <w:r>
        <w:t xml:space="preserve"> </w:t>
      </w:r>
      <w:r>
        <w:t xml:space="preserve">legal value of travel warning or advice issued by governments, as, at the moment of its</w:t>
      </w:r>
    </w:p>
    <w:p>
      <w:pPr>
        <w:pStyle w:val="BodyText"/>
      </w:pPr>
      <w:r>
        <w:t xml:space="preserve">a large extent, 23% to a moderate extent, 8% to a small extent. During the Covid-19 pandemic, organisers</w:t>
      </w:r>
      <w:r>
        <w:t xml:space="preserve"> </w:t>
      </w:r>
      <w:r>
        <w:t xml:space="preserve">were unable to provide timely refunds to travellers because they did not receive timely refunds from service</w:t>
      </w:r>
      <w:r>
        <w:t xml:space="preserve"> </w:t>
      </w:r>
      <w:r>
        <w:t xml:space="preserve">providers and have still not received refunds from service providers. 16% to a large extent, 8% to a moderate</w:t>
      </w:r>
      <w:r>
        <w:t xml:space="preserve"> </w:t>
      </w:r>
      <w:r>
        <w:t xml:space="preserve">extent, 20% to a small extent.</w:t>
      </w:r>
      <w:r>
        <w:t xml:space="preserve"> </w:t>
      </w:r>
      <w:r>
        <w:t xml:space="preserve">998 COM(2021) 90 final, p.18</w:t>
      </w:r>
      <w:r>
        <w:t xml:space="preserve"> </w:t>
      </w:r>
      <w:r>
        <w:t xml:space="preserve">https://eur-lex.europa.eu/legal-content/EN/TXT/PDF/?uri=CELEX:52022DC0180</w:t>
      </w:r>
      <w:r>
        <w:br/>
      </w:r>
      <w:r>
        <w:t xml:space="preserve">999 ECTAA, position paper in reply to the targeted survey</w:t>
      </w:r>
      <w:r>
        <w:t xml:space="preserve"> </w:t>
      </w:r>
      <w:r>
        <w:t xml:space="preserve">1000 Meeting with business organisation during the consultation process</w:t>
      </w:r>
      <w:r>
        <w:br/>
      </w:r>
      <w:r>
        <w:t xml:space="preserve">1001 Ibidem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adoption, 1002 some Member States were strongly opposed to any reference to official travel</w:t>
      </w:r>
      <w:r>
        <w:t xml:space="preserve"> </w:t>
      </w:r>
      <w:r>
        <w:t xml:space="preserve">advice in the Directive.’1003</w:t>
      </w:r>
      <w:r>
        <w:br/>
      </w:r>
      <w:r>
        <w:t xml:space="preserve">In the public consultation, stakeholders were asked whether, in case of a recast of the PTD,</w:t>
      </w:r>
      <w:r>
        <w:t xml:space="preserve"> </w:t>
      </w:r>
      <w:r>
        <w:t xml:space="preserve">they would foresee the need to specify the consequences of ‘official travel warnings’</w:t>
      </w:r>
      <w:r>
        <w:t xml:space="preserve"> </w:t>
      </w:r>
      <w:r>
        <w:t xml:space="preserve">within the package travel context (e.g., their legal value in connection with cancellations</w:t>
      </w:r>
      <w:r>
        <w:t xml:space="preserve"> </w:t>
      </w:r>
      <w:r>
        <w:t xml:space="preserve">because of unavoidable and extraordinary circumstances). Overall, the public consultation</w:t>
      </w:r>
      <w:r>
        <w:t xml:space="preserve"> </w:t>
      </w:r>
      <w:r>
        <w:t xml:space="preserve">illustrated that regulating ‘official travel warnings’ within the cancellation rights under</w:t>
      </w:r>
      <w:r>
        <w:t xml:space="preserve"> </w:t>
      </w:r>
      <w:r>
        <w:t xml:space="preserve">Article 12(2) due to ‘unavoidable and extraordinary circumstances’ would not be a viable</w:t>
      </w:r>
      <w:r>
        <w:t xml:space="preserve"> </w:t>
      </w:r>
      <w:r>
        <w:t xml:space="preserve">option for most stakeholders.1004 In this regard, there is a certain division in the sector, with</w:t>
      </w:r>
      <w:r>
        <w:t xml:space="preserve"> </w:t>
      </w:r>
      <w:r>
        <w:t xml:space="preserve">most consumer organisations1005 in favour of this possibility, while, in contrast, public</w:t>
      </w:r>
      <w:r>
        <w:t xml:space="preserve"> </w:t>
      </w:r>
      <w:r>
        <w:t xml:space="preserve">authorities,1006 and businesses1007 endorsing this option to a more limited extent.</w:t>
      </w:r>
      <w:r>
        <w:br/>
      </w:r>
      <w:r>
        <w:t xml:space="preserve">Stakeholders noted that travel warnings are crucial in enabling the refund right in light of</w:t>
      </w:r>
      <w:r>
        <w:t xml:space="preserve"> </w:t>
      </w:r>
      <w:r>
        <w:t xml:space="preserve">unavoidable and extraordinary circumstances, both in the remit of the PTD and of the Air</w:t>
      </w:r>
      <w:r>
        <w:t xml:space="preserve"> </w:t>
      </w:r>
      <w:r>
        <w:t xml:space="preserve">Passengers Regulation (EC) No 261/2004 1008 (APR).1009</w:t>
      </w:r>
      <w:r>
        <w:br/>
      </w:r>
      <w:r>
        <w:t xml:space="preserve">6. State aid measures</w:t>
      </w:r>
      <w:r>
        <w:t xml:space="preserve"> </w:t>
      </w:r>
      <w:r>
        <w:t xml:space="preserve">The Commission Recommendation on vouchers also points to instruments available to</w:t>
      </w:r>
      <w:r>
        <w:t xml:space="preserve"> </w:t>
      </w:r>
      <w:r>
        <w:t xml:space="preserve">help easing the uncontested liquidity needs of undertakings in the transport and travel</w:t>
      </w:r>
      <w:r>
        <w:t xml:space="preserve"> </w:t>
      </w:r>
      <w:r>
        <w:t xml:space="preserve">sectors, without compromising consumers’ rights.</w:t>
      </w:r>
      <w:r>
        <w:br/>
      </w:r>
      <w:r>
        <w:t xml:space="preserve">Because of the impact of the pandemic on the economy in general as well as on the travel</w:t>
      </w:r>
      <w:r>
        <w:t xml:space="preserve"> </w:t>
      </w:r>
      <w:r>
        <w:t xml:space="preserve">industry specifically, the European Commission enabled Member States to use the full</w:t>
      </w:r>
      <w:r>
        <w:t xml:space="preserve"> </w:t>
      </w:r>
      <w:r>
        <w:t xml:space="preserve">flexibility foreseen under State aid rules to support the economy. In March 2020, the</w:t>
      </w:r>
      <w:r>
        <w:t xml:space="preserve"> </w:t>
      </w:r>
      <w:r>
        <w:t xml:space="preserve">Temporary Framework was adopted to e.g., alleviate the aftermath of the travel ban</w:t>
      </w:r>
      <w:r>
        <w:t xml:space="preserve"> </w:t>
      </w:r>
      <w:r>
        <w:t xml:space="preserve">measures and other sanitary restrictions which weighed on the EU’s economy.1010</w:t>
      </w:r>
    </w:p>
    <w:p>
      <w:pPr>
        <w:pStyle w:val="BodyText"/>
      </w:pPr>
      <w:r>
        <w:t xml:space="preserve">1002 The Commission proposal for the PTD, COM(2013) 512 final of 9.7.2013, stated in its recital 26:</w:t>
      </w:r>
      <w:r>
        <w:t xml:space="preserve"> </w:t>
      </w:r>
      <w:r>
        <w:t xml:space="preserve">“Unavoidable and extraordinary circumstances should in particular be deemed to exist where reliable and</w:t>
      </w:r>
      <w:r>
        <w:t xml:space="preserve"> </w:t>
      </w:r>
      <w:r>
        <w:t xml:space="preserve">publicly available reports, such as recommendations issued by Member State authorities, advise against</w:t>
      </w:r>
      <w:r>
        <w:t xml:space="preserve"> </w:t>
      </w:r>
      <w:r>
        <w:t xml:space="preserve">travelling to the place of destination.” This statement was deleted during the legislative negotiations.</w:t>
      </w:r>
      <w:r>
        <w:t xml:space="preserve"> </w:t>
      </w:r>
      <w:r>
        <w:t xml:space="preserve">1003 COM(2021) 90 final, p.19</w:t>
      </w:r>
      <w:r>
        <w:t xml:space="preserve"> </w:t>
      </w:r>
      <w:r>
        <w:t xml:space="preserve">1004 Public consultations (Q11): when asked whether the PTD should specifically regulate the consequences</w:t>
      </w:r>
      <w:r>
        <w:t xml:space="preserve"> </w:t>
      </w:r>
      <w:r>
        <w:t xml:space="preserve">of ‘official travel warnings’, e.g., their legal value in connection with cancellations because of unavoidable</w:t>
      </w:r>
      <w:r>
        <w:t xml:space="preserve"> </w:t>
      </w:r>
      <w:r>
        <w:t xml:space="preserve">and extraordinary circumstances, 53% (266 out of 502) of the stakeholders selected ‘No’, while 42% (209</w:t>
      </w:r>
      <w:r>
        <w:t xml:space="preserve"> </w:t>
      </w:r>
      <w:r>
        <w:t xml:space="preserve">out of 502) ‘Yes’.</w:t>
      </w:r>
      <w:r>
        <w:br/>
      </w:r>
      <w:r>
        <w:t xml:space="preserve">1005 Public consultations (Q11): 81% of the consumer organisations (17 of 21) were in favour of regulating</w:t>
      </w:r>
      <w:r>
        <w:t xml:space="preserve"> </w:t>
      </w:r>
      <w:r>
        <w:t xml:space="preserve">the consequences of ‘official travel warnings’, e.g., their legal value in connection with cancellations</w:t>
      </w:r>
      <w:r>
        <w:t xml:space="preserve"> </w:t>
      </w:r>
      <w:r>
        <w:t xml:space="preserve">because of unavoidable and extraordinary circumstances’.</w:t>
      </w:r>
      <w:r>
        <w:br/>
      </w:r>
      <w:r>
        <w:t xml:space="preserve">1006 Public consultations (Q11): 45% of the public authorities (10 of 22) were in favour of regulating the</w:t>
      </w:r>
      <w:r>
        <w:t xml:space="preserve"> </w:t>
      </w:r>
      <w:r>
        <w:t xml:space="preserve">consequences of ‘official travel warnings’, e.g., their legal value in connection with cancellations because</w:t>
      </w:r>
      <w:r>
        <w:t xml:space="preserve"> </w:t>
      </w:r>
      <w:r>
        <w:t xml:space="preserve">of unavoidable and extraordinary circumstances’.</w:t>
      </w:r>
      <w:r>
        <w:t xml:space="preserve"> </w:t>
      </w:r>
      <w:r>
        <w:t xml:space="preserve">1007 Public consultations (Q11): 33% of the companies (104 of 319) and 42% of the business associations</w:t>
      </w:r>
      <w:r>
        <w:br/>
      </w:r>
      <w:r>
        <w:t xml:space="preserve">were in favour of regulating the consequences of ‘official travel warnings’, e.g., their legal value in</w:t>
      </w:r>
      <w:r>
        <w:t xml:space="preserve"> </w:t>
      </w:r>
      <w:r>
        <w:t xml:space="preserve">connection with cancellations because of unavoidable and extraordinary circumstances’.</w:t>
      </w:r>
      <w:r>
        <w:t xml:space="preserve"> </w:t>
      </w:r>
      <w:r>
        <w:t xml:space="preserve">1008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261/2004: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content/EN/TXT/?uri=CELEX%3A32004R0261.</w:t>
      </w:r>
      <w:r>
        <w:br/>
      </w:r>
      <w:r>
        <w:t xml:space="preserve">1009 Interviews with a large consumer organisation, and a large business association. The point was mentioned</w:t>
      </w:r>
      <w:r>
        <w:t xml:space="preserve"> </w:t>
      </w:r>
      <w:r>
        <w:t xml:space="preserve">during ICF WS1 (26 October 2022) and during the PTD Expert Group meeting (8 November 2022) by the</w:t>
      </w:r>
      <w:r>
        <w:t xml:space="preserve"> </w:t>
      </w:r>
      <w:r>
        <w:t xml:space="preserve">same organisations.</w:t>
      </w:r>
      <w:r>
        <w:br/>
      </w:r>
      <w:r>
        <w:t xml:space="preserve">1010 The State Aid Temporary Framework. Available at: https://competition-policy.ec.europa.eu/state-</w:t>
      </w:r>
      <w:r>
        <w:t xml:space="preserve"> </w:t>
      </w:r>
      <w:r>
        <w:t xml:space="preserve">aid/coronavirus/temporary-framework_en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The Temporary Framework is based on Article 107(3)(b) TFEU1011 and complements other</w:t>
      </w:r>
      <w:r>
        <w:t xml:space="preserve"> </w:t>
      </w:r>
      <w:r>
        <w:t xml:space="preserve">possibilities available to Member States to mitigate the social-economic impact of the</w:t>
      </w:r>
      <w:r>
        <w:t xml:space="preserve"> </w:t>
      </w:r>
      <w:r>
        <w:t xml:space="preserve">coronavirus outbreak in line with EU State aid rules, e.g., the possibility under Article</w:t>
      </w:r>
      <w:r>
        <w:t xml:space="preserve"> </w:t>
      </w:r>
      <w:r>
        <w:t xml:space="preserve">107(2)b TFEU1012 to compensate specific companies or specific sectors for the damages</w:t>
      </w:r>
      <w:r>
        <w:t xml:space="preserve"> </w:t>
      </w:r>
      <w:r>
        <w:t xml:space="preserve">directly caused by ‘exceptional occurrences’ (i.e., the coronavirus epidemic). Several</w:t>
      </w:r>
      <w:r>
        <w:t xml:space="preserve"> </w:t>
      </w:r>
      <w:r>
        <w:t xml:space="preserve">amendments were adopted to extend the scope of the Temporary Framework.1013</w:t>
      </w:r>
      <w:r>
        <w:t xml:space="preserve"> </w:t>
      </w:r>
      <w:r>
        <w:t xml:space="preserve">Since the beginning of the coronavirus outbreak, 108 State aid measures have been adopted</w:t>
      </w:r>
      <w:r>
        <w:t xml:space="preserve"> </w:t>
      </w:r>
      <w:r>
        <w:t xml:space="preserve">under Article 107(2)b,1014 38 under Article 107(3)b,1015 four under Article 107(3)c</w:t>
      </w:r>
      <w:r>
        <w:t xml:space="preserve"> </w:t>
      </w:r>
      <w:r>
        <w:t xml:space="preserve">TFEU1016 and about 700 under the Temporary Framework.1017 All measures available in</w:t>
      </w:r>
      <w:r>
        <w:t xml:space="preserve"> </w:t>
      </w:r>
      <w:r>
        <w:t xml:space="preserve">the Commission website.1018 Only those adopted under Article 107(3)b) and under the</w:t>
      </w:r>
      <w:r>
        <w:t xml:space="preserve"> </w:t>
      </w:r>
      <w:r>
        <w:t xml:space="preserve">Temporary Framework are relevant to the PTD. Most of the Member States made use of</w:t>
      </w:r>
      <w:r>
        <w:t xml:space="preserve"> </w:t>
      </w:r>
      <w:r>
        <w:t xml:space="preserve">State aid measures. The decisions have different characteristics and purposes, such as:</w:t>
      </w:r>
      <w:r>
        <w:t xml:space="preserve"> </w:t>
      </w:r>
      <w:r>
        <w:t xml:space="preserve">1. providing travel organisers with sufficient liquidity to continue their activities during</w:t>
      </w:r>
      <w:r>
        <w:t xml:space="preserve"> </w:t>
      </w:r>
      <w:r>
        <w:t xml:space="preserve">and after the coronavirus outbreak. For example:</w:t>
      </w:r>
      <w:r>
        <w:t xml:space="preserve"> </w:t>
      </w:r>
      <w:r>
        <w:t xml:space="preserve">- On 3 December 2021, the European Commission approved an approximately €23</w:t>
      </w:r>
      <w:r>
        <w:t xml:space="preserve"> </w:t>
      </w:r>
      <w:r>
        <w:t xml:space="preserve">million (DKK 173.55 million) Danish scheme to support travel operators in the context</w:t>
      </w:r>
      <w:r>
        <w:t xml:space="preserve"> </w:t>
      </w:r>
      <w:r>
        <w:t xml:space="preserve">of the coronavirus pandemic. The aid took form of direct grants, available to travel</w:t>
      </w:r>
      <w:r>
        <w:t xml:space="preserve"> </w:t>
      </w:r>
      <w:r>
        <w:t xml:space="preserve">operators registered in the Danish Travel Guarantee Fund (‘Rejsegarantifonden’),</w:t>
      </w:r>
      <w:r>
        <w:t xml:space="preserve"> </w:t>
      </w:r>
      <w:r>
        <w:t xml:space="preserve">which aims at refunding travellers in case of cancellation of travel packages. The</w:t>
      </w:r>
      <w:r>
        <w:t xml:space="preserve"> </w:t>
      </w:r>
      <w:r>
        <w:t xml:space="preserve">purpose of the scheme was to support the liquidity needs of travel operators that had to</w:t>
      </w:r>
      <w:r>
        <w:t xml:space="preserve"> </w:t>
      </w:r>
      <w:r>
        <w:t xml:space="preserve">pay additional fees to cover the liquidity shortages of the Fund due to the coronavirus</w:t>
      </w:r>
      <w:r>
        <w:t xml:space="preserve"> </w:t>
      </w:r>
      <w:r>
        <w:t xml:space="preserve">pandemic.1019</w:t>
      </w:r>
    </w:p>
    <w:p>
      <w:pPr>
        <w:pStyle w:val="Compact"/>
        <w:numPr>
          <w:ilvl w:val="0"/>
          <w:numId w:val="1029"/>
        </w:numPr>
      </w:pPr>
      <w:r>
        <w:t xml:space="preserve">On 3 February 2022, the Commission approved a €300 million Austrian scheme to</w:t>
      </w:r>
      <w:r>
        <w:t xml:space="preserve"> </w:t>
      </w:r>
      <w:r>
        <w:t xml:space="preserve">support package travel organisers and facilitators of linked travel services affected by</w:t>
      </w:r>
      <w:r>
        <w:t xml:space="preserve"> </w:t>
      </w:r>
      <w:r>
        <w:t xml:space="preserve">the coronavirus pandemic. The scheme was a re-introduction of a measure approved</w:t>
      </w:r>
      <w:r>
        <w:t xml:space="preserve"> </w:t>
      </w:r>
      <w:r>
        <w:t xml:space="preserve">by the Commission in February 2021 (SA.60521) which expired on 30 June 2021.</w:t>
      </w:r>
      <w:r>
        <w:t xml:space="preserve"> </w:t>
      </w:r>
      <w:r>
        <w:t xml:space="preserve">Under the scheme, the aid takes the form of State guarantees. The guarantees covered,</w:t>
      </w:r>
      <w:r>
        <w:t xml:space="preserve"> </w:t>
      </w:r>
      <w:r>
        <w:t xml:space="preserve">for a limited period of time, 100% of the beneficiaries’ liability for travel services which</w:t>
      </w:r>
      <w:r>
        <w:t xml:space="preserve"> </w:t>
      </w:r>
      <w:r>
        <w:t xml:space="preserve">could not be provided in full or in part due to the coronavirus pandemic. The scheme</w:t>
      </w:r>
    </w:p>
    <w:p>
      <w:pPr>
        <w:pStyle w:val="FirstParagraph"/>
      </w:pPr>
      <w:r>
        <w:t xml:space="preserve">1011 https://eur-lex.europa.eu/legal-content/EN/TXT/HTML/?uri=CELEX:12008E107&amp;from=EN .</w:t>
      </w:r>
      <w:r>
        <w:t xml:space="preserve"> </w:t>
      </w:r>
      <w:r>
        <w:t xml:space="preserve">1012 Ibidem</w:t>
      </w:r>
      <w:r>
        <w:t xml:space="preserve"> </w:t>
      </w:r>
      <w:r>
        <w:t xml:space="preserve">1013</w:t>
      </w:r>
      <w:r>
        <w:t xml:space="preserve"> </w:t>
      </w:r>
      <w:r>
        <w:t xml:space="preserve">Amendments</w:t>
      </w:r>
      <w:r>
        <w:t xml:space="preserve"> </w:t>
      </w:r>
      <w:r>
        <w:t xml:space="preserve">were</w:t>
      </w:r>
      <w:r>
        <w:t xml:space="preserve"> </w:t>
      </w:r>
      <w:r>
        <w:t xml:space="preserve">adopted</w:t>
      </w:r>
      <w:r>
        <w:t xml:space="preserve"> </w:t>
      </w:r>
      <w:r>
        <w:t xml:space="preserve">in</w:t>
      </w:r>
      <w:r>
        <w:t xml:space="preserve"> </w:t>
      </w:r>
      <w:r>
        <w:t xml:space="preserve">2020:</w:t>
      </w:r>
      <w:r>
        <w:t xml:space="preserve"> </w:t>
      </w:r>
      <w:r>
        <w:t xml:space="preserve">on</w:t>
      </w:r>
      <w:r>
        <w:t xml:space="preserve"> </w:t>
      </w:r>
      <w:r>
        <w:t xml:space="preserve">3</w:t>
      </w:r>
      <w:r>
        <w:t xml:space="preserve"> </w:t>
      </w:r>
      <w:r>
        <w:t xml:space="preserve">April</w:t>
      </w:r>
      <w:r>
        <w:t xml:space="preserve"> </w:t>
      </w:r>
      <w:r>
        <w:t xml:space="preserve">2020</w:t>
      </w:r>
      <w:r>
        <w:t xml:space="preserve"> </w:t>
      </w:r>
      <w:r>
        <w:t xml:space="preserve">(see</w:t>
      </w:r>
      <w:r>
        <w:t xml:space="preserve"> </w:t>
      </w:r>
      <w:r>
        <w:t xml:space="preserve">https://ec.europa.eu/commission/presscorner/detail/en/ip_20_570),</w:t>
      </w:r>
      <w:r>
        <w:t xml:space="preserve"> </w:t>
      </w:r>
      <w:r>
        <w:t xml:space="preserve">8</w:t>
      </w:r>
      <w:r>
        <w:t xml:space="preserve"> </w:t>
      </w:r>
      <w:r>
        <w:t xml:space="preserve">May</w:t>
      </w:r>
      <w:r>
        <w:t xml:space="preserve"> </w:t>
      </w:r>
      <w:r>
        <w:t xml:space="preserve">2020</w:t>
      </w:r>
      <w:r>
        <w:t xml:space="preserve"> </w:t>
      </w:r>
      <w:r>
        <w:t xml:space="preserve">(https://ec.europa.eu/commission/presscorner/detail/en/ip_20_838),</w:t>
      </w:r>
      <w:r>
        <w:t xml:space="preserve"> </w:t>
      </w:r>
      <w:r>
        <w:t xml:space="preserve">29</w:t>
      </w:r>
      <w:r>
        <w:t xml:space="preserve"> </w:t>
      </w:r>
      <w:r>
        <w:t xml:space="preserve">June</w:t>
      </w:r>
      <w:r>
        <w:t xml:space="preserve"> </w:t>
      </w:r>
      <w:r>
        <w:t xml:space="preserve">2020</w:t>
      </w:r>
      <w:r>
        <w:t xml:space="preserve"> </w:t>
      </w:r>
      <w:r>
        <w:t xml:space="preserve">(https://ec.europa.eu/commission/presscorner/detail/en/ip_20_1221)</w:t>
      </w:r>
      <w:r>
        <w:t xml:space="preserve"> </w:t>
      </w:r>
      <w:r>
        <w:t xml:space="preserve">and</w:t>
      </w:r>
      <w:r>
        <w:t xml:space="preserve"> </w:t>
      </w:r>
      <w:r>
        <w:t xml:space="preserve">13</w:t>
      </w:r>
      <w:r>
        <w:t xml:space="preserve"> </w:t>
      </w:r>
      <w:r>
        <w:t xml:space="preserve">October</w:t>
      </w:r>
      <w:r>
        <w:t xml:space="preserve"> </w:t>
      </w:r>
      <w:r>
        <w:t xml:space="preserve">2020</w:t>
      </w:r>
      <w:r>
        <w:t xml:space="preserve"> </w:t>
      </w:r>
      <w:r>
        <w:t xml:space="preserve">(https://ec.europa.eu/commission/presscorner/detail/en/ip_20_1872); and in 2021: on 28 January</w:t>
      </w:r>
      <w:r>
        <w:t xml:space="preserve"> </w:t>
      </w:r>
      <w:r>
        <w:t xml:space="preserve">2021(https://ec.europa.eu/commission/presscorner/detail/en/ip_21_261)</w:t>
      </w:r>
      <w:r>
        <w:t xml:space="preserve"> </w:t>
      </w:r>
      <w:r>
        <w:t xml:space="preserve">and</w:t>
      </w:r>
      <w:r>
        <w:t xml:space="preserve"> </w:t>
      </w:r>
      <w:r>
        <w:t xml:space="preserve">18</w:t>
      </w:r>
      <w:r>
        <w:t xml:space="preserve"> </w:t>
      </w:r>
      <w:r>
        <w:t xml:space="preserve">November</w:t>
      </w:r>
      <w:r>
        <w:t xml:space="preserve"> </w:t>
      </w:r>
      <w:r>
        <w:t xml:space="preserve">2021</w:t>
      </w:r>
      <w:r>
        <w:t xml:space="preserve"> </w:t>
      </w:r>
      <w:r>
        <w:t xml:space="preserve">(https://ec.europa.eu/commission/presscorner/detail/en/ip_21_6092).</w:t>
      </w:r>
      <w:r>
        <w:t xml:space="preserve"> </w:t>
      </w:r>
      <w:r>
        <w:t xml:space="preserve">1014 One in 2023, 15 in 2022, 48 in 2021, 44 in 2020</w:t>
      </w:r>
      <w:r>
        <w:t xml:space="preserve"> </w:t>
      </w:r>
      <w:r>
        <w:t xml:space="preserve">1015 One in 2022, 9 in 2021, 18 in 2020.</w:t>
      </w:r>
      <w:r>
        <w:t xml:space="preserve"> </w:t>
      </w:r>
      <w:r>
        <w:t xml:space="preserve">1016 All 4 in 2020.</w:t>
      </w:r>
      <w:r>
        <w:t xml:space="preserve"> </w:t>
      </w:r>
      <w:r>
        <w:t xml:space="preserve">1017 Communication from the Commission Temporary Framework for State aid measures to support the</w:t>
      </w:r>
      <w:r>
        <w:t xml:space="preserve"> </w:t>
      </w:r>
      <w:r>
        <w:t xml:space="preserve">economy in the current COVID-19 outbreak 2020/C 91 I/01, C/2020/1863, OJ C 91I , 20.3.2020, p. 1–9.</w:t>
      </w:r>
      <w:r>
        <w:br/>
      </w:r>
      <w:r>
        <w:t xml:space="preserve">1018 https://competition-policy.ec.europa.eu/system/files/2023-</w:t>
      </w:r>
      <w:r>
        <w:t xml:space="preserve"> </w:t>
      </w:r>
      <w:r>
        <w:t xml:space="preserve">02/State_aid_decisions_TF_and_107_2b_107_3b_107_3c.pdf.</w:t>
      </w:r>
      <w:r>
        <w:br/>
      </w:r>
      <w:r>
        <w:t xml:space="preserve">1019 3 December 2021: Commission approves €23.33 million Danish scheme to support travel operators in</w:t>
      </w:r>
      <w:r>
        <w:t xml:space="preserve"> </w:t>
      </w:r>
      <w:r>
        <w:t xml:space="preserve">the context of the coronavirus outbreak (SA.100368) (daily news: MEX/21/6598). See Daily News 03 / 12</w:t>
      </w:r>
      <w:r>
        <w:t xml:space="preserve"> </w:t>
      </w:r>
      <w:r>
        <w:t xml:space="preserve">/ 2021 (europa.eu).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was temporary in nature and ensure adequate protection of the beneficiaries against the</w:t>
      </w:r>
      <w:r>
        <w:t xml:space="preserve"> </w:t>
      </w:r>
      <w:r>
        <w:t xml:space="preserve">risk of insolvency until 31 December 2022.1020</w:t>
      </w:r>
    </w:p>
    <w:p>
      <w:pPr>
        <w:numPr>
          <w:ilvl w:val="0"/>
          <w:numId w:val="1030"/>
        </w:numPr>
      </w:pPr>
      <w:r>
        <w:t xml:space="preserve">On 10 May 2021, the Commission found an approximately € 1.9 billion (CZK 50</w:t>
      </w:r>
      <w:r>
        <w:t xml:space="preserve"> </w:t>
      </w:r>
      <w:r>
        <w:t xml:space="preserve">billion) Czech scheme to support companies affected by the coronavirus outbreak. The</w:t>
      </w:r>
      <w:r>
        <w:t xml:space="preserve"> </w:t>
      </w:r>
      <w:r>
        <w:t xml:space="preserve">aim of the scheme was to provide the beneficiaries with sufficient liquidity to continue</w:t>
      </w:r>
      <w:r>
        <w:t xml:space="preserve"> </w:t>
      </w:r>
      <w:r>
        <w:t xml:space="preserve">their activities during and after the coronavirus outbreak.1021</w:t>
      </w:r>
    </w:p>
    <w:p>
      <w:pPr>
        <w:numPr>
          <w:ilvl w:val="0"/>
          <w:numId w:val="1030"/>
        </w:numPr>
      </w:pPr>
      <w:r>
        <w:t xml:space="preserve">On 9 July 2021 the Commission approved a €750 million German scheme in the form</w:t>
      </w:r>
      <w:r>
        <w:t xml:space="preserve"> </w:t>
      </w:r>
      <w:r>
        <w:t xml:space="preserve">of a State guarantee for loans that may be taken out by the Travel Insolvency Fund, to</w:t>
      </w:r>
      <w:r>
        <w:t xml:space="preserve"> </w:t>
      </w:r>
      <w:r>
        <w:t xml:space="preserve">reimburse travellers in case of insolvency of package travel organisers.1022</w:t>
      </w:r>
    </w:p>
    <w:p>
      <w:pPr>
        <w:numPr>
          <w:ilvl w:val="0"/>
          <w:numId w:val="1030"/>
        </w:numPr>
      </w:pPr>
      <w:r>
        <w:t xml:space="preserve">On 18 November 2020, the Commission approved a BGN 51 million (approximately</w:t>
      </w:r>
      <w:r>
        <w:t xml:space="preserve"> </w:t>
      </w:r>
      <w:r>
        <w:t xml:space="preserve">€26 million) Bulgarian scheme to support tour operators and travel agents in the context</w:t>
      </w:r>
      <w:r>
        <w:t xml:space="preserve"> </w:t>
      </w:r>
      <w:r>
        <w:t xml:space="preserve">of the coronavirus outbreak, taking the form of direct grants. The aid was granted to</w:t>
      </w:r>
      <w:r>
        <w:t xml:space="preserve"> </w:t>
      </w:r>
      <w:r>
        <w:t xml:space="preserve">tour operators and travel agents: (i) to refund customers whose travel packages were</w:t>
      </w:r>
      <w:r>
        <w:t xml:space="preserve"> </w:t>
      </w:r>
      <w:r>
        <w:t xml:space="preserve">cancelled between 1 March and 31 December 2020 due to the coronavirus outbreak;</w:t>
      </w:r>
      <w:r>
        <w:t xml:space="preserve"> </w:t>
      </w:r>
      <w:r>
        <w:t xml:space="preserve">and (ii) to cover the costs incurred to carry out their main activities over the same</w:t>
      </w:r>
      <w:r>
        <w:t xml:space="preserve"> </w:t>
      </w:r>
      <w:r>
        <w:t xml:space="preserve">period.1023</w:t>
      </w:r>
    </w:p>
    <w:p>
      <w:pPr>
        <w:pStyle w:val="Compact"/>
        <w:numPr>
          <w:ilvl w:val="0"/>
          <w:numId w:val="1031"/>
        </w:numPr>
      </w:pPr>
      <w:r>
        <w:t xml:space="preserve">supporting vouchers be guaranteed against insolvency, in line with the Commission’s</w:t>
      </w:r>
      <w:r>
        <w:t xml:space="preserve"> </w:t>
      </w:r>
      <w:r>
        <w:t xml:space="preserve">Recommendation on vouchers1024. For example:</w:t>
      </w:r>
    </w:p>
    <w:p>
      <w:pPr>
        <w:pStyle w:val="Compact"/>
        <w:numPr>
          <w:ilvl w:val="0"/>
          <w:numId w:val="1032"/>
        </w:numPr>
      </w:pPr>
      <w:r>
        <w:t xml:space="preserve">On 30 July 2020, the Commission approved a German State guarantee scheme worth</w:t>
      </w:r>
      <w:r>
        <w:t xml:space="preserve"> </w:t>
      </w:r>
      <w:r>
        <w:t xml:space="preserve">€840 million to cover vouchers issued by travel operators for cancelled travel packages</w:t>
      </w:r>
      <w:r>
        <w:t xml:space="preserve"> </w:t>
      </w:r>
      <w:r>
        <w:t xml:space="preserve">booked prior to 8 March 2020.1025</w:t>
      </w:r>
    </w:p>
    <w:p>
      <w:pPr>
        <w:pStyle w:val="Compact"/>
        <w:numPr>
          <w:ilvl w:val="0"/>
          <w:numId w:val="1032"/>
        </w:numPr>
      </w:pPr>
      <w:r>
        <w:t xml:space="preserve">The Commission also approved state aid for Cyprus, covering credit notes from</w:t>
      </w:r>
      <w:r>
        <w:t xml:space="preserve"> </w:t>
      </w:r>
      <w:r>
        <w:t xml:space="preserve">organisers to travellers to cover gaps in the insurance cover, but also credit notes issued</w:t>
      </w:r>
      <w:r>
        <w:t xml:space="preserve"> </w:t>
      </w:r>
      <w:r>
        <w:t xml:space="preserve">by certain service providers to organisers and travellers.1026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The Commission also approved state aid for the Netherlands, extending coverage to</w:t>
      </w:r>
      <w:r>
        <w:t xml:space="preserve"> </w:t>
      </w:r>
      <w:r>
        <w:t xml:space="preserve">include expiring crisis vouchers, which were issued from March 2020.1027</w:t>
      </w:r>
    </w:p>
    <w:p>
      <w:pPr>
        <w:pStyle w:val="Compact"/>
        <w:numPr>
          <w:ilvl w:val="0"/>
          <w:numId w:val="1033"/>
        </w:numPr>
      </w:pPr>
      <w:r>
        <w:t xml:space="preserve">The Commission approved state aid decisions with direct link to refunds of travellers,</w:t>
      </w:r>
      <w:r>
        <w:t xml:space="preserve"> </w:t>
      </w:r>
      <w:r>
        <w:t xml:space="preserve">for example for Belgium, Bulgaria, Czech Republic, Denmark, Lithuania, Poland, and</w:t>
      </w:r>
      <w:r>
        <w:t xml:space="preserve"> </w:t>
      </w:r>
      <w:r>
        <w:t xml:space="preserve">Sweden.1028</w:t>
      </w:r>
    </w:p>
    <w:p>
      <w:pPr>
        <w:pStyle w:val="FirstParagraph"/>
      </w:pPr>
      <w:r>
        <w:t xml:space="preserve">1020 3 February: €300 million Austrian scheme for package travel organisers and facilitators of linked travel</w:t>
      </w:r>
      <w:r>
        <w:t xml:space="preserve"> </w:t>
      </w:r>
      <w:r>
        <w:t xml:space="preserve">services in the context of the coronavirus pandemic (SA.101114) (daily news: MEX/22/803).</w:t>
      </w:r>
      <w:r>
        <w:br/>
      </w:r>
      <w:r>
        <w:t xml:space="preserve">1021 10 May: €11.6 million Czech scheme to support travel agencies in context of coronavirus outbreak</w:t>
      </w:r>
      <w:r>
        <w:t xml:space="preserve"> </w:t>
      </w:r>
      <w:r>
        <w:t xml:space="preserve">(SA.61837) (daily news: MEX/21/2441).</w:t>
      </w:r>
      <w:r>
        <w:br/>
      </w:r>
      <w:r>
        <w:t xml:space="preserve">1022 9 July: €750 million German State guarantee scheme for the Travel Insolvency Fund in the context of the</w:t>
      </w:r>
      <w:r>
        <w:t xml:space="preserve"> </w:t>
      </w:r>
      <w:r>
        <w:t xml:space="preserve">coronavirus outbreak (SA.63063) (press release: IP/21/3611)</w:t>
      </w:r>
      <w:r>
        <w:t xml:space="preserve"> </w:t>
      </w:r>
      <w:r>
        <w:t xml:space="preserve">1023 18 December: €26 million Bulgarian scheme to support tour operators and travel agents in the context of</w:t>
      </w:r>
      <w:r>
        <w:t xml:space="preserve"> </w:t>
      </w:r>
      <w:r>
        <w:t xml:space="preserve">coronavirus outbreak (SA.59990) (daily news: MEX/20/2507).</w:t>
      </w:r>
      <w:r>
        <w:t xml:space="preserve"> </w:t>
      </w:r>
      <w:r>
        <w:t xml:space="preserve">1024 European Commission, Recommendation (EU) 2020/648 (…).</w:t>
      </w:r>
      <w:r>
        <w:t xml:space="preserve"> </w:t>
      </w:r>
      <w:r>
        <w:t xml:space="preserve">1025 30 July: €840 million German guarantee scheme to protect consumers and support the travel industry in</w:t>
      </w:r>
      <w:r>
        <w:t xml:space="preserve"> </w:t>
      </w:r>
      <w:r>
        <w:t xml:space="preserve">the context of the coronavirus outbreak (SA.57741) (press release: IP/20/1431).</w:t>
      </w:r>
      <w:r>
        <w:t xml:space="preserve"> </w:t>
      </w:r>
      <w:r>
        <w:t xml:space="preserve">1026 SA.59668</w:t>
      </w:r>
      <w:r>
        <w:br/>
      </w:r>
      <w:r>
        <w:t xml:space="preserve">1027 SA.62271</w:t>
      </w:r>
      <w:r>
        <w:t xml:space="preserve"> </w:t>
      </w:r>
      <w:r>
        <w:t xml:space="preserve">1028 SA.62887 BG, SA.57665 LT, SA.58102 PL</w:t>
      </w:r>
    </w:p>
    <w:p>
      <w:pPr>
        <w:pStyle w:val="BodyText"/>
      </w:pPr>
      <w:r>
        <w:t xml:space="preserve">APPENDIX X. OVERVIEW OF NATIONAL INSOVENCY PROTECTION SYSTEMS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Austri</w:t>
      </w:r>
      <w:r>
        <w:t xml:space="preserve"> </w:t>
      </w:r>
      <w:r>
        <w:t xml:space="preserve">a</w:t>
      </w:r>
      <w:r>
        <w:br/>
      </w:r>
      <w:r>
        <w:t xml:space="preserve">NO</w:t>
      </w:r>
      <w:r>
        <w:t xml:space="preserve"> </w:t>
      </w:r>
      <w:r>
        <w:t xml:space="preserve">[Austria</w:t>
      </w:r>
      <w:r>
        <w:t xml:space="preserve"> </w:t>
      </w:r>
      <w:r>
        <w:t xml:space="preserve">n Law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differ</w:t>
      </w:r>
      <w:r>
        <w:t xml:space="preserve"> </w:t>
      </w:r>
      <w:r>
        <w:t xml:space="preserve">betwee</w:t>
      </w:r>
      <w:r>
        <w:t xml:space="preserve"> </w:t>
      </w:r>
      <w:r>
        <w:t xml:space="preserve">n a</w:t>
      </w:r>
      <w:r>
        <w:t xml:space="preserve"> </w:t>
      </w:r>
      <w:r>
        <w:t xml:space="preserve">travel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a</w:t>
      </w:r>
      <w:r>
        <w:t xml:space="preserve"> </w:t>
      </w:r>
      <w:r>
        <w:t xml:space="preserve">trader</w:t>
      </w:r>
      <w:r>
        <w:t xml:space="preserve"> </w:t>
      </w:r>
      <w:r>
        <w:t xml:space="preserve">facilitati</w:t>
      </w:r>
      <w:r>
        <w:t xml:space="preserve"> </w:t>
      </w:r>
      <w:r>
        <w:t xml:space="preserve">ng</w:t>
      </w:r>
      <w:r>
        <w:t xml:space="preserve"> </w:t>
      </w:r>
      <w:r>
        <w:t xml:space="preserve">LTAs</w:t>
      </w:r>
      <w:r>
        <w:t xml:space="preserve"> </w:t>
      </w:r>
      <w:r>
        <w:t xml:space="preserve">but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person</w:t>
      </w:r>
      <w:r>
        <w:t xml:space="preserve"> </w:t>
      </w:r>
      <w:r>
        <w:t xml:space="preserve">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exercis</w:t>
      </w:r>
      <w:r>
        <w:t xml:space="preserve"> </w:t>
      </w:r>
      <w:r>
        <w:t xml:space="preserve">e travel</w:t>
      </w:r>
      <w:r>
        <w:t xml:space="preserve"> </w:t>
      </w:r>
      <w:r>
        <w:t xml:space="preserve">service</w:t>
      </w:r>
      <w:r>
        <w:t xml:space="preserve"> </w:t>
      </w:r>
      <w:r>
        <w:t xml:space="preserve">s</w:t>
      </w:r>
      <w:r>
        <w:t xml:space="preserve"> </w:t>
      </w:r>
      <w:r>
        <w:t xml:space="preserve">(Sectio</w:t>
      </w:r>
      <w:r>
        <w:t xml:space="preserve"> </w:t>
      </w:r>
      <w:r>
        <w:t xml:space="preserve">n 1,</w:t>
      </w:r>
      <w:r>
        <w:t xml:space="preserve"> </w:t>
      </w:r>
      <w:r>
        <w:t xml:space="preserve">Paragr</w:t>
      </w:r>
      <w:r>
        <w:t xml:space="preserve"> </w:t>
      </w:r>
      <w:r>
        <w:t xml:space="preserve">aph 3</w:t>
      </w:r>
      <w:r>
        <w:t xml:space="preserve"> </w:t>
      </w:r>
      <w:r>
        <w:t xml:space="preserve">of</w:t>
      </w:r>
      <w:r>
        <w:t xml:space="preserve"> </w:t>
      </w:r>
      <w:r>
        <w:t xml:space="preserve">Packag</w:t>
      </w:r>
      <w:r>
        <w:t xml:space="preserve"> </w:t>
      </w:r>
      <w:r>
        <w:t xml:space="preserve">e</w:t>
      </w:r>
      <w:r>
        <w:t xml:space="preserve"> </w:t>
      </w:r>
      <w:r>
        <w:t xml:space="preserve">Travel</w:t>
      </w:r>
      <w:r>
        <w:t xml:space="preserve"> </w:t>
      </w:r>
      <w:r>
        <w:t xml:space="preserve">Regula</w:t>
      </w:r>
      <w:r>
        <w:t xml:space="preserve"> </w:t>
      </w:r>
      <w:r>
        <w:t xml:space="preserve">tion)]</w:t>
      </w:r>
    </w:p>
    <w:p>
      <w:pPr>
        <w:pStyle w:val="BodyText"/>
      </w:pPr>
      <w:r>
        <w:t xml:space="preserve">Three different</w:t>
      </w:r>
      <w:r>
        <w:t xml:space="preserve"> </w:t>
      </w:r>
      <w:r>
        <w:t xml:space="preserve">systems are available</w:t>
      </w:r>
      <w:r>
        <w:t xml:space="preserve"> </w:t>
      </w:r>
      <w:r>
        <w:t xml:space="preserve">to protect consumers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insolvency:</w:t>
      </w:r>
    </w:p>
    <w:p>
      <w:pPr>
        <w:pStyle w:val="BodyText"/>
      </w:pPr>
      <w:r>
        <w:t xml:space="preserve">insurance contract</w:t>
      </w:r>
      <w:r>
        <w:t xml:space="preserve"> </w:t>
      </w:r>
      <w:r>
        <w:t xml:space="preserve">bank guarantee</w:t>
      </w:r>
      <w:r>
        <w:br/>
      </w:r>
      <w:r>
        <w:t xml:space="preserve">guarantee declaration</w:t>
      </w:r>
      <w:r>
        <w:t xml:space="preserve"> </w:t>
      </w:r>
      <w:r>
        <w:t xml:space="preserve">of a public</w:t>
      </w:r>
      <w:r>
        <w:t xml:space="preserve"> </w:t>
      </w:r>
      <w:r>
        <w:t xml:space="preserve">corporation</w:t>
      </w:r>
    </w:p>
    <w:p>
      <w:pPr>
        <w:pStyle w:val="BodyText"/>
      </w:pPr>
      <w:r>
        <w:t xml:space="preserve">three systems can be</w:t>
      </w:r>
      <w:r>
        <w:t xml:space="preserve"> </w:t>
      </w:r>
      <w:r>
        <w:t xml:space="preserve">seen as alternatives</w:t>
      </w:r>
      <w:r>
        <w:t xml:space="preserve"> </w:t>
      </w:r>
      <w:r>
        <w:t xml:space="preserve">to each other. All</w:t>
      </w:r>
      <w:r>
        <w:t xml:space="preserve"> </w:t>
      </w:r>
      <w:r>
        <w:t xml:space="preserve">systems include the</w:t>
      </w:r>
      <w:r>
        <w:t xml:space="preserve"> </w:t>
      </w:r>
      <w:r>
        <w:t xml:space="preserve">same sum insured and</w:t>
      </w:r>
      <w:r>
        <w:t xml:space="preserve"> </w:t>
      </w:r>
      <w:r>
        <w:t xml:space="preserve">this is calculated in the</w:t>
      </w:r>
      <w:r>
        <w:t xml:space="preserve"> </w:t>
      </w:r>
      <w:r>
        <w:t xml:space="preserve">same way. The</w:t>
      </w:r>
      <w:r>
        <w:t xml:space="preserve"> </w:t>
      </w:r>
      <w:r>
        <w:t xml:space="preserve">difference is therefore</w:t>
      </w:r>
      <w:r>
        <w:t xml:space="preserve"> </w:t>
      </w:r>
      <w:r>
        <w:t xml:space="preserve">only in the person of</w:t>
      </w:r>
      <w:r>
        <w:t xml:space="preserve"> </w:t>
      </w:r>
      <w:r>
        <w:t xml:space="preserve">the insurance provider.</w:t>
      </w:r>
      <w:r>
        <w:t xml:space="preserve"> </w:t>
      </w:r>
      <w:r>
        <w:t xml:space="preserve">N/A</w:t>
      </w:r>
      <w:r>
        <w:t xml:space="preserve"> </w:t>
      </w:r>
      <w:r>
        <w:t xml:space="preserve">The sum insured to be</w:t>
      </w:r>
      <w:r>
        <w:t xml:space="preserve"> </w:t>
      </w:r>
      <w:r>
        <w:t xml:space="preserve">determined (…) shall</w:t>
      </w:r>
      <w:r>
        <w:t xml:space="preserve"> </w:t>
      </w:r>
      <w:r>
        <w:t xml:space="preserve">be based on the</w:t>
      </w:r>
      <w:r>
        <w:t xml:space="preserve"> </w:t>
      </w:r>
      <w:r>
        <w:t xml:space="preserve">intended turnover</w:t>
      </w:r>
      <w:r>
        <w:t xml:space="preserve"> </w:t>
      </w:r>
      <w:r>
        <w:t xml:space="preserve">dates of the (…)</w:t>
      </w:r>
      <w:r>
        <w:t xml:space="preserve"> </w:t>
      </w:r>
      <w:r>
        <w:t xml:space="preserve">calendar year. The</w:t>
      </w:r>
      <w:r>
        <w:t xml:space="preserve"> </w:t>
      </w:r>
      <w:r>
        <w:t xml:space="preserve">sum insured shall be</w:t>
      </w:r>
    </w:p>
    <w:p>
      <w:pPr>
        <w:pStyle w:val="Compact"/>
        <w:numPr>
          <w:ilvl w:val="0"/>
          <w:numId w:val="1034"/>
        </w:numPr>
      </w:pPr>
      <w:r>
        <w:t xml:space="preserve">at least EUR 13,000</w:t>
      </w:r>
      <w:r>
        <w:t xml:space="preserve"> </w:t>
      </w:r>
      <w:r>
        <w:t xml:space="preserve">or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at least 18 % of the</w:t>
      </w:r>
      <w:r>
        <w:t xml:space="preserve"> </w:t>
      </w:r>
      <w:r>
        <w:t xml:space="preserve">turnover of that</w:t>
      </w:r>
      <w:r>
        <w:t xml:space="preserve"> </w:t>
      </w:r>
      <w:r>
        <w:t xml:space="preserve">calendar year, or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at least 50 % of the</w:t>
      </w:r>
      <w:r>
        <w:t xml:space="preserve"> </w:t>
      </w:r>
      <w:r>
        <w:t xml:space="preserve">turnover of the peak</w:t>
      </w:r>
      <w:r>
        <w:t xml:space="preserve"> </w:t>
      </w:r>
      <w:r>
        <w:t xml:space="preserve">month,</w:t>
      </w:r>
    </w:p>
    <w:p>
      <w:pPr>
        <w:pStyle w:val="FirstParagraph"/>
      </w:pPr>
      <w:r>
        <w:t xml:space="preserve">The higher of those</w:t>
      </w:r>
      <w:r>
        <w:t xml:space="preserve"> </w:t>
      </w:r>
      <w:r>
        <w:t xml:space="preserve">amounts must be</w:t>
      </w:r>
      <w:r>
        <w:t xml:space="preserve"> </w:t>
      </w:r>
      <w:r>
        <w:t xml:space="preserve">covered.</w:t>
      </w:r>
      <w:r>
        <w:br/>
      </w:r>
      <w:r>
        <w:t xml:space="preserve">The premium is</w:t>
      </w:r>
      <w:r>
        <w:t xml:space="preserve"> </w:t>
      </w:r>
      <w:r>
        <w:t xml:space="preserve">calculated according to</w:t>
      </w:r>
      <w:r>
        <w:t xml:space="preserve"> </w:t>
      </w:r>
      <w:r>
        <w:t xml:space="preserve">the insurance-relevant</w:t>
      </w:r>
      <w:r>
        <w:t xml:space="preserve"> </w:t>
      </w:r>
      <w:r>
        <w:t xml:space="preserve">turnover. There is a</w:t>
      </w:r>
      <w:r>
        <w:t xml:space="preserve"> </w:t>
      </w:r>
      <w:r>
        <w:t xml:space="preserve">minimum premium</w:t>
      </w:r>
      <w:r>
        <w:t xml:space="preserve"> </w:t>
      </w:r>
      <w:r>
        <w:t xml:space="preserve">(EUR 340, - to EUR</w:t>
      </w:r>
      <w:r>
        <w:t xml:space="preserve"> </w:t>
      </w:r>
      <w:r>
        <w:t xml:space="preserve">400, - depending on</w:t>
      </w:r>
      <w:r>
        <w:t xml:space="preserve"> </w:t>
      </w:r>
      <w:r>
        <w:t xml:space="preserve">the type of cover). The</w:t>
      </w:r>
      <w:r>
        <w:t xml:space="preserve"> </w:t>
      </w:r>
      <w:r>
        <w:t xml:space="preserve">minimum sum</w:t>
      </w:r>
      <w:r>
        <w:t xml:space="preserve"> </w:t>
      </w:r>
      <w:r>
        <w:t xml:space="preserve">insured according to</w:t>
      </w:r>
      <w:r>
        <w:t xml:space="preserve"> </w:t>
      </w:r>
      <w:r>
        <w:t xml:space="preserve">the PRG is EUR</w:t>
      </w:r>
      <w:r>
        <w:t xml:space="preserve"> </w:t>
      </w:r>
      <w:r>
        <w:t xml:space="preserve">13,000. There are</w:t>
      </w:r>
      <w:r>
        <w:t xml:space="preserve"> </w:t>
      </w:r>
      <w:r>
        <w:t xml:space="preserve">different premium rates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insurance variant</w:t>
      </w:r>
      <w:r>
        <w:t xml:space="preserve"> </w:t>
      </w:r>
      <w:r>
        <w:t xml:space="preserve">(limited or unlimited</w:t>
      </w:r>
      <w:r>
        <w:t xml:space="preserve"> </w:t>
      </w:r>
      <w:r>
        <w:t xml:space="preserve">liability).</w:t>
      </w:r>
      <w:r>
        <w:br/>
      </w:r>
      <w:r>
        <w:t xml:space="preserve">1. the</w:t>
      </w:r>
      <w:r>
        <w:t xml:space="preserve"> </w:t>
      </w:r>
      <w:r>
        <w:t xml:space="preserve">prepayments</w:t>
      </w:r>
      <w:r>
        <w:t xml:space="preserve"> </w:t>
      </w:r>
      <w:r>
        <w:t xml:space="preserve">already made</w:t>
      </w:r>
      <w:r>
        <w:t xml:space="preserve"> </w:t>
      </w:r>
      <w:r>
        <w:t xml:space="preserve">by the</w:t>
      </w:r>
      <w:r>
        <w:t xml:space="preserve"> </w:t>
      </w:r>
      <w:r>
        <w:t xml:space="preserve">traveller</w:t>
      </w:r>
      <w:r>
        <w:t xml:space="preserve"> </w:t>
      </w:r>
      <w:r>
        <w:t xml:space="preserve">(down</w:t>
      </w:r>
      <w:r>
        <w:t xml:space="preserve"> </w:t>
      </w:r>
      <w:r>
        <w:t xml:space="preserve">payments</w:t>
      </w:r>
      <w:r>
        <w:t xml:space="preserve"> </w:t>
      </w:r>
      <w:r>
        <w:t xml:space="preserve">and balance</w:t>
      </w:r>
      <w:r>
        <w:t xml:space="preserve"> </w:t>
      </w:r>
      <w:r>
        <w:t xml:space="preserve">payments) if,</w:t>
      </w:r>
      <w:r>
        <w:t xml:space="preserve"> </w:t>
      </w:r>
      <w:r>
        <w:t xml:space="preserve">as a result of</w:t>
      </w:r>
      <w:r>
        <w:t xml:space="preserve"> </w:t>
      </w:r>
      <w:r>
        <w:t xml:space="preserve">the</w:t>
      </w:r>
      <w:r>
        <w:t xml:space="preserve"> </w:t>
      </w:r>
      <w:r>
        <w:t xml:space="preserve">insolvency of</w:t>
      </w:r>
      <w:r>
        <w:t xml:space="preserve"> </w:t>
      </w:r>
      <w:r>
        <w:t xml:space="preserve">the person</w:t>
      </w:r>
      <w:r>
        <w:t xml:space="preserve"> </w:t>
      </w:r>
      <w:r>
        <w:t xml:space="preserve">entitled to</w:t>
      </w:r>
      <w:r>
        <w:t xml:space="preserve"> </w:t>
      </w:r>
      <w:r>
        <w:t xml:space="preserve">perform the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services, the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 are</w:t>
      </w:r>
      <w:r>
        <w:t xml:space="preserve"> </w:t>
      </w:r>
      <w:r>
        <w:t xml:space="preserve">not provided</w:t>
      </w:r>
      <w:r>
        <w:t xml:space="preserve"> </w:t>
      </w:r>
      <w:r>
        <w:t xml:space="preserve">in whole or in</w:t>
      </w:r>
      <w:r>
        <w:t xml:space="preserve"> </w:t>
      </w:r>
      <w:r>
        <w:t xml:space="preserve">part or if the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demands</w:t>
      </w:r>
      <w:r>
        <w:t xml:space="preserve"> </w:t>
      </w:r>
      <w:r>
        <w:t xml:space="preserve">payment</w:t>
      </w:r>
      <w:r>
        <w:t xml:space="preserve"> </w:t>
      </w:r>
      <w:r>
        <w:t xml:space="preserve">from the</w:t>
      </w:r>
      <w:r>
        <w:t xml:space="preserve"> </w:t>
      </w:r>
      <w:r>
        <w:t xml:space="preserve">traveller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t xml:space="preserve">expenses</w:t>
      </w:r>
      <w:r>
        <w:t xml:space="preserve"> </w:t>
      </w:r>
      <w:r>
        <w:t xml:space="preserve">necessary for</w:t>
      </w:r>
      <w:r>
        <w:t xml:space="preserve"> </w:t>
      </w:r>
      <w:r>
        <w:t xml:space="preserve">the</w:t>
      </w:r>
      <w:r>
        <w:t xml:space="preserve"> </w:t>
      </w:r>
      <w:r>
        <w:t xml:space="preserve">repatriation</w:t>
      </w:r>
      <w:r>
        <w:t xml:space="preserve"> </w:t>
      </w:r>
      <w:r>
        <w:t xml:space="preserve">and, if</w:t>
      </w:r>
      <w:r>
        <w:t xml:space="preserve"> </w:t>
      </w:r>
      <w:r>
        <w:t xml:space="preserve">necessary,</w:t>
      </w:r>
      <w:r>
        <w:t xml:space="preserve"> </w:t>
      </w:r>
      <w:r>
        <w:t xml:space="preserve">the costs of</w:t>
      </w:r>
      <w:r>
        <w:t xml:space="preserve"> </w:t>
      </w:r>
      <w:r>
        <w:t xml:space="preserve">accommodati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liability</w:t>
      </w:r>
      <w:r>
        <w:t xml:space="preserve"> </w:t>
      </w:r>
      <w:r>
        <w:t xml:space="preserve">amount is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insurance</w:t>
      </w:r>
      <w:r>
        <w:t xml:space="preserve"> </w:t>
      </w:r>
      <w:r>
        <w:t xml:space="preserve">-relevant</w:t>
      </w:r>
      <w:r>
        <w:t xml:space="preserve"> </w:t>
      </w:r>
      <w:r>
        <w:t xml:space="preserve">cost</w:t>
      </w:r>
      <w:r>
        <w:t xml:space="preserve"> </w:t>
      </w:r>
      <w:r>
        <w:t xml:space="preserve">announce</w:t>
      </w:r>
      <w:r>
        <w:t xml:space="preserve"> </w:t>
      </w:r>
      <w:r>
        <w:t xml:space="preserve">d by the</w:t>
      </w:r>
      <w:r>
        <w:t xml:space="preserve"> </w:t>
      </w:r>
      <w:r>
        <w:t xml:space="preserve">policyhol</w:t>
      </w:r>
      <w:r>
        <w:t xml:space="preserve"> </w:t>
      </w:r>
      <w:r>
        <w:t xml:space="preserve">der. If the</w:t>
      </w:r>
      <w:r>
        <w:t xml:space="preserve"> </w:t>
      </w:r>
      <w:r>
        <w:t xml:space="preserve">sum</w:t>
      </w:r>
      <w:r>
        <w:t xml:space="preserve"> </w:t>
      </w:r>
      <w:r>
        <w:t xml:space="preserve">insured is</w:t>
      </w:r>
      <w:r>
        <w:t xml:space="preserve"> </w:t>
      </w:r>
      <w:r>
        <w:t xml:space="preserve">not</w:t>
      </w:r>
      <w:r>
        <w:t xml:space="preserve"> </w:t>
      </w:r>
      <w:r>
        <w:t xml:space="preserve">sufficient,</w:t>
      </w:r>
      <w:r>
        <w:t xml:space="preserve"> </w:t>
      </w:r>
      <w:r>
        <w:t xml:space="preserve">an aliquot</w:t>
      </w:r>
      <w:r>
        <w:t xml:space="preserve"> </w:t>
      </w:r>
      <w:r>
        <w:t xml:space="preserve">settlemen</w:t>
      </w:r>
      <w:r>
        <w:t xml:space="preserve"> </w:t>
      </w:r>
      <w:r>
        <w:t xml:space="preserve">t is made</w:t>
      </w:r>
      <w:r>
        <w:t xml:space="preserve"> </w:t>
      </w:r>
      <w:r>
        <w:t xml:space="preserve">to the</w:t>
      </w:r>
      <w:r>
        <w:t xml:space="preserve"> </w:t>
      </w:r>
      <w:r>
        <w:t xml:space="preserve">travellers.</w:t>
      </w:r>
      <w:r>
        <w:t xml:space="preserve"> </w:t>
      </w:r>
      <w:r>
        <w:t xml:space="preserve">The</w:t>
      </w:r>
      <w:r>
        <w:t xml:space="preserve"> </w:t>
      </w:r>
      <w:r>
        <w:t xml:space="preserve">exception</w:t>
      </w:r>
      <w:r>
        <w:t xml:space="preserve"> </w:t>
      </w:r>
      <w:r>
        <w:t xml:space="preserve">to this</w:t>
      </w:r>
      <w:r>
        <w:t xml:space="preserve"> </w:t>
      </w:r>
      <w:r>
        <w:t xml:space="preserve">rule is the</w:t>
      </w:r>
      <w:r>
        <w:t xml:space="preserve"> </w:t>
      </w:r>
      <w:r>
        <w:t xml:space="preserve">case of</w:t>
      </w:r>
      <w:r>
        <w:t xml:space="preserve"> </w:t>
      </w:r>
      <w:r>
        <w:t xml:space="preserve">unlimited</w:t>
      </w:r>
      <w:r>
        <w:t xml:space="preserve"> </w:t>
      </w:r>
      <w:r>
        <w:t xml:space="preserve">liability.</w:t>
      </w:r>
      <w:r>
        <w:t xml:space="preserve"> </w:t>
      </w:r>
      <w:r>
        <w:t xml:space="preserve">NO</w:t>
      </w:r>
    </w:p>
    <w:p>
      <w:pPr>
        <w:pStyle w:val="FirstParagraph"/>
      </w:pPr>
      <w:r>
        <w:t xml:space="preserve">120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on before the</w:t>
      </w:r>
      <w:r>
        <w:t xml:space="preserve"> </w:t>
      </w:r>
      <w:r>
        <w:t xml:space="preserve">repatriation</w:t>
      </w:r>
      <w:r>
        <w:t xml:space="preserve"> </w:t>
      </w:r>
      <w:r>
        <w:t xml:space="preserve">which have</w:t>
      </w:r>
      <w:r>
        <w:t xml:space="preserve"> </w:t>
      </w:r>
      <w:r>
        <w:t xml:space="preserve">arisen as a</w:t>
      </w:r>
      <w:r>
        <w:t xml:space="preserve"> </w:t>
      </w:r>
      <w:r>
        <w:t xml:space="preserve">result of the</w:t>
      </w:r>
      <w:r>
        <w:t xml:space="preserve"> </w:t>
      </w:r>
      <w:r>
        <w:t xml:space="preserve">insolvency of</w:t>
      </w:r>
      <w:r>
        <w:t xml:space="preserve"> </w:t>
      </w:r>
      <w:r>
        <w:t xml:space="preserve">the travel</w:t>
      </w:r>
      <w:r>
        <w:t xml:space="preserve"> </w:t>
      </w:r>
      <w:r>
        <w:t xml:space="preserve">organiser or -</w:t>
      </w:r>
      <w:r>
        <w:t xml:space="preserve"> </w:t>
      </w:r>
      <w:r>
        <w:t xml:space="preserve">in the case of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 the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 -</w:t>
      </w:r>
      <w:r>
        <w:t xml:space="preserve"> </w:t>
      </w:r>
      <w:r>
        <w:t xml:space="preserve">of the 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LTAs, and</w:t>
      </w:r>
    </w:p>
    <w:p>
      <w:pPr>
        <w:pStyle w:val="Compact"/>
        <w:numPr>
          <w:ilvl w:val="0"/>
          <w:numId w:val="1036"/>
        </w:numPr>
      </w:pPr>
      <w:r>
        <w:t xml:space="preserve">where</w:t>
      </w:r>
      <w:r>
        <w:t xml:space="preserve"> </w:t>
      </w:r>
      <w:r>
        <w:t xml:space="preserve">appropriate,</w:t>
      </w:r>
      <w:r>
        <w:t xml:space="preserve"> </w:t>
      </w:r>
      <w:r>
        <w:t xml:space="preserve">the costs</w:t>
      </w:r>
      <w:r>
        <w:t xml:space="preserve"> </w:t>
      </w:r>
      <w:r>
        <w:t xml:space="preserve">necessary for</w:t>
      </w:r>
      <w:r>
        <w:t xml:space="preserve"> </w:t>
      </w:r>
      <w:r>
        <w:t xml:space="preserve">the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 the trip.</w:t>
      </w:r>
      <w:r>
        <w:t xml:space="preserve"> </w:t>
      </w:r>
      <w:r>
        <w:t xml:space="preserve">Belgiu</w:t>
      </w:r>
      <w:r>
        <w:t xml:space="preserve"> </w:t>
      </w:r>
      <w:r>
        <w:t xml:space="preserve">m</w:t>
      </w:r>
      <w:r>
        <w:br/>
      </w:r>
      <w:r>
        <w:t xml:space="preserve">NO</w:t>
      </w:r>
      <w:r>
        <w:t xml:space="preserve"> </w:t>
      </w:r>
      <w:r>
        <w:t xml:space="preserve">The only protection</w:t>
      </w:r>
      <w:r>
        <w:t xml:space="preserve"> </w:t>
      </w:r>
      <w:r>
        <w:t xml:space="preserve">mechanism which is</w:t>
      </w:r>
      <w:r>
        <w:t xml:space="preserve"> </w:t>
      </w:r>
      <w:r>
        <w:t xml:space="preserve">put into place in</w:t>
      </w:r>
      <w:r>
        <w:t xml:space="preserve"> </w:t>
      </w:r>
      <w:r>
        <w:t xml:space="preserve">Belgium is the</w:t>
      </w:r>
      <w:r>
        <w:t xml:space="preserve"> </w:t>
      </w:r>
      <w:r>
        <w:t xml:space="preserve">obligation for the</w:t>
      </w:r>
      <w:r>
        <w:t xml:space="preserve"> </w:t>
      </w:r>
      <w:r>
        <w:t xml:space="preserve">organisers/traders to</w:t>
      </w:r>
      <w:r>
        <w:t xml:space="preserve"> </w:t>
      </w:r>
      <w:r>
        <w:t xml:space="preserve">take an insolvability</w:t>
      </w:r>
      <w:r>
        <w:t xml:space="preserve"> </w:t>
      </w:r>
      <w:r>
        <w:t xml:space="preserve">insurance (Articles 54,</w:t>
      </w:r>
      <w:r>
        <w:t xml:space="preserve"> </w:t>
      </w:r>
      <w:r>
        <w:t xml:space="preserve">55 and 65 of the</w:t>
      </w:r>
      <w:r>
        <w:t xml:space="preserve"> </w:t>
      </w:r>
      <w:r>
        <w:t xml:space="preserve">Implementing Law;</w:t>
      </w:r>
      <w:r>
        <w:t xml:space="preserve"> </w:t>
      </w:r>
      <w:r>
        <w:t xml:space="preserve">Royal Decree of 29</w:t>
      </w:r>
      <w:r>
        <w:t xml:space="preserve"> </w:t>
      </w:r>
      <w:r>
        <w:t xml:space="preserve">May 2018).</w:t>
      </w:r>
    </w:p>
    <w:p>
      <w:pPr>
        <w:pStyle w:val="FirstParagraph"/>
      </w:pPr>
      <w:r>
        <w:t xml:space="preserve">A similar guarantee</w:t>
      </w:r>
      <w:r>
        <w:t xml:space="preserve"> </w:t>
      </w:r>
      <w:r>
        <w:t xml:space="preserve">should also be</w:t>
      </w:r>
      <w:r>
        <w:t xml:space="preserve"> </w:t>
      </w:r>
      <w:r>
        <w:t xml:space="preserve">provided by an</w:t>
      </w:r>
      <w:r>
        <w:t xml:space="preserve"> </w:t>
      </w:r>
      <w:r>
        <w:t xml:space="preserve">The</w:t>
      </w:r>
      <w:r>
        <w:t xml:space="preserve"> </w:t>
      </w:r>
      <w:r>
        <w:t xml:space="preserve">Implemen</w:t>
      </w:r>
      <w:r>
        <w:t xml:space="preserve"> </w:t>
      </w:r>
      <w:r>
        <w:t xml:space="preserve">ting Law</w:t>
      </w:r>
      <w:r>
        <w:t xml:space="preserve"> </w:t>
      </w:r>
      <w:r>
        <w:t xml:space="preserve">has no</w:t>
      </w:r>
      <w:r>
        <w:t xml:space="preserve"> </w:t>
      </w:r>
      <w:r>
        <w:t xml:space="preserve">exception</w:t>
      </w:r>
      <w:r>
        <w:t xml:space="preserve"> </w:t>
      </w:r>
      <w:r>
        <w:t xml:space="preserve">s on the</w:t>
      </w:r>
      <w:r>
        <w:t xml:space="preserve"> </w:t>
      </w:r>
      <w:r>
        <w:t xml:space="preserve">coverage,</w:t>
      </w:r>
      <w:r>
        <w:t xml:space="preserve"> </w:t>
      </w:r>
      <w:r>
        <w:t xml:space="preserve">in</w:t>
      </w:r>
      <w:r>
        <w:t xml:space="preserve"> </w:t>
      </w:r>
      <w:r>
        <w:t xml:space="preserve">complianc</w:t>
      </w:r>
      <w:r>
        <w:t xml:space="preserve"> </w:t>
      </w:r>
      <w:r>
        <w:t xml:space="preserve">e with</w:t>
      </w:r>
      <w:r>
        <w:t xml:space="preserve"> </w:t>
      </w:r>
      <w:r>
        <w:t xml:space="preserve">Article 17</w:t>
      </w:r>
      <w:r>
        <w:t xml:space="preserve"> </w:t>
      </w:r>
      <w:r>
        <w:t xml:space="preserve">and</w:t>
      </w:r>
      <w:r>
        <w:t xml:space="preserve"> </w:t>
      </w:r>
      <w:r>
        <w:t xml:space="preserve">Recitals</w:t>
      </w:r>
      <w:r>
        <w:t xml:space="preserve"> </w:t>
      </w:r>
      <w:r>
        <w:t xml:space="preserve">39-40 of</w:t>
      </w:r>
      <w:r>
        <w:t xml:space="preserve"> </w:t>
      </w:r>
      <w:r>
        <w:t xml:space="preserve">Directive</w:t>
      </w:r>
      <w:r>
        <w:t xml:space="preserve"> </w:t>
      </w:r>
      <w:r>
        <w:t xml:space="preserve">The Implementing Law</w:t>
      </w:r>
      <w:r>
        <w:t xml:space="preserve"> </w:t>
      </w:r>
      <w:r>
        <w:t xml:space="preserve">and the Royal Decree</w:t>
      </w:r>
      <w:r>
        <w:t xml:space="preserve"> </w:t>
      </w:r>
      <w:r>
        <w:t xml:space="preserve">of 29 May 2018 do not</w:t>
      </w:r>
      <w:r>
        <w:t xml:space="preserve"> </w:t>
      </w:r>
      <w:r>
        <w:t xml:space="preserve">set out a methodology,</w:t>
      </w:r>
      <w:r>
        <w:t xml:space="preserve"> </w:t>
      </w:r>
      <w:r>
        <w:t xml:space="preserve">or provide factors to be</w:t>
      </w:r>
      <w:r>
        <w:t xml:space="preserve"> </w:t>
      </w:r>
      <w:r>
        <w:t xml:space="preserve">taken into account, for</w:t>
      </w:r>
      <w:r>
        <w:t xml:space="preserve"> </w:t>
      </w:r>
      <w:r>
        <w:t xml:space="preserve">the calculation of</w:t>
      </w:r>
      <w:r>
        <w:t xml:space="preserve"> </w:t>
      </w:r>
      <w:r>
        <w:t xml:space="preserve">insurance premium.</w:t>
      </w:r>
    </w:p>
    <w:p>
      <w:pPr>
        <w:pStyle w:val="BodyText"/>
      </w:pPr>
      <w:r>
        <w:t xml:space="preserve">However, Article 4 of</w:t>
      </w:r>
      <w:r>
        <w:t xml:space="preserve"> </w:t>
      </w:r>
      <w:r>
        <w:t xml:space="preserve">the Royal Decree of 29</w:t>
      </w:r>
      <w:r>
        <w:t xml:space="preserve"> </w:t>
      </w:r>
      <w:r>
        <w:t xml:space="preserve">May 2018 provides</w:t>
      </w:r>
      <w:r>
        <w:t xml:space="preserve"> </w:t>
      </w:r>
      <w:r>
        <w:t xml:space="preserve">that an insolvency</w:t>
      </w:r>
      <w:r>
        <w:t xml:space="preserve"> </w:t>
      </w:r>
      <w:r>
        <w:t xml:space="preserve">insurance is only</w:t>
      </w:r>
      <w:r>
        <w:t xml:space="preserve"> </w:t>
      </w:r>
      <w:r>
        <w:t xml:space="preserve">granted or maintained</w:t>
      </w:r>
      <w:r>
        <w:t xml:space="preserve"> </w:t>
      </w:r>
      <w:r>
        <w:t xml:space="preserve">when:</w:t>
      </w:r>
      <w:r>
        <w:t xml:space="preserve"> </w:t>
      </w:r>
      <w:r>
        <w:t xml:space="preserve">According to</w:t>
      </w:r>
      <w:r>
        <w:t xml:space="preserve"> </w:t>
      </w:r>
      <w:r>
        <w:t xml:space="preserve">Article 12 of</w:t>
      </w:r>
      <w:r>
        <w:t xml:space="preserve"> </w:t>
      </w:r>
      <w:r>
        <w:t xml:space="preserve">the Royal</w:t>
      </w:r>
      <w:r>
        <w:t xml:space="preserve"> </w:t>
      </w:r>
      <w:r>
        <w:t xml:space="preserve">Decree of 29</w:t>
      </w:r>
      <w:r>
        <w:t xml:space="preserve"> </w:t>
      </w:r>
      <w:r>
        <w:t xml:space="preserve">May 2018:</w:t>
      </w:r>
      <w:r>
        <w:t xml:space="preserve"> </w:t>
      </w:r>
      <w:r>
        <w:t xml:space="preserve">(i) The</w:t>
      </w:r>
      <w:r>
        <w:t xml:space="preserve"> </w:t>
      </w:r>
      <w:r>
        <w:t xml:space="preserve">continuation</w:t>
      </w:r>
      <w:r>
        <w:t xml:space="preserve"> </w:t>
      </w:r>
      <w:r>
        <w:t xml:space="preserve">of the trip, if</w:t>
      </w:r>
      <w:r>
        <w:t xml:space="preserve"> </w:t>
      </w:r>
      <w:r>
        <w:t xml:space="preserve">possible;</w:t>
      </w:r>
      <w:r>
        <w:t xml:space="preserve"> </w:t>
      </w:r>
      <w:r>
        <w:t xml:space="preserve">(ii) The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of</w:t>
      </w:r>
      <w:r>
        <w:t xml:space="preserve"> </w:t>
      </w:r>
      <w:r>
        <w:t xml:space="preserve">prepayments</w:t>
      </w:r>
      <w:r>
        <w:t xml:space="preserve"> </w:t>
      </w:r>
      <w:r>
        <w:t xml:space="preserve">paid when</w:t>
      </w:r>
      <w:r>
        <w:t xml:space="preserve"> </w:t>
      </w:r>
      <w:r>
        <w:t xml:space="preserve">contracting</w:t>
      </w:r>
      <w:r>
        <w:t xml:space="preserve"> </w:t>
      </w:r>
      <w:r>
        <w:t xml:space="preserve">NO</w:t>
      </w:r>
      <w:r>
        <w:t xml:space="preserve"> </w:t>
      </w:r>
      <w:r>
        <w:t xml:space="preserve">YES -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are</w:t>
      </w:r>
      <w:r>
        <w:t xml:space="preserve"> </w:t>
      </w:r>
      <w:r>
        <w:t xml:space="preserve">each</w:t>
      </w:r>
      <w:r>
        <w:t xml:space="preserve"> </w:t>
      </w:r>
      <w:r>
        <w:t xml:space="preserve">liable</w:t>
      </w:r>
      <w:r>
        <w:t xml:space="preserve"> </w:t>
      </w:r>
      <w:r>
        <w:t xml:space="preserve">for the</w:t>
      </w:r>
      <w:r>
        <w:t xml:space="preserve"> </w:t>
      </w:r>
      <w:r>
        <w:t xml:space="preserve">refund</w:t>
      </w:r>
      <w:r>
        <w:t xml:space="preserve"> </w:t>
      </w:r>
      <w:r>
        <w:t xml:space="preserve">of all</w:t>
      </w:r>
      <w:r>
        <w:t xml:space="preserve"> </w:t>
      </w:r>
      <w:r>
        <w:t xml:space="preserve">paymen</w:t>
      </w:r>
      <w:r>
        <w:t xml:space="preserve"> </w:t>
      </w:r>
      <w:r>
        <w:t xml:space="preserve">ts</w:t>
      </w:r>
      <w:r>
        <w:t xml:space="preserve"> </w:t>
      </w:r>
      <w:r>
        <w:t xml:space="preserve">already</w:t>
      </w:r>
      <w:r>
        <w:t xml:space="preserve"> </w:t>
      </w:r>
      <w:r>
        <w:t xml:space="preserve">made</w:t>
      </w:r>
      <w:r>
        <w:t xml:space="preserve"> </w:t>
      </w:r>
      <w:r>
        <w:t xml:space="preserve">The cost</w:t>
      </w:r>
      <w:r>
        <w:t xml:space="preserve"> </w:t>
      </w:r>
      <w:r>
        <w:t xml:space="preserve">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defined</w:t>
      </w:r>
      <w:r>
        <w:t xml:space="preserve"> </w:t>
      </w:r>
      <w:r>
        <w:t xml:space="preserve">by each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in</w:t>
      </w:r>
      <w:r>
        <w:t xml:space="preserve"> </w:t>
      </w:r>
      <w:r>
        <w:t xml:space="preserve">consultati</w:t>
      </w:r>
      <w:r>
        <w:t xml:space="preserve"> </w:t>
      </w:r>
      <w:r>
        <w:t xml:space="preserve">on with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(organise</w:t>
      </w:r>
      <w:r>
        <w:t xml:space="preserve"> </w:t>
      </w:r>
      <w:r>
        <w:t xml:space="preserve">YES -</w:t>
      </w:r>
      <w:r>
        <w:t xml:space="preserve"> </w:t>
      </w:r>
      <w:r>
        <w:t xml:space="preserve">The only</w:t>
      </w:r>
      <w:r>
        <w:t xml:space="preserve"> </w:t>
      </w:r>
      <w:r>
        <w:t xml:space="preserve">difference</w:t>
      </w:r>
      <w:r>
        <w:t xml:space="preserve"> </w:t>
      </w:r>
      <w:r>
        <w:t xml:space="preserve">is that</w:t>
      </w:r>
      <w:r>
        <w:t xml:space="preserve"> </w:t>
      </w:r>
      <w:r>
        <w:t xml:space="preserve">according</w:t>
      </w:r>
      <w:r>
        <w:t xml:space="preserve"> </w:t>
      </w:r>
      <w:r>
        <w:t xml:space="preserve">to Article</w:t>
      </w:r>
      <w:r>
        <w:t xml:space="preserve"> </w:t>
      </w:r>
      <w:r>
        <w:t xml:space="preserve">5 of the</w:t>
      </w:r>
      <w:r>
        <w:t xml:space="preserve"> </w:t>
      </w:r>
      <w:r>
        <w:t xml:space="preserve">Royal</w:t>
      </w:r>
      <w:r>
        <w:t xml:space="preserve"> </w:t>
      </w:r>
      <w:r>
        <w:t xml:space="preserve">Decree of</w:t>
      </w:r>
      <w:r>
        <w:t xml:space="preserve"> </w:t>
      </w:r>
      <w:r>
        <w:t xml:space="preserve">29 May</w:t>
      </w:r>
      <w:r>
        <w:t xml:space="preserve"> </w:t>
      </w:r>
      <w:r>
        <w:t xml:space="preserve">2018, the</w:t>
      </w:r>
      <w:r>
        <w:t xml:space="preserve"> </w:t>
      </w:r>
      <w:r>
        <w:t xml:space="preserve">insurer</w:t>
      </w:r>
      <w:r>
        <w:t xml:space="preserve"> </w:t>
      </w:r>
      <w:r>
        <w:t xml:space="preserve">can</w:t>
      </w:r>
      <w:r>
        <w:t xml:space="preserve"> </w:t>
      </w:r>
      <w:r>
        <w:t xml:space="preserve">exempt a</w:t>
      </w:r>
      <w:r>
        <w:t xml:space="preserve"> </w:t>
      </w:r>
      <w:r>
        <w:t xml:space="preserve">“microco</w:t>
      </w:r>
      <w:r>
        <w:t xml:space="preserve"> </w:t>
      </w:r>
      <w:r>
        <w:t xml:space="preserve">mpany”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organiser or retailer</w:t>
      </w:r>
      <w:r>
        <w:t xml:space="preserve"> </w:t>
      </w:r>
      <w:r>
        <w:t xml:space="preserve">selling separately, as</w:t>
      </w:r>
      <w:r>
        <w:t xml:space="preserve"> </w:t>
      </w:r>
      <w:r>
        <w:t xml:space="preserve">intermediary, travel</w:t>
      </w:r>
      <w:r>
        <w:t xml:space="preserve"> </w:t>
      </w:r>
      <w:r>
        <w:t xml:space="preserve">services (Article 72 of</w:t>
      </w:r>
      <w:r>
        <w:t xml:space="preserve"> </w:t>
      </w:r>
      <w:r>
        <w:t xml:space="preserve">the Implementing Law).</w:t>
      </w:r>
      <w:r>
        <w:t xml:space="preserve"> </w:t>
      </w:r>
      <w:r>
        <w:t xml:space="preserve">2015/230</w:t>
      </w:r>
      <w:r>
        <w:t xml:space="preserve"> </w:t>
      </w:r>
      <w:r>
        <w:t xml:space="preserve">2.</w:t>
      </w:r>
    </w:p>
    <w:p>
      <w:pPr>
        <w:pStyle w:val="Compact"/>
        <w:numPr>
          <w:ilvl w:val="0"/>
          <w:numId w:val="1037"/>
        </w:numPr>
      </w:pPr>
      <w:r>
        <w:t xml:space="preserve">the capital of the</w:t>
      </w:r>
      <w:r>
        <w:t xml:space="preserve"> </w:t>
      </w:r>
      <w:r>
        <w:t xml:space="preserve">trader constitutes of at</w:t>
      </w:r>
      <w:r>
        <w:t xml:space="preserve"> </w:t>
      </w:r>
      <w:r>
        <w:t xml:space="preserve">least 15% of its</w:t>
      </w:r>
      <w:r>
        <w:t xml:space="preserve"> </w:t>
      </w:r>
      <w:r>
        <w:t xml:space="preserve">assets, unless the</w:t>
      </w:r>
      <w:r>
        <w:t xml:space="preserve"> </w:t>
      </w:r>
      <w:r>
        <w:t xml:space="preserve">trader has an</w:t>
      </w:r>
      <w:r>
        <w:t xml:space="preserve"> </w:t>
      </w:r>
      <w:r>
        <w:t xml:space="preserve">additional bank</w:t>
      </w:r>
      <w:r>
        <w:t xml:space="preserve"> </w:t>
      </w:r>
      <w:r>
        <w:t xml:space="preserve">guarantee provided</w:t>
      </w:r>
      <w:r>
        <w:t xml:space="preserve"> </w:t>
      </w:r>
      <w:r>
        <w:t xml:space="preserve">that its capital</w:t>
      </w:r>
      <w:r>
        <w:t xml:space="preserve"> </w:t>
      </w:r>
      <w:r>
        <w:t xml:space="preserve">exceeds EUR 25,000;</w:t>
      </w:r>
    </w:p>
    <w:p>
      <w:pPr>
        <w:pStyle w:val="Compact"/>
        <w:numPr>
          <w:ilvl w:val="0"/>
          <w:numId w:val="1037"/>
        </w:numPr>
      </w:pPr>
      <w:r>
        <w:t xml:space="preserve">the trader</w:t>
      </w:r>
      <w:r>
        <w:t xml:space="preserve"> </w:t>
      </w:r>
      <w:r>
        <w:t xml:space="preserve">communicates its</w:t>
      </w:r>
      <w:r>
        <w:t xml:space="preserve"> </w:t>
      </w:r>
      <w:r>
        <w:t xml:space="preserve">annual reports within</w:t>
      </w:r>
      <w:r>
        <w:t xml:space="preserve"> </w:t>
      </w:r>
      <w:r>
        <w:t xml:space="preserve">one month after their</w:t>
      </w:r>
      <w:r>
        <w:t xml:space="preserve"> </w:t>
      </w:r>
      <w:r>
        <w:t xml:space="preserve">approval by the</w:t>
      </w:r>
      <w:r>
        <w:t xml:space="preserve"> </w:t>
      </w:r>
      <w:r>
        <w:t xml:space="preserve">General Assembly;</w:t>
      </w:r>
    </w:p>
    <w:p>
      <w:pPr>
        <w:pStyle w:val="Compact"/>
        <w:numPr>
          <w:ilvl w:val="0"/>
          <w:numId w:val="1037"/>
        </w:numPr>
      </w:pPr>
      <w:r>
        <w:t xml:space="preserve">the trader has</w:t>
      </w:r>
      <w:r>
        <w:t xml:space="preserve"> </w:t>
      </w:r>
      <w:r>
        <w:t xml:space="preserve">made all relevant</w:t>
      </w:r>
      <w:r>
        <w:t xml:space="preserve"> </w:t>
      </w:r>
      <w:r>
        <w:t xml:space="preserve">payments to the VAT</w:t>
      </w:r>
      <w:r>
        <w:t xml:space="preserve"> </w:t>
      </w:r>
      <w:r>
        <w:t xml:space="preserve">fund, social security,</w:t>
      </w:r>
      <w:r>
        <w:t xml:space="preserve"> </w:t>
      </w:r>
      <w:r>
        <w:t xml:space="preserve">and income taxes as</w:t>
      </w:r>
      <w:r>
        <w:t xml:space="preserve"> </w:t>
      </w:r>
      <w:r>
        <w:t xml:space="preserve">legally required.</w:t>
      </w:r>
      <w:r>
        <w:t xml:space="preserve"> </w:t>
      </w:r>
      <w:r>
        <w:t xml:space="preserve">with the</w:t>
      </w:r>
      <w:r>
        <w:t xml:space="preserve"> </w:t>
      </w:r>
      <w:r>
        <w:t xml:space="preserve">trader;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of the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 that</w:t>
      </w:r>
      <w:r>
        <w:t xml:space="preserve"> </w:t>
      </w:r>
      <w:r>
        <w:t xml:space="preserve">cannot be</w:t>
      </w:r>
      <w:r>
        <w:t xml:space="preserve"> </w:t>
      </w:r>
      <w:r>
        <w:t xml:space="preserve">provided</w:t>
      </w:r>
      <w:r>
        <w:t xml:space="preserve"> </w:t>
      </w:r>
      <w:r>
        <w:t xml:space="preserve">anymore as a</w:t>
      </w:r>
      <w:r>
        <w:t xml:space="preserve"> </w:t>
      </w:r>
      <w:r>
        <w:t xml:space="preserve">result of the</w:t>
      </w:r>
      <w:r>
        <w:t xml:space="preserve"> </w:t>
      </w:r>
      <w:r>
        <w:t xml:space="preserve">trader’s</w:t>
      </w:r>
      <w:r>
        <w:t xml:space="preserve"> </w:t>
      </w:r>
      <w:r>
        <w:t xml:space="preserve">insolvency;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t xml:space="preserve">repatriation</w:t>
      </w:r>
      <w:r>
        <w:t xml:space="preserve"> </w:t>
      </w:r>
      <w:r>
        <w:t xml:space="preserve">of the</w:t>
      </w:r>
      <w:r>
        <w:t xml:space="preserve"> </w:t>
      </w:r>
      <w:r>
        <w:t xml:space="preserve">travellers,</w:t>
      </w:r>
      <w:r>
        <w:t xml:space="preserve"> </w:t>
      </w:r>
      <w:r>
        <w:t xml:space="preserve">when the</w:t>
      </w:r>
      <w:r>
        <w:t xml:space="preserve"> </w:t>
      </w:r>
      <w:r>
        <w:t xml:space="preserve">execution of</w:t>
      </w:r>
      <w:r>
        <w:t xml:space="preserve"> </w:t>
      </w:r>
      <w:r>
        <w:t xml:space="preserve">the contract</w:t>
      </w:r>
      <w:r>
        <w:t xml:space="preserve"> </w:t>
      </w:r>
      <w:r>
        <w:t xml:space="preserve">with the</w:t>
      </w:r>
      <w:r>
        <w:t xml:space="preserve"> </w:t>
      </w:r>
      <w:r>
        <w:t xml:space="preserve">trader has</w:t>
      </w:r>
      <w:r>
        <w:t xml:space="preserve"> </w:t>
      </w:r>
      <w:r>
        <w:t xml:space="preserve">already</w:t>
      </w:r>
      <w:r>
        <w:t xml:space="preserve"> </w:t>
      </w:r>
      <w:r>
        <w:t xml:space="preserve">started and</w:t>
      </w:r>
      <w:r>
        <w:t xml:space="preserve"> </w:t>
      </w:r>
      <w:r>
        <w:t xml:space="preserve">that such</w:t>
      </w:r>
      <w:r>
        <w:t xml:space="preserve"> </w:t>
      </w:r>
      <w:r>
        <w:t xml:space="preserve">contract</w:t>
      </w:r>
      <w:r>
        <w:t xml:space="preserve"> </w:t>
      </w:r>
      <w:r>
        <w:t xml:space="preserve">includes the</w:t>
      </w:r>
      <w:r>
        <w:t xml:space="preserve"> </w:t>
      </w:r>
      <w:r>
        <w:t xml:space="preserve">travellers’</w:t>
      </w:r>
      <w:r>
        <w:t xml:space="preserve"> </w:t>
      </w:r>
      <w:r>
        <w:t xml:space="preserve">transportatio</w:t>
      </w:r>
      <w:r>
        <w:t xml:space="preserve"> </w:t>
      </w:r>
      <w:r>
        <w:t xml:space="preserve">n and, if</w:t>
      </w:r>
      <w:r>
        <w:t xml:space="preserve"> </w:t>
      </w:r>
      <w:r>
        <w:t xml:space="preserve">needed, an</w:t>
      </w:r>
      <w:r>
        <w:t xml:space="preserve"> </w:t>
      </w:r>
      <w:r>
        <w:t xml:space="preserve">accommodati</w:t>
      </w:r>
      <w:r>
        <w:t xml:space="preserve"> </w:t>
      </w:r>
      <w:r>
        <w:t xml:space="preserve">on when</w:t>
      </w:r>
      <w:r>
        <w:t xml:space="preserve"> </w:t>
      </w:r>
      <w:r>
        <w:t xml:space="preserve">waiting for</w:t>
      </w:r>
      <w:r>
        <w:t xml:space="preserve"> </w:t>
      </w:r>
      <w:r>
        <w:t xml:space="preserve">the</w:t>
      </w:r>
      <w:r>
        <w:t xml:space="preserve"> </w:t>
      </w:r>
      <w:r>
        <w:t xml:space="preserve">repatriation.</w:t>
      </w:r>
      <w:r>
        <w:t xml:space="preserve"> </w:t>
      </w:r>
      <w:r>
        <w:t xml:space="preserve">by or 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traveller</w:t>
      </w:r>
      <w:r>
        <w:t xml:space="preserve"> </w:t>
      </w:r>
      <w:r>
        <w:t xml:space="preserve">s</w:t>
      </w:r>
      <w:r>
        <w:t xml:space="preserve"> </w:t>
      </w:r>
      <w:r>
        <w:t xml:space="preserve">insofar</w:t>
      </w:r>
      <w:r>
        <w:t xml:space="preserve"> </w:t>
      </w:r>
      <w:r>
        <w:t xml:space="preserve">as the</w:t>
      </w:r>
      <w:r>
        <w:t xml:space="preserve"> </w:t>
      </w:r>
      <w:r>
        <w:t xml:space="preserve">relevant</w:t>
      </w:r>
      <w:r>
        <w:t xml:space="preserve"> </w:t>
      </w:r>
      <w:r>
        <w:t xml:space="preserve">service</w:t>
      </w:r>
      <w:r>
        <w:t xml:space="preserve"> </w:t>
      </w:r>
      <w:r>
        <w:t xml:space="preserve">s are</w:t>
      </w:r>
      <w:r>
        <w:t xml:space="preserve"> </w:t>
      </w:r>
      <w:r>
        <w:t xml:space="preserve">not</w:t>
      </w:r>
      <w:r>
        <w:t xml:space="preserve"> </w:t>
      </w:r>
      <w:r>
        <w:t xml:space="preserve">perform</w:t>
      </w:r>
      <w:r>
        <w:t xml:space="preserve"> </w:t>
      </w:r>
      <w:r>
        <w:t xml:space="preserve">ed as a</w:t>
      </w:r>
      <w:r>
        <w:t xml:space="preserve"> </w:t>
      </w:r>
      <w:r>
        <w:t xml:space="preserve">conseq</w:t>
      </w:r>
      <w:r>
        <w:t xml:space="preserve"> </w:t>
      </w:r>
      <w:r>
        <w:t xml:space="preserve">uence</w:t>
      </w:r>
      <w:r>
        <w:t xml:space="preserve"> </w:t>
      </w:r>
      <w:r>
        <w:t xml:space="preserve">of their</w:t>
      </w:r>
      <w:r>
        <w:t xml:space="preserve"> </w:t>
      </w:r>
      <w:r>
        <w:t xml:space="preserve">insolve</w:t>
      </w:r>
      <w:r>
        <w:t xml:space="preserve"> </w:t>
      </w:r>
      <w:r>
        <w:t xml:space="preserve">ncy.</w:t>
      </w:r>
      <w:r>
        <w:t xml:space="preserve"> </w:t>
      </w:r>
      <w:r>
        <w:t xml:space="preserve">r/trader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LTAs’).</w:t>
      </w:r>
      <w:r>
        <w:t xml:space="preserve"> </w:t>
      </w:r>
      <w:r>
        <w:t xml:space="preserve">(microsoc</w:t>
      </w:r>
      <w:r>
        <w:t xml:space="preserve"> </w:t>
      </w:r>
      <w:r>
        <w:t xml:space="preserve">iété) to</w:t>
      </w:r>
      <w:r>
        <w:t xml:space="preserve"> </w:t>
      </w:r>
      <w:r>
        <w:t xml:space="preserve">fulfil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</w:t>
      </w:r>
      <w:r>
        <w:t xml:space="preserve"> </w:t>
      </w:r>
      <w:r>
        <w:t xml:space="preserve">s for</w:t>
      </w:r>
      <w:r>
        <w:t xml:space="preserve"> </w:t>
      </w:r>
      <w:r>
        <w:t xml:space="preserve">obtaining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(in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s to have</w:t>
      </w:r>
      <w:r>
        <w:t xml:space="preserve"> </w:t>
      </w:r>
      <w:r>
        <w:t xml:space="preserve">a capital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</w:t>
      </w:r>
      <w:r>
        <w:t xml:space="preserve"> </w:t>
      </w:r>
      <w:r>
        <w:t xml:space="preserve">s at least</w:t>
      </w:r>
      <w:r>
        <w:t xml:space="preserve"> </w:t>
      </w:r>
      <w:r>
        <w:t xml:space="preserve">15% of its</w:t>
      </w:r>
      <w:r>
        <w:t xml:space="preserve"> </w:t>
      </w:r>
      <w:r>
        <w:t xml:space="preserve">assets or</w:t>
      </w:r>
      <w:r>
        <w:t xml:space="preserve"> </w:t>
      </w:r>
      <w:r>
        <w:t xml:space="preserve">to</w:t>
      </w:r>
      <w:r>
        <w:t xml:space="preserve"> </w:t>
      </w:r>
      <w:r>
        <w:t xml:space="preserve">communi</w:t>
      </w:r>
      <w:r>
        <w:t xml:space="preserve"> </w:t>
      </w:r>
      <w:r>
        <w:t xml:space="preserve">cate its</w:t>
      </w:r>
      <w:r>
        <w:t xml:space="preserve"> </w:t>
      </w:r>
      <w:r>
        <w:t xml:space="preserve">annual</w:t>
      </w:r>
      <w:r>
        <w:t xml:space="preserve"> </w:t>
      </w:r>
      <w:r>
        <w:t xml:space="preserve">reports</w:t>
      </w:r>
      <w:r>
        <w:t xml:space="preserve"> </w:t>
      </w:r>
      <w:r>
        <w:t xml:space="preserve">(obligatio</w:t>
      </w:r>
      <w:r>
        <w:t xml:space="preserve"> </w:t>
      </w:r>
      <w:r>
        <w:t xml:space="preserve">ns set out</w:t>
      </w:r>
      <w:r>
        <w:t xml:space="preserve"> </w:t>
      </w:r>
      <w:r>
        <w:t xml:space="preserve">under</w:t>
      </w:r>
      <w:r>
        <w:t xml:space="preserve"> </w:t>
      </w:r>
      <w:r>
        <w:t xml:space="preserve">Article 4</w:t>
      </w:r>
      <w:r>
        <w:t xml:space="preserve"> </w:t>
      </w:r>
      <w:r>
        <w:t xml:space="preserve">of the</w:t>
      </w:r>
      <w:r>
        <w:t xml:space="preserve"> </w:t>
      </w:r>
      <w:r>
        <w:t xml:space="preserve">Royal</w:t>
      </w:r>
      <w:r>
        <w:t xml:space="preserve"> </w:t>
      </w:r>
      <w:r>
        <w:t xml:space="preserve">Decree of</w:t>
      </w:r>
      <w:r>
        <w:t xml:space="preserve"> </w:t>
      </w:r>
      <w:r>
        <w:t xml:space="preserve">29 May</w:t>
      </w:r>
      <w:r>
        <w:t xml:space="preserve"> </w:t>
      </w:r>
      <w:r>
        <w:t xml:space="preserve">2018)).</w:t>
      </w:r>
      <w:r>
        <w:t xml:space="preserve"> </w:t>
      </w:r>
      <w:r>
        <w:t xml:space="preserve">Bulgar</w:t>
      </w:r>
      <w:r>
        <w:t xml:space="preserve"> </w:t>
      </w:r>
      <w:r>
        <w:t xml:space="preserve">ia</w:t>
      </w:r>
      <w:r>
        <w:br/>
      </w:r>
      <w:r>
        <w:t xml:space="preserve">NO</w:t>
      </w:r>
      <w:r>
        <w:t xml:space="preserve"> </w:t>
      </w:r>
      <w:r>
        <w:t xml:space="preserve">Insurance contracts</w:t>
      </w:r>
      <w:r>
        <w:t xml:space="preserve"> </w:t>
      </w:r>
      <w:r>
        <w:t xml:space="preserve">are the only insolvency</w:t>
      </w:r>
      <w:r>
        <w:t xml:space="preserve"> </w:t>
      </w:r>
      <w:r>
        <w:t xml:space="preserve">protection mechanism</w:t>
      </w:r>
      <w:r>
        <w:t xml:space="preserve"> </w:t>
      </w:r>
      <w:r>
        <w:t xml:space="preserve">in place in Bulgaria for</w:t>
      </w:r>
      <w:r>
        <w:t xml:space="preserve"> </w:t>
      </w:r>
      <w:r>
        <w:t xml:space="preserve">The most</w:t>
      </w:r>
      <w:r>
        <w:t xml:space="preserve"> </w:t>
      </w:r>
      <w:r>
        <w:t xml:space="preserve">common</w:t>
      </w:r>
      <w:r>
        <w:t xml:space="preserve"> </w:t>
      </w:r>
      <w:r>
        <w:t xml:space="preserve">insurance</w:t>
      </w:r>
      <w:r>
        <w:t xml:space="preserve"> </w:t>
      </w:r>
      <w:r>
        <w:t xml:space="preserve">providers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contracts</w:t>
      </w:r>
      <w:r>
        <w:br/>
      </w:r>
      <w:r>
        <w:t xml:space="preserve">The amount of the</w:t>
      </w:r>
      <w:r>
        <w:t xml:space="preserve"> </w:t>
      </w:r>
      <w:r>
        <w:t xml:space="preserve">insurance coverage is</w:t>
      </w:r>
      <w:r>
        <w:t xml:space="preserve"> </w:t>
      </w:r>
      <w:r>
        <w:t xml:space="preserve">According to</w:t>
      </w:r>
      <w:r>
        <w:t xml:space="preserve"> </w:t>
      </w:r>
      <w:r>
        <w:t xml:space="preserve">review of</w:t>
      </w:r>
      <w:r>
        <w:t xml:space="preserve"> </w:t>
      </w:r>
      <w:r>
        <w:t xml:space="preserve">some of the</w:t>
      </w:r>
      <w:r>
        <w:t xml:space="preserve"> </w:t>
      </w:r>
      <w:r>
        <w:t xml:space="preserve">largest and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br/>
      </w:r>
      <w:r>
        <w:t xml:space="preserve">No</w:t>
      </w:r>
      <w:r>
        <w:t xml:space="preserve"> </w:t>
      </w:r>
      <w:r>
        <w:t xml:space="preserve">specific</w:t>
      </w:r>
      <w:r>
        <w:t xml:space="preserve"> </w:t>
      </w:r>
      <w:r>
        <w:t xml:space="preserve">rules on</w:t>
      </w:r>
      <w:r>
        <w:t xml:space="preserve"> </w:t>
      </w:r>
      <w:r>
        <w:t xml:space="preserve">determini</w:t>
      </w:r>
      <w:r>
        <w:t xml:space="preserve"> </w:t>
      </w:r>
      <w:r>
        <w:t xml:space="preserve">NO</w:t>
      </w:r>
    </w:p>
    <w:p>
      <w:pPr>
        <w:pStyle w:val="FirstParagraph"/>
      </w:pPr>
      <w:r>
        <w:t xml:space="preserve">122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both package travel</w:t>
      </w:r>
      <w:r>
        <w:t xml:space="preserve"> </w:t>
      </w:r>
      <w:r>
        <w:t xml:space="preserve">contracts and LTAs.</w:t>
      </w:r>
      <w:r>
        <w:br/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exception</w:t>
      </w:r>
      <w:r>
        <w:t xml:space="preserve"> </w:t>
      </w:r>
      <w:r>
        <w:t xml:space="preserve">s in their</w:t>
      </w:r>
      <w:r>
        <w:t xml:space="preserve"> </w:t>
      </w:r>
      <w:r>
        <w:t xml:space="preserve">contracts:</w:t>
      </w:r>
      <w:r>
        <w:br/>
      </w:r>
      <w:r>
        <w:t xml:space="preserve">(a)</w:t>
      </w:r>
      <w:r>
        <w:t xml:space="preserve"> </w:t>
      </w:r>
      <w:r>
        <w:t xml:space="preserve">Activities</w:t>
      </w:r>
      <w:r>
        <w:t xml:space="preserve"> </w:t>
      </w:r>
      <w:r>
        <w:t xml:space="preserve">of the</w:t>
      </w:r>
      <w:r>
        <w:t xml:space="preserve"> </w:t>
      </w:r>
      <w:r>
        <w:t xml:space="preserve">Insured</w:t>
      </w:r>
      <w:r>
        <w:t xml:space="preserve"> </w:t>
      </w:r>
      <w:r>
        <w:t xml:space="preserve">outside</w:t>
      </w:r>
      <w:r>
        <w:t xml:space="preserve"> </w:t>
      </w:r>
      <w:r>
        <w:t xml:space="preserve">the scope</w:t>
      </w:r>
      <w:r>
        <w:t xml:space="preserve"> </w:t>
      </w:r>
      <w:r>
        <w:t xml:space="preserve">of his tour</w:t>
      </w:r>
      <w:r>
        <w:t xml:space="preserve"> </w:t>
      </w:r>
      <w:r>
        <w:t xml:space="preserve">operator’s</w:t>
      </w:r>
      <w:r>
        <w:t xml:space="preserve"> </w:t>
      </w:r>
      <w:r>
        <w:t xml:space="preserve">activity</w:t>
      </w:r>
      <w:r>
        <w:t xml:space="preserve"> </w:t>
      </w:r>
      <w:r>
        <w:t xml:space="preserve">within the</w:t>
      </w:r>
      <w:r>
        <w:t xml:space="preserve"> </w:t>
      </w:r>
      <w:r>
        <w:t xml:space="preserve">meaning</w:t>
      </w:r>
      <w:r>
        <w:t xml:space="preserve"> </w:t>
      </w:r>
      <w:r>
        <w:t xml:space="preserve">of the</w:t>
      </w:r>
      <w:r>
        <w:t xml:space="preserve"> </w:t>
      </w:r>
      <w:r>
        <w:t xml:space="preserve">Tourism</w:t>
      </w:r>
      <w:r>
        <w:t xml:space="preserve"> </w:t>
      </w:r>
      <w:r>
        <w:t xml:space="preserve">Act and</w:t>
      </w:r>
      <w:r>
        <w:t xml:space="preserve"> </w:t>
      </w:r>
      <w:r>
        <w:t xml:space="preserve">its</w:t>
      </w:r>
      <w:r>
        <w:t xml:space="preserve"> </w:t>
      </w:r>
      <w:r>
        <w:t xml:space="preserve">subordina</w:t>
      </w:r>
      <w:r>
        <w:t xml:space="preserve"> </w:t>
      </w:r>
      <w:r>
        <w:t xml:space="preserve">te</w:t>
      </w:r>
      <w:r>
        <w:t xml:space="preserve"> </w:t>
      </w:r>
      <w:r>
        <w:t xml:space="preserve">legislation</w:t>
      </w:r>
      <w:r>
        <w:t xml:space="preserve"> </w:t>
      </w:r>
      <w:r>
        <w:t xml:space="preserve">; (b)</w:t>
      </w:r>
      <w:r>
        <w:t xml:space="preserve"> </w:t>
      </w:r>
      <w:r>
        <w:t xml:space="preserve">Unlicense</w:t>
      </w:r>
      <w:r>
        <w:t xml:space="preserve"> </w:t>
      </w:r>
      <w:r>
        <w:t xml:space="preserve">d activity</w:t>
      </w:r>
      <w:r>
        <w:t xml:space="preserve"> </w:t>
      </w:r>
      <w:r>
        <w:t xml:space="preserve">or in the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suspensio</w:t>
      </w:r>
      <w:r>
        <w:t xml:space="preserve"> </w:t>
      </w:r>
      <w:r>
        <w:t xml:space="preserve">n or</w:t>
      </w:r>
      <w:r>
        <w:t xml:space="preserve"> </w:t>
      </w:r>
      <w:r>
        <w:t xml:space="preserve">revocatio</w:t>
      </w:r>
      <w:r>
        <w:t xml:space="preserve"> </w:t>
      </w:r>
      <w:r>
        <w:t xml:space="preserve">n of a</w:t>
      </w:r>
      <w:r>
        <w:t xml:space="preserve"> </w:t>
      </w:r>
      <w:r>
        <w:t xml:space="preserve">license, or</w:t>
      </w:r>
      <w:r>
        <w:t xml:space="preserve"> </w:t>
      </w:r>
      <w:r>
        <w:t xml:space="preserve">ascertain</w:t>
      </w:r>
      <w:r>
        <w:t xml:space="preserve"> </w:t>
      </w:r>
      <w:r>
        <w:t xml:space="preserve">ed</w:t>
      </w:r>
      <w:r>
        <w:t xml:space="preserve"> </w:t>
      </w:r>
      <w:r>
        <w:t xml:space="preserve">another</w:t>
      </w:r>
      <w:r>
        <w:t xml:space="preserve"> </w:t>
      </w:r>
      <w:r>
        <w:t xml:space="preserve">violation</w:t>
      </w:r>
      <w:r>
        <w:t xml:space="preserve"> </w:t>
      </w:r>
      <w:r>
        <w:t xml:space="preserve">of the</w:t>
      </w:r>
      <w:r>
        <w:t xml:space="preserve"> </w:t>
      </w:r>
      <w:r>
        <w:t xml:space="preserve">to be determined on</w:t>
      </w:r>
      <w:r>
        <w:t xml:space="preserve"> </w:t>
      </w:r>
      <w:r>
        <w:t xml:space="preserve">the basis of the</w:t>
      </w:r>
      <w:r>
        <w:t xml:space="preserve"> </w:t>
      </w:r>
      <w:r>
        <w:t xml:space="preserve">annual turnover of</w:t>
      </w:r>
      <w:r>
        <w:t xml:space="preserve"> </w:t>
      </w:r>
      <w:r>
        <w:t xml:space="preserve">the tour operator for</w:t>
      </w:r>
      <w:r>
        <w:t xml:space="preserve"> </w:t>
      </w:r>
      <w:r>
        <w:t xml:space="preserve">the preceding year but</w:t>
      </w:r>
      <w:r>
        <w:t xml:space="preserve"> </w:t>
      </w:r>
      <w:r>
        <w:t xml:space="preserve">in any case, should</w:t>
      </w:r>
      <w:r>
        <w:t xml:space="preserve"> </w:t>
      </w:r>
      <w:r>
        <w:t xml:space="preserve">not be less than</w:t>
      </w:r>
      <w:r>
        <w:t xml:space="preserve"> </w:t>
      </w:r>
      <w:r>
        <w:t xml:space="preserve">statutory defined</w:t>
      </w:r>
      <w:r>
        <w:t xml:space="preserve"> </w:t>
      </w:r>
      <w:r>
        <w:t xml:space="preserve">minimum amounts as</w:t>
      </w:r>
      <w:r>
        <w:t xml:space="preserve"> </w:t>
      </w:r>
      <w:r>
        <w:t xml:space="preserve">per the category in</w:t>
      </w:r>
      <w:r>
        <w:t xml:space="preserve"> </w:t>
      </w:r>
      <w:r>
        <w:t xml:space="preserve">which the tour</w:t>
      </w:r>
      <w:r>
        <w:t xml:space="preserve"> </w:t>
      </w:r>
      <w:r>
        <w:t xml:space="preserve">operator falls</w:t>
      </w:r>
      <w:r>
        <w:t xml:space="preserve"> </w:t>
      </w:r>
      <w:r>
        <w:t xml:space="preserve">according to its</w:t>
      </w:r>
      <w:r>
        <w:t xml:space="preserve"> </w:t>
      </w:r>
      <w:r>
        <w:t xml:space="preserve">turnover (Article 104</w:t>
      </w:r>
      <w:r>
        <w:t xml:space="preserve"> </w:t>
      </w:r>
      <w:r>
        <w:t xml:space="preserve">of TA). According to</w:t>
      </w:r>
      <w:r>
        <w:t xml:space="preserve"> </w:t>
      </w:r>
      <w:r>
        <w:t xml:space="preserve">Appendix 9 to TA,</w:t>
      </w:r>
      <w:r>
        <w:t xml:space="preserve"> </w:t>
      </w:r>
      <w:r>
        <w:t xml:space="preserve">titled “Table setting out</w:t>
      </w:r>
      <w:r>
        <w:t xml:space="preserve"> </w:t>
      </w:r>
      <w:r>
        <w:t xml:space="preserve">the minimum limits of</w:t>
      </w:r>
      <w:r>
        <w:t xml:space="preserve"> </w:t>
      </w:r>
      <w:r>
        <w:t xml:space="preserve">liability upon</w:t>
      </w:r>
      <w:r>
        <w:t xml:space="preserve"> </w:t>
      </w:r>
      <w:r>
        <w:t xml:space="preserve">conclusion of contract</w:t>
      </w:r>
      <w:r>
        <w:t xml:space="preserve"> </w:t>
      </w:r>
      <w:r>
        <w:t xml:space="preserve">for mandatory</w:t>
      </w:r>
      <w:r>
        <w:t xml:space="preserve"> </w:t>
      </w:r>
      <w:r>
        <w:t xml:space="preserve">insurance under Article</w:t>
      </w:r>
      <w:r>
        <w:t xml:space="preserve"> </w:t>
      </w:r>
      <w:r>
        <w:t xml:space="preserve">97(1)”, the following</w:t>
      </w:r>
      <w:r>
        <w:t xml:space="preserve"> </w:t>
      </w:r>
      <w:r>
        <w:t xml:space="preserve">minimum amounts for</w:t>
      </w:r>
      <w:r>
        <w:t xml:space="preserve"> </w:t>
      </w:r>
      <w:r>
        <w:t xml:space="preserve">the insurance of tour</w:t>
      </w:r>
      <w:r>
        <w:t xml:space="preserve"> </w:t>
      </w:r>
      <w:r>
        <w:t xml:space="preserve">operators are</w:t>
      </w:r>
      <w:r>
        <w:t xml:space="preserve"> </w:t>
      </w:r>
      <w:r>
        <w:t xml:space="preserve">determined (i.e. the</w:t>
      </w:r>
      <w:r>
        <w:t xml:space="preserve"> </w:t>
      </w:r>
      <w:r>
        <w:t xml:space="preserve">minimum amounts to</w:t>
      </w:r>
      <w:r>
        <w:t xml:space="preserve"> </w:t>
      </w:r>
      <w:r>
        <w:t xml:space="preserve">which it is allowed for</w:t>
      </w:r>
      <w:r>
        <w:t xml:space="preserve"> </w:t>
      </w:r>
      <w:r>
        <w:t xml:space="preserve">the liability of the</w:t>
      </w:r>
      <w:r>
        <w:t xml:space="preserve"> </w:t>
      </w:r>
      <w:r>
        <w:t xml:space="preserve">insurer for paying</w:t>
      </w:r>
      <w:r>
        <w:t xml:space="preserve"> </w:t>
      </w:r>
      <w:r>
        <w:t xml:space="preserve">compensation to the</w:t>
      </w:r>
      <w:r>
        <w:t xml:space="preserve"> </w:t>
      </w:r>
      <w:r>
        <w:t xml:space="preserve">insured to be capped</w:t>
      </w:r>
      <w:r>
        <w:t xml:space="preserve"> </w:t>
      </w:r>
      <w:r>
        <w:t xml:space="preserve">under the insurance</w:t>
      </w:r>
      <w:r>
        <w:t xml:space="preserve"> </w:t>
      </w:r>
      <w:r>
        <w:t xml:space="preserve">contract, both per</w:t>
      </w:r>
      <w:r>
        <w:t xml:space="preserve"> </w:t>
      </w:r>
      <w:r>
        <w:t xml:space="preserve">insured event and in</w:t>
      </w:r>
      <w:r>
        <w:t xml:space="preserve"> </w:t>
      </w:r>
      <w:r>
        <w:t xml:space="preserve">the aggregate; the</w:t>
      </w:r>
      <w:r>
        <w:t xml:space="preserve"> </w:t>
      </w:r>
      <w:r>
        <w:t xml:space="preserve">parties to the contract</w:t>
      </w:r>
      <w:r>
        <w:t xml:space="preserve"> </w:t>
      </w:r>
      <w:r>
        <w:t xml:space="preserve">are free to set a higher</w:t>
      </w:r>
      <w:r>
        <w:t xml:space="preserve"> </w:t>
      </w:r>
      <w:r>
        <w:t xml:space="preserve">most</w:t>
      </w:r>
      <w:r>
        <w:t xml:space="preserve"> </w:t>
      </w:r>
      <w:r>
        <w:t xml:space="preserve">common</w:t>
      </w:r>
      <w:r>
        <w:t xml:space="preserve"> </w:t>
      </w:r>
      <w:r>
        <w:t xml:space="preserve">insurance</w:t>
      </w:r>
      <w:r>
        <w:t xml:space="preserve"> </w:t>
      </w:r>
      <w:r>
        <w:t xml:space="preserve">providers in</w:t>
      </w:r>
      <w:r>
        <w:t xml:space="preserve"> </w:t>
      </w:r>
      <w:r>
        <w:t xml:space="preserve">Bulgaria, the</w:t>
      </w:r>
      <w:r>
        <w:t xml:space="preserve"> </w:t>
      </w:r>
      <w:r>
        <w:t xml:space="preserve">following</w:t>
      </w:r>
      <w:r>
        <w:t xml:space="preserve"> </w:t>
      </w:r>
      <w:r>
        <w:t xml:space="preserve">risks are</w:t>
      </w:r>
      <w:r>
        <w:t xml:space="preserve"> </w:t>
      </w:r>
      <w:r>
        <w:t xml:space="preserve">covered:</w:t>
      </w:r>
    </w:p>
    <w:p>
      <w:pPr>
        <w:pStyle w:val="BodyText"/>
      </w:pPr>
      <w:r>
        <w:t xml:space="preserve">The liability</w:t>
      </w:r>
      <w:r>
        <w:t xml:space="preserve"> </w:t>
      </w:r>
      <w:r>
        <w:t xml:space="preserve">of the</w:t>
      </w:r>
      <w:r>
        <w:t xml:space="preserve"> </w:t>
      </w:r>
      <w:r>
        <w:t xml:space="preserve">Insured for</w:t>
      </w:r>
      <w:r>
        <w:t xml:space="preserve"> </w:t>
      </w:r>
      <w:r>
        <w:t xml:space="preserve">damage</w:t>
      </w:r>
      <w:r>
        <w:t xml:space="preserve"> </w:t>
      </w:r>
      <w:r>
        <w:t xml:space="preserve">caused to</w:t>
      </w:r>
      <w:r>
        <w:t xml:space="preserve"> </w:t>
      </w:r>
      <w:r>
        <w:t xml:space="preserve">the user (s)</w:t>
      </w:r>
      <w:r>
        <w:t xml:space="preserve"> </w:t>
      </w:r>
      <w:r>
        <w:t xml:space="preserve">of packages</w:t>
      </w:r>
      <w:r>
        <w:t xml:space="preserve"> </w:t>
      </w:r>
      <w:r>
        <w:t xml:space="preserve">and LTA […]</w:t>
      </w:r>
      <w:r>
        <w:t xml:space="preserve"> </w:t>
      </w:r>
      <w:r>
        <w:t xml:space="preserve">including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his</w:t>
      </w:r>
      <w:r>
        <w:t xml:space="preserve"> </w:t>
      </w:r>
      <w:r>
        <w:t xml:space="preserve">insolvency</w:t>
      </w:r>
      <w:r>
        <w:t xml:space="preserve"> </w:t>
      </w:r>
      <w:r>
        <w:t xml:space="preserve">or</w:t>
      </w:r>
      <w:r>
        <w:t xml:space="preserve"> </w:t>
      </w:r>
      <w:r>
        <w:t xml:space="preserve">bankruptcy.</w:t>
      </w:r>
      <w:r>
        <w:br/>
      </w:r>
      <w:r>
        <w:t xml:space="preserve">In these</w:t>
      </w:r>
      <w:r>
        <w:t xml:space="preserve"> </w:t>
      </w:r>
      <w:r>
        <w:t xml:space="preserve">cases, the</w:t>
      </w:r>
      <w:r>
        <w:t xml:space="preserve"> </w:t>
      </w:r>
      <w:r>
        <w:t xml:space="preserve">Insurer shall:</w:t>
      </w:r>
    </w:p>
    <w:p>
      <w:pPr>
        <w:pStyle w:val="BodyText"/>
      </w:pPr>
      <w:r>
        <w:t xml:space="preserve">Refund the</w:t>
      </w:r>
      <w:r>
        <w:t xml:space="preserve"> </w:t>
      </w:r>
      <w:r>
        <w:t xml:space="preserve">amount paid</w:t>
      </w:r>
      <w:r>
        <w:t xml:space="preserve"> </w:t>
      </w:r>
      <w:r>
        <w:t xml:space="preserve">by the</w:t>
      </w:r>
      <w:r>
        <w:t xml:space="preserve"> </w:t>
      </w:r>
      <w:r>
        <w:t xml:space="preserve">traveller</w:t>
      </w:r>
      <w:r>
        <w:t xml:space="preserve"> </w:t>
      </w:r>
      <w:r>
        <w:t xml:space="preserve">under 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contract;</w:t>
      </w:r>
      <w:r>
        <w:br/>
      </w:r>
      <w:r>
        <w:t xml:space="preserve">Pay the</w:t>
      </w:r>
      <w:r>
        <w:t xml:space="preserve"> </w:t>
      </w:r>
      <w:r>
        <w:t xml:space="preserve">difference</w:t>
      </w:r>
      <w:r>
        <w:t xml:space="preserve"> </w:t>
      </w:r>
      <w:r>
        <w:t xml:space="preserve">when only</w:t>
      </w:r>
      <w:r>
        <w:t xml:space="preserve"> </w:t>
      </w:r>
      <w:r>
        <w:t xml:space="preserve">part of the</w:t>
      </w:r>
      <w:r>
        <w:t xml:space="preserve"> </w:t>
      </w:r>
      <w:r>
        <w:t xml:space="preserve">contract</w:t>
      </w:r>
      <w:r>
        <w:t xml:space="preserve"> </w:t>
      </w:r>
      <w:r>
        <w:t xml:space="preserve">services is</w:t>
      </w:r>
      <w:r>
        <w:t xml:space="preserve"> </w:t>
      </w:r>
      <w:r>
        <w:t xml:space="preserve">ng the</w:t>
      </w:r>
      <w:r>
        <w:t xml:space="preserve"> </w:t>
      </w:r>
      <w:r>
        <w:t xml:space="preserve">cost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were</w:t>
      </w:r>
      <w:r>
        <w:t xml:space="preserve"> </w:t>
      </w:r>
      <w:r>
        <w:t xml:space="preserve">identified</w:t>
      </w:r>
      <w:r>
        <w:t xml:space="preserve"> </w:t>
      </w:r>
      <w:r>
        <w:t xml:space="preserve">in the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regulation</w:t>
      </w:r>
      <w:r>
        <w:t xml:space="preserve"> </w:t>
      </w:r>
      <w:r>
        <w:t xml:space="preserve">s;</w:t>
      </w:r>
      <w:r>
        <w:br/>
      </w:r>
      <w:r>
        <w:t xml:space="preserve">(c)</w:t>
      </w:r>
      <w:r>
        <w:t xml:space="preserve"> </w:t>
      </w:r>
      <w:r>
        <w:t xml:space="preserve">Actions or</w:t>
      </w:r>
      <w:r>
        <w:t xml:space="preserve"> </w:t>
      </w:r>
      <w:r>
        <w:t xml:space="preserve">omissions</w:t>
      </w:r>
      <w:r>
        <w:t xml:space="preserve"> </w:t>
      </w:r>
      <w:r>
        <w:t xml:space="preserve">of a travel</w:t>
      </w:r>
      <w:r>
        <w:t xml:space="preserve"> </w:t>
      </w:r>
      <w:r>
        <w:t xml:space="preserve">agent or</w:t>
      </w:r>
      <w:r>
        <w:t xml:space="preserve"> </w:t>
      </w:r>
      <w:r>
        <w:t xml:space="preserve">other</w:t>
      </w:r>
      <w:r>
        <w:t xml:space="preserve"> </w:t>
      </w:r>
      <w:r>
        <w:t xml:space="preserve">counterpa</w:t>
      </w:r>
      <w:r>
        <w:t xml:space="preserve"> </w:t>
      </w:r>
      <w:r>
        <w:t xml:space="preserve">rties,</w:t>
      </w:r>
      <w:r>
        <w:t xml:space="preserve"> </w:t>
      </w:r>
      <w:r>
        <w:t xml:space="preserve">partners,</w:t>
      </w:r>
      <w:r>
        <w:t xml:space="preserve"> </w:t>
      </w:r>
      <w:r>
        <w:t xml:space="preserve">suppliers,</w:t>
      </w:r>
      <w:r>
        <w:t xml:space="preserve"> </w:t>
      </w:r>
      <w:r>
        <w:t xml:space="preserve">creditors</w:t>
      </w:r>
      <w:r>
        <w:t xml:space="preserve"> </w:t>
      </w:r>
      <w:r>
        <w:t xml:space="preserve">to the</w:t>
      </w:r>
      <w:r>
        <w:t xml:space="preserve"> </w:t>
      </w:r>
      <w:r>
        <w:t xml:space="preserve">Insured or</w:t>
      </w:r>
      <w:r>
        <w:t xml:space="preserve"> </w:t>
      </w:r>
      <w:r>
        <w:t xml:space="preserve">any third</w:t>
      </w:r>
      <w:r>
        <w:t xml:space="preserve"> </w:t>
      </w:r>
      <w:r>
        <w:t xml:space="preserve">party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control of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operator;</w:t>
      </w:r>
      <w:r>
        <w:br/>
      </w:r>
      <w:r>
        <w:t xml:space="preserve">(d)</w:t>
      </w:r>
      <w:r>
        <w:t xml:space="preserve"> </w:t>
      </w:r>
      <w:r>
        <w:t xml:space="preserve">Quality</w:t>
      </w:r>
      <w:r>
        <w:t xml:space="preserve"> </w:t>
      </w:r>
      <w:r>
        <w:t xml:space="preserve">difference</w:t>
      </w:r>
      <w:r>
        <w:t xml:space="preserve"> </w:t>
      </w:r>
      <w:r>
        <w:t xml:space="preserve">in the</w:t>
      </w:r>
      <w:r>
        <w:t xml:space="preserve"> </w:t>
      </w:r>
      <w:r>
        <w:t xml:space="preserve">tourist</w:t>
      </w:r>
      <w:r>
        <w:t xml:space="preserve"> </w:t>
      </w:r>
      <w:r>
        <w:t xml:space="preserve">services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and the</w:t>
      </w:r>
      <w:r>
        <w:t xml:space="preserve"> </w:t>
      </w:r>
      <w:r>
        <w:t xml:space="preserve">actually</w:t>
      </w:r>
      <w:r>
        <w:t xml:space="preserve"> </w:t>
      </w:r>
      <w:r>
        <w:t xml:space="preserve">provided</w:t>
      </w:r>
      <w:r>
        <w:t xml:space="preserve"> </w:t>
      </w:r>
      <w:r>
        <w:t xml:space="preserve">during the</w:t>
      </w:r>
      <w:r>
        <w:t xml:space="preserve"> </w:t>
      </w:r>
      <w:r>
        <w:t xml:space="preserve">travel</w:t>
      </w:r>
      <w:r>
        <w:t xml:space="preserve"> </w:t>
      </w:r>
      <w:r>
        <w:t xml:space="preserve">(including</w:t>
      </w:r>
      <w:r>
        <w:t xml:space="preserve"> </w:t>
      </w:r>
      <w:r>
        <w:t xml:space="preserve">a lower</w:t>
      </w:r>
      <w:r>
        <w:t xml:space="preserve"> </w:t>
      </w:r>
      <w:r>
        <w:t xml:space="preserve">category</w:t>
      </w:r>
      <w:r>
        <w:t xml:space="preserve"> </w:t>
      </w:r>
      <w:r>
        <w:t xml:space="preserve">of hotels;</w:t>
      </w:r>
      <w:r>
        <w:t xml:space="preserve"> </w:t>
      </w:r>
      <w:r>
        <w:t xml:space="preserve">insurance amount</w:t>
      </w:r>
      <w:r>
        <w:t xml:space="preserve"> </w:t>
      </w:r>
      <w:r>
        <w:t xml:space="preserve">(limit of liability)):</w:t>
      </w:r>
    </w:p>
    <w:p>
      <w:pPr>
        <w:pStyle w:val="BodyText"/>
      </w:pPr>
      <w:r>
        <w:t xml:space="preserve">[Note: first column</w:t>
      </w:r>
      <w:r>
        <w:t xml:space="preserve"> </w:t>
      </w:r>
      <w:r>
        <w:t xml:space="preserve">“Declared turnover</w:t>
      </w:r>
      <w:r>
        <w:t xml:space="preserve"> </w:t>
      </w:r>
      <w:r>
        <w:t xml:space="preserve">achieved in the last</w:t>
      </w:r>
      <w:r>
        <w:t xml:space="preserve"> </w:t>
      </w:r>
      <w:r>
        <w:t xml:space="preserve">financial year – BGN”;</w:t>
      </w:r>
      <w:r>
        <w:t xml:space="preserve"> </w:t>
      </w:r>
      <w:r>
        <w:t xml:space="preserve">second column “Limit</w:t>
      </w:r>
      <w:r>
        <w:t xml:space="preserve"> </w:t>
      </w:r>
      <w:r>
        <w:t xml:space="preserve">of liability per event</w:t>
      </w:r>
      <w:r>
        <w:t xml:space="preserve"> </w:t>
      </w:r>
      <w:r>
        <w:t xml:space="preserve">and aggregate liability</w:t>
      </w:r>
      <w:r>
        <w:t xml:space="preserve"> </w:t>
      </w:r>
      <w:r>
        <w:t xml:space="preserve">for all insured events</w:t>
      </w:r>
      <w:r>
        <w:t xml:space="preserve"> </w:t>
      </w:r>
      <w:r>
        <w:t xml:space="preserve">during the term of</w:t>
      </w:r>
      <w:r>
        <w:t xml:space="preserve"> </w:t>
      </w:r>
      <w:r>
        <w:t xml:space="preserve">validity of the</w:t>
      </w:r>
      <w:r>
        <w:t xml:space="preserve"> </w:t>
      </w:r>
      <w:r>
        <w:t xml:space="preserve">insurance (BGN)”]</w:t>
      </w:r>
    </w:p>
    <w:p>
      <w:pPr>
        <w:pStyle w:val="BodyText"/>
      </w:pPr>
      <w:r>
        <w:t xml:space="preserve">The sum insured under</w:t>
      </w:r>
      <w:r>
        <w:t xml:space="preserve"> </w:t>
      </w:r>
      <w:r>
        <w:t xml:space="preserve">the compulsory</w:t>
      </w:r>
      <w:r>
        <w:t xml:space="preserve"> </w:t>
      </w:r>
      <w:r>
        <w:t xml:space="preserve">insurance of a tour</w:t>
      </w:r>
      <w:r>
        <w:t xml:space="preserve"> </w:t>
      </w:r>
      <w:r>
        <w:t xml:space="preserve">operator which</w:t>
      </w:r>
      <w:r>
        <w:t xml:space="preserve"> </w:t>
      </w:r>
      <w:r>
        <w:t xml:space="preserve">provides a package</w:t>
      </w:r>
      <w:r>
        <w:t xml:space="preserve"> </w:t>
      </w:r>
      <w:r>
        <w:t xml:space="preserve">including a charter</w:t>
      </w:r>
      <w:r>
        <w:t xml:space="preserve"> </w:t>
      </w:r>
      <w:r>
        <w:t xml:space="preserve">flight may not be less</w:t>
      </w:r>
      <w:r>
        <w:t xml:space="preserve"> </w:t>
      </w:r>
      <w:r>
        <w:t xml:space="preserve">than BGN 500,000.</w:t>
      </w:r>
    </w:p>
    <w:p>
      <w:pPr>
        <w:pStyle w:val="BodyText"/>
      </w:pPr>
      <w:r>
        <w:t xml:space="preserve">LTAs</w:t>
      </w:r>
      <w:r>
        <w:t xml:space="preserve"> </w:t>
      </w:r>
      <w:r>
        <w:t xml:space="preserve">provided</w:t>
      </w:r>
      <w:r>
        <w:t xml:space="preserve"> </w:t>
      </w:r>
      <w:r>
        <w:t xml:space="preserve">during the</w:t>
      </w:r>
      <w:r>
        <w:t xml:space="preserve"> </w:t>
      </w:r>
      <w:r>
        <w:t xml:space="preserve">journey;</w:t>
      </w:r>
      <w:r>
        <w:br/>
      </w:r>
      <w:r>
        <w:t xml:space="preserve">Pay the costs</w:t>
      </w:r>
      <w:r>
        <w:t xml:space="preserve"> </w:t>
      </w:r>
      <w:r>
        <w:t xml:space="preserve">of returning</w:t>
      </w:r>
      <w:r>
        <w:t xml:space="preserve"> </w:t>
      </w:r>
      <w:r>
        <w:t xml:space="preserve">(repatriating)</w:t>
      </w:r>
      <w:r>
        <w:t xml:space="preserve"> </w:t>
      </w:r>
      <w:r>
        <w:t xml:space="preserve">the user to</w:t>
      </w:r>
      <w:r>
        <w:t xml:space="preserve"> </w:t>
      </w:r>
      <w:r>
        <w:t xml:space="preserve">the starting</w:t>
      </w:r>
      <w:r>
        <w:t xml:space="preserve"> </w:t>
      </w:r>
      <w:r>
        <w:t xml:space="preserve">point of the</w:t>
      </w:r>
      <w:r>
        <w:t xml:space="preserve"> </w:t>
      </w:r>
      <w:r>
        <w:t xml:space="preserve">trip;</w:t>
      </w:r>
      <w:r>
        <w:br/>
      </w:r>
      <w:r>
        <w:t xml:space="preserve">Pay the costs</w:t>
      </w:r>
      <w:r>
        <w:t xml:space="preserve"> </w:t>
      </w:r>
      <w:r>
        <w:t xml:space="preserve">(court</w:t>
      </w:r>
      <w:r>
        <w:t xml:space="preserve"> </w:t>
      </w:r>
      <w:r>
        <w:t xml:space="preserve">expenses) of</w:t>
      </w:r>
      <w:r>
        <w:t xml:space="preserve"> </w:t>
      </w:r>
      <w:r>
        <w:t xml:space="preserve">settling</w:t>
      </w:r>
      <w:r>
        <w:t xml:space="preserve"> </w:t>
      </w:r>
      <w:r>
        <w:t xml:space="preserve">claims made</w:t>
      </w:r>
      <w:r>
        <w:t xml:space="preserve"> </w:t>
      </w:r>
      <w:r>
        <w:t xml:space="preserve">with his</w:t>
      </w:r>
      <w:r>
        <w:t xml:space="preserve"> </w:t>
      </w:r>
      <w:r>
        <w:t xml:space="preserve">express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accommo</w:t>
      </w:r>
      <w:r>
        <w:t xml:space="preserve"> </w:t>
      </w:r>
      <w:r>
        <w:t xml:space="preserve">dation,</w:t>
      </w:r>
      <w:r>
        <w:t xml:space="preserve"> </w:t>
      </w:r>
      <w:r>
        <w:t xml:space="preserve">dining</w:t>
      </w:r>
      <w:r>
        <w:t xml:space="preserve"> </w:t>
      </w:r>
      <w:r>
        <w:t xml:space="preserve">establish</w:t>
      </w:r>
      <w:r>
        <w:t xml:space="preserve"> </w:t>
      </w:r>
      <w:r>
        <w:t xml:space="preserve">ments</w:t>
      </w:r>
      <w:r>
        <w:t xml:space="preserve"> </w:t>
      </w:r>
      <w:r>
        <w:t xml:space="preserve">and</w:t>
      </w:r>
      <w:r>
        <w:t xml:space="preserve"> </w:t>
      </w:r>
      <w:r>
        <w:t xml:space="preserve">entertain</w:t>
      </w:r>
      <w:r>
        <w:t xml:space="preserve"> </w:t>
      </w:r>
      <w:r>
        <w:t xml:space="preserve">ment,</w:t>
      </w:r>
      <w:r>
        <w:t xml:space="preserve"> </w:t>
      </w:r>
      <w:r>
        <w:t xml:space="preserve">vehicles,</w:t>
      </w:r>
      <w:r>
        <w:t xml:space="preserve"> </w:t>
      </w:r>
      <w:r>
        <w:t xml:space="preserve">etc.);</w:t>
      </w:r>
      <w:r>
        <w:br/>
      </w:r>
      <w:r>
        <w:t xml:space="preserve">(e) Force</w:t>
      </w:r>
      <w:r>
        <w:t xml:space="preserve"> </w:t>
      </w:r>
      <w:r>
        <w:t xml:space="preserve">majeure</w:t>
      </w:r>
      <w:r>
        <w:t xml:space="preserve"> </w:t>
      </w:r>
      <w:r>
        <w:t xml:space="preserve">or event</w:t>
      </w:r>
      <w:r>
        <w:t xml:space="preserve"> </w:t>
      </w:r>
      <w:r>
        <w:t xml:space="preserve">that is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control of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</w:t>
      </w:r>
      <w:r>
        <w:t xml:space="preserve"> </w:t>
      </w:r>
      <w:r>
        <w:t xml:space="preserve">or for</w:t>
      </w:r>
      <w:r>
        <w:t xml:space="preserve"> </w:t>
      </w:r>
      <w:r>
        <w:t xml:space="preserve">which he</w:t>
      </w:r>
      <w:r>
        <w:t xml:space="preserve"> </w:t>
      </w:r>
      <w:r>
        <w:t xml:space="preserve">is not</w:t>
      </w:r>
      <w:r>
        <w:t xml:space="preserve"> </w:t>
      </w:r>
      <w:r>
        <w:t xml:space="preserve">responsibl</w:t>
      </w:r>
      <w:r>
        <w:t xml:space="preserve"> </w:t>
      </w:r>
      <w:r>
        <w:t xml:space="preserve">e;</w:t>
      </w:r>
      <w:r>
        <w:br/>
      </w:r>
      <w:r>
        <w:t xml:space="preserve">(f)</w:t>
      </w:r>
      <w:r>
        <w:t xml:space="preserve"> </w:t>
      </w:r>
      <w:r>
        <w:t xml:space="preserve">Financial</w:t>
      </w:r>
      <w:r>
        <w:t xml:space="preserve"> </w:t>
      </w:r>
      <w:r>
        <w:t xml:space="preserve">losses</w:t>
      </w:r>
      <w:r>
        <w:t xml:space="preserve"> </w:t>
      </w:r>
      <w:r>
        <w:t xml:space="preserve">and other</w:t>
      </w:r>
      <w:r>
        <w:t xml:space="preserve"> </w:t>
      </w:r>
      <w:r>
        <w:t xml:space="preserve">pecuniary</w:t>
      </w:r>
      <w:r>
        <w:t xml:space="preserve"> </w:t>
      </w:r>
      <w:r>
        <w:t xml:space="preserve">damage</w:t>
      </w:r>
      <w:r>
        <w:t xml:space="preserve"> </w:t>
      </w:r>
      <w:r>
        <w:t xml:space="preserve">suffered</w:t>
      </w:r>
      <w:r>
        <w:t xml:space="preserve"> </w:t>
      </w:r>
      <w:r>
        <w:t xml:space="preserve">by the</w:t>
      </w:r>
      <w:r>
        <w:t xml:space="preserve"> </w:t>
      </w:r>
      <w:r>
        <w:t xml:space="preserve">Insured</w:t>
      </w:r>
      <w:r>
        <w:t xml:space="preserve"> </w:t>
      </w:r>
      <w:r>
        <w:t xml:space="preserve">during the</w:t>
      </w:r>
      <w:r>
        <w:t xml:space="preserve"> </w:t>
      </w:r>
      <w:r>
        <w:t xml:space="preserve">performan</w:t>
      </w:r>
      <w:r>
        <w:t xml:space="preserve"> </w:t>
      </w:r>
      <w:r>
        <w:t xml:space="preserve">ce of his</w:t>
      </w:r>
      <w:r>
        <w:t xml:space="preserve"> </w:t>
      </w:r>
      <w:r>
        <w:t xml:space="preserve">business;</w:t>
      </w:r>
      <w:r>
        <w:br/>
      </w:r>
      <w:r>
        <w:t xml:space="preserve">(g)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injury,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insurance coverage is</w:t>
      </w:r>
      <w:r>
        <w:t xml:space="preserve"> </w:t>
      </w:r>
      <w:r>
        <w:t xml:space="preserve">to be determined on</w:t>
      </w:r>
      <w:r>
        <w:t xml:space="preserve"> </w:t>
      </w:r>
      <w:r>
        <w:t xml:space="preserve">the basis of the annual</w:t>
      </w:r>
      <w:r>
        <w:t xml:space="preserve"> </w:t>
      </w:r>
      <w:r>
        <w:t xml:space="preserve">turnover of trader for</w:t>
      </w:r>
      <w:r>
        <w:t xml:space="preserve"> </w:t>
      </w:r>
      <w:r>
        <w:t xml:space="preserve">the preceding year</w:t>
      </w:r>
      <w:r>
        <w:t xml:space="preserve"> </w:t>
      </w:r>
      <w:r>
        <w:t xml:space="preserve">but in any case</w:t>
      </w:r>
      <w:r>
        <w:t xml:space="preserve"> </w:t>
      </w:r>
      <w:r>
        <w:t xml:space="preserve">should not be less</w:t>
      </w:r>
      <w:r>
        <w:t xml:space="preserve"> </w:t>
      </w:r>
      <w:r>
        <w:t xml:space="preserve">than statutory</w:t>
      </w:r>
      <w:r>
        <w:t xml:space="preserve"> </w:t>
      </w:r>
      <w:r>
        <w:t xml:space="preserve">defined minimum</w:t>
      </w:r>
      <w:r>
        <w:t xml:space="preserve"> </w:t>
      </w:r>
      <w:r>
        <w:t xml:space="preserve">amounts (Article 106</w:t>
      </w:r>
      <w:r>
        <w:t xml:space="preserve"> </w:t>
      </w:r>
      <w:r>
        <w:t xml:space="preserve">of TA).</w:t>
      </w:r>
    </w:p>
    <w:p>
      <w:pPr>
        <w:pStyle w:val="Compact"/>
        <w:numPr>
          <w:ilvl w:val="0"/>
          <w:numId w:val="1038"/>
        </w:numPr>
      </w:pPr>
      <w:r>
        <w:t xml:space="preserve">The minimum sum</w:t>
      </w:r>
      <w:r>
        <w:t xml:space="preserve"> </w:t>
      </w:r>
      <w:r>
        <w:t xml:space="preserve">of insurance is set at</w:t>
      </w:r>
      <w:r>
        <w:t xml:space="preserve"> </w:t>
      </w:r>
      <w:r>
        <w:t xml:space="preserve">10 per cent of the</w:t>
      </w:r>
      <w:r>
        <w:t xml:space="preserve"> </w:t>
      </w:r>
      <w:r>
        <w:t xml:space="preserve">turnover achieved in</w:t>
      </w:r>
      <w:r>
        <w:t xml:space="preserve"> </w:t>
      </w:r>
      <w:r>
        <w:t xml:space="preserve">the last year in respect</w:t>
      </w:r>
      <w:r>
        <w:t xml:space="preserve"> </w:t>
      </w:r>
      <w:r>
        <w:t xml:space="preserve">of linked travel</w:t>
      </w:r>
      <w:r>
        <w:t xml:space="preserve"> </w:t>
      </w:r>
      <w:r>
        <w:t xml:space="preserve">arrangements for</w:t>
      </w:r>
      <w:r>
        <w:t xml:space="preserve"> </w:t>
      </w:r>
      <w:r>
        <w:t xml:space="preserve">which the trader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has received payment</w:t>
      </w:r>
      <w:r>
        <w:t xml:space="preserve"> </w:t>
      </w:r>
      <w:r>
        <w:t xml:space="preserve">from or on behalf of</w:t>
      </w:r>
      <w:r>
        <w:t xml:space="preserve"> </w:t>
      </w:r>
      <w:r>
        <w:t xml:space="preserve">the traveller and</w:t>
      </w:r>
      <w:r>
        <w:t xml:space="preserve"> </w:t>
      </w:r>
      <w:r>
        <w:t xml:space="preserve">whereupon the trader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effects payment to the</w:t>
      </w:r>
      <w:r>
        <w:t xml:space="preserve"> </w:t>
      </w:r>
      <w:r>
        <w:t xml:space="preserve">provider of the relevant</w:t>
      </w:r>
      <w:r>
        <w:t xml:space="preserve"> </w:t>
      </w:r>
      <w:r>
        <w:t xml:space="preserve">travel service within a</w:t>
      </w:r>
      <w:r>
        <w:t xml:space="preserve"> </w:t>
      </w:r>
      <w:r>
        <w:t xml:space="preserve">period longer than one</w:t>
      </w:r>
      <w:r>
        <w:t xml:space="preserve"> </w:t>
      </w:r>
      <w:r>
        <w:t xml:space="preserve">working day from</w:t>
      </w:r>
      <w:r>
        <w:t xml:space="preserve"> </w:t>
      </w:r>
      <w:r>
        <w:t xml:space="preserve">receiving the payment.</w:t>
      </w:r>
      <w:r>
        <w:t xml:space="preserve"> </w:t>
      </w:r>
      <w:r>
        <w:t xml:space="preserve">The amount of</w:t>
      </w:r>
      <w:r>
        <w:t xml:space="preserve"> </w:t>
      </w:r>
      <w:r>
        <w:t xml:space="preserve">insurance coverage</w:t>
      </w:r>
      <w:r>
        <w:t xml:space="preserve"> </w:t>
      </w:r>
      <w:r>
        <w:t xml:space="preserve">for this type of</w:t>
      </w:r>
    </w:p>
    <w:p>
      <w:pPr>
        <w:pStyle w:val="FirstParagraph"/>
      </w:pPr>
      <w:r>
        <w:t xml:space="preserve">125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illness</w:t>
      </w:r>
      <w:r>
        <w:t xml:space="preserve"> </w:t>
      </w:r>
      <w:r>
        <w:t xml:space="preserve">(incl. </w:t>
      </w:r>
      <w:r>
        <w:t xml:space="preserve"> </w:t>
      </w:r>
      <w:r>
        <w:t xml:space="preserve">Stress) or</w:t>
      </w:r>
      <w:r>
        <w:t xml:space="preserve"> </w:t>
      </w:r>
      <w:r>
        <w:t xml:space="preserve">death of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occurred</w:t>
      </w:r>
      <w:r>
        <w:t xml:space="preserve"> </w:t>
      </w:r>
      <w:r>
        <w:t xml:space="preserve">during the</w:t>
      </w:r>
      <w:r>
        <w:t xml:space="preserve"> </w:t>
      </w:r>
      <w:r>
        <w:t xml:space="preserve">organized</w:t>
      </w:r>
      <w:r>
        <w:t xml:space="preserve"> </w:t>
      </w:r>
      <w:r>
        <w:t xml:space="preserve">travel;</w:t>
      </w:r>
      <w:r>
        <w:br/>
      </w:r>
      <w:r>
        <w:t xml:space="preserve">(h) Acts of</w:t>
      </w:r>
      <w:r>
        <w:t xml:space="preserve"> </w:t>
      </w:r>
      <w:r>
        <w:t xml:space="preserve">terrorism;</w:t>
      </w:r>
      <w:r>
        <w:br/>
      </w:r>
      <w:r>
        <w:t xml:space="preserve">(i) Acts of</w:t>
      </w:r>
      <w:r>
        <w:t xml:space="preserve"> </w:t>
      </w:r>
      <w:r>
        <w:t xml:space="preserve">the</w:t>
      </w:r>
      <w:r>
        <w:t xml:space="preserve"> </w:t>
      </w:r>
      <w:r>
        <w:t xml:space="preserve">travellers</w:t>
      </w:r>
      <w:r>
        <w:t xml:space="preserve"> </w:t>
      </w:r>
      <w:r>
        <w:t xml:space="preserve">which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damages;</w:t>
      </w:r>
      <w:r>
        <w:br/>
      </w:r>
      <w:r>
        <w:t xml:space="preserve">(l)</w:t>
      </w:r>
      <w:r>
        <w:t xml:space="preserve"> </w:t>
      </w:r>
      <w:r>
        <w:t xml:space="preserve">Damage</w:t>
      </w:r>
      <w:r>
        <w:t xml:space="preserve"> </w:t>
      </w:r>
      <w:r>
        <w:t xml:space="preserve">or</w:t>
      </w:r>
      <w:r>
        <w:t xml:space="preserve"> </w:t>
      </w:r>
      <w:r>
        <w:t xml:space="preserve">destructio</w:t>
      </w:r>
      <w:r>
        <w:t xml:space="preserve"> </w:t>
      </w:r>
      <w:r>
        <w:t xml:space="preserve">n of</w:t>
      </w:r>
      <w:r>
        <w:t xml:space="preserve"> </w:t>
      </w:r>
      <w:r>
        <w:t xml:space="preserve">property</w:t>
      </w:r>
      <w:r>
        <w:t xml:space="preserve"> </w:t>
      </w:r>
      <w:r>
        <w:t xml:space="preserve">(movable</w:t>
      </w:r>
      <w:r>
        <w:t xml:space="preserve"> </w:t>
      </w:r>
      <w:r>
        <w:t xml:space="preserve">or real</w:t>
      </w:r>
      <w:r>
        <w:t xml:space="preserve"> </w:t>
      </w:r>
      <w:r>
        <w:t xml:space="preserve">estate)</w:t>
      </w:r>
      <w:r>
        <w:t xml:space="preserve"> </w:t>
      </w:r>
      <w:r>
        <w:t xml:space="preserve">that is</w:t>
      </w:r>
      <w:r>
        <w:t xml:space="preserve"> </w:t>
      </w:r>
      <w:r>
        <w:t xml:space="preserve">yours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of the</w:t>
      </w:r>
      <w:r>
        <w:t xml:space="preserve"> </w:t>
      </w:r>
      <w:r>
        <w:t xml:space="preserve">traveller.</w:t>
      </w:r>
      <w:r>
        <w:br/>
      </w:r>
      <w:r>
        <w:t xml:space="preserve">traders may not be</w:t>
      </w:r>
      <w:r>
        <w:t xml:space="preserve"> </w:t>
      </w:r>
      <w:r>
        <w:t xml:space="preserve">less than BGN 5,000.</w:t>
      </w:r>
    </w:p>
    <w:p>
      <w:pPr>
        <w:pStyle w:val="Compact"/>
        <w:numPr>
          <w:ilvl w:val="0"/>
          <w:numId w:val="1039"/>
        </w:numPr>
      </w:pPr>
      <w:r>
        <w:t xml:space="preserve">In cases where the</w:t>
      </w:r>
      <w:r>
        <w:t xml:space="preserve"> </w:t>
      </w:r>
      <w:r>
        <w:t xml:space="preserve">trader facilitating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 is</w:t>
      </w:r>
      <w:r>
        <w:t xml:space="preserve"> </w:t>
      </w:r>
      <w:r>
        <w:t xml:space="preserve">a party responsible for</w:t>
      </w:r>
      <w:r>
        <w:t xml:space="preserve"> </w:t>
      </w:r>
      <w:r>
        <w:t xml:space="preserve">the carriage of</w:t>
      </w:r>
      <w:r>
        <w:t xml:space="preserve"> </w:t>
      </w:r>
      <w:r>
        <w:t xml:space="preserve">passengers, the extent</w:t>
      </w:r>
      <w:r>
        <w:t xml:space="preserve"> </w:t>
      </w:r>
      <w:r>
        <w:t xml:space="preserve">of the insurance</w:t>
      </w:r>
      <w:r>
        <w:t xml:space="preserve"> </w:t>
      </w:r>
      <w:r>
        <w:t xml:space="preserve">liability shall be set at</w:t>
      </w:r>
      <w:r>
        <w:t xml:space="preserve"> </w:t>
      </w:r>
      <w:r>
        <w:t xml:space="preserve">20 per cent of the</w:t>
      </w:r>
      <w:r>
        <w:t xml:space="preserve"> </w:t>
      </w:r>
      <w:r>
        <w:t xml:space="preserve">annual turnover in</w:t>
      </w:r>
      <w:r>
        <w:t xml:space="preserve"> </w:t>
      </w:r>
      <w:r>
        <w:t xml:space="preserve">respect of passenger</w:t>
      </w:r>
      <w:r>
        <w:t xml:space="preserve"> </w:t>
      </w:r>
      <w:r>
        <w:t xml:space="preserve">transport services as</w:t>
      </w:r>
      <w:r>
        <w:t xml:space="preserve"> </w:t>
      </w:r>
      <w:r>
        <w:t xml:space="preserve">part of linked travel</w:t>
      </w:r>
      <w:r>
        <w:t xml:space="preserve"> </w:t>
      </w:r>
      <w:r>
        <w:t xml:space="preserve">arrangements for</w:t>
      </w:r>
      <w:r>
        <w:t xml:space="preserve"> </w:t>
      </w:r>
      <w:r>
        <w:t xml:space="preserve">which the trader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 is</w:t>
      </w:r>
      <w:r>
        <w:t xml:space="preserve"> </w:t>
      </w:r>
      <w:r>
        <w:t xml:space="preserve">responsible. The</w:t>
      </w:r>
      <w:r>
        <w:t xml:space="preserve"> </w:t>
      </w:r>
      <w:r>
        <w:t xml:space="preserve">amount of insurance</w:t>
      </w:r>
      <w:r>
        <w:t xml:space="preserve"> </w:t>
      </w:r>
      <w:r>
        <w:t xml:space="preserve">coverage for this</w:t>
      </w:r>
      <w:r>
        <w:t xml:space="preserve"> </w:t>
      </w:r>
      <w:r>
        <w:t xml:space="preserve">type of traders may</w:t>
      </w:r>
      <w:r>
        <w:t xml:space="preserve"> </w:t>
      </w:r>
      <w:r>
        <w:t xml:space="preserve">not be less than BGN</w:t>
      </w:r>
      <w:r>
        <w:t xml:space="preserve"> </w:t>
      </w:r>
      <w:r>
        <w:t xml:space="preserve">10,000.</w:t>
      </w:r>
      <w:r>
        <w:t xml:space="preserve"> </w:t>
      </w:r>
      <w:r>
        <w:t xml:space="preserve">Cypru</w:t>
      </w:r>
      <w:r>
        <w:t xml:space="preserve"> </w:t>
      </w:r>
      <w:r>
        <w:t xml:space="preserve">s</w:t>
      </w:r>
      <w:r>
        <w:t xml:space="preserve"> </w:t>
      </w:r>
      <w:r>
        <w:t xml:space="preserve">NO</w:t>
      </w:r>
      <w:r>
        <w:t xml:space="preserve"> </w:t>
      </w:r>
      <w:r>
        <w:t xml:space="preserve">Two main insolvency</w:t>
      </w:r>
      <w:r>
        <w:t xml:space="preserve"> </w:t>
      </w:r>
      <w:r>
        <w:t xml:space="preserve">protection systems:</w:t>
      </w:r>
    </w:p>
    <w:p>
      <w:pPr>
        <w:pStyle w:val="FirstParagraph"/>
      </w:pPr>
      <w:r>
        <w:t xml:space="preserve">Insurance contract</w:t>
      </w:r>
      <w:r>
        <w:t xml:space="preserve"> </w:t>
      </w:r>
      <w:r>
        <w:t xml:space="preserve">Not</w:t>
      </w:r>
      <w:r>
        <w:t xml:space="preserve"> </w:t>
      </w:r>
      <w:r>
        <w:t xml:space="preserve">known</w:t>
      </w:r>
      <w:r>
        <w:t xml:space="preserve"> </w:t>
      </w:r>
      <w:r>
        <w:t xml:space="preserve">Insurance contracts</w:t>
      </w:r>
      <w:r>
        <w:t xml:space="preserve"> </w:t>
      </w:r>
      <w:r>
        <w:t xml:space="preserve">(Article 17 of Law</w:t>
      </w:r>
      <w:r>
        <w:t xml:space="preserve"> </w:t>
      </w:r>
      <w:r>
        <w:t xml:space="preserve">186(I)/2017)</w:t>
      </w:r>
      <w:r>
        <w:t xml:space="preserve"> </w:t>
      </w:r>
      <w:r>
        <w:t xml:space="preserve">Not known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Not</w:t>
      </w:r>
      <w:r>
        <w:t xml:space="preserve"> </w:t>
      </w:r>
      <w:r>
        <w:t xml:space="preserve">known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Financial security</w:t>
      </w:r>
      <w:r>
        <w:t xml:space="preserve"> </w:t>
      </w:r>
      <w:r>
        <w:t xml:space="preserve">from a financial</w:t>
      </w:r>
      <w:r>
        <w:t xml:space="preserve"> </w:t>
      </w:r>
      <w:r>
        <w:t xml:space="preserve">institution</w:t>
      </w:r>
    </w:p>
    <w:p>
      <w:pPr>
        <w:pStyle w:val="BodyText"/>
      </w:pPr>
      <w:r>
        <w:t xml:space="preserve">The two systems are</w:t>
      </w:r>
      <w:r>
        <w:t xml:space="preserve"> </w:t>
      </w:r>
      <w:r>
        <w:t xml:space="preserve">are overlapping, and</w:t>
      </w:r>
      <w:r>
        <w:t xml:space="preserve"> </w:t>
      </w:r>
      <w:r>
        <w:t xml:space="preserve">mandatory in the</w:t>
      </w:r>
      <w:r>
        <w:t xml:space="preserve"> </w:t>
      </w:r>
      <w:r>
        <w:t xml:space="preserve">Cypriot legal order. In</w:t>
      </w:r>
      <w:r>
        <w:t xml:space="preserve"> </w:t>
      </w:r>
      <w:r>
        <w:t xml:space="preserve">addition, they both aim</w:t>
      </w:r>
      <w:r>
        <w:t xml:space="preserve"> </w:t>
      </w:r>
      <w:r>
        <w:t xml:space="preserve">at protecting travellers</w:t>
      </w:r>
      <w:r>
        <w:t xml:space="preserve"> </w:t>
      </w:r>
      <w:r>
        <w:t xml:space="preserve">from any failure in the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contract by the trader</w:t>
      </w:r>
      <w:r>
        <w:t xml:space="preserve"> </w:t>
      </w:r>
      <w:r>
        <w:t xml:space="preserve">that is caused by his</w:t>
      </w:r>
      <w:r>
        <w:t xml:space="preserve"> </w:t>
      </w:r>
      <w:r>
        <w:t xml:space="preserve">insolvency/bankruptcy.</w:t>
      </w:r>
    </w:p>
    <w:p>
      <w:pPr>
        <w:pStyle w:val="BodyText"/>
      </w:pPr>
      <w:r>
        <w:t xml:space="preserve">The difference is that in</w:t>
      </w:r>
      <w:r>
        <w:t xml:space="preserve"> </w:t>
      </w:r>
      <w:r>
        <w:t xml:space="preserve">case of protection</w:t>
      </w:r>
      <w:r>
        <w:t xml:space="preserve"> </w:t>
      </w:r>
      <w:r>
        <w:t xml:space="preserve">through insurance only</w:t>
      </w:r>
      <w:r>
        <w:t xml:space="preserve"> </w:t>
      </w:r>
      <w:r>
        <w:t xml:space="preserve">an insurance company</w:t>
      </w:r>
      <w:r>
        <w:t xml:space="preserve"> </w:t>
      </w:r>
      <w:r>
        <w:t xml:space="preserve">is involved in the</w:t>
      </w:r>
      <w:r>
        <w:t xml:space="preserve"> </w:t>
      </w:r>
      <w:r>
        <w:t xml:space="preserve">system, while in the</w:t>
      </w:r>
      <w:r>
        <w:t xml:space="preserve"> </w:t>
      </w:r>
      <w:r>
        <w:t xml:space="preserve">case of protection</w:t>
      </w:r>
      <w:r>
        <w:t xml:space="preserve"> </w:t>
      </w:r>
      <w:r>
        <w:t xml:space="preserve">through financial</w:t>
      </w:r>
      <w:r>
        <w:t xml:space="preserve"> </w:t>
      </w:r>
      <w:r>
        <w:t xml:space="preserve">security from a</w:t>
      </w:r>
      <w:r>
        <w:t xml:space="preserve"> </w:t>
      </w:r>
      <w:r>
        <w:t xml:space="preserve">financial institution a</w:t>
      </w:r>
      <w:r>
        <w:t xml:space="preserve"> </w:t>
      </w:r>
      <w:r>
        <w:t xml:space="preserve">financial institution and</w:t>
      </w:r>
      <w:r>
        <w:t xml:space="preserve"> </w:t>
      </w:r>
      <w:r>
        <w:t xml:space="preserve">an approved body are</w:t>
      </w:r>
      <w:r>
        <w:t xml:space="preserve"> </w:t>
      </w:r>
      <w:r>
        <w:t xml:space="preserve">involved (a corporation,</w:t>
      </w:r>
      <w:r>
        <w:t xml:space="preserve"> </w:t>
      </w:r>
      <w:r>
        <w:t xml:space="preserve">association, club,</w:t>
      </w:r>
      <w:r>
        <w:t xml:space="preserve"> </w:t>
      </w:r>
      <w:r>
        <w:t xml:space="preserve">foundation, union or</w:t>
      </w:r>
      <w:r>
        <w:t xml:space="preserve"> </w:t>
      </w:r>
      <w:r>
        <w:t xml:space="preserve">association of tour</w:t>
      </w:r>
      <w:r>
        <w:t xml:space="preserve"> </w:t>
      </w:r>
      <w:r>
        <w:t xml:space="preserve">operators, retailers and</w:t>
      </w:r>
      <w:r>
        <w:t xml:space="preserve"> </w:t>
      </w:r>
      <w:r>
        <w:t xml:space="preserve">travel agents that has</w:t>
      </w:r>
      <w:r>
        <w:t xml:space="preserve"> </w:t>
      </w:r>
      <w:r>
        <w:t xml:space="preserve">been incorporated,</w:t>
      </w:r>
      <w:r>
        <w:t xml:space="preserve"> </w:t>
      </w:r>
      <w:r>
        <w:t xml:space="preserve">registered and</w:t>
      </w:r>
      <w:r>
        <w:t xml:space="preserve"> </w:t>
      </w:r>
      <w:r>
        <w:t xml:space="preserve">operates under the</w:t>
      </w:r>
      <w:r>
        <w:t xml:space="preserve"> </w:t>
      </w:r>
      <w:r>
        <w:t xml:space="preserve">Company Law or the</w:t>
      </w:r>
      <w:r>
        <w:t xml:space="preserve"> </w:t>
      </w:r>
      <w:r>
        <w:t xml:space="preserve">Associations and</w:t>
      </w:r>
      <w:r>
        <w:t xml:space="preserve"> </w:t>
      </w:r>
      <w:r>
        <w:t xml:space="preserve">The following factors</w:t>
      </w:r>
      <w:r>
        <w:t xml:space="preserve"> </w:t>
      </w:r>
      <w:r>
        <w:t xml:space="preserve">should be taken into</w:t>
      </w:r>
      <w:r>
        <w:t xml:space="preserve"> </w:t>
      </w:r>
      <w:r>
        <w:t xml:space="preserve">consideration:</w:t>
      </w:r>
      <w:r>
        <w:br/>
      </w:r>
      <w:r>
        <w:t xml:space="preserve">(a) The type of</w:t>
      </w:r>
      <w:r>
        <w:t xml:space="preserve"> </w:t>
      </w:r>
      <w:r>
        <w:t xml:space="preserve">packages sold,</w:t>
      </w:r>
      <w:r>
        <w:t xml:space="preserve"> </w:t>
      </w:r>
      <w:r>
        <w:t xml:space="preserve">including means of</w:t>
      </w:r>
      <w:r>
        <w:t xml:space="preserve"> </w:t>
      </w:r>
      <w:r>
        <w:t xml:space="preserve">transport,</w:t>
      </w:r>
      <w:r>
        <w:br/>
      </w:r>
      <w:r>
        <w:t xml:space="preserve">(b) the travel</w:t>
      </w:r>
      <w:r>
        <w:t xml:space="preserve"> </w:t>
      </w:r>
      <w:r>
        <w:t xml:space="preserve">destination,</w:t>
      </w:r>
      <w:r>
        <w:br/>
      </w:r>
      <w:r>
        <w:t xml:space="preserve">(c) the organiser’s</w:t>
      </w:r>
      <w:r>
        <w:t xml:space="preserve"> </w:t>
      </w:r>
      <w:r>
        <w:t xml:space="preserve">legal constraints or</w:t>
      </w:r>
      <w:r>
        <w:t xml:space="preserve"> </w:t>
      </w:r>
      <w:r>
        <w:t xml:space="preserve">commitments with</w:t>
      </w:r>
      <w:r>
        <w:t xml:space="preserve"> </w:t>
      </w:r>
      <w:r>
        <w:t xml:space="preserve">regard to the amounts</w:t>
      </w:r>
      <w:r>
        <w:t xml:space="preserve"> </w:t>
      </w:r>
      <w:r>
        <w:t xml:space="preserve">of prepayments he</w:t>
      </w:r>
      <w:r>
        <w:t xml:space="preserve"> </w:t>
      </w:r>
      <w:r>
        <w:t xml:space="preserve">may receive; and</w:t>
      </w:r>
      <w:r>
        <w:br/>
      </w:r>
      <w:r>
        <w:t xml:space="preserve">(d) the time of their</w:t>
      </w:r>
      <w:r>
        <w:t xml:space="preserve"> </w:t>
      </w:r>
      <w:r>
        <w:t xml:space="preserve">occurrence before the</w:t>
      </w:r>
      <w:r>
        <w:t xml:space="preserve"> </w:t>
      </w:r>
      <w:r>
        <w:t xml:space="preserve">start of the package.</w:t>
      </w:r>
    </w:p>
    <w:p>
      <w:pPr>
        <w:pStyle w:val="BodyText"/>
      </w:pPr>
      <w:r>
        <w:t xml:space="preserve">No further guidance is</w:t>
      </w:r>
      <w:r>
        <w:t xml:space="preserve"> </w:t>
      </w:r>
      <w:r>
        <w:t xml:space="preserve">given by the national</w:t>
      </w:r>
      <w:r>
        <w:t xml:space="preserve"> </w:t>
      </w:r>
      <w:r>
        <w:t xml:space="preserve">provisions.</w:t>
      </w:r>
    </w:p>
    <w:p>
      <w:pPr>
        <w:pStyle w:val="BodyText"/>
      </w:pPr>
      <w:r>
        <w:t xml:space="preserve">Financial security</w:t>
      </w:r>
      <w:r>
        <w:t xml:space="preserve"> </w:t>
      </w:r>
      <w:r>
        <w:t xml:space="preserve">from a financial</w:t>
      </w:r>
      <w:r>
        <w:t xml:space="preserve"> </w:t>
      </w:r>
      <w:r>
        <w:t xml:space="preserve">institution (Article 18</w:t>
      </w:r>
      <w:r>
        <w:t xml:space="preserve"> </w:t>
      </w:r>
      <w:r>
        <w:t xml:space="preserve">of Law 186(I)/2017)</w:t>
      </w:r>
      <w:r>
        <w:t xml:space="preserve"> </w:t>
      </w:r>
      <w:r>
        <w:t xml:space="preserve">This protection covers</w:t>
      </w:r>
      <w:r>
        <w:t xml:space="preserve"> </w:t>
      </w:r>
      <w:r>
        <w:t xml:space="preserve">the largest of any of</w:t>
      </w:r>
      <w:r>
        <w:t xml:space="preserve"> </w:t>
      </w:r>
      <w:r>
        <w:t xml:space="preserve">the following amounts:</w:t>
      </w:r>
      <w:r>
        <w:br/>
      </w:r>
      <w:r>
        <w:t xml:space="preserve">(a) 20% or more of all</w:t>
      </w:r>
      <w:r>
        <w:t xml:space="preserve"> </w:t>
      </w:r>
      <w:r>
        <w:t xml:space="preserve">payments received</w:t>
      </w:r>
      <w:r>
        <w:t xml:space="preserve"> </w:t>
      </w:r>
      <w:r>
        <w:t xml:space="preserve">by the organiser in</w:t>
      </w:r>
      <w:r>
        <w:t xml:space="preserve"> </w:t>
      </w:r>
      <w:r>
        <w:t xml:space="preserve">accordance with</w:t>
      </w:r>
      <w:r>
        <w:t xml:space="preserve"> </w:t>
      </w:r>
      <w:r>
        <w:t xml:space="preserve">package sales for the</w:t>
      </w:r>
      <w:r>
        <w:t xml:space="preserve"> </w:t>
      </w:r>
      <w:r>
        <w:t xml:space="preserve">period immediately</w:t>
      </w:r>
      <w:r>
        <w:t xml:space="preserve"> </w:t>
      </w:r>
      <w:r>
        <w:t xml:space="preserve">preceding twelve</w:t>
      </w:r>
      <w:r>
        <w:t xml:space="preserve"> </w:t>
      </w:r>
      <w:r>
        <w:t xml:space="preserve">months from the date</w:t>
      </w:r>
      <w:r>
        <w:t xml:space="preserve"> </w:t>
      </w:r>
      <w:r>
        <w:t xml:space="preserve">of entry into force of</w:t>
      </w:r>
      <w:r>
        <w:t xml:space="preserve"> </w:t>
      </w:r>
      <w:r>
        <w:t xml:space="preserve">the security, or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Institutions and Other</w:t>
      </w:r>
      <w:r>
        <w:t xml:space="preserve"> </w:t>
      </w:r>
      <w:r>
        <w:t xml:space="preserve">Related Issues Law)</w:t>
      </w:r>
    </w:p>
    <w:p>
      <w:pPr>
        <w:pStyle w:val="Compact"/>
        <w:numPr>
          <w:ilvl w:val="0"/>
          <w:numId w:val="1040"/>
        </w:numPr>
      </w:pPr>
      <w:r>
        <w:t xml:space="preserve">the maximum</w:t>
      </w:r>
      <w:r>
        <w:t xml:space="preserve"> </w:t>
      </w:r>
      <w:r>
        <w:t xml:space="preserve">amount of all</w:t>
      </w:r>
      <w:r>
        <w:t xml:space="preserve"> </w:t>
      </w:r>
      <w:r>
        <w:t xml:space="preserve">payments the</w:t>
      </w:r>
      <w:r>
        <w:t xml:space="preserve"> </w:t>
      </w:r>
      <w:r>
        <w:t xml:space="preserve">organiser expects to</w:t>
      </w:r>
      <w:r>
        <w:t xml:space="preserve"> </w:t>
      </w:r>
      <w:r>
        <w:t xml:space="preserve">have at any time in</w:t>
      </w:r>
      <w:r>
        <w:t xml:space="preserve"> </w:t>
      </w:r>
      <w:r>
        <w:t xml:space="preserve">his possession, in</w:t>
      </w:r>
      <w:r>
        <w:t xml:space="preserve"> </w:t>
      </w:r>
      <w:r>
        <w:t xml:space="preserve">respect of packages</w:t>
      </w:r>
      <w:r>
        <w:t xml:space="preserve"> </w:t>
      </w:r>
      <w:r>
        <w:t xml:space="preserve">that have not been</w:t>
      </w:r>
      <w:r>
        <w:t xml:space="preserve"> </w:t>
      </w:r>
      <w:r>
        <w:t xml:space="preserve">fully executed.</w:t>
      </w:r>
    </w:p>
    <w:p>
      <w:pPr>
        <w:pStyle w:val="FirstParagraph"/>
      </w:pPr>
      <w:r>
        <w:t xml:space="preserve">The approved body</w:t>
      </w:r>
      <w:r>
        <w:t xml:space="preserve"> </w:t>
      </w:r>
      <w:r>
        <w:t xml:space="preserve">shall calculate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the financial security in</w:t>
      </w:r>
      <w:r>
        <w:t xml:space="preserve"> </w:t>
      </w:r>
      <w:r>
        <w:t xml:space="preserve">line with the</w:t>
      </w:r>
      <w:r>
        <w:t xml:space="preserve"> </w:t>
      </w:r>
      <w:r>
        <w:t xml:space="preserve">abovementioned</w:t>
      </w:r>
      <w:r>
        <w:t xml:space="preserve"> </w:t>
      </w:r>
      <w:r>
        <w:t xml:space="preserve">method. Under no</w:t>
      </w:r>
      <w:r>
        <w:t xml:space="preserve"> </w:t>
      </w:r>
      <w:r>
        <w:t xml:space="preserve">circumstances may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financial security be</w:t>
      </w:r>
      <w:r>
        <w:t xml:space="preserve"> </w:t>
      </w:r>
      <w:r>
        <w:t xml:space="preserve">less than EUR 5,000.</w:t>
      </w:r>
      <w:r>
        <w:br/>
      </w:r>
      <w:r>
        <w:t xml:space="preserve">Croati</w:t>
      </w:r>
      <w:r>
        <w:t xml:space="preserve"> </w:t>
      </w:r>
      <w:r>
        <w:t xml:space="preserve">a</w:t>
      </w:r>
      <w:r>
        <w:t xml:space="preserve"> </w:t>
      </w:r>
      <w:r>
        <w:t xml:space="preserve">NO</w:t>
      </w:r>
      <w:r>
        <w:t xml:space="preserve"> </w:t>
      </w:r>
      <w:r>
        <w:t xml:space="preserve">Two mechanisms:</w:t>
      </w:r>
      <w:r>
        <w:br/>
      </w:r>
      <w:r>
        <w:t xml:space="preserve">insurance contract (at</w:t>
      </w:r>
      <w:r>
        <w:t xml:space="preserve"> </w:t>
      </w:r>
      <w:r>
        <w:t xml:space="preserve">an insurance</w:t>
      </w:r>
      <w:r>
        <w:t xml:space="preserve"> </w:t>
      </w:r>
      <w:r>
        <w:t xml:space="preserve">company);</w:t>
      </w:r>
      <w:r>
        <w:t xml:space="preserve"> </w:t>
      </w:r>
      <w:r>
        <w:t xml:space="preserve">bank guarantee (at a</w:t>
      </w:r>
      <w:r>
        <w:t xml:space="preserve"> </w:t>
      </w:r>
      <w:r>
        <w:t xml:space="preserve">bank)</w:t>
      </w:r>
    </w:p>
    <w:p>
      <w:pPr>
        <w:pStyle w:val="BodyText"/>
      </w:pPr>
      <w:r>
        <w:t xml:space="preserve">The two protection</w:t>
      </w:r>
      <w:r>
        <w:t xml:space="preserve"> </w:t>
      </w:r>
      <w:r>
        <w:t xml:space="preserve">systems of insolvency</w:t>
      </w:r>
      <w:r>
        <w:t xml:space="preserve"> </w:t>
      </w:r>
      <w:r>
        <w:t xml:space="preserve">insurance and</w:t>
      </w:r>
      <w:r>
        <w:t xml:space="preserve"> </w:t>
      </w:r>
      <w:r>
        <w:t xml:space="preserve">insurance against</w:t>
      </w:r>
      <w:r>
        <w:t xml:space="preserve"> </w:t>
      </w:r>
      <w:r>
        <w:t xml:space="preserve">liability are</w:t>
      </w:r>
      <w:r>
        <w:t xml:space="preserve"> </w:t>
      </w:r>
      <w:r>
        <w:t xml:space="preserve">complementary to each</w:t>
      </w:r>
      <w:r>
        <w:t xml:space="preserve"> </w:t>
      </w:r>
      <w:r>
        <w:t xml:space="preserve">other. Their similarity is</w:t>
      </w:r>
      <w:r>
        <w:t xml:space="preserve"> </w:t>
      </w:r>
      <w:r>
        <w:t xml:space="preserve">that they are both</w:t>
      </w:r>
      <w:r>
        <w:t xml:space="preserve"> </w:t>
      </w:r>
      <w:r>
        <w:t xml:space="preserve">mandatory in the</w:t>
      </w:r>
      <w:r>
        <w:t xml:space="preserve"> </w:t>
      </w:r>
      <w:r>
        <w:t xml:space="preserve">Croatian legal order.</w:t>
      </w:r>
      <w:r>
        <w:t xml:space="preserve"> </w:t>
      </w:r>
      <w:r>
        <w:t xml:space="preserve">However, they serve a</w:t>
      </w:r>
      <w:r>
        <w:t xml:space="preserve"> </w:t>
      </w:r>
      <w:r>
        <w:t xml:space="preserve">different purpose.</w:t>
      </w:r>
      <w:r>
        <w:br/>
      </w:r>
      <w:r>
        <w:t xml:space="preserve">The most</w:t>
      </w:r>
      <w:r>
        <w:t xml:space="preserve"> </w:t>
      </w:r>
      <w:r>
        <w:t xml:space="preserve">usual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contracts</w:t>
      </w:r>
      <w:r>
        <w:t xml:space="preserve"> </w:t>
      </w:r>
      <w:r>
        <w:t xml:space="preserve">of the</w:t>
      </w:r>
      <w:r>
        <w:t xml:space="preserve"> </w:t>
      </w:r>
      <w:r>
        <w:t xml:space="preserve">organiser</w:t>
      </w:r>
      <w:r>
        <w:t xml:space="preserve"> </w:t>
      </w:r>
      <w:r>
        <w:t xml:space="preserve">s of travel</w:t>
      </w:r>
      <w:r>
        <w:t xml:space="preserve"> </w:t>
      </w:r>
      <w:r>
        <w:t xml:space="preserve">packages/</w:t>
      </w:r>
      <w:r>
        <w:t xml:space="preserve"> </w:t>
      </w:r>
      <w:r>
        <w:t xml:space="preserve">the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</w:t>
      </w:r>
      <w:r>
        <w:t xml:space="preserve"> </w:t>
      </w:r>
      <w:r>
        <w:t xml:space="preserve">(provided</w:t>
      </w:r>
      <w:r>
        <w:t xml:space="preserve"> </w:t>
      </w:r>
      <w:r>
        <w:t xml:space="preserve">by</w:t>
      </w:r>
      <w:r>
        <w:t xml:space="preserve"> </w:t>
      </w:r>
      <w:r>
        <w:t xml:space="preserve">Article 50(2) and (3) of</w:t>
      </w:r>
      <w:r>
        <w:t xml:space="preserve"> </w:t>
      </w:r>
      <w:r>
        <w:t xml:space="preserve">the PTS [which</w:t>
      </w:r>
      <w:r>
        <w:t xml:space="preserve"> </w:t>
      </w:r>
      <w:r>
        <w:t xml:space="preserve">corresponds to Article</w:t>
      </w:r>
      <w:r>
        <w:t xml:space="preserve"> </w:t>
      </w:r>
      <w:r>
        <w:t xml:space="preserve">17(2) of the Directive]</w:t>
      </w:r>
      <w:r>
        <w:t xml:space="preserve"> </w:t>
      </w:r>
      <w:r>
        <w:t xml:space="preserve">provides for a</w:t>
      </w:r>
      <w:r>
        <w:t xml:space="preserve"> </w:t>
      </w:r>
      <w:r>
        <w:t xml:space="preserve">calculation method.</w:t>
      </w:r>
      <w:r>
        <w:t xml:space="preserve"> </w:t>
      </w:r>
      <w:r>
        <w:t xml:space="preserve">This calculation</w:t>
      </w:r>
      <w:r>
        <w:t xml:space="preserve"> </w:t>
      </w:r>
      <w:r>
        <w:t xml:space="preserve">method stipulates the</w:t>
      </w:r>
      <w:r>
        <w:t xml:space="preserve"> </w:t>
      </w:r>
      <w:r>
        <w:t xml:space="preserve">minimum threshold of</w:t>
      </w:r>
      <w:r>
        <w:t xml:space="preserve"> </w:t>
      </w:r>
      <w:r>
        <w:t xml:space="preserve">the security and that is</w:t>
      </w:r>
      <w:r>
        <w:t xml:space="preserve"> </w:t>
      </w:r>
      <w:r>
        <w:t xml:space="preserve">10% of the total</w:t>
      </w:r>
      <w:r>
        <w:t xml:space="preserve"> </w:t>
      </w:r>
      <w:r>
        <w:t xml:space="preserve">amount realized from</w:t>
      </w:r>
      <w:r>
        <w:t xml:space="preserve"> </w:t>
      </w:r>
      <w:r>
        <w:t xml:space="preserve">the sale of packages</w:t>
      </w:r>
      <w:r>
        <w:t xml:space="preserve"> </w:t>
      </w:r>
      <w:r>
        <w:t xml:space="preserve">in the previous</w:t>
      </w:r>
      <w:r>
        <w:t xml:space="preserve"> </w:t>
      </w:r>
      <w:r>
        <w:t xml:space="preserve">business year, or at</w:t>
      </w:r>
      <w:r>
        <w:t xml:space="preserve"> </w:t>
      </w:r>
      <w:r>
        <w:t xml:space="preserve">least 10% of the</w:t>
      </w:r>
      <w:r>
        <w:t xml:space="preserve"> </w:t>
      </w:r>
      <w:r>
        <w:t xml:space="preserve">planned annual</w:t>
      </w:r>
      <w:r>
        <w:t xml:space="preserve"> </w:t>
      </w:r>
      <w:r>
        <w:t xml:space="preserve">amount anticipated</w:t>
      </w:r>
      <w:r>
        <w:t xml:space="preserve"> </w:t>
      </w:r>
      <w:r>
        <w:t xml:space="preserve">to be realized from</w:t>
      </w:r>
      <w:r>
        <w:t xml:space="preserve"> </w:t>
      </w:r>
      <w:r>
        <w:t xml:space="preserve">Refund of 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 by or</w:t>
      </w:r>
      <w:r>
        <w:t xml:space="preserve"> </w:t>
      </w:r>
      <w:r>
        <w:t xml:space="preserve">on behalf of</w:t>
      </w:r>
      <w:r>
        <w:t xml:space="preserve"> </w:t>
      </w:r>
      <w:r>
        <w:t xml:space="preserve">the traveller</w:t>
      </w:r>
      <w:r>
        <w:t xml:space="preserve"> </w:t>
      </w:r>
      <w:r>
        <w:t xml:space="preserve">in connection</w:t>
      </w:r>
      <w:r>
        <w:t xml:space="preserve"> </w:t>
      </w:r>
      <w:r>
        <w:t xml:space="preserve">with the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contract for</w:t>
      </w:r>
      <w:r>
        <w:t xml:space="preserve"> </w:t>
      </w:r>
      <w:r>
        <w:t xml:space="preserve">services</w:t>
      </w:r>
      <w:r>
        <w:t xml:space="preserve"> </w:t>
      </w:r>
      <w:r>
        <w:t xml:space="preserve">which have</w:t>
      </w:r>
      <w:r>
        <w:t xml:space="preserve"> </w:t>
      </w:r>
      <w:r>
        <w:t xml:space="preserve">not or will not</w:t>
      </w:r>
      <w:r>
        <w:t xml:space="preserve"> </w:t>
      </w:r>
      <w:r>
        <w:t xml:space="preserve">be performed</w:t>
      </w:r>
      <w:r>
        <w:t xml:space="preserve"> </w:t>
      </w:r>
      <w:r>
        <w:t xml:space="preserve">or will be only</w:t>
      </w:r>
      <w:r>
        <w:t xml:space="preserve"> </w:t>
      </w:r>
      <w:r>
        <w:t xml:space="preserve">partially</w:t>
      </w:r>
      <w:r>
        <w:t xml:space="preserve"> </w:t>
      </w:r>
      <w:r>
        <w:t xml:space="preserve">performed as</w:t>
      </w:r>
      <w:r>
        <w:t xml:space="preserve"> </w:t>
      </w:r>
      <w:r>
        <w:t xml:space="preserve">a</w:t>
      </w:r>
      <w:r>
        <w:t xml:space="preserve"> </w:t>
      </w:r>
      <w:r>
        <w:t xml:space="preserve">consequence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The cost</w:t>
      </w:r>
      <w:r>
        <w:t xml:space="preserve"> </w:t>
      </w:r>
      <w:r>
        <w:t xml:space="preserve">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defined</w:t>
      </w:r>
      <w:r>
        <w:t xml:space="preserve"> </w:t>
      </w:r>
      <w:r>
        <w:t xml:space="preserve">by each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company</w:t>
      </w:r>
      <w:r>
        <w:t xml:space="preserve"> </w:t>
      </w:r>
      <w:r>
        <w:t xml:space="preserve">in</w:t>
      </w:r>
      <w:r>
        <w:t xml:space="preserve"> </w:t>
      </w:r>
      <w:r>
        <w:t xml:space="preserve">consultati</w:t>
      </w:r>
      <w:r>
        <w:t xml:space="preserve"> </w:t>
      </w:r>
      <w:r>
        <w:t xml:space="preserve">on with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(organise</w:t>
      </w:r>
      <w:r>
        <w:t xml:space="preserve"> </w:t>
      </w:r>
      <w:r>
        <w:t xml:space="preserve">r/trader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BodyText"/>
      </w:pPr>
      <w:r>
        <w:t xml:space="preserve">The insolvency</w:t>
      </w:r>
      <w:r>
        <w:t xml:space="preserve"> </w:t>
      </w:r>
      <w:r>
        <w:t xml:space="preserve">insurance (both in the</w:t>
      </w:r>
      <w:r>
        <w:t xml:space="preserve"> </w:t>
      </w:r>
      <w:r>
        <w:t xml:space="preserve">form of insurance</w:t>
      </w:r>
      <w:r>
        <w:t xml:space="preserve"> </w:t>
      </w:r>
      <w:r>
        <w:t xml:space="preserve">contracts and a bank</w:t>
      </w:r>
      <w:r>
        <w:t xml:space="preserve"> </w:t>
      </w:r>
      <w:r>
        <w:t xml:space="preserve">guarantee) is intended</w:t>
      </w:r>
      <w:r>
        <w:t xml:space="preserve"> </w:t>
      </w:r>
      <w:r>
        <w:t xml:space="preserve">to protect travellers</w:t>
      </w:r>
      <w:r>
        <w:t xml:space="preserve"> </w:t>
      </w:r>
      <w:r>
        <w:t xml:space="preserve">from any failure in the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contract by the trader</w:t>
      </w:r>
      <w:r>
        <w:t xml:space="preserve"> </w:t>
      </w:r>
      <w:r>
        <w:t xml:space="preserve">that is caused by</w:t>
      </w:r>
      <w:r>
        <w:t xml:space="preserve"> </w:t>
      </w:r>
      <w:r>
        <w:t xml:space="preserve">his/her insolvency /</w:t>
      </w:r>
      <w:r>
        <w:t xml:space="preserve"> </w:t>
      </w:r>
      <w:r>
        <w:t xml:space="preserve">bankruptcy.</w:t>
      </w:r>
    </w:p>
    <w:p>
      <w:pPr>
        <w:pStyle w:val="BodyText"/>
      </w:pPr>
      <w:r>
        <w:t xml:space="preserve">Whereas the</w:t>
      </w:r>
      <w:r>
        <w:t xml:space="preserve"> </w:t>
      </w:r>
      <w:r>
        <w:t xml:space="preserve">insurance against</w:t>
      </w:r>
      <w:r>
        <w:t xml:space="preserve"> </w:t>
      </w:r>
      <w:r>
        <w:t xml:space="preserve">liability for damage</w:t>
      </w:r>
      <w:r>
        <w:t xml:space="preserve"> </w:t>
      </w:r>
      <w:r>
        <w:t xml:space="preserve">has a purpose to</w:t>
      </w:r>
      <w:r>
        <w:t xml:space="preserve"> </w:t>
      </w:r>
      <w:r>
        <w:t xml:space="preserve">protect travellers in</w:t>
      </w:r>
      <w:r>
        <w:t xml:space="preserve"> </w:t>
      </w:r>
      <w:r>
        <w:t xml:space="preserve">general (irrelevant on</w:t>
      </w:r>
      <w:r>
        <w:t xml:space="preserve"> </w:t>
      </w:r>
      <w:r>
        <w:t xml:space="preserve">the solvency status of</w:t>
      </w:r>
      <w:r>
        <w:t xml:space="preserve"> </w:t>
      </w:r>
      <w:r>
        <w:t xml:space="preserve">the organiser) by</w:t>
      </w:r>
      <w:r>
        <w:t xml:space="preserve"> </w:t>
      </w:r>
      <w:r>
        <w:t xml:space="preserve">covering any damage</w:t>
      </w:r>
      <w:r>
        <w:t xml:space="preserve"> </w:t>
      </w:r>
      <w:r>
        <w:t xml:space="preserve">incurred by the</w:t>
      </w:r>
      <w:r>
        <w:t xml:space="preserve"> </w:t>
      </w:r>
      <w:r>
        <w:t xml:space="preserve">traveller as a result of</w:t>
      </w:r>
      <w:r>
        <w:t xml:space="preserve"> </w:t>
      </w:r>
      <w:r>
        <w:t xml:space="preserve">non-performance,</w:t>
      </w:r>
      <w:r>
        <w:t xml:space="preserve"> </w:t>
      </w:r>
      <w:r>
        <w:t xml:space="preserve">partial performance or</w:t>
      </w:r>
      <w:r>
        <w:t xml:space="preserve"> </w:t>
      </w:r>
      <w:r>
        <w:t xml:space="preserve">undue performance of</w:t>
      </w:r>
      <w:r>
        <w:t xml:space="preserve"> </w:t>
      </w:r>
      <w:r>
        <w:t xml:space="preserve">the obligations related</w:t>
      </w:r>
      <w:r>
        <w:t xml:space="preserve"> </w:t>
      </w:r>
      <w:r>
        <w:t xml:space="preserve">to a package trip.</w:t>
      </w:r>
      <w:r>
        <w:t xml:space="preserve"> </w:t>
      </w:r>
      <w:r>
        <w:t xml:space="preserve">Croatian</w:t>
      </w:r>
      <w:r>
        <w:t xml:space="preserve"> </w:t>
      </w:r>
      <w:r>
        <w:t xml:space="preserve">Obligation</w:t>
      </w:r>
      <w:r>
        <w:t xml:space="preserve"> </w:t>
      </w:r>
      <w:r>
        <w:t xml:space="preserve">s Act in</w:t>
      </w:r>
      <w:r>
        <w:t xml:space="preserve"> </w:t>
      </w:r>
      <w:r>
        <w:t xml:space="preserve">order to</w:t>
      </w:r>
      <w:r>
        <w:t xml:space="preserve"> </w:t>
      </w:r>
      <w:r>
        <w:t xml:space="preserve">cover the</w:t>
      </w:r>
      <w:r>
        <w:t xml:space="preserve"> </w:t>
      </w:r>
      <w:r>
        <w:t xml:space="preserve">risk of</w:t>
      </w:r>
      <w:r>
        <w:t xml:space="preserve"> </w:t>
      </w:r>
      <w:r>
        <w:t xml:space="preserve">their</w:t>
      </w:r>
      <w:r>
        <w:t xml:space="preserve"> </w:t>
      </w:r>
      <w:r>
        <w:t xml:space="preserve">insolvenc</w:t>
      </w:r>
      <w:r>
        <w:t xml:space="preserve"> </w:t>
      </w:r>
      <w:r>
        <w:t xml:space="preserve">y) are the</w:t>
      </w:r>
      <w:r>
        <w:t xml:space="preserve"> </w:t>
      </w:r>
      <w:r>
        <w:t xml:space="preserve">following:</w:t>
      </w:r>
      <w:r>
        <w:br/>
      </w:r>
      <w:r>
        <w:t xml:space="preserve">The most</w:t>
      </w:r>
      <w:r>
        <w:t xml:space="preserve"> </w:t>
      </w:r>
      <w:r>
        <w:t xml:space="preserve">significant</w:t>
      </w:r>
      <w:r>
        <w:t xml:space="preserve"> </w:t>
      </w:r>
      <w:r>
        <w:t xml:space="preserve">exception</w:t>
      </w:r>
      <w:r>
        <w:t xml:space="preserve"> </w:t>
      </w:r>
      <w:r>
        <w:t xml:space="preserve">of</w:t>
      </w:r>
      <w:r>
        <w:t xml:space="preserve"> </w:t>
      </w:r>
      <w:r>
        <w:t xml:space="preserve">coverage</w:t>
      </w:r>
      <w:r>
        <w:t xml:space="preserve"> </w:t>
      </w:r>
      <w:r>
        <w:t xml:space="preserve">is the</w:t>
      </w:r>
      <w:r>
        <w:t xml:space="preserve"> </w:t>
      </w:r>
      <w:r>
        <w:t xml:space="preserve">occurrenc</w:t>
      </w:r>
      <w:r>
        <w:t xml:space="preserve"> </w:t>
      </w:r>
      <w:r>
        <w:t xml:space="preserve">e of any</w:t>
      </w:r>
      <w:r>
        <w:t xml:space="preserve"> </w:t>
      </w:r>
      <w:r>
        <w:t xml:space="preserve">risk,</w:t>
      </w:r>
      <w:r>
        <w:t xml:space="preserve"> </w:t>
      </w:r>
      <w:r>
        <w:t xml:space="preserve">including</w:t>
      </w:r>
      <w:r>
        <w:t xml:space="preserve"> </w:t>
      </w:r>
      <w:r>
        <w:t xml:space="preserve">insolven</w:t>
      </w:r>
      <w:r>
        <w:t xml:space="preserve"> </w:t>
      </w:r>
      <w:r>
        <w:t xml:space="preserve">cy due to</w:t>
      </w:r>
      <w:r>
        <w:t xml:space="preserve"> </w:t>
      </w:r>
      <w:r>
        <w:t xml:space="preserve">intent or</w:t>
      </w:r>
      <w:r>
        <w:t xml:space="preserve"> </w:t>
      </w:r>
      <w:r>
        <w:t xml:space="preserve">fraud of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</w:t>
      </w:r>
      <w:r>
        <w:t xml:space="preserve"> </w:t>
      </w:r>
      <w:r>
        <w:t xml:space="preserve">e or the</w:t>
      </w:r>
      <w:r>
        <w:t xml:space="preserve"> </w:t>
      </w:r>
      <w:r>
        <w:t xml:space="preserve">insured</w:t>
      </w:r>
      <w:r>
        <w:t xml:space="preserve"> </w:t>
      </w:r>
      <w:r>
        <w:t xml:space="preserve">or the</w:t>
      </w:r>
      <w:r>
        <w:t xml:space="preserve"> </w:t>
      </w:r>
      <w:r>
        <w:t xml:space="preserve">beneficia</w:t>
      </w:r>
      <w:r>
        <w:t xml:space="preserve"> </w:t>
      </w:r>
      <w:r>
        <w:t xml:space="preserve">ry of the</w:t>
      </w:r>
      <w:r>
        <w:t xml:space="preserve"> </w:t>
      </w:r>
      <w:r>
        <w:t xml:space="preserve">insuranc</w:t>
      </w:r>
      <w:r>
        <w:t xml:space="preserve"> </w:t>
      </w:r>
      <w:r>
        <w:t xml:space="preserve">e. In this</w:t>
      </w:r>
      <w:r>
        <w:t xml:space="preserve"> </w:t>
      </w:r>
      <w:r>
        <w:t xml:space="preserve">case,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is</w:t>
      </w:r>
      <w:r>
        <w:t xml:space="preserve"> </w:t>
      </w:r>
      <w:r>
        <w:t xml:space="preserve">exempted</w:t>
      </w:r>
      <w:r>
        <w:t xml:space="preserve"> </w:t>
      </w:r>
      <w:r>
        <w:t xml:space="preserve">the sale of packages</w:t>
      </w:r>
      <w:r>
        <w:t xml:space="preserve"> </w:t>
      </w:r>
      <w:r>
        <w:t xml:space="preserve">in the current</w:t>
      </w:r>
      <w:r>
        <w:t xml:space="preserve"> </w:t>
      </w:r>
      <w:r>
        <w:t xml:space="preserve">business year,</w:t>
      </w:r>
      <w:r>
        <w:t xml:space="preserve"> </w:t>
      </w:r>
      <w:r>
        <w:t xml:space="preserve">provided that the</w:t>
      </w:r>
      <w:r>
        <w:t xml:space="preserve"> </w:t>
      </w:r>
      <w:r>
        <w:t xml:space="preserve">annual package sale</w:t>
      </w:r>
      <w:r>
        <w:t xml:space="preserve"> </w:t>
      </w:r>
      <w:r>
        <w:t xml:space="preserve">plan in the current</w:t>
      </w:r>
      <w:r>
        <w:t xml:space="preserve"> </w:t>
      </w:r>
      <w:r>
        <w:t xml:space="preserve">year exceeds the</w:t>
      </w:r>
      <w:r>
        <w:t xml:space="preserve"> </w:t>
      </w:r>
      <w:r>
        <w:t xml:space="preserve">package sales</w:t>
      </w:r>
      <w:r>
        <w:t xml:space="preserve"> </w:t>
      </w:r>
      <w:r>
        <w:t xml:space="preserve">realized in the</w:t>
      </w:r>
      <w:r>
        <w:t xml:space="preserve"> </w:t>
      </w:r>
      <w:r>
        <w:t xml:space="preserve">previous year.</w:t>
      </w:r>
    </w:p>
    <w:p>
      <w:pPr>
        <w:pStyle w:val="BodyText"/>
      </w:pPr>
      <w:r>
        <w:t xml:space="preserve">For the organiser who</w:t>
      </w:r>
      <w:r>
        <w:t xml:space="preserve"> </w:t>
      </w:r>
      <w:r>
        <w:t xml:space="preserve">did not realize turnover</w:t>
      </w:r>
      <w:r>
        <w:t xml:space="preserve"> </w:t>
      </w:r>
      <w:r>
        <w:t xml:space="preserve">from the sale of</w:t>
      </w:r>
      <w:r>
        <w:t xml:space="preserve"> </w:t>
      </w:r>
      <w:r>
        <w:t xml:space="preserve">packages in the</w:t>
      </w:r>
      <w:r>
        <w:t xml:space="preserve"> </w:t>
      </w:r>
      <w:r>
        <w:t xml:space="preserve">previous year, they</w:t>
      </w:r>
      <w:r>
        <w:t xml:space="preserve"> </w:t>
      </w:r>
      <w:r>
        <w:t xml:space="preserve">also are obligated to</w:t>
      </w:r>
      <w:r>
        <w:t xml:space="preserve"> </w:t>
      </w:r>
      <w:r>
        <w:t xml:space="preserve">provide insolvency</w:t>
      </w:r>
      <w:r>
        <w:t xml:space="preserve"> </w:t>
      </w:r>
      <w:r>
        <w:t xml:space="preserve">security in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10% of the planned</w:t>
      </w:r>
      <w:r>
        <w:t xml:space="preserve"> </w:t>
      </w:r>
      <w:r>
        <w:t xml:space="preserve">annual package sale in</w:t>
      </w:r>
      <w:r>
        <w:t xml:space="preserve"> </w:t>
      </w:r>
      <w:r>
        <w:t xml:space="preserve">the current year</w:t>
      </w:r>
      <w:r>
        <w:t xml:space="preserve"> </w:t>
      </w:r>
      <w:r>
        <w:t xml:space="preserve">of the</w:t>
      </w:r>
      <w:r>
        <w:t xml:space="preserve"> </w:t>
      </w:r>
      <w:r>
        <w:t xml:space="preserve">organiser’s</w:t>
      </w:r>
      <w:r>
        <w:t xml:space="preserve"> </w:t>
      </w:r>
      <w:r>
        <w:t xml:space="preserve">insolvency or</w:t>
      </w:r>
      <w:r>
        <w:t xml:space="preserve"> </w:t>
      </w:r>
      <w:r>
        <w:t xml:space="preserve">bankruptcy</w:t>
      </w:r>
    </w:p>
    <w:p>
      <w:pPr>
        <w:pStyle w:val="BodyText"/>
      </w:pPr>
      <w:r>
        <w:t xml:space="preserve">Repatriation</w:t>
      </w:r>
      <w:r>
        <w:t xml:space="preserve"> </w:t>
      </w:r>
      <w:r>
        <w:t xml:space="preserve">costs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organizer’s</w:t>
      </w:r>
      <w:r>
        <w:t xml:space="preserve"> </w:t>
      </w:r>
      <w:r>
        <w:t xml:space="preserve">insolvency</w:t>
      </w:r>
      <w:r>
        <w:br/>
      </w:r>
      <w:r>
        <w:t xml:space="preserve">if necessary,</w:t>
      </w:r>
      <w:r>
        <w:t xml:space="preserve"> </w:t>
      </w:r>
      <w:r>
        <w:t xml:space="preserve">the financing</w:t>
      </w:r>
      <w:r>
        <w:t xml:space="preserve"> </w:t>
      </w:r>
      <w:r>
        <w:t xml:space="preserve">of</w:t>
      </w:r>
      <w:r>
        <w:t xml:space="preserve"> </w:t>
      </w:r>
      <w:r>
        <w:t xml:space="preserve">accommodati</w:t>
      </w:r>
      <w:r>
        <w:t xml:space="preserve"> </w:t>
      </w:r>
      <w:r>
        <w:t xml:space="preserve">on prior to</w:t>
      </w:r>
      <w:r>
        <w:t xml:space="preserve"> </w:t>
      </w:r>
      <w:r>
        <w:t xml:space="preserve">the</w:t>
      </w:r>
      <w:r>
        <w:t xml:space="preserve"> </w:t>
      </w:r>
      <w:r>
        <w:t xml:space="preserve">repatriation.</w:t>
      </w:r>
    </w:p>
    <w:p>
      <w:pPr>
        <w:pStyle w:val="BodyText"/>
      </w:pPr>
      <w:r>
        <w:t xml:space="preserve">facilitatin</w:t>
      </w:r>
      <w:r>
        <w:t xml:space="preserve"> </w:t>
      </w:r>
      <w:r>
        <w:t xml:space="preserve">g LTAs’).</w:t>
      </w:r>
    </w:p>
    <w:p>
      <w:pPr>
        <w:pStyle w:val="BodyText"/>
      </w:pPr>
      <w:r>
        <w:t xml:space="preserve">Usually</w:t>
      </w:r>
      <w:r>
        <w:t xml:space="preserve"> </w:t>
      </w:r>
      <w:r>
        <w:t xml:space="preserve">this cost</w:t>
      </w:r>
      <w:r>
        <w:t xml:space="preserve"> </w:t>
      </w:r>
      <w:r>
        <w:t xml:space="preserve">has a</w:t>
      </w:r>
      <w:r>
        <w:t xml:space="preserve"> </w:t>
      </w:r>
      <w:r>
        <w:t xml:space="preserve">quantitat</w:t>
      </w:r>
      <w:r>
        <w:t xml:space="preserve"> </w:t>
      </w:r>
      <w:r>
        <w:t xml:space="preserve">ive limit</w:t>
      </w:r>
      <w:r>
        <w:t xml:space="preserve"> </w:t>
      </w:r>
      <w:r>
        <w:t xml:space="preserve">(per</w:t>
      </w:r>
      <w:r>
        <w:t xml:space="preserve"> </w:t>
      </w:r>
      <w:r>
        <w:t xml:space="preserve">traveller)</w:t>
      </w:r>
      <w:r>
        <w:t xml:space="preserve"> </w:t>
      </w:r>
      <w:r>
        <w:t xml:space="preserve">, in 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contract</w:t>
      </w:r>
      <w:r>
        <w:t xml:space="preserve"> </w:t>
      </w:r>
      <w:r>
        <w:t xml:space="preserve">s, as well</w:t>
      </w:r>
      <w:r>
        <w:t xml:space="preserve"> </w:t>
      </w:r>
      <w:r>
        <w:t xml:space="preserve">as all</w:t>
      </w:r>
      <w:r>
        <w:t xml:space="preserve"> </w:t>
      </w:r>
      <w:r>
        <w:t xml:space="preserve">traveller</w:t>
      </w:r>
      <w:r>
        <w:t xml:space="preserve"> </w:t>
      </w:r>
      <w:r>
        <w:t xml:space="preserve">s per</w:t>
      </w:r>
      <w:r>
        <w:t xml:space="preserve"> </w:t>
      </w:r>
      <w:r>
        <w:t xml:space="preserve">event (of</w:t>
      </w:r>
      <w:r>
        <w:t xml:space="preserve"> </w:t>
      </w:r>
      <w:r>
        <w:t xml:space="preserve">insolvenc</w:t>
      </w:r>
      <w:r>
        <w:t xml:space="preserve"> </w:t>
      </w:r>
      <w:r>
        <w:t xml:space="preserve">y)/per</w:t>
      </w:r>
      <w:r>
        <w:t xml:space="preserve"> </w:t>
      </w:r>
      <w:r>
        <w:t xml:space="preserve">period of</w:t>
      </w:r>
      <w:r>
        <w:t xml:space="preserve"> </w:t>
      </w:r>
      <w:r>
        <w:t xml:space="preserve">insurance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However</w:t>
      </w:r>
      <w:r>
        <w:t xml:space="preserve"> </w:t>
      </w:r>
      <w:r>
        <w:t xml:space="preserve">, this</w:t>
      </w:r>
      <w:r>
        <w:t xml:space="preserve"> </w:t>
      </w:r>
      <w:r>
        <w:t xml:space="preserve">cost limit</w:t>
      </w:r>
      <w:r>
        <w:t xml:space="preserve"> </w:t>
      </w:r>
      <w:r>
        <w:t xml:space="preserve">varies</w:t>
      </w:r>
      <w:r>
        <w:t xml:space="preserve"> </w:t>
      </w:r>
      <w:r>
        <w:t xml:space="preserve">consider</w:t>
      </w:r>
      <w:r>
        <w:t xml:space="preserve"> </w:t>
      </w:r>
      <w:r>
        <w:t xml:space="preserve">ably</w:t>
      </w:r>
      <w:r>
        <w:t xml:space="preserve"> </w:t>
      </w:r>
      <w:r>
        <w:t xml:space="preserve">dependi</w:t>
      </w:r>
      <w:r>
        <w:t xml:space="preserve"> </w:t>
      </w:r>
      <w:r>
        <w:t xml:space="preserve">ng on</w:t>
      </w:r>
      <w:r>
        <w:t xml:space="preserve"> </w:t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company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from the</w:t>
      </w:r>
      <w:r>
        <w:t xml:space="preserve"> </w:t>
      </w:r>
      <w:r>
        <w:t xml:space="preserve">payment</w:t>
      </w:r>
      <w:r>
        <w:t xml:space="preserve"> </w:t>
      </w:r>
      <w:r>
        <w:t xml:space="preserve">of the</w:t>
      </w:r>
      <w:r>
        <w:t xml:space="preserve"> </w:t>
      </w:r>
      <w:r>
        <w:t xml:space="preserve">indemnity.</w:t>
      </w:r>
      <w:r>
        <w:br/>
      </w:r>
      <w:r>
        <w:t xml:space="preserve">Risk</w:t>
      </w:r>
      <w:r>
        <w:t xml:space="preserve"> </w:t>
      </w:r>
      <w:r>
        <w:t xml:space="preserve">occurs</w:t>
      </w:r>
      <w:r>
        <w:t xml:space="preserve"> </w:t>
      </w:r>
      <w:r>
        <w:t xml:space="preserve">due to 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circumsta</w:t>
      </w:r>
      <w:r>
        <w:t xml:space="preserve"> </w:t>
      </w:r>
      <w:r>
        <w:t xml:space="preserve">nces: (a)</w:t>
      </w:r>
      <w:r>
        <w:t xml:space="preserve"> </w:t>
      </w:r>
      <w:r>
        <w:t xml:space="preserve">War</w:t>
      </w:r>
      <w:r>
        <w:t xml:space="preserve"> </w:t>
      </w:r>
      <w:r>
        <w:t xml:space="preserve">events or</w:t>
      </w:r>
      <w:r>
        <w:t xml:space="preserve"> </w:t>
      </w:r>
      <w:r>
        <w:t xml:space="preserve">riots, (b)</w:t>
      </w:r>
      <w:r>
        <w:t xml:space="preserve"> </w:t>
      </w:r>
      <w:r>
        <w:t xml:space="preserve">Cases of</w:t>
      </w:r>
      <w:r>
        <w:t xml:space="preserve"> </w:t>
      </w:r>
      <w:r>
        <w:t xml:space="preserve">force</w:t>
      </w:r>
      <w:r>
        <w:t xml:space="preserve"> </w:t>
      </w:r>
      <w:r>
        <w:t xml:space="preserve">majeure:</w:t>
      </w:r>
      <w:r>
        <w:t xml:space="preserve"> </w:t>
      </w:r>
      <w:r>
        <w:t xml:space="preserve">Earthquak</w:t>
      </w:r>
      <w:r>
        <w:t xml:space="preserve"> </w:t>
      </w:r>
      <w:r>
        <w:t xml:space="preserve">e,</w:t>
      </w:r>
      <w:r>
        <w:t xml:space="preserve"> </w:t>
      </w:r>
      <w:r>
        <w:t xml:space="preserve">sediment</w:t>
      </w:r>
      <w:r>
        <w:t xml:space="preserve"> </w:t>
      </w:r>
      <w:r>
        <w:t xml:space="preserve">ation,</w:t>
      </w:r>
      <w:r>
        <w:t xml:space="preserve"> </w:t>
      </w:r>
      <w:r>
        <w:t xml:space="preserve">landslide,</w:t>
      </w:r>
      <w:r>
        <w:t xml:space="preserve"> </w:t>
      </w:r>
      <w:r>
        <w:t xml:space="preserve">storm,</w:t>
      </w:r>
      <w:r>
        <w:t xml:space="preserve"> </w:t>
      </w:r>
      <w:r>
        <w:t xml:space="preserve">tsunami,</w:t>
      </w:r>
      <w:r>
        <w:t xml:space="preserve"> </w:t>
      </w:r>
      <w:r>
        <w:t xml:space="preserve">volcanic</w:t>
      </w:r>
      <w:r>
        <w:t xml:space="preserve"> </w:t>
      </w:r>
      <w:r>
        <w:t xml:space="preserve">eruption</w:t>
      </w:r>
      <w:r>
        <w:t xml:space="preserve"> </w:t>
      </w:r>
      <w:r>
        <w:t xml:space="preserve">or other</w:t>
      </w:r>
      <w:r>
        <w:t xml:space="preserve"> </w:t>
      </w:r>
      <w:r>
        <w:t xml:space="preserve">natural</w:t>
      </w:r>
      <w:r>
        <w:t xml:space="preserve"> </w:t>
      </w:r>
      <w:r>
        <w:t xml:space="preserve">phenome</w:t>
      </w:r>
      <w:r>
        <w:t xml:space="preserve"> </w:t>
      </w:r>
      <w:r>
        <w:t xml:space="preserve">na.</w:t>
      </w:r>
    </w:p>
    <w:p>
      <w:pPr>
        <w:pStyle w:val="BodyText"/>
      </w:pPr>
      <w:r>
        <w:t xml:space="preserve">These</w:t>
      </w:r>
      <w:r>
        <w:t xml:space="preserve"> </w:t>
      </w:r>
      <w:r>
        <w:t xml:space="preserve">exception</w:t>
      </w:r>
      <w:r>
        <w:t xml:space="preserve"> </w:t>
      </w:r>
      <w:r>
        <w:t xml:space="preserve">s are not</w:t>
      </w:r>
      <w:r>
        <w:t xml:space="preserve"> </w:t>
      </w:r>
      <w:r>
        <w:t xml:space="preserve">provided</w:t>
      </w:r>
      <w:r>
        <w:t xml:space="preserve"> </w:t>
      </w:r>
      <w:r>
        <w:t xml:space="preserve">in the</w:t>
      </w:r>
      <w:r>
        <w:t xml:space="preserve"> </w:t>
      </w:r>
      <w:r>
        <w:t xml:space="preserve">Croatian</w:t>
      </w:r>
      <w:r>
        <w:t xml:space="preserve"> </w:t>
      </w:r>
      <w:r>
        <w:t xml:space="preserve">law, but</w:t>
      </w:r>
      <w:r>
        <w:t xml:space="preserve"> </w:t>
      </w:r>
      <w:r>
        <w:t xml:space="preserve">they are</w:t>
      </w:r>
      <w:r>
        <w:t xml:space="preserve"> </w:t>
      </w:r>
      <w:r>
        <w:t xml:space="preserve">included</w:t>
      </w:r>
      <w:r>
        <w:t xml:space="preserve"> </w:t>
      </w:r>
      <w:r>
        <w:t xml:space="preserve">most of</w:t>
      </w:r>
      <w:r>
        <w:t xml:space="preserve"> </w:t>
      </w:r>
      <w:r>
        <w:t xml:space="preserve">No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available</w:t>
      </w:r>
      <w:r>
        <w:t xml:space="preserve"> </w:t>
      </w:r>
      <w:r>
        <w:t xml:space="preserve">on this</w:t>
      </w:r>
      <w:r>
        <w:t xml:space="preserve"> </w:t>
      </w:r>
      <w:r>
        <w:t xml:space="preserve">limit.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 times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do not</w:t>
      </w:r>
      <w:r>
        <w:t xml:space="preserve"> </w:t>
      </w:r>
      <w:r>
        <w:t xml:space="preserve">cover also</w:t>
      </w:r>
      <w:r>
        <w:t xml:space="preserve"> </w:t>
      </w:r>
      <w:r>
        <w:t xml:space="preserve">damages</w:t>
      </w:r>
      <w:r>
        <w:t xml:space="preserve"> </w:t>
      </w:r>
      <w:r>
        <w:t xml:space="preserve">or losses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belonging</w:t>
      </w:r>
      <w:r>
        <w:t xml:space="preserve"> </w:t>
      </w:r>
      <w:r>
        <w:t xml:space="preserve">s,</w:t>
      </w:r>
      <w:r>
        <w:t xml:space="preserve"> </w:t>
      </w:r>
      <w:r>
        <w:t xml:space="preserve">luggage,</w:t>
      </w:r>
      <w:r>
        <w:t xml:space="preserve"> </w:t>
      </w:r>
      <w:r>
        <w:t xml:space="preserve">money,</w:t>
      </w:r>
      <w:r>
        <w:t xml:space="preserve"> </w:t>
      </w:r>
      <w:r>
        <w:t xml:space="preserve">valuables</w:t>
      </w:r>
      <w:r>
        <w:t xml:space="preserve"> </w:t>
      </w:r>
      <w:r>
        <w:t xml:space="preserve">and travel</w:t>
      </w:r>
      <w:r>
        <w:t xml:space="preserve"> </w:t>
      </w:r>
      <w:r>
        <w:t xml:space="preserve">document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In relation</w:t>
      </w:r>
      <w:r>
        <w:t xml:space="preserve"> </w:t>
      </w:r>
      <w:r>
        <w:t xml:space="preserve">to the</w:t>
      </w:r>
      <w:r>
        <w:t xml:space="preserve"> </w:t>
      </w:r>
      <w:r>
        <w:t xml:space="preserve">bank</w:t>
      </w:r>
      <w:r>
        <w:t xml:space="preserve"> </w:t>
      </w:r>
      <w:r>
        <w:t xml:space="preserve">guarante</w:t>
      </w:r>
      <w:r>
        <w:t xml:space="preserve"> </w:t>
      </w:r>
      <w:r>
        <w:t xml:space="preserve">e, which</w:t>
      </w:r>
      <w:r>
        <w:t xml:space="preserve"> </w:t>
      </w:r>
      <w:r>
        <w:t xml:space="preserve">is</w:t>
      </w:r>
      <w:r>
        <w:t xml:space="preserve"> </w:t>
      </w:r>
      <w:r>
        <w:t xml:space="preserve">regulated</w:t>
      </w:r>
      <w:r>
        <w:t xml:space="preserve"> </w:t>
      </w:r>
      <w:r>
        <w:t xml:space="preserve">by the</w:t>
      </w:r>
      <w:r>
        <w:t xml:space="preserve"> </w:t>
      </w:r>
      <w:r>
        <w:t xml:space="preserve">Croatian</w:t>
      </w:r>
      <w:r>
        <w:t xml:space="preserve"> </w:t>
      </w:r>
      <w:r>
        <w:t xml:space="preserve">Obligation</w:t>
      </w:r>
      <w:r>
        <w:t xml:space="preserve"> </w:t>
      </w:r>
      <w:r>
        <w:t xml:space="preserve">s Act in</w:t>
      </w:r>
      <w:r>
        <w:t xml:space="preserve"> </w:t>
      </w:r>
      <w:r>
        <w:t xml:space="preserve">Articles</w:t>
      </w:r>
      <w:r>
        <w:t xml:space="preserve"> </w:t>
      </w:r>
      <w:r>
        <w:t xml:space="preserve">1039-</w:t>
      </w:r>
      <w:r>
        <w:t xml:space="preserve"> </w:t>
      </w:r>
      <w:r>
        <w:t xml:space="preserve">1043,</w:t>
      </w:r>
      <w:r>
        <w:t xml:space="preserve"> </w:t>
      </w:r>
      <w:r>
        <w:t xml:space="preserve">there are</w:t>
      </w:r>
      <w:r>
        <w:t xml:space="preserve"> </w:t>
      </w:r>
      <w:r>
        <w:t xml:space="preserve">no</w:t>
      </w:r>
      <w:r>
        <w:t xml:space="preserve"> </w:t>
      </w:r>
      <w:r>
        <w:t xml:space="preserve">exception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s in</w:t>
      </w:r>
      <w:r>
        <w:t xml:space="preserve"> </w:t>
      </w:r>
      <w:r>
        <w:t xml:space="preserve">coverage.</w:t>
      </w:r>
      <w:r>
        <w:t xml:space="preserve"> </w:t>
      </w:r>
      <w:r>
        <w:t xml:space="preserve">Czech</w:t>
      </w:r>
      <w:r>
        <w:t xml:space="preserve"> </w:t>
      </w:r>
      <w:r>
        <w:t xml:space="preserve">Repub</w:t>
      </w:r>
      <w:r>
        <w:t xml:space="preserve"> </w:t>
      </w:r>
      <w:r>
        <w:t xml:space="preserve">lic</w:t>
      </w:r>
      <w:r>
        <w:t xml:space="preserve"> </w:t>
      </w:r>
      <w:r>
        <w:t xml:space="preserve">NO</w:t>
      </w:r>
      <w:r>
        <w:t xml:space="preserve"> </w:t>
      </w:r>
      <w:r>
        <w:t xml:space="preserve">There are three</w:t>
      </w:r>
      <w:r>
        <w:t xml:space="preserve"> </w:t>
      </w:r>
      <w:r>
        <w:t xml:space="preserve">security mechanisms in</w:t>
      </w:r>
      <w:r>
        <w:t xml:space="preserve"> </w:t>
      </w:r>
      <w:r>
        <w:t xml:space="preserve">place in Czech</w:t>
      </w:r>
      <w:r>
        <w:t xml:space="preserve"> </w:t>
      </w:r>
      <w:r>
        <w:t xml:space="preserve">Republic:</w:t>
      </w:r>
    </w:p>
    <w:p>
      <w:pPr>
        <w:pStyle w:val="BodyText"/>
      </w:pPr>
      <w:r>
        <w:t xml:space="preserve">Insurance</w:t>
      </w:r>
      <w:r>
        <w:t xml:space="preserve"> </w:t>
      </w:r>
      <w:r>
        <w:t xml:space="preserve">Bank guarantee</w:t>
      </w:r>
    </w:p>
    <w:p>
      <w:pPr>
        <w:pStyle w:val="BodyText"/>
      </w:pPr>
      <w:r>
        <w:t xml:space="preserve">These two</w:t>
      </w:r>
      <w:r>
        <w:t xml:space="preserve"> </w:t>
      </w:r>
      <w:r>
        <w:t xml:space="preserve">mechanisms are</w:t>
      </w:r>
      <w:r>
        <w:t xml:space="preserve"> </w:t>
      </w:r>
      <w:r>
        <w:t xml:space="preserve">alternative, although,</w:t>
      </w:r>
      <w:r>
        <w:t xml:space="preserve"> </w:t>
      </w:r>
      <w:r>
        <w:t xml:space="preserve">bank guarantees are</w:t>
      </w:r>
      <w:r>
        <w:t xml:space="preserve"> </w:t>
      </w:r>
      <w:r>
        <w:t xml:space="preserve">never used in practice</w:t>
      </w:r>
      <w:r>
        <w:t xml:space="preserve"> </w:t>
      </w:r>
      <w:r>
        <w:t xml:space="preserve">(in other words, all</w:t>
      </w:r>
      <w:r>
        <w:t xml:space="preserve"> </w:t>
      </w:r>
      <w:r>
        <w:t xml:space="preserve">respective travel</w:t>
      </w:r>
      <w:r>
        <w:t xml:space="preserve"> </w:t>
      </w:r>
      <w:r>
        <w:t xml:space="preserve">agencies use</w:t>
      </w:r>
      <w:r>
        <w:t xml:space="preserve"> </w:t>
      </w:r>
      <w:r>
        <w:t xml:space="preserve">insurance as a method</w:t>
      </w:r>
      <w:r>
        <w:t xml:space="preserve"> </w:t>
      </w:r>
      <w:r>
        <w:t xml:space="preserve">of protection).</w:t>
      </w:r>
    </w:p>
    <w:p>
      <w:pPr>
        <w:pStyle w:val="BodyText"/>
      </w:pPr>
      <w:r>
        <w:t xml:space="preserve">On top of said primary</w:t>
      </w:r>
      <w:r>
        <w:t xml:space="preserve"> </w:t>
      </w:r>
      <w:r>
        <w:t xml:space="preserve">security mechanism is</w:t>
      </w:r>
      <w:r>
        <w:t xml:space="preserve"> </w:t>
      </w:r>
      <w:r>
        <w:t xml:space="preserve">a complementary</w:t>
      </w:r>
      <w:r>
        <w:t xml:space="preserve"> </w:t>
      </w:r>
      <w:r>
        <w:t xml:space="preserve">(subsidiary)</w:t>
      </w:r>
      <w:r>
        <w:t xml:space="preserve"> </w:t>
      </w:r>
      <w:r>
        <w:t xml:space="preserve">mechanism in form of</w:t>
      </w:r>
      <w:r>
        <w:t xml:space="preserve"> </w:t>
      </w:r>
      <w:r>
        <w:t xml:space="preserve">the Guarantee Fund</w:t>
      </w:r>
      <w:r>
        <w:t xml:space="preserve"> </w:t>
      </w:r>
      <w:r>
        <w:t xml:space="preserve">for the cases when the</w:t>
      </w:r>
      <w:r>
        <w:t xml:space="preserve"> </w:t>
      </w:r>
      <w:r>
        <w:t xml:space="preserve">security proves</w:t>
      </w:r>
      <w:r>
        <w:t xml:space="preserve"> </w:t>
      </w:r>
      <w:r>
        <w:t xml:space="preserve">inefficient. The</w:t>
      </w:r>
      <w:r>
        <w:t xml:space="preserve"> </w:t>
      </w:r>
      <w:r>
        <w:t xml:space="preserve">Guarantee Fund is</w:t>
      </w:r>
      <w:r>
        <w:t xml:space="preserve"> </w:t>
      </w:r>
      <w:r>
        <w:t xml:space="preserve">financed by obligatory</w:t>
      </w:r>
      <w:r>
        <w:t xml:space="preserve"> </w:t>
      </w:r>
      <w:r>
        <w:t xml:space="preserve">contributions of travel</w:t>
      </w:r>
      <w:r>
        <w:t xml:space="preserve"> </w:t>
      </w:r>
      <w:r>
        <w:t xml:space="preserve">agencies based on the</w:t>
      </w:r>
      <w:r>
        <w:t xml:space="preserve"> </w:t>
      </w:r>
      <w:r>
        <w:t xml:space="preserve">planned revenue from</w:t>
      </w:r>
      <w:r>
        <w:t xml:space="preserve"> </w:t>
      </w:r>
      <w:r>
        <w:t xml:space="preserve">sale of packages and</w:t>
      </w:r>
      <w:r>
        <w:t xml:space="preserve"> </w:t>
      </w:r>
      <w:r>
        <w:t xml:space="preserve">LTAs and is managed</w:t>
      </w:r>
      <w:r>
        <w:t xml:space="preserve"> </w:t>
      </w:r>
      <w:r>
        <w:t xml:space="preserve">by the State Fund for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Housing with the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coverage</w:t>
      </w:r>
      <w:r>
        <w:t xml:space="preserve"> </w:t>
      </w:r>
      <w:r>
        <w:t xml:space="preserve">practically</w:t>
      </w:r>
      <w:r>
        <w:t xml:space="preserve"> </w:t>
      </w:r>
      <w:r>
        <w:t xml:space="preserve">do not</w:t>
      </w:r>
      <w:r>
        <w:t xml:space="preserve"> </w:t>
      </w:r>
      <w:r>
        <w:t xml:space="preserve">exist</w:t>
      </w:r>
      <w:r>
        <w:t xml:space="preserve"> </w:t>
      </w:r>
      <w:r>
        <w:t xml:space="preserve">According to Section</w:t>
      </w:r>
      <w:r>
        <w:t xml:space="preserve"> </w:t>
      </w:r>
      <w:r>
        <w:t xml:space="preserve">7b paragraph 2 of the</w:t>
      </w:r>
      <w:r>
        <w:t xml:space="preserve"> </w:t>
      </w:r>
      <w:r>
        <w:t xml:space="preserve">Act No. 159/1999,</w:t>
      </w:r>
      <w:r>
        <w:t xml:space="preserve"> </w:t>
      </w:r>
      <w:r>
        <w:t xml:space="preserve">organiser’s/trader</w:t>
      </w:r>
      <w:r>
        <w:t xml:space="preserve"> </w:t>
      </w:r>
      <w:r>
        <w:t xml:space="preserve">facilitating LTAs’ and</w:t>
      </w:r>
      <w:r>
        <w:t xml:space="preserve"> </w:t>
      </w:r>
      <w:r>
        <w:t xml:space="preserve">the insurer are</w:t>
      </w:r>
      <w:r>
        <w:t xml:space="preserve"> </w:t>
      </w:r>
      <w:r>
        <w:t xml:space="preserve">requested to arrange</w:t>
      </w:r>
      <w:r>
        <w:t xml:space="preserve"> </w:t>
      </w:r>
      <w:r>
        <w:t xml:space="preserve">for a security in such a</w:t>
      </w:r>
      <w:r>
        <w:t xml:space="preserve"> </w:t>
      </w:r>
      <w:r>
        <w:t xml:space="preserve">way that the</w:t>
      </w:r>
      <w:r>
        <w:t xml:space="preserve"> </w:t>
      </w:r>
      <w:r>
        <w:t xml:space="preserve">insurance indemnity</w:t>
      </w:r>
      <w:r>
        <w:t xml:space="preserve"> </w:t>
      </w:r>
      <w:r>
        <w:t xml:space="preserve">is equal to at least 30</w:t>
      </w:r>
      <w:r>
        <w:t xml:space="preserve"> </w:t>
      </w:r>
      <w:r>
        <w:t xml:space="preserve">% of planned</w:t>
      </w:r>
      <w:r>
        <w:t xml:space="preserve"> </w:t>
      </w:r>
      <w:r>
        <w:t xml:space="preserve">revenue from sale of</w:t>
      </w:r>
      <w:r>
        <w:t xml:space="preserve"> </w:t>
      </w:r>
      <w:r>
        <w:t xml:space="preserve">packages or from</w:t>
      </w:r>
      <w:r>
        <w:t xml:space="preserve"> </w:t>
      </w:r>
      <w:r>
        <w:t xml:space="preserve">sale of packages in</w:t>
      </w:r>
      <w:r>
        <w:t xml:space="preserve"> </w:t>
      </w:r>
      <w:r>
        <w:t xml:space="preserve">the last calendar</w:t>
      </w:r>
      <w:r>
        <w:t xml:space="preserve"> </w:t>
      </w:r>
      <w:r>
        <w:t xml:space="preserve">year, whichever is</w:t>
      </w:r>
      <w:r>
        <w:t xml:space="preserve"> </w:t>
      </w:r>
      <w:r>
        <w:t xml:space="preserve">higher.</w:t>
      </w:r>
    </w:p>
    <w:p>
      <w:pPr>
        <w:pStyle w:val="BodyText"/>
      </w:pPr>
      <w:r>
        <w:t xml:space="preserve">[Risk assessment</w:t>
      </w:r>
      <w:r>
        <w:t xml:space="preserve"> </w:t>
      </w:r>
      <w:r>
        <w:t xml:space="preserve">related to the following</w:t>
      </w:r>
      <w:r>
        <w:t xml:space="preserve"> </w:t>
      </w:r>
      <w:r>
        <w:t xml:space="preserve">factors: risk profile of</w:t>
      </w:r>
      <w:r>
        <w:t xml:space="preserve"> </w:t>
      </w:r>
      <w:r>
        <w:t xml:space="preserve">the organizer/trader in</w:t>
      </w:r>
      <w:r>
        <w:t xml:space="preserve"> </w:t>
      </w:r>
      <w:r>
        <w:t xml:space="preserve">question and include</w:t>
      </w:r>
      <w:r>
        <w:t xml:space="preserve"> </w:t>
      </w:r>
      <w:r>
        <w:t xml:space="preserve">the type of services</w:t>
      </w:r>
      <w:r>
        <w:t xml:space="preserve"> </w:t>
      </w:r>
      <w:r>
        <w:t xml:space="preserve">sold, rating of the</w:t>
      </w:r>
      <w:r>
        <w:t xml:space="preserve"> </w:t>
      </w:r>
      <w:r>
        <w:t xml:space="preserve">organizer/trader in</w:t>
      </w:r>
      <w:r>
        <w:t xml:space="preserve"> </w:t>
      </w:r>
      <w:r>
        <w:t xml:space="preserve">question, volume of</w:t>
      </w:r>
      <w:r>
        <w:t xml:space="preserve"> </w:t>
      </w:r>
      <w:r>
        <w:t xml:space="preserve">sales, distribution</w:t>
      </w:r>
      <w:r>
        <w:t xml:space="preserve"> </w:t>
      </w:r>
      <w:r>
        <w:t xml:space="preserve">channels, financial</w:t>
      </w:r>
      <w:r>
        <w:t xml:space="preserve"> </w:t>
      </w:r>
      <w:r>
        <w:t xml:space="preserve">collaterals provided by</w:t>
      </w:r>
      <w:r>
        <w:t xml:space="preserve"> </w:t>
      </w:r>
      <w:r>
        <w:t xml:space="preserve">the organizer/trader to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company, destinations</w:t>
      </w:r>
      <w:r>
        <w:t xml:space="preserve"> </w:t>
      </w:r>
      <w:r>
        <w:t xml:space="preserve">of travel services and</w:t>
      </w:r>
      <w:r>
        <w:t xml:space="preserve"> </w:t>
      </w:r>
      <w:r>
        <w:t xml:space="preserve">related potential costs</w:t>
      </w:r>
      <w:r>
        <w:t xml:space="preserve"> </w:t>
      </w:r>
      <w:r>
        <w:t xml:space="preserve">of repatriation,</w:t>
      </w:r>
      <w:r>
        <w:t xml:space="preserve"> </w:t>
      </w:r>
      <w:r>
        <w:t xml:space="preserve">amounts of</w:t>
      </w:r>
      <w:r>
        <w:t xml:space="preserve"> </w:t>
      </w:r>
      <w:r>
        <w:t xml:space="preserve">With respect</w:t>
      </w:r>
      <w:r>
        <w:t xml:space="preserve"> </w:t>
      </w:r>
      <w:r>
        <w:t xml:space="preserve">to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 of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organiser’s/tr</w:t>
      </w:r>
      <w:r>
        <w:t xml:space="preserve"> </w:t>
      </w:r>
      <w:r>
        <w:t xml:space="preserve">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LTAs’, these</w:t>
      </w:r>
      <w:r>
        <w:t xml:space="preserve"> </w:t>
      </w:r>
      <w:r>
        <w:t xml:space="preserve">by law have</w:t>
      </w:r>
      <w:r>
        <w:t xml:space="preserve"> </w:t>
      </w:r>
      <w:r>
        <w:t xml:space="preserve">to cover all</w:t>
      </w:r>
      <w:r>
        <w:t xml:space="preserve"> </w:t>
      </w:r>
      <w:r>
        <w:t xml:space="preserve">risks</w:t>
      </w:r>
      <w:r>
        <w:t xml:space="preserve"> </w:t>
      </w:r>
      <w:r>
        <w:t xml:space="preserve">connected to</w:t>
      </w:r>
      <w:r>
        <w:t xml:space="preserve"> </w:t>
      </w:r>
      <w:r>
        <w:t xml:space="preserve">failure of the</w:t>
      </w:r>
      <w:r>
        <w:t xml:space="preserve"> </w:t>
      </w:r>
      <w:r>
        <w:t xml:space="preserve">organiser’s/tr</w:t>
      </w:r>
      <w:r>
        <w:t xml:space="preserve"> </w:t>
      </w:r>
      <w:r>
        <w:t xml:space="preserve">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 to</w:t>
      </w:r>
      <w:r>
        <w:t xml:space="preserve"> </w:t>
      </w:r>
      <w:r>
        <w:t xml:space="preserve">provide</w:t>
      </w:r>
      <w:r>
        <w:t xml:space="preserve"> </w:t>
      </w:r>
      <w:r>
        <w:t xml:space="preserve">respective</w:t>
      </w:r>
      <w:r>
        <w:t xml:space="preserve"> </w:t>
      </w:r>
      <w:r>
        <w:t xml:space="preserve">services due</w:t>
      </w:r>
      <w:r>
        <w:t xml:space="preserve"> </w:t>
      </w:r>
      <w:r>
        <w:t xml:space="preserve">to insolvency,</w:t>
      </w:r>
      <w:r>
        <w:t xml:space="preserve"> </w:t>
      </w:r>
      <w:r>
        <w:t xml:space="preserve">i.e. provision</w:t>
      </w:r>
      <w:r>
        <w:t xml:space="preserve"> </w:t>
      </w:r>
      <w:r>
        <w:t xml:space="preserve">of</w:t>
      </w:r>
      <w:r>
        <w:t xml:space="preserve"> </w:t>
      </w:r>
      <w:r>
        <w:t xml:space="preserve">repatriation</w:t>
      </w:r>
      <w:r>
        <w:t xml:space="preserve"> </w:t>
      </w:r>
      <w:r>
        <w:t xml:space="preserve">(in case of</w:t>
      </w:r>
      <w:r>
        <w:t xml:space="preserve"> </w:t>
      </w:r>
      <w:r>
        <w:t xml:space="preserve">LTAs, only if</w:t>
      </w:r>
      <w:r>
        <w:t xml:space="preserve"> </w:t>
      </w:r>
      <w:r>
        <w:t xml:space="preserve">the trader 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 transport),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of 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 by</w:t>
      </w:r>
      <w:r>
        <w:t xml:space="preserve"> </w:t>
      </w:r>
      <w:r>
        <w:t xml:space="preserve">traveller if the</w:t>
      </w:r>
      <w:r>
        <w:t xml:space="preserve"> </w:t>
      </w:r>
      <w:r>
        <w:t xml:space="preserve">package/LTA</w:t>
      </w:r>
      <w:r>
        <w:t xml:space="preserve"> </w:t>
      </w:r>
      <w:r>
        <w:t xml:space="preserve">was not</w:t>
      </w:r>
      <w:r>
        <w:t xml:space="preserve"> </w:t>
      </w:r>
      <w:r>
        <w:t xml:space="preserve">provided, or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The costs</w:t>
      </w:r>
      <w:r>
        <w:t xml:space="preserve"> </w:t>
      </w:r>
      <w:r>
        <w:t xml:space="preserve">of 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typically</w:t>
      </w:r>
      <w:r>
        <w:t xml:space="preserve"> </w:t>
      </w:r>
      <w:r>
        <w:t xml:space="preserve">do not</w:t>
      </w:r>
      <w:r>
        <w:t xml:space="preserve"> </w:t>
      </w:r>
      <w:r>
        <w:t xml:space="preserve">need to</w:t>
      </w:r>
      <w:r>
        <w:t xml:space="preserve"> </w:t>
      </w:r>
      <w:r>
        <w:t xml:space="preserve">be</w:t>
      </w:r>
      <w:r>
        <w:t xml:space="preserve"> </w:t>
      </w:r>
      <w:r>
        <w:t xml:space="preserve">calculate</w:t>
      </w:r>
      <w:r>
        <w:t xml:space="preserve"> </w:t>
      </w:r>
      <w:r>
        <w:t xml:space="preserve">d with</w:t>
      </w:r>
      <w:r>
        <w:t xml:space="preserve"> </w:t>
      </w:r>
      <w:r>
        <w:t xml:space="preserve">respect to</w:t>
      </w:r>
      <w:r>
        <w:t xml:space="preserve"> </w:t>
      </w:r>
      <w:r>
        <w:t xml:space="preserve">individual</w:t>
      </w:r>
      <w:r>
        <w:t xml:space="preserve"> </w:t>
      </w:r>
      <w:r>
        <w:t xml:space="preserve">travellers,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insurer is</w:t>
      </w:r>
      <w:r>
        <w:t xml:space="preserve"> </w:t>
      </w:r>
      <w:r>
        <w:t xml:space="preserve">required</w:t>
      </w:r>
      <w:r>
        <w:t xml:space="preserve"> </w:t>
      </w:r>
      <w:r>
        <w:t xml:space="preserve">by law to</w:t>
      </w:r>
      <w:r>
        <w:t xml:space="preserve"> </w:t>
      </w:r>
      <w:r>
        <w:t xml:space="preserve">directly</w:t>
      </w:r>
      <w:r>
        <w:t xml:space="preserve"> </w:t>
      </w:r>
      <w:r>
        <w:t xml:space="preserve">arrange</w:t>
      </w:r>
      <w:r>
        <w:t xml:space="preserve"> </w:t>
      </w: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on, e.g.,</w:t>
      </w:r>
      <w:r>
        <w:t xml:space="preserve"> </w:t>
      </w:r>
      <w:r>
        <w:t xml:space="preserve">in relation</w:t>
      </w:r>
      <w:r>
        <w:t xml:space="preserve"> </w:t>
      </w:r>
      <w:r>
        <w:t xml:space="preserve">to the</w:t>
      </w:r>
      <w:r>
        <w:t xml:space="preserve"> </w:t>
      </w:r>
      <w:r>
        <w:t xml:space="preserve">traveller</w:t>
      </w:r>
      <w:r>
        <w:t xml:space="preserve"> </w:t>
      </w:r>
      <w:r>
        <w:t xml:space="preserve">all costs</w:t>
      </w:r>
      <w:r>
        <w:t xml:space="preserve"> </w:t>
      </w:r>
      <w:r>
        <w:t xml:space="preserve">are</w:t>
      </w:r>
      <w:r>
        <w:t xml:space="preserve"> </w:t>
      </w:r>
      <w:r>
        <w:t xml:space="preserve">covered.</w:t>
      </w:r>
      <w:r>
        <w:t xml:space="preserve"> </w:t>
      </w:r>
      <w:r>
        <w:t xml:space="preserve">Neverthel</w:t>
      </w:r>
      <w:r>
        <w:t xml:space="preserve"> </w:t>
      </w:r>
      <w:r>
        <w:t xml:space="preserve">ess, if the</w:t>
      </w:r>
      <w:r>
        <w:t xml:space="preserve"> </w:t>
      </w:r>
      <w:r>
        <w:t xml:space="preserve">traveller</w:t>
      </w:r>
      <w:r>
        <w:t xml:space="preserve"> </w:t>
      </w:r>
      <w:r>
        <w:t xml:space="preserve">arranges</w:t>
      </w:r>
      <w:r>
        <w:t xml:space="preserve"> </w:t>
      </w:r>
      <w:r>
        <w:t xml:space="preserve">his or her</w:t>
      </w:r>
      <w:r>
        <w:t xml:space="preserve"> </w:t>
      </w:r>
      <w:r>
        <w:t xml:space="preserve">own</w:t>
      </w:r>
      <w:r>
        <w:t xml:space="preserve"> </w:t>
      </w:r>
      <w:r>
        <w:t xml:space="preserve">repatriati</w:t>
      </w:r>
      <w:r>
        <w:t xml:space="preserve"> </w:t>
      </w:r>
      <w:r>
        <w:t xml:space="preserve">on, the</w:t>
      </w:r>
      <w:r>
        <w:t xml:space="preserve"> </w:t>
      </w:r>
      <w:r>
        <w:t xml:space="preserve">traveller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Ministry for Regional</w:t>
      </w:r>
      <w:r>
        <w:t xml:space="preserve"> </w:t>
      </w:r>
      <w:r>
        <w:t xml:space="preserve">Development.</w:t>
      </w:r>
      <w:r>
        <w:br/>
      </w:r>
      <w:r>
        <w:t xml:space="preserve">Individual travel</w:t>
      </w:r>
      <w:r>
        <w:t xml:space="preserve"> </w:t>
      </w:r>
      <w:r>
        <w:t xml:space="preserve">agencies are entitled to</w:t>
      </w:r>
      <w:r>
        <w:t xml:space="preserve"> </w:t>
      </w:r>
      <w:r>
        <w:t xml:space="preserve">draw from the</w:t>
      </w:r>
      <w:r>
        <w:t xml:space="preserve"> </w:t>
      </w:r>
      <w:r>
        <w:t xml:space="preserve">Guarantee Fund</w:t>
      </w:r>
      <w:r>
        <w:t xml:space="preserve"> </w:t>
      </w:r>
      <w:r>
        <w:t xml:space="preserve">according to Section</w:t>
      </w:r>
      <w:r>
        <w:t xml:space="preserve"> </w:t>
      </w:r>
      <w:r>
        <w:t xml:space="preserve">10i of Act No. </w:t>
      </w:r>
      <w:r>
        <w:t xml:space="preserve"> </w:t>
      </w:r>
      <w:r>
        <w:t xml:space="preserve">159/1999 if the</w:t>
      </w:r>
      <w:r>
        <w:t xml:space="preserve"> </w:t>
      </w:r>
      <w:r>
        <w:t xml:space="preserve">financial amount due to</w:t>
      </w:r>
      <w:r>
        <w:t xml:space="preserve"> </w:t>
      </w:r>
      <w:r>
        <w:t xml:space="preserve">travellers exceeds the</w:t>
      </w:r>
      <w:r>
        <w:t xml:space="preserve"> </w:t>
      </w:r>
      <w:r>
        <w:t xml:space="preserve">insurance indemnity. In</w:t>
      </w:r>
      <w:r>
        <w:t xml:space="preserve"> </w:t>
      </w:r>
      <w:r>
        <w:t xml:space="preserve">case that if the</w:t>
      </w:r>
      <w:r>
        <w:t xml:space="preserve"> </w:t>
      </w:r>
      <w:r>
        <w:t xml:space="preserve">amount of finances in</w:t>
      </w:r>
      <w:r>
        <w:t xml:space="preserve"> </w:t>
      </w:r>
      <w:r>
        <w:t xml:space="preserve">the Guarantee Fund</w:t>
      </w:r>
      <w:r>
        <w:t xml:space="preserve"> </w:t>
      </w:r>
      <w:r>
        <w:t xml:space="preserve">proves to be</w:t>
      </w:r>
      <w:r>
        <w:t xml:space="preserve"> </w:t>
      </w:r>
      <w:r>
        <w:t xml:space="preserve">insufficient to cover</w:t>
      </w:r>
      <w:r>
        <w:t xml:space="preserve"> </w:t>
      </w:r>
      <w:r>
        <w:t xml:space="preserve">said claims of</w:t>
      </w:r>
      <w:r>
        <w:t xml:space="preserve"> </w:t>
      </w:r>
      <w:r>
        <w:t xml:space="preserve">respective insurers,</w:t>
      </w:r>
      <w:r>
        <w:t xml:space="preserve"> </w:t>
      </w:r>
      <w:r>
        <w:t xml:space="preserve">under Section 10g</w:t>
      </w:r>
      <w:r>
        <w:t xml:space="preserve"> </w:t>
      </w:r>
      <w:r>
        <w:t xml:space="preserve">para. 5 of Act No. </w:t>
      </w:r>
      <w:r>
        <w:t xml:space="preserve"> </w:t>
      </w:r>
      <w:r>
        <w:t xml:space="preserve">159/1999 the</w:t>
      </w:r>
      <w:r>
        <w:t xml:space="preserve"> </w:t>
      </w:r>
      <w:r>
        <w:t xml:space="preserve">Guarantee Fund has to</w:t>
      </w:r>
      <w:r>
        <w:t xml:space="preserve"> </w:t>
      </w:r>
      <w:r>
        <w:t xml:space="preserve">obtain additional</w:t>
      </w:r>
      <w:r>
        <w:t xml:space="preserve"> </w:t>
      </w:r>
      <w:r>
        <w:t xml:space="preserve">liquidity on financial</w:t>
      </w:r>
      <w:r>
        <w:t xml:space="preserve"> </w:t>
      </w:r>
      <w:r>
        <w:t xml:space="preserve">market or can be</w:t>
      </w:r>
      <w:r>
        <w:t xml:space="preserve"> </w:t>
      </w:r>
      <w:r>
        <w:t xml:space="preserve">provided a subsidy or</w:t>
      </w:r>
      <w:r>
        <w:t xml:space="preserve"> </w:t>
      </w:r>
      <w:r>
        <w:t xml:space="preserve">financial aid from the</w:t>
      </w:r>
      <w:r>
        <w:t xml:space="preserve"> </w:t>
      </w:r>
      <w:r>
        <w:t xml:space="preserve">state budget.</w:t>
      </w:r>
      <w:r>
        <w:br/>
      </w:r>
      <w:r>
        <w:t xml:space="preserve">prepayments accepted</w:t>
      </w:r>
      <w:r>
        <w:t xml:space="preserve"> </w:t>
      </w:r>
      <w:r>
        <w:t xml:space="preserve">etc]</w:t>
      </w:r>
    </w:p>
    <w:p>
      <w:pPr>
        <w:pStyle w:val="BodyText"/>
      </w:pPr>
      <w:r>
        <w:t xml:space="preserve">reimburseme</w:t>
      </w:r>
      <w:r>
        <w:t xml:space="preserve"> </w:t>
      </w:r>
      <w:r>
        <w:t xml:space="preserve">nt of all costs</w:t>
      </w:r>
      <w:r>
        <w:t xml:space="preserve"> </w:t>
      </w:r>
      <w:r>
        <w:t xml:space="preserve">for paid but</w:t>
      </w:r>
      <w:r>
        <w:t xml:space="preserve"> </w:t>
      </w:r>
      <w:r>
        <w:t xml:space="preserve">not provided</w:t>
      </w:r>
      <w:r>
        <w:t xml:space="preserve"> </w:t>
      </w:r>
      <w:r>
        <w:t xml:space="preserve">part of the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is only</w:t>
      </w:r>
      <w:r>
        <w:t xml:space="preserve"> </w:t>
      </w:r>
      <w:r>
        <w:t xml:space="preserve">liable for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of the</w:t>
      </w:r>
      <w:r>
        <w:t xml:space="preserve"> </w:t>
      </w:r>
      <w:r>
        <w:t xml:space="preserve">real costs</w:t>
      </w:r>
      <w:r>
        <w:t xml:space="preserve"> </w:t>
      </w:r>
      <w:r>
        <w:t xml:space="preserve">it would</w:t>
      </w:r>
      <w:r>
        <w:t xml:space="preserve"> </w:t>
      </w:r>
      <w:r>
        <w:t xml:space="preserve">have had,</w:t>
      </w:r>
      <w:r>
        <w:t xml:space="preserve"> </w:t>
      </w:r>
      <w:r>
        <w:t xml:space="preserve">if 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had</w:t>
      </w:r>
      <w:r>
        <w:t xml:space="preserve"> </w:t>
      </w:r>
      <w:r>
        <w:t xml:space="preserve">been</w:t>
      </w:r>
      <w:r>
        <w:t xml:space="preserve"> </w:t>
      </w:r>
      <w:r>
        <w:t xml:space="preserve">provided</w:t>
      </w:r>
      <w:r>
        <w:t xml:space="preserve"> </w:t>
      </w:r>
      <w:r>
        <w:t xml:space="preserve">by the</w:t>
      </w:r>
      <w:r>
        <w:t xml:space="preserve"> </w:t>
      </w:r>
      <w:r>
        <w:t xml:space="preserve">insurer.</w:t>
      </w:r>
      <w:r>
        <w:br/>
      </w:r>
      <w:r>
        <w:t xml:space="preserve">Denm</w:t>
      </w:r>
      <w:r>
        <w:t xml:space="preserve"> </w:t>
      </w:r>
      <w:r>
        <w:t xml:space="preserve">ark</w:t>
      </w:r>
      <w:r>
        <w:t xml:space="preserve"> </w:t>
      </w:r>
      <w:r>
        <w:t xml:space="preserve">NO</w:t>
      </w:r>
      <w:r>
        <w:t xml:space="preserve"> </w:t>
      </w:r>
      <w:r>
        <w:t xml:space="preserve">There is only one</w:t>
      </w:r>
      <w:r>
        <w:t xml:space="preserve"> </w:t>
      </w:r>
      <w:r>
        <w:t xml:space="preserve">protection mechanism,</w:t>
      </w:r>
      <w:r>
        <w:t xml:space="preserve"> </w:t>
      </w:r>
      <w:r>
        <w:t xml:space="preserve">The Danish Travel</w:t>
      </w:r>
      <w:r>
        <w:t xml:space="preserve"> </w:t>
      </w:r>
      <w:r>
        <w:t xml:space="preserve">Guarantee Fund,</w:t>
      </w:r>
      <w:r>
        <w:t xml:space="preserve"> </w:t>
      </w:r>
      <w:r>
        <w:t xml:space="preserve">which is a private</w:t>
      </w:r>
      <w:r>
        <w:t xml:space="preserve"> </w:t>
      </w:r>
      <w:r>
        <w:t xml:space="preserve">body (Foundation)</w:t>
      </w:r>
      <w:r>
        <w:t xml:space="preserve"> </w:t>
      </w:r>
      <w:r>
        <w:t xml:space="preserve">but on the</w:t>
      </w:r>
      <w:r>
        <w:t xml:space="preserve"> </w:t>
      </w:r>
      <w:r>
        <w:t xml:space="preserve">guardianship of the</w:t>
      </w:r>
      <w:r>
        <w:t xml:space="preserve"> </w:t>
      </w:r>
      <w:r>
        <w:t xml:space="preserve">State.</w:t>
      </w:r>
      <w:r>
        <w:t xml:space="preserve"> </w:t>
      </w:r>
      <w:r>
        <w:t xml:space="preserve">Denmark</w:t>
      </w:r>
      <w:r>
        <w:t xml:space="preserve"> </w:t>
      </w:r>
      <w:r>
        <w:t xml:space="preserve">does not</w:t>
      </w:r>
      <w:r>
        <w:t xml:space="preserve"> </w:t>
      </w:r>
      <w:r>
        <w:t xml:space="preserve">have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contracts.</w:t>
      </w:r>
      <w:r>
        <w:t xml:space="preserve"> </w:t>
      </w:r>
      <w:r>
        <w:t xml:space="preserve">However,</w:t>
      </w:r>
      <w:r>
        <w:t xml:space="preserve"> </w:t>
      </w:r>
      <w:r>
        <w:t xml:space="preserve">if the</w:t>
      </w:r>
      <w:r>
        <w:t xml:space="preserve"> </w:t>
      </w:r>
      <w:r>
        <w:t xml:space="preserve">revenue</w:t>
      </w:r>
      <w:r>
        <w:t xml:space="preserve"> </w:t>
      </w:r>
      <w:r>
        <w:t xml:space="preserve">of the</w:t>
      </w:r>
      <w:r>
        <w:t xml:space="preserve"> </w:t>
      </w:r>
      <w:r>
        <w:t xml:space="preserve">organiser/</w:t>
      </w:r>
      <w:r>
        <w:t xml:space="preserve"> </w:t>
      </w:r>
      <w:r>
        <w:t xml:space="preserve">trader</w:t>
      </w:r>
      <w:r>
        <w:t xml:space="preserve"> </w:t>
      </w:r>
      <w:r>
        <w:t xml:space="preserve">The foreseeable</w:t>
      </w:r>
      <w:r>
        <w:t xml:space="preserve"> </w:t>
      </w:r>
      <w:r>
        <w:t xml:space="preserve">amounts of the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(the size of the</w:t>
      </w:r>
      <w:r>
        <w:t xml:space="preserve"> </w:t>
      </w:r>
      <w:r>
        <w:t xml:space="preserve">guarantee), including</w:t>
      </w:r>
      <w:r>
        <w:t xml:space="preserve"> </w:t>
      </w:r>
      <w:r>
        <w:t xml:space="preserve">the foreseeable cost</w:t>
      </w:r>
      <w:r>
        <w:t xml:space="preserve"> </w:t>
      </w:r>
      <w:r>
        <w:t xml:space="preserve">for repatriation, are</w:t>
      </w:r>
      <w:r>
        <w:t xml:space="preserve"> </w:t>
      </w:r>
      <w:r>
        <w:t xml:space="preserve">calculated on the</w:t>
      </w:r>
      <w:r>
        <w:t xml:space="preserve"> </w:t>
      </w:r>
      <w:r>
        <w:t xml:space="preserve">basis of the turnover</w:t>
      </w:r>
      <w:r>
        <w:t xml:space="preserve"> </w:t>
      </w:r>
      <w:r>
        <w:t xml:space="preserve">of the organiser or</w:t>
      </w:r>
      <w:r>
        <w:t xml:space="preserve"> </w:t>
      </w:r>
      <w:r>
        <w:t xml:space="preserve">the trader facilitating</w:t>
      </w:r>
      <w:r>
        <w:t xml:space="preserve"> </w:t>
      </w:r>
      <w:r>
        <w:t xml:space="preserve">The intention</w:t>
      </w:r>
      <w:r>
        <w:t xml:space="preserve"> </w:t>
      </w:r>
      <w:r>
        <w:t xml:space="preserve">of the</w:t>
      </w:r>
      <w:r>
        <w:t xml:space="preserve"> </w:t>
      </w:r>
      <w:r>
        <w:t xml:space="preserve">guarantee</w:t>
      </w:r>
      <w:r>
        <w:t xml:space="preserve"> </w:t>
      </w:r>
      <w:r>
        <w:t xml:space="preserve">issued by the</w:t>
      </w:r>
      <w:r>
        <w:t xml:space="preserve"> </w:t>
      </w:r>
      <w:r>
        <w:t xml:space="preserve">organizer/tra</w:t>
      </w:r>
      <w:r>
        <w:t xml:space="preserve"> </w:t>
      </w:r>
      <w:r>
        <w:t xml:space="preserve">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LTA’s in</w:t>
      </w:r>
      <w:r>
        <w:t xml:space="preserve"> </w:t>
      </w:r>
      <w:r>
        <w:t xml:space="preserve">favor of the</w:t>
      </w:r>
      <w:r>
        <w:t xml:space="preserve"> </w:t>
      </w:r>
      <w:r>
        <w:t xml:space="preserve">Guarantee</w:t>
      </w:r>
      <w:r>
        <w:t xml:space="preserve"> </w:t>
      </w:r>
      <w:r>
        <w:t xml:space="preserve">Fund is to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In case of</w:t>
      </w:r>
      <w:r>
        <w:t xml:space="preserve"> </w:t>
      </w:r>
      <w:r>
        <w:t xml:space="preserve">bankruptc</w:t>
      </w:r>
      <w:r>
        <w:t xml:space="preserve"> </w:t>
      </w:r>
      <w:r>
        <w:t xml:space="preserve">y, The</w:t>
      </w:r>
      <w:r>
        <w:t xml:space="preserve"> </w:t>
      </w:r>
      <w:r>
        <w:t xml:space="preserve">Danish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Fund</w:t>
      </w:r>
      <w:r>
        <w:t xml:space="preserve"> </w:t>
      </w:r>
      <w:r>
        <w:t xml:space="preserve">will</w:t>
      </w:r>
      <w:r>
        <w:t xml:space="preserve"> </w:t>
      </w:r>
      <w:r>
        <w:t xml:space="preserve">arrange</w:t>
      </w:r>
      <w:r>
        <w:t xml:space="preserve"> </w:t>
      </w:r>
      <w:r>
        <w:t xml:space="preserve">and pay</w:t>
      </w:r>
      <w:r>
        <w:t xml:space="preserve"> </w:t>
      </w:r>
      <w:r>
        <w:t xml:space="preserve">for</w:t>
      </w:r>
      <w:r>
        <w:t xml:space="preserve"> </w:t>
      </w:r>
      <w:r>
        <w:t xml:space="preserve">YES -</w:t>
      </w:r>
      <w:r>
        <w:t xml:space="preserve"> </w:t>
      </w:r>
      <w:r>
        <w:t xml:space="preserve">The level</w:t>
      </w:r>
      <w:r>
        <w:t xml:space="preserve"> </w:t>
      </w:r>
      <w:r>
        <w:t xml:space="preserve">of the</w:t>
      </w:r>
      <w:r>
        <w:t xml:space="preserve"> </w:t>
      </w:r>
      <w:r>
        <w:t xml:space="preserve">guarante</w:t>
      </w:r>
      <w:r>
        <w:t xml:space="preserve"> </w:t>
      </w:r>
      <w:r>
        <w:t xml:space="preserve">e is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revenue</w:t>
      </w:r>
      <w:r>
        <w:t xml:space="preserve"> </w:t>
      </w:r>
      <w:r>
        <w:t xml:space="preserve">of the</w:t>
      </w:r>
      <w:r>
        <w:t xml:space="preserve"> </w:t>
      </w:r>
      <w:r>
        <w:t xml:space="preserve">organizer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 does</w:t>
      </w:r>
      <w:r>
        <w:t xml:space="preserve"> </w:t>
      </w:r>
      <w:r>
        <w:t xml:space="preserve">not</w:t>
      </w:r>
      <w:r>
        <w:t xml:space="preserve"> </w:t>
      </w:r>
      <w:r>
        <w:t xml:space="preserve">exceed</w:t>
      </w:r>
      <w:r>
        <w:t xml:space="preserve"> </w:t>
      </w:r>
      <w:r>
        <w:t xml:space="preserve">DKK 1</w:t>
      </w:r>
      <w:r>
        <w:t xml:space="preserve"> </w:t>
      </w:r>
      <w:r>
        <w:t xml:space="preserve">million,</w:t>
      </w:r>
      <w:r>
        <w:t xml:space="preserve"> </w:t>
      </w:r>
      <w:r>
        <w:t xml:space="preserve">no</w:t>
      </w:r>
      <w:r>
        <w:t xml:space="preserve"> </w:t>
      </w:r>
      <w:r>
        <w:t xml:space="preserve">guarante</w:t>
      </w:r>
      <w:r>
        <w:t xml:space="preserve"> </w:t>
      </w:r>
      <w:r>
        <w:t xml:space="preserve">e shall be</w:t>
      </w:r>
      <w:r>
        <w:t xml:space="preserve"> </w:t>
      </w:r>
      <w:r>
        <w:t xml:space="preserve">made in</w:t>
      </w:r>
      <w:r>
        <w:t xml:space="preserve"> </w:t>
      </w:r>
      <w:r>
        <w:t xml:space="preserve">favour of</w:t>
      </w:r>
      <w:r>
        <w:t xml:space="preserve"> </w:t>
      </w:r>
      <w:r>
        <w:t xml:space="preserve">the</w:t>
      </w:r>
      <w:r>
        <w:t xml:space="preserve"> </w:t>
      </w:r>
      <w:r>
        <w:t xml:space="preserve">Danish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Fund.</w:t>
      </w:r>
    </w:p>
    <w:p>
      <w:pPr>
        <w:pStyle w:val="BodyText"/>
      </w:pPr>
      <w:r>
        <w:t xml:space="preserve">.</w:t>
      </w:r>
      <w:r>
        <w:br/>
      </w:r>
      <w:r>
        <w:t xml:space="preserve">LTA’s. This method of</w:t>
      </w:r>
      <w:r>
        <w:t xml:space="preserve"> </w:t>
      </w:r>
      <w:r>
        <w:t xml:space="preserve">calculation of the size</w:t>
      </w:r>
      <w:r>
        <w:t xml:space="preserve"> </w:t>
      </w:r>
      <w:r>
        <w:t xml:space="preserve">of the guarantee is set</w:t>
      </w:r>
      <w:r>
        <w:t xml:space="preserve"> </w:t>
      </w:r>
      <w:r>
        <w:t xml:space="preserve">out in Section 8(4) of</w:t>
      </w:r>
      <w:r>
        <w:t xml:space="preserve"> </w:t>
      </w:r>
      <w:r>
        <w:t xml:space="preserve">RGF (1 EUR amounts</w:t>
      </w:r>
      <w:r>
        <w:t xml:space="preserve"> </w:t>
      </w:r>
      <w:r>
        <w:t xml:space="preserve">to approx. 7,45 DKK):</w:t>
      </w:r>
    </w:p>
    <w:p>
      <w:pPr>
        <w:pStyle w:val="BodyText"/>
      </w:pPr>
      <w:r>
        <w:t xml:space="preserve">If revenue does not</w:t>
      </w:r>
      <w:r>
        <w:t xml:space="preserve"> </w:t>
      </w:r>
      <w:r>
        <w:t xml:space="preserve">exceed DKK 1 million,</w:t>
      </w:r>
      <w:r>
        <w:t xml:space="preserve"> </w:t>
      </w:r>
      <w:r>
        <w:t xml:space="preserve">no guarantee is made.</w:t>
      </w:r>
      <w:r>
        <w:br/>
      </w:r>
      <w:r>
        <w:t xml:space="preserve">If revenue exceeds</w:t>
      </w:r>
      <w:r>
        <w:t xml:space="preserve"> </w:t>
      </w:r>
      <w:r>
        <w:t xml:space="preserve">DKK 1 million, but not</w:t>
      </w:r>
      <w:r>
        <w:t xml:space="preserve"> </w:t>
      </w:r>
      <w:r>
        <w:t xml:space="preserve">DKK 5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150,000.</w:t>
      </w:r>
      <w:r>
        <w:br/>
      </w:r>
      <w:r>
        <w:t xml:space="preserve">If revenue exceeds</w:t>
      </w:r>
      <w:r>
        <w:t xml:space="preserve"> </w:t>
      </w:r>
      <w:r>
        <w:t xml:space="preserve">DKK 5 million, but not</w:t>
      </w:r>
      <w:r>
        <w:t xml:space="preserve"> </w:t>
      </w:r>
      <w:r>
        <w:t xml:space="preserve">DKK 10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300,000.</w:t>
      </w:r>
      <w:r>
        <w:t xml:space="preserve"> </w:t>
      </w:r>
      <w:r>
        <w:t xml:space="preserve">If revenue exceeds</w:t>
      </w:r>
      <w:r>
        <w:t xml:space="preserve"> </w:t>
      </w:r>
      <w:r>
        <w:t xml:space="preserve">DKK 10 million, but not</w:t>
      </w:r>
      <w:r>
        <w:t xml:space="preserve"> </w:t>
      </w:r>
      <w:r>
        <w:t xml:space="preserve">DKK 15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600,000.</w:t>
      </w:r>
      <w:r>
        <w:br/>
      </w:r>
      <w:r>
        <w:t xml:space="preserve">If revenue exceeds</w:t>
      </w:r>
      <w:r>
        <w:t xml:space="preserve"> </w:t>
      </w:r>
      <w:r>
        <w:t xml:space="preserve">DKK 15 million, but not</w:t>
      </w:r>
      <w:r>
        <w:t xml:space="preserve"> </w:t>
      </w:r>
      <w:r>
        <w:t xml:space="preserve">DKK 50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900,000.</w:t>
      </w:r>
      <w:r>
        <w:br/>
      </w:r>
      <w:r>
        <w:t xml:space="preserve">If revenue exceeds</w:t>
      </w:r>
      <w:r>
        <w:t xml:space="preserve"> </w:t>
      </w:r>
      <w:r>
        <w:t xml:space="preserve">DKK 50 million, but not</w:t>
      </w:r>
      <w:r>
        <w:t xml:space="preserve"> </w:t>
      </w:r>
      <w:r>
        <w:t xml:space="preserve">DKK 100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1.35m</w:t>
      </w:r>
      <w:r>
        <w:t xml:space="preserve"> </w:t>
      </w:r>
      <w:r>
        <w:t xml:space="preserve">If revenue exceeds</w:t>
      </w:r>
      <w:r>
        <w:t xml:space="preserve"> </w:t>
      </w:r>
      <w:r>
        <w:t xml:space="preserve">DKK 100 million, but</w:t>
      </w:r>
      <w:r>
        <w:t xml:space="preserve"> </w:t>
      </w:r>
      <w:r>
        <w:t xml:space="preserve">not DKK 250 million,</w:t>
      </w:r>
      <w:r>
        <w:t xml:space="preserve"> </w:t>
      </w:r>
      <w:r>
        <w:t xml:space="preserve">the guarantee shall be</w:t>
      </w:r>
      <w:r>
        <w:t xml:space="preserve"> </w:t>
      </w:r>
      <w:r>
        <w:t xml:space="preserve">DKK 1.8m.</w:t>
      </w:r>
      <w:r>
        <w:br/>
      </w:r>
      <w:r>
        <w:t xml:space="preserve">cover the</w:t>
      </w:r>
      <w:r>
        <w:t xml:space="preserve"> </w:t>
      </w:r>
      <w:r>
        <w:t xml:space="preserve">Fund’s risk,</w:t>
      </w:r>
      <w:r>
        <w:t xml:space="preserve"> </w:t>
      </w:r>
      <w:r>
        <w:t xml:space="preserve">which is the</w:t>
      </w:r>
      <w:r>
        <w:t xml:space="preserve"> </w:t>
      </w:r>
      <w:r>
        <w:t xml:space="preserve">prepayment</w:t>
      </w:r>
      <w:r>
        <w:t xml:space="preserve"> </w:t>
      </w:r>
      <w:r>
        <w:t xml:space="preserve">amount from</w:t>
      </w:r>
      <w:r>
        <w:t xml:space="preserve"> </w:t>
      </w:r>
      <w:r>
        <w:t xml:space="preserve">travel</w:t>
      </w:r>
      <w:r>
        <w:t xml:space="preserve"> </w:t>
      </w:r>
      <w:r>
        <w:t xml:space="preserve">customers</w:t>
      </w:r>
      <w:r>
        <w:t xml:space="preserve"> </w:t>
      </w:r>
      <w:r>
        <w:t xml:space="preserve">plus an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to cover</w:t>
      </w:r>
      <w:r>
        <w:t xml:space="preserve"> </w:t>
      </w:r>
      <w:r>
        <w:t xml:space="preserve">the costs of</w:t>
      </w:r>
      <w:r>
        <w:t xml:space="preserve"> </w:t>
      </w:r>
      <w:r>
        <w:t xml:space="preserve">repatriation.</w:t>
      </w:r>
      <w:r>
        <w:t xml:space="preserve"> </w:t>
      </w:r>
      <w:r>
        <w:t xml:space="preserve">repatriati</w:t>
      </w:r>
      <w:r>
        <w:t xml:space="preserve"> </w:t>
      </w:r>
      <w:r>
        <w:t xml:space="preserve">on for</w:t>
      </w:r>
      <w:r>
        <w:t xml:space="preserve"> </w:t>
      </w:r>
      <w:r>
        <w:t xml:space="preserve">customer</w:t>
      </w:r>
      <w:r>
        <w:t xml:space="preserve"> </w:t>
      </w:r>
      <w:r>
        <w:t xml:space="preserve">s who are</w:t>
      </w:r>
      <w:r>
        <w:t xml:space="preserve"> </w:t>
      </w:r>
      <w:r>
        <w:t xml:space="preserve">already at</w:t>
      </w:r>
      <w:r>
        <w:t xml:space="preserve"> </w:t>
      </w:r>
      <w:r>
        <w:t xml:space="preserve">their</w:t>
      </w:r>
      <w:r>
        <w:t xml:space="preserve"> </w:t>
      </w:r>
      <w:r>
        <w:t xml:space="preserve">destinatio</w:t>
      </w:r>
      <w:r>
        <w:t xml:space="preserve"> </w:t>
      </w:r>
      <w:r>
        <w:t xml:space="preserve">n. </w:t>
      </w:r>
      <w:r>
        <w:t xml:space="preserve"> </w:t>
      </w:r>
      <w:r>
        <w:t xml:space="preserve">Customer</w:t>
      </w:r>
      <w:r>
        <w:t xml:space="preserve"> </w:t>
      </w:r>
      <w:r>
        <w:t xml:space="preserve">s who</w:t>
      </w:r>
      <w:r>
        <w:t xml:space="preserve"> </w:t>
      </w:r>
      <w:r>
        <w:t xml:space="preserve">arrange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themselv</w:t>
      </w:r>
      <w:r>
        <w:t xml:space="preserve"> </w:t>
      </w:r>
      <w:r>
        <w:t xml:space="preserve">es are</w:t>
      </w:r>
      <w:r>
        <w:t xml:space="preserve"> </w:t>
      </w:r>
      <w:r>
        <w:t xml:space="preserve">not</w:t>
      </w:r>
      <w:r>
        <w:t xml:space="preserve"> </w:t>
      </w:r>
      <w:r>
        <w:t xml:space="preserve">guarante</w:t>
      </w:r>
      <w:r>
        <w:t xml:space="preserve"> </w:t>
      </w:r>
      <w:r>
        <w:t xml:space="preserve">ed</w:t>
      </w:r>
      <w:r>
        <w:t xml:space="preserve"> </w:t>
      </w:r>
      <w:r>
        <w:t xml:space="preserve">reimburs</w:t>
      </w:r>
      <w:r>
        <w:t xml:space="preserve"> </w:t>
      </w:r>
      <w:r>
        <w:t xml:space="preserve">ement of</w:t>
      </w:r>
      <w:r>
        <w:t xml:space="preserve"> </w:t>
      </w:r>
      <w:r>
        <w:t xml:space="preserve">such</w:t>
      </w:r>
      <w:r>
        <w:t xml:space="preserve"> </w:t>
      </w:r>
      <w:r>
        <w:t xml:space="preserve">costs.</w:t>
      </w:r>
      <w:r>
        <w:t xml:space="preserve"> </w:t>
      </w:r>
      <w:r>
        <w:t xml:space="preserve">question.</w:t>
      </w:r>
      <w:r>
        <w:t xml:space="preserve"> </w:t>
      </w:r>
      <w:r>
        <w:t xml:space="preserve">Organiser</w:t>
      </w:r>
      <w:r>
        <w:t xml:space="preserve"> </w:t>
      </w:r>
      <w:r>
        <w:t xml:space="preserve">s/traders</w:t>
      </w:r>
      <w:r>
        <w:t xml:space="preserve"> </w:t>
      </w:r>
      <w:r>
        <w:t xml:space="preserve">providing</w:t>
      </w:r>
      <w:r>
        <w:t xml:space="preserve"> </w:t>
      </w:r>
      <w:r>
        <w:t xml:space="preserve">LTA’s</w:t>
      </w:r>
      <w:r>
        <w:t xml:space="preserve"> </w:t>
      </w:r>
      <w:r>
        <w:t xml:space="preserve">which</w:t>
      </w:r>
      <w:r>
        <w:t xml:space="preserve"> </w:t>
      </w:r>
      <w:r>
        <w:t xml:space="preserve">annual</w:t>
      </w:r>
      <w:r>
        <w:t xml:space="preserve"> </w:t>
      </w:r>
      <w:r>
        <w:t xml:space="preserve">income</w:t>
      </w:r>
      <w:r>
        <w:t xml:space="preserve"> </w:t>
      </w:r>
      <w:r>
        <w:t xml:space="preserve">does not</w:t>
      </w:r>
      <w:r>
        <w:t xml:space="preserve"> </w:t>
      </w:r>
      <w:r>
        <w:t xml:space="preserve">exceed 1</w:t>
      </w:r>
      <w:r>
        <w:t xml:space="preserve"> </w:t>
      </w:r>
      <w:r>
        <w:t xml:space="preserve">million</w:t>
      </w:r>
      <w:r>
        <w:t xml:space="preserve"> </w:t>
      </w:r>
      <w:r>
        <w:t xml:space="preserve">DKK</w:t>
      </w:r>
      <w:r>
        <w:t xml:space="preserve"> </w:t>
      </w:r>
      <w:r>
        <w:t xml:space="preserve">(approx.</w:t>
      </w:r>
      <w:r>
        <w:t xml:space="preserve"> </w:t>
      </w:r>
      <w:r>
        <w:t xml:space="preserve">133.000</w:t>
      </w:r>
      <w:r>
        <w:t xml:space="preserve"> </w:t>
      </w:r>
      <w:r>
        <w:t xml:space="preserve">EUR)</w:t>
      </w:r>
      <w:r>
        <w:t xml:space="preserve"> </w:t>
      </w:r>
      <w:r>
        <w:t xml:space="preserve">shall</w:t>
      </w:r>
      <w:r>
        <w:t xml:space="preserve"> </w:t>
      </w:r>
      <w:r>
        <w:t xml:space="preserve">register</w:t>
      </w:r>
      <w:r>
        <w:t xml:space="preserve"> </w:t>
      </w:r>
      <w:r>
        <w:t xml:space="preserve">with the</w:t>
      </w:r>
      <w:r>
        <w:t xml:space="preserve"> </w:t>
      </w:r>
      <w:r>
        <w:t xml:space="preserve">Danish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Fund</w:t>
      </w:r>
      <w:r>
        <w:t xml:space="preserve"> </w:t>
      </w:r>
      <w:r>
        <w:t xml:space="preserve">but is</w:t>
      </w:r>
      <w:r>
        <w:t xml:space="preserve"> </w:t>
      </w:r>
      <w:r>
        <w:t xml:space="preserve">under 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 issue a</w:t>
      </w:r>
      <w:r>
        <w:t xml:space="preserve"> </w:t>
      </w:r>
      <w:r>
        <w:t xml:space="preserve">guarante</w:t>
      </w:r>
      <w:r>
        <w:t xml:space="preserve"> </w:t>
      </w:r>
      <w:r>
        <w:t xml:space="preserve">e in</w:t>
      </w:r>
      <w:r>
        <w:t xml:space="preserve"> </w:t>
      </w:r>
      <w:r>
        <w:t xml:space="preserve">favour of</w:t>
      </w:r>
      <w:r>
        <w:t xml:space="preserve"> </w:t>
      </w:r>
      <w:r>
        <w:t xml:space="preserve">the Fund.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If revenue exceeds</w:t>
      </w:r>
      <w:r>
        <w:t xml:space="preserve"> </w:t>
      </w:r>
      <w:r>
        <w:t xml:space="preserve">DKK 250 million, the</w:t>
      </w:r>
      <w:r>
        <w:t xml:space="preserve"> </w:t>
      </w:r>
      <w:r>
        <w:t xml:space="preserve">guarantee shall be</w:t>
      </w:r>
      <w:r>
        <w:t xml:space="preserve"> </w:t>
      </w:r>
      <w:r>
        <w:t xml:space="preserve">DKK 2.25m plus an</w:t>
      </w:r>
      <w:r>
        <w:t xml:space="preserve"> </w:t>
      </w:r>
      <w:r>
        <w:t xml:space="preserve">additional DKK 1m for</w:t>
      </w:r>
      <w:r>
        <w:t xml:space="preserve"> </w:t>
      </w:r>
      <w:r>
        <w:t xml:space="preserve">every 100m the</w:t>
      </w:r>
      <w:r>
        <w:t xml:space="preserve"> </w:t>
      </w:r>
      <w:r>
        <w:t xml:space="preserve">revenue exceeds DKK</w:t>
      </w:r>
      <w:r>
        <w:t xml:space="preserve"> </w:t>
      </w:r>
      <w:r>
        <w:t xml:space="preserve">250m.</w:t>
      </w:r>
    </w:p>
    <w:p>
      <w:pPr>
        <w:pStyle w:val="BodyText"/>
      </w:pPr>
      <w:r>
        <w:t xml:space="preserve">Estoni</w:t>
      </w:r>
      <w:r>
        <w:t xml:space="preserve"> </w:t>
      </w:r>
      <w:r>
        <w:t xml:space="preserve">a</w:t>
      </w:r>
      <w:r>
        <w:t xml:space="preserve"> </w:t>
      </w:r>
      <w:r>
        <w:t xml:space="preserve">NO</w:t>
      </w:r>
      <w:r>
        <w:t xml:space="preserve"> </w:t>
      </w:r>
      <w:r>
        <w:t xml:space="preserve">The types of security</w:t>
      </w:r>
      <w:r>
        <w:t xml:space="preserve"> </w:t>
      </w:r>
      <w:r>
        <w:t xml:space="preserve">provided in Estonia are</w:t>
      </w:r>
      <w:r>
        <w:t xml:space="preserve"> </w:t>
      </w:r>
      <w:r>
        <w:t xml:space="preserve">insurance or</w:t>
      </w:r>
      <w:r>
        <w:t xml:space="preserve"> </w:t>
      </w:r>
      <w:r>
        <w:t xml:space="preserve">guarantee. Security</w:t>
      </w:r>
      <w:r>
        <w:t xml:space="preserve"> </w:t>
      </w:r>
      <w:r>
        <w:t xml:space="preserve">may be issued by an</w:t>
      </w:r>
      <w:r>
        <w:t xml:space="preserve"> </w:t>
      </w:r>
      <w:r>
        <w:t xml:space="preserve">insurance company,</w:t>
      </w:r>
      <w:r>
        <w:t xml:space="preserve"> </w:t>
      </w:r>
      <w:r>
        <w:t xml:space="preserve">credit institution or</w:t>
      </w:r>
      <w:r>
        <w:t xml:space="preserve"> </w:t>
      </w:r>
      <w:r>
        <w:t xml:space="preserve">financial institution</w:t>
      </w:r>
      <w:r>
        <w:t xml:space="preserve"> </w:t>
      </w:r>
      <w:r>
        <w:t xml:space="preserve">located in a Member</w:t>
      </w:r>
      <w:r>
        <w:t xml:space="preserve"> </w:t>
      </w:r>
      <w:r>
        <w:t xml:space="preserve">State of the European</w:t>
      </w:r>
      <w:r>
        <w:t xml:space="preserve"> </w:t>
      </w:r>
      <w:r>
        <w:t xml:space="preserve">Economic Area</w:t>
      </w:r>
      <w:r>
        <w:t xml:space="preserve"> </w:t>
      </w:r>
      <w:r>
        <w:t xml:space="preserve">No</w:t>
      </w:r>
      <w:r>
        <w:t xml:space="preserve"> </w:t>
      </w:r>
      <w:r>
        <w:t xml:space="preserve">exception</w:t>
      </w:r>
      <w:r>
        <w:t xml:space="preserve"> </w:t>
      </w:r>
      <w:r>
        <w:t xml:space="preserve">s</w:t>
      </w:r>
      <w:r>
        <w:t xml:space="preserve"> </w:t>
      </w:r>
      <w:r>
        <w:t xml:space="preserve">% from the travel</w:t>
      </w:r>
      <w:r>
        <w:t xml:space="preserve"> </w:t>
      </w:r>
      <w:r>
        <w:t xml:space="preserve">undertaking’s planned</w:t>
      </w:r>
      <w:r>
        <w:t xml:space="preserve"> </w:t>
      </w:r>
      <w:r>
        <w:t xml:space="preserve">annual total sales of</w:t>
      </w:r>
      <w:r>
        <w:t xml:space="preserve"> </w:t>
      </w:r>
      <w:r>
        <w:t xml:space="preserve">packages (Section 151</w:t>
      </w:r>
      <w:r>
        <w:t xml:space="preserve"> </w:t>
      </w:r>
      <w:r>
        <w:t xml:space="preserve">of the TA):</w:t>
      </w:r>
      <w:r>
        <w:br/>
      </w:r>
      <w:r>
        <w:t xml:space="preserve">Security shall be at</w:t>
      </w:r>
      <w:r>
        <w:t xml:space="preserve"> </w:t>
      </w:r>
      <w:r>
        <w:t xml:space="preserve">least 7% from the</w:t>
      </w:r>
      <w:r>
        <w:t xml:space="preserve"> </w:t>
      </w:r>
      <w:r>
        <w:t xml:space="preserve">planned annual total</w:t>
      </w:r>
      <w:r>
        <w:t xml:space="preserve"> </w:t>
      </w:r>
      <w:r>
        <w:t xml:space="preserve">sales of packages,</w:t>
      </w:r>
      <w:r>
        <w:t xml:space="preserve"> </w:t>
      </w:r>
      <w:r>
        <w:t xml:space="preserve">where travel services</w:t>
      </w:r>
      <w:r>
        <w:t xml:space="preserve"> </w:t>
      </w:r>
      <w:r>
        <w:t xml:space="preserve">are provided outside of</w:t>
      </w:r>
      <w:r>
        <w:t xml:space="preserve"> </w:t>
      </w:r>
      <w:r>
        <w:t xml:space="preserve">Estonia and include</w:t>
      </w:r>
      <w:r>
        <w:t xml:space="preserve"> </w:t>
      </w:r>
      <w:r>
        <w:t xml:space="preserve">charter flights and</w:t>
      </w:r>
      <w:r>
        <w:t xml:space="preserve"> </w:t>
      </w:r>
      <w:r>
        <w:t xml:space="preserve">intermediation of</w:t>
      </w:r>
      <w:r>
        <w:t xml:space="preserve"> </w:t>
      </w:r>
      <w:r>
        <w:t xml:space="preserve">packages combined by</w:t>
      </w:r>
      <w:r>
        <w:t xml:space="preserve"> </w:t>
      </w:r>
      <w:r>
        <w:t xml:space="preserve">a travel undertaking of</w:t>
      </w:r>
      <w:r>
        <w:t xml:space="preserve"> </w:t>
      </w:r>
      <w:r>
        <w:t xml:space="preserve">a state outside the</w:t>
      </w:r>
      <w:r>
        <w:t xml:space="preserve"> </w:t>
      </w:r>
      <w:r>
        <w:t xml:space="preserve">EEA;</w:t>
      </w:r>
      <w:r>
        <w:t xml:space="preserve"> </w:t>
      </w:r>
      <w:r>
        <w:t xml:space="preserve">Security shall be at</w:t>
      </w:r>
      <w:r>
        <w:t xml:space="preserve"> </w:t>
      </w:r>
      <w:r>
        <w:t xml:space="preserve">least 3% from the</w:t>
      </w:r>
      <w:r>
        <w:t xml:space="preserve"> </w:t>
      </w:r>
      <w:r>
        <w:t xml:space="preserve">planned annual total</w:t>
      </w:r>
      <w:r>
        <w:t xml:space="preserve"> </w:t>
      </w:r>
      <w:r>
        <w:t xml:space="preserve">sales of packages,</w:t>
      </w:r>
      <w:r>
        <w:t xml:space="preserve"> </w:t>
      </w:r>
      <w:r>
        <w:t xml:space="preserve">where travel services</w:t>
      </w:r>
      <w:r>
        <w:t xml:space="preserve"> </w:t>
      </w:r>
      <w:r>
        <w:t xml:space="preserve">include travel services</w:t>
      </w:r>
      <w:r>
        <w:t xml:space="preserve"> </w:t>
      </w:r>
      <w:r>
        <w:t xml:space="preserve">provided outside of</w:t>
      </w:r>
      <w:r>
        <w:t xml:space="preserve"> </w:t>
      </w:r>
      <w:r>
        <w:t xml:space="preserve">Estonia and include</w:t>
      </w:r>
      <w:r>
        <w:t xml:space="preserve"> </w:t>
      </w:r>
      <w:r>
        <w:t xml:space="preserve">scheduled flights.</w:t>
      </w:r>
      <w:r>
        <w:br/>
      </w:r>
      <w:r>
        <w:t xml:space="preserve">Security shall be at</w:t>
      </w:r>
      <w:r>
        <w:t xml:space="preserve"> </w:t>
      </w:r>
      <w:r>
        <w:t xml:space="preserve">least 7% of the travel</w:t>
      </w:r>
      <w:r>
        <w:t xml:space="preserve"> </w:t>
      </w:r>
      <w:r>
        <w:t xml:space="preserve">Management</w:t>
      </w:r>
      <w:r>
        <w:t xml:space="preserve"> </w:t>
      </w:r>
      <w:r>
        <w:t xml:space="preserve">risks of a</w:t>
      </w:r>
      <w:r>
        <w:t xml:space="preserve"> </w:t>
      </w:r>
      <w:r>
        <w:t xml:space="preserve">trader – no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identified</w:t>
      </w:r>
      <w:r>
        <w:t xml:space="preserve"> </w:t>
      </w:r>
      <w:r>
        <w:t xml:space="preserve">YES -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security</w:t>
      </w:r>
      <w:r>
        <w:t xml:space="preserve"> </w:t>
      </w:r>
      <w:r>
        <w:t xml:space="preserve">depends</w:t>
      </w:r>
      <w:r>
        <w:t xml:space="preserve"> </w:t>
      </w:r>
      <w:r>
        <w:t xml:space="preserve">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package</w:t>
      </w:r>
      <w:r>
        <w:t xml:space="preserve"> </w:t>
      </w:r>
      <w:r>
        <w:t xml:space="preserve">sold and</w:t>
      </w:r>
      <w:r>
        <w:t xml:space="preserve"> </w:t>
      </w:r>
      <w:r>
        <w:t xml:space="preserve">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transpor</w:t>
      </w:r>
      <w:r>
        <w:t xml:space="preserve"> </w:t>
      </w:r>
      <w:r>
        <w:t xml:space="preserve">tation</w:t>
      </w:r>
      <w:r>
        <w:t xml:space="preserve"> </w:t>
      </w:r>
      <w:r>
        <w:t xml:space="preserve">included</w:t>
      </w:r>
      <w:r>
        <w:t xml:space="preserve"> </w:t>
      </w:r>
      <w:r>
        <w:t xml:space="preserve">(charter</w:t>
      </w:r>
      <w:r>
        <w:t xml:space="preserve"> </w:t>
      </w:r>
      <w:r>
        <w:t xml:space="preserve">flight,</w:t>
      </w:r>
      <w:r>
        <w:t xml:space="preserve"> </w:t>
      </w:r>
      <w:r>
        <w:t xml:space="preserve">schedul</w:t>
      </w:r>
      <w:r>
        <w:t xml:space="preserve"> </w:t>
      </w:r>
      <w:r>
        <w:t xml:space="preserve">ed flight</w:t>
      </w:r>
      <w:r>
        <w:t xml:space="preserve"> </w:t>
      </w:r>
      <w:r>
        <w:t xml:space="preserve">or</w:t>
      </w:r>
      <w:r>
        <w:t xml:space="preserve"> </w:t>
      </w:r>
      <w:r>
        <w:t xml:space="preserve">transpor</w:t>
      </w:r>
      <w:r>
        <w:t xml:space="preserve"> </w:t>
      </w:r>
      <w:r>
        <w:t xml:space="preserve">t, which</w:t>
      </w:r>
      <w:r>
        <w:t xml:space="preserve"> </w:t>
      </w:r>
      <w:r>
        <w:t xml:space="preserve">is</w:t>
      </w:r>
      <w:r>
        <w:t xml:space="preserve"> </w:t>
      </w:r>
      <w:r>
        <w:t xml:space="preserve">neither</w:t>
      </w:r>
      <w:r>
        <w:t xml:space="preserve"> </w:t>
      </w:r>
      <w:r>
        <w:t xml:space="preserve">charter</w:t>
      </w:r>
      <w:r>
        <w:t xml:space="preserve"> </w:t>
      </w:r>
      <w:r>
        <w:t xml:space="preserve">nor</w:t>
      </w:r>
      <w:r>
        <w:t xml:space="preserve"> </w:t>
      </w:r>
      <w:r>
        <w:t xml:space="preserve">schedul</w:t>
      </w:r>
      <w:r>
        <w:t xml:space="preserve"> </w:t>
      </w:r>
      <w:r>
        <w:t xml:space="preserve">ed flight)</w:t>
      </w:r>
      <w:r>
        <w:t xml:space="preserve"> </w:t>
      </w:r>
      <w:r>
        <w:t xml:space="preserve">NO</w:t>
      </w:r>
      <w:r>
        <w:t xml:space="preserve"> </w:t>
      </w:r>
      <w:r>
        <w:t xml:space="preserve">The cost</w:t>
      </w:r>
      <w:r>
        <w:t xml:space="preserve"> </w:t>
      </w:r>
      <w:r>
        <w:t xml:space="preserve">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depends</w:t>
      </w:r>
      <w:r>
        <w:t xml:space="preserve"> </w:t>
      </w:r>
      <w:r>
        <w:t xml:space="preserve">on the</w:t>
      </w:r>
      <w:r>
        <w:t xml:space="preserve"> </w:t>
      </w:r>
      <w:r>
        <w:t xml:space="preserve">fact how</w:t>
      </w:r>
      <w:r>
        <w:t xml:space="preserve"> </w:t>
      </w: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 the</w:t>
      </w:r>
      <w:r>
        <w:t xml:space="preserve"> </w:t>
      </w:r>
      <w:r>
        <w:t xml:space="preserve">traveler is</w:t>
      </w:r>
      <w:r>
        <w:br/>
      </w:r>
      <w:r>
        <w:t xml:space="preserve">arranged.</w:t>
      </w:r>
      <w:r>
        <w:t xml:space="preserve"> </w:t>
      </w:r>
      <w:r>
        <w:t xml:space="preserve">The</w:t>
      </w:r>
      <w:r>
        <w:t xml:space="preserve"> </w:t>
      </w:r>
      <w:r>
        <w:t xml:space="preserve">Consume</w:t>
      </w:r>
      <w:r>
        <w:t xml:space="preserve"> </w:t>
      </w:r>
      <w:r>
        <w:t xml:space="preserve">r</w:t>
      </w:r>
      <w:r>
        <w:t xml:space="preserve"> </w:t>
      </w:r>
      <w:r>
        <w:t xml:space="preserve">Protectio</w:t>
      </w:r>
      <w:r>
        <w:t xml:space="preserve"> </w:t>
      </w:r>
      <w:r>
        <w:t xml:space="preserve">n and</w:t>
      </w:r>
      <w:r>
        <w:t xml:space="preserve"> </w:t>
      </w:r>
      <w:r>
        <w:t xml:space="preserve">Technical</w:t>
      </w:r>
      <w:r>
        <w:t xml:space="preserve"> </w:t>
      </w:r>
      <w:r>
        <w:t xml:space="preserve">Regulator</w:t>
      </w:r>
      <w:r>
        <w:t xml:space="preserve"> </w:t>
      </w:r>
      <w:r>
        <w:t xml:space="preserve">y</w:t>
      </w:r>
      <w:r>
        <w:t xml:space="preserve"> </w:t>
      </w:r>
      <w:r>
        <w:t xml:space="preserve">Authority</w:t>
      </w:r>
      <w:r>
        <w:t xml:space="preserve"> </w:t>
      </w:r>
      <w:r>
        <w:t xml:space="preserve">would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br/>
      </w:r>
      <w:r>
        <w:t xml:space="preserve">the price</w:t>
      </w:r>
      <w:r>
        <w:t xml:space="preserve"> </w:t>
      </w:r>
      <w:r>
        <w:t xml:space="preserve">offers</w:t>
      </w:r>
      <w:r>
        <w:t xml:space="preserve"> </w:t>
      </w:r>
      <w:r>
        <w:t xml:space="preserve">and from</w:t>
      </w:r>
      <w:r>
        <w:t xml:space="preserve"> </w:t>
      </w:r>
      <w:r>
        <w:t xml:space="preserve">these</w:t>
      </w:r>
      <w:r>
        <w:t xml:space="preserve"> </w:t>
      </w:r>
      <w:r>
        <w:t xml:space="preserve">offers the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undertaking’s</w:t>
      </w:r>
      <w:r>
        <w:t xml:space="preserve"> </w:t>
      </w:r>
      <w:r>
        <w:t xml:space="preserve">planned annual total</w:t>
      </w:r>
      <w:r>
        <w:t xml:space="preserve"> </w:t>
      </w:r>
      <w:r>
        <w:t xml:space="preserve">sales of packages,</w:t>
      </w:r>
      <w:r>
        <w:t xml:space="preserve"> </w:t>
      </w:r>
      <w:r>
        <w:t xml:space="preserve">where packages</w:t>
      </w:r>
      <w:r>
        <w:t xml:space="preserve"> </w:t>
      </w:r>
      <w:r>
        <w:t xml:space="preserve">include travel services</w:t>
      </w:r>
      <w:r>
        <w:t xml:space="preserve"> </w:t>
      </w:r>
      <w:r>
        <w:t xml:space="preserve">provided outside of</w:t>
      </w:r>
      <w:r>
        <w:t xml:space="preserve"> </w:t>
      </w:r>
      <w:r>
        <w:t xml:space="preserve">Estonia, except for</w:t>
      </w:r>
      <w:r>
        <w:t xml:space="preserve"> </w:t>
      </w:r>
      <w:r>
        <w:t xml:space="preserve">charter flights or</w:t>
      </w:r>
      <w:r>
        <w:t xml:space="preserve"> </w:t>
      </w:r>
      <w:r>
        <w:t xml:space="preserve">scheduled flights.</w:t>
      </w:r>
      <w:r>
        <w:t xml:space="preserve"> </w:t>
      </w:r>
      <w:r>
        <w:t xml:space="preserve">Security shall be at</w:t>
      </w:r>
      <w:r>
        <w:t xml:space="preserve"> </w:t>
      </w:r>
      <w:r>
        <w:t xml:space="preserve">least 3 % of the</w:t>
      </w:r>
      <w:r>
        <w:t xml:space="preserve"> </w:t>
      </w:r>
      <w:r>
        <w:t xml:space="preserve">undertaking’s</w:t>
      </w:r>
      <w:r>
        <w:t xml:space="preserve"> </w:t>
      </w:r>
      <w:r>
        <w:t xml:space="preserve">planned annual total</w:t>
      </w:r>
      <w:r>
        <w:t xml:space="preserve"> </w:t>
      </w:r>
      <w:r>
        <w:t xml:space="preserve">sales of linked travel</w:t>
      </w:r>
      <w:r>
        <w:t xml:space="preserve"> </w:t>
      </w:r>
      <w:r>
        <w:t xml:space="preserve">arrangements;</w:t>
      </w:r>
    </w:p>
    <w:p>
      <w:pPr>
        <w:pStyle w:val="BodyText"/>
      </w:pPr>
      <w:r>
        <w:t xml:space="preserve">Requirement to take</w:t>
      </w:r>
      <w:r>
        <w:t xml:space="preserve"> </w:t>
      </w:r>
      <w:r>
        <w:t xml:space="preserve">the actual sales of</w:t>
      </w:r>
      <w:r>
        <w:t xml:space="preserve"> </w:t>
      </w:r>
      <w:r>
        <w:t xml:space="preserve">previous year into</w:t>
      </w:r>
      <w:r>
        <w:t xml:space="preserve"> </w:t>
      </w:r>
      <w:r>
        <w:t xml:space="preserve">account if these</w:t>
      </w:r>
      <w:r>
        <w:t xml:space="preserve"> </w:t>
      </w:r>
      <w:r>
        <w:t xml:space="preserve">sales are higher than</w:t>
      </w:r>
      <w:r>
        <w:t xml:space="preserve"> </w:t>
      </w:r>
      <w:r>
        <w:t xml:space="preserve">the planned annual</w:t>
      </w:r>
      <w:r>
        <w:t xml:space="preserve"> </w:t>
      </w:r>
      <w:r>
        <w:t xml:space="preserve">sales (Section 151(6)</w:t>
      </w:r>
      <w:r>
        <w:t xml:space="preserve"> </w:t>
      </w:r>
      <w:r>
        <w:t xml:space="preserve">of the TA)</w:t>
      </w:r>
    </w:p>
    <w:p>
      <w:pPr>
        <w:pStyle w:val="BodyText"/>
      </w:pPr>
      <w:r>
        <w:t xml:space="preserve">The insurance</w:t>
      </w:r>
      <w:r>
        <w:t xml:space="preserve"> </w:t>
      </w:r>
      <w:r>
        <w:t xml:space="preserve">premium is calculated</w:t>
      </w:r>
      <w:r>
        <w:t xml:space="preserve"> </w:t>
      </w:r>
      <w:r>
        <w:t xml:space="preserve">on the basis of the</w:t>
      </w:r>
      <w:r>
        <w:t xml:space="preserve"> </w:t>
      </w:r>
      <w:r>
        <w:t xml:space="preserve">insurance amount and</w:t>
      </w:r>
      <w:r>
        <w:t xml:space="preserve"> </w:t>
      </w:r>
      <w:r>
        <w:t xml:space="preserve">the financial</w:t>
      </w:r>
      <w:r>
        <w:t xml:space="preserve"> </w:t>
      </w:r>
      <w:r>
        <w:t xml:space="preserve">capabilities of the</w:t>
      </w:r>
      <w:r>
        <w:t xml:space="preserve"> </w:t>
      </w:r>
      <w:r>
        <w:t xml:space="preserve">travel undertaking.</w:t>
      </w:r>
    </w:p>
    <w:p>
      <w:pPr>
        <w:pStyle w:val="BodyText"/>
      </w:pPr>
      <w:r>
        <w:t xml:space="preserve">There is no minimum</w:t>
      </w:r>
      <w:r>
        <w:t xml:space="preserve"> </w:t>
      </w:r>
      <w:r>
        <w:t xml:space="preserve">or maximum</w:t>
      </w:r>
      <w:r>
        <w:t xml:space="preserve"> </w:t>
      </w:r>
      <w:r>
        <w:t xml:space="preserve">insurance premium</w:t>
      </w:r>
      <w:r>
        <w:t xml:space="preserve"> </w:t>
      </w:r>
      <w:r>
        <w:t xml:space="preserve">fixed</w:t>
      </w:r>
    </w:p>
    <w:p>
      <w:pPr>
        <w:pStyle w:val="BodyText"/>
      </w:pPr>
      <w:r>
        <w:t xml:space="preserve">(Section</w:t>
      </w:r>
      <w:r>
        <w:t xml:space="preserve"> </w:t>
      </w:r>
      <w:r>
        <w:t xml:space="preserve">15 TA)</w:t>
      </w:r>
      <w:r>
        <w:t xml:space="preserve"> </w:t>
      </w:r>
      <w:r>
        <w:t xml:space="preserve">most</w:t>
      </w:r>
      <w:r>
        <w:t xml:space="preserve"> </w:t>
      </w:r>
      <w:r>
        <w:t xml:space="preserve">optimal</w:t>
      </w:r>
      <w:r>
        <w:t xml:space="preserve"> </w:t>
      </w:r>
      <w:r>
        <w:t xml:space="preserve">offer is</w:t>
      </w:r>
      <w:r>
        <w:t xml:space="preserve"> </w:t>
      </w:r>
      <w:r>
        <w:t xml:space="preserve">chosen.</w:t>
      </w:r>
    </w:p>
    <w:p>
      <w:pPr>
        <w:pStyle w:val="BodyText"/>
      </w:pPr>
      <w:r>
        <w:t xml:space="preserve">If the</w:t>
      </w:r>
      <w:r>
        <w:t xml:space="preserve"> </w:t>
      </w:r>
      <w:r>
        <w:t xml:space="preserve">Consume</w:t>
      </w:r>
      <w:r>
        <w:t xml:space="preserve"> </w:t>
      </w:r>
      <w:r>
        <w:t xml:space="preserve">r</w:t>
      </w:r>
      <w:r>
        <w:t xml:space="preserve"> </w:t>
      </w:r>
      <w:r>
        <w:t xml:space="preserve">Protectio</w:t>
      </w:r>
      <w:r>
        <w:t xml:space="preserve"> </w:t>
      </w:r>
      <w:r>
        <w:t xml:space="preserve">n and</w:t>
      </w:r>
      <w:r>
        <w:t xml:space="preserve"> </w:t>
      </w:r>
      <w:r>
        <w:t xml:space="preserve">Technical</w:t>
      </w:r>
      <w:r>
        <w:t xml:space="preserve"> </w:t>
      </w:r>
      <w:r>
        <w:t xml:space="preserve">Regulator</w:t>
      </w:r>
      <w:r>
        <w:t xml:space="preserve"> </w:t>
      </w:r>
      <w:r>
        <w:t xml:space="preserve">y</w:t>
      </w:r>
      <w:r>
        <w:t xml:space="preserve"> </w:t>
      </w:r>
      <w:r>
        <w:t xml:space="preserve">Authority</w:t>
      </w:r>
      <w:r>
        <w:t xml:space="preserve"> </w:t>
      </w:r>
      <w:r>
        <w:t xml:space="preserve">arranges</w:t>
      </w:r>
      <w:r>
        <w:t xml:space="preserve"> </w:t>
      </w:r>
      <w:r>
        <w:t xml:space="preserve">for the</w:t>
      </w:r>
      <w:r>
        <w:t xml:space="preserve"> </w:t>
      </w:r>
      <w:r>
        <w:t xml:space="preserve">plane to</w:t>
      </w:r>
      <w:r>
        <w:br/>
      </w:r>
      <w:r>
        <w:t xml:space="preserve">take all</w:t>
      </w:r>
      <w:r>
        <w:t xml:space="preserve"> </w:t>
      </w:r>
      <w:r>
        <w:t xml:space="preserve">the</w:t>
      </w:r>
      <w:r>
        <w:t xml:space="preserve"> </w:t>
      </w:r>
      <w:r>
        <w:t xml:space="preserve">travelers</w:t>
      </w:r>
      <w:r>
        <w:t xml:space="preserve"> </w:t>
      </w:r>
      <w:r>
        <w:t xml:space="preserve">back to</w:t>
      </w:r>
      <w:r>
        <w:t xml:space="preserve"> </w:t>
      </w:r>
      <w:r>
        <w:t xml:space="preserve">Estonia,</w:t>
      </w:r>
      <w:r>
        <w:t xml:space="preserve"> </w:t>
      </w:r>
      <w:r>
        <w:t xml:space="preserve">then the</w:t>
      </w:r>
      <w:r>
        <w:t xml:space="preserve"> </w:t>
      </w:r>
      <w:r>
        <w:t xml:space="preserve">traveler</w:t>
      </w:r>
      <w:r>
        <w:t xml:space="preserve"> </w:t>
      </w:r>
      <w:r>
        <w:t xml:space="preserve">would not</w:t>
      </w:r>
      <w:r>
        <w:t xml:space="preserve"> </w:t>
      </w:r>
      <w:r>
        <w:t xml:space="preserve">incur any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br/>
      </w:r>
      <w:r>
        <w:t xml:space="preserve">costs. If</w:t>
      </w:r>
      <w:r>
        <w:t xml:space="preserve"> </w:t>
      </w:r>
      <w:r>
        <w:t xml:space="preserve">the</w:t>
      </w:r>
      <w:r>
        <w:t xml:space="preserve"> </w:t>
      </w:r>
      <w:r>
        <w:t xml:space="preserve">traveler</w:t>
      </w:r>
      <w:r>
        <w:t xml:space="preserve"> </w:t>
      </w:r>
      <w:r>
        <w:t xml:space="preserve">purchase</w:t>
      </w:r>
      <w:r>
        <w:t xml:space="preserve"> </w:t>
      </w:r>
      <w:r>
        <w:t xml:space="preserve">s a plane</w:t>
      </w:r>
      <w:r>
        <w:t xml:space="preserve"> </w:t>
      </w:r>
      <w:r>
        <w:t xml:space="preserve">ticket</w:t>
      </w:r>
      <w:r>
        <w:t xml:space="preserve"> </w:t>
      </w:r>
      <w:r>
        <w:t xml:space="preserve">back</w:t>
      </w:r>
      <w:r>
        <w:t xml:space="preserve"> </w:t>
      </w:r>
      <w:r>
        <w:t xml:space="preserve">home,</w:t>
      </w:r>
      <w:r>
        <w:t xml:space="preserve"> </w:t>
      </w:r>
      <w:r>
        <w:t xml:space="preserve">then the</w:t>
      </w:r>
      <w:r>
        <w:t xml:space="preserve"> </w:t>
      </w:r>
      <w:r>
        <w:t xml:space="preserve">Consume</w:t>
      </w:r>
      <w:r>
        <w:t xml:space="preserve"> </w:t>
      </w:r>
      <w:r>
        <w:t xml:space="preserve">r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Protectio</w:t>
      </w:r>
      <w:r>
        <w:t xml:space="preserve"> </w:t>
      </w:r>
      <w:r>
        <w:t xml:space="preserve">n</w:t>
      </w:r>
      <w:r>
        <w:br/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Regulator</w:t>
      </w:r>
      <w:r>
        <w:t xml:space="preserve"> </w:t>
      </w:r>
      <w:r>
        <w:t xml:space="preserve">y</w:t>
      </w:r>
      <w:r>
        <w:t xml:space="preserve"> </w:t>
      </w:r>
      <w:r>
        <w:t xml:space="preserve">Authority</w:t>
      </w:r>
      <w:r>
        <w:t xml:space="preserve"> </w:t>
      </w:r>
      <w:r>
        <w:t xml:space="preserve">would</w:t>
      </w:r>
      <w:r>
        <w:t xml:space="preserve"> </w:t>
      </w:r>
      <w:r>
        <w:t xml:space="preserve">verify</w:t>
      </w:r>
      <w:r>
        <w:t xml:space="preserve"> </w:t>
      </w:r>
      <w:r>
        <w:t xml:space="preserve">why costs</w:t>
      </w:r>
      <w:r>
        <w:t xml:space="preserve"> </w:t>
      </w:r>
      <w:r>
        <w:t xml:space="preserve">incurred</w:t>
      </w:r>
      <w:r>
        <w:t xml:space="preserve"> </w:t>
      </w:r>
      <w:r>
        <w:t xml:space="preserve">(i.e. why</w:t>
      </w:r>
      <w:r>
        <w:t xml:space="preserve"> </w:t>
      </w:r>
      <w:r>
        <w:t xml:space="preserve">the</w:t>
      </w:r>
      <w:r>
        <w:t xml:space="preserve"> </w:t>
      </w:r>
      <w:r>
        <w:t xml:space="preserve">traveler</w:t>
      </w:r>
      <w:r>
        <w:br/>
      </w:r>
      <w:r>
        <w:t xml:space="preserve">did not</w:t>
      </w:r>
      <w:r>
        <w:t xml:space="preserve"> </w:t>
      </w:r>
      <w:r>
        <w:t xml:space="preserve">return to</w:t>
      </w:r>
      <w:r>
        <w:t xml:space="preserve"> </w:t>
      </w:r>
      <w:r>
        <w:t xml:space="preserve">Estonia</w:t>
      </w:r>
      <w:r>
        <w:t xml:space="preserve"> </w:t>
      </w:r>
      <w:r>
        <w:t xml:space="preserve">with the</w:t>
      </w:r>
      <w:r>
        <w:t xml:space="preserve"> </w:t>
      </w:r>
      <w:r>
        <w:t xml:space="preserve">means of</w:t>
      </w:r>
      <w:r>
        <w:t xml:space="preserve"> </w:t>
      </w:r>
      <w:r>
        <w:t xml:space="preserve">transport</w:t>
      </w:r>
      <w:r>
        <w:t xml:space="preserve"> </w:t>
      </w:r>
      <w:r>
        <w:t xml:space="preserve">ation</w:t>
      </w:r>
      <w:r>
        <w:t xml:space="preserve"> </w:t>
      </w:r>
      <w:r>
        <w:t xml:space="preserve">arranged</w:t>
      </w:r>
      <w:r>
        <w:t xml:space="preserve"> </w:t>
      </w:r>
      <w:r>
        <w:t xml:space="preserve">by the</w:t>
      </w:r>
      <w:r>
        <w:t xml:space="preserve"> </w:t>
      </w:r>
      <w:r>
        <w:t xml:space="preserve">Consume</w:t>
      </w:r>
      <w:r>
        <w:t xml:space="preserve"> </w:t>
      </w:r>
      <w:r>
        <w:t xml:space="preserve">r</w:t>
      </w:r>
      <w:r>
        <w:br/>
      </w:r>
      <w:r>
        <w:t xml:space="preserve">Protectio</w:t>
      </w:r>
      <w:r>
        <w:t xml:space="preserve"> </w:t>
      </w:r>
      <w:r>
        <w:t xml:space="preserve">n and</w:t>
      </w:r>
      <w:r>
        <w:t xml:space="preserve"> </w:t>
      </w:r>
      <w:r>
        <w:t xml:space="preserve">Technical</w:t>
      </w:r>
      <w:r>
        <w:t xml:space="preserve"> </w:t>
      </w:r>
      <w:r>
        <w:t xml:space="preserve">Regulator</w:t>
      </w:r>
      <w:r>
        <w:t xml:space="preserve"> </w:t>
      </w:r>
      <w:r>
        <w:t xml:space="preserve">y</w:t>
      </w:r>
      <w:r>
        <w:t xml:space="preserve"> </w:t>
      </w:r>
      <w:r>
        <w:t xml:space="preserve">Authority)</w:t>
      </w:r>
      <w:r>
        <w:t xml:space="preserve"> </w:t>
      </w:r>
      <w:r>
        <w:t xml:space="preserve">. In</w:t>
      </w:r>
      <w:r>
        <w:t xml:space="preserve"> </w:t>
      </w:r>
      <w:r>
        <w:t xml:space="preserve">addition,</w:t>
      </w:r>
      <w:r>
        <w:t xml:space="preserve"> </w:t>
      </w:r>
      <w:r>
        <w:t xml:space="preserve">if the</w:t>
      </w:r>
      <w:r>
        <w:t xml:space="preserve"> </w:t>
      </w:r>
      <w:r>
        <w:t xml:space="preserve">costs of</w:t>
      </w:r>
      <w:r>
        <w:t xml:space="preserve"> </w:t>
      </w:r>
      <w:r>
        <w:t xml:space="preserve">return of</w:t>
      </w:r>
      <w:r>
        <w:t xml:space="preserve"> </w:t>
      </w:r>
      <w:r>
        <w:t xml:space="preserve">the</w:t>
      </w:r>
      <w:r>
        <w:br/>
      </w:r>
      <w:r>
        <w:t xml:space="preserve">traveler</w:t>
      </w:r>
      <w:r>
        <w:t xml:space="preserve"> </w:t>
      </w:r>
      <w:r>
        <w:t xml:space="preserve">are</w:t>
      </w:r>
      <w:r>
        <w:t xml:space="preserve"> </w:t>
      </w:r>
      <w:r>
        <w:t xml:space="preserve">excessive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(i.e. </w:t>
      </w:r>
      <w:r>
        <w:t xml:space="preserve"> </w:t>
      </w:r>
      <w:r>
        <w:t xml:space="preserve">traveler</w:t>
      </w:r>
      <w:r>
        <w:t xml:space="preserve"> </w:t>
      </w:r>
      <w:r>
        <w:t xml:space="preserve">purchase</w:t>
      </w:r>
      <w:r>
        <w:t xml:space="preserve"> </w:t>
      </w:r>
      <w:r>
        <w:t xml:space="preserve">d a</w:t>
      </w:r>
      <w:r>
        <w:t xml:space="preserve"> </w:t>
      </w:r>
      <w:r>
        <w:t xml:space="preserve">business</w:t>
      </w:r>
      <w:r>
        <w:t xml:space="preserve"> </w:t>
      </w:r>
      <w:r>
        <w:t xml:space="preserve">class</w:t>
      </w:r>
      <w:r>
        <w:t xml:space="preserve"> </w:t>
      </w:r>
      <w:r>
        <w:t xml:space="preserve">ticket),</w:t>
      </w:r>
      <w:r>
        <w:t xml:space="preserve"> </w:t>
      </w:r>
      <w:r>
        <w:t xml:space="preserve">then this</w:t>
      </w:r>
      <w:r>
        <w:t xml:space="preserve"> </w:t>
      </w:r>
      <w:r>
        <w:t xml:space="preserve">may be a</w:t>
      </w:r>
      <w:r>
        <w:br/>
      </w:r>
      <w:r>
        <w:t xml:space="preserve">factor</w:t>
      </w:r>
      <w:r>
        <w:t xml:space="preserve"> </w:t>
      </w:r>
      <w:r>
        <w:t xml:space="preserve">that is</w:t>
      </w:r>
      <w:r>
        <w:t xml:space="preserve"> </w:t>
      </w:r>
      <w:r>
        <w:t xml:space="preserve">taken into</w:t>
      </w:r>
      <w:r>
        <w:t xml:space="preserve"> </w:t>
      </w:r>
      <w:r>
        <w:t xml:space="preserve">account</w:t>
      </w:r>
      <w:r>
        <w:t xml:space="preserve"> </w:t>
      </w:r>
      <w:r>
        <w:t xml:space="preserve">and may</w:t>
      </w:r>
      <w:r>
        <w:t xml:space="preserve"> </w:t>
      </w:r>
      <w:r>
        <w:t xml:space="preserve">lead to</w:t>
      </w:r>
      <w:r>
        <w:t xml:space="preserve"> </w:t>
      </w:r>
      <w:r>
        <w:t xml:space="preserve">the fact</w:t>
      </w:r>
      <w:r>
        <w:t xml:space="preserve"> </w:t>
      </w:r>
      <w:r>
        <w:t xml:space="preserve">that not</w:t>
      </w:r>
      <w:r>
        <w:t xml:space="preserve"> </w:t>
      </w:r>
      <w:r>
        <w:t xml:space="preserve">all the</w:t>
      </w:r>
      <w:r>
        <w:t xml:space="preserve"> </w:t>
      </w:r>
      <w:r>
        <w:t xml:space="preserve">costs are</w:t>
      </w:r>
      <w:r>
        <w:br/>
      </w:r>
      <w:r>
        <w:t xml:space="preserve">compens</w:t>
      </w:r>
      <w:r>
        <w:t xml:space="preserve"> </w:t>
      </w:r>
      <w:r>
        <w:t xml:space="preserve">ated.</w:t>
      </w:r>
      <w:r>
        <w:t xml:space="preserve"> </w:t>
      </w:r>
      <w:r>
        <w:t xml:space="preserve">Finlan</w:t>
      </w:r>
      <w:r>
        <w:t xml:space="preserve"> </w:t>
      </w:r>
      <w:r>
        <w:t xml:space="preserve">d</w:t>
      </w:r>
      <w:r>
        <w:t xml:space="preserve"> </w:t>
      </w:r>
      <w:r>
        <w:t xml:space="preserve">NO</w:t>
      </w:r>
      <w:r>
        <w:t xml:space="preserve"> </w:t>
      </w:r>
      <w:r>
        <w:t xml:space="preserve">Organisers and/or traders</w:t>
      </w:r>
      <w:r>
        <w:t xml:space="preserve"> </w:t>
      </w:r>
      <w:r>
        <w:t xml:space="preserve">facilitating LTAs should</w:t>
      </w:r>
      <w:r>
        <w:t xml:space="preserve"> </w:t>
      </w:r>
      <w:r>
        <w:t xml:space="preserve">provide security, lodged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Finnish</w:t>
      </w:r>
      <w:r>
        <w:t xml:space="preserve"> </w:t>
      </w:r>
      <w:r>
        <w:t xml:space="preserve">Competition and Consumer</w:t>
      </w:r>
      <w:r>
        <w:t xml:space="preserve"> </w:t>
      </w:r>
      <w:r>
        <w:t xml:space="preserve">Authority (FCCA), for the</w:t>
      </w:r>
      <w:r>
        <w:t xml:space="preserve"> </w:t>
      </w:r>
      <w:r>
        <w:t xml:space="preserve">refund of all payments</w:t>
      </w:r>
      <w:r>
        <w:t xml:space="preserve"> </w:t>
      </w:r>
      <w:r>
        <w:t xml:space="preserve">made by or on behalf of</w:t>
      </w:r>
      <w:r>
        <w:t xml:space="preserve"> </w:t>
      </w:r>
      <w:r>
        <w:t xml:space="preserve">travellers insofar as the</w:t>
      </w:r>
      <w:r>
        <w:t xml:space="preserve"> </w:t>
      </w:r>
      <w:r>
        <w:t xml:space="preserve">services are not performed</w:t>
      </w:r>
      <w:r>
        <w:t xml:space="preserve"> </w:t>
      </w:r>
      <w:r>
        <w:t xml:space="preserve">as a consequence of the</w:t>
      </w:r>
      <w:r>
        <w:t xml:space="preserve"> </w:t>
      </w:r>
      <w:r>
        <w:t xml:space="preserve">organiser</w:t>
      </w:r>
      <w:r>
        <w:t xml:space="preserve"> </w:t>
      </w:r>
      <w:r>
        <w:t xml:space="preserve">and/or</w:t>
      </w:r>
      <w:r>
        <w:t xml:space="preserve"> </w:t>
      </w:r>
      <w:r>
        <w:t xml:space="preserve">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</w:t>
      </w:r>
      <w:r>
        <w:t xml:space="preserve"> </w:t>
      </w:r>
      <w:r>
        <w:t xml:space="preserve">insolvency (Sections 3(1),</w:t>
      </w:r>
      <w:r>
        <w:t xml:space="preserve"> </w:t>
      </w:r>
      <w:r>
        <w:t xml:space="preserve">3(3), 3(4) and 4(3) of MPT</w:t>
      </w:r>
      <w:r>
        <w:t xml:space="preserve"> </w:t>
      </w:r>
      <w:r>
        <w:t xml:space="preserve">[which</w:t>
      </w:r>
      <w:r>
        <w:t xml:space="preserve"> </w:t>
      </w:r>
      <w:r>
        <w:t xml:space="preserve">correspond</w:t>
      </w:r>
      <w:r>
        <w:t xml:space="preserve"> </w:t>
      </w:r>
      <w:r>
        <w:t xml:space="preserve">to</w:t>
      </w:r>
      <w:r>
        <w:t xml:space="preserve"> </w:t>
      </w:r>
      <w:r>
        <w:t xml:space="preserve">Articles 17(1) and (3) of the</w:t>
      </w:r>
      <w:r>
        <w:t xml:space="preserve"> </w:t>
      </w:r>
      <w:r>
        <w:t xml:space="preserve">Directive]). The terms of</w:t>
      </w:r>
      <w:r>
        <w:t xml:space="preserve"> </w:t>
      </w:r>
      <w:r>
        <w:t xml:space="preserve">the security, either first</w:t>
      </w:r>
      <w:r>
        <w:t xml:space="preserve"> </w:t>
      </w:r>
      <w:r>
        <w:t xml:space="preserve">demand or escrow account,</w:t>
      </w:r>
      <w:r>
        <w:t xml:space="preserve"> </w:t>
      </w:r>
      <w:r>
        <w:t xml:space="preserve">are defined in the law and</w:t>
      </w:r>
      <w:r>
        <w:t xml:space="preserve"> </w:t>
      </w:r>
      <w:r>
        <w:t xml:space="preserve">must cover the trader’s full</w:t>
      </w:r>
      <w:r>
        <w:t xml:space="preserve"> </w:t>
      </w:r>
      <w:r>
        <w:t xml:space="preserve">exposure. In addition to</w:t>
      </w:r>
      <w:r>
        <w:t xml:space="preserve"> </w:t>
      </w:r>
      <w:r>
        <w:t xml:space="preserve">Travellers</w:t>
      </w:r>
      <w:r>
        <w:t xml:space="preserve"> </w:t>
      </w:r>
      <w:r>
        <w:t xml:space="preserve">shall not</w:t>
      </w:r>
      <w:r>
        <w:t xml:space="preserve"> </w:t>
      </w:r>
      <w:r>
        <w:t xml:space="preserve">be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</w:t>
      </w:r>
      <w:r>
        <w:t xml:space="preserve"> </w:t>
      </w:r>
      <w:r>
        <w:t xml:space="preserve">m if</w:t>
      </w:r>
      <w:r>
        <w:t xml:space="preserve"> </w:t>
      </w:r>
      <w:r>
        <w:t xml:space="preserve">claims</w:t>
      </w:r>
      <w:r>
        <w:t xml:space="preserve"> </w:t>
      </w:r>
      <w:r>
        <w:t xml:space="preserve">guarantee</w:t>
      </w:r>
      <w:r>
        <w:t xml:space="preserve"> </w:t>
      </w:r>
      <w:r>
        <w:t xml:space="preserve">d 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are paid</w:t>
      </w:r>
      <w:r>
        <w:t xml:space="preserve"> </w:t>
      </w:r>
      <w:r>
        <w:t xml:space="preserve">to the</w:t>
      </w:r>
      <w:r>
        <w:t xml:space="preserve"> </w:t>
      </w:r>
      <w:r>
        <w:t xml:space="preserve">traveller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prepayments</w:t>
      </w:r>
      <w:r>
        <w:t xml:space="preserve"> </w:t>
      </w:r>
      <w:r>
        <w:t xml:space="preserve">are</w:t>
      </w:r>
      <w:r>
        <w:t xml:space="preserve"> </w:t>
      </w:r>
      <w:r>
        <w:t xml:space="preserve">calculated based on the</w:t>
      </w:r>
      <w:r>
        <w:t xml:space="preserve"> </w:t>
      </w:r>
      <w:r>
        <w:t xml:space="preserve">trader’s</w:t>
      </w:r>
      <w:r>
        <w:t xml:space="preserve"> </w:t>
      </w:r>
      <w:r>
        <w:t xml:space="preserve">monthly</w:t>
      </w:r>
      <w:r>
        <w:t xml:space="preserve"> </w:t>
      </w:r>
      <w:r>
        <w:t xml:space="preserve">sales,</w:t>
      </w:r>
      <w:r>
        <w:t xml:space="preserve"> </w:t>
      </w:r>
      <w:r>
        <w:t xml:space="preserve">payment terms and number</w:t>
      </w:r>
      <w:r>
        <w:t xml:space="preserve"> </w:t>
      </w:r>
      <w:r>
        <w:t xml:space="preserve">of passengers, taking into</w:t>
      </w:r>
      <w:r>
        <w:t xml:space="preserve"> </w:t>
      </w:r>
      <w:r>
        <w:t xml:space="preserve">account when bookings are</w:t>
      </w:r>
      <w:r>
        <w:t xml:space="preserve"> </w:t>
      </w:r>
      <w:r>
        <w:t xml:space="preserve">made and when payments</w:t>
      </w:r>
      <w:r>
        <w:t xml:space="preserve"> </w:t>
      </w:r>
      <w:r>
        <w:t xml:space="preserve">are</w:t>
      </w:r>
      <w:r>
        <w:t xml:space="preserve"> </w:t>
      </w:r>
      <w:r>
        <w:t xml:space="preserve">collected</w:t>
      </w:r>
      <w:r>
        <w:t xml:space="preserve"> </w:t>
      </w:r>
      <w:r>
        <w:t xml:space="preserve">(payment</w:t>
      </w:r>
      <w:r>
        <w:t xml:space="preserve"> </w:t>
      </w:r>
      <w:r>
        <w:t xml:space="preserve">terms for booking fee and</w:t>
      </w:r>
      <w:r>
        <w:t xml:space="preserve"> </w:t>
      </w:r>
      <w:r>
        <w:t xml:space="preserve">final payments). A trader’s</w:t>
      </w:r>
      <w:r>
        <w:t xml:space="preserve"> </w:t>
      </w:r>
      <w:r>
        <w:t xml:space="preserve">security may be periodical</w:t>
      </w:r>
      <w:r>
        <w:t xml:space="preserve"> </w:t>
      </w:r>
      <w:r>
        <w:t xml:space="preserve">to</w:t>
      </w:r>
      <w:r>
        <w:t xml:space="preserve"> </w:t>
      </w:r>
      <w:r>
        <w:t xml:space="preserve">reflect</w:t>
      </w:r>
      <w:r>
        <w:t xml:space="preserve"> </w:t>
      </w:r>
      <w:r>
        <w:t xml:space="preserve">seasonal</w:t>
      </w:r>
      <w:r>
        <w:t xml:space="preserve"> </w:t>
      </w:r>
      <w:r>
        <w:t xml:space="preserve">variations, or it can be the</w:t>
      </w:r>
      <w:r>
        <w:t xml:space="preserve"> </w:t>
      </w:r>
      <w:r>
        <w:t xml:space="preserve">same amount year-round.</w:t>
      </w:r>
      <w:r>
        <w:t xml:space="preserve"> </w:t>
      </w:r>
      <w:r>
        <w:t xml:space="preserve">The</w:t>
      </w:r>
      <w:r>
        <w:t xml:space="preserve"> </w:t>
      </w:r>
      <w:r>
        <w:t xml:space="preserve">adequacy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is</w:t>
      </w:r>
      <w:r>
        <w:t xml:space="preserve"> </w:t>
      </w:r>
      <w:r>
        <w:t xml:space="preserve">checked</w:t>
      </w:r>
      <w:r>
        <w:t xml:space="preserve"> </w:t>
      </w:r>
      <w:r>
        <w:t xml:space="preserve">regularly,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provide follow-up reports</w:t>
      </w:r>
      <w:r>
        <w:t xml:space="preserve"> </w:t>
      </w:r>
      <w:r>
        <w:t xml:space="preserve">on their activities at least</w:t>
      </w:r>
      <w:r>
        <w:t xml:space="preserve"> </w:t>
      </w:r>
      <w:r>
        <w:t xml:space="preserve">twice annually. All traders</w:t>
      </w:r>
      <w:r>
        <w:t xml:space="preserve"> </w:t>
      </w:r>
      <w:r>
        <w:t xml:space="preserve">are also required to provide</w:t>
      </w:r>
      <w:r>
        <w:t xml:space="preserve"> </w:t>
      </w:r>
      <w:r>
        <w:t xml:space="preserve">The system</w:t>
      </w:r>
      <w:r>
        <w:t xml:space="preserve"> </w:t>
      </w:r>
      <w:r>
        <w:t xml:space="preserve">relies on</w:t>
      </w:r>
      <w:r>
        <w:t xml:space="preserve"> </w:t>
      </w:r>
      <w:r>
        <w:t xml:space="preserve">individual</w:t>
      </w:r>
      <w:r>
        <w:t xml:space="preserve"> </w:t>
      </w:r>
      <w:r>
        <w:t xml:space="preserve">guarantees</w:t>
      </w:r>
      <w:r>
        <w:t xml:space="preserve"> </w:t>
      </w:r>
      <w:r>
        <w:t xml:space="preserve">that cover a</w:t>
      </w:r>
      <w:r>
        <w:t xml:space="preserve"> </w:t>
      </w:r>
      <w:r>
        <w:t xml:space="preserve">trader’s</w:t>
      </w:r>
      <w:r>
        <w:t xml:space="preserve"> </w:t>
      </w:r>
      <w:r>
        <w:t xml:space="preserve">exposure.</w:t>
      </w:r>
      <w:r>
        <w:br/>
      </w:r>
      <w:r>
        <w:t xml:space="preserve">There is</w:t>
      </w:r>
      <w:r>
        <w:t xml:space="preserve"> </w:t>
      </w:r>
      <w:r>
        <w:t xml:space="preserve">therefore a</w:t>
      </w:r>
      <w:r>
        <w:t xml:space="preserve"> </w:t>
      </w:r>
      <w:r>
        <w:t xml:space="preserve">risk that the</w:t>
      </w:r>
      <w:r>
        <w:t xml:space="preserve"> </w:t>
      </w:r>
      <w:r>
        <w:t xml:space="preserve">security</w:t>
      </w:r>
      <w:r>
        <w:t xml:space="preserve"> </w:t>
      </w:r>
      <w:r>
        <w:t xml:space="preserve">would be</w:t>
      </w:r>
      <w:r>
        <w:t xml:space="preserve"> </w:t>
      </w:r>
      <w:r>
        <w:t xml:space="preserve">insufficient in</w:t>
      </w:r>
      <w:r>
        <w:t xml:space="preserve"> </w:t>
      </w:r>
      <w:r>
        <w:t xml:space="preserve">an insolvency</w:t>
      </w:r>
      <w:r>
        <w:t xml:space="preserve"> </w:t>
      </w:r>
      <w:r>
        <w:t xml:space="preserve">situation.</w:t>
      </w:r>
      <w:r>
        <w:t xml:space="preserve"> </w:t>
      </w:r>
      <w:r>
        <w:t xml:space="preserve">Should this</w:t>
      </w:r>
      <w:r>
        <w:t xml:space="preserve"> </w:t>
      </w:r>
      <w:r>
        <w:t xml:space="preserve">be the case,</w:t>
      </w:r>
      <w:r>
        <w:t xml:space="preserve"> </w:t>
      </w:r>
      <w:r>
        <w:t xml:space="preserve">however, the</w:t>
      </w:r>
      <w:r>
        <w:t xml:space="preserve"> </w:t>
      </w:r>
      <w:r>
        <w:t xml:space="preserve">state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included in</w:t>
      </w:r>
      <w:r>
        <w:t xml:space="preserve"> </w:t>
      </w:r>
      <w:r>
        <w:t xml:space="preserve">the financial</w:t>
      </w:r>
      <w:r>
        <w:t xml:space="preserve"> </w:t>
      </w:r>
      <w:r>
        <w:t xml:space="preserve">security the</w:t>
      </w:r>
      <w:r>
        <w:t xml:space="preserve"> </w:t>
      </w:r>
      <w:r>
        <w:t xml:space="preserve">trader lodges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FCCA.</w:t>
      </w:r>
      <w:r>
        <w:br/>
      </w:r>
      <w:r>
        <w:t xml:space="preserve">Repatriation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calculated</w:t>
      </w:r>
      <w:r>
        <w:t xml:space="preserve"> </w:t>
      </w:r>
      <w:r>
        <w:t xml:space="preserve">according to</w:t>
      </w:r>
      <w:r>
        <w:t xml:space="preserve"> </w:t>
      </w:r>
      <w:r>
        <w:t xml:space="preserve">a</w:t>
      </w:r>
      <w:r>
        <w:t xml:space="preserve"> </w:t>
      </w:r>
      <w:r>
        <w:t xml:space="preserve">principle</w:t>
      </w:r>
      <w:r>
        <w:t xml:space="preserve"> </w:t>
      </w:r>
      <w:r>
        <w:t xml:space="preserve">of</w:t>
      </w:r>
      <w:r>
        <w:t xml:space="preserve"> </w:t>
      </w:r>
      <w:r>
        <w:t xml:space="preserve">probability</w:t>
      </w:r>
      <w:r>
        <w:t xml:space="preserve"> </w:t>
      </w:r>
      <w:r>
        <w:t xml:space="preserve">and based on</w:t>
      </w:r>
      <w:r>
        <w:t xml:space="preserve"> </w:t>
      </w:r>
      <w:r>
        <w:t xml:space="preserve">a calculation</w:t>
      </w:r>
      <w:r>
        <w:t xml:space="preserve"> </w:t>
      </w:r>
      <w:r>
        <w:t xml:space="preserve">formula that</w:t>
      </w:r>
      <w:r>
        <w:t xml:space="preserve"> </w:t>
      </w:r>
      <w:r>
        <w:t xml:space="preserve">takes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monthly</w:t>
      </w:r>
      <w:r>
        <w:t xml:space="preserve"> </w:t>
      </w:r>
      <w:r>
        <w:t xml:space="preserve">YES -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companie</w:t>
      </w:r>
      <w:r>
        <w:t xml:space="preserve"> </w:t>
      </w:r>
      <w:r>
        <w:t xml:space="preserve">s have</w:t>
      </w:r>
      <w:r>
        <w:t xml:space="preserve"> </w:t>
      </w:r>
      <w:r>
        <w:t xml:space="preserve">lower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costs</w:t>
      </w:r>
      <w:r>
        <w:t xml:space="preserve"> </w:t>
      </w:r>
      <w:r>
        <w:t xml:space="preserve">since</w:t>
      </w:r>
      <w:r>
        <w:t xml:space="preserve"> </w:t>
      </w:r>
      <w:r>
        <w:t xml:space="preserve">they are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br/>
      </w:r>
      <w:r>
        <w:t xml:space="preserve">provide</w:t>
      </w:r>
      <w:r>
        <w:t xml:space="preserve"> </w:t>
      </w:r>
      <w:r>
        <w:t xml:space="preserve">audited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</w:t>
      </w:r>
      <w:r>
        <w:t xml:space="preserve"> </w:t>
      </w:r>
      <w:r>
        <w:t xml:space="preserve">s</w:t>
      </w:r>
      <w:r>
        <w:t xml:space="preserve"> </w:t>
      </w:r>
      <w:r>
        <w:t xml:space="preserve">according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securities, Finland has a</w:t>
      </w:r>
      <w:r>
        <w:t xml:space="preserve"> </w:t>
      </w:r>
      <w:r>
        <w:t xml:space="preserve">back-up system in the form</w:t>
      </w:r>
      <w:r>
        <w:t xml:space="preserve"> </w:t>
      </w:r>
      <w:r>
        <w:t xml:space="preserve">of a State appropriation that</w:t>
      </w:r>
      <w:r>
        <w:t xml:space="preserve"> </w:t>
      </w:r>
      <w:r>
        <w:t xml:space="preserve">covers repatriations and</w:t>
      </w:r>
      <w:r>
        <w:t xml:space="preserve"> </w:t>
      </w:r>
      <w:r>
        <w:t xml:space="preserve">secures full compensation</w:t>
      </w:r>
      <w:r>
        <w:t xml:space="preserve"> </w:t>
      </w:r>
      <w:r>
        <w:t xml:space="preserve">to travellers in the event that</w:t>
      </w:r>
      <w:r>
        <w:t xml:space="preserve"> </w:t>
      </w:r>
      <w:r>
        <w:t xml:space="preserve">the security turns out to be</w:t>
      </w:r>
      <w:r>
        <w:t xml:space="preserve"> </w:t>
      </w:r>
      <w:r>
        <w:t xml:space="preserve">insufficient.</w:t>
      </w:r>
      <w:r>
        <w:t xml:space="preserve"> </w:t>
      </w:r>
      <w:r>
        <w:t xml:space="preserve">This</w:t>
      </w:r>
      <w:r>
        <w:t xml:space="preserve"> </w:t>
      </w:r>
      <w:r>
        <w:t xml:space="preserve">appropriation is matched by</w:t>
      </w:r>
      <w:r>
        <w:t xml:space="preserve"> </w:t>
      </w:r>
      <w:r>
        <w:t xml:space="preserve">an insolvency protection fee</w:t>
      </w:r>
      <w:r>
        <w:t xml:space="preserve"> </w:t>
      </w:r>
      <w:r>
        <w:t xml:space="preserve">collected from registered</w:t>
      </w:r>
      <w:r>
        <w:t xml:space="preserve"> </w:t>
      </w:r>
      <w:r>
        <w:t xml:space="preserve">traders</w:t>
      </w:r>
      <w:r>
        <w:t xml:space="preserve"> </w:t>
      </w:r>
      <w:r>
        <w:t xml:space="preserve">annually.</w:t>
      </w:r>
      <w:r>
        <w:t xml:space="preserve"> </w:t>
      </w:r>
      <w:r>
        <w:t xml:space="preserve">The</w:t>
      </w:r>
      <w:r>
        <w:t xml:space="preserve"> </w:t>
      </w:r>
      <w:r>
        <w:t xml:space="preserve">insolvency protection fee is</w:t>
      </w:r>
      <w:r>
        <w:t xml:space="preserve"> </w:t>
      </w:r>
      <w:r>
        <w:t xml:space="preserve">a percentage fee based on</w:t>
      </w:r>
      <w:r>
        <w:t xml:space="preserve"> </w:t>
      </w:r>
      <w:r>
        <w:t xml:space="preserve">the turnover from sales of</w:t>
      </w:r>
      <w:r>
        <w:t xml:space="preserve"> </w:t>
      </w:r>
      <w:r>
        <w:t xml:space="preserve">combined travel services</w:t>
      </w:r>
      <w:r>
        <w:t xml:space="preserve"> </w:t>
      </w:r>
      <w:r>
        <w:t xml:space="preserve">(currently</w:t>
      </w:r>
      <w:r>
        <w:t xml:space="preserve"> </w:t>
      </w:r>
      <w:r>
        <w:t xml:space="preserve">0,024</w:t>
      </w:r>
      <w:r>
        <w:t xml:space="preserve"> </w:t>
      </w:r>
      <w:r>
        <w:t xml:space="preserve">%).</w:t>
      </w:r>
      <w:r>
        <w:t xml:space="preserve"> </w:t>
      </w:r>
      <w:r>
        <w:t xml:space="preserve">Traders are also subject to</w:t>
      </w:r>
      <w:r>
        <w:t xml:space="preserve"> </w:t>
      </w:r>
      <w:r>
        <w:t xml:space="preserve">an annual supervision fee</w:t>
      </w:r>
      <w:r>
        <w:t xml:space="preserve"> </w:t>
      </w:r>
      <w:r>
        <w:t xml:space="preserve">determined on the basis of</w:t>
      </w:r>
      <w:r>
        <w:t xml:space="preserve"> </w:t>
      </w:r>
      <w:r>
        <w:t xml:space="preserve">the maximum amount of the</w:t>
      </w:r>
      <w:r>
        <w:t xml:space="preserve"> </w:t>
      </w:r>
      <w:r>
        <w:t xml:space="preserve">security calculated for the</w:t>
      </w:r>
      <w:r>
        <w:t xml:space="preserve"> </w:t>
      </w:r>
      <w:r>
        <w:t xml:space="preserve">party liable for payment in</w:t>
      </w:r>
      <w:r>
        <w:t xml:space="preserve"> </w:t>
      </w:r>
      <w:r>
        <w:t xml:space="preserve">the year preceding the</w:t>
      </w:r>
      <w:r>
        <w:t xml:space="preserve"> </w:t>
      </w:r>
      <w:r>
        <w:t xml:space="preserve">payment year, as follows:</w:t>
      </w:r>
    </w:p>
    <w:p>
      <w:pPr>
        <w:pStyle w:val="BodyText"/>
      </w:pPr>
      <w:r>
        <w:t xml:space="preserve">another</w:t>
      </w:r>
      <w:r>
        <w:t xml:space="preserve"> </w:t>
      </w:r>
      <w:r>
        <w:t xml:space="preserve">Finnish</w:t>
      </w:r>
      <w:r>
        <w:t xml:space="preserve"> </w:t>
      </w:r>
      <w:r>
        <w:t xml:space="preserve">legislation</w:t>
      </w:r>
      <w:r>
        <w:t xml:space="preserve"> </w:t>
      </w:r>
      <w:r>
        <w:t xml:space="preserve">(Section</w:t>
      </w:r>
      <w:r>
        <w:t xml:space="preserve"> </w:t>
      </w:r>
      <w:r>
        <w:t xml:space="preserve">10(5) of</w:t>
      </w:r>
      <w:r>
        <w:t xml:space="preserve"> </w:t>
      </w:r>
      <w:r>
        <w:t xml:space="preserve">MPT).</w:t>
      </w:r>
      <w:r>
        <w:br/>
      </w:r>
      <w:r>
        <w:t xml:space="preserve">reports on the actual figures</w:t>
      </w:r>
      <w:r>
        <w:t xml:space="preserve"> </w:t>
      </w:r>
      <w:r>
        <w:t xml:space="preserve">once a year.</w:t>
      </w:r>
      <w:r>
        <w:br/>
      </w:r>
      <w:r>
        <w:t xml:space="preserve">Pursuant to Section 7 of</w:t>
      </w:r>
      <w:r>
        <w:t xml:space="preserve"> </w:t>
      </w:r>
      <w:r>
        <w:t xml:space="preserve">MPT, a financially sound</w:t>
      </w:r>
      <w:r>
        <w:t xml:space="preserve"> </w:t>
      </w:r>
      <w:r>
        <w:t xml:space="preserve">organiser may apply for</w:t>
      </w:r>
      <w:r>
        <w:t xml:space="preserve"> </w:t>
      </w:r>
      <w:r>
        <w:t xml:space="preserve">reduced security, which</w:t>
      </w:r>
      <w:r>
        <w:t xml:space="preserve"> </w:t>
      </w:r>
      <w:r>
        <w:t xml:space="preserve">means that the company</w:t>
      </w:r>
      <w:r>
        <w:t xml:space="preserve"> </w:t>
      </w:r>
      <w:r>
        <w:t xml:space="preserve">may operate with a lower</w:t>
      </w:r>
      <w:r>
        <w:t xml:space="preserve"> </w:t>
      </w:r>
      <w:r>
        <w:t xml:space="preserve">security</w:t>
      </w:r>
      <w:r>
        <w:t xml:space="preserve"> </w:t>
      </w:r>
      <w:r>
        <w:t xml:space="preserve">than</w:t>
      </w:r>
      <w:r>
        <w:t xml:space="preserve"> </w:t>
      </w:r>
      <w:r>
        <w:t xml:space="preserve">it</w:t>
      </w:r>
      <w:r>
        <w:t xml:space="preserve"> </w:t>
      </w:r>
      <w:r>
        <w:t xml:space="preserve">computationally</w:t>
      </w:r>
      <w:r>
        <w:t xml:space="preserve"> </w:t>
      </w:r>
      <w:r>
        <w:t xml:space="preserve">should,</w:t>
      </w:r>
      <w:r>
        <w:t xml:space="preserve"> </w:t>
      </w:r>
      <w:r>
        <w:t xml:space="preserve">provided the trader fulfils</w:t>
      </w:r>
      <w:r>
        <w:t xml:space="preserve"> </w:t>
      </w:r>
      <w:r>
        <w:t xml:space="preserve">certain</w:t>
      </w:r>
      <w:r>
        <w:t xml:space="preserve"> </w:t>
      </w:r>
      <w:r>
        <w:t xml:space="preserve">conditions.</w:t>
      </w:r>
      <w:r>
        <w:t xml:space="preserve"> </w:t>
      </w:r>
      <w:r>
        <w:t xml:space="preserve">Reduced security can be</w:t>
      </w:r>
      <w:r>
        <w:t xml:space="preserve"> </w:t>
      </w:r>
      <w:r>
        <w:t xml:space="preserve">granted to a trader whose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is</w:t>
      </w:r>
      <w:r>
        <w:t xml:space="preserve"> </w:t>
      </w:r>
      <w:r>
        <w:t xml:space="preserve">deemed low. Security is</w:t>
      </w:r>
      <w:r>
        <w:t xml:space="preserve"> </w:t>
      </w:r>
      <w:r>
        <w:t xml:space="preserve">reduced by the amount by</w:t>
      </w:r>
      <w:r>
        <w:t xml:space="preserve"> </w:t>
      </w:r>
      <w:r>
        <w:t xml:space="preserve">which the trader’s equity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imposed on it. The reduced</w:t>
      </w:r>
      <w:r>
        <w:t xml:space="preserve"> </w:t>
      </w:r>
      <w:r>
        <w:t xml:space="preserve">security must, however, be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50%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approved security amount.</w:t>
      </w:r>
      <w:r>
        <w:br/>
      </w:r>
      <w:r>
        <w:t xml:space="preserve">As Finland employs a</w:t>
      </w:r>
      <w:r>
        <w:t xml:space="preserve"> </w:t>
      </w:r>
      <w:r>
        <w:t xml:space="preserve">system on individual</w:t>
      </w:r>
      <w:r>
        <w:t xml:space="preserve"> </w:t>
      </w:r>
      <w:r>
        <w:t xml:space="preserve">securities, no</w:t>
      </w:r>
      <w:r>
        <w:t xml:space="preserve"> </w:t>
      </w:r>
      <w:r>
        <w:t xml:space="preserve">insurance premiums</w:t>
      </w:r>
      <w:r>
        <w:t xml:space="preserve"> </w:t>
      </w:r>
      <w:r>
        <w:t xml:space="preserve">are calculated. No</w:t>
      </w:r>
      <w:r>
        <w:t xml:space="preserve"> </w:t>
      </w:r>
      <w:r>
        <w:t xml:space="preserve">minimum or maximum</w:t>
      </w:r>
      <w:r>
        <w:t xml:space="preserve"> </w:t>
      </w:r>
      <w:r>
        <w:t xml:space="preserve">security.</w:t>
      </w:r>
    </w:p>
    <w:p>
      <w:pPr>
        <w:pStyle w:val="BodyText"/>
      </w:pPr>
      <w:r>
        <w:t xml:space="preserve">appropriation</w:t>
      </w:r>
      <w:r>
        <w:t xml:space="preserve"> </w:t>
      </w:r>
      <w:r>
        <w:t xml:space="preserve">(funded by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fee) would</w:t>
      </w:r>
      <w:r>
        <w:t xml:space="preserve"> </w:t>
      </w:r>
      <w:r>
        <w:t xml:space="preserve">cover it.</w:t>
      </w:r>
      <w:r>
        <w:t xml:space="preserve"> </w:t>
      </w:r>
      <w:r>
        <w:t xml:space="preserve">passenger</w:t>
      </w:r>
      <w:r>
        <w:t xml:space="preserve"> </w:t>
      </w:r>
      <w:r>
        <w:t xml:space="preserve">amounts,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destination</w:t>
      </w:r>
      <w:r>
        <w:t xml:space="preserve"> </w:t>
      </w:r>
      <w:r>
        <w:t xml:space="preserve">and duration</w:t>
      </w:r>
      <w:r>
        <w:t xml:space="preserve"> </w:t>
      </w:r>
      <w:r>
        <w:t xml:space="preserve">of trip.</w:t>
      </w:r>
      <w:r>
        <w:br/>
      </w:r>
      <w:r>
        <w:t xml:space="preserve">Travellers</w:t>
      </w:r>
      <w:r>
        <w:t xml:space="preserve"> </w:t>
      </w:r>
      <w:r>
        <w:t xml:space="preserve">do not have</w:t>
      </w:r>
      <w:r>
        <w:t xml:space="preserve"> </w:t>
      </w:r>
      <w:r>
        <w:t xml:space="preserve">the right to</w:t>
      </w:r>
      <w:r>
        <w:t xml:space="preserve"> </w:t>
      </w:r>
      <w:r>
        <w:t xml:space="preserve">compensatio</w:t>
      </w:r>
      <w:r>
        <w:t xml:space="preserve"> </w:t>
      </w:r>
      <w:r>
        <w:t xml:space="preserve">n</w:t>
      </w:r>
      <w:r>
        <w:t xml:space="preserve"> </w:t>
      </w:r>
      <w:r>
        <w:t xml:space="preserve">for</w:t>
      </w:r>
      <w:r>
        <w:t xml:space="preserve"> </w:t>
      </w:r>
      <w:r>
        <w:t xml:space="preserve">repatriation</w:t>
      </w:r>
      <w:r>
        <w:t xml:space="preserve"> </w:t>
      </w:r>
      <w:r>
        <w:t xml:space="preserve">if they fail to</w:t>
      </w:r>
      <w:r>
        <w:t xml:space="preserve"> </w:t>
      </w:r>
      <w:r>
        <w:t xml:space="preserve">comply with</w:t>
      </w:r>
      <w:r>
        <w:t xml:space="preserve"> </w:t>
      </w:r>
      <w:r>
        <w:t xml:space="preserve">the</w:t>
      </w:r>
      <w:r>
        <w:t xml:space="preserve"> </w:t>
      </w:r>
      <w:r>
        <w:t xml:space="preserve">instructions</w:t>
      </w:r>
      <w:r>
        <w:t xml:space="preserve"> </w:t>
      </w:r>
      <w:r>
        <w:t xml:space="preserve">on</w:t>
      </w:r>
      <w:r>
        <w:t xml:space="preserve"> </w:t>
      </w:r>
      <w:r>
        <w:t xml:space="preserve">repatriation</w:t>
      </w:r>
      <w:r>
        <w:t xml:space="preserve"> </w:t>
      </w:r>
      <w:r>
        <w:t xml:space="preserve">given by the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Consumer</w:t>
      </w:r>
      <w:r>
        <w:t xml:space="preserve"> </w:t>
      </w:r>
      <w:r>
        <w:t xml:space="preserve">Authority</w:t>
      </w:r>
      <w:r>
        <w:t xml:space="preserve"> </w:t>
      </w:r>
      <w:r>
        <w:t xml:space="preserve">without</w:t>
      </w:r>
      <w:r>
        <w:t xml:space="preserve"> </w:t>
      </w:r>
      <w:r>
        <w:t xml:space="preserve">justified</w:t>
      </w:r>
      <w:r>
        <w:t xml:space="preserve"> </w:t>
      </w:r>
      <w:r>
        <w:t xml:space="preserve">reason.</w:t>
      </w:r>
    </w:p>
    <w:p>
      <w:pPr>
        <w:pStyle w:val="BodyText"/>
      </w:pPr>
      <w:r>
        <w:t xml:space="preserve">to Section</w:t>
      </w:r>
      <w:r>
        <w:t xml:space="preserve"> </w:t>
      </w:r>
      <w:r>
        <w:t xml:space="preserve">25 of</w:t>
      </w:r>
      <w:r>
        <w:t xml:space="preserve"> </w:t>
      </w:r>
      <w:r>
        <w:t xml:space="preserve">MPT</w:t>
      </w:r>
      <w:r>
        <w:t xml:space="preserve"> </w:t>
      </w:r>
      <w:r>
        <w:t xml:space="preserve">referring</w:t>
      </w:r>
      <w:r>
        <w:t xml:space="preserve"> </w:t>
      </w:r>
      <w:r>
        <w:t xml:space="preserve">to</w:t>
      </w:r>
      <w:r>
        <w:t xml:space="preserve"> </w:t>
      </w:r>
      <w:r>
        <w:t xml:space="preserve">relevant</w:t>
      </w:r>
      <w:r>
        <w:br/>
      </w:r>
      <w:r>
        <w:t xml:space="preserve">provision</w:t>
      </w:r>
      <w:r>
        <w:t xml:space="preserve"> </w:t>
      </w:r>
      <w:r>
        <w:t xml:space="preserve">s of the</w:t>
      </w:r>
      <w:r>
        <w:t xml:space="preserve"> </w:t>
      </w:r>
      <w:r>
        <w:t xml:space="preserve">Auditing</w:t>
      </w:r>
      <w:r>
        <w:t xml:space="preserve"> </w:t>
      </w:r>
      <w:r>
        <w:t xml:space="preserve">Act</w:t>
      </w:r>
      <w:r>
        <w:t xml:space="preserve"> </w:t>
      </w:r>
      <w:r>
        <w:t xml:space="preserve">(1141/20</w:t>
      </w:r>
      <w:r>
        <w:t xml:space="preserve"> </w:t>
      </w:r>
      <w:r>
        <w:t xml:space="preserve">15). Also,</w:t>
      </w:r>
      <w:r>
        <w:t xml:space="preserve"> </w:t>
      </w:r>
      <w:r>
        <w:t xml:space="preserve">the</w:t>
      </w:r>
      <w:r>
        <w:t xml:space="preserve"> </w:t>
      </w:r>
      <w:r>
        <w:t xml:space="preserve">supervisi</w:t>
      </w:r>
      <w:r>
        <w:t xml:space="preserve"> </w:t>
      </w:r>
      <w:r>
        <w:t xml:space="preserve">on fees</w:t>
      </w:r>
      <w:r>
        <w:t xml:space="preserve"> </w:t>
      </w:r>
      <w:r>
        <w:t xml:space="preserve">are</w:t>
      </w:r>
      <w:r>
        <w:t xml:space="preserve"> </w:t>
      </w:r>
      <w:r>
        <w:t xml:space="preserve">staggered</w:t>
      </w:r>
      <w:r>
        <w:t xml:space="preserve"> </w:t>
      </w:r>
      <w:r>
        <w:t xml:space="preserve">. Smaller</w:t>
      </w:r>
      <w:r>
        <w:t xml:space="preserve"> </w:t>
      </w:r>
      <w:r>
        <w:t xml:space="preserve">business</w:t>
      </w:r>
      <w:r>
        <w:t xml:space="preserve"> </w:t>
      </w:r>
      <w:r>
        <w:t xml:space="preserve">es</w:t>
      </w:r>
      <w:r>
        <w:t xml:space="preserve"> </w:t>
      </w:r>
      <w:r>
        <w:t xml:space="preserve">generally</w:t>
      </w:r>
      <w:r>
        <w:t xml:space="preserve"> </w:t>
      </w:r>
      <w:r>
        <w:t xml:space="preserve">have</w:t>
      </w:r>
      <w:r>
        <w:t xml:space="preserve"> </w:t>
      </w:r>
      <w:r>
        <w:t xml:space="preserve">lower</w:t>
      </w:r>
      <w:r>
        <w:t xml:space="preserve"> </w:t>
      </w:r>
      <w:r>
        <w:t xml:space="preserve">security</w:t>
      </w:r>
      <w:r>
        <w:t xml:space="preserve"> </w:t>
      </w:r>
      <w:r>
        <w:t xml:space="preserve">amounts,</w:t>
      </w:r>
      <w:r>
        <w:t xml:space="preserve"> </w:t>
      </w:r>
      <w:r>
        <w:t xml:space="preserve">i.e., they</w:t>
      </w:r>
      <w:r>
        <w:t xml:space="preserve"> </w:t>
      </w:r>
      <w:r>
        <w:t xml:space="preserve">pay lower</w:t>
      </w:r>
      <w:r>
        <w:t xml:space="preserve"> </w:t>
      </w:r>
      <w:r>
        <w:t xml:space="preserve">fees.</w:t>
      </w:r>
      <w:r>
        <w:t xml:space="preserve"> </w:t>
      </w:r>
      <w:r>
        <w:t xml:space="preserve">Franc</w:t>
      </w:r>
      <w:r>
        <w:t xml:space="preserve"> </w:t>
      </w:r>
      <w:r>
        <w:t xml:space="preserve">e</w:t>
      </w:r>
      <w:r>
        <w:br/>
      </w:r>
      <w:r>
        <w:t xml:space="preserve">NO</w:t>
      </w:r>
      <w:r>
        <w:t xml:space="preserve"> </w:t>
      </w:r>
      <w:r>
        <w:t xml:space="preserve">Financial guarantees</w:t>
      </w:r>
      <w:r>
        <w:t xml:space="preserve"> </w:t>
      </w:r>
      <w:r>
        <w:t xml:space="preserve">(of banks, insurers, as</w:t>
      </w:r>
      <w:r>
        <w:t xml:space="preserve"> </w:t>
      </w:r>
      <w:r>
        <w:t xml:space="preserve">well as the APST and</w:t>
      </w:r>
      <w:r>
        <w:t xml:space="preserve"> </w:t>
      </w:r>
      <w:r>
        <w:t xml:space="preserve">UNAT).</w:t>
      </w:r>
      <w:r>
        <w:br/>
      </w:r>
      <w:r>
        <w:t xml:space="preserve">There is</w:t>
      </w:r>
      <w:r>
        <w:t xml:space="preserve"> </w:t>
      </w:r>
      <w:r>
        <w:t xml:space="preserve">no</w:t>
      </w:r>
      <w:r>
        <w:t xml:space="preserve"> </w:t>
      </w:r>
      <w:r>
        <w:t xml:space="preserve">exception</w:t>
      </w:r>
      <w:r>
        <w:t xml:space="preserve"> </w:t>
      </w:r>
      <w:r>
        <w:t xml:space="preserve">s on</w:t>
      </w:r>
      <w:r>
        <w:t xml:space="preserve"> </w:t>
      </w:r>
      <w:r>
        <w:t xml:space="preserve">coverage</w:t>
      </w:r>
      <w:r>
        <w:t xml:space="preserve"> </w:t>
      </w:r>
      <w:r>
        <w:t xml:space="preserve">There is no minimum</w:t>
      </w:r>
      <w:r>
        <w:t xml:space="preserve"> </w:t>
      </w:r>
      <w:r>
        <w:t xml:space="preserve">amount required for</w:t>
      </w:r>
      <w:r>
        <w:t xml:space="preserve"> </w:t>
      </w:r>
      <w:r>
        <w:t xml:space="preserve">the guarantee.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financial guarantee is</w:t>
      </w:r>
      <w:r>
        <w:t xml:space="preserve"> </w:t>
      </w:r>
      <w:r>
        <w:t xml:space="preserve">The risks</w:t>
      </w:r>
      <w:r>
        <w:t xml:space="preserve"> </w:t>
      </w:r>
      <w:r>
        <w:t xml:space="preserve">covered are</w:t>
      </w:r>
      <w:r>
        <w:t xml:space="preserve"> </w:t>
      </w:r>
      <w:r>
        <w:t xml:space="preserve">the risks of</w:t>
      </w:r>
      <w:r>
        <w:t xml:space="preserve"> </w:t>
      </w:r>
      <w:r>
        <w:t xml:space="preserve">failure and</w:t>
      </w:r>
      <w:r>
        <w:t xml:space="preserve"> </w:t>
      </w:r>
      <w:r>
        <w:t xml:space="preserve">insolvency</w:t>
      </w:r>
      <w:r>
        <w:t xml:space="preserve"> </w:t>
      </w:r>
      <w:r>
        <w:t xml:space="preserve">NO-</w:t>
      </w:r>
      <w:r>
        <w:br/>
      </w:r>
      <w:r>
        <w:t xml:space="preserve">All type</w:t>
      </w:r>
      <w:r>
        <w:t xml:space="preserve"> </w:t>
      </w:r>
      <w:r>
        <w:t xml:space="preserve">of</w:t>
      </w:r>
      <w:r>
        <w:t xml:space="preserve"> </w:t>
      </w:r>
      <w:r>
        <w:t xml:space="preserve">packag</w:t>
      </w:r>
      <w:r>
        <w:t xml:space="preserve"> </w:t>
      </w:r>
      <w:r>
        <w:t xml:space="preserve">es are</w:t>
      </w:r>
      <w:r>
        <w:t xml:space="preserve"> </w:t>
      </w:r>
      <w:r>
        <w:t xml:space="preserve">YES -</w:t>
      </w:r>
      <w:r>
        <w:t xml:space="preserve"> </w:t>
      </w:r>
      <w:r>
        <w:t xml:space="preserve">the</w:t>
      </w:r>
      <w:r>
        <w:t xml:space="preserve"> </w:t>
      </w:r>
      <w:r>
        <w:t xml:space="preserve">retailers</w:t>
      </w:r>
      <w:r>
        <w:t xml:space="preserve"> </w:t>
      </w:r>
      <w:r>
        <w:t xml:space="preserve">are</w:t>
      </w:r>
      <w:r>
        <w:t xml:space="preserve"> </w:t>
      </w:r>
      <w:r>
        <w:t xml:space="preserve">require</w:t>
      </w:r>
      <w:r>
        <w:t xml:space="preserve"> </w:t>
      </w:r>
      <w:r>
        <w:t xml:space="preserve">The cost</w:t>
      </w:r>
      <w:r>
        <w:t xml:space="preserve"> </w:t>
      </w:r>
      <w:r>
        <w:t xml:space="preserve">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are</w:t>
      </w:r>
      <w:r>
        <w:t xml:space="preserve"> </w:t>
      </w:r>
      <w:r>
        <w:t xml:space="preserve">directly</w:t>
      </w:r>
      <w:r>
        <w:t xml:space="preserve"> </w:t>
      </w:r>
      <w:r>
        <w:t xml:space="preserve">No. All</w:t>
      </w:r>
      <w:r>
        <w:t xml:space="preserve"> </w:t>
      </w:r>
      <w:r>
        <w:t xml:space="preserve">compagn</w:t>
      </w:r>
      <w:r>
        <w:t xml:space="preserve"> </w:t>
      </w:r>
      <w:r>
        <w:t xml:space="preserve">ies have</w:t>
      </w:r>
      <w:r>
        <w:t xml:space="preserve"> </w:t>
      </w:r>
      <w:r>
        <w:t xml:space="preserve">to be</w:t>
      </w:r>
      <w:r>
        <w:t xml:space="preserve"> </w:t>
      </w:r>
      <w:r>
        <w:t xml:space="preserve">complete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[The information below</w:t>
      </w:r>
      <w:r>
        <w:t xml:space="preserve"> </w:t>
      </w:r>
      <w:r>
        <w:t xml:space="preserve">dates before the Covid-</w:t>
      </w:r>
      <w:r>
        <w:t xml:space="preserve"> </w:t>
      </w:r>
      <w:r>
        <w:t xml:space="preserve">19 pandemic. It needs</w:t>
      </w:r>
      <w:r>
        <w:t xml:space="preserve"> </w:t>
      </w:r>
      <w:r>
        <w:t xml:space="preserve">to be updated]</w:t>
      </w:r>
      <w:r>
        <w:t xml:space="preserve"> </w:t>
      </w:r>
      <w:r>
        <w:t xml:space="preserve">There are currently</w:t>
      </w:r>
      <w:r>
        <w:t xml:space="preserve"> </w:t>
      </w:r>
      <w:r>
        <w:t xml:space="preserve">about 39 guarantors in</w:t>
      </w:r>
      <w:r>
        <w:t xml:space="preserve"> </w:t>
      </w:r>
      <w:r>
        <w:t xml:space="preserve">France for about 6688</w:t>
      </w:r>
      <w:r>
        <w:t xml:space="preserve"> </w:t>
      </w:r>
      <w:r>
        <w:t xml:space="preserve">professionals</w:t>
      </w:r>
      <w:r>
        <w:t xml:space="preserve"> </w:t>
      </w:r>
      <w:r>
        <w:t xml:space="preserve">(information provided</w:t>
      </w:r>
      <w:r>
        <w:t xml:space="preserve"> </w:t>
      </w:r>
      <w:r>
        <w:t xml:space="preserve">by the Ministry of</w:t>
      </w:r>
      <w:r>
        <w:t xml:space="preserve"> </w:t>
      </w:r>
      <w:r>
        <w:t xml:space="preserve">Finance). These</w:t>
      </w:r>
      <w:r>
        <w:t xml:space="preserve"> </w:t>
      </w:r>
      <w:r>
        <w:t xml:space="preserve">guarantors are</w:t>
      </w:r>
      <w:r>
        <w:t xml:space="preserve"> </w:t>
      </w:r>
      <w:r>
        <w:t xml:space="preserve">comprised of banks,</w:t>
      </w:r>
      <w:r>
        <w:t xml:space="preserve"> </w:t>
      </w:r>
      <w:r>
        <w:t xml:space="preserve">insurers, as well as the</w:t>
      </w:r>
      <w:r>
        <w:t xml:space="preserve"> </w:t>
      </w:r>
      <w:r>
        <w:t xml:space="preserve">APST and UNAT:</w:t>
      </w:r>
      <w:r>
        <w:br/>
      </w:r>
      <w:r>
        <w:t xml:space="preserve">APST is the leader</w:t>
      </w:r>
      <w:r>
        <w:t xml:space="preserve"> </w:t>
      </w:r>
      <w:r>
        <w:t xml:space="preserve">with 51% of the market</w:t>
      </w:r>
      <w:r>
        <w:t xml:space="preserve"> </w:t>
      </w:r>
      <w:r>
        <w:t xml:space="preserve">share (of which 75%</w:t>
      </w:r>
      <w:r>
        <w:t xml:space="preserve"> </w:t>
      </w:r>
      <w:r>
        <w:t xml:space="preserve">are travel agencies, the</w:t>
      </w:r>
      <w:r>
        <w:t xml:space="preserve"> </w:t>
      </w:r>
      <w:r>
        <w:t xml:space="preserve">rest being tour</w:t>
      </w:r>
      <w:r>
        <w:t xml:space="preserve"> </w:t>
      </w:r>
      <w:r>
        <w:t xml:space="preserve">operators, tourist</w:t>
      </w:r>
      <w:r>
        <w:t xml:space="preserve"> </w:t>
      </w:r>
      <w:r>
        <w:t xml:space="preserve">offices and</w:t>
      </w:r>
      <w:r>
        <w:t xml:space="preserve"> </w:t>
      </w:r>
      <w:r>
        <w:t xml:space="preserve">accommodation</w:t>
      </w:r>
      <w:r>
        <w:t xml:space="preserve"> </w:t>
      </w:r>
      <w:r>
        <w:t xml:space="preserve">managers who do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arrangements). The</w:t>
      </w:r>
      <w:r>
        <w:t xml:space="preserve"> </w:t>
      </w:r>
      <w:r>
        <w:t xml:space="preserve">APST is a non-profit</w:t>
      </w:r>
      <w:r>
        <w:t xml:space="preserve"> </w:t>
      </w:r>
      <w:r>
        <w:t xml:space="preserve">association which is</w:t>
      </w:r>
      <w:r>
        <w:t xml:space="preserve"> </w:t>
      </w:r>
      <w:r>
        <w:t xml:space="preserve">funded solely by</w:t>
      </w:r>
      <w:r>
        <w:t xml:space="preserve"> </w:t>
      </w:r>
      <w:r>
        <w:t xml:space="preserve">membership fees</w:t>
      </w:r>
      <w:r>
        <w:br/>
      </w:r>
      <w:r>
        <w:t xml:space="preserve">Groupama with</w:t>
      </w:r>
      <w:r>
        <w:t xml:space="preserve"> </w:t>
      </w:r>
      <w:r>
        <w:t xml:space="preserve">around 2200 members.</w:t>
      </w:r>
      <w:r>
        <w:t xml:space="preserve"> </w:t>
      </w:r>
      <w:r>
        <w:t xml:space="preserve">Groupama is an</w:t>
      </w:r>
      <w:r>
        <w:t xml:space="preserve"> </w:t>
      </w:r>
      <w:r>
        <w:t xml:space="preserve">insurer. Travel</w:t>
      </w:r>
      <w:r>
        <w:t xml:space="preserve"> </w:t>
      </w:r>
      <w:r>
        <w:t xml:space="preserve">insurance is only one</w:t>
      </w:r>
      <w:r>
        <w:t xml:space="preserve"> </w:t>
      </w:r>
      <w:r>
        <w:t xml:space="preserve">aspect of the group’s</w:t>
      </w:r>
      <w:r>
        <w:t xml:space="preserve"> </w:t>
      </w:r>
      <w:r>
        <w:t xml:space="preserve">activities.</w:t>
      </w:r>
      <w:r>
        <w:br/>
      </w:r>
      <w:r>
        <w:t xml:space="preserve">Spanish insurer</w:t>
      </w:r>
      <w:r>
        <w:t xml:space="preserve"> </w:t>
      </w:r>
      <w:r>
        <w:t xml:space="preserve">Atradius (around 800</w:t>
      </w:r>
      <w:r>
        <w:t xml:space="preserve"> </w:t>
      </w:r>
      <w:r>
        <w:t xml:space="preserve">operators). Again,</w:t>
      </w:r>
      <w:r>
        <w:t xml:space="preserve"> </w:t>
      </w:r>
      <w:r>
        <w:t xml:space="preserve">in order to</w:t>
      </w:r>
      <w:r>
        <w:t xml:space="preserve"> </w:t>
      </w:r>
      <w:r>
        <w:t xml:space="preserve">be in</w:t>
      </w:r>
      <w:r>
        <w:t xml:space="preserve"> </w:t>
      </w:r>
      <w:r>
        <w:t xml:space="preserve">conformit</w:t>
      </w:r>
      <w:r>
        <w:t xml:space="preserve"> </w:t>
      </w:r>
      <w:r>
        <w:t xml:space="preserve">y with</w:t>
      </w:r>
      <w:r>
        <w:t xml:space="preserve"> </w:t>
      </w:r>
      <w:r>
        <w:t xml:space="preserve">European</w:t>
      </w:r>
      <w:r>
        <w:t xml:space="preserve"> </w:t>
      </w:r>
      <w:r>
        <w:t xml:space="preserve">law.</w:t>
      </w:r>
    </w:p>
    <w:p>
      <w:pPr>
        <w:pStyle w:val="BodyText"/>
      </w:pPr>
      <w:r>
        <w:t xml:space="preserve">determined</w:t>
      </w:r>
      <w:r>
        <w:t xml:space="preserve"> </w:t>
      </w:r>
      <w:r>
        <w:t xml:space="preserve">contractually in</w:t>
      </w:r>
      <w:r>
        <w:t xml:space="preserve"> </w:t>
      </w:r>
      <w:r>
        <w:t xml:space="preserve">between the guarantor</w:t>
      </w:r>
      <w:r>
        <w:t xml:space="preserve"> </w:t>
      </w:r>
      <w:r>
        <w:t xml:space="preserve">and the travel</w:t>
      </w:r>
      <w:r>
        <w:t xml:space="preserve"> </w:t>
      </w:r>
      <w:r>
        <w:t xml:space="preserve">agencies. It depends</w:t>
      </w:r>
      <w:r>
        <w:t xml:space="preserve"> </w:t>
      </w:r>
      <w:r>
        <w:t xml:space="preserve">of the business volume</w:t>
      </w:r>
      <w:r>
        <w:t xml:space="preserve"> </w:t>
      </w:r>
      <w:r>
        <w:t xml:space="preserve">of the sales and the</w:t>
      </w:r>
      <w:r>
        <w:t xml:space="preserve"> </w:t>
      </w:r>
      <w:r>
        <w:t xml:space="preserve">risk of the product</w:t>
      </w:r>
      <w:r>
        <w:t xml:space="preserve"> </w:t>
      </w:r>
      <w:r>
        <w:t xml:space="preserve">sold.</w:t>
      </w:r>
    </w:p>
    <w:p>
      <w:pPr>
        <w:pStyle w:val="BodyText"/>
      </w:pPr>
      <w:r>
        <w:t xml:space="preserve">applies according to</w:t>
      </w:r>
      <w:r>
        <w:br/>
      </w:r>
      <w:r>
        <w:t xml:space="preserve">of Travel</w:t>
      </w:r>
      <w:r>
        <w:t xml:space="preserve"> </w:t>
      </w:r>
      <w:r>
        <w:t xml:space="preserve">agencies.</w:t>
      </w:r>
      <w:r>
        <w:t xml:space="preserve"> </w:t>
      </w:r>
      <w:r>
        <w:t xml:space="preserve">Guarantee</w:t>
      </w:r>
      <w:r>
        <w:t xml:space="preserve"> </w:t>
      </w:r>
      <w:r>
        <w:t xml:space="preserve">covers</w:t>
      </w:r>
      <w:r>
        <w:t xml:space="preserve"> </w:t>
      </w:r>
      <w:r>
        <w:t xml:space="preserve">either</w:t>
      </w:r>
      <w:r>
        <w:t xml:space="preserve"> </w:t>
      </w:r>
      <w:r>
        <w:t xml:space="preserve">repatriation,</w:t>
      </w:r>
      <w:r>
        <w:t xml:space="preserve"> </w:t>
      </w:r>
      <w:r>
        <w:t xml:space="preserve">replacement</w:t>
      </w:r>
      <w:r>
        <w:t xml:space="preserve"> </w:t>
      </w:r>
      <w:r>
        <w:t xml:space="preserve">with</w:t>
      </w:r>
      <w:r>
        <w:t xml:space="preserve"> </w:t>
      </w:r>
      <w:r>
        <w:t xml:space="preserve">departure</w:t>
      </w:r>
      <w:r>
        <w:t xml:space="preserve"> </w:t>
      </w:r>
      <w:r>
        <w:t xml:space="preserve">(when</w:t>
      </w:r>
      <w:r>
        <w:t xml:space="preserve"> </w:t>
      </w:r>
      <w:r>
        <w:t xml:space="preserve">possible) or</w:t>
      </w:r>
      <w:r>
        <w:t xml:space="preserve"> </w:t>
      </w:r>
      <w:r>
        <w:t xml:space="preserve">reimbursem</w:t>
      </w:r>
      <w:r>
        <w:t xml:space="preserve"> </w:t>
      </w:r>
      <w:r>
        <w:t xml:space="preserve">ent.</w:t>
      </w:r>
    </w:p>
    <w:p>
      <w:pPr>
        <w:pStyle w:val="BodyText"/>
      </w:pPr>
      <w:r>
        <w:t xml:space="preserve">covered</w:t>
      </w:r>
      <w:r>
        <w:t xml:space="preserve"> </w:t>
      </w:r>
      <w:r>
        <w:t xml:space="preserve">as</w:t>
      </w:r>
      <w:r>
        <w:t xml:space="preserve"> </w:t>
      </w:r>
      <w:r>
        <w:t xml:space="preserve">require</w:t>
      </w:r>
      <w:r>
        <w:t xml:space="preserve"> </w:t>
      </w:r>
      <w:r>
        <w:t xml:space="preserve">d by</w:t>
      </w:r>
      <w:r>
        <w:t xml:space="preserve"> </w:t>
      </w:r>
      <w:r>
        <w:t xml:space="preserve">Europe</w:t>
      </w:r>
      <w:r>
        <w:t xml:space="preserve"> </w:t>
      </w:r>
      <w:r>
        <w:t xml:space="preserve">an Law</w:t>
      </w:r>
      <w:r>
        <w:br/>
      </w:r>
      <w:r>
        <w:t xml:space="preserve">d to</w:t>
      </w:r>
      <w:r>
        <w:t xml:space="preserve"> </w:t>
      </w:r>
      <w:r>
        <w:t xml:space="preserve">have an</w:t>
      </w:r>
      <w:r>
        <w:t xml:space="preserve"> </w:t>
      </w:r>
      <w:r>
        <w:t xml:space="preserve">insolve</w:t>
      </w:r>
      <w:r>
        <w:t xml:space="preserve"> </w:t>
      </w:r>
      <w:r>
        <w:t xml:space="preserve">ncy</w:t>
      </w:r>
      <w:r>
        <w:t xml:space="preserve"> </w:t>
      </w:r>
      <w:r>
        <w:t xml:space="preserve">protecti</w:t>
      </w:r>
      <w:r>
        <w:t xml:space="preserve"> </w:t>
      </w:r>
      <w:r>
        <w:t xml:space="preserve">on.</w:t>
      </w:r>
      <w:r>
        <w:t xml:space="preserve"> </w:t>
      </w:r>
      <w:r>
        <w:t xml:space="preserve">Regardi</w:t>
      </w:r>
      <w:r>
        <w:t xml:space="preserve"> </w:t>
      </w:r>
      <w:r>
        <w:t xml:space="preserve">ng the</w:t>
      </w:r>
      <w:r>
        <w:t xml:space="preserve"> </w:t>
      </w:r>
      <w:r>
        <w:t xml:space="preserve">relation</w:t>
      </w:r>
      <w:r>
        <w:t xml:space="preserve"> </w:t>
      </w:r>
      <w:r>
        <w:t xml:space="preserve">ship</w:t>
      </w:r>
      <w:r>
        <w:t xml:space="preserve"> </w:t>
      </w:r>
      <w:r>
        <w:t xml:space="preserve">betwee</w:t>
      </w:r>
      <w:r>
        <w:t xml:space="preserve"> </w:t>
      </w:r>
      <w:r>
        <w:t xml:space="preserve">n the</w:t>
      </w:r>
      <w:r>
        <w:t xml:space="preserve"> </w:t>
      </w:r>
      <w:r>
        <w:t xml:space="preserve">rules on</w:t>
      </w:r>
      <w:r>
        <w:t xml:space="preserve"> </w:t>
      </w:r>
      <w:r>
        <w:t xml:space="preserve">the</w:t>
      </w:r>
      <w:r>
        <w:t xml:space="preserve"> </w:t>
      </w:r>
      <w:r>
        <w:t xml:space="preserve">respons</w:t>
      </w:r>
      <w:r>
        <w:t xml:space="preserve"> </w:t>
      </w:r>
      <w:r>
        <w:t xml:space="preserve">ibility of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and the</w:t>
      </w:r>
      <w:r>
        <w:t xml:space="preserve"> </w:t>
      </w:r>
      <w:r>
        <w:t xml:space="preserve">organis</w:t>
      </w:r>
      <w:r>
        <w:t xml:space="preserve"> </w:t>
      </w:r>
      <w:r>
        <w:t xml:space="preserve">er. It is</w:t>
      </w:r>
      <w:r>
        <w:t xml:space="preserve"> </w:t>
      </w:r>
      <w:r>
        <w:t xml:space="preserve">Article</w:t>
      </w:r>
      <w:r>
        <w:t xml:space="preserve"> </w:t>
      </w:r>
      <w:r>
        <w:t xml:space="preserve">L. 211-</w:t>
      </w:r>
      <w:r>
        <w:t xml:space="preserve"> </w:t>
      </w:r>
      <w:r>
        <w:t xml:space="preserve">16 that</w:t>
      </w:r>
      <w:r>
        <w:t xml:space="preserve"> </w:t>
      </w:r>
      <w:r>
        <w:t xml:space="preserve">states</w:t>
      </w:r>
      <w:r>
        <w:t xml:space="preserve"> </w:t>
      </w:r>
      <w:r>
        <w:t xml:space="preserve">the</w:t>
      </w:r>
      <w:r>
        <w:t xml:space="preserve"> </w:t>
      </w:r>
      <w:r>
        <w:t xml:space="preserve">rules of</w:t>
      </w:r>
      <w:r>
        <w:t xml:space="preserve"> </w:t>
      </w:r>
      <w:r>
        <w:t xml:space="preserve">the</w:t>
      </w:r>
      <w:r>
        <w:t xml:space="preserve"> </w:t>
      </w:r>
      <w:r>
        <w:t xml:space="preserve">respons</w:t>
      </w:r>
      <w:r>
        <w:t xml:space="preserve"> </w:t>
      </w:r>
      <w:r>
        <w:t xml:space="preserve">ibility,</w:t>
      </w:r>
      <w:r>
        <w:t xml:space="preserve"> </w:t>
      </w:r>
      <w:r>
        <w:t xml:space="preserve">and 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noted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retailer</w:t>
      </w:r>
      <w:r>
        <w:t xml:space="preserve"> </w:t>
      </w:r>
      <w:r>
        <w:t xml:space="preserve">have</w:t>
      </w:r>
      <w:r>
        <w:t xml:space="preserve"> </w:t>
      </w:r>
      <w:r>
        <w:t xml:space="preserve">calculate</w:t>
      </w:r>
      <w:r>
        <w:t xml:space="preserve"> </w:t>
      </w:r>
      <w:r>
        <w:t xml:space="preserve">d by the</w:t>
      </w:r>
      <w:r>
        <w:t xml:space="preserve"> </w:t>
      </w:r>
      <w:r>
        <w:t xml:space="preserve">guarantor</w:t>
      </w:r>
      <w:r>
        <w:t xml:space="preserve"> </w:t>
      </w:r>
      <w:r>
        <w:t xml:space="preserve">s (cost of</w:t>
      </w:r>
      <w:r>
        <w:t xml:space="preserve"> </w:t>
      </w:r>
      <w:r>
        <w:t xml:space="preserve">5 million</w:t>
      </w:r>
      <w:r>
        <w:t xml:space="preserve"> </w:t>
      </w:r>
      <w:r>
        <w:t xml:space="preserve">euros for</w:t>
      </w:r>
      <w:r>
        <w:t xml:space="preserve"> </w:t>
      </w: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 the</w:t>
      </w:r>
      <w:r>
        <w:t xml:space="preserve"> </w:t>
      </w:r>
      <w:r>
        <w:t xml:space="preserve">Thomas</w:t>
      </w:r>
      <w:r>
        <w:t xml:space="preserve"> </w:t>
      </w:r>
      <w:r>
        <w:t xml:space="preserve">Cook</w:t>
      </w:r>
      <w:r>
        <w:t xml:space="preserve"> </w:t>
      </w:r>
      <w:r>
        <w:t xml:space="preserve">customer</w:t>
      </w:r>
      <w:r>
        <w:t xml:space="preserve"> </w:t>
      </w:r>
      <w:r>
        <w:t xml:space="preserve">s in 2019)</w:t>
      </w:r>
      <w:r>
        <w:t xml:space="preserve"> </w:t>
      </w:r>
      <w:r>
        <w:t xml:space="preserve">ly</w:t>
      </w:r>
      <w:r>
        <w:t xml:space="preserve"> </w:t>
      </w:r>
      <w:r>
        <w:t xml:space="preserve">covered</w:t>
      </w:r>
      <w:r>
        <w:t xml:space="preserve"> </w:t>
      </w:r>
      <w:r>
        <w:t xml:space="preserve">by a</w:t>
      </w:r>
      <w:r>
        <w:t xml:space="preserve"> </w:t>
      </w:r>
      <w:r>
        <w:t xml:space="preserve">financial</w:t>
      </w:r>
      <w:r>
        <w:t xml:space="preserve"> </w:t>
      </w:r>
      <w:r>
        <w:t xml:space="preserve">guaranto</w:t>
      </w:r>
      <w:r>
        <w:t xml:space="preserve"> </w:t>
      </w:r>
      <w:r>
        <w:t xml:space="preserve">r no</w:t>
      </w:r>
      <w:r>
        <w:t xml:space="preserve"> </w:t>
      </w:r>
      <w:r>
        <w:t xml:space="preserve">matter of</w:t>
      </w:r>
      <w:r>
        <w:t xml:space="preserve"> </w:t>
      </w:r>
      <w:r>
        <w:t xml:space="preserve">their size</w:t>
      </w:r>
      <w:r>
        <w:t xml:space="preserve"> </w:t>
      </w:r>
      <w:r>
        <w:t xml:space="preserve">and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travel insurance is just</w:t>
      </w:r>
      <w:r>
        <w:t xml:space="preserve"> </w:t>
      </w:r>
      <w:r>
        <w:t xml:space="preserve">one of the group’s</w:t>
      </w:r>
      <w:r>
        <w:t xml:space="preserve"> </w:t>
      </w:r>
      <w:r>
        <w:t xml:space="preserve">activities.</w:t>
      </w:r>
      <w:r>
        <w:br/>
      </w:r>
      <w:r>
        <w:t xml:space="preserve">UNAT is a guarantor</w:t>
      </w:r>
      <w:r>
        <w:t xml:space="preserve"> </w:t>
      </w:r>
      <w:r>
        <w:t xml:space="preserve">for operators of the</w:t>
      </w:r>
      <w:r>
        <w:t xml:space="preserve"> </w:t>
      </w:r>
      <w:r>
        <w:t xml:space="preserve">social and solidarity</w:t>
      </w:r>
      <w:r>
        <w:t xml:space="preserve"> </w:t>
      </w:r>
      <w:r>
        <w:t xml:space="preserve">economy (mainly</w:t>
      </w:r>
      <w:r>
        <w:t xml:space="preserve"> </w:t>
      </w:r>
      <w:r>
        <w:t xml:space="preserve">associations). It is also</w:t>
      </w:r>
      <w:r>
        <w:t xml:space="preserve"> </w:t>
      </w:r>
      <w:r>
        <w:t xml:space="preserve">a non-profit association</w:t>
      </w:r>
      <w:r>
        <w:t xml:space="preserve"> </w:t>
      </w:r>
      <w:r>
        <w:t xml:space="preserve">and is funded by</w:t>
      </w:r>
      <w:r>
        <w:t xml:space="preserve"> </w:t>
      </w:r>
      <w:r>
        <w:t xml:space="preserve">membership fees</w:t>
      </w:r>
      <w:r>
        <w:t xml:space="preserve"> </w:t>
      </w:r>
      <w:r>
        <w:t xml:space="preserve">The rest of the</w:t>
      </w:r>
      <w:r>
        <w:t xml:space="preserve"> </w:t>
      </w:r>
      <w:r>
        <w:t xml:space="preserve">guarantors are either</w:t>
      </w:r>
      <w:r>
        <w:t xml:space="preserve"> </w:t>
      </w:r>
      <w:r>
        <w:t xml:space="preserve">insurers or banks,</w:t>
      </w:r>
      <w:r>
        <w:t xml:space="preserve"> </w:t>
      </w:r>
      <w:r>
        <w:t xml:space="preserve">which provide</w:t>
      </w:r>
      <w:r>
        <w:t xml:space="preserve"> </w:t>
      </w:r>
      <w:r>
        <w:t xml:space="preserve">generally a guarantee</w:t>
      </w:r>
      <w:r>
        <w:t xml:space="preserve"> </w:t>
      </w:r>
      <w:r>
        <w:t xml:space="preserve">only for one operator</w:t>
      </w:r>
      <w:r>
        <w:t xml:space="preserve"> </w:t>
      </w:r>
      <w:r>
        <w:t xml:space="preserve">(typically, a customer</w:t>
      </w:r>
      <w:r>
        <w:t xml:space="preserve"> </w:t>
      </w:r>
      <w:r>
        <w:t xml:space="preserve">they have had for a</w:t>
      </w:r>
      <w:r>
        <w:t xml:space="preserve"> </w:t>
      </w:r>
      <w:r>
        <w:t xml:space="preserve">long time).</w:t>
      </w:r>
      <w:r>
        <w:t xml:space="preserve"> </w:t>
      </w:r>
      <w:r>
        <w:t xml:space="preserve">France also requires</w:t>
      </w:r>
      <w:r>
        <w:t xml:space="preserve"> </w:t>
      </w:r>
      <w:r>
        <w:t xml:space="preserve">a professional</w:t>
      </w:r>
      <w:r>
        <w:t xml:space="preserve"> </w:t>
      </w:r>
      <w:r>
        <w:t xml:space="preserve">liability insurance for</w:t>
      </w:r>
      <w:r>
        <w:t xml:space="preserve"> </w:t>
      </w:r>
      <w:r>
        <w:t xml:space="preserve">the travel agencies.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respons</w:t>
      </w:r>
      <w:r>
        <w:t xml:space="preserve"> </w:t>
      </w:r>
      <w:r>
        <w:t xml:space="preserve">ibility.</w:t>
      </w:r>
      <w:r>
        <w:t xml:space="preserve"> </w:t>
      </w:r>
      <w:r>
        <w:t xml:space="preserve">Also,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rules</w:t>
      </w:r>
      <w:r>
        <w:t xml:space="preserve"> </w:t>
      </w:r>
      <w:r>
        <w:t xml:space="preserve">apply</w:t>
      </w:r>
      <w:r>
        <w:t xml:space="preserve"> </w:t>
      </w:r>
      <w:r>
        <w:t xml:space="preserve">both for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retailer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distincti</w:t>
      </w:r>
      <w:r>
        <w:t xml:space="preserve"> </w:t>
      </w:r>
      <w:r>
        <w:t xml:space="preserve">on.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Germa</w:t>
      </w:r>
      <w:r>
        <w:t xml:space="preserve"> </w:t>
      </w:r>
      <w:r>
        <w:t xml:space="preserve">ny</w:t>
      </w:r>
      <w:r>
        <w:t xml:space="preserve"> </w:t>
      </w:r>
      <w:r>
        <w:t xml:space="preserve">No</w:t>
      </w:r>
      <w:r>
        <w:t xml:space="preserve"> </w:t>
      </w:r>
      <w:r>
        <w:t xml:space="preserve">The primary means of</w:t>
      </w:r>
      <w:r>
        <w:t xml:space="preserve"> </w:t>
      </w:r>
      <w:r>
        <w:t xml:space="preserve">insolvency protection is</w:t>
      </w:r>
      <w:r>
        <w:t xml:space="preserve"> </w:t>
      </w:r>
      <w:r>
        <w:t xml:space="preserve">a fund (Deutscher</w:t>
      </w:r>
      <w:r>
        <w:t xml:space="preserve"> </w:t>
      </w:r>
      <w:r>
        <w:t xml:space="preserve">Reisesicherungsfonds)</w:t>
      </w:r>
      <w:r>
        <w:t xml:space="preserve"> </w:t>
      </w:r>
      <w:r>
        <w:t xml:space="preserve">organized under</w:t>
      </w:r>
      <w:r>
        <w:t xml:space="preserve"> </w:t>
      </w:r>
      <w:r>
        <w:t xml:space="preserve">private law as a limited</w:t>
      </w:r>
      <w:r>
        <w:t xml:space="preserve"> </w:t>
      </w:r>
      <w:r>
        <w:t xml:space="preserve">liability company. All</w:t>
      </w:r>
      <w:r>
        <w:t xml:space="preserve"> </w:t>
      </w:r>
      <w:r>
        <w:t xml:space="preserve">tour operators with</w:t>
      </w:r>
      <w:r>
        <w:t xml:space="preserve"> </w:t>
      </w:r>
      <w:r>
        <w:t xml:space="preserve">annual sales of 10</w:t>
      </w:r>
      <w:r>
        <w:t xml:space="preserve"> </w:t>
      </w:r>
      <w:r>
        <w:t xml:space="preserve">million euros or more</w:t>
      </w:r>
      <w:r>
        <w:t xml:space="preserve"> </w:t>
      </w:r>
      <w:r>
        <w:t xml:space="preserve">from the sale of</w:t>
      </w:r>
      <w:r>
        <w:t xml:space="preserve"> </w:t>
      </w:r>
      <w:r>
        <w:t xml:space="preserve">package tours or LTAs</w:t>
      </w:r>
      <w:r>
        <w:t xml:space="preserve"> </w:t>
      </w:r>
      <w:r>
        <w:t xml:space="preserve">must pay into this fund.</w:t>
      </w:r>
      <w:r>
        <w:t xml:space="preserve"> </w:t>
      </w:r>
      <w:r>
        <w:t xml:space="preserve">The fund itself is under</w:t>
      </w:r>
      <w:r>
        <w:t xml:space="preserve"> </w:t>
      </w:r>
      <w:r>
        <w:t xml:space="preserve">government</w:t>
      </w:r>
      <w:r>
        <w:t xml:space="preserve"> </w:t>
      </w:r>
      <w:r>
        <w:t xml:space="preserve">supervision.</w:t>
      </w:r>
      <w:r>
        <w:br/>
      </w:r>
      <w:r>
        <w:t xml:space="preserve">No</w:t>
      </w:r>
      <w:r>
        <w:t xml:space="preserve"> </w:t>
      </w:r>
      <w:r>
        <w:t xml:space="preserve">exception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The amount of the</w:t>
      </w:r>
      <w:r>
        <w:t xml:space="preserve"> </w:t>
      </w:r>
      <w:r>
        <w:t xml:space="preserve">contributions to the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fund is based on the</w:t>
      </w:r>
      <w:r>
        <w:t xml:space="preserve"> </w:t>
      </w:r>
      <w:r>
        <w:t xml:space="preserve">annual turnover of the</w:t>
      </w:r>
      <w:r>
        <w:t xml:space="preserve"> </w:t>
      </w:r>
      <w:r>
        <w:t xml:space="preserve">respective company</w:t>
      </w:r>
      <w:r>
        <w:t xml:space="preserve"> </w:t>
      </w:r>
      <w:r>
        <w:t xml:space="preserve">(currently 1%, which is</w:t>
      </w:r>
      <w:r>
        <w:t xml:space="preserve"> </w:t>
      </w:r>
      <w:r>
        <w:t xml:space="preserve">the minimum</w:t>
      </w:r>
      <w:r>
        <w:t xml:space="preserve"> </w:t>
      </w:r>
      <w:r>
        <w:t xml:space="preserve">contribution during the</w:t>
      </w:r>
      <w:r>
        <w:t xml:space="preserve"> </w:t>
      </w:r>
      <w:r>
        <w:t xml:space="preserve">initial buildup phase of</w:t>
      </w:r>
      <w:r>
        <w:t xml:space="preserve"> </w:t>
      </w:r>
      <w:r>
        <w:t xml:space="preserve">the fund till oktober</w:t>
      </w:r>
      <w:r>
        <w:t xml:space="preserve"> </w:t>
      </w:r>
      <w:r>
        <w:t xml:space="preserve">2027).</w:t>
      </w:r>
      <w:r>
        <w:br/>
      </w:r>
      <w:r>
        <w:t xml:space="preserve">In addition, the tour</w:t>
      </w:r>
      <w:r>
        <w:t xml:space="preserve"> </w:t>
      </w:r>
      <w:r>
        <w:t xml:space="preserve">operators must provide</w:t>
      </w:r>
      <w:r>
        <w:t xml:space="preserve"> </w:t>
      </w:r>
      <w:r>
        <w:t xml:space="preserve">a security deposit,</w:t>
      </w:r>
      <w:r>
        <w:t xml:space="preserve"> </w:t>
      </w:r>
      <w:r>
        <w:t xml:space="preserve">which is also based on</w:t>
      </w:r>
      <w:r>
        <w:t xml:space="preserve"> </w:t>
      </w:r>
      <w:r>
        <w:t xml:space="preserve">the annual turnover</w:t>
      </w:r>
      <w:r>
        <w:t xml:space="preserve"> </w:t>
      </w:r>
      <w:r>
        <w:t xml:space="preserve">(currently between 5%</w:t>
      </w:r>
      <w:r>
        <w:t xml:space="preserve"> </w:t>
      </w:r>
      <w:r>
        <w:t xml:space="preserve">and 9%) and is utilized</w:t>
      </w:r>
      <w:r>
        <w:t xml:space="preserve"> </w:t>
      </w:r>
      <w:r>
        <w:t xml:space="preserve">by the fund in the</w:t>
      </w:r>
      <w:r>
        <w:t xml:space="preserve"> </w:t>
      </w:r>
      <w:r>
        <w:t xml:space="preserve">event of insolvency.</w:t>
      </w:r>
      <w:r>
        <w:t xml:space="preserve"> </w:t>
      </w:r>
      <w:r>
        <w:t xml:space="preserve">This security can be</w:t>
      </w:r>
      <w:r>
        <w:t xml:space="preserve"> </w:t>
      </w:r>
      <w:r>
        <w:t xml:space="preserve">provided by insurance</w:t>
      </w:r>
      <w:r>
        <w:t xml:space="preserve"> </w:t>
      </w:r>
      <w:r>
        <w:t xml:space="preserve">or a bank guarantee.</w:t>
      </w:r>
      <w:r>
        <w:t xml:space="preserve"> </w:t>
      </w:r>
      <w:r>
        <w:t xml:space="preserve">After the buildup phase</w:t>
      </w:r>
      <w:r>
        <w:t xml:space="preserve"> </w:t>
      </w:r>
      <w:r>
        <w:t xml:space="preserve">of the funds the</w:t>
      </w:r>
      <w:r>
        <w:t xml:space="preserve"> </w:t>
      </w:r>
      <w:r>
        <w:t xml:space="preserve">contributions must be</w:t>
      </w:r>
      <w:r>
        <w:t xml:space="preserve"> </w:t>
      </w:r>
      <w:r>
        <w:t xml:space="preserve">calculated in such a</w:t>
      </w:r>
      <w:r>
        <w:t xml:space="preserve"> </w:t>
      </w:r>
      <w:r>
        <w:t xml:space="preserve">way that the target</w:t>
      </w:r>
      <w:r>
        <w:t xml:space="preserve"> </w:t>
      </w:r>
      <w:r>
        <w:t xml:space="preserve">capital (cf. § 5</w:t>
      </w:r>
      <w:r>
        <w:t xml:space="preserve"> </w:t>
      </w:r>
      <w:r>
        <w:t xml:space="preserve">Reisesicherungsfonds</w:t>
      </w:r>
      <w:r>
        <w:t xml:space="preserve"> </w:t>
      </w:r>
      <w:r>
        <w:t xml:space="preserve">gesetz) is not fallen</w:t>
      </w:r>
      <w:r>
        <w:t xml:space="preserve"> </w:t>
      </w:r>
      <w:r>
        <w:t xml:space="preserve">short of. The funds</w:t>
      </w:r>
      <w:r>
        <w:t xml:space="preserve"> </w:t>
      </w:r>
      <w:r>
        <w:t xml:space="preserve">must take into account</w:t>
      </w:r>
      <w:r>
        <w:t xml:space="preserve"> </w:t>
      </w:r>
      <w:r>
        <w:t xml:space="preserve">the administrative</w:t>
      </w:r>
      <w:r>
        <w:t xml:space="preserve"> </w:t>
      </w:r>
      <w:r>
        <w:t xml:space="preserve">costs and the</w:t>
      </w:r>
      <w:r>
        <w:t xml:space="preserve"> </w:t>
      </w:r>
      <w:r>
        <w:t xml:space="preserve">insolvency cases to be</w:t>
      </w:r>
      <w:r>
        <w:t xml:space="preserve"> </w:t>
      </w:r>
      <w:r>
        <w:t xml:space="preserve">expected in average</w:t>
      </w:r>
      <w:r>
        <w:t xml:space="preserve"> </w:t>
      </w:r>
      <w:r>
        <w:t xml:space="preserve">years. After an above</w:t>
      </w:r>
      <w:r>
        <w:t xml:space="preserve"> </w:t>
      </w:r>
      <w:r>
        <w:t xml:space="preserve">average insolvency</w:t>
      </w:r>
      <w:r>
        <w:t xml:space="preserve"> </w:t>
      </w:r>
      <w:r>
        <w:t xml:space="preserve">case, the target capital</w:t>
      </w:r>
      <w:r>
        <w:t xml:space="preserve"> </w:t>
      </w:r>
      <w:r>
        <w:t xml:space="preserve">of the funds must be</w:t>
      </w:r>
      <w:r>
        <w:t xml:space="preserve"> </w:t>
      </w:r>
      <w:r>
        <w:t xml:space="preserve">reached again within a</w:t>
      </w:r>
      <w:r>
        <w:t xml:space="preserve"> </w:t>
      </w:r>
      <w:r>
        <w:t xml:space="preserve">reasonable period of</w:t>
      </w:r>
      <w:r>
        <w:t xml:space="preserve"> </w:t>
      </w:r>
      <w:r>
        <w:t xml:space="preserve">time (cf. § 7 II</w:t>
      </w:r>
      <w:r>
        <w:t xml:space="preserve"> </w:t>
      </w:r>
      <w:r>
        <w:t xml:space="preserve">Reisesicherungsfonds</w:t>
      </w:r>
      <w:r>
        <w:t xml:space="preserve"> </w:t>
      </w:r>
      <w:r>
        <w:t xml:space="preserve">gesetz).</w:t>
      </w:r>
      <w:r>
        <w:t xml:space="preserve"> </w:t>
      </w:r>
      <w:r>
        <w:t xml:space="preserve">The following</w:t>
      </w:r>
      <w:r>
        <w:t xml:space="preserve"> </w:t>
      </w:r>
      <w:r>
        <w:t xml:space="preserve">risks are</w:t>
      </w:r>
      <w:r>
        <w:t xml:space="preserve"> </w:t>
      </w:r>
      <w:r>
        <w:t xml:space="preserve">covered in</w:t>
      </w:r>
      <w:r>
        <w:t xml:space="preserve"> </w:t>
      </w:r>
      <w:r>
        <w:t xml:space="preserve">case of</w:t>
      </w:r>
      <w:r>
        <w:t xml:space="preserve"> </w:t>
      </w:r>
      <w:r>
        <w:t xml:space="preserve">insolvency of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operator:</w:t>
      </w:r>
      <w:r>
        <w:t xml:space="preserve"> </w:t>
      </w:r>
      <w:r>
        <w:t xml:space="preserve">• Payments of</w:t>
      </w:r>
      <w:r>
        <w:t xml:space="preserve"> </w:t>
      </w:r>
      <w:r>
        <w:t xml:space="preserve">travellers for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 that</w:t>
      </w:r>
      <w:r>
        <w:t xml:space="preserve"> </w:t>
      </w:r>
      <w:r>
        <w:t xml:space="preserve">are cancelled</w:t>
      </w:r>
      <w:r>
        <w:t xml:space="preserve"> </w:t>
      </w:r>
      <w:r>
        <w:t xml:space="preserve">• Payments of</w:t>
      </w:r>
      <w:r>
        <w:t xml:space="preserve"> </w:t>
      </w:r>
      <w:r>
        <w:t xml:space="preserve">travellers on</w:t>
      </w:r>
      <w:r>
        <w:t xml:space="preserve"> </w:t>
      </w:r>
      <w:r>
        <w:t xml:space="preserve">request of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whose</w:t>
      </w:r>
      <w:r>
        <w:t xml:space="preserve"> </w:t>
      </w:r>
      <w:r>
        <w:t xml:space="preserve">claims for</w:t>
      </w:r>
      <w:r>
        <w:t xml:space="preserve"> </w:t>
      </w:r>
      <w:r>
        <w:t xml:space="preserve">payment</w:t>
      </w:r>
      <w:r>
        <w:t xml:space="preserve"> </w:t>
      </w:r>
      <w:r>
        <w:t xml:space="preserve">have not</w:t>
      </w:r>
      <w:r>
        <w:t xml:space="preserve"> </w:t>
      </w:r>
      <w:r>
        <w:t xml:space="preserve">been met by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</w:t>
      </w:r>
      <w:r>
        <w:br/>
      </w:r>
      <w:r>
        <w:t xml:space="preserve">• Return</w:t>
      </w:r>
      <w:r>
        <w:t xml:space="preserve"> </w:t>
      </w:r>
      <w:r>
        <w:t xml:space="preserve">transportatio</w:t>
      </w:r>
      <w:r>
        <w:t xml:space="preserve"> </w:t>
      </w:r>
      <w:r>
        <w:t xml:space="preserve">n and</w:t>
      </w:r>
      <w:r>
        <w:t xml:space="preserve"> </w:t>
      </w:r>
      <w:r>
        <w:t xml:space="preserve">accommodati</w:t>
      </w:r>
      <w:r>
        <w:t xml:space="preserve"> </w:t>
      </w:r>
      <w:r>
        <w:t xml:space="preserve">on until the</w:t>
      </w:r>
      <w:r>
        <w:t xml:space="preserve"> </w:t>
      </w:r>
      <w:r>
        <w:t xml:space="preserve">time of return</w:t>
      </w:r>
      <w:r>
        <w:t xml:space="preserve"> </w:t>
      </w:r>
      <w:r>
        <w:t xml:space="preserve">transportatio</w:t>
      </w:r>
      <w:r>
        <w:t xml:space="preserve"> </w:t>
      </w:r>
      <w:r>
        <w:t xml:space="preserve">n</w:t>
      </w:r>
      <w:r>
        <w:t xml:space="preserve"> </w:t>
      </w:r>
      <w:r>
        <w:t xml:space="preserve">(Repatriation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The fund</w:t>
      </w:r>
      <w:r>
        <w:t xml:space="preserve"> </w:t>
      </w:r>
      <w:r>
        <w:t xml:space="preserve">calculate</w:t>
      </w:r>
      <w:r>
        <w:t xml:space="preserve"> </w:t>
      </w:r>
      <w:r>
        <w:t xml:space="preserve">s</w:t>
      </w:r>
      <w:r>
        <w:t xml:space="preserve"> </w:t>
      </w:r>
      <w:r>
        <w:t xml:space="preserve">repatriati</w:t>
      </w:r>
      <w:r>
        <w:t xml:space="preserve"> </w:t>
      </w:r>
      <w:r>
        <w:t xml:space="preserve">on costs</w:t>
      </w:r>
      <w:r>
        <w:t xml:space="preserve"> </w:t>
      </w:r>
      <w:r>
        <w:t xml:space="preserve">based on</w:t>
      </w:r>
      <w:r>
        <w:t xml:space="preserve"> </w:t>
      </w:r>
      <w:r>
        <w:t xml:space="preserve">travel</w:t>
      </w:r>
      <w:r>
        <w:t xml:space="preserve"> </w:t>
      </w:r>
      <w:r>
        <w:t xml:space="preserve">provider</w:t>
      </w:r>
      <w:r>
        <w:t xml:space="preserve"> </w:t>
      </w:r>
      <w:r>
        <w:t xml:space="preserve">data on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travellers,</w:t>
      </w:r>
      <w:r>
        <w:t xml:space="preserve"> </w:t>
      </w:r>
      <w:r>
        <w:t xml:space="preserve">destinatio</w:t>
      </w:r>
      <w:r>
        <w:t xml:space="preserve"> </w:t>
      </w:r>
      <w:r>
        <w:t xml:space="preserve">ns and</w:t>
      </w:r>
      <w:r>
        <w:t xml:space="preserve"> </w:t>
      </w:r>
      <w:r>
        <w:t xml:space="preserve">travel</w:t>
      </w:r>
      <w:r>
        <w:t xml:space="preserve"> </w:t>
      </w:r>
      <w:r>
        <w:t xml:space="preserve">duration.</w:t>
      </w:r>
      <w:r>
        <w:t xml:space="preserve"> </w:t>
      </w:r>
      <w:r>
        <w:t xml:space="preserve">The</w:t>
      </w:r>
      <w:r>
        <w:t xml:space="preserve"> </w:t>
      </w:r>
      <w:r>
        <w:t xml:space="preserve">calculate</w:t>
      </w:r>
      <w:r>
        <w:t xml:space="preserve"> </w:t>
      </w:r>
      <w:r>
        <w:t xml:space="preserve">d costs</w:t>
      </w:r>
      <w:r>
        <w:t xml:space="preserve"> </w:t>
      </w:r>
      <w:r>
        <w:t xml:space="preserve">per</w:t>
      </w:r>
      <w:r>
        <w:t xml:space="preserve"> </w:t>
      </w:r>
      <w:r>
        <w:t xml:space="preserve">traveller</w:t>
      </w:r>
      <w:r>
        <w:t xml:space="preserve"> </w:t>
      </w:r>
      <w:r>
        <w:t xml:space="preserve">for a</w:t>
      </w:r>
      <w:r>
        <w:t xml:space="preserve"> </w:t>
      </w:r>
      <w:r>
        <w:t xml:space="preserve">certain</w:t>
      </w:r>
      <w:r>
        <w:t xml:space="preserve"> </w:t>
      </w:r>
      <w:r>
        <w:t xml:space="preserve">destinatio</w:t>
      </w:r>
      <w:r>
        <w:t xml:space="preserve"> </w:t>
      </w:r>
      <w:r>
        <w:t xml:space="preserve">n are</w:t>
      </w:r>
      <w:r>
        <w:t xml:space="preserve"> </w:t>
      </w:r>
      <w:r>
        <w:t xml:space="preserve">based on</w:t>
      </w:r>
      <w:r>
        <w:t xml:space="preserve"> </w:t>
      </w:r>
      <w:r>
        <w:t xml:space="preserve">expert</w:t>
      </w:r>
      <w:r>
        <w:t xml:space="preserve"> </w:t>
      </w:r>
      <w:r>
        <w:t xml:space="preserve">estimates</w:t>
      </w:r>
      <w:r>
        <w:t xml:space="preserve"> </w:t>
      </w:r>
      <w:r>
        <w:t xml:space="preserve">.</w:t>
      </w:r>
      <w:r>
        <w:t xml:space="preserve"> </w:t>
      </w:r>
      <w:r>
        <w:t xml:space="preserve">Option to</w:t>
      </w:r>
      <w:r>
        <w:t xml:space="preserve"> </w:t>
      </w:r>
      <w:r>
        <w:t xml:space="preserve">choose</w:t>
      </w:r>
      <w:r>
        <w:t xml:space="preserve"> </w:t>
      </w:r>
      <w:r>
        <w:t xml:space="preserve">the</w:t>
      </w:r>
      <w:r>
        <w:t xml:space="preserve"> </w:t>
      </w:r>
      <w:r>
        <w:t xml:space="preserve">means of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protection</w:t>
      </w:r>
      <w:r>
        <w:t xml:space="preserve"> </w:t>
      </w:r>
      <w:r>
        <w:t xml:space="preserve">(see</w:t>
      </w:r>
      <w:r>
        <w:t xml:space="preserve"> </w:t>
      </w:r>
      <w:r>
        <w:t xml:space="preserve">column</w:t>
      </w:r>
      <w:r>
        <w:t xml:space="preserve"> </w:t>
      </w:r>
      <w:r>
        <w:t xml:space="preserve">on type of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protection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Greec</w:t>
      </w:r>
      <w:r>
        <w:t xml:space="preserve"> </w:t>
      </w:r>
      <w:r>
        <w:t xml:space="preserve">e</w:t>
      </w:r>
      <w:r>
        <w:t xml:space="preserve"> </w:t>
      </w:r>
      <w:r>
        <w:t xml:space="preserve">NO</w:t>
      </w:r>
      <w:r>
        <w:t xml:space="preserve"> </w:t>
      </w:r>
      <w:r>
        <w:t xml:space="preserve">Insurance contract</w:t>
      </w:r>
      <w:r>
        <w:t xml:space="preserve"> </w:t>
      </w:r>
      <w:r>
        <w:t xml:space="preserve">covering both package</w:t>
      </w:r>
      <w:r>
        <w:t xml:space="preserve"> </w:t>
      </w:r>
      <w:r>
        <w:t xml:space="preserve">travel contracts (Articles</w:t>
      </w:r>
      <w:r>
        <w:t xml:space="preserve"> </w:t>
      </w:r>
      <w:r>
        <w:t xml:space="preserve">16(1) and 16(3) of P.D.</w:t>
      </w:r>
      <w:r>
        <w:t xml:space="preserve"> </w:t>
      </w:r>
      <w:r>
        <w:t xml:space="preserve">7/2018 [which</w:t>
      </w:r>
      <w:r>
        <w:t xml:space="preserve"> </w:t>
      </w:r>
      <w:r>
        <w:t xml:space="preserve">correspond to Articles</w:t>
      </w:r>
      <w:r>
        <w:t xml:space="preserve"> </w:t>
      </w:r>
      <w:r>
        <w:t xml:space="preserve">17(1) and (3) of the</w:t>
      </w:r>
      <w:r>
        <w:t xml:space="preserve"> </w:t>
      </w:r>
      <w:r>
        <w:t xml:space="preserve">Directive] and LTAs</w:t>
      </w:r>
      <w:r>
        <w:t xml:space="preserve"> </w:t>
      </w:r>
      <w:r>
        <w:t xml:space="preserve">(Article 18(1) of P.D.</w:t>
      </w:r>
      <w:r>
        <w:t xml:space="preserve"> </w:t>
      </w:r>
      <w:r>
        <w:t xml:space="preserve">7/2018, [which</w:t>
      </w:r>
      <w:r>
        <w:t xml:space="preserve"> </w:t>
      </w:r>
      <w:r>
        <w:t xml:space="preserve">corresponds to Article</w:t>
      </w:r>
      <w:r>
        <w:t xml:space="preserve"> </w:t>
      </w:r>
      <w:r>
        <w:t xml:space="preserve">19(1) of the Directive];</w:t>
      </w:r>
      <w:r>
        <w:t xml:space="preserve"> </w:t>
      </w:r>
      <w:r>
        <w:t xml:space="preserve">Lodging of a letter of</w:t>
      </w:r>
      <w:r>
        <w:t xml:space="preserve"> </w:t>
      </w:r>
      <w:r>
        <w:t xml:space="preserve">guarantee payable in</w:t>
      </w:r>
      <w:r>
        <w:t xml:space="preserve"> </w:t>
      </w:r>
      <w:r>
        <w:t xml:space="preserve">favour of the Ministry of</w:t>
      </w:r>
      <w:r>
        <w:t xml:space="preserve"> </w:t>
      </w:r>
      <w:r>
        <w:t xml:space="preserve">Tourism of Greece.</w:t>
      </w:r>
      <w:r>
        <w:t xml:space="preserve"> </w:t>
      </w:r>
      <w:r>
        <w:t xml:space="preserve">Pursuant to Article 4 of</w:t>
      </w:r>
      <w:r>
        <w:t xml:space="preserve"> </w:t>
      </w:r>
      <w:r>
        <w:t xml:space="preserve">Law 393/1976 “On the</w:t>
      </w:r>
      <w:r>
        <w:t xml:space="preserve"> </w:t>
      </w:r>
      <w:r>
        <w:t xml:space="preserve">establishment and</w:t>
      </w:r>
      <w:r>
        <w:t xml:space="preserve"> </w:t>
      </w:r>
      <w:r>
        <w:t xml:space="preserve">operation of Tourist</w:t>
      </w:r>
      <w:r>
        <w:t xml:space="preserve"> </w:t>
      </w:r>
      <w:r>
        <w:t xml:space="preserve">Offices” (Government</w:t>
      </w:r>
      <w:r>
        <w:t xml:space="preserve"> </w:t>
      </w:r>
      <w:r>
        <w:t xml:space="preserve">Gazette, 199 A), the</w:t>
      </w:r>
      <w:r>
        <w:t xml:space="preserve"> </w:t>
      </w:r>
      <w:r>
        <w:t xml:space="preserve">licensing of a tourist</w:t>
      </w:r>
      <w:r>
        <w:t xml:space="preserve"> </w:t>
      </w:r>
      <w:r>
        <w:t xml:space="preserve">agency requires, inter</w:t>
      </w:r>
      <w:r>
        <w:t xml:space="preserve"> </w:t>
      </w:r>
      <w:r>
        <w:t xml:space="preserve">alia, to lodge a letter of</w:t>
      </w:r>
      <w:r>
        <w:t xml:space="preserve"> </w:t>
      </w:r>
      <w:r>
        <w:t xml:space="preserve">guarantee of EUR</w:t>
      </w:r>
      <w:r>
        <w:t xml:space="preserve"> </w:t>
      </w:r>
      <w:r>
        <w:t xml:space="preserve">5.000,00, issued by</w:t>
      </w:r>
      <w:r>
        <w:t xml:space="preserve"> </w:t>
      </w:r>
      <w:r>
        <w:t xml:space="preserve">financial institutions</w:t>
      </w:r>
      <w:r>
        <w:t xml:space="preserve"> </w:t>
      </w:r>
      <w:r>
        <w:t xml:space="preserve">established either in</w:t>
      </w:r>
      <w:r>
        <w:t xml:space="preserve"> </w:t>
      </w:r>
      <w:r>
        <w:t xml:space="preserve">Greece or in another</w:t>
      </w:r>
      <w:r>
        <w:t xml:space="preserve"> </w:t>
      </w:r>
      <w:r>
        <w:t xml:space="preserve">EU member state and</w:t>
      </w:r>
      <w:r>
        <w:t xml:space="preserve"> </w:t>
      </w:r>
      <w:r>
        <w:t xml:space="preserve">payable in favour of the</w:t>
      </w:r>
      <w:r>
        <w:t xml:space="preserve"> </w:t>
      </w:r>
      <w:r>
        <w:t xml:space="preserve">Ministry of Tourism of</w:t>
      </w:r>
      <w:r>
        <w:t xml:space="preserve"> </w:t>
      </w:r>
      <w:r>
        <w:t xml:space="preserve">Greece. According to</w:t>
      </w:r>
      <w:r>
        <w:t xml:space="preserve"> </w:t>
      </w:r>
      <w:r>
        <w:t xml:space="preserve">Article 5(2) “The letter</w:t>
      </w:r>
      <w:r>
        <w:t xml:space="preserve"> </w:t>
      </w:r>
      <w:r>
        <w:t xml:space="preserve">of guarantee shall be</w:t>
      </w:r>
      <w:r>
        <w:t xml:space="preserve"> </w:t>
      </w:r>
      <w:r>
        <w:t xml:space="preserve">forfeited […] to cover</w:t>
      </w:r>
      <w:r>
        <w:t xml:space="preserve"> </w:t>
      </w:r>
      <w:r>
        <w:t xml:space="preserve">any consumer claims</w:t>
      </w:r>
      <w:r>
        <w:t xml:space="preserve"> </w:t>
      </w:r>
      <w:r>
        <w:t xml:space="preserve">arising from their</w:t>
      </w:r>
      <w:r>
        <w:t xml:space="preserve"> </w:t>
      </w:r>
      <w:r>
        <w:t xml:space="preserve">transactions with the</w:t>
      </w:r>
      <w:r>
        <w:t xml:space="preserve"> </w:t>
      </w:r>
      <w:r>
        <w:t xml:space="preserve">Occurre</w:t>
      </w:r>
      <w:r>
        <w:t xml:space="preserve"> </w:t>
      </w:r>
      <w:r>
        <w:t xml:space="preserve">nce of</w:t>
      </w:r>
      <w:r>
        <w:t xml:space="preserve"> </w:t>
      </w:r>
      <w:r>
        <w:t xml:space="preserve">any risk,</w:t>
      </w:r>
      <w:r>
        <w:t xml:space="preserve"> </w:t>
      </w:r>
      <w:r>
        <w:t xml:space="preserve">including</w:t>
      </w:r>
      <w:r>
        <w:t xml:space="preserve"> </w:t>
      </w:r>
      <w:r>
        <w:t xml:space="preserve">insolven</w:t>
      </w:r>
      <w:r>
        <w:t xml:space="preserve"> </w:t>
      </w:r>
      <w:r>
        <w:t xml:space="preserve">cy due</w:t>
      </w:r>
      <w:r>
        <w:t xml:space="preserve"> </w:t>
      </w:r>
      <w:r>
        <w:t xml:space="preserve">to deceit</w:t>
      </w:r>
      <w:r>
        <w:t xml:space="preserve"> </w:t>
      </w:r>
      <w:r>
        <w:t xml:space="preserve">or gross</w:t>
      </w:r>
      <w:r>
        <w:t xml:space="preserve"> </w:t>
      </w:r>
      <w:r>
        <w:t xml:space="preserve">neglige</w:t>
      </w:r>
      <w:r>
        <w:t xml:space="preserve"> </w:t>
      </w:r>
      <w:r>
        <w:t xml:space="preserve">nce of</w:t>
      </w:r>
      <w:r>
        <w:t xml:space="preserve"> </w:t>
      </w:r>
      <w:r>
        <w:t xml:space="preserve">the</w:t>
      </w:r>
      <w:r>
        <w:t xml:space="preserve"> </w:t>
      </w:r>
      <w:r>
        <w:t xml:space="preserve">recipien</w:t>
      </w:r>
      <w:r>
        <w:t xml:space="preserve"> </w:t>
      </w:r>
      <w:r>
        <w:t xml:space="preserve">t of the</w:t>
      </w:r>
      <w:r>
        <w:t xml:space="preserve"> </w:t>
      </w:r>
      <w:r>
        <w:t xml:space="preserve">insuran</w:t>
      </w:r>
      <w:r>
        <w:t xml:space="preserve"> </w:t>
      </w:r>
      <w:r>
        <w:t xml:space="preserve">ce or</w:t>
      </w:r>
      <w:r>
        <w:t xml:space="preserve"> </w:t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or the</w:t>
      </w:r>
      <w:r>
        <w:t xml:space="preserve"> </w:t>
      </w:r>
      <w:r>
        <w:t xml:space="preserve">benefici</w:t>
      </w:r>
      <w:r>
        <w:t xml:space="preserve"> </w:t>
      </w:r>
      <w:r>
        <w:t xml:space="preserve">ary of</w:t>
      </w:r>
      <w:r>
        <w:t xml:space="preserve"> </w:t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 or the</w:t>
      </w:r>
      <w:r>
        <w:t xml:space="preserve"> </w:t>
      </w:r>
      <w:r>
        <w:t xml:space="preserve">persons</w:t>
      </w:r>
      <w:r>
        <w:t xml:space="preserve"> </w:t>
      </w:r>
      <w:r>
        <w:t xml:space="preserve">living</w:t>
      </w:r>
      <w:r>
        <w:t xml:space="preserve"> </w:t>
      </w:r>
      <w:r>
        <w:t xml:space="preserve">with</w:t>
      </w:r>
      <w:r>
        <w:t xml:space="preserve"> </w:t>
      </w:r>
      <w:r>
        <w:t xml:space="preserve">them or</w:t>
      </w:r>
      <w:r>
        <w:t xml:space="preserve"> </w:t>
      </w:r>
      <w:r>
        <w:t xml:space="preserve">their</w:t>
      </w:r>
      <w:r>
        <w:t xml:space="preserve"> </w:t>
      </w:r>
      <w:r>
        <w:t xml:space="preserve">legal</w:t>
      </w:r>
      <w:r>
        <w:t xml:space="preserve"> </w:t>
      </w:r>
      <w:r>
        <w:t xml:space="preserve">represen</w:t>
      </w:r>
      <w:r>
        <w:t xml:space="preserve"> </w:t>
      </w:r>
      <w:r>
        <w:t xml:space="preserve">tatives</w:t>
      </w:r>
      <w:r>
        <w:t xml:space="preserve"> </w:t>
      </w:r>
      <w:r>
        <w:t xml:space="preserve">or their</w:t>
      </w:r>
      <w:r>
        <w:t xml:space="preserve"> </w:t>
      </w:r>
      <w:r>
        <w:t xml:space="preserve">represen</w:t>
      </w:r>
      <w:r>
        <w:t xml:space="preserve"> </w:t>
      </w:r>
      <w:r>
        <w:t xml:space="preserve">tatives</w:t>
      </w:r>
      <w:r>
        <w:t xml:space="preserve"> </w:t>
      </w:r>
      <w:r>
        <w:t xml:space="preserve">or third</w:t>
      </w:r>
      <w:r>
        <w:t xml:space="preserve"> </w:t>
      </w:r>
      <w:r>
        <w:t xml:space="preserve">parties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professi</w:t>
      </w:r>
      <w:r>
        <w:t xml:space="preserve"> </w:t>
      </w:r>
      <w:r>
        <w:t xml:space="preserve">The insurance</w:t>
      </w:r>
      <w:r>
        <w:t xml:space="preserve"> </w:t>
      </w:r>
      <w:r>
        <w:t xml:space="preserve">premium is calculated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probability law</w:t>
      </w:r>
      <w:r>
        <w:t xml:space="preserve"> </w:t>
      </w:r>
      <w:r>
        <w:t xml:space="preserve">(mathematics) to</w:t>
      </w:r>
      <w:r>
        <w:t xml:space="preserve"> </w:t>
      </w:r>
      <w:r>
        <w:t xml:space="preserve">cover the insurance</w:t>
      </w:r>
      <w:r>
        <w:t xml:space="preserve"> </w:t>
      </w:r>
      <w:r>
        <w:t xml:space="preserve">risk. The percentage</w:t>
      </w:r>
      <w:r>
        <w:t xml:space="preserve"> </w:t>
      </w:r>
      <w:r>
        <w:t xml:space="preserve">of management costs,</w:t>
      </w:r>
      <w:r>
        <w:t xml:space="preserve"> </w:t>
      </w:r>
      <w:r>
        <w:t xml:space="preserve">the percentage of</w:t>
      </w:r>
      <w:r>
        <w:t xml:space="preserve"> </w:t>
      </w:r>
      <w:r>
        <w:t xml:space="preserve">profit of the insurance</w:t>
      </w:r>
      <w:r>
        <w:t xml:space="preserve"> </w:t>
      </w:r>
      <w:r>
        <w:t xml:space="preserve">company and the</w:t>
      </w:r>
      <w:r>
        <w:t xml:space="preserve"> </w:t>
      </w:r>
      <w:r>
        <w:t xml:space="preserve">commission of its</w:t>
      </w:r>
      <w:r>
        <w:t xml:space="preserve"> </w:t>
      </w:r>
      <w:r>
        <w:t xml:space="preserve">brokers and insurance</w:t>
      </w:r>
      <w:r>
        <w:t xml:space="preserve"> </w:t>
      </w:r>
      <w:r>
        <w:t xml:space="preserve">agents are added to</w:t>
      </w:r>
      <w:r>
        <w:t xml:space="preserve"> </w:t>
      </w:r>
      <w:r>
        <w:t xml:space="preserve">this amount. In</w:t>
      </w:r>
      <w:r>
        <w:t xml:space="preserve"> </w:t>
      </w:r>
      <w:r>
        <w:t xml:space="preserve">determining the</w:t>
      </w:r>
      <w:r>
        <w:t xml:space="preserve"> </w:t>
      </w:r>
      <w:r>
        <w:t xml:space="preserve">premium, the pricing</w:t>
      </w:r>
      <w:r>
        <w:t xml:space="preserve"> </w:t>
      </w:r>
      <w:r>
        <w:t xml:space="preserve">method followed by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company through its</w:t>
      </w:r>
      <w:r>
        <w:t xml:space="preserve"> </w:t>
      </w:r>
      <w:r>
        <w:t xml:space="preserve">actuaries is decisive.</w:t>
      </w:r>
      <w:r>
        <w:br/>
      </w:r>
      <w:r>
        <w:t xml:space="preserve">In Greece, the pricing</w:t>
      </w:r>
      <w:r>
        <w:t xml:space="preserve"> </w:t>
      </w:r>
      <w:r>
        <w:t xml:space="preserve">method is limitless and</w:t>
      </w:r>
      <w:r>
        <w:t xml:space="preserve"> </w:t>
      </w:r>
      <w:r>
        <w:t xml:space="preserve">is designed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techno-economic</w:t>
      </w:r>
      <w:r>
        <w:t xml:space="preserve"> </w:t>
      </w:r>
      <w:r>
        <w:t xml:space="preserve">needs of each</w:t>
      </w:r>
      <w:r>
        <w:t xml:space="preserve"> </w:t>
      </w:r>
      <w:r>
        <w:t xml:space="preserve">enterprise (Article 148</w:t>
      </w:r>
      <w:r>
        <w:t xml:space="preserve"> </w:t>
      </w:r>
      <w:r>
        <w:t xml:space="preserve">(2) of Law 4364/2016).</w:t>
      </w:r>
      <w:r>
        <w:t xml:space="preserve"> </w:t>
      </w:r>
      <w:r>
        <w:t xml:space="preserve">The usual factors that</w:t>
      </w:r>
      <w:r>
        <w:t xml:space="preserve"> </w:t>
      </w:r>
      <w:r>
        <w:t xml:space="preserve">are taken into account</w:t>
      </w:r>
      <w:r>
        <w:t xml:space="preserve"> </w:t>
      </w:r>
      <w:r>
        <w:t xml:space="preserve">in the calculation of</w:t>
      </w:r>
      <w:r>
        <w:t xml:space="preserve"> </w:t>
      </w:r>
      <w:r>
        <w:t xml:space="preserve">the premium most of</w:t>
      </w:r>
      <w:r>
        <w:t xml:space="preserve"> </w:t>
      </w:r>
      <w:r>
        <w:t xml:space="preserve">the times in the</w:t>
      </w:r>
      <w:r>
        <w:t xml:space="preserve"> </w:t>
      </w:r>
      <w:r>
        <w:t xml:space="preserve">insurance contracts of</w:t>
      </w:r>
      <w:r>
        <w:t xml:space="preserve"> </w:t>
      </w:r>
      <w:r>
        <w:t xml:space="preserve">the organiser/trader</w:t>
      </w:r>
      <w:r>
        <w:t xml:space="preserve"> </w:t>
      </w:r>
      <w:r>
        <w:t xml:space="preserve">facilitating LTAs’ are</w:t>
      </w:r>
      <w:r>
        <w:t xml:space="preserve"> </w:t>
      </w:r>
      <w:r>
        <w:t xml:space="preserve">the following:</w:t>
      </w:r>
      <w:r>
        <w:br/>
      </w:r>
      <w:r>
        <w:t xml:space="preserve">i. The total number of</w:t>
      </w:r>
      <w:r>
        <w:t xml:space="preserve"> </w:t>
      </w:r>
      <w:r>
        <w:t xml:space="preserve">clients handled last</w:t>
      </w:r>
      <w:r>
        <w:t xml:space="preserve"> </w:t>
      </w:r>
      <w:r>
        <w:t xml:space="preserve">The risks that</w:t>
      </w:r>
      <w:r>
        <w:t xml:space="preserve"> </w:t>
      </w:r>
      <w:r>
        <w:t xml:space="preserve">are usually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contracts of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organiser’s/tr</w:t>
      </w:r>
      <w:r>
        <w:t xml:space="preserve"> </w:t>
      </w:r>
      <w:r>
        <w:t xml:space="preserve">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i.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organizer’s</w:t>
      </w:r>
      <w:r>
        <w:t xml:space="preserve"> </w:t>
      </w:r>
      <w:r>
        <w:t xml:space="preserve">insolvency.</w:t>
      </w:r>
      <w:r>
        <w:br/>
      </w:r>
      <w:r>
        <w:t xml:space="preserve">ii.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organizer’s</w:t>
      </w:r>
      <w:r>
        <w:t xml:space="preserve"> </w:t>
      </w:r>
      <w:r>
        <w:t xml:space="preserve">bankruptcy.</w:t>
      </w:r>
      <w:r>
        <w:br/>
      </w:r>
      <w:r>
        <w:t xml:space="preserve">iii.</w:t>
      </w:r>
      <w:r>
        <w:t xml:space="preserve"> </w:t>
      </w:r>
      <w:r>
        <w:t xml:space="preserve">Professional</w:t>
      </w:r>
      <w:r>
        <w:t xml:space="preserve"> </w:t>
      </w:r>
      <w:r>
        <w:t xml:space="preserve">Civil</w:t>
      </w:r>
      <w:r>
        <w:t xml:space="preserve"> </w:t>
      </w:r>
      <w:r>
        <w:t xml:space="preserve">Liability of</w:t>
      </w:r>
      <w:r>
        <w:t xml:space="preserve"> </w:t>
      </w:r>
      <w:r>
        <w:t xml:space="preserve">the organiser</w:t>
      </w:r>
      <w:r>
        <w:t xml:space="preserve"> </w:t>
      </w:r>
      <w:r>
        <w:t xml:space="preserve">(This</w:t>
      </w:r>
      <w:r>
        <w:t xml:space="preserve"> </w:t>
      </w:r>
      <w:r>
        <w:t xml:space="preserve">coverage</w:t>
      </w:r>
      <w:r>
        <w:t xml:space="preserve"> </w:t>
      </w:r>
      <w:r>
        <w:t xml:space="preserve">includes any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of the</w:t>
      </w:r>
      <w:r>
        <w:t xml:space="preserve"> </w:t>
      </w:r>
      <w:r>
        <w:t xml:space="preserve">sums paid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for services</w:t>
      </w:r>
      <w:r>
        <w:t xml:space="preserve"> </w:t>
      </w:r>
      <w:r>
        <w:t xml:space="preserve">N/A</w:t>
      </w:r>
      <w:r>
        <w:t xml:space="preserve"> </w:t>
      </w:r>
      <w:r>
        <w:t xml:space="preserve">YES -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have</w:t>
      </w:r>
      <w:r>
        <w:t xml:space="preserve"> </w:t>
      </w:r>
      <w:r>
        <w:t xml:space="preserve">joint</w:t>
      </w:r>
      <w:r>
        <w:t xml:space="preserve"> </w:t>
      </w:r>
      <w:r>
        <w:t xml:space="preserve">and</w:t>
      </w:r>
      <w:r>
        <w:t xml:space="preserve"> </w:t>
      </w:r>
      <w:r>
        <w:t xml:space="preserve">several</w:t>
      </w:r>
      <w:r>
        <w:t xml:space="preserve"> </w:t>
      </w:r>
      <w:r>
        <w:t xml:space="preserve">liability</w:t>
      </w:r>
      <w:r>
        <w:t xml:space="preserve"> </w:t>
      </w:r>
      <w:r>
        <w:t xml:space="preserve">for the</w:t>
      </w:r>
      <w:r>
        <w:t xml:space="preserve"> </w:t>
      </w:r>
      <w:r>
        <w:t xml:space="preserve">perform</w:t>
      </w:r>
      <w:r>
        <w:t xml:space="preserve"> </w:t>
      </w:r>
      <w:r>
        <w:t xml:space="preserve">ance 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. This</w:t>
      </w:r>
      <w:r>
        <w:t xml:space="preserve"> </w:t>
      </w:r>
      <w:r>
        <w:t xml:space="preserve">means</w:t>
      </w:r>
      <w:r>
        <w:t xml:space="preserve"> </w:t>
      </w:r>
      <w:r>
        <w:t xml:space="preserve">that the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of the</w:t>
      </w:r>
      <w:r>
        <w:t xml:space="preserve"> </w:t>
      </w:r>
      <w:r>
        <w:t xml:space="preserve">same</w:t>
      </w:r>
      <w:r>
        <w:t xml:space="preserve"> </w:t>
      </w:r>
      <w:r>
        <w:t xml:space="preserve">packag</w:t>
      </w:r>
      <w:r>
        <w:t xml:space="preserve"> </w:t>
      </w:r>
      <w:r>
        <w:t xml:space="preserve">e are</w:t>
      </w:r>
      <w:r>
        <w:t xml:space="preserve"> </w:t>
      </w:r>
      <w:r>
        <w:t xml:space="preserve">obliged</w:t>
      </w:r>
      <w:r>
        <w:t xml:space="preserve"> </w:t>
      </w:r>
      <w:r>
        <w:t xml:space="preserve">(each of</w:t>
      </w:r>
      <w:r>
        <w:t xml:space="preserve"> </w:t>
      </w:r>
      <w:r>
        <w:t xml:space="preserve">them)</w:t>
      </w:r>
      <w:r>
        <w:t xml:space="preserve"> </w:t>
      </w:r>
      <w:r>
        <w:t xml:space="preserve">to fulfil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in its</w:t>
      </w:r>
      <w:r>
        <w:t xml:space="preserve"> </w:t>
      </w:r>
      <w:r>
        <w:t xml:space="preserve">entirety,</w:t>
      </w:r>
      <w:r>
        <w:t xml:space="preserve"> </w:t>
      </w:r>
      <w:r>
        <w:t xml:space="preserve">but the</w:t>
      </w:r>
      <w:r>
        <w:t xml:space="preserve"> </w:t>
      </w:r>
      <w:r>
        <w:t xml:space="preserve">traveller</w:t>
      </w:r>
      <w:r>
        <w:t xml:space="preserve"> </w:t>
      </w:r>
      <w:r>
        <w:t xml:space="preserve">can be</w:t>
      </w:r>
      <w:r>
        <w:t xml:space="preserve"> </w:t>
      </w:r>
      <w:r>
        <w:t xml:space="preserve">compen</w:t>
      </w:r>
      <w:r>
        <w:t xml:space="preserve"> </w:t>
      </w:r>
      <w:r>
        <w:t xml:space="preserve">sated</w:t>
      </w:r>
      <w:r>
        <w:t xml:space="preserve"> </w:t>
      </w:r>
      <w:r>
        <w:t xml:space="preserve">The cost</w:t>
      </w:r>
      <w:r>
        <w:t xml:space="preserve"> </w:t>
      </w:r>
      <w:r>
        <w:t xml:space="preserve">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defined</w:t>
      </w:r>
      <w:r>
        <w:t xml:space="preserve"> </w:t>
      </w:r>
      <w:r>
        <w:t xml:space="preserve">by each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in</w:t>
      </w:r>
      <w:r>
        <w:t xml:space="preserve"> </w:t>
      </w:r>
      <w:r>
        <w:t xml:space="preserve">consultati</w:t>
      </w:r>
      <w:r>
        <w:t xml:space="preserve"> </w:t>
      </w:r>
      <w:r>
        <w:t xml:space="preserve">on with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(organise</w:t>
      </w:r>
      <w:r>
        <w:t xml:space="preserve"> </w:t>
      </w:r>
      <w:r>
        <w:t xml:space="preserve">r/trader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LTAs’).</w:t>
      </w:r>
      <w:r>
        <w:t xml:space="preserve"> </w:t>
      </w:r>
      <w:r>
        <w:t xml:space="preserve">Usually</w:t>
      </w:r>
      <w:r>
        <w:t xml:space="preserve"> </w:t>
      </w:r>
      <w:r>
        <w:t xml:space="preserve">this cost</w:t>
      </w:r>
      <w:r>
        <w:t xml:space="preserve"> </w:t>
      </w:r>
      <w:r>
        <w:t xml:space="preserve">(from an</w:t>
      </w:r>
      <w:r>
        <w:t xml:space="preserve"> </w:t>
      </w:r>
      <w:r>
        <w:t xml:space="preserve">examinati</w:t>
      </w:r>
      <w:r>
        <w:t xml:space="preserve"> </w:t>
      </w:r>
      <w:r>
        <w:t xml:space="preserve">on of</w:t>
      </w:r>
      <w:r>
        <w:t xml:space="preserve"> </w:t>
      </w:r>
      <w:r>
        <w:t xml:space="preserve">several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contracts)</w:t>
      </w:r>
      <w:r>
        <w:t xml:space="preserve"> </w:t>
      </w:r>
      <w:r>
        <w:t xml:space="preserve">is set at</w:t>
      </w:r>
      <w:r>
        <w:t xml:space="preserve"> </w:t>
      </w:r>
      <w:r>
        <w:t xml:space="preserve">up to</w:t>
      </w:r>
      <w:r>
        <w:t xml:space="preserve"> </w:t>
      </w:r>
      <w:r>
        <w:t xml:space="preserve">1.000,00</w:t>
      </w:r>
      <w:r>
        <w:t xml:space="preserve"> </w:t>
      </w:r>
      <w:r>
        <w:t xml:space="preserve">EUR per</w:t>
      </w:r>
      <w:r>
        <w:t xml:space="preserve"> </w:t>
      </w:r>
      <w:r>
        <w:t xml:space="preserve">traveller.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 this</w:t>
      </w:r>
      <w:r>
        <w:t xml:space="preserve"> </w:t>
      </w:r>
      <w:r>
        <w:t xml:space="preserve">quantitati</w:t>
      </w:r>
      <w:r>
        <w:t xml:space="preserve"> </w:t>
      </w:r>
      <w:r>
        <w:t xml:space="preserve">ve limit</w:t>
      </w:r>
      <w:r>
        <w:t xml:space="preserve"> </w:t>
      </w:r>
      <w:r>
        <w:t xml:space="preserve">(per</w:t>
      </w:r>
      <w:r>
        <w:t xml:space="preserve"> </w:t>
      </w:r>
      <w:r>
        <w:t xml:space="preserve">traveller),</w:t>
      </w:r>
      <w:r>
        <w:t xml:space="preserve"> </w:t>
      </w:r>
      <w:r>
        <w:t xml:space="preserve">in the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tourist agency”,</w:t>
      </w:r>
      <w:r>
        <w:t xml:space="preserve"> </w:t>
      </w:r>
      <w:r>
        <w:t xml:space="preserve">including those resulting</w:t>
      </w:r>
      <w:r>
        <w:t xml:space="preserve"> </w:t>
      </w:r>
      <w:r>
        <w:t xml:space="preserve">from the</w:t>
      </w:r>
      <w:r>
        <w:t xml:space="preserve"> </w:t>
      </w:r>
      <w:r>
        <w:t xml:space="preserve">insolvency/bankruptcy</w:t>
      </w:r>
      <w:r>
        <w:t xml:space="preserve"> </w:t>
      </w:r>
      <w:r>
        <w:t xml:space="preserve">of the tourist agency.</w:t>
      </w:r>
      <w:r>
        <w:t xml:space="preserve"> </w:t>
      </w:r>
      <w:r>
        <w:t xml:space="preserve">Furthermore, article</w:t>
      </w:r>
      <w:r>
        <w:t xml:space="preserve"> </w:t>
      </w:r>
      <w:r>
        <w:t xml:space="preserve">5(1) states that “[…] The</w:t>
      </w:r>
      <w:r>
        <w:t xml:space="preserve"> </w:t>
      </w:r>
      <w:r>
        <w:t xml:space="preserve">letter of guarantee,</w:t>
      </w:r>
      <w:r>
        <w:t xml:space="preserve"> </w:t>
      </w:r>
      <w:r>
        <w:t xml:space="preserve">which has a duration of</w:t>
      </w:r>
      <w:r>
        <w:t xml:space="preserve"> </w:t>
      </w:r>
      <w:r>
        <w:t xml:space="preserve">five years, states that its</w:t>
      </w:r>
      <w:r>
        <w:t xml:space="preserve"> </w:t>
      </w:r>
      <w:r>
        <w:t xml:space="preserve">validity shall be</w:t>
      </w:r>
      <w:r>
        <w:t xml:space="preserve"> </w:t>
      </w:r>
      <w:r>
        <w:t xml:space="preserve">automatically extended</w:t>
      </w:r>
      <w:r>
        <w:t xml:space="preserve"> </w:t>
      </w:r>
      <w:r>
        <w:t xml:space="preserve">for a further semester</w:t>
      </w:r>
      <w:r>
        <w:t xml:space="preserve"> </w:t>
      </w:r>
      <w:r>
        <w:t xml:space="preserve">after the date of</w:t>
      </w:r>
      <w:r>
        <w:t xml:space="preserve"> </w:t>
      </w:r>
      <w:r>
        <w:t xml:space="preserve">withdrawal of the</w:t>
      </w:r>
      <w:r>
        <w:t xml:space="preserve"> </w:t>
      </w:r>
      <w:r>
        <w:t xml:space="preserve">License of Operation for</w:t>
      </w:r>
      <w:r>
        <w:t xml:space="preserve"> </w:t>
      </w:r>
      <w:r>
        <w:t xml:space="preserve">any reason, as well as if</w:t>
      </w:r>
      <w:r>
        <w:t xml:space="preserve"> </w:t>
      </w:r>
      <w:r>
        <w:t xml:space="preserve">no other letter of</w:t>
      </w:r>
      <w:r>
        <w:t xml:space="preserve"> </w:t>
      </w:r>
      <w:r>
        <w:t xml:space="preserve">guarantee valid for five</w:t>
      </w:r>
      <w:r>
        <w:t xml:space="preserve"> </w:t>
      </w:r>
      <w:r>
        <w:t xml:space="preserve">years is submitted</w:t>
      </w:r>
      <w:r>
        <w:t xml:space="preserve"> </w:t>
      </w:r>
      <w:r>
        <w:t xml:space="preserve">before its expiry”.</w:t>
      </w:r>
      <w:r>
        <w:br/>
      </w:r>
      <w:r>
        <w:t xml:space="preserve">The letter of guarantee</w:t>
      </w:r>
      <w:r>
        <w:t xml:space="preserve"> </w:t>
      </w:r>
      <w:r>
        <w:t xml:space="preserve">is not an alternative</w:t>
      </w:r>
      <w:r>
        <w:t xml:space="preserve"> </w:t>
      </w:r>
      <w:r>
        <w:t xml:space="preserve">choice regarding the</w:t>
      </w:r>
      <w:r>
        <w:t xml:space="preserve"> </w:t>
      </w:r>
      <w:r>
        <w:t xml:space="preserve">insurance contracts.</w:t>
      </w:r>
      <w:r>
        <w:t xml:space="preserve"> </w:t>
      </w:r>
      <w:r>
        <w:t xml:space="preserve">Both of these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are</w:t>
      </w:r>
      <w:r>
        <w:t xml:space="preserve"> </w:t>
      </w:r>
      <w:r>
        <w:t xml:space="preserve">mandatory for the</w:t>
      </w:r>
      <w:r>
        <w:t xml:space="preserve"> </w:t>
      </w:r>
      <w:r>
        <w:t xml:space="preserve">traders (travel</w:t>
      </w:r>
      <w:r>
        <w:t xml:space="preserve"> </w:t>
      </w:r>
      <w:r>
        <w:t xml:space="preserve">agencies) in the Greek</w:t>
      </w:r>
      <w:r>
        <w:t xml:space="preserve"> </w:t>
      </w:r>
      <w:r>
        <w:t xml:space="preserve">legal order.</w:t>
      </w:r>
      <w:r>
        <w:br/>
      </w:r>
      <w:r>
        <w:t xml:space="preserve">However, according to</w:t>
      </w:r>
      <w:r>
        <w:t xml:space="preserve"> </w:t>
      </w:r>
      <w:r>
        <w:t xml:space="preserve">the law, they serve</w:t>
      </w:r>
      <w:r>
        <w:t xml:space="preserve"> </w:t>
      </w:r>
      <w:r>
        <w:t xml:space="preserve">different purposes:</w:t>
      </w:r>
      <w:r>
        <w:br/>
      </w:r>
      <w:r>
        <w:t xml:space="preserve">a. The letter of</w:t>
      </w:r>
      <w:r>
        <w:t xml:space="preserve"> </w:t>
      </w:r>
      <w:r>
        <w:t xml:space="preserve">guarantee aims to</w:t>
      </w:r>
      <w:r>
        <w:t xml:space="preserve"> </w:t>
      </w:r>
      <w:r>
        <w:t xml:space="preserve">protect consumers from</w:t>
      </w:r>
      <w:r>
        <w:t xml:space="preserve"> </w:t>
      </w:r>
      <w:r>
        <w:t xml:space="preserve">any failure in the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onally</w:t>
      </w:r>
      <w:r>
        <w:t xml:space="preserve"> </w:t>
      </w:r>
      <w:r>
        <w:t xml:space="preserve">entruste</w:t>
      </w:r>
      <w:r>
        <w:t xml:space="preserve"> </w:t>
      </w:r>
      <w:r>
        <w:t xml:space="preserve">d with</w:t>
      </w:r>
      <w:r>
        <w:t xml:space="preserve"> </w:t>
      </w:r>
      <w:r>
        <w:t xml:space="preserve">the</w:t>
      </w:r>
      <w:r>
        <w:t xml:space="preserve"> </w:t>
      </w:r>
      <w:r>
        <w:t xml:space="preserve">safekee</w:t>
      </w:r>
      <w:r>
        <w:t xml:space="preserve"> </w:t>
      </w:r>
      <w:r>
        <w:t xml:space="preserve">ping of</w:t>
      </w:r>
      <w:r>
        <w:t xml:space="preserve"> </w:t>
      </w:r>
      <w:r>
        <w:t xml:space="preserve">insuranc</w:t>
      </w:r>
      <w:r>
        <w:t xml:space="preserve"> </w:t>
      </w:r>
      <w:r>
        <w:t xml:space="preserve">e. A</w:t>
      </w:r>
      <w:r>
        <w:t xml:space="preserve"> </w:t>
      </w:r>
      <w:r>
        <w:t xml:space="preserve">slight</w:t>
      </w:r>
      <w:r>
        <w:t xml:space="preserve"> </w:t>
      </w:r>
      <w:r>
        <w:t xml:space="preserve">negligen</w:t>
      </w:r>
      <w:r>
        <w:t xml:space="preserve"> </w:t>
      </w:r>
      <w:r>
        <w:t xml:space="preserve">ce of the</w:t>
      </w:r>
      <w:r>
        <w:t xml:space="preserve"> </w:t>
      </w:r>
      <w:r>
        <w:t xml:space="preserve">insured</w:t>
      </w:r>
      <w:r>
        <w:t xml:space="preserve"> </w:t>
      </w:r>
      <w:r>
        <w:t xml:space="preserve">persons</w:t>
      </w:r>
      <w:r>
        <w:t xml:space="preserve"> </w:t>
      </w:r>
      <w:r>
        <w:t xml:space="preserve">may</w:t>
      </w:r>
      <w:r>
        <w:t xml:space="preserve"> </w:t>
      </w:r>
      <w:r>
        <w:t xml:space="preserve">result in</w:t>
      </w:r>
      <w:r>
        <w:t xml:space="preserve"> </w:t>
      </w:r>
      <w:r>
        <w:t xml:space="preserve">a</w:t>
      </w:r>
      <w:r>
        <w:t xml:space="preserve"> </w:t>
      </w:r>
      <w:r>
        <w:t xml:space="preserve">reductio</w:t>
      </w:r>
      <w:r>
        <w:t xml:space="preserve"> </w:t>
      </w:r>
      <w:r>
        <w:t xml:space="preserve">n of the</w:t>
      </w:r>
      <w:r>
        <w:t xml:space="preserve"> </w:t>
      </w:r>
      <w:r>
        <w:t xml:space="preserve">indemnit</w:t>
      </w:r>
      <w:r>
        <w:t xml:space="preserve"> </w:t>
      </w:r>
      <w:r>
        <w:t xml:space="preserve">y</w:t>
      </w:r>
      <w:r>
        <w:t xml:space="preserve"> </w:t>
      </w:r>
      <w:r>
        <w:t xml:space="preserve">instead.</w:t>
      </w:r>
      <w:r>
        <w:t xml:space="preserve"> </w:t>
      </w:r>
      <w:r>
        <w:t xml:space="preserve">Exceptio</w:t>
      </w:r>
      <w:r>
        <w:t xml:space="preserve"> </w:t>
      </w:r>
      <w:r>
        <w:t xml:space="preserve">n of</w:t>
      </w:r>
      <w:r>
        <w:t xml:space="preserve"> </w:t>
      </w:r>
      <w:r>
        <w:t xml:space="preserve">coverag</w:t>
      </w:r>
      <w:r>
        <w:t xml:space="preserve"> </w:t>
      </w:r>
      <w:r>
        <w:t xml:space="preserve">e exists</w:t>
      </w:r>
      <w:r>
        <w:t xml:space="preserve"> </w:t>
      </w:r>
      <w:r>
        <w:t xml:space="preserve">also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 risk</w:t>
      </w:r>
      <w:r>
        <w:t xml:space="preserve"> </w:t>
      </w:r>
      <w:r>
        <w:t xml:space="preserve">occurs</w:t>
      </w:r>
      <w:r>
        <w:t xml:space="preserve"> </w:t>
      </w:r>
      <w:r>
        <w:t xml:space="preserve">due 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circumst</w:t>
      </w:r>
      <w:r>
        <w:t xml:space="preserve"> </w:t>
      </w:r>
      <w:r>
        <w:t xml:space="preserve">ances:</w:t>
      </w:r>
      <w:r>
        <w:t xml:space="preserve"> </w:t>
      </w:r>
      <w:r>
        <w:t xml:space="preserve">(a) War</w:t>
      </w:r>
      <w:r>
        <w:t xml:space="preserve"> </w:t>
      </w:r>
      <w:r>
        <w:t xml:space="preserve">events</w:t>
      </w:r>
      <w:r>
        <w:t xml:space="preserve"> </w:t>
      </w:r>
      <w:r>
        <w:t xml:space="preserve">or</w:t>
      </w:r>
      <w:r>
        <w:t xml:space="preserve"> </w:t>
      </w:r>
      <w:r>
        <w:t xml:space="preserve">actions,</w:t>
      </w:r>
      <w:r>
        <w:t xml:space="preserve"> </w:t>
      </w:r>
      <w:r>
        <w:t xml:space="preserve">year (globally) for</w:t>
      </w:r>
      <w:r>
        <w:t xml:space="preserve"> </w:t>
      </w:r>
      <w:r>
        <w:t xml:space="preserve">whom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LTAs’/provided a</w:t>
      </w:r>
      <w:r>
        <w:t xml:space="preserve"> </w:t>
      </w:r>
      <w:r>
        <w:t xml:space="preserve">travel package.</w:t>
      </w:r>
      <w:r>
        <w:br/>
      </w:r>
      <w:r>
        <w:t xml:space="preserve">ii. The gross</w:t>
      </w:r>
      <w:r>
        <w:t xml:space="preserve"> </w:t>
      </w:r>
      <w:r>
        <w:t xml:space="preserve">income/fees/commis</w:t>
      </w:r>
      <w:r>
        <w:t xml:space="preserve"> </w:t>
      </w:r>
      <w:r>
        <w:t xml:space="preserve">sions received from</w:t>
      </w:r>
      <w:r>
        <w:t xml:space="preserve"> </w:t>
      </w:r>
      <w:r>
        <w:t xml:space="preserve">clients (for the past</w:t>
      </w:r>
      <w:r>
        <w:t xml:space="preserve"> </w:t>
      </w:r>
      <w:r>
        <w:t xml:space="preserve">year, the current year</w:t>
      </w:r>
      <w:r>
        <w:t xml:space="preserve"> </w:t>
      </w:r>
      <w:r>
        <w:t xml:space="preserve">an estimate for the</w:t>
      </w:r>
      <w:r>
        <w:t xml:space="preserve"> </w:t>
      </w:r>
      <w:r>
        <w:t xml:space="preserve">next year).</w:t>
      </w:r>
      <w:r>
        <w:br/>
      </w:r>
      <w:r>
        <w:t xml:space="preserve">iii. A description of</w:t>
      </w:r>
      <w:r>
        <w:t xml:space="preserve"> </w:t>
      </w:r>
      <w:r>
        <w:t xml:space="preserve">the activities of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LTAs’.</w:t>
      </w:r>
      <w:r>
        <w:br/>
      </w:r>
      <w:r>
        <w:t xml:space="preserve">iv. Whether the</w:t>
      </w:r>
      <w:r>
        <w:t xml:space="preserve"> </w:t>
      </w:r>
      <w:r>
        <w:t xml:space="preserve">organizer’s activity</w:t>
      </w:r>
      <w:r>
        <w:t xml:space="preserve"> </w:t>
      </w:r>
      <w:r>
        <w:t xml:space="preserve">concerns retail or</w:t>
      </w:r>
      <w:r>
        <w:t xml:space="preserve"> </w:t>
      </w:r>
      <w:r>
        <w:t xml:space="preserve">wholesale market.</w:t>
      </w:r>
      <w:r>
        <w:br/>
      </w:r>
      <w:r>
        <w:t xml:space="preserve">v. Whether the</w:t>
      </w:r>
      <w:r>
        <w:t xml:space="preserve"> </w:t>
      </w:r>
      <w:r>
        <w:t xml:space="preserve">organiser operates</w:t>
      </w:r>
      <w:r>
        <w:t xml:space="preserve"> </w:t>
      </w:r>
      <w:r>
        <w:t xml:space="preserve">its own travel</w:t>
      </w:r>
      <w:r>
        <w:t xml:space="preserve"> </w:t>
      </w:r>
      <w:r>
        <w:t xml:space="preserve">packages or sell</w:t>
      </w:r>
      <w:r>
        <w:t xml:space="preserve"> </w:t>
      </w:r>
      <w:r>
        <w:t xml:space="preserve">travel packages to</w:t>
      </w:r>
      <w:r>
        <w:t xml:space="preserve"> </w:t>
      </w:r>
      <w:r>
        <w:t xml:space="preserve">other travel agents</w:t>
      </w:r>
      <w:r>
        <w:t xml:space="preserve"> </w:t>
      </w:r>
      <w:r>
        <w:t xml:space="preserve">or affinity and/or</w:t>
      </w:r>
      <w:r>
        <w:t xml:space="preserve"> </w:t>
      </w:r>
      <w:r>
        <w:t xml:space="preserve">non-affinity groups.</w:t>
      </w:r>
      <w:r>
        <w:br/>
      </w:r>
      <w:r>
        <w:t xml:space="preserve">vi.The involvement of</w:t>
      </w:r>
      <w:r>
        <w:t xml:space="preserve"> </w:t>
      </w:r>
      <w:r>
        <w:t xml:space="preserve">organiser in the sale of</w:t>
      </w:r>
      <w:r>
        <w:t xml:space="preserve"> </w:t>
      </w:r>
      <w:r>
        <w:t xml:space="preserve">Student and/or</w:t>
      </w:r>
      <w:r>
        <w:t xml:space="preserve"> </w:t>
      </w:r>
      <w:r>
        <w:t xml:space="preserve">Adventure Tours (i.e. </w:t>
      </w:r>
      <w:r>
        <w:t xml:space="preserve"> </w:t>
      </w:r>
      <w:r>
        <w:t xml:space="preserve">skiing, rafting, etc.).</w:t>
      </w:r>
      <w:r>
        <w:br/>
      </w:r>
      <w:r>
        <w:t xml:space="preserve">vii. The existence of</w:t>
      </w:r>
      <w:r>
        <w:t xml:space="preserve"> </w:t>
      </w:r>
      <w:r>
        <w:t xml:space="preserve">any claims against</w:t>
      </w:r>
      <w:r>
        <w:t xml:space="preserve"> </w:t>
      </w:r>
      <w:r>
        <w:t xml:space="preserve">the organiser during</w:t>
      </w:r>
      <w:r>
        <w:t xml:space="preserve"> </w:t>
      </w:r>
      <w:r>
        <w:t xml:space="preserve">the five past years.</w:t>
      </w:r>
      <w:r>
        <w:t xml:space="preserve"> </w:t>
      </w:r>
      <w:r>
        <w:t xml:space="preserve">The amount and the</w:t>
      </w:r>
      <w:r>
        <w:t xml:space="preserve"> </w:t>
      </w:r>
      <w:r>
        <w:t xml:space="preserve">history of each claim.</w:t>
      </w:r>
      <w:r>
        <w:br/>
      </w:r>
      <w:r>
        <w:t xml:space="preserve">not provided</w:t>
      </w:r>
      <w:r>
        <w:t xml:space="preserve"> </w:t>
      </w:r>
      <w:r>
        <w:t xml:space="preserve">in the event</w:t>
      </w:r>
      <w:r>
        <w:t xml:space="preserve"> </w:t>
      </w:r>
      <w:r>
        <w:t xml:space="preserve">of the</w:t>
      </w:r>
      <w:r>
        <w:t xml:space="preserve"> </w:t>
      </w:r>
      <w:r>
        <w:t xml:space="preserve">organizer’s</w:t>
      </w:r>
      <w:r>
        <w:t xml:space="preserve"> </w:t>
      </w:r>
      <w:r>
        <w:t xml:space="preserve">insolvency/b</w:t>
      </w:r>
      <w:r>
        <w:t xml:space="preserve"> </w:t>
      </w:r>
      <w:r>
        <w:t xml:space="preserve">ankruptcy).</w:t>
      </w:r>
      <w:r>
        <w:br/>
      </w:r>
      <w:r>
        <w:t xml:space="preserve">iv. Coverage</w:t>
      </w:r>
      <w:r>
        <w:t xml:space="preserve"> </w:t>
      </w:r>
      <w:r>
        <w:t xml:space="preserve">of costs for</w:t>
      </w:r>
      <w:r>
        <w:t xml:space="preserve"> </w:t>
      </w:r>
      <w:r>
        <w:t xml:space="preserve">deflecting</w:t>
      </w:r>
      <w:r>
        <w:t xml:space="preserve"> </w:t>
      </w:r>
      <w:r>
        <w:t xml:space="preserve">legal claims.</w:t>
      </w:r>
    </w:p>
    <w:p>
      <w:pPr>
        <w:pStyle w:val="BodyText"/>
      </w:pPr>
      <w:r>
        <w:t xml:space="preserve">only</w:t>
      </w:r>
      <w:r>
        <w:t xml:space="preserve"> </w:t>
      </w:r>
      <w:r>
        <w:t xml:space="preserve">once</w:t>
      </w:r>
      <w:r>
        <w:t xml:space="preserve"> </w:t>
      </w:r>
      <w:r>
        <w:t xml:space="preserve">accordi</w:t>
      </w:r>
      <w:r>
        <w:t xml:space="preserve"> </w:t>
      </w:r>
      <w:r>
        <w:t xml:space="preserve">ng to</w:t>
      </w:r>
      <w:r>
        <w:t xml:space="preserve"> </w:t>
      </w:r>
      <w:r>
        <w:t xml:space="preserve">Article</w:t>
      </w:r>
      <w:r>
        <w:t xml:space="preserve"> </w:t>
      </w:r>
      <w:r>
        <w:t xml:space="preserve">481 of</w:t>
      </w:r>
      <w:r>
        <w:t xml:space="preserve"> </w:t>
      </w:r>
      <w:r>
        <w:t xml:space="preserve">the Civil</w:t>
      </w:r>
      <w:r>
        <w:t xml:space="preserve"> </w:t>
      </w:r>
      <w:r>
        <w:t xml:space="preserve">Code.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contracts,</w:t>
      </w:r>
      <w:r>
        <w:t xml:space="preserve"> </w:t>
      </w:r>
      <w:r>
        <w:t xml:space="preserve">there is</w:t>
      </w:r>
      <w:r>
        <w:t xml:space="preserve"> </w:t>
      </w:r>
      <w:r>
        <w:t xml:space="preserve">also a</w:t>
      </w:r>
      <w:r>
        <w:t xml:space="preserve"> </w:t>
      </w:r>
      <w:r>
        <w:t xml:space="preserve">total cost</w:t>
      </w:r>
      <w:r>
        <w:t xml:space="preserve"> </w:t>
      </w:r>
      <w:r>
        <w:t xml:space="preserve">limit for</w:t>
      </w:r>
      <w:r>
        <w:t xml:space="preserve"> </w:t>
      </w: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 all</w:t>
      </w:r>
      <w:r>
        <w:t xml:space="preserve"> </w:t>
      </w:r>
      <w:r>
        <w:t xml:space="preserve">travellers</w:t>
      </w:r>
      <w:r>
        <w:t xml:space="preserve"> </w:t>
      </w:r>
      <w:r>
        <w:t xml:space="preserve">per event</w:t>
      </w:r>
      <w:r>
        <w:t xml:space="preserve"> </w:t>
      </w:r>
      <w:r>
        <w:t xml:space="preserve">(of</w:t>
      </w:r>
      <w:r>
        <w:t xml:space="preserve"> </w:t>
      </w:r>
      <w:r>
        <w:t xml:space="preserve">insolvenc</w:t>
      </w:r>
      <w:r>
        <w:t xml:space="preserve"> </w:t>
      </w:r>
      <w:r>
        <w:t xml:space="preserve">y) / per</w:t>
      </w:r>
      <w:r>
        <w:t xml:space="preserve"> </w:t>
      </w:r>
      <w:r>
        <w:t xml:space="preserve">period of</w:t>
      </w:r>
      <w:r>
        <w:t xml:space="preserve"> </w:t>
      </w:r>
      <w:r>
        <w:t xml:space="preserve">insurance</w:t>
      </w:r>
      <w:r>
        <w:t xml:space="preserve"> </w:t>
      </w:r>
      <w:r>
        <w:t xml:space="preserve">.</w:t>
      </w:r>
      <w:r>
        <w:t xml:space="preserve"> </w:t>
      </w:r>
      <w:r>
        <w:t xml:space="preserve">However</w:t>
      </w:r>
      <w:r>
        <w:t xml:space="preserve"> </w:t>
      </w:r>
      <w:r>
        <w:t xml:space="preserve">, this</w:t>
      </w:r>
      <w:r>
        <w:t xml:space="preserve"> </w:t>
      </w:r>
      <w:r>
        <w:t xml:space="preserve">cost limit</w:t>
      </w:r>
      <w:r>
        <w:t xml:space="preserve"> </w:t>
      </w:r>
      <w:r>
        <w:t xml:space="preserve">varies</w:t>
      </w:r>
      <w:r>
        <w:t xml:space="preserve"> </w:t>
      </w:r>
      <w:r>
        <w:t xml:space="preserve">consider</w:t>
      </w:r>
      <w:r>
        <w:t xml:space="preserve"> </w:t>
      </w:r>
      <w:r>
        <w:t xml:space="preserve">ably</w:t>
      </w:r>
      <w:r>
        <w:t xml:space="preserve"> </w:t>
      </w:r>
      <w:r>
        <w:t xml:space="preserve">dependi</w:t>
      </w:r>
      <w:r>
        <w:t xml:space="preserve"> </w:t>
      </w:r>
      <w:r>
        <w:t xml:space="preserve">ng on</w:t>
      </w:r>
      <w:r>
        <w:t xml:space="preserve"> </w:t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company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contract by the trader–</w:t>
      </w:r>
      <w:r>
        <w:t xml:space="preserve"> </w:t>
      </w:r>
      <w:r>
        <w:t xml:space="preserve">regardless of the cause</w:t>
      </w:r>
      <w:r>
        <w:t xml:space="preserve"> </w:t>
      </w:r>
      <w:r>
        <w:t xml:space="preserve">of this failure;</w:t>
      </w:r>
      <w:r>
        <w:br/>
      </w:r>
      <w:r>
        <w:t xml:space="preserve">b. The insurance</w:t>
      </w:r>
      <w:r>
        <w:t xml:space="preserve"> </w:t>
      </w:r>
      <w:r>
        <w:t xml:space="preserve">contracts are intended</w:t>
      </w:r>
      <w:r>
        <w:t xml:space="preserve"> </w:t>
      </w:r>
      <w:r>
        <w:t xml:space="preserve">to protect travellers</w:t>
      </w:r>
      <w:r>
        <w:t xml:space="preserve"> </w:t>
      </w:r>
      <w:r>
        <w:t xml:space="preserve">from any failure in the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contract by the trader</w:t>
      </w:r>
      <w:r>
        <w:t xml:space="preserve"> </w:t>
      </w:r>
      <w:r>
        <w:t xml:space="preserve">that is caused by</w:t>
      </w:r>
      <w:r>
        <w:t xml:space="preserve"> </w:t>
      </w:r>
      <w:r>
        <w:t xml:space="preserve">his/her insolvency /</w:t>
      </w:r>
      <w:r>
        <w:t xml:space="preserve"> </w:t>
      </w:r>
      <w:r>
        <w:t xml:space="preserve">bankruptcy.</w:t>
      </w:r>
      <w:r>
        <w:t xml:space="preserve"> </w:t>
      </w:r>
      <w:r>
        <w:t xml:space="preserve">However, in practice,</w:t>
      </w:r>
      <w:r>
        <w:t xml:space="preserve"> </w:t>
      </w:r>
      <w:r>
        <w:t xml:space="preserve">traders’ insolvency</w:t>
      </w:r>
      <w:r>
        <w:t xml:space="preserve"> </w:t>
      </w:r>
      <w:r>
        <w:t xml:space="preserve">insurance contracts</w:t>
      </w:r>
      <w:r>
        <w:t xml:space="preserve"> </w:t>
      </w:r>
      <w:r>
        <w:t xml:space="preserve">cover generally all</w:t>
      </w:r>
      <w:r>
        <w:t xml:space="preserve"> </w:t>
      </w:r>
      <w:r>
        <w:t xml:space="preserve">consumer claims arising</w:t>
      </w:r>
      <w:r>
        <w:t xml:space="preserve"> </w:t>
      </w:r>
      <w:r>
        <w:t xml:space="preserve">from the trader’s</w:t>
      </w:r>
      <w:r>
        <w:t xml:space="preserve"> </w:t>
      </w:r>
      <w:r>
        <w:t xml:space="preserve">professional liability.</w:t>
      </w:r>
      <w:r>
        <w:br/>
      </w:r>
      <w:r>
        <w:t xml:space="preserve">Regarding the letter of</w:t>
      </w:r>
      <w:r>
        <w:t xml:space="preserve"> </w:t>
      </w:r>
      <w:r>
        <w:t xml:space="preserve">guarantee, the Greek</w:t>
      </w:r>
      <w:r>
        <w:t xml:space="preserve"> </w:t>
      </w:r>
      <w:r>
        <w:t xml:space="preserve">legislation does not</w:t>
      </w:r>
      <w:r>
        <w:t xml:space="preserve"> </w:t>
      </w:r>
      <w:r>
        <w:t xml:space="preserve">require the provision of</w:t>
      </w:r>
      <w:r>
        <w:t xml:space="preserve"> </w:t>
      </w:r>
      <w:r>
        <w:t xml:space="preserve">a set of information to</w:t>
      </w:r>
      <w:r>
        <w:t xml:space="preserve"> </w:t>
      </w:r>
      <w:r>
        <w:t xml:space="preserve">the consumer. The only</w:t>
      </w:r>
      <w:r>
        <w:t xml:space="preserve"> </w:t>
      </w:r>
      <w:r>
        <w:t xml:space="preserve">way for a consumer to</w:t>
      </w:r>
      <w:r>
        <w:t xml:space="preserve"> </w:t>
      </w:r>
      <w:r>
        <w:t xml:space="preserve">find out about the</w:t>
      </w:r>
      <w:r>
        <w:t xml:space="preserve"> </w:t>
      </w:r>
      <w:r>
        <w:t xml:space="preserve">existence of this</w:t>
      </w:r>
      <w:r>
        <w:t xml:space="preserve"> </w:t>
      </w:r>
      <w:r>
        <w:t xml:space="preserve">protection mechanism</w:t>
      </w:r>
      <w:r>
        <w:t xml:space="preserve"> </w:t>
      </w:r>
      <w:r>
        <w:t xml:space="preserve">is to consult a Greek</w:t>
      </w:r>
      <w:r>
        <w:t xml:space="preserve"> </w:t>
      </w:r>
      <w:r>
        <w:t xml:space="preserve">lawyer with</w:t>
      </w:r>
      <w:r>
        <w:t xml:space="preserve"> </w:t>
      </w:r>
      <w:r>
        <w:t xml:space="preserve">knowledge of tourism</w:t>
      </w:r>
      <w:r>
        <w:t xml:space="preserve"> </w:t>
      </w:r>
      <w:r>
        <w:t xml:space="preserve">law. In fact, the</w:t>
      </w:r>
      <w:r>
        <w:t xml:space="preserve"> </w:t>
      </w:r>
      <w:r>
        <w:t xml:space="preserve">reimbursement through</w:t>
      </w:r>
      <w:r>
        <w:t xml:space="preserve"> </w:t>
      </w:r>
      <w:r>
        <w:t xml:space="preserve">a letter of guarantee is</w:t>
      </w:r>
      <w:r>
        <w:t xml:space="preserve"> </w:t>
      </w:r>
      <w:r>
        <w:t xml:space="preserve">done only after the final</w:t>
      </w:r>
      <w:r>
        <w:t xml:space="preserve"> </w:t>
      </w:r>
      <w:r>
        <w:t xml:space="preserve">court decision.</w:t>
      </w:r>
      <w:r>
        <w:br/>
      </w:r>
      <w:r>
        <w:t xml:space="preserve">It should be mentioned</w:t>
      </w:r>
      <w:r>
        <w:t xml:space="preserve"> </w:t>
      </w:r>
      <w:r>
        <w:t xml:space="preserve">that this letter of</w:t>
      </w:r>
      <w:r>
        <w:t xml:space="preserve"> </w:t>
      </w:r>
      <w:r>
        <w:t xml:space="preserve">guarantee is</w:t>
      </w:r>
      <w:r>
        <w:t xml:space="preserve"> </w:t>
      </w:r>
      <w:r>
        <w:t xml:space="preserve">civil war,</w:t>
      </w:r>
      <w:r>
        <w:t xml:space="preserve"> </w:t>
      </w:r>
      <w:r>
        <w:t xml:space="preserve">revolutio</w:t>
      </w:r>
      <w:r>
        <w:t xml:space="preserve"> </w:t>
      </w:r>
      <w:r>
        <w:t xml:space="preserve">n,</w:t>
      </w:r>
      <w:r>
        <w:t xml:space="preserve"> </w:t>
      </w:r>
      <w:r>
        <w:t xml:space="preserve">popular</w:t>
      </w:r>
      <w:r>
        <w:t xml:space="preserve"> </w:t>
      </w:r>
      <w:r>
        <w:t xml:space="preserve">riots</w:t>
      </w:r>
      <w:r>
        <w:t xml:space="preserve"> </w:t>
      </w:r>
      <w:r>
        <w:t xml:space="preserve">[Article</w:t>
      </w:r>
      <w:r>
        <w:t xml:space="preserve"> </w:t>
      </w:r>
      <w:r>
        <w:t xml:space="preserve">13(1) of</w:t>
      </w:r>
      <w:r>
        <w:t xml:space="preserve"> </w:t>
      </w:r>
      <w:r>
        <w:t xml:space="preserve">L.</w:t>
      </w:r>
      <w:r>
        <w:t xml:space="preserve"> </w:t>
      </w:r>
      <w:r>
        <w:t xml:space="preserve">2496/19</w:t>
      </w:r>
      <w:r>
        <w:t xml:space="preserve"> </w:t>
      </w:r>
      <w:r>
        <w:t xml:space="preserve">97]. (b)</w:t>
      </w:r>
      <w:r>
        <w:t xml:space="preserve"> </w:t>
      </w:r>
      <w:r>
        <w:t xml:space="preserve">Cases of</w:t>
      </w:r>
      <w:r>
        <w:t xml:space="preserve"> </w:t>
      </w:r>
      <w:r>
        <w:t xml:space="preserve">force</w:t>
      </w:r>
      <w:r>
        <w:t xml:space="preserve"> </w:t>
      </w:r>
      <w:r>
        <w:t xml:space="preserve">majeure:</w:t>
      </w:r>
      <w:r>
        <w:t xml:space="preserve"> </w:t>
      </w:r>
      <w:r>
        <w:t xml:space="preserve">Earthqu</w:t>
      </w:r>
      <w:r>
        <w:t xml:space="preserve"> </w:t>
      </w:r>
      <w:r>
        <w:t xml:space="preserve">ake,</w:t>
      </w:r>
      <w:r>
        <w:t xml:space="preserve"> </w:t>
      </w:r>
      <w:r>
        <w:t xml:space="preserve">sedimen</w:t>
      </w:r>
      <w:r>
        <w:t xml:space="preserve"> </w:t>
      </w:r>
      <w:r>
        <w:t xml:space="preserve">tation,</w:t>
      </w:r>
      <w:r>
        <w:t xml:space="preserve"> </w:t>
      </w:r>
      <w:r>
        <w:t xml:space="preserve">landslide</w:t>
      </w:r>
      <w:r>
        <w:t xml:space="preserve"> </w:t>
      </w:r>
      <w:r>
        <w:t xml:space="preserve">, storm,</w:t>
      </w:r>
      <w:r>
        <w:t xml:space="preserve"> </w:t>
      </w:r>
      <w:r>
        <w:t xml:space="preserve">tsunami,</w:t>
      </w:r>
      <w:r>
        <w:t xml:space="preserve"> </w:t>
      </w:r>
      <w:r>
        <w:t xml:space="preserve">volcanic</w:t>
      </w:r>
      <w:r>
        <w:t xml:space="preserve"> </w:t>
      </w:r>
      <w:r>
        <w:t xml:space="preserve">eruption</w:t>
      </w:r>
      <w:r>
        <w:t xml:space="preserve"> </w:t>
      </w:r>
      <w:r>
        <w:t xml:space="preserve">or other</w:t>
      </w:r>
      <w:r>
        <w:t xml:space="preserve"> </w:t>
      </w:r>
      <w:r>
        <w:t xml:space="preserve">natural</w:t>
      </w:r>
      <w:r>
        <w:t xml:space="preserve"> </w:t>
      </w:r>
      <w:r>
        <w:t xml:space="preserve">phenom</w:t>
      </w:r>
      <w:r>
        <w:t xml:space="preserve"> </w:t>
      </w:r>
      <w:r>
        <w:t xml:space="preserve">ena.</w:t>
      </w:r>
      <w:r>
        <w:t xml:space="preserve"> </w:t>
      </w:r>
      <w:r>
        <w:t xml:space="preserve">These</w:t>
      </w:r>
      <w:r>
        <w:t xml:space="preserve"> </w:t>
      </w:r>
      <w:r>
        <w:t xml:space="preserve">exceptio</w:t>
      </w:r>
      <w:r>
        <w:t xml:space="preserve"> </w:t>
      </w:r>
      <w:r>
        <w:t xml:space="preserve">ns are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in the</w:t>
      </w:r>
      <w:r>
        <w:t xml:space="preserve"> </w:t>
      </w:r>
      <w:r>
        <w:t xml:space="preserve">Greek</w:t>
      </w:r>
      <w:r>
        <w:t xml:space="preserve"> </w:t>
      </w:r>
      <w:r>
        <w:t xml:space="preserve">law, but</w:t>
      </w:r>
      <w:r>
        <w:t xml:space="preserve"> </w:t>
      </w:r>
      <w:r>
        <w:t xml:space="preserve">they are</w:t>
      </w:r>
      <w:r>
        <w:t xml:space="preserve"> </w:t>
      </w:r>
      <w:r>
        <w:t xml:space="preserve">included</w:t>
      </w:r>
      <w:r>
        <w:t xml:space="preserve"> </w:t>
      </w:r>
      <w:r>
        <w:t xml:space="preserve">most of</w:t>
      </w:r>
      <w:r>
        <w:t xml:space="preserve"> </w:t>
      </w:r>
      <w:r>
        <w:t xml:space="preserve">the</w:t>
      </w:r>
      <w:r>
        <w:t xml:space="preserve"> </w:t>
      </w:r>
      <w:r>
        <w:t xml:space="preserve">times in</w:t>
      </w:r>
      <w:r>
        <w:t xml:space="preserve"> </w:t>
      </w:r>
      <w:r>
        <w:t xml:space="preserve">the</w:t>
      </w:r>
      <w:r>
        <w:t xml:space="preserve"> </w:t>
      </w:r>
      <w:r>
        <w:t xml:space="preserve">viii. The awareness of</w:t>
      </w:r>
      <w:r>
        <w:t xml:space="preserve"> </w:t>
      </w:r>
      <w:r>
        <w:t xml:space="preserve">any circumstances</w:t>
      </w:r>
      <w:r>
        <w:t xml:space="preserve"> </w:t>
      </w:r>
      <w:r>
        <w:t xml:space="preserve">which may give rise</w:t>
      </w:r>
      <w:r>
        <w:t xml:space="preserve"> </w:t>
      </w:r>
      <w:r>
        <w:t xml:space="preserve">to a claim against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LTAs’.</w:t>
      </w:r>
      <w:r>
        <w:br/>
      </w:r>
      <w:r>
        <w:t xml:space="preserve">ix. Copy of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</w:t>
      </w:r>
      <w:r>
        <w:t xml:space="preserve"> </w:t>
      </w:r>
      <w:r>
        <w:t xml:space="preserve">MoT current license</w:t>
      </w:r>
      <w:r>
        <w:br/>
      </w:r>
      <w:r>
        <w:t xml:space="preserve">x. Company statute</w:t>
      </w:r>
      <w:r>
        <w:t xml:space="preserve"> </w:t>
      </w:r>
      <w:r>
        <w:t xml:space="preserve">and the last two</w:t>
      </w:r>
      <w:r>
        <w:t xml:space="preserve"> </w:t>
      </w:r>
      <w:r>
        <w:t xml:space="preserve">published balance</w:t>
      </w:r>
      <w:r>
        <w:t xml:space="preserve"> </w:t>
      </w:r>
      <w:r>
        <w:t xml:space="preserve">sheets if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 is an</w:t>
      </w:r>
      <w:r>
        <w:t xml:space="preserve"> </w:t>
      </w:r>
      <w:r>
        <w:t xml:space="preserve">S.A. or an L.T.D.</w:t>
      </w:r>
      <w:r>
        <w:t xml:space="preserve"> </w:t>
      </w:r>
      <w:r>
        <w:t xml:space="preserve">company.</w:t>
      </w:r>
      <w:r>
        <w:br/>
      </w:r>
      <w:r>
        <w:t xml:space="preserve">xi. Fully detailed</w:t>
      </w:r>
      <w:r>
        <w:t xml:space="preserve"> </w:t>
      </w:r>
      <w:r>
        <w:t xml:space="preserve">Expense/Revenue</w:t>
      </w:r>
      <w:r>
        <w:t xml:space="preserve"> </w:t>
      </w:r>
      <w:r>
        <w:t xml:space="preserve">Budget for the</w:t>
      </w:r>
      <w:r>
        <w:t xml:space="preserve"> </w:t>
      </w:r>
      <w:r>
        <w:t xml:space="preserve">current year if the</w:t>
      </w:r>
      <w:r>
        <w:t xml:space="preserve"> </w:t>
      </w:r>
      <w:r>
        <w:t xml:space="preserve">organiser is an</w:t>
      </w:r>
      <w:r>
        <w:t xml:space="preserve"> </w:t>
      </w:r>
      <w:r>
        <w:t xml:space="preserve">individual enterprise.</w:t>
      </w:r>
      <w:r>
        <w:br/>
      </w:r>
      <w:r>
        <w:t xml:space="preserve">xii. The Company</w:t>
      </w:r>
      <w:r>
        <w:t xml:space="preserve"> </w:t>
      </w:r>
      <w:r>
        <w:t xml:space="preserve">Profile-the</w:t>
      </w:r>
      <w:r>
        <w:t xml:space="preserve"> </w:t>
      </w:r>
      <w:r>
        <w:t xml:space="preserve">professional</w:t>
      </w:r>
      <w:r>
        <w:t xml:space="preserve"> </w:t>
      </w:r>
      <w:r>
        <w:t xml:space="preserve">experience of the</w:t>
      </w:r>
      <w:r>
        <w:t xml:space="preserve"> </w:t>
      </w:r>
      <w:r>
        <w:t xml:space="preserve">organiser if he/she is</w:t>
      </w:r>
      <w:r>
        <w:t xml:space="preserve"> </w:t>
      </w:r>
      <w:r>
        <w:t xml:space="preserve">an individual</w:t>
      </w:r>
      <w:r>
        <w:t xml:space="preserve"> </w:t>
      </w:r>
      <w:r>
        <w:t xml:space="preserve">enterprise.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mandatory for every</w:t>
      </w:r>
      <w:r>
        <w:t xml:space="preserve"> </w:t>
      </w:r>
      <w:r>
        <w:t xml:space="preserve">travel agency operating</w:t>
      </w:r>
      <w:r>
        <w:t xml:space="preserve"> </w:t>
      </w:r>
      <w:r>
        <w:t xml:space="preserve">in Greece. Therefore,</w:t>
      </w:r>
      <w:r>
        <w:t xml:space="preserve"> </w:t>
      </w:r>
      <w:r>
        <w:t xml:space="preserve">as mentioned in Article</w:t>
      </w:r>
      <w:r>
        <w:t xml:space="preserve"> </w:t>
      </w:r>
      <w:r>
        <w:t xml:space="preserve">2(3) of P.D. 7/2018,</w:t>
      </w:r>
      <w:r>
        <w:t xml:space="preserve"> </w:t>
      </w:r>
      <w:r>
        <w:t xml:space="preserve">since carrying out</w:t>
      </w:r>
      <w:r>
        <w:t xml:space="preserve"> </w:t>
      </w:r>
      <w:r>
        <w:t xml:space="preserve">LTAs requires for the</w:t>
      </w:r>
      <w:r>
        <w:t xml:space="preserve"> </w:t>
      </w:r>
      <w:r>
        <w:t xml:space="preserve">traders to operate in</w:t>
      </w:r>
      <w:r>
        <w:t xml:space="preserve"> </w:t>
      </w:r>
      <w:r>
        <w:t xml:space="preserve">the context of a travel</w:t>
      </w:r>
      <w:r>
        <w:t xml:space="preserve"> </w:t>
      </w:r>
      <w:r>
        <w:t xml:space="preserve">agency, this letter of</w:t>
      </w:r>
      <w:r>
        <w:t xml:space="preserve"> </w:t>
      </w:r>
      <w:r>
        <w:t xml:space="preserve">guarantee covers any</w:t>
      </w:r>
      <w:r>
        <w:t xml:space="preserve"> </w:t>
      </w:r>
      <w:r>
        <w:t xml:space="preserve">monetary claims</w:t>
      </w:r>
      <w:r>
        <w:t xml:space="preserve"> </w:t>
      </w:r>
      <w:r>
        <w:t xml:space="preserve">arising from LTAs’ too.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contract</w:t>
      </w:r>
      <w:r>
        <w:t xml:space="preserve"> </w:t>
      </w:r>
      <w:r>
        <w:t xml:space="preserve">s.</w:t>
      </w:r>
      <w:r>
        <w:br/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compani</w:t>
      </w:r>
      <w:r>
        <w:t xml:space="preserve"> </w:t>
      </w:r>
      <w:r>
        <w:t xml:space="preserve">es may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also</w:t>
      </w:r>
      <w:r>
        <w:t xml:space="preserve"> </w:t>
      </w:r>
      <w:r>
        <w:t xml:space="preserve">travel</w:t>
      </w:r>
      <w:r>
        <w:t xml:space="preserve"> </w:t>
      </w:r>
      <w:r>
        <w:t xml:space="preserve">package</w:t>
      </w:r>
      <w:r>
        <w:t xml:space="preserve"> </w:t>
      </w:r>
      <w:r>
        <w:t xml:space="preserve">s</w:t>
      </w:r>
      <w:r>
        <w:t xml:space="preserve"> </w:t>
      </w:r>
      <w:r>
        <w:t xml:space="preserve">performe</w:t>
      </w:r>
      <w:r>
        <w:t xml:space="preserve"> </w:t>
      </w:r>
      <w:r>
        <w:t xml:space="preserve">d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transport</w:t>
      </w:r>
      <w:r>
        <w:t xml:space="preserve"> </w:t>
      </w:r>
      <w:r>
        <w:t xml:space="preserve">belongin</w:t>
      </w:r>
      <w:r>
        <w:t xml:space="preserve"> </w:t>
      </w:r>
      <w:r>
        <w:t xml:space="preserve">g to the</w:t>
      </w:r>
      <w:r>
        <w:t xml:space="preserve"> </w:t>
      </w:r>
      <w:r>
        <w:t xml:space="preserve">organise</w:t>
      </w:r>
      <w:r>
        <w:t xml:space="preserve"> </w:t>
      </w:r>
      <w:r>
        <w:t xml:space="preserve">r or</w:t>
      </w:r>
      <w:r>
        <w:t xml:space="preserve"> </w:t>
      </w:r>
      <w:r>
        <w:t xml:space="preserve">leased</w:t>
      </w:r>
      <w:r>
        <w:t xml:space="preserve"> </w:t>
      </w:r>
      <w:r>
        <w:t xml:space="preserve">by him,</w:t>
      </w:r>
      <w:r>
        <w:t xml:space="preserve"> </w:t>
      </w:r>
      <w:r>
        <w:t xml:space="preserve">including</w:t>
      </w:r>
      <w:r>
        <w:t xml:space="preserve"> </w:t>
      </w:r>
      <w:r>
        <w:t xml:space="preserve">reservati</w:t>
      </w:r>
      <w:r>
        <w:t xml:space="preserve"> </w:t>
      </w:r>
      <w:r>
        <w:t xml:space="preserve">ons and</w:t>
      </w:r>
      <w:r>
        <w:t xml:space="preserve"> </w:t>
      </w:r>
      <w:r>
        <w:t xml:space="preserve">related</w:t>
      </w:r>
      <w:r>
        <w:t xml:space="preserve"> </w:t>
      </w:r>
      <w:r>
        <w:t xml:space="preserve">work for</w:t>
      </w:r>
      <w:r>
        <w:t xml:space="preserve"> </w:t>
      </w:r>
      <w:r>
        <w:t xml:space="preserve">this</w:t>
      </w:r>
      <w:r>
        <w:t xml:space="preserve"> </w:t>
      </w:r>
      <w:r>
        <w:t xml:space="preserve">purpose.</w:t>
      </w:r>
      <w:r>
        <w:br/>
      </w:r>
      <w:r>
        <w:t xml:space="preserve">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compani</w:t>
      </w:r>
      <w:r>
        <w:t xml:space="preserve"> </w:t>
      </w:r>
      <w:r>
        <w:t xml:space="preserve">es do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also 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</w:t>
      </w:r>
      <w:r>
        <w:t xml:space="preserve"> </w:t>
      </w:r>
      <w:r>
        <w:t xml:space="preserve">traveller</w:t>
      </w:r>
      <w:r>
        <w:t xml:space="preserve"> </w:t>
      </w:r>
      <w:r>
        <w:t xml:space="preserve">s in</w:t>
      </w:r>
      <w:r>
        <w:t xml:space="preserve"> </w:t>
      </w:r>
      <w:r>
        <w:t xml:space="preserve">cases</w:t>
      </w:r>
      <w:r>
        <w:t xml:space="preserve"> </w:t>
      </w:r>
      <w:r>
        <w:t xml:space="preserve">where,</w:t>
      </w:r>
      <w:r>
        <w:t xml:space="preserve"> </w:t>
      </w:r>
      <w:r>
        <w:t xml:space="preserve">for</w:t>
      </w:r>
      <w:r>
        <w:t xml:space="preserve"> </w:t>
      </w:r>
      <w:r>
        <w:t xml:space="preserve">various</w:t>
      </w:r>
      <w:r>
        <w:t xml:space="preserve"> </w:t>
      </w:r>
      <w:r>
        <w:t xml:space="preserve">reasons,</w:t>
      </w:r>
      <w:r>
        <w:t xml:space="preserve"> </w:t>
      </w:r>
      <w:r>
        <w:t xml:space="preserve">traveller</w:t>
      </w:r>
      <w:r>
        <w:t xml:space="preserve"> </w:t>
      </w:r>
      <w:r>
        <w:t xml:space="preserve">s will</w:t>
      </w:r>
      <w:r>
        <w:t xml:space="preserve"> </w:t>
      </w:r>
      <w:r>
        <w:t xml:space="preserve">have to</w:t>
      </w:r>
      <w:r>
        <w:t xml:space="preserve"> </w:t>
      </w:r>
      <w:r>
        <w:t xml:space="preserve">return</w:t>
      </w:r>
      <w:r>
        <w:t xml:space="preserve"> </w:t>
      </w:r>
      <w:r>
        <w:t xml:space="preserve">via</w:t>
      </w:r>
      <w:r>
        <w:t xml:space="preserve"> </w:t>
      </w:r>
      <w:r>
        <w:t xml:space="preserve">another</w:t>
      </w:r>
      <w:r>
        <w:t xml:space="preserve"> </w:t>
      </w:r>
      <w:r>
        <w:t xml:space="preserve">organise</w:t>
      </w:r>
      <w:r>
        <w:t xml:space="preserve"> </w:t>
      </w:r>
      <w:r>
        <w:t xml:space="preserve">r/trader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LTAs.</w:t>
      </w:r>
    </w:p>
    <w:p>
      <w:pPr>
        <w:pStyle w:val="BodyText"/>
      </w:pPr>
      <w:r>
        <w:t xml:space="preserve">Hunga</w:t>
      </w:r>
      <w:r>
        <w:t xml:space="preserve"> </w:t>
      </w:r>
      <w:r>
        <w:t xml:space="preserve">ry</w:t>
      </w:r>
      <w:r>
        <w:br/>
      </w:r>
      <w:r>
        <w:t xml:space="preserve">NO</w:t>
      </w:r>
      <w:r>
        <w:t xml:space="preserve"> </w:t>
      </w:r>
      <w:r>
        <w:t xml:space="preserve">(a) Financial security</w:t>
      </w:r>
      <w:r>
        <w:t xml:space="preserve"> </w:t>
      </w:r>
      <w:r>
        <w:t xml:space="preserve">which is without further</w:t>
      </w:r>
      <w:r>
        <w:t xml:space="preserve"> </w:t>
      </w:r>
      <w:r>
        <w:t xml:space="preserve">conditions mandatory</w:t>
      </w:r>
      <w:r>
        <w:t xml:space="preserve"> </w:t>
      </w:r>
      <w:r>
        <w:t xml:space="preserve">to establish for both</w:t>
      </w:r>
      <w:r>
        <w:t xml:space="preserve"> </w:t>
      </w:r>
      <w:r>
        <w:t xml:space="preserve">organisers and traders</w:t>
      </w:r>
      <w:r>
        <w:t xml:space="preserve"> </w:t>
      </w:r>
      <w:r>
        <w:t xml:space="preserve">facilitating LTAs. Three</w:t>
      </w:r>
      <w:r>
        <w:t xml:space="preserve"> </w:t>
      </w:r>
      <w:r>
        <w:t xml:space="preserve">types (Article 8(1) of</w:t>
      </w:r>
      <w:r>
        <w:t xml:space="preserve"> </w:t>
      </w:r>
      <w:r>
        <w:t xml:space="preserve">GD 213/1996):</w:t>
      </w:r>
      <w:r>
        <w:br/>
      </w:r>
      <w:r>
        <w:t xml:space="preserve">guarantee contract</w:t>
      </w:r>
      <w:r>
        <w:t xml:space="preserve"> </w:t>
      </w:r>
      <w:r>
        <w:t xml:space="preserve">concluded with a credit</w:t>
      </w:r>
      <w:r>
        <w:t xml:space="preserve"> </w:t>
      </w:r>
      <w:r>
        <w:t xml:space="preserve">institution;</w:t>
      </w:r>
      <w:r>
        <w:br/>
      </w:r>
      <w:r>
        <w:t xml:space="preserve">one or more</w:t>
      </w:r>
      <w:r>
        <w:t xml:space="preserve"> </w:t>
      </w:r>
      <w:r>
        <w:t xml:space="preserve">insurance contracts</w:t>
      </w:r>
      <w:r>
        <w:t xml:space="preserve"> </w:t>
      </w:r>
      <w:r>
        <w:t xml:space="preserve">concluded with an</w:t>
      </w:r>
      <w:r>
        <w:t xml:space="preserve"> </w:t>
      </w:r>
      <w:r>
        <w:t xml:space="preserve">insurance service</w:t>
      </w:r>
      <w:r>
        <w:t xml:space="preserve"> </w:t>
      </w:r>
      <w:r>
        <w:t xml:space="preserve">provider which may</w:t>
      </w:r>
      <w:r>
        <w:t xml:space="preserve"> </w:t>
      </w:r>
      <w:r>
        <w:t xml:space="preserve">also be concluded for</w:t>
      </w:r>
      <w:r>
        <w:t xml:space="preserve"> </w:t>
      </w:r>
      <w:r>
        <w:t xml:space="preserve">several passengers</w:t>
      </w:r>
      <w:r>
        <w:t xml:space="preserve"> </w:t>
      </w:r>
      <w:r>
        <w:t xml:space="preserve">(directly for the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is relieved</w:t>
      </w:r>
      <w:r>
        <w:t xml:space="preserve"> </w:t>
      </w:r>
      <w:r>
        <w:t xml:space="preserve">from its</w:t>
      </w:r>
      <w:r>
        <w:t xml:space="preserve"> </w:t>
      </w:r>
      <w:r>
        <w:t xml:space="preserve">obligation</w:t>
      </w:r>
      <w:r>
        <w:t xml:space="preserve"> </w:t>
      </w:r>
      <w:r>
        <w:t xml:space="preserve">to provide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coverage</w:t>
      </w:r>
      <w:r>
        <w:t xml:space="preserve"> </w:t>
      </w:r>
      <w:r>
        <w:t xml:space="preserve">(as per</w:t>
      </w:r>
      <w:r>
        <w:t xml:space="preserve"> </w:t>
      </w:r>
      <w:r>
        <w:t xml:space="preserve">Article</w:t>
      </w:r>
      <w:r>
        <w:t xml:space="preserve"> </w:t>
      </w:r>
      <w:r>
        <w:t xml:space="preserve">6:464(1)</w:t>
      </w:r>
      <w:r>
        <w:t xml:space="preserve"> </w:t>
      </w:r>
      <w:r>
        <w:t xml:space="preserve">of the Ptk)</w:t>
      </w:r>
      <w:r>
        <w:t xml:space="preserve"> </w:t>
      </w:r>
      <w:r>
        <w:t xml:space="preserve">if it proves</w:t>
      </w:r>
      <w:r>
        <w:t xml:space="preserve"> </w:t>
      </w:r>
      <w:r>
        <w:t xml:space="preserve">that the</w:t>
      </w:r>
      <w:r>
        <w:t xml:space="preserve"> </w:t>
      </w:r>
      <w:r>
        <w:t xml:space="preserve">damage</w:t>
      </w:r>
      <w:r>
        <w:t xml:space="preserve"> </w:t>
      </w:r>
      <w:r>
        <w:t xml:space="preserve">was</w:t>
      </w:r>
      <w:r>
        <w:t xml:space="preserve"> </w:t>
      </w:r>
      <w:r>
        <w:t xml:space="preserve">caused</w:t>
      </w:r>
      <w:r>
        <w:t xml:space="preserve"> </w:t>
      </w:r>
      <w:r>
        <w:t xml:space="preserve">The national legislation</w:t>
      </w:r>
      <w:r>
        <w:t xml:space="preserve"> </w:t>
      </w:r>
      <w:r>
        <w:t xml:space="preserve">does not provide for a</w:t>
      </w:r>
      <w:r>
        <w:t xml:space="preserve"> </w:t>
      </w:r>
      <w:r>
        <w:t xml:space="preserve">mechanism to</w:t>
      </w:r>
      <w:r>
        <w:t xml:space="preserve"> </w:t>
      </w:r>
      <w:r>
        <w:t xml:space="preserve">calculate the</w:t>
      </w:r>
      <w:r>
        <w:t xml:space="preserve"> </w:t>
      </w:r>
      <w:r>
        <w:t xml:space="preserve">insurance premium</w:t>
      </w:r>
      <w:r>
        <w:t xml:space="preserve"> </w:t>
      </w:r>
      <w:r>
        <w:t xml:space="preserve">and no</w:t>
      </w:r>
      <w:r>
        <w:t xml:space="preserve"> </w:t>
      </w:r>
      <w:r>
        <w:t xml:space="preserve">minimum/maximum</w:t>
      </w:r>
      <w:r>
        <w:t xml:space="preserve"> </w:t>
      </w:r>
      <w:r>
        <w:t xml:space="preserve">amount is set out in</w:t>
      </w:r>
      <w:r>
        <w:t xml:space="preserve"> </w:t>
      </w:r>
      <w:r>
        <w:t xml:space="preserve">the national legislation.</w:t>
      </w:r>
      <w:r>
        <w:t xml:space="preserve"> </w:t>
      </w:r>
      <w:r>
        <w:t xml:space="preserve">Concerning the</w:t>
      </w:r>
      <w:r>
        <w:t xml:space="preserve"> </w:t>
      </w:r>
      <w:r>
        <w:t xml:space="preserve">financial security, no</w:t>
      </w:r>
      <w:r>
        <w:t xml:space="preserve"> </w:t>
      </w:r>
      <w:r>
        <w:t xml:space="preserve">calculation mechanism</w:t>
      </w:r>
      <w:r>
        <w:t xml:space="preserve"> </w:t>
      </w:r>
      <w:r>
        <w:t xml:space="preserve">needs to be set out.</w:t>
      </w:r>
      <w:r>
        <w:t xml:space="preserve"> </w:t>
      </w:r>
      <w:r>
        <w:t xml:space="preserve">The amount of</w:t>
      </w:r>
      <w:r>
        <w:t xml:space="preserve"> </w:t>
      </w:r>
      <w:r>
        <w:t xml:space="preserve">compensation to be</w:t>
      </w:r>
      <w:r>
        <w:t xml:space="preserve"> </w:t>
      </w:r>
      <w:r>
        <w:t xml:space="preserve">received can be</w:t>
      </w:r>
      <w:r>
        <w:t xml:space="preserve"> </w:t>
      </w:r>
      <w:r>
        <w:t xml:space="preserve">determined solely by</w:t>
      </w:r>
      <w:r>
        <w:t xml:space="preserve"> </w:t>
      </w:r>
      <w:r>
        <w:t xml:space="preserve">taking into</w:t>
      </w:r>
      <w:r>
        <w:t xml:space="preserve"> </w:t>
      </w:r>
      <w:r>
        <w:t xml:space="preserve">consideration the</w:t>
      </w:r>
      <w:r>
        <w:t xml:space="preserve"> </w:t>
      </w:r>
      <w:r>
        <w:t xml:space="preserve">Not specified</w:t>
      </w:r>
      <w:r>
        <w:t xml:space="preserve"> </w:t>
      </w:r>
      <w:r>
        <w:t xml:space="preserve">within the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</w:t>
      </w:r>
      <w:r>
        <w:br/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Howeve</w:t>
      </w:r>
      <w:r>
        <w:t xml:space="preserve"> </w:t>
      </w:r>
      <w:r>
        <w:t xml:space="preserve">r, some</w:t>
      </w:r>
      <w:r>
        <w:t xml:space="preserve"> </w:t>
      </w:r>
      <w:r>
        <w:t xml:space="preserve">rules</w:t>
      </w:r>
      <w:r>
        <w:t xml:space="preserve"> </w:t>
      </w:r>
      <w:r>
        <w:t xml:space="preserve">apply to</w:t>
      </w:r>
      <w:r>
        <w:t xml:space="preserve"> </w:t>
      </w:r>
      <w:r>
        <w:t xml:space="preserve">retailers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ship to</w:t>
      </w:r>
      <w:r>
        <w:t xml:space="preserve"> </w:t>
      </w:r>
      <w:r>
        <w:t xml:space="preserve">the</w:t>
      </w:r>
      <w:r>
        <w:t xml:space="preserve"> </w:t>
      </w:r>
      <w:r>
        <w:t xml:space="preserve">activity</w:t>
      </w:r>
      <w:r>
        <w:t xml:space="preserve"> </w:t>
      </w:r>
      <w:r>
        <w:t xml:space="preserve">of the</w:t>
      </w:r>
      <w:r>
        <w:t xml:space="preserve"> </w:t>
      </w:r>
      <w:r>
        <w:t xml:space="preserve">organis</w:t>
      </w:r>
      <w:r>
        <w:t xml:space="preserve"> </w:t>
      </w:r>
      <w:r>
        <w:t xml:space="preserve">er as a</w:t>
      </w:r>
      <w:r>
        <w:t xml:space="preserve"> </w:t>
      </w:r>
      <w:r>
        <w:t xml:space="preserve">result of</w:t>
      </w:r>
      <w:r>
        <w:t xml:space="preserve"> </w:t>
      </w:r>
      <w:r>
        <w:t xml:space="preserve">the</w:t>
      </w:r>
      <w:r>
        <w:t xml:space="preserve"> </w:t>
      </w:r>
      <w:r>
        <w:t xml:space="preserve">protecti</w:t>
      </w:r>
      <w:r>
        <w:t xml:space="preserve"> </w:t>
      </w:r>
      <w:r>
        <w:t xml:space="preserve">on</w:t>
      </w:r>
      <w:r>
        <w:t xml:space="preserve"> </w:t>
      </w:r>
      <w:r>
        <w:t xml:space="preserve">being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</w:t>
      </w:r>
      <w:r>
        <w:t xml:space="preserve"> </w:t>
      </w:r>
      <w:r>
        <w:t xml:space="preserve">n does</w:t>
      </w:r>
      <w:r>
        <w:t xml:space="preserve"> </w:t>
      </w:r>
      <w:r>
        <w:t xml:space="preserve">not set</w:t>
      </w:r>
      <w:r>
        <w:t xml:space="preserve"> </w:t>
      </w:r>
      <w:r>
        <w:t xml:space="preserve">out a</w:t>
      </w:r>
      <w:r>
        <w:t xml:space="preserve"> </w:t>
      </w:r>
      <w:r>
        <w:t xml:space="preserve">system</w:t>
      </w:r>
      <w:r>
        <w:t xml:space="preserve"> </w:t>
      </w:r>
      <w:r>
        <w:t xml:space="preserve">for the</w:t>
      </w:r>
      <w:r>
        <w:t xml:space="preserve"> </w:t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which</w:t>
      </w:r>
      <w:r>
        <w:t xml:space="preserve"> </w:t>
      </w:r>
      <w:r>
        <w:t xml:space="preserve">are to be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mandator</w:t>
      </w:r>
      <w:r>
        <w:t xml:space="preserve"> </w:t>
      </w:r>
      <w:r>
        <w:t xml:space="preserve">y</w:t>
      </w:r>
      <w:r>
        <w:t xml:space="preserve"> </w:t>
      </w:r>
      <w:r>
        <w:t xml:space="preserve">insurance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passengers as</w:t>
      </w:r>
      <w:r>
        <w:t xml:space="preserve"> </w:t>
      </w:r>
      <w:r>
        <w:t xml:space="preserve">beneficiaries),</w:t>
      </w:r>
      <w:r>
        <w:br/>
      </w:r>
      <w:r>
        <w:t xml:space="preserve">cash deposit – an</w:t>
      </w:r>
      <w:r>
        <w:t xml:space="preserve"> </w:t>
      </w:r>
      <w:r>
        <w:t xml:space="preserve">amount of money</w:t>
      </w:r>
      <w:r>
        <w:t xml:space="preserve"> </w:t>
      </w:r>
      <w:r>
        <w:t xml:space="preserve">separated and blocked</w:t>
      </w:r>
      <w:r>
        <w:t xml:space="preserve"> </w:t>
      </w:r>
      <w:r>
        <w:t xml:space="preserve">by the travel</w:t>
      </w:r>
      <w:r>
        <w:t xml:space="preserve"> </w:t>
      </w:r>
      <w:r>
        <w:t xml:space="preserve">entrepreneur with a</w:t>
      </w:r>
      <w:r>
        <w:t xml:space="preserve"> </w:t>
      </w:r>
      <w:r>
        <w:t xml:space="preserve">credit institution for the</w:t>
      </w:r>
      <w:r>
        <w:t xml:space="preserve"> </w:t>
      </w:r>
      <w:r>
        <w:t xml:space="preserve">purposes of insolvency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The forms of financial</w:t>
      </w:r>
      <w:r>
        <w:t xml:space="preserve"> </w:t>
      </w:r>
      <w:r>
        <w:t xml:space="preserve">security may be</w:t>
      </w:r>
      <w:r>
        <w:t xml:space="preserve"> </w:t>
      </w:r>
      <w:r>
        <w:t xml:space="preserve">applied separately or</w:t>
      </w:r>
      <w:r>
        <w:t xml:space="preserve"> </w:t>
      </w:r>
      <w:r>
        <w:t xml:space="preserve">also jointly (Article 8(2)</w:t>
      </w:r>
      <w:r>
        <w:t xml:space="preserve"> </w:t>
      </w:r>
      <w:r>
        <w:t xml:space="preserve">of GD 213/1996).</w:t>
      </w:r>
    </w:p>
    <w:p>
      <w:pPr>
        <w:pStyle w:val="Compact"/>
        <w:numPr>
          <w:ilvl w:val="0"/>
          <w:numId w:val="1041"/>
        </w:numPr>
      </w:pPr>
      <w:r>
        <w:t xml:space="preserve">Mandatory</w:t>
      </w:r>
      <w:r>
        <w:t xml:space="preserve"> </w:t>
      </w:r>
      <w:r>
        <w:t xml:space="preserve">insurance which</w:t>
      </w:r>
      <w:r>
        <w:t xml:space="preserve"> </w:t>
      </w:r>
      <w:r>
        <w:t xml:space="preserve">organisers and traders</w:t>
      </w:r>
      <w:r>
        <w:t xml:space="preserve"> </w:t>
      </w:r>
      <w:r>
        <w:t xml:space="preserve">facilitating LTAs are</w:t>
      </w:r>
      <w:r>
        <w:t xml:space="preserve"> </w:t>
      </w:r>
      <w:r>
        <w:t xml:space="preserve">only required to take</w:t>
      </w:r>
      <w:r>
        <w:t xml:space="preserve"> </w:t>
      </w:r>
      <w:r>
        <w:t xml:space="preserve">out if the services</w:t>
      </w:r>
      <w:r>
        <w:t xml:space="preserve"> </w:t>
      </w:r>
      <w:r>
        <w:t xml:space="preserve">concerned also include</w:t>
      </w:r>
      <w:r>
        <w:t xml:space="preserve"> </w:t>
      </w:r>
      <w:r>
        <w:t xml:space="preserve">the carriage of</w:t>
      </w:r>
      <w:r>
        <w:t xml:space="preserve"> </w:t>
      </w:r>
      <w:r>
        <w:t xml:space="preserve">passengers. It is</w:t>
      </w:r>
      <w:r>
        <w:t xml:space="preserve"> </w:t>
      </w:r>
      <w:r>
        <w:t xml:space="preserve">offered in the form of</w:t>
      </w:r>
      <w:r>
        <w:t xml:space="preserve"> </w:t>
      </w:r>
      <w:r>
        <w:t xml:space="preserve">an insurance</w:t>
      </w:r>
      <w:r>
        <w:t xml:space="preserve"> </w:t>
      </w:r>
      <w:r>
        <w:t xml:space="preserve">contract.</w:t>
      </w:r>
    </w:p>
    <w:p>
      <w:pPr>
        <w:pStyle w:val="FirstParagraph"/>
      </w:pPr>
      <w:r>
        <w:t xml:space="preserve">The system, overall,</w:t>
      </w:r>
      <w:r>
        <w:t xml:space="preserve"> </w:t>
      </w:r>
      <w:r>
        <w:t xml:space="preserve">can be viewed as</w:t>
      </w:r>
      <w:r>
        <w:t xml:space="preserve"> </w:t>
      </w:r>
      <w:r>
        <w:t xml:space="preserve">being composed of</w:t>
      </w:r>
      <w:r>
        <w:t xml:space="preserve"> </w:t>
      </w:r>
      <w:r>
        <w:t xml:space="preserve">two ISPs which are</w:t>
      </w:r>
      <w:r>
        <w:t xml:space="preserve"> </w:t>
      </w:r>
      <w:r>
        <w:t xml:space="preserve">also subject to different</w:t>
      </w:r>
      <w:r>
        <w:t xml:space="preserve"> </w:t>
      </w:r>
      <w:r>
        <w:t xml:space="preserve">national provisions</w:t>
      </w:r>
      <w:r>
        <w:t xml:space="preserve"> </w:t>
      </w:r>
      <w:r>
        <w:t xml:space="preserve">(Articles 8 and 10 of</w:t>
      </w:r>
      <w:r>
        <w:t xml:space="preserve"> </w:t>
      </w:r>
      <w:r>
        <w:t xml:space="preserve">GD 213/1996 (financial</w:t>
      </w:r>
      <w:r>
        <w:t xml:space="preserve"> </w:t>
      </w:r>
      <w:r>
        <w:t xml:space="preserve">security) and Article</w:t>
      </w:r>
      <w:r>
        <w:t xml:space="preserve"> </w:t>
      </w:r>
      <w:r>
        <w:t xml:space="preserve">9/A of GD 213/1996</w:t>
      </w:r>
      <w:r>
        <w:t xml:space="preserve"> </w:t>
      </w:r>
      <w:r>
        <w:t xml:space="preserve">unlawfully</w:t>
      </w:r>
      <w:r>
        <w:t xml:space="preserve"> </w:t>
      </w:r>
      <w:r>
        <w:t xml:space="preserve">,</w:t>
      </w:r>
      <w:r>
        <w:t xml:space="preserve"> </w:t>
      </w:r>
      <w:r>
        <w:t xml:space="preserve">intentional</w:t>
      </w:r>
      <w:r>
        <w:t xml:space="preserve"> </w:t>
      </w:r>
      <w:r>
        <w:t xml:space="preserve">ly or by</w:t>
      </w:r>
      <w:r>
        <w:t xml:space="preserve"> </w:t>
      </w:r>
      <w:r>
        <w:t xml:space="preserve">grossly</w:t>
      </w:r>
      <w:r>
        <w:t xml:space="preserve"> </w:t>
      </w:r>
      <w:r>
        <w:t xml:space="preserve">negligent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(exemplifi</w:t>
      </w:r>
      <w:r>
        <w:t xml:space="preserve"> </w:t>
      </w:r>
      <w:r>
        <w:t xml:space="preserve">catory</w:t>
      </w:r>
      <w:r>
        <w:t xml:space="preserve"> </w:t>
      </w:r>
      <w:r>
        <w:t xml:space="preserve">list):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t xml:space="preserve">contractin</w:t>
      </w:r>
      <w:r>
        <w:t xml:space="preserve"> </w:t>
      </w:r>
      <w:r>
        <w:t xml:space="preserve">g party</w:t>
      </w:r>
      <w:r>
        <w:t xml:space="preserve"> </w:t>
      </w:r>
      <w:r>
        <w:t xml:space="preserve">(the</w:t>
      </w:r>
      <w:r>
        <w:t xml:space="preserve"> </w:t>
      </w:r>
      <w:r>
        <w:t xml:space="preserve">organiser</w:t>
      </w:r>
      <w:r>
        <w:t xml:space="preserve"> </w:t>
      </w:r>
      <w:r>
        <w:t xml:space="preserve">or the</w:t>
      </w:r>
      <w:r>
        <w:t xml:space="preserve"> </w:t>
      </w:r>
      <w:r>
        <w:t xml:space="preserve">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LTAs) or</w:t>
      </w:r>
      <w:r>
        <w:t xml:space="preserve"> </w:t>
      </w:r>
      <w:r>
        <w:t xml:space="preserve">the</w:t>
      </w:r>
      <w:r>
        <w:t xml:space="preserve"> </w:t>
      </w:r>
      <w:r>
        <w:t xml:space="preserve">beneficiar</w:t>
      </w:r>
      <w:r>
        <w:t xml:space="preserve"> </w:t>
      </w:r>
      <w:r>
        <w:t xml:space="preserve">y (the</w:t>
      </w:r>
      <w:r>
        <w:t xml:space="preserve"> </w:t>
      </w:r>
      <w:r>
        <w:t xml:space="preserve">traveller);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</w:t>
      </w:r>
      <w:r>
        <w:t xml:space="preserve"> </w:t>
      </w:r>
      <w:r>
        <w:t xml:space="preserve">close</w:t>
      </w:r>
      <w:r>
        <w:t xml:space="preserve"> </w:t>
      </w:r>
      <w:r>
        <w:t xml:space="preserve">relative of</w:t>
      </w:r>
      <w:r>
        <w:t xml:space="preserve"> </w:t>
      </w:r>
      <w:r>
        <w:t xml:space="preserve">the above</w:t>
      </w:r>
      <w:r>
        <w:t xml:space="preserve"> </w:t>
      </w:r>
      <w:r>
        <w:t xml:space="preserve">who lives</w:t>
      </w:r>
      <w:r>
        <w:t xml:space="preserve"> </w:t>
      </w:r>
      <w:r>
        <w:t xml:space="preserve">in the</w:t>
      </w:r>
      <w:r>
        <w:t xml:space="preserve"> </w:t>
      </w:r>
      <w:r>
        <w:t xml:space="preserve">same</w:t>
      </w:r>
      <w:r>
        <w:t xml:space="preserve"> </w:t>
      </w:r>
      <w:r>
        <w:t xml:space="preserve">househol</w:t>
      </w:r>
      <w:r>
        <w:t xml:space="preserve"> </w:t>
      </w:r>
      <w:r>
        <w:t xml:space="preserve">d, their</w:t>
      </w:r>
      <w:r>
        <w:t xml:space="preserve"> </w:t>
      </w:r>
      <w:r>
        <w:t xml:space="preserve">member</w:t>
      </w:r>
      <w:r>
        <w:t xml:space="preserve"> </w:t>
      </w:r>
      <w:r>
        <w:t xml:space="preserve">authorise</w:t>
      </w:r>
      <w:r>
        <w:t xml:space="preserve"> </w:t>
      </w:r>
      <w:r>
        <w:t xml:space="preserve">d to direct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or the</w:t>
      </w:r>
      <w:r>
        <w:t xml:space="preserve"> </w:t>
      </w:r>
      <w:r>
        <w:t xml:space="preserve">amounts that have</w:t>
      </w:r>
      <w:r>
        <w:t xml:space="preserve"> </w:t>
      </w:r>
      <w:r>
        <w:t xml:space="preserve">been paid as down</w:t>
      </w:r>
      <w:r>
        <w:t xml:space="preserve"> </w:t>
      </w:r>
      <w:r>
        <w:t xml:space="preserve">payment or</w:t>
      </w:r>
      <w:r>
        <w:t xml:space="preserve"> </w:t>
      </w:r>
      <w:r>
        <w:t xml:space="preserve">participation fee by the</w:t>
      </w:r>
      <w:r>
        <w:t xml:space="preserve"> </w:t>
      </w:r>
      <w:r>
        <w:t xml:space="preserve">traveller in exchange</w:t>
      </w:r>
      <w:r>
        <w:t xml:space="preserve"> </w:t>
      </w:r>
      <w:r>
        <w:t xml:space="preserve">for the services which</w:t>
      </w:r>
      <w:r>
        <w:t xml:space="preserve"> </w:t>
      </w:r>
      <w:r>
        <w:t xml:space="preserve">remain unperformed</w:t>
      </w:r>
      <w:r>
        <w:t xml:space="preserve"> </w:t>
      </w:r>
      <w:r>
        <w:t xml:space="preserve">as a result of the</w:t>
      </w:r>
      <w:r>
        <w:t xml:space="preserve"> </w:t>
      </w:r>
      <w:r>
        <w:t xml:space="preserve">insolvency of the</w:t>
      </w:r>
      <w:r>
        <w:t xml:space="preserve"> </w:t>
      </w:r>
      <w:r>
        <w:t xml:space="preserve">organiser or the trader</w:t>
      </w:r>
      <w:r>
        <w:t xml:space="preserve"> </w:t>
      </w:r>
      <w:r>
        <w:t xml:space="preserve">facilitating LTAs.</w:t>
      </w:r>
    </w:p>
    <w:p>
      <w:pPr>
        <w:pStyle w:val="FirstParagraph"/>
      </w:pPr>
      <w:r>
        <w:t xml:space="preserve">The initial amount of</w:t>
      </w:r>
      <w:r>
        <w:t xml:space="preserve"> </w:t>
      </w:r>
      <w:r>
        <w:t xml:space="preserve">the financial security,</w:t>
      </w:r>
      <w:r>
        <w:t xml:space="preserve"> </w:t>
      </w:r>
      <w:r>
        <w:t xml:space="preserve">irrespective of its form</w:t>
      </w:r>
      <w:r>
        <w:t xml:space="preserve"> </w:t>
      </w:r>
      <w:r>
        <w:t xml:space="preserve">(see the different forms</w:t>
      </w:r>
      <w:r>
        <w:t xml:space="preserve"> </w:t>
      </w:r>
      <w:r>
        <w:t xml:space="preserve">explained above in</w:t>
      </w:r>
      <w:r>
        <w:t xml:space="preserve"> </w:t>
      </w:r>
      <w:r>
        <w:t xml:space="preserve">question 3), must be</w:t>
      </w:r>
      <w:r>
        <w:t xml:space="preserve"> </w:t>
      </w:r>
      <w:r>
        <w:t xml:space="preserve">provided until 31</w:t>
      </w:r>
      <w:r>
        <w:t xml:space="preserve"> </w:t>
      </w:r>
      <w:r>
        <w:t xml:space="preserve">December of the year</w:t>
      </w:r>
      <w:r>
        <w:t xml:space="preserve"> </w:t>
      </w:r>
      <w:r>
        <w:t xml:space="preserve">in which the underlying</w:t>
      </w:r>
      <w:r>
        <w:t xml:space="preserve"> </w:t>
      </w:r>
      <w:r>
        <w:t xml:space="preserve">contract is established.</w:t>
      </w:r>
    </w:p>
    <w:p>
      <w:pPr>
        <w:pStyle w:val="BodyText"/>
      </w:pPr>
      <w:r>
        <w:t xml:space="preserve">The factors considered</w:t>
      </w:r>
      <w:r>
        <w:t xml:space="preserve"> </w:t>
      </w:r>
      <w:r>
        <w:t xml:space="preserve">in the course of the</w:t>
      </w:r>
      <w:r>
        <w:t xml:space="preserve"> </w:t>
      </w:r>
      <w:r>
        <w:t xml:space="preserve">calculation include:</w:t>
      </w:r>
      <w:r>
        <w:br/>
      </w:r>
      <w:r>
        <w:t xml:space="preserve">the place of start of</w:t>
      </w:r>
      <w:r>
        <w:t xml:space="preserve"> </w:t>
      </w:r>
      <w:r>
        <w:t xml:space="preserve">the package</w:t>
      </w:r>
      <w:r>
        <w:t xml:space="preserve"> </w:t>
      </w:r>
      <w:r>
        <w:t xml:space="preserve">whether a border is</w:t>
      </w:r>
      <w:r>
        <w:t xml:space="preserve"> </w:t>
      </w:r>
      <w:r>
        <w:t xml:space="preserve">crossed in the</w:t>
      </w:r>
      <w:r>
        <w:t xml:space="preserve"> </w:t>
      </w:r>
      <w:r>
        <w:t xml:space="preserve">package</w:t>
      </w:r>
      <w:r>
        <w:t xml:space="preserve"> </w:t>
      </w:r>
      <w:r>
        <w:t xml:space="preserve">where the package is</w:t>
      </w:r>
      <w:r>
        <w:t xml:space="preserve"> </w:t>
      </w:r>
      <w:r>
        <w:t xml:space="preserve">sold</w:t>
      </w:r>
      <w:r>
        <w:t xml:space="preserve"> </w:t>
      </w:r>
      <w:r>
        <w:t xml:space="preserve">whether the carriage</w:t>
      </w:r>
      <w:r>
        <w:t xml:space="preserve"> </w:t>
      </w:r>
      <w:r>
        <w:t xml:space="preserve">of passengers is</w:t>
      </w:r>
      <w:r>
        <w:t xml:space="preserve"> </w:t>
      </w:r>
      <w:r>
        <w:t xml:space="preserve">included</w:t>
      </w:r>
      <w:r>
        <w:br/>
      </w:r>
      <w:r>
        <w:t xml:space="preserve">the amount of the net</w:t>
      </w:r>
      <w:r>
        <w:t xml:space="preserve"> </w:t>
      </w:r>
      <w:r>
        <w:t xml:space="preserve">sales revenue of the</w:t>
      </w:r>
      <w:r>
        <w:t xml:space="preserve"> </w:t>
      </w:r>
      <w:r>
        <w:t xml:space="preserve">travel entrepreneur</w:t>
      </w:r>
      <w:r>
        <w:t xml:space="preserve"> </w:t>
      </w:r>
      <w:r>
        <w:t xml:space="preserve">calculated in</w:t>
      </w:r>
      <w:r>
        <w:t xml:space="preserve"> </w:t>
      </w:r>
      <w:r>
        <w:t xml:space="preserve">provide</w:t>
      </w:r>
      <w:r>
        <w:t xml:space="preserve"> </w:t>
      </w:r>
      <w:r>
        <w:t xml:space="preserve">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Hungari</w:t>
      </w:r>
      <w:r>
        <w:t xml:space="preserve"> </w:t>
      </w:r>
      <w:r>
        <w:t xml:space="preserve">an legal</w:t>
      </w:r>
      <w:r>
        <w:t xml:space="preserve"> </w:t>
      </w:r>
      <w:r>
        <w:t xml:space="preserve">system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t xml:space="preserve">retailers</w:t>
      </w:r>
      <w:r>
        <w:t xml:space="preserve"> </w:t>
      </w:r>
      <w:r>
        <w:t xml:space="preserve">to take</w:t>
      </w:r>
      <w:r>
        <w:t xml:space="preserve"> </w:t>
      </w:r>
      <w:r>
        <w:t xml:space="preserve">out</w:t>
      </w:r>
      <w:r>
        <w:t xml:space="preserve"> </w:t>
      </w:r>
      <w:r>
        <w:t xml:space="preserve">protecti</w:t>
      </w:r>
      <w:r>
        <w:t xml:space="preserve"> </w:t>
      </w:r>
      <w:r>
        <w:t xml:space="preserve">on with</w:t>
      </w:r>
      <w:r>
        <w:t xml:space="preserve"> </w:t>
      </w:r>
      <w:r>
        <w:t xml:space="preserve">respect</w:t>
      </w:r>
      <w:r>
        <w:t xml:space="preserve"> </w:t>
      </w:r>
      <w:r>
        <w:t xml:space="preserve">to their</w:t>
      </w:r>
      <w:r>
        <w:t xml:space="preserve"> </w:t>
      </w:r>
      <w:r>
        <w:t xml:space="preserve">own</w:t>
      </w:r>
      <w:r>
        <w:t xml:space="preserve"> </w:t>
      </w:r>
      <w:r>
        <w:t xml:space="preserve">insolve</w:t>
      </w:r>
      <w:r>
        <w:t xml:space="preserve"> </w:t>
      </w:r>
      <w:r>
        <w:t xml:space="preserve">ncy.</w:t>
      </w:r>
      <w:r>
        <w:t xml:space="preserve"> </w:t>
      </w:r>
      <w:r>
        <w:t xml:space="preserve">Accordi</w:t>
      </w:r>
      <w:r>
        <w:t xml:space="preserve"> </w:t>
      </w:r>
      <w:r>
        <w:t xml:space="preserve">ng to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provisio</w:t>
      </w:r>
      <w:r>
        <w:t xml:space="preserve"> </w:t>
      </w:r>
      <w:r>
        <w:t xml:space="preserve">ns</w:t>
      </w:r>
      <w:r>
        <w:t xml:space="preserve"> </w:t>
      </w:r>
      <w:r>
        <w:t xml:space="preserve">(Article</w:t>
      </w:r>
      <w:r>
        <w:t xml:space="preserve"> </w:t>
      </w:r>
      <w:r>
        <w:t xml:space="preserve">13/A of</w:t>
      </w:r>
      <w:r>
        <w:t xml:space="preserve"> </w:t>
      </w:r>
      <w:r>
        <w:t xml:space="preserve">GD</w:t>
      </w:r>
      <w:r>
        <w:t xml:space="preserve"> </w:t>
      </w:r>
      <w:r>
        <w:t xml:space="preserve">213/199</w:t>
      </w:r>
      <w:r>
        <w:t xml:space="preserve"> </w:t>
      </w:r>
      <w:r>
        <w:t xml:space="preserve">6), the</w:t>
      </w:r>
      <w:r>
        <w:t xml:space="preserve"> </w:t>
      </w:r>
      <w:r>
        <w:t xml:space="preserve">retailer,</w:t>
      </w:r>
      <w:r>
        <w:t xml:space="preserve"> </w:t>
      </w:r>
      <w:r>
        <w:t xml:space="preserve">when a</w:t>
      </w:r>
      <w:r>
        <w:t xml:space="preserve"> </w:t>
      </w:r>
      <w:r>
        <w:t xml:space="preserve">traveller</w:t>
      </w:r>
      <w:r>
        <w:t xml:space="preserve"> </w:t>
      </w:r>
      <w:r>
        <w:t xml:space="preserve">conclud</w:t>
      </w:r>
      <w:r>
        <w:t xml:space="preserve"> </w:t>
      </w:r>
      <w:r>
        <w:t xml:space="preserve">es a</w:t>
      </w:r>
      <w:r>
        <w:t xml:space="preserve"> </w:t>
      </w:r>
      <w:r>
        <w:t xml:space="preserve">.</w:t>
      </w:r>
      <w:r>
        <w:t xml:space="preserve"> </w:t>
      </w:r>
      <w:r>
        <w:t xml:space="preserve">However,</w:t>
      </w:r>
      <w:r>
        <w:t xml:space="preserve"> </w:t>
      </w:r>
      <w:r>
        <w:t xml:space="preserve">since</w:t>
      </w:r>
      <w:r>
        <w:t xml:space="preserve"> </w:t>
      </w:r>
      <w:r>
        <w:t xml:space="preserve">these</w:t>
      </w:r>
      <w:r>
        <w:t xml:space="preserve"> </w:t>
      </w:r>
      <w:r>
        <w:t xml:space="preserve">costs are</w:t>
      </w:r>
      <w:r>
        <w:t xml:space="preserve"> </w:t>
      </w:r>
      <w:r>
        <w:t xml:space="preserve">covered</w:t>
      </w:r>
      <w:r>
        <w:t xml:space="preserve"> </w:t>
      </w:r>
      <w:r>
        <w:t xml:space="preserve">by an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contract,</w:t>
      </w:r>
      <w:r>
        <w:t xml:space="preserve"> </w:t>
      </w:r>
      <w:r>
        <w:t xml:space="preserve">the</w:t>
      </w:r>
      <w:r>
        <w:t xml:space="preserve"> </w:t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done in a</w:t>
      </w:r>
      <w:r>
        <w:t xml:space="preserve"> </w:t>
      </w:r>
      <w:r>
        <w:t xml:space="preserve">procedur</w:t>
      </w:r>
      <w:r>
        <w:t xml:space="preserve"> </w:t>
      </w:r>
      <w:r>
        <w:t xml:space="preserve">e for the</w:t>
      </w:r>
      <w:r>
        <w:t xml:space="preserve"> </w:t>
      </w:r>
      <w:r>
        <w:t xml:space="preserve">mitigatio</w:t>
      </w:r>
      <w:r>
        <w:t xml:space="preserve"> </w:t>
      </w:r>
      <w:r>
        <w:t xml:space="preserve">n of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(mandatory</w:t>
      </w:r>
      <w:r>
        <w:t xml:space="preserve"> </w:t>
      </w:r>
      <w:r>
        <w:t xml:space="preserve">insurance)).</w:t>
      </w:r>
    </w:p>
    <w:p>
      <w:pPr>
        <w:pStyle w:val="BodyText"/>
      </w:pPr>
      <w:r>
        <w:t xml:space="preserve">An important difference</w:t>
      </w:r>
      <w:r>
        <w:t xml:space="preserve"> </w:t>
      </w:r>
      <w:r>
        <w:t xml:space="preserve">and connection</w:t>
      </w:r>
      <w:r>
        <w:t xml:space="preserve"> </w:t>
      </w:r>
      <w:r>
        <w:t xml:space="preserve">between the two ISPs</w:t>
      </w:r>
      <w:r>
        <w:t xml:space="preserve"> </w:t>
      </w:r>
      <w:r>
        <w:t xml:space="preserve">is that the amount of</w:t>
      </w:r>
      <w:r>
        <w:t xml:space="preserve"> </w:t>
      </w:r>
      <w:r>
        <w:t xml:space="preserve">overall coverage in</w:t>
      </w:r>
      <w:r>
        <w:t xml:space="preserve"> </w:t>
      </w:r>
      <w:r>
        <w:t xml:space="preserve">the case of the</w:t>
      </w:r>
      <w:r>
        <w:t xml:space="preserve"> </w:t>
      </w:r>
      <w:r>
        <w:t xml:space="preserve">financial security to</w:t>
      </w:r>
      <w:r>
        <w:t xml:space="preserve"> </w:t>
      </w:r>
      <w:r>
        <w:t xml:space="preserve">be provided by the</w:t>
      </w:r>
      <w:r>
        <w:t xml:space="preserve"> </w:t>
      </w:r>
      <w:r>
        <w:t xml:space="preserve">organiser or trader</w:t>
      </w:r>
      <w:r>
        <w:t xml:space="preserve"> </w:t>
      </w:r>
      <w:r>
        <w:t xml:space="preserve">facilitating LTAs is</w:t>
      </w:r>
      <w:r>
        <w:t xml:space="preserve"> </w:t>
      </w:r>
      <w:r>
        <w:t xml:space="preserve">directly calculated with</w:t>
      </w:r>
      <w:r>
        <w:t xml:space="preserve"> </w:t>
      </w:r>
      <w:r>
        <w:t xml:space="preserve">a view to the annual</w:t>
      </w:r>
      <w:r>
        <w:t xml:space="preserve"> </w:t>
      </w:r>
      <w:r>
        <w:t xml:space="preserve">net sales revenue, the</w:t>
      </w:r>
      <w:r>
        <w:t xml:space="preserve"> </w:t>
      </w:r>
      <w:r>
        <w:t xml:space="preserve">type and location of</w:t>
      </w:r>
      <w:r>
        <w:t xml:space="preserve"> </w:t>
      </w:r>
      <w:r>
        <w:t xml:space="preserve">holidays and trips and,</w:t>
      </w:r>
      <w:r>
        <w:t xml:space="preserve"> </w:t>
      </w:r>
      <w:r>
        <w:t xml:space="preserve">ultimately, the amounts</w:t>
      </w:r>
      <w:r>
        <w:t xml:space="preserve"> </w:t>
      </w:r>
      <w:r>
        <w:t xml:space="preserve">paid by travellers while</w:t>
      </w:r>
      <w:r>
        <w:t xml:space="preserve"> </w:t>
      </w:r>
      <w:r>
        <w:t xml:space="preserve">the amount of overall</w:t>
      </w:r>
      <w:r>
        <w:t xml:space="preserve"> </w:t>
      </w:r>
      <w:r>
        <w:t xml:space="preserve">coverage of the</w:t>
      </w:r>
      <w:r>
        <w:t xml:space="preserve"> </w:t>
      </w:r>
      <w:r>
        <w:t xml:space="preserve">mandatory insurance</w:t>
      </w:r>
      <w:r>
        <w:t xml:space="preserve"> </w:t>
      </w:r>
      <w:r>
        <w:t xml:space="preserve">is capped in a</w:t>
      </w:r>
      <w:r>
        <w:t xml:space="preserve"> </w:t>
      </w:r>
      <w:r>
        <w:t xml:space="preserve">percentage, 10% or</w:t>
      </w:r>
      <w:r>
        <w:t xml:space="preserve"> </w:t>
      </w:r>
      <w:r>
        <w:t xml:space="preserve">20% depending on</w:t>
      </w:r>
      <w:r>
        <w:t xml:space="preserve"> </w:t>
      </w:r>
      <w:r>
        <w:t xml:space="preserve">whether a charter</w:t>
      </w:r>
      <w:r>
        <w:t xml:space="preserve"> </w:t>
      </w:r>
      <w:r>
        <w:t xml:space="preserve">flight is used for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passengers, of the</w:t>
      </w:r>
      <w:r>
        <w:t xml:space="preserve"> </w:t>
      </w:r>
      <w:r>
        <w:t xml:space="preserve">financial security</w:t>
      </w:r>
      <w:r>
        <w:t xml:space="preserve"> </w:t>
      </w:r>
      <w:r>
        <w:t xml:space="preserve">provided by the</w:t>
      </w:r>
      <w:r>
        <w:t xml:space="preserve"> </w:t>
      </w:r>
      <w:r>
        <w:t xml:space="preserve">organiser or trader</w:t>
      </w:r>
      <w:r>
        <w:t xml:space="preserve"> </w:t>
      </w:r>
      <w:r>
        <w:t xml:space="preserve">facilitating LTAs.</w:t>
      </w:r>
      <w:r>
        <w:br/>
      </w:r>
      <w:r>
        <w:t xml:space="preserve">employee</w:t>
      </w:r>
      <w:r>
        <w:t xml:space="preserve"> </w:t>
      </w:r>
      <w:r>
        <w:t xml:space="preserve">, member</w:t>
      </w:r>
      <w:r>
        <w:t xml:space="preserve"> </w:t>
      </w:r>
      <w:r>
        <w:t xml:space="preserve">or</w:t>
      </w:r>
      <w:r>
        <w:t xml:space="preserve"> </w:t>
      </w:r>
      <w:r>
        <w:t xml:space="preserve">assignee</w:t>
      </w:r>
      <w:r>
        <w:t xml:space="preserve"> </w:t>
      </w:r>
      <w:r>
        <w:t xml:space="preserve">with a</w:t>
      </w:r>
      <w:r>
        <w:t xml:space="preserve"> </w:t>
      </w:r>
      <w:r>
        <w:t xml:space="preserve">position</w:t>
      </w:r>
      <w:r>
        <w:t xml:space="preserve"> </w:t>
      </w:r>
      <w:r>
        <w:t xml:space="preserve">designate</w:t>
      </w:r>
      <w:r>
        <w:t xml:space="preserve"> </w:t>
      </w:r>
      <w:r>
        <w:t xml:space="preserve">d in the</w:t>
      </w:r>
      <w:r>
        <w:t xml:space="preserve"> </w:t>
      </w:r>
      <w:r>
        <w:t xml:space="preserve">general</w:t>
      </w:r>
      <w:r>
        <w:t xml:space="preserve"> </w:t>
      </w:r>
      <w:r>
        <w:t xml:space="preserve">terms 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company;</w:t>
      </w:r>
      <w:r>
        <w:br/>
      </w:r>
      <w:r>
        <w:t xml:space="preserve">(c) in a</w:t>
      </w:r>
      <w:r>
        <w:t xml:space="preserve"> </w:t>
      </w:r>
      <w:r>
        <w:t xml:space="preserve">beneficiar</w:t>
      </w:r>
      <w:r>
        <w:t xml:space="preserve"> </w:t>
      </w:r>
      <w:r>
        <w:t xml:space="preserve">y that is a</w:t>
      </w:r>
      <w:r>
        <w:t xml:space="preserve"> </w:t>
      </w:r>
      <w:r>
        <w:t xml:space="preserve">legal</w:t>
      </w:r>
      <w:r>
        <w:t xml:space="preserve"> </w:t>
      </w:r>
      <w:r>
        <w:t xml:space="preserve">person,</w:t>
      </w:r>
      <w:r>
        <w:t xml:space="preserve"> </w:t>
      </w:r>
      <w:r>
        <w:t xml:space="preserve">the</w:t>
      </w:r>
      <w:r>
        <w:t xml:space="preserve"> </w:t>
      </w:r>
      <w:r>
        <w:t xml:space="preserve">managing</w:t>
      </w:r>
      <w:r>
        <w:t xml:space="preserve"> </w:t>
      </w:r>
      <w:r>
        <w:t xml:space="preserve">officer or</w:t>
      </w:r>
      <w:r>
        <w:t xml:space="preserve"> </w:t>
      </w:r>
      <w:r>
        <w:t xml:space="preserve">the</w:t>
      </w:r>
      <w:r>
        <w:t xml:space="preserve"> </w:t>
      </w:r>
      <w:r>
        <w:t xml:space="preserve">member,</w:t>
      </w:r>
      <w:r>
        <w:t xml:space="preserve"> </w:t>
      </w:r>
      <w:r>
        <w:t xml:space="preserve">employee</w:t>
      </w:r>
      <w:r>
        <w:t xml:space="preserve"> </w:t>
      </w:r>
      <w:r>
        <w:t xml:space="preserve">or</w:t>
      </w:r>
      <w:r>
        <w:t xml:space="preserve"> </w:t>
      </w:r>
      <w:r>
        <w:t xml:space="preserve">assignee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ensured</w:t>
      </w:r>
      <w:r>
        <w:t xml:space="preserve"> </w:t>
      </w:r>
      <w:r>
        <w:t xml:space="preserve">property</w:t>
      </w:r>
      <w:r>
        <w:t xml:space="preserve"> </w:t>
      </w:r>
      <w:r>
        <w:t xml:space="preserve">item as</w:t>
      </w:r>
      <w:r>
        <w:t xml:space="preserve"> </w:t>
      </w:r>
      <w:r>
        <w:t xml:space="preserve">specified</w:t>
      </w:r>
      <w:r>
        <w:t xml:space="preserve"> </w:t>
      </w:r>
      <w:r>
        <w:t xml:space="preserve">in the</w:t>
      </w:r>
      <w:r>
        <w:t xml:space="preserve"> </w:t>
      </w:r>
      <w:r>
        <w:t xml:space="preserve">general</w:t>
      </w:r>
      <w:r>
        <w:t xml:space="preserve"> </w:t>
      </w:r>
      <w:r>
        <w:t xml:space="preserve">terms and</w:t>
      </w:r>
      <w:r>
        <w:t xml:space="preserve"> </w:t>
      </w:r>
      <w:r>
        <w:t xml:space="preserve">conditions</w:t>
      </w:r>
      <w:r>
        <w:t xml:space="preserve"> </w:t>
      </w:r>
      <w:r>
        <w:t xml:space="preserve">.</w:t>
      </w:r>
      <w:r>
        <w:br/>
      </w:r>
      <w:r>
        <w:t xml:space="preserve">accordance with Act C</w:t>
      </w:r>
      <w:r>
        <w:t xml:space="preserve"> </w:t>
      </w:r>
      <w:r>
        <w:t xml:space="preserve">of 2000 on accounting.</w:t>
      </w:r>
    </w:p>
    <w:p>
      <w:pPr>
        <w:pStyle w:val="BodyText"/>
      </w:pPr>
      <w:r>
        <w:t xml:space="preserve">It is important to note</w:t>
      </w:r>
      <w:r>
        <w:t xml:space="preserve"> </w:t>
      </w:r>
      <w:r>
        <w:t xml:space="preserve">that the national</w:t>
      </w:r>
      <w:r>
        <w:t xml:space="preserve"> </w:t>
      </w:r>
      <w:r>
        <w:t xml:space="preserve">legislation only</w:t>
      </w:r>
      <w:r>
        <w:t xml:space="preserve"> </w:t>
      </w:r>
      <w:r>
        <w:t xml:space="preserve">considers domestic</w:t>
      </w:r>
      <w:r>
        <w:t xml:space="preserve"> </w:t>
      </w:r>
      <w:r>
        <w:t xml:space="preserve">sales to account for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financial security and</w:t>
      </w:r>
      <w:r>
        <w:t xml:space="preserve"> </w:t>
      </w:r>
      <w:r>
        <w:t xml:space="preserve">the mandatory</w:t>
      </w:r>
      <w:r>
        <w:t xml:space="preserve"> </w:t>
      </w:r>
      <w:r>
        <w:t xml:space="preserve">insurance.</w:t>
      </w:r>
    </w:p>
    <w:p>
      <w:pPr>
        <w:pStyle w:val="BodyText"/>
      </w:pPr>
      <w:r>
        <w:t xml:space="preserve">Financial security</w:t>
      </w:r>
      <w:r>
        <w:t xml:space="preserve"> </w:t>
      </w:r>
      <w:r>
        <w:t xml:space="preserve">In accordance with the</w:t>
      </w:r>
      <w:r>
        <w:t xml:space="preserve"> </w:t>
      </w:r>
      <w:r>
        <w:t xml:space="preserve">above categories,</w:t>
      </w:r>
      <w:r>
        <w:t xml:space="preserve"> </w:t>
      </w:r>
      <w:r>
        <w:t xml:space="preserve">three main brackets of</w:t>
      </w:r>
      <w:r>
        <w:t xml:space="preserve"> </w:t>
      </w:r>
      <w:r>
        <w:t xml:space="preserve">financial security are</w:t>
      </w:r>
      <w:r>
        <w:t xml:space="preserve"> </w:t>
      </w:r>
      <w:r>
        <w:t xml:space="preserve">set out by GD</w:t>
      </w:r>
      <w:r>
        <w:t xml:space="preserve"> </w:t>
      </w:r>
      <w:r>
        <w:t xml:space="preserve">213/1996:</w:t>
      </w:r>
      <w:r>
        <w:br/>
      </w:r>
      <w:r>
        <w:t xml:space="preserve">1.</w:t>
      </w:r>
      <w:r>
        <w:t xml:space="preserve"> </w:t>
      </w:r>
      <w:r>
        <w:t xml:space="preserve">3% of the net sales</w:t>
      </w:r>
      <w:r>
        <w:t xml:space="preserve"> </w:t>
      </w:r>
      <w:r>
        <w:t xml:space="preserve">revenue but at least</w:t>
      </w:r>
      <w:r>
        <w:t xml:space="preserve"> </w:t>
      </w:r>
      <w:r>
        <w:t xml:space="preserve">HUF 500 thousand</w:t>
      </w:r>
      <w:r>
        <w:t xml:space="preserve"> </w:t>
      </w:r>
      <w:r>
        <w:t xml:space="preserve">(approx. EUR</w:t>
      </w:r>
      <w:r>
        <w:t xml:space="preserve"> </w:t>
      </w:r>
      <w:r>
        <w:t xml:space="preserve">1,533.00) originating</w:t>
      </w:r>
      <w:r>
        <w:t xml:space="preserve"> </w:t>
      </w:r>
      <w:r>
        <w:t xml:space="preserve">from sale in Hungary</w:t>
      </w:r>
      <w:r>
        <w:t xml:space="preserve"> </w:t>
      </w:r>
      <w:r>
        <w:t xml:space="preserve">of package travels</w:t>
      </w:r>
      <w:r>
        <w:t xml:space="preserve"> </w:t>
      </w:r>
      <w:r>
        <w:t xml:space="preserve">combined by the</w:t>
      </w:r>
      <w:r>
        <w:t xml:space="preserve"> </w:t>
      </w:r>
      <w:r>
        <w:t xml:space="preserve">organiser; commenced</w:t>
      </w:r>
      <w:r>
        <w:t xml:space="preserve"> </w:t>
      </w:r>
      <w:r>
        <w:t xml:space="preserve">in Hungary; not</w:t>
      </w:r>
      <w:r>
        <w:t xml:space="preserve"> </w:t>
      </w:r>
      <w:r>
        <w:t xml:space="preserve">involving crossing the</w:t>
      </w:r>
      <w:r>
        <w:t xml:space="preserve"> </w:t>
      </w:r>
      <w:r>
        <w:t xml:space="preserve">border of Hungary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package travels which</w:t>
      </w:r>
      <w:r>
        <w:t xml:space="preserve"> </w:t>
      </w:r>
      <w:r>
        <w:t xml:space="preserve">are not subject to point</w:t>
      </w:r>
      <w:r>
        <w:t xml:space="preserve"> </w:t>
      </w:r>
      <w:r>
        <w:t xml:space="preserve">1; combined by the</w:t>
      </w:r>
      <w:r>
        <w:t xml:space="preserve"> </w:t>
      </w:r>
      <w:r>
        <w:t xml:space="preserve">organiser and sold in</w:t>
      </w:r>
      <w:r>
        <w:t xml:space="preserve"> </w:t>
      </w:r>
      <w:r>
        <w:t xml:space="preserve">Hungary</w:t>
      </w:r>
      <w:r>
        <w:br/>
      </w:r>
      <w:r>
        <w:t xml:space="preserve">2.</w:t>
      </w:r>
      <w:r>
        <w:t xml:space="preserve"> </w:t>
      </w:r>
      <w:r>
        <w:t xml:space="preserve">contract</w:t>
      </w:r>
      <w:r>
        <w:t xml:space="preserve"> </w:t>
      </w:r>
      <w:r>
        <w:t xml:space="preserve">with the</w:t>
      </w:r>
      <w:r>
        <w:t xml:space="preserve"> </w:t>
      </w:r>
      <w:r>
        <w:t xml:space="preserve">retailer,</w:t>
      </w:r>
      <w:r>
        <w:t xml:space="preserve"> </w:t>
      </w:r>
      <w:r>
        <w:t xml:space="preserve">is</w:t>
      </w:r>
      <w:r>
        <w:t xml:space="preserve"> </w:t>
      </w:r>
      <w:r>
        <w:t xml:space="preserve">require</w:t>
      </w:r>
      <w:r>
        <w:t xml:space="preserve"> </w:t>
      </w:r>
      <w:r>
        <w:t xml:space="preserve">d to pay</w:t>
      </w:r>
      <w:r>
        <w:t xml:space="preserve"> </w:t>
      </w:r>
      <w:r>
        <w:t xml:space="preserve">within</w:t>
      </w:r>
      <w:r>
        <w:t xml:space="preserve"> </w:t>
      </w:r>
      <w:r>
        <w:t xml:space="preserve">four</w:t>
      </w:r>
      <w:r>
        <w:t xml:space="preserve"> </w:t>
      </w:r>
      <w:r>
        <w:t xml:space="preserve">working</w:t>
      </w:r>
      <w:r>
        <w:t xml:space="preserve"> </w:t>
      </w:r>
      <w:r>
        <w:t xml:space="preserve">days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down</w:t>
      </w:r>
      <w:r>
        <w:t xml:space="preserve"> </w:t>
      </w:r>
      <w:r>
        <w:t xml:space="preserve">paymen</w:t>
      </w:r>
      <w:r>
        <w:t xml:space="preserve"> </w:t>
      </w:r>
      <w:r>
        <w:t xml:space="preserve">t, the</w:t>
      </w:r>
      <w:r>
        <w:t xml:space="preserve"> </w:t>
      </w:r>
      <w:r>
        <w:t xml:space="preserve">further</w:t>
      </w:r>
      <w:r>
        <w:t xml:space="preserve"> </w:t>
      </w:r>
      <w:r>
        <w:t xml:space="preserve">instalm</w:t>
      </w:r>
      <w:r>
        <w:t xml:space="preserve"> </w:t>
      </w:r>
      <w:r>
        <w:t xml:space="preserve">ents of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fee or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fee to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BodyText"/>
      </w:pPr>
      <w:r>
        <w:t xml:space="preserve">As for</w:t>
      </w:r>
      <w:r>
        <w:t xml:space="preserve"> </w:t>
      </w:r>
      <w:r>
        <w:t xml:space="preserve">guarante</w:t>
      </w:r>
      <w:r>
        <w:t xml:space="preserve"> </w:t>
      </w:r>
      <w:r>
        <w:t xml:space="preserve">e</w:t>
      </w:r>
      <w:r>
        <w:t xml:space="preserve"> </w:t>
      </w:r>
      <w:r>
        <w:t xml:space="preserve">contracts</w:t>
      </w:r>
      <w:r>
        <w:t xml:space="preserve"> </w:t>
      </w:r>
      <w:r>
        <w:t xml:space="preserve">, Article</w:t>
      </w:r>
      <w:r>
        <w:t xml:space="preserve"> </w:t>
      </w:r>
      <w:r>
        <w:t xml:space="preserve">6:436 of</w:t>
      </w:r>
      <w:r>
        <w:t xml:space="preserve"> </w:t>
      </w:r>
      <w:r>
        <w:t xml:space="preserve">the Ptk</w:t>
      </w:r>
      <w:r>
        <w:t xml:space="preserve"> </w:t>
      </w:r>
      <w:r>
        <w:t xml:space="preserve">provides</w:t>
      </w:r>
      <w:r>
        <w:t xml:space="preserve"> </w:t>
      </w:r>
      <w:r>
        <w:t xml:space="preserve">for similar</w:t>
      </w:r>
      <w:r>
        <w:t xml:space="preserve"> </w:t>
      </w:r>
      <w:r>
        <w:t xml:space="preserve">exception</w:t>
      </w:r>
      <w:r>
        <w:t xml:space="preserve"> </w:t>
      </w:r>
      <w:r>
        <w:t xml:space="preserve">s,</w:t>
      </w:r>
      <w:r>
        <w:t xml:space="preserve"> </w:t>
      </w:r>
      <w:r>
        <w:t xml:space="preserve">however,</w:t>
      </w:r>
      <w:r>
        <w:t xml:space="preserve"> </w:t>
      </w:r>
      <w:r>
        <w:t xml:space="preserve">employing</w:t>
      </w:r>
      <w:r>
        <w:t xml:space="preserve"> </w:t>
      </w:r>
      <w:r>
        <w:t xml:space="preserve">a different</w:t>
      </w:r>
      <w:r>
        <w:t xml:space="preserve"> </w:t>
      </w:r>
      <w:r>
        <w:t xml:space="preserve">regulatory</w:t>
      </w:r>
      <w:r>
        <w:t xml:space="preserve"> </w:t>
      </w:r>
      <w:r>
        <w:t xml:space="preserve">technique</w:t>
      </w:r>
      <w:r>
        <w:t xml:space="preserve"> </w:t>
      </w:r>
      <w:r>
        <w:t xml:space="preserve">. If, on the</w:t>
      </w:r>
      <w:r>
        <w:t xml:space="preserve"> </w:t>
      </w:r>
      <w:r>
        <w:t xml:space="preserve">basis of</w:t>
      </w:r>
      <w:r>
        <w:t xml:space="preserve"> </w:t>
      </w:r>
      <w:r>
        <w:t xml:space="preserve">the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available</w:t>
      </w:r>
      <w:r>
        <w:t xml:space="preserve"> </w:t>
      </w:r>
      <w:r>
        <w:t xml:space="preserve">to the</w:t>
      </w:r>
      <w:r>
        <w:t xml:space="preserve"> </w:t>
      </w:r>
      <w:r>
        <w:t xml:space="preserve">provider</w:t>
      </w:r>
      <w:r>
        <w:t xml:space="preserve"> </w:t>
      </w:r>
      <w:r>
        <w:t xml:space="preserve">of the</w:t>
      </w:r>
      <w:r>
        <w:t xml:space="preserve"> </w:t>
      </w:r>
      <w:r>
        <w:t xml:space="preserve">guarantee</w:t>
      </w:r>
      <w:r>
        <w:t xml:space="preserve"> </w:t>
      </w:r>
      <w:r>
        <w:t xml:space="preserve">, the</w:t>
      </w:r>
      <w:r>
        <w:t xml:space="preserve"> </w:t>
      </w:r>
      <w:r>
        <w:t xml:space="preserve">beneficiari</w:t>
      </w:r>
      <w:r>
        <w:t xml:space="preserve"> </w:t>
      </w:r>
      <w:r>
        <w:t xml:space="preserve">es are</w:t>
      </w:r>
      <w:r>
        <w:t xml:space="preserve"> </w:t>
      </w:r>
      <w:r>
        <w:t xml:space="preserve">clearly</w:t>
      </w:r>
      <w:r>
        <w:t xml:space="preserve"> </w:t>
      </w:r>
      <w:r>
        <w:t xml:space="preserve">abusing</w:t>
      </w:r>
      <w:r>
        <w:t xml:space="preserve"> </w:t>
      </w:r>
      <w:r>
        <w:t xml:space="preserve">the right</w:t>
      </w:r>
      <w:r>
        <w:t xml:space="preserve"> </w:t>
      </w:r>
      <w:r>
        <w:t xml:space="preserve">of call or</w:t>
      </w:r>
      <w:r>
        <w:t xml:space="preserve"> </w:t>
      </w:r>
      <w:r>
        <w:t xml:space="preserve">exercising</w:t>
      </w:r>
      <w:r>
        <w:t xml:space="preserve"> </w:t>
      </w:r>
      <w:r>
        <w:t xml:space="preserve">it in bad</w:t>
      </w:r>
      <w:r>
        <w:t xml:space="preserve"> </w:t>
      </w:r>
      <w:r>
        <w:t xml:space="preserve">faith, the</w:t>
      </w:r>
      <w:r>
        <w:t xml:space="preserve"> </w:t>
      </w:r>
      <w:r>
        <w:t xml:space="preserve">provider</w:t>
      </w:r>
      <w:r>
        <w:t xml:space="preserve"> </w:t>
      </w:r>
      <w:r>
        <w:t xml:space="preserve">of the</w:t>
      </w:r>
      <w:r>
        <w:t xml:space="preserve"> </w:t>
      </w:r>
      <w:r>
        <w:t xml:space="preserve">guarantee</w:t>
      </w:r>
      <w:r>
        <w:t xml:space="preserve"> </w:t>
      </w:r>
      <w:r>
        <w:t xml:space="preserve">12% of the net sales</w:t>
      </w:r>
      <w:r>
        <w:t xml:space="preserve"> </w:t>
      </w:r>
      <w:r>
        <w:t xml:space="preserve">revenue but at least</w:t>
      </w:r>
      <w:r>
        <w:t xml:space="preserve"> </w:t>
      </w:r>
      <w:r>
        <w:t xml:space="preserve">HUF 5 million</w:t>
      </w:r>
      <w:r>
        <w:t xml:space="preserve"> </w:t>
      </w:r>
      <w:r>
        <w:t xml:space="preserve">(approx. EUR</w:t>
      </w:r>
      <w:r>
        <w:t xml:space="preserve"> </w:t>
      </w:r>
      <w:r>
        <w:t xml:space="preserve">15,336.00) originating</w:t>
      </w:r>
      <w:r>
        <w:t xml:space="preserve"> </w:t>
      </w:r>
      <w:r>
        <w:t xml:space="preserve">from package travels</w:t>
      </w:r>
      <w:r>
        <w:t xml:space="preserve"> </w:t>
      </w:r>
      <w:r>
        <w:t xml:space="preserve">for the period covered</w:t>
      </w:r>
      <w:r>
        <w:t xml:space="preserve"> </w:t>
      </w:r>
      <w:r>
        <w:t xml:space="preserve">which do not include</w:t>
      </w:r>
      <w:r>
        <w:t xml:space="preserve"> </w:t>
      </w:r>
      <w:r>
        <w:t xml:space="preserve">the carriage of</w:t>
      </w:r>
      <w:r>
        <w:t xml:space="preserve"> </w:t>
      </w:r>
      <w:r>
        <w:t xml:space="preserve">passengers;</w:t>
      </w:r>
      <w:r>
        <w:br/>
      </w:r>
      <w:r>
        <w:t xml:space="preserve">12% of the net sales</w:t>
      </w:r>
      <w:r>
        <w:t xml:space="preserve"> </w:t>
      </w:r>
      <w:r>
        <w:t xml:space="preserve">revenue but at least</w:t>
      </w:r>
      <w:r>
        <w:t xml:space="preserve"> </w:t>
      </w:r>
      <w:r>
        <w:t xml:space="preserve">HUF 7 million</w:t>
      </w:r>
      <w:r>
        <w:t xml:space="preserve"> </w:t>
      </w:r>
      <w:r>
        <w:t xml:space="preserve">(approx. EUR</w:t>
      </w:r>
      <w:r>
        <w:t xml:space="preserve"> </w:t>
      </w:r>
      <w:r>
        <w:t xml:space="preserve">21,209.00) originating</w:t>
      </w:r>
      <w:r>
        <w:t xml:space="preserve"> </w:t>
      </w:r>
      <w:r>
        <w:t xml:space="preserve">from package travels</w:t>
      </w:r>
      <w:r>
        <w:t xml:space="preserve"> </w:t>
      </w:r>
      <w:r>
        <w:t xml:space="preserve">for the period covered</w:t>
      </w:r>
      <w:r>
        <w:t xml:space="preserve"> </w:t>
      </w:r>
      <w:r>
        <w:t xml:space="preserve">which do include the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passengers, by road,</w:t>
      </w:r>
      <w:r>
        <w:t xml:space="preserve"> </w:t>
      </w:r>
      <w:r>
        <w:t xml:space="preserve">rail or water or by</w:t>
      </w:r>
      <w:r>
        <w:t xml:space="preserve"> </w:t>
      </w:r>
      <w:r>
        <w:t xml:space="preserve">scheduled flight or</w:t>
      </w:r>
      <w:r>
        <w:t xml:space="preserve"> </w:t>
      </w:r>
      <w:r>
        <w:t xml:space="preserve">flights;</w:t>
      </w:r>
      <w:r>
        <w:br/>
      </w:r>
      <w:r>
        <w:t xml:space="preserve">3.</w:t>
      </w:r>
      <w:r>
        <w:t xml:space="preserve"> </w:t>
      </w:r>
      <w:r>
        <w:t xml:space="preserve">20% of the net sales</w:t>
      </w:r>
      <w:r>
        <w:t xml:space="preserve"> </w:t>
      </w:r>
      <w:r>
        <w:t xml:space="preserve">revenue but at least</w:t>
      </w:r>
      <w:r>
        <w:t xml:space="preserve"> </w:t>
      </w:r>
      <w:r>
        <w:t xml:space="preserve">HUF 50 million</w:t>
      </w:r>
      <w:r>
        <w:t xml:space="preserve"> </w:t>
      </w:r>
      <w:r>
        <w:t xml:space="preserve">(approx. EUR</w:t>
      </w:r>
      <w:r>
        <w:t xml:space="preserve"> </w:t>
      </w:r>
      <w:r>
        <w:t xml:space="preserve">151,495.00) originating</w:t>
      </w:r>
      <w:r>
        <w:t xml:space="preserve"> </w:t>
      </w:r>
      <w:r>
        <w:t xml:space="preserve">from sale in Hungary</w:t>
      </w:r>
      <w:r>
        <w:t xml:space="preserve"> </w:t>
      </w:r>
      <w:r>
        <w:t xml:space="preserve">of package travels</w:t>
      </w:r>
      <w:r>
        <w:t xml:space="preserve"> </w:t>
      </w:r>
      <w:r>
        <w:t xml:space="preserve">combined by the</w:t>
      </w:r>
      <w:r>
        <w:t xml:space="preserve"> </w:t>
      </w:r>
      <w:r>
        <w:t xml:space="preserve">organiser; concerning</w:t>
      </w:r>
      <w:r>
        <w:t xml:space="preserve"> </w:t>
      </w:r>
      <w:r>
        <w:t xml:space="preserve">a trip or holiday from</w:t>
      </w:r>
      <w:r>
        <w:t xml:space="preserve"> </w:t>
      </w:r>
      <w:r>
        <w:t xml:space="preserve">domestic territory</w:t>
      </w:r>
      <w:r>
        <w:t xml:space="preserve"> </w:t>
      </w:r>
      <w:r>
        <w:t xml:space="preserve">abroad, or from abroad</w:t>
      </w:r>
      <w:r>
        <w:t xml:space="preserve"> </w:t>
      </w:r>
      <w:r>
        <w:t xml:space="preserve">to abroad, provided</w:t>
      </w:r>
      <w:r>
        <w:t xml:space="preserve"> </w:t>
      </w:r>
      <w:r>
        <w:t xml:space="preserve">that in the period</w:t>
      </w:r>
      <w:r>
        <w:t xml:space="preserve"> </w:t>
      </w:r>
      <w:r>
        <w:t xml:space="preserve">covered: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is not</w:t>
      </w:r>
      <w:r>
        <w:t xml:space="preserve"> </w:t>
      </w:r>
      <w:r>
        <w:t xml:space="preserve">obliged to</w:t>
      </w:r>
      <w:r>
        <w:t xml:space="preserve"> </w:t>
      </w:r>
      <w:r>
        <w:t xml:space="preserve">make a</w:t>
      </w:r>
      <w:r>
        <w:t xml:space="preserve"> </w:t>
      </w:r>
      <w:r>
        <w:t xml:space="preserve">payment</w:t>
      </w:r>
      <w:r>
        <w:t xml:space="preserve"> </w:t>
      </w:r>
      <w:r>
        <w:t xml:space="preserve">and may</w:t>
      </w:r>
      <w:r>
        <w:t xml:space="preserve"> </w:t>
      </w:r>
      <w:r>
        <w:t xml:space="preserve">reclaim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already</w:t>
      </w:r>
      <w:r>
        <w:t xml:space="preserve"> </w:t>
      </w:r>
      <w:r>
        <w:t xml:space="preserve">made.</w:t>
      </w:r>
      <w:r>
        <w:t xml:space="preserve"> </w:t>
      </w:r>
      <w:r>
        <w:t xml:space="preserve">It is noted</w:t>
      </w:r>
      <w:r>
        <w:t xml:space="preserve"> </w:t>
      </w:r>
      <w:r>
        <w:t xml:space="preserve">that the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</w:t>
      </w:r>
      <w:r>
        <w:t xml:space="preserve"> </w:t>
      </w:r>
      <w:r>
        <w:t xml:space="preserve">, in</w:t>
      </w:r>
      <w:r>
        <w:t xml:space="preserve"> </w:t>
      </w:r>
      <w:r>
        <w:t xml:space="preserve">particular</w:t>
      </w:r>
      <w:r>
        <w:t xml:space="preserve"> </w:t>
      </w:r>
      <w:r>
        <w:t xml:space="preserve">the Ptk,</w:t>
      </w:r>
      <w:r>
        <w:t xml:space="preserve"> </w:t>
      </w:r>
      <w:r>
        <w:t xml:space="preserve">does not</w:t>
      </w:r>
      <w:r>
        <w:t xml:space="preserve"> </w:t>
      </w:r>
      <w:r>
        <w:t xml:space="preserve">provide</w:t>
      </w:r>
      <w:r>
        <w:t xml:space="preserve"> </w:t>
      </w:r>
      <w:r>
        <w:t xml:space="preserve">for similar</w:t>
      </w:r>
      <w:r>
        <w:t xml:space="preserve"> </w:t>
      </w:r>
      <w:r>
        <w:t xml:space="preserve">exception</w:t>
      </w:r>
      <w:r>
        <w:t xml:space="preserve"> </w:t>
      </w:r>
      <w:r>
        <w:t xml:space="preserve">s for the</w:t>
      </w:r>
      <w:r>
        <w:t xml:space="preserve"> </w:t>
      </w:r>
      <w:r>
        <w:t xml:space="preserve">case of</w:t>
      </w:r>
      <w:r>
        <w:t xml:space="preserve"> </w:t>
      </w:r>
      <w:r>
        <w:t xml:space="preserve">the cash</w:t>
      </w:r>
      <w:r>
        <w:t xml:space="preserve"> </w:t>
      </w:r>
      <w:r>
        <w:t xml:space="preserve">deposit</w:t>
      </w:r>
      <w:r>
        <w:t xml:space="preserve"> </w:t>
      </w:r>
      <w:r>
        <w:t xml:space="preserve">Seats of a non-</w:t>
      </w:r>
      <w:r>
        <w:t xml:space="preserve"> </w:t>
      </w:r>
      <w:r>
        <w:t xml:space="preserve">scheduled airplane</w:t>
      </w:r>
      <w:r>
        <w:t xml:space="preserve"> </w:t>
      </w:r>
      <w:r>
        <w:t xml:space="preserve">(charter flight) are</w:t>
      </w:r>
      <w:r>
        <w:t xml:space="preserve"> </w:t>
      </w:r>
      <w:r>
        <w:t xml:space="preserve">used to combine the</w:t>
      </w:r>
      <w:r>
        <w:t xml:space="preserve"> </w:t>
      </w:r>
      <w:r>
        <w:t xml:space="preserve">package travel,</w:t>
      </w:r>
      <w:r>
        <w:t xml:space="preserve"> </w:t>
      </w:r>
      <w:r>
        <w:t xml:space="preserve">irrespective of the</w:t>
      </w:r>
      <w:r>
        <w:t xml:space="preserve"> </w:t>
      </w:r>
      <w:r>
        <w:t xml:space="preserve">place of departure of</w:t>
      </w:r>
      <w:r>
        <w:t xml:space="preserve"> </w:t>
      </w:r>
      <w:r>
        <w:t xml:space="preserve">the journey,</w:t>
      </w:r>
      <w:r>
        <w:br/>
      </w:r>
      <w:r>
        <w:t xml:space="preserve">Its obligations under</w:t>
      </w:r>
      <w:r>
        <w:t xml:space="preserve"> </w:t>
      </w:r>
      <w:r>
        <w:t xml:space="preserve">the guaranteed</w:t>
      </w:r>
      <w:r>
        <w:t xml:space="preserve"> </w:t>
      </w:r>
      <w:r>
        <w:t xml:space="preserve">contract exceed 25%</w:t>
      </w:r>
      <w:r>
        <w:t xml:space="preserve"> </w:t>
      </w:r>
      <w:r>
        <w:t xml:space="preserve">of the annual turnover</w:t>
      </w:r>
      <w:r>
        <w:t xml:space="preserve"> </w:t>
      </w:r>
      <w:r>
        <w:t xml:space="preserve">from the activities of</w:t>
      </w:r>
      <w:r>
        <w:t xml:space="preserve"> </w:t>
      </w:r>
      <w:r>
        <w:t xml:space="preserve">the organiser.</w:t>
      </w:r>
    </w:p>
    <w:p>
      <w:pPr>
        <w:pStyle w:val="BodyText"/>
      </w:pPr>
      <w:r>
        <w:t xml:space="preserve">Moreover, the highest</w:t>
      </w:r>
      <w:r>
        <w:t xml:space="preserve"> </w:t>
      </w:r>
      <w:r>
        <w:t xml:space="preserve">net sales revenue shall</w:t>
      </w:r>
      <w:r>
        <w:t xml:space="preserve"> </w:t>
      </w:r>
      <w:r>
        <w:t xml:space="preserve">be taken into</w:t>
      </w:r>
      <w:r>
        <w:t xml:space="preserve"> </w:t>
      </w:r>
      <w:r>
        <w:t xml:space="preserve">consideration for the</w:t>
      </w:r>
      <w:r>
        <w:t xml:space="preserve"> </w:t>
      </w:r>
      <w:r>
        <w:t xml:space="preserve">above calculation,</w:t>
      </w:r>
      <w:r>
        <w:t xml:space="preserve"> </w:t>
      </w:r>
      <w:r>
        <w:t xml:space="preserve">provided that the net</w:t>
      </w:r>
      <w:r>
        <w:t xml:space="preserve"> </w:t>
      </w:r>
      <w:r>
        <w:t xml:space="preserve">sales revenue</w:t>
      </w:r>
      <w:r>
        <w:t xml:space="preserve"> </w:t>
      </w:r>
      <w:r>
        <w:t xml:space="preserve">accounted until 31</w:t>
      </w:r>
      <w:r>
        <w:t xml:space="preserve"> </w:t>
      </w:r>
      <w:r>
        <w:t xml:space="preserve">December of the year</w:t>
      </w:r>
      <w:r>
        <w:t xml:space="preserve"> </w:t>
      </w:r>
      <w:r>
        <w:t xml:space="preserve">of the conclusion of the</w:t>
      </w:r>
      <w:r>
        <w:t xml:space="preserve"> </w:t>
      </w:r>
      <w:r>
        <w:t xml:space="preserve">contract is less than: a)</w:t>
      </w:r>
      <w:r>
        <w:t xml:space="preserve"> </w:t>
      </w:r>
      <w:r>
        <w:t xml:space="preserve">the net sales revenue</w:t>
      </w:r>
      <w:r>
        <w:t xml:space="preserve"> </w:t>
      </w:r>
      <w:r>
        <w:t xml:space="preserve">in the previous year. or</w:t>
      </w:r>
      <w:r>
        <w:t xml:space="preserve"> </w:t>
      </w:r>
      <w:r>
        <w:t xml:space="preserve">b) the forecast net</w:t>
      </w:r>
      <w:r>
        <w:t xml:space="preserve"> </w:t>
      </w:r>
      <w:r>
        <w:t xml:space="preserve">sales revenue for the</w:t>
      </w:r>
      <w:r>
        <w:t xml:space="preserve"> </w:t>
      </w:r>
      <w:r>
        <w:t xml:space="preserve">next year.</w:t>
      </w:r>
    </w:p>
    <w:p>
      <w:pPr>
        <w:pStyle w:val="BodyText"/>
      </w:pPr>
      <w:r>
        <w:t xml:space="preserve">Where the travel</w:t>
      </w:r>
      <w:r>
        <w:t xml:space="preserve"> </w:t>
      </w:r>
      <w:r>
        <w:t xml:space="preserve">entrepreneur is</w:t>
      </w:r>
      <w:r>
        <w:t xml:space="preserve"> </w:t>
      </w:r>
      <w:r>
        <w:t xml:space="preserve">engaged in both</w:t>
      </w:r>
      <w:r>
        <w:t xml:space="preserve"> </w:t>
      </w:r>
      <w:r>
        <w:t xml:space="preserve">activities in points 2</w:t>
      </w:r>
      <w:r>
        <w:t xml:space="preserve"> </w:t>
      </w:r>
      <w:r>
        <w:t xml:space="preserve">and 3 above, the</w:t>
      </w:r>
      <w:r>
        <w:t xml:space="preserve"> </w:t>
      </w:r>
      <w:r>
        <w:t xml:space="preserve">higher amount shall be</w:t>
      </w:r>
      <w:r>
        <w:t xml:space="preserve"> </w:t>
      </w:r>
      <w:r>
        <w:t xml:space="preserve">taken into</w:t>
      </w:r>
      <w:r>
        <w:t xml:space="preserve"> </w:t>
      </w:r>
      <w:r>
        <w:t xml:space="preserve">consideration overall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for the calculation of</w:t>
      </w:r>
      <w:r>
        <w:t xml:space="preserve"> </w:t>
      </w:r>
      <w:r>
        <w:t xml:space="preserve">the coverage for the</w:t>
      </w:r>
      <w:r>
        <w:t xml:space="preserve"> </w:t>
      </w:r>
      <w:r>
        <w:t xml:space="preserve">financial security.</w:t>
      </w:r>
      <w:r>
        <w:t xml:space="preserve"> </w:t>
      </w:r>
      <w:r>
        <w:t xml:space="preserve">However, the amount</w:t>
      </w:r>
      <w:r>
        <w:t xml:space="preserve"> </w:t>
      </w:r>
      <w:r>
        <w:t xml:space="preserve">of the financial security</w:t>
      </w:r>
      <w:r>
        <w:t xml:space="preserve"> </w:t>
      </w:r>
      <w:r>
        <w:t xml:space="preserve">shall be calculated</w:t>
      </w:r>
      <w:r>
        <w:t xml:space="preserve"> </w:t>
      </w:r>
      <w:r>
        <w:t xml:space="preserve">separately where the</w:t>
      </w:r>
      <w:r>
        <w:t xml:space="preserve"> </w:t>
      </w:r>
      <w:r>
        <w:t xml:space="preserve">activity in point 1 and</w:t>
      </w:r>
      <w:r>
        <w:t xml:space="preserve"> </w:t>
      </w:r>
      <w:r>
        <w:t xml:space="preserve">an activity in point 2 or</w:t>
      </w:r>
      <w:r>
        <w:t xml:space="preserve"> </w:t>
      </w:r>
      <w:r>
        <w:t xml:space="preserve">3 are also engaged by</w:t>
      </w:r>
      <w:r>
        <w:t xml:space="preserve"> </w:t>
      </w:r>
      <w:r>
        <w:t xml:space="preserve">the travel</w:t>
      </w:r>
      <w:r>
        <w:t xml:space="preserve"> </w:t>
      </w:r>
      <w:r>
        <w:t xml:space="preserve">entrepreneur.</w:t>
      </w:r>
    </w:p>
    <w:p>
      <w:pPr>
        <w:pStyle w:val="BodyText"/>
      </w:pPr>
      <w:r>
        <w:t xml:space="preserve">Adaptation in the case</w:t>
      </w:r>
      <w:r>
        <w:t xml:space="preserve"> </w:t>
      </w:r>
      <w:r>
        <w:t xml:space="preserve">of increased risk for</w:t>
      </w:r>
      <w:r>
        <w:t xml:space="preserve"> </w:t>
      </w:r>
      <w:r>
        <w:t xml:space="preserve">the financial security.</w:t>
      </w:r>
      <w:r>
        <w:t xml:space="preserve"> </w:t>
      </w:r>
      <w:r>
        <w:t xml:space="preserve">Until 31 May each</w:t>
      </w:r>
      <w:r>
        <w:t xml:space="preserve"> </w:t>
      </w:r>
      <w:r>
        <w:t xml:space="preserve">year, the travel</w:t>
      </w:r>
      <w:r>
        <w:t xml:space="preserve"> </w:t>
      </w:r>
      <w:r>
        <w:t xml:space="preserve">entrepreneur is</w:t>
      </w:r>
      <w:r>
        <w:t xml:space="preserve"> </w:t>
      </w:r>
      <w:r>
        <w:t xml:space="preserve">required to adapt the</w:t>
      </w:r>
      <w:r>
        <w:t xml:space="preserve"> </w:t>
      </w:r>
      <w:r>
        <w:t xml:space="preserve">financial security to the</w:t>
      </w:r>
      <w:r>
        <w:t xml:space="preserve"> </w:t>
      </w:r>
      <w:r>
        <w:t xml:space="preserve">level of annual net</w:t>
      </w:r>
      <w:r>
        <w:t xml:space="preserve"> </w:t>
      </w:r>
      <w:r>
        <w:t xml:space="preserve">sales revenue of the</w:t>
      </w:r>
      <w:r>
        <w:t xml:space="preserve"> </w:t>
      </w:r>
      <w:r>
        <w:t xml:space="preserve">year in which the</w:t>
      </w:r>
      <w:r>
        <w:t xml:space="preserve"> </w:t>
      </w:r>
      <w:r>
        <w:t xml:space="preserve">financial security was</w:t>
      </w:r>
      <w:r>
        <w:t xml:space="preserve"> </w:t>
      </w:r>
      <w:r>
        <w:t xml:space="preserve">created.</w:t>
      </w:r>
    </w:p>
    <w:p>
      <w:pPr>
        <w:pStyle w:val="BodyText"/>
      </w:pPr>
      <w:r>
        <w:t xml:space="preserve">However, the financial</w:t>
      </w:r>
      <w:r>
        <w:t xml:space="preserve"> </w:t>
      </w:r>
      <w:r>
        <w:t xml:space="preserve">security shall always</w:t>
      </w:r>
      <w:r>
        <w:t xml:space="preserve"> </w:t>
      </w:r>
      <w:r>
        <w:t xml:space="preserve">cover the payments</w:t>
      </w:r>
      <w:r>
        <w:t xml:space="preserve"> </w:t>
      </w:r>
      <w:r>
        <w:t xml:space="preserve">made by travellers in</w:t>
      </w:r>
      <w:r>
        <w:t xml:space="preserve"> </w:t>
      </w:r>
      <w:r>
        <w:t xml:space="preserve">the form of down</w:t>
      </w:r>
      <w:r>
        <w:t xml:space="preserve"> </w:t>
      </w:r>
      <w:r>
        <w:t xml:space="preserve">payment or</w:t>
      </w:r>
      <w:r>
        <w:t xml:space="preserve"> </w:t>
      </w:r>
      <w:r>
        <w:t xml:space="preserve">participation fee. The</w:t>
      </w:r>
      <w:r>
        <w:t xml:space="preserve"> </w:t>
      </w:r>
      <w:r>
        <w:t xml:space="preserve">amount of the financial</w:t>
      </w:r>
      <w:r>
        <w:t xml:space="preserve"> </w:t>
      </w:r>
      <w:r>
        <w:t xml:space="preserve">security shall be raised</w:t>
      </w:r>
      <w:r>
        <w:t xml:space="preserve"> </w:t>
      </w:r>
      <w:r>
        <w:t xml:space="preserve">based on the</w:t>
      </w:r>
      <w:r>
        <w:t xml:space="preserve"> </w:t>
      </w:r>
      <w:r>
        <w:t xml:space="preserve">payments by travellers</w:t>
      </w:r>
      <w:r>
        <w:t xml:space="preserve"> </w:t>
      </w:r>
      <w:r>
        <w:t xml:space="preserve">for which no service</w:t>
      </w:r>
      <w:r>
        <w:t xml:space="preserve"> </w:t>
      </w:r>
      <w:r>
        <w:t xml:space="preserve">has been performed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yet where the overall</w:t>
      </w:r>
      <w:r>
        <w:t xml:space="preserve"> </w:t>
      </w:r>
      <w:r>
        <w:t xml:space="preserve">amount of those</w:t>
      </w:r>
      <w:r>
        <w:t xml:space="preserve"> </w:t>
      </w:r>
      <w:r>
        <w:t xml:space="preserve">exceeds the the</w:t>
      </w:r>
      <w:r>
        <w:t xml:space="preserve"> </w:t>
      </w:r>
      <w:r>
        <w:t xml:space="preserve">amount of the</w:t>
      </w:r>
      <w:r>
        <w:t xml:space="preserve"> </w:t>
      </w:r>
      <w:r>
        <w:t xml:space="preserve">turnover underlying</w:t>
      </w:r>
      <w:r>
        <w:t xml:space="preserve"> </w:t>
      </w:r>
      <w:r>
        <w:t xml:space="preserve">the certified financial</w:t>
      </w:r>
      <w:r>
        <w:t xml:space="preserve"> </w:t>
      </w:r>
      <w:r>
        <w:t xml:space="preserve">security provided by</w:t>
      </w:r>
      <w:r>
        <w:t xml:space="preserve"> </w:t>
      </w:r>
      <w:r>
        <w:t xml:space="preserve">the travel</w:t>
      </w:r>
      <w:r>
        <w:t xml:space="preserve"> </w:t>
      </w:r>
      <w:r>
        <w:t xml:space="preserve">entrepreneur by at</w:t>
      </w:r>
      <w:r>
        <w:t xml:space="preserve"> </w:t>
      </w:r>
      <w:r>
        <w:t xml:space="preserve">least 10%. The</w:t>
      </w:r>
      <w:r>
        <w:t xml:space="preserve"> </w:t>
      </w:r>
      <w:r>
        <w:t xml:space="preserve">calculation of the</w:t>
      </w:r>
      <w:r>
        <w:t xml:space="preserve"> </w:t>
      </w:r>
      <w:r>
        <w:t xml:space="preserve">amount of raise is</w:t>
      </w:r>
      <w:r>
        <w:t xml:space="preserve"> </w:t>
      </w:r>
      <w:r>
        <w:t xml:space="preserve">subject to the same</w:t>
      </w:r>
      <w:r>
        <w:t xml:space="preserve"> </w:t>
      </w:r>
      <w:r>
        <w:t xml:space="preserve">rules as the calculation</w:t>
      </w:r>
      <w:r>
        <w:t xml:space="preserve"> </w:t>
      </w:r>
      <w:r>
        <w:t xml:space="preserve">of the financial security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Mandatory insurance</w:t>
      </w:r>
      <w:r>
        <w:t xml:space="preserve"> </w:t>
      </w:r>
      <w:r>
        <w:t xml:space="preserve">The national legislation</w:t>
      </w:r>
      <w:r>
        <w:t xml:space="preserve"> </w:t>
      </w:r>
      <w:r>
        <w:t xml:space="preserve">does not set out</w:t>
      </w:r>
      <w:r>
        <w:t xml:space="preserve"> </w:t>
      </w:r>
      <w:r>
        <w:t xml:space="preserve">detailed calculation</w:t>
      </w:r>
      <w:r>
        <w:t xml:space="preserve"> </w:t>
      </w:r>
      <w:r>
        <w:t xml:space="preserve">requirements. It only</w:t>
      </w:r>
      <w:r>
        <w:t xml:space="preserve"> </w:t>
      </w:r>
      <w:r>
        <w:t xml:space="preserve">lays down that the</w:t>
      </w:r>
      <w:r>
        <w:t xml:space="preserve"> </w:t>
      </w:r>
      <w:r>
        <w:t xml:space="preserve">coverage provided by</w:t>
      </w:r>
      <w:r>
        <w:t xml:space="preserve"> </w:t>
      </w:r>
      <w:r>
        <w:t xml:space="preserve">the insurance</w:t>
      </w:r>
      <w:r>
        <w:t xml:space="preserve"> </w:t>
      </w:r>
      <w:r>
        <w:t xml:space="preserve">undertaking shall</w:t>
      </w:r>
      <w:r>
        <w:t xml:space="preserve"> </w:t>
      </w:r>
      <w:r>
        <w:t xml:space="preserve">amount to at least</w:t>
      </w:r>
      <w:r>
        <w:t xml:space="preserve"> </w:t>
      </w:r>
      <w:r>
        <w:t xml:space="preserve">10% of the financial</w:t>
      </w:r>
      <w:r>
        <w:t xml:space="preserve"> </w:t>
      </w:r>
      <w:r>
        <w:t xml:space="preserve">security (as defined</w:t>
      </w:r>
      <w:r>
        <w:t xml:space="preserve"> </w:t>
      </w:r>
      <w:r>
        <w:t xml:space="preserve">above) and in the</w:t>
      </w:r>
      <w:r>
        <w:t xml:space="preserve"> </w:t>
      </w:r>
      <w:r>
        <w:t xml:space="preserve">case of the carriage</w:t>
      </w:r>
      <w:r>
        <w:t xml:space="preserve"> </w:t>
      </w:r>
      <w:r>
        <w:t xml:space="preserve">of passengers by</w:t>
      </w:r>
      <w:r>
        <w:t xml:space="preserve"> </w:t>
      </w:r>
      <w:r>
        <w:t xml:space="preserve">means of charter</w:t>
      </w:r>
      <w:r>
        <w:t xml:space="preserve"> </w:t>
      </w:r>
      <w:r>
        <w:t xml:space="preserve">flights at least 20% of</w:t>
      </w:r>
      <w:r>
        <w:t xml:space="preserve"> </w:t>
      </w:r>
      <w:r>
        <w:t xml:space="preserve">the financial security</w:t>
      </w:r>
      <w:r>
        <w:t xml:space="preserve"> </w:t>
      </w:r>
      <w:r>
        <w:t xml:space="preserve">(as defined above).</w:t>
      </w:r>
      <w:r>
        <w:br/>
      </w:r>
      <w:r>
        <w:t xml:space="preserve">Italy</w:t>
      </w:r>
      <w:r>
        <w:t xml:space="preserve"> </w:t>
      </w:r>
      <w:r>
        <w:t xml:space="preserve">NO</w:t>
      </w:r>
      <w:r>
        <w:t xml:space="preserve"> </w:t>
      </w:r>
      <w:r>
        <w:t xml:space="preserve">Two complementary</w:t>
      </w:r>
      <w:r>
        <w:t xml:space="preserve"> </w:t>
      </w:r>
      <w:r>
        <w:t xml:space="preserve">mechanisms in place</w:t>
      </w:r>
      <w:r>
        <w:t xml:space="preserve"> </w:t>
      </w:r>
      <w:r>
        <w:t xml:space="preserve">to protect consumers in</w:t>
      </w:r>
      <w:r>
        <w:t xml:space="preserve"> </w:t>
      </w:r>
      <w:r>
        <w:t xml:space="preserve">case of insolvency:</w:t>
      </w:r>
      <w:r>
        <w:t xml:space="preserve"> </w:t>
      </w:r>
      <w:r>
        <w:t xml:space="preserve">The most</w:t>
      </w:r>
      <w:r>
        <w:t xml:space="preserve"> </w:t>
      </w:r>
      <w:r>
        <w:t xml:space="preserve">usual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There are no specific</w:t>
      </w:r>
      <w:r>
        <w:t xml:space="preserve"> </w:t>
      </w:r>
      <w:r>
        <w:t xml:space="preserve">mechanisms in place</w:t>
      </w:r>
      <w:r>
        <w:t xml:space="preserve"> </w:t>
      </w:r>
      <w:r>
        <w:t xml:space="preserve">in Italy to ensure that</w:t>
      </w:r>
      <w:r>
        <w:t xml:space="preserve"> </w:t>
      </w:r>
      <w:r>
        <w:t xml:space="preserve">the insolvency</w:t>
      </w:r>
      <w:r>
        <w:t xml:space="preserve"> </w:t>
      </w:r>
      <w:r>
        <w:t xml:space="preserve">i. Total</w:t>
      </w:r>
      <w:r>
        <w:t xml:space="preserve"> </w:t>
      </w:r>
      <w:r>
        <w:t xml:space="preserve">annulment of</w:t>
      </w:r>
      <w:r>
        <w:t xml:space="preserve"> </w:t>
      </w:r>
      <w:r>
        <w:t xml:space="preserve">the journey:</w:t>
      </w:r>
      <w:r>
        <w:t xml:space="preserve"> </w:t>
      </w:r>
      <w:r>
        <w:t xml:space="preserve">this 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insuranc</w:t>
      </w:r>
      <w:r>
        <w:t xml:space="preserve"> </w:t>
      </w:r>
      <w:r>
        <w:t xml:space="preserve">YES -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organiz</w:t>
      </w:r>
      <w:r>
        <w:t xml:space="preserve"> </w:t>
      </w:r>
      <w:r>
        <w:t xml:space="preserve">The cost</w:t>
      </w:r>
      <w:r>
        <w:t xml:space="preserve"> </w:t>
      </w:r>
      <w:r>
        <w:t xml:space="preserve">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Compact"/>
        <w:numPr>
          <w:ilvl w:val="0"/>
          <w:numId w:val="1043"/>
        </w:numPr>
      </w:pPr>
      <w:r>
        <w:t xml:space="preserve">Insolvency</w:t>
      </w:r>
      <w:r>
        <w:t xml:space="preserve"> </w:t>
      </w:r>
      <w:r>
        <w:t xml:space="preserve">insurance protection</w:t>
      </w:r>
      <w:r>
        <w:t xml:space="preserve"> </w:t>
      </w:r>
      <w:r>
        <w:t xml:space="preserve">scheme, which is</w:t>
      </w:r>
      <w:r>
        <w:t xml:space="preserve"> </w:t>
      </w:r>
      <w:r>
        <w:t xml:space="preserve">mandatory for travel</w:t>
      </w:r>
      <w:r>
        <w:t xml:space="preserve"> </w:t>
      </w:r>
      <w:r>
        <w:t xml:space="preserve">traders under the</w:t>
      </w:r>
      <w:r>
        <w:t xml:space="preserve"> </w:t>
      </w:r>
      <w:r>
        <w:t xml:space="preserve">Italian law</w:t>
      </w:r>
      <w:r>
        <w:t xml:space="preserve"> </w:t>
      </w:r>
      <w:r>
        <w:t xml:space="preserve">implementing the</w:t>
      </w:r>
      <w:r>
        <w:t xml:space="preserve"> </w:t>
      </w:r>
      <w:r>
        <w:t xml:space="preserve">Directive. This scheme</w:t>
      </w:r>
      <w:r>
        <w:t xml:space="preserve"> </w:t>
      </w:r>
      <w:r>
        <w:t xml:space="preserve">is legally (and</w:t>
      </w:r>
      <w:r>
        <w:t xml:space="preserve"> </w:t>
      </w:r>
      <w:r>
        <w:t xml:space="preserve">contractually) divided</w:t>
      </w:r>
      <w:r>
        <w:t xml:space="preserve"> </w:t>
      </w:r>
      <w:r>
        <w:t xml:space="preserve">into two instruments: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traders’ insolvency</w:t>
      </w:r>
      <w:r>
        <w:t xml:space="preserve"> </w:t>
      </w:r>
      <w:r>
        <w:t xml:space="preserve">insurance contracts,</w:t>
      </w:r>
      <w:r>
        <w:t xml:space="preserve"> </w:t>
      </w:r>
      <w:r>
        <w:t xml:space="preserve">generally covering all</w:t>
      </w:r>
      <w:r>
        <w:t xml:space="preserve"> </w:t>
      </w:r>
      <w:r>
        <w:t xml:space="preserve">consumer claims</w:t>
      </w:r>
      <w:r>
        <w:t xml:space="preserve"> </w:t>
      </w:r>
      <w:r>
        <w:t xml:space="preserve">arising from the</w:t>
      </w:r>
      <w:r>
        <w:t xml:space="preserve"> </w:t>
      </w:r>
      <w:r>
        <w:t xml:space="preserve">trader’s professional</w:t>
      </w:r>
      <w:r>
        <w:t xml:space="preserve"> </w:t>
      </w:r>
      <w:r>
        <w:t xml:space="preserve">liability; or</w:t>
      </w:r>
    </w:p>
    <w:p>
      <w:pPr>
        <w:pStyle w:val="Compact"/>
        <w:numPr>
          <w:ilvl w:val="0"/>
          <w:numId w:val="1044"/>
        </w:numPr>
      </w:pPr>
      <w:r>
        <w:t xml:space="preserve">bank guarantees</w:t>
      </w:r>
      <w:r>
        <w:t xml:space="preserve"> </w:t>
      </w:r>
      <w:r>
        <w:t xml:space="preserve">against the risk of</w:t>
      </w:r>
      <w:r>
        <w:t xml:space="preserve"> </w:t>
      </w:r>
      <w:r>
        <w:t xml:space="preserve">bankruptcy/insolvency</w:t>
      </w:r>
      <w:r>
        <w:t xml:space="preserve"> </w:t>
      </w:r>
      <w:r>
        <w:t xml:space="preserve">[least used in practice]</w:t>
      </w:r>
    </w:p>
    <w:p>
      <w:pPr>
        <w:pStyle w:val="FirstParagraph"/>
      </w:pPr>
      <w:r>
        <w:t xml:space="preserve">The security can be</w:t>
      </w:r>
      <w:r>
        <w:t xml:space="preserve"> </w:t>
      </w:r>
      <w:r>
        <w:t xml:space="preserve">provided also by</w:t>
      </w:r>
      <w:r>
        <w:t xml:space="preserve"> </w:t>
      </w:r>
      <w:r>
        <w:t xml:space="preserve">private guarantee</w:t>
      </w:r>
      <w:r>
        <w:t xml:space="preserve"> </w:t>
      </w:r>
      <w:r>
        <w:t xml:space="preserve">funds, which can be</w:t>
      </w:r>
      <w:r>
        <w:t xml:space="preserve"> </w:t>
      </w:r>
      <w:r>
        <w:t xml:space="preserve">set up by insurance</w:t>
      </w:r>
      <w:r>
        <w:t xml:space="preserve"> </w:t>
      </w:r>
      <w:r>
        <w:t xml:space="preserve">companies and/or</w:t>
      </w:r>
      <w:r>
        <w:t xml:space="preserve"> </w:t>
      </w:r>
      <w:r>
        <w:t xml:space="preserve">market actors (e.g. </w:t>
      </w:r>
      <w:r>
        <w:t xml:space="preserve"> </w:t>
      </w:r>
      <w:r>
        <w:t xml:space="preserve">consortium of travel</w:t>
      </w:r>
      <w:r>
        <w:t xml:space="preserve"> </w:t>
      </w:r>
      <w:r>
        <w:t xml:space="preserve">agencies or LTAs).</w:t>
      </w:r>
    </w:p>
    <w:p>
      <w:pPr>
        <w:pStyle w:val="BodyText"/>
      </w:pPr>
      <w:r>
        <w:t xml:space="preserve">Until July 1st, 2016,</w:t>
      </w:r>
      <w:r>
        <w:t xml:space="preserve"> </w:t>
      </w:r>
      <w:r>
        <w:t xml:space="preserve">there was a public</w:t>
      </w:r>
      <w:r>
        <w:t xml:space="preserve"> </w:t>
      </w:r>
      <w:r>
        <w:t xml:space="preserve">guarantee fund</w:t>
      </w:r>
      <w:r>
        <w:t xml:space="preserve"> </w:t>
      </w:r>
      <w:r>
        <w:t xml:space="preserve">managed under the</w:t>
      </w:r>
      <w:r>
        <w:t xml:space="preserve"> </w:t>
      </w:r>
      <w:r>
        <w:t xml:space="preserve">supervision of the</w:t>
      </w:r>
      <w:r>
        <w:t xml:space="preserve"> </w:t>
      </w:r>
      <w:r>
        <w:t xml:space="preserve">Ministry of Cultural</w:t>
      </w:r>
      <w:r>
        <w:t xml:space="preserve"> </w:t>
      </w:r>
      <w:r>
        <w:t xml:space="preserve">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  <w:r>
        <w:t xml:space="preserve"> </w:t>
      </w:r>
      <w:r>
        <w:t xml:space="preserve">of</w:t>
      </w:r>
      <w:r>
        <w:t xml:space="preserve"> </w:t>
      </w:r>
      <w:r>
        <w:t xml:space="preserve">organiser</w:t>
      </w:r>
      <w:r>
        <w:t xml:space="preserve"> </w:t>
      </w:r>
      <w:r>
        <w:t xml:space="preserve">s of travel</w:t>
      </w:r>
      <w:r>
        <w:t xml:space="preserve"> </w:t>
      </w:r>
      <w:r>
        <w:t xml:space="preserve">packages/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</w:t>
      </w:r>
      <w:r>
        <w:t xml:space="preserve"> </w:t>
      </w:r>
      <w:r>
        <w:t xml:space="preserve">(provided</w:t>
      </w:r>
      <w:r>
        <w:t xml:space="preserve"> </w:t>
      </w:r>
      <w:r>
        <w:t xml:space="preserve">by law or</w:t>
      </w:r>
      <w:r>
        <w:t xml:space="preserve"> </w:t>
      </w:r>
      <w:r>
        <w:t xml:space="preserve">contract)</w:t>
      </w:r>
      <w:r>
        <w:t xml:space="preserve"> </w:t>
      </w:r>
      <w:r>
        <w:t xml:space="preserve">in order to</w:t>
      </w:r>
      <w:r>
        <w:t xml:space="preserve"> </w:t>
      </w:r>
      <w:r>
        <w:t xml:space="preserve">cover the</w:t>
      </w:r>
      <w:r>
        <w:t xml:space="preserve"> </w:t>
      </w:r>
      <w:r>
        <w:t xml:space="preserve">risk of</w:t>
      </w:r>
      <w:r>
        <w:t xml:space="preserve"> </w:t>
      </w:r>
      <w:r>
        <w:t xml:space="preserve">their</w:t>
      </w:r>
      <w:r>
        <w:t xml:space="preserve"> </w:t>
      </w:r>
      <w:r>
        <w:t xml:space="preserve">insolvenc</w:t>
      </w:r>
      <w:r>
        <w:t xml:space="preserve"> </w:t>
      </w:r>
      <w:r>
        <w:t xml:space="preserve">y are the</w:t>
      </w:r>
      <w:r>
        <w:t xml:space="preserve"> </w:t>
      </w:r>
      <w:r>
        <w:t xml:space="preserve">following:</w:t>
      </w:r>
    </w:p>
    <w:p>
      <w:pPr>
        <w:pStyle w:val="BodyText"/>
      </w:pPr>
      <w:r>
        <w:t xml:space="preserve">Insolvenc</w:t>
      </w:r>
      <w:r>
        <w:t xml:space="preserve"> </w:t>
      </w:r>
      <w:r>
        <w:t xml:space="preserve">y due to</w:t>
      </w:r>
      <w:r>
        <w:t xml:space="preserve"> </w:t>
      </w:r>
      <w:r>
        <w:t xml:space="preserve">deceit or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</w:t>
      </w:r>
      <w:r>
        <w:t xml:space="preserve"> </w:t>
      </w:r>
      <w:r>
        <w:t xml:space="preserve">e of the</w:t>
      </w:r>
      <w:r>
        <w:t xml:space="preserve"> </w:t>
      </w:r>
      <w:r>
        <w:t xml:space="preserve">party to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or the</w:t>
      </w:r>
      <w:r>
        <w:t xml:space="preserve"> </w:t>
      </w:r>
      <w:r>
        <w:t xml:space="preserve">insured</w:t>
      </w:r>
      <w:r>
        <w:t xml:space="preserve"> </w:t>
      </w:r>
      <w:r>
        <w:t xml:space="preserve">party or</w:t>
      </w:r>
      <w:r>
        <w:t xml:space="preserve"> </w:t>
      </w:r>
      <w:r>
        <w:t xml:space="preserve">the</w:t>
      </w:r>
      <w:r>
        <w:t xml:space="preserve"> </w:t>
      </w:r>
      <w:r>
        <w:t xml:space="preserve">beneficiar</w:t>
      </w:r>
      <w:r>
        <w:t xml:space="preserve"> </w:t>
      </w:r>
      <w:r>
        <w:t xml:space="preserve">y (Article</w:t>
      </w:r>
      <w:r>
        <w:t xml:space="preserve"> </w:t>
      </w:r>
      <w:r>
        <w:t xml:space="preserve">1892 of</w:t>
      </w:r>
      <w:r>
        <w:t xml:space="preserve"> </w:t>
      </w:r>
      <w:r>
        <w:t xml:space="preserve">the Italian</w:t>
      </w:r>
      <w:r>
        <w:t xml:space="preserve"> </w:t>
      </w:r>
      <w:r>
        <w:t xml:space="preserve">Civil Code</w:t>
      </w:r>
      <w:r>
        <w:t xml:space="preserve"> </w:t>
      </w:r>
      <w:r>
        <w:t xml:space="preserve">protection provides a</w:t>
      </w:r>
      <w:r>
        <w:t xml:space="preserve"> </w:t>
      </w:r>
      <w:r>
        <w:t xml:space="preserve">sufficient cover</w:t>
      </w:r>
      <w:r>
        <w:t xml:space="preserve"> </w:t>
      </w:r>
      <w:r>
        <w:t xml:space="preserve">compared to the size</w:t>
      </w:r>
      <w:r>
        <w:t xml:space="preserve"> </w:t>
      </w:r>
      <w:r>
        <w:t xml:space="preserve">of the business of the</w:t>
      </w:r>
      <w:r>
        <w:t xml:space="preserve"> </w:t>
      </w:r>
      <w:r>
        <w:t xml:space="preserve">individual</w:t>
      </w:r>
      <w:r>
        <w:t xml:space="preserve"> </w:t>
      </w:r>
      <w:r>
        <w:t xml:space="preserve">organiser/trader. That</w:t>
      </w:r>
      <w:r>
        <w:t xml:space="preserve"> </w:t>
      </w:r>
      <w:r>
        <w:t xml:space="preserve">means that there is no</w:t>
      </w:r>
      <w:r>
        <w:t xml:space="preserve"> </w:t>
      </w:r>
      <w:r>
        <w:t xml:space="preserve">public control ex ante</w:t>
      </w:r>
      <w:r>
        <w:t xml:space="preserve"> </w:t>
      </w:r>
      <w:r>
        <w:t xml:space="preserve">of the suitability of the</w:t>
      </w:r>
      <w:r>
        <w:t xml:space="preserve"> </w:t>
      </w:r>
      <w:r>
        <w:t xml:space="preserve">insurance contracts</w:t>
      </w:r>
      <w:r>
        <w:t xml:space="preserve"> </w:t>
      </w:r>
      <w:r>
        <w:t xml:space="preserve">and bank guarantees.</w:t>
      </w:r>
    </w:p>
    <w:p>
      <w:pPr>
        <w:pStyle w:val="BodyText"/>
      </w:pPr>
      <w:r>
        <w:t xml:space="preserve">As a result,</w:t>
      </w:r>
      <w:r>
        <w:t xml:space="preserve"> </w:t>
      </w:r>
      <w:r>
        <w:t xml:space="preserve">everything depends</w:t>
      </w:r>
      <w:r>
        <w:t xml:space="preserve"> </w:t>
      </w:r>
      <w:r>
        <w:t xml:space="preserve">on the practice of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companies. Their</w:t>
      </w:r>
      <w:r>
        <w:t xml:space="preserve"> </w:t>
      </w:r>
      <w:r>
        <w:t xml:space="preserve">practice shows that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consider the size of the</w:t>
      </w:r>
      <w:r>
        <w:t xml:space="preserve"> </w:t>
      </w:r>
      <w:r>
        <w:t xml:space="preserve">business, the number</w:t>
      </w:r>
      <w:r>
        <w:t xml:space="preserve"> </w:t>
      </w:r>
      <w:r>
        <w:t xml:space="preserve">of contracts or clients</w:t>
      </w:r>
      <w:r>
        <w:t xml:space="preserve"> </w:t>
      </w:r>
      <w:r>
        <w:t xml:space="preserve">etc. to set the</w:t>
      </w:r>
      <w:r>
        <w:t xml:space="preserve"> </w:t>
      </w:r>
      <w:r>
        <w:t xml:space="preserve">insurance premium in</w:t>
      </w:r>
      <w:r>
        <w:t xml:space="preserve"> </w:t>
      </w:r>
      <w:r>
        <w:t xml:space="preserve">the individual case.</w:t>
      </w:r>
    </w:p>
    <w:p>
      <w:pPr>
        <w:pStyle w:val="BodyText"/>
      </w:pPr>
      <w:r>
        <w:t xml:space="preserve">The variables to be</w:t>
      </w:r>
      <w:r>
        <w:t xml:space="preserve"> </w:t>
      </w:r>
      <w:r>
        <w:t xml:space="preserve">considered in setting</w:t>
      </w:r>
      <w:r>
        <w:t xml:space="preserve"> </w:t>
      </w:r>
      <w:r>
        <w:t xml:space="preserve">the premium are not</w:t>
      </w:r>
      <w:r>
        <w:t xml:space="preserve"> </w:t>
      </w:r>
      <w:r>
        <w:t xml:space="preserve">fixed by law but</w:t>
      </w:r>
      <w:r>
        <w:t xml:space="preserve"> </w:t>
      </w:r>
      <w:r>
        <w:t xml:space="preserve">depend largely on the</w:t>
      </w:r>
      <w:r>
        <w:t xml:space="preserve"> </w:t>
      </w:r>
      <w:r>
        <w:t xml:space="preserve">discretion of the</w:t>
      </w:r>
      <w:r>
        <w:t xml:space="preserve"> </w:t>
      </w:r>
      <w:r>
        <w:t xml:space="preserve">insurer. The practice</w:t>
      </w:r>
      <w:r>
        <w:t xml:space="preserve"> </w:t>
      </w:r>
      <w:r>
        <w:t xml:space="preserve">of the insurance</w:t>
      </w:r>
      <w:r>
        <w:t xml:space="preserve"> </w:t>
      </w:r>
      <w:r>
        <w:t xml:space="preserve">companies in respect</w:t>
      </w:r>
      <w:r>
        <w:t xml:space="preserve"> </w:t>
      </w:r>
      <w:r>
        <w:t xml:space="preserve">of Recitals 39-40 and</w:t>
      </w:r>
      <w:r>
        <w:t xml:space="preserve"> </w:t>
      </w:r>
      <w:r>
        <w:t xml:space="preserve">Article 17(1-3)</w:t>
      </w:r>
      <w:r>
        <w:t xml:space="preserve"> </w:t>
      </w:r>
      <w:r>
        <w:t xml:space="preserve">normally consists in</w:t>
      </w:r>
      <w:r>
        <w:t xml:space="preserve"> </w:t>
      </w:r>
      <w:r>
        <w:t xml:space="preserve">asking for a monthly</w:t>
      </w:r>
      <w:r>
        <w:t xml:space="preserve"> </w:t>
      </w:r>
      <w:r>
        <w:t xml:space="preserve">premium on the basis</w:t>
      </w:r>
      <w:r>
        <w:t xml:space="preserve"> </w:t>
      </w:r>
      <w:r>
        <w:t xml:space="preserve">includes the</w:t>
      </w:r>
      <w:r>
        <w:t xml:space="preserve"> </w:t>
      </w:r>
      <w:r>
        <w:t xml:space="preserve">full refund of</w:t>
      </w:r>
      <w:r>
        <w:br/>
      </w:r>
      <w:r>
        <w:t xml:space="preserve">the package</w:t>
      </w:r>
      <w:r>
        <w:t xml:space="preserve"> </w:t>
      </w:r>
      <w:r>
        <w:t xml:space="preserve">price paid by</w:t>
      </w:r>
      <w:r>
        <w:t xml:space="preserve"> </w:t>
      </w:r>
      <w:r>
        <w:t xml:space="preserve">travellers that</w:t>
      </w:r>
      <w:r>
        <w:t xml:space="preserve"> </w:t>
      </w:r>
      <w:r>
        <w:t xml:space="preserve">could not use</w:t>
      </w:r>
      <w:r>
        <w:t xml:space="preserve"> </w:t>
      </w:r>
      <w:r>
        <w:t xml:space="preserve">any service</w:t>
      </w:r>
      <w:r>
        <w:t xml:space="preserve"> </w:t>
      </w:r>
      <w:r>
        <w:t xml:space="preserve">in the</w:t>
      </w:r>
      <w:r>
        <w:br/>
      </w:r>
      <w:r>
        <w:t xml:space="preserve">event of the</w:t>
      </w:r>
      <w:r>
        <w:t xml:space="preserve"> </w:t>
      </w:r>
      <w:r>
        <w:t xml:space="preserve">insolvency/ba</w:t>
      </w:r>
      <w:r>
        <w:t xml:space="preserve"> </w:t>
      </w:r>
      <w:r>
        <w:t xml:space="preserve">nkruptcy.</w:t>
      </w:r>
      <w:r>
        <w:t xml:space="preserve"> </w:t>
      </w:r>
      <w:r>
        <w:t xml:space="preserve">ii. Partial</w:t>
      </w:r>
      <w:r>
        <w:t xml:space="preserve"> </w:t>
      </w:r>
      <w:r>
        <w:t xml:space="preserve">annulment of</w:t>
      </w:r>
      <w:r>
        <w:t xml:space="preserve"> </w:t>
      </w:r>
      <w:r>
        <w:t xml:space="preserve">the journey:</w:t>
      </w:r>
      <w:r>
        <w:t xml:space="preserve"> </w:t>
      </w:r>
      <w:r>
        <w:t xml:space="preserve">this coverage</w:t>
      </w:r>
      <w:r>
        <w:t xml:space="preserve"> </w:t>
      </w:r>
      <w:r>
        <w:t xml:space="preserve">includes any</w:t>
      </w:r>
      <w:r>
        <w:br/>
      </w:r>
      <w:r>
        <w:t xml:space="preserve">reimburseme</w:t>
      </w:r>
      <w:r>
        <w:t xml:space="preserve"> </w:t>
      </w:r>
      <w:r>
        <w:t xml:space="preserve">nt of the</w:t>
      </w:r>
      <w:r>
        <w:t xml:space="preserve"> </w:t>
      </w:r>
      <w:r>
        <w:t xml:space="preserve">sums paid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for services</w:t>
      </w:r>
      <w:r>
        <w:t xml:space="preserve"> </w:t>
      </w:r>
      <w:r>
        <w:t xml:space="preserve">not</w:t>
      </w:r>
      <w:r>
        <w:br/>
      </w:r>
      <w:r>
        <w:t xml:space="preserve">provided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insolvency/ba</w:t>
      </w:r>
      <w:r>
        <w:t xml:space="preserve"> </w:t>
      </w:r>
      <w:r>
        <w:t xml:space="preserve">nkruptcy.</w:t>
      </w:r>
      <w:r>
        <w:t xml:space="preserve"> </w:t>
      </w:r>
      <w:r>
        <w:t xml:space="preserve">iii.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and</w:t>
      </w:r>
      <w:r>
        <w:t xml:space="preserve"> </w:t>
      </w:r>
      <w:r>
        <w:t xml:space="preserve">other</w:t>
      </w:r>
      <w:r>
        <w:t xml:space="preserve"> </w:t>
      </w:r>
      <w:r>
        <w:t xml:space="preserve">unforeseen</w:t>
      </w:r>
      <w:r>
        <w:t xml:space="preserve"> </w:t>
      </w:r>
      <w:r>
        <w:t xml:space="preserve">extra costs</w:t>
      </w:r>
      <w:r>
        <w:t xml:space="preserve"> </w:t>
      </w:r>
      <w:r>
        <w:t xml:space="preserve">(e.g.</w:t>
      </w:r>
      <w:r>
        <w:br/>
      </w:r>
      <w:r>
        <w:t xml:space="preserve">accommodati</w:t>
      </w:r>
      <w:r>
        <w:t xml:space="preserve"> </w:t>
      </w:r>
      <w:r>
        <w:t xml:space="preserve">on, meals</w:t>
      </w:r>
      <w:r>
        <w:t xml:space="preserve"> </w:t>
      </w:r>
      <w:r>
        <w:t xml:space="preserve">etc.)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br/>
      </w:r>
      <w:r>
        <w:t xml:space="preserve">e</w:t>
      </w:r>
      <w:r>
        <w:t xml:space="preserve"> </w:t>
      </w:r>
      <w:r>
        <w:t xml:space="preserve">compani</w:t>
      </w:r>
      <w:r>
        <w:t xml:space="preserve"> </w:t>
      </w:r>
      <w:r>
        <w:t xml:space="preserve">es, the</w:t>
      </w:r>
      <w:r>
        <w:t xml:space="preserve"> </w:t>
      </w:r>
      <w:r>
        <w:t xml:space="preserve">security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are</w:t>
      </w:r>
      <w:r>
        <w:t xml:space="preserve"> </w:t>
      </w:r>
      <w:r>
        <w:t xml:space="preserve">calculat</w:t>
      </w:r>
      <w:r>
        <w:t xml:space="preserve"> </w:t>
      </w:r>
      <w:r>
        <w:t xml:space="preserve">ed</w:t>
      </w:r>
      <w:r>
        <w:t xml:space="preserve"> </w:t>
      </w:r>
      <w:r>
        <w:t xml:space="preserve">based</w:t>
      </w:r>
      <w:r>
        <w:t xml:space="preserve"> </w:t>
      </w:r>
      <w:r>
        <w:t xml:space="preserve">on a</w:t>
      </w:r>
      <w:r>
        <w:t xml:space="preserve"> </w:t>
      </w:r>
      <w:r>
        <w:t xml:space="preserve">process</w:t>
      </w:r>
      <w:r>
        <w:t xml:space="preserve"> </w:t>
      </w:r>
      <w:r>
        <w:t xml:space="preserve">called</w:t>
      </w:r>
      <w:r>
        <w:t xml:space="preserve"> </w:t>
      </w:r>
      <w:r>
        <w:t xml:space="preserve">risk</w:t>
      </w:r>
      <w:r>
        <w:t xml:space="preserve"> </w:t>
      </w:r>
      <w:r>
        <w:t xml:space="preserve">assess</w:t>
      </w:r>
      <w:r>
        <w:t xml:space="preserve"> </w:t>
      </w:r>
      <w:r>
        <w:t xml:space="preserve">ment. A</w:t>
      </w:r>
      <w:r>
        <w:t xml:space="preserve"> </w:t>
      </w:r>
      <w:r>
        <w:t xml:space="preserve">risk</w:t>
      </w:r>
      <w:r>
        <w:t xml:space="preserve"> </w:t>
      </w:r>
      <w:r>
        <w:t xml:space="preserve">assess</w:t>
      </w:r>
      <w:r>
        <w:t xml:space="preserve"> </w:t>
      </w:r>
      <w:r>
        <w:t xml:space="preserve">ment of</w:t>
      </w:r>
      <w:r>
        <w:t xml:space="preserve"> </w:t>
      </w:r>
      <w:r>
        <w:t xml:space="preserve">an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contract</w:t>
      </w:r>
      <w:r>
        <w:t xml:space="preserve"> </w:t>
      </w:r>
      <w:r>
        <w:t xml:space="preserve">of an</w:t>
      </w:r>
      <w:r>
        <w:t xml:space="preserve"> </w:t>
      </w:r>
      <w:r>
        <w:t xml:space="preserve">organise</w:t>
      </w:r>
      <w:r>
        <w:t xml:space="preserve"> </w:t>
      </w:r>
      <w:r>
        <w:t xml:space="preserve">r/trader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</w:t>
      </w:r>
      <w:r>
        <w:t xml:space="preserve"> </w:t>
      </w:r>
      <w:r>
        <w:t xml:space="preserve">usually</w:t>
      </w:r>
      <w:r>
        <w:t xml:space="preserve"> </w:t>
      </w:r>
      <w:r>
        <w:t xml:space="preserve">takes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factors</w:t>
      </w:r>
      <w:r>
        <w:t xml:space="preserve"> </w:t>
      </w:r>
      <w:r>
        <w:t xml:space="preserve">such as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turnove</w:t>
      </w:r>
      <w:r>
        <w:t xml:space="preserve"> </w:t>
      </w:r>
      <w:r>
        <w:t xml:space="preserve">r of the</w:t>
      </w:r>
      <w:r>
        <w:t xml:space="preserve"> </w:t>
      </w:r>
      <w:r>
        <w:t xml:space="preserve">busines</w:t>
      </w:r>
      <w:r>
        <w:t xml:space="preserve"> </w:t>
      </w:r>
      <w:r>
        <w:t xml:space="preserve">s, the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have to</w:t>
      </w:r>
      <w:r>
        <w:t xml:space="preserve"> </w:t>
      </w:r>
      <w:r>
        <w:t xml:space="preserve">take out</w:t>
      </w:r>
      <w:r>
        <w:t xml:space="preserve"> </w:t>
      </w:r>
      <w:r>
        <w:t xml:space="preserve">insolve</w:t>
      </w:r>
      <w:r>
        <w:t xml:space="preserve"> </w:t>
      </w:r>
      <w:r>
        <w:t xml:space="preserve">ncy</w:t>
      </w:r>
      <w:r>
        <w:t xml:space="preserve"> </w:t>
      </w:r>
      <w:r>
        <w:t xml:space="preserve">protecti</w:t>
      </w:r>
      <w:r>
        <w:t xml:space="preserve"> </w:t>
      </w:r>
      <w:r>
        <w:t xml:space="preserve">on. This</w:t>
      </w:r>
      <w:r>
        <w:t xml:space="preserve"> </w:t>
      </w:r>
      <w:r>
        <w:t xml:space="preserve">means</w:t>
      </w:r>
      <w:r>
        <w:t xml:space="preserve"> </w:t>
      </w:r>
      <w:r>
        <w:t xml:space="preserve">that the</w:t>
      </w:r>
      <w:r>
        <w:t xml:space="preserve"> </w:t>
      </w:r>
      <w:r>
        <w:t xml:space="preserve">organis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of the</w:t>
      </w:r>
      <w:r>
        <w:t xml:space="preserve"> </w:t>
      </w:r>
      <w:r>
        <w:t xml:space="preserve">same</w:t>
      </w:r>
      <w:r>
        <w:t xml:space="preserve"> </w:t>
      </w:r>
      <w:r>
        <w:t xml:space="preserve">packag</w:t>
      </w:r>
      <w:r>
        <w:t xml:space="preserve"> </w:t>
      </w:r>
      <w:r>
        <w:t xml:space="preserve">e are</w:t>
      </w:r>
      <w:r>
        <w:t xml:space="preserve"> </w:t>
      </w:r>
      <w:r>
        <w:t xml:space="preserve">obliged</w:t>
      </w:r>
      <w:r>
        <w:t xml:space="preserve"> </w:t>
      </w:r>
      <w:r>
        <w:t xml:space="preserve">(each of</w:t>
      </w:r>
      <w:r>
        <w:t xml:space="preserve"> </w:t>
      </w:r>
      <w:r>
        <w:t xml:space="preserve">them)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with a</w:t>
      </w:r>
      <w:r>
        <w:t xml:space="preserve"> </w:t>
      </w:r>
      <w:r>
        <w:t xml:space="preserve">security</w:t>
      </w:r>
      <w:r>
        <w:t xml:space="preserve"> </w:t>
      </w:r>
      <w:r>
        <w:t xml:space="preserve">to</w:t>
      </w:r>
      <w:r>
        <w:t xml:space="preserve"> </w:t>
      </w:r>
      <w:r>
        <w:t xml:space="preserve">refund</w:t>
      </w:r>
      <w:r>
        <w:t xml:space="preserve"> </w:t>
      </w:r>
      <w:r>
        <w:t xml:space="preserve">all the</w:t>
      </w:r>
      <w:r>
        <w:t xml:space="preserve"> </w:t>
      </w:r>
      <w:r>
        <w:t xml:space="preserve">paymen</w:t>
      </w:r>
      <w:r>
        <w:t xml:space="preserve"> </w:t>
      </w:r>
      <w:r>
        <w:t xml:space="preserve">ts</w:t>
      </w:r>
      <w:r>
        <w:t xml:space="preserve"> </w:t>
      </w:r>
      <w:r>
        <w:t xml:space="preserve">receive</w:t>
      </w:r>
      <w:r>
        <w:t xml:space="preserve"> </w:t>
      </w:r>
      <w:r>
        <w:t xml:space="preserve">d from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or on</w:t>
      </w:r>
      <w:r>
        <w:t xml:space="preserve"> </w:t>
      </w:r>
      <w:r>
        <w:t xml:space="preserve">his</w:t>
      </w:r>
      <w:r>
        <w:t xml:space="preserve"> </w:t>
      </w:r>
      <w:r>
        <w:t xml:space="preserve">behalf</w:t>
      </w:r>
      <w:r>
        <w:t xml:space="preserve"> </w:t>
      </w:r>
      <w:r>
        <w:t xml:space="preserve">calculate</w:t>
      </w:r>
      <w:r>
        <w:t xml:space="preserve"> </w:t>
      </w:r>
      <w:r>
        <w:t xml:space="preserve">d on the</w:t>
      </w:r>
      <w:r>
        <w:t xml:space="preserve"> </w:t>
      </w:r>
      <w:r>
        <w:t xml:space="preserve">basis of:</w:t>
      </w:r>
    </w:p>
    <w:p>
      <w:pPr>
        <w:pStyle w:val="Compact"/>
        <w:numPr>
          <w:ilvl w:val="0"/>
          <w:numId w:val="1045"/>
        </w:numPr>
      </w:pPr>
      <w:r>
        <w:t xml:space="preserve">the</w:t>
      </w:r>
      <w:r>
        <w:t xml:space="preserve"> </w:t>
      </w:r>
      <w:r>
        <w:t xml:space="preserve">cost of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ticket: if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wants to</w:t>
      </w:r>
      <w:r>
        <w:t xml:space="preserve"> </w:t>
      </w:r>
      <w:r>
        <w:t xml:space="preserve">return</w:t>
      </w:r>
      <w:r>
        <w:t xml:space="preserve"> </w:t>
      </w:r>
      <w:r>
        <w:t xml:space="preserve">immediat</w:t>
      </w:r>
      <w:r>
        <w:t xml:space="preserve"> </w:t>
      </w:r>
      <w:r>
        <w:t xml:space="preserve">ely,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may take</w:t>
      </w:r>
      <w:r>
        <w:t xml:space="preserve"> </w:t>
      </w:r>
      <w:r>
        <w:t xml:space="preserve">charge of</w:t>
      </w:r>
      <w:r>
        <w:t xml:space="preserve"> </w:t>
      </w:r>
      <w:r>
        <w:t xml:space="preserve">the return</w:t>
      </w:r>
      <w:r>
        <w:t xml:space="preserve"> </w:t>
      </w:r>
      <w:r>
        <w:t xml:space="preserve">ticket</w:t>
      </w:r>
      <w:r>
        <w:t xml:space="preserve"> </w:t>
      </w:r>
      <w:r>
        <w:t xml:space="preserve">directly</w:t>
      </w:r>
      <w:r>
        <w:t xml:space="preserve"> </w:t>
      </w:r>
      <w:r>
        <w:t xml:space="preserve">(with no</w:t>
      </w:r>
      <w:r>
        <w:t xml:space="preserve"> </w:t>
      </w:r>
      <w:r>
        <w:t xml:space="preserve">out-of-</w:t>
      </w:r>
      <w:r>
        <w:t xml:space="preserve"> </w:t>
      </w:r>
      <w:r>
        <w:t xml:space="preserve">pocket</w:t>
      </w:r>
      <w:r>
        <w:t xml:space="preserve"> </w:t>
      </w:r>
      <w:r>
        <w:t xml:space="preserve">money by</w:t>
      </w:r>
      <w:r>
        <w:t xml:space="preserve"> </w:t>
      </w:r>
      <w:r>
        <w:t xml:space="preserve">the</w:t>
      </w:r>
      <w:r>
        <w:t xml:space="preserve"> </w:t>
      </w:r>
      <w:r>
        <w:t xml:space="preserve">traveller),</w:t>
      </w:r>
      <w:r>
        <w:t xml:space="preserve"> </w:t>
      </w:r>
      <w:r>
        <w:t xml:space="preserve">if the</w:t>
      </w:r>
      <w:r>
        <w:t xml:space="preserve"> </w:t>
      </w:r>
      <w:r>
        <w:t xml:space="preserve">already</w:t>
      </w:r>
      <w:r>
        <w:t xml:space="preserve"> </w:t>
      </w:r>
      <w:r>
        <w:t xml:space="preserve">existing</w:t>
      </w:r>
      <w:r>
        <w:t xml:space="preserve"> </w:t>
      </w:r>
      <w:r>
        <w:t xml:space="preserve">return</w:t>
      </w:r>
      <w:r>
        <w:t xml:space="preserve"> </w:t>
      </w:r>
      <w:r>
        <w:t xml:space="preserve">ticket is</w:t>
      </w:r>
      <w:r>
        <w:t xml:space="preserve"> </w:t>
      </w:r>
      <w:r>
        <w:t xml:space="preserve">not</w:t>
      </w:r>
      <w:r>
        <w:t xml:space="preserve"> </w:t>
      </w:r>
      <w:r>
        <w:t xml:space="preserve">useable</w:t>
      </w:r>
      <w:r>
        <w:t xml:space="preserve"> </w:t>
      </w:r>
      <w:r>
        <w:t xml:space="preserve">by the</w:t>
      </w:r>
      <w:r>
        <w:t xml:space="preserve"> </w:t>
      </w:r>
      <w:r>
        <w:t xml:space="preserve">traveller.</w:t>
      </w:r>
      <w:r>
        <w:t xml:space="preserve"> </w:t>
      </w:r>
      <w:r>
        <w:t xml:space="preserve">However,</w:t>
      </w:r>
      <w:r>
        <w:t xml:space="preserve"> </w:t>
      </w:r>
      <w:r>
        <w:t xml:space="preserve">some</w:t>
      </w:r>
      <w:r>
        <w:t xml:space="preserve"> </w:t>
      </w:r>
      <w:r>
        <w:t xml:space="preserve">insurance</w:t>
      </w:r>
    </w:p>
    <w:p>
      <w:pPr>
        <w:pStyle w:val="FirstParagraph"/>
      </w:pPr>
      <w:r>
        <w:t xml:space="preserve">154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Heritage and</w:t>
      </w:r>
      <w:r>
        <w:t xml:space="preserve"> </w:t>
      </w:r>
      <w:r>
        <w:t xml:space="preserve">Tourism, which had</w:t>
      </w:r>
      <w:r>
        <w:t xml:space="preserve"> </w:t>
      </w:r>
      <w:r>
        <w:t xml:space="preserve">only very limited</w:t>
      </w:r>
      <w:r>
        <w:t xml:space="preserve"> </w:t>
      </w:r>
      <w:r>
        <w:t xml:space="preserve">funding. After the</w:t>
      </w:r>
      <w:r>
        <w:t xml:space="preserve"> </w:t>
      </w:r>
      <w:r>
        <w:t xml:space="preserve">abolishment of the</w:t>
      </w:r>
      <w:r>
        <w:t xml:space="preserve"> </w:t>
      </w:r>
      <w:r>
        <w:t xml:space="preserve">public guarantee fund,</w:t>
      </w:r>
      <w:r>
        <w:t xml:space="preserve"> </w:t>
      </w:r>
      <w:r>
        <w:t xml:space="preserve">many private</w:t>
      </w:r>
      <w:r>
        <w:t xml:space="preserve"> </w:t>
      </w:r>
      <w:r>
        <w:t xml:space="preserve">guarantee funds have</w:t>
      </w:r>
      <w:r>
        <w:t xml:space="preserve"> </w:t>
      </w:r>
      <w:r>
        <w:t xml:space="preserve">been built up. These</w:t>
      </w:r>
      <w:r>
        <w:t xml:space="preserve"> </w:t>
      </w:r>
      <w:r>
        <w:t xml:space="preserve">private guarantee</w:t>
      </w:r>
      <w:r>
        <w:t xml:space="preserve"> </w:t>
      </w:r>
      <w:r>
        <w:t xml:space="preserve">funds have been built</w:t>
      </w:r>
      <w:r>
        <w:t xml:space="preserve"> </w:t>
      </w:r>
      <w:r>
        <w:t xml:space="preserve">up by multiple travel</w:t>
      </w:r>
      <w:r>
        <w:t xml:space="preserve"> </w:t>
      </w:r>
      <w:r>
        <w:t xml:space="preserve">agencies business</w:t>
      </w:r>
      <w:r>
        <w:t xml:space="preserve"> </w:t>
      </w:r>
      <w:r>
        <w:t xml:space="preserve">associations. That</w:t>
      </w:r>
      <w:r>
        <w:t xml:space="preserve"> </w:t>
      </w:r>
      <w:r>
        <w:t xml:space="preserve">landscape is quite</w:t>
      </w:r>
      <w:r>
        <w:t xml:space="preserve"> </w:t>
      </w:r>
      <w:r>
        <w:t xml:space="preserve">fragmented and not</w:t>
      </w:r>
      <w:r>
        <w:t xml:space="preserve"> </w:t>
      </w:r>
      <w:r>
        <w:t xml:space="preserve">subject to public</w:t>
      </w:r>
      <w:r>
        <w:t xml:space="preserve"> </w:t>
      </w:r>
      <w:r>
        <w:t xml:space="preserve">registration, so that it is</w:t>
      </w:r>
      <w:r>
        <w:t xml:space="preserve"> </w:t>
      </w:r>
      <w:r>
        <w:t xml:space="preserve">impossible to exactly</w:t>
      </w:r>
      <w:r>
        <w:t xml:space="preserve"> </w:t>
      </w:r>
      <w:r>
        <w:t xml:space="preserve">determine the number</w:t>
      </w:r>
      <w:r>
        <w:t xml:space="preserve"> </w:t>
      </w:r>
      <w:r>
        <w:t xml:space="preserve">of the funds, the</w:t>
      </w:r>
      <w:r>
        <w:t xml:space="preserve"> </w:t>
      </w:r>
      <w:r>
        <w:t xml:space="preserve">number of their</w:t>
      </w:r>
      <w:r>
        <w:t xml:space="preserve"> </w:t>
      </w:r>
      <w:r>
        <w:t xml:space="preserve">members and the</w:t>
      </w:r>
      <w:r>
        <w:t xml:space="preserve"> </w:t>
      </w:r>
      <w:r>
        <w:t xml:space="preserve">funds at their disposal.</w:t>
      </w:r>
    </w:p>
    <w:p>
      <w:pPr>
        <w:pStyle w:val="BodyText"/>
      </w:pPr>
      <w:r>
        <w:t xml:space="preserve">While insurance</w:t>
      </w:r>
      <w:r>
        <w:t xml:space="preserve"> </w:t>
      </w:r>
      <w:r>
        <w:t xml:space="preserve">providers, intended as</w:t>
      </w:r>
      <w:r>
        <w:t xml:space="preserve"> </w:t>
      </w:r>
      <w:r>
        <w:t xml:space="preserve">financial institutions</w:t>
      </w:r>
      <w:r>
        <w:t xml:space="preserve"> </w:t>
      </w:r>
      <w:r>
        <w:t xml:space="preserve">selling insurance</w:t>
      </w:r>
      <w:r>
        <w:t xml:space="preserve"> </w:t>
      </w:r>
      <w:r>
        <w:t xml:space="preserve">products, are subject to</w:t>
      </w:r>
      <w:r>
        <w:t xml:space="preserve"> </w:t>
      </w:r>
      <w:r>
        <w:t xml:space="preserve">the bulk of regulation</w:t>
      </w:r>
      <w:r>
        <w:t xml:space="preserve"> </w:t>
      </w:r>
      <w:r>
        <w:t xml:space="preserve">collected in the Italian</w:t>
      </w:r>
      <w:r>
        <w:t xml:space="preserve"> </w:t>
      </w:r>
      <w:r>
        <w:t xml:space="preserve">“Code of Private</w:t>
      </w:r>
      <w:r>
        <w:t xml:space="preserve"> </w:t>
      </w:r>
      <w:r>
        <w:t xml:space="preserve">Insurances”</w:t>
      </w:r>
      <w:r>
        <w:t xml:space="preserve"> </w:t>
      </w:r>
      <w:r>
        <w:t xml:space="preserve">(disciplining the</w:t>
      </w:r>
      <w:r>
        <w:t xml:space="preserve"> </w:t>
      </w:r>
      <w:r>
        <w:t xml:space="preserve">company form, the</w:t>
      </w:r>
      <w:r>
        <w:t xml:space="preserve"> </w:t>
      </w:r>
      <w:r>
        <w:t xml:space="preserve">liabilities, capital ratios</w:t>
      </w:r>
      <w:r>
        <w:t xml:space="preserve"> </w:t>
      </w:r>
      <w:r>
        <w:t xml:space="preserve">etc.), this does not</w:t>
      </w:r>
      <w:r>
        <w:t xml:space="preserve"> </w:t>
      </w:r>
      <w:r>
        <w:t xml:space="preserve">apply to private funds</w:t>
      </w:r>
      <w:r>
        <w:t xml:space="preserve"> </w:t>
      </w:r>
      <w:r>
        <w:t xml:space="preserve">run by business</w:t>
      </w:r>
      <w:r>
        <w:t xml:space="preserve"> </w:t>
      </w:r>
      <w:r>
        <w:t xml:space="preserve">and exists</w:t>
      </w:r>
      <w:r>
        <w:t xml:space="preserve"> </w:t>
      </w:r>
      <w:r>
        <w:t xml:space="preserve">in all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  <w:r>
        <w:t xml:space="preserve"> </w:t>
      </w:r>
      <w:r>
        <w:t xml:space="preserve">as an</w:t>
      </w:r>
      <w:r>
        <w:t xml:space="preserve"> </w:t>
      </w:r>
      <w:r>
        <w:t xml:space="preserve">exception</w:t>
      </w:r>
      <w:r>
        <w:t xml:space="preserve"> </w:t>
      </w:r>
      <w:r>
        <w:t xml:space="preserve">al clause,</w:t>
      </w:r>
      <w:r>
        <w:t xml:space="preserve"> </w:t>
      </w:r>
      <w:r>
        <w:t xml:space="preserve">including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protection</w:t>
      </w:r>
      <w:r>
        <w:t xml:space="preserve"> </w:t>
      </w:r>
      <w:r>
        <w:t xml:space="preserve">schemes)</w:t>
      </w:r>
      <w:r>
        <w:t xml:space="preserve"> </w:t>
      </w:r>
      <w:r>
        <w:t xml:space="preserve">. The</w:t>
      </w:r>
      <w:r>
        <w:t xml:space="preserve"> </w:t>
      </w:r>
      <w:r>
        <w:t xml:space="preserve">level of</w:t>
      </w:r>
      <w:r>
        <w:t xml:space="preserve"> </w:t>
      </w:r>
      <w:r>
        <w:t xml:space="preserve">negligenc</w:t>
      </w:r>
      <w:r>
        <w:t xml:space="preserve"> </w:t>
      </w:r>
      <w:r>
        <w:t xml:space="preserve">e could</w:t>
      </w:r>
      <w:r>
        <w:t xml:space="preserve"> </w:t>
      </w:r>
      <w:r>
        <w:t xml:space="preserve">also</w:t>
      </w:r>
      <w:r>
        <w:t xml:space="preserve"> </w:t>
      </w:r>
      <w:r>
        <w:t xml:space="preserve">determine</w:t>
      </w:r>
      <w:r>
        <w:t xml:space="preserve"> </w:t>
      </w:r>
      <w:r>
        <w:t xml:space="preserve">a</w:t>
      </w:r>
      <w:r>
        <w:t xml:space="preserve"> </w:t>
      </w:r>
      <w:r>
        <w:t xml:space="preserve">reduction</w:t>
      </w:r>
      <w:r>
        <w:t xml:space="preserve"> </w:t>
      </w:r>
      <w:r>
        <w:t xml:space="preserve">of the</w:t>
      </w:r>
      <w:r>
        <w:t xml:space="preserve"> </w:t>
      </w:r>
      <w:r>
        <w:t xml:space="preserve">compens</w:t>
      </w:r>
      <w:r>
        <w:t xml:space="preserve"> </w:t>
      </w:r>
      <w:r>
        <w:t xml:space="preserve">ation due</w:t>
      </w:r>
      <w:r>
        <w:t xml:space="preserve"> </w:t>
      </w:r>
      <w:r>
        <w:t xml:space="preserve">in case of</w:t>
      </w:r>
      <w:r>
        <w:t xml:space="preserve"> </w:t>
      </w:r>
      <w:r>
        <w:t xml:space="preserve">risk;</w:t>
      </w:r>
      <w:r>
        <w:br/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risk</w:t>
      </w:r>
      <w:r>
        <w:t xml:space="preserve"> </w:t>
      </w:r>
      <w:r>
        <w:t xml:space="preserve">occurs</w:t>
      </w:r>
      <w:r>
        <w:t xml:space="preserve"> </w:t>
      </w:r>
      <w:r>
        <w:t xml:space="preserve">due to 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circumsta</w:t>
      </w:r>
      <w:r>
        <w:t xml:space="preserve"> </w:t>
      </w:r>
      <w:r>
        <w:t xml:space="preserve">nces:</w:t>
      </w:r>
      <w:r>
        <w:t xml:space="preserve"> </w:t>
      </w:r>
      <w:r>
        <w:t xml:space="preserve">war</w:t>
      </w:r>
      <w:r>
        <w:t xml:space="preserve"> </w:t>
      </w:r>
      <w:r>
        <w:t xml:space="preserve">(declared</w:t>
      </w:r>
      <w:r>
        <w:t xml:space="preserve"> </w:t>
      </w:r>
      <w:r>
        <w:t xml:space="preserve">or not);</w:t>
      </w:r>
      <w:r>
        <w:t xml:space="preserve"> </w:t>
      </w:r>
      <w:r>
        <w:t xml:space="preserve">revolution</w:t>
      </w:r>
      <w:r>
        <w:t xml:space="preserve"> </w:t>
      </w:r>
      <w:r>
        <w:t xml:space="preserve">, popular</w:t>
      </w:r>
      <w:r>
        <w:t xml:space="preserve"> </w:t>
      </w:r>
      <w:r>
        <w:t xml:space="preserve">riots; acts</w:t>
      </w:r>
      <w:r>
        <w:t xml:space="preserve"> </w:t>
      </w:r>
      <w:r>
        <w:t xml:space="preserve">of</w:t>
      </w:r>
      <w:r>
        <w:t xml:space="preserve"> </w:t>
      </w:r>
      <w:r>
        <w:t xml:space="preserve">of the volume of</w:t>
      </w:r>
      <w:r>
        <w:t xml:space="preserve"> </w:t>
      </w:r>
      <w:r>
        <w:t xml:space="preserve">contracts signed by the</w:t>
      </w:r>
      <w:r>
        <w:t xml:space="preserve"> </w:t>
      </w:r>
      <w:r>
        <w:t xml:space="preserve">insured party in the</w:t>
      </w:r>
      <w:r>
        <w:t xml:space="preserve"> </w:t>
      </w:r>
      <w:r>
        <w:t xml:space="preserve">previous year (taking</w:t>
      </w:r>
      <w:r>
        <w:t xml:space="preserve"> </w:t>
      </w:r>
      <w:r>
        <w:t xml:space="preserve">into consideration also</w:t>
      </w:r>
      <w:r>
        <w:t xml:space="preserve"> </w:t>
      </w:r>
      <w:r>
        <w:t xml:space="preserve">other data such as the</w:t>
      </w:r>
      <w:r>
        <w:t xml:space="preserve"> </w:t>
      </w:r>
      <w:r>
        <w:t xml:space="preserve">business size, total</w:t>
      </w:r>
      <w:r>
        <w:t xml:space="preserve"> </w:t>
      </w:r>
      <w:r>
        <w:t xml:space="preserve">annual turnover and</w:t>
      </w:r>
      <w:r>
        <w:t xml:space="preserve"> </w:t>
      </w:r>
      <w:r>
        <w:t xml:space="preserve">number of clients) and</w:t>
      </w:r>
      <w:r>
        <w:t xml:space="preserve"> </w:t>
      </w:r>
      <w:r>
        <w:t xml:space="preserve">by covering, for each</w:t>
      </w:r>
      <w:r>
        <w:t xml:space="preserve"> </w:t>
      </w:r>
      <w:r>
        <w:t xml:space="preserve">single policy referred</w:t>
      </w:r>
      <w:r>
        <w:t xml:space="preserve"> </w:t>
      </w:r>
      <w:r>
        <w:t xml:space="preserve">to in the PTC, all the</w:t>
      </w:r>
      <w:r>
        <w:t xml:space="preserve"> </w:t>
      </w:r>
      <w:r>
        <w:t xml:space="preserve">payments made by the</w:t>
      </w:r>
      <w:r>
        <w:t xml:space="preserve"> </w:t>
      </w:r>
      <w:r>
        <w:t xml:space="preserve">traveller to the insured</w:t>
      </w:r>
      <w:r>
        <w:t xml:space="preserve"> </w:t>
      </w:r>
      <w:r>
        <w:t xml:space="preserve">party.</w:t>
      </w:r>
    </w:p>
    <w:p>
      <w:pPr>
        <w:pStyle w:val="BodyText"/>
      </w:pPr>
      <w:r>
        <w:t xml:space="preserve">Under Article 47(4) of</w:t>
      </w:r>
      <w:r>
        <w:t xml:space="preserve"> </w:t>
      </w:r>
      <w:r>
        <w:t xml:space="preserve">Chapter I of Title VI of</w:t>
      </w:r>
      <w:r>
        <w:t xml:space="preserve"> </w:t>
      </w:r>
      <w:r>
        <w:t xml:space="preserve">Appendix I to Lgs.D.</w:t>
      </w:r>
      <w:r>
        <w:t xml:space="preserve"> </w:t>
      </w:r>
      <w:r>
        <w:t xml:space="preserve">79/2011 [which</w:t>
      </w:r>
      <w:r>
        <w:t xml:space="preserve"> </w:t>
      </w:r>
      <w:r>
        <w:t xml:space="preserve">corresponds to Article</w:t>
      </w:r>
      <w:r>
        <w:t xml:space="preserve"> </w:t>
      </w:r>
      <w:r>
        <w:t xml:space="preserve">17(2) of the Directive],</w:t>
      </w:r>
      <w:r>
        <w:t xml:space="preserve"> </w:t>
      </w:r>
      <w:r>
        <w:t xml:space="preserve">the security shall cover</w:t>
      </w:r>
      <w:r>
        <w:t xml:space="preserve"> </w:t>
      </w:r>
      <w:r>
        <w:t xml:space="preserve">reasonably</w:t>
      </w:r>
      <w:r>
        <w:t xml:space="preserve"> </w:t>
      </w:r>
      <w:r>
        <w:t xml:space="preserve">foreseeable costs, the</w:t>
      </w:r>
      <w:r>
        <w:t xml:space="preserve"> </w:t>
      </w:r>
      <w:r>
        <w:t xml:space="preserve">amounts of payments</w:t>
      </w:r>
      <w:r>
        <w:t xml:space="preserve"> </w:t>
      </w:r>
      <w:r>
        <w:t xml:space="preserve">made by or on behalf</w:t>
      </w:r>
      <w:r>
        <w:t xml:space="preserve"> </w:t>
      </w:r>
      <w:r>
        <w:t xml:space="preserve">of travellers in respect</w:t>
      </w:r>
      <w:r>
        <w:t xml:space="preserve"> </w:t>
      </w:r>
      <w:r>
        <w:t xml:space="preserve">of packages, taking</w:t>
      </w:r>
      <w:r>
        <w:t xml:space="preserve"> </w:t>
      </w:r>
      <w:r>
        <w:t xml:space="preserve">into account the length</w:t>
      </w:r>
      <w:r>
        <w:t xml:space="preserve"> </w:t>
      </w:r>
      <w:r>
        <w:t xml:space="preserve">of the period between</w:t>
      </w:r>
      <w:r>
        <w:t xml:space="preserve"> </w:t>
      </w:r>
      <w:r>
        <w:t xml:space="preserve">down payments and</w:t>
      </w:r>
      <w:r>
        <w:t xml:space="preserve"> </w:t>
      </w:r>
      <w:r>
        <w:t xml:space="preserve">final payments and the</w:t>
      </w:r>
      <w:r>
        <w:t xml:space="preserve"> </w:t>
      </w:r>
      <w:r>
        <w:t xml:space="preserve">completion of the</w:t>
      </w:r>
      <w:r>
        <w:t xml:space="preserve"> </w:t>
      </w:r>
      <w:r>
        <w:t xml:space="preserve">packages, as well as</w:t>
      </w:r>
      <w:r>
        <w:t xml:space="preserve"> </w:t>
      </w:r>
      <w:r>
        <w:t xml:space="preserve">the estimated cost for</w:t>
      </w:r>
      <w:r>
        <w:t xml:space="preserve"> </w:t>
      </w:r>
      <w:r>
        <w:t xml:space="preserve">repatriations in the</w:t>
      </w:r>
      <w:r>
        <w:t xml:space="preserve"> </w:t>
      </w:r>
      <w:r>
        <w:t xml:space="preserve">event of the</w:t>
      </w:r>
      <w:r>
        <w:t xml:space="preserve"> </w:t>
      </w:r>
      <w:r>
        <w:t xml:space="preserve">organiser’s or the</w:t>
      </w:r>
      <w:r>
        <w:t xml:space="preserve"> </w:t>
      </w:r>
      <w:r>
        <w:t xml:space="preserve">organizer/ret</w:t>
      </w:r>
      <w:r>
        <w:t xml:space="preserve"> </w:t>
      </w:r>
      <w:r>
        <w:t xml:space="preserve">ailer/trader’s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type of</w:t>
      </w:r>
      <w:r>
        <w:t xml:space="preserve"> </w:t>
      </w:r>
      <w:r>
        <w:t xml:space="preserve">package</w:t>
      </w:r>
      <w:r>
        <w:t xml:space="preserve"> </w:t>
      </w:r>
      <w:r>
        <w:t xml:space="preserve">s sold,</w:t>
      </w:r>
      <w:r>
        <w:t xml:space="preserve"> </w:t>
      </w:r>
      <w:r>
        <w:t xml:space="preserve">includin</w:t>
      </w:r>
      <w:r>
        <w:t xml:space="preserve"> </w:t>
      </w:r>
      <w:r>
        <w:t xml:space="preserve">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transpor</w:t>
      </w:r>
      <w:r>
        <w:t xml:space="preserve"> </w:t>
      </w:r>
      <w:r>
        <w:t xml:space="preserve">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destinati</w:t>
      </w:r>
      <w:r>
        <w:t xml:space="preserve"> </w:t>
      </w:r>
      <w:r>
        <w:t xml:space="preserve">on, the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clients</w:t>
      </w:r>
      <w:r>
        <w:t xml:space="preserve"> </w:t>
      </w:r>
      <w:r>
        <w:t xml:space="preserve">handled</w:t>
      </w:r>
      <w:r>
        <w:t xml:space="preserve"> </w:t>
      </w:r>
      <w:r>
        <w:t xml:space="preserve">in the</w:t>
      </w:r>
      <w:r>
        <w:t xml:space="preserve"> </w:t>
      </w:r>
      <w:r>
        <w:t xml:space="preserve">previous</w:t>
      </w:r>
      <w:r>
        <w:t xml:space="preserve"> </w:t>
      </w:r>
      <w:r>
        <w:t xml:space="preserve">year,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booking</w:t>
      </w:r>
      <w:r>
        <w:t xml:space="preserve"> </w:t>
      </w:r>
      <w:r>
        <w:t xml:space="preserve">s per</w:t>
      </w:r>
      <w:r>
        <w:t xml:space="preserve"> </w:t>
      </w:r>
      <w:r>
        <w:t xml:space="preserve">month,</w:t>
      </w:r>
      <w:r>
        <w:t xml:space="preserve"> </w:t>
      </w:r>
      <w:r>
        <w:t xml:space="preserve">the</w:t>
      </w:r>
      <w:r>
        <w:t xml:space="preserve"> </w:t>
      </w:r>
      <w:r>
        <w:t xml:space="preserve">experien</w:t>
      </w:r>
      <w:r>
        <w:t xml:space="preserve"> </w:t>
      </w:r>
      <w:r>
        <w:t xml:space="preserve">ce of the</w:t>
      </w:r>
      <w:r>
        <w:t xml:space="preserve"> </w:t>
      </w:r>
      <w:r>
        <w:t xml:space="preserve">manage</w:t>
      </w:r>
      <w:r>
        <w:t xml:space="preserve"> </w:t>
      </w:r>
      <w:r>
        <w:t xml:space="preserve">rs etc.</w:t>
      </w:r>
      <w:r>
        <w:br/>
      </w:r>
      <w:r>
        <w:t xml:space="preserve">for the</w:t>
      </w:r>
      <w:r>
        <w:t xml:space="preserve"> </w:t>
      </w:r>
      <w:r>
        <w:t xml:space="preserve">travel</w:t>
      </w:r>
      <w:r>
        <w:t xml:space="preserve"> </w:t>
      </w:r>
      <w:r>
        <w:t xml:space="preserve">packag</w:t>
      </w:r>
      <w:r>
        <w:t xml:space="preserve"> </w:t>
      </w:r>
      <w:r>
        <w:t xml:space="preserve">e</w:t>
      </w:r>
      <w:r>
        <w:t xml:space="preserve"> </w:t>
      </w:r>
      <w:r>
        <w:t xml:space="preserve">service</w:t>
      </w:r>
      <w:r>
        <w:t xml:space="preserve"> </w:t>
      </w:r>
      <w:r>
        <w:t xml:space="preserve">s in</w:t>
      </w:r>
      <w:r>
        <w:t xml:space="preserve"> </w:t>
      </w:r>
      <w:r>
        <w:t xml:space="preserve">case of</w:t>
      </w:r>
      <w:r>
        <w:t xml:space="preserve"> </w:t>
      </w:r>
      <w:r>
        <w:t xml:space="preserve">their</w:t>
      </w:r>
      <w:r>
        <w:t xml:space="preserve"> </w:t>
      </w:r>
      <w:r>
        <w:t xml:space="preserve">insolve</w:t>
      </w:r>
      <w:r>
        <w:t xml:space="preserve"> </w:t>
      </w:r>
      <w:r>
        <w:t xml:space="preserve">ncy or</w:t>
      </w:r>
      <w:r>
        <w:t xml:space="preserve"> </w:t>
      </w:r>
      <w:r>
        <w:t xml:space="preserve">bankrup</w:t>
      </w:r>
      <w:r>
        <w:t xml:space="preserve"> </w:t>
      </w:r>
      <w:r>
        <w:t xml:space="preserve">tcy. 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 could</w:t>
      </w:r>
      <w:r>
        <w:t xml:space="preserve"> </w:t>
      </w:r>
      <w:r>
        <w:t xml:space="preserve">not be</w:t>
      </w:r>
      <w:r>
        <w:t xml:space="preserve"> </w:t>
      </w:r>
      <w:r>
        <w:t xml:space="preserve">asked</w:t>
      </w:r>
      <w:r>
        <w:t xml:space="preserve"> </w:t>
      </w:r>
      <w:r>
        <w:t xml:space="preserve">to cover</w:t>
      </w:r>
      <w:r>
        <w:t xml:space="preserve"> </w:t>
      </w:r>
      <w:r>
        <w:t xml:space="preserve">the</w:t>
      </w:r>
      <w:r>
        <w:t xml:space="preserve"> </w:t>
      </w:r>
      <w:r>
        <w:t xml:space="preserve">damage</w:t>
      </w:r>
      <w:r>
        <w:t xml:space="preserve"> </w:t>
      </w:r>
      <w:r>
        <w:t xml:space="preserve">s</w:t>
      </w:r>
      <w:r>
        <w:t xml:space="preserve"> </w:t>
      </w:r>
      <w:r>
        <w:t xml:space="preserve">caused</w:t>
      </w:r>
      <w:r>
        <w:t xml:space="preserve"> </w:t>
      </w:r>
      <w:r>
        <w:t xml:space="preserve">by the</w:t>
      </w:r>
      <w:r>
        <w:t xml:space="preserve"> </w:t>
      </w:r>
      <w:r>
        <w:t xml:space="preserve">retailer’</w:t>
      </w:r>
      <w:r>
        <w:t xml:space="preserve"> </w:t>
      </w:r>
      <w:r>
        <w:t xml:space="preserve">s</w:t>
      </w:r>
      <w:r>
        <w:t xml:space="preserve"> </w:t>
      </w:r>
      <w:r>
        <w:t xml:space="preserve">insolve</w:t>
      </w:r>
      <w:r>
        <w:t xml:space="preserve"> </w:t>
      </w:r>
      <w:r>
        <w:t xml:space="preserve">ncy and</w:t>
      </w:r>
      <w:r>
        <w:t xml:space="preserve"> </w:t>
      </w:r>
      <w:r>
        <w:t xml:space="preserve">vice</w:t>
      </w:r>
      <w:r>
        <w:t xml:space="preserve"> </w:t>
      </w:r>
      <w:r>
        <w:t xml:space="preserve">versa.</w:t>
      </w:r>
    </w:p>
    <w:p>
      <w:pPr>
        <w:pStyle w:val="BodyText"/>
      </w:pPr>
      <w:r>
        <w:t xml:space="preserve">Criteria</w:t>
      </w:r>
      <w:r>
        <w:t xml:space="preserve"> </w:t>
      </w:r>
      <w:r>
        <w:t xml:space="preserve">for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insuran</w:t>
      </w:r>
      <w:r>
        <w:t xml:space="preserve"> </w:t>
      </w:r>
      <w:r>
        <w:t xml:space="preserve">ce</w:t>
      </w:r>
      <w:r>
        <w:t xml:space="preserve"> </w:t>
      </w:r>
      <w:r>
        <w:t xml:space="preserve">premiu</w:t>
      </w:r>
      <w:r>
        <w:t xml:space="preserve"> </w:t>
      </w:r>
      <w:r>
        <w:t xml:space="preserve">policies</w:t>
      </w:r>
      <w:r>
        <w:t xml:space="preserve"> </w:t>
      </w:r>
      <w:r>
        <w:t xml:space="preserve">go for an</w:t>
      </w:r>
      <w:r>
        <w:t xml:space="preserve"> </w:t>
      </w:r>
      <w:r>
        <w:t xml:space="preserve">ex-post</w:t>
      </w:r>
      <w:r>
        <w:t xml:space="preserve"> </w:t>
      </w:r>
      <w:r>
        <w:t xml:space="preserve">reimburs</w:t>
      </w:r>
      <w:r>
        <w:t xml:space="preserve"> </w:t>
      </w:r>
      <w:r>
        <w:t xml:space="preserve">ement</w:t>
      </w:r>
      <w:r>
        <w:t xml:space="preserve"> </w:t>
      </w:r>
      <w:r>
        <w:t xml:space="preserve">scheme.</w:t>
      </w:r>
      <w:r>
        <w:t xml:space="preserve"> </w:t>
      </w:r>
      <w:r>
        <w:t xml:space="preserve">Both the</w:t>
      </w:r>
      <w:r>
        <w:t xml:space="preserve"> </w:t>
      </w:r>
      <w:r>
        <w:t xml:space="preserve">two</w:t>
      </w:r>
      <w:r>
        <w:t xml:space="preserve"> </w:t>
      </w:r>
      <w:r>
        <w:t xml:space="preserve">cases are</w:t>
      </w:r>
      <w:r>
        <w:t xml:space="preserve"> </w:t>
      </w:r>
      <w:r>
        <w:t xml:space="preserve">allowed</w:t>
      </w:r>
      <w:r>
        <w:t xml:space="preserve"> </w:t>
      </w:r>
      <w:r>
        <w:t xml:space="preserve">under</w:t>
      </w:r>
      <w:r>
        <w:t xml:space="preserve"> </w:t>
      </w:r>
      <w:r>
        <w:t xml:space="preserve">Italian</w:t>
      </w:r>
      <w:r>
        <w:t xml:space="preserve"> </w:t>
      </w:r>
      <w:r>
        <w:t xml:space="preserve">law,</w:t>
      </w:r>
      <w:r>
        <w:t xml:space="preserve"> </w:t>
      </w:r>
      <w:r>
        <w:t xml:space="preserve">which</w:t>
      </w:r>
      <w:r>
        <w:t xml:space="preserve"> </w:t>
      </w:r>
      <w:r>
        <w:t xml:space="preserve">does not</w:t>
      </w:r>
      <w:r>
        <w:t xml:space="preserve"> </w:t>
      </w:r>
      <w:r>
        <w:t xml:space="preserve">specify</w:t>
      </w:r>
      <w:r>
        <w:t xml:space="preserve"> </w:t>
      </w:r>
      <w:r>
        <w:t xml:space="preserve">anything</w:t>
      </w:r>
      <w:r>
        <w:t xml:space="preserve"> </w:t>
      </w:r>
      <w:r>
        <w:t xml:space="preserve">in this</w:t>
      </w:r>
      <w:r>
        <w:t xml:space="preserve"> </w:t>
      </w:r>
      <w:r>
        <w:t xml:space="preserve">respect;</w:t>
      </w:r>
      <w:r>
        <w:br/>
      </w:r>
      <w:r>
        <w:t xml:space="preserve">- the</w:t>
      </w:r>
      <w:r>
        <w:t xml:space="preserve"> </w:t>
      </w:r>
      <w:r>
        <w:t xml:space="preserve">original</w:t>
      </w:r>
      <w:r>
        <w:t xml:space="preserve"> </w:t>
      </w:r>
      <w:r>
        <w:t xml:space="preserve">docume</w:t>
      </w:r>
      <w:r>
        <w:t xml:space="preserve"> </w:t>
      </w:r>
      <w:r>
        <w:t xml:space="preserve">ntation</w:t>
      </w:r>
      <w:r>
        <w:t xml:space="preserve"> </w:t>
      </w:r>
      <w:r>
        <w:t xml:space="preserve">and</w:t>
      </w:r>
      <w:r>
        <w:t xml:space="preserve"> </w:t>
      </w:r>
      <w:r>
        <w:t xml:space="preserve">receipts</w:t>
      </w:r>
      <w:r>
        <w:t xml:space="preserve"> </w:t>
      </w:r>
      <w:r>
        <w:t xml:space="preserve">of all</w:t>
      </w:r>
      <w:r>
        <w:t xml:space="preserve"> </w:t>
      </w:r>
      <w:r>
        <w:t xml:space="preserve">payment</w:t>
      </w:r>
      <w:r>
        <w:t xml:space="preserve"> </w:t>
      </w:r>
      <w:r>
        <w:t xml:space="preserve">s by the</w:t>
      </w:r>
      <w:r>
        <w:t xml:space="preserve"> </w:t>
      </w:r>
      <w:r>
        <w:t xml:space="preserve">traveller,</w:t>
      </w:r>
      <w:r>
        <w:t xml:space="preserve"> </w:t>
      </w:r>
      <w:r>
        <w:t xml:space="preserve">demonst</w:t>
      </w:r>
      <w:r>
        <w:t xml:space="preserve"> </w:t>
      </w:r>
      <w:r>
        <w:t xml:space="preserve">rating</w:t>
      </w:r>
      <w:r>
        <w:t xml:space="preserve"> </w:t>
      </w:r>
      <w:r>
        <w:t xml:space="preserve">the sums</w:t>
      </w:r>
      <w:r>
        <w:t xml:space="preserve"> </w:t>
      </w:r>
      <w:r>
        <w:t xml:space="preserve">effectivel</w:t>
      </w:r>
      <w:r>
        <w:t xml:space="preserve"> </w:t>
      </w:r>
      <w:r>
        <w:t xml:space="preserve">y paid</w:t>
      </w:r>
      <w:r>
        <w:t xml:space="preserve"> </w:t>
      </w:r>
      <w:r>
        <w:t xml:space="preserve">due to</w:t>
      </w:r>
      <w:r>
        <w:t xml:space="preserve"> </w:t>
      </w:r>
      <w:r>
        <w:t xml:space="preserve">the fact</w:t>
      </w:r>
      <w:r>
        <w:t xml:space="preserve"> </w:t>
      </w:r>
      <w:r>
        <w:t xml:space="preserve">that an</w:t>
      </w:r>
      <w:r>
        <w:t xml:space="preserve"> </w:t>
      </w:r>
      <w:r>
        <w:t xml:space="preserve">immediat</w:t>
      </w:r>
      <w:r>
        <w:t xml:space="preserve"> </w:t>
      </w:r>
      <w:r>
        <w:t xml:space="preserve">e return</w:t>
      </w:r>
      <w:r>
        <w:t xml:space="preserve"> </w:t>
      </w:r>
      <w:r>
        <w:t xml:space="preserve">was not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associations, which are</w:t>
      </w:r>
      <w:r>
        <w:t xml:space="preserve"> </w:t>
      </w:r>
      <w:r>
        <w:t xml:space="preserve">under the sole control</w:t>
      </w:r>
      <w:r>
        <w:t xml:space="preserve"> </w:t>
      </w:r>
      <w:r>
        <w:t xml:space="preserve">of their members and</w:t>
      </w:r>
      <w:r>
        <w:t xml:space="preserve"> </w:t>
      </w:r>
      <w:r>
        <w:t xml:space="preserve">statutory organs (e.g.,</w:t>
      </w:r>
      <w:r>
        <w:t xml:space="preserve"> </w:t>
      </w:r>
      <w:r>
        <w:t xml:space="preserve">board of auditors).</w:t>
      </w:r>
    </w:p>
    <w:p>
      <w:pPr>
        <w:pStyle w:val="BodyText"/>
      </w:pPr>
      <w:r>
        <w:t xml:space="preserve">Generally, the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demands an entry fee</w:t>
      </w:r>
      <w:r>
        <w:t xml:space="preserve"> </w:t>
      </w:r>
      <w:r>
        <w:t xml:space="preserve">(e.g., 50€) and then</w:t>
      </w:r>
      <w:r>
        <w:t xml:space="preserve"> </w:t>
      </w:r>
      <w:r>
        <w:t xml:space="preserve">determine an annual</w:t>
      </w:r>
      <w:r>
        <w:t xml:space="preserve"> </w:t>
      </w:r>
      <w:r>
        <w:t xml:space="preserve">membership quota</w:t>
      </w:r>
      <w:r>
        <w:t xml:space="preserve"> </w:t>
      </w:r>
      <w:r>
        <w:t xml:space="preserve">on the basis of the</w:t>
      </w:r>
      <w:r>
        <w:t xml:space="preserve"> </w:t>
      </w:r>
      <w:r>
        <w:t xml:space="preserve">amount of package</w:t>
      </w:r>
      <w:r>
        <w:t xml:space="preserve"> </w:t>
      </w:r>
      <w:r>
        <w:t xml:space="preserve">travel contracts</w:t>
      </w:r>
      <w:r>
        <w:t xml:space="preserve"> </w:t>
      </w:r>
      <w:r>
        <w:t xml:space="preserve">intermediated or</w:t>
      </w:r>
      <w:r>
        <w:t xml:space="preserve"> </w:t>
      </w:r>
      <w:r>
        <w:t xml:space="preserve">organised by the</w:t>
      </w:r>
      <w:r>
        <w:t xml:space="preserve"> </w:t>
      </w:r>
      <w:r>
        <w:t xml:space="preserve">member in the</w:t>
      </w:r>
      <w:r>
        <w:t xml:space="preserve"> </w:t>
      </w:r>
      <w:r>
        <w:t xml:space="preserve">previous year.</w:t>
      </w:r>
    </w:p>
    <w:p>
      <w:pPr>
        <w:pStyle w:val="Compact"/>
        <w:numPr>
          <w:ilvl w:val="0"/>
          <w:numId w:val="1046"/>
        </w:numPr>
      </w:pPr>
      <w:r>
        <w:t xml:space="preserve">General contractual</w:t>
      </w:r>
      <w:r>
        <w:t xml:space="preserve"> </w:t>
      </w:r>
      <w:r>
        <w:t xml:space="preserve">civil responsibility</w:t>
      </w:r>
      <w:r>
        <w:t xml:space="preserve"> </w:t>
      </w:r>
      <w:r>
        <w:t xml:space="preserve">borne by travel</w:t>
      </w:r>
      <w:r>
        <w:t xml:space="preserve"> </w:t>
      </w:r>
      <w:r>
        <w:t xml:space="preserve">organisers for all</w:t>
      </w:r>
      <w:r>
        <w:t xml:space="preserve"> </w:t>
      </w:r>
      <w:r>
        <w:t xml:space="preserve">contractual</w:t>
      </w:r>
      <w:r>
        <w:t xml:space="preserve"> </w:t>
      </w:r>
      <w:r>
        <w:t xml:space="preserve">obligations not</w:t>
      </w:r>
      <w:r>
        <w:t xml:space="preserve"> </w:t>
      </w:r>
      <w:r>
        <w:t xml:space="preserve">performed (Article</w:t>
      </w:r>
      <w:r>
        <w:t xml:space="preserve"> </w:t>
      </w:r>
      <w:r>
        <w:t xml:space="preserve">1218 of the Italian Civil</w:t>
      </w:r>
      <w:r>
        <w:t xml:space="preserve"> </w:t>
      </w:r>
      <w:r>
        <w:t xml:space="preserve">Code), however, not</w:t>
      </w:r>
      <w:r>
        <w:t xml:space="preserve"> </w:t>
      </w:r>
      <w:r>
        <w:t xml:space="preserve">covering obligations</w:t>
      </w:r>
      <w:r>
        <w:t xml:space="preserve"> </w:t>
      </w:r>
      <w:r>
        <w:t xml:space="preserve">unperformed due to</w:t>
      </w:r>
      <w:r>
        <w:t xml:space="preserve"> </w:t>
      </w:r>
      <w:r>
        <w:t xml:space="preserve">unforeseen</w:t>
      </w:r>
      <w:r>
        <w:t xml:space="preserve"> </w:t>
      </w:r>
      <w:r>
        <w:t xml:space="preserve">unavoidable</w:t>
      </w:r>
      <w:r>
        <w:t xml:space="preserve"> </w:t>
      </w:r>
      <w:r>
        <w:t xml:space="preserve">circumstances and</w:t>
      </w:r>
      <w:r>
        <w:t xml:space="preserve"> </w:t>
      </w:r>
      <w:r>
        <w:t xml:space="preserve">considering the</w:t>
      </w:r>
      <w:r>
        <w:t xml:space="preserve"> </w:t>
      </w:r>
      <w:r>
        <w:t xml:space="preserve">insolvency quota. This</w:t>
      </w:r>
      <w:r>
        <w:t xml:space="preserve"> </w:t>
      </w:r>
      <w:r>
        <w:t xml:space="preserve">protection is of limited</w:t>
      </w:r>
      <w:r>
        <w:t xml:space="preserve"> </w:t>
      </w:r>
      <w:r>
        <w:t xml:space="preserve">value for the</w:t>
      </w:r>
      <w:r>
        <w:t xml:space="preserve"> </w:t>
      </w:r>
      <w:r>
        <w:t xml:space="preserve">consumer.</w:t>
      </w:r>
    </w:p>
    <w:p>
      <w:pPr>
        <w:pStyle w:val="FirstParagraph"/>
      </w:pPr>
      <w:r>
        <w:t xml:space="preserve">terrorism;</w:t>
      </w:r>
      <w:r>
        <w:t xml:space="preserve"> </w:t>
      </w:r>
      <w:r>
        <w:t xml:space="preserve">acts of</w:t>
      </w:r>
      <w:r>
        <w:t xml:space="preserve"> </w:t>
      </w:r>
      <w:r>
        <w:t xml:space="preserve">vandalism</w:t>
      </w:r>
      <w:r>
        <w:t xml:space="preserve"> </w:t>
      </w:r>
      <w:r>
        <w:t xml:space="preserve">and</w:t>
      </w:r>
      <w:r>
        <w:t xml:space="preserve"> </w:t>
      </w:r>
      <w:r>
        <w:t xml:space="preserve">looting;</w:t>
      </w:r>
      <w:r>
        <w:t xml:space="preserve"> </w:t>
      </w:r>
      <w:r>
        <w:t xml:space="preserve">strikes;</w:t>
      </w:r>
      <w:r>
        <w:t xml:space="preserve"> </w:t>
      </w:r>
      <w:r>
        <w:t xml:space="preserve">Cases of</w:t>
      </w:r>
      <w:r>
        <w:t xml:space="preserve"> </w:t>
      </w:r>
      <w:r>
        <w:t xml:space="preserve">force</w:t>
      </w:r>
      <w:r>
        <w:t xml:space="preserve"> </w:t>
      </w:r>
      <w:r>
        <w:t xml:space="preserve">majeure:</w:t>
      </w:r>
      <w:r>
        <w:t xml:space="preserve"> </w:t>
      </w:r>
      <w:r>
        <w:t xml:space="preserve">earthquak</w:t>
      </w:r>
      <w:r>
        <w:t xml:space="preserve"> </w:t>
      </w:r>
      <w:r>
        <w:t xml:space="preserve">e,</w:t>
      </w:r>
      <w:r>
        <w:t xml:space="preserve"> </w:t>
      </w:r>
      <w:r>
        <w:t xml:space="preserve">sediment</w:t>
      </w:r>
      <w:r>
        <w:t xml:space="preserve"> </w:t>
      </w:r>
      <w:r>
        <w:t xml:space="preserve">ation,</w:t>
      </w:r>
      <w:r>
        <w:t xml:space="preserve"> </w:t>
      </w:r>
      <w:r>
        <w:t xml:space="preserve">landslide,</w:t>
      </w:r>
      <w:r>
        <w:t xml:space="preserve"> </w:t>
      </w:r>
      <w:r>
        <w:t xml:space="preserve">storm,</w:t>
      </w:r>
      <w:r>
        <w:t xml:space="preserve"> </w:t>
      </w:r>
      <w:r>
        <w:t xml:space="preserve">tsunami,</w:t>
      </w:r>
      <w:r>
        <w:t xml:space="preserve"> </w:t>
      </w:r>
      <w:r>
        <w:t xml:space="preserve">volcanic</w:t>
      </w:r>
      <w:r>
        <w:t xml:space="preserve"> </w:t>
      </w:r>
      <w:r>
        <w:t xml:space="preserve">eruption,</w:t>
      </w:r>
      <w:r>
        <w:t xml:space="preserve"> </w:t>
      </w:r>
      <w:r>
        <w:t xml:space="preserve">calamity</w:t>
      </w:r>
      <w:r>
        <w:t xml:space="preserve"> </w:t>
      </w:r>
      <w:r>
        <w:t xml:space="preserve">and other</w:t>
      </w:r>
      <w:r>
        <w:t xml:space="preserve"> </w:t>
      </w:r>
      <w:r>
        <w:t xml:space="preserve">events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connectio</w:t>
      </w:r>
      <w:r>
        <w:t xml:space="preserve"> </w:t>
      </w:r>
      <w:r>
        <w:t xml:space="preserve">n with</w:t>
      </w:r>
      <w:r>
        <w:t xml:space="preserve"> </w:t>
      </w:r>
      <w:r>
        <w:t xml:space="preserve">energetic</w:t>
      </w:r>
      <w:r>
        <w:t xml:space="preserve"> </w:t>
      </w:r>
      <w:r>
        <w:t xml:space="preserve">adjustme</w:t>
      </w:r>
      <w:r>
        <w:t xml:space="preserve"> </w:t>
      </w:r>
      <w:r>
        <w:t xml:space="preserve">nts or</w:t>
      </w:r>
      <w:r>
        <w:t xml:space="preserve"> </w:t>
      </w:r>
      <w:r>
        <w:t xml:space="preserve">transform</w:t>
      </w:r>
      <w:r>
        <w:t xml:space="preserve"> </w:t>
      </w:r>
      <w:r>
        <w:t xml:space="preserve">ation of</w:t>
      </w:r>
      <w:r>
        <w:t xml:space="preserve"> </w:t>
      </w:r>
      <w:r>
        <w:t xml:space="preserve">atoms,</w:t>
      </w:r>
      <w:r>
        <w:t xml:space="preserve"> </w:t>
      </w:r>
      <w:r>
        <w:t xml:space="preserve">either</w:t>
      </w:r>
      <w:r>
        <w:t xml:space="preserve"> </w:t>
      </w:r>
      <w:r>
        <w:t xml:space="preserve">natural or</w:t>
      </w:r>
      <w:r>
        <w:t xml:space="preserve"> </w:t>
      </w:r>
      <w:r>
        <w:t xml:space="preserve">artificially</w:t>
      </w:r>
      <w:r>
        <w:t xml:space="preserve"> </w:t>
      </w:r>
      <w:r>
        <w:t xml:space="preserve">induced</w:t>
      </w:r>
      <w:r>
        <w:t xml:space="preserve"> </w:t>
      </w:r>
      <w:r>
        <w:t xml:space="preserve">or other</w:t>
      </w:r>
      <w:r>
        <w:t xml:space="preserve"> </w:t>
      </w:r>
      <w:r>
        <w:t xml:space="preserve">natural</w:t>
      </w:r>
      <w:r>
        <w:t xml:space="preserve"> </w:t>
      </w:r>
      <w:r>
        <w:t xml:space="preserve">phenome</w:t>
      </w:r>
      <w:r>
        <w:t xml:space="preserve"> </w:t>
      </w:r>
      <w:r>
        <w:t xml:space="preserve">na.</w:t>
      </w:r>
    </w:p>
    <w:p>
      <w:pPr>
        <w:pStyle w:val="BodyText"/>
      </w:pPr>
      <w:r>
        <w:t xml:space="preserve">retailer’s insolvency or</w:t>
      </w:r>
      <w:r>
        <w:t xml:space="preserve"> </w:t>
      </w:r>
      <w:r>
        <w:t xml:space="preserve">bankruptcy.</w:t>
      </w:r>
    </w:p>
    <w:p>
      <w:pPr>
        <w:pStyle w:val="BodyText"/>
      </w:pPr>
      <w:r>
        <w:t xml:space="preserve">With regard to LTAs,</w:t>
      </w:r>
      <w:r>
        <w:t xml:space="preserve"> </w:t>
      </w:r>
      <w:r>
        <w:t xml:space="preserve">as in the case of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contracts, the has to</w:t>
      </w:r>
      <w:r>
        <w:t xml:space="preserve"> </w:t>
      </w:r>
      <w:r>
        <w:t xml:space="preserve">cover reasonably</w:t>
      </w:r>
      <w:r>
        <w:t xml:space="preserve"> </w:t>
      </w:r>
      <w:r>
        <w:t xml:space="preserve">foreseeable costs, the</w:t>
      </w:r>
      <w:r>
        <w:t xml:space="preserve"> </w:t>
      </w:r>
      <w:r>
        <w:t xml:space="preserve">amounts of payments</w:t>
      </w:r>
      <w:r>
        <w:t xml:space="preserve"> </w:t>
      </w:r>
      <w:r>
        <w:t xml:space="preserve">made by or on behalf</w:t>
      </w:r>
      <w:r>
        <w:t xml:space="preserve"> </w:t>
      </w:r>
      <w:r>
        <w:t xml:space="preserve">of travellers in respect</w:t>
      </w:r>
      <w:r>
        <w:t xml:space="preserve"> </w:t>
      </w:r>
      <w:r>
        <w:t xml:space="preserve">of packages, taking</w:t>
      </w:r>
      <w:r>
        <w:t xml:space="preserve"> </w:t>
      </w:r>
      <w:r>
        <w:t xml:space="preserve">into account the length</w:t>
      </w:r>
      <w:r>
        <w:t xml:space="preserve"> </w:t>
      </w:r>
      <w:r>
        <w:t xml:space="preserve">of the period between</w:t>
      </w:r>
      <w:r>
        <w:t xml:space="preserve"> </w:t>
      </w:r>
      <w:r>
        <w:t xml:space="preserve">down payments and</w:t>
      </w:r>
      <w:r>
        <w:t xml:space="preserve"> </w:t>
      </w:r>
      <w:r>
        <w:t xml:space="preserve">final payments and the</w:t>
      </w:r>
      <w:r>
        <w:t xml:space="preserve"> </w:t>
      </w:r>
      <w:r>
        <w:t xml:space="preserve">completion</w:t>
      </w:r>
      <w:r>
        <w:br/>
      </w:r>
      <w:r>
        <w:t xml:space="preserve">of the packages, as</w:t>
      </w:r>
      <w:r>
        <w:t xml:space="preserve"> </w:t>
      </w:r>
      <w:r>
        <w:t xml:space="preserve">well as the estimated</w:t>
      </w:r>
      <w:r>
        <w:t xml:space="preserve"> </w:t>
      </w:r>
      <w:r>
        <w:t xml:space="preserve">cost for repatriations in</w:t>
      </w:r>
      <w:r>
        <w:t xml:space="preserve"> </w:t>
      </w:r>
      <w:r>
        <w:t xml:space="preserve">the event of the</w:t>
      </w:r>
      <w:r>
        <w:t xml:space="preserve"> </w:t>
      </w:r>
      <w:r>
        <w:t xml:space="preserve">trader’s insolvency or</w:t>
      </w:r>
      <w:r>
        <w:t xml:space="preserve"> </w:t>
      </w:r>
      <w:r>
        <w:t xml:space="preserve">bankruptcy.</w:t>
      </w:r>
    </w:p>
    <w:p>
      <w:pPr>
        <w:pStyle w:val="BodyText"/>
      </w:pPr>
      <w:r>
        <w:t xml:space="preserve">The insurance</w:t>
      </w:r>
      <w:r>
        <w:t xml:space="preserve"> </w:t>
      </w:r>
      <w:r>
        <w:t xml:space="preserve">premium is</w:t>
      </w:r>
      <w:r>
        <w:t xml:space="preserve"> </w:t>
      </w:r>
      <w:r>
        <w:t xml:space="preserve">calculated according</w:t>
      </w:r>
      <w:r>
        <w:t xml:space="preserve"> </w:t>
      </w:r>
      <w:r>
        <w:t xml:space="preserve">to the probability law</w:t>
      </w:r>
      <w:r>
        <w:t xml:space="preserve"> </w:t>
      </w:r>
      <w:r>
        <w:t xml:space="preserve">(mathematics) to</w:t>
      </w:r>
      <w:r>
        <w:t xml:space="preserve"> </w:t>
      </w:r>
      <w:r>
        <w:t xml:space="preserve">cover the insurance</w:t>
      </w:r>
      <w:r>
        <w:t xml:space="preserve"> </w:t>
      </w:r>
      <w:r>
        <w:t xml:space="preserve">risk. The percentage</w:t>
      </w:r>
      <w:r>
        <w:t xml:space="preserve"> </w:t>
      </w:r>
      <w:r>
        <w:t xml:space="preserve">of management costs,</w:t>
      </w:r>
      <w:r>
        <w:t xml:space="preserve"> </w:t>
      </w:r>
      <w:r>
        <w:t xml:space="preserve">the percentage of profit</w:t>
      </w:r>
      <w:r>
        <w:t xml:space="preserve"> </w:t>
      </w:r>
      <w:r>
        <w:t xml:space="preserve">of the insurance</w:t>
      </w:r>
      <w:r>
        <w:t xml:space="preserve"> </w:t>
      </w:r>
      <w:r>
        <w:t xml:space="preserve">company and the</w:t>
      </w:r>
      <w:r>
        <w:t xml:space="preserve"> </w:t>
      </w:r>
      <w:r>
        <w:t xml:space="preserve">commission of its</w:t>
      </w:r>
      <w:r>
        <w:t xml:space="preserve"> </w:t>
      </w:r>
      <w:r>
        <w:t xml:space="preserve">brokers and insurance</w:t>
      </w:r>
      <w:r>
        <w:t xml:space="preserve"> </w:t>
      </w:r>
      <w:r>
        <w:t xml:space="preserve">agents, are added to</w:t>
      </w:r>
      <w:r>
        <w:t xml:space="preserve"> </w:t>
      </w:r>
      <w:r>
        <w:t xml:space="preserve">this amount. In</w:t>
      </w:r>
      <w:r>
        <w:t xml:space="preserve"> </w:t>
      </w:r>
      <w:r>
        <w:t xml:space="preserve">m seem</w:t>
      </w:r>
      <w:r>
        <w:t xml:space="preserve"> </w:t>
      </w:r>
      <w:r>
        <w:t xml:space="preserve">to apply</w:t>
      </w:r>
      <w:r>
        <w:t xml:space="preserve"> </w:t>
      </w:r>
      <w:r>
        <w:t xml:space="preserve">to both</w:t>
      </w:r>
      <w:r>
        <w:t xml:space="preserve"> </w:t>
      </w:r>
      <w:r>
        <w:t xml:space="preserve">traders’</w:t>
      </w:r>
      <w:r>
        <w:t xml:space="preserve"> </w:t>
      </w:r>
      <w:r>
        <w:t xml:space="preserve">and</w:t>
      </w:r>
      <w:r>
        <w:t xml:space="preserve"> </w:t>
      </w:r>
      <w:r>
        <w:t xml:space="preserve">retailers</w:t>
      </w:r>
      <w:r>
        <w:t xml:space="preserve"> </w:t>
      </w:r>
      <w:r>
        <w:t xml:space="preserve">’</w:t>
      </w:r>
      <w:r>
        <w:t xml:space="preserve"> </w:t>
      </w:r>
      <w:r>
        <w:t xml:space="preserve">insolve</w:t>
      </w:r>
      <w:r>
        <w:t xml:space="preserve"> </w:t>
      </w:r>
      <w:r>
        <w:t xml:space="preserve">ncy</w:t>
      </w:r>
      <w:r>
        <w:t xml:space="preserve"> </w:t>
      </w:r>
      <w:r>
        <w:t xml:space="preserve">insuran</w:t>
      </w:r>
      <w:r>
        <w:t xml:space="preserve"> </w:t>
      </w:r>
      <w:r>
        <w:t xml:space="preserve">ce</w:t>
      </w:r>
      <w:r>
        <w:t xml:space="preserve"> </w:t>
      </w:r>
      <w:r>
        <w:t xml:space="preserve">policies.</w:t>
      </w:r>
      <w:r>
        <w:t xml:space="preserve"> </w:t>
      </w:r>
      <w:r>
        <w:t xml:space="preserve">Traders</w:t>
      </w:r>
      <w:r>
        <w:t xml:space="preserve"> </w:t>
      </w:r>
      <w:r>
        <w:t xml:space="preserve">and</w:t>
      </w:r>
      <w:r>
        <w:t xml:space="preserve"> </w:t>
      </w:r>
      <w:r>
        <w:t xml:space="preserve">retailers</w:t>
      </w:r>
      <w:r>
        <w:t xml:space="preserve"> </w:t>
      </w:r>
      <w:r>
        <w:t xml:space="preserve">are all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</w:t>
      </w:r>
      <w:r>
        <w:t xml:space="preserve"> </w:t>
      </w:r>
      <w:r>
        <w:t xml:space="preserve">y liable</w:t>
      </w:r>
      <w:r>
        <w:t xml:space="preserve"> </w:t>
      </w:r>
      <w:r>
        <w:t xml:space="preserve">for the</w:t>
      </w:r>
      <w:r>
        <w:t xml:space="preserve"> </w:t>
      </w:r>
      <w:r>
        <w:t xml:space="preserve">perform</w:t>
      </w:r>
      <w:r>
        <w:t xml:space="preserve"> </w:t>
      </w:r>
      <w:r>
        <w:t xml:space="preserve">ance 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, so</w:t>
      </w:r>
      <w:r>
        <w:t xml:space="preserve"> </w:t>
      </w:r>
      <w:r>
        <w:t xml:space="preserve">that, if</w:t>
      </w:r>
      <w:r>
        <w:t xml:space="preserve"> </w:t>
      </w:r>
      <w:r>
        <w:t xml:space="preserve">the</w:t>
      </w:r>
      <w:r>
        <w:t xml:space="preserve"> </w:t>
      </w:r>
      <w:r>
        <w:t xml:space="preserve">organis</w:t>
      </w:r>
      <w:r>
        <w:t xml:space="preserve"> </w:t>
      </w:r>
      <w:r>
        <w:t xml:space="preserve">er</w:t>
      </w:r>
      <w:r>
        <w:t xml:space="preserve"> </w:t>
      </w:r>
      <w:r>
        <w:t xml:space="preserve">become</w:t>
      </w:r>
      <w:r>
        <w:t xml:space="preserve"> </w:t>
      </w:r>
      <w:r>
        <w:t xml:space="preserve">s</w:t>
      </w:r>
      <w:r>
        <w:t xml:space="preserve"> </w:t>
      </w:r>
      <w:r>
        <w:t xml:space="preserve">insolve</w:t>
      </w:r>
      <w:r>
        <w:t xml:space="preserve"> </w:t>
      </w:r>
      <w:r>
        <w:t xml:space="preserve">nt and</w:t>
      </w:r>
      <w:r>
        <w:t xml:space="preserve"> </w:t>
      </w:r>
      <w:r>
        <w:t xml:space="preserve">cannot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,</w:t>
      </w:r>
      <w:r>
        <w:t xml:space="preserve"> </w:t>
      </w:r>
      <w:r>
        <w:t xml:space="preserve">traveller</w:t>
      </w:r>
      <w:r>
        <w:t xml:space="preserve"> </w:t>
      </w:r>
      <w:r>
        <w:t xml:space="preserve">possible,</w:t>
      </w:r>
      <w:r>
        <w:t xml:space="preserve"> </w:t>
      </w:r>
      <w:r>
        <w:t xml:space="preserve">and the</w:t>
      </w:r>
      <w:r>
        <w:t xml:space="preserve"> </w:t>
      </w:r>
      <w:r>
        <w:t xml:space="preserve">traveller</w:t>
      </w:r>
      <w:r>
        <w:t xml:space="preserve"> </w:t>
      </w:r>
      <w:r>
        <w:t xml:space="preserve">had to</w:t>
      </w:r>
      <w:r>
        <w:t xml:space="preserve"> </w:t>
      </w:r>
      <w:r>
        <w:t xml:space="preserve">stay</w:t>
      </w:r>
      <w:r>
        <w:t xml:space="preserve"> </w:t>
      </w:r>
      <w:r>
        <w:t xml:space="preserve">longer</w:t>
      </w:r>
      <w:r>
        <w:t xml:space="preserve"> </w:t>
      </w:r>
      <w:r>
        <w:t xml:space="preserve">(accomm</w:t>
      </w:r>
      <w:r>
        <w:t xml:space="preserve"> </w:t>
      </w:r>
      <w:r>
        <w:t xml:space="preserve">odation;</w:t>
      </w:r>
      <w:r>
        <w:t xml:space="preserve"> </w:t>
      </w:r>
      <w:r>
        <w:t xml:space="preserve">meals</w:t>
      </w:r>
      <w:r>
        <w:t xml:space="preserve"> </w:t>
      </w:r>
      <w:r>
        <w:t xml:space="preserve">etc.).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BodyText"/>
      </w:pPr>
      <w:r>
        <w:t xml:space="preserve">determining the</w:t>
      </w:r>
      <w:r>
        <w:t xml:space="preserve"> </w:t>
      </w:r>
      <w:r>
        <w:t xml:space="preserve">premium, the pricing</w:t>
      </w:r>
      <w:r>
        <w:t xml:space="preserve"> </w:t>
      </w:r>
      <w:r>
        <w:t xml:space="preserve">method followed by</w:t>
      </w:r>
      <w:r>
        <w:br/>
      </w:r>
      <w:r>
        <w:t xml:space="preserve">the insurance</w:t>
      </w:r>
      <w:r>
        <w:t xml:space="preserve"> </w:t>
      </w:r>
      <w:r>
        <w:t xml:space="preserve">company through its</w:t>
      </w:r>
      <w:r>
        <w:t xml:space="preserve"> </w:t>
      </w:r>
      <w:r>
        <w:t xml:space="preserve">actuaries is decisive.</w:t>
      </w:r>
      <w:r>
        <w:t xml:space="preserve"> </w:t>
      </w:r>
      <w:r>
        <w:t xml:space="preserve">In the practice 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companies, the usual</w:t>
      </w:r>
      <w:r>
        <w:t xml:space="preserve"> </w:t>
      </w:r>
      <w:r>
        <w:t xml:space="preserve">factors that are taken</w:t>
      </w:r>
      <w:r>
        <w:t xml:space="preserve"> </w:t>
      </w:r>
      <w:r>
        <w:t xml:space="preserve">into account in the</w:t>
      </w:r>
      <w:r>
        <w:t xml:space="preserve"> </w:t>
      </w:r>
      <w:r>
        <w:t xml:space="preserve">calculation of the</w:t>
      </w:r>
      <w:r>
        <w:t xml:space="preserve"> </w:t>
      </w:r>
      <w:r>
        <w:t xml:space="preserve">premium (most of the</w:t>
      </w:r>
      <w:r>
        <w:t xml:space="preserve"> </w:t>
      </w:r>
      <w:r>
        <w:t xml:space="preserve">times) in the insurance</w:t>
      </w:r>
      <w:r>
        <w:t xml:space="preserve"> </w:t>
      </w:r>
      <w:r>
        <w:t xml:space="preserve">contracts of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 are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i. The total number of</w:t>
      </w:r>
      <w:r>
        <w:t xml:space="preserve"> </w:t>
      </w:r>
      <w:r>
        <w:t xml:space="preserve">clients handled in the</w:t>
      </w:r>
      <w:r>
        <w:t xml:space="preserve"> </w:t>
      </w:r>
      <w:r>
        <w:t xml:space="preserve">previous year</w:t>
      </w:r>
      <w:r>
        <w:t xml:space="preserve"> </w:t>
      </w:r>
      <w:r>
        <w:t xml:space="preserve">(globally) for whom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LTAs’/provided a travel</w:t>
      </w:r>
      <w:r>
        <w:t xml:space="preserve"> </w:t>
      </w:r>
      <w:r>
        <w:t xml:space="preserve">package.</w:t>
      </w:r>
      <w:r>
        <w:t xml:space="preserve"> </w:t>
      </w:r>
      <w:r>
        <w:t xml:space="preserve">ii. The gross</w:t>
      </w:r>
      <w:r>
        <w:t xml:space="preserve"> </w:t>
      </w:r>
      <w:r>
        <w:t xml:space="preserve">income/fees/commissi</w:t>
      </w:r>
      <w:r>
        <w:t xml:space="preserve"> </w:t>
      </w:r>
      <w:r>
        <w:t xml:space="preserve">ons received from</w:t>
      </w:r>
      <w:r>
        <w:t xml:space="preserve"> </w:t>
      </w:r>
      <w:r>
        <w:t xml:space="preserve">clients (for the past</w:t>
      </w:r>
      <w:r>
        <w:t xml:space="preserve"> </w:t>
      </w:r>
      <w:r>
        <w:t xml:space="preserve">year, the current year</w:t>
      </w:r>
      <w:r>
        <w:t xml:space="preserve"> </w:t>
      </w:r>
      <w:r>
        <w:t xml:space="preserve">an estimate for the</w:t>
      </w:r>
      <w:r>
        <w:t xml:space="preserve"> </w:t>
      </w:r>
      <w:r>
        <w:t xml:space="preserve">next year).</w:t>
      </w:r>
      <w:r>
        <w:t xml:space="preserve"> </w:t>
      </w:r>
      <w:r>
        <w:t xml:space="preserve">iii. A description of the</w:t>
      </w:r>
      <w:r>
        <w:t xml:space="preserve"> </w:t>
      </w:r>
      <w:r>
        <w:t xml:space="preserve">activities of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LTAs’. For</w:t>
      </w:r>
      <w:r>
        <w:t xml:space="preserve"> </w:t>
      </w:r>
      <w:r>
        <w:t xml:space="preserve">example: a) Ticketing</w:t>
      </w:r>
      <w:r>
        <w:t xml:space="preserve"> </w:t>
      </w:r>
      <w:r>
        <w:t xml:space="preserve">b) Hotel bookings</w:t>
      </w:r>
      <w:r>
        <w:t xml:space="preserve"> </w:t>
      </w:r>
      <w:r>
        <w:t xml:space="preserve">(Local-in Greece) c)</w:t>
      </w:r>
      <w:r>
        <w:t xml:space="preserve"> </w:t>
      </w:r>
      <w:r>
        <w:t xml:space="preserve">s can</w:t>
      </w:r>
      <w:r>
        <w:t xml:space="preserve"> </w:t>
      </w:r>
      <w:r>
        <w:t xml:space="preserve">ask the</w:t>
      </w:r>
      <w:r>
        <w:t xml:space="preserve"> </w:t>
      </w:r>
      <w:r>
        <w:t xml:space="preserve">retailer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perform</w:t>
      </w:r>
      <w:r>
        <w:t xml:space="preserve"> </w:t>
      </w:r>
      <w:r>
        <w:t xml:space="preserve">ance 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. The</w:t>
      </w:r>
      <w:r>
        <w:t xml:space="preserve"> </w:t>
      </w:r>
      <w:r>
        <w:t xml:space="preserve">obligati</w:t>
      </w:r>
      <w:r>
        <w:t xml:space="preserve"> </w:t>
      </w:r>
      <w:r>
        <w:t xml:space="preserve">on 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policy</w:t>
      </w:r>
      <w:r>
        <w:t xml:space="preserve"> </w:t>
      </w:r>
      <w:r>
        <w:t xml:space="preserve">insuran</w:t>
      </w:r>
      <w:r>
        <w:t xml:space="preserve"> </w:t>
      </w:r>
      <w:r>
        <w:t xml:space="preserve">ce for</w:t>
      </w:r>
      <w:r>
        <w:t xml:space="preserve"> </w:t>
      </w:r>
      <w:r>
        <w:t xml:space="preserve">professi</w:t>
      </w:r>
      <w:r>
        <w:t xml:space="preserve"> </w:t>
      </w:r>
      <w:r>
        <w:t xml:space="preserve">onal</w:t>
      </w:r>
      <w:r>
        <w:t xml:space="preserve"> </w:t>
      </w:r>
      <w:r>
        <w:t xml:space="preserve">liability,</w:t>
      </w:r>
      <w:r>
        <w:t xml:space="preserve"> </w:t>
      </w:r>
      <w:r>
        <w:t xml:space="preserve">which</w:t>
      </w:r>
      <w:r>
        <w:t xml:space="preserve"> </w:t>
      </w:r>
      <w:r>
        <w:t xml:space="preserve">both</w:t>
      </w:r>
      <w:r>
        <w:t xml:space="preserve"> </w:t>
      </w:r>
      <w:r>
        <w:t xml:space="preserve">organis</w:t>
      </w:r>
      <w:r>
        <w:t xml:space="preserve"> </w:t>
      </w:r>
      <w:r>
        <w:t xml:space="preserve">ers and</w:t>
      </w:r>
      <w:r>
        <w:t xml:space="preserve"> </w:t>
      </w:r>
      <w:r>
        <w:t xml:space="preserve">retailers</w:t>
      </w:r>
      <w:r>
        <w:t xml:space="preserve"> </w:t>
      </w:r>
      <w:r>
        <w:t xml:space="preserve">are</w:t>
      </w:r>
      <w:r>
        <w:t xml:space="preserve"> </w:t>
      </w:r>
      <w:r>
        <w:t xml:space="preserve">mandat</w:t>
      </w:r>
      <w:r>
        <w:t xml:space="preserve"> </w:t>
      </w:r>
      <w:r>
        <w:t xml:space="preserve">ed to</w:t>
      </w:r>
      <w:r>
        <w:t xml:space="preserve"> </w:t>
      </w:r>
      <w:r>
        <w:t xml:space="preserve">have</w:t>
      </w:r>
      <w:r>
        <w:t xml:space="preserve"> </w:t>
      </w:r>
      <w:r>
        <w:t xml:space="preserve">under</w:t>
      </w:r>
      <w:r>
        <w:t xml:space="preserve"> </w:t>
      </w:r>
      <w:r>
        <w:t xml:space="preserve">Italian</w:t>
      </w:r>
      <w:r>
        <w:t xml:space="preserve"> </w:t>
      </w:r>
      <w:r>
        <w:t xml:space="preserve">law.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Hotel bookings</w:t>
      </w:r>
      <w:r>
        <w:t xml:space="preserve"> </w:t>
      </w:r>
      <w:r>
        <w:t xml:space="preserve">(International, EU and</w:t>
      </w:r>
      <w:r>
        <w:t xml:space="preserve"> </w:t>
      </w:r>
      <w:r>
        <w:t xml:space="preserve">other countries) d)</w:t>
      </w:r>
      <w:r>
        <w:t xml:space="preserve"> </w:t>
      </w:r>
      <w:r>
        <w:t xml:space="preserve">Foreign Incoming</w:t>
      </w:r>
      <w:r>
        <w:t xml:space="preserve"> </w:t>
      </w:r>
      <w:r>
        <w:t xml:space="preserve">Travel (Outgoing) -</w:t>
      </w:r>
      <w:r>
        <w:t xml:space="preserve"> </w:t>
      </w:r>
      <w:r>
        <w:t xml:space="preserve">Organizing outgoing</w:t>
      </w:r>
      <w:r>
        <w:t xml:space="preserve"> </w:t>
      </w:r>
      <w:r>
        <w:t xml:space="preserve">group tours e) FIT</w:t>
      </w:r>
      <w:r>
        <w:t xml:space="preserve"> </w:t>
      </w:r>
      <w:r>
        <w:t xml:space="preserve">(Incoming) f) Group</w:t>
      </w:r>
      <w:r>
        <w:t xml:space="preserve"> </w:t>
      </w:r>
      <w:r>
        <w:t xml:space="preserve">Travel (Outgoing)-</w:t>
      </w:r>
      <w:r>
        <w:t xml:space="preserve"> </w:t>
      </w:r>
      <w:r>
        <w:t xml:space="preserve">Organizing incoming</w:t>
      </w:r>
      <w:r>
        <w:t xml:space="preserve"> </w:t>
      </w:r>
      <w:r>
        <w:t xml:space="preserve">group tours g) Group</w:t>
      </w:r>
      <w:r>
        <w:t xml:space="preserve"> </w:t>
      </w:r>
      <w:r>
        <w:t xml:space="preserve">Travel (Incoming) h)</w:t>
      </w:r>
      <w:r>
        <w:t xml:space="preserve"> </w:t>
      </w:r>
      <w:r>
        <w:t xml:space="preserve">Cruise bookings i)</w:t>
      </w:r>
      <w:r>
        <w:t xml:space="preserve"> </w:t>
      </w:r>
      <w:r>
        <w:t xml:space="preserve">Conferences &amp;</w:t>
      </w:r>
      <w:r>
        <w:t xml:space="preserve"> </w:t>
      </w:r>
      <w:r>
        <w:t xml:space="preserve">Incentives j)</w:t>
      </w:r>
      <w:r>
        <w:br/>
      </w:r>
      <w:r>
        <w:t xml:space="preserve">Adventure Holidays.</w:t>
      </w:r>
      <w:r>
        <w:t xml:space="preserve"> </w:t>
      </w:r>
      <w:r>
        <w:t xml:space="preserve">iv. Whether the</w:t>
      </w:r>
      <w:r>
        <w:t xml:space="preserve"> </w:t>
      </w:r>
      <w:r>
        <w:t xml:space="preserve">organiser sells its</w:t>
      </w:r>
      <w:r>
        <w:t xml:space="preserve"> </w:t>
      </w:r>
      <w:r>
        <w:t xml:space="preserve">travel packages</w:t>
      </w:r>
      <w:r>
        <w:t xml:space="preserve"> </w:t>
      </w:r>
      <w:r>
        <w:t xml:space="preserve">directly or sells travel</w:t>
      </w:r>
      <w:r>
        <w:t xml:space="preserve"> </w:t>
      </w:r>
      <w:r>
        <w:t xml:space="preserve">packages via travel</w:t>
      </w:r>
      <w:r>
        <w:t xml:space="preserve"> </w:t>
      </w:r>
      <w:r>
        <w:t xml:space="preserve">agents.</w:t>
      </w:r>
      <w:r>
        <w:t xml:space="preserve"> </w:t>
      </w:r>
      <w:r>
        <w:t xml:space="preserve">v. The involvement of</w:t>
      </w:r>
      <w:r>
        <w:t xml:space="preserve"> </w:t>
      </w:r>
      <w:r>
        <w:t xml:space="preserve">organiser in the sale of</w:t>
      </w:r>
      <w:r>
        <w:t xml:space="preserve"> </w:t>
      </w:r>
      <w:r>
        <w:t xml:space="preserve">Student and/or</w:t>
      </w:r>
      <w:r>
        <w:t xml:space="preserve"> </w:t>
      </w:r>
      <w:r>
        <w:t xml:space="preserve">Adventure Tours (i.e. </w:t>
      </w:r>
      <w:r>
        <w:t xml:space="preserve"> </w:t>
      </w:r>
      <w:r>
        <w:t xml:space="preserve">skiing, rafting, etc.).</w:t>
      </w:r>
      <w:r>
        <w:t xml:space="preserve"> </w:t>
      </w:r>
      <w:r>
        <w:t xml:space="preserve">vi. The existence of</w:t>
      </w:r>
      <w:r>
        <w:t xml:space="preserve"> </w:t>
      </w:r>
      <w:r>
        <w:t xml:space="preserve">any claims against the</w:t>
      </w:r>
      <w:r>
        <w:t xml:space="preserve"> </w:t>
      </w:r>
      <w:r>
        <w:t xml:space="preserve">organiser during the</w:t>
      </w:r>
      <w:r>
        <w:t xml:space="preserve"> </w:t>
      </w:r>
      <w:r>
        <w:t xml:space="preserve">five past years. The</w:t>
      </w:r>
      <w:r>
        <w:t xml:space="preserve"> </w:t>
      </w:r>
      <w:r>
        <w:t xml:space="preserve">amount and the history</w:t>
      </w:r>
      <w:r>
        <w:t xml:space="preserve"> </w:t>
      </w:r>
      <w:r>
        <w:t xml:space="preserve">of each claim.</w:t>
      </w:r>
      <w:r>
        <w:t xml:space="preserve"> </w:t>
      </w:r>
      <w:r>
        <w:t xml:space="preserve">vii. The awareness of</w:t>
      </w:r>
      <w:r>
        <w:t xml:space="preserve"> </w:t>
      </w:r>
      <w:r>
        <w:t xml:space="preserve">any circumstances</w:t>
      </w:r>
      <w:r>
        <w:t xml:space="preserve"> </w:t>
      </w:r>
      <w:r>
        <w:t xml:space="preserve">which may give rise to</w:t>
      </w:r>
      <w:r>
        <w:t xml:space="preserve"> </w:t>
      </w:r>
      <w:r>
        <w:t xml:space="preserve">a claim against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LTAs’.</w:t>
      </w:r>
      <w:r>
        <w:t xml:space="preserve"> </w:t>
      </w:r>
      <w:r>
        <w:t xml:space="preserve">also go</w:t>
      </w:r>
      <w:r>
        <w:t xml:space="preserve"> </w:t>
      </w:r>
      <w:r>
        <w:t xml:space="preserve">bankrup</w:t>
      </w:r>
      <w:r>
        <w:t xml:space="preserve"> </w:t>
      </w:r>
      <w:r>
        <w:t xml:space="preserve">t, its</w:t>
      </w:r>
      <w:r>
        <w:t xml:space="preserve"> </w:t>
      </w:r>
      <w:r>
        <w:t xml:space="preserve">insolve</w:t>
      </w:r>
      <w:r>
        <w:t xml:space="preserve"> </w:t>
      </w:r>
      <w:r>
        <w:t xml:space="preserve">ncy</w:t>
      </w:r>
      <w:r>
        <w:t xml:space="preserve"> </w:t>
      </w:r>
      <w:r>
        <w:t xml:space="preserve">protecti</w:t>
      </w:r>
      <w:r>
        <w:t xml:space="preserve"> </w:t>
      </w:r>
      <w:r>
        <w:t xml:space="preserve">on</w:t>
      </w:r>
      <w:r>
        <w:t xml:space="preserve"> </w:t>
      </w:r>
      <w:r>
        <w:t xml:space="preserve">would</w:t>
      </w:r>
      <w:r>
        <w:t xml:space="preserve"> </w:t>
      </w:r>
      <w:r>
        <w:t xml:space="preserve">kick in.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viii. Company statute</w:t>
      </w:r>
      <w:r>
        <w:t xml:space="preserve"> </w:t>
      </w:r>
      <w:r>
        <w:t xml:space="preserve">and the last two</w:t>
      </w:r>
      <w:r>
        <w:t xml:space="preserve"> </w:t>
      </w:r>
      <w:r>
        <w:t xml:space="preserve">published balance</w:t>
      </w:r>
      <w:r>
        <w:t xml:space="preserve"> </w:t>
      </w:r>
      <w:r>
        <w:t xml:space="preserve">sheets if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LTAs’ is an</w:t>
      </w:r>
      <w:r>
        <w:t xml:space="preserve"> </w:t>
      </w:r>
      <w:r>
        <w:t xml:space="preserve">S.A. or an L.T.D.</w:t>
      </w:r>
      <w:r>
        <w:t xml:space="preserve"> </w:t>
      </w:r>
      <w:r>
        <w:t xml:space="preserve">company</w:t>
      </w:r>
      <w:r>
        <w:t xml:space="preserve"> </w:t>
      </w:r>
      <w:r>
        <w:t xml:space="preserve">ix. Fully detailed</w:t>
      </w:r>
      <w:r>
        <w:t xml:space="preserve"> </w:t>
      </w:r>
      <w:r>
        <w:t xml:space="preserve">Expense/Revenue</w:t>
      </w:r>
      <w:r>
        <w:t xml:space="preserve"> </w:t>
      </w:r>
      <w:r>
        <w:t xml:space="preserve">Budget for the current</w:t>
      </w:r>
      <w:r>
        <w:t xml:space="preserve"> </w:t>
      </w:r>
      <w:r>
        <w:t xml:space="preserve">year if the organiser is</w:t>
      </w:r>
      <w:r>
        <w:t xml:space="preserve"> </w:t>
      </w:r>
      <w:r>
        <w:t xml:space="preserve">an individual enterprise</w:t>
      </w:r>
      <w:r>
        <w:br/>
      </w:r>
      <w:r>
        <w:t xml:space="preserve">x. The Company</w:t>
      </w:r>
      <w:r>
        <w:t xml:space="preserve"> </w:t>
      </w:r>
      <w:r>
        <w:t xml:space="preserve">Profile-the professional</w:t>
      </w:r>
      <w:r>
        <w:t xml:space="preserve"> </w:t>
      </w:r>
      <w:r>
        <w:t xml:space="preserve">experience of the</w:t>
      </w:r>
      <w:r>
        <w:t xml:space="preserve"> </w:t>
      </w:r>
      <w:r>
        <w:t xml:space="preserve">organiser if he/she is</w:t>
      </w:r>
      <w:r>
        <w:t xml:space="preserve"> </w:t>
      </w:r>
      <w:r>
        <w:t xml:space="preserve">an individual</w:t>
      </w:r>
      <w:r>
        <w:t xml:space="preserve"> </w:t>
      </w:r>
      <w:r>
        <w:t xml:space="preserve">enterprise.</w:t>
      </w:r>
    </w:p>
    <w:p>
      <w:pPr>
        <w:pStyle w:val="BodyText"/>
      </w:pPr>
      <w:r>
        <w:t xml:space="preserve">The security can be</w:t>
      </w:r>
      <w:r>
        <w:t xml:space="preserve"> </w:t>
      </w:r>
      <w:r>
        <w:t xml:space="preserve">provided also by</w:t>
      </w:r>
      <w:r>
        <w:t xml:space="preserve"> </w:t>
      </w:r>
      <w:r>
        <w:t xml:space="preserve">private guarantee</w:t>
      </w:r>
      <w:r>
        <w:t xml:space="preserve"> </w:t>
      </w:r>
      <w:r>
        <w:t xml:space="preserve">funds, which can be</w:t>
      </w:r>
      <w:r>
        <w:t xml:space="preserve"> </w:t>
      </w:r>
      <w:r>
        <w:t xml:space="preserve">set up by insurance</w:t>
      </w:r>
      <w:r>
        <w:t xml:space="preserve"> </w:t>
      </w:r>
      <w:r>
        <w:t xml:space="preserve">companies and/or</w:t>
      </w:r>
      <w:r>
        <w:t xml:space="preserve"> </w:t>
      </w:r>
      <w:r>
        <w:t xml:space="preserve">market actors (e.g. </w:t>
      </w:r>
      <w:r>
        <w:t xml:space="preserve"> </w:t>
      </w:r>
      <w:r>
        <w:t xml:space="preserve">consortium of travel</w:t>
      </w:r>
      <w:r>
        <w:t xml:space="preserve"> </w:t>
      </w:r>
      <w:r>
        <w:t xml:space="preserve">agencies or LTAs).</w:t>
      </w:r>
    </w:p>
    <w:p>
      <w:pPr>
        <w:pStyle w:val="BodyText"/>
      </w:pPr>
      <w:r>
        <w:t xml:space="preserve">In order to get access</w:t>
      </w:r>
      <w:r>
        <w:t xml:space="preserve"> </w:t>
      </w:r>
      <w:r>
        <w:t xml:space="preserve">to the guarantee,</w:t>
      </w:r>
      <w:r>
        <w:t xml:space="preserve"> </w:t>
      </w:r>
      <w:r>
        <w:t xml:space="preserve">market operators are</w:t>
      </w:r>
      <w:r>
        <w:t xml:space="preserve"> </w:t>
      </w:r>
      <w:r>
        <w:t xml:space="preserve">requested to pay an</w:t>
      </w:r>
      <w:r>
        <w:t xml:space="preserve"> </w:t>
      </w:r>
      <w:r>
        <w:t xml:space="preserve">annual fee and a</w:t>
      </w:r>
      <w:r>
        <w:t xml:space="preserve"> </w:t>
      </w:r>
      <w:r>
        <w:t xml:space="preserve">monthly premium,</w:t>
      </w:r>
      <w:r>
        <w:t xml:space="preserve"> </w:t>
      </w:r>
      <w:r>
        <w:t xml:space="preserve">which may be</w:t>
      </w:r>
      <w:r>
        <w:t xml:space="preserve"> </w:t>
      </w:r>
      <w:r>
        <w:t xml:space="preserve">calculated on the basis</w:t>
      </w:r>
      <w:r>
        <w:t xml:space="preserve"> </w:t>
      </w:r>
      <w:r>
        <w:t xml:space="preserve">of various parameters</w:t>
      </w:r>
      <w:r>
        <w:t xml:space="preserve"> </w:t>
      </w:r>
      <w:r>
        <w:t xml:space="preserve">designed by each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guarantee fund, as</w:t>
      </w:r>
      <w:r>
        <w:t xml:space="preserve"> </w:t>
      </w:r>
      <w:r>
        <w:t xml:space="preserve">there are no</w:t>
      </w:r>
      <w:r>
        <w:t xml:space="preserve"> </w:t>
      </w:r>
      <w:r>
        <w:t xml:space="preserve">implementing</w:t>
      </w:r>
      <w:r>
        <w:t xml:space="preserve"> </w:t>
      </w:r>
      <w:r>
        <w:t xml:space="preserve">provisions in addition</w:t>
      </w:r>
      <w:r>
        <w:t xml:space="preserve"> </w:t>
      </w:r>
      <w:r>
        <w:t xml:space="preserve">to the transposition of</w:t>
      </w:r>
      <w:r>
        <w:t xml:space="preserve"> </w:t>
      </w:r>
      <w:r>
        <w:t xml:space="preserve">the wording of the</w:t>
      </w:r>
      <w:r>
        <w:t xml:space="preserve"> </w:t>
      </w:r>
      <w:r>
        <w:t xml:space="preserve">Directive. The private</w:t>
      </w:r>
      <w:r>
        <w:t xml:space="preserve"> </w:t>
      </w:r>
      <w:r>
        <w:t xml:space="preserve">guarantee funds</w:t>
      </w:r>
      <w:r>
        <w:t xml:space="preserve"> </w:t>
      </w:r>
      <w:r>
        <w:t xml:space="preserve">consider roughly the</w:t>
      </w:r>
      <w:r>
        <w:t xml:space="preserve"> </w:t>
      </w:r>
      <w:r>
        <w:t xml:space="preserve">same variables as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to set the monthly</w:t>
      </w:r>
      <w:r>
        <w:t xml:space="preserve"> </w:t>
      </w:r>
      <w:r>
        <w:t xml:space="preserve">premium, with all the</w:t>
      </w:r>
      <w:r>
        <w:t xml:space="preserve"> </w:t>
      </w:r>
      <w:r>
        <w:t xml:space="preserve">diversities due to the</w:t>
      </w:r>
      <w:r>
        <w:t xml:space="preserve"> </w:t>
      </w:r>
      <w:r>
        <w:t xml:space="preserve">bigger size of the</w:t>
      </w:r>
      <w:r>
        <w:t xml:space="preserve"> </w:t>
      </w:r>
      <w:r>
        <w:t xml:space="preserve">financial assets and</w:t>
      </w:r>
      <w:r>
        <w:t xml:space="preserve"> </w:t>
      </w:r>
      <w:r>
        <w:t xml:space="preserve">actuarial calculations</w:t>
      </w:r>
      <w:r>
        <w:t xml:space="preserve"> </w:t>
      </w:r>
      <w:r>
        <w:t xml:space="preserve">characterizing</w:t>
      </w:r>
      <w:r>
        <w:t xml:space="preserve"> </w:t>
      </w:r>
      <w:r>
        <w:t xml:space="preserve">insurance companies.</w:t>
      </w:r>
    </w:p>
    <w:p>
      <w:pPr>
        <w:pStyle w:val="BodyText"/>
      </w:pPr>
      <w:r>
        <w:t xml:space="preserve">Irelan</w:t>
      </w:r>
      <w:r>
        <w:t xml:space="preserve"> </w:t>
      </w:r>
      <w:r>
        <w:t xml:space="preserve">d</w:t>
      </w:r>
      <w:r>
        <w:br/>
      </w:r>
      <w:r>
        <w:t xml:space="preserve">YES –</w:t>
      </w:r>
      <w:r>
        <w:t xml:space="preserve"> </w:t>
      </w:r>
      <w:r>
        <w:t xml:space="preserve">Back-</w:t>
      </w:r>
      <w:r>
        <w:t xml:space="preserve"> </w:t>
      </w:r>
      <w:r>
        <w:t xml:space="preserve">up fund</w:t>
      </w:r>
      <w:r>
        <w:t xml:space="preserve"> </w:t>
      </w:r>
      <w:r>
        <w:t xml:space="preserve">not</w:t>
      </w:r>
      <w:r>
        <w:t xml:space="preserve"> </w:t>
      </w:r>
      <w:r>
        <w:t xml:space="preserve">availabl</w:t>
      </w:r>
      <w:r>
        <w:t xml:space="preserve"> </w:t>
      </w:r>
      <w:r>
        <w:t xml:space="preserve">e for</w:t>
      </w:r>
      <w:r>
        <w:t xml:space="preserve"> </w:t>
      </w:r>
      <w:r>
        <w:t xml:space="preserve">LTAs</w:t>
      </w:r>
      <w:r>
        <w:t xml:space="preserve"> </w:t>
      </w:r>
      <w:r>
        <w:t xml:space="preserve">traders</w:t>
      </w:r>
      <w:r>
        <w:br/>
      </w:r>
      <w:r>
        <w:t xml:space="preserve">The Commission for</w:t>
      </w:r>
      <w:r>
        <w:t xml:space="preserve"> </w:t>
      </w:r>
      <w:r>
        <w:t xml:space="preserve">Aviation Regulation</w:t>
      </w:r>
      <w:r>
        <w:t xml:space="preserve"> </w:t>
      </w:r>
      <w:r>
        <w:t xml:space="preserve">(“CAR”) is responsible</w:t>
      </w:r>
      <w:r>
        <w:t xml:space="preserve"> </w:t>
      </w:r>
      <w:r>
        <w:t xml:space="preserve">for licensing travel</w:t>
      </w:r>
      <w:r>
        <w:t xml:space="preserve"> </w:t>
      </w:r>
      <w:r>
        <w:t xml:space="preserve">agents and tour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It also administers an</w:t>
      </w:r>
      <w:r>
        <w:t xml:space="preserve"> </w:t>
      </w:r>
      <w:r>
        <w:t xml:space="preserve">Irish scheme of</w:t>
      </w:r>
      <w:r>
        <w:t xml:space="preserve"> </w:t>
      </w:r>
      <w:r>
        <w:t xml:space="preserve">protection for</w:t>
      </w:r>
      <w:r>
        <w:t xml:space="preserve"> </w:t>
      </w:r>
      <w:r>
        <w:t xml:space="preserve">consumers of these</w:t>
      </w:r>
      <w:r>
        <w:t xml:space="preserve"> </w:t>
      </w:r>
      <w:r>
        <w:t xml:space="preserve">companies. All tour</w:t>
      </w:r>
      <w:r>
        <w:t xml:space="preserve"> </w:t>
      </w:r>
      <w:r>
        <w:t xml:space="preserve">operators and travel</w:t>
      </w:r>
      <w:r>
        <w:t xml:space="preserve"> </w:t>
      </w:r>
      <w:r>
        <w:t xml:space="preserve">agents trading in</w:t>
      </w:r>
      <w:r>
        <w:t xml:space="preserve"> </w:t>
      </w:r>
      <w:r>
        <w:t xml:space="preserve">Ireland are required</w:t>
      </w:r>
      <w:r>
        <w:t xml:space="preserve"> </w:t>
      </w:r>
      <w:r>
        <w:t xml:space="preserve">by law to be licensed</w:t>
      </w:r>
      <w:r>
        <w:t xml:space="preserve"> </w:t>
      </w:r>
      <w:r>
        <w:t xml:space="preserve">and bonded to buy or</w:t>
      </w:r>
      <w:r>
        <w:t xml:space="preserve"> </w:t>
      </w:r>
      <w:r>
        <w:t xml:space="preserve">sell overseas travel</w:t>
      </w:r>
      <w:r>
        <w:t xml:space="preserve"> </w:t>
      </w:r>
      <w:r>
        <w:t xml:space="preserve">N/A</w:t>
      </w:r>
      <w:r>
        <w:t xml:space="preserve"> </w:t>
      </w:r>
      <w:r>
        <w:t xml:space="preserve">Concerning (a) and</w:t>
      </w:r>
      <w:r>
        <w:t xml:space="preserve"> </w:t>
      </w:r>
      <w:r>
        <w:t xml:space="preserve">(b), both types of</w:t>
      </w:r>
      <w:r>
        <w:t xml:space="preserve"> </w:t>
      </w:r>
      <w:r>
        <w:t xml:space="preserve">security are valid for</w:t>
      </w:r>
      <w:r>
        <w:t xml:space="preserve"> </w:t>
      </w:r>
      <w:r>
        <w:t xml:space="preserve">not more than one</w:t>
      </w:r>
      <w:r>
        <w:t xml:space="preserve"> </w:t>
      </w:r>
      <w:r>
        <w:t xml:space="preserve">year from the date of</w:t>
      </w:r>
      <w:r>
        <w:t xml:space="preserve"> </w:t>
      </w:r>
      <w:r>
        <w:t xml:space="preserve">commencement, are</w:t>
      </w:r>
      <w:r>
        <w:t xml:space="preserve"> </w:t>
      </w:r>
      <w:r>
        <w:t xml:space="preserve">available to the CAR</w:t>
      </w:r>
      <w:r>
        <w:t xml:space="preserve"> </w:t>
      </w:r>
      <w:r>
        <w:t xml:space="preserve">for refund of travellers</w:t>
      </w:r>
      <w:r>
        <w:t xml:space="preserve"> </w:t>
      </w:r>
      <w:r>
        <w:t xml:space="preserve">for a period of not</w:t>
      </w:r>
      <w:r>
        <w:t xml:space="preserve"> </w:t>
      </w:r>
      <w:r>
        <w:t xml:space="preserve">more than 6 months</w:t>
      </w:r>
      <w:r>
        <w:t xml:space="preserve"> </w:t>
      </w:r>
      <w:r>
        <w:t xml:space="preserve">following expiry where</w:t>
      </w:r>
      <w:r>
        <w:t xml:space="preserve"> </w:t>
      </w:r>
      <w:r>
        <w:t xml:space="preserve">not replaced by a new</w:t>
      </w:r>
      <w:r>
        <w:t xml:space="preserve"> </w:t>
      </w:r>
      <w:r>
        <w:t xml:space="preserve">security, and are</w:t>
      </w:r>
      <w:r>
        <w:t xml:space="preserve"> </w:t>
      </w:r>
      <w:r>
        <w:t xml:space="preserve">available to the CAR</w:t>
      </w:r>
      <w:r>
        <w:t xml:space="preserve"> </w:t>
      </w:r>
      <w:r>
        <w:t xml:space="preserve">regardless of when the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contract or LTA was</w:t>
      </w:r>
      <w:r>
        <w:t xml:space="preserve"> </w:t>
      </w:r>
      <w:r>
        <w:t xml:space="preserve">made with the traveller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Costs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are</w:t>
      </w:r>
      <w:r>
        <w:t xml:space="preserve"> </w:t>
      </w:r>
      <w:r>
        <w:t xml:space="preserve">calculate</w:t>
      </w:r>
      <w:r>
        <w:t xml:space="preserve"> </w:t>
      </w:r>
      <w:r>
        <w:t xml:space="preserve">d</w:t>
      </w:r>
      <w:r>
        <w:t xml:space="preserve"> </w:t>
      </w:r>
      <w:r>
        <w:t xml:space="preserve">following</w:t>
      </w:r>
      <w:r>
        <w:t xml:space="preserve"> </w:t>
      </w:r>
      <w:r>
        <w:t xml:space="preserve">submissi</w:t>
      </w:r>
      <w:r>
        <w:t xml:space="preserve"> </w:t>
      </w:r>
      <w:r>
        <w:t xml:space="preserve">on of</w:t>
      </w:r>
      <w:r>
        <w:t xml:space="preserve"> </w:t>
      </w:r>
      <w:r>
        <w:t xml:space="preserve">receipts</w:t>
      </w:r>
      <w:r>
        <w:t xml:space="preserve"> </w:t>
      </w:r>
      <w:r>
        <w:t xml:space="preserve">proving</w:t>
      </w:r>
      <w:r>
        <w:t xml:space="preserve"> </w:t>
      </w:r>
      <w:r>
        <w:t xml:space="preserve">reasonabl</w:t>
      </w:r>
      <w:r>
        <w:t xml:space="preserve"> </w:t>
      </w:r>
      <w:r>
        <w:t xml:space="preserve">e</w:t>
      </w:r>
      <w:r>
        <w:t xml:space="preserve"> </w:t>
      </w:r>
      <w:r>
        <w:t xml:space="preserve">expenses</w:t>
      </w:r>
      <w:r>
        <w:t xml:space="preserve"> </w:t>
      </w:r>
      <w:r>
        <w:t xml:space="preserve">. On this</w:t>
      </w:r>
      <w:r>
        <w:t xml:space="preserve"> </w:t>
      </w:r>
      <w:r>
        <w:t xml:space="preserve">point</w:t>
      </w:r>
      <w:r>
        <w:t xml:space="preserve"> </w:t>
      </w:r>
      <w:r>
        <w:t xml:space="preserve">there are</w:t>
      </w:r>
      <w:r>
        <w:t xml:space="preserve"> </w:t>
      </w:r>
      <w:r>
        <w:t xml:space="preserve">indication</w:t>
      </w:r>
      <w:r>
        <w:t xml:space="preserve"> </w:t>
      </w:r>
      <w:r>
        <w:t xml:space="preserve">s that in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contracts originating in</w:t>
      </w:r>
      <w:r>
        <w:t xml:space="preserve"> </w:t>
      </w:r>
      <w:r>
        <w:t xml:space="preserve">Ireland to destinations</w:t>
      </w:r>
      <w:r>
        <w:t xml:space="preserve"> </w:t>
      </w:r>
      <w:r>
        <w:t xml:space="preserve">outside Ireland or</w:t>
      </w:r>
      <w:r>
        <w:t xml:space="preserve"> </w:t>
      </w:r>
      <w:r>
        <w:t xml:space="preserve">Northern Ireland.</w:t>
      </w:r>
    </w:p>
    <w:p>
      <w:pPr>
        <w:pStyle w:val="BodyText"/>
      </w:pPr>
      <w:r>
        <w:t xml:space="preserve">All licensees are</w:t>
      </w:r>
      <w:r>
        <w:t xml:space="preserve"> </w:t>
      </w:r>
      <w:r>
        <w:t xml:space="preserve">required to provide a</w:t>
      </w:r>
      <w:r>
        <w:t xml:space="preserve"> </w:t>
      </w:r>
      <w:r>
        <w:t xml:space="preserve">bond. The current</w:t>
      </w:r>
      <w:r>
        <w:t xml:space="preserve"> </w:t>
      </w:r>
      <w:r>
        <w:t xml:space="preserve">bond required from</w:t>
      </w:r>
      <w:r>
        <w:t xml:space="preserve"> </w:t>
      </w:r>
      <w:r>
        <w:t xml:space="preserve">travel agents and tour</w:t>
      </w:r>
      <w:r>
        <w:t xml:space="preserve"> </w:t>
      </w:r>
      <w:r>
        <w:t xml:space="preserve">operators is a</w:t>
      </w:r>
      <w:r>
        <w:t xml:space="preserve"> </w:t>
      </w:r>
      <w:r>
        <w:t xml:space="preserve">percentage of</w:t>
      </w:r>
      <w:r>
        <w:t xml:space="preserve"> </w:t>
      </w:r>
      <w:r>
        <w:t xml:space="preserve">projected annual</w:t>
      </w:r>
      <w:r>
        <w:t xml:space="preserve"> </w:t>
      </w:r>
      <w:r>
        <w:t xml:space="preserve">licensable turnover.</w:t>
      </w:r>
    </w:p>
    <w:p>
      <w:pPr>
        <w:pStyle w:val="BodyText"/>
      </w:pPr>
      <w:r>
        <w:t xml:space="preserve">Under this scheme, if a</w:t>
      </w:r>
      <w:r>
        <w:t xml:space="preserve"> </w:t>
      </w:r>
      <w:r>
        <w:t xml:space="preserve">licensed travel agent or</w:t>
      </w:r>
      <w:r>
        <w:t xml:space="preserve"> </w:t>
      </w:r>
      <w:r>
        <w:t xml:space="preserve">tour operator</w:t>
      </w:r>
      <w:r>
        <w:t xml:space="preserve"> </w:t>
      </w:r>
      <w:r>
        <w:t xml:space="preserve">collapses, the costs of</w:t>
      </w:r>
      <w:r>
        <w:t xml:space="preserve"> </w:t>
      </w:r>
      <w:r>
        <w:t xml:space="preserve">claims and associated</w:t>
      </w:r>
      <w:r>
        <w:t xml:space="preserve"> </w:t>
      </w:r>
      <w:r>
        <w:t xml:space="preserve">administrative costs of</w:t>
      </w:r>
      <w:r>
        <w:t xml:space="preserve"> </w:t>
      </w:r>
      <w:r>
        <w:t xml:space="preserve">processing those</w:t>
      </w:r>
      <w:r>
        <w:t xml:space="preserve"> </w:t>
      </w:r>
      <w:r>
        <w:t xml:space="preserve">claims are paid from</w:t>
      </w:r>
      <w:r>
        <w:t xml:space="preserve"> </w:t>
      </w:r>
      <w:r>
        <w:t xml:space="preserve">the bond that the firm</w:t>
      </w:r>
      <w:r>
        <w:t xml:space="preserve"> </w:t>
      </w:r>
      <w:r>
        <w:t xml:space="preserve">posted when getting a</w:t>
      </w:r>
      <w:r>
        <w:t xml:space="preserve"> </w:t>
      </w:r>
      <w:r>
        <w:t xml:space="preserve">licence.</w:t>
      </w:r>
    </w:p>
    <w:p>
      <w:pPr>
        <w:pStyle w:val="BodyText"/>
      </w:pPr>
      <w:r>
        <w:t xml:space="preserve">The size of the bond</w:t>
      </w:r>
      <w:r>
        <w:t xml:space="preserve"> </w:t>
      </w:r>
      <w:r>
        <w:t xml:space="preserve">is 4 and 10 per cent</w:t>
      </w:r>
      <w:r>
        <w:t xml:space="preserve"> </w:t>
      </w:r>
      <w:r>
        <w:t xml:space="preserve">of projected</w:t>
      </w:r>
      <w:r>
        <w:t xml:space="preserve"> </w:t>
      </w:r>
      <w:r>
        <w:t xml:space="preserve">licensable turnover</w:t>
      </w:r>
      <w:r>
        <w:t xml:space="preserve"> </w:t>
      </w:r>
      <w:r>
        <w:t xml:space="preserve">(PLTO) for travel</w:t>
      </w:r>
      <w:r>
        <w:t xml:space="preserve"> </w:t>
      </w:r>
      <w:r>
        <w:t xml:space="preserve">agents and tour</w:t>
      </w:r>
      <w:r>
        <w:t xml:space="preserve"> </w:t>
      </w:r>
      <w:r>
        <w:t xml:space="preserve">operators</w:t>
      </w:r>
      <w:r>
        <w:t xml:space="preserve"> </w:t>
      </w:r>
      <w:r>
        <w:t xml:space="preserve">respectively. Should</w:t>
      </w:r>
      <w:r>
        <w:t xml:space="preserve"> </w:t>
      </w:r>
      <w:r>
        <w:t xml:space="preserve">the bond be</w:t>
      </w:r>
      <w:r>
        <w:t xml:space="preserve"> </w:t>
      </w:r>
      <w:r>
        <w:t xml:space="preserve">insufficient to fund all</w:t>
      </w:r>
      <w:r>
        <w:t xml:space="preserve"> </w:t>
      </w:r>
      <w:r>
        <w:t xml:space="preserve">claims, the</w:t>
      </w:r>
      <w:r>
        <w:t xml:space="preserve"> </w:t>
      </w:r>
      <w:r>
        <w:t xml:space="preserve">Travellers’ Protection</w:t>
      </w:r>
      <w:r>
        <w:t xml:space="preserve"> </w:t>
      </w:r>
      <w:r>
        <w:t xml:space="preserve">Fund (TPF) is used to</w:t>
      </w:r>
      <w:r>
        <w:t xml:space="preserve"> </w:t>
      </w:r>
      <w:r>
        <w:t xml:space="preserve">(Section 24(1) of Act</w:t>
      </w:r>
      <w:r>
        <w:t xml:space="preserve"> </w:t>
      </w:r>
      <w:r>
        <w:t xml:space="preserve">No. 17/1995).</w:t>
      </w:r>
    </w:p>
    <w:p>
      <w:pPr>
        <w:pStyle w:val="BodyText"/>
      </w:pPr>
      <w:r>
        <w:t xml:space="preserve">Both types of security</w:t>
      </w:r>
      <w:r>
        <w:t xml:space="preserve"> </w:t>
      </w:r>
      <w:r>
        <w:t xml:space="preserve">shall be an amount</w:t>
      </w:r>
      <w:r>
        <w:t xml:space="preserve"> </w:t>
      </w:r>
      <w:r>
        <w:t xml:space="preserve">that is 4% of the</w:t>
      </w:r>
      <w:r>
        <w:t xml:space="preserve"> </w:t>
      </w:r>
      <w:r>
        <w:t xml:space="preserve">turnover of an</w:t>
      </w:r>
      <w:r>
        <w:t xml:space="preserve"> </w:t>
      </w:r>
      <w:r>
        <w:t xml:space="preserve">organiser or a trader</w:t>
      </w:r>
      <w:r>
        <w:t xml:space="preserve"> </w:t>
      </w:r>
      <w:r>
        <w:t xml:space="preserve">facilitating LTAs for</w:t>
      </w:r>
      <w:r>
        <w:t xml:space="preserve"> </w:t>
      </w:r>
      <w:r>
        <w:t xml:space="preserve">the latest financial</w:t>
      </w:r>
      <w:r>
        <w:t xml:space="preserve"> </w:t>
      </w:r>
      <w:r>
        <w:t xml:space="preserve">year, or such other</w:t>
      </w:r>
      <w:r>
        <w:t xml:space="preserve"> </w:t>
      </w:r>
      <w:r>
        <w:t xml:space="preserve">amount as shall satisfy</w:t>
      </w:r>
      <w:r>
        <w:t xml:space="preserve"> </w:t>
      </w:r>
      <w:r>
        <w:t xml:space="preserve">the CAR is sufficient to</w:t>
      </w:r>
      <w:r>
        <w:t xml:space="preserve"> </w:t>
      </w:r>
      <w:r>
        <w:t xml:space="preserve">comply with Section 22</w:t>
      </w:r>
      <w:r>
        <w:t xml:space="preserve"> </w:t>
      </w:r>
      <w:r>
        <w:t xml:space="preserve">or 22A, and shall not</w:t>
      </w:r>
      <w:r>
        <w:t xml:space="preserve"> </w:t>
      </w:r>
      <w:r>
        <w:t xml:space="preserve">be less than 4% and</w:t>
      </w:r>
      <w:r>
        <w:t xml:space="preserve"> </w:t>
      </w:r>
      <w:r>
        <w:t xml:space="preserve">not more than 10% of</w:t>
      </w:r>
      <w:r>
        <w:t xml:space="preserve"> </w:t>
      </w:r>
      <w:r>
        <w:t xml:space="preserve">the projected</w:t>
      </w:r>
      <w:r>
        <w:t xml:space="preserve"> </w:t>
      </w:r>
      <w:r>
        <w:t xml:space="preserve">turnover of the</w:t>
      </w:r>
      <w:r>
        <w:t xml:space="preserve"> </w:t>
      </w:r>
      <w:r>
        <w:t xml:space="preserve">organiser or trader</w:t>
      </w:r>
      <w:r>
        <w:t xml:space="preserve"> </w:t>
      </w:r>
      <w:r>
        <w:t xml:space="preserve">for the year in which</w:t>
      </w:r>
      <w:r>
        <w:t xml:space="preserve"> </w:t>
      </w:r>
      <w:r>
        <w:t xml:space="preserve">the security is being</w:t>
      </w:r>
      <w:r>
        <w:t xml:space="preserve"> </w:t>
      </w:r>
      <w:r>
        <w:t xml:space="preserve">arranged</w:t>
      </w:r>
      <w:r>
        <w:t xml:space="preserve"> </w:t>
      </w:r>
      <w:r>
        <w:t xml:space="preserve">IE there</w:t>
      </w:r>
      <w:r>
        <w:t xml:space="preserve"> </w:t>
      </w:r>
      <w:r>
        <w:t xml:space="preserve">is no a</w:t>
      </w:r>
      <w:r>
        <w:t xml:space="preserve"> </w:t>
      </w:r>
      <w:r>
        <w:t xml:space="preserve">priori</w:t>
      </w:r>
      <w:r>
        <w:t xml:space="preserve"> </w:t>
      </w:r>
      <w:r>
        <w:t xml:space="preserve">formula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the cost</w:t>
      </w:r>
      <w:r>
        <w:t xml:space="preserve"> </w:t>
      </w:r>
      <w:r>
        <w:t xml:space="preserve">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on, but</w:t>
      </w:r>
      <w:r>
        <w:t xml:space="preserve"> </w:t>
      </w:r>
      <w:r>
        <w:t xml:space="preserve">there is a</w:t>
      </w:r>
      <w:r>
        <w:t xml:space="preserve"> </w:t>
      </w:r>
      <w:r>
        <w:t xml:space="preserve">sort of</w:t>
      </w:r>
      <w:r>
        <w:t xml:space="preserve"> </w:t>
      </w:r>
      <w:r>
        <w:t xml:space="preserve">compens</w:t>
      </w:r>
      <w:r>
        <w:t xml:space="preserve"> </w:t>
      </w:r>
      <w:r>
        <w:t xml:space="preserve">ation a</w:t>
      </w:r>
      <w:r>
        <w:t xml:space="preserve"> </w:t>
      </w:r>
      <w:r>
        <w:t xml:space="preserve">posteriori.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fund the remainder.</w:t>
      </w:r>
      <w:r>
        <w:t xml:space="preserve"> </w:t>
      </w:r>
      <w:r>
        <w:t xml:space="preserve">The TPF was originally</w:t>
      </w:r>
      <w:r>
        <w:t xml:space="preserve"> </w:t>
      </w:r>
      <w:r>
        <w:t xml:space="preserve">funded by a levy on</w:t>
      </w:r>
      <w:r>
        <w:t xml:space="preserve"> </w:t>
      </w:r>
      <w:r>
        <w:t xml:space="preserve">tour operators, but</w:t>
      </w:r>
      <w:r>
        <w:t xml:space="preserve"> </w:t>
      </w:r>
      <w:r>
        <w:t xml:space="preserve">since 1987 there has</w:t>
      </w:r>
      <w:r>
        <w:t xml:space="preserve"> </w:t>
      </w:r>
      <w:r>
        <w:t xml:space="preserve">been no levy on the</w:t>
      </w:r>
      <w:r>
        <w:t xml:space="preserve"> </w:t>
      </w:r>
      <w:r>
        <w:t xml:space="preserve">basis that the Fund</w:t>
      </w:r>
      <w:r>
        <w:t xml:space="preserve"> </w:t>
      </w:r>
      <w:r>
        <w:t xml:space="preserve">was always deemed to</w:t>
      </w:r>
      <w:r>
        <w:t xml:space="preserve"> </w:t>
      </w:r>
      <w:r>
        <w:t xml:space="preserve">be sufficient to provide</w:t>
      </w:r>
      <w:r>
        <w:t xml:space="preserve"> </w:t>
      </w:r>
      <w:r>
        <w:t xml:space="preserve">financial protection to</w:t>
      </w:r>
      <w:r>
        <w:t xml:space="preserve"> </w:t>
      </w:r>
      <w:r>
        <w:t xml:space="preserve">customers.</w:t>
      </w:r>
    </w:p>
    <w:p>
      <w:pPr>
        <w:pStyle w:val="BodyText"/>
      </w:pPr>
      <w:r>
        <w:t xml:space="preserve">As noted above, the</w:t>
      </w:r>
      <w:r>
        <w:t xml:space="preserve"> </w:t>
      </w:r>
      <w:r>
        <w:t xml:space="preserve">Travellers’ Protection</w:t>
      </w:r>
      <w:r>
        <w:t xml:space="preserve"> </w:t>
      </w:r>
      <w:r>
        <w:t xml:space="preserve">Fund acts as a back-</w:t>
      </w:r>
      <w:r>
        <w:t xml:space="preserve"> </w:t>
      </w:r>
      <w:r>
        <w:t xml:space="preserve">up when bonding is</w:t>
      </w:r>
      <w:r>
        <w:t xml:space="preserve"> </w:t>
      </w:r>
      <w:r>
        <w:t xml:space="preserve">insufficient to cover all</w:t>
      </w:r>
      <w:r>
        <w:t xml:space="preserve"> </w:t>
      </w:r>
      <w:r>
        <w:t xml:space="preserve">claims in the event of</w:t>
      </w:r>
      <w:r>
        <w:t xml:space="preserve"> </w:t>
      </w:r>
      <w:r>
        <w:t xml:space="preserve">an insolvency. It has</w:t>
      </w:r>
      <w:r>
        <w:t xml:space="preserve"> </w:t>
      </w:r>
      <w:r>
        <w:t xml:space="preserve">not been replenished</w:t>
      </w:r>
      <w:r>
        <w:t xml:space="preserve"> </w:t>
      </w:r>
      <w:r>
        <w:t xml:space="preserve">since 1987 and has</w:t>
      </w:r>
      <w:r>
        <w:t xml:space="preserve"> </w:t>
      </w:r>
      <w:r>
        <w:t xml:space="preserve">been depleted by</w:t>
      </w:r>
      <w:r>
        <w:t xml:space="preserve"> </w:t>
      </w:r>
      <w:r>
        <w:t xml:space="preserve">almost 80% in the</w:t>
      </w:r>
      <w:r>
        <w:t xml:space="preserve"> </w:t>
      </w:r>
      <w:r>
        <w:t xml:space="preserve">last decade.</w:t>
      </w:r>
    </w:p>
    <w:p>
      <w:pPr>
        <w:pStyle w:val="BodyText"/>
      </w:pP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providers such as</w:t>
      </w:r>
      <w:r>
        <w:t xml:space="preserve"> </w:t>
      </w:r>
      <w:r>
        <w:t xml:space="preserve">airlines are unable to</w:t>
      </w:r>
      <w:r>
        <w:t xml:space="preserve"> </w:t>
      </w:r>
      <w:r>
        <w:t xml:space="preserve">access the Travellers’</w:t>
      </w:r>
      <w:r>
        <w:t xml:space="preserve"> </w:t>
      </w:r>
      <w:r>
        <w:t xml:space="preserve">Protection Fund</w:t>
      </w:r>
      <w:r>
        <w:t xml:space="preserve"> </w:t>
      </w:r>
      <w:r>
        <w:t xml:space="preserve">under the current</w:t>
      </w:r>
      <w:r>
        <w:t xml:space="preserve"> </w:t>
      </w:r>
      <w:r>
        <w:t xml:space="preserve">legislation and have</w:t>
      </w:r>
      <w:r>
        <w:t xml:space="preserve"> </w:t>
      </w:r>
      <w:r>
        <w:t xml:space="preserve">obtained insurance to</w:t>
      </w:r>
      <w:r>
        <w:t xml:space="preserve"> </w:t>
      </w:r>
      <w:r>
        <w:t xml:space="preserve">comply with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The security provided</w:t>
      </w:r>
      <w:r>
        <w:t xml:space="preserve"> </w:t>
      </w:r>
      <w:r>
        <w:t xml:space="preserve">by organisers and</w:t>
      </w:r>
      <w:r>
        <w:t xml:space="preserve"> </w:t>
      </w:r>
      <w:r>
        <w:t xml:space="preserve">traders facilitating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LTAs can take one or</w:t>
      </w:r>
      <w:r>
        <w:t xml:space="preserve"> </w:t>
      </w:r>
      <w:r>
        <w:t xml:space="preserve">more of the following</w:t>
      </w:r>
      <w:r>
        <w:t xml:space="preserve"> </w:t>
      </w:r>
      <w:r>
        <w:t xml:space="preserve">forms:</w:t>
      </w:r>
    </w:p>
    <w:p>
      <w:pPr>
        <w:pStyle w:val="Compact"/>
        <w:numPr>
          <w:ilvl w:val="0"/>
          <w:numId w:val="1047"/>
        </w:numPr>
      </w:pPr>
      <w:r>
        <w:t xml:space="preserve">A sum of money</w:t>
      </w:r>
      <w:r>
        <w:t xml:space="preserve"> </w:t>
      </w:r>
      <w:r>
        <w:t xml:space="preserve">deposited in a bank</w:t>
      </w:r>
      <w:r>
        <w:t xml:space="preserve"> </w:t>
      </w:r>
      <w:r>
        <w:t xml:space="preserve">or financial</w:t>
      </w:r>
      <w:r>
        <w:t xml:space="preserve"> </w:t>
      </w:r>
      <w:r>
        <w:t xml:space="preserve">institution in Ireland in</w:t>
      </w:r>
      <w:r>
        <w:t xml:space="preserve"> </w:t>
      </w:r>
      <w:r>
        <w:t xml:space="preserve">the sole name of the</w:t>
      </w:r>
      <w:r>
        <w:t xml:space="preserve"> </w:t>
      </w:r>
      <w:r>
        <w:t xml:space="preserve">Commission for</w:t>
      </w:r>
      <w:r>
        <w:t xml:space="preserve"> </w:t>
      </w:r>
      <w:r>
        <w:t xml:space="preserve">Aviation Regulation</w:t>
      </w:r>
      <w:r>
        <w:t xml:space="preserve"> </w:t>
      </w:r>
      <w:r>
        <w:t xml:space="preserve">which shall, in the</w:t>
      </w:r>
      <w:r>
        <w:t xml:space="preserve"> </w:t>
      </w:r>
      <w:r>
        <w:t xml:space="preserve">event of the insolvency</w:t>
      </w:r>
      <w:r>
        <w:t xml:space="preserve"> </w:t>
      </w:r>
      <w:r>
        <w:t xml:space="preserve">of the organiser or the</w:t>
      </w:r>
      <w:r>
        <w:t xml:space="preserve"> </w:t>
      </w:r>
      <w:r>
        <w:t xml:space="preserve">trader, be fully and</w:t>
      </w:r>
      <w:r>
        <w:t xml:space="preserve"> </w:t>
      </w:r>
      <w:r>
        <w:t xml:space="preserve">exclusively available to</w:t>
      </w:r>
      <w:r>
        <w:t xml:space="preserve"> </w:t>
      </w:r>
      <w:r>
        <w:t xml:space="preserve">the CAR, without</w:t>
      </w:r>
      <w:r>
        <w:t xml:space="preserve"> </w:t>
      </w:r>
      <w:r>
        <w:t xml:space="preserve">restriction or condition;</w:t>
      </w:r>
    </w:p>
    <w:p>
      <w:pPr>
        <w:pStyle w:val="Compact"/>
        <w:numPr>
          <w:ilvl w:val="0"/>
          <w:numId w:val="1047"/>
        </w:numPr>
      </w:pPr>
      <w:r>
        <w:t xml:space="preserve">a contract of</w:t>
      </w:r>
      <w:r>
        <w:t xml:space="preserve"> </w:t>
      </w:r>
      <w:r>
        <w:t xml:space="preserve">guarantee secured</w:t>
      </w:r>
      <w:r>
        <w:t xml:space="preserve"> </w:t>
      </w:r>
      <w:r>
        <w:t xml:space="preserve">with an insurance</w:t>
      </w:r>
      <w:r>
        <w:t xml:space="preserve"> </w:t>
      </w:r>
      <w:r>
        <w:t xml:space="preserve">undertaking or the</w:t>
      </w:r>
      <w:r>
        <w:t xml:space="preserve"> </w:t>
      </w:r>
      <w:r>
        <w:t xml:space="preserve">holder of a licence or</w:t>
      </w:r>
      <w:r>
        <w:t xml:space="preserve"> </w:t>
      </w:r>
      <w:r>
        <w:t xml:space="preserve">authorisation referred</w:t>
      </w:r>
      <w:r>
        <w:t xml:space="preserve"> </w:t>
      </w:r>
      <w:r>
        <w:t xml:space="preserve">to in the national</w:t>
      </w:r>
      <w:r>
        <w:t xml:space="preserve"> </w:t>
      </w:r>
      <w:r>
        <w:t xml:space="preserve">legislation (i.e. a bank)</w:t>
      </w:r>
      <w:r>
        <w:t xml:space="preserve"> </w:t>
      </w:r>
      <w:r>
        <w:t xml:space="preserve">which shall, in the</w:t>
      </w:r>
      <w:r>
        <w:t xml:space="preserve"> </w:t>
      </w:r>
      <w:r>
        <w:t xml:space="preserve">event of the insolvency</w:t>
      </w:r>
      <w:r>
        <w:t xml:space="preserve"> </w:t>
      </w:r>
      <w:r>
        <w:t xml:space="preserve">of the organiser or</w:t>
      </w:r>
      <w:r>
        <w:t xml:space="preserve"> </w:t>
      </w:r>
      <w:r>
        <w:t xml:space="preserve">trader, be fully and</w:t>
      </w:r>
      <w:r>
        <w:t xml:space="preserve"> </w:t>
      </w:r>
      <w:r>
        <w:t xml:space="preserve">exclusively available to</w:t>
      </w:r>
      <w:r>
        <w:t xml:space="preserve"> </w:t>
      </w:r>
      <w:r>
        <w:t xml:space="preserve">the CAR, without</w:t>
      </w:r>
      <w:r>
        <w:t xml:space="preserve"> </w:t>
      </w:r>
      <w:r>
        <w:t xml:space="preserve">restriction or condition;</w:t>
      </w:r>
      <w:r>
        <w:t xml:space="preserve"> </w:t>
      </w:r>
      <w:r>
        <w:t xml:space="preserve">or</w:t>
      </w:r>
    </w:p>
    <w:p>
      <w:pPr>
        <w:pStyle w:val="Compact"/>
        <w:numPr>
          <w:ilvl w:val="0"/>
          <w:numId w:val="1047"/>
        </w:numPr>
      </w:pPr>
      <w:r>
        <w:t xml:space="preserve">a contract for</w:t>
      </w:r>
      <w:r>
        <w:t xml:space="preserve"> </w:t>
      </w:r>
      <w:r>
        <w:t xml:space="preserve">insurance secured</w:t>
      </w:r>
      <w:r>
        <w:t xml:space="preserve"> </w:t>
      </w:r>
      <w:r>
        <w:t xml:space="preserve">with an insurance</w:t>
      </w:r>
      <w:r>
        <w:t xml:space="preserve"> </w:t>
      </w:r>
      <w:r>
        <w:t xml:space="preserve">undertaking, the</w:t>
      </w:r>
      <w:r>
        <w:t xml:space="preserve"> </w:t>
      </w:r>
      <w:r>
        <w:t xml:space="preserve">proceeds of which</w:t>
      </w:r>
      <w:r>
        <w:t xml:space="preserve"> </w:t>
      </w:r>
      <w:r>
        <w:t xml:space="preserve">shall, in the event of</w:t>
      </w:r>
    </w:p>
    <w:p>
      <w:pPr>
        <w:pStyle w:val="FirstParagraph"/>
      </w:pPr>
      <w:r>
        <w:t xml:space="preserve">163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 insolvency of the</w:t>
      </w:r>
      <w:r>
        <w:t xml:space="preserve"> </w:t>
      </w:r>
      <w:r>
        <w:t xml:space="preserve">organiser or trader, be</w:t>
      </w:r>
      <w:r>
        <w:t xml:space="preserve"> </w:t>
      </w:r>
      <w:r>
        <w:t xml:space="preserve">fully and exclusively</w:t>
      </w:r>
      <w:r>
        <w:t xml:space="preserve"> </w:t>
      </w:r>
      <w:r>
        <w:t xml:space="preserve">available, without</w:t>
      </w:r>
      <w:r>
        <w:t xml:space="preserve"> </w:t>
      </w:r>
      <w:r>
        <w:t xml:space="preserve">restriction or condition.</w:t>
      </w:r>
      <w:r>
        <w:t xml:space="preserve"> </w:t>
      </w:r>
      <w:r>
        <w:t xml:space="preserve">Latvia YES</w:t>
      </w:r>
      <w:r>
        <w:t xml:space="preserve"> </w:t>
      </w:r>
      <w:r>
        <w:t xml:space="preserve">In Latvia there are two</w:t>
      </w:r>
      <w:r>
        <w:t xml:space="preserve"> </w:t>
      </w:r>
      <w:r>
        <w:t xml:space="preserve">complementary</w:t>
      </w:r>
      <w:r>
        <w:t xml:space="preserve"> </w:t>
      </w:r>
      <w:r>
        <w:t xml:space="preserve">protection systems,</w:t>
      </w:r>
      <w:r>
        <w:t xml:space="preserve"> </w:t>
      </w:r>
      <w:r>
        <w:t xml:space="preserve">requiring organisers to</w:t>
      </w:r>
      <w:r>
        <w:t xml:space="preserve"> </w:t>
      </w:r>
      <w:r>
        <w:t xml:space="preserve">provide</w:t>
      </w:r>
      <w:r>
        <w:br/>
      </w:r>
      <w:r>
        <w:t xml:space="preserve">security in the form of</w:t>
      </w:r>
      <w:r>
        <w:t xml:space="preserve"> </w:t>
      </w:r>
      <w:r>
        <w:t xml:space="preserve">an insurance policy</w:t>
      </w:r>
      <w:r>
        <w:t xml:space="preserve"> </w:t>
      </w:r>
      <w:r>
        <w:t xml:space="preserve">issued by insurer or a</w:t>
      </w:r>
      <w:r>
        <w:t xml:space="preserve"> </w:t>
      </w:r>
      <w:r>
        <w:t xml:space="preserve">guarantee issued by a</w:t>
      </w:r>
      <w:r>
        <w:t xml:space="preserve"> </w:t>
      </w:r>
      <w:r>
        <w:t xml:space="preserve">credit institution</w:t>
      </w:r>
      <w:r>
        <w:br/>
      </w:r>
      <w:r>
        <w:t xml:space="preserve">AND</w:t>
      </w:r>
      <w:r>
        <w:br/>
      </w:r>
      <w:r>
        <w:t xml:space="preserve">security for</w:t>
      </w:r>
      <w:r>
        <w:t xml:space="preserve"> </w:t>
      </w:r>
      <w:r>
        <w:t xml:space="preserve">travellers’</w:t>
      </w:r>
      <w:r>
        <w:t xml:space="preserve"> </w:t>
      </w:r>
      <w:r>
        <w:t xml:space="preserve">repatriation in</w:t>
      </w:r>
      <w:r>
        <w:t xml:space="preserve"> </w:t>
      </w:r>
      <w:r>
        <w:t xml:space="preserve">accordance with Article</w:t>
      </w:r>
      <w:r>
        <w:t xml:space="preserve"> </w:t>
      </w:r>
      <w:r>
        <w:t xml:space="preserve">19(1) of the Directive</w:t>
      </w:r>
      <w:r>
        <w:t xml:space="preserve"> </w:t>
      </w:r>
      <w:r>
        <w:t xml:space="preserve">(see the transposing</w:t>
      </w:r>
      <w:r>
        <w:t xml:space="preserve"> </w:t>
      </w:r>
      <w:r>
        <w:t xml:space="preserve">national measure</w:t>
      </w:r>
      <w:r>
        <w:t xml:space="preserve"> </w:t>
      </w:r>
      <w:r>
        <w:t xml:space="preserve">Article 16(3) of the</w:t>
      </w:r>
      <w:r>
        <w:t xml:space="preserve"> </w:t>
      </w:r>
      <w:r>
        <w:t xml:space="preserve">Tourism Law)</w:t>
      </w:r>
    </w:p>
    <w:p>
      <w:pPr>
        <w:pStyle w:val="BodyText"/>
      </w:pPr>
      <w:r>
        <w:t xml:space="preserve">The two mechanisms</w:t>
      </w:r>
      <w:r>
        <w:t xml:space="preserve"> </w:t>
      </w:r>
      <w:r>
        <w:t xml:space="preserve">(in case of organisers)</w:t>
      </w:r>
      <w:r>
        <w:t xml:space="preserve"> </w:t>
      </w:r>
      <w:r>
        <w:t xml:space="preserve">are complementary,</w:t>
      </w:r>
      <w:r>
        <w:t xml:space="preserve"> </w:t>
      </w:r>
      <w:r>
        <w:t xml:space="preserve">requiring organisers</w:t>
      </w:r>
      <w:r>
        <w:t xml:space="preserve"> </w:t>
      </w:r>
      <w:r>
        <w:t xml:space="preserve">to provide both.</w:t>
      </w:r>
    </w:p>
    <w:p>
      <w:pPr>
        <w:pStyle w:val="BodyText"/>
      </w:pPr>
      <w:r>
        <w:t xml:space="preserve">As to the former, e.g.,</w:t>
      </w:r>
      <w:r>
        <w:t xml:space="preserve"> </w:t>
      </w:r>
      <w:r>
        <w:t xml:space="preserve">insurance policy or</w:t>
      </w:r>
      <w:r>
        <w:t xml:space="preserve"> </w:t>
      </w:r>
      <w:r>
        <w:t xml:space="preserve">bank guarantee,</w:t>
      </w:r>
      <w:r>
        <w:t xml:space="preserve"> </w:t>
      </w:r>
      <w:r>
        <w:t xml:space="preserve">pursuant to Point 34 of</w:t>
      </w:r>
      <w:r>
        <w:t xml:space="preserve"> </w:t>
      </w:r>
      <w:r>
        <w:t xml:space="preserve">Regulations No. 380,</w:t>
      </w:r>
      <w:r>
        <w:t xml:space="preserve"> </w:t>
      </w:r>
      <w:r>
        <w:t xml:space="preserve">an increased amount</w:t>
      </w:r>
      <w:r>
        <w:t xml:space="preserve"> </w:t>
      </w:r>
      <w:r>
        <w:t xml:space="preserve">of security must be</w:t>
      </w:r>
      <w:r>
        <w:t xml:space="preserve"> </w:t>
      </w:r>
      <w:r>
        <w:t xml:space="preserve">provided by the</w:t>
      </w:r>
      <w:r>
        <w:t xml:space="preserve"> </w:t>
      </w:r>
      <w:r>
        <w:t xml:space="preserve">The usual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coverage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contracts</w:t>
      </w:r>
      <w:r>
        <w:t xml:space="preserve"> </w:t>
      </w:r>
      <w:r>
        <w:t xml:space="preserve">(irrespecti</w:t>
      </w:r>
      <w:r>
        <w:t xml:space="preserve"> </w:t>
      </w:r>
      <w:r>
        <w:t xml:space="preserve">ve of</w:t>
      </w:r>
      <w:r>
        <w:t xml:space="preserve"> </w:t>
      </w:r>
      <w:r>
        <w:t xml:space="preserve">whether</w:t>
      </w:r>
      <w:r>
        <w:t xml:space="preserve"> </w:t>
      </w:r>
      <w:r>
        <w:t xml:space="preserve">they have</w:t>
      </w:r>
      <w:r>
        <w:t xml:space="preserve"> </w:t>
      </w:r>
      <w:r>
        <w:t xml:space="preserve">been</w:t>
      </w:r>
      <w:r>
        <w:t xml:space="preserve"> </w:t>
      </w:r>
      <w:r>
        <w:t xml:space="preserve">provided</w:t>
      </w:r>
      <w:r>
        <w:t xml:space="preserve"> </w:t>
      </w:r>
      <w:r>
        <w:t xml:space="preserve">to</w:t>
      </w:r>
      <w:r>
        <w:t xml:space="preserve"> </w:t>
      </w:r>
      <w:r>
        <w:t xml:space="preserve">organiser/</w:t>
      </w:r>
      <w:r>
        <w:t xml:space="preserve"> </w:t>
      </w:r>
      <w:r>
        <w:t xml:space="preserve">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LTAs) will</w:t>
      </w:r>
      <w:r>
        <w:t xml:space="preserve"> </w:t>
      </w:r>
      <w:r>
        <w:t xml:space="preserve">differ from</w:t>
      </w:r>
      <w:r>
        <w:t xml:space="preserve"> </w:t>
      </w:r>
      <w:r>
        <w:t xml:space="preserve">one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to</w:t>
      </w:r>
      <w:r>
        <w:t xml:space="preserve"> </w:t>
      </w:r>
      <w:r>
        <w:t xml:space="preserve">another,</w:t>
      </w:r>
      <w:r>
        <w:t xml:space="preserve"> </w:t>
      </w:r>
      <w:r>
        <w:t xml:space="preserve">however,</w:t>
      </w:r>
      <w:r>
        <w:t xml:space="preserve"> </w:t>
      </w:r>
      <w:r>
        <w:t xml:space="preserve">the most</w:t>
      </w:r>
      <w:r>
        <w:t xml:space="preserve"> </w:t>
      </w:r>
      <w:r>
        <w:t xml:space="preserve">common</w:t>
      </w:r>
      <w:r>
        <w:t xml:space="preserve"> </w:t>
      </w:r>
      <w:r>
        <w:t xml:space="preserve">grounds</w:t>
      </w:r>
      <w:r>
        <w:t xml:space="preserve"> </w:t>
      </w:r>
      <w:r>
        <w:t xml:space="preserve">include,</w:t>
      </w:r>
      <w:r>
        <w:t xml:space="preserve"> </w:t>
      </w:r>
      <w:r>
        <w:t xml:space="preserve">but are</w:t>
      </w:r>
      <w:r>
        <w:t xml:space="preserve"> </w:t>
      </w:r>
      <w:r>
        <w:t xml:space="preserve">not limited</w:t>
      </w:r>
      <w:r>
        <w:t xml:space="preserve"> </w:t>
      </w:r>
      <w:r>
        <w:t xml:space="preserve">to deceit,</w:t>
      </w:r>
      <w:r>
        <w:t xml:space="preserve"> </w:t>
      </w:r>
      <w:r>
        <w:t xml:space="preserve">fraud,</w:t>
      </w:r>
      <w:r>
        <w:t xml:space="preserve"> </w:t>
      </w:r>
      <w:r>
        <w:t xml:space="preserve">gross</w:t>
      </w:r>
      <w:r>
        <w:t xml:space="preserve"> </w:t>
      </w:r>
      <w:r>
        <w:t xml:space="preserve">negligenc</w:t>
      </w:r>
      <w:r>
        <w:t xml:space="preserve"> </w:t>
      </w:r>
      <w:r>
        <w:t xml:space="preserve">1. The amount of</w:t>
      </w:r>
      <w:r>
        <w:t xml:space="preserve"> </w:t>
      </w:r>
      <w:r>
        <w:t xml:space="preserve">security for organiser</w:t>
      </w:r>
      <w:r>
        <w:t xml:space="preserve"> </w:t>
      </w:r>
      <w:r>
        <w:t xml:space="preserve">or provider of linked</w:t>
      </w:r>
      <w:r>
        <w:t xml:space="preserve"> </w:t>
      </w:r>
      <w:r>
        <w:t xml:space="preserve">travel arrangements,</w:t>
      </w:r>
      <w:r>
        <w:t xml:space="preserve"> </w:t>
      </w:r>
      <w:r>
        <w:t xml:space="preserve">that does not offer</w:t>
      </w:r>
      <w:r>
        <w:t xml:space="preserve"> </w:t>
      </w:r>
      <w:r>
        <w:t xml:space="preserve">passenger transport,</w:t>
      </w:r>
      <w:r>
        <w:t xml:space="preserve"> </w:t>
      </w:r>
      <w:r>
        <w:t xml:space="preserve">shall be:</w:t>
      </w:r>
      <w:r>
        <w:t xml:space="preserve"> </w:t>
      </w:r>
      <w:r>
        <w:t xml:space="preserve">not less than the</w:t>
      </w:r>
      <w:r>
        <w:t xml:space="preserve"> </w:t>
      </w:r>
      <w:r>
        <w:t xml:space="preserve">amount of advance</w:t>
      </w:r>
      <w:r>
        <w:t xml:space="preserve"> </w:t>
      </w:r>
      <w:r>
        <w:t xml:space="preserve">payments made by</w:t>
      </w:r>
      <w:r>
        <w:t xml:space="preserve"> </w:t>
      </w:r>
      <w:r>
        <w:t xml:space="preserve">travellers or on behalf</w:t>
      </w:r>
      <w:r>
        <w:t xml:space="preserve"> </w:t>
      </w:r>
      <w:r>
        <w:t xml:space="preserve">of travellers for</w:t>
      </w:r>
      <w:r>
        <w:t xml:space="preserve"> </w:t>
      </w:r>
      <w:r>
        <w:t xml:space="preserve">package and linked</w:t>
      </w:r>
      <w:r>
        <w:t xml:space="preserve"> </w:t>
      </w:r>
      <w:r>
        <w:t xml:space="preserve">travel arrangements in</w:t>
      </w:r>
      <w:r>
        <w:t xml:space="preserve"> </w:t>
      </w:r>
      <w:r>
        <w:t xml:space="preserve">accordance with all</w:t>
      </w:r>
      <w:r>
        <w:t xml:space="preserve"> </w:t>
      </w:r>
      <w:r>
        <w:t xml:space="preserve">concluded and</w:t>
      </w:r>
      <w:r>
        <w:t xml:space="preserve"> </w:t>
      </w:r>
      <w:r>
        <w:t xml:space="preserve">unfulfilled contracts.</w:t>
      </w:r>
      <w:r>
        <w:t xml:space="preserve"> </w:t>
      </w:r>
      <w:r>
        <w:t xml:space="preserve">In addition, it is</w:t>
      </w:r>
      <w:r>
        <w:t xml:space="preserve"> </w:t>
      </w:r>
      <w:r>
        <w:t xml:space="preserve">ensured that the</w:t>
      </w:r>
      <w:r>
        <w:t xml:space="preserve"> </w:t>
      </w:r>
      <w:r>
        <w:t xml:space="preserve">amount of security is</w:t>
      </w:r>
      <w:r>
        <w:t xml:space="preserve"> </w:t>
      </w:r>
      <w:r>
        <w:t xml:space="preserve">at least 5% of the</w:t>
      </w:r>
      <w:r>
        <w:t xml:space="preserve"> </w:t>
      </w:r>
      <w:r>
        <w:t xml:space="preserve">turnover of package</w:t>
      </w:r>
      <w:r>
        <w:t xml:space="preserve"> </w:t>
      </w:r>
      <w:r>
        <w:t xml:space="preserve">or linked travel</w:t>
      </w:r>
      <w:r>
        <w:t xml:space="preserve"> </w:t>
      </w:r>
      <w:r>
        <w:t xml:space="preserve">arrangements in the</w:t>
      </w:r>
      <w:r>
        <w:t xml:space="preserve"> </w:t>
      </w:r>
      <w:r>
        <w:t xml:space="preserve">previous year</w:t>
      </w:r>
      <w:r>
        <w:t xml:space="preserve"> </w:t>
      </w:r>
      <w:r>
        <w:t xml:space="preserve">(operating income from</w:t>
      </w:r>
      <w:r>
        <w:t xml:space="preserve"> </w:t>
      </w:r>
      <w:r>
        <w:t xml:space="preserve">sale of package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to</w:t>
      </w:r>
      <w:r>
        <w:t xml:space="preserve"> </w:t>
      </w:r>
      <w:r>
        <w:t xml:space="preserve">travellers), but not</w:t>
      </w:r>
      <w:r>
        <w:t xml:space="preserve"> </w:t>
      </w:r>
      <w:r>
        <w:t xml:space="preserve">less than</w:t>
      </w:r>
      <w:r>
        <w:br/>
      </w:r>
      <w:r>
        <w:t xml:space="preserve">EUR 3,000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only in the territory of</w:t>
      </w:r>
      <w:r>
        <w:t xml:space="preserve"> </w:t>
      </w:r>
      <w:r>
        <w:t xml:space="preserve">In addition to</w:t>
      </w:r>
      <w:r>
        <w:t xml:space="preserve"> </w:t>
      </w:r>
      <w:r>
        <w:t xml:space="preserve">the standard</w:t>
      </w:r>
      <w:r>
        <w:t xml:space="preserve"> </w:t>
      </w:r>
      <w:r>
        <w:t xml:space="preserve">risks covered</w:t>
      </w:r>
      <w:r>
        <w:t xml:space="preserve"> </w:t>
      </w:r>
      <w:r>
        <w:t xml:space="preserve">by insurance</w:t>
      </w:r>
      <w:r>
        <w:t xml:space="preserve"> </w:t>
      </w:r>
      <w:r>
        <w:t xml:space="preserve">policies, the</w:t>
      </w:r>
      <w:r>
        <w:t xml:space="preserve"> </w:t>
      </w:r>
      <w:r>
        <w:t xml:space="preserve">following</w:t>
      </w:r>
      <w:r>
        <w:t xml:space="preserve"> </w:t>
      </w:r>
      <w:r>
        <w:t xml:space="preserve">specific risks</w:t>
      </w:r>
      <w:r>
        <w:t xml:space="preserve"> </w:t>
      </w:r>
      <w:r>
        <w:t xml:space="preserve">are usually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contracts of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LTAs: (i)</w:t>
      </w:r>
      <w:r>
        <w:t xml:space="preserve"> </w:t>
      </w:r>
      <w:r>
        <w:t xml:space="preserve">estimated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in the</w:t>
      </w:r>
      <w:r>
        <w:t xml:space="preserve"> </w:t>
      </w:r>
      <w:r>
        <w:t xml:space="preserve">event of the</w:t>
      </w:r>
      <w:r>
        <w:t xml:space="preserve"> </w:t>
      </w:r>
      <w:r>
        <w:t xml:space="preserve">traders’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</w:t>
      </w:r>
      <w:r>
        <w:t xml:space="preserve"> </w:t>
      </w:r>
      <w:r>
        <w:t xml:space="preserve">insolvency,</w:t>
      </w:r>
      <w:r>
        <w:t xml:space="preserve"> </w:t>
      </w:r>
      <w:r>
        <w:t xml:space="preserve">provided the</w:t>
      </w:r>
      <w:r>
        <w:t xml:space="preserve"> </w:t>
      </w:r>
      <w:r>
        <w:t xml:space="preserve">trader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</w:t>
      </w:r>
      <w:r>
        <w:t xml:space="preserve"> </w:t>
      </w:r>
      <w:r>
        <w:t xml:space="preserve">provides</w:t>
      </w:r>
      <w:r>
        <w:t xml:space="preserve"> </w:t>
      </w:r>
      <w:r>
        <w:t xml:space="preserve">transportatio</w:t>
      </w:r>
      <w:r>
        <w:t xml:space="preserve"> </w:t>
      </w:r>
      <w:r>
        <w:t xml:space="preserve">n services.</w:t>
      </w:r>
    </w:p>
    <w:p>
      <w:pPr>
        <w:pStyle w:val="BodyText"/>
      </w:pPr>
      <w:r>
        <w:t xml:space="preserve">As noted,</w:t>
      </w:r>
      <w:r>
        <w:t xml:space="preserve"> </w:t>
      </w:r>
      <w:r>
        <w:t xml:space="preserve">organisers</w:t>
      </w:r>
      <w:r>
        <w:t xml:space="preserve"> </w:t>
      </w:r>
      <w:r>
        <w:t xml:space="preserve">are required</w:t>
      </w:r>
      <w:r>
        <w:t xml:space="preserve"> </w:t>
      </w:r>
      <w:r>
        <w:t xml:space="preserve">to pay a</w:t>
      </w:r>
      <w:r>
        <w:t xml:space="preserve"> </w:t>
      </w:r>
      <w:r>
        <w:t xml:space="preserve">separate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The costs</w:t>
      </w:r>
      <w:r>
        <w:t xml:space="preserve"> </w:t>
      </w:r>
      <w:r>
        <w:t xml:space="preserve">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are</w:t>
      </w:r>
      <w:r>
        <w:t xml:space="preserve"> </w:t>
      </w:r>
      <w:r>
        <w:t xml:space="preserve">calculate</w:t>
      </w:r>
      <w:r>
        <w:t xml:space="preserve"> </w:t>
      </w:r>
      <w:r>
        <w:t xml:space="preserve">d from</w:t>
      </w:r>
      <w:r>
        <w:t xml:space="preserve"> </w:t>
      </w:r>
      <w:r>
        <w:t xml:space="preserve">the data</w:t>
      </w:r>
      <w:r>
        <w:t xml:space="preserve"> </w:t>
      </w:r>
      <w:r>
        <w:t xml:space="preserve">available</w:t>
      </w:r>
      <w:r>
        <w:t xml:space="preserve"> </w:t>
      </w:r>
      <w:r>
        <w:t xml:space="preserve">on</w:t>
      </w:r>
      <w:r>
        <w:t xml:space="preserve"> </w:t>
      </w:r>
      <w:r>
        <w:t xml:space="preserve">organiser</w:t>
      </w:r>
      <w:r>
        <w:t xml:space="preserve"> </w:t>
      </w:r>
      <w:r>
        <w:t xml:space="preserve">s/traders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</w:t>
      </w:r>
      <w:r>
        <w:t xml:space="preserve"> </w:t>
      </w:r>
      <w:r>
        <w:t xml:space="preserve">net</w:t>
      </w:r>
      <w:r>
        <w:t xml:space="preserve"> </w:t>
      </w:r>
      <w:r>
        <w:t xml:space="preserve">turnover.</w:t>
      </w:r>
      <w:r>
        <w:t xml:space="preserve"> </w:t>
      </w:r>
      <w:r>
        <w:t xml:space="preserve">The costs</w:t>
      </w:r>
      <w:r>
        <w:t xml:space="preserve"> </w:t>
      </w:r>
      <w:r>
        <w:t xml:space="preserve">are</w:t>
      </w:r>
      <w:r>
        <w:t xml:space="preserve"> </w:t>
      </w:r>
      <w:r>
        <w:t xml:space="preserve">determin</w:t>
      </w:r>
      <w:r>
        <w:t xml:space="preserve"> </w:t>
      </w:r>
      <w:r>
        <w:t xml:space="preserve">ed by</w:t>
      </w:r>
      <w:r>
        <w:t xml:space="preserve"> </w:t>
      </w:r>
      <w:r>
        <w:t xml:space="preserve">grouping</w:t>
      </w:r>
      <w:r>
        <w:t xml:space="preserve"> </w:t>
      </w:r>
      <w:r>
        <w:t xml:space="preserve">(as per</w:t>
      </w:r>
      <w:r>
        <w:t xml:space="preserve"> </w:t>
      </w:r>
      <w:r>
        <w:t xml:space="preserve">they</w:t>
      </w:r>
      <w:r>
        <w:t xml:space="preserve"> </w:t>
      </w:r>
      <w:r>
        <w:t xml:space="preserve">turnover)</w:t>
      </w:r>
      <w:r>
        <w:t xml:space="preserve"> </w:t>
      </w:r>
      <w:r>
        <w:t xml:space="preserve">organiser</w:t>
      </w:r>
      <w:r>
        <w:t xml:space="preserve"> </w:t>
      </w:r>
      <w:r>
        <w:t xml:space="preserve">s/traders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LTAs,</w:t>
      </w:r>
      <w:r>
        <w:t xml:space="preserve"> </w:t>
      </w:r>
      <w:r>
        <w:t xml:space="preserve">looking at</w:t>
      </w:r>
      <w:r>
        <w:t xml:space="preserve"> </w:t>
      </w:r>
      <w:r>
        <w:t xml:space="preserve">their</w:t>
      </w:r>
      <w:r>
        <w:t xml:space="preserve"> </w:t>
      </w:r>
      <w:r>
        <w:t xml:space="preserve">yearly</w:t>
      </w:r>
      <w:r>
        <w:t xml:space="preserve"> </w:t>
      </w:r>
      <w:r>
        <w:t xml:space="preserve">turnover,</w:t>
      </w:r>
      <w:r>
        <w:t xml:space="preserve"> </w:t>
      </w:r>
      <w:r>
        <w:t xml:space="preserve">calculatin</w:t>
      </w:r>
      <w:r>
        <w:t xml:space="preserve"> </w:t>
      </w:r>
      <w:r>
        <w:t xml:space="preserve">g 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organiser or trader</w:t>
      </w:r>
      <w:r>
        <w:t xml:space="preserve"> </w:t>
      </w:r>
      <w:r>
        <w:t xml:space="preserve">facilitating linked travel</w:t>
      </w:r>
      <w:r>
        <w:t xml:space="preserve"> </w:t>
      </w:r>
      <w:r>
        <w:t xml:space="preserve">arrangements if it is</w:t>
      </w:r>
      <w:r>
        <w:t xml:space="preserve"> </w:t>
      </w:r>
      <w:r>
        <w:t xml:space="preserve">engaged in the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passengers.</w:t>
      </w:r>
    </w:p>
    <w:p>
      <w:pPr>
        <w:pStyle w:val="BodyText"/>
      </w:pPr>
      <w:r>
        <w:t xml:space="preserve">As to the latter,</w:t>
      </w:r>
      <w:r>
        <w:t xml:space="preserve"> </w:t>
      </w:r>
      <w:r>
        <w:t xml:space="preserve">organisers are required</w:t>
      </w:r>
      <w:r>
        <w:t xml:space="preserve"> </w:t>
      </w:r>
      <w:r>
        <w:t xml:space="preserve">to obtain a special</w:t>
      </w:r>
      <w:r>
        <w:t xml:space="preserve"> </w:t>
      </w:r>
      <w:r>
        <w:t xml:space="preserve">licence (section 2 of</w:t>
      </w:r>
      <w:r>
        <w:t xml:space="preserve"> </w:t>
      </w:r>
      <w:r>
        <w:t xml:space="preserve">Regulation No. 380),</w:t>
      </w:r>
      <w:r>
        <w:t xml:space="preserve"> </w:t>
      </w:r>
      <w:r>
        <w:t xml:space="preserve">the cost of which for</w:t>
      </w:r>
      <w:r>
        <w:t xml:space="preserve"> </w:t>
      </w:r>
      <w:r>
        <w:t xml:space="preserve">one organiser is</w:t>
      </w:r>
      <w:r>
        <w:t xml:space="preserve"> </w:t>
      </w:r>
      <w:r>
        <w:t xml:space="preserve">EUR40 per year.</w:t>
      </w:r>
    </w:p>
    <w:p>
      <w:pPr>
        <w:pStyle w:val="BodyText"/>
      </w:pPr>
      <w:r>
        <w:t xml:space="preserve">Traders 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are</w:t>
      </w:r>
      <w:r>
        <w:t xml:space="preserve"> </w:t>
      </w:r>
      <w:r>
        <w:t xml:space="preserve">solely required to</w:t>
      </w:r>
      <w:r>
        <w:t xml:space="preserve"> </w:t>
      </w:r>
      <w:r>
        <w:t xml:space="preserve">provide security in</w:t>
      </w:r>
      <w:r>
        <w:t xml:space="preserve"> </w:t>
      </w:r>
      <w:r>
        <w:t xml:space="preserve">the form of an</w:t>
      </w:r>
      <w:r>
        <w:t xml:space="preserve"> </w:t>
      </w:r>
      <w:r>
        <w:t xml:space="preserve">insurance policy</w:t>
      </w:r>
      <w:r>
        <w:t xml:space="preserve"> </w:t>
      </w:r>
      <w:r>
        <w:t xml:space="preserve">issued by insurer or a</w:t>
      </w:r>
      <w:r>
        <w:t xml:space="preserve"> </w:t>
      </w:r>
      <w:r>
        <w:t xml:space="preserve">bank guarantee</w:t>
      </w:r>
      <w:r>
        <w:t xml:space="preserve"> </w:t>
      </w:r>
      <w:r>
        <w:t xml:space="preserve">issued by a credit</w:t>
      </w:r>
      <w:r>
        <w:t xml:space="preserve"> </w:t>
      </w:r>
      <w:r>
        <w:t xml:space="preserve">institution. The risk of</w:t>
      </w:r>
      <w:r>
        <w:t xml:space="preserve"> </w:t>
      </w:r>
      <w:r>
        <w:t xml:space="preserve">repatriation is included</w:t>
      </w:r>
      <w:r>
        <w:t xml:space="preserve"> </w:t>
      </w:r>
      <w:r>
        <w:t xml:space="preserve">in such a security.</w:t>
      </w:r>
    </w:p>
    <w:p>
      <w:pPr>
        <w:pStyle w:val="BodyText"/>
      </w:pPr>
      <w:r>
        <w:t xml:space="preserve">Thus, only organisers</w:t>
      </w:r>
      <w:r>
        <w:t xml:space="preserve"> </w:t>
      </w:r>
      <w:r>
        <w:t xml:space="preserve">are bound by the</w:t>
      </w:r>
      <w:r>
        <w:t xml:space="preserve"> </w:t>
      </w:r>
      <w:r>
        <w:t xml:space="preserve">complementary</w:t>
      </w:r>
      <w:r>
        <w:t xml:space="preserve"> </w:t>
      </w:r>
      <w:r>
        <w:t xml:space="preserve">mechanism providing</w:t>
      </w:r>
      <w:r>
        <w:t xml:space="preserve"> </w:t>
      </w:r>
      <w:r>
        <w:t xml:space="preserve">two sets of securities</w:t>
      </w:r>
      <w:r>
        <w:t xml:space="preserve"> </w:t>
      </w:r>
      <w:r>
        <w:t xml:space="preserve">→ insurance</w:t>
      </w:r>
      <w:r>
        <w:t xml:space="preserve"> </w:t>
      </w:r>
      <w:r>
        <w:t xml:space="preserve">policy/bank guarantee</w:t>
      </w:r>
      <w:r>
        <w:t xml:space="preserve"> </w:t>
      </w:r>
      <w:r>
        <w:t xml:space="preserve">+ state fee for licence</w:t>
      </w:r>
      <w:r>
        <w:t xml:space="preserve"> </w:t>
      </w:r>
      <w:r>
        <w:t xml:space="preserve">covering repatriation</w:t>
      </w:r>
      <w:r>
        <w:t xml:space="preserve"> </w:t>
      </w:r>
      <w:r>
        <w:t xml:space="preserve">expenses.</w:t>
      </w:r>
      <w:r>
        <w:br/>
      </w:r>
      <w:r>
        <w:t xml:space="preserve">e, force</w:t>
      </w:r>
      <w:r>
        <w:t xml:space="preserve"> </w:t>
      </w:r>
      <w:r>
        <w:t xml:space="preserve">majeure,</w:t>
      </w:r>
      <w:r>
        <w:t xml:space="preserve"> </w:t>
      </w:r>
      <w:r>
        <w:t xml:space="preserve">lost profits</w:t>
      </w:r>
      <w:r>
        <w:t xml:space="preserve"> </w:t>
      </w:r>
      <w:r>
        <w:t xml:space="preserve">etc..</w:t>
      </w:r>
    </w:p>
    <w:p>
      <w:pPr>
        <w:pStyle w:val="BodyText"/>
      </w:pPr>
      <w:r>
        <w:t xml:space="preserve">As to the</w:t>
      </w:r>
      <w:r>
        <w:t xml:space="preserve"> </w:t>
      </w:r>
      <w:r>
        <w:t xml:space="preserve">security in</w:t>
      </w:r>
      <w:r>
        <w:t xml:space="preserve"> </w:t>
      </w:r>
      <w:r>
        <w:t xml:space="preserve">form of a</w:t>
      </w:r>
      <w:r>
        <w:t xml:space="preserve"> </w:t>
      </w:r>
      <w:r>
        <w:t xml:space="preserve">bank</w:t>
      </w:r>
      <w:r>
        <w:t xml:space="preserve"> </w:t>
      </w:r>
      <w:r>
        <w:t xml:space="preserve">guarante</w:t>
      </w:r>
      <w:r>
        <w:t xml:space="preserve"> </w:t>
      </w:r>
      <w:r>
        <w:t xml:space="preserve">e, there is</w:t>
      </w:r>
      <w:r>
        <w:t xml:space="preserve"> </w:t>
      </w:r>
      <w:r>
        <w:t xml:space="preserve">no set of</w:t>
      </w:r>
      <w:r>
        <w:t xml:space="preserve"> </w:t>
      </w:r>
      <w:r>
        <w:t xml:space="preserve">general</w:t>
      </w:r>
      <w:r>
        <w:t xml:space="preserve"> </w:t>
      </w:r>
      <w:r>
        <w:t xml:space="preserve">exception</w:t>
      </w:r>
      <w:r>
        <w:t xml:space="preserve"> </w:t>
      </w:r>
      <w:r>
        <w:t xml:space="preserve">s that</w:t>
      </w:r>
      <w:r>
        <w:t xml:space="preserve"> </w:t>
      </w:r>
      <w:r>
        <w:t xml:space="preserve">such a</w:t>
      </w:r>
      <w:r>
        <w:t xml:space="preserve"> </w:t>
      </w:r>
      <w:r>
        <w:t xml:space="preserve">security</w:t>
      </w:r>
      <w:r>
        <w:t xml:space="preserve"> </w:t>
      </w:r>
      <w:r>
        <w:t xml:space="preserve">may</w:t>
      </w:r>
      <w:r>
        <w:t xml:space="preserve"> </w:t>
      </w:r>
      <w:r>
        <w:t xml:space="preserve">provide</w:t>
      </w:r>
      <w:r>
        <w:t xml:space="preserve"> </w:t>
      </w:r>
      <w:r>
        <w:t xml:space="preserve">the Republic of Latvia,</w:t>
      </w:r>
      <w:r>
        <w:t xml:space="preserve"> </w:t>
      </w:r>
      <w:r>
        <w:t xml:space="preserve">or</w:t>
      </w:r>
      <w:r>
        <w:br/>
      </w:r>
      <w:r>
        <w:t xml:space="preserve">EUR 5,000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only in the territory of</w:t>
      </w:r>
      <w:r>
        <w:t xml:space="preserve"> </w:t>
      </w:r>
      <w:r>
        <w:t xml:space="preserve">the Republic of Latvia,</w:t>
      </w:r>
      <w:r>
        <w:t xml:space="preserve"> </w:t>
      </w:r>
      <w:r>
        <w:t xml:space="preserve">the Republic of Estonia</w:t>
      </w:r>
      <w:r>
        <w:t xml:space="preserve"> </w:t>
      </w:r>
      <w:r>
        <w:t xml:space="preserve">and the Republic of</w:t>
      </w:r>
      <w:r>
        <w:t xml:space="preserve"> </w:t>
      </w:r>
      <w:r>
        <w:t xml:space="preserve">Lithuania, or</w:t>
      </w:r>
      <w:r>
        <w:br/>
      </w:r>
      <w:r>
        <w:t xml:space="preserve">EUR 15,000,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outside the territory of</w:t>
      </w:r>
      <w:r>
        <w:t xml:space="preserve"> </w:t>
      </w:r>
      <w:r>
        <w:t xml:space="preserve">the Republic of Latvia,</w:t>
      </w:r>
      <w:r>
        <w:t xml:space="preserve"> </w:t>
      </w:r>
      <w:r>
        <w:t xml:space="preserve">the Republic of Estonia</w:t>
      </w:r>
      <w:r>
        <w:t xml:space="preserve"> </w:t>
      </w:r>
      <w:r>
        <w:t xml:space="preserve">and the Republic of</w:t>
      </w:r>
      <w:r>
        <w:t xml:space="preserve"> </w:t>
      </w:r>
      <w:r>
        <w:t xml:space="preserve">Lithuania, or</w:t>
      </w:r>
      <w:r>
        <w:br/>
      </w:r>
      <w:r>
        <w:t xml:space="preserve">EUR 30,000,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in a country that is not</w:t>
      </w:r>
      <w:r>
        <w:t xml:space="preserve"> </w:t>
      </w:r>
      <w:r>
        <w:t xml:space="preserve">a country of the</w:t>
      </w:r>
      <w:r>
        <w:t xml:space="preserve"> </w:t>
      </w:r>
      <w:r>
        <w:t xml:space="preserve">European Union or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Area, the Swiss</w:t>
      </w:r>
      <w:r>
        <w:t xml:space="preserve"> </w:t>
      </w:r>
      <w:r>
        <w:t xml:space="preserve">Confederation or the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or</w:t>
      </w:r>
      <w:r>
        <w:t xml:space="preserve"> </w:t>
      </w:r>
      <w:r>
        <w:t xml:space="preserve">EUR 200,000 if the</w:t>
      </w:r>
      <w:r>
        <w:t xml:space="preserve"> </w:t>
      </w:r>
      <w:r>
        <w:t xml:space="preserve">tour operator</w:t>
      </w:r>
      <w:r>
        <w:t xml:space="preserve"> </w:t>
      </w:r>
      <w:r>
        <w:t xml:space="preserve">organizes charter</w:t>
      </w:r>
      <w:r>
        <w:t xml:space="preserve"> </w:t>
      </w:r>
      <w:r>
        <w:t xml:space="preserve">flights.</w:t>
      </w:r>
      <w:r>
        <w:t xml:space="preserve"> </w:t>
      </w:r>
      <w:r>
        <w:t xml:space="preserve">2. If the provider of a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offers</w:t>
      </w:r>
      <w:r>
        <w:t xml:space="preserve"> </w:t>
      </w:r>
      <w:r>
        <w:t xml:space="preserve">passenger transport,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security shall be not</w:t>
      </w:r>
      <w:r>
        <w:t xml:space="preserve"> </w:t>
      </w:r>
      <w:r>
        <w:t xml:space="preserve">less than the amount</w:t>
      </w:r>
      <w:r>
        <w:t xml:space="preserve"> </w:t>
      </w:r>
      <w:r>
        <w:t xml:space="preserve">of advance</w:t>
      </w:r>
      <w:r>
        <w:t xml:space="preserve"> </w:t>
      </w:r>
      <w:r>
        <w:t xml:space="preserve">payments made by</w:t>
      </w:r>
      <w:r>
        <w:t xml:space="preserve"> </w:t>
      </w:r>
      <w:r>
        <w:t xml:space="preserve">travelers or on</w:t>
      </w:r>
      <w:r>
        <w:t xml:space="preserve"> </w:t>
      </w:r>
      <w:r>
        <w:t xml:space="preserve">state fee in</w:t>
      </w:r>
      <w:r>
        <w:t xml:space="preserve"> </w:t>
      </w:r>
      <w:r>
        <w:t xml:space="preserve">the amount</w:t>
      </w:r>
      <w:r>
        <w:t xml:space="preserve"> </w:t>
      </w:r>
      <w:r>
        <w:t xml:space="preserve">of 40 EUR</w:t>
      </w:r>
      <w:r>
        <w:t xml:space="preserve"> </w:t>
      </w:r>
      <w:r>
        <w:t xml:space="preserve">that is used</w:t>
      </w:r>
      <w:r>
        <w:t xml:space="preserve"> </w:t>
      </w:r>
      <w:r>
        <w:t xml:space="preserve">to cover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costs, thus</w:t>
      </w:r>
      <w:r>
        <w:t xml:space="preserve"> </w:t>
      </w:r>
      <w:r>
        <w:t xml:space="preserve">their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policies are</w:t>
      </w:r>
      <w:r>
        <w:t xml:space="preserve"> </w:t>
      </w:r>
      <w:r>
        <w:t xml:space="preserve">not required</w:t>
      </w:r>
      <w:r>
        <w:t xml:space="preserve"> </w:t>
      </w:r>
      <w:r>
        <w:t xml:space="preserve">to cover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costs.</w:t>
      </w:r>
      <w:r>
        <w:br/>
      </w:r>
      <w:r>
        <w:t xml:space="preserve">packages</w:t>
      </w:r>
      <w:r>
        <w:t xml:space="preserve"> </w:t>
      </w:r>
      <w:r>
        <w:t xml:space="preserve">(as</w:t>
      </w:r>
      <w:r>
        <w:t xml:space="preserve"> </w:t>
      </w:r>
      <w:r>
        <w:t xml:space="preserve">opposed</w:t>
      </w:r>
      <w:r>
        <w:t xml:space="preserve"> </w:t>
      </w:r>
      <w:r>
        <w:t xml:space="preserve">to the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 travel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provided)</w:t>
      </w:r>
      <w:r>
        <w:t xml:space="preserve"> </w:t>
      </w:r>
      <w:r>
        <w:t xml:space="preserve">and</w:t>
      </w:r>
      <w:r>
        <w:t xml:space="preserve"> </w:t>
      </w:r>
      <w:r>
        <w:t xml:space="preserve">applying</w:t>
      </w:r>
      <w:r>
        <w:t xml:space="preserve"> </w:t>
      </w:r>
      <w:r>
        <w:t xml:space="preserve">different</w:t>
      </w:r>
      <w:r>
        <w:t xml:space="preserve"> </w:t>
      </w:r>
      <w:r>
        <w:t xml:space="preserve">elements</w:t>
      </w:r>
      <w:r>
        <w:t xml:space="preserve"> </w:t>
      </w:r>
      <w:r>
        <w:t xml:space="preserve">(duration</w:t>
      </w:r>
      <w:r>
        <w:t xml:space="preserve"> </w:t>
      </w:r>
      <w:r>
        <w:t xml:space="preserve">of</w:t>
      </w:r>
      <w:r>
        <w:t xml:space="preserve"> </w:t>
      </w:r>
      <w:r>
        <w:t xml:space="preserve">package;</w:t>
      </w:r>
      <w:r>
        <w:t xml:space="preserve"> </w:t>
      </w:r>
      <w:r>
        <w:t xml:space="preserve">seasonali</w:t>
      </w:r>
      <w:r>
        <w:t xml:space="preserve"> </w:t>
      </w:r>
      <w:r>
        <w:t xml:space="preserve">ty factor</w:t>
      </w:r>
      <w:r>
        <w:t xml:space="preserve"> </w:t>
      </w:r>
      <w:r>
        <w:t xml:space="preserve">etc.) to</w:t>
      </w:r>
      <w:r>
        <w:t xml:space="preserve"> </w:t>
      </w:r>
      <w:r>
        <w:t xml:space="preserve">calculate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expenses</w:t>
      </w:r>
      <w:r>
        <w:t xml:space="preserve"> </w:t>
      </w:r>
      <w:r>
        <w:t xml:space="preserve">for one</w:t>
      </w:r>
      <w:r>
        <w:t xml:space="preserve"> </w:t>
      </w:r>
      <w:r>
        <w:t xml:space="preserve">organiser</w:t>
      </w:r>
      <w:r>
        <w:t xml:space="preserve"> </w:t>
      </w:r>
      <w:r>
        <w:t xml:space="preserve">s/traders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</w:t>
      </w:r>
      <w:r>
        <w:t xml:space="preserve"> </w:t>
      </w:r>
      <w:r>
        <w:t xml:space="preserve">within the</w:t>
      </w:r>
      <w:r>
        <w:t xml:space="preserve"> </w:t>
      </w:r>
      <w:r>
        <w:t xml:space="preserve">respectiv</w:t>
      </w:r>
      <w:r>
        <w:t xml:space="preserve"> </w:t>
      </w:r>
      <w:r>
        <w:t xml:space="preserve">e group.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experienc</w:t>
      </w:r>
      <w:r>
        <w:t xml:space="preserve"> </w:t>
      </w:r>
      <w:r>
        <w:t xml:space="preserve">e of</w:t>
      </w:r>
      <w:r>
        <w:t xml:space="preserve"> </w:t>
      </w:r>
      <w:r>
        <w:t xml:space="preserve">Estonia</w:t>
      </w:r>
      <w:r>
        <w:t xml:space="preserve"> </w:t>
      </w:r>
      <w:r>
        <w:t xml:space="preserve">and</w:t>
      </w:r>
      <w:r>
        <w:t xml:space="preserve"> </w:t>
      </w:r>
      <w:r>
        <w:t xml:space="preserve">Lithuania,</w:t>
      </w:r>
      <w:r>
        <w:t xml:space="preserve"> </w:t>
      </w:r>
      <w:r>
        <w:t xml:space="preserve">evidencin</w:t>
      </w:r>
      <w:r>
        <w:t xml:space="preserve"> </w:t>
      </w:r>
      <w:r>
        <w:t xml:space="preserve">g that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BodyText"/>
      </w:pPr>
      <w:r>
        <w:t xml:space="preserve">Traders facilitating</w:t>
      </w:r>
      <w:r>
        <w:t xml:space="preserve"> </w:t>
      </w:r>
      <w:r>
        <w:t xml:space="preserve">LTAs are only required</w:t>
      </w:r>
      <w:r>
        <w:t xml:space="preserve"> </w:t>
      </w:r>
      <w:r>
        <w:t xml:space="preserve">to provide insurance</w:t>
      </w:r>
      <w:r>
        <w:t xml:space="preserve"> </w:t>
      </w:r>
      <w:r>
        <w:t xml:space="preserve">policy/bank guarantee</w:t>
      </w:r>
      <w:r>
        <w:t xml:space="preserve"> </w:t>
      </w:r>
      <w:r>
        <w:t xml:space="preserve">in which the risk of</w:t>
      </w:r>
      <w:r>
        <w:t xml:space="preserve"> </w:t>
      </w:r>
      <w:r>
        <w:t xml:space="preserve">repatriation is included.</w:t>
      </w:r>
      <w:r>
        <w:t xml:space="preserve"> </w:t>
      </w:r>
      <w:r>
        <w:t xml:space="preserve">behalf of travelers</w:t>
      </w:r>
      <w:r>
        <w:t xml:space="preserve"> </w:t>
      </w:r>
      <w:r>
        <w:t xml:space="preserve">for package and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in</w:t>
      </w:r>
      <w:r>
        <w:t xml:space="preserve"> </w:t>
      </w:r>
      <w:r>
        <w:t xml:space="preserve">accordance with all</w:t>
      </w:r>
      <w:r>
        <w:t xml:space="preserve"> </w:t>
      </w:r>
      <w:r>
        <w:t xml:space="preserve">concluded and</w:t>
      </w:r>
      <w:r>
        <w:t xml:space="preserve"> </w:t>
      </w:r>
      <w:r>
        <w:t xml:space="preserve">unfulfilled contracts.</w:t>
      </w:r>
      <w:r>
        <w:t xml:space="preserve"> </w:t>
      </w:r>
      <w:r>
        <w:t xml:space="preserve">In addition, it is</w:t>
      </w:r>
      <w:r>
        <w:t xml:space="preserve"> </w:t>
      </w:r>
      <w:r>
        <w:t xml:space="preserve">ensured that the</w:t>
      </w:r>
      <w:r>
        <w:t xml:space="preserve"> </w:t>
      </w:r>
      <w:r>
        <w:t xml:space="preserve">amount of security is</w:t>
      </w:r>
      <w:r>
        <w:t xml:space="preserve"> </w:t>
      </w:r>
      <w:r>
        <w:t xml:space="preserve">at least 10% of the</w:t>
      </w:r>
      <w:r>
        <w:t xml:space="preserve"> </w:t>
      </w:r>
      <w:r>
        <w:t xml:space="preserve">turnover of the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in the previous year,</w:t>
      </w:r>
      <w:r>
        <w:t xml:space="preserve"> </w:t>
      </w:r>
      <w:r>
        <w:t xml:space="preserve">but not less than EUR</w:t>
      </w:r>
      <w:r>
        <w:t xml:space="preserve"> </w:t>
      </w:r>
      <w:r>
        <w:t xml:space="preserve">5,000 if travel services</w:t>
      </w:r>
      <w:r>
        <w:t xml:space="preserve"> </w:t>
      </w:r>
      <w:r>
        <w:t xml:space="preserve">are provided only in</w:t>
      </w:r>
      <w:r>
        <w:t xml:space="preserve"> </w:t>
      </w:r>
      <w:r>
        <w:t xml:space="preserve">the territory of the</w:t>
      </w:r>
      <w:r>
        <w:t xml:space="preserve"> </w:t>
      </w:r>
      <w:r>
        <w:t xml:space="preserve">Republic of Latvia, or</w:t>
      </w:r>
      <w:r>
        <w:br/>
      </w:r>
      <w:r>
        <w:t xml:space="preserve">EUR 10,000 if the</w:t>
      </w:r>
      <w:r>
        <w:t xml:space="preserve"> </w:t>
      </w:r>
      <w:r>
        <w:t xml:space="preserve">travel services are</w:t>
      </w:r>
      <w:r>
        <w:t xml:space="preserve"> </w:t>
      </w:r>
      <w:r>
        <w:t xml:space="preserve">provided only in the</w:t>
      </w:r>
      <w:r>
        <w:t xml:space="preserve"> </w:t>
      </w:r>
      <w:r>
        <w:t xml:space="preserve">territory of the</w:t>
      </w:r>
      <w:r>
        <w:t xml:space="preserve"> </w:t>
      </w:r>
      <w:r>
        <w:t xml:space="preserve">Republic of Latvia, the</w:t>
      </w:r>
      <w:r>
        <w:t xml:space="preserve"> </w:t>
      </w:r>
      <w:r>
        <w:t xml:space="preserve">Republic of Estonia</w:t>
      </w:r>
      <w:r>
        <w:t xml:space="preserve"> </w:t>
      </w:r>
      <w:r>
        <w:t xml:space="preserve">and the Republic of</w:t>
      </w:r>
      <w:r>
        <w:t xml:space="preserve"> </w:t>
      </w:r>
      <w:r>
        <w:t xml:space="preserve">Lithuania, or</w:t>
      </w:r>
      <w:r>
        <w:t xml:space="preserve"> </w:t>
      </w:r>
      <w:r>
        <w:t xml:space="preserve">EUR 20,000 if the</w:t>
      </w:r>
      <w:r>
        <w:t xml:space="preserve"> </w:t>
      </w:r>
      <w:r>
        <w:t xml:space="preserve">travel services are</w:t>
      </w:r>
      <w:r>
        <w:t xml:space="preserve"> </w:t>
      </w:r>
      <w:r>
        <w:t xml:space="preserve">provided outside the</w:t>
      </w:r>
      <w:r>
        <w:t xml:space="preserve"> </w:t>
      </w:r>
      <w:r>
        <w:t xml:space="preserve">territory of the</w:t>
      </w:r>
      <w:r>
        <w:t xml:space="preserve"> </w:t>
      </w:r>
      <w:r>
        <w:t xml:space="preserve">Republic of Latvia, the</w:t>
      </w:r>
      <w:r>
        <w:t xml:space="preserve"> </w:t>
      </w:r>
      <w:r>
        <w:t xml:space="preserve">Republic of Estonia</w:t>
      </w:r>
      <w:r>
        <w:t xml:space="preserve"> </w:t>
      </w:r>
      <w:r>
        <w:t xml:space="preserve">and the Republic of</w:t>
      </w:r>
      <w:r>
        <w:t xml:space="preserve"> </w:t>
      </w:r>
      <w:r>
        <w:t xml:space="preserve">Lithuania or</w:t>
      </w:r>
      <w:r>
        <w:br/>
      </w:r>
      <w:r>
        <w:t xml:space="preserve">EUR 50,000,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in a country that is</w:t>
      </w:r>
      <w:r>
        <w:t xml:space="preserve"> </w:t>
      </w:r>
      <w:r>
        <w:t xml:space="preserve">not a country of the</w:t>
      </w:r>
      <w:r>
        <w:t xml:space="preserve"> </w:t>
      </w:r>
      <w:r>
        <w:t xml:space="preserve">European Union 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may</w:t>
      </w:r>
      <w:r>
        <w:t xml:space="preserve"> </w:t>
      </w:r>
      <w:r>
        <w:t xml:space="preserve">be</w:t>
      </w:r>
      <w:r>
        <w:t xml:space="preserve"> </w:t>
      </w:r>
      <w:r>
        <w:t xml:space="preserve">necessar</w:t>
      </w:r>
      <w:r>
        <w:t xml:space="preserve"> </w:t>
      </w:r>
      <w:r>
        <w:t xml:space="preserve">y on</w:t>
      </w:r>
      <w:r>
        <w:t xml:space="preserve"> </w:t>
      </w:r>
      <w:r>
        <w:t xml:space="preserve">average</w:t>
      </w:r>
      <w:r>
        <w:t xml:space="preserve"> </w:t>
      </w:r>
      <w:r>
        <w:t xml:space="preserve">once a</w:t>
      </w:r>
      <w:r>
        <w:t xml:space="preserve"> </w:t>
      </w:r>
      <w:r>
        <w:t xml:space="preserve">year (N/B</w:t>
      </w:r>
      <w:r>
        <w:t xml:space="preserve"> </w:t>
      </w:r>
      <w:r>
        <w:t xml:space="preserve">Latvia</w:t>
      </w:r>
      <w:r>
        <w:t xml:space="preserve"> </w:t>
      </w:r>
      <w:r>
        <w:t xml:space="preserve">has not</w:t>
      </w:r>
      <w:r>
        <w:t xml:space="preserve"> </w:t>
      </w:r>
      <w:r>
        <w:t xml:space="preserve">witnesse</w:t>
      </w:r>
      <w:r>
        <w:t xml:space="preserve"> </w:t>
      </w:r>
      <w:r>
        <w:t xml:space="preserve">d any</w:t>
      </w:r>
      <w:r>
        <w:t xml:space="preserve"> </w:t>
      </w:r>
      <w:r>
        <w:t xml:space="preserve">cases</w:t>
      </w:r>
      <w:r>
        <w:t xml:space="preserve"> </w:t>
      </w:r>
      <w:r>
        <w:t xml:space="preserve">requiring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 a</w:t>
      </w:r>
      <w:r>
        <w:t xml:space="preserve"> </w:t>
      </w:r>
      <w:r>
        <w:t xml:space="preserve">traveller</w:t>
      </w:r>
      <w:r>
        <w:t xml:space="preserve"> </w:t>
      </w:r>
      <w:r>
        <w:t xml:space="preserve">due to</w:t>
      </w:r>
      <w:r>
        <w:t xml:space="preserve"> </w:t>
      </w:r>
      <w:r>
        <w:t xml:space="preserve">insolvenc</w:t>
      </w:r>
      <w:r>
        <w:t xml:space="preserve"> </w:t>
      </w:r>
      <w:r>
        <w:t xml:space="preserve">y of</w:t>
      </w:r>
      <w:r>
        <w:t xml:space="preserve"> </w:t>
      </w:r>
      <w:r>
        <w:t xml:space="preserve">organiser</w:t>
      </w:r>
      <w:r>
        <w:t xml:space="preserve"> </w:t>
      </w:r>
      <w:r>
        <w:t xml:space="preserve">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 ),</w:t>
      </w:r>
      <w:r>
        <w:t xml:space="preserve"> </w:t>
      </w:r>
      <w:r>
        <w:t xml:space="preserve">and</w:t>
      </w:r>
      <w:r>
        <w:t xml:space="preserve"> </w:t>
      </w:r>
      <w:r>
        <w:t xml:space="preserve">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all risks,</w:t>
      </w:r>
      <w:r>
        <w:t xml:space="preserve"> </w:t>
      </w:r>
      <w:r>
        <w:t xml:space="preserve">the</w:t>
      </w:r>
      <w:r>
        <w:t xml:space="preserve"> </w:t>
      </w:r>
      <w:r>
        <w:t xml:space="preserve">average</w:t>
      </w:r>
      <w:r>
        <w:t xml:space="preserve"> </w:t>
      </w:r>
      <w:r>
        <w:t xml:space="preserve">yearly</w:t>
      </w:r>
      <w:r>
        <w:t xml:space="preserve"> </w:t>
      </w:r>
      <w:r>
        <w:t xml:space="preserve">repatriati</w:t>
      </w:r>
      <w:r>
        <w:t xml:space="preserve"> </w:t>
      </w:r>
      <w:r>
        <w:t xml:space="preserve">on costs</w:t>
      </w:r>
      <w:r>
        <w:t xml:space="preserve"> </w:t>
      </w:r>
      <w:r>
        <w:t xml:space="preserve">constitut</w:t>
      </w:r>
      <w:r>
        <w:t xml:space="preserve"> </w:t>
      </w:r>
      <w:r>
        <w:t xml:space="preserve">e</w:t>
      </w:r>
      <w:r>
        <w:t xml:space="preserve"> </w:t>
      </w:r>
      <w:r>
        <w:t xml:space="preserve">16,438.3</w:t>
      </w:r>
      <w:r>
        <w:t xml:space="preserve"> </w:t>
      </w:r>
      <w:r>
        <w:t xml:space="preserve">6 EUR.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 European</w:t>
      </w:r>
      <w:r>
        <w:t xml:space="preserve"> </w:t>
      </w:r>
      <w:r>
        <w:t xml:space="preserve">Economic Area, the</w:t>
      </w:r>
      <w:r>
        <w:t xml:space="preserve"> </w:t>
      </w:r>
      <w:r>
        <w:t xml:space="preserve">Swiss Confederation</w:t>
      </w:r>
      <w:r>
        <w:t xml:space="preserve"> </w:t>
      </w:r>
      <w:r>
        <w:t xml:space="preserve">or the United</w:t>
      </w:r>
      <w:r>
        <w:t xml:space="preserve"> </w:t>
      </w:r>
      <w:r>
        <w:t xml:space="preserve">Kingdom</w:t>
      </w:r>
      <w:r>
        <w:t xml:space="preserve"> </w:t>
      </w:r>
      <w:r>
        <w:t xml:space="preserve">or</w:t>
      </w:r>
      <w:r>
        <w:t xml:space="preserve"> </w:t>
      </w:r>
      <w:r>
        <w:t xml:space="preserve">EUR 200,000 if the</w:t>
      </w:r>
      <w:r>
        <w:t xml:space="preserve"> </w:t>
      </w:r>
      <w:r>
        <w:t xml:space="preserve">provider of a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organizes charter</w:t>
      </w:r>
      <w:r>
        <w:t xml:space="preserve"> </w:t>
      </w:r>
      <w:r>
        <w:t xml:space="preserve">flights.</w:t>
      </w:r>
    </w:p>
    <w:p>
      <w:pPr>
        <w:pStyle w:val="Compact"/>
        <w:numPr>
          <w:ilvl w:val="0"/>
          <w:numId w:val="1048"/>
        </w:numPr>
      </w:pPr>
      <w:r>
        <w:t xml:space="preserve">The security for</w:t>
      </w:r>
      <w:r>
        <w:t xml:space="preserve"> </w:t>
      </w:r>
      <w:r>
        <w:t xml:space="preserve">organiser and the</w:t>
      </w:r>
      <w:r>
        <w:t xml:space="preserve"> </w:t>
      </w:r>
      <w:r>
        <w:t xml:space="preserve">provider of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that commences</w:t>
      </w:r>
      <w:r>
        <w:t xml:space="preserve"> </w:t>
      </w:r>
      <w:r>
        <w:t xml:space="preserve">economic activities</w:t>
      </w:r>
      <w:r>
        <w:t xml:space="preserve"> </w:t>
      </w:r>
      <w:r>
        <w:t xml:space="preserve">in the field of travel</w:t>
      </w:r>
      <w:r>
        <w:t xml:space="preserve"> </w:t>
      </w:r>
      <w:r>
        <w:t xml:space="preserve">services shall be</w:t>
      </w:r>
      <w:r>
        <w:br/>
      </w:r>
      <w:r>
        <w:t xml:space="preserve">EUR 3,000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only in the territory of</w:t>
      </w:r>
      <w:r>
        <w:t xml:space="preserve"> </w:t>
      </w:r>
      <w:r>
        <w:t xml:space="preserve">the Republic Latvia,</w:t>
      </w:r>
      <w:r>
        <w:br/>
      </w:r>
      <w:r>
        <w:t xml:space="preserve">EUR 5,000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only in the territory of</w:t>
      </w:r>
      <w:r>
        <w:t xml:space="preserve"> </w:t>
      </w:r>
      <w:r>
        <w:t xml:space="preserve">the Republic Latvia,</w:t>
      </w:r>
      <w:r>
        <w:t xml:space="preserve"> </w:t>
      </w:r>
      <w:r>
        <w:t xml:space="preserve">the Republic of</w:t>
      </w:r>
      <w:r>
        <w:t xml:space="preserve"> </w:t>
      </w:r>
      <w:r>
        <w:t xml:space="preserve">Estonia and the</w:t>
      </w:r>
      <w:r>
        <w:t xml:space="preserve"> </w:t>
      </w:r>
      <w:r>
        <w:t xml:space="preserve">Republic of Lithuania,</w:t>
      </w:r>
      <w:r>
        <w:br/>
      </w:r>
      <w:r>
        <w:t xml:space="preserve">EUR 15,000 if travel</w:t>
      </w:r>
      <w:r>
        <w:t xml:space="preserve"> </w:t>
      </w:r>
      <w:r>
        <w:t xml:space="preserve">services are provided</w:t>
      </w:r>
      <w:r>
        <w:t xml:space="preserve"> </w:t>
      </w:r>
      <w:r>
        <w:t xml:space="preserve">outside the territory of</w:t>
      </w:r>
      <w:r>
        <w:t xml:space="preserve"> </w:t>
      </w:r>
      <w:r>
        <w:t xml:space="preserve">the Republic of Latvia,</w:t>
      </w:r>
      <w:r>
        <w:t xml:space="preserve"> </w:t>
      </w:r>
      <w:r>
        <w:t xml:space="preserve">the Republic of</w:t>
      </w:r>
      <w:r>
        <w:t xml:space="preserve"> </w:t>
      </w:r>
      <w:r>
        <w:t xml:space="preserve">Estonia and the</w:t>
      </w:r>
      <w:r>
        <w:t xml:space="preserve"> </w:t>
      </w:r>
      <w:r>
        <w:t xml:space="preserve">Republic of Lithuania,</w:t>
      </w:r>
      <w:r>
        <w:br/>
      </w:r>
      <w:r>
        <w:t xml:space="preserve">EUR 30,000, if travel</w:t>
      </w:r>
      <w:r>
        <w:t xml:space="preserve"> </w:t>
      </w:r>
      <w:r>
        <w:t xml:space="preserve">services are provided</w:t>
      </w:r>
    </w:p>
    <w:p>
      <w:pPr>
        <w:pStyle w:val="FirstParagraph"/>
      </w:pPr>
      <w:r>
        <w:t xml:space="preserve">167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in a country that is not</w:t>
      </w:r>
      <w:r>
        <w:t xml:space="preserve"> </w:t>
      </w:r>
      <w:r>
        <w:t xml:space="preserve">a country of the</w:t>
      </w:r>
      <w:r>
        <w:t xml:space="preserve"> </w:t>
      </w:r>
      <w:r>
        <w:t xml:space="preserve">European Union or the</w:t>
      </w:r>
      <w:r>
        <w:t xml:space="preserve"> </w:t>
      </w:r>
      <w:r>
        <w:t xml:space="preserve">European Economic</w:t>
      </w:r>
      <w:r>
        <w:t xml:space="preserve"> </w:t>
      </w:r>
      <w:r>
        <w:t xml:space="preserve">Area, the Swiss</w:t>
      </w:r>
      <w:r>
        <w:t xml:space="preserve"> </w:t>
      </w:r>
      <w:r>
        <w:t xml:space="preserve">Confederation or the</w:t>
      </w:r>
      <w:r>
        <w:t xml:space="preserve"> </w:t>
      </w:r>
      <w:r>
        <w:t xml:space="preserve">United Kingdom.</w:t>
      </w:r>
      <w:r>
        <w:t xml:space="preserve"> </w:t>
      </w:r>
      <w:r>
        <w:t xml:space="preserve">EUR 200,000 if the</w:t>
      </w:r>
      <w:r>
        <w:t xml:space="preserve"> </w:t>
      </w:r>
      <w:r>
        <w:t xml:space="preserve">tour operator or</w:t>
      </w:r>
      <w:r>
        <w:t xml:space="preserve"> </w:t>
      </w:r>
      <w:r>
        <w:t xml:space="preserve">provider of a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organizes charter</w:t>
      </w:r>
      <w:r>
        <w:t xml:space="preserve"> </w:t>
      </w:r>
      <w:r>
        <w:t xml:space="preserve">flights</w:t>
      </w:r>
    </w:p>
    <w:p>
      <w:pPr>
        <w:pStyle w:val="BodyText"/>
      </w:pPr>
      <w:r>
        <w:t xml:space="preserve">If any of the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mentioned in the</w:t>
      </w:r>
      <w:r>
        <w:t xml:space="preserve"> </w:t>
      </w:r>
      <w:r>
        <w:t xml:space="preserve">previous points</w:t>
      </w:r>
      <w:r>
        <w:t xml:space="preserve"> </w:t>
      </w:r>
      <w:r>
        <w:t xml:space="preserve">coincide, the</w:t>
      </w:r>
      <w:r>
        <w:t xml:space="preserve"> </w:t>
      </w:r>
      <w:r>
        <w:t xml:space="preserve">correspondingly larger</w:t>
      </w:r>
      <w:r>
        <w:t xml:space="preserve"> </w:t>
      </w:r>
      <w:r>
        <w:t xml:space="preserve">amount of collateral</w:t>
      </w:r>
      <w:r>
        <w:t xml:space="preserve"> </w:t>
      </w:r>
      <w:r>
        <w:t xml:space="preserve">shall be determined.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information provided</w:t>
      </w:r>
      <w:r>
        <w:t xml:space="preserve"> </w:t>
      </w:r>
      <w:r>
        <w:t xml:space="preserve">for in the ex-ante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report (abstract) of</w:t>
      </w:r>
      <w:r>
        <w:t xml:space="preserve"> </w:t>
      </w:r>
      <w:r>
        <w:t xml:space="preserve">Regulations No. 380,</w:t>
      </w:r>
      <w:r>
        <w:t xml:space="preserve"> </w:t>
      </w:r>
      <w:r>
        <w:t xml:space="preserve">the amount of security</w:t>
      </w:r>
      <w:r>
        <w:t xml:space="preserve"> </w:t>
      </w:r>
      <w:r>
        <w:t xml:space="preserve">is determined by taking</w:t>
      </w:r>
      <w:r>
        <w:t xml:space="preserve"> </w:t>
      </w:r>
      <w:r>
        <w:t xml:space="preserve">into account the</w:t>
      </w:r>
      <w:r>
        <w:t xml:space="preserve"> </w:t>
      </w:r>
      <w:r>
        <w:t xml:space="preserve">following several</w:t>
      </w:r>
      <w:r>
        <w:t xml:space="preserve"> </w:t>
      </w:r>
      <w:r>
        <w:t xml:space="preserve">factors:</w:t>
      </w:r>
      <w:r>
        <w:br/>
      </w:r>
      <w:r>
        <w:t xml:space="preserve">(i) repatriation costs</w:t>
      </w:r>
      <w:r>
        <w:t xml:space="preserve"> </w:t>
      </w:r>
      <w:r>
        <w:t xml:space="preserve">are covered from the</w:t>
      </w:r>
      <w:r>
        <w:t xml:space="preserve"> </w:t>
      </w:r>
      <w:r>
        <w:t xml:space="preserve">pool of payments for</w:t>
      </w:r>
      <w:r>
        <w:t xml:space="preserve"> </w:t>
      </w:r>
      <w:r>
        <w:t xml:space="preserve">the yearly licence; (ii)</w:t>
      </w:r>
      <w:r>
        <w:t xml:space="preserve"> </w:t>
      </w:r>
      <w:r>
        <w:t xml:space="preserve">the total number of</w:t>
      </w:r>
      <w:r>
        <w:t xml:space="preserve"> </w:t>
      </w:r>
      <w:r>
        <w:t xml:space="preserve">active organisers and</w:t>
      </w:r>
      <w:r>
        <w:t xml:space="preserve"> </w:t>
      </w:r>
      <w:r>
        <w:t xml:space="preserve">traders facilitating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LTAs in Latvia; (iii) the</w:t>
      </w:r>
      <w:r>
        <w:t xml:space="preserve"> </w:t>
      </w:r>
      <w:r>
        <w:t xml:space="preserve">total amount of</w:t>
      </w:r>
      <w:r>
        <w:t xml:space="preserve"> </w:t>
      </w:r>
      <w:r>
        <w:t xml:space="preserve">turnover of such</w:t>
      </w:r>
      <w:r>
        <w:t xml:space="preserve"> </w:t>
      </w:r>
      <w:r>
        <w:t xml:space="preserve">organisers and traders</w:t>
      </w:r>
      <w:r>
        <w:t xml:space="preserve"> </w:t>
      </w:r>
      <w:r>
        <w:t xml:space="preserve">facilitating LTAs in</w:t>
      </w:r>
      <w:r>
        <w:t xml:space="preserve"> </w:t>
      </w:r>
      <w:r>
        <w:t xml:space="preserve">Latvia; (iv) average</w:t>
      </w:r>
      <w:r>
        <w:t xml:space="preserve"> </w:t>
      </w:r>
      <w:r>
        <w:t xml:space="preserve">costs of a package</w:t>
      </w:r>
      <w:r>
        <w:t xml:space="preserve"> </w:t>
      </w:r>
      <w:r>
        <w:t xml:space="preserve">travel service in Latvia;</w:t>
      </w:r>
      <w:r>
        <w:t xml:space="preserve"> </w:t>
      </w:r>
      <w:r>
        <w:t xml:space="preserve">(v) the cost of</w:t>
      </w:r>
      <w:r>
        <w:t xml:space="preserve"> </w:t>
      </w:r>
      <w:r>
        <w:t xml:space="preserve">insurance policy</w:t>
      </w:r>
      <w:r>
        <w:t xml:space="preserve"> </w:t>
      </w:r>
      <w:r>
        <w:t xml:space="preserve">(amounts to 2% of the</w:t>
      </w:r>
      <w:r>
        <w:t xml:space="preserve"> </w:t>
      </w:r>
      <w:r>
        <w:t xml:space="preserve">insurance coverage);</w:t>
      </w:r>
      <w:r>
        <w:t xml:space="preserve"> </w:t>
      </w:r>
      <w:r>
        <w:t xml:space="preserve">(vi) number of</w:t>
      </w:r>
      <w:r>
        <w:t xml:space="preserve"> </w:t>
      </w:r>
      <w:r>
        <w:t xml:space="preserve">packages purchased in</w:t>
      </w:r>
      <w:r>
        <w:t xml:space="preserve"> </w:t>
      </w:r>
      <w:r>
        <w:t xml:space="preserve">Latvia; (vii) on average</w:t>
      </w:r>
      <w:r>
        <w:t xml:space="preserve"> </w:t>
      </w:r>
      <w:r>
        <w:t xml:space="preserve">20% of a travel/trip</w:t>
      </w:r>
      <w:r>
        <w:t xml:space="preserve"> </w:t>
      </w:r>
      <w:r>
        <w:t xml:space="preserve">price is paid for by</w:t>
      </w:r>
      <w:r>
        <w:t xml:space="preserve"> </w:t>
      </w:r>
      <w:r>
        <w:t xml:space="preserve">means of a down</w:t>
      </w:r>
      <w:r>
        <w:t xml:space="preserve"> </w:t>
      </w:r>
      <w:r>
        <w:t xml:space="preserve">payment, whereas the</w:t>
      </w:r>
      <w:r>
        <w:t xml:space="preserve"> </w:t>
      </w:r>
      <w:r>
        <w:t xml:space="preserve">remaining sum not</w:t>
      </w:r>
      <w:r>
        <w:t xml:space="preserve"> </w:t>
      </w:r>
      <w:r>
        <w:t xml:space="preserve">later than 30 days</w:t>
      </w:r>
      <w:r>
        <w:t xml:space="preserve"> </w:t>
      </w:r>
      <w:r>
        <w:t xml:space="preserve">before the start of the</w:t>
      </w:r>
      <w:r>
        <w:t xml:space="preserve"> </w:t>
      </w:r>
      <w:r>
        <w:t xml:space="preserve">travel/trip; (viii) the</w:t>
      </w:r>
      <w:r>
        <w:t xml:space="preserve"> </w:t>
      </w:r>
      <w:r>
        <w:t xml:space="preserve">sector is characterized</w:t>
      </w:r>
      <w:r>
        <w:t xml:space="preserve"> </w:t>
      </w:r>
      <w:r>
        <w:t xml:space="preserve">by seasonality that</w:t>
      </w:r>
      <w:r>
        <w:t xml:space="preserve"> </w:t>
      </w:r>
      <w:r>
        <w:t xml:space="preserve">during summer may</w:t>
      </w:r>
      <w:r>
        <w:t xml:space="preserve"> </w:t>
      </w:r>
      <w:r>
        <w:t xml:space="preserve">increase up to 3 times.</w:t>
      </w:r>
      <w:r>
        <w:t xml:space="preserve"> </w:t>
      </w:r>
      <w:r>
        <w:t xml:space="preserve">Taking into account</w:t>
      </w:r>
      <w:r>
        <w:t xml:space="preserve"> </w:t>
      </w:r>
      <w:r>
        <w:t xml:space="preserve">the said factors, the</w:t>
      </w:r>
      <w:r>
        <w:t xml:space="preserve"> </w:t>
      </w:r>
      <w:r>
        <w:t xml:space="preserve">amount of security is</w:t>
      </w:r>
      <w:r>
        <w:t xml:space="preserve"> </w:t>
      </w:r>
      <w:r>
        <w:t xml:space="preserve">calculated pursuant to</w:t>
      </w:r>
      <w:r>
        <w:t xml:space="preserve"> </w:t>
      </w:r>
      <w:r>
        <w:t xml:space="preserve">the following formula:</w:t>
      </w:r>
      <w:r>
        <w:t xml:space="preserve"> </w:t>
      </w:r>
      <w:r>
        <w:t xml:space="preserve">Amount of security =</w:t>
      </w:r>
      <w:r>
        <w:t xml:space="preserve"> </w:t>
      </w:r>
      <w:r>
        <w:t xml:space="preserve">net turnover of</w:t>
      </w:r>
      <w:r>
        <w:t xml:space="preserve"> </w:t>
      </w:r>
      <w:r>
        <w:t xml:space="preserve">packages * down</w:t>
      </w:r>
      <w:r>
        <w:t xml:space="preserve"> </w:t>
      </w:r>
      <w:r>
        <w:t xml:space="preserve">payment % (15-30%</w:t>
      </w:r>
      <w:r>
        <w:t xml:space="preserve"> </w:t>
      </w:r>
      <w:r>
        <w:t xml:space="preserve">each individually) *</w:t>
      </w:r>
      <w:r>
        <w:t xml:space="preserve"> </w:t>
      </w:r>
      <w:r>
        <w:t xml:space="preserve">1/12 (due to being</w:t>
      </w:r>
      <w:r>
        <w:t xml:space="preserve"> </w:t>
      </w:r>
      <w:r>
        <w:t xml:space="preserve">paid before the start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of the travel/trip) * 3</w:t>
      </w:r>
      <w:r>
        <w:t xml:space="preserve"> </w:t>
      </w:r>
      <w:r>
        <w:t xml:space="preserve">(seasonality rate).</w:t>
      </w:r>
      <w:r>
        <w:br/>
      </w:r>
      <w:r>
        <w:t xml:space="preserve">The Center can decide</w:t>
      </w:r>
      <w:r>
        <w:t xml:space="preserve"> </w:t>
      </w:r>
      <w:r>
        <w:t xml:space="preserve">freely at its own</w:t>
      </w:r>
      <w:r>
        <w:t xml:space="preserve"> </w:t>
      </w:r>
      <w:r>
        <w:t xml:space="preserve">discretion whether the</w:t>
      </w:r>
      <w:r>
        <w:t xml:space="preserve"> </w:t>
      </w:r>
      <w:r>
        <w:t xml:space="preserve">provided security is</w:t>
      </w:r>
      <w:r>
        <w:t xml:space="preserve"> </w:t>
      </w:r>
      <w:r>
        <w:t xml:space="preserve">sufficient for meeting</w:t>
      </w:r>
      <w:r>
        <w:t xml:space="preserve"> </w:t>
      </w:r>
      <w:r>
        <w:t xml:space="preserve">organisers’/traders’</w:t>
      </w:r>
      <w:r>
        <w:t xml:space="preserve"> </w:t>
      </w:r>
      <w:r>
        <w:t xml:space="preserve">facilitating LTAs</w:t>
      </w:r>
      <w:r>
        <w:t xml:space="preserve"> </w:t>
      </w:r>
      <w:r>
        <w:t xml:space="preserve">obligations in case of</w:t>
      </w:r>
      <w:r>
        <w:t xml:space="preserve"> </w:t>
      </w:r>
      <w:r>
        <w:t xml:space="preserve">insolvency. The</w:t>
      </w:r>
      <w:r>
        <w:t xml:space="preserve"> </w:t>
      </w:r>
      <w:r>
        <w:t xml:space="preserve">organiser/trader</w:t>
      </w:r>
      <w:r>
        <w:t xml:space="preserve"> </w:t>
      </w:r>
      <w:r>
        <w:t xml:space="preserve">facilitating LTAs shall</w:t>
      </w:r>
      <w:r>
        <w:t xml:space="preserve"> </w:t>
      </w:r>
      <w:r>
        <w:t xml:space="preserve">immediately increase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security according to</w:t>
      </w:r>
      <w:r>
        <w:t xml:space="preserve"> </w:t>
      </w:r>
      <w:r>
        <w:t xml:space="preserve">the information</w:t>
      </w:r>
      <w:r>
        <w:t xml:space="preserve"> </w:t>
      </w:r>
      <w:r>
        <w:t xml:space="preserve">provided by the</w:t>
      </w:r>
      <w:r>
        <w:t xml:space="preserve"> </w:t>
      </w:r>
      <w:r>
        <w:t xml:space="preserve">Consumer Rights</w:t>
      </w:r>
      <w:r>
        <w:t xml:space="preserve"> </w:t>
      </w:r>
      <w:r>
        <w:t xml:space="preserve">Protection Centre.</w:t>
      </w:r>
    </w:p>
    <w:p>
      <w:pPr>
        <w:pStyle w:val="BodyText"/>
      </w:pPr>
      <w:r>
        <w:t xml:space="preserve">Lithua</w:t>
      </w:r>
      <w:r>
        <w:t xml:space="preserve"> </w:t>
      </w:r>
      <w:r>
        <w:t xml:space="preserve">nia</w:t>
      </w:r>
      <w:r>
        <w:br/>
      </w:r>
      <w:r>
        <w:t xml:space="preserve">NO</w:t>
      </w:r>
      <w:r>
        <w:t xml:space="preserve"> </w:t>
      </w:r>
      <w:r>
        <w:t xml:space="preserve">The package travel or</w:t>
      </w:r>
      <w:r>
        <w:t xml:space="preserve"> </w:t>
      </w:r>
      <w:r>
        <w:t xml:space="preserve">LTAs can either be</w:t>
      </w:r>
      <w:r>
        <w:t xml:space="preserve"> </w:t>
      </w:r>
      <w:r>
        <w:t xml:space="preserve">protected by means of:</w:t>
      </w:r>
      <w:r>
        <w:br/>
      </w:r>
      <w:r>
        <w:t xml:space="preserve">a suretyship</w:t>
      </w:r>
      <w:r>
        <w:t xml:space="preserve"> </w:t>
      </w:r>
      <w:r>
        <w:t xml:space="preserve">insurance (from an</w:t>
      </w:r>
      <w:r>
        <w:t xml:space="preserve"> </w:t>
      </w:r>
      <w:r>
        <w:t xml:space="preserve">insurance company) or</w:t>
      </w:r>
      <w:r>
        <w:t xml:space="preserve"> </w:t>
      </w:r>
      <w:r>
        <w:t xml:space="preserve">a financial guarantee</w:t>
      </w:r>
      <w:r>
        <w:t xml:space="preserve"> </w:t>
      </w:r>
      <w:r>
        <w:t xml:space="preserve">(from a financial</w:t>
      </w:r>
      <w:r>
        <w:t xml:space="preserve"> </w:t>
      </w:r>
      <w:r>
        <w:t xml:space="preserve">institution, e.g., a bank)</w:t>
      </w:r>
      <w:r>
        <w:t xml:space="preserve"> </w:t>
      </w:r>
      <w:r>
        <w:t xml:space="preserve">or</w:t>
      </w:r>
      <w:r>
        <w:br/>
      </w:r>
      <w:r>
        <w:t xml:space="preserve">by both at the same</w:t>
      </w:r>
      <w:r>
        <w:t xml:space="preserve"> </w:t>
      </w:r>
      <w:r>
        <w:t xml:space="preserve">time</w:t>
      </w:r>
    </w:p>
    <w:p>
      <w:pPr>
        <w:pStyle w:val="BodyText"/>
      </w:pPr>
      <w:r>
        <w:t xml:space="preserve">They serve the same</w:t>
      </w:r>
      <w:r>
        <w:t xml:space="preserve"> </w:t>
      </w:r>
      <w:r>
        <w:t xml:space="preserve">purpose and are</w:t>
      </w:r>
      <w:r>
        <w:t xml:space="preserve"> </w:t>
      </w:r>
      <w:r>
        <w:t xml:space="preserve">considered to be the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shall not</w:t>
      </w:r>
      <w:r>
        <w:t xml:space="preserve"> </w:t>
      </w:r>
      <w:r>
        <w:t xml:space="preserve">cover:</w:t>
      </w:r>
      <w:r>
        <w:br/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by the</w:t>
      </w:r>
      <w:r>
        <w:t xml:space="preserve"> </w:t>
      </w:r>
      <w:r>
        <w:t xml:space="preserve">tourist as</w:t>
      </w:r>
      <w:r>
        <w:t xml:space="preserve"> </w:t>
      </w:r>
      <w:r>
        <w:t xml:space="preserve">a result of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offered by</w:t>
      </w:r>
      <w:r>
        <w:t xml:space="preserve"> </w:t>
      </w:r>
      <w:r>
        <w:t xml:space="preserve">the tour</w:t>
      </w:r>
      <w:r>
        <w:t xml:space="preserve"> </w:t>
      </w:r>
      <w:r>
        <w:t xml:space="preserve">organiser</w:t>
      </w:r>
      <w:r>
        <w:t xml:space="preserve"> </w:t>
      </w:r>
      <w:r>
        <w:t xml:space="preserve">being of</w:t>
      </w:r>
      <w:r>
        <w:t xml:space="preserve"> </w:t>
      </w:r>
      <w:r>
        <w:t xml:space="preserve">A mathematical</w:t>
      </w:r>
      <w:r>
        <w:t xml:space="preserve"> </w:t>
      </w:r>
      <w:r>
        <w:t xml:space="preserve">method is used that</w:t>
      </w:r>
      <w:r>
        <w:t xml:space="preserve"> </w:t>
      </w:r>
      <w:r>
        <w:t xml:space="preserve">estimates the sum</w:t>
      </w:r>
      <w:r>
        <w:t xml:space="preserve"> </w:t>
      </w:r>
      <w:r>
        <w:t xml:space="preserve">insured depending on</w:t>
      </w:r>
      <w:r>
        <w:t xml:space="preserve"> </w:t>
      </w:r>
      <w:r>
        <w:t xml:space="preserve">the turnover of the</w:t>
      </w:r>
      <w:r>
        <w:t xml:space="preserve"> </w:t>
      </w:r>
      <w:r>
        <w:t xml:space="preserve">tour organiser or the</w:t>
      </w:r>
      <w:r>
        <w:t xml:space="preserve"> </w:t>
      </w:r>
      <w:r>
        <w:t xml:space="preserve">vendor of LTAs. More</w:t>
      </w:r>
      <w:r>
        <w:t xml:space="preserve"> </w:t>
      </w:r>
      <w:r>
        <w:t xml:space="preserve">precisely, this method</w:t>
      </w:r>
      <w:r>
        <w:t xml:space="preserve"> </w:t>
      </w:r>
      <w:r>
        <w:t xml:space="preserve">is established in the</w:t>
      </w:r>
      <w:r>
        <w:t xml:space="preserve"> </w:t>
      </w:r>
      <w:r>
        <w:t xml:space="preserve">rules of Articles 13 and</w:t>
      </w:r>
      <w:r>
        <w:t xml:space="preserve"> </w:t>
      </w:r>
      <w:r>
        <w:t xml:space="preserve">23 (since 01/05/2023</w:t>
      </w:r>
      <w:r>
        <w:t xml:space="preserve"> </w:t>
      </w:r>
      <w:r>
        <w:t xml:space="preserve">Article 24) of Law VIII-</w:t>
      </w:r>
      <w:r>
        <w:t xml:space="preserve"> </w:t>
      </w:r>
      <w:r>
        <w:t xml:space="preserve">667, explained below.</w:t>
      </w:r>
    </w:p>
    <w:p>
      <w:pPr>
        <w:pStyle w:val="BodyText"/>
      </w:pPr>
      <w:r>
        <w:t xml:space="preserve">Package travel</w:t>
      </w:r>
      <w:r>
        <w:t xml:space="preserve"> </w:t>
      </w:r>
      <w:r>
        <w:t xml:space="preserve">contract</w:t>
      </w:r>
      <w:r>
        <w:br/>
      </w:r>
      <w:r>
        <w:t xml:space="preserve">The risks that</w:t>
      </w:r>
      <w:r>
        <w:t xml:space="preserve"> </w:t>
      </w:r>
      <w:r>
        <w:t xml:space="preserve">are covered</w:t>
      </w:r>
      <w:r>
        <w:t xml:space="preserve"> </w:t>
      </w:r>
      <w:r>
        <w:t xml:space="preserve">by the</w:t>
      </w:r>
      <w:r>
        <w:t xml:space="preserve"> </w:t>
      </w:r>
      <w:r>
        <w:t xml:space="preserve">suretyship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and/or the</w:t>
      </w:r>
      <w:r>
        <w:t xml:space="preserve"> </w:t>
      </w:r>
      <w:r>
        <w:t xml:space="preserve">financial</w:t>
      </w:r>
      <w:r>
        <w:t xml:space="preserve"> </w:t>
      </w:r>
      <w:r>
        <w:t xml:space="preserve">guarantee of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organiser/ven</w:t>
      </w:r>
      <w:r>
        <w:t xml:space="preserve"> </w:t>
      </w:r>
      <w:r>
        <w:t xml:space="preserve">dor of LTA in</w:t>
      </w:r>
      <w:r>
        <w:t xml:space="preserve"> </w:t>
      </w:r>
      <w:r>
        <w:t xml:space="preserve">the case of</w:t>
      </w:r>
      <w:r>
        <w:t xml:space="preserve"> </w:t>
      </w:r>
      <w:r>
        <w:t xml:space="preserve">insolvency,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</w:t>
      </w:r>
      <w:r>
        <w:t xml:space="preserve"> </w:t>
      </w:r>
      <w:r>
        <w:t xml:space="preserve">Packag</w:t>
      </w:r>
      <w:r>
        <w:t xml:space="preserve"> </w:t>
      </w:r>
      <w:r>
        <w:t xml:space="preserve">e travel</w:t>
      </w:r>
      <w:r>
        <w:t xml:space="preserve"> </w:t>
      </w:r>
      <w:r>
        <w:t xml:space="preserve">contrac</w:t>
      </w:r>
      <w:r>
        <w:t xml:space="preserve"> </w:t>
      </w:r>
      <w:r>
        <w:t xml:space="preserve">ts</w:t>
      </w:r>
      <w:r>
        <w:br/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security</w:t>
      </w:r>
      <w:r>
        <w:t xml:space="preserve"> </w:t>
      </w:r>
      <w:r>
        <w:t xml:space="preserve">depend</w:t>
      </w:r>
      <w:r>
        <w:t xml:space="preserve"> </w:t>
      </w:r>
      <w:r>
        <w:t xml:space="preserve">s on</w:t>
      </w:r>
      <w:r>
        <w:t xml:space="preserve"> </w:t>
      </w:r>
      <w:r>
        <w:t xml:space="preserve">whether</w:t>
      </w:r>
      <w:r>
        <w:t xml:space="preserve"> </w:t>
      </w:r>
      <w:r>
        <w:t xml:space="preserve">the tour</w:t>
      </w:r>
      <w:r>
        <w:t xml:space="preserve"> </w:t>
      </w:r>
      <w:r>
        <w:t xml:space="preserve">organis</w:t>
      </w:r>
      <w:r>
        <w:t xml:space="preserve"> </w:t>
      </w:r>
      <w:r>
        <w:t xml:space="preserve">er</w:t>
      </w:r>
      <w:r>
        <w:t xml:space="preserve"> </w:t>
      </w:r>
      <w:r>
        <w:t xml:space="preserve">provide</w:t>
      </w:r>
      <w:r>
        <w:t xml:space="preserve"> </w:t>
      </w:r>
      <w:r>
        <w:t xml:space="preserve">s local</w:t>
      </w:r>
      <w:r>
        <w:t xml:space="preserve"> </w:t>
      </w:r>
      <w:r>
        <w:t xml:space="preserve">NO</w:t>
      </w:r>
      <w:r>
        <w:t xml:space="preserve"> </w:t>
      </w:r>
      <w:r>
        <w:t xml:space="preserve">The</w:t>
      </w:r>
      <w:r>
        <w:t xml:space="preserve"> </w:t>
      </w:r>
      <w:r>
        <w:t xml:space="preserve">SCRPA</w:t>
      </w:r>
      <w:r>
        <w:t xml:space="preserve"> </w:t>
      </w:r>
      <w:r>
        <w:t xml:space="preserve">represent</w:t>
      </w:r>
      <w:r>
        <w:t xml:space="preserve"> </w:t>
      </w:r>
      <w:r>
        <w:t xml:space="preserve">s tourists’</w:t>
      </w:r>
      <w:r>
        <w:t xml:space="preserve"> </w:t>
      </w:r>
      <w:r>
        <w:t xml:space="preserve">interests</w:t>
      </w:r>
      <w:r>
        <w:t xml:space="preserve"> </w:t>
      </w:r>
      <w:r>
        <w:t xml:space="preserve">in the</w:t>
      </w:r>
      <w:r>
        <w:t xml:space="preserve"> </w:t>
      </w:r>
      <w:r>
        <w:t xml:space="preserve">event of</w:t>
      </w:r>
      <w:r>
        <w:t xml:space="preserve"> </w:t>
      </w:r>
      <w:r>
        <w:t xml:space="preserve">tour</w:t>
      </w:r>
      <w:r>
        <w:t xml:space="preserve"> </w:t>
      </w:r>
      <w:r>
        <w:t xml:space="preserve">organiser’</w:t>
      </w:r>
      <w:r>
        <w:t xml:space="preserve"> </w:t>
      </w:r>
      <w:r>
        <w:t xml:space="preserve">s/vendor</w:t>
      </w:r>
      <w:r>
        <w:t xml:space="preserve"> </w:t>
      </w:r>
      <w:r>
        <w:t xml:space="preserve">of LTAs</w:t>
      </w:r>
      <w:r>
        <w:t xml:space="preserve"> </w:t>
      </w:r>
      <w:r>
        <w:t xml:space="preserve">insolvenc</w:t>
      </w:r>
      <w:r>
        <w:t xml:space="preserve"> </w:t>
      </w:r>
      <w:r>
        <w:t xml:space="preserve">y or</w:t>
      </w:r>
      <w:r>
        <w:t xml:space="preserve"> </w:t>
      </w:r>
      <w:r>
        <w:t xml:space="preserve">bankruptc</w:t>
      </w:r>
      <w:r>
        <w:t xml:space="preserve"> </w:t>
      </w:r>
      <w:r>
        <w:t xml:space="preserve">y and</w:t>
      </w:r>
      <w:r>
        <w:t xml:space="preserve"> </w:t>
      </w:r>
      <w:r>
        <w:t xml:space="preserve">organise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same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The standard form of</w:t>
      </w:r>
      <w:r>
        <w:t xml:space="preserve"> </w:t>
      </w:r>
      <w:r>
        <w:t xml:space="preserve">the financial guarantee</w:t>
      </w:r>
      <w:r>
        <w:t xml:space="preserve"> </w:t>
      </w:r>
      <w:r>
        <w:t xml:space="preserve">was adopted by the</w:t>
      </w:r>
      <w:r>
        <w:t xml:space="preserve"> </w:t>
      </w:r>
      <w:r>
        <w:t xml:space="preserve">State Consumer Rights</w:t>
      </w:r>
      <w:r>
        <w:t xml:space="preserve"> </w:t>
      </w:r>
      <w:r>
        <w:t xml:space="preserve">Protection Authority</w:t>
      </w:r>
      <w:r>
        <w:t xml:space="preserve"> </w:t>
      </w:r>
      <w:r>
        <w:t xml:space="preserve">(hereinafter ‘SCRPA’),</w:t>
      </w:r>
      <w:r>
        <w:t xml:space="preserve"> </w:t>
      </w:r>
      <w:r>
        <w:t xml:space="preserve">while no such standard</w:t>
      </w:r>
      <w:r>
        <w:t xml:space="preserve"> </w:t>
      </w:r>
      <w:r>
        <w:t xml:space="preserve">form is present with</w:t>
      </w:r>
      <w:r>
        <w:t xml:space="preserve"> </w:t>
      </w:r>
      <w:r>
        <w:t xml:space="preserve">regard to the</w:t>
      </w:r>
      <w:r>
        <w:t xml:space="preserve"> </w:t>
      </w:r>
      <w:r>
        <w:t xml:space="preserve">suretyship insurance.</w:t>
      </w:r>
    </w:p>
    <w:p>
      <w:pPr>
        <w:pStyle w:val="BodyText"/>
      </w:pPr>
      <w:r>
        <w:t xml:space="preserve">Moreover, Lithuanian</w:t>
      </w:r>
      <w:r>
        <w:t xml:space="preserve"> </w:t>
      </w:r>
      <w:r>
        <w:t xml:space="preserve">bankruptcy law</w:t>
      </w:r>
      <w:r>
        <w:t xml:space="preserve"> </w:t>
      </w:r>
      <w:r>
        <w:t xml:space="preserve">establishes a general</w:t>
      </w:r>
      <w:r>
        <w:t xml:space="preserve"> </w:t>
      </w:r>
      <w:r>
        <w:t xml:space="preserve">redress mechanism</w:t>
      </w:r>
      <w:r>
        <w:t xml:space="preserve"> </w:t>
      </w:r>
      <w:r>
        <w:t xml:space="preserve">for all creditors. This</w:t>
      </w:r>
      <w:r>
        <w:t xml:space="preserve"> </w:t>
      </w:r>
      <w:r>
        <w:t xml:space="preserve">is, however, NOT a</w:t>
      </w:r>
      <w:r>
        <w:t xml:space="preserve"> </w:t>
      </w:r>
      <w:r>
        <w:t xml:space="preserve">specific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 with</w:t>
      </w:r>
      <w:r>
        <w:t xml:space="preserve"> </w:t>
      </w:r>
      <w:r>
        <w:t xml:space="preserve">regard to the</w:t>
      </w:r>
      <w:r>
        <w:t xml:space="preserve"> </w:t>
      </w:r>
      <w:r>
        <w:t xml:space="preserve">Directive. If,</w:t>
      </w:r>
      <w:r>
        <w:t xml:space="preserve"> </w:t>
      </w:r>
      <w:r>
        <w:t xml:space="preserve">hypothetically, the</w:t>
      </w:r>
      <w:r>
        <w:t xml:space="preserve"> </w:t>
      </w:r>
      <w:r>
        <w:t xml:space="preserve">insurance company</w:t>
      </w:r>
      <w:r>
        <w:t xml:space="preserve"> </w:t>
      </w:r>
      <w:r>
        <w:t xml:space="preserve">does not cover all the</w:t>
      </w:r>
      <w:r>
        <w:t xml:space="preserve"> </w:t>
      </w:r>
      <w:r>
        <w:t xml:space="preserve">tourists’ losses, it</w:t>
      </w:r>
      <w:r>
        <w:t xml:space="preserve"> </w:t>
      </w:r>
      <w:r>
        <w:t xml:space="preserve">would be possible to</w:t>
      </w:r>
      <w:r>
        <w:t xml:space="preserve"> </w:t>
      </w:r>
      <w:r>
        <w:t xml:space="preserve">join the creditor list in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However, in practice,</w:t>
      </w:r>
      <w:r>
        <w:t xml:space="preserve"> </w:t>
      </w:r>
      <w:r>
        <w:t xml:space="preserve">this is only a formal</w:t>
      </w:r>
      <w:r>
        <w:t xml:space="preserve"> </w:t>
      </w:r>
      <w:r>
        <w:t xml:space="preserve">remedy as there is no</w:t>
      </w:r>
      <w:r>
        <w:t xml:space="preserve"> </w:t>
      </w:r>
      <w:r>
        <w:t xml:space="preserve">money left for such a</w:t>
      </w:r>
      <w:r>
        <w:t xml:space="preserve"> </w:t>
      </w:r>
      <w:r>
        <w:t xml:space="preserve">creditor at the end of</w:t>
      </w:r>
      <w:r>
        <w:t xml:space="preserve"> </w:t>
      </w:r>
      <w:r>
        <w:t xml:space="preserve">insufficien</w:t>
      </w:r>
      <w:r>
        <w:t xml:space="preserve"> </w:t>
      </w:r>
      <w:r>
        <w:t xml:space="preserve">t quality;</w:t>
      </w:r>
      <w:r>
        <w:br/>
      </w:r>
      <w:r>
        <w:t xml:space="preserve">non-</w:t>
      </w:r>
      <w:r>
        <w:t xml:space="preserve"> </w:t>
      </w:r>
      <w:r>
        <w:t xml:space="preserve">material</w:t>
      </w:r>
      <w:r>
        <w:t xml:space="preserve"> </w:t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by the</w:t>
      </w:r>
      <w:r>
        <w:t xml:space="preserve"> </w:t>
      </w:r>
      <w:r>
        <w:t xml:space="preserve">tourist;</w:t>
      </w:r>
      <w:r>
        <w:br/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by the</w:t>
      </w:r>
      <w:r>
        <w:t xml:space="preserve"> </w:t>
      </w:r>
      <w:r>
        <w:t xml:space="preserve">tourist</w:t>
      </w:r>
      <w:r>
        <w:t xml:space="preserve"> </w:t>
      </w:r>
      <w:r>
        <w:t xml:space="preserve">where, in</w:t>
      </w:r>
      <w:r>
        <w:t xml:space="preserve"> </w:t>
      </w:r>
      <w:r>
        <w:t xml:space="preserve">the cases</w:t>
      </w:r>
      <w:r>
        <w:t xml:space="preserve"> </w:t>
      </w:r>
      <w:r>
        <w:t xml:space="preserve">provided</w:t>
      </w:r>
      <w:r>
        <w:t xml:space="preserve"> </w:t>
      </w:r>
      <w:r>
        <w:t xml:space="preserve">for in the</w:t>
      </w:r>
      <w:r>
        <w:t xml:space="preserve"> </w:t>
      </w:r>
      <w:r>
        <w:t xml:space="preserve">Civil Code</w:t>
      </w:r>
      <w:r>
        <w:t xml:space="preserve"> </w:t>
      </w:r>
      <w:r>
        <w:t xml:space="preserve">and/or in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contract,</w:t>
      </w:r>
      <w:r>
        <w:t xml:space="preserve"> </w:t>
      </w:r>
      <w:r>
        <w:t xml:space="preserve">the tour</w:t>
      </w:r>
      <w:r>
        <w:t xml:space="preserve"> </w:t>
      </w:r>
      <w:r>
        <w:t xml:space="preserve">organiser</w:t>
      </w:r>
      <w:r>
        <w:t xml:space="preserve"> </w:t>
      </w:r>
      <w:r>
        <w:t xml:space="preserve">is not</w:t>
      </w:r>
      <w:r>
        <w:t xml:space="preserve"> </w:t>
      </w:r>
      <w:r>
        <w:t xml:space="preserve">held</w:t>
      </w:r>
      <w:r>
        <w:t xml:space="preserve"> </w:t>
      </w:r>
      <w:r>
        <w:t xml:space="preserve">liable for</w:t>
      </w:r>
      <w:r>
        <w:t xml:space="preserve"> </w:t>
      </w:r>
      <w:r>
        <w:t xml:space="preserve">the non-</w:t>
      </w:r>
      <w:r>
        <w:t xml:space="preserve"> </w:t>
      </w:r>
      <w:r>
        <w:t xml:space="preserve">fulfilment</w:t>
      </w:r>
      <w:r>
        <w:t xml:space="preserve"> </w:t>
      </w:r>
      <w:r>
        <w:t xml:space="preserve">of</w:t>
      </w:r>
      <w:r>
        <w:t xml:space="preserve"> </w:t>
      </w:r>
      <w:r>
        <w:t xml:space="preserve">obligatio</w:t>
      </w:r>
      <w:r>
        <w:t xml:space="preserve"> </w:t>
      </w:r>
      <w:r>
        <w:t xml:space="preserve">ns</w:t>
      </w:r>
      <w:r>
        <w:t xml:space="preserve"> </w:t>
      </w:r>
      <w:r>
        <w:t xml:space="preserve">undertak</w:t>
      </w:r>
      <w:r>
        <w:t xml:space="preserve"> </w:t>
      </w:r>
      <w:r>
        <w:t xml:space="preserve">en in</w:t>
      </w:r>
      <w:r>
        <w:t xml:space="preserve"> </w:t>
      </w:r>
      <w:r>
        <w:t xml:space="preserve">respect</w:t>
      </w:r>
      <w:r>
        <w:t xml:space="preserve"> </w:t>
      </w:r>
      <w:r>
        <w:t xml:space="preserve">of the</w:t>
      </w:r>
      <w:r>
        <w:t xml:space="preserve"> </w:t>
      </w:r>
      <w:r>
        <w:t xml:space="preserve">tourist;</w:t>
      </w:r>
      <w:r>
        <w:t xml:space="preserve"> </w:t>
      </w:r>
      <w:r>
        <w:t xml:space="preserve">damages</w:t>
      </w:r>
      <w:r>
        <w:t xml:space="preserve"> </w:t>
      </w:r>
      <w:r>
        <w:t xml:space="preserve">suffered</w:t>
      </w:r>
      <w:r>
        <w:t xml:space="preserve"> </w:t>
      </w:r>
      <w:r>
        <w:t xml:space="preserve">by the</w:t>
      </w:r>
      <w:r>
        <w:t xml:space="preserve"> </w:t>
      </w:r>
      <w:r>
        <w:t xml:space="preserve">The tour organisers</w:t>
      </w:r>
      <w:r>
        <w:t xml:space="preserve"> </w:t>
      </w:r>
      <w:r>
        <w:t xml:space="preserve">established in</w:t>
      </w:r>
      <w:r>
        <w:t xml:space="preserve"> </w:t>
      </w:r>
      <w:r>
        <w:t xml:space="preserve">Lithuania shall have a</w:t>
      </w:r>
      <w:r>
        <w:t xml:space="preserve"> </w:t>
      </w:r>
      <w:r>
        <w:t xml:space="preserve">valid suretyship</w:t>
      </w:r>
      <w:r>
        <w:t xml:space="preserve"> </w:t>
      </w:r>
      <w:r>
        <w:t xml:space="preserve">insurance and/or a</w:t>
      </w:r>
      <w:r>
        <w:t xml:space="preserve"> </w:t>
      </w:r>
      <w:r>
        <w:t xml:space="preserve">financial guarantee.</w:t>
      </w:r>
    </w:p>
    <w:p>
      <w:pPr>
        <w:pStyle w:val="BodyText"/>
      </w:pPr>
      <w:r>
        <w:t xml:space="preserve">The tour organiser who</w:t>
      </w:r>
      <w:r>
        <w:t xml:space="preserve"> </w:t>
      </w:r>
      <w:r>
        <w:t xml:space="preserve">provides only local and</w:t>
      </w:r>
      <w:r>
        <w:t xml:space="preserve"> </w:t>
      </w:r>
      <w:r>
        <w:t xml:space="preserve">inbound tourism</w:t>
      </w:r>
      <w:r>
        <w:t xml:space="preserve"> </w:t>
      </w:r>
      <w:r>
        <w:t xml:space="preserve">services or since</w:t>
      </w:r>
      <w:r>
        <w:t xml:space="preserve"> </w:t>
      </w:r>
      <w:r>
        <w:t xml:space="preserve">01/05/2023 only</w:t>
      </w:r>
      <w:r>
        <w:t xml:space="preserve"> </w:t>
      </w:r>
      <w:r>
        <w:t xml:space="preserve">inbound tourism shall</w:t>
      </w:r>
      <w:r>
        <w:t xml:space="preserve"> </w:t>
      </w:r>
      <w:r>
        <w:t xml:space="preserve">have a security, which</w:t>
      </w:r>
      <w:r>
        <w:t xml:space="preserve"> </w:t>
      </w:r>
      <w:r>
        <w:t xml:space="preserve">is a minimum amount</w:t>
      </w:r>
      <w:r>
        <w:t xml:space="preserve"> </w:t>
      </w:r>
      <w:r>
        <w:t xml:space="preserve">of EUR 3000.</w:t>
      </w:r>
    </w:p>
    <w:p>
      <w:pPr>
        <w:pStyle w:val="BodyText"/>
      </w:pPr>
      <w:r>
        <w:t xml:space="preserve">The tour organiser who</w:t>
      </w:r>
      <w:r>
        <w:t xml:space="preserve"> </w:t>
      </w:r>
      <w:r>
        <w:t xml:space="preserve">provides outbound</w:t>
      </w:r>
      <w:r>
        <w:t xml:space="preserve"> </w:t>
      </w:r>
      <w:r>
        <w:t xml:space="preserve">tourist services</w:t>
      </w:r>
      <w:r>
        <w:t xml:space="preserve"> </w:t>
      </w:r>
      <w:r>
        <w:t xml:space="preserve">(including the tour</w:t>
      </w:r>
      <w:r>
        <w:t xml:space="preserve"> </w:t>
      </w:r>
      <w:r>
        <w:t xml:space="preserve">organiser who</w:t>
      </w:r>
      <w:r>
        <w:t xml:space="preserve"> </w:t>
      </w:r>
      <w:r>
        <w:t xml:space="preserve">provides mixed</w:t>
      </w:r>
      <w:r>
        <w:t xml:space="preserve"> </w:t>
      </w:r>
      <w:r>
        <w:t xml:space="preserve">outbound, inbound and</w:t>
      </w:r>
      <w:r>
        <w:t xml:space="preserve"> </w:t>
      </w:r>
      <w:r>
        <w:t xml:space="preserve">local services) or since</w:t>
      </w:r>
      <w:r>
        <w:t xml:space="preserve"> </w:t>
      </w:r>
      <w:r>
        <w:t xml:space="preserve">01/05/2023 only</w:t>
      </w:r>
      <w:r>
        <w:t xml:space="preserve"> </w:t>
      </w:r>
      <w:r>
        <w:t xml:space="preserve">inbound tourism shall</w:t>
      </w:r>
      <w:r>
        <w:t xml:space="preserve"> </w:t>
      </w:r>
      <w:r>
        <w:t xml:space="preserve">have a security, which</w:t>
      </w:r>
      <w:r>
        <w:t xml:space="preserve"> </w:t>
      </w:r>
      <w:r>
        <w:t xml:space="preserve">must be the greatest of</w:t>
      </w:r>
      <w:r>
        <w:t xml:space="preserve"> </w:t>
      </w:r>
      <w:r>
        <w:t xml:space="preserve">the following:</w:t>
      </w:r>
    </w:p>
    <w:p>
      <w:pPr>
        <w:pStyle w:val="Compact"/>
        <w:numPr>
          <w:ilvl w:val="0"/>
          <w:numId w:val="1049"/>
        </w:numPr>
      </w:pPr>
      <w:r>
        <w:t xml:space="preserve">EUR 50 000, where</w:t>
      </w:r>
      <w:r>
        <w:t xml:space="preserve"> </w:t>
      </w:r>
      <w:r>
        <w:t xml:space="preserve">no charter flights are</w:t>
      </w:r>
      <w:r>
        <w:t xml:space="preserve"> </w:t>
      </w:r>
      <w:r>
        <w:t xml:space="preserve">organised; since</w:t>
      </w:r>
      <w:r>
        <w:t xml:space="preserve"> </w:t>
      </w:r>
      <w:r>
        <w:t xml:space="preserve">01/05/2023 EUR 20</w:t>
      </w:r>
      <w:r>
        <w:t xml:space="preserve"> </w:t>
      </w:r>
      <w:r>
        <w:t xml:space="preserve">000, if annual turnover</w:t>
      </w:r>
      <w:r>
        <w:t xml:space="preserve"> </w:t>
      </w:r>
      <w:r>
        <w:t xml:space="preserve">of the tour organiser is</w:t>
      </w:r>
      <w:r>
        <w:t xml:space="preserve"> </w:t>
      </w:r>
      <w:r>
        <w:t xml:space="preserve">less than EUR 1 000</w:t>
      </w:r>
      <w:r>
        <w:t xml:space="preserve"> </w:t>
      </w:r>
      <w:r>
        <w:t xml:space="preserve">000; only inbound</w:t>
      </w:r>
      <w:r>
        <w:t xml:space="preserve"> </w:t>
      </w:r>
      <w:r>
        <w:t xml:space="preserve">tourism EUR 3 000;</w:t>
      </w:r>
      <w:r>
        <w:t xml:space="preserve"> </w:t>
      </w:r>
      <w:r>
        <w:t xml:space="preserve">being taken</w:t>
      </w:r>
      <w:r>
        <w:t xml:space="preserve"> </w:t>
      </w:r>
      <w:r>
        <w:t xml:space="preserve">against them,</w:t>
      </w:r>
      <w:r>
        <w:t xml:space="preserve"> </w:t>
      </w:r>
      <w:r>
        <w:t xml:space="preserve">initiation of</w:t>
      </w:r>
      <w:r>
        <w:t xml:space="preserve"> </w:t>
      </w:r>
      <w:r>
        <w:t xml:space="preserve">extrajudicial</w:t>
      </w:r>
      <w:r>
        <w:t xml:space="preserve"> </w:t>
      </w:r>
      <w:r>
        <w:t xml:space="preserve">bankruptcy or</w:t>
      </w:r>
      <w:r>
        <w:t xml:space="preserve"> </w:t>
      </w:r>
      <w:r>
        <w:t xml:space="preserve">liquidation</w:t>
      </w:r>
      <w:r>
        <w:t xml:space="preserve"> </w:t>
      </w:r>
      <w:r>
        <w:t xml:space="preserve">proceedings</w:t>
      </w:r>
      <w:r>
        <w:t xml:space="preserve"> </w:t>
      </w:r>
      <w:r>
        <w:t xml:space="preserve">or the death</w:t>
      </w:r>
      <w:r>
        <w:t xml:space="preserve"> </w:t>
      </w:r>
      <w:r>
        <w:t xml:space="preserve">(in the case</w:t>
      </w:r>
      <w:r>
        <w:t xml:space="preserve"> </w:t>
      </w:r>
      <w:r>
        <w:t xml:space="preserve">of a natural</w:t>
      </w:r>
      <w:r>
        <w:t xml:space="preserve"> </w:t>
      </w:r>
      <w:r>
        <w:t xml:space="preserve">person) are</w:t>
      </w:r>
      <w:r>
        <w:t xml:space="preserve"> </w:t>
      </w:r>
      <w:r>
        <w:t xml:space="preserve">the following:</w:t>
      </w:r>
      <w:r>
        <w:br/>
      </w:r>
      <w:r>
        <w:t xml:space="preserve">repatriation</w:t>
      </w:r>
      <w:r>
        <w:t xml:space="preserve"> </w:t>
      </w:r>
      <w:r>
        <w:t xml:space="preserve">costs;</w:t>
      </w:r>
      <w:r>
        <w:br/>
      </w:r>
      <w:r>
        <w:t xml:space="preserve">necessary</w:t>
      </w:r>
      <w:r>
        <w:t xml:space="preserve"> </w:t>
      </w:r>
      <w:r>
        <w:t xml:space="preserve">accommoda</w:t>
      </w:r>
      <w:r>
        <w:t xml:space="preserve"> </w:t>
      </w:r>
      <w:r>
        <w:t xml:space="preserve">tion costs</w:t>
      </w:r>
      <w:r>
        <w:t xml:space="preserve"> </w:t>
      </w:r>
      <w:r>
        <w:t xml:space="preserve">until the</w:t>
      </w:r>
      <w:r>
        <w:t xml:space="preserve"> </w:t>
      </w:r>
      <w:r>
        <w:t xml:space="preserve">tourist is</w:t>
      </w:r>
      <w:r>
        <w:t xml:space="preserve"> </w:t>
      </w:r>
      <w:r>
        <w:t xml:space="preserve">returned to</w:t>
      </w:r>
      <w:r>
        <w:t xml:space="preserve"> </w:t>
      </w:r>
      <w:r>
        <w:t xml:space="preserve">the initial</w:t>
      </w:r>
      <w:r>
        <w:t xml:space="preserve"> </w:t>
      </w:r>
      <w:r>
        <w:t xml:space="preserve">place of</w:t>
      </w:r>
      <w:r>
        <w:t xml:space="preserve"> </w:t>
      </w:r>
      <w:r>
        <w:t xml:space="preserve">departure;</w:t>
      </w:r>
      <w:r>
        <w:br/>
      </w:r>
      <w:r>
        <w:t xml:space="preserve">refund of</w:t>
      </w:r>
      <w:r>
        <w:t xml:space="preserve"> </w:t>
      </w:r>
      <w:r>
        <w:t xml:space="preserve">the sum of</w:t>
      </w:r>
      <w:r>
        <w:t xml:space="preserve"> </w:t>
      </w:r>
      <w:r>
        <w:t xml:space="preserve">money paid</w:t>
      </w:r>
      <w:r>
        <w:t xml:space="preserve"> </w:t>
      </w:r>
      <w:r>
        <w:t xml:space="preserve">by the</w:t>
      </w:r>
      <w:r>
        <w:t xml:space="preserve"> </w:t>
      </w:r>
      <w:r>
        <w:t xml:space="preserve">tourist for</w:t>
      </w:r>
      <w:r>
        <w:t xml:space="preserve"> </w:t>
      </w:r>
      <w:r>
        <w:t xml:space="preserve">travel</w:t>
      </w:r>
      <w:r>
        <w:t xml:space="preserve"> </w:t>
      </w:r>
      <w:r>
        <w:t xml:space="preserve">services not</w:t>
      </w:r>
      <w:r>
        <w:t xml:space="preserve"> </w:t>
      </w:r>
      <w:r>
        <w:t xml:space="preserve">provided.</w:t>
      </w:r>
    </w:p>
    <w:p>
      <w:pPr>
        <w:pStyle w:val="FirstParagraph"/>
      </w:pPr>
      <w:r>
        <w:t xml:space="preserve">With regard</w:t>
      </w:r>
      <w:r>
        <w:t xml:space="preserve"> </w:t>
      </w:r>
      <w:r>
        <w:t xml:space="preserve">to a vendor</w:t>
      </w:r>
      <w:r>
        <w:t xml:space="preserve"> </w:t>
      </w:r>
      <w:r>
        <w:t xml:space="preserve">of LTAs, the</w:t>
      </w:r>
      <w:r>
        <w:t xml:space="preserve"> </w:t>
      </w:r>
      <w:r>
        <w:t xml:space="preserve">insurance</w:t>
      </w:r>
      <w:r>
        <w:t xml:space="preserve"> </w:t>
      </w:r>
      <w:r>
        <w:t xml:space="preserve">and/or</w:t>
      </w:r>
      <w:r>
        <w:t xml:space="preserve"> </w:t>
      </w:r>
      <w:r>
        <w:t xml:space="preserve">guarantee</w:t>
      </w:r>
      <w:r>
        <w:t xml:space="preserve"> </w:t>
      </w:r>
      <w:r>
        <w:t xml:space="preserve">also covers</w:t>
      </w:r>
      <w:r>
        <w:t xml:space="preserve"> </w:t>
      </w:r>
      <w:r>
        <w:t xml:space="preserve">the money</w:t>
      </w:r>
      <w:r>
        <w:t xml:space="preserve"> </w:t>
      </w:r>
      <w:r>
        <w:t xml:space="preserve">or</w:t>
      </w:r>
      <w:r>
        <w:t xml:space="preserve"> </w:t>
      </w:r>
      <w:r>
        <w:t xml:space="preserve">outbou</w:t>
      </w:r>
      <w:r>
        <w:t xml:space="preserve"> </w:t>
      </w:r>
      <w:r>
        <w:t xml:space="preserve">nd or</w:t>
      </w:r>
      <w:r>
        <w:t xml:space="preserve"> </w:t>
      </w:r>
      <w:r>
        <w:t xml:space="preserve">inboun</w:t>
      </w:r>
      <w:r>
        <w:t xml:space="preserve"> </w:t>
      </w:r>
      <w:r>
        <w:t xml:space="preserve">d</w:t>
      </w:r>
      <w:r>
        <w:t xml:space="preserve"> </w:t>
      </w:r>
      <w:r>
        <w:t xml:space="preserve">tourist</w:t>
      </w:r>
      <w:r>
        <w:t xml:space="preserve"> </w:t>
      </w:r>
      <w:r>
        <w:t xml:space="preserve">service</w:t>
      </w:r>
      <w:r>
        <w:t xml:space="preserve"> </w:t>
      </w:r>
      <w:r>
        <w:t xml:space="preserve">s or</w:t>
      </w:r>
      <w:r>
        <w:t xml:space="preserve"> </w:t>
      </w:r>
      <w:r>
        <w:t xml:space="preserve">both</w:t>
      </w:r>
      <w:r>
        <w:t xml:space="preserve"> </w:t>
      </w:r>
      <w:r>
        <w:t xml:space="preserve">(Article</w:t>
      </w:r>
      <w:r>
        <w:t xml:space="preserve"> </w:t>
      </w:r>
      <w:r>
        <w:t xml:space="preserve">13(1),</w:t>
      </w:r>
      <w:r>
        <w:t xml:space="preserve"> </w:t>
      </w:r>
      <w:r>
        <w:t xml:space="preserve">(2) and</w:t>
      </w:r>
      <w:r>
        <w:t xml:space="preserve"> </w:t>
      </w:r>
      <w:r>
        <w:t xml:space="preserve">(3),</w:t>
      </w:r>
      <w:r>
        <w:t xml:space="preserve"> </w:t>
      </w:r>
      <w:r>
        <w:t xml:space="preserve">since</w:t>
      </w:r>
      <w:r>
        <w:t xml:space="preserve"> </w:t>
      </w:r>
      <w:r>
        <w:t xml:space="preserve">01/05/20</w:t>
      </w:r>
      <w:r>
        <w:t xml:space="preserve"> </w:t>
      </w:r>
      <w:r>
        <w:t xml:space="preserve">23</w:t>
      </w:r>
      <w:r>
        <w:t xml:space="preserve"> </w:t>
      </w:r>
      <w:r>
        <w:t xml:space="preserve">Article</w:t>
      </w:r>
      <w:r>
        <w:t xml:space="preserve"> </w:t>
      </w:r>
      <w:r>
        <w:t xml:space="preserve">13(1),</w:t>
      </w:r>
      <w:r>
        <w:t xml:space="preserve"> </w:t>
      </w:r>
      <w:r>
        <w:t xml:space="preserve">13(2),</w:t>
      </w:r>
      <w:r>
        <w:t xml:space="preserve"> </w:t>
      </w:r>
      <w:r>
        <w:t xml:space="preserve">13(3)</w:t>
      </w:r>
      <w:r>
        <w:t xml:space="preserve"> </w:t>
      </w:r>
      <w:r>
        <w:t xml:space="preserve">and</w:t>
      </w:r>
      <w:r>
        <w:t xml:space="preserve"> </w:t>
      </w:r>
      <w:r>
        <w:t xml:space="preserve">13(4) of</w:t>
      </w:r>
      <w:r>
        <w:t xml:space="preserve"> </w:t>
      </w:r>
      <w:r>
        <w:t xml:space="preserve">Law</w:t>
      </w:r>
      <w:r>
        <w:t xml:space="preserve"> </w:t>
      </w:r>
      <w:r>
        <w:t xml:space="preserve">VIII-</w:t>
      </w:r>
      <w:r>
        <w:t xml:space="preserve"> </w:t>
      </w:r>
      <w:r>
        <w:t xml:space="preserve">667).</w:t>
      </w:r>
    </w:p>
    <w:p>
      <w:pPr>
        <w:pStyle w:val="BodyText"/>
      </w:pPr>
      <w:r>
        <w:t xml:space="preserve">Moreove</w:t>
      </w:r>
      <w:r>
        <w:t xml:space="preserve"> </w:t>
      </w:r>
      <w:r>
        <w:t xml:space="preserve">r, the</w:t>
      </w:r>
      <w:r>
        <w:t xml:space="preserve"> </w:t>
      </w:r>
      <w:r>
        <w:t xml:space="preserve">minimu</w:t>
      </w:r>
      <w:r>
        <w:t xml:space="preserve"> </w:t>
      </w:r>
      <w:r>
        <w:t xml:space="preserve">m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security</w:t>
      </w:r>
      <w:r>
        <w:t xml:space="preserve"> </w:t>
      </w:r>
      <w:r>
        <w:t xml:space="preserve">depend</w:t>
      </w:r>
      <w:r>
        <w:t xml:space="preserve"> </w:t>
      </w:r>
      <w:r>
        <w:t xml:space="preserve">s on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outbou</w:t>
      </w:r>
      <w:r>
        <w:t xml:space="preserve"> </w:t>
      </w:r>
      <w:r>
        <w:t xml:space="preserve">nd tour</w:t>
      </w:r>
      <w:r>
        <w:t xml:space="preserve"> </w:t>
      </w:r>
      <w:r>
        <w:t xml:space="preserve">organis</w:t>
      </w:r>
      <w:r>
        <w:t xml:space="preserve"> </w:t>
      </w:r>
      <w:r>
        <w:t xml:space="preserve">s 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</w:t>
      </w:r>
      <w:r>
        <w:t xml:space="preserve"> </w:t>
      </w:r>
      <w:r>
        <w:t xml:space="preserve">tourists</w:t>
      </w:r>
      <w:r>
        <w:t xml:space="preserve"> </w:t>
      </w:r>
      <w:r>
        <w:t xml:space="preserve">to their</w:t>
      </w:r>
      <w:r>
        <w:t xml:space="preserve"> </w:t>
      </w:r>
      <w:r>
        <w:t xml:space="preserve">initial</w:t>
      </w:r>
      <w:r>
        <w:t xml:space="preserve"> </w:t>
      </w:r>
      <w:r>
        <w:t xml:space="preserve">point of</w:t>
      </w:r>
      <w:r>
        <w:t xml:space="preserve"> </w:t>
      </w:r>
      <w:r>
        <w:t xml:space="preserve">departure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Accordin</w:t>
      </w:r>
      <w:r>
        <w:t xml:space="preserve"> </w:t>
      </w:r>
      <w:r>
        <w:t xml:space="preserve">g to point</w:t>
      </w:r>
      <w:r>
        <w:t xml:space="preserve"> </w:t>
      </w:r>
      <w:r>
        <w:t xml:space="preserve">6 of</w:t>
      </w:r>
      <w:r>
        <w:t xml:space="preserve"> </w:t>
      </w:r>
      <w:r>
        <w:t xml:space="preserve">Order 4-</w:t>
      </w:r>
      <w:r>
        <w:t xml:space="preserve"> </w:t>
      </w:r>
      <w:r>
        <w:t xml:space="preserve">513, the</w:t>
      </w:r>
      <w:r>
        <w:t xml:space="preserve"> </w:t>
      </w:r>
      <w:r>
        <w:t xml:space="preserve">SCRPA,</w:t>
      </w:r>
      <w:r>
        <w:t xml:space="preserve"> </w:t>
      </w:r>
      <w:r>
        <w:t xml:space="preserve">having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schedule,</w:t>
      </w:r>
      <w:r>
        <w:t xml:space="preserve"> </w:t>
      </w:r>
      <w:r>
        <w:t xml:space="preserve">shall</w:t>
      </w:r>
      <w:r>
        <w:t xml:space="preserve"> </w:t>
      </w:r>
      <w:r>
        <w:t xml:space="preserve">enter into</w:t>
      </w:r>
      <w:r>
        <w:t xml:space="preserve"> </w:t>
      </w:r>
      <w:r>
        <w:t xml:space="preserve">a contract</w:t>
      </w:r>
      <w:r>
        <w:t xml:space="preserve"> </w:t>
      </w:r>
      <w:r>
        <w:t xml:space="preserve">with the</w:t>
      </w:r>
      <w:r>
        <w:t xml:space="preserve"> </w:t>
      </w:r>
      <w:r>
        <w:t xml:space="preserve">carrier of</w:t>
      </w:r>
      <w:r>
        <w:t xml:space="preserve"> </w:t>
      </w:r>
      <w:r>
        <w:t xml:space="preserve">passenge</w:t>
      </w:r>
      <w:r>
        <w:t xml:space="preserve"> </w:t>
      </w:r>
      <w:r>
        <w:t xml:space="preserve">rs of its</w:t>
      </w:r>
      <w:r>
        <w:t xml:space="preserve"> </w:t>
      </w:r>
      <w:r>
        <w:t xml:space="preserve">choice for</w:t>
      </w:r>
      <w:r>
        <w:t xml:space="preserve"> </w:t>
      </w:r>
      <w:r>
        <w:t xml:space="preserve">the return</w:t>
      </w:r>
      <w:r>
        <w:t xml:space="preserve"> </w:t>
      </w:r>
      <w:r>
        <w:t xml:space="preserve">of the</w:t>
      </w:r>
      <w:r>
        <w:t xml:space="preserve"> </w:t>
      </w:r>
      <w:r>
        <w:t xml:space="preserve">tourist(s)</w:t>
      </w:r>
      <w:r>
        <w:t xml:space="preserve"> </w:t>
      </w:r>
      <w:r>
        <w:t xml:space="preserve">to their</w:t>
      </w:r>
      <w:r>
        <w:t xml:space="preserve"> </w:t>
      </w:r>
      <w:r>
        <w:t xml:space="preserve">initial</w:t>
      </w:r>
      <w:r>
        <w:t xml:space="preserve"> </w:t>
      </w:r>
      <w:r>
        <w:t xml:space="preserve">destinatio</w:t>
      </w:r>
      <w:r>
        <w:t xml:space="preserve"> </w:t>
      </w:r>
      <w:r>
        <w:t xml:space="preserve">n, taking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the most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tourist as</w:t>
      </w:r>
      <w:r>
        <w:t xml:space="preserve"> </w:t>
      </w:r>
      <w:r>
        <w:t xml:space="preserve">a result of</w:t>
      </w:r>
      <w:r>
        <w:t xml:space="preserve"> </w:t>
      </w:r>
      <w:r>
        <w:t xml:space="preserve">services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 the</w:t>
      </w:r>
      <w:r>
        <w:t xml:space="preserve"> </w:t>
      </w:r>
      <w:r>
        <w:t xml:space="preserve">package</w:t>
      </w:r>
      <w:r>
        <w:t xml:space="preserve"> </w:t>
      </w:r>
      <w:r>
        <w:t xml:space="preserve">not being</w:t>
      </w:r>
      <w:r>
        <w:t xml:space="preserve"> </w:t>
      </w:r>
      <w:r>
        <w:t xml:space="preserve">provided</w:t>
      </w:r>
      <w:r>
        <w:t xml:space="preserve"> </w:t>
      </w:r>
      <w:r>
        <w:t xml:space="preserve">by the</w:t>
      </w:r>
      <w:r>
        <w:t xml:space="preserve"> </w:t>
      </w:r>
      <w:r>
        <w:t xml:space="preserve">tour</w:t>
      </w:r>
      <w:r>
        <w:t xml:space="preserve"> </w:t>
      </w:r>
      <w:r>
        <w:t xml:space="preserve">organiser</w:t>
      </w:r>
      <w:r>
        <w:t xml:space="preserve"> </w:t>
      </w:r>
      <w:r>
        <w:t xml:space="preserve">(Article</w:t>
      </w:r>
      <w:r>
        <w:t xml:space="preserve"> </w:t>
      </w:r>
      <w:r>
        <w:t xml:space="preserve">15(3)).</w:t>
      </w:r>
    </w:p>
    <w:p>
      <w:pPr>
        <w:pStyle w:val="BodyText"/>
      </w:pPr>
      <w:r>
        <w:t xml:space="preserve">According</w:t>
      </w:r>
      <w:r>
        <w:t xml:space="preserve"> </w:t>
      </w:r>
      <w:r>
        <w:t xml:space="preserve">to Article</w:t>
      </w:r>
      <w:r>
        <w:t xml:space="preserve"> </w:t>
      </w:r>
      <w:r>
        <w:t xml:space="preserve">15(7), the</w:t>
      </w:r>
      <w:r>
        <w:t xml:space="preserve"> </w:t>
      </w:r>
      <w:r>
        <w:t xml:space="preserve">insuranc</w:t>
      </w:r>
      <w:r>
        <w:t xml:space="preserve"> </w:t>
      </w:r>
      <w:r>
        <w:t xml:space="preserve">e</w:t>
      </w:r>
      <w:r>
        <w:t xml:space="preserve"> </w:t>
      </w:r>
      <w:r>
        <w:t xml:space="preserve">company</w:t>
      </w:r>
      <w:r>
        <w:t xml:space="preserve"> </w:t>
      </w:r>
      <w:r>
        <w:t xml:space="preserve">and the</w:t>
      </w:r>
      <w:r>
        <w:t xml:space="preserve"> </w:t>
      </w:r>
      <w:r>
        <w:t xml:space="preserve">financial</w:t>
      </w:r>
      <w:r>
        <w:t xml:space="preserve"> </w:t>
      </w:r>
      <w:r>
        <w:t xml:space="preserve">institutio</w:t>
      </w:r>
      <w:r>
        <w:t xml:space="preserve"> </w:t>
      </w:r>
      <w:r>
        <w:t xml:space="preserve">n shall</w:t>
      </w:r>
      <w:r>
        <w:t xml:space="preserve"> </w:t>
      </w:r>
      <w:r>
        <w:t xml:space="preserve">have the</w:t>
      </w:r>
      <w:r>
        <w:t xml:space="preserve"> </w:t>
      </w:r>
      <w:r>
        <w:t xml:space="preserve">right not</w:t>
      </w:r>
      <w:r>
        <w:t xml:space="preserve"> </w:t>
      </w:r>
      <w:r>
        <w:t xml:space="preserve">to pay</w:t>
      </w:r>
      <w:r>
        <w:t xml:space="preserve"> </w:t>
      </w:r>
      <w:r>
        <w:t xml:space="preserve">the</w:t>
      </w:r>
      <w:r>
        <w:t xml:space="preserve"> </w:t>
      </w:r>
      <w:r>
        <w:t xml:space="preserve">suretyshi</w:t>
      </w:r>
      <w:r>
        <w:t xml:space="preserve"> </w:t>
      </w:r>
      <w:r>
        <w:t xml:space="preserve">p</w:t>
      </w:r>
      <w:r>
        <w:t xml:space="preserve"> </w:t>
      </w:r>
      <w:r>
        <w:t xml:space="preserve">insuranc</w:t>
      </w:r>
      <w:r>
        <w:t xml:space="preserve"> </w:t>
      </w:r>
      <w:r>
        <w:t xml:space="preserve">e benefit</w:t>
      </w:r>
      <w:r>
        <w:t xml:space="preserve"> </w:t>
      </w:r>
      <w:r>
        <w:t xml:space="preserve">and/or the</w:t>
      </w:r>
      <w:r>
        <w:t xml:space="preserve"> </w:t>
      </w:r>
      <w:r>
        <w:t xml:space="preserve">amount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financial</w:t>
      </w:r>
      <w:r>
        <w:t xml:space="preserve"> </w:t>
      </w:r>
      <w:r>
        <w:t xml:space="preserve">guarantee</w:t>
      </w:r>
      <w:r>
        <w:t xml:space="preserve"> </w:t>
      </w:r>
      <w:r>
        <w:t xml:space="preserve">when the</w:t>
      </w:r>
      <w:r>
        <w:t xml:space="preserve"> </w:t>
      </w:r>
      <w:r>
        <w:t xml:space="preserve">ii. EUR 200 000,</w:t>
      </w:r>
      <w:r>
        <w:t xml:space="preserve"> </w:t>
      </w:r>
      <w:r>
        <w:t xml:space="preserve">where charter flights</w:t>
      </w:r>
      <w:r>
        <w:t xml:space="preserve"> </w:t>
      </w:r>
      <w:r>
        <w:t xml:space="preserve">are organised;</w:t>
      </w:r>
      <w:r>
        <w:br/>
      </w:r>
      <w:r>
        <w:t xml:space="preserve">iii. 7% of the sum of</w:t>
      </w:r>
      <w:r>
        <w:t xml:space="preserve"> </w:t>
      </w:r>
      <w:r>
        <w:t xml:space="preserve">revenue from the last</w:t>
      </w:r>
      <w:r>
        <w:t xml:space="preserve"> </w:t>
      </w:r>
      <w:r>
        <w:t xml:space="preserve">four most recent</w:t>
      </w:r>
      <w:r>
        <w:t xml:space="preserve"> </w:t>
      </w:r>
      <w:r>
        <w:t xml:space="preserve">completed</w:t>
      </w:r>
      <w:r>
        <w:t xml:space="preserve"> </w:t>
      </w:r>
      <w:r>
        <w:t xml:space="preserve">consecutive quarters</w:t>
      </w:r>
      <w:r>
        <w:t xml:space="preserve"> </w:t>
      </w:r>
      <w:r>
        <w:t xml:space="preserve">from the sale of</w:t>
      </w:r>
      <w:r>
        <w:t xml:space="preserve"> </w:t>
      </w:r>
      <w:r>
        <w:t xml:space="preserve">package travel in</w:t>
      </w:r>
      <w:r>
        <w:t xml:space="preserve"> </w:t>
      </w:r>
      <w:r>
        <w:t xml:space="preserve">accordance with all the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contracts signed by the</w:t>
      </w:r>
      <w:r>
        <w:t xml:space="preserve"> </w:t>
      </w:r>
      <w:r>
        <w:t xml:space="preserve">tour organiser;</w:t>
      </w:r>
      <w:r>
        <w:br/>
      </w:r>
      <w:r>
        <w:t xml:space="preserve">iv. the total cash</w:t>
      </w:r>
      <w:r>
        <w:t xml:space="preserve"> </w:t>
      </w:r>
      <w:r>
        <w:t xml:space="preserve">receipts received</w:t>
      </w:r>
      <w:r>
        <w:t xml:space="preserve"> </w:t>
      </w:r>
      <w:r>
        <w:t xml:space="preserve">under all package</w:t>
      </w:r>
      <w:r>
        <w:t xml:space="preserve"> </w:t>
      </w:r>
      <w:r>
        <w:t xml:space="preserve">travel contracts</w:t>
      </w:r>
      <w:r>
        <w:t xml:space="preserve"> </w:t>
      </w:r>
      <w:r>
        <w:t xml:space="preserve">signed by the tour</w:t>
      </w:r>
      <w:r>
        <w:t xml:space="preserve"> </w:t>
      </w:r>
      <w:r>
        <w:t xml:space="preserve">organiser and which</w:t>
      </w:r>
      <w:r>
        <w:t xml:space="preserve"> </w:t>
      </w:r>
      <w:r>
        <w:t xml:space="preserve">have not yet been</w:t>
      </w:r>
      <w:r>
        <w:t xml:space="preserve"> </w:t>
      </w:r>
      <w:r>
        <w:t xml:space="preserve">executed.</w:t>
      </w:r>
    </w:p>
    <w:p>
      <w:pPr>
        <w:pStyle w:val="BodyText"/>
      </w:pPr>
      <w:r>
        <w:t xml:space="preserve">Based on the above</w:t>
      </w:r>
      <w:r>
        <w:t xml:space="preserve"> </w:t>
      </w:r>
      <w:r>
        <w:t xml:space="preserve">information,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the security is either</w:t>
      </w:r>
      <w:r>
        <w:t xml:space="preserve"> </w:t>
      </w:r>
      <w:r>
        <w:t xml:space="preserve">EUR 3,000, 20,000,</w:t>
      </w:r>
      <w:r>
        <w:t xml:space="preserve"> </w:t>
      </w:r>
      <w:r>
        <w:t xml:space="preserve">50,000 or EUR</w:t>
      </w:r>
      <w:r>
        <w:t xml:space="preserve"> </w:t>
      </w:r>
      <w:r>
        <w:t xml:space="preserve">200,000 (depending on</w:t>
      </w:r>
      <w:r>
        <w:t xml:space="preserve"> </w:t>
      </w:r>
      <w:r>
        <w:t xml:space="preserve">whether the tour</w:t>
      </w:r>
      <w:r>
        <w:t xml:space="preserve"> </w:t>
      </w:r>
      <w:r>
        <w:t xml:space="preserve">organiser provides</w:t>
      </w:r>
      <w:r>
        <w:t xml:space="preserve"> </w:t>
      </w:r>
      <w:r>
        <w:t xml:space="preserve">charter flights or not).</w:t>
      </w:r>
    </w:p>
    <w:p>
      <w:pPr>
        <w:pStyle w:val="BodyText"/>
      </w:pPr>
      <w:r>
        <w:t xml:space="preserve">However, point (iii) or</w:t>
      </w:r>
      <w:r>
        <w:t xml:space="preserve"> </w:t>
      </w:r>
      <w:r>
        <w:t xml:space="preserve">(iv) shall apply, if the</w:t>
      </w:r>
      <w:r>
        <w:t xml:space="preserve"> </w:t>
      </w:r>
      <w:r>
        <w:t xml:space="preserve">amount is greater</w:t>
      </w:r>
      <w:r>
        <w:t xml:space="preserve"> </w:t>
      </w:r>
      <w:r>
        <w:t xml:space="preserve">than the minimum</w:t>
      </w:r>
      <w:r>
        <w:t xml:space="preserve"> </w:t>
      </w:r>
      <w:r>
        <w:t xml:space="preserve">amount.</w:t>
      </w:r>
    </w:p>
    <w:p>
      <w:pPr>
        <w:pStyle w:val="BodyText"/>
      </w:pPr>
      <w:r>
        <w:t xml:space="preserve">paid for</w:t>
      </w:r>
      <w:r>
        <w:t xml:space="preserve"> </w:t>
      </w:r>
      <w:r>
        <w:t xml:space="preserve">improperly</w:t>
      </w:r>
      <w:r>
        <w:t xml:space="preserve"> </w:t>
      </w:r>
      <w:r>
        <w:t xml:space="preserve">provided</w:t>
      </w:r>
      <w:r>
        <w:t xml:space="preserve"> </w:t>
      </w:r>
      <w:r>
        <w:t xml:space="preserve">service.</w:t>
      </w:r>
      <w:r>
        <w:t xml:space="preserve"> </w:t>
      </w:r>
      <w:r>
        <w:t xml:space="preserve">However, as</w:t>
      </w:r>
      <w:r>
        <w:t xml:space="preserve"> </w:t>
      </w:r>
      <w:r>
        <w:t xml:space="preserve">previously</w:t>
      </w:r>
      <w:r>
        <w:t xml:space="preserve"> </w:t>
      </w:r>
      <w:r>
        <w:t xml:space="preserve">mentioned,</w:t>
      </w:r>
      <w:r>
        <w:t xml:space="preserve"> </w:t>
      </w:r>
      <w:r>
        <w:t xml:space="preserve">this is not in</w:t>
      </w:r>
      <w:r>
        <w:t xml:space="preserve"> </w:t>
      </w:r>
      <w:r>
        <w:t xml:space="preserve">line with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er</w:t>
      </w:r>
      <w:r>
        <w:t xml:space="preserve"> </w:t>
      </w:r>
      <w:r>
        <w:t xml:space="preserve">offers</w:t>
      </w:r>
      <w:r>
        <w:t xml:space="preserve"> </w:t>
      </w:r>
      <w:r>
        <w:t xml:space="preserve">charter</w:t>
      </w:r>
      <w:r>
        <w:t xml:space="preserve"> </w:t>
      </w:r>
      <w:r>
        <w:t xml:space="preserve">flights</w:t>
      </w:r>
      <w:r>
        <w:t xml:space="preserve"> </w:t>
      </w:r>
      <w:r>
        <w:t xml:space="preserve">or not</w:t>
      </w:r>
      <w:r>
        <w:t xml:space="preserve"> </w:t>
      </w:r>
      <w:r>
        <w:t xml:space="preserve">(Article</w:t>
      </w:r>
      <w:r>
        <w:t xml:space="preserve"> </w:t>
      </w:r>
      <w:r>
        <w:t xml:space="preserve">13(2)(1)</w:t>
      </w:r>
      <w:r>
        <w:t xml:space="preserve"> </w:t>
      </w:r>
      <w:r>
        <w:t xml:space="preserve">and</w:t>
      </w:r>
      <w:r>
        <w:t xml:space="preserve"> </w:t>
      </w:r>
      <w:r>
        <w:t xml:space="preserve">(2)(2) ,</w:t>
      </w:r>
      <w:r>
        <w:t xml:space="preserve"> </w:t>
      </w:r>
      <w:r>
        <w:t xml:space="preserve">since</w:t>
      </w:r>
      <w:r>
        <w:t xml:space="preserve"> </w:t>
      </w:r>
      <w:r>
        <w:t xml:space="preserve">01/05/20</w:t>
      </w:r>
      <w:r>
        <w:t xml:space="preserve"> </w:t>
      </w:r>
      <w:r>
        <w:t xml:space="preserve">23</w:t>
      </w:r>
      <w:r>
        <w:t xml:space="preserve"> </w:t>
      </w:r>
      <w:r>
        <w:t xml:space="preserve">Article</w:t>
      </w:r>
      <w:r>
        <w:t xml:space="preserve"> </w:t>
      </w:r>
      <w:r>
        <w:t xml:space="preserve">13(3)(1)</w:t>
      </w:r>
      <w:r>
        <w:t xml:space="preserve"> </w:t>
      </w:r>
      <w:r>
        <w:t xml:space="preserve">and</w:t>
      </w:r>
      <w:r>
        <w:t xml:space="preserve"> </w:t>
      </w:r>
      <w:r>
        <w:t xml:space="preserve">(3)(2) of</w:t>
      </w:r>
      <w:r>
        <w:t xml:space="preserve"> </w:t>
      </w:r>
      <w:r>
        <w:t xml:space="preserve">Law</w:t>
      </w:r>
      <w:r>
        <w:t xml:space="preserve"> </w:t>
      </w:r>
      <w:r>
        <w:t xml:space="preserve">VIII-</w:t>
      </w:r>
      <w:r>
        <w:t xml:space="preserve"> </w:t>
      </w:r>
      <w:r>
        <w:t xml:space="preserve">667).</w:t>
      </w:r>
      <w:r>
        <w:t xml:space="preserve"> </w:t>
      </w:r>
      <w:r>
        <w:t xml:space="preserve">Also, the</w:t>
      </w:r>
      <w:r>
        <w:t xml:space="preserve"> </w:t>
      </w:r>
      <w:r>
        <w:t xml:space="preserve">revenue</w:t>
      </w:r>
      <w:r>
        <w:t xml:space="preserve"> </w:t>
      </w:r>
      <w:r>
        <w:t xml:space="preserve">from the</w:t>
      </w:r>
      <w:r>
        <w:t xml:space="preserve"> </w:t>
      </w:r>
      <w:r>
        <w:t xml:space="preserve">last four</w:t>
      </w:r>
      <w:r>
        <w:t xml:space="preserve"> </w:t>
      </w:r>
      <w:r>
        <w:t xml:space="preserve">most</w:t>
      </w:r>
      <w:r>
        <w:t xml:space="preserve"> </w:t>
      </w:r>
      <w:r>
        <w:t xml:space="preserve">recent</w:t>
      </w:r>
      <w:r>
        <w:t xml:space="preserve"> </w:t>
      </w:r>
      <w:r>
        <w:t xml:space="preserve">complet</w:t>
      </w:r>
      <w:r>
        <w:t xml:space="preserve"> </w:t>
      </w:r>
      <w:r>
        <w:t xml:space="preserve">ed</w:t>
      </w:r>
      <w:r>
        <w:t xml:space="preserve"> </w:t>
      </w:r>
      <w:r>
        <w:t xml:space="preserve">consecu</w:t>
      </w:r>
      <w:r>
        <w:t xml:space="preserve"> </w:t>
      </w:r>
      <w:r>
        <w:t xml:space="preserve">tive</w:t>
      </w:r>
      <w:r>
        <w:t xml:space="preserve"> </w:t>
      </w:r>
      <w:r>
        <w:t xml:space="preserve">quarters</w:t>
      </w:r>
      <w:r>
        <w:t xml:space="preserve"> </w:t>
      </w:r>
      <w:r>
        <w:t xml:space="preserve">from the</w:t>
      </w:r>
      <w:r>
        <w:t xml:space="preserve"> </w:t>
      </w:r>
      <w:r>
        <w:t xml:space="preserve">sale of</w:t>
      </w:r>
      <w:r>
        <w:t xml:space="preserve"> </w:t>
      </w:r>
      <w:r>
        <w:t xml:space="preserve">package</w:t>
      </w:r>
      <w:r>
        <w:t xml:space="preserve"> </w:t>
      </w:r>
      <w:r>
        <w:t xml:space="preserve">travel in</w:t>
      </w:r>
      <w:r>
        <w:t xml:space="preserve"> </w:t>
      </w:r>
      <w:r>
        <w:t xml:space="preserve">accorda</w:t>
      </w:r>
      <w:r>
        <w:t xml:space="preserve"> </w:t>
      </w:r>
      <w:r>
        <w:t xml:space="preserve">nce with</w:t>
      </w:r>
      <w:r>
        <w:t xml:space="preserve"> </w:t>
      </w:r>
      <w:r>
        <w:t xml:space="preserve">all the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contract</w:t>
      </w:r>
      <w:r>
        <w:t xml:space="preserve"> </w:t>
      </w:r>
      <w:r>
        <w:t xml:space="preserve">economi</w:t>
      </w:r>
      <w:r>
        <w:t xml:space="preserve"> </w:t>
      </w:r>
      <w:r>
        <w:t xml:space="preserve">cally</w:t>
      </w:r>
      <w:r>
        <w:t xml:space="preserve"> </w:t>
      </w:r>
      <w:r>
        <w:t xml:space="preserve">advantag</w:t>
      </w:r>
      <w:r>
        <w:t xml:space="preserve"> </w:t>
      </w:r>
      <w:r>
        <w:t xml:space="preserve">eous and</w:t>
      </w:r>
      <w:r>
        <w:t xml:space="preserve"> </w:t>
      </w:r>
      <w:r>
        <w:t xml:space="preserve">time-</w:t>
      </w:r>
      <w:r>
        <w:t xml:space="preserve"> </w:t>
      </w:r>
      <w:r>
        <w:t xml:space="preserve">optimise</w:t>
      </w:r>
      <w:r>
        <w:t xml:space="preserve"> </w:t>
      </w:r>
      <w:r>
        <w:t xml:space="preserve">d offer of</w:t>
      </w:r>
      <w:r>
        <w:t xml:space="preserve"> </w:t>
      </w:r>
      <w:r>
        <w:t xml:space="preserve">the air</w:t>
      </w:r>
      <w:r>
        <w:t xml:space="preserve"> </w:t>
      </w:r>
      <w:r>
        <w:t xml:space="preserve">carrier or</w:t>
      </w:r>
      <w:r>
        <w:t xml:space="preserve"> </w:t>
      </w:r>
      <w:r>
        <w:t xml:space="preserve">bus</w:t>
      </w:r>
      <w:r>
        <w:t xml:space="preserve"> </w:t>
      </w:r>
      <w:r>
        <w:t xml:space="preserve">carrier.</w:t>
      </w:r>
    </w:p>
    <w:p>
      <w:pPr>
        <w:pStyle w:val="BodyText"/>
      </w:pPr>
      <w:r>
        <w:t xml:space="preserve">Unless,</w:t>
      </w:r>
      <w:r>
        <w:t xml:space="preserve"> </w:t>
      </w:r>
      <w:r>
        <w:t xml:space="preserve">dependin</w:t>
      </w:r>
      <w:r>
        <w:t xml:space="preserve"> </w:t>
      </w:r>
      <w:r>
        <w:t xml:space="preserve">g on the</w:t>
      </w:r>
      <w:r>
        <w:t xml:space="preserve"> </w:t>
      </w:r>
      <w:r>
        <w:t xml:space="preserve">situation,</w:t>
      </w:r>
      <w:r>
        <w:t xml:space="preserve"> </w:t>
      </w:r>
      <w:r>
        <w:t xml:space="preserve">the tourist</w:t>
      </w:r>
      <w:r>
        <w:t xml:space="preserve"> </w:t>
      </w:r>
      <w:r>
        <w:t xml:space="preserve">returns to</w:t>
      </w:r>
      <w:r>
        <w:t xml:space="preserve"> </w:t>
      </w:r>
      <w:r>
        <w:t xml:space="preserve">the initial</w:t>
      </w:r>
      <w:r>
        <w:t xml:space="preserve"> </w:t>
      </w:r>
      <w:r>
        <w:t xml:space="preserve">place of</w:t>
      </w:r>
      <w:r>
        <w:t xml:space="preserve"> </w:t>
      </w:r>
      <w:r>
        <w:t xml:space="preserve">departure</w:t>
      </w:r>
      <w:r>
        <w:t xml:space="preserve"> </w:t>
      </w:r>
      <w:r>
        <w:t xml:space="preserve">independ</w:t>
      </w:r>
      <w:r>
        <w:t xml:space="preserve"> </w:t>
      </w:r>
      <w:r>
        <w:t xml:space="preserve">ently. In</w:t>
      </w:r>
      <w:r>
        <w:t xml:space="preserve"> </w:t>
      </w:r>
      <w:r>
        <w:t xml:space="preserve">that case,</w:t>
      </w:r>
      <w:r>
        <w:t xml:space="preserve"> </w:t>
      </w:r>
      <w:r>
        <w:t xml:space="preserve">he can</w:t>
      </w:r>
      <w:r>
        <w:t xml:space="preserve"> </w:t>
      </w:r>
      <w:r>
        <w:t xml:space="preserve">claim the</w:t>
      </w:r>
      <w:r>
        <w:t xml:space="preserve"> </w:t>
      </w:r>
      <w:r>
        <w:t xml:space="preserve">money</w:t>
      </w:r>
      <w:r>
        <w:t xml:space="preserve"> </w:t>
      </w:r>
      <w:r>
        <w:t xml:space="preserve">back in</w:t>
      </w:r>
      <w:r>
        <w:t xml:space="preserve"> </w:t>
      </w:r>
      <w:r>
        <w:t xml:space="preserve">accordan</w:t>
      </w:r>
      <w:r>
        <w:t xml:space="preserve"> </w:t>
      </w:r>
      <w:r>
        <w:t xml:space="preserve">ce with</w:t>
      </w:r>
      <w:r>
        <w:t xml:space="preserve"> </w:t>
      </w:r>
      <w:r>
        <w:t xml:space="preserve">the</w:t>
      </w:r>
      <w:r>
        <w:t xml:space="preserve"> </w:t>
      </w:r>
      <w:r>
        <w:t xml:space="preserve">procedur</w:t>
      </w:r>
      <w:r>
        <w:t xml:space="preserve"> </w:t>
      </w:r>
      <w:r>
        <w:t xml:space="preserve">e</w:t>
      </w:r>
      <w:r>
        <w:t xml:space="preserve"> </w:t>
      </w:r>
      <w:r>
        <w:t xml:space="preserve">explained</w:t>
      </w:r>
      <w:r>
        <w:t xml:space="preserve"> </w:t>
      </w:r>
      <w:r>
        <w:t xml:space="preserve">under</w:t>
      </w:r>
      <w:r>
        <w:t xml:space="preserve"> </w:t>
      </w:r>
      <w:r>
        <w:t xml:space="preserve">points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costs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losses</w:t>
      </w:r>
      <w:r>
        <w:t xml:space="preserve"> </w:t>
      </w:r>
      <w:r>
        <w:t xml:space="preserve">are fully</w:t>
      </w:r>
      <w:r>
        <w:t xml:space="preserve"> </w:t>
      </w:r>
      <w:r>
        <w:t xml:space="preserve">compens</w:t>
      </w:r>
      <w:r>
        <w:t xml:space="preserve"> </w:t>
      </w:r>
      <w:r>
        <w:t xml:space="preserve">ated by</w:t>
      </w:r>
      <w:r>
        <w:t xml:space="preserve"> </w:t>
      </w:r>
      <w:r>
        <w:t xml:space="preserve">the tour</w:t>
      </w:r>
      <w:r>
        <w:t xml:space="preserve"> </w:t>
      </w:r>
      <w:r>
        <w:t xml:space="preserve">organiser</w:t>
      </w:r>
      <w:r>
        <w:t xml:space="preserve"> </w:t>
      </w:r>
      <w:r>
        <w:t xml:space="preserve">, vendor</w:t>
      </w:r>
      <w:r>
        <w:t xml:space="preserve"> </w:t>
      </w:r>
      <w:r>
        <w:t xml:space="preserve">of LTAs</w:t>
      </w:r>
      <w:r>
        <w:t xml:space="preserve"> </w:t>
      </w:r>
      <w:r>
        <w:t xml:space="preserve">or the</w:t>
      </w:r>
      <w:r>
        <w:t xml:space="preserve"> </w:t>
      </w:r>
      <w:r>
        <w:t xml:space="preserve">third</w:t>
      </w:r>
      <w:r>
        <w:t xml:space="preserve"> </w:t>
      </w:r>
      <w:r>
        <w:t xml:space="preserve">party or</w:t>
      </w:r>
      <w:r>
        <w:t xml:space="preserve"> </w:t>
      </w:r>
      <w:r>
        <w:t xml:space="preserve">to reduce</w:t>
      </w:r>
      <w:r>
        <w:t xml:space="preserve"> </w:t>
      </w:r>
      <w:r>
        <w:t xml:space="preserve">the</w:t>
      </w:r>
      <w:r>
        <w:t xml:space="preserve"> </w:t>
      </w:r>
      <w:r>
        <w:t xml:space="preserve">suretyshi</w:t>
      </w:r>
      <w:r>
        <w:t xml:space="preserve"> </w:t>
      </w:r>
      <w:r>
        <w:t xml:space="preserve">p</w:t>
      </w:r>
      <w:r>
        <w:t xml:space="preserve"> </w:t>
      </w:r>
      <w:r>
        <w:t xml:space="preserve">insuranc</w:t>
      </w:r>
      <w:r>
        <w:t xml:space="preserve"> </w:t>
      </w:r>
      <w:r>
        <w:t xml:space="preserve">e benefit</w:t>
      </w:r>
      <w:r>
        <w:t xml:space="preserve"> </w:t>
      </w:r>
      <w:r>
        <w:t xml:space="preserve">in</w:t>
      </w:r>
      <w:r>
        <w:t xml:space="preserve"> </w:t>
      </w:r>
      <w:r>
        <w:t xml:space="preserve">proportio</w:t>
      </w:r>
      <w:r>
        <w:t xml:space="preserve"> </w:t>
      </w:r>
      <w:r>
        <w:t xml:space="preserve">n to the</w:t>
      </w:r>
      <w:r>
        <w:t xml:space="preserve"> </w:t>
      </w:r>
      <w:r>
        <w:t xml:space="preserve">amount</w:t>
      </w:r>
      <w:r>
        <w:t xml:space="preserve"> </w:t>
      </w:r>
      <w:r>
        <w:t xml:space="preserve">paid by</w:t>
      </w:r>
      <w:r>
        <w:t xml:space="preserve"> </w:t>
      </w:r>
      <w:r>
        <w:t xml:space="preserve">the tour</w:t>
      </w:r>
      <w:r>
        <w:t xml:space="preserve"> </w:t>
      </w:r>
      <w:r>
        <w:t xml:space="preserve">organiser</w:t>
      </w:r>
      <w:r>
        <w:t xml:space="preserve"> </w:t>
      </w:r>
      <w:r>
        <w:t xml:space="preserve">, the</w:t>
      </w:r>
      <w:r>
        <w:t xml:space="preserve"> </w:t>
      </w:r>
      <w:r>
        <w:t xml:space="preserve">vendor</w:t>
      </w:r>
      <w:r>
        <w:t xml:space="preserve"> </w:t>
      </w:r>
      <w:r>
        <w:t xml:space="preserve">or LTAs</w:t>
      </w:r>
      <w:r>
        <w:t xml:space="preserve"> </w:t>
      </w:r>
      <w:r>
        <w:t xml:space="preserve">or the</w:t>
      </w:r>
      <w:r>
        <w:t xml:space="preserve"> </w:t>
      </w:r>
      <w:r>
        <w:t xml:space="preserve">third</w:t>
      </w:r>
      <w:r>
        <w:t xml:space="preserve"> </w:t>
      </w:r>
      <w:r>
        <w:t xml:space="preserve">party.</w:t>
      </w:r>
    </w:p>
    <w:p>
      <w:pPr>
        <w:pStyle w:val="BodyText"/>
      </w:pPr>
      <w:r>
        <w:t xml:space="preserve">The right</w:t>
      </w:r>
      <w:r>
        <w:t xml:space="preserve"> </w:t>
      </w:r>
      <w:r>
        <w:t xml:space="preserve">to claim</w:t>
      </w:r>
      <w:r>
        <w:t xml:space="preserve"> </w:t>
      </w:r>
      <w:r>
        <w:t xml:space="preserve">the surety</w:t>
      </w:r>
      <w:r>
        <w:t xml:space="preserve"> </w:t>
      </w:r>
      <w:r>
        <w:t xml:space="preserve">insurance</w:t>
      </w:r>
      <w:r>
        <w:t xml:space="preserve"> </w:t>
      </w:r>
      <w:r>
        <w:t xml:space="preserve">benefit or</w:t>
      </w:r>
      <w:r>
        <w:t xml:space="preserve"> </w:t>
      </w:r>
      <w:r>
        <w:t xml:space="preserve">part</w:t>
      </w:r>
      <w:r>
        <w:t xml:space="preserve"> </w:t>
      </w:r>
      <w:r>
        <w:t xml:space="preserve">thereof</w:t>
      </w:r>
      <w:r>
        <w:t xml:space="preserve"> </w:t>
      </w:r>
      <w:r>
        <w:t xml:space="preserve">shall pass</w:t>
      </w:r>
      <w:r>
        <w:t xml:space="preserve"> </w:t>
      </w:r>
      <w:r>
        <w:t xml:space="preserve">to the</w:t>
      </w:r>
      <w:r>
        <w:t xml:space="preserve"> </w:t>
      </w:r>
      <w:r>
        <w:t xml:space="preserve">[The explanatory note</w:t>
      </w:r>
      <w:r>
        <w:t xml:space="preserve"> </w:t>
      </w:r>
      <w:r>
        <w:t xml:space="preserve">of the Ministry of the</w:t>
      </w:r>
      <w:r>
        <w:t xml:space="preserve"> </w:t>
      </w:r>
      <w:r>
        <w:t xml:space="preserve">Economy provides for</w:t>
      </w:r>
      <w:r>
        <w:t xml:space="preserve"> </w:t>
      </w:r>
      <w:r>
        <w:t xml:space="preserve">an example. If the sum</w:t>
      </w:r>
      <w:r>
        <w:t xml:space="preserve"> </w:t>
      </w:r>
      <w:r>
        <w:t xml:space="preserve">of revenue from the</w:t>
      </w:r>
      <w:r>
        <w:t xml:space="preserve"> </w:t>
      </w:r>
      <w:r>
        <w:t xml:space="preserve">four quarters is EUR 1</w:t>
      </w:r>
      <w:r>
        <w:t xml:space="preserve"> </w:t>
      </w:r>
      <w:r>
        <w:t xml:space="preserve">million, then 7% of that</w:t>
      </w:r>
      <w:r>
        <w:t xml:space="preserve"> </w:t>
      </w:r>
      <w:r>
        <w:t xml:space="preserve">amount would be EUR</w:t>
      </w:r>
      <w:r>
        <w:t xml:space="preserve"> </w:t>
      </w:r>
      <w:r>
        <w:t xml:space="preserve">70 thousand. If the</w:t>
      </w:r>
      <w:r>
        <w:t xml:space="preserve"> </w:t>
      </w:r>
      <w:r>
        <w:t xml:space="preserve">total amount of</w:t>
      </w:r>
      <w:r>
        <w:t xml:space="preserve"> </w:t>
      </w:r>
      <w:r>
        <w:t xml:space="preserve">revenue on day X</w:t>
      </w:r>
      <w:r>
        <w:t xml:space="preserve"> </w:t>
      </w:r>
      <w:r>
        <w:t xml:space="preserve">equals EUR 120</w:t>
      </w:r>
      <w:r>
        <w:t xml:space="preserve"> </w:t>
      </w:r>
      <w:r>
        <w:t xml:space="preserve">thousand, and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arithmetic logic, the</w:t>
      </w:r>
      <w:r>
        <w:t xml:space="preserve"> </w:t>
      </w:r>
      <w:r>
        <w:t xml:space="preserve">security amount ‘shall</w:t>
      </w:r>
      <w:r>
        <w:t xml:space="preserve"> </w:t>
      </w:r>
      <w:r>
        <w:t xml:space="preserve">be whichever is the</w:t>
      </w:r>
      <w:r>
        <w:t xml:space="preserve"> </w:t>
      </w:r>
      <w:r>
        <w:t xml:space="preserve">greatest’ (EUR 70,000</w:t>
      </w:r>
      <w:r>
        <w:t xml:space="preserve"> </w:t>
      </w:r>
      <w:r>
        <w:t xml:space="preserve">&lt; EUR 120,000) Thus,</w:t>
      </w:r>
      <w:r>
        <w:t xml:space="preserve"> </w:t>
      </w:r>
      <w:r>
        <w:t xml:space="preserve">the amount of the</w:t>
      </w:r>
      <w:r>
        <w:t xml:space="preserve"> </w:t>
      </w:r>
      <w:r>
        <w:t xml:space="preserve">security should be</w:t>
      </w:r>
      <w:r>
        <w:t xml:space="preserve"> </w:t>
      </w:r>
      <w:r>
        <w:t xml:space="preserve">EUR 120 thousand</w:t>
      </w:r>
      <w:r>
        <w:t xml:space="preserve"> </w:t>
      </w:r>
      <w:r>
        <w:t xml:space="preserve">(unless the tour</w:t>
      </w:r>
      <w:r>
        <w:t xml:space="preserve"> </w:t>
      </w:r>
      <w:r>
        <w:t xml:space="preserve">organiser provides</w:t>
      </w:r>
      <w:r>
        <w:t xml:space="preserve"> </w:t>
      </w:r>
      <w:r>
        <w:t xml:space="preserve">charter flights)].</w:t>
      </w:r>
    </w:p>
    <w:p>
      <w:pPr>
        <w:pStyle w:val="BodyText"/>
      </w:pPr>
      <w:r>
        <w:t xml:space="preserve">LTAs</w:t>
      </w:r>
      <w:r>
        <w:t xml:space="preserve"> </w:t>
      </w:r>
      <w:r>
        <w:t xml:space="preserve">The minimum</w:t>
      </w:r>
      <w:r>
        <w:t xml:space="preserve"> </w:t>
      </w:r>
      <w:r>
        <w:t xml:space="preserve">security of a vendor</w:t>
      </w:r>
      <w:r>
        <w:t xml:space="preserve"> </w:t>
      </w:r>
      <w:r>
        <w:t xml:space="preserve">of LTAs shall be EUR</w:t>
      </w:r>
      <w:r>
        <w:t xml:space="preserve"> </w:t>
      </w:r>
      <w:r>
        <w:t xml:space="preserve">10,000.</w:t>
      </w:r>
    </w:p>
    <w:p>
      <w:pPr>
        <w:pStyle w:val="BodyText"/>
      </w:pPr>
      <w:r>
        <w:t xml:space="preserve">However, if the vendor</w:t>
      </w:r>
      <w:r>
        <w:t xml:space="preserve"> </w:t>
      </w:r>
      <w:r>
        <w:t xml:space="preserve">is a party responsible</w:t>
      </w:r>
      <w:r>
        <w:t xml:space="preserve"> </w:t>
      </w:r>
      <w:r>
        <w:t xml:space="preserve">for the carriage of</w:t>
      </w:r>
      <w:r>
        <w:t xml:space="preserve"> </w:t>
      </w:r>
      <w:r>
        <w:t xml:space="preserve">passengers, the</w:t>
      </w:r>
      <w:r>
        <w:t xml:space="preserve"> </w:t>
      </w:r>
      <w:r>
        <w:t xml:space="preserve">amount of the security</w:t>
      </w:r>
      <w:r>
        <w:t xml:space="preserve"> </w:t>
      </w:r>
      <w:r>
        <w:t xml:space="preserve">shall be calculated in</w:t>
      </w:r>
      <w:r>
        <w:t xml:space="preserve"> </w:t>
      </w:r>
      <w:r>
        <w:t xml:space="preserve">accordance with Article</w:t>
      </w:r>
      <w:r>
        <w:t xml:space="preserve"> </w:t>
      </w:r>
      <w:r>
        <w:t xml:space="preserve">13(2)(1) since</w:t>
      </w:r>
      <w:r>
        <w:t xml:space="preserve"> </w:t>
      </w:r>
      <w:r>
        <w:t xml:space="preserve">s signed</w:t>
      </w:r>
      <w:r>
        <w:t xml:space="preserve"> </w:t>
      </w:r>
      <w:r>
        <w:t xml:space="preserve">by the</w:t>
      </w:r>
      <w:r>
        <w:t xml:space="preserve"> </w:t>
      </w:r>
      <w:r>
        <w:t xml:space="preserve">tour</w:t>
      </w:r>
      <w:r>
        <w:t xml:space="preserve"> </w:t>
      </w:r>
      <w:r>
        <w:t xml:space="preserve">organise</w:t>
      </w:r>
      <w:r>
        <w:t xml:space="preserve"> </w:t>
      </w:r>
      <w:r>
        <w:t xml:space="preserve">r, as</w:t>
      </w:r>
      <w:r>
        <w:t xml:space="preserve"> </w:t>
      </w:r>
      <w:r>
        <w:t xml:space="preserve">well as</w:t>
      </w:r>
      <w:r>
        <w:t xml:space="preserve"> </w:t>
      </w:r>
      <w:r>
        <w:t xml:space="preserve">the sum</w:t>
      </w:r>
      <w:r>
        <w:t xml:space="preserve"> </w:t>
      </w:r>
      <w:r>
        <w:t xml:space="preserve">of cash</w:t>
      </w:r>
      <w:r>
        <w:t xml:space="preserve"> </w:t>
      </w:r>
      <w:r>
        <w:t xml:space="preserve">receipts</w:t>
      </w:r>
      <w:r>
        <w:t xml:space="preserve"> </w:t>
      </w:r>
      <w:r>
        <w:t xml:space="preserve">received</w:t>
      </w:r>
      <w:r>
        <w:t xml:space="preserve"> </w:t>
      </w:r>
      <w:r>
        <w:t xml:space="preserve">under all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contract</w:t>
      </w:r>
      <w:r>
        <w:t xml:space="preserve"> </w:t>
      </w:r>
      <w:r>
        <w:t xml:space="preserve">s signed</w:t>
      </w:r>
      <w:r>
        <w:t xml:space="preserve"> </w:t>
      </w:r>
      <w:r>
        <w:t xml:space="preserve">by the</w:t>
      </w:r>
      <w:r>
        <w:t xml:space="preserve"> </w:t>
      </w:r>
      <w:r>
        <w:t xml:space="preserve">tour</w:t>
      </w:r>
      <w:r>
        <w:t xml:space="preserve"> </w:t>
      </w:r>
      <w:r>
        <w:t xml:space="preserve">organise</w:t>
      </w:r>
      <w:r>
        <w:t xml:space="preserve"> </w:t>
      </w:r>
      <w:r>
        <w:t xml:space="preserve">r (and</w:t>
      </w:r>
      <w:r>
        <w:t xml:space="preserve"> </w:t>
      </w:r>
      <w:r>
        <w:t xml:space="preserve">which</w:t>
      </w:r>
      <w:r>
        <w:t xml:space="preserve"> </w:t>
      </w:r>
      <w:r>
        <w:t xml:space="preserve">have not</w:t>
      </w:r>
      <w:r>
        <w:t xml:space="preserve"> </w:t>
      </w:r>
      <w:r>
        <w:t xml:space="preserve">yet been</w:t>
      </w:r>
      <w:r>
        <w:t xml:space="preserve"> </w:t>
      </w:r>
      <w:r>
        <w:t xml:space="preserve">execute</w:t>
      </w:r>
      <w:r>
        <w:t xml:space="preserve"> </w:t>
      </w:r>
      <w:r>
        <w:t xml:space="preserve">d) are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(Article</w:t>
      </w:r>
      <w:r>
        <w:t xml:space="preserve"> </w:t>
      </w:r>
      <w:r>
        <w:t xml:space="preserve">13(2)(3)</w:t>
      </w:r>
      <w:r>
        <w:t xml:space="preserve"> </w:t>
      </w:r>
      <w:r>
        <w:t xml:space="preserve">and</w:t>
      </w:r>
      <w:r>
        <w:t xml:space="preserve"> </w:t>
      </w:r>
      <w:r>
        <w:t xml:space="preserve">(2)(4),</w:t>
      </w:r>
      <w:r>
        <w:t xml:space="preserve"> </w:t>
      </w:r>
      <w:r>
        <w:t xml:space="preserve">since</w:t>
      </w:r>
      <w:r>
        <w:t xml:space="preserve"> </w:t>
      </w:r>
      <w:r>
        <w:t xml:space="preserve">01/05/20</w:t>
      </w:r>
      <w:r>
        <w:t xml:space="preserve"> </w:t>
      </w:r>
      <w:r>
        <w:t xml:space="preserve">23</w:t>
      </w:r>
      <w:r>
        <w:t xml:space="preserve"> </w:t>
      </w:r>
      <w:r>
        <w:t xml:space="preserve">Article</w:t>
      </w:r>
      <w:r>
        <w:t xml:space="preserve"> </w:t>
      </w:r>
      <w:r>
        <w:t xml:space="preserve">13(3)(3)</w:t>
      </w:r>
      <w:r>
        <w:t xml:space="preserve"> </w:t>
      </w:r>
      <w:r>
        <w:t xml:space="preserve">and</w:t>
      </w:r>
      <w:r>
        <w:t xml:space="preserve"> </w:t>
      </w:r>
      <w:r>
        <w:t xml:space="preserve">(3)(4) of</w:t>
      </w:r>
      <w:r>
        <w:t xml:space="preserve"> </w:t>
      </w:r>
      <w:r>
        <w:t xml:space="preserve">Law</w:t>
      </w:r>
      <w:r>
        <w:t xml:space="preserve"> </w:t>
      </w:r>
      <w:r>
        <w:t xml:space="preserve">will be</w:t>
      </w:r>
      <w:r>
        <w:t xml:space="preserve"> </w:t>
      </w:r>
      <w:r>
        <w:t xml:space="preserve">calculate</w:t>
      </w:r>
      <w:r>
        <w:t xml:space="preserve"> </w:t>
      </w:r>
      <w:r>
        <w:t xml:space="preserve">d based</w:t>
      </w:r>
      <w:r>
        <w:t xml:space="preserve"> </w:t>
      </w:r>
      <w:r>
        <w:t xml:space="preserve">on the</w:t>
      </w:r>
      <w:r>
        <w:t xml:space="preserve"> </w:t>
      </w:r>
      <w:r>
        <w:t xml:space="preserve">supportin</w:t>
      </w:r>
      <w:r>
        <w:t xml:space="preserve"> </w:t>
      </w:r>
      <w:r>
        <w:t xml:space="preserve">g</w:t>
      </w:r>
      <w:r>
        <w:t xml:space="preserve"> </w:t>
      </w:r>
      <w:r>
        <w:t xml:space="preserve">document</w:t>
      </w:r>
      <w:r>
        <w:t xml:space="preserve"> </w:t>
      </w:r>
      <w:r>
        <w:t xml:space="preserve">s the</w:t>
      </w:r>
      <w:r>
        <w:t xml:space="preserve"> </w:t>
      </w:r>
      <w:r>
        <w:t xml:space="preserve">tourist</w:t>
      </w:r>
      <w:r>
        <w:t xml:space="preserve"> </w:t>
      </w:r>
      <w:r>
        <w:t xml:space="preserve">provides</w:t>
      </w:r>
      <w:r>
        <w:t xml:space="preserve"> </w:t>
      </w:r>
      <w:r>
        <w:t xml:space="preserve">to the</w:t>
      </w:r>
      <w:r>
        <w:t xml:space="preserve"> </w:t>
      </w:r>
      <w:r>
        <w:t xml:space="preserve">SCRPA.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third party</w:t>
      </w:r>
      <w:r>
        <w:t xml:space="preserve"> </w:t>
      </w:r>
      <w:r>
        <w:t xml:space="preserve">in</w:t>
      </w:r>
      <w:r>
        <w:t xml:space="preserve"> </w:t>
      </w:r>
      <w:r>
        <w:t xml:space="preserve">accordan</w:t>
      </w:r>
      <w:r>
        <w:t xml:space="preserve"> </w:t>
      </w:r>
      <w:r>
        <w:t xml:space="preserve">ce with</w:t>
      </w:r>
      <w:r>
        <w:t xml:space="preserve"> </w:t>
      </w:r>
      <w:r>
        <w:t xml:space="preserve">the</w:t>
      </w:r>
      <w:r>
        <w:t xml:space="preserve"> </w:t>
      </w:r>
      <w:r>
        <w:t xml:space="preserve">procedure</w:t>
      </w:r>
      <w:r>
        <w:t xml:space="preserve"> </w:t>
      </w:r>
      <w:r>
        <w:t xml:space="preserve">establishe</w:t>
      </w:r>
      <w:r>
        <w:t xml:space="preserve"> </w:t>
      </w:r>
      <w:r>
        <w:t xml:space="preserve">d by the</w:t>
      </w:r>
      <w:r>
        <w:t xml:space="preserve"> </w:t>
      </w:r>
      <w:r>
        <w:t xml:space="preserve">Civil</w:t>
      </w:r>
      <w:r>
        <w:t xml:space="preserve"> </w:t>
      </w:r>
      <w:r>
        <w:t xml:space="preserve">Code.</w:t>
      </w:r>
    </w:p>
    <w:p>
      <w:pPr>
        <w:pStyle w:val="BodyText"/>
      </w:pPr>
      <w:r>
        <w:t xml:space="preserve">01/05/2023 Article</w:t>
      </w:r>
      <w:r>
        <w:t xml:space="preserve"> </w:t>
      </w:r>
      <w:r>
        <w:t xml:space="preserve">24(7) of Law VIII-667</w:t>
      </w:r>
      <w:r>
        <w:t xml:space="preserve"> </w:t>
      </w:r>
      <w:r>
        <w:t xml:space="preserve">(which is equal to EUR</w:t>
      </w:r>
      <w:r>
        <w:t xml:space="preserve"> </w:t>
      </w:r>
      <w:r>
        <w:t xml:space="preserve">50,000). Moreover,</w:t>
      </w:r>
      <w:r>
        <w:t xml:space="preserve"> </w:t>
      </w:r>
      <w:r>
        <w:t xml:space="preserve">Article 20(3)(4) since</w:t>
      </w:r>
      <w:r>
        <w:t xml:space="preserve"> </w:t>
      </w:r>
      <w:r>
        <w:t xml:space="preserve">01/05/2023 Article</w:t>
      </w:r>
      <w:r>
        <w:t xml:space="preserve"> </w:t>
      </w:r>
      <w:r>
        <w:t xml:space="preserve">21(3)(4) of Law VIII-</w:t>
      </w:r>
      <w:r>
        <w:t xml:space="preserve"> </w:t>
      </w:r>
      <w:r>
        <w:t xml:space="preserve">667 provides that the</w:t>
      </w:r>
      <w:r>
        <w:t xml:space="preserve"> </w:t>
      </w:r>
      <w:r>
        <w:t xml:space="preserve">amount of the security</w:t>
      </w:r>
      <w:r>
        <w:t xml:space="preserve"> </w:t>
      </w:r>
      <w:r>
        <w:t xml:space="preserve">has to correspond to</w:t>
      </w:r>
      <w:r>
        <w:t xml:space="preserve"> </w:t>
      </w:r>
      <w:r>
        <w:t xml:space="preserve">the minimum amount</w:t>
      </w:r>
      <w:r>
        <w:t xml:space="preserve"> </w:t>
      </w:r>
      <w:r>
        <w:t xml:space="preserve">of security (i.e. EUR,10</w:t>
      </w:r>
      <w:r>
        <w:t xml:space="preserve"> </w:t>
      </w:r>
      <w:r>
        <w:t xml:space="preserve">000 or EUR 50,000 (if</w:t>
      </w:r>
      <w:r>
        <w:t xml:space="preserve"> </w:t>
      </w:r>
      <w:r>
        <w:t xml:space="preserve">the vendor is</w:t>
      </w:r>
      <w:r>
        <w:t xml:space="preserve"> </w:t>
      </w:r>
      <w:r>
        <w:t xml:space="preserve">responsible for the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passengers)) or the</w:t>
      </w:r>
      <w:r>
        <w:t xml:space="preserve"> </w:t>
      </w:r>
      <w:r>
        <w:t xml:space="preserve">sum of cash receipts</w:t>
      </w:r>
      <w:r>
        <w:t xml:space="preserve"> </w:t>
      </w:r>
      <w:r>
        <w:t xml:space="preserve">of the vendor under</w:t>
      </w:r>
      <w:r>
        <w:t xml:space="preserve"> </w:t>
      </w:r>
      <w:r>
        <w:t xml:space="preserve">all contracts signed</w:t>
      </w:r>
      <w:r>
        <w:t xml:space="preserve"> </w:t>
      </w:r>
      <w:r>
        <w:t xml:space="preserve">by the vendor of</w:t>
      </w:r>
      <w:r>
        <w:t xml:space="preserve"> </w:t>
      </w:r>
      <w:r>
        <w:t xml:space="preserve">LTAs and not yet</w:t>
      </w:r>
      <w:r>
        <w:t xml:space="preserve"> </w:t>
      </w:r>
      <w:r>
        <w:t xml:space="preserve">executed. This</w:t>
      </w:r>
      <w:r>
        <w:t xml:space="preserve"> </w:t>
      </w:r>
      <w:r>
        <w:t xml:space="preserve">means that, if the</w:t>
      </w:r>
      <w:r>
        <w:t xml:space="preserve"> </w:t>
      </w:r>
      <w:r>
        <w:t xml:space="preserve">sum of cash receipts</w:t>
      </w:r>
      <w:r>
        <w:t xml:space="preserve"> </w:t>
      </w:r>
      <w:r>
        <w:t xml:space="preserve">is greater than the</w:t>
      </w:r>
      <w:r>
        <w:t xml:space="preserve"> </w:t>
      </w:r>
      <w:r>
        <w:t xml:space="preserve">minimum amount,</w:t>
      </w:r>
      <w:r>
        <w:t xml:space="preserve"> </w:t>
      </w:r>
      <w:r>
        <w:t xml:space="preserve">then the former sum</w:t>
      </w:r>
      <w:r>
        <w:t xml:space="preserve"> </w:t>
      </w:r>
      <w:r>
        <w:t xml:space="preserve">shall apply to the</w:t>
      </w:r>
      <w:r>
        <w:t xml:space="preserve"> </w:t>
      </w:r>
      <w:r>
        <w:t xml:space="preserve">security.</w:t>
      </w:r>
      <w:r>
        <w:br/>
      </w:r>
      <w:r>
        <w:t xml:space="preserve">VIII-</w:t>
      </w:r>
      <w:r>
        <w:t xml:space="preserve"> </w:t>
      </w:r>
      <w:r>
        <w:t xml:space="preserve">667).</w:t>
      </w:r>
    </w:p>
    <w:p>
      <w:pPr>
        <w:pStyle w:val="BodyText"/>
      </w:pPr>
      <w:r>
        <w:t xml:space="preserve">LTA</w:t>
      </w:r>
      <w:r>
        <w:t xml:space="preserve"> </w:t>
      </w:r>
      <w:r>
        <w:t xml:space="preserve">LTAs</w:t>
      </w:r>
      <w:r>
        <w:t xml:space="preserve"> </w:t>
      </w:r>
      <w:r>
        <w:t xml:space="preserve">The</w:t>
      </w:r>
      <w:r>
        <w:t xml:space="preserve"> </w:t>
      </w:r>
      <w:r>
        <w:t xml:space="preserve">minimu</w:t>
      </w:r>
      <w:r>
        <w:t xml:space="preserve"> </w:t>
      </w:r>
      <w:r>
        <w:t xml:space="preserve">m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security</w:t>
      </w:r>
      <w:r>
        <w:t xml:space="preserve"> </w:t>
      </w:r>
      <w:r>
        <w:t xml:space="preserve">depend</w:t>
      </w:r>
      <w:r>
        <w:t xml:space="preserve"> </w:t>
      </w:r>
      <w:r>
        <w:t xml:space="preserve">s on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vendor</w:t>
      </w:r>
      <w:r>
        <w:t xml:space="preserve"> </w:t>
      </w:r>
      <w:r>
        <w:t xml:space="preserve">of LTAs</w:t>
      </w:r>
      <w:r>
        <w:t xml:space="preserve"> </w:t>
      </w:r>
      <w:r>
        <w:t xml:space="preserve">is</w:t>
      </w:r>
      <w:r>
        <w:t xml:space="preserve"> </w:t>
      </w:r>
      <w:r>
        <w:t xml:space="preserve">respons</w:t>
      </w:r>
      <w:r>
        <w:t xml:space="preserve"> </w:t>
      </w:r>
      <w:r>
        <w:t xml:space="preserve">ible for</w:t>
      </w:r>
      <w:r>
        <w:t xml:space="preserve"> </w:t>
      </w:r>
      <w:r>
        <w:t xml:space="preserve">the</w:t>
      </w:r>
      <w:r>
        <w:t xml:space="preserve"> </w:t>
      </w:r>
      <w:r>
        <w:t xml:space="preserve">carriage</w:t>
      </w:r>
      <w:r>
        <w:t xml:space="preserve"> </w:t>
      </w:r>
      <w:r>
        <w:t xml:space="preserve">of</w:t>
      </w:r>
      <w:r>
        <w:t xml:space="preserve"> </w:t>
      </w:r>
      <w:r>
        <w:t xml:space="preserve">passen</w:t>
      </w:r>
      <w:r>
        <w:t xml:space="preserve"> </w:t>
      </w:r>
      <w:r>
        <w:t xml:space="preserve">gers or</w:t>
      </w:r>
      <w:r>
        <w:t xml:space="preserve"> </w:t>
      </w:r>
      <w:r>
        <w:t xml:space="preserve">not</w:t>
      </w:r>
      <w:r>
        <w:t xml:space="preserve"> </w:t>
      </w:r>
      <w:r>
        <w:t xml:space="preserve">(Articles</w:t>
      </w:r>
      <w:r>
        <w:t xml:space="preserve"> </w:t>
      </w:r>
      <w:r>
        <w:t xml:space="preserve">23(3)</w:t>
      </w:r>
      <w:r>
        <w:t xml:space="preserve"> </w:t>
      </w:r>
      <w:r>
        <w:t xml:space="preserve">and (4)</w:t>
      </w:r>
      <w:r>
        <w:t xml:space="preserve"> </w:t>
      </w:r>
      <w:r>
        <w:t xml:space="preserve">of Law</w:t>
      </w:r>
      <w:r>
        <w:t xml:space="preserve"> </w:t>
      </w:r>
      <w:r>
        <w:t xml:space="preserve">VIII-667</w:t>
      </w:r>
      <w:r>
        <w:t xml:space="preserve"> </w:t>
      </w:r>
      <w:r>
        <w:t xml:space="preserve">since</w:t>
      </w:r>
      <w:r>
        <w:t xml:space="preserve"> </w:t>
      </w:r>
      <w:r>
        <w:t xml:space="preserve">01/05/20</w:t>
      </w:r>
      <w:r>
        <w:t xml:space="preserve"> </w:t>
      </w:r>
      <w:r>
        <w:t xml:space="preserve">23</w:t>
      </w:r>
      <w:r>
        <w:t xml:space="preserve"> </w:t>
      </w:r>
      <w:r>
        <w:t xml:space="preserve">Articles</w:t>
      </w:r>
      <w:r>
        <w:t xml:space="preserve"> </w:t>
      </w:r>
      <w:r>
        <w:t xml:space="preserve">24(6)</w:t>
      </w:r>
      <w:r>
        <w:t xml:space="preserve"> </w:t>
      </w:r>
      <w:r>
        <w:t xml:space="preserve">and (7)</w:t>
      </w:r>
      <w:r>
        <w:t xml:space="preserve"> </w:t>
      </w:r>
      <w:r>
        <w:t xml:space="preserve">of Law</w:t>
      </w:r>
      <w:r>
        <w:t xml:space="preserve"> </w:t>
      </w:r>
      <w:r>
        <w:t xml:space="preserve">VIII-</w:t>
      </w:r>
      <w:r>
        <w:t xml:space="preserve"> </w:t>
      </w:r>
      <w:r>
        <w:t xml:space="preserve">667).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Moreove</w:t>
      </w:r>
      <w:r>
        <w:t xml:space="preserve"> </w:t>
      </w:r>
      <w:r>
        <w:t xml:space="preserve">r, Article</w:t>
      </w:r>
      <w:r>
        <w:t xml:space="preserve"> </w:t>
      </w:r>
      <w:r>
        <w:t xml:space="preserve">20(3)(4)</w:t>
      </w:r>
      <w:r>
        <w:t xml:space="preserve"> </w:t>
      </w:r>
      <w:r>
        <w:t xml:space="preserve">and</w:t>
      </w:r>
      <w:r>
        <w:t xml:space="preserve"> </w:t>
      </w:r>
      <w:r>
        <w:t xml:space="preserve">since</w:t>
      </w:r>
      <w:r>
        <w:t xml:space="preserve"> </w:t>
      </w:r>
      <w:r>
        <w:t xml:space="preserve">01/05/20</w:t>
      </w:r>
      <w:r>
        <w:t xml:space="preserve"> </w:t>
      </w:r>
      <w:r>
        <w:t xml:space="preserve">23</w:t>
      </w:r>
      <w:r>
        <w:t xml:space="preserve"> </w:t>
      </w:r>
      <w:r>
        <w:t xml:space="preserve">Article</w:t>
      </w:r>
      <w:r>
        <w:t xml:space="preserve"> </w:t>
      </w:r>
      <w:r>
        <w:t xml:space="preserve">21(3)(4)</w:t>
      </w:r>
      <w:r>
        <w:br/>
      </w:r>
      <w:r>
        <w:t xml:space="preserve">of Law</w:t>
      </w:r>
      <w:r>
        <w:t xml:space="preserve"> </w:t>
      </w:r>
      <w:r>
        <w:t xml:space="preserve">VIII-667</w:t>
      </w:r>
      <w:r>
        <w:t xml:space="preserve"> </w:t>
      </w:r>
      <w:r>
        <w:t xml:space="preserve">provides</w:t>
      </w:r>
      <w:r>
        <w:t xml:space="preserve"> </w:t>
      </w:r>
      <w:r>
        <w:t xml:space="preserve">that the</w:t>
      </w:r>
      <w:r>
        <w:t xml:space="preserve"> </w:t>
      </w:r>
      <w:r>
        <w:t xml:space="preserve">amount</w:t>
      </w:r>
      <w:r>
        <w:t xml:space="preserve"> </w:t>
      </w:r>
      <w:r>
        <w:t xml:space="preserve">of the</w:t>
      </w:r>
      <w:r>
        <w:t xml:space="preserve"> </w:t>
      </w:r>
      <w:r>
        <w:t xml:space="preserve">security</w:t>
      </w:r>
      <w:r>
        <w:t xml:space="preserve"> </w:t>
      </w:r>
      <w:r>
        <w:t xml:space="preserve">has to</w:t>
      </w:r>
      <w:r>
        <w:t xml:space="preserve"> </w:t>
      </w:r>
      <w:r>
        <w:t xml:space="preserve">correspo</w:t>
      </w:r>
      <w:r>
        <w:t xml:space="preserve"> </w:t>
      </w:r>
      <w:r>
        <w:t xml:space="preserve">nd to the</w:t>
      </w:r>
      <w:r>
        <w:t xml:space="preserve"> </w:t>
      </w:r>
      <w:r>
        <w:t xml:space="preserve">minimu</w:t>
      </w:r>
      <w:r>
        <w:t xml:space="preserve"> </w:t>
      </w:r>
      <w:r>
        <w:t xml:space="preserve">m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security</w:t>
      </w:r>
      <w:r>
        <w:t xml:space="preserve"> </w:t>
      </w:r>
      <w:r>
        <w:t xml:space="preserve">or the</w:t>
      </w:r>
      <w:r>
        <w:t xml:space="preserve"> </w:t>
      </w:r>
      <w:r>
        <w:t xml:space="preserve">sum of</w:t>
      </w:r>
      <w:r>
        <w:t xml:space="preserve"> </w:t>
      </w:r>
      <w:r>
        <w:t xml:space="preserve">cash</w:t>
      </w:r>
      <w:r>
        <w:t xml:space="preserve"> </w:t>
      </w:r>
      <w:r>
        <w:t xml:space="preserve">receipts</w:t>
      </w:r>
      <w:r>
        <w:t xml:space="preserve"> </w:t>
      </w:r>
      <w:r>
        <w:t xml:space="preserve">of the</w:t>
      </w:r>
      <w:r>
        <w:t xml:space="preserve"> </w:t>
      </w:r>
      <w:r>
        <w:t xml:space="preserve">vendor</w:t>
      </w:r>
      <w:r>
        <w:t xml:space="preserve"> </w:t>
      </w:r>
      <w:r>
        <w:t xml:space="preserve">under all</w:t>
      </w:r>
      <w:r>
        <w:t xml:space="preserve"> </w:t>
      </w:r>
      <w:r>
        <w:t xml:space="preserve">contract</w:t>
      </w:r>
      <w:r>
        <w:t xml:space="preserve"> </w:t>
      </w:r>
      <w:r>
        <w:t xml:space="preserve">s signed</w:t>
      </w:r>
      <w:r>
        <w:t xml:space="preserve"> </w:t>
      </w:r>
      <w:r>
        <w:t xml:space="preserve">by the</w:t>
      </w:r>
      <w:r>
        <w:t xml:space="preserve"> </w:t>
      </w:r>
      <w:r>
        <w:t xml:space="preserve">vendor</w:t>
      </w:r>
      <w:r>
        <w:t xml:space="preserve"> </w:t>
      </w:r>
      <w:r>
        <w:t xml:space="preserve">of LTAs</w:t>
      </w:r>
      <w:r>
        <w:t xml:space="preserve"> </w:t>
      </w:r>
      <w:r>
        <w:t xml:space="preserve">and not</w:t>
      </w:r>
      <w:r>
        <w:t xml:space="preserve"> </w:t>
      </w:r>
      <w:r>
        <w:t xml:space="preserve">yet</w:t>
      </w:r>
      <w:r>
        <w:t xml:space="preserve"> </w:t>
      </w:r>
      <w:r>
        <w:t xml:space="preserve">execute</w:t>
      </w:r>
      <w:r>
        <w:t xml:space="preserve"> </w:t>
      </w:r>
      <w:r>
        <w:t xml:space="preserve">d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Luxe</w:t>
      </w:r>
      <w:r>
        <w:t xml:space="preserve"> </w:t>
      </w:r>
      <w:r>
        <w:t xml:space="preserve">mbour</w:t>
      </w:r>
      <w:r>
        <w:t xml:space="preserve"> </w:t>
      </w:r>
      <w:r>
        <w:t xml:space="preserve">g</w:t>
      </w:r>
      <w:r>
        <w:t xml:space="preserve"> </w:t>
      </w:r>
      <w:r>
        <w:t xml:space="preserve">NO</w:t>
      </w:r>
      <w:r>
        <w:br/>
      </w:r>
      <w:r>
        <w:t xml:space="preserve">Insurance contracts</w:t>
      </w:r>
      <w:r>
        <w:t xml:space="preserve"> </w:t>
      </w:r>
      <w:r>
        <w:t xml:space="preserve">as a mechanism of</w:t>
      </w:r>
      <w:r>
        <w:t xml:space="preserve"> </w:t>
      </w:r>
      <w:r>
        <w:t xml:space="preserve">guarantee for</w:t>
      </w:r>
      <w:r>
        <w:t xml:space="preserve"> </w:t>
      </w:r>
      <w:r>
        <w:t xml:space="preserve">‘package’ travel</w:t>
      </w:r>
      <w:r>
        <w:t xml:space="preserve"> </w:t>
      </w:r>
      <w:r>
        <w:t xml:space="preserve">contracts and security</w:t>
      </w:r>
      <w:r>
        <w:t xml:space="preserve"> </w:t>
      </w:r>
      <w:r>
        <w:t xml:space="preserve">for LTAs</w:t>
      </w:r>
      <w:r>
        <w:t xml:space="preserve"> </w:t>
      </w:r>
      <w:r>
        <w:t xml:space="preserve">The Law</w:t>
      </w:r>
      <w:r>
        <w:t xml:space="preserve"> </w:t>
      </w:r>
      <w:r>
        <w:t xml:space="preserve">of 27 July</w:t>
      </w:r>
      <w:r>
        <w:t xml:space="preserve"> </w:t>
      </w:r>
      <w:r>
        <w:t xml:space="preserve">1997 on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  <w:r>
        <w:t xml:space="preserve"> </w:t>
      </w:r>
      <w:r>
        <w:t xml:space="preserve">provides,</w:t>
      </w:r>
      <w:r>
        <w:t xml:space="preserve"> </w:t>
      </w:r>
      <w:r>
        <w:t xml:space="preserve">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provided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contract,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coverage</w:t>
      </w:r>
      <w:r>
        <w:t xml:space="preserve"> </w:t>
      </w:r>
      <w:r>
        <w:t xml:space="preserve">when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risk</w:t>
      </w:r>
      <w:r>
        <w:t xml:space="preserve"> </w:t>
      </w:r>
      <w:r>
        <w:t xml:space="preserve">occurs</w:t>
      </w:r>
      <w:r>
        <w:t xml:space="preserve"> </w:t>
      </w:r>
      <w:r>
        <w:t xml:space="preserve">due to 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circumsta</w:t>
      </w:r>
      <w:r>
        <w:t xml:space="preserve"> </w:t>
      </w:r>
      <w:r>
        <w:t xml:space="preserve">nces: •</w:t>
      </w:r>
      <w:r>
        <w:t xml:space="preserve"> </w:t>
      </w:r>
      <w:r>
        <w:t xml:space="preserve">when</w:t>
      </w:r>
      <w:r>
        <w:t xml:space="preserve"> </w:t>
      </w:r>
      <w:r>
        <w:t xml:space="preserve">damages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caused</w:t>
      </w:r>
      <w:r>
        <w:t xml:space="preserve"> </w:t>
      </w:r>
      <w:r>
        <w:t xml:space="preserve">intentional</w:t>
      </w:r>
      <w:r>
        <w:t xml:space="preserve"> </w:t>
      </w:r>
      <w:r>
        <w:t xml:space="preserve">ly (Article</w:t>
      </w:r>
      <w:r>
        <w:t xml:space="preserve"> </w:t>
      </w:r>
      <w:r>
        <w:t xml:space="preserve">14) –</w:t>
      </w:r>
      <w:r>
        <w:t xml:space="preserve"> </w:t>
      </w:r>
      <w:r>
        <w:t xml:space="preserve">damages</w:t>
      </w:r>
      <w:r>
        <w:t xml:space="preserve"> </w:t>
      </w:r>
      <w:r>
        <w:t xml:space="preserve">caused as</w:t>
      </w:r>
      <w:r>
        <w:t xml:space="preserve"> </w:t>
      </w:r>
      <w:r>
        <w:t xml:space="preserve">a result of</w:t>
      </w:r>
      <w:r>
        <w:t xml:space="preserve"> </w:t>
      </w:r>
      <w:r>
        <w:t xml:space="preserve">negligenc</w:t>
      </w:r>
      <w:r>
        <w:t xml:space="preserve"> </w:t>
      </w:r>
      <w:r>
        <w:t xml:space="preserve">e (even</w:t>
      </w:r>
      <w:r>
        <w:t xml:space="preserve"> </w:t>
      </w:r>
      <w:r>
        <w:t xml:space="preserve">gross) of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The national measures</w:t>
      </w:r>
      <w:r>
        <w:t xml:space="preserve"> </w:t>
      </w:r>
      <w:r>
        <w:t xml:space="preserve">do not provide any</w:t>
      </w:r>
      <w:r>
        <w:t xml:space="preserve"> </w:t>
      </w:r>
      <w:r>
        <w:t xml:space="preserve">indications as to how</w:t>
      </w:r>
      <w:r>
        <w:t xml:space="preserve"> </w:t>
      </w:r>
      <w:r>
        <w:t xml:space="preserve">to calculate insurance</w:t>
      </w:r>
      <w:r>
        <w:t xml:space="preserve"> </w:t>
      </w:r>
      <w:r>
        <w:t xml:space="preserve">premiums in</w:t>
      </w:r>
      <w:r>
        <w:t xml:space="preserve"> </w:t>
      </w:r>
      <w:r>
        <w:t xml:space="preserve">Luxembourg since</w:t>
      </w:r>
      <w:r>
        <w:t xml:space="preserve"> </w:t>
      </w:r>
      <w:r>
        <w:t xml:space="preserve">these calculations fall</w:t>
      </w:r>
      <w:r>
        <w:t xml:space="preserve"> </w:t>
      </w:r>
      <w:r>
        <w:t xml:space="preserve">within the freedom to</w:t>
      </w:r>
      <w:r>
        <w:t xml:space="preserve"> </w:t>
      </w:r>
      <w:r>
        <w:t xml:space="preserve">conduct business in</w:t>
      </w:r>
      <w:r>
        <w:t xml:space="preserve"> </w:t>
      </w:r>
      <w:r>
        <w:t xml:space="preserve">Luxembourg.</w:t>
      </w:r>
      <w:r>
        <w:t xml:space="preserve"> </w:t>
      </w:r>
      <w:r>
        <w:t xml:space="preserve">However, it is to be</w:t>
      </w:r>
      <w:r>
        <w:t xml:space="preserve"> </w:t>
      </w:r>
      <w:r>
        <w:t xml:space="preserve">presumed that the</w:t>
      </w:r>
      <w:r>
        <w:t xml:space="preserve"> </w:t>
      </w:r>
      <w:r>
        <w:t xml:space="preserve">insurance premium is</w:t>
      </w:r>
      <w:r>
        <w:t xml:space="preserve"> </w:t>
      </w:r>
      <w:r>
        <w:t xml:space="preserve">calculated according to</w:t>
      </w:r>
      <w:r>
        <w:t xml:space="preserve"> </w:t>
      </w:r>
      <w:r>
        <w:t xml:space="preserve">the probability law</w:t>
      </w:r>
      <w:r>
        <w:t xml:space="preserve"> </w:t>
      </w:r>
      <w:r>
        <w:t xml:space="preserve">(mathematics) to cover</w:t>
      </w:r>
      <w:r>
        <w:t xml:space="preserve"> </w:t>
      </w:r>
      <w:r>
        <w:t xml:space="preserve">the insurance risk.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br/>
      </w:r>
      <w:r>
        <w:t xml:space="preserve">It is</w:t>
      </w:r>
      <w:r>
        <w:t xml:space="preserve"> </w:t>
      </w:r>
      <w:r>
        <w:t xml:space="preserve">only in</w:t>
      </w:r>
      <w:r>
        <w:t xml:space="preserve"> </w:t>
      </w:r>
      <w:r>
        <w:t xml:space="preserve">the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20 of</w:t>
      </w:r>
      <w:r>
        <w:t xml:space="preserve"> </w:t>
      </w:r>
      <w:r>
        <w:t xml:space="preserve">the</w:t>
      </w:r>
      <w:r>
        <w:t xml:space="preserve"> </w:t>
      </w:r>
      <w:r>
        <w:t xml:space="preserve">PTD,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may be</w:t>
      </w:r>
      <w:r>
        <w:t xml:space="preserve"> </w:t>
      </w:r>
      <w:r>
        <w:t xml:space="preserve">held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conditio</w:t>
      </w:r>
      <w:r>
        <w:t xml:space="preserve"> </w:t>
      </w:r>
      <w:r>
        <w:t xml:space="preserve">ns</w:t>
      </w:r>
      <w:r>
        <w:t xml:space="preserve"> </w:t>
      </w:r>
      <w:r>
        <w:t xml:space="preserve">therein.</w:t>
      </w:r>
      <w:r>
        <w:t xml:space="preserve"> </w:t>
      </w:r>
      <w:r>
        <w:t xml:space="preserve">The cost</w:t>
      </w:r>
      <w:r>
        <w:t xml:space="preserve"> </w:t>
      </w:r>
      <w:r>
        <w:t xml:space="preserve">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is</w:t>
      </w:r>
      <w:r>
        <w:t xml:space="preserve"> </w:t>
      </w:r>
      <w:r>
        <w:t xml:space="preserve">defined</w:t>
      </w:r>
      <w:r>
        <w:t xml:space="preserve"> </w:t>
      </w:r>
      <w:r>
        <w:t xml:space="preserve">by each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in</w:t>
      </w:r>
      <w:r>
        <w:t xml:space="preserve"> </w:t>
      </w:r>
      <w:r>
        <w:t xml:space="preserve">consultati</w:t>
      </w:r>
      <w:r>
        <w:t xml:space="preserve"> </w:t>
      </w:r>
      <w:r>
        <w:t xml:space="preserve">on with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(organise</w:t>
      </w:r>
      <w:r>
        <w:t xml:space="preserve"> </w:t>
      </w:r>
      <w:r>
        <w:t xml:space="preserve">r/trader</w:t>
      </w:r>
      <w:r>
        <w:t xml:space="preserve"> </w:t>
      </w:r>
      <w:r>
        <w:t xml:space="preserve">facilitatin</w:t>
      </w:r>
      <w:r>
        <w:t xml:space="preserve"> </w:t>
      </w:r>
      <w:r>
        <w:t xml:space="preserve">g LTAs’).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insurance</w:t>
      </w:r>
      <w:r>
        <w:t xml:space="preserve"> </w:t>
      </w:r>
      <w:r>
        <w:t xml:space="preserve">or the</w:t>
      </w:r>
      <w:r>
        <w:t xml:space="preserve"> </w:t>
      </w:r>
      <w:r>
        <w:t xml:space="preserve">insured or</w:t>
      </w:r>
      <w:r>
        <w:t xml:space="preserve"> </w:t>
      </w:r>
      <w:r>
        <w:t xml:space="preserve">the</w:t>
      </w:r>
      <w:r>
        <w:t xml:space="preserve"> </w:t>
      </w:r>
      <w:r>
        <w:t xml:space="preserve">beneficiar</w:t>
      </w:r>
      <w:r>
        <w:t xml:space="preserve"> </w:t>
      </w:r>
      <w:r>
        <w:t xml:space="preserve">y of the</w:t>
      </w:r>
      <w:r>
        <w:t xml:space="preserve"> </w:t>
      </w:r>
      <w:r>
        <w:t xml:space="preserve">insurance</w:t>
      </w:r>
      <w:r>
        <w:t xml:space="preserve"> </w:t>
      </w:r>
      <w:r>
        <w:t xml:space="preserve">should be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insurer,</w:t>
      </w:r>
      <w:r>
        <w:t xml:space="preserve"> </w:t>
      </w:r>
      <w:r>
        <w:t xml:space="preserve">unless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explicitly</w:t>
      </w:r>
      <w:r>
        <w:t xml:space="preserve"> </w:t>
      </w:r>
      <w:r>
        <w:t xml:space="preserve">and</w:t>
      </w:r>
      <w:r>
        <w:t xml:space="preserve"> </w:t>
      </w:r>
      <w:r>
        <w:t xml:space="preserve">restrictivel</w:t>
      </w:r>
      <w:r>
        <w:t xml:space="preserve"> </w:t>
      </w:r>
      <w:r>
        <w:t xml:space="preserve">y provides</w:t>
      </w:r>
      <w:r>
        <w:t xml:space="preserve"> </w:t>
      </w:r>
      <w:r>
        <w:t xml:space="preserve">otherwise;</w:t>
      </w:r>
      <w:r>
        <w:t xml:space="preserve"> </w:t>
      </w:r>
      <w:r>
        <w:t xml:space="preserve">• war or</w:t>
      </w:r>
      <w:r>
        <w:t xml:space="preserve"> </w:t>
      </w:r>
      <w:r>
        <w:t xml:space="preserve">by any</w:t>
      </w:r>
      <w:r>
        <w:t xml:space="preserve"> </w:t>
      </w:r>
      <w:r>
        <w:t xml:space="preserve">other</w:t>
      </w:r>
      <w:r>
        <w:t xml:space="preserve"> </w:t>
      </w:r>
      <w:r>
        <w:t xml:space="preserve">circumsta</w:t>
      </w:r>
      <w:r>
        <w:t xml:space="preserve"> </w:t>
      </w:r>
      <w:r>
        <w:t xml:space="preserve">nce of</w:t>
      </w:r>
      <w:r>
        <w:t xml:space="preserve"> </w:t>
      </w:r>
      <w:r>
        <w:t xml:space="preserve">similar</w:t>
      </w:r>
      <w:r>
        <w:t xml:space="preserve"> </w:t>
      </w:r>
      <w:r>
        <w:t xml:space="preserve">nature</w:t>
      </w:r>
      <w:r>
        <w:t xml:space="preserve"> </w:t>
      </w:r>
      <w:r>
        <w:t xml:space="preserve">and by</w:t>
      </w:r>
      <w:r>
        <w:t xml:space="preserve"> </w:t>
      </w:r>
      <w:r>
        <w:t xml:space="preserve">civil war</w:t>
      </w:r>
      <w:r>
        <w:t xml:space="preserve"> </w:t>
      </w:r>
      <w:r>
        <w:t xml:space="preserve">(Article</w:t>
      </w:r>
      <w:r>
        <w:t xml:space="preserve"> </w:t>
      </w:r>
      <w:r>
        <w:t xml:space="preserve">15)</w:t>
      </w:r>
      <w:r>
        <w:t xml:space="preserve"> </w:t>
      </w:r>
      <w:r>
        <w:t xml:space="preserve">Malta YES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Insolvency Fund</w:t>
      </w:r>
      <w:r>
        <w:t xml:space="preserve"> </w:t>
      </w:r>
      <w:r>
        <w:t xml:space="preserve">Regulations (S.L.</w:t>
      </w:r>
      <w:r>
        <w:t xml:space="preserve"> </w:t>
      </w:r>
      <w:r>
        <w:t xml:space="preserve">419.19) established the</w:t>
      </w:r>
      <w:r>
        <w:t xml:space="preserve"> </w:t>
      </w:r>
      <w:r>
        <w:t xml:space="preserve">Insolvency Fund in</w:t>
      </w:r>
      <w:r>
        <w:t xml:space="preserve"> </w:t>
      </w:r>
      <w:r>
        <w:t xml:space="preserve">2018</w:t>
      </w:r>
    </w:p>
    <w:p>
      <w:pPr>
        <w:pStyle w:val="BodyText"/>
      </w:pPr>
      <w:r>
        <w:t xml:space="preserve">The Fund was set up</w:t>
      </w:r>
      <w:r>
        <w:t xml:space="preserve"> </w:t>
      </w:r>
      <w:r>
        <w:t xml:space="preserve">by the Insolvency Fund</w:t>
      </w:r>
      <w:r>
        <w:t xml:space="preserve"> </w:t>
      </w:r>
      <w:r>
        <w:t xml:space="preserve">Managing Board which</w:t>
      </w:r>
      <w:r>
        <w:t xml:space="preserve"> </w:t>
      </w:r>
      <w:r>
        <w:t xml:space="preserve">N/A</w:t>
      </w:r>
      <w:r>
        <w:t xml:space="preserve"> </w:t>
      </w:r>
      <w:r>
        <w:t xml:space="preserve">The Managing Board</w:t>
      </w:r>
      <w:r>
        <w:t xml:space="preserve"> </w:t>
      </w:r>
      <w:r>
        <w:t xml:space="preserve">of the Fund may</w:t>
      </w:r>
      <w:r>
        <w:t xml:space="preserve"> </w:t>
      </w:r>
      <w:r>
        <w:t xml:space="preserve">decide from time to</w:t>
      </w:r>
      <w:r>
        <w:t xml:space="preserve"> </w:t>
      </w:r>
      <w:r>
        <w:t xml:space="preserve">time the amount of</w:t>
      </w:r>
      <w:r>
        <w:t xml:space="preserve"> </w:t>
      </w:r>
      <w:r>
        <w:t xml:space="preserve">coverage that package</w:t>
      </w:r>
      <w:r>
        <w:t xml:space="preserve"> </w:t>
      </w:r>
      <w:r>
        <w:t xml:space="preserve">travel organisers have</w:t>
      </w:r>
      <w:r>
        <w:t xml:space="preserve"> </w:t>
      </w:r>
      <w:r>
        <w:t xml:space="preserve">to pay to the Fund</w:t>
      </w:r>
      <w:r>
        <w:t xml:space="preserve"> </w:t>
      </w:r>
      <w:r>
        <w:t xml:space="preserve">(Regulation 8 (6) of</w:t>
      </w:r>
      <w:r>
        <w:t xml:space="preserve"> </w:t>
      </w:r>
      <w:r>
        <w:t xml:space="preserve">S.L. 409.19 ).</w:t>
      </w:r>
      <w:r>
        <w:t xml:space="preserve"> </w:t>
      </w:r>
      <w:r>
        <w:t xml:space="preserve">Currently, in</w:t>
      </w:r>
      <w:r>
        <w:t xml:space="preserve"> </w:t>
      </w:r>
      <w:r>
        <w:t xml:space="preserve">Not specified</w:t>
      </w:r>
      <w:r>
        <w:t xml:space="preserve"> </w:t>
      </w:r>
      <w:r>
        <w:t xml:space="preserve">by law</w:t>
      </w:r>
      <w:r>
        <w:t xml:space="preserve"> </w:t>
      </w:r>
      <w:r>
        <w:t xml:space="preserve">NO</w:t>
      </w:r>
      <w:r>
        <w:t xml:space="preserve"> </w:t>
      </w:r>
      <w:r>
        <w:t xml:space="preserve">YES -</w:t>
      </w:r>
      <w:r>
        <w:br/>
      </w:r>
      <w:r>
        <w:t xml:space="preserve">Regulatio</w:t>
      </w:r>
      <w:r>
        <w:t xml:space="preserve"> </w:t>
      </w:r>
      <w:r>
        <w:t xml:space="preserve">n 12 (1),</w:t>
      </w:r>
      <w:r>
        <w:t xml:space="preserve"> </w:t>
      </w:r>
      <w:r>
        <w:t xml:space="preserve">second</w:t>
      </w:r>
      <w:r>
        <w:t xml:space="preserve"> </w:t>
      </w:r>
      <w:r>
        <w:t xml:space="preserve">para. of</w:t>
      </w:r>
      <w:r>
        <w:t xml:space="preserve"> </w:t>
      </w:r>
      <w:r>
        <w:t xml:space="preserve">S.L.</w:t>
      </w:r>
      <w:r>
        <w:t xml:space="preserve"> </w:t>
      </w:r>
      <w:r>
        <w:t xml:space="preserve">409.19</w:t>
      </w:r>
      <w:r>
        <w:t xml:space="preserve"> </w:t>
      </w:r>
      <w:r>
        <w:t xml:space="preserve">provides</w:t>
      </w:r>
      <w:r>
        <w:t xml:space="preserve"> </w:t>
      </w:r>
      <w:r>
        <w:t xml:space="preserve">that when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It is</w:t>
      </w:r>
      <w:r>
        <w:t xml:space="preserve"> </w:t>
      </w:r>
      <w:r>
        <w:t xml:space="preserve">calculate</w:t>
      </w:r>
      <w:r>
        <w:t xml:space="preserve"> </w:t>
      </w:r>
      <w:r>
        <w:t xml:space="preserve">d at the</w:t>
      </w:r>
      <w:r>
        <w:t xml:space="preserve"> </w:t>
      </w:r>
      <w:r>
        <w:t xml:space="preserve">discretion</w:t>
      </w:r>
      <w:r>
        <w:t xml:space="preserve"> </w:t>
      </w:r>
      <w:r>
        <w:t xml:space="preserve">of the</w:t>
      </w:r>
      <w:r>
        <w:t xml:space="preserve"> </w:t>
      </w:r>
      <w:r>
        <w:t xml:space="preserve">Manage</w:t>
      </w:r>
      <w:r>
        <w:t xml:space="preserve"> </w:t>
      </w:r>
      <w:r>
        <w:t xml:space="preserve">ment</w:t>
      </w:r>
      <w:r>
        <w:t xml:space="preserve"> </w:t>
      </w:r>
      <w:r>
        <w:t xml:space="preserve">Board of</w:t>
      </w:r>
      <w:r>
        <w:t xml:space="preserve"> </w:t>
      </w:r>
      <w:r>
        <w:t xml:space="preserve">the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is appointed by the</w:t>
      </w:r>
      <w:r>
        <w:t xml:space="preserve"> </w:t>
      </w:r>
      <w:r>
        <w:t xml:space="preserve">Minister responsible for</w:t>
      </w:r>
      <w:r>
        <w:t xml:space="preserve"> </w:t>
      </w:r>
      <w:r>
        <w:t xml:space="preserve">tourism and consists of</w:t>
      </w:r>
      <w:r>
        <w:t xml:space="preserve"> </w:t>
      </w:r>
      <w:r>
        <w:t xml:space="preserve">five voting members</w:t>
      </w:r>
      <w:r>
        <w:t xml:space="preserve"> </w:t>
      </w:r>
      <w:r>
        <w:t xml:space="preserve">(appointed in terms of</w:t>
      </w:r>
      <w:r>
        <w:t xml:space="preserve"> </w:t>
      </w:r>
      <w:r>
        <w:t xml:space="preserve">S.L. 409.18) (two</w:t>
      </w:r>
      <w:r>
        <w:t xml:space="preserve"> </w:t>
      </w:r>
      <w:r>
        <w:t xml:space="preserve">persons nominated by</w:t>
      </w:r>
      <w:r>
        <w:t xml:space="preserve"> </w:t>
      </w:r>
      <w:r>
        <w:t xml:space="preserve">the Malta Tourism</w:t>
      </w:r>
      <w:r>
        <w:t xml:space="preserve"> </w:t>
      </w:r>
      <w:r>
        <w:t xml:space="preserve">Authority, two persons</w:t>
      </w:r>
      <w:r>
        <w:t xml:space="preserve"> </w:t>
      </w:r>
      <w:r>
        <w:t xml:space="preserve">nominated by the</w:t>
      </w:r>
      <w:r>
        <w:t xml:space="preserve"> </w:t>
      </w:r>
      <w:r>
        <w:t xml:space="preserve">Federated Association</w:t>
      </w:r>
      <w:r>
        <w:t xml:space="preserve"> </w:t>
      </w:r>
      <w:r>
        <w:t xml:space="preserve">of Travel and Tourism</w:t>
      </w:r>
      <w:r>
        <w:t xml:space="preserve"> </w:t>
      </w:r>
      <w:r>
        <w:t xml:space="preserve">Agents of Malta</w:t>
      </w:r>
      <w:r>
        <w:t xml:space="preserve"> </w:t>
      </w:r>
      <w:r>
        <w:t xml:space="preserve">(FATTA) and one</w:t>
      </w:r>
      <w:r>
        <w:t xml:space="preserve"> </w:t>
      </w:r>
      <w:r>
        <w:t xml:space="preserve">person nominated by</w:t>
      </w:r>
      <w:r>
        <w:t xml:space="preserve"> </w:t>
      </w:r>
      <w:r>
        <w:t xml:space="preserve">the Minister</w:t>
      </w:r>
      <w:r>
        <w:t xml:space="preserve"> </w:t>
      </w:r>
      <w:r>
        <w:t xml:space="preserve">responsible for</w:t>
      </w:r>
      <w:r>
        <w:t xml:space="preserve"> </w:t>
      </w:r>
      <w:r>
        <w:t xml:space="preserve">tourism)</w:t>
      </w:r>
    </w:p>
    <w:p>
      <w:pPr>
        <w:pStyle w:val="BodyText"/>
      </w:pPr>
      <w:r>
        <w:t xml:space="preserve">All package organisers</w:t>
      </w:r>
      <w:r>
        <w:t xml:space="preserve"> </w:t>
      </w:r>
      <w:r>
        <w:t xml:space="preserve">are obliged to</w:t>
      </w:r>
      <w:r>
        <w:t xml:space="preserve"> </w:t>
      </w:r>
      <w:r>
        <w:t xml:space="preserve">contribute to the</w:t>
      </w:r>
      <w:r>
        <w:t xml:space="preserve"> </w:t>
      </w:r>
      <w:r>
        <w:t xml:space="preserve">Insolvency Fund. LTAs</w:t>
      </w:r>
      <w:r>
        <w:t xml:space="preserve"> </w:t>
      </w:r>
      <w:r>
        <w:t xml:space="preserve">facilitators are not</w:t>
      </w:r>
      <w:r>
        <w:t xml:space="preserve"> </w:t>
      </w:r>
      <w:r>
        <w:t xml:space="preserve">legally obliged to</w:t>
      </w:r>
      <w:r>
        <w:t xml:space="preserve"> </w:t>
      </w:r>
      <w:r>
        <w:t xml:space="preserve">contribute to the Fund.</w:t>
      </w:r>
      <w:r>
        <w:t xml:space="preserve"> </w:t>
      </w:r>
      <w:r>
        <w:t xml:space="preserve">The latter, in any case,</w:t>
      </w:r>
      <w:r>
        <w:t xml:space="preserve"> </w:t>
      </w:r>
      <w:r>
        <w:t xml:space="preserve">are required to provide</w:t>
      </w:r>
      <w:r>
        <w:t xml:space="preserve"> </w:t>
      </w:r>
      <w:r>
        <w:t xml:space="preserve">a security cover for</w:t>
      </w:r>
      <w:r>
        <w:t xml:space="preserve"> </w:t>
      </w:r>
      <w:r>
        <w:t xml:space="preserve">pre-payments (e.g., in</w:t>
      </w:r>
      <w:r>
        <w:t xml:space="preserve"> </w:t>
      </w:r>
      <w:r>
        <w:t xml:space="preserve">the form of an</w:t>
      </w:r>
      <w:r>
        <w:t xml:space="preserve"> </w:t>
      </w:r>
      <w:r>
        <w:t xml:space="preserve">insurance contract).</w:t>
      </w:r>
      <w:r>
        <w:t xml:space="preserve"> </w:t>
      </w:r>
      <w:r>
        <w:t xml:space="preserve">This aspect, however,</w:t>
      </w:r>
      <w:r>
        <w:t xml:space="preserve"> </w:t>
      </w:r>
      <w:r>
        <w:t xml:space="preserve">is not regulated or</w:t>
      </w:r>
      <w:r>
        <w:t xml:space="preserve"> </w:t>
      </w:r>
      <w:r>
        <w:t xml:space="preserve">specified by law.</w:t>
      </w:r>
    </w:p>
    <w:p>
      <w:pPr>
        <w:pStyle w:val="BodyText"/>
      </w:pPr>
      <w:r>
        <w:t xml:space="preserve">accordance with Point</w:t>
      </w:r>
      <w:r>
        <w:t xml:space="preserve"> </w:t>
      </w:r>
      <w:r>
        <w:t xml:space="preserve">6 of the current Terms</w:t>
      </w:r>
      <w:r>
        <w:t xml:space="preserve"> </w:t>
      </w:r>
      <w:r>
        <w:t xml:space="preserve">of Reference and</w:t>
      </w:r>
      <w:r>
        <w:t xml:space="preserve"> </w:t>
      </w:r>
      <w:r>
        <w:t xml:space="preserve">Proceedings of the</w:t>
      </w:r>
      <w:r>
        <w:t xml:space="preserve"> </w:t>
      </w:r>
      <w:r>
        <w:t xml:space="preserve">Managing Board of the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Fund for Travellers,</w:t>
      </w:r>
    </w:p>
    <w:p>
      <w:pPr>
        <w:pStyle w:val="BodyText"/>
      </w:pPr>
      <w:r>
        <w:t xml:space="preserve">“every licenced travel</w:t>
      </w:r>
      <w:r>
        <w:t xml:space="preserve"> </w:t>
      </w:r>
      <w:r>
        <w:t xml:space="preserve">agent (used in its wide</w:t>
      </w:r>
      <w:r>
        <w:t xml:space="preserve"> </w:t>
      </w:r>
      <w:r>
        <w:t xml:space="preserve">sense to include all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organisers/retailers)</w:t>
      </w:r>
      <w:r>
        <w:t xml:space="preserve"> </w:t>
      </w:r>
      <w:r>
        <w:t xml:space="preserve">shall deposit a cash</w:t>
      </w:r>
      <w:r>
        <w:t xml:space="preserve"> </w:t>
      </w:r>
      <w:r>
        <w:t xml:space="preserve">bond of EUR 10,000</w:t>
      </w:r>
      <w:r>
        <w:t xml:space="preserve"> </w:t>
      </w:r>
      <w:r>
        <w:t xml:space="preserve">into the fund”.</w:t>
      </w:r>
    </w:p>
    <w:p>
      <w:pPr>
        <w:pStyle w:val="BodyText"/>
      </w:pPr>
      <w:r>
        <w:t xml:space="preserve">Such bond remains in</w:t>
      </w:r>
      <w:r>
        <w:t xml:space="preserve"> </w:t>
      </w:r>
      <w:r>
        <w:t xml:space="preserve">the fund until the agent</w:t>
      </w:r>
      <w:r>
        <w:t xml:space="preserve"> </w:t>
      </w:r>
      <w:r>
        <w:t xml:space="preserve">relinquishes the</w:t>
      </w:r>
      <w:r>
        <w:t xml:space="preserve"> </w:t>
      </w:r>
      <w:r>
        <w:t xml:space="preserve">licence, unless there is</w:t>
      </w:r>
      <w:r>
        <w:t xml:space="preserve"> </w:t>
      </w:r>
      <w:r>
        <w:t xml:space="preserve">claim on the Fund</w:t>
      </w:r>
      <w:r>
        <w:t xml:space="preserve"> </w:t>
      </w:r>
      <w:r>
        <w:t xml:space="preserve">resulting from the</w:t>
      </w:r>
      <w:r>
        <w:t xml:space="preserve"> </w:t>
      </w:r>
      <w:r>
        <w:t xml:space="preserve">agent’s insolvency.</w:t>
      </w:r>
    </w:p>
    <w:p>
      <w:pPr>
        <w:pStyle w:val="BodyText"/>
      </w:pPr>
      <w:r>
        <w:t xml:space="preserve">Regulation 8 (8) of S.L.</w:t>
      </w:r>
      <w:r>
        <w:t xml:space="preserve"> </w:t>
      </w:r>
      <w:r>
        <w:t xml:space="preserve">409.18 provides that</w:t>
      </w:r>
      <w:r>
        <w:t xml:space="preserve"> </w:t>
      </w:r>
      <w:r>
        <w:t xml:space="preserve">the Fund must at all</w:t>
      </w:r>
      <w:r>
        <w:t xml:space="preserve"> </w:t>
      </w:r>
      <w:r>
        <w:t xml:space="preserve">times be kept at a</w:t>
      </w:r>
      <w:r>
        <w:t xml:space="preserve"> </w:t>
      </w:r>
      <w:r>
        <w:t xml:space="preserve">minimum threshold</w:t>
      </w:r>
      <w:r>
        <w:t xml:space="preserve"> </w:t>
      </w:r>
      <w:r>
        <w:t xml:space="preserve">of five hundred</w:t>
      </w:r>
      <w:r>
        <w:t xml:space="preserve"> </w:t>
      </w:r>
      <w:r>
        <w:t xml:space="preserve">thousand euro, or any</w:t>
      </w:r>
      <w:r>
        <w:t xml:space="preserve"> </w:t>
      </w:r>
      <w:r>
        <w:t xml:space="preserve">other higher amount as</w:t>
      </w:r>
      <w:r>
        <w:t xml:space="preserve"> </w:t>
      </w:r>
      <w:r>
        <w:t xml:space="preserve">shall be determined by</w:t>
      </w:r>
      <w:r>
        <w:t xml:space="preserve"> </w:t>
      </w:r>
      <w:r>
        <w:t xml:space="preserve">the Malta Tourism</w:t>
      </w:r>
      <w:r>
        <w:t xml:space="preserve"> </w:t>
      </w:r>
      <w:r>
        <w:t xml:space="preserve">Authority or Minister</w:t>
      </w:r>
      <w:r>
        <w:t xml:space="preserve"> </w:t>
      </w:r>
      <w:r>
        <w:t xml:space="preserve">for tourism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contract</w:t>
      </w:r>
      <w:r>
        <w:t xml:space="preserve"> </w:t>
      </w:r>
      <w:r>
        <w:t xml:space="preserve">is sold by</w:t>
      </w:r>
      <w:r>
        <w:t xml:space="preserve"> </w:t>
      </w:r>
      <w:r>
        <w:t xml:space="preserve">a retailer,</w:t>
      </w:r>
      <w:r>
        <w:t xml:space="preserve"> </w:t>
      </w:r>
      <w:r>
        <w:t xml:space="preserve">the</w:t>
      </w:r>
      <w:r>
        <w:t xml:space="preserve"> </w:t>
      </w:r>
      <w:r>
        <w:t xml:space="preserve">retailer is</w:t>
      </w:r>
      <w:r>
        <w:t xml:space="preserve"> </w:t>
      </w:r>
      <w:r>
        <w:t xml:space="preserve">also</w:t>
      </w:r>
      <w:r>
        <w:t xml:space="preserve"> </w:t>
      </w:r>
      <w:r>
        <w:t xml:space="preserve">responsib</w:t>
      </w:r>
      <w:r>
        <w:t xml:space="preserve"> </w:t>
      </w:r>
      <w:r>
        <w:t xml:space="preserve">le for the</w:t>
      </w:r>
      <w:r>
        <w:t xml:space="preserve"> </w:t>
      </w:r>
      <w:r>
        <w:t xml:space="preserve">performa</w:t>
      </w:r>
      <w:r>
        <w:t xml:space="preserve"> </w:t>
      </w:r>
      <w:r>
        <w:t xml:space="preserve">nce of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and any</w:t>
      </w:r>
      <w:r>
        <w:t xml:space="preserve"> </w:t>
      </w:r>
      <w:r>
        <w:t xml:space="preserve">provision</w:t>
      </w:r>
      <w:r>
        <w:t xml:space="preserve"> </w:t>
      </w:r>
      <w:r>
        <w:t xml:space="preserve">s</w:t>
      </w:r>
      <w:r>
        <w:t xml:space="preserve"> </w:t>
      </w:r>
      <w:r>
        <w:t xml:space="preserve">applicabl</w:t>
      </w:r>
      <w:r>
        <w:t xml:space="preserve"> </w:t>
      </w:r>
      <w:r>
        <w:t xml:space="preserve">e to the</w:t>
      </w:r>
      <w:r>
        <w:t xml:space="preserve"> </w:t>
      </w:r>
      <w:r>
        <w:t xml:space="preserve">organiser</w:t>
      </w:r>
      <w:r>
        <w:t xml:space="preserve"> </w:t>
      </w:r>
      <w:r>
        <w:t xml:space="preserve">in so far</w:t>
      </w:r>
      <w:r>
        <w:t xml:space="preserve"> </w:t>
      </w:r>
      <w:r>
        <w:t xml:space="preserve">as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</w:t>
      </w:r>
      <w:r>
        <w:t xml:space="preserve"> </w:t>
      </w:r>
      <w:r>
        <w:t xml:space="preserve">n is</w:t>
      </w:r>
      <w:r>
        <w:t xml:space="preserve"> </w:t>
      </w:r>
      <w:r>
        <w:t xml:space="preserve">concerne</w:t>
      </w:r>
      <w:r>
        <w:t xml:space="preserve"> </w:t>
      </w:r>
      <w:r>
        <w:t xml:space="preserve">d, are</w:t>
      </w:r>
      <w:r>
        <w:t xml:space="preserve"> </w:t>
      </w:r>
      <w:r>
        <w:t xml:space="preserve">also</w:t>
      </w:r>
      <w:r>
        <w:t xml:space="preserve"> </w:t>
      </w:r>
      <w:r>
        <w:t xml:space="preserve">applicabl</w:t>
      </w:r>
      <w:r>
        <w:t xml:space="preserve"> </w:t>
      </w:r>
      <w:r>
        <w:t xml:space="preserve">e to the</w:t>
      </w:r>
      <w:r>
        <w:t xml:space="preserve"> </w:t>
      </w:r>
      <w:r>
        <w:t xml:space="preserve">retailer.</w:t>
      </w:r>
    </w:p>
    <w:p>
      <w:pPr>
        <w:pStyle w:val="BodyText"/>
      </w:pPr>
      <w:r>
        <w:t xml:space="preserve">Insolvenc</w:t>
      </w:r>
      <w:r>
        <w:t xml:space="preserve"> </w:t>
      </w:r>
      <w:r>
        <w:t xml:space="preserve">y Fund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Nether</w:t>
      </w:r>
      <w:r>
        <w:t xml:space="preserve"> </w:t>
      </w:r>
      <w:r>
        <w:t xml:space="preserve">lands</w:t>
      </w:r>
      <w:r>
        <w:br/>
      </w:r>
      <w:r>
        <w:t xml:space="preserve">YES</w:t>
      </w:r>
      <w:r>
        <w:t xml:space="preserve"> </w:t>
      </w:r>
      <w:r>
        <w:t xml:space="preserve">There are currently</w:t>
      </w:r>
      <w:r>
        <w:t xml:space="preserve"> </w:t>
      </w:r>
      <w:r>
        <w:t xml:space="preserve">four privately-funded</w:t>
      </w:r>
      <w:r>
        <w:t xml:space="preserve"> </w:t>
      </w:r>
      <w:r>
        <w:t xml:space="preserve">security funds</w:t>
      </w:r>
      <w:r>
        <w:t xml:space="preserve"> </w:t>
      </w:r>
      <w:r>
        <w:t xml:space="preserve">operating in the</w:t>
      </w:r>
      <w:r>
        <w:t xml:space="preserve"> </w:t>
      </w:r>
      <w:r>
        <w:t xml:space="preserve">Netherlands, which</w:t>
      </w:r>
      <w:r>
        <w:t xml:space="preserve"> </w:t>
      </w:r>
      <w:r>
        <w:t xml:space="preserve">may be joined by</w:t>
      </w:r>
      <w:r>
        <w:t xml:space="preserve"> </w:t>
      </w:r>
      <w:r>
        <w:t xml:space="preserve">organisers:</w:t>
      </w:r>
    </w:p>
    <w:p>
      <w:pPr>
        <w:pStyle w:val="BodyText"/>
      </w:pPr>
      <w:r>
        <w:t xml:space="preserve">SGR (Stichting</w:t>
      </w:r>
      <w:r>
        <w:t xml:space="preserve"> </w:t>
      </w:r>
      <w:r>
        <w:t xml:space="preserve">Garantiefonds</w:t>
      </w:r>
      <w:r>
        <w:t xml:space="preserve"> </w:t>
      </w:r>
      <w:r>
        <w:t xml:space="preserve">Reisgelden)</w:t>
      </w:r>
      <w:r>
        <w:t xml:space="preserve"> </w:t>
      </w:r>
      <w:r>
        <w:t xml:space="preserve">GGTO (Garantiefonds</w:t>
      </w:r>
      <w:r>
        <w:t xml:space="preserve"> </w:t>
      </w:r>
      <w:r>
        <w:t xml:space="preserve">voor Gespecialiseerde</w:t>
      </w:r>
      <w:r>
        <w:t xml:space="preserve"> </w:t>
      </w:r>
      <w:r>
        <w:t xml:space="preserve">Touroperators)</w:t>
      </w:r>
      <w:r>
        <w:t xml:space="preserve"> </w:t>
      </w:r>
      <w:r>
        <w:t xml:space="preserve">STO (Stichting Take</w:t>
      </w:r>
      <w:r>
        <w:t xml:space="preserve"> </w:t>
      </w:r>
      <w:r>
        <w:t xml:space="preserve">Over)</w:t>
      </w:r>
      <w:r>
        <w:br/>
      </w:r>
      <w:r>
        <w:t xml:space="preserve">HISWA (HISWA</w:t>
      </w:r>
      <w:r>
        <w:t xml:space="preserve"> </w:t>
      </w:r>
      <w:r>
        <w:t xml:space="preserve">boekingsgarantie)</w:t>
      </w:r>
    </w:p>
    <w:p>
      <w:pPr>
        <w:pStyle w:val="BodyText"/>
      </w:pPr>
      <w:r>
        <w:t xml:space="preserve">These security funds</w:t>
      </w:r>
      <w:r>
        <w:t xml:space="preserve"> </w:t>
      </w:r>
      <w:r>
        <w:t xml:space="preserve">are all endorsed by the</w:t>
      </w:r>
      <w:r>
        <w:t xml:space="preserve"> </w:t>
      </w:r>
      <w:r>
        <w:t xml:space="preserve">Authority for</w:t>
      </w:r>
      <w:r>
        <w:t xml:space="preserve"> </w:t>
      </w:r>
      <w:r>
        <w:t xml:space="preserve">Consumers and</w:t>
      </w:r>
      <w:r>
        <w:t xml:space="preserve"> </w:t>
      </w:r>
      <w:r>
        <w:t xml:space="preserve">Markets (Autoriteit</w:t>
      </w:r>
      <w:r>
        <w:t xml:space="preserve"> </w:t>
      </w:r>
      <w:r>
        <w:t xml:space="preserve">Consumenten en</w:t>
      </w:r>
      <w:r>
        <w:t xml:space="preserve"> </w:t>
      </w:r>
      <w:r>
        <w:t xml:space="preserve">Markt, ACM). These</w:t>
      </w:r>
      <w:r>
        <w:t xml:space="preserve"> </w:t>
      </w:r>
      <w:r>
        <w:t xml:space="preserve">security funds</w:t>
      </w:r>
      <w:r>
        <w:t xml:space="preserve"> </w:t>
      </w:r>
      <w:r>
        <w:t xml:space="preserve">guarantee the re-</w:t>
      </w:r>
      <w:r>
        <w:t xml:space="preserve"> </w:t>
      </w:r>
      <w:r>
        <w:t xml:space="preserve">payment of all</w:t>
      </w:r>
      <w:r>
        <w:t xml:space="preserve"> </w:t>
      </w:r>
      <w:r>
        <w:t xml:space="preserve">payments made by</w:t>
      </w:r>
      <w:r>
        <w:t xml:space="preserve"> </w:t>
      </w:r>
      <w:r>
        <w:t xml:space="preserve">travellers or on their</w:t>
      </w:r>
      <w:r>
        <w:t xml:space="preserve"> </w:t>
      </w:r>
      <w:r>
        <w:t xml:space="preserve">behalf for any not yet</w:t>
      </w:r>
      <w:r>
        <w:t xml:space="preserve"> </w:t>
      </w:r>
      <w:r>
        <w:t xml:space="preserve">performed travel</w:t>
      </w:r>
      <w:r>
        <w:t xml:space="preserve"> </w:t>
      </w:r>
      <w:r>
        <w:t xml:space="preserve">service, regardless</w:t>
      </w:r>
      <w:r>
        <w:t xml:space="preserve"> </w:t>
      </w:r>
      <w:r>
        <w:t xml:space="preserve">whether the insolvency</w:t>
      </w:r>
      <w:r>
        <w:t xml:space="preserve"> </w:t>
      </w:r>
      <w:r>
        <w:t xml:space="preserve">takes place before or</w:t>
      </w:r>
      <w:r>
        <w:t xml:space="preserve"> </w:t>
      </w:r>
      <w:r>
        <w:t xml:space="preserve">after the start of the</w:t>
      </w:r>
      <w:r>
        <w:t xml:space="preserve"> </w:t>
      </w:r>
      <w:r>
        <w:t xml:space="preserve">travel. GGTO and</w:t>
      </w:r>
      <w:r>
        <w:t xml:space="preserve"> </w:t>
      </w:r>
      <w:r>
        <w:t xml:space="preserve">HISWA offer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The usual</w:t>
      </w:r>
      <w:r>
        <w:t xml:space="preserve"> </w:t>
      </w:r>
      <w:r>
        <w:t xml:space="preserve">exception</w:t>
      </w:r>
      <w:r>
        <w:t xml:space="preserve"> </w:t>
      </w:r>
      <w:r>
        <w:t xml:space="preserve">s are:</w:t>
      </w:r>
    </w:p>
    <w:p>
      <w:pPr>
        <w:pStyle w:val="Compact"/>
        <w:numPr>
          <w:ilvl w:val="0"/>
          <w:numId w:val="1050"/>
        </w:numPr>
      </w:pPr>
      <w:r>
        <w:t xml:space="preserve">Airline</w:t>
      </w:r>
      <w:r>
        <w:t xml:space="preserve"> </w:t>
      </w:r>
      <w:r>
        <w:t xml:space="preserve">tickets</w:t>
      </w:r>
      <w:r>
        <w:t xml:space="preserve"> </w:t>
      </w:r>
      <w:r>
        <w:t xml:space="preserve">which are</w:t>
      </w:r>
      <w:r>
        <w:t xml:space="preserve"> </w:t>
      </w:r>
      <w:r>
        <w:t xml:space="preserve">not part of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Consume</w:t>
      </w:r>
      <w:r>
        <w:t xml:space="preserve"> </w:t>
      </w:r>
      <w:r>
        <w:t xml:space="preserve">rs who</w:t>
      </w:r>
      <w:r>
        <w:t xml:space="preserve"> </w:t>
      </w:r>
      <w:r>
        <w:t xml:space="preserve">cannot</w:t>
      </w:r>
      <w:r>
        <w:t xml:space="preserve"> </w:t>
      </w:r>
      <w:r>
        <w:t xml:space="preserve">provide a</w:t>
      </w:r>
      <w:r>
        <w:t xml:space="preserve"> </w:t>
      </w:r>
      <w:r>
        <w:t xml:space="preserve">booking</w:t>
      </w:r>
      <w:r>
        <w:t xml:space="preserve"> </w:t>
      </w:r>
      <w:r>
        <w:t xml:space="preserve">confirmati</w:t>
      </w:r>
      <w:r>
        <w:t xml:space="preserve"> </w:t>
      </w:r>
      <w:r>
        <w:t xml:space="preserve">on or a</w:t>
      </w:r>
      <w:r>
        <w:t xml:space="preserve"> </w:t>
      </w:r>
      <w:r>
        <w:t xml:space="preserve">proof of</w:t>
      </w:r>
      <w:r>
        <w:t xml:space="preserve"> </w:t>
      </w:r>
      <w:r>
        <w:t xml:space="preserve">payment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Consume</w:t>
      </w:r>
      <w:r>
        <w:t xml:space="preserve"> </w:t>
      </w:r>
      <w:r>
        <w:t xml:space="preserve">rs can</w:t>
      </w:r>
      <w:r>
        <w:t xml:space="preserve"> </w:t>
      </w:r>
      <w:r>
        <w:t xml:space="preserve">recover</w:t>
      </w:r>
      <w:r>
        <w:t xml:space="preserve"> </w:t>
      </w:r>
      <w:r>
        <w:t xml:space="preserve">the loss</w:t>
      </w:r>
      <w:r>
        <w:t xml:space="preserve"> </w:t>
      </w:r>
      <w:r>
        <w:t xml:space="preserve">from third</w:t>
      </w:r>
      <w:r>
        <w:t xml:space="preserve"> </w:t>
      </w:r>
      <w:r>
        <w:t xml:space="preserve">parties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Amount</w:t>
      </w:r>
      <w:r>
        <w:t xml:space="preserve"> </w:t>
      </w:r>
      <w:r>
        <w:t xml:space="preserve">limit:</w:t>
      </w:r>
      <w:r>
        <w:t xml:space="preserve"> </w:t>
      </w:r>
      <w:r>
        <w:t xml:space="preserve">12.500</w:t>
      </w:r>
      <w:r>
        <w:t xml:space="preserve"> </w:t>
      </w:r>
      <w:r>
        <w:t xml:space="preserve">Euro per</w:t>
      </w:r>
      <w:r>
        <w:t xml:space="preserve"> </w:t>
      </w:r>
      <w:r>
        <w:t xml:space="preserve">consumer</w:t>
      </w:r>
      <w:r>
        <w:t xml:space="preserve"> </w:t>
      </w:r>
      <w:r>
        <w:t xml:space="preserve">per claim;</w:t>
      </w:r>
      <w:r>
        <w:t xml:space="preserve"> </w:t>
      </w:r>
      <w:r>
        <w:t xml:space="preserve">10.000</w:t>
      </w:r>
      <w:r>
        <w:t xml:space="preserve"> </w:t>
      </w:r>
      <w:r>
        <w:t xml:space="preserve">Euro per</w:t>
      </w:r>
      <w:r>
        <w:t xml:space="preserve"> </w:t>
      </w:r>
      <w:r>
        <w:t xml:space="preserve">consumer</w:t>
      </w:r>
      <w:r>
        <w:t xml:space="preserve"> </w:t>
      </w:r>
      <w:r>
        <w:t xml:space="preserve">per</w:t>
      </w:r>
      <w:r>
        <w:t xml:space="preserve"> </w:t>
      </w:r>
      <w:r>
        <w:t xml:space="preserve">consumer</w:t>
      </w:r>
      <w:r>
        <w:t xml:space="preserve"> </w:t>
      </w:r>
      <w:r>
        <w:t xml:space="preserve">contributi</w:t>
      </w:r>
      <w:r>
        <w:t xml:space="preserve"> </w:t>
      </w:r>
      <w:r>
        <w:t xml:space="preserve">on to</w:t>
      </w:r>
      <w:r>
        <w:t xml:space="preserve"> </w:t>
      </w:r>
      <w:r>
        <w:t xml:space="preserve">As the security funds</w:t>
      </w:r>
      <w:r>
        <w:t xml:space="preserve"> </w:t>
      </w:r>
      <w:r>
        <w:t xml:space="preserve">are private, there are</w:t>
      </w:r>
      <w:r>
        <w:t xml:space="preserve"> </w:t>
      </w:r>
      <w:r>
        <w:t xml:space="preserve">no specific</w:t>
      </w:r>
      <w:r>
        <w:t xml:space="preserve"> </w:t>
      </w:r>
      <w:r>
        <w:t xml:space="preserve">requirements for the</w:t>
      </w:r>
      <w:r>
        <w:t xml:space="preserve"> </w:t>
      </w:r>
      <w:r>
        <w:t xml:space="preserve">calculation of the</w:t>
      </w:r>
      <w:r>
        <w:t xml:space="preserve"> </w:t>
      </w:r>
      <w:r>
        <w:t xml:space="preserve">amount of security that</w:t>
      </w:r>
      <w:r>
        <w:t xml:space="preserve"> </w:t>
      </w:r>
      <w:r>
        <w:t xml:space="preserve">they need to comply</w:t>
      </w:r>
      <w:r>
        <w:t xml:space="preserve"> </w:t>
      </w:r>
      <w:r>
        <w:t xml:space="preserve">with nor do they ask</w:t>
      </w:r>
      <w:r>
        <w:t xml:space="preserve"> </w:t>
      </w:r>
      <w:r>
        <w:t xml:space="preserve">for additional</w:t>
      </w:r>
      <w:r>
        <w:t xml:space="preserve"> </w:t>
      </w:r>
      <w:r>
        <w:t xml:space="preserve">contributions in case of</w:t>
      </w:r>
      <w:r>
        <w:t xml:space="preserve"> </w:t>
      </w:r>
      <w:r>
        <w:t xml:space="preserve">increased risks.</w:t>
      </w:r>
    </w:p>
    <w:p>
      <w:pPr>
        <w:pStyle w:val="FirstParagraph"/>
      </w:pPr>
      <w:r>
        <w:t xml:space="preserve">It is left to the security</w:t>
      </w:r>
      <w:r>
        <w:t xml:space="preserve"> </w:t>
      </w:r>
      <w:r>
        <w:t xml:space="preserve">funds to decide what</w:t>
      </w:r>
      <w:r>
        <w:t xml:space="preserve"> </w:t>
      </w:r>
      <w:r>
        <w:t xml:space="preserve">contributions from their</w:t>
      </w:r>
      <w:r>
        <w:t xml:space="preserve"> </w:t>
      </w:r>
      <w:r>
        <w:t xml:space="preserve">members they require</w:t>
      </w:r>
      <w:r>
        <w:t xml:space="preserve"> </w:t>
      </w:r>
      <w:r>
        <w:t xml:space="preserve">to cover any</w:t>
      </w:r>
      <w:r>
        <w:t xml:space="preserve"> </w:t>
      </w:r>
      <w:r>
        <w:t xml:space="preserve">foreseeable financial</w:t>
      </w:r>
      <w:r>
        <w:t xml:space="preserve"> </w:t>
      </w:r>
      <w:r>
        <w:t xml:space="preserve">difficulties of their</w:t>
      </w:r>
      <w:r>
        <w:t xml:space="preserve"> </w:t>
      </w:r>
      <w:r>
        <w:t xml:space="preserve">members.</w:t>
      </w:r>
    </w:p>
    <w:p>
      <w:pPr>
        <w:pStyle w:val="BodyText"/>
      </w:pPr>
      <w:r>
        <w:t xml:space="preserve">SGR calculates the fee</w:t>
      </w:r>
      <w:r>
        <w:t xml:space="preserve"> </w:t>
      </w:r>
      <w:r>
        <w:t xml:space="preserve">for the participation in</w:t>
      </w:r>
      <w:r>
        <w:t xml:space="preserve"> </w:t>
      </w:r>
      <w:r>
        <w:t xml:space="preserve">their security fund</w:t>
      </w:r>
      <w:r>
        <w:t xml:space="preserve"> </w:t>
      </w:r>
      <w:r>
        <w:t xml:space="preserve">mainly based on the</w:t>
      </w:r>
      <w:r>
        <w:t xml:space="preserve"> </w:t>
      </w:r>
      <w:r>
        <w:t xml:space="preserve">annual turnover of</w:t>
      </w:r>
      <w:r>
        <w:t xml:space="preserve"> </w:t>
      </w:r>
      <w:r>
        <w:t xml:space="preserve">the trader (275 Euro</w:t>
      </w:r>
      <w:r>
        <w:t xml:space="preserve"> </w:t>
      </w:r>
      <w:r>
        <w:t xml:space="preserve">for annual turnover</w:t>
      </w:r>
      <w:r>
        <w:t xml:space="preserve"> </w:t>
      </w:r>
      <w:r>
        <w:t xml:space="preserve">between 0-0.25 million</w:t>
      </w:r>
      <w:r>
        <w:t xml:space="preserve"> </w:t>
      </w:r>
      <w:r>
        <w:t xml:space="preserve">Euro; 798 Euro for</w:t>
      </w:r>
      <w:r>
        <w:t xml:space="preserve"> </w:t>
      </w:r>
      <w:r>
        <w:t xml:space="preserve">annual turnover</w:t>
      </w:r>
      <w:r>
        <w:t xml:space="preserve"> </w:t>
      </w:r>
      <w:r>
        <w:t xml:space="preserve">between 0.25-2.50</w:t>
      </w:r>
      <w:r>
        <w:t xml:space="preserve"> </w:t>
      </w:r>
      <w:r>
        <w:t xml:space="preserve">million Euro; 1476</w:t>
      </w:r>
      <w:r>
        <w:t xml:space="preserve"> </w:t>
      </w:r>
      <w:r>
        <w:t xml:space="preserve">Euro for annual</w:t>
      </w:r>
      <w:r>
        <w:t xml:space="preserve"> </w:t>
      </w:r>
      <w:r>
        <w:t xml:space="preserve">turnover between 2.50-</w:t>
      </w:r>
      <w:r>
        <w:t xml:space="preserve"> </w:t>
      </w:r>
      <w:r>
        <w:t xml:space="preserve">12 million Euro; 2250</w:t>
      </w:r>
      <w:r>
        <w:t xml:space="preserve"> </w:t>
      </w:r>
      <w:r>
        <w:t xml:space="preserve">Euro for annual</w:t>
      </w:r>
      <w:r>
        <w:t xml:space="preserve"> </w:t>
      </w:r>
      <w:r>
        <w:t xml:space="preserve">turnover between 12-</w:t>
      </w:r>
      <w:r>
        <w:t xml:space="preserve"> </w:t>
      </w:r>
      <w:r>
        <w:t xml:space="preserve">50 million Euro; 5250</w:t>
      </w:r>
      <w:r>
        <w:t xml:space="preserve"> </w:t>
      </w:r>
      <w:r>
        <w:t xml:space="preserve">Euro for annual</w:t>
      </w:r>
      <w:r>
        <w:t xml:space="preserve"> </w:t>
      </w:r>
      <w:r>
        <w:t xml:space="preserve">Not specified Not</w:t>
      </w:r>
      <w:r>
        <w:t xml:space="preserve"> </w:t>
      </w:r>
      <w:r>
        <w:t xml:space="preserve">specifie</w:t>
      </w:r>
      <w:r>
        <w:t xml:space="preserve"> </w:t>
      </w:r>
      <w:r>
        <w:t xml:space="preserve">d</w:t>
      </w:r>
      <w:r>
        <w:t xml:space="preserve"> </w:t>
      </w:r>
      <w:r>
        <w:t xml:space="preserve">NO</w:t>
      </w:r>
      <w:r>
        <w:t xml:space="preserve"> </w:t>
      </w:r>
      <w:r>
        <w:t xml:space="preserve">The costs</w:t>
      </w:r>
      <w:r>
        <w:t xml:space="preserve"> </w:t>
      </w:r>
      <w:r>
        <w:t xml:space="preserve">of</w:t>
      </w:r>
      <w:r>
        <w:t xml:space="preserve"> </w:t>
      </w:r>
      <w:r>
        <w:t xml:space="preserve">repatriation</w:t>
      </w:r>
      <w:r>
        <w:t xml:space="preserve"> </w:t>
      </w:r>
      <w:r>
        <w:t xml:space="preserve">are not</w:t>
      </w:r>
      <w:r>
        <w:t xml:space="preserve"> </w:t>
      </w:r>
      <w:r>
        <w:t xml:space="preserve">pre-</w:t>
      </w:r>
      <w:r>
        <w:t xml:space="preserve"> </w:t>
      </w:r>
      <w:r>
        <w:t xml:space="preserve">calculated,</w:t>
      </w:r>
      <w:r>
        <w:t xml:space="preserve"> </w:t>
      </w:r>
      <w:r>
        <w:t xml:space="preserve">but rather</w:t>
      </w:r>
      <w:r>
        <w:t xml:space="preserve"> </w:t>
      </w:r>
      <w:r>
        <w:t xml:space="preserve">paid on the</w:t>
      </w:r>
      <w:r>
        <w:t xml:space="preserve"> </w:t>
      </w:r>
      <w:r>
        <w:t xml:space="preserve">basis of</w:t>
      </w:r>
      <w:r>
        <w:t xml:space="preserve"> </w:t>
      </w:r>
      <w:r>
        <w:t xml:space="preserve">invoices for</w:t>
      </w:r>
      <w:r>
        <w:t xml:space="preserve"> </w:t>
      </w:r>
      <w:r>
        <w:t xml:space="preserve">the actual</w:t>
      </w:r>
      <w:r>
        <w:t xml:space="preserve"> </w:t>
      </w:r>
      <w:r>
        <w:t xml:space="preserve">costs of the</w:t>
      </w:r>
      <w:r>
        <w:t xml:space="preserve"> </w:t>
      </w:r>
      <w:r>
        <w:t xml:space="preserve">repatriation</w:t>
      </w:r>
      <w:r>
        <w:t xml:space="preserve"> </w:t>
      </w:r>
      <w:r>
        <w:t xml:space="preserve">of</w:t>
      </w:r>
      <w:r>
        <w:t xml:space="preserve"> </w:t>
      </w:r>
      <w:r>
        <w:t xml:space="preserve">travellers.</w:t>
      </w:r>
      <w:r>
        <w:t xml:space="preserve"> </w:t>
      </w:r>
      <w:r>
        <w:t xml:space="preserve">Dutch law</w:t>
      </w:r>
      <w:r>
        <w:t xml:space="preserve"> </w:t>
      </w:r>
      <w:r>
        <w:t xml:space="preserve">does not</w:t>
      </w:r>
      <w:r>
        <w:t xml:space="preserve"> </w:t>
      </w:r>
      <w:r>
        <w:t xml:space="preserve">specify to</w:t>
      </w:r>
      <w:r>
        <w:t xml:space="preserve"> </w:t>
      </w:r>
      <w:r>
        <w:t xml:space="preserve">what place</w:t>
      </w:r>
      <w:r>
        <w:t xml:space="preserve"> </w:t>
      </w:r>
      <w:r>
        <w:t xml:space="preserve">the</w:t>
      </w:r>
      <w:r>
        <w:t xml:space="preserve"> </w:t>
      </w:r>
      <w:r>
        <w:t xml:space="preserve">repatriatio</w:t>
      </w:r>
      <w:r>
        <w:t xml:space="preserve"> </w:t>
      </w:r>
      <w:r>
        <w:t xml:space="preserve">n needs to</w:t>
      </w:r>
      <w:r>
        <w:t xml:space="preserve"> </w:t>
      </w:r>
      <w:r>
        <w:t xml:space="preserve">be</w:t>
      </w:r>
      <w:r>
        <w:t xml:space="preserve"> </w:t>
      </w:r>
      <w:r>
        <w:t xml:space="preserve">guarantee</w:t>
      </w:r>
      <w:r>
        <w:t xml:space="preserve"> </w:t>
      </w:r>
      <w:r>
        <w:t xml:space="preserve">d –</w:t>
      </w:r>
      <w:r>
        <w:t xml:space="preserve"> </w:t>
      </w:r>
      <w:r>
        <w:t xml:space="preserve">whether to</w:t>
      </w:r>
      <w:r>
        <w:t xml:space="preserve"> </w:t>
      </w:r>
      <w:r>
        <w:t xml:space="preserve">the place</w:t>
      </w:r>
      <w:r>
        <w:t xml:space="preserve"> </w:t>
      </w:r>
      <w:r>
        <w:t xml:space="preserve">of</w:t>
      </w:r>
      <w:r>
        <w:t xml:space="preserve"> </w:t>
      </w:r>
      <w:r>
        <w:t xml:space="preserve">traveller’s</w:t>
      </w:r>
      <w:r>
        <w:t xml:space="preserve"> </w:t>
      </w:r>
      <w:r>
        <w:t xml:space="preserve">residence</w:t>
      </w:r>
      <w:r>
        <w:t xml:space="preserve"> </w:t>
      </w:r>
      <w:r>
        <w:t xml:space="preserve">or to the</w:t>
      </w:r>
      <w:r>
        <w:t xml:space="preserve"> </w:t>
      </w:r>
      <w:r>
        <w:t xml:space="preserve">place of</w:t>
      </w:r>
      <w:r>
        <w:t xml:space="preserve"> </w:t>
      </w:r>
      <w:r>
        <w:t xml:space="preserve">departure</w:t>
      </w:r>
      <w:r>
        <w:t xml:space="preserve"> </w:t>
      </w:r>
      <w:r>
        <w:t xml:space="preserve">for the</w:t>
      </w:r>
      <w:r>
        <w:t xml:space="preserve"> </w:t>
      </w:r>
      <w:r>
        <w:t xml:space="preserve">travel. This</w:t>
      </w:r>
      <w:r>
        <w:t xml:space="preserve"> </w:t>
      </w:r>
      <w:r>
        <w:t xml:space="preserve">has not</w:t>
      </w:r>
      <w:r>
        <w:t xml:space="preserve"> </w:t>
      </w:r>
      <w:r>
        <w:t xml:space="preserve">been</w:t>
      </w:r>
      <w:r>
        <w:t xml:space="preserve"> </w:t>
      </w:r>
      <w:r>
        <w:t xml:space="preserve">further</w:t>
      </w:r>
      <w:r>
        <w:t xml:space="preserve"> </w:t>
      </w:r>
      <w:r>
        <w:t xml:space="preserve">specified in</w:t>
      </w:r>
      <w:r>
        <w:t xml:space="preserve"> </w:t>
      </w:r>
      <w:r>
        <w:t xml:space="preserve">any of the</w:t>
      </w:r>
      <w:r>
        <w:t xml:space="preserve"> </w:t>
      </w:r>
      <w:r>
        <w:t xml:space="preserve">documenta</w:t>
      </w:r>
      <w:r>
        <w:t xml:space="preserve"> </w:t>
      </w:r>
      <w:r>
        <w:t xml:space="preserve">tion</w:t>
      </w:r>
      <w:r>
        <w:t xml:space="preserve"> </w:t>
      </w:r>
      <w:r>
        <w:t xml:space="preserve">available</w:t>
      </w:r>
      <w:r>
        <w:t xml:space="preserve"> </w:t>
      </w:r>
      <w:r>
        <w:t xml:space="preserve">on the</w:t>
      </w:r>
      <w:r>
        <w:t xml:space="preserve"> </w:t>
      </w:r>
      <w:r>
        <w:t xml:space="preserve">websites of</w:t>
      </w:r>
      <w:r>
        <w:t xml:space="preserve"> </w:t>
      </w:r>
      <w:r>
        <w:t xml:space="preserve">the security</w:t>
      </w:r>
      <w:r>
        <w:t xml:space="preserve"> </w:t>
      </w:r>
      <w:r>
        <w:t xml:space="preserve">funds. In</w:t>
      </w:r>
      <w:r>
        <w:t xml:space="preserve"> </w:t>
      </w:r>
      <w:r>
        <w:t xml:space="preserve">YES - there</w:t>
      </w:r>
      <w:r>
        <w:t xml:space="preserve"> </w:t>
      </w:r>
      <w:r>
        <w:t xml:space="preserve">is a special</w:t>
      </w:r>
      <w:r>
        <w:t xml:space="preserve"> </w:t>
      </w:r>
      <w:r>
        <w:t xml:space="preserve">security</w:t>
      </w:r>
      <w:r>
        <w:t xml:space="preserve"> </w:t>
      </w:r>
      <w:r>
        <w:t xml:space="preserve">fund set up</w:t>
      </w:r>
      <w:r>
        <w:t xml:space="preserve"> </w:t>
      </w:r>
      <w:r>
        <w:t xml:space="preserve">that</w:t>
      </w:r>
      <w:r>
        <w:t xml:space="preserve"> </w:t>
      </w:r>
      <w:r>
        <w:t xml:space="preserve">facilitates</w:t>
      </w:r>
      <w:r>
        <w:t xml:space="preserve"> </w:t>
      </w:r>
      <w:r>
        <w:t xml:space="preserve">smaller</w:t>
      </w:r>
      <w:r>
        <w:t xml:space="preserve"> </w:t>
      </w:r>
      <w:r>
        <w:t xml:space="preserve">package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organisers –</w:t>
      </w:r>
      <w:r>
        <w:t xml:space="preserve"> </w:t>
      </w:r>
      <w:r>
        <w:t xml:space="preserve">GGTO.</w:t>
      </w:r>
      <w:r>
        <w:t xml:space="preserve"> </w:t>
      </w:r>
      <w:r>
        <w:t xml:space="preserve">Joining the</w:t>
      </w:r>
      <w:r>
        <w:t xml:space="preserve"> </w:t>
      </w:r>
      <w:r>
        <w:t xml:space="preserve">security</w:t>
      </w:r>
      <w:r>
        <w:t xml:space="preserve"> </w:t>
      </w:r>
      <w:r>
        <w:t xml:space="preserve">fund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one-time</w:t>
      </w:r>
      <w:r>
        <w:t xml:space="preserve"> </w:t>
      </w:r>
      <w:r>
        <w:t xml:space="preserve">payment of</w:t>
      </w:r>
      <w:r>
        <w:t xml:space="preserve"> </w:t>
      </w:r>
      <w:r>
        <w:t xml:space="preserve">400</w:t>
      </w:r>
      <w:r>
        <w:t xml:space="preserve"> </w:t>
      </w:r>
      <w:r>
        <w:t xml:space="preserve">Euro.</w:t>
      </w:r>
      <w:r>
        <w:t xml:space="preserve"> </w:t>
      </w:r>
      <w:r>
        <w:t xml:space="preserve">The annual</w:t>
      </w:r>
      <w:r>
        <w:t xml:space="preserve"> </w:t>
      </w:r>
      <w:r>
        <w:t xml:space="preserve">payment</w:t>
      </w:r>
      <w:r>
        <w:t xml:space="preserve"> </w:t>
      </w:r>
      <w:r>
        <w:t xml:space="preserve">is</w:t>
      </w:r>
      <w:r>
        <w:t xml:space="preserve"> </w:t>
      </w:r>
      <w:r>
        <w:t xml:space="preserve">0.125%</w:t>
      </w:r>
      <w:r>
        <w:t xml:space="preserve"> </w:t>
      </w:r>
      <w:r>
        <w:t xml:space="preserve">of</w:t>
      </w:r>
      <w:r>
        <w:t xml:space="preserve"> </w:t>
      </w:r>
      <w:r>
        <w:t xml:space="preserve">the turnover</w:t>
      </w:r>
      <w:r>
        <w:t xml:space="preserve"> </w:t>
      </w:r>
      <w:r>
        <w:t xml:space="preserve">from selling</w:t>
      </w:r>
      <w:r>
        <w:t xml:space="preserve"> </w:t>
      </w:r>
      <w:r>
        <w:t xml:space="preserve">packages in</w:t>
      </w:r>
      <w:r>
        <w:t xml:space="preserve"> </w:t>
      </w:r>
      <w:r>
        <w:t xml:space="preserve">the previous</w:t>
      </w:r>
      <w:r>
        <w:t xml:space="preserve"> </w:t>
      </w:r>
      <w:r>
        <w:t xml:space="preserve">financial</w:t>
      </w:r>
      <w:r>
        <w:t xml:space="preserve"> </w:t>
      </w:r>
      <w:r>
        <w:t xml:space="preserve">year, with a</w:t>
      </w:r>
      <w:r>
        <w:t xml:space="preserve"> </w:t>
      </w:r>
      <w:r>
        <w:t xml:space="preserve">minimum of</w:t>
      </w:r>
      <w:r>
        <w:t xml:space="preserve"> </w:t>
      </w:r>
      <w:r>
        <w:t xml:space="preserve">250 Euro. If</w:t>
      </w:r>
      <w:r>
        <w:t xml:space="preserve"> </w:t>
      </w:r>
      <w:r>
        <w:t xml:space="preserve">a trader joins</w:t>
      </w:r>
      <w:r>
        <w:t xml:space="preserve"> </w:t>
      </w:r>
      <w:r>
        <w:t xml:space="preserve">the security</w:t>
      </w:r>
      <w:r>
        <w:t xml:space="preserve"> </w:t>
      </w:r>
      <w:r>
        <w:t xml:space="preserve">fund during</w:t>
      </w:r>
      <w:r>
        <w:t xml:space="preserve"> </w:t>
      </w:r>
      <w:r>
        <w:t xml:space="preserve">the</w:t>
      </w:r>
      <w:r>
        <w:t xml:space="preserve"> </w:t>
      </w:r>
      <w:r>
        <w:t xml:space="preserve">year,</w:t>
      </w:r>
      <w:r>
        <w:t xml:space="preserve"> </w:t>
      </w:r>
      <w:r>
        <w:t xml:space="preserve">they pay a</w:t>
      </w:r>
      <w:r>
        <w:t xml:space="preserve"> </w:t>
      </w:r>
      <w:r>
        <w:t xml:space="preserve">proportion</w:t>
      </w:r>
      <w:r>
        <w:t xml:space="preserve"> </w:t>
      </w:r>
      <w:r>
        <w:t xml:space="preserve">of the fee,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months that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participate</w:t>
      </w:r>
      <w:r>
        <w:t xml:space="preserve"> </w:t>
      </w:r>
      <w:r>
        <w:t xml:space="preserve">in the fund.</w:t>
      </w:r>
      <w:r>
        <w:t xml:space="preserve"> </w:t>
      </w:r>
      <w:r>
        <w:t xml:space="preserve">Every</w:t>
      </w:r>
      <w:r>
        <w:t xml:space="preserve"> </w:t>
      </w:r>
      <w:r>
        <w:t xml:space="preserve">booking that</w:t>
      </w:r>
      <w:r>
        <w:t xml:space="preserve"> </w:t>
      </w:r>
      <w:r>
        <w:t xml:space="preserve">travellers</w:t>
      </w:r>
      <w:r>
        <w:t xml:space="preserve"> </w:t>
      </w:r>
      <w:r>
        <w:t xml:space="preserve">make</w:t>
      </w:r>
      <w:r>
        <w:t xml:space="preserve"> </w:t>
      </w:r>
      <w:r>
        <w:t xml:space="preserve">(regardless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only to traders that are</w:t>
      </w:r>
      <w:r>
        <w:t xml:space="preserve"> </w:t>
      </w:r>
      <w:r>
        <w:t xml:space="preserve">package organisers;</w:t>
      </w:r>
      <w:r>
        <w:t xml:space="preserve"> </w:t>
      </w:r>
      <w:r>
        <w:t xml:space="preserve">SGR and STO also to</w:t>
      </w:r>
      <w:r>
        <w:t xml:space="preserve"> </w:t>
      </w:r>
      <w:r>
        <w:t xml:space="preserve">LTAs facilitators.</w:t>
      </w:r>
    </w:p>
    <w:p>
      <w:pPr>
        <w:pStyle w:val="BodyText"/>
      </w:pPr>
      <w:r>
        <w:t xml:space="preserve">Furthermore,</w:t>
      </w:r>
      <w:r>
        <w:t xml:space="preserve"> </w:t>
      </w:r>
      <w:r>
        <w:t xml:space="preserve">organisers and LTA</w:t>
      </w:r>
      <w:r>
        <w:t xml:space="preserve"> </w:t>
      </w:r>
      <w:r>
        <w:t xml:space="preserve">traders are also</w:t>
      </w:r>
      <w:r>
        <w:t xml:space="preserve"> </w:t>
      </w:r>
      <w:r>
        <w:t xml:space="preserve">allowed to take other</w:t>
      </w:r>
      <w:r>
        <w:t xml:space="preserve"> </w:t>
      </w:r>
      <w:r>
        <w:t xml:space="preserve">measures to ensure</w:t>
      </w:r>
      <w:r>
        <w:t xml:space="preserve"> </w:t>
      </w:r>
      <w:r>
        <w:t xml:space="preserve">sufficient insolvency</w:t>
      </w:r>
      <w:r>
        <w:t xml:space="preserve"> </w:t>
      </w:r>
      <w:r>
        <w:t xml:space="preserve">protections</w:t>
      </w:r>
    </w:p>
    <w:p>
      <w:pPr>
        <w:pStyle w:val="BodyText"/>
      </w:pPr>
      <w:r>
        <w:t xml:space="preserve">The Dutch legislator</w:t>
      </w:r>
      <w:r>
        <w:t xml:space="preserve"> </w:t>
      </w:r>
      <w:r>
        <w:t xml:space="preserve">allows organisers to</w:t>
      </w:r>
      <w:r>
        <w:t xml:space="preserve"> </w:t>
      </w:r>
      <w:r>
        <w:t xml:space="preserve">arrange for other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than joining one of the</w:t>
      </w:r>
      <w:r>
        <w:t xml:space="preserve"> </w:t>
      </w:r>
      <w:r>
        <w:t xml:space="preserve">existing security funds.</w:t>
      </w:r>
      <w:r>
        <w:t xml:space="preserve"> </w:t>
      </w:r>
      <w:r>
        <w:t xml:space="preserve">For example, they could</w:t>
      </w:r>
      <w:r>
        <w:t xml:space="preserve"> </w:t>
      </w:r>
      <w:r>
        <w:t xml:space="preserve">join a foreign security</w:t>
      </w:r>
      <w:r>
        <w:t xml:space="preserve"> </w:t>
      </w:r>
      <w:r>
        <w:t xml:space="preserve">fund, arrange for</w:t>
      </w:r>
      <w:r>
        <w:t xml:space="preserve"> </w:t>
      </w:r>
      <w:r>
        <w:t xml:space="preserve">additional insolvency</w:t>
      </w:r>
      <w:r>
        <w:t xml:space="preserve"> </w:t>
      </w:r>
      <w:r>
        <w:t xml:space="preserve">protection insurance</w:t>
      </w:r>
      <w:r>
        <w:t xml:space="preserve"> </w:t>
      </w:r>
      <w:r>
        <w:t xml:space="preserve">cover from a big</w:t>
      </w:r>
      <w:r>
        <w:t xml:space="preserve"> </w:t>
      </w:r>
      <w:r>
        <w:t xml:space="preserve">insurance company, and</w:t>
      </w:r>
      <w:r>
        <w:t xml:space="preserve"> </w:t>
      </w:r>
      <w:r>
        <w:t xml:space="preserve">provide a sufficient bank</w:t>
      </w:r>
      <w:r>
        <w:t xml:space="preserve"> </w:t>
      </w:r>
      <w:r>
        <w:t xml:space="preserve">deposit to another party,</w:t>
      </w:r>
      <w:r>
        <w:t xml:space="preserve"> </w:t>
      </w:r>
      <w:r>
        <w:t xml:space="preserve">who then takes over the</w:t>
      </w:r>
      <w:r>
        <w:t xml:space="preserve"> </w:t>
      </w:r>
      <w:r>
        <w:t xml:space="preserve">obligation to help</w:t>
      </w:r>
      <w:r>
        <w:t xml:space="preserve"> </w:t>
      </w:r>
      <w:r>
        <w:t xml:space="preserve">travellers in case of</w:t>
      </w:r>
      <w:r>
        <w:t xml:space="preserve"> </w:t>
      </w:r>
      <w:r>
        <w:t xml:space="preserve">insolvency. It is,</w:t>
      </w:r>
      <w:r>
        <w:t xml:space="preserve"> </w:t>
      </w:r>
      <w:r>
        <w:t xml:space="preserve">however, uncommon for</w:t>
      </w:r>
      <w:r>
        <w:t xml:space="preserve"> </w:t>
      </w:r>
      <w:r>
        <w:t xml:space="preserve">traders in the Dutch</w:t>
      </w:r>
      <w:r>
        <w:t xml:space="preserve"> </w:t>
      </w:r>
      <w:r>
        <w:t xml:space="preserve">travel sector not to join</w:t>
      </w:r>
      <w:r>
        <w:t xml:space="preserve"> </w:t>
      </w:r>
      <w:r>
        <w:t xml:space="preserve">one of the private</w:t>
      </w:r>
      <w:r>
        <w:t xml:space="preserve"> </w:t>
      </w:r>
      <w:r>
        <w:t xml:space="preserve">security funds, but to</w:t>
      </w:r>
      <w:r>
        <w:t xml:space="preserve"> </w:t>
      </w:r>
      <w:r>
        <w:t xml:space="preserve">take a private insurance</w:t>
      </w:r>
      <w:r>
        <w:t xml:space="preserve"> </w:t>
      </w:r>
      <w:r>
        <w:t xml:space="preserve">instead.</w:t>
      </w:r>
      <w:r>
        <w:t xml:space="preserve"> </w:t>
      </w:r>
      <w:r>
        <w:t xml:space="preserve">insolvenc</w:t>
      </w:r>
      <w:r>
        <w:t xml:space="preserve"> </w:t>
      </w:r>
      <w:r>
        <w:t xml:space="preserve">y</w:t>
      </w:r>
      <w:r>
        <w:t xml:space="preserve"> </w:t>
      </w:r>
      <w:r>
        <w:t xml:space="preserve">protection</w:t>
      </w:r>
      <w:r>
        <w:t xml:space="preserve"> </w:t>
      </w:r>
      <w:r>
        <w:t xml:space="preserve">scheme</w:t>
      </w:r>
      <w:r>
        <w:br/>
      </w:r>
      <w:r>
        <w:t xml:space="preserve">-</w:t>
      </w:r>
      <w:r>
        <w:t xml:space="preserve"> </w:t>
      </w:r>
      <w:r>
        <w:t xml:space="preserve">Payments</w:t>
      </w:r>
      <w:r>
        <w:t xml:space="preserve"> </w:t>
      </w:r>
      <w:r>
        <w:t xml:space="preserve">made to</w:t>
      </w:r>
      <w:r>
        <w:t xml:space="preserve"> </w:t>
      </w:r>
      <w:r>
        <w:t xml:space="preserve">the</w:t>
      </w:r>
      <w:r>
        <w:t xml:space="preserve"> </w:t>
      </w:r>
      <w:r>
        <w:t xml:space="preserve">organiser</w:t>
      </w:r>
      <w:r>
        <w:t xml:space="preserve"> </w:t>
      </w:r>
      <w:r>
        <w:t xml:space="preserve">after it</w:t>
      </w:r>
      <w:r>
        <w:t xml:space="preserve"> </w:t>
      </w:r>
      <w:r>
        <w:t xml:space="preserve">has been</w:t>
      </w:r>
      <w:r>
        <w:t xml:space="preserve"> </w:t>
      </w:r>
      <w:r>
        <w:t xml:space="preserve">published</w:t>
      </w:r>
      <w:r>
        <w:t xml:space="preserve"> </w:t>
      </w:r>
      <w:r>
        <w:t xml:space="preserve">in the</w:t>
      </w:r>
      <w:r>
        <w:t xml:space="preserve"> </w:t>
      </w:r>
      <w:r>
        <w:t xml:space="preserve">media</w:t>
      </w:r>
      <w:r>
        <w:t xml:space="preserve"> </w:t>
      </w:r>
      <w:r>
        <w:t xml:space="preserve">that the</w:t>
      </w:r>
      <w:r>
        <w:t xml:space="preserve"> </w:t>
      </w:r>
      <w:r>
        <w:t xml:space="preserve">organiser</w:t>
      </w:r>
      <w:r>
        <w:t xml:space="preserve"> </w:t>
      </w:r>
      <w:r>
        <w:t xml:space="preserve">is in</w:t>
      </w:r>
      <w:r>
        <w:t xml:space="preserve"> </w:t>
      </w:r>
      <w:r>
        <w:t xml:space="preserve">financial</w:t>
      </w:r>
      <w:r>
        <w:t xml:space="preserve"> </w:t>
      </w:r>
      <w:r>
        <w:t xml:space="preserve">inability</w:t>
      </w:r>
      <w:r>
        <w:br/>
      </w:r>
      <w:r>
        <w:t xml:space="preserve">-</w:t>
      </w:r>
      <w:r>
        <w:t xml:space="preserve"> </w:t>
      </w:r>
      <w:r>
        <w:t xml:space="preserve">Payments</w:t>
      </w:r>
      <w:r>
        <w:t xml:space="preserve"> </w:t>
      </w:r>
      <w:r>
        <w:t xml:space="preserve">made to</w:t>
      </w:r>
      <w:r>
        <w:t xml:space="preserve"> </w:t>
      </w:r>
      <w:r>
        <w:t xml:space="preserve">the</w:t>
      </w:r>
      <w:r>
        <w:t xml:space="preserve"> </w:t>
      </w:r>
      <w:r>
        <w:t xml:space="preserve">organiser</w:t>
      </w:r>
      <w:r>
        <w:t xml:space="preserve"> </w:t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contrary</w:t>
      </w:r>
      <w:r>
        <w:t xml:space="preserve"> </w:t>
      </w:r>
      <w:r>
        <w:t xml:space="preserve">to its</w:t>
      </w:r>
      <w:r>
        <w:t xml:space="preserve"> </w:t>
      </w:r>
      <w:r>
        <w:t xml:space="preserve">terms and</w:t>
      </w:r>
      <w:r>
        <w:t xml:space="preserve"> </w:t>
      </w:r>
      <w:r>
        <w:t xml:space="preserve">conditions</w:t>
      </w:r>
      <w:r>
        <w:br/>
      </w:r>
      <w:r>
        <w:t xml:space="preserve">-</w:t>
      </w:r>
      <w:r>
        <w:t xml:space="preserve"> </w:t>
      </w:r>
      <w:r>
        <w:t xml:space="preserve">Payments</w:t>
      </w:r>
      <w:r>
        <w:t xml:space="preserve"> </w:t>
      </w:r>
      <w:r>
        <w:t xml:space="preserve">that are</w:t>
      </w:r>
      <w:r>
        <w:t xml:space="preserve"> </w:t>
      </w:r>
      <w:r>
        <w:t xml:space="preserve">not part of</w:t>
      </w:r>
      <w:r>
        <w:t xml:space="preserve"> </w:t>
      </w:r>
      <w:r>
        <w:t xml:space="preserve">travel</w:t>
      </w:r>
      <w:r>
        <w:t xml:space="preserve"> </w:t>
      </w:r>
      <w:r>
        <w:t xml:space="preserve">costs:</w:t>
      </w:r>
      <w:r>
        <w:t xml:space="preserve"> </w:t>
      </w:r>
      <w:r>
        <w:t xml:space="preserve">insurance</w:t>
      </w:r>
      <w:r>
        <w:t xml:space="preserve"> </w:t>
      </w:r>
      <w:r>
        <w:t xml:space="preserve">premiums</w:t>
      </w:r>
      <w:r>
        <w:t xml:space="preserve"> </w:t>
      </w:r>
      <w:r>
        <w:t xml:space="preserve">, policy</w:t>
      </w:r>
      <w:r>
        <w:t xml:space="preserve"> </w:t>
      </w:r>
      <w:r>
        <w:t xml:space="preserve">fees,</w:t>
      </w:r>
      <w:r>
        <w:t xml:space="preserve"> </w:t>
      </w:r>
      <w:r>
        <w:t xml:space="preserve">turnover between 50-</w:t>
      </w:r>
      <w:r>
        <w:t xml:space="preserve"> </w:t>
      </w:r>
      <w:r>
        <w:t xml:space="preserve">100 million Euro; and if</w:t>
      </w:r>
      <w:r>
        <w:t xml:space="preserve"> </w:t>
      </w:r>
      <w:r>
        <w:t xml:space="preserve">the annual turnover is</w:t>
      </w:r>
      <w:r>
        <w:t xml:space="preserve"> </w:t>
      </w:r>
      <w:r>
        <w:t xml:space="preserve">higher than 100 million</w:t>
      </w:r>
      <w:r>
        <w:t xml:space="preserve"> </w:t>
      </w:r>
      <w:r>
        <w:t xml:space="preserve">Euro than the fee is</w:t>
      </w:r>
      <w:r>
        <w:t xml:space="preserve"> </w:t>
      </w:r>
      <w:r>
        <w:t xml:space="preserve">calculated upon</w:t>
      </w:r>
      <w:r>
        <w:t xml:space="preserve"> </w:t>
      </w:r>
      <w:r>
        <w:t xml:space="preserve">request). If a trader</w:t>
      </w:r>
      <w:r>
        <w:t xml:space="preserve"> </w:t>
      </w:r>
      <w:r>
        <w:t xml:space="preserve">joins the security fund</w:t>
      </w:r>
      <w:r>
        <w:t xml:space="preserve"> </w:t>
      </w:r>
      <w:r>
        <w:t xml:space="preserve">during the year, they</w:t>
      </w:r>
      <w:r>
        <w:t xml:space="preserve"> </w:t>
      </w:r>
      <w:r>
        <w:t xml:space="preserve">pay a proportion of the</w:t>
      </w:r>
      <w:r>
        <w:t xml:space="preserve"> </w:t>
      </w:r>
      <w:r>
        <w:t xml:space="preserve">fee, appropriate to the</w:t>
      </w:r>
      <w:r>
        <w:t xml:space="preserve"> </w:t>
      </w:r>
      <w:r>
        <w:t xml:space="preserve">amount of months that</w:t>
      </w:r>
      <w:r>
        <w:t xml:space="preserve"> </w:t>
      </w:r>
      <w:r>
        <w:t xml:space="preserve">they will participate in</w:t>
      </w:r>
      <w:r>
        <w:t xml:space="preserve"> </w:t>
      </w:r>
      <w:r>
        <w:t xml:space="preserve">the fund. A trader</w:t>
      </w:r>
      <w:r>
        <w:t xml:space="preserve"> </w:t>
      </w:r>
      <w:r>
        <w:t xml:space="preserve">needs to pay a fixed</w:t>
      </w:r>
      <w:r>
        <w:t xml:space="preserve"> </w:t>
      </w:r>
      <w:r>
        <w:t xml:space="preserve">amount of 30 Euro per</w:t>
      </w:r>
      <w:r>
        <w:t xml:space="preserve"> </w:t>
      </w:r>
      <w:r>
        <w:t xml:space="preserve">every office or website</w:t>
      </w:r>
      <w:r>
        <w:t xml:space="preserve"> </w:t>
      </w:r>
      <w:r>
        <w:t xml:space="preserve">they conduct their</w:t>
      </w:r>
      <w:r>
        <w:t xml:space="preserve"> </w:t>
      </w:r>
      <w:r>
        <w:t xml:space="preserve">business from.</w:t>
      </w:r>
    </w:p>
    <w:p>
      <w:pPr>
        <w:pStyle w:val="BodyText"/>
      </w:pPr>
      <w:r>
        <w:t xml:space="preserve">STO – to join STO,</w:t>
      </w:r>
      <w:r>
        <w:t xml:space="preserve"> </w:t>
      </w:r>
      <w:r>
        <w:t xml:space="preserve">travel companies pay</w:t>
      </w:r>
      <w:r>
        <w:t xml:space="preserve"> </w:t>
      </w:r>
      <w:r>
        <w:t xml:space="preserve">one-time 75 Euro.</w:t>
      </w:r>
      <w:r>
        <w:t xml:space="preserve"> </w:t>
      </w:r>
      <w:r>
        <w:t xml:space="preserve">Thereafter, STO</w:t>
      </w:r>
      <w:r>
        <w:t xml:space="preserve"> </w:t>
      </w:r>
      <w:r>
        <w:t xml:space="preserve">charges travel</w:t>
      </w:r>
      <w:r>
        <w:t xml:space="preserve"> </w:t>
      </w:r>
      <w:r>
        <w:t xml:space="preserve">companies an annual</w:t>
      </w:r>
      <w:r>
        <w:t xml:space="preserve"> </w:t>
      </w:r>
      <w:r>
        <w:t xml:space="preserve">fee of 75 Euro.</w:t>
      </w:r>
      <w:r>
        <w:t xml:space="preserve"> </w:t>
      </w:r>
      <w:r>
        <w:t xml:space="preserve">Additionally, every</w:t>
      </w:r>
      <w:r>
        <w:t xml:space="preserve"> </w:t>
      </w:r>
      <w:r>
        <w:t xml:space="preserve">booking that travellers</w:t>
      </w:r>
      <w:r>
        <w:t xml:space="preserve"> </w:t>
      </w:r>
      <w:r>
        <w:t xml:space="preserve">make via Certo Escrow</w:t>
      </w:r>
      <w:r>
        <w:t xml:space="preserve"> </w:t>
      </w:r>
      <w:r>
        <w:t xml:space="preserve">costs between 9-12</w:t>
      </w:r>
      <w:r>
        <w:t xml:space="preserve"> </w:t>
      </w:r>
      <w:r>
        <w:t xml:space="preserve">Euro, depending on</w:t>
      </w:r>
      <w:r>
        <w:t xml:space="preserve"> </w:t>
      </w:r>
      <w:r>
        <w:t xml:space="preserve">the package.</w:t>
      </w:r>
    </w:p>
    <w:p>
      <w:pPr>
        <w:pStyle w:val="BodyText"/>
      </w:pPr>
      <w:r>
        <w:t xml:space="preserve">GGTO – joining the</w:t>
      </w:r>
      <w:r>
        <w:t xml:space="preserve"> </w:t>
      </w:r>
      <w:r>
        <w:t xml:space="preserve">security fund requires</w:t>
      </w:r>
      <w:r>
        <w:t xml:space="preserve"> </w:t>
      </w:r>
      <w:r>
        <w:t xml:space="preserve">a one-time payment of</w:t>
      </w:r>
      <w:r>
        <w:t xml:space="preserve"> </w:t>
      </w:r>
      <w:r>
        <w:t xml:space="preserve">400 Euro. The annual</w:t>
      </w:r>
      <w:r>
        <w:t xml:space="preserve"> </w:t>
      </w:r>
      <w:r>
        <w:t xml:space="preserve">payment is 0.125% of</w:t>
      </w:r>
      <w:r>
        <w:t xml:space="preserve"> </w:t>
      </w:r>
      <w:r>
        <w:t xml:space="preserve">the turnover from</w:t>
      </w:r>
      <w:r>
        <w:t xml:space="preserve"> </w:t>
      </w:r>
      <w:r>
        <w:t xml:space="preserve">the</w:t>
      </w:r>
      <w:r>
        <w:t xml:space="preserve"> </w:t>
      </w:r>
      <w:r>
        <w:t xml:space="preserve">interviews</w:t>
      </w:r>
      <w:r>
        <w:t xml:space="preserve"> </w:t>
      </w:r>
      <w:r>
        <w:t xml:space="preserve">it has been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repatriation</w:t>
      </w:r>
      <w:r>
        <w:t xml:space="preserve"> </w:t>
      </w:r>
      <w:r>
        <w:t xml:space="preserve">is offered if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started</w:t>
      </w:r>
      <w:r>
        <w:t xml:space="preserve"> </w:t>
      </w:r>
      <w:r>
        <w:t xml:space="preserve">their</w:t>
      </w:r>
      <w:r>
        <w:t xml:space="preserve"> </w:t>
      </w:r>
      <w:r>
        <w:t xml:space="preserve">package</w:t>
      </w:r>
      <w:r>
        <w:t xml:space="preserve"> </w:t>
      </w:r>
      <w:r>
        <w:t xml:space="preserve">travel and</w:t>
      </w:r>
      <w:r>
        <w:t xml:space="preserve"> </w:t>
      </w:r>
      <w:r>
        <w:t xml:space="preserve">the</w:t>
      </w:r>
      <w:r>
        <w:t xml:space="preserve"> </w:t>
      </w:r>
      <w:r>
        <w:t xml:space="preserve">continuatio</w:t>
      </w:r>
      <w:r>
        <w:t xml:space="preserve"> </w:t>
      </w:r>
      <w:r>
        <w:t xml:space="preserve">n of the</w:t>
      </w:r>
      <w:r>
        <w:t xml:space="preserve"> </w:t>
      </w:r>
      <w:r>
        <w:t xml:space="preserve">travel</w:t>
      </w:r>
      <w:r>
        <w:t xml:space="preserve"> </w:t>
      </w:r>
      <w:r>
        <w:t xml:space="preserve">cannot be</w:t>
      </w:r>
      <w:r>
        <w:t xml:space="preserve"> </w:t>
      </w:r>
      <w:r>
        <w:t xml:space="preserve">guaranteed</w:t>
      </w:r>
      <w:r>
        <w:t xml:space="preserve"> </w:t>
      </w:r>
      <w:r>
        <w:t xml:space="preserve">. The costs</w:t>
      </w:r>
      <w:r>
        <w:t xml:space="preserve"> </w:t>
      </w:r>
      <w:r>
        <w:t xml:space="preserve">of</w:t>
      </w:r>
      <w:r>
        <w:t xml:space="preserve"> </w:t>
      </w:r>
      <w:r>
        <w:t xml:space="preserve">repatriation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based on</w:t>
      </w:r>
      <w:r>
        <w:t xml:space="preserve"> </w:t>
      </w:r>
      <w:r>
        <w:t xml:space="preserve">the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repatriate</w:t>
      </w:r>
      <w:r>
        <w:t xml:space="preserve"> </w:t>
      </w:r>
      <w:r>
        <w:t xml:space="preserve">the</w:t>
      </w:r>
      <w:r>
        <w:t xml:space="preserve"> </w:t>
      </w:r>
      <w:r>
        <w:t xml:space="preserve">travellers</w:t>
      </w:r>
    </w:p>
    <w:p>
      <w:pPr>
        <w:pStyle w:val="BodyText"/>
      </w:pPr>
      <w:r>
        <w:t xml:space="preserve">how</w:t>
      </w:r>
      <w:r>
        <w:t xml:space="preserve"> </w:t>
      </w:r>
      <w:r>
        <w:t xml:space="preserve">many</w:t>
      </w:r>
      <w:r>
        <w:t xml:space="preserve"> </w:t>
      </w:r>
      <w:r>
        <w:t xml:space="preserve">travellers are</w:t>
      </w:r>
      <w:r>
        <w:t xml:space="preserve"> </w:t>
      </w:r>
      <w:r>
        <w:t xml:space="preserve">involved</w:t>
      </w:r>
      <w:r>
        <w:t xml:space="preserve"> </w:t>
      </w:r>
      <w:r>
        <w:t xml:space="preserve">with</w:t>
      </w:r>
      <w:r>
        <w:t xml:space="preserve"> </w:t>
      </w:r>
      <w:r>
        <w:t xml:space="preserve">one</w:t>
      </w:r>
      <w:r>
        <w:t xml:space="preserve"> </w:t>
      </w:r>
      <w:r>
        <w:t xml:space="preserve">booking) has</w:t>
      </w:r>
      <w:r>
        <w:t xml:space="preserve"> </w:t>
      </w:r>
      <w:r>
        <w:t xml:space="preserve">to include a</w:t>
      </w:r>
      <w:r>
        <w:t xml:space="preserve"> </w:t>
      </w:r>
      <w:r>
        <w:t xml:space="preserve">charge of 15</w:t>
      </w:r>
      <w:r>
        <w:t xml:space="preserve"> </w:t>
      </w:r>
      <w:r>
        <w:t xml:space="preserve">Euro</w:t>
      </w:r>
      <w:r>
        <w:t xml:space="preserve"> </w:t>
      </w:r>
      <w:r>
        <w:t xml:space="preserve">for</w:t>
      </w:r>
      <w:r>
        <w:t xml:space="preserve"> </w:t>
      </w:r>
      <w:r>
        <w:t xml:space="preserve">GGTO,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booking</w:t>
      </w:r>
      <w:r>
        <w:t xml:space="preserve"> </w:t>
      </w:r>
      <w:r>
        <w:t xml:space="preserve">is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higher than</w:t>
      </w:r>
      <w:r>
        <w:t xml:space="preserve"> </w:t>
      </w:r>
      <w:r>
        <w:t xml:space="preserve">10.000 Euro,</w:t>
      </w:r>
      <w:r>
        <w:t xml:space="preserve"> </w:t>
      </w:r>
      <w:r>
        <w:t xml:space="preserve">as then the</w:t>
      </w:r>
      <w:r>
        <w:t xml:space="preserve"> </w:t>
      </w:r>
      <w:r>
        <w:t xml:space="preserve">charge is 15</w:t>
      </w:r>
      <w:r>
        <w:t xml:space="preserve"> </w:t>
      </w:r>
      <w:r>
        <w:t xml:space="preserve">Euro</w:t>
      </w:r>
      <w:r>
        <w:t xml:space="preserve"> </w:t>
      </w:r>
      <w:r>
        <w:t xml:space="preserve">for</w:t>
      </w:r>
      <w:r>
        <w:t xml:space="preserve"> </w:t>
      </w:r>
      <w:r>
        <w:t xml:space="preserve">every 10.000</w:t>
      </w:r>
      <w:r>
        <w:t xml:space="preserve"> </w:t>
      </w:r>
      <w:r>
        <w:t xml:space="preserve">Euro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costs of</w:t>
      </w:r>
      <w:r>
        <w:t xml:space="preserve"> </w:t>
      </w:r>
      <w:r>
        <w:t xml:space="preserve">changes,</w:t>
      </w:r>
      <w:r>
        <w:t xml:space="preserve"> </w:t>
      </w:r>
      <w:r>
        <w:t xml:space="preserve">telephone</w:t>
      </w:r>
      <w:r>
        <w:t xml:space="preserve"> </w:t>
      </w:r>
      <w:r>
        <w:t xml:space="preserve">costs,</w:t>
      </w:r>
      <w:r>
        <w:t xml:space="preserve"> </w:t>
      </w:r>
      <w:r>
        <w:t xml:space="preserve">credit</w:t>
      </w:r>
      <w:r>
        <w:t xml:space="preserve"> </w:t>
      </w:r>
      <w:r>
        <w:t xml:space="preserve">card</w:t>
      </w:r>
      <w:r>
        <w:t xml:space="preserve"> </w:t>
      </w:r>
      <w:r>
        <w:t xml:space="preserve">costs,</w:t>
      </w:r>
      <w:r>
        <w:t xml:space="preserve"> </w:t>
      </w:r>
      <w:r>
        <w:t xml:space="preserve">security</w:t>
      </w:r>
      <w:r>
        <w:t xml:space="preserve"> </w:t>
      </w:r>
      <w:r>
        <w:t xml:space="preserve">deposits,</w:t>
      </w:r>
      <w:r>
        <w:t xml:space="preserve"> </w:t>
      </w:r>
      <w:r>
        <w:t xml:space="preserve">legal</w:t>
      </w:r>
      <w:r>
        <w:t xml:space="preserve"> </w:t>
      </w:r>
      <w:r>
        <w:t xml:space="preserve">costs,</w:t>
      </w:r>
      <w:r>
        <w:t xml:space="preserve"> </w:t>
      </w:r>
      <w:r>
        <w:t xml:space="preserve">interest</w:t>
      </w:r>
      <w:r>
        <w:t xml:space="preserve"> </w:t>
      </w:r>
      <w:r>
        <w:t xml:space="preserve">costs,</w:t>
      </w:r>
      <w:r>
        <w:t xml:space="preserve"> </w:t>
      </w:r>
      <w:r>
        <w:t xml:space="preserve">costs for</w:t>
      </w:r>
      <w:r>
        <w:t xml:space="preserve"> </w:t>
      </w:r>
      <w:r>
        <w:t xml:space="preserve">acquiring</w:t>
      </w:r>
      <w:r>
        <w:t xml:space="preserve"> </w:t>
      </w:r>
      <w:r>
        <w:t xml:space="preserve">visas etc.</w:t>
      </w:r>
      <w:r>
        <w:br/>
      </w:r>
      <w:r>
        <w:t xml:space="preserve">-</w:t>
      </w:r>
      <w:r>
        <w:t xml:space="preserve"> </w:t>
      </w:r>
      <w:r>
        <w:t xml:space="preserve">Bookings</w:t>
      </w:r>
      <w:r>
        <w:t xml:space="preserve"> </w:t>
      </w:r>
      <w:r>
        <w:t xml:space="preserve">made on</w:t>
      </w:r>
      <w:r>
        <w:t xml:space="preserve"> </w:t>
      </w:r>
      <w:r>
        <w:t xml:space="preserve">the basis</w:t>
      </w:r>
      <w:r>
        <w:t xml:space="preserve"> </w:t>
      </w:r>
      <w:r>
        <w:t xml:space="preserve">of</w:t>
      </w:r>
      <w:r>
        <w:t xml:space="preserve"> </w:t>
      </w:r>
      <w:r>
        <w:t xml:space="preserve">lotteries,</w:t>
      </w:r>
      <w:r>
        <w:t xml:space="preserve"> </w:t>
      </w:r>
      <w:r>
        <w:t xml:space="preserve">saving</w:t>
      </w:r>
      <w:r>
        <w:t xml:space="preserve"> </w:t>
      </w:r>
      <w:r>
        <w:t xml:space="preserve">stamps,</w:t>
      </w:r>
      <w:r>
        <w:t xml:space="preserve"> </w:t>
      </w:r>
      <w:r>
        <w:t xml:space="preserve">airmiles,</w:t>
      </w:r>
      <w:r>
        <w:t xml:space="preserve"> </w:t>
      </w:r>
      <w:r>
        <w:t xml:space="preserve">not paid</w:t>
      </w:r>
      <w:r>
        <w:t xml:space="preserve"> </w:t>
      </w:r>
      <w:r>
        <w:t xml:space="preserve">for in</w:t>
      </w:r>
      <w:r>
        <w:t xml:space="preserve"> </w:t>
      </w:r>
      <w:r>
        <w:t xml:space="preserve">cash or</w:t>
      </w:r>
      <w:r>
        <w:t xml:space="preserve"> </w:t>
      </w:r>
      <w:r>
        <w:t xml:space="preserve">by bank</w:t>
      </w:r>
      <w:r>
        <w:t xml:space="preserve"> </w:t>
      </w:r>
      <w:r>
        <w:t xml:space="preserve">transfer</w:t>
      </w:r>
      <w:r>
        <w:br/>
      </w:r>
      <w:r>
        <w:t xml:space="preserve">-</w:t>
      </w:r>
      <w:r>
        <w:t xml:space="preserve"> </w:t>
      </w:r>
      <w:r>
        <w:t xml:space="preserve">Vouchers</w:t>
      </w:r>
      <w:r>
        <w:t xml:space="preserve"> </w:t>
      </w:r>
      <w:r>
        <w:t xml:space="preserve">that have</w:t>
      </w:r>
      <w:r>
        <w:t xml:space="preserve"> </w:t>
      </w:r>
      <w:r>
        <w:t xml:space="preserve">not</w:t>
      </w:r>
      <w:r>
        <w:t xml:space="preserve"> </w:t>
      </w:r>
      <w:r>
        <w:t xml:space="preserve">resulted</w:t>
      </w:r>
      <w:r>
        <w:t xml:space="preserve"> </w:t>
      </w:r>
      <w:r>
        <w:t xml:space="preserve">in a</w:t>
      </w:r>
      <w:r>
        <w:t xml:space="preserve"> </w:t>
      </w:r>
      <w:r>
        <w:t xml:space="preserve">booking</w:t>
      </w:r>
      <w:r>
        <w:br/>
      </w:r>
      <w:r>
        <w:t xml:space="preserve">selling packages in the</w:t>
      </w:r>
      <w:r>
        <w:t xml:space="preserve"> </w:t>
      </w:r>
      <w:r>
        <w:t xml:space="preserve">previous financial year,</w:t>
      </w:r>
      <w:r>
        <w:t xml:space="preserve"> </w:t>
      </w:r>
      <w:r>
        <w:t xml:space="preserve">with a minimum of 250</w:t>
      </w:r>
      <w:r>
        <w:t xml:space="preserve"> </w:t>
      </w:r>
      <w:r>
        <w:t xml:space="preserve">Euro. If a trader joins</w:t>
      </w:r>
      <w:r>
        <w:t xml:space="preserve"> </w:t>
      </w:r>
      <w:r>
        <w:t xml:space="preserve">the security fund</w:t>
      </w:r>
      <w:r>
        <w:t xml:space="preserve"> </w:t>
      </w:r>
      <w:r>
        <w:t xml:space="preserve">during the year, they</w:t>
      </w:r>
      <w:r>
        <w:t xml:space="preserve"> </w:t>
      </w:r>
      <w:r>
        <w:t xml:space="preserve">pay a proportion of the</w:t>
      </w:r>
      <w:r>
        <w:t xml:space="preserve"> </w:t>
      </w:r>
      <w:r>
        <w:t xml:space="preserve">fee, appropriate to the</w:t>
      </w:r>
      <w:r>
        <w:t xml:space="preserve"> </w:t>
      </w:r>
      <w:r>
        <w:t xml:space="preserve">amount of months that</w:t>
      </w:r>
      <w:r>
        <w:t xml:space="preserve"> </w:t>
      </w:r>
      <w:r>
        <w:t xml:space="preserve">they will participate in</w:t>
      </w:r>
      <w:r>
        <w:t xml:space="preserve"> </w:t>
      </w:r>
      <w:r>
        <w:t xml:space="preserve">the fund. Every</w:t>
      </w:r>
      <w:r>
        <w:t xml:space="preserve"> </w:t>
      </w:r>
      <w:r>
        <w:t xml:space="preserve">booking that travellers</w:t>
      </w:r>
      <w:r>
        <w:t xml:space="preserve"> </w:t>
      </w:r>
      <w:r>
        <w:t xml:space="preserve">make (regardless how</w:t>
      </w:r>
      <w:r>
        <w:t xml:space="preserve"> </w:t>
      </w:r>
      <w:r>
        <w:t xml:space="preserve">many travellers are</w:t>
      </w:r>
      <w:r>
        <w:t xml:space="preserve"> </w:t>
      </w:r>
      <w:r>
        <w:t xml:space="preserve">involved with one</w:t>
      </w:r>
      <w:r>
        <w:t xml:space="preserve"> </w:t>
      </w:r>
      <w:r>
        <w:t xml:space="preserve">booking) has to include</w:t>
      </w:r>
      <w:r>
        <w:t xml:space="preserve"> </w:t>
      </w:r>
      <w:r>
        <w:t xml:space="preserve">a charge of 15 Euro for</w:t>
      </w:r>
      <w:r>
        <w:t xml:space="preserve"> </w:t>
      </w:r>
      <w:r>
        <w:t xml:space="preserve">GGTO, unless the</w:t>
      </w:r>
      <w:r>
        <w:t xml:space="preserve"> </w:t>
      </w:r>
      <w:r>
        <w:t xml:space="preserve">booking is for</w:t>
      </w:r>
      <w:r>
        <w:br/>
      </w:r>
      <w:r>
        <w:t xml:space="preserve">an amount higher than</w:t>
      </w:r>
      <w:r>
        <w:t xml:space="preserve"> </w:t>
      </w:r>
      <w:r>
        <w:t xml:space="preserve">10.000 Euro, as then the</w:t>
      </w:r>
      <w:r>
        <w:t xml:space="preserve"> </w:t>
      </w:r>
      <w:r>
        <w:t xml:space="preserve">charge is 15 Euro for</w:t>
      </w:r>
      <w:r>
        <w:t xml:space="preserve"> </w:t>
      </w:r>
      <w:r>
        <w:t xml:space="preserve">every 10.000 Euro</w:t>
      </w:r>
    </w:p>
    <w:p>
      <w:pPr>
        <w:pStyle w:val="BodyText"/>
      </w:pPr>
      <w:r>
        <w:t xml:space="preserve">Polan</w:t>
      </w:r>
      <w:r>
        <w:t xml:space="preserve"> </w:t>
      </w:r>
      <w:r>
        <w:t xml:space="preserve">d</w:t>
      </w:r>
      <w:r>
        <w:br/>
      </w:r>
      <w:r>
        <w:t xml:space="preserve">NO</w:t>
      </w:r>
      <w:r>
        <w:t xml:space="preserve"> </w:t>
      </w:r>
      <w:r>
        <w:t xml:space="preserve">According to Article</w:t>
      </w:r>
      <w:r>
        <w:t xml:space="preserve"> </w:t>
      </w:r>
      <w:r>
        <w:t xml:space="preserve">7(2) of the PTA, there</w:t>
      </w:r>
      <w:r>
        <w:t xml:space="preserve"> </w:t>
      </w:r>
      <w:r>
        <w:t xml:space="preserve">are several ways in</w:t>
      </w:r>
      <w:r>
        <w:t xml:space="preserve"> </w:t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Bank guarantee</w:t>
      </w:r>
      <w:r>
        <w:t xml:space="preserve"> </w:t>
      </w:r>
      <w:r>
        <w:t xml:space="preserve">In Poland the amount</w:t>
      </w:r>
      <w:r>
        <w:t xml:space="preserve"> </w:t>
      </w:r>
      <w:r>
        <w:t xml:space="preserve">to be covered (the</w:t>
      </w:r>
      <w:r>
        <w:t xml:space="preserve"> </w:t>
      </w:r>
      <w:r>
        <w:t xml:space="preserve">The</w:t>
      </w:r>
      <w:r>
        <w:t xml:space="preserve"> </w:t>
      </w:r>
      <w:r>
        <w:t xml:space="preserve">discussed</w:t>
      </w:r>
      <w:r>
        <w:t xml:space="preserve"> </w:t>
      </w:r>
      <w:r>
        <w:t xml:space="preserve">securities are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Not</w:t>
      </w:r>
      <w:r>
        <w:t xml:space="preserve"> </w:t>
      </w:r>
      <w:r>
        <w:t xml:space="preserve">specified</w:t>
      </w:r>
      <w:r>
        <w:t xml:space="preserve"> </w:t>
      </w:r>
      <w:r>
        <w:t xml:space="preserve">by law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which the Polish tour</w:t>
      </w:r>
      <w:r>
        <w:t xml:space="preserve"> </w:t>
      </w:r>
      <w:r>
        <w:t xml:space="preserve">operators and</w:t>
      </w:r>
      <w:r>
        <w:t xml:space="preserve"> </w:t>
      </w:r>
      <w:r>
        <w:t xml:space="preserve">entrepreneurs</w:t>
      </w:r>
      <w:r>
        <w:t xml:space="preserve"> </w:t>
      </w:r>
      <w:r>
        <w:t xml:space="preserve">facilitating linked travel</w:t>
      </w:r>
      <w:r>
        <w:t xml:space="preserve"> </w:t>
      </w:r>
      <w:r>
        <w:t xml:space="preserve">arrangements may</w:t>
      </w:r>
      <w:r>
        <w:t xml:space="preserve"> </w:t>
      </w:r>
      <w:r>
        <w:t xml:space="preserve">secure the</w:t>
      </w:r>
      <w:r>
        <w:t xml:space="preserve"> </w:t>
      </w:r>
      <w:r>
        <w:t xml:space="preserve">continuation, refund of</w:t>
      </w:r>
      <w:r>
        <w:t xml:space="preserve"> </w:t>
      </w:r>
      <w:r>
        <w:t xml:space="preserve">the costs of the travel</w:t>
      </w:r>
      <w:r>
        <w:t xml:space="preserve"> </w:t>
      </w:r>
      <w:r>
        <w:t xml:space="preserve">contracts and</w:t>
      </w:r>
      <w:r>
        <w:t xml:space="preserve"> </w:t>
      </w:r>
      <w:r>
        <w:t xml:space="preserve">repatriation in case of</w:t>
      </w:r>
      <w:r>
        <w:t xml:space="preserve"> </w:t>
      </w:r>
      <w:r>
        <w:t xml:space="preserve">their insolvency.</w:t>
      </w:r>
    </w:p>
    <w:p>
      <w:pPr>
        <w:pStyle w:val="BodyText"/>
      </w:pPr>
      <w:r>
        <w:t xml:space="preserve">First pillar of the</w:t>
      </w:r>
      <w:r>
        <w:t xml:space="preserve"> </w:t>
      </w:r>
      <w:r>
        <w:t xml:space="preserve">security:</w:t>
      </w:r>
      <w:r>
        <w:t xml:space="preserve"> </w:t>
      </w:r>
      <w:r>
        <w:t xml:space="preserve">Taking out a bank</w:t>
      </w:r>
      <w:r>
        <w:t xml:space="preserve"> </w:t>
      </w:r>
      <w:r>
        <w:t xml:space="preserve">guarantee or</w:t>
      </w:r>
      <w:r>
        <w:t xml:space="preserve"> </w:t>
      </w:r>
      <w:r>
        <w:t xml:space="preserve">insurance guarantee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model form and the</w:t>
      </w:r>
      <w:r>
        <w:t xml:space="preserve"> </w:t>
      </w:r>
      <w:r>
        <w:t xml:space="preserve">provisions laying down</w:t>
      </w:r>
      <w:r>
        <w:t xml:space="preserve"> </w:t>
      </w:r>
      <w:r>
        <w:t xml:space="preserve">the minimum</w:t>
      </w:r>
      <w:r>
        <w:t xml:space="preserve"> </w:t>
      </w:r>
      <w:r>
        <w:t xml:space="preserve">guarantee amount or</w:t>
      </w:r>
      <w:r>
        <w:t xml:space="preserve"> </w:t>
      </w:r>
      <w:r>
        <w:t xml:space="preserve">(Art. 7(2) point (1) of</w:t>
      </w:r>
      <w:r>
        <w:t xml:space="preserve"> </w:t>
      </w:r>
      <w:r>
        <w:t xml:space="preserve">the PTA)</w:t>
      </w:r>
      <w:r>
        <w:br/>
      </w:r>
      <w:r>
        <w:t xml:space="preserve">Taking out an</w:t>
      </w:r>
      <w:r>
        <w:t xml:space="preserve"> </w:t>
      </w:r>
      <w:r>
        <w:t xml:space="preserve">insurance policy</w:t>
      </w:r>
      <w:r>
        <w:t xml:space="preserve"> </w:t>
      </w:r>
      <w:r>
        <w:t xml:space="preserve">covering travellers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model form and the</w:t>
      </w:r>
      <w:r>
        <w:t xml:space="preserve"> </w:t>
      </w:r>
      <w:r>
        <w:t xml:space="preserve">provisions laying down</w:t>
      </w:r>
      <w:r>
        <w:t xml:space="preserve"> </w:t>
      </w:r>
      <w:r>
        <w:t xml:space="preserve">the minimum insurance</w:t>
      </w:r>
      <w:r>
        <w:t xml:space="preserve"> </w:t>
      </w:r>
      <w:r>
        <w:t xml:space="preserve">amount or (Art. 7(2)</w:t>
      </w:r>
      <w:r>
        <w:t xml:space="preserve"> </w:t>
      </w:r>
      <w:r>
        <w:t xml:space="preserve">point (2) of the PTA)</w:t>
      </w:r>
      <w:r>
        <w:br/>
      </w:r>
      <w:r>
        <w:t xml:space="preserve">Concluding an amount</w:t>
      </w:r>
      <w:r>
        <w:t xml:space="preserve"> </w:t>
      </w:r>
      <w:r>
        <w:t xml:space="preserve">concerning a travel</w:t>
      </w:r>
      <w:r>
        <w:t xml:space="preserve"> </w:t>
      </w:r>
      <w:r>
        <w:t xml:space="preserve">escrow account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model agreement and</w:t>
      </w:r>
      <w:r>
        <w:t xml:space="preserve"> </w:t>
      </w:r>
      <w:r>
        <w:t xml:space="preserve">receiving the travellers’</w:t>
      </w:r>
      <w:r>
        <w:t xml:space="preserve"> </w:t>
      </w:r>
      <w:r>
        <w:t xml:space="preserve">payments exclusively</w:t>
      </w:r>
      <w:r>
        <w:t xml:space="preserve"> </w:t>
      </w:r>
      <w:r>
        <w:t xml:space="preserve">minimum amount) by a</w:t>
      </w:r>
      <w:r>
        <w:t xml:space="preserve"> </w:t>
      </w:r>
      <w:r>
        <w:t xml:space="preserve">bank guarantee or</w:t>
      </w:r>
      <w:r>
        <w:t xml:space="preserve"> </w:t>
      </w:r>
      <w:r>
        <w:t xml:space="preserve">insurance guarantee</w:t>
      </w:r>
      <w:r>
        <w:t xml:space="preserve"> </w:t>
      </w:r>
      <w:r>
        <w:t xml:space="preserve">that underlies</w:t>
      </w:r>
      <w:r>
        <w:t xml:space="preserve"> </w:t>
      </w:r>
      <w:r>
        <w:t xml:space="preserve">travellers’ protection is</w:t>
      </w:r>
      <w:r>
        <w:t xml:space="preserve"> </w:t>
      </w:r>
      <w:r>
        <w:t xml:space="preserve">determined by the</w:t>
      </w:r>
      <w:r>
        <w:t xml:space="preserve"> </w:t>
      </w:r>
      <w:r>
        <w:t xml:space="preserve">minister competent</w:t>
      </w:r>
      <w:r>
        <w:t xml:space="preserve"> </w:t>
      </w:r>
      <w:r>
        <w:t xml:space="preserve">for financial</w:t>
      </w:r>
      <w:r>
        <w:t xml:space="preserve"> </w:t>
      </w:r>
      <w:r>
        <w:t xml:space="preserve">institutions acting in</w:t>
      </w:r>
      <w:r>
        <w:t xml:space="preserve"> </w:t>
      </w:r>
      <w:r>
        <w:t xml:space="preserve">agreement with the</w:t>
      </w:r>
      <w:r>
        <w:t xml:space="preserve"> </w:t>
      </w:r>
      <w:r>
        <w:t xml:space="preserve">minister competent</w:t>
      </w:r>
      <w:r>
        <w:t xml:space="preserve"> </w:t>
      </w:r>
      <w:r>
        <w:t xml:space="preserve">for tourism by way of</w:t>
      </w:r>
      <w:r>
        <w:t xml:space="preserve"> </w:t>
      </w:r>
      <w:r>
        <w:t xml:space="preserve">a regulation, after</w:t>
      </w:r>
      <w:r>
        <w:t xml:space="preserve"> </w:t>
      </w:r>
      <w:r>
        <w:t xml:space="preserve">consulting the Polish</w:t>
      </w:r>
      <w:r>
        <w:t xml:space="preserve"> </w:t>
      </w:r>
      <w:r>
        <w:t xml:space="preserve">Insurance Chamber</w:t>
      </w:r>
      <w:r>
        <w:t xml:space="preserve"> </w:t>
      </w:r>
      <w:r>
        <w:t xml:space="preserve">(Regulation of the</w:t>
      </w:r>
      <w:r>
        <w:t xml:space="preserve"> </w:t>
      </w:r>
      <w:r>
        <w:t xml:space="preserve">Minister for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Finance of 27</w:t>
      </w:r>
      <w:r>
        <w:t xml:space="preserve"> </w:t>
      </w:r>
      <w:r>
        <w:t xml:space="preserve">December 2017)</w:t>
      </w:r>
    </w:p>
    <w:p>
      <w:pPr>
        <w:pStyle w:val="BodyText"/>
      </w:pPr>
      <w:r>
        <w:t xml:space="preserve">Insurance covering</w:t>
      </w:r>
      <w:r>
        <w:t xml:space="preserve"> </w:t>
      </w:r>
      <w:r>
        <w:t xml:space="preserve">travellers</w:t>
      </w:r>
      <w:r>
        <w:t xml:space="preserve"> </w:t>
      </w:r>
      <w:r>
        <w:t xml:space="preserve">An insurance policy</w:t>
      </w:r>
      <w:r>
        <w:t xml:space="preserve"> </w:t>
      </w:r>
      <w:r>
        <w:t xml:space="preserve">covering travellers is</w:t>
      </w:r>
      <w:r>
        <w:t xml:space="preserve"> </w:t>
      </w:r>
      <w:r>
        <w:t xml:space="preserve">determined by the</w:t>
      </w:r>
      <w:r>
        <w:t xml:space="preserve"> </w:t>
      </w:r>
      <w:r>
        <w:t xml:space="preserve">minister competent for</w:t>
      </w:r>
      <w:r>
        <w:t xml:space="preserve"> </w:t>
      </w:r>
      <w:r>
        <w:t xml:space="preserve">financial institutions</w:t>
      </w:r>
      <w:r>
        <w:t xml:space="preserve"> </w:t>
      </w:r>
      <w:r>
        <w:t xml:space="preserve">acting in agreement</w:t>
      </w:r>
      <w:r>
        <w:t xml:space="preserve"> </w:t>
      </w:r>
      <w:r>
        <w:t xml:space="preserve">with the minister</w:t>
      </w:r>
      <w:r>
        <w:t xml:space="preserve"> </w:t>
      </w:r>
      <w:r>
        <w:t xml:space="preserve">competent for tourism</w:t>
      </w:r>
      <w:r>
        <w:t xml:space="preserve"> </w:t>
      </w:r>
      <w:r>
        <w:t xml:space="preserve">by way of a regulation,</w:t>
      </w:r>
      <w:r>
        <w:t xml:space="preserve"> </w:t>
      </w:r>
      <w:r>
        <w:t xml:space="preserve">after consulting the</w:t>
      </w:r>
      <w:r>
        <w:t xml:space="preserve"> </w:t>
      </w:r>
      <w:r>
        <w:t xml:space="preserve">Polish Insurance</w:t>
      </w:r>
      <w:r>
        <w:t xml:space="preserve"> </w:t>
      </w:r>
      <w:r>
        <w:t xml:space="preserve">Chamber. The</w:t>
      </w:r>
      <w:r>
        <w:t xml:space="preserve"> </w:t>
      </w:r>
      <w:r>
        <w:t xml:space="preserve">Regulation lays down</w:t>
      </w:r>
      <w:r>
        <w:t xml:space="preserve"> </w:t>
      </w:r>
      <w:r>
        <w:t xml:space="preserve">the minimum amount</w:t>
      </w:r>
      <w:r>
        <w:t xml:space="preserve"> </w:t>
      </w:r>
      <w:r>
        <w:t xml:space="preserve">of insurance covering</w:t>
      </w:r>
      <w:r>
        <w:t xml:space="preserve"> </w:t>
      </w:r>
      <w:r>
        <w:t xml:space="preserve">travellers depending</w:t>
      </w:r>
      <w:r>
        <w:t xml:space="preserve"> </w:t>
      </w:r>
      <w:r>
        <w:t xml:space="preserve">on the type of the</w:t>
      </w:r>
      <w:r>
        <w:t xml:space="preserve"> </w:t>
      </w:r>
      <w:r>
        <w:t xml:space="preserve">aimed at</w:t>
      </w:r>
      <w:r>
        <w:t xml:space="preserve"> </w:t>
      </w:r>
      <w:r>
        <w:t xml:space="preserve">covering the</w:t>
      </w:r>
      <w:r>
        <w:t xml:space="preserve"> </w:t>
      </w:r>
      <w:r>
        <w:t xml:space="preserve">costs</w:t>
      </w:r>
      <w:r>
        <w:t xml:space="preserve"> </w:t>
      </w:r>
      <w:r>
        <w:t xml:space="preserve">incurred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in the event</w:t>
      </w:r>
      <w:r>
        <w:t xml:space="preserve"> </w:t>
      </w:r>
      <w:r>
        <w:t xml:space="preserve">of the</w:t>
      </w:r>
      <w:r>
        <w:t xml:space="preserve"> </w:t>
      </w:r>
      <w:r>
        <w:t xml:space="preserve">insolvency of</w:t>
      </w:r>
      <w:r>
        <w:t xml:space="preserve"> </w:t>
      </w:r>
      <w:r>
        <w:t xml:space="preserve">travel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According to</w:t>
      </w:r>
      <w:r>
        <w:t xml:space="preserve"> </w:t>
      </w:r>
      <w:r>
        <w:t xml:space="preserve">the Polish</w:t>
      </w:r>
      <w:r>
        <w:t xml:space="preserve"> </w:t>
      </w:r>
      <w:r>
        <w:t xml:space="preserve">law, the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 of</w:t>
      </w:r>
      <w:r>
        <w:t xml:space="preserve"> </w:t>
      </w:r>
      <w:r>
        <w:t xml:space="preserve">securities</w:t>
      </w:r>
      <w:r>
        <w:t xml:space="preserve"> </w:t>
      </w:r>
      <w:r>
        <w:t xml:space="preserve">cover the</w:t>
      </w:r>
      <w:r>
        <w:t xml:space="preserve"> </w:t>
      </w:r>
      <w:r>
        <w:t xml:space="preserve">same risks In</w:t>
      </w:r>
      <w:r>
        <w:t xml:space="preserve"> </w:t>
      </w:r>
      <w:r>
        <w:t xml:space="preserve">addition, the</w:t>
      </w:r>
      <w:r>
        <w:t xml:space="preserve"> </w:t>
      </w:r>
      <w:r>
        <w:t xml:space="preserve">Polish</w:t>
      </w:r>
      <w:r>
        <w:t xml:space="preserve"> </w:t>
      </w:r>
      <w:r>
        <w:t xml:space="preserve">Ministry of</w:t>
      </w:r>
      <w:r>
        <w:t xml:space="preserve"> </w:t>
      </w:r>
      <w:r>
        <w:t xml:space="preserve">Sport and</w:t>
      </w:r>
      <w:r>
        <w:t xml:space="preserve"> </w:t>
      </w:r>
      <w:r>
        <w:t xml:space="preserve">Tourism</w:t>
      </w:r>
      <w:r>
        <w:t xml:space="preserve"> </w:t>
      </w:r>
      <w:r>
        <w:t xml:space="preserve">replied: 1)</w:t>
      </w:r>
      <w:r>
        <w:t xml:space="preserve"> </w:t>
      </w:r>
      <w:r>
        <w:t xml:space="preserve">the covering</w:t>
      </w:r>
      <w:r>
        <w:t xml:space="preserve"> </w:t>
      </w:r>
      <w:r>
        <w:t xml:space="preserve">of the costs</w:t>
      </w:r>
      <w:r>
        <w:t xml:space="preserve"> </w:t>
      </w:r>
      <w:r>
        <w:t xml:space="preserve">of package</w:t>
      </w:r>
      <w:r>
        <w:t xml:space="preserve"> </w:t>
      </w:r>
      <w:r>
        <w:t xml:space="preserve">continuation</w:t>
      </w:r>
      <w:r>
        <w:t xml:space="preserve"> </w:t>
      </w:r>
      <w:r>
        <w:t xml:space="preserve">or of the</w:t>
      </w:r>
      <w:r>
        <w:t xml:space="preserve"> </w:t>
      </w:r>
      <w:r>
        <w:t xml:space="preserve">travellers’</w:t>
      </w:r>
      <w:r>
        <w:t xml:space="preserve"> </w:t>
      </w:r>
      <w:r>
        <w:t xml:space="preserve">repatriation,</w:t>
      </w:r>
      <w:r>
        <w:t xml:space="preserve"> </w:t>
      </w:r>
      <w:r>
        <w:t xml:space="preserve">including in</w:t>
      </w:r>
      <w:r>
        <w:t xml:space="preserve"> </w:t>
      </w:r>
      <w:r>
        <w:t xml:space="preserve">particular the</w:t>
      </w:r>
      <w:r>
        <w:t xml:space="preserve"> </w:t>
      </w:r>
      <w:r>
        <w:t xml:space="preserve">costs of</w:t>
      </w:r>
      <w:r>
        <w:t xml:space="preserve"> </w:t>
      </w:r>
      <w:r>
        <w:t xml:space="preserve">transport and</w:t>
      </w:r>
      <w:r>
        <w:t xml:space="preserve"> </w:t>
      </w:r>
      <w:r>
        <w:t xml:space="preserve">accommodati</w:t>
      </w:r>
      <w:r>
        <w:t xml:space="preserve"> </w:t>
      </w:r>
      <w:r>
        <w:t xml:space="preserve">on, also</w:t>
      </w:r>
      <w:r>
        <w:t xml:space="preserve"> </w:t>
      </w:r>
      <w:r>
        <w:t xml:space="preserve">covering</w:t>
      </w:r>
      <w:r>
        <w:t xml:space="preserve"> </w:t>
      </w:r>
      <w:r>
        <w:t xml:space="preserve">reasonable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to that account, if</w:t>
      </w:r>
      <w:r>
        <w:t xml:space="preserve"> </w:t>
      </w:r>
      <w:r>
        <w:t xml:space="preserve">performing packages</w:t>
      </w:r>
      <w:r>
        <w:t xml:space="preserve"> </w:t>
      </w:r>
      <w:r>
        <w:t xml:space="preserve">or facilitating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provided only in the</w:t>
      </w:r>
      <w:r>
        <w:t xml:space="preserve"> </w:t>
      </w:r>
      <w:r>
        <w:t xml:space="preserve">territory of the Republic</w:t>
      </w:r>
      <w:r>
        <w:t xml:space="preserve"> </w:t>
      </w:r>
      <w:r>
        <w:t xml:space="preserve">of Poland;</w:t>
      </w:r>
    </w:p>
    <w:p>
      <w:pPr>
        <w:pStyle w:val="BodyText"/>
      </w:pPr>
      <w:r>
        <w:t xml:space="preserve">Second pillar of the</w:t>
      </w:r>
      <w:r>
        <w:t xml:space="preserve"> </w:t>
      </w:r>
      <w:r>
        <w:t xml:space="preserve">security:</w:t>
      </w:r>
    </w:p>
    <w:p>
      <w:pPr>
        <w:pStyle w:val="BodyText"/>
      </w:pPr>
      <w:r>
        <w:t xml:space="preserve">Payment of due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Tourist Guarantee</w:t>
      </w:r>
      <w:r>
        <w:t xml:space="preserve"> </w:t>
      </w:r>
      <w:r>
        <w:t xml:space="preserve">Fund. Whereas the</w:t>
      </w:r>
      <w:r>
        <w:t xml:space="preserve"> </w:t>
      </w:r>
      <w:r>
        <w:t xml:space="preserve">first three methods</w:t>
      </w:r>
      <w:r>
        <w:t xml:space="preserve"> </w:t>
      </w:r>
      <w:r>
        <w:t xml:space="preserve">function alternatively</w:t>
      </w:r>
      <w:r>
        <w:t xml:space="preserve"> </w:t>
      </w:r>
      <w:r>
        <w:t xml:space="preserve">(first pillar) and depend</w:t>
      </w:r>
      <w:r>
        <w:t xml:space="preserve"> </w:t>
      </w:r>
      <w:r>
        <w:t xml:space="preserve">on the choice of the</w:t>
      </w:r>
      <w:r>
        <w:t xml:space="preserve"> </w:t>
      </w:r>
      <w:r>
        <w:t xml:space="preserve">tour operator and</w:t>
      </w:r>
      <w:r>
        <w:t xml:space="preserve"> </w:t>
      </w:r>
      <w:r>
        <w:t xml:space="preserve">entrepreneurs</w:t>
      </w:r>
      <w:r>
        <w:t xml:space="preserve"> </w:t>
      </w:r>
      <w:r>
        <w:t xml:space="preserve">facilitating linked travel</w:t>
      </w:r>
      <w:r>
        <w:t xml:space="preserve"> </w:t>
      </w:r>
      <w:r>
        <w:t xml:space="preserve">arrangements, the</w:t>
      </w:r>
      <w:r>
        <w:t xml:space="preserve"> </w:t>
      </w:r>
      <w:r>
        <w:t xml:space="preserve">fourth method</w:t>
      </w:r>
      <w:r>
        <w:t xml:space="preserve"> </w:t>
      </w:r>
      <w:r>
        <w:t xml:space="preserve">(second pillar) is</w:t>
      </w:r>
      <w:r>
        <w:t xml:space="preserve"> </w:t>
      </w:r>
      <w:r>
        <w:t xml:space="preserve">conceived as a</w:t>
      </w:r>
      <w:r>
        <w:t xml:space="preserve"> </w:t>
      </w:r>
      <w:r>
        <w:t xml:space="preserve">source of protection</w:t>
      </w:r>
      <w:r>
        <w:t xml:space="preserve"> </w:t>
      </w:r>
      <w:r>
        <w:t xml:space="preserve">when all the previous</w:t>
      </w:r>
      <w:r>
        <w:t xml:space="preserve"> </w:t>
      </w:r>
      <w:r>
        <w:t xml:space="preserve">securities do not</w:t>
      </w:r>
      <w:r>
        <w:t xml:space="preserve"> </w:t>
      </w:r>
      <w:r>
        <w:t xml:space="preserve">suffice to cover all</w:t>
      </w:r>
      <w:r>
        <w:t xml:space="preserve"> </w:t>
      </w:r>
      <w:r>
        <w:t xml:space="preserve">the costs of the</w:t>
      </w:r>
      <w:r>
        <w:t xml:space="preserve"> </w:t>
      </w:r>
      <w:r>
        <w:t xml:space="preserve">travellers.</w:t>
      </w:r>
      <w:r>
        <w:t xml:space="preserve"> </w:t>
      </w:r>
      <w:r>
        <w:t xml:space="preserve">service, the nature,</w:t>
      </w:r>
      <w:r>
        <w:t xml:space="preserve"> </w:t>
      </w:r>
      <w:r>
        <w:t xml:space="preserve">scope and type of</w:t>
      </w:r>
      <w:r>
        <w:t xml:space="preserve"> </w:t>
      </w:r>
      <w:r>
        <w:t xml:space="preserve">activities conducted by</w:t>
      </w:r>
      <w:r>
        <w:t xml:space="preserve"> </w:t>
      </w:r>
      <w:r>
        <w:t xml:space="preserve">tour operators and</w:t>
      </w:r>
      <w:r>
        <w:t xml:space="preserve"> </w:t>
      </w:r>
      <w:r>
        <w:t xml:space="preserve">entrepreneurs</w:t>
      </w:r>
      <w:r>
        <w:t xml:space="preserve"> </w:t>
      </w:r>
      <w:r>
        <w:t xml:space="preserve">facilitating linked travel</w:t>
      </w:r>
      <w:r>
        <w:t xml:space="preserve"> </w:t>
      </w:r>
      <w:r>
        <w:t xml:space="preserve">arrangements as well</w:t>
      </w:r>
      <w:r>
        <w:t xml:space="preserve"> </w:t>
      </w:r>
      <w:r>
        <w:t xml:space="preserve">as on the time and</w:t>
      </w:r>
      <w:r>
        <w:t xml:space="preserve"> </w:t>
      </w:r>
      <w:r>
        <w:t xml:space="preserve">amount of</w:t>
      </w:r>
      <w:r>
        <w:t xml:space="preserve"> </w:t>
      </w:r>
      <w:r>
        <w:t xml:space="preserve">prepayments received</w:t>
      </w:r>
      <w:r>
        <w:t xml:space="preserve"> </w:t>
      </w:r>
      <w:r>
        <w:t xml:space="preserve">from travellers by tour</w:t>
      </w:r>
      <w:r>
        <w:t xml:space="preserve"> </w:t>
      </w:r>
      <w:r>
        <w:t xml:space="preserve">operator and on the</w:t>
      </w:r>
      <w:r>
        <w:t xml:space="preserve"> </w:t>
      </w:r>
      <w:r>
        <w:t xml:space="preserve">declared annual</w:t>
      </w:r>
      <w:r>
        <w:t xml:space="preserve"> </w:t>
      </w:r>
      <w:r>
        <w:t xml:space="preserve">revenue from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packages and</w:t>
      </w:r>
      <w:r>
        <w:t xml:space="preserve"> </w:t>
      </w:r>
      <w:r>
        <w:t xml:space="preserve">facilitating linked</w:t>
      </w:r>
      <w:r>
        <w:t xml:space="preserve"> </w:t>
      </w:r>
      <w:r>
        <w:t xml:space="preserve">travel arrangements,</w:t>
      </w:r>
      <w:r>
        <w:t xml:space="preserve"> </w:t>
      </w:r>
      <w:r>
        <w:t xml:space="preserve">taking into account the</w:t>
      </w:r>
      <w:r>
        <w:t xml:space="preserve"> </w:t>
      </w:r>
      <w:r>
        <w:t xml:space="preserve">need to ensure the</w:t>
      </w:r>
      <w:r>
        <w:t xml:space="preserve"> </w:t>
      </w:r>
      <w:r>
        <w:t xml:space="preserve">appropriate protection</w:t>
      </w:r>
      <w:r>
        <w:t xml:space="preserve"> </w:t>
      </w:r>
      <w:r>
        <w:t xml:space="preserve">and security for the</w:t>
      </w:r>
      <w:r>
        <w:t xml:space="preserve"> </w:t>
      </w:r>
      <w:r>
        <w:t xml:space="preserve">travellers and sufficient</w:t>
      </w:r>
      <w:r>
        <w:t xml:space="preserve"> </w:t>
      </w:r>
      <w:r>
        <w:t xml:space="preserve">funds to cover the</w:t>
      </w:r>
      <w:r>
        <w:t xml:space="preserve"> </w:t>
      </w:r>
      <w:r>
        <w:t xml:space="preserve">costs and refund the</w:t>
      </w:r>
      <w:r>
        <w:t xml:space="preserve"> </w:t>
      </w:r>
      <w:r>
        <w:t xml:space="preserve">payments.</w:t>
      </w:r>
    </w:p>
    <w:p>
      <w:pPr>
        <w:pStyle w:val="BodyText"/>
      </w:pPr>
      <w:r>
        <w:t xml:space="preserve">Contributions to the</w:t>
      </w:r>
      <w:r>
        <w:t xml:space="preserve"> </w:t>
      </w:r>
      <w:r>
        <w:t xml:space="preserve">Tourist Guarantee</w:t>
      </w:r>
      <w:r>
        <w:t xml:space="preserve"> </w:t>
      </w:r>
      <w:r>
        <w:t xml:space="preserve">Fund</w:t>
      </w:r>
      <w:r>
        <w:br/>
      </w:r>
      <w:r>
        <w:t xml:space="preserve">Poland’s security</w:t>
      </w:r>
      <w:r>
        <w:t xml:space="preserve"> </w:t>
      </w:r>
      <w:r>
        <w:t xml:space="preserve">system for travel</w:t>
      </w:r>
      <w:r>
        <w:t xml:space="preserve"> </w:t>
      </w:r>
      <w:r>
        <w:t xml:space="preserve">package contracts</w:t>
      </w:r>
      <w:r>
        <w:t xml:space="preserve"> </w:t>
      </w:r>
      <w:r>
        <w:t xml:space="preserve">consists also of the</w:t>
      </w:r>
      <w:r>
        <w:t xml:space="preserve"> </w:t>
      </w:r>
      <w:r>
        <w:t xml:space="preserve">establishment of the</w:t>
      </w:r>
      <w:r>
        <w:t xml:space="preserve"> </w:t>
      </w:r>
      <w:r>
        <w:t xml:space="preserve">Tourist Guarantee</w:t>
      </w:r>
      <w:r>
        <w:t xml:space="preserve"> </w:t>
      </w:r>
      <w:r>
        <w:t xml:space="preserve">Fund (functioning as</w:t>
      </w:r>
      <w:r>
        <w:t xml:space="preserve"> </w:t>
      </w:r>
      <w:r>
        <w:t xml:space="preserve">the II pillar of the</w:t>
      </w:r>
      <w:r>
        <w:t xml:space="preserve"> </w:t>
      </w:r>
      <w:r>
        <w:t xml:space="preserve">security system). In</w:t>
      </w:r>
      <w:r>
        <w:t xml:space="preserve"> </w:t>
      </w:r>
      <w:r>
        <w:t xml:space="preserve">line with Article 36(9)</w:t>
      </w:r>
      <w:r>
        <w:t xml:space="preserve"> </w:t>
      </w:r>
      <w:r>
        <w:t xml:space="preserve">costs</w:t>
      </w:r>
      <w:r>
        <w:t xml:space="preserve"> </w:t>
      </w:r>
      <w:r>
        <w:t xml:space="preserve">incurred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when the tour</w:t>
      </w:r>
      <w:r>
        <w:t xml:space="preserve"> </w:t>
      </w:r>
      <w:r>
        <w:t xml:space="preserve">operator or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 fails to</w:t>
      </w:r>
      <w:r>
        <w:t xml:space="preserve"> </w:t>
      </w:r>
      <w:r>
        <w:t xml:space="preserve">ensure such</w:t>
      </w:r>
      <w:r>
        <w:t xml:space="preserve"> </w:t>
      </w:r>
      <w:r>
        <w:t xml:space="preserve">continuation</w:t>
      </w:r>
      <w:r>
        <w:t xml:space="preserve"> </w:t>
      </w:r>
      <w:r>
        <w:t xml:space="preserve">or</w:t>
      </w:r>
      <w:r>
        <w:t xml:space="preserve"> </w:t>
      </w:r>
      <w:r>
        <w:t xml:space="preserve">repatriation</w:t>
      </w:r>
      <w:r>
        <w:t xml:space="preserve"> </w:t>
      </w:r>
      <w:r>
        <w:t xml:space="preserve">as required,</w:t>
      </w:r>
      <w:r>
        <w:t xml:space="preserve"> </w:t>
      </w:r>
      <w:r>
        <w:t xml:space="preserve">2) the refund</w:t>
      </w:r>
      <w:r>
        <w:t xml:space="preserve"> </w:t>
      </w:r>
      <w:r>
        <w:t xml:space="preserve">of payments</w:t>
      </w:r>
      <w:r>
        <w:t xml:space="preserve"> </w:t>
      </w:r>
      <w:r>
        <w:t xml:space="preserve">made for the</w:t>
      </w:r>
      <w:r>
        <w:t xml:space="preserve"> </w:t>
      </w:r>
      <w:r>
        <w:t xml:space="preserve">package or</w:t>
      </w:r>
      <w:r>
        <w:t xml:space="preserve"> </w:t>
      </w:r>
      <w:r>
        <w:t xml:space="preserve">for every</w:t>
      </w:r>
      <w:r>
        <w:t xml:space="preserve"> </w:t>
      </w:r>
      <w:r>
        <w:t xml:space="preserve">service that</w:t>
      </w:r>
      <w:r>
        <w:t xml:space="preserve"> </w:t>
      </w:r>
      <w:r>
        <w:t xml:space="preserve">has been</w:t>
      </w:r>
      <w:r>
        <w:t xml:space="preserve"> </w:t>
      </w:r>
      <w:r>
        <w:t xml:space="preserve">paid for to an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 if, for</w:t>
      </w:r>
      <w:r>
        <w:t xml:space="preserve"> </w:t>
      </w:r>
      <w:r>
        <w:t xml:space="preserve">causes</w:t>
      </w:r>
      <w:r>
        <w:t xml:space="preserve"> </w:t>
      </w:r>
      <w:r>
        <w:t xml:space="preserve">attributable to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operator,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 or persons</w:t>
      </w:r>
      <w:r>
        <w:t xml:space="preserve"> </w:t>
      </w:r>
      <w:r>
        <w:t xml:space="preserve">acting on</w:t>
      </w:r>
      <w:r>
        <w:t xml:space="preserve"> </w:t>
      </w:r>
      <w:r>
        <w:t xml:space="preserve">their behalf</w:t>
      </w:r>
      <w:r>
        <w:t xml:space="preserve"> </w:t>
      </w:r>
      <w:r>
        <w:t xml:space="preserve">the package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of the PTA, similarly to</w:t>
      </w:r>
      <w:r>
        <w:t xml:space="preserve"> </w:t>
      </w:r>
      <w:r>
        <w:t xml:space="preserve">the above-mentioned</w:t>
      </w:r>
      <w:r>
        <w:t xml:space="preserve"> </w:t>
      </w:r>
      <w:r>
        <w:t xml:space="preserve">regulations, the</w:t>
      </w:r>
      <w:r>
        <w:t xml:space="preserve"> </w:t>
      </w:r>
      <w:r>
        <w:t xml:space="preserve">minister for financial</w:t>
      </w:r>
      <w:r>
        <w:t xml:space="preserve"> </w:t>
      </w:r>
      <w:r>
        <w:t xml:space="preserve">institutions acting in</w:t>
      </w:r>
      <w:r>
        <w:t xml:space="preserve"> </w:t>
      </w:r>
      <w:r>
        <w:t xml:space="preserve">agreement with the</w:t>
      </w:r>
      <w:r>
        <w:t xml:space="preserve"> </w:t>
      </w:r>
      <w:r>
        <w:t xml:space="preserve">minister for tourism,</w:t>
      </w:r>
      <w:r>
        <w:t xml:space="preserve"> </w:t>
      </w:r>
      <w:r>
        <w:t xml:space="preserve">after consulting the</w:t>
      </w:r>
      <w:r>
        <w:t xml:space="preserve"> </w:t>
      </w:r>
      <w:r>
        <w:t xml:space="preserve">Insurance Guarantee</w:t>
      </w:r>
      <w:r>
        <w:t xml:space="preserve"> </w:t>
      </w:r>
      <w:r>
        <w:t xml:space="preserve">Fund, stipulated in the</w:t>
      </w:r>
      <w:r>
        <w:t xml:space="preserve"> </w:t>
      </w:r>
      <w:r>
        <w:t xml:space="preserve">Regulation on</w:t>
      </w:r>
      <w:r>
        <w:t xml:space="preserve"> </w:t>
      </w:r>
      <w:r>
        <w:t xml:space="preserve">contributions to Travel</w:t>
      </w:r>
      <w:r>
        <w:t xml:space="preserve"> </w:t>
      </w:r>
      <w:r>
        <w:t xml:space="preserve">Guarantee Fund the</w:t>
      </w:r>
      <w:r>
        <w:t xml:space="preserve"> </w:t>
      </w:r>
      <w:r>
        <w:t xml:space="preserve">amount of the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Fund. The amounts</w:t>
      </w:r>
      <w:r>
        <w:t xml:space="preserve"> </w:t>
      </w:r>
      <w:r>
        <w:t xml:space="preserve">are established taking</w:t>
      </w:r>
      <w:r>
        <w:t xml:space="preserve"> </w:t>
      </w:r>
      <w:r>
        <w:t xml:space="preserve">into account the nature</w:t>
      </w:r>
      <w:r>
        <w:t xml:space="preserve"> </w:t>
      </w:r>
      <w:r>
        <w:t xml:space="preserve">of activities conducted,</w:t>
      </w:r>
      <w:r>
        <w:t xml:space="preserve"> </w:t>
      </w:r>
      <w:r>
        <w:t xml:space="preserve">type of service, place</w:t>
      </w:r>
      <w:r>
        <w:t xml:space="preserve"> </w:t>
      </w:r>
      <w:r>
        <w:t xml:space="preserve">of performance of the</w:t>
      </w:r>
      <w:r>
        <w:t xml:space="preserve"> </w:t>
      </w:r>
      <w:r>
        <w:t xml:space="preserve">package or linked</w:t>
      </w:r>
      <w:r>
        <w:t xml:space="preserve"> </w:t>
      </w:r>
      <w:r>
        <w:t xml:space="preserve">travel arrangement,</w:t>
      </w:r>
      <w:r>
        <w:t xml:space="preserve"> </w:t>
      </w:r>
      <w:r>
        <w:t xml:space="preserve">mode of transport and</w:t>
      </w:r>
      <w:r>
        <w:t xml:space="preserve"> </w:t>
      </w:r>
      <w:r>
        <w:t xml:space="preserve">the type of means of</w:t>
      </w:r>
      <w:r>
        <w:t xml:space="preserve"> </w:t>
      </w:r>
      <w:r>
        <w:t xml:space="preserve">transport provided, as</w:t>
      </w:r>
      <w:r>
        <w:t xml:space="preserve"> </w:t>
      </w:r>
      <w:r>
        <w:t xml:space="preserve">well as the need to</w:t>
      </w:r>
      <w:r>
        <w:t xml:space="preserve"> </w:t>
      </w:r>
      <w:r>
        <w:t xml:space="preserve">ensure the appropriate</w:t>
      </w:r>
      <w:r>
        <w:t xml:space="preserve"> </w:t>
      </w:r>
      <w:r>
        <w:t xml:space="preserve">protection and security</w:t>
      </w:r>
      <w:r>
        <w:t xml:space="preserve"> </w:t>
      </w:r>
      <w:r>
        <w:t xml:space="preserve">to travellers and</w:t>
      </w:r>
      <w:r>
        <w:t xml:space="preserve"> </w:t>
      </w:r>
      <w:r>
        <w:t xml:space="preserve">having regard to the</w:t>
      </w:r>
      <w:r>
        <w:t xml:space="preserve"> </w:t>
      </w:r>
      <w:r>
        <w:t xml:space="preserve">Fund’s financial needs</w:t>
      </w:r>
      <w:r>
        <w:t xml:space="preserve"> </w:t>
      </w:r>
      <w:r>
        <w:t xml:space="preserve">linked to the</w:t>
      </w:r>
      <w:r>
        <w:t xml:space="preserve"> </w:t>
      </w:r>
      <w:r>
        <w:t xml:space="preserve">performance of its</w:t>
      </w:r>
      <w:r>
        <w:t xml:space="preserve"> </w:t>
      </w:r>
      <w:r>
        <w:t xml:space="preserve">tasks, with the</w:t>
      </w:r>
      <w:r>
        <w:t xml:space="preserve"> </w:t>
      </w:r>
      <w:r>
        <w:t xml:space="preserve">possibility of setting</w:t>
      </w:r>
      <w:r>
        <w:t xml:space="preserve"> </w:t>
      </w:r>
      <w:r>
        <w:t xml:space="preserve">the minimum</w:t>
      </w:r>
      <w:r>
        <w:t xml:space="preserve"> </w:t>
      </w:r>
      <w:r>
        <w:t xml:space="preserve">contribution at PLN 0.</w:t>
      </w:r>
      <w:r>
        <w:t xml:space="preserve"> </w:t>
      </w:r>
      <w:r>
        <w:t xml:space="preserve">The Regulation</w:t>
      </w:r>
      <w:r>
        <w:t xml:space="preserve"> </w:t>
      </w:r>
      <w:r>
        <w:t xml:space="preserve">specified the</w:t>
      </w:r>
      <w:r>
        <w:t xml:space="preserve"> </w:t>
      </w:r>
      <w:r>
        <w:t xml:space="preserve">or any</w:t>
      </w:r>
      <w:r>
        <w:t xml:space="preserve"> </w:t>
      </w:r>
      <w:r>
        <w:t xml:space="preserve">service that</w:t>
      </w:r>
      <w:r>
        <w:t xml:space="preserve"> </w:t>
      </w:r>
      <w:r>
        <w:t xml:space="preserve">has been</w:t>
      </w:r>
      <w:r>
        <w:t xml:space="preserve"> </w:t>
      </w:r>
      <w:r>
        <w:t xml:space="preserve">paid for to an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 has not or</w:t>
      </w:r>
      <w:r>
        <w:t xml:space="preserve"> </w:t>
      </w:r>
      <w:r>
        <w:t xml:space="preserve">will not be</w:t>
      </w:r>
      <w:r>
        <w:t xml:space="preserve"> </w:t>
      </w:r>
      <w:r>
        <w:t xml:space="preserve">performed, 3)</w:t>
      </w:r>
      <w:r>
        <w:t xml:space="preserve"> </w:t>
      </w:r>
      <w:r>
        <w:t xml:space="preserve">the refund of</w:t>
      </w:r>
      <w:r>
        <w:t xml:space="preserve"> </w:t>
      </w:r>
      <w:r>
        <w:t xml:space="preserve">the part of</w:t>
      </w:r>
      <w:r>
        <w:t xml:space="preserve"> </w:t>
      </w:r>
      <w:r>
        <w:t xml:space="preserve">payments</w:t>
      </w:r>
      <w:r>
        <w:t xml:space="preserve"> </w:t>
      </w:r>
      <w:r>
        <w:t xml:space="preserve">made for a</w:t>
      </w:r>
      <w:r>
        <w:t xml:space="preserve"> </w:t>
      </w:r>
      <w:r>
        <w:t xml:space="preserve">package</w:t>
      </w:r>
      <w:r>
        <w:t xml:space="preserve"> </w:t>
      </w:r>
      <w:r>
        <w:t xml:space="preserve">correspondin</w:t>
      </w:r>
      <w:r>
        <w:t xml:space="preserve"> </w:t>
      </w:r>
      <w:r>
        <w:t xml:space="preserve">g to a part of</w:t>
      </w:r>
      <w:r>
        <w:t xml:space="preserve"> </w:t>
      </w:r>
      <w:r>
        <w:t xml:space="preserve">the package</w:t>
      </w:r>
      <w:r>
        <w:t xml:space="preserve"> </w:t>
      </w:r>
      <w:r>
        <w:t xml:space="preserve">or for every</w:t>
      </w:r>
      <w:r>
        <w:t xml:space="preserve"> </w:t>
      </w:r>
      <w:r>
        <w:t xml:space="preserve">service that</w:t>
      </w:r>
      <w:r>
        <w:t xml:space="preserve"> </w:t>
      </w:r>
      <w:r>
        <w:t xml:space="preserve">has been</w:t>
      </w:r>
      <w:r>
        <w:t xml:space="preserve"> </w:t>
      </w:r>
      <w:r>
        <w:t xml:space="preserve">paid for to an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</w:t>
      </w:r>
      <w:r>
        <w:t xml:space="preserve"> </w:t>
      </w:r>
      <w:r>
        <w:t xml:space="preserve">correspondin</w:t>
      </w:r>
      <w:r>
        <w:t xml:space="preserve"> </w:t>
      </w:r>
      <w:r>
        <w:t xml:space="preserve">g to a part of</w:t>
      </w:r>
      <w:r>
        <w:t xml:space="preserve"> </w:t>
      </w:r>
      <w:r>
        <w:t xml:space="preserve">the service</w:t>
      </w:r>
      <w:r>
        <w:t xml:space="preserve"> </w:t>
      </w:r>
      <w:r>
        <w:t xml:space="preserve">that has not</w:t>
      </w:r>
      <w:r>
        <w:t xml:space="preserve"> </w:t>
      </w:r>
      <w:r>
        <w:t xml:space="preserve">or will not be</w:t>
      </w:r>
      <w:r>
        <w:t xml:space="preserve"> </w:t>
      </w:r>
      <w:r>
        <w:t xml:space="preserve">performed for</w:t>
      </w:r>
      <w:r>
        <w:t xml:space="preserve"> </w:t>
      </w:r>
      <w:r>
        <w:t xml:space="preserve">causes</w:t>
      </w:r>
      <w:r>
        <w:t xml:space="preserve"> </w:t>
      </w:r>
      <w:r>
        <w:t xml:space="preserve">attributable to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operator,</w:t>
      </w:r>
      <w:r>
        <w:t xml:space="preserve"> </w:t>
      </w:r>
      <w:r>
        <w:t xml:space="preserve">entrepreneur</w:t>
      </w:r>
      <w:r>
        <w:t xml:space="preserve"> </w:t>
      </w:r>
      <w:r>
        <w:t xml:space="preserve">facilitating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contribution rates</w:t>
      </w:r>
      <w:r>
        <w:t xml:space="preserve"> </w:t>
      </w:r>
      <w:r>
        <w:t xml:space="preserve">which shall apply to</w:t>
      </w:r>
      <w:r>
        <w:t xml:space="preserve"> </w:t>
      </w:r>
      <w:r>
        <w:t xml:space="preserve">the conclusion of</w:t>
      </w:r>
      <w:r>
        <w:t xml:space="preserve"> </w:t>
      </w:r>
      <w:r>
        <w:t xml:space="preserve">different types of</w:t>
      </w:r>
      <w:r>
        <w:t xml:space="preserve"> </w:t>
      </w:r>
      <w:r>
        <w:t xml:space="preserve">package travel</w:t>
      </w:r>
      <w:r>
        <w:t xml:space="preserve"> </w:t>
      </w:r>
      <w:r>
        <w:t xml:space="preserve">contracts (between 0</w:t>
      </w:r>
      <w:r>
        <w:t xml:space="preserve"> </w:t>
      </w:r>
      <w:r>
        <w:t xml:space="preserve">PLN to 15 PLN</w:t>
      </w:r>
      <w:r>
        <w:t xml:space="preserve"> </w:t>
      </w:r>
      <w:r>
        <w:t xml:space="preserve">approx.3.47 EUR).</w:t>
      </w:r>
    </w:p>
    <w:p>
      <w:pPr>
        <w:pStyle w:val="BodyText"/>
      </w:pPr>
      <w:r>
        <w:t xml:space="preserve">The minimum level of</w:t>
      </w:r>
      <w:r>
        <w:t xml:space="preserve"> </w:t>
      </w:r>
      <w:r>
        <w:t xml:space="preserve">the bank guarantee or</w:t>
      </w:r>
      <w:r>
        <w:t xml:space="preserve"> </w:t>
      </w:r>
      <w:r>
        <w:t xml:space="preserve">insurance guarantee</w:t>
      </w:r>
      <w:r>
        <w:t xml:space="preserve"> </w:t>
      </w:r>
      <w:r>
        <w:t xml:space="preserve">required in connection</w:t>
      </w:r>
      <w:r>
        <w:t xml:space="preserve"> </w:t>
      </w:r>
      <w:r>
        <w:t xml:space="preserve">with the activity carried</w:t>
      </w:r>
      <w:r>
        <w:t xml:space="preserve"> </w:t>
      </w:r>
      <w:r>
        <w:t xml:space="preserve">out by tour operators</w:t>
      </w:r>
      <w:r>
        <w:t xml:space="preserve"> </w:t>
      </w:r>
      <w:r>
        <w:t xml:space="preserve">and businesses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procurement of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ranges/is:</w:t>
      </w:r>
    </w:p>
    <w:p>
      <w:pPr>
        <w:pStyle w:val="BodyText"/>
      </w:pPr>
      <w:r>
        <w:t xml:space="preserve">0.5 % of the annual</w:t>
      </w:r>
      <w:r>
        <w:t xml:space="preserve"> </w:t>
      </w:r>
      <w:r>
        <w:t xml:space="preserve">revenue obtained from</w:t>
      </w:r>
      <w:r>
        <w:t xml:space="preserve"> </w:t>
      </w:r>
      <w:r>
        <w:t xml:space="preserve">facilitation of the</w:t>
      </w:r>
      <w:r>
        <w:t xml:space="preserve"> </w:t>
      </w:r>
      <w:r>
        <w:t xml:space="preserve">procurement of linked</w:t>
      </w:r>
      <w:r>
        <w:t xml:space="preserve"> </w:t>
      </w:r>
      <w:r>
        <w:t xml:space="preserve">travel arrangements in</w:t>
      </w:r>
      <w:r>
        <w:t xml:space="preserve"> </w:t>
      </w:r>
      <w:r>
        <w:t xml:space="preserve">states sharing a land</w:t>
      </w:r>
      <w:r>
        <w:t xml:space="preserve"> </w:t>
      </w:r>
      <w:r>
        <w:t xml:space="preserve">border with Poland (in</w:t>
      </w:r>
      <w:r>
        <w:t xml:space="preserve"> </w:t>
      </w:r>
      <w:r>
        <w:t xml:space="preserve">the case of Russia -</w:t>
      </w:r>
      <w:r>
        <w:t xml:space="preserve"> </w:t>
      </w:r>
      <w:r>
        <w:t xml:space="preserve">within the Kaliningrad</w:t>
      </w:r>
      <w:r>
        <w:t xml:space="preserve"> </w:t>
      </w:r>
      <w:r>
        <w:t xml:space="preserve">region and on Polish</w:t>
      </w:r>
      <w:r>
        <w:t xml:space="preserve"> </w:t>
      </w:r>
      <w:r>
        <w:t xml:space="preserve">territory), if no</w:t>
      </w:r>
      <w:r>
        <w:t xml:space="preserve"> </w:t>
      </w:r>
      <w:r>
        <w:t xml:space="preserve">transport service is</w:t>
      </w:r>
      <w:r>
        <w:t xml:space="preserve"> </w:t>
      </w:r>
      <w:r>
        <w:t xml:space="preserve">provided but not less</w:t>
      </w:r>
      <w:r>
        <w:t xml:space="preserve"> </w:t>
      </w:r>
      <w:r>
        <w:t xml:space="preserve">than the equivalent of</w:t>
      </w:r>
      <w:r>
        <w:t xml:space="preserve"> </w:t>
      </w:r>
      <w:r>
        <w:t xml:space="preserve">EUR 600 for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accept payment</w:t>
      </w:r>
      <w:r>
        <w:t xml:space="preserve"> </w:t>
      </w:r>
      <w:r>
        <w:t xml:space="preserve">exclusively upon</w:t>
      </w:r>
      <w:r>
        <w:t xml:space="preserve"> </w:t>
      </w:r>
      <w:r>
        <w:t xml:space="preserve">completion of the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s or persons</w:t>
      </w:r>
      <w:r>
        <w:t xml:space="preserve"> </w:t>
      </w:r>
      <w:r>
        <w:t xml:space="preserve">acting on</w:t>
      </w:r>
      <w:r>
        <w:t xml:space="preserve"> </w:t>
      </w:r>
      <w:r>
        <w:t xml:space="preserve">their behalf.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arrangements.</w:t>
      </w:r>
      <w:r>
        <w:t xml:space="preserve"> </w:t>
      </w:r>
      <w:r>
        <w:t xml:space="preserve">Up to 20.0 % of the</w:t>
      </w:r>
      <w:r>
        <w:t xml:space="preserve"> </w:t>
      </w:r>
      <w:r>
        <w:t xml:space="preserve">annual revenue</w:t>
      </w:r>
      <w:r>
        <w:t xml:space="preserve"> </w:t>
      </w:r>
      <w:r>
        <w:t xml:space="preserve">obtained from</w:t>
      </w:r>
      <w:r>
        <w:t xml:space="preserve"> </w:t>
      </w:r>
      <w:r>
        <w:t xml:space="preserve">organisation of</w:t>
      </w:r>
      <w:r>
        <w:t xml:space="preserve"> </w:t>
      </w:r>
      <w:r>
        <w:t xml:space="preserve">package travel using</w:t>
      </w:r>
      <w:r>
        <w:t xml:space="preserve"> </w:t>
      </w:r>
      <w:r>
        <w:t xml:space="preserve">air charters in the</w:t>
      </w:r>
      <w:r>
        <w:t xml:space="preserve"> </w:t>
      </w:r>
      <w:r>
        <w:t xml:space="preserve">European states</w:t>
      </w:r>
      <w:r>
        <w:t xml:space="preserve"> </w:t>
      </w:r>
      <w:r>
        <w:t xml:space="preserve">listed in the Appendix</w:t>
      </w:r>
      <w:r>
        <w:t xml:space="preserve"> </w:t>
      </w:r>
      <w:r>
        <w:t xml:space="preserve">to this Regulation and</w:t>
      </w:r>
      <w:r>
        <w:t xml:space="preserve"> </w:t>
      </w:r>
      <w:r>
        <w:t xml:space="preserve">in non-European</w:t>
      </w:r>
      <w:r>
        <w:t xml:space="preserve"> </w:t>
      </w:r>
      <w:r>
        <w:t xml:space="preserve">states, but not less</w:t>
      </w:r>
      <w:r>
        <w:t xml:space="preserve"> </w:t>
      </w:r>
      <w:r>
        <w:t xml:space="preserve">than the equivalent of</w:t>
      </w:r>
      <w:r>
        <w:t xml:space="preserve"> </w:t>
      </w:r>
      <w:r>
        <w:t xml:space="preserve">EUR 250,000 for</w:t>
      </w:r>
      <w:r>
        <w:t xml:space="preserve"> </w:t>
      </w:r>
      <w:r>
        <w:t xml:space="preserve">travel companies</w:t>
      </w:r>
      <w:r>
        <w:t xml:space="preserve"> </w:t>
      </w:r>
      <w:r>
        <w:t xml:space="preserve">which request</w:t>
      </w:r>
      <w:r>
        <w:t xml:space="preserve"> </w:t>
      </w:r>
      <w:r>
        <w:t xml:space="preserve">prepayment for</w:t>
      </w:r>
      <w:r>
        <w:t xml:space="preserve"> </w:t>
      </w:r>
      <w:r>
        <w:t xml:space="preserve">future package travel</w:t>
      </w:r>
      <w:r>
        <w:t xml:space="preserve"> </w:t>
      </w:r>
      <w:r>
        <w:t xml:space="preserve">or future linked travel</w:t>
      </w:r>
      <w:r>
        <w:t xml:space="preserve"> </w:t>
      </w:r>
      <w:r>
        <w:t xml:space="preserve">arrangements in an</w:t>
      </w:r>
      <w:r>
        <w:t xml:space="preserve"> </w:t>
      </w:r>
      <w:r>
        <w:t xml:space="preserve">amount</w:t>
      </w:r>
      <w:r>
        <w:t xml:space="preserve"> </w:t>
      </w:r>
      <w:r>
        <w:t xml:space="preserve">corresponding to</w:t>
      </w:r>
      <w:r>
        <w:t xml:space="preserve"> </w:t>
      </w:r>
      <w:r>
        <w:t xml:space="preserve">more than 30 % of</w:t>
      </w:r>
      <w:r>
        <w:t xml:space="preserve"> </w:t>
      </w:r>
      <w:r>
        <w:t xml:space="preserve">the price of the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more</w:t>
      </w:r>
      <w:r>
        <w:t xml:space="preserve"> </w:t>
      </w:r>
      <w:r>
        <w:t xml:space="preserve">than 180 days prior</w:t>
      </w:r>
      <w:r>
        <w:t xml:space="preserve"> </w:t>
      </w:r>
      <w:r>
        <w:t xml:space="preserve">to the start of the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arrangements.</w:t>
      </w:r>
      <w:r>
        <w:t xml:space="preserve"> </w:t>
      </w:r>
      <w:r>
        <w:t xml:space="preserve">The equivalent of EUR</w:t>
      </w:r>
      <w:r>
        <w:t xml:space="preserve"> </w:t>
      </w:r>
      <w:r>
        <w:t xml:space="preserve">950 applies to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accept payment</w:t>
      </w:r>
      <w:r>
        <w:t xml:space="preserve"> </w:t>
      </w:r>
      <w:r>
        <w:t xml:space="preserve">exclusively upon</w:t>
      </w:r>
      <w:r>
        <w:t xml:space="preserve"> </w:t>
      </w:r>
      <w:r>
        <w:t xml:space="preserve">completion of the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and</w:t>
      </w:r>
      <w:r>
        <w:t xml:space="preserve"> </w:t>
      </w:r>
      <w:r>
        <w:t xml:space="preserve">which commence an</w:t>
      </w:r>
      <w:r>
        <w:t xml:space="preserve"> </w:t>
      </w:r>
      <w:r>
        <w:t xml:space="preserve">activity: facilitation of</w:t>
      </w:r>
      <w:r>
        <w:t xml:space="preserve"> </w:t>
      </w:r>
      <w:r>
        <w:t xml:space="preserve">the procurement of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in states</w:t>
      </w:r>
      <w:r>
        <w:t xml:space="preserve"> </w:t>
      </w:r>
      <w:r>
        <w:t xml:space="preserve">sharing a land border</w:t>
      </w:r>
      <w:r>
        <w:t xml:space="preserve"> </w:t>
      </w:r>
      <w:r>
        <w:t xml:space="preserve">with Poland (in the</w:t>
      </w:r>
      <w:r>
        <w:t xml:space="preserve"> </w:t>
      </w:r>
      <w:r>
        <w:t xml:space="preserve">case of Russia - within</w:t>
      </w:r>
      <w:r>
        <w:t xml:space="preserve"> </w:t>
      </w:r>
      <w:r>
        <w:t xml:space="preserve">the Kaliningrad region</w:t>
      </w:r>
      <w:r>
        <w:t xml:space="preserve"> </w:t>
      </w:r>
      <w:r>
        <w:t xml:space="preserve">and on Polish</w:t>
      </w:r>
      <w:r>
        <w:t xml:space="preserve"> </w:t>
      </w:r>
      <w:r>
        <w:t xml:space="preserve">territory), if no</w:t>
      </w:r>
      <w:r>
        <w:t xml:space="preserve"> </w:t>
      </w:r>
      <w:r>
        <w:t xml:space="preserve">transport service is</w:t>
      </w:r>
      <w:r>
        <w:t xml:space="preserve"> </w:t>
      </w:r>
      <w:r>
        <w:t xml:space="preserve">provided.</w:t>
      </w:r>
      <w:r>
        <w:br/>
      </w:r>
      <w:r>
        <w:t xml:space="preserve">The equivalent of EUR</w:t>
      </w:r>
      <w:r>
        <w:t xml:space="preserve"> </w:t>
      </w:r>
      <w:r>
        <w:t xml:space="preserve">250,000 applies to</w:t>
      </w:r>
      <w:r>
        <w:t xml:space="preserve"> </w:t>
      </w:r>
      <w:r>
        <w:t xml:space="preserve">travel companies</w:t>
      </w:r>
      <w:r>
        <w:t xml:space="preserve"> </w:t>
      </w:r>
      <w:r>
        <w:t xml:space="preserve">which commence the</w:t>
      </w:r>
      <w:r>
        <w:t xml:space="preserve"> </w:t>
      </w:r>
      <w:r>
        <w:t xml:space="preserve">activity: organisation</w:t>
      </w:r>
      <w:r>
        <w:t xml:space="preserve"> </w:t>
      </w:r>
      <w:r>
        <w:t xml:space="preserve">of package travel using</w:t>
      </w:r>
      <w:r>
        <w:t xml:space="preserve"> </w:t>
      </w:r>
      <w:r>
        <w:t xml:space="preserve">air charters in the</w:t>
      </w:r>
      <w:r>
        <w:t xml:space="preserve"> </w:t>
      </w:r>
      <w:r>
        <w:t xml:space="preserve">European states listed</w:t>
      </w:r>
      <w:r>
        <w:t xml:space="preserve"> </w:t>
      </w:r>
      <w:r>
        <w:t xml:space="preserve">in the Appendix to this</w:t>
      </w:r>
      <w:r>
        <w:t xml:space="preserve"> </w:t>
      </w:r>
      <w:r>
        <w:t xml:space="preserve">Regulation and in non-</w:t>
      </w:r>
      <w:r>
        <w:t xml:space="preserve"> </w:t>
      </w:r>
      <w:r>
        <w:t xml:space="preserve">European states.</w:t>
      </w:r>
    </w:p>
    <w:p>
      <w:pPr>
        <w:pStyle w:val="BodyText"/>
      </w:pPr>
      <w:r>
        <w:t xml:space="preserve">The minimum level of</w:t>
      </w:r>
      <w:r>
        <w:t xml:space="preserve"> </w:t>
      </w:r>
      <w:r>
        <w:t xml:space="preserve">insurance taken out on</w:t>
      </w:r>
      <w:r>
        <w:t xml:space="preserve"> </w:t>
      </w:r>
      <w:r>
        <w:t xml:space="preserve">behalf of travellers</w:t>
      </w:r>
      <w:r>
        <w:t xml:space="preserve"> </w:t>
      </w:r>
      <w:r>
        <w:t xml:space="preserve">required in connection</w:t>
      </w:r>
      <w:r>
        <w:t xml:space="preserve"> </w:t>
      </w:r>
      <w:r>
        <w:t xml:space="preserve">with the activity carried</w:t>
      </w:r>
      <w:r>
        <w:t xml:space="preserve"> </w:t>
      </w:r>
      <w:r>
        <w:t xml:space="preserve">out by tour operators</w:t>
      </w:r>
      <w:r>
        <w:t xml:space="preserve"> </w:t>
      </w:r>
      <w:r>
        <w:t xml:space="preserve">and businesses</w:t>
      </w:r>
      <w:r>
        <w:t xml:space="preserve"> </w:t>
      </w:r>
      <w:r>
        <w:t xml:space="preserve">facilitating the</w:t>
      </w:r>
      <w:r>
        <w:t xml:space="preserve"> </w:t>
      </w:r>
      <w:r>
        <w:t xml:space="preserve">procurement of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ranges</w:t>
      </w:r>
      <w:r>
        <w:t xml:space="preserve"> </w:t>
      </w:r>
      <w:r>
        <w:t xml:space="preserve">fully corresponds to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 minimum level</w:t>
      </w:r>
      <w:r>
        <w:t xml:space="preserve"> </w:t>
      </w:r>
      <w:r>
        <w:t xml:space="preserve">applicable for</w:t>
      </w:r>
      <w:r>
        <w:t xml:space="preserve"> </w:t>
      </w:r>
      <w:r>
        <w:t xml:space="preserve">insurance or bank</w:t>
      </w:r>
      <w:r>
        <w:t xml:space="preserve"> </w:t>
      </w:r>
      <w:r>
        <w:t xml:space="preserve">guarantees and is:</w:t>
      </w:r>
      <w:r>
        <w:br/>
      </w:r>
      <w:r>
        <w:t xml:space="preserve">From 0.5 % of the</w:t>
      </w:r>
      <w:r>
        <w:t xml:space="preserve"> </w:t>
      </w:r>
      <w:r>
        <w:t xml:space="preserve">annual revenue</w:t>
      </w:r>
      <w:r>
        <w:t xml:space="preserve"> </w:t>
      </w:r>
      <w:r>
        <w:t xml:space="preserve">obtained from</w:t>
      </w:r>
      <w:r>
        <w:t xml:space="preserve"> </w:t>
      </w:r>
      <w:r>
        <w:t xml:space="preserve">facilitation of the</w:t>
      </w:r>
      <w:r>
        <w:t xml:space="preserve"> </w:t>
      </w:r>
      <w:r>
        <w:t xml:space="preserve">procurement of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in</w:t>
      </w:r>
      <w:r>
        <w:t xml:space="preserve"> </w:t>
      </w:r>
      <w:r>
        <w:t xml:space="preserve">states sharing a land</w:t>
      </w:r>
      <w:r>
        <w:t xml:space="preserve"> </w:t>
      </w:r>
      <w:r>
        <w:t xml:space="preserve">border with Poland (in</w:t>
      </w:r>
      <w:r>
        <w:t xml:space="preserve"> </w:t>
      </w:r>
      <w:r>
        <w:t xml:space="preserve">the case of Russia</w:t>
      </w:r>
      <w:r>
        <w:t xml:space="preserve"> </w:t>
      </w:r>
      <w:r>
        <w:t xml:space="preserve">within the Kaliningrad</w:t>
      </w:r>
      <w:r>
        <w:t xml:space="preserve"> </w:t>
      </w:r>
      <w:r>
        <w:t xml:space="preserve">region and on Polish</w:t>
      </w:r>
      <w:r>
        <w:t xml:space="preserve"> </w:t>
      </w:r>
      <w:r>
        <w:t xml:space="preserve">territory), if no</w:t>
      </w:r>
      <w:r>
        <w:t xml:space="preserve"> </w:t>
      </w:r>
      <w:r>
        <w:t xml:space="preserve">transport service is</w:t>
      </w:r>
      <w:r>
        <w:t xml:space="preserve"> </w:t>
      </w:r>
      <w:r>
        <w:t xml:space="preserve">provided but not less</w:t>
      </w:r>
      <w:r>
        <w:t xml:space="preserve"> </w:t>
      </w:r>
      <w:r>
        <w:t xml:space="preserve">than the equivalent of</w:t>
      </w:r>
      <w:r>
        <w:t xml:space="preserve"> </w:t>
      </w:r>
      <w:r>
        <w:t xml:space="preserve">EUR 600 for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accept payment</w:t>
      </w:r>
      <w:r>
        <w:t xml:space="preserve"> </w:t>
      </w:r>
      <w:r>
        <w:t xml:space="preserve">exclusively upon</w:t>
      </w:r>
      <w:r>
        <w:t xml:space="preserve"> </w:t>
      </w:r>
      <w:r>
        <w:t xml:space="preserve">completion of the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arrangements.</w:t>
      </w:r>
      <w:r>
        <w:t xml:space="preserve"> </w:t>
      </w:r>
      <w:r>
        <w:t xml:space="preserve">Up to 20.0 % of the</w:t>
      </w:r>
      <w:r>
        <w:t xml:space="preserve"> </w:t>
      </w:r>
      <w:r>
        <w:t xml:space="preserve">annual revenue</w:t>
      </w:r>
      <w:r>
        <w:t xml:space="preserve"> </w:t>
      </w:r>
      <w:r>
        <w:t xml:space="preserve">obtained from</w:t>
      </w:r>
      <w:r>
        <w:t xml:space="preserve"> </w:t>
      </w:r>
      <w:r>
        <w:t xml:space="preserve">organisation of</w:t>
      </w:r>
      <w:r>
        <w:t xml:space="preserve"> </w:t>
      </w:r>
      <w:r>
        <w:t xml:space="preserve">package travel using</w:t>
      </w:r>
      <w:r>
        <w:t xml:space="preserve"> </w:t>
      </w:r>
      <w:r>
        <w:t xml:space="preserve">air charters in the</w:t>
      </w:r>
      <w:r>
        <w:t xml:space="preserve"> </w:t>
      </w:r>
      <w:r>
        <w:t xml:space="preserve">European states listed</w:t>
      </w:r>
      <w:r>
        <w:t xml:space="preserve"> </w:t>
      </w:r>
      <w:r>
        <w:t xml:space="preserve">in the Appendix to this</w:t>
      </w:r>
      <w:r>
        <w:t xml:space="preserve"> </w:t>
      </w:r>
      <w:r>
        <w:t xml:space="preserve">Regulation and in non-</w:t>
      </w:r>
      <w:r>
        <w:t xml:space="preserve"> </w:t>
      </w:r>
      <w:r>
        <w:t xml:space="preserve">European states, but</w:t>
      </w:r>
      <w:r>
        <w:t xml:space="preserve"> </w:t>
      </w:r>
      <w:r>
        <w:t xml:space="preserve">not less than the</w:t>
      </w:r>
      <w:r>
        <w:t xml:space="preserve"> </w:t>
      </w:r>
      <w:r>
        <w:t xml:space="preserve">equivalent of EUR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250,000 for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request prepayment</w:t>
      </w:r>
      <w:r>
        <w:t xml:space="preserve"> </w:t>
      </w:r>
      <w:r>
        <w:t xml:space="preserve">for future package</w:t>
      </w:r>
      <w:r>
        <w:t xml:space="preserve"> </w:t>
      </w:r>
      <w:r>
        <w:t xml:space="preserve">travel or future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in an amount</w:t>
      </w:r>
      <w:r>
        <w:t xml:space="preserve"> </w:t>
      </w:r>
      <w:r>
        <w:t xml:space="preserve">corresponding to more</w:t>
      </w:r>
      <w:r>
        <w:t xml:space="preserve"> </w:t>
      </w:r>
      <w:r>
        <w:t xml:space="preserve">than 30% of the price</w:t>
      </w:r>
      <w:r>
        <w:t xml:space="preserve"> </w:t>
      </w:r>
      <w:r>
        <w:t xml:space="preserve">of the package travel</w:t>
      </w:r>
      <w:r>
        <w:t xml:space="preserve"> </w:t>
      </w:r>
      <w:r>
        <w:t xml:space="preserve">or linked travel</w:t>
      </w:r>
      <w:r>
        <w:t xml:space="preserve"> </w:t>
      </w:r>
      <w:r>
        <w:t xml:space="preserve">arrangements more</w:t>
      </w:r>
      <w:r>
        <w:t xml:space="preserve"> </w:t>
      </w:r>
      <w:r>
        <w:t xml:space="preserve">than 180 days prior to</w:t>
      </w:r>
      <w:r>
        <w:t xml:space="preserve"> </w:t>
      </w:r>
      <w:r>
        <w:t xml:space="preserve">the start of the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arrangements.</w:t>
      </w:r>
      <w:r>
        <w:t xml:space="preserve"> </w:t>
      </w:r>
      <w:r>
        <w:t xml:space="preserve">The equivalent of</w:t>
      </w:r>
      <w:r>
        <w:t xml:space="preserve"> </w:t>
      </w:r>
      <w:r>
        <w:t xml:space="preserve">EUR 950- for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accept payment</w:t>
      </w:r>
      <w:r>
        <w:t xml:space="preserve"> </w:t>
      </w:r>
      <w:r>
        <w:t xml:space="preserve">exclusively upon</w:t>
      </w:r>
      <w:r>
        <w:t xml:space="preserve"> </w:t>
      </w:r>
      <w:r>
        <w:t xml:space="preserve">completion of the</w:t>
      </w:r>
      <w:r>
        <w:t xml:space="preserve"> </w:t>
      </w:r>
      <w:r>
        <w:t xml:space="preserve">package travel or</w:t>
      </w:r>
      <w:r>
        <w:t xml:space="preserve"> </w:t>
      </w:r>
      <w:r>
        <w:t xml:space="preserve">linked travel</w:t>
      </w:r>
      <w:r>
        <w:t xml:space="preserve"> </w:t>
      </w:r>
      <w:r>
        <w:t xml:space="preserve">arrangements and</w:t>
      </w:r>
      <w:r>
        <w:t xml:space="preserve"> </w:t>
      </w:r>
      <w:r>
        <w:t xml:space="preserve">which commence an</w:t>
      </w:r>
      <w:r>
        <w:t xml:space="preserve"> </w:t>
      </w:r>
      <w:r>
        <w:t xml:space="preserve">activity of facilitation</w:t>
      </w:r>
      <w:r>
        <w:t xml:space="preserve"> </w:t>
      </w:r>
      <w:r>
        <w:t xml:space="preserve">of the procurement</w:t>
      </w:r>
      <w:r>
        <w:t xml:space="preserve"> </w:t>
      </w:r>
      <w:r>
        <w:t xml:space="preserve">of linked travel</w:t>
      </w:r>
      <w:r>
        <w:t xml:space="preserve"> </w:t>
      </w:r>
      <w:r>
        <w:t xml:space="preserve">arrangements in</w:t>
      </w:r>
      <w:r>
        <w:t xml:space="preserve"> </w:t>
      </w:r>
      <w:r>
        <w:t xml:space="preserve">states sharing a land</w:t>
      </w:r>
      <w:r>
        <w:t xml:space="preserve"> </w:t>
      </w:r>
      <w:r>
        <w:t xml:space="preserve">border with Poland (in</w:t>
      </w:r>
      <w:r>
        <w:t xml:space="preserve"> </w:t>
      </w:r>
      <w:r>
        <w:t xml:space="preserve">the case of Russia</w:t>
      </w:r>
      <w:r>
        <w:t xml:space="preserve"> </w:t>
      </w:r>
      <w:r>
        <w:t xml:space="preserve">within the Kaliningrad</w:t>
      </w:r>
      <w:r>
        <w:t xml:space="preserve"> </w:t>
      </w:r>
      <w:r>
        <w:t xml:space="preserve">region and on Polish</w:t>
      </w:r>
      <w:r>
        <w:t xml:space="preserve"> </w:t>
      </w:r>
      <w:r>
        <w:t xml:space="preserve">territory), if no</w:t>
      </w:r>
      <w:r>
        <w:t xml:space="preserve"> </w:t>
      </w:r>
      <w:r>
        <w:t xml:space="preserve">transport service is</w:t>
      </w:r>
      <w:r>
        <w:t xml:space="preserve"> </w:t>
      </w:r>
      <w:r>
        <w:t xml:space="preserve">provided.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 equivalent of</w:t>
      </w:r>
      <w:r>
        <w:t xml:space="preserve"> </w:t>
      </w:r>
      <w:r>
        <w:t xml:space="preserve">EUR 250,000 for travel</w:t>
      </w:r>
      <w:r>
        <w:t xml:space="preserve"> </w:t>
      </w:r>
      <w:r>
        <w:t xml:space="preserve">companies which</w:t>
      </w:r>
      <w:r>
        <w:t xml:space="preserve"> </w:t>
      </w:r>
      <w:r>
        <w:t xml:space="preserve">commence their</w:t>
      </w:r>
      <w:r>
        <w:t xml:space="preserve"> </w:t>
      </w:r>
      <w:r>
        <w:t xml:space="preserve">activity, in respect of</w:t>
      </w:r>
      <w:r>
        <w:t xml:space="preserve"> </w:t>
      </w:r>
      <w:r>
        <w:t xml:space="preserve">organisation of</w:t>
      </w:r>
      <w:r>
        <w:t xml:space="preserve"> </w:t>
      </w:r>
      <w:r>
        <w:t xml:space="preserve">package travel using</w:t>
      </w:r>
      <w:r>
        <w:t xml:space="preserve"> </w:t>
      </w:r>
      <w:r>
        <w:t xml:space="preserve">air charters in the</w:t>
      </w:r>
      <w:r>
        <w:t xml:space="preserve"> </w:t>
      </w:r>
      <w:r>
        <w:t xml:space="preserve">European states listed</w:t>
      </w:r>
      <w:r>
        <w:t xml:space="preserve"> </w:t>
      </w:r>
      <w:r>
        <w:t xml:space="preserve">in the Appendix to this</w:t>
      </w:r>
      <w:r>
        <w:t xml:space="preserve"> </w:t>
      </w:r>
      <w:r>
        <w:t xml:space="preserve">Regulation and in non-</w:t>
      </w:r>
      <w:r>
        <w:t xml:space="preserve"> </w:t>
      </w:r>
      <w:r>
        <w:t xml:space="preserve">European states.</w:t>
      </w:r>
      <w:r>
        <w:t xml:space="preserve"> </w:t>
      </w:r>
      <w:r>
        <w:t xml:space="preserve">Portu</w:t>
      </w:r>
      <w:r>
        <w:t xml:space="preserve"> </w:t>
      </w:r>
      <w:r>
        <w:t xml:space="preserve">gal</w:t>
      </w:r>
      <w:r>
        <w:t xml:space="preserve"> </w:t>
      </w:r>
      <w:r>
        <w:t xml:space="preserve">NO</w:t>
      </w:r>
      <w:r>
        <w:t xml:space="preserve"> </w:t>
      </w:r>
      <w:r>
        <w:t xml:space="preserve">There is only one</w:t>
      </w:r>
      <w:r>
        <w:t xml:space="preserve"> </w:t>
      </w:r>
      <w:r>
        <w:t xml:space="preserve">mechanism in place in</w:t>
      </w:r>
      <w:r>
        <w:t xml:space="preserve"> </w:t>
      </w:r>
      <w:r>
        <w:t xml:space="preserve">Portugal to protect</w:t>
      </w:r>
      <w:r>
        <w:t xml:space="preserve"> </w:t>
      </w:r>
      <w:r>
        <w:t xml:space="preserve">consumers in case of</w:t>
      </w:r>
      <w:r>
        <w:t xml:space="preserve"> </w:t>
      </w:r>
      <w:r>
        <w:t xml:space="preserve">insolvency: the Travel</w:t>
      </w:r>
      <w:r>
        <w:t xml:space="preserve"> </w:t>
      </w:r>
      <w:r>
        <w:t xml:space="preserve">and Tourism</w:t>
      </w:r>
      <w:r>
        <w:t xml:space="preserve"> </w:t>
      </w:r>
      <w:r>
        <w:t xml:space="preserve">Guarantee Fund</w:t>
      </w:r>
      <w:r>
        <w:t xml:space="preserve"> </w:t>
      </w:r>
      <w:r>
        <w:t xml:space="preserve">(FGVT). This</w:t>
      </w:r>
      <w:r>
        <w:t xml:space="preserve"> </w:t>
      </w:r>
      <w:r>
        <w:t xml:space="preserve">mechanism is</w:t>
      </w:r>
      <w:r>
        <w:t xml:space="preserve"> </w:t>
      </w:r>
      <w:r>
        <w:t xml:space="preserve">regulated under</w:t>
      </w:r>
      <w:r>
        <w:t xml:space="preserve"> </w:t>
      </w:r>
      <w:r>
        <w:t xml:space="preserve">Articles 37 to 40 of DL</w:t>
      </w:r>
      <w:r>
        <w:t xml:space="preserve"> </w:t>
      </w:r>
      <w:r>
        <w:t xml:space="preserve">17/2018 [which</w:t>
      </w:r>
      <w:r>
        <w:t xml:space="preserve"> </w:t>
      </w:r>
      <w:r>
        <w:t xml:space="preserve">correspond in part to</w:t>
      </w:r>
      <w:r>
        <w:t xml:space="preserve"> </w:t>
      </w:r>
      <w:r>
        <w:t xml:space="preserve">Article 17(1), first</w:t>
      </w:r>
      <w:r>
        <w:t xml:space="preserve"> </w:t>
      </w:r>
      <w:r>
        <w:t xml:space="preserve">subparagraph and (2)</w:t>
      </w:r>
      <w:r>
        <w:t xml:space="preserve"> </w:t>
      </w:r>
      <w:r>
        <w:t xml:space="preserve">of the Directive]. It</w:t>
      </w:r>
      <w:r>
        <w:t xml:space="preserve"> </w:t>
      </w:r>
      <w:r>
        <w:t xml:space="preserve">applies both in case of</w:t>
      </w:r>
      <w:r>
        <w:t xml:space="preserve"> </w:t>
      </w:r>
      <w:r>
        <w:t xml:space="preserve">travel packages and</w:t>
      </w:r>
      <w:r>
        <w:t xml:space="preserve"> </w:t>
      </w:r>
      <w:r>
        <w:t xml:space="preserve">LTAs.</w:t>
      </w:r>
    </w:p>
    <w:p>
      <w:pPr>
        <w:pStyle w:val="BodyText"/>
      </w:pPr>
      <w:r>
        <w:t xml:space="preserve">The FGVT is jointly</w:t>
      </w:r>
      <w:r>
        <w:t xml:space="preserve"> </w:t>
      </w:r>
      <w:r>
        <w:t xml:space="preserve">and severally liable for</w:t>
      </w:r>
      <w:r>
        <w:t xml:space="preserve"> </w:t>
      </w:r>
      <w:r>
        <w:t xml:space="preserve">the payment of</w:t>
      </w:r>
      <w:r>
        <w:t xml:space="preserve"> </w:t>
      </w:r>
      <w:r>
        <w:t xml:space="preserve">travellers’ claims</w:t>
      </w:r>
      <w:r>
        <w:t xml:space="preserve"> </w:t>
      </w:r>
      <w:r>
        <w:t xml:space="preserve">arising from breach of</w:t>
      </w:r>
      <w:r>
        <w:t xml:space="preserve"> </w:t>
      </w:r>
      <w:r>
        <w:t xml:space="preserve">services contracted</w:t>
      </w:r>
      <w:r>
        <w:t xml:space="preserve"> </w:t>
      </w:r>
      <w:r>
        <w:t xml:space="preserve">from travel and tourism</w:t>
      </w:r>
      <w:r>
        <w:t xml:space="preserve"> </w:t>
      </w:r>
      <w:r>
        <w:t xml:space="preserve">agencies.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relating to</w:t>
      </w:r>
      <w:r>
        <w:t xml:space="preserve"> </w:t>
      </w:r>
      <w:r>
        <w:t xml:space="preserve">the</w:t>
      </w:r>
      <w:r>
        <w:t xml:space="preserve"> </w:t>
      </w:r>
      <w:r>
        <w:t xml:space="preserve">isolated</w:t>
      </w:r>
      <w:r>
        <w:t xml:space="preserve"> </w:t>
      </w:r>
      <w:r>
        <w:t xml:space="preserve">purchase</w:t>
      </w:r>
      <w:r>
        <w:t xml:space="preserve"> </w:t>
      </w:r>
      <w:r>
        <w:t xml:space="preserve">of air</w:t>
      </w:r>
      <w:r>
        <w:t xml:space="preserve"> </w:t>
      </w:r>
      <w:r>
        <w:t xml:space="preserve">travel</w:t>
      </w:r>
      <w:r>
        <w:t xml:space="preserve"> </w:t>
      </w:r>
      <w:r>
        <w:t xml:space="preserve">tickets</w:t>
      </w:r>
      <w:r>
        <w:t xml:space="preserve"> </w:t>
      </w:r>
      <w:r>
        <w:t xml:space="preserve">and those</w:t>
      </w:r>
      <w:r>
        <w:t xml:space="preserve"> </w:t>
      </w:r>
      <w:r>
        <w:t xml:space="preserve">relating to</w:t>
      </w:r>
      <w:r>
        <w:t xml:space="preserve"> </w:t>
      </w:r>
      <w:r>
        <w:t xml:space="preserve">travel on</w:t>
      </w:r>
      <w:r>
        <w:t xml:space="preserve"> </w:t>
      </w:r>
      <w:r>
        <w:t xml:space="preserve">the basis</w:t>
      </w:r>
      <w:r>
        <w:t xml:space="preserve"> </w:t>
      </w:r>
      <w:r>
        <w:t xml:space="preserve">of a</w:t>
      </w:r>
      <w:r>
        <w:t xml:space="preserve"> </w:t>
      </w:r>
      <w:r>
        <w:t xml:space="preserve">general</w:t>
      </w:r>
      <w:r>
        <w:t xml:space="preserve"> </w:t>
      </w:r>
      <w:r>
        <w:t xml:space="preserve">agreemen</w:t>
      </w:r>
      <w:r>
        <w:t xml:space="preserve"> </w:t>
      </w:r>
      <w:r>
        <w:t xml:space="preserve">t for the</w:t>
      </w:r>
      <w:r>
        <w:t xml:space="preserve"> </w:t>
      </w:r>
      <w:r>
        <w:t xml:space="preserve">arrangem</w:t>
      </w:r>
      <w:r>
        <w:t xml:space="preserve"> </w:t>
      </w:r>
      <w:r>
        <w:t xml:space="preserve">ent of</w:t>
      </w:r>
      <w:r>
        <w:t xml:space="preserve"> </w:t>
      </w:r>
      <w:r>
        <w:t xml:space="preserve">business</w:t>
      </w:r>
      <w:r>
        <w:t xml:space="preserve"> </w:t>
      </w:r>
      <w:r>
        <w:t xml:space="preserve">travel are</w:t>
      </w:r>
      <w:r>
        <w:t xml:space="preserve"> </w:t>
      </w:r>
      <w:r>
        <w:t xml:space="preserve">specificall</w:t>
      </w:r>
      <w:r>
        <w:t xml:space="preserve"> </w:t>
      </w:r>
      <w:r>
        <w:t xml:space="preserve">y</w:t>
      </w:r>
      <w:r>
        <w:t xml:space="preserve"> </w:t>
      </w:r>
      <w:r>
        <w:t xml:space="preserve">excluded</w:t>
      </w:r>
      <w:r>
        <w:t xml:space="preserve"> </w:t>
      </w:r>
      <w:r>
        <w:t xml:space="preserve">from the</w:t>
      </w:r>
      <w:r>
        <w:t xml:space="preserve"> </w:t>
      </w:r>
      <w:r>
        <w:t xml:space="preserve">scope of</w:t>
      </w:r>
      <w:r>
        <w:t xml:space="preserve"> </w:t>
      </w:r>
      <w:r>
        <w:t xml:space="preserve">the</w:t>
      </w:r>
      <w:r>
        <w:t xml:space="preserve"> </w:t>
      </w:r>
      <w:r>
        <w:t xml:space="preserve">FGVT.</w:t>
      </w:r>
      <w:r>
        <w:t xml:space="preserve"> </w:t>
      </w:r>
      <w:r>
        <w:t xml:space="preserve">The law states that the</w:t>
      </w:r>
      <w:r>
        <w:t xml:space="preserve"> </w:t>
      </w:r>
      <w:r>
        <w:t xml:space="preserve">FGVT has a minimum</w:t>
      </w:r>
      <w:r>
        <w:t xml:space="preserve"> </w:t>
      </w:r>
      <w:r>
        <w:t xml:space="preserve">amount of 4 000 000</w:t>
      </w:r>
      <w:r>
        <w:t xml:space="preserve"> </w:t>
      </w:r>
      <w:r>
        <w:t xml:space="preserve">EUR. This means that,</w:t>
      </w:r>
      <w:r>
        <w:t xml:space="preserve"> </w:t>
      </w:r>
      <w:r>
        <w:t xml:space="preserve">in the event of</w:t>
      </w:r>
      <w:r>
        <w:t xml:space="preserve"> </w:t>
      </w:r>
      <w:r>
        <w:t xml:space="preserve">bankruptcy of a trader</w:t>
      </w:r>
      <w:r>
        <w:t xml:space="preserve"> </w:t>
      </w:r>
      <w:r>
        <w:t xml:space="preserve">invoicing in high</w:t>
      </w:r>
      <w:r>
        <w:t xml:space="preserve"> </w:t>
      </w:r>
      <w:r>
        <w:t xml:space="preserve">season 30, 40 or 50</w:t>
      </w:r>
      <w:r>
        <w:t xml:space="preserve"> </w:t>
      </w:r>
      <w:r>
        <w:t xml:space="preserve">million euros, there will</w:t>
      </w:r>
      <w:r>
        <w:t xml:space="preserve"> </w:t>
      </w:r>
      <w:r>
        <w:t xml:space="preserve">not be enough money</w:t>
      </w:r>
      <w:r>
        <w:t xml:space="preserve"> </w:t>
      </w:r>
      <w:r>
        <w:t xml:space="preserve">to cover the repayment</w:t>
      </w:r>
      <w:r>
        <w:t xml:space="preserve"> </w:t>
      </w:r>
      <w:r>
        <w:t xml:space="preserve">of sums paid to</w:t>
      </w:r>
      <w:r>
        <w:t xml:space="preserve"> </w:t>
      </w:r>
      <w:r>
        <w:t xml:space="preserve">customers who have</w:t>
      </w:r>
      <w:r>
        <w:t xml:space="preserve"> </w:t>
      </w:r>
      <w:r>
        <w:t xml:space="preserve">not travelled. In</w:t>
      </w:r>
      <w:r>
        <w:t xml:space="preserve"> </w:t>
      </w:r>
      <w:r>
        <w:t xml:space="preserve">practice, however,</w:t>
      </w:r>
      <w:r>
        <w:t xml:space="preserve"> </w:t>
      </w:r>
      <w:r>
        <w:t xml:space="preserve">the amount is much</w:t>
      </w:r>
      <w:r>
        <w:t xml:space="preserve"> </w:t>
      </w:r>
      <w:r>
        <w:t xml:space="preserve">higher, currently</w:t>
      </w:r>
      <w:r>
        <w:t xml:space="preserve"> </w:t>
      </w:r>
      <w:r>
        <w:t xml:space="preserve">reaching over €</w:t>
      </w:r>
      <w:r>
        <w:t xml:space="preserve"> </w:t>
      </w:r>
      <w:r>
        <w:t xml:space="preserve">5,500,000.00.</w:t>
      </w:r>
    </w:p>
    <w:p>
      <w:pPr>
        <w:pStyle w:val="BodyText"/>
      </w:pPr>
      <w:r>
        <w:t xml:space="preserve">The FGVT is financed</w:t>
      </w:r>
      <w:r>
        <w:t xml:space="preserve"> </w:t>
      </w:r>
      <w:r>
        <w:t xml:space="preserve">by travel and tourism</w:t>
      </w:r>
      <w:r>
        <w:t xml:space="preserve"> </w:t>
      </w:r>
      <w:r>
        <w:t xml:space="preserve">agencies by means of</w:t>
      </w:r>
      <w:r>
        <w:t xml:space="preserve"> </w:t>
      </w:r>
      <w:r>
        <w:t xml:space="preserve">a single contribution</w:t>
      </w:r>
      <w:r>
        <w:t xml:space="preserve"> </w:t>
      </w:r>
      <w:r>
        <w:t xml:space="preserve">of 2,500 EUR. More</w:t>
      </w:r>
      <w:r>
        <w:t xml:space="preserve"> </w:t>
      </w:r>
      <w:r>
        <w:t xml:space="preserve">particularly, when</w:t>
      </w:r>
      <w:r>
        <w:t xml:space="preserve"> </w:t>
      </w:r>
      <w:r>
        <w:t xml:space="preserve">entering the market,</w:t>
      </w:r>
      <w:r>
        <w:t xml:space="preserve"> </w:t>
      </w:r>
      <w:r>
        <w:t xml:space="preserve">DL 17/2018 requires</w:t>
      </w:r>
      <w:r>
        <w:t xml:space="preserve"> </w:t>
      </w:r>
      <w:r>
        <w:t xml:space="preserve">Risks</w:t>
      </w:r>
      <w:r>
        <w:t xml:space="preserve"> </w:t>
      </w:r>
      <w:r>
        <w:t xml:space="preserve">covered by</w:t>
      </w:r>
      <w:r>
        <w:t xml:space="preserve"> </w:t>
      </w:r>
      <w:r>
        <w:t xml:space="preserve">the 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insurance,</w:t>
      </w:r>
      <w:r>
        <w:t xml:space="preserve"> </w:t>
      </w:r>
      <w:r>
        <w:t xml:space="preserve">as follows:</w:t>
      </w:r>
    </w:p>
    <w:p>
      <w:pPr>
        <w:pStyle w:val="BodyText"/>
      </w:pPr>
      <w:r>
        <w:t xml:space="preserve">In addition to</w:t>
      </w:r>
      <w:r>
        <w:t xml:space="preserve"> </w:t>
      </w:r>
      <w:r>
        <w:t xml:space="preserve">subscribing to</w:t>
      </w:r>
      <w:r>
        <w:t xml:space="preserve"> </w:t>
      </w:r>
      <w:r>
        <w:t xml:space="preserve">the FGVT, a</w:t>
      </w:r>
      <w:r>
        <w:t xml:space="preserve"> </w:t>
      </w:r>
      <w:r>
        <w:t xml:space="preserve">travel and</w:t>
      </w:r>
      <w:r>
        <w:t xml:space="preserve"> </w:t>
      </w:r>
      <w:r>
        <w:t xml:space="preserve">tourism agency</w:t>
      </w:r>
      <w:r>
        <w:t xml:space="preserve"> </w:t>
      </w:r>
      <w:r>
        <w:t xml:space="preserve">has to have a</w:t>
      </w:r>
      <w:r>
        <w:t xml:space="preserve"> </w:t>
      </w:r>
      <w:r>
        <w:t xml:space="preserve">civil liability</w:t>
      </w:r>
      <w:r>
        <w:t xml:space="preserve"> </w:t>
      </w:r>
      <w:r>
        <w:t xml:space="preserve">insurance. As</w:t>
      </w:r>
      <w:r>
        <w:t xml:space="preserve"> </w:t>
      </w:r>
      <w:r>
        <w:t xml:space="preserve">laid down in</w:t>
      </w:r>
      <w:r>
        <w:t xml:space="preserve"> </w:t>
      </w:r>
      <w:r>
        <w:t xml:space="preserve">Article 41(1) of</w:t>
      </w:r>
      <w:r>
        <w:t xml:space="preserve"> </w:t>
      </w:r>
      <w:r>
        <w:t xml:space="preserve">DL 17/2018</w:t>
      </w:r>
      <w:r>
        <w:t xml:space="preserve"> </w:t>
      </w:r>
      <w:r>
        <w:t xml:space="preserve">[which</w:t>
      </w:r>
      <w:r>
        <w:t xml:space="preserve"> </w:t>
      </w:r>
      <w:r>
        <w:t xml:space="preserve">corresponds in</w:t>
      </w:r>
      <w:r>
        <w:t xml:space="preserve"> </w:t>
      </w:r>
      <w:r>
        <w:t xml:space="preserve">part to Article</w:t>
      </w:r>
      <w:r>
        <w:t xml:space="preserve"> </w:t>
      </w:r>
      <w:r>
        <w:t xml:space="preserve">17(1), first</w:t>
      </w:r>
      <w:r>
        <w:t xml:space="preserve"> </w:t>
      </w:r>
      <w:r>
        <w:t xml:space="preserve">subparagraph</w:t>
      </w:r>
      <w:r>
        <w:t xml:space="preserve"> </w:t>
      </w:r>
      <w:r>
        <w:t xml:space="preserve">of the</w:t>
      </w:r>
      <w:r>
        <w:t xml:space="preserve"> </w:t>
      </w:r>
      <w:r>
        <w:t xml:space="preserve">Directive],</w:t>
      </w:r>
      <w:r>
        <w:t xml:space="preserve"> </w:t>
      </w:r>
      <w:r>
        <w:t xml:space="preserve">such insurance</w:t>
      </w:r>
      <w:r>
        <w:t xml:space="preserve"> </w:t>
      </w:r>
      <w:r>
        <w:t xml:space="preserve">covers the</w:t>
      </w:r>
      <w:r>
        <w:t xml:space="preserve"> </w:t>
      </w:r>
      <w:r>
        <w:t xml:space="preserve">risks arising</w:t>
      </w:r>
      <w:r>
        <w:t xml:space="preserve"> </w:t>
      </w:r>
      <w:r>
        <w:t xml:space="preserve">from the</w:t>
      </w:r>
      <w:r>
        <w:t xml:space="preserve"> </w:t>
      </w:r>
      <w:r>
        <w:t xml:space="preserve">activity of</w:t>
      </w:r>
      <w:r>
        <w:t xml:space="preserve"> </w:t>
      </w:r>
      <w:r>
        <w:t xml:space="preserve">travel and</w:t>
      </w:r>
      <w:r>
        <w:t xml:space="preserve"> </w:t>
      </w:r>
      <w:r>
        <w:t xml:space="preserve">tourism</w:t>
      </w:r>
      <w:r>
        <w:t xml:space="preserve"> </w:t>
      </w:r>
      <w:r>
        <w:t xml:space="preserve">NO</w:t>
      </w:r>
      <w:r>
        <w:t xml:space="preserve"> </w:t>
      </w:r>
      <w:r>
        <w:t xml:space="preserve">YES -</w:t>
      </w:r>
      <w:r>
        <w:br/>
      </w:r>
      <w:r>
        <w:t xml:space="preserve">in the</w:t>
      </w:r>
      <w:r>
        <w:t xml:space="preserve"> </w:t>
      </w:r>
      <w:r>
        <w:t xml:space="preserve">case of</w:t>
      </w:r>
      <w:r>
        <w:t xml:space="preserve"> </w:t>
      </w:r>
      <w:r>
        <w:t xml:space="preserve">package</w:t>
      </w:r>
      <w:r>
        <w:t xml:space="preserve"> </w:t>
      </w:r>
      <w:r>
        <w:t xml:space="preserve">travel,</w:t>
      </w:r>
      <w:r>
        <w:t xml:space="preserve"> </w:t>
      </w:r>
      <w:r>
        <w:t xml:space="preserve">organisin</w:t>
      </w:r>
      <w:r>
        <w:t xml:space="preserve"> </w:t>
      </w:r>
      <w:r>
        <w:t xml:space="preserve">g travel</w:t>
      </w:r>
      <w:r>
        <w:t xml:space="preserve"> </w:t>
      </w:r>
      <w:r>
        <w:t xml:space="preserve">and</w:t>
      </w:r>
      <w:r>
        <w:t xml:space="preserve"> </w:t>
      </w:r>
      <w:r>
        <w:t xml:space="preserve">tourism</w:t>
      </w:r>
      <w:r>
        <w:t xml:space="preserve"> </w:t>
      </w:r>
      <w:r>
        <w:t xml:space="preserve">agencies</w:t>
      </w:r>
      <w:r>
        <w:t xml:space="preserve"> </w:t>
      </w:r>
      <w:r>
        <w:t xml:space="preserve">are 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</w:t>
      </w:r>
      <w:r>
        <w:t xml:space="preserve"> </w:t>
      </w:r>
      <w:r>
        <w:t xml:space="preserve">liable</w:t>
      </w:r>
      <w:r>
        <w:t xml:space="preserve"> </w:t>
      </w:r>
      <w:r>
        <w:t xml:space="preserve">with the</w:t>
      </w:r>
      <w:r>
        <w:t xml:space="preserve"> </w:t>
      </w:r>
      <w:r>
        <w:t xml:space="preserve">retail</w:t>
      </w:r>
      <w:r>
        <w:t xml:space="preserve"> </w:t>
      </w:r>
      <w:r>
        <w:t xml:space="preserve">agencies.</w:t>
      </w:r>
    </w:p>
    <w:p>
      <w:pPr>
        <w:pStyle w:val="BodyText"/>
      </w:pPr>
      <w:r>
        <w:t xml:space="preserve">The 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covers</w:t>
      </w:r>
      <w:r>
        <w:t xml:space="preserve"> </w:t>
      </w:r>
      <w:r>
        <w:t xml:space="preserve">the cost</w:t>
      </w:r>
      <w:r>
        <w:t xml:space="preserve"> </w:t>
      </w:r>
      <w:r>
        <w:t xml:space="preserve">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</w:t>
      </w:r>
      <w:r>
        <w:t xml:space="preserve"> </w:t>
      </w:r>
      <w:r>
        <w:t xml:space="preserve">travellers,</w:t>
      </w:r>
      <w:r>
        <w:t xml:space="preserve"> </w:t>
      </w:r>
      <w:r>
        <w:t xml:space="preserve">although</w:t>
      </w:r>
      <w:r>
        <w:t xml:space="preserve"> </w:t>
      </w:r>
      <w:r>
        <w:t xml:space="preserve">it is not</w:t>
      </w:r>
      <w:r>
        <w:t xml:space="preserve"> </w:t>
      </w:r>
      <w:r>
        <w:t xml:space="preserve">clear</w:t>
      </w:r>
      <w:r>
        <w:t xml:space="preserve"> </w:t>
      </w:r>
      <w:r>
        <w:t xml:space="preserve">whether</w:t>
      </w:r>
      <w:r>
        <w:t xml:space="preserve"> </w:t>
      </w:r>
      <w:r>
        <w:t xml:space="preserve">those</w:t>
      </w:r>
      <w:r>
        <w:t xml:space="preserve"> </w:t>
      </w:r>
      <w:r>
        <w:t xml:space="preserve">costs are</w:t>
      </w:r>
      <w:r>
        <w:t xml:space="preserve"> </w:t>
      </w:r>
      <w:r>
        <w:t xml:space="preserve">also</w:t>
      </w:r>
      <w:r>
        <w:t xml:space="preserve"> </w:t>
      </w:r>
      <w:r>
        <w:t xml:space="preserve">covered</w:t>
      </w:r>
      <w:r>
        <w:t xml:space="preserve"> </w:t>
      </w:r>
      <w:r>
        <w:t xml:space="preserve">in case of</w:t>
      </w:r>
      <w:r>
        <w:t xml:space="preserve"> </w:t>
      </w:r>
      <w:r>
        <w:t xml:space="preserve">insolvenc</w:t>
      </w:r>
      <w:r>
        <w:t xml:space="preserve"> </w:t>
      </w:r>
      <w:r>
        <w:t xml:space="preserve">y of the</w:t>
      </w:r>
      <w:r>
        <w:t xml:space="preserve"> </w:t>
      </w:r>
      <w:r>
        <w:t xml:space="preserve">organiser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formula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this cost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</w:p>
    <w:p>
      <w:pPr>
        <w:pStyle w:val="BodyText"/>
      </w:pPr>
      <w:r>
        <w:t xml:space="preserve">In addition to</w:t>
      </w:r>
      <w:r>
        <w:t xml:space="preserve"> </w:t>
      </w:r>
      <w:r>
        <w:t xml:space="preserve">subscribing to the</w:t>
      </w:r>
      <w:r>
        <w:t xml:space="preserve"> </w:t>
      </w:r>
      <w:r>
        <w:t xml:space="preserve">FGVT, a travel and</w:t>
      </w:r>
      <w:r>
        <w:t xml:space="preserve"> </w:t>
      </w:r>
      <w:r>
        <w:t xml:space="preserve">tourism agency has to</w:t>
      </w:r>
      <w:r>
        <w:t xml:space="preserve"> </w:t>
      </w:r>
      <w:r>
        <w:t xml:space="preserve">have a civil liability</w:t>
      </w:r>
      <w:r>
        <w:t xml:space="preserve"> </w:t>
      </w:r>
      <w:r>
        <w:t xml:space="preserve">insurance. Such</w:t>
      </w:r>
      <w:r>
        <w:t xml:space="preserve"> </w:t>
      </w:r>
      <w:r>
        <w:t xml:space="preserve">insurance covers the</w:t>
      </w:r>
      <w:r>
        <w:t xml:space="preserve"> </w:t>
      </w:r>
      <w:r>
        <w:t xml:space="preserve">risks arising from the</w:t>
      </w:r>
      <w:r>
        <w:t xml:space="preserve"> </w:t>
      </w:r>
      <w:r>
        <w:t xml:space="preserve">activity of travel and</w:t>
      </w:r>
      <w:r>
        <w:t xml:space="preserve"> </w:t>
      </w:r>
      <w:r>
        <w:t xml:space="preserve">tourism agencies,</w:t>
      </w:r>
      <w:r>
        <w:t xml:space="preserve"> </w:t>
      </w:r>
      <w:r>
        <w:t xml:space="preserve">ensuring the</w:t>
      </w:r>
      <w:r>
        <w:t xml:space="preserve"> </w:t>
      </w:r>
      <w:r>
        <w:t xml:space="preserve">reimbursement of</w:t>
      </w:r>
      <w:r>
        <w:t xml:space="preserve"> </w:t>
      </w:r>
      <w:r>
        <w:t xml:space="preserve">claims for personal</w:t>
      </w:r>
      <w:r>
        <w:t xml:space="preserve"> </w:t>
      </w:r>
      <w:r>
        <w:t xml:space="preserve">injury and damage to</w:t>
      </w:r>
      <w:r>
        <w:t xml:space="preserve"> </w:t>
      </w:r>
      <w:r>
        <w:t xml:space="preserve">property caused to</w:t>
      </w:r>
      <w:r>
        <w:t xml:space="preserve"> </w:t>
      </w:r>
      <w:r>
        <w:t xml:space="preserve">clients or third parties</w:t>
      </w:r>
      <w:r>
        <w:t xml:space="preserve"> </w:t>
      </w:r>
      <w:r>
        <w:t xml:space="preserve">by actions or omissions</w:t>
      </w:r>
      <w:r>
        <w:t xml:space="preserve"> </w:t>
      </w:r>
      <w:r>
        <w:t xml:space="preserve">of the agency or its</w:t>
      </w:r>
      <w:r>
        <w:t xml:space="preserve"> </w:t>
      </w:r>
      <w:r>
        <w:t xml:space="preserve">representatives. The</w:t>
      </w:r>
      <w:r>
        <w:t xml:space="preserve"> </w:t>
      </w:r>
      <w:r>
        <w:t xml:space="preserve">insurance also covers,</w:t>
      </w:r>
      <w:r>
        <w:t xml:space="preserve"> </w:t>
      </w:r>
      <w:r>
        <w:t xml:space="preserve">among others, the</w:t>
      </w:r>
      <w:r>
        <w:t xml:space="preserve"> </w:t>
      </w:r>
      <w:r>
        <w:t xml:space="preserve">repatriation of clients</w:t>
      </w:r>
      <w:r>
        <w:t xml:space="preserve"> </w:t>
      </w:r>
      <w:r>
        <w:t xml:space="preserve">and their assistance. It</w:t>
      </w:r>
      <w:r>
        <w:t xml:space="preserve"> </w:t>
      </w:r>
      <w:r>
        <w:t xml:space="preserve">does not cover,</w:t>
      </w:r>
      <w:r>
        <w:t xml:space="preserve"> </w:t>
      </w:r>
      <w:r>
        <w:t xml:space="preserve">however, costs of</w:t>
      </w:r>
      <w:r>
        <w:t xml:space="preserve"> </w:t>
      </w:r>
      <w:r>
        <w:t xml:space="preserve">repatriation due to</w:t>
      </w:r>
      <w:r>
        <w:t xml:space="preserve"> </w:t>
      </w:r>
      <w:r>
        <w:t xml:space="preserve">insolvency of the</w:t>
      </w:r>
      <w:r>
        <w:t xml:space="preserve"> </w:t>
      </w:r>
      <w:r>
        <w:t xml:space="preserve">organisers</w:t>
      </w:r>
    </w:p>
    <w:p>
      <w:pPr>
        <w:pStyle w:val="BodyText"/>
      </w:pPr>
      <w:r>
        <w:t xml:space="preserve">Claims for</w:t>
      </w:r>
      <w:r>
        <w:t xml:space="preserve"> </w:t>
      </w:r>
      <w:r>
        <w:t xml:space="preserve">compens</w:t>
      </w:r>
      <w:r>
        <w:t xml:space="preserve"> </w:t>
      </w:r>
      <w:r>
        <w:t xml:space="preserve">ation for</w:t>
      </w:r>
      <w:r>
        <w:t xml:space="preserve"> </w:t>
      </w:r>
      <w:r>
        <w:t xml:space="preserve">property</w:t>
      </w:r>
      <w:r>
        <w:t xml:space="preserve"> </w:t>
      </w:r>
      <w:r>
        <w:t xml:space="preserve">or non-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damage,</w:t>
      </w:r>
      <w:r>
        <w:t xml:space="preserve"> </w:t>
      </w:r>
      <w:r>
        <w:t xml:space="preserve">or travel</w:t>
      </w:r>
      <w:r>
        <w:t xml:space="preserve"> </w:t>
      </w:r>
      <w:r>
        <w:t xml:space="preserve">or</w:t>
      </w:r>
      <w:r>
        <w:t xml:space="preserve"> </w:t>
      </w:r>
      <w:r>
        <w:t xml:space="preserve">accident</w:t>
      </w:r>
      <w:r>
        <w:t xml:space="preserve"> </w:t>
      </w:r>
      <w:r>
        <w:t xml:space="preserve">assistanc</w:t>
      </w:r>
      <w:r>
        <w:t xml:space="preserve"> </w:t>
      </w:r>
      <w:r>
        <w:t xml:space="preserve">e</w:t>
      </w:r>
      <w:r>
        <w:t xml:space="preserve"> </w:t>
      </w:r>
      <w:r>
        <w:t xml:space="preserve">expenses</w:t>
      </w:r>
      <w:r>
        <w:t xml:space="preserve"> </w:t>
      </w:r>
      <w:r>
        <w:t xml:space="preserve">incurred</w:t>
      </w:r>
      <w:r>
        <w:t xml:space="preserve"> </w:t>
      </w:r>
      <w:r>
        <w:t xml:space="preserve">while</w:t>
      </w:r>
      <w:r>
        <w:t xml:space="preserve"> </w:t>
      </w:r>
      <w:r>
        <w:t xml:space="preserve">traveling</w:t>
      </w:r>
      <w:r>
        <w:t xml:space="preserve"> </w:t>
      </w:r>
      <w:r>
        <w:t xml:space="preserve">are not</w:t>
      </w:r>
      <w:r>
        <w:t xml:space="preserve"> </w:t>
      </w:r>
      <w:r>
        <w:t xml:space="preserve">covered</w:t>
      </w:r>
      <w:r>
        <w:t xml:space="preserve"> </w:t>
      </w:r>
      <w:r>
        <w:t xml:space="preserve">by the</w:t>
      </w:r>
      <w:r>
        <w:t xml:space="preserve"> </w:t>
      </w:r>
      <w:r>
        <w:t xml:space="preserve">FGVT but</w:t>
      </w:r>
      <w:r>
        <w:t xml:space="preserve"> </w:t>
      </w:r>
      <w:r>
        <w:t xml:space="preserve">by the</w:t>
      </w:r>
      <w:r>
        <w:t xml:space="preserve"> </w:t>
      </w:r>
      <w:r>
        <w:t xml:space="preserve">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. The</w:t>
      </w:r>
      <w:r>
        <w:t xml:space="preserve"> </w:t>
      </w:r>
      <w:r>
        <w:t xml:space="preserve">FGVT</w:t>
      </w:r>
      <w:r>
        <w:t xml:space="preserve"> </w:t>
      </w:r>
      <w:r>
        <w:t xml:space="preserve">also does</w:t>
      </w:r>
      <w:r>
        <w:t xml:space="preserve"> </w:t>
      </w:r>
      <w:r>
        <w:t xml:space="preserve">not cover</w:t>
      </w:r>
      <w:r>
        <w:t xml:space="preserve"> </w:t>
      </w:r>
      <w:r>
        <w:t xml:space="preserve">requests</w:t>
      </w:r>
      <w:r>
        <w:t xml:space="preserve"> </w:t>
      </w:r>
      <w:r>
        <w:t xml:space="preserve">in the</w:t>
      </w:r>
      <w:r>
        <w:t xml:space="preserve"> </w:t>
      </w:r>
      <w:r>
        <w:t xml:space="preserve">context of</w:t>
      </w:r>
      <w:r>
        <w:t xml:space="preserve"> </w:t>
      </w:r>
      <w:r>
        <w:t xml:space="preserve">Regulatio</w:t>
      </w:r>
      <w:r>
        <w:t xml:space="preserve"> </w:t>
      </w:r>
      <w:r>
        <w:t xml:space="preserve">n (EU)</w:t>
      </w:r>
      <w:r>
        <w:t xml:space="preserve"> </w:t>
      </w:r>
      <w:r>
        <w:t xml:space="preserve">261/2004.</w:t>
      </w:r>
      <w:r>
        <w:t xml:space="preserve"> </w:t>
      </w:r>
      <w:r>
        <w:t xml:space="preserve">Turismo</w:t>
      </w:r>
      <w:r>
        <w:t xml:space="preserve"> </w:t>
      </w:r>
      <w:r>
        <w:t xml:space="preserve">de</w:t>
      </w:r>
      <w:r>
        <w:t xml:space="preserve"> </w:t>
      </w:r>
      <w:r>
        <w:t xml:space="preserve">Portugal,</w:t>
      </w:r>
      <w:r>
        <w:t xml:space="preserve"> </w:t>
      </w:r>
      <w:r>
        <w:t xml:space="preserve">I.P. also</w:t>
      </w:r>
      <w:r>
        <w:t xml:space="preserve"> </w:t>
      </w:r>
      <w:r>
        <w:t xml:space="preserve">replied</w:t>
      </w:r>
      <w:r>
        <w:t xml:space="preserve"> </w:t>
      </w:r>
      <w:r>
        <w:t xml:space="preserve">that so</w:t>
      </w:r>
      <w:r>
        <w:t xml:space="preserve"> </w:t>
      </w:r>
      <w:r>
        <w:t xml:space="preserve">that all companies</w:t>
      </w:r>
      <w:r>
        <w:t xml:space="preserve"> </w:t>
      </w:r>
      <w:r>
        <w:t xml:space="preserve">have to pay 2500</w:t>
      </w:r>
      <w:r>
        <w:t xml:space="preserve"> </w:t>
      </w:r>
      <w:r>
        <w:t xml:space="preserve">EUR, regardless of</w:t>
      </w:r>
      <w:r>
        <w:t xml:space="preserve"> </w:t>
      </w:r>
      <w:r>
        <w:t xml:space="preserve">their volume of</w:t>
      </w:r>
      <w:r>
        <w:t xml:space="preserve"> </w:t>
      </w:r>
      <w:r>
        <w:t xml:space="preserve">invoicing.</w:t>
      </w:r>
    </w:p>
    <w:p>
      <w:pPr>
        <w:pStyle w:val="BodyText"/>
      </w:pPr>
      <w:r>
        <w:t xml:space="preserve">Retailers are</w:t>
      </w:r>
      <w:r>
        <w:t xml:space="preserve"> </w:t>
      </w:r>
      <w:r>
        <w:t xml:space="preserve">hampered due to the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contributions to the</w:t>
      </w:r>
      <w:r>
        <w:t xml:space="preserve"> </w:t>
      </w:r>
      <w:r>
        <w:t xml:space="preserve">FGVT. Small and</w:t>
      </w:r>
      <w:r>
        <w:t xml:space="preserve"> </w:t>
      </w:r>
      <w:r>
        <w:t xml:space="preserve">medium retail</w:t>
      </w:r>
      <w:r>
        <w:t xml:space="preserve"> </w:t>
      </w:r>
      <w:r>
        <w:t xml:space="preserve">companies (which</w:t>
      </w:r>
      <w:r>
        <w:t xml:space="preserve"> </w:t>
      </w:r>
      <w:r>
        <w:t xml:space="preserve">only trade) will have</w:t>
      </w:r>
      <w:r>
        <w:t xml:space="preserve"> </w:t>
      </w:r>
      <w:r>
        <w:t xml:space="preserve">to pay,</w:t>
      </w:r>
      <w:r>
        <w:t xml:space="preserve"> </w:t>
      </w:r>
      <w:r>
        <w:t xml:space="preserve">proportionally, more</w:t>
      </w:r>
      <w:r>
        <w:t xml:space="preserve"> </w:t>
      </w:r>
      <w:r>
        <w:t xml:space="preserve">than large companies</w:t>
      </w:r>
      <w:r>
        <w:t xml:space="preserve"> </w:t>
      </w:r>
      <w:r>
        <w:t xml:space="preserve">(responsible for</w:t>
      </w:r>
      <w:r>
        <w:t xml:space="preserve"> </w:t>
      </w:r>
      <w:r>
        <w:t xml:space="preserve">creating the package</w:t>
      </w:r>
      <w:r>
        <w:t xml:space="preserve"> </w:t>
      </w:r>
      <w:r>
        <w:t xml:space="preserve">and the respective</w:t>
      </w:r>
      <w:r>
        <w:t xml:space="preserve"> </w:t>
      </w:r>
      <w:r>
        <w:t xml:space="preserve">risk).</w:t>
      </w:r>
    </w:p>
    <w:p>
      <w:pPr>
        <w:pStyle w:val="BodyText"/>
      </w:pPr>
      <w:r>
        <w:t xml:space="preserve">In cases where the</w:t>
      </w:r>
      <w:r>
        <w:t xml:space="preserve"> </w:t>
      </w:r>
      <w:r>
        <w:t xml:space="preserve">FGVT falls below 3</w:t>
      </w:r>
      <w:r>
        <w:t xml:space="preserve"> </w:t>
      </w:r>
      <w:r>
        <w:t xml:space="preserve">000 000 EUR, Turismo</w:t>
      </w:r>
      <w:r>
        <w:t xml:space="preserve"> </w:t>
      </w:r>
      <w:r>
        <w:t xml:space="preserve">de Portugal, I.P</w:t>
      </w:r>
      <w:r>
        <w:t xml:space="preserve"> </w:t>
      </w:r>
      <w:r>
        <w:t xml:space="preserve">(National Tourism</w:t>
      </w:r>
      <w:r>
        <w:t xml:space="preserve"> </w:t>
      </w:r>
      <w:r>
        <w:t xml:space="preserve">Authority, a public</w:t>
      </w:r>
      <w:r>
        <w:t xml:space="preserve"> </w:t>
      </w:r>
      <w:r>
        <w:t xml:space="preserve">institute under the</w:t>
      </w:r>
      <w:r>
        <w:t xml:space="preserve"> </w:t>
      </w:r>
      <w:r>
        <w:t xml:space="preserve">supervision of the</w:t>
      </w:r>
      <w:r>
        <w:t xml:space="preserve"> </w:t>
      </w:r>
      <w:r>
        <w:t xml:space="preserve">Ministry of Economy)</w:t>
      </w:r>
      <w:r>
        <w:t xml:space="preserve"> </w:t>
      </w:r>
      <w:r>
        <w:t xml:space="preserve">notifies the travel and</w:t>
      </w:r>
      <w:r>
        <w:t xml:space="preserve"> </w:t>
      </w:r>
      <w:r>
        <w:t xml:space="preserve">tourism agencies to</w:t>
      </w:r>
      <w:r>
        <w:t xml:space="preserve"> </w:t>
      </w:r>
      <w:r>
        <w:t xml:space="preserve">make an additional</w:t>
      </w:r>
      <w:r>
        <w:t xml:space="preserve"> </w:t>
      </w:r>
      <w:r>
        <w:t xml:space="preserve">contribution until the</w:t>
      </w:r>
      <w:r>
        <w:t xml:space="preserve"> </w:t>
      </w:r>
      <w:r>
        <w:t xml:space="preserve">FGVT reaches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4 000 000 EUR. This</w:t>
      </w:r>
      <w:r>
        <w:t xml:space="preserve"> </w:t>
      </w:r>
      <w:r>
        <w:t xml:space="preserve">was also confirmed</w:t>
      </w:r>
      <w:r>
        <w:t xml:space="preserve"> </w:t>
      </w:r>
      <w:r>
        <w:t xml:space="preserve">directly by Turismo de</w:t>
      </w:r>
      <w:r>
        <w:t xml:space="preserve"> </w:t>
      </w:r>
      <w:r>
        <w:t xml:space="preserve">agencies,</w:t>
      </w:r>
      <w:r>
        <w:t xml:space="preserve"> </w:t>
      </w:r>
      <w:r>
        <w:t xml:space="preserve">ensuring 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of claims for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 and</w:t>
      </w:r>
      <w:r>
        <w:t xml:space="preserve"> </w:t>
      </w:r>
      <w:r>
        <w:t xml:space="preserve">damage to</w:t>
      </w:r>
      <w:r>
        <w:t xml:space="preserve"> </w:t>
      </w:r>
      <w:r>
        <w:t xml:space="preserve">property</w:t>
      </w:r>
      <w:r>
        <w:t xml:space="preserve"> </w:t>
      </w:r>
      <w:r>
        <w:t xml:space="preserve">caused to</w:t>
      </w:r>
      <w:r>
        <w:t xml:space="preserve"> </w:t>
      </w:r>
      <w:r>
        <w:t xml:space="preserve">clients or third</w:t>
      </w:r>
      <w:r>
        <w:t xml:space="preserve"> </w:t>
      </w:r>
      <w:r>
        <w:t xml:space="preserve">parties by</w:t>
      </w:r>
      <w:r>
        <w:t xml:space="preserve"> </w:t>
      </w:r>
      <w:r>
        <w:t xml:space="preserve">actions or</w:t>
      </w:r>
      <w:r>
        <w:t xml:space="preserve"> </w:t>
      </w:r>
      <w:r>
        <w:t xml:space="preserve">omissions of</w:t>
      </w:r>
      <w:r>
        <w:t xml:space="preserve"> </w:t>
      </w:r>
      <w:r>
        <w:t xml:space="preserve">the agency or</w:t>
      </w:r>
      <w:r>
        <w:t xml:space="preserve"> </w:t>
      </w:r>
      <w:r>
        <w:t xml:space="preserve">its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s.</w:t>
      </w:r>
      <w:r>
        <w:br/>
      </w:r>
      <w:r>
        <w:t xml:space="preserve">Risks covered</w:t>
      </w:r>
      <w:r>
        <w:t xml:space="preserve"> </w:t>
      </w:r>
      <w:r>
        <w:t xml:space="preserve">by the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far, it has</w:t>
      </w:r>
      <w:r>
        <w:t xml:space="preserve"> </w:t>
      </w:r>
      <w:r>
        <w:t xml:space="preserve">not had a</w:t>
      </w:r>
      <w:r>
        <w:t xml:space="preserve"> </w:t>
      </w:r>
      <w:r>
        <w:t xml:space="preserve">concrete</w:t>
      </w:r>
      <w:r>
        <w:t xml:space="preserve"> </w:t>
      </w:r>
      <w:r>
        <w:t xml:space="preserve">situation</w:t>
      </w:r>
      <w:r>
        <w:t xml:space="preserve"> </w:t>
      </w:r>
      <w:r>
        <w:t xml:space="preserve">leading to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possible</w:t>
      </w:r>
      <w:r>
        <w:t xml:space="preserve"> </w:t>
      </w:r>
      <w:r>
        <w:t xml:space="preserve">limits on</w:t>
      </w:r>
      <w:r>
        <w:t xml:space="preserve"> </w:t>
      </w:r>
      <w:r>
        <w:t xml:space="preserve">reimburse</w:t>
      </w:r>
      <w:r>
        <w:t xml:space="preserve"> </w:t>
      </w:r>
      <w:r>
        <w:t xml:space="preserve">ment.</w:t>
      </w:r>
      <w:r>
        <w:t xml:space="preserve"> </w:t>
      </w:r>
      <w:r>
        <w:t xml:space="preserve">Portugal, IP. Such</w:t>
      </w:r>
      <w:r>
        <w:t xml:space="preserve"> </w:t>
      </w:r>
      <w:r>
        <w:t xml:space="preserve">contribution shall be</w:t>
      </w:r>
      <w:r>
        <w:t xml:space="preserve"> </w:t>
      </w:r>
      <w:r>
        <w:t xml:space="preserve">paid within 30 days</w:t>
      </w:r>
      <w:r>
        <w:t xml:space="preserve"> </w:t>
      </w:r>
      <w:r>
        <w:t xml:space="preserve">and, at the same time,</w:t>
      </w:r>
      <w:r>
        <w:t xml:space="preserve"> </w:t>
      </w:r>
      <w:r>
        <w:t xml:space="preserve">the travel and tourism</w:t>
      </w:r>
      <w:r>
        <w:t xml:space="preserve"> </w:t>
      </w:r>
      <w:r>
        <w:t xml:space="preserve">agency must make</w:t>
      </w:r>
      <w:r>
        <w:t xml:space="preserve"> </w:t>
      </w:r>
      <w:r>
        <w:t xml:space="preserve">access available to the</w:t>
      </w:r>
      <w:r>
        <w:t xml:space="preserve"> </w:t>
      </w:r>
      <w:r>
        <w:t xml:space="preserve">Simplified Company</w:t>
      </w:r>
      <w:r>
        <w:t xml:space="preserve"> </w:t>
      </w:r>
      <w:r>
        <w:t xml:space="preserve">Information (IES)</w:t>
      </w:r>
      <w:r>
        <w:t xml:space="preserve"> </w:t>
      </w:r>
      <w:r>
        <w:t xml:space="preserve">submitted for tax</w:t>
      </w:r>
      <w:r>
        <w:t xml:space="preserve"> </w:t>
      </w:r>
      <w:r>
        <w:t xml:space="preserve">purposes as proof of</w:t>
      </w:r>
      <w:r>
        <w:t xml:space="preserve"> </w:t>
      </w:r>
      <w:r>
        <w:t xml:space="preserve">its turnover.</w:t>
      </w:r>
    </w:p>
    <w:p>
      <w:pPr>
        <w:pStyle w:val="BodyText"/>
      </w:pPr>
      <w:r>
        <w:t xml:space="preserve">The contributions are</w:t>
      </w:r>
      <w:r>
        <w:t xml:space="preserve"> </w:t>
      </w:r>
      <w:r>
        <w:t xml:space="preserve">further regulated under</w:t>
      </w:r>
      <w:r>
        <w:t xml:space="preserve"> </w:t>
      </w:r>
      <w:r>
        <w:t xml:space="preserve">Appendix I to DL</w:t>
      </w:r>
      <w:r>
        <w:t xml:space="preserve"> </w:t>
      </w:r>
      <w:r>
        <w:t xml:space="preserve">17/2018. Such</w:t>
      </w:r>
      <w:r>
        <w:t xml:space="preserve"> </w:t>
      </w:r>
      <w:r>
        <w:t xml:space="preserve">Appendix provides</w:t>
      </w:r>
      <w:r>
        <w:t xml:space="preserve"> </w:t>
      </w:r>
      <w:r>
        <w:t xml:space="preserve">that: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≤ 1 million</w:t>
      </w:r>
      <w:r>
        <w:t xml:space="preserve"> </w:t>
      </w:r>
      <w:r>
        <w:t xml:space="preserve">EUR, the amount of</w:t>
      </w:r>
      <w:r>
        <w:t xml:space="preserve"> </w:t>
      </w:r>
      <w:r>
        <w:t xml:space="preserve">annual contribution to</w:t>
      </w:r>
      <w:r>
        <w:t xml:space="preserve"> </w:t>
      </w:r>
      <w:r>
        <w:t xml:space="preserve">the FGVT shall be of</w:t>
      </w:r>
      <w:r>
        <w:t xml:space="preserve"> </w:t>
      </w:r>
      <w:r>
        <w:t xml:space="preserve">200 EUR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1 to 5</w:t>
      </w:r>
      <w:r>
        <w:t xml:space="preserve"> </w:t>
      </w:r>
      <w:r>
        <w:t xml:space="preserve">million EUR, the</w:t>
      </w:r>
      <w:r>
        <w:t xml:space="preserve"> </w:t>
      </w:r>
      <w:r>
        <w:t xml:space="preserve">amount of annual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FGVT shall be of 500</w:t>
      </w:r>
      <w:r>
        <w:t xml:space="preserve"> </w:t>
      </w:r>
      <w:r>
        <w:t xml:space="preserve">EUR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5 to 10</w:t>
      </w:r>
      <w:r>
        <w:t xml:space="preserve"> </w:t>
      </w:r>
      <w:r>
        <w:t xml:space="preserve">million EUR, the</w:t>
      </w:r>
      <w:r>
        <w:t xml:space="preserve"> </w:t>
      </w:r>
      <w:r>
        <w:t xml:space="preserve">amount of annual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FGVT shall be of 1500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10 to 30</w:t>
      </w:r>
      <w:r>
        <w:t xml:space="preserve"> </w:t>
      </w:r>
      <w:r>
        <w:t xml:space="preserve">million EUR, the</w:t>
      </w:r>
      <w:r>
        <w:t xml:space="preserve"> </w:t>
      </w:r>
      <w:r>
        <w:t xml:space="preserve">amount of annual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FGVT shall be of 3500</w:t>
      </w:r>
      <w:r>
        <w:t xml:space="preserve"> </w:t>
      </w:r>
      <w:r>
        <w:t xml:space="preserve">EUR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30 to 60</w:t>
      </w:r>
      <w:r>
        <w:t xml:space="preserve"> </w:t>
      </w:r>
      <w:r>
        <w:t xml:space="preserve">million EUR, the</w:t>
      </w:r>
      <w:r>
        <w:t xml:space="preserve"> </w:t>
      </w:r>
      <w:r>
        <w:t xml:space="preserve">amount of annual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FGVT shall be of 7000</w:t>
      </w:r>
      <w:r>
        <w:t xml:space="preserve"> </w:t>
      </w:r>
      <w:r>
        <w:t xml:space="preserve">EUR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60 to 100</w:t>
      </w:r>
      <w:r>
        <w:t xml:space="preserve"> </w:t>
      </w:r>
      <w:r>
        <w:t xml:space="preserve">million EUR, the</w:t>
      </w:r>
      <w:r>
        <w:t xml:space="preserve"> </w:t>
      </w:r>
      <w:r>
        <w:t xml:space="preserve">amount of annual</w:t>
      </w:r>
      <w:r>
        <w:t xml:space="preserve"> </w:t>
      </w:r>
      <w:r>
        <w:t xml:space="preserve">contribution to the</w:t>
      </w:r>
      <w:r>
        <w:t xml:space="preserve"> </w:t>
      </w:r>
      <w:r>
        <w:t xml:space="preserve">FGVT shall be of 10</w:t>
      </w:r>
      <w:r>
        <w:t xml:space="preserve"> </w:t>
      </w:r>
      <w:r>
        <w:t xml:space="preserve">000 EUR</w:t>
      </w:r>
      <w:r>
        <w:t xml:space="preserve"> </w:t>
      </w:r>
      <w:r>
        <w:t xml:space="preserve">- for the provision of</w:t>
      </w:r>
      <w:r>
        <w:t xml:space="preserve"> </w:t>
      </w:r>
      <w:r>
        <w:t xml:space="preserve">services &gt; 100 million</w:t>
      </w:r>
      <w:r>
        <w:t xml:space="preserve"> </w:t>
      </w:r>
      <w:r>
        <w:t xml:space="preserve">EUR, the amount of</w:t>
      </w:r>
      <w:r>
        <w:t xml:space="preserve"> </w:t>
      </w:r>
      <w:r>
        <w:t xml:space="preserve">annual contribution to</w:t>
      </w:r>
      <w:r>
        <w:t xml:space="preserve"> </w:t>
      </w:r>
      <w:r>
        <w:t xml:space="preserve">the FGVT shall be of</w:t>
      </w:r>
      <w:r>
        <w:t xml:space="preserve"> </w:t>
      </w:r>
      <w:r>
        <w:t xml:space="preserve">15 000 EUR.</w:t>
      </w:r>
    </w:p>
    <w:p>
      <w:pPr>
        <w:pStyle w:val="BodyText"/>
      </w:pPr>
      <w:r>
        <w:t xml:space="preserve">Thus, all travel</w:t>
      </w:r>
      <w:r>
        <w:t xml:space="preserve"> </w:t>
      </w:r>
      <w:r>
        <w:t xml:space="preserve">agencies (including</w:t>
      </w:r>
      <w:r>
        <w:t xml:space="preserve"> </w:t>
      </w:r>
      <w:r>
        <w:t xml:space="preserve">those which did not</w:t>
      </w:r>
      <w:r>
        <w:t xml:space="preserve"> </w:t>
      </w:r>
      <w:r>
        <w:t xml:space="preserve">marketed the package)</w:t>
      </w:r>
      <w:r>
        <w:t xml:space="preserve"> </w:t>
      </w:r>
      <w:r>
        <w:t xml:space="preserve">are liable for additional</w:t>
      </w:r>
      <w:r>
        <w:t xml:space="preserve"> </w:t>
      </w:r>
      <w:r>
        <w:t xml:space="preserve">contributions to the</w:t>
      </w:r>
      <w:r>
        <w:t xml:space="preserve"> </w:t>
      </w:r>
      <w:r>
        <w:t xml:space="preserve">FGVT. The national</w:t>
      </w:r>
      <w:r>
        <w:t xml:space="preserve"> </w:t>
      </w:r>
      <w:r>
        <w:t xml:space="preserve">law sets out therefore</w:t>
      </w:r>
      <w:r>
        <w:t xml:space="preserve"> </w:t>
      </w:r>
      <w:r>
        <w:t xml:space="preserve">an objective liability in</w:t>
      </w:r>
      <w:r>
        <w:t xml:space="preserve"> </w:t>
      </w:r>
      <w:r>
        <w:t xml:space="preserve">this regard. In</w:t>
      </w:r>
      <w:r>
        <w:t xml:space="preserve"> </w:t>
      </w:r>
      <w:r>
        <w:t xml:space="preserve">addition, companies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that invoice less pay</w:t>
      </w:r>
      <w:r>
        <w:t xml:space="preserve"> </w:t>
      </w:r>
      <w:r>
        <w:t xml:space="preserve">proportionally more.</w:t>
      </w:r>
      <w:r>
        <w:t xml:space="preserve"> </w:t>
      </w:r>
      <w:r>
        <w:t xml:space="preserve">Roma</w:t>
      </w:r>
      <w:r>
        <w:t xml:space="preserve"> </w:t>
      </w:r>
      <w:r>
        <w:t xml:space="preserve">nia</w:t>
      </w:r>
      <w:r>
        <w:br/>
      </w:r>
      <w:r>
        <w:t xml:space="preserve">YES</w:t>
      </w:r>
      <w:r>
        <w:t xml:space="preserve"> </w:t>
      </w:r>
      <w:r>
        <w:t xml:space="preserve">In Romania there is a</w:t>
      </w:r>
      <w:r>
        <w:t xml:space="preserve"> </w:t>
      </w:r>
      <w:r>
        <w:t xml:space="preserve">single mechanism for</w:t>
      </w:r>
      <w:r>
        <w:t xml:space="preserve"> </w:t>
      </w:r>
      <w:r>
        <w:t xml:space="preserve">protecting consumers</w:t>
      </w:r>
      <w:r>
        <w:t xml:space="preserve"> </w:t>
      </w:r>
      <w:r>
        <w:t xml:space="preserve">in case of insolvency:</w:t>
      </w:r>
      <w:r>
        <w:t xml:space="preserve"> </w:t>
      </w:r>
      <w:r>
        <w:t xml:space="preserve">organising travel</w:t>
      </w:r>
      <w:r>
        <w:t xml:space="preserve"> </w:t>
      </w:r>
      <w:r>
        <w:t xml:space="preserve">agencies must provide</w:t>
      </w:r>
      <w:r>
        <w:t xml:space="preserve"> </w:t>
      </w:r>
      <w:r>
        <w:t xml:space="preserve">securities for the</w:t>
      </w:r>
      <w:r>
        <w:t xml:space="preserve"> </w:t>
      </w:r>
      <w:r>
        <w:t xml:space="preserve">refund of all payments</w:t>
      </w:r>
      <w:r>
        <w:t xml:space="preserve"> </w:t>
      </w:r>
      <w:r>
        <w:t xml:space="preserve">made by or on behalf</w:t>
      </w:r>
      <w:r>
        <w:t xml:space="preserve"> </w:t>
      </w:r>
      <w:r>
        <w:t xml:space="preserve">of travellers.</w:t>
      </w:r>
    </w:p>
    <w:p>
      <w:pPr>
        <w:pStyle w:val="BodyText"/>
      </w:pPr>
      <w:r>
        <w:t xml:space="preserve">These securities are</w:t>
      </w:r>
      <w:r>
        <w:t xml:space="preserve"> </w:t>
      </w:r>
      <w:r>
        <w:t xml:space="preserve">represented by:</w:t>
      </w:r>
      <w:r>
        <w:t xml:space="preserve"> </w:t>
      </w:r>
      <w:r>
        <w:t xml:space="preserve">- bank guarantee</w:t>
      </w:r>
      <w:r>
        <w:t xml:space="preserve"> </w:t>
      </w:r>
      <w:r>
        <w:t xml:space="preserve">letter,</w:t>
      </w:r>
      <w:r>
        <w:t xml:space="preserve"> </w:t>
      </w:r>
      <w:r>
        <w:t xml:space="preserve">- insurance policies,</w:t>
      </w:r>
      <w:r>
        <w:t xml:space="preserve"> </w:t>
      </w:r>
      <w:r>
        <w:t xml:space="preserve">- fiduciary contracts,</w:t>
      </w:r>
      <w:r>
        <w:t xml:space="preserve"> </w:t>
      </w:r>
      <w:r>
        <w:t xml:space="preserve">- guarantee fund for</w:t>
      </w:r>
      <w:r>
        <w:t xml:space="preserve"> </w:t>
      </w:r>
      <w:r>
        <w:t xml:space="preserve">package travels (not</w:t>
      </w:r>
      <w:r>
        <w:t xml:space="preserve"> </w:t>
      </w:r>
      <w:r>
        <w:t xml:space="preserve">described as only a</w:t>
      </w:r>
      <w:r>
        <w:t xml:space="preserve"> </w:t>
      </w:r>
      <w:r>
        <w:t xml:space="preserve">project for the time</w:t>
      </w:r>
      <w:r>
        <w:t xml:space="preserve"> </w:t>
      </w:r>
      <w:r>
        <w:t xml:space="preserve">being without any</w:t>
      </w:r>
      <w:r>
        <w:t xml:space="preserve"> </w:t>
      </w:r>
      <w:r>
        <w:t xml:space="preserve">further clarification on</w:t>
      </w:r>
      <w:r>
        <w:t xml:space="preserve"> </w:t>
      </w:r>
      <w:r>
        <w:t xml:space="preserve">its functionning) or</w:t>
      </w:r>
      <w:r>
        <w:t xml:space="preserve"> </w:t>
      </w:r>
      <w:r>
        <w:t xml:space="preserve">- other legally</w:t>
      </w:r>
      <w:r>
        <w:t xml:space="preserve"> </w:t>
      </w:r>
      <w:r>
        <w:t xml:space="preserve">established security</w:t>
      </w:r>
      <w:r>
        <w:t xml:space="preserve"> </w:t>
      </w:r>
      <w:r>
        <w:t xml:space="preserve">instruments (which</w:t>
      </w:r>
      <w:r>
        <w:t xml:space="preserve"> </w:t>
      </w:r>
      <w:r>
        <w:t xml:space="preserve">are not</w:t>
      </w:r>
      <w:r>
        <w:t xml:space="preserve"> </w:t>
      </w:r>
      <w:r>
        <w:t xml:space="preserve">listed/explained).</w:t>
      </w:r>
    </w:p>
    <w:p>
      <w:pPr>
        <w:pStyle w:val="BodyText"/>
      </w:pPr>
      <w:r>
        <w:t xml:space="preserve">Bank guarantee</w:t>
      </w:r>
      <w:r>
        <w:t xml:space="preserve"> </w:t>
      </w:r>
      <w:r>
        <w:t xml:space="preserve">letter:</w:t>
      </w:r>
      <w:r>
        <w:br/>
      </w:r>
      <w:r>
        <w:t xml:space="preserve">The object of this</w:t>
      </w:r>
      <w:r>
        <w:t xml:space="preserve"> </w:t>
      </w:r>
      <w:r>
        <w:t xml:space="preserve">instrument is the</w:t>
      </w:r>
      <w:r>
        <w:t xml:space="preserve"> </w:t>
      </w:r>
      <w:r>
        <w:t xml:space="preserve">guarantee by the bank</w:t>
      </w:r>
      <w:r>
        <w:t xml:space="preserve"> </w:t>
      </w:r>
      <w:r>
        <w:t xml:space="preserve">of the risk of non-</w:t>
      </w:r>
      <w:r>
        <w:t xml:space="preserve"> </w:t>
      </w:r>
      <w:r>
        <w:t xml:space="preserve">payment by the</w:t>
      </w:r>
      <w:r>
        <w:t xml:space="preserve"> </w:t>
      </w:r>
      <w:r>
        <w:t xml:space="preserve">organising travel</w:t>
      </w:r>
      <w:r>
        <w:t xml:space="preserve"> </w:t>
      </w:r>
      <w:r>
        <w:t xml:space="preserve">The most</w:t>
      </w:r>
      <w:r>
        <w:t xml:space="preserve"> </w:t>
      </w:r>
      <w:r>
        <w:t xml:space="preserve">usual</w:t>
      </w:r>
      <w:r>
        <w:t xml:space="preserve"> </w:t>
      </w:r>
      <w:r>
        <w:t xml:space="preserve">exception</w:t>
      </w:r>
      <w:r>
        <w:t xml:space="preserve"> </w:t>
      </w:r>
      <w:r>
        <w:t xml:space="preserve">s of</w:t>
      </w:r>
      <w:r>
        <w:t xml:space="preserve"> </w:t>
      </w:r>
      <w:r>
        <w:t xml:space="preserve">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  <w:r>
        <w:t xml:space="preserve"> </w:t>
      </w:r>
      <w:r>
        <w:t xml:space="preserve">of the</w:t>
      </w:r>
      <w:r>
        <w:t xml:space="preserve"> </w:t>
      </w:r>
      <w:r>
        <w:t xml:space="preserve">organiser</w:t>
      </w:r>
      <w:r>
        <w:t xml:space="preserve"> </w:t>
      </w:r>
      <w:r>
        <w:t xml:space="preserve">s of travel</w:t>
      </w:r>
      <w:r>
        <w:t xml:space="preserve"> </w:t>
      </w:r>
      <w:r>
        <w:t xml:space="preserve">packages/</w:t>
      </w:r>
      <w:r>
        <w:t xml:space="preserve"> </w:t>
      </w:r>
      <w:r>
        <w:t xml:space="preserve">the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</w:t>
      </w:r>
      <w:r>
        <w:t xml:space="preserve"> </w:t>
      </w:r>
      <w:r>
        <w:t xml:space="preserve">(provided</w:t>
      </w:r>
      <w:r>
        <w:t xml:space="preserve"> </w:t>
      </w:r>
      <w:r>
        <w:t xml:space="preserve">by law or</w:t>
      </w:r>
      <w:r>
        <w:t xml:space="preserve"> </w:t>
      </w:r>
      <w:r>
        <w:t xml:space="preserve">contract)</w:t>
      </w:r>
      <w:r>
        <w:t xml:space="preserve"> </w:t>
      </w:r>
      <w:r>
        <w:t xml:space="preserve">in order to</w:t>
      </w:r>
      <w:r>
        <w:t xml:space="preserve"> </w:t>
      </w:r>
      <w:r>
        <w:t xml:space="preserve">cover the</w:t>
      </w:r>
      <w:r>
        <w:t xml:space="preserve"> </w:t>
      </w:r>
      <w:r>
        <w:t xml:space="preserve">risk of</w:t>
      </w:r>
      <w:r>
        <w:t xml:space="preserve"> </w:t>
      </w:r>
      <w:r>
        <w:t xml:space="preserve">their</w:t>
      </w:r>
      <w:r>
        <w:t xml:space="preserve"> </w:t>
      </w:r>
      <w:r>
        <w:t xml:space="preserve">insolvenc</w:t>
      </w:r>
      <w:r>
        <w:t xml:space="preserve"> </w:t>
      </w:r>
      <w:r>
        <w:t xml:space="preserve">y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a. The</w:t>
      </w:r>
      <w:r>
        <w:t xml:space="preserve"> </w:t>
      </w:r>
      <w:r>
        <w:t xml:space="preserve">most</w:t>
      </w:r>
      <w:r>
        <w:t xml:space="preserve"> </w:t>
      </w:r>
      <w:r>
        <w:t xml:space="preserve">important</w:t>
      </w:r>
      <w:r>
        <w:t xml:space="preserve"> </w:t>
      </w:r>
      <w:r>
        <w:t xml:space="preserve">clause of</w:t>
      </w:r>
      <w:r>
        <w:t xml:space="preserve"> </w:t>
      </w:r>
      <w:r>
        <w:t xml:space="preserve">the</w:t>
      </w:r>
      <w:r>
        <w:t xml:space="preserve"> </w:t>
      </w:r>
      <w:r>
        <w:t xml:space="preserve">agreemen</w:t>
      </w:r>
      <w:r>
        <w:t xml:space="preserve"> </w:t>
      </w:r>
      <w:r>
        <w:t xml:space="preserve">t is the</w:t>
      </w:r>
      <w:r>
        <w:t xml:space="preserve"> </w:t>
      </w:r>
      <w:r>
        <w:t xml:space="preserve">one</w:t>
      </w:r>
      <w:r>
        <w:t xml:space="preserve"> </w:t>
      </w:r>
      <w:r>
        <w:t xml:space="preserve">mentione</w:t>
      </w:r>
      <w:r>
        <w:t xml:space="preserve"> </w:t>
      </w:r>
      <w:r>
        <w:t xml:space="preserve">d in</w:t>
      </w:r>
      <w:r>
        <w:t xml:space="preserve"> </w:t>
      </w:r>
      <w:r>
        <w:t xml:space="preserve">Article</w:t>
      </w:r>
      <w:r>
        <w:t xml:space="preserve"> </w:t>
      </w:r>
      <w:r>
        <w:t xml:space="preserve">2205 of</w:t>
      </w:r>
      <w:r>
        <w:t xml:space="preserve"> </w:t>
      </w:r>
      <w:r>
        <w:t xml:space="preserve">The amount covered</w:t>
      </w:r>
      <w:r>
        <w:t xml:space="preserve"> </w:t>
      </w:r>
      <w:r>
        <w:t xml:space="preserve">by the insolvency</w:t>
      </w:r>
      <w:r>
        <w:t xml:space="preserve"> </w:t>
      </w:r>
      <w:r>
        <w:t xml:space="preserve">protection is normally</w:t>
      </w:r>
      <w:r>
        <w:t xml:space="preserve"> </w:t>
      </w:r>
      <w:r>
        <w:t xml:space="preserve">calculated based on</w:t>
      </w:r>
      <w:r>
        <w:t xml:space="preserve"> </w:t>
      </w:r>
      <w:r>
        <w:t xml:space="preserve">common criteria set</w:t>
      </w:r>
      <w:r>
        <w:t xml:space="preserve"> </w:t>
      </w:r>
      <w:r>
        <w:t xml:space="preserve">out by the insurers</w:t>
      </w:r>
      <w:r>
        <w:t xml:space="preserve"> </w:t>
      </w:r>
      <w:r>
        <w:t xml:space="preserve">(and, thus, not</w:t>
      </w:r>
      <w:r>
        <w:t xml:space="preserve"> </w:t>
      </w:r>
      <w:r>
        <w:t xml:space="preserve">regulated by law) such</w:t>
      </w:r>
      <w:r>
        <w:t xml:space="preserve"> </w:t>
      </w:r>
      <w:r>
        <w:t xml:space="preserve">as, e.g., the number</w:t>
      </w:r>
      <w:r>
        <w:t xml:space="preserve"> </w:t>
      </w:r>
      <w:r>
        <w:t xml:space="preserve">of package sold and</w:t>
      </w:r>
      <w:r>
        <w:t xml:space="preserve"> </w:t>
      </w:r>
      <w:r>
        <w:t xml:space="preserve">the amount of pre-</w:t>
      </w:r>
      <w:r>
        <w:t xml:space="preserve"> </w:t>
      </w:r>
      <w:r>
        <w:t xml:space="preserve">payment received in</w:t>
      </w:r>
      <w:r>
        <w:t xml:space="preserve"> </w:t>
      </w:r>
      <w:r>
        <w:t xml:space="preserve">one month.</w:t>
      </w:r>
      <w:r>
        <w:br/>
      </w:r>
      <w:r>
        <w:t xml:space="preserve">The risks that</w:t>
      </w:r>
      <w:r>
        <w:t xml:space="preserve"> </w:t>
      </w:r>
      <w:r>
        <w:t xml:space="preserve">are usually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contracts of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organiser’s/tr</w:t>
      </w:r>
      <w:r>
        <w:t xml:space="preserve"> </w:t>
      </w:r>
      <w:r>
        <w:t xml:space="preserve">ader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 are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i. Repayment</w:t>
      </w:r>
      <w:r>
        <w:t xml:space="preserve"> </w:t>
      </w:r>
      <w:r>
        <w:t xml:space="preserve">of the</w:t>
      </w:r>
      <w:r>
        <w:t xml:space="preserve"> </w:t>
      </w:r>
      <w:r>
        <w:t xml:space="preserve">amounts</w:t>
      </w:r>
      <w:r>
        <w:t xml:space="preserve"> </w:t>
      </w:r>
      <w:r>
        <w:t xml:space="preserve">already paid</w:t>
      </w:r>
      <w:r>
        <w:t xml:space="preserve"> </w:t>
      </w:r>
      <w:r>
        <w:t xml:space="preserve">by the</w:t>
      </w:r>
      <w:r>
        <w:t xml:space="preserve"> </w:t>
      </w:r>
      <w:r>
        <w:t xml:space="preserve">travellers;</w:t>
      </w:r>
      <w:r>
        <w:t xml:space="preserve"> </w:t>
      </w:r>
      <w:r>
        <w:t xml:space="preserve">ii.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insolvency</w:t>
      </w:r>
      <w:r>
        <w:t xml:space="preserve"> </w:t>
      </w:r>
      <w:r>
        <w:t xml:space="preserve">iii.</w:t>
      </w:r>
      <w:r>
        <w:t xml:space="preserve"> </w:t>
      </w:r>
      <w:r>
        <w:t xml:space="preserve">Repatriation</w:t>
      </w:r>
      <w:r>
        <w:t xml:space="preserve"> </w:t>
      </w:r>
      <w:r>
        <w:t xml:space="preserve">costs for</w:t>
      </w:r>
      <w:r>
        <w:t xml:space="preserve"> </w:t>
      </w:r>
      <w:r>
        <w:t xml:space="preserve">travellers in</w:t>
      </w:r>
      <w:r>
        <w:t xml:space="preserve"> </w:t>
      </w:r>
      <w:r>
        <w:t xml:space="preserve">the event 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iv.</w:t>
      </w:r>
      <w:r>
        <w:t xml:space="preserve"> </w:t>
      </w:r>
      <w:r>
        <w:t xml:space="preserve">Professional</w:t>
      </w:r>
      <w:r>
        <w:t xml:space="preserve"> </w:t>
      </w:r>
      <w:r>
        <w:t xml:space="preserve">Civil Liability</w:t>
      </w:r>
      <w:r>
        <w:t xml:space="preserve"> </w:t>
      </w:r>
      <w:r>
        <w:t xml:space="preserve">of the</w:t>
      </w:r>
      <w:r>
        <w:t xml:space="preserve"> </w:t>
      </w:r>
      <w:r>
        <w:t xml:space="preserve">organiser</w:t>
      </w:r>
      <w:r>
        <w:t xml:space="preserve"> </w:t>
      </w:r>
      <w:r>
        <w:t xml:space="preserve">(This</w:t>
      </w:r>
      <w:r>
        <w:t xml:space="preserve"> </w:t>
      </w:r>
      <w:r>
        <w:t xml:space="preserve">coverage</w:t>
      </w:r>
      <w:r>
        <w:t xml:space="preserve"> </w:t>
      </w:r>
      <w:r>
        <w:t xml:space="preserve">YES</w:t>
      </w:r>
      <w:r>
        <w:t xml:space="preserve"> </w:t>
      </w:r>
      <w:r>
        <w:t xml:space="preserve">YES -</w:t>
      </w:r>
      <w:r>
        <w:t xml:space="preserve"> </w:t>
      </w:r>
      <w:r>
        <w:t xml:space="preserve">The</w:t>
      </w:r>
      <w:r>
        <w:t xml:space="preserve"> </w:t>
      </w:r>
      <w:r>
        <w:t xml:space="preserve">organiz</w:t>
      </w:r>
      <w:r>
        <w:t xml:space="preserve"> </w:t>
      </w:r>
      <w:r>
        <w:t xml:space="preserve">er and</w:t>
      </w:r>
      <w:r>
        <w:t xml:space="preserve"> </w:t>
      </w:r>
      <w:r>
        <w:t xml:space="preserve">the</w:t>
      </w:r>
      <w:r>
        <w:t xml:space="preserve"> </w:t>
      </w:r>
      <w:r>
        <w:t xml:space="preserve">retailer</w:t>
      </w:r>
      <w:r>
        <w:t xml:space="preserve"> </w:t>
      </w:r>
      <w:r>
        <w:t xml:space="preserve">have</w:t>
      </w:r>
      <w:r>
        <w:t xml:space="preserve"> </w:t>
      </w:r>
      <w:r>
        <w:t xml:space="preserve">joint</w:t>
      </w:r>
      <w:r>
        <w:t xml:space="preserve"> </w:t>
      </w:r>
      <w:r>
        <w:t xml:space="preserve">and</w:t>
      </w:r>
      <w:r>
        <w:t xml:space="preserve"> </w:t>
      </w:r>
      <w:r>
        <w:t xml:space="preserve">several</w:t>
      </w:r>
      <w:r>
        <w:t xml:space="preserve"> </w:t>
      </w:r>
      <w:r>
        <w:t xml:space="preserve">liability</w:t>
      </w:r>
      <w:r>
        <w:t xml:space="preserve"> </w:t>
      </w:r>
      <w:r>
        <w:t xml:space="preserve">for the</w:t>
      </w:r>
      <w:r>
        <w:t xml:space="preserve"> </w:t>
      </w:r>
      <w:r>
        <w:t xml:space="preserve">perform</w:t>
      </w:r>
      <w:r>
        <w:t xml:space="preserve"> </w:t>
      </w:r>
      <w:r>
        <w:t xml:space="preserve">ance of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.</w:t>
      </w:r>
      <w:r>
        <w:t xml:space="preserve"> </w:t>
      </w:r>
      <w:r>
        <w:t xml:space="preserve">Calculate</w:t>
      </w:r>
      <w:r>
        <w:t xml:space="preserve"> </w:t>
      </w:r>
      <w:r>
        <w:t xml:space="preserve">d by each</w:t>
      </w:r>
      <w:r>
        <w:t xml:space="preserve"> </w:t>
      </w:r>
      <w:r>
        <w:t xml:space="preserve">insurance</w:t>
      </w:r>
      <w:r>
        <w:t xml:space="preserve"> </w:t>
      </w:r>
      <w:r>
        <w:t xml:space="preserve">policy</w:t>
      </w:r>
      <w:r>
        <w:t xml:space="preserve"> </w:t>
      </w:r>
      <w:r>
        <w:t xml:space="preserve">covering</w:t>
      </w:r>
      <w:r>
        <w:t xml:space="preserve"> </w:t>
      </w:r>
      <w:r>
        <w:t xml:space="preserve">distance</w:t>
      </w:r>
      <w:r>
        <w:t xml:space="preserve"> </w:t>
      </w:r>
      <w:r>
        <w:t xml:space="preserve">and</w:t>
      </w:r>
      <w:r>
        <w:t xml:space="preserve"> </w:t>
      </w:r>
      <w:r>
        <w:t xml:space="preserve">location</w:t>
      </w:r>
      <w:r>
        <w:br/>
      </w:r>
      <w:r>
        <w:t xml:space="preserve">NO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agency of the amounts</w:t>
      </w:r>
      <w:r>
        <w:t xml:space="preserve"> </w:t>
      </w:r>
      <w:r>
        <w:t xml:space="preserve">paid by travellers,</w:t>
      </w:r>
      <w:r>
        <w:t xml:space="preserve"> </w:t>
      </w:r>
      <w:r>
        <w:t xml:space="preserve">caused by the total or</w:t>
      </w:r>
      <w:r>
        <w:t xml:space="preserve"> </w:t>
      </w:r>
      <w:r>
        <w:t xml:space="preserve">partial non-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contracts of regarding</w:t>
      </w:r>
      <w:r>
        <w:t xml:space="preserve"> </w:t>
      </w:r>
      <w:r>
        <w:t xml:space="preserve">the packages of travel</w:t>
      </w:r>
      <w:r>
        <w:t xml:space="preserve"> </w:t>
      </w:r>
      <w:r>
        <w:t xml:space="preserve">contracts concluded</w:t>
      </w:r>
      <w:r>
        <w:t xml:space="preserve"> </w:t>
      </w:r>
      <w:r>
        <w:t xml:space="preserve">with them, in case of</w:t>
      </w:r>
      <w:r>
        <w:t xml:space="preserve"> </w:t>
      </w:r>
      <w:r>
        <w:t xml:space="preserve">insolvency organising</w:t>
      </w:r>
      <w:r>
        <w:t xml:space="preserve"> </w:t>
      </w:r>
      <w:r>
        <w:t xml:space="preserve">travel agency. The</w:t>
      </w:r>
      <w:r>
        <w:t xml:space="preserve"> </w:t>
      </w:r>
      <w:r>
        <w:t xml:space="preserve">bank is the issuer of</w:t>
      </w:r>
      <w:r>
        <w:t xml:space="preserve"> </w:t>
      </w:r>
      <w:r>
        <w:t xml:space="preserve">the bank guarantee</w:t>
      </w:r>
      <w:r>
        <w:t xml:space="preserve"> </w:t>
      </w:r>
      <w:r>
        <w:t xml:space="preserve">letter, the organising</w:t>
      </w:r>
      <w:r>
        <w:t xml:space="preserve"> </w:t>
      </w:r>
      <w:r>
        <w:t xml:space="preserve">travel agency is the</w:t>
      </w:r>
      <w:r>
        <w:t xml:space="preserve"> </w:t>
      </w:r>
      <w:r>
        <w:t xml:space="preserve">authorizing officer of</w:t>
      </w:r>
      <w:r>
        <w:t xml:space="preserve"> </w:t>
      </w:r>
      <w:r>
        <w:t xml:space="preserve">the bank guarantee</w:t>
      </w:r>
      <w:r>
        <w:t xml:space="preserve"> </w:t>
      </w:r>
      <w:r>
        <w:t xml:space="preserve">letter (within the</w:t>
      </w:r>
      <w:r>
        <w:t xml:space="preserve"> </w:t>
      </w:r>
      <w:r>
        <w:t xml:space="preserve">meaning of the</w:t>
      </w:r>
      <w:r>
        <w:t xml:space="preserve"> </w:t>
      </w:r>
      <w:r>
        <w:t xml:space="preserve">provisions of Art. 2321</w:t>
      </w:r>
      <w:r>
        <w:t xml:space="preserve"> </w:t>
      </w:r>
      <w:r>
        <w:t xml:space="preserve">of the Romanian Civil</w:t>
      </w:r>
      <w:r>
        <w:t xml:space="preserve"> </w:t>
      </w:r>
      <w:r>
        <w:t xml:space="preserve">Code) and the Ministry</w:t>
      </w:r>
      <w:r>
        <w:t xml:space="preserve"> </w:t>
      </w:r>
      <w:r>
        <w:t xml:space="preserve">of Tourism is the</w:t>
      </w:r>
      <w:r>
        <w:t xml:space="preserve"> </w:t>
      </w:r>
      <w:r>
        <w:t xml:space="preserve">beneficiary of the letter</w:t>
      </w:r>
      <w:r>
        <w:t xml:space="preserve"> </w:t>
      </w:r>
      <w:r>
        <w:t xml:space="preserve">of bank guarantee. The</w:t>
      </w:r>
      <w:r>
        <w:t xml:space="preserve"> </w:t>
      </w:r>
      <w:r>
        <w:t xml:space="preserve">traveller is reimbursed</w:t>
      </w:r>
      <w:r>
        <w:t xml:space="preserve"> </w:t>
      </w:r>
      <w:r>
        <w:t xml:space="preserve">by the issuer of the</w:t>
      </w:r>
      <w:r>
        <w:t xml:space="preserve"> </w:t>
      </w:r>
      <w:r>
        <w:t xml:space="preserve">letter (in this case the</w:t>
      </w:r>
      <w:r>
        <w:t xml:space="preserve"> </w:t>
      </w:r>
      <w:r>
        <w:t xml:space="preserve">bank). As the</w:t>
      </w:r>
      <w:r>
        <w:t xml:space="preserve"> </w:t>
      </w:r>
      <w:r>
        <w:t xml:space="preserve">mechanism is</w:t>
      </w:r>
      <w:r>
        <w:t xml:space="preserve"> </w:t>
      </w:r>
      <w:r>
        <w:t xml:space="preserve">described in the RO</w:t>
      </w:r>
      <w:r>
        <w:t xml:space="preserve"> </w:t>
      </w:r>
      <w:r>
        <w:t xml:space="preserve">Procedure, the bank</w:t>
      </w:r>
      <w:r>
        <w:t xml:space="preserve"> </w:t>
      </w:r>
      <w:r>
        <w:t xml:space="preserve">does not have an</w:t>
      </w:r>
      <w:r>
        <w:t xml:space="preserve"> </w:t>
      </w:r>
      <w:r>
        <w:t xml:space="preserve">obligation to</w:t>
      </w:r>
      <w:r>
        <w:t xml:space="preserve"> </w:t>
      </w:r>
      <w:r>
        <w:t xml:space="preserve">repatriate the</w:t>
      </w:r>
      <w:r>
        <w:t xml:space="preserve"> </w:t>
      </w:r>
      <w:r>
        <w:t xml:space="preserve">traveller, but only to</w:t>
      </w:r>
      <w:r>
        <w:t xml:space="preserve"> </w:t>
      </w:r>
      <w:r>
        <w:t xml:space="preserve">reimburse the costs</w:t>
      </w:r>
      <w:r>
        <w:t xml:space="preserve"> </w:t>
      </w:r>
      <w:r>
        <w:t xml:space="preserve">of such operation.</w:t>
      </w:r>
      <w:r>
        <w:t xml:space="preserve"> </w:t>
      </w:r>
      <w:r>
        <w:t xml:space="preserve">The traveller must</w:t>
      </w:r>
      <w:r>
        <w:t xml:space="preserve"> </w:t>
      </w:r>
      <w:r>
        <w:t xml:space="preserve">inform the issuer of the</w:t>
      </w:r>
      <w:r>
        <w:t xml:space="preserve"> </w:t>
      </w:r>
      <w:r>
        <w:t xml:space="preserve">Romanian</w:t>
      </w:r>
      <w:r>
        <w:t xml:space="preserve"> </w:t>
      </w:r>
      <w:r>
        <w:t xml:space="preserve">Civil</w:t>
      </w:r>
      <w:r>
        <w:t xml:space="preserve"> </w:t>
      </w:r>
      <w:r>
        <w:t xml:space="preserve">Code,</w:t>
      </w:r>
      <w:r>
        <w:t xml:space="preserve"> </w:t>
      </w:r>
      <w:r>
        <w:t xml:space="preserve">which</w:t>
      </w:r>
      <w:r>
        <w:t xml:space="preserve"> </w:t>
      </w:r>
      <w:r>
        <w:t xml:space="preserve">mentions</w:t>
      </w:r>
      <w:r>
        <w:t xml:space="preserve"> </w:t>
      </w:r>
      <w:r>
        <w:t xml:space="preserve">that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becomes</w:t>
      </w:r>
      <w:r>
        <w:t xml:space="preserve"> </w:t>
      </w:r>
      <w:r>
        <w:t xml:space="preserve">void if,</w:t>
      </w:r>
      <w:r>
        <w:t xml:space="preserve"> </w:t>
      </w:r>
      <w:r>
        <w:t xml:space="preserve">prior to</w:t>
      </w:r>
      <w:r>
        <w:t xml:space="preserve"> </w:t>
      </w:r>
      <w:r>
        <w:t xml:space="preserve">the</w:t>
      </w:r>
      <w:r>
        <w:t xml:space="preserve"> </w:t>
      </w:r>
      <w:r>
        <w:t xml:space="preserve">moment</w:t>
      </w:r>
      <w:r>
        <w:t xml:space="preserve"> </w:t>
      </w:r>
      <w:r>
        <w:t xml:space="preserve">when the</w:t>
      </w:r>
      <w:r>
        <w:t xml:space="preserve"> </w:t>
      </w:r>
      <w:r>
        <w:t xml:space="preserve">insurer’s</w:t>
      </w:r>
      <w:r>
        <w:t xml:space="preserve"> </w:t>
      </w:r>
      <w:r>
        <w:t xml:space="preserve">obligation</w:t>
      </w:r>
      <w:r>
        <w:t xml:space="preserve"> </w:t>
      </w:r>
      <w:r>
        <w:t xml:space="preserve">produces</w:t>
      </w:r>
      <w:r>
        <w:t xml:space="preserve"> </w:t>
      </w:r>
      <w:r>
        <w:t xml:space="preserve">effects,</w:t>
      </w:r>
      <w:r>
        <w:t xml:space="preserve"> </w:t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risk</w:t>
      </w:r>
      <w:r>
        <w:t xml:space="preserve"> </w:t>
      </w:r>
      <w:r>
        <w:t xml:space="preserve">occurred.</w:t>
      </w:r>
      <w:r>
        <w:t xml:space="preserve"> </w:t>
      </w:r>
      <w:r>
        <w:t xml:space="preserve">b. The</w:t>
      </w:r>
      <w:r>
        <w:t xml:space="preserve"> </w:t>
      </w:r>
      <w:r>
        <w:t xml:space="preserve">most</w:t>
      </w:r>
      <w:r>
        <w:t xml:space="preserve"> </w:t>
      </w:r>
      <w:r>
        <w:t xml:space="preserve">significant</w:t>
      </w:r>
      <w:r>
        <w:t xml:space="preserve"> </w:t>
      </w:r>
      <w:r>
        <w:t xml:space="preserve">exception</w:t>
      </w:r>
      <w:r>
        <w:t xml:space="preserve"> </w:t>
      </w:r>
      <w:r>
        <w:t xml:space="preserve">of</w:t>
      </w:r>
      <w:r>
        <w:t xml:space="preserve"> </w:t>
      </w:r>
      <w:r>
        <w:t xml:space="preserve">coverage</w:t>
      </w:r>
      <w:r>
        <w:t xml:space="preserve"> </w:t>
      </w:r>
      <w:r>
        <w:t xml:space="preserve">is the</w:t>
      </w:r>
      <w:r>
        <w:t xml:space="preserve"> </w:t>
      </w:r>
      <w:r>
        <w:t xml:space="preserve">damage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 other</w:t>
      </w:r>
      <w:r>
        <w:t xml:space="preserve"> </w:t>
      </w:r>
      <w:r>
        <w:t xml:space="preserve">causes,</w:t>
      </w:r>
      <w:r>
        <w:t xml:space="preserve"> </w:t>
      </w:r>
      <w:r>
        <w:t xml:space="preserve">other than</w:t>
      </w:r>
      <w:r>
        <w:t xml:space="preserve"> </w:t>
      </w:r>
      <w:r>
        <w:t xml:space="preserve">the</w:t>
      </w:r>
      <w:r>
        <w:t xml:space="preserve"> </w:t>
      </w:r>
      <w:r>
        <w:t xml:space="preserve">insolvenc</w:t>
      </w:r>
      <w:r>
        <w:t xml:space="preserve"> </w:t>
      </w:r>
      <w:r>
        <w:t xml:space="preserve">y.</w:t>
      </w:r>
      <w:r>
        <w:t xml:space="preserve"> </w:t>
      </w:r>
      <w:r>
        <w:t xml:space="preserve">c. </w:t>
      </w:r>
      <w:r>
        <w:t xml:space="preserve"> </w:t>
      </w:r>
      <w:r>
        <w:t xml:space="preserve">Exception</w:t>
      </w:r>
      <w:r>
        <w:t xml:space="preserve"> </w:t>
      </w:r>
      <w:r>
        <w:t xml:space="preserve">of</w:t>
      </w:r>
      <w:r>
        <w:t xml:space="preserve"> </w:t>
      </w:r>
      <w:r>
        <w:t xml:space="preserve">includes any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of the</w:t>
      </w:r>
      <w:r>
        <w:t xml:space="preserve"> </w:t>
      </w:r>
      <w:r>
        <w:t xml:space="preserve">sums paid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for services</w:t>
      </w:r>
      <w:r>
        <w:t xml:space="preserve"> </w:t>
      </w:r>
      <w:r>
        <w:t xml:space="preserve">not provided</w:t>
      </w:r>
      <w:r>
        <w:t xml:space="preserve"> </w:t>
      </w:r>
      <w:r>
        <w:t xml:space="preserve">in the event</w:t>
      </w:r>
      <w:r>
        <w:t xml:space="preserve"> </w:t>
      </w:r>
      <w:r>
        <w:t xml:space="preserve">of the</w:t>
      </w:r>
      <w:r>
        <w:t xml:space="preserve"> </w:t>
      </w:r>
      <w:r>
        <w:t xml:space="preserve">organizer’s</w:t>
      </w:r>
      <w:r>
        <w:t xml:space="preserve"> </w:t>
      </w:r>
      <w:r>
        <w:t xml:space="preserve">insolvency/ba</w:t>
      </w:r>
      <w:r>
        <w:t xml:space="preserve"> </w:t>
      </w:r>
      <w:r>
        <w:t xml:space="preserve">nkruptcy).</w:t>
      </w:r>
      <w:r>
        <w:t xml:space="preserve"> </w:t>
      </w:r>
      <w:r>
        <w:t xml:space="preserve">v. Coverage</w:t>
      </w:r>
      <w:r>
        <w:t xml:space="preserve"> </w:t>
      </w:r>
      <w:r>
        <w:t xml:space="preserve">of costs for</w:t>
      </w:r>
      <w:r>
        <w:t xml:space="preserve"> </w:t>
      </w:r>
      <w:r>
        <w:t xml:space="preserve">deflecting</w:t>
      </w:r>
      <w:r>
        <w:t xml:space="preserve"> </w:t>
      </w:r>
      <w:r>
        <w:t xml:space="preserve">legal claims.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guarantee letter (the</w:t>
      </w:r>
      <w:r>
        <w:t xml:space="preserve"> </w:t>
      </w:r>
      <w:r>
        <w:t xml:space="preserve">bank) about the refuse</w:t>
      </w:r>
      <w:r>
        <w:t xml:space="preserve"> </w:t>
      </w:r>
      <w:r>
        <w:t xml:space="preserve">of repatriation (if</w:t>
      </w:r>
      <w:r>
        <w:t xml:space="preserve"> </w:t>
      </w:r>
      <w:r>
        <w:t xml:space="preserve">applicable) by the</w:t>
      </w:r>
      <w:r>
        <w:t xml:space="preserve"> </w:t>
      </w:r>
      <w:r>
        <w:t xml:space="preserve">travel agency.( which is</w:t>
      </w:r>
      <w:r>
        <w:t xml:space="preserve"> </w:t>
      </w:r>
      <w:r>
        <w:t xml:space="preserve">supposed to organise</w:t>
      </w:r>
      <w:r>
        <w:t xml:space="preserve"> </w:t>
      </w:r>
      <w:r>
        <w:t xml:space="preserve">it)</w:t>
      </w:r>
    </w:p>
    <w:p>
      <w:pPr>
        <w:pStyle w:val="BodyText"/>
      </w:pPr>
      <w:r>
        <w:t xml:space="preserve">Insurance policy:</w:t>
      </w:r>
      <w:r>
        <w:t xml:space="preserve"> </w:t>
      </w:r>
      <w:r>
        <w:t xml:space="preserve">The insurance policy</w:t>
      </w:r>
      <w:r>
        <w:t xml:space="preserve"> </w:t>
      </w:r>
      <w:r>
        <w:t xml:space="preserve">consists in</w:t>
      </w:r>
      <w:r>
        <w:t xml:space="preserve"> </w:t>
      </w:r>
      <w:r>
        <w:t xml:space="preserve">guaranteeing by the</w:t>
      </w:r>
      <w:r>
        <w:t xml:space="preserve"> </w:t>
      </w:r>
      <w:r>
        <w:t xml:space="preserve">insurance company the</w:t>
      </w:r>
      <w:r>
        <w:t xml:space="preserve"> </w:t>
      </w:r>
      <w:r>
        <w:t xml:space="preserve">risk of non-payment by</w:t>
      </w:r>
      <w:r>
        <w:t xml:space="preserve"> </w:t>
      </w:r>
      <w:r>
        <w:t xml:space="preserve">the travel agency of the</w:t>
      </w:r>
      <w:r>
        <w:t xml:space="preserve"> </w:t>
      </w:r>
      <w:r>
        <w:t xml:space="preserve">amounts paid by</w:t>
      </w:r>
      <w:r>
        <w:t xml:space="preserve"> </w:t>
      </w:r>
      <w:r>
        <w:t xml:space="preserve">travellers, caused by</w:t>
      </w:r>
      <w:r>
        <w:t xml:space="preserve"> </w:t>
      </w:r>
      <w:r>
        <w:t xml:space="preserve">the total or partial non-</w:t>
      </w:r>
      <w:r>
        <w:t xml:space="preserve"> </w:t>
      </w:r>
      <w:r>
        <w:t xml:space="preserve">performance of the</w:t>
      </w:r>
      <w:r>
        <w:t xml:space="preserve"> </w:t>
      </w:r>
      <w:r>
        <w:t xml:space="preserve">contracts of regarding</w:t>
      </w:r>
      <w:r>
        <w:t xml:space="preserve"> </w:t>
      </w:r>
      <w:r>
        <w:t xml:space="preserve">the packages of travel</w:t>
      </w:r>
      <w:r>
        <w:t xml:space="preserve"> </w:t>
      </w:r>
      <w:r>
        <w:t xml:space="preserve">contracts concluded</w:t>
      </w:r>
      <w:r>
        <w:t xml:space="preserve"> </w:t>
      </w:r>
      <w:r>
        <w:t xml:space="preserve">with them, in case of</w:t>
      </w:r>
      <w:r>
        <w:t xml:space="preserve"> </w:t>
      </w:r>
      <w:r>
        <w:t xml:space="preserve">insolvency organising</w:t>
      </w:r>
      <w:r>
        <w:t xml:space="preserve"> </w:t>
      </w:r>
      <w:r>
        <w:t xml:space="preserve">travel agency. The</w:t>
      </w:r>
      <w:r>
        <w:t xml:space="preserve"> </w:t>
      </w:r>
      <w:r>
        <w:t xml:space="preserve">insurance company</w:t>
      </w:r>
      <w:r>
        <w:t xml:space="preserve"> </w:t>
      </w:r>
      <w:r>
        <w:t xml:space="preserve">accepts to guarantee</w:t>
      </w:r>
      <w:r>
        <w:t xml:space="preserve"> </w:t>
      </w:r>
      <w:r>
        <w:t xml:space="preserve">to the travellers,</w:t>
      </w:r>
      <w:r>
        <w:t xml:space="preserve"> </w:t>
      </w:r>
      <w:r>
        <w:t xml:space="preserve">beneficiaries of the</w:t>
      </w:r>
      <w:r>
        <w:t xml:space="preserve"> </w:t>
      </w:r>
      <w:r>
        <w:t xml:space="preserve">insurance policy, in</w:t>
      </w:r>
      <w:r>
        <w:t xml:space="preserve"> </w:t>
      </w:r>
      <w:r>
        <w:t xml:space="preserve">case of the insolvency</w:t>
      </w:r>
      <w:r>
        <w:t xml:space="preserve"> </w:t>
      </w:r>
      <w:r>
        <w:t xml:space="preserve">of the organizing travel</w:t>
      </w:r>
      <w:r>
        <w:t xml:space="preserve"> </w:t>
      </w:r>
      <w:r>
        <w:t xml:space="preserve">agency, the payment</w:t>
      </w:r>
      <w:r>
        <w:t xml:space="preserve"> </w:t>
      </w:r>
      <w:r>
        <w:t xml:space="preserve">of the amounts paid</w:t>
      </w:r>
      <w:r>
        <w:t xml:space="preserve"> </w:t>
      </w:r>
      <w:r>
        <w:t xml:space="preserve">by them, as well as</w:t>
      </w:r>
      <w:r>
        <w:t xml:space="preserve"> </w:t>
      </w:r>
      <w:r>
        <w:t xml:space="preserve">the repatriation or</w:t>
      </w:r>
      <w:r>
        <w:t xml:space="preserve"> </w:t>
      </w:r>
      <w:r>
        <w:t xml:space="preserve">reimbursement of the</w:t>
      </w:r>
      <w:r>
        <w:t xml:space="preserve"> </w:t>
      </w:r>
      <w:r>
        <w:t xml:space="preserve">cost of repatriation,</w:t>
      </w:r>
      <w:r>
        <w:t xml:space="preserve"> </w:t>
      </w:r>
      <w:r>
        <w:t xml:space="preserve">as the case may be.</w:t>
      </w:r>
      <w:r>
        <w:t xml:space="preserve"> </w:t>
      </w:r>
      <w:r>
        <w:t xml:space="preserve">The insurance policy</w:t>
      </w:r>
      <w:r>
        <w:t xml:space="preserve"> </w:t>
      </w:r>
      <w:r>
        <w:t xml:space="preserve">coverage</w:t>
      </w:r>
      <w:r>
        <w:t xml:space="preserve"> </w:t>
      </w:r>
      <w:r>
        <w:t xml:space="preserve">exists</w:t>
      </w:r>
      <w:r>
        <w:t xml:space="preserve"> </w:t>
      </w:r>
      <w:r>
        <w:t xml:space="preserve">also when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risk</w:t>
      </w:r>
      <w:r>
        <w:t xml:space="preserve"> </w:t>
      </w:r>
      <w:r>
        <w:t xml:space="preserve">occurs</w:t>
      </w:r>
      <w:r>
        <w:t xml:space="preserve"> </w:t>
      </w:r>
      <w:r>
        <w:t xml:space="preserve">due to the</w:t>
      </w:r>
      <w:r>
        <w:t xml:space="preserve"> </w:t>
      </w:r>
      <w:r>
        <w:t xml:space="preserve">following</w:t>
      </w:r>
      <w:r>
        <w:t xml:space="preserve"> </w:t>
      </w:r>
      <w:r>
        <w:t xml:space="preserve">circumsta</w:t>
      </w:r>
      <w:r>
        <w:t xml:space="preserve"> </w:t>
      </w:r>
      <w:r>
        <w:t xml:space="preserve">nces:</w:t>
      </w:r>
      <w:r>
        <w:t xml:space="preserve"> </w:t>
      </w:r>
      <w:r>
        <w:t xml:space="preserve">i. War</w:t>
      </w:r>
      <w:r>
        <w:t xml:space="preserve"> </w:t>
      </w:r>
      <w:r>
        <w:t xml:space="preserve">events or</w:t>
      </w:r>
      <w:r>
        <w:t xml:space="preserve"> </w:t>
      </w:r>
      <w:r>
        <w:t xml:space="preserve">actions,</w:t>
      </w:r>
      <w:r>
        <w:t xml:space="preserve"> </w:t>
      </w:r>
      <w:r>
        <w:t xml:space="preserve">civil war,</w:t>
      </w:r>
      <w:r>
        <w:t xml:space="preserve"> </w:t>
      </w:r>
      <w:r>
        <w:t xml:space="preserve">revolution</w:t>
      </w:r>
      <w:r>
        <w:t xml:space="preserve"> </w:t>
      </w:r>
      <w:r>
        <w:t xml:space="preserve">, popular</w:t>
      </w:r>
      <w:r>
        <w:t xml:space="preserve"> </w:t>
      </w:r>
      <w:r>
        <w:t xml:space="preserve">riots.</w:t>
      </w:r>
      <w:r>
        <w:t xml:space="preserve"> </w:t>
      </w:r>
      <w:r>
        <w:t xml:space="preserve">ii. Cases</w:t>
      </w:r>
      <w:r>
        <w:t xml:space="preserve"> </w:t>
      </w:r>
      <w:r>
        <w:t xml:space="preserve">of force</w:t>
      </w:r>
      <w:r>
        <w:t xml:space="preserve"> </w:t>
      </w:r>
      <w:r>
        <w:t xml:space="preserve">majeure:</w:t>
      </w:r>
      <w:r>
        <w:t xml:space="preserve"> </w:t>
      </w:r>
      <w:r>
        <w:t xml:space="preserve">Earthquak</w:t>
      </w:r>
      <w:r>
        <w:t xml:space="preserve"> </w:t>
      </w:r>
      <w:r>
        <w:t xml:space="preserve">e,</w:t>
      </w:r>
      <w:r>
        <w:t xml:space="preserve"> </w:t>
      </w:r>
      <w:r>
        <w:t xml:space="preserve">sediment</w:t>
      </w:r>
      <w:r>
        <w:t xml:space="preserve"> </w:t>
      </w:r>
      <w:r>
        <w:t xml:space="preserve">ation,</w:t>
      </w:r>
      <w:r>
        <w:t xml:space="preserve"> </w:t>
      </w:r>
      <w:r>
        <w:t xml:space="preserve">landslide,</w:t>
      </w:r>
      <w:r>
        <w:t xml:space="preserve"> </w:t>
      </w:r>
      <w:r>
        <w:t xml:space="preserve">storm,</w:t>
      </w:r>
      <w:r>
        <w:t xml:space="preserve"> </w:t>
      </w:r>
      <w:r>
        <w:t xml:space="preserve">tsunami,</w:t>
      </w:r>
      <w:r>
        <w:t xml:space="preserve"> </w:t>
      </w:r>
      <w:r>
        <w:t xml:space="preserve">volcanic</w:t>
      </w:r>
      <w:r>
        <w:t xml:space="preserve"> </w:t>
      </w:r>
      <w:r>
        <w:t xml:space="preserve">eruption</w:t>
      </w:r>
      <w:r>
        <w:t xml:space="preserve"> </w:t>
      </w:r>
      <w:r>
        <w:t xml:space="preserve">or other</w:t>
      </w:r>
      <w:r>
        <w:t xml:space="preserve"> </w:t>
      </w:r>
      <w:r>
        <w:t xml:space="preserve">natural</w:t>
      </w:r>
      <w:r>
        <w:t xml:space="preserve"> </w:t>
      </w:r>
      <w:r>
        <w:t xml:space="preserve">phenome</w:t>
      </w:r>
      <w:r>
        <w:t xml:space="preserve"> </w:t>
      </w:r>
      <w:r>
        <w:t xml:space="preserve">na. These</w:t>
      </w:r>
      <w:r>
        <w:t xml:space="preserve"> </w:t>
      </w:r>
      <w:r>
        <w:t xml:space="preserve">exception</w:t>
      </w:r>
      <w:r>
        <w:t xml:space="preserve"> </w:t>
      </w:r>
      <w:r>
        <w:t xml:space="preserve">s are not</w:t>
      </w:r>
      <w:r>
        <w:t xml:space="preserve"> </w:t>
      </w:r>
      <w:r>
        <w:t xml:space="preserve">provided</w:t>
      </w:r>
      <w:r>
        <w:t xml:space="preserve"> </w:t>
      </w:r>
      <w:r>
        <w:t xml:space="preserve">as an</w:t>
      </w:r>
      <w:r>
        <w:t xml:space="preserve"> </w:t>
      </w:r>
      <w:r>
        <w:t xml:space="preserve">example</w:t>
      </w:r>
      <w:r>
        <w:t xml:space="preserve"> </w:t>
      </w:r>
      <w:r>
        <w:t xml:space="preserve">in the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with franchise is</w:t>
      </w:r>
      <w:r>
        <w:t xml:space="preserve"> </w:t>
      </w:r>
      <w:r>
        <w:t xml:space="preserve">forbidden. The</w:t>
      </w:r>
      <w:r>
        <w:t xml:space="preserve"> </w:t>
      </w:r>
      <w:r>
        <w:t xml:space="preserve">insurance company</w:t>
      </w:r>
      <w:r>
        <w:t xml:space="preserve"> </w:t>
      </w:r>
      <w:r>
        <w:t xml:space="preserve">has the obligation,</w:t>
      </w:r>
      <w:r>
        <w:t xml:space="preserve"> </w:t>
      </w:r>
      <w:r>
        <w:t xml:space="preserve">when notified by the</w:t>
      </w:r>
      <w:r>
        <w:t xml:space="preserve"> </w:t>
      </w:r>
      <w:r>
        <w:t xml:space="preserve">traveller, that within 12</w:t>
      </w:r>
      <w:r>
        <w:t xml:space="preserve"> </w:t>
      </w:r>
      <w:r>
        <w:t xml:space="preserve">hours to insure the</w:t>
      </w:r>
      <w:r>
        <w:t xml:space="preserve"> </w:t>
      </w:r>
      <w:r>
        <w:t xml:space="preserve">repatriation of</w:t>
      </w:r>
      <w:r>
        <w:t xml:space="preserve"> </w:t>
      </w:r>
      <w:r>
        <w:t xml:space="preserve">travellers or to offer</w:t>
      </w:r>
      <w:r>
        <w:t xml:space="preserve"> </w:t>
      </w:r>
      <w:r>
        <w:t xml:space="preserve">alternative services.</w:t>
      </w:r>
    </w:p>
    <w:p>
      <w:pPr>
        <w:pStyle w:val="BodyText"/>
      </w:pPr>
      <w:r>
        <w:t xml:space="preserve">Fiduciary contract:</w:t>
      </w:r>
      <w:r>
        <w:t xml:space="preserve"> </w:t>
      </w:r>
      <w:r>
        <w:t xml:space="preserve">They are</w:t>
      </w:r>
      <w:r>
        <w:t xml:space="preserve"> </w:t>
      </w:r>
      <w:r>
        <w:t xml:space="preserve">conceptualised as the</w:t>
      </w:r>
      <w:r>
        <w:t xml:space="preserve"> </w:t>
      </w:r>
      <w:r>
        <w:t xml:space="preserve">signing in authentic</w:t>
      </w:r>
      <w:r>
        <w:t xml:space="preserve"> </w:t>
      </w:r>
      <w:r>
        <w:t xml:space="preserve">form of this type of</w:t>
      </w:r>
      <w:r>
        <w:t xml:space="preserve"> </w:t>
      </w:r>
      <w:r>
        <w:t xml:space="preserve">contract, according</w:t>
      </w:r>
      <w:r>
        <w:t xml:space="preserve"> </w:t>
      </w:r>
      <w:r>
        <w:t xml:space="preserve">with the provisions of</w:t>
      </w:r>
      <w:r>
        <w:t xml:space="preserve"> </w:t>
      </w:r>
      <w:r>
        <w:t xml:space="preserve">Title IV, Art. 773-791 of</w:t>
      </w:r>
      <w:r>
        <w:t xml:space="preserve"> </w:t>
      </w:r>
      <w:r>
        <w:t xml:space="preserve">the Romanian Civil</w:t>
      </w:r>
      <w:r>
        <w:t xml:space="preserve"> </w:t>
      </w:r>
      <w:r>
        <w:t xml:space="preserve">Code, between the</w:t>
      </w:r>
      <w:r>
        <w:t xml:space="preserve"> </w:t>
      </w:r>
      <w:r>
        <w:t xml:space="preserve">organising travel</w:t>
      </w:r>
      <w:r>
        <w:t xml:space="preserve"> </w:t>
      </w:r>
      <w:r>
        <w:t xml:space="preserve">agency, as a</w:t>
      </w:r>
      <w:r>
        <w:t xml:space="preserve"> </w:t>
      </w:r>
      <w:r>
        <w:t xml:space="preserve">constituent, and a</w:t>
      </w:r>
      <w:r>
        <w:t xml:space="preserve"> </w:t>
      </w:r>
      <w:r>
        <w:t xml:space="preserve">trustee, for the benefit</w:t>
      </w:r>
      <w:r>
        <w:t xml:space="preserve"> </w:t>
      </w:r>
      <w:r>
        <w:t xml:space="preserve">of the travellers. The</w:t>
      </w:r>
      <w:r>
        <w:t xml:space="preserve"> </w:t>
      </w:r>
      <w:r>
        <w:t xml:space="preserve">original of the contract</w:t>
      </w:r>
      <w:r>
        <w:t xml:space="preserve"> </w:t>
      </w:r>
      <w:r>
        <w:t xml:space="preserve">must be provided to</w:t>
      </w:r>
      <w:r>
        <w:t xml:space="preserve"> </w:t>
      </w:r>
      <w:r>
        <w:t xml:space="preserve">the Ministry of Tourism.</w:t>
      </w:r>
      <w:r>
        <w:t xml:space="preserve"> </w:t>
      </w:r>
      <w:r>
        <w:t xml:space="preserve">The trustee will pay the</w:t>
      </w:r>
      <w:r>
        <w:t xml:space="preserve"> </w:t>
      </w:r>
      <w:r>
        <w:t xml:space="preserve">travel packages and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necessary for the</w:t>
      </w:r>
      <w:r>
        <w:t xml:space="preserve"> </w:t>
      </w:r>
      <w:r>
        <w:t xml:space="preserve">repatriation of the</w:t>
      </w:r>
      <w:r>
        <w:t xml:space="preserve"> </w:t>
      </w:r>
      <w:r>
        <w:t xml:space="preserve">passengers based on</w:t>
      </w:r>
      <w:r>
        <w:t xml:space="preserve"> </w:t>
      </w:r>
      <w:r>
        <w:t xml:space="preserve">the documents and</w:t>
      </w:r>
      <w:r>
        <w:t xml:space="preserve"> </w:t>
      </w:r>
      <w:r>
        <w:t xml:space="preserve">data made available by</w:t>
      </w:r>
      <w:r>
        <w:t xml:space="preserve"> </w:t>
      </w:r>
      <w:r>
        <w:t xml:space="preserve">the organising agency</w:t>
      </w:r>
      <w:r>
        <w:t xml:space="preserve"> </w:t>
      </w:r>
      <w:r>
        <w:t xml:space="preserve">(the constitutor),</w:t>
      </w:r>
      <w:r>
        <w:t xml:space="preserve"> </w:t>
      </w:r>
      <w:r>
        <w:t xml:space="preserve">through its legal</w:t>
      </w:r>
      <w:r>
        <w:t xml:space="preserve"> </w:t>
      </w:r>
      <w:r>
        <w:t xml:space="preserve">Romanian</w:t>
      </w:r>
      <w:r>
        <w:t xml:space="preserve"> </w:t>
      </w:r>
      <w:r>
        <w:t xml:space="preserve">law, but</w:t>
      </w:r>
      <w:r>
        <w:t xml:space="preserve"> </w:t>
      </w:r>
      <w:r>
        <w:t xml:space="preserve">they are</w:t>
      </w:r>
      <w:r>
        <w:t xml:space="preserve"> </w:t>
      </w:r>
      <w:r>
        <w:t xml:space="preserve">included</w:t>
      </w:r>
      <w:r>
        <w:t xml:space="preserve"> </w:t>
      </w:r>
      <w:r>
        <w:t xml:space="preserve">most of</w:t>
      </w:r>
      <w:r>
        <w:t xml:space="preserve"> </w:t>
      </w:r>
      <w:r>
        <w:t xml:space="preserve">the times</w:t>
      </w:r>
      <w:r>
        <w:t xml:space="preserve"> </w:t>
      </w:r>
      <w:r>
        <w:t xml:space="preserve">in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contracts.</w:t>
      </w:r>
      <w:r>
        <w:t xml:space="preserve"> </w:t>
      </w:r>
      <w:r>
        <w:t xml:space="preserve">d. 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do not</w:t>
      </w:r>
      <w:r>
        <w:t xml:space="preserve"> </w:t>
      </w:r>
      <w:r>
        <w:t xml:space="preserve">cover also</w:t>
      </w:r>
      <w:r>
        <w:t xml:space="preserve"> </w:t>
      </w:r>
      <w:r>
        <w:t xml:space="preserve">damages</w:t>
      </w:r>
      <w:r>
        <w:t xml:space="preserve"> </w:t>
      </w:r>
      <w:r>
        <w:t xml:space="preserve">to the</w:t>
      </w:r>
      <w:r>
        <w:t xml:space="preserve"> </w:t>
      </w:r>
      <w:r>
        <w:t xml:space="preserve">applicant</w:t>
      </w:r>
      <w:r>
        <w:t xml:space="preserve"> </w:t>
      </w:r>
      <w:r>
        <w:t xml:space="preserve">for loss of</w:t>
      </w:r>
      <w:r>
        <w:t xml:space="preserve"> </w:t>
      </w:r>
      <w:r>
        <w:t xml:space="preserve">earnings</w:t>
      </w:r>
      <w:r>
        <w:t xml:space="preserve"> </w:t>
      </w:r>
      <w:r>
        <w:t xml:space="preserve">unless</w:t>
      </w:r>
      <w:r>
        <w:t xml:space="preserve"> </w:t>
      </w:r>
      <w:r>
        <w:t xml:space="preserve">expressly</w:t>
      </w:r>
      <w:r>
        <w:t xml:space="preserve"> </w:t>
      </w:r>
      <w:r>
        <w:t xml:space="preserve">mentione</w:t>
      </w:r>
      <w:r>
        <w:t xml:space="preserve"> </w:t>
      </w:r>
      <w:r>
        <w:t xml:space="preserve">d therein</w:t>
      </w:r>
      <w:r>
        <w:t xml:space="preserve"> </w:t>
      </w:r>
      <w:r>
        <w:t xml:space="preserve">[Article</w:t>
      </w:r>
      <w:r>
        <w:t xml:space="preserve"> </w:t>
      </w:r>
      <w:r>
        <w:t xml:space="preserve">2222(2) of</w:t>
      </w:r>
      <w:r>
        <w:t xml:space="preserve"> </w:t>
      </w:r>
      <w:r>
        <w:t xml:space="preserve">Romanian</w:t>
      </w:r>
      <w:r>
        <w:t xml:space="preserve"> </w:t>
      </w:r>
      <w:r>
        <w:t xml:space="preserve">Civil</w:t>
      </w:r>
      <w:r>
        <w:t xml:space="preserve"> </w:t>
      </w:r>
      <w:r>
        <w:t xml:space="preserve">Code].</w:t>
      </w:r>
      <w:r>
        <w:t xml:space="preserve"> </w:t>
      </w:r>
      <w:r>
        <w:t xml:space="preserve">e.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do not</w:t>
      </w:r>
      <w:r>
        <w:t xml:space="preserve"> </w:t>
      </w:r>
      <w:r>
        <w:t xml:space="preserve">cover also</w:t>
      </w:r>
      <w:r>
        <w:t xml:space="preserve"> </w:t>
      </w:r>
      <w:r>
        <w:t xml:space="preserve">damages</w:t>
      </w:r>
      <w:r>
        <w:t xml:space="preserve"> </w:t>
      </w:r>
      <w:r>
        <w:t xml:space="preserve">or losses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belonging</w:t>
      </w:r>
      <w:r>
        <w:t xml:space="preserve"> </w:t>
      </w:r>
      <w:r>
        <w:t xml:space="preserve">s,</w:t>
      </w:r>
      <w:r>
        <w:t xml:space="preserve"> </w:t>
      </w:r>
      <w:r>
        <w:t xml:space="preserve">luggage,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representatives, being</w:t>
      </w:r>
      <w:r>
        <w:t xml:space="preserve"> </w:t>
      </w:r>
      <w:r>
        <w:t xml:space="preserve">exempted from any</w:t>
      </w:r>
      <w:r>
        <w:t xml:space="preserve"> </w:t>
      </w:r>
      <w:r>
        <w:t xml:space="preserve">liability in case of non-</w:t>
      </w:r>
      <w:r>
        <w:t xml:space="preserve"> </w:t>
      </w:r>
      <w:r>
        <w:t xml:space="preserve">transmission or</w:t>
      </w:r>
      <w:r>
        <w:t xml:space="preserve"> </w:t>
      </w:r>
      <w:r>
        <w:t xml:space="preserve">improper transmission</w:t>
      </w:r>
      <w:r>
        <w:t xml:space="preserve"> </w:t>
      </w:r>
      <w:r>
        <w:t xml:space="preserve">of the situations</w:t>
      </w:r>
      <w:r>
        <w:t xml:space="preserve"> </w:t>
      </w:r>
      <w:r>
        <w:t xml:space="preserve">regarding the affected</w:t>
      </w:r>
      <w:r>
        <w:t xml:space="preserve"> </w:t>
      </w:r>
      <w:r>
        <w:t xml:space="preserve">traveller or other</w:t>
      </w:r>
      <w:r>
        <w:t xml:space="preserve"> </w:t>
      </w:r>
      <w:r>
        <w:t xml:space="preserve">information required to</w:t>
      </w:r>
      <w:r>
        <w:t xml:space="preserve"> </w:t>
      </w:r>
      <w:r>
        <w:t xml:space="preserve">make payments.</w:t>
      </w:r>
    </w:p>
    <w:p>
      <w:pPr>
        <w:pStyle w:val="BodyText"/>
      </w:pPr>
      <w:r>
        <w:t xml:space="preserve">These securities could</w:t>
      </w:r>
      <w:r>
        <w:t xml:space="preserve"> </w:t>
      </w:r>
      <w:r>
        <w:t xml:space="preserve">work either separately</w:t>
      </w:r>
      <w:r>
        <w:t xml:space="preserve"> </w:t>
      </w:r>
      <w:r>
        <w:t xml:space="preserve">or jointly, but this is</w:t>
      </w:r>
      <w:r>
        <w:t xml:space="preserve"> </w:t>
      </w:r>
      <w:r>
        <w:t xml:space="preserve">only optional for each</w:t>
      </w:r>
      <w:r>
        <w:t xml:space="preserve"> </w:t>
      </w:r>
      <w:r>
        <w:t xml:space="preserve">organising travel</w:t>
      </w:r>
      <w:r>
        <w:t xml:space="preserve"> </w:t>
      </w:r>
      <w:r>
        <w:t xml:space="preserve">agency to provide at</w:t>
      </w:r>
      <w:r>
        <w:t xml:space="preserve"> </w:t>
      </w:r>
      <w:r>
        <w:t xml:space="preserve">least two separate</w:t>
      </w:r>
      <w:r>
        <w:t xml:space="preserve"> </w:t>
      </w:r>
      <w:r>
        <w:t xml:space="preserve">securities.</w:t>
      </w:r>
      <w:r>
        <w:t xml:space="preserve"> </w:t>
      </w:r>
      <w:r>
        <w:t xml:space="preserve">money,</w:t>
      </w:r>
      <w:r>
        <w:t xml:space="preserve"> </w:t>
      </w:r>
      <w:r>
        <w:t xml:space="preserve">valuables</w:t>
      </w:r>
      <w:r>
        <w:t xml:space="preserve"> </w:t>
      </w:r>
      <w:r>
        <w:t xml:space="preserve">and travel</w:t>
      </w:r>
      <w:r>
        <w:t xml:space="preserve"> </w:t>
      </w:r>
      <w:r>
        <w:t xml:space="preserve">document</w:t>
      </w:r>
      <w:r>
        <w:t xml:space="preserve"> </w:t>
      </w:r>
      <w:r>
        <w:t xml:space="preserve">s.</w:t>
      </w:r>
      <w:r>
        <w:t xml:space="preserve"> </w:t>
      </w:r>
      <w:r>
        <w:t xml:space="preserve">f. 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do not</w:t>
      </w:r>
      <w:r>
        <w:t xml:space="preserve"> </w:t>
      </w:r>
      <w:r>
        <w:t xml:space="preserve">cover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claimed</w:t>
      </w:r>
      <w:r>
        <w:t xml:space="preserve"> </w:t>
      </w:r>
      <w:r>
        <w:t xml:space="preserve">by the</w:t>
      </w:r>
      <w:r>
        <w:t xml:space="preserve"> </w:t>
      </w:r>
      <w:r>
        <w:t xml:space="preserve">tourist</w:t>
      </w:r>
      <w:r>
        <w:t xml:space="preserve"> </w:t>
      </w:r>
      <w:r>
        <w:t xml:space="preserve">(exceptin</w:t>
      </w:r>
      <w:r>
        <w:t xml:space="preserve"> </w:t>
      </w:r>
      <w:r>
        <w:t xml:space="preserve">g the</w:t>
      </w:r>
      <w:r>
        <w:t xml:space="preserve"> </w:t>
      </w:r>
      <w:r>
        <w:t xml:space="preserve">amount</w:t>
      </w:r>
      <w:r>
        <w:t xml:space="preserve"> </w:t>
      </w:r>
      <w:r>
        <w:t xml:space="preserve">spent and</w:t>
      </w:r>
      <w:r>
        <w:t xml:space="preserve"> </w:t>
      </w:r>
      <w:r>
        <w:t xml:space="preserve">the cost</w:t>
      </w:r>
      <w:r>
        <w:t xml:space="preserve"> </w:t>
      </w:r>
      <w:r>
        <w:t xml:space="preserve">of</w:t>
      </w:r>
      <w:r>
        <w:t xml:space="preserve"> </w:t>
      </w:r>
      <w:r>
        <w:t xml:space="preserve">repatriatio</w:t>
      </w:r>
      <w:r>
        <w:t xml:space="preserve"> </w:t>
      </w:r>
      <w:r>
        <w:t xml:space="preserve">n).</w:t>
      </w:r>
      <w:r>
        <w:t xml:space="preserve"> </w:t>
      </w:r>
      <w:r>
        <w:t xml:space="preserve">g. 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do not</w:t>
      </w:r>
      <w:r>
        <w:t xml:space="preserve"> </w:t>
      </w:r>
      <w:r>
        <w:t xml:space="preserve">cover the</w:t>
      </w:r>
      <w:r>
        <w:t xml:space="preserve"> </w:t>
      </w:r>
      <w:r>
        <w:t xml:space="preserve">fraud or</w:t>
      </w:r>
      <w:r>
        <w:t xml:space="preserve"> </w:t>
      </w:r>
      <w:r>
        <w:t xml:space="preserve">bad</w:t>
      </w:r>
      <w:r>
        <w:t xml:space="preserve"> </w:t>
      </w:r>
      <w:r>
        <w:t xml:space="preserve">intentions</w:t>
      </w:r>
      <w:r>
        <w:t xml:space="preserve"> </w:t>
      </w:r>
      <w:r>
        <w:t xml:space="preserve">of the</w:t>
      </w:r>
      <w:r>
        <w:t xml:space="preserve"> </w:t>
      </w:r>
      <w:r>
        <w:t xml:space="preserve">traveller.</w:t>
      </w:r>
      <w:r>
        <w:t xml:space="preserve"> </w:t>
      </w:r>
      <w:r>
        <w:t xml:space="preserve">In</w:t>
      </w:r>
      <w:r>
        <w:t xml:space="preserve"> </w:t>
      </w:r>
      <w:r>
        <w:t xml:space="preserve">addition, it</w:t>
      </w:r>
      <w:r>
        <w:t xml:space="preserve"> </w:t>
      </w:r>
      <w:r>
        <w:t xml:space="preserve">should be</w:t>
      </w:r>
      <w:r>
        <w:t xml:space="preserve"> </w:t>
      </w:r>
      <w:r>
        <w:t xml:space="preserve">noted that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covering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risk of the</w:t>
      </w:r>
      <w:r>
        <w:t xml:space="preserve"> </w:t>
      </w:r>
      <w:r>
        <w:t xml:space="preserve">organiser’</w:t>
      </w:r>
      <w:r>
        <w:t xml:space="preserve"> </w:t>
      </w:r>
      <w:r>
        <w:t xml:space="preserve">s/trader’s</w:t>
      </w:r>
      <w:r>
        <w:t xml:space="preserve"> </w:t>
      </w:r>
      <w:r>
        <w:t xml:space="preserve">facilitating</w:t>
      </w:r>
      <w:r>
        <w:t xml:space="preserve"> </w:t>
      </w:r>
      <w:r>
        <w:t xml:space="preserve">LTAs’</w:t>
      </w:r>
      <w:r>
        <w:t xml:space="preserve"> </w:t>
      </w:r>
      <w:r>
        <w:t xml:space="preserve">insolvenc</w:t>
      </w:r>
      <w:r>
        <w:t xml:space="preserve"> </w:t>
      </w:r>
      <w:r>
        <w:t xml:space="preserve">y are</w:t>
      </w:r>
      <w:r>
        <w:t xml:space="preserve"> </w:t>
      </w:r>
      <w:r>
        <w:t xml:space="preserve">always</w:t>
      </w:r>
      <w:r>
        <w:t xml:space="preserve"> </w:t>
      </w:r>
      <w:r>
        <w:t xml:space="preserve">combined</w:t>
      </w:r>
      <w:r>
        <w:t xml:space="preserve"> </w:t>
      </w:r>
      <w:r>
        <w:t xml:space="preserve">in practice</w:t>
      </w:r>
      <w:r>
        <w:t xml:space="preserve"> </w:t>
      </w:r>
      <w:r>
        <w:t xml:space="preserve">with the</w:t>
      </w:r>
      <w:r>
        <w:t xml:space="preserve"> </w:t>
      </w:r>
      <w:r>
        <w:t xml:space="preserve">trader’s</w:t>
      </w:r>
      <w:r>
        <w:t xml:space="preserve"> </w:t>
      </w:r>
      <w:r>
        <w:t xml:space="preserve">general</w:t>
      </w:r>
      <w:r>
        <w:t xml:space="preserve"> </w:t>
      </w:r>
      <w:r>
        <w:t xml:space="preserve">civil and</w:t>
      </w:r>
      <w:r>
        <w:t xml:space="preserve"> </w:t>
      </w:r>
      <w:r>
        <w:t xml:space="preserve">professio</w:t>
      </w:r>
      <w:r>
        <w:t xml:space="preserve"> </w:t>
      </w:r>
      <w:r>
        <w:t xml:space="preserve">nal</w:t>
      </w:r>
      <w:r>
        <w:t xml:space="preserve"> </w:t>
      </w:r>
      <w:r>
        <w:t xml:space="preserve">liability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  <w:r>
        <w:t xml:space="preserve"> </w:t>
      </w:r>
      <w:r>
        <w:t xml:space="preserve">Thus,</w:t>
      </w:r>
      <w:r>
        <w:t xml:space="preserve"> </w:t>
      </w:r>
      <w:r>
        <w:t xml:space="preserve">these</w:t>
      </w:r>
      <w:r>
        <w:t xml:space="preserve"> </w:t>
      </w:r>
      <w:r>
        <w:t xml:space="preserve">contracts</w:t>
      </w:r>
      <w:r>
        <w:t xml:space="preserve"> </w:t>
      </w:r>
      <w:r>
        <w:t xml:space="preserve">contain</w:t>
      </w:r>
      <w:r>
        <w:t xml:space="preserve"> </w:t>
      </w:r>
      <w:r>
        <w:t xml:space="preserve">extra</w:t>
      </w:r>
      <w:r>
        <w:t xml:space="preserve"> </w:t>
      </w:r>
      <w:r>
        <w:t xml:space="preserve">exception</w:t>
      </w:r>
      <w:r>
        <w:t xml:space="preserve"> </w:t>
      </w:r>
      <w:r>
        <w:t xml:space="preserve">s relating</w:t>
      </w:r>
      <w:r>
        <w:t xml:space="preserve"> </w:t>
      </w:r>
      <w:r>
        <w:t xml:space="preserve">to the</w:t>
      </w:r>
      <w:r>
        <w:t xml:space="preserve"> </w:t>
      </w:r>
      <w:r>
        <w:t xml:space="preserve">insurance</w:t>
      </w:r>
      <w:r>
        <w:t xml:space="preserve"> </w:t>
      </w:r>
      <w:r>
        <w:t xml:space="preserve">of general</w:t>
      </w:r>
      <w:r>
        <w:t xml:space="preserve"> </w:t>
      </w:r>
      <w:r>
        <w:t xml:space="preserve">civil</w:t>
      </w:r>
      <w:r>
        <w:t xml:space="preserve"> </w:t>
      </w:r>
      <w:r>
        <w:t xml:space="preserve">liability</w:t>
      </w:r>
      <w:r>
        <w:t xml:space="preserve"> </w:t>
      </w:r>
      <w:r>
        <w:t xml:space="preserve">(and</w:t>
      </w:r>
      <w:r>
        <w:t xml:space="preserve"> </w:t>
      </w:r>
      <w:r>
        <w:t xml:space="preserve">professio</w:t>
      </w:r>
      <w:r>
        <w:t xml:space="preserve"> </w:t>
      </w:r>
      <w:r>
        <w:t xml:space="preserve">nal</w:t>
      </w:r>
      <w:r>
        <w:t xml:space="preserve"> </w:t>
      </w:r>
      <w:r>
        <w:t xml:space="preserve">liability).</w:t>
      </w:r>
      <w:r>
        <w:t xml:space="preserve"> </w:t>
      </w:r>
      <w:r>
        <w:t xml:space="preserve">In case of</w:t>
      </w:r>
      <w:r>
        <w:t xml:space="preserve"> </w:t>
      </w:r>
      <w:r>
        <w:t xml:space="preserve">a fiduciary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contract,</w:t>
      </w:r>
      <w:r>
        <w:t xml:space="preserve"> </w:t>
      </w:r>
      <w:r>
        <w:t xml:space="preserve">the</w:t>
      </w:r>
      <w:r>
        <w:t xml:space="preserve"> </w:t>
      </w:r>
      <w:r>
        <w:t xml:space="preserve">trustee is</w:t>
      </w:r>
      <w:r>
        <w:t xml:space="preserve"> </w:t>
      </w:r>
      <w:r>
        <w:t xml:space="preserve">exempted</w:t>
      </w:r>
      <w:r>
        <w:t xml:space="preserve"> </w:t>
      </w:r>
      <w:r>
        <w:t xml:space="preserve">from any</w:t>
      </w:r>
      <w:r>
        <w:t xml:space="preserve"> </w:t>
      </w:r>
      <w:r>
        <w:t xml:space="preserve">liability in</w:t>
      </w:r>
      <w:r>
        <w:t xml:space="preserve"> </w:t>
      </w:r>
      <w:r>
        <w:t xml:space="preserve">case of</w:t>
      </w:r>
      <w:r>
        <w:t xml:space="preserve"> </w:t>
      </w:r>
      <w:r>
        <w:t xml:space="preserve">non-</w:t>
      </w:r>
      <w:r>
        <w:t xml:space="preserve"> </w:t>
      </w:r>
      <w:r>
        <w:t xml:space="preserve">transmissi</w:t>
      </w:r>
      <w:r>
        <w:t xml:space="preserve"> </w:t>
      </w:r>
      <w:r>
        <w:t xml:space="preserve">on or</w:t>
      </w:r>
      <w:r>
        <w:t xml:space="preserve"> </w:t>
      </w:r>
      <w:r>
        <w:t xml:space="preserve">improper</w:t>
      </w:r>
      <w:r>
        <w:t xml:space="preserve"> </w:t>
      </w:r>
      <w:r>
        <w:t xml:space="preserve">transmissi</w:t>
      </w:r>
      <w:r>
        <w:t xml:space="preserve"> </w:t>
      </w:r>
      <w:r>
        <w:t xml:space="preserve">on of the</w:t>
      </w:r>
      <w:r>
        <w:t xml:space="preserve"> </w:t>
      </w:r>
      <w:r>
        <w:t xml:space="preserve">situations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traveller</w:t>
      </w:r>
      <w:r>
        <w:t xml:space="preserve"> </w:t>
      </w:r>
      <w:r>
        <w:t xml:space="preserve">or other</w:t>
      </w:r>
      <w:r>
        <w:t xml:space="preserve"> </w:t>
      </w:r>
      <w:r>
        <w:t xml:space="preserve">informatio</w:t>
      </w:r>
      <w:r>
        <w:t xml:space="preserve"> </w:t>
      </w:r>
      <w:r>
        <w:t xml:space="preserve">n required</w:t>
      </w:r>
      <w:r>
        <w:t xml:space="preserve"> </w:t>
      </w:r>
      <w:r>
        <w:t xml:space="preserve">to make</w:t>
      </w:r>
      <w:r>
        <w:t xml:space="preserve"> </w:t>
      </w:r>
      <w:r>
        <w:t xml:space="preserve">payments</w:t>
      </w:r>
      <w:r>
        <w:t xml:space="preserve"> </w:t>
      </w:r>
      <w:r>
        <w:t xml:space="preserve">.</w:t>
      </w:r>
      <w:r>
        <w:t xml:space="preserve"> </w:t>
      </w:r>
      <w:r>
        <w:t xml:space="preserve">In the</w:t>
      </w:r>
      <w:r>
        <w:t xml:space="preserve"> </w:t>
      </w:r>
      <w:r>
        <w:t xml:space="preserve">case of</w:t>
      </w:r>
      <w:r>
        <w:t xml:space="preserve"> </w:t>
      </w:r>
      <w:r>
        <w:t xml:space="preserve">letter of</w:t>
      </w:r>
      <w:r>
        <w:t xml:space="preserve"> </w:t>
      </w:r>
      <w:r>
        <w:t xml:space="preserve">guarantee</w:t>
      </w:r>
      <w:r>
        <w:t xml:space="preserve"> </w:t>
      </w:r>
      <w:r>
        <w:t xml:space="preserve">the sole</w:t>
      </w:r>
      <w:r>
        <w:t xml:space="preserve"> </w:t>
      </w:r>
      <w:r>
        <w:t xml:space="preserve">exception</w:t>
      </w:r>
      <w:r>
        <w:t xml:space="preserve"> </w:t>
      </w:r>
      <w:r>
        <w:t xml:space="preserve">is</w:t>
      </w:r>
      <w:r>
        <w:t xml:space="preserve"> </w:t>
      </w:r>
      <w:r>
        <w:t xml:space="preserve">regarding</w:t>
      </w:r>
      <w:r>
        <w:t xml:space="preserve"> </w:t>
      </w:r>
      <w:r>
        <w:t xml:space="preserve">the abuse</w:t>
      </w:r>
      <w:r>
        <w:t xml:space="preserve"> </w:t>
      </w:r>
      <w:r>
        <w:t xml:space="preserve">or fraud</w:t>
      </w:r>
      <w:r>
        <w:t xml:space="preserve"> </w:t>
      </w:r>
      <w:r>
        <w:t xml:space="preserve">events,</w:t>
      </w:r>
      <w:r>
        <w:t xml:space="preserve"> </w:t>
      </w:r>
      <w:r>
        <w:t xml:space="preserve">when the</w:t>
      </w:r>
      <w:r>
        <w:t xml:space="preserve"> </w:t>
      </w:r>
      <w:r>
        <w:t xml:space="preserve">issuer is</w:t>
      </w:r>
      <w:r>
        <w:t xml:space="preserve"> </w:t>
      </w:r>
      <w:r>
        <w:t xml:space="preserve">not</w:t>
      </w:r>
      <w:r>
        <w:t xml:space="preserve"> </w:t>
      </w:r>
      <w:r>
        <w:t xml:space="preserve">obliged to</w:t>
      </w:r>
      <w:r>
        <w:t xml:space="preserve"> </w:t>
      </w:r>
      <w:r>
        <w:t xml:space="preserve">pay the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covered</w:t>
      </w:r>
      <w:r>
        <w:t xml:space="preserve"> </w:t>
      </w:r>
      <w:r>
        <w:t xml:space="preserve">amount.</w:t>
      </w:r>
      <w:r>
        <w:t xml:space="preserve"> </w:t>
      </w:r>
      <w:r>
        <w:t xml:space="preserve">The</w:t>
      </w:r>
      <w:r>
        <w:t xml:space="preserve"> </w:t>
      </w:r>
      <w:r>
        <w:t xml:space="preserve">Guarante</w:t>
      </w:r>
      <w:r>
        <w:t xml:space="preserve"> </w:t>
      </w:r>
      <w:r>
        <w:t xml:space="preserve">e Fund is</w:t>
      </w:r>
      <w:r>
        <w:t xml:space="preserve"> </w:t>
      </w:r>
      <w:r>
        <w:t xml:space="preserve">not</w:t>
      </w:r>
      <w:r>
        <w:t xml:space="preserve"> </w:t>
      </w:r>
      <w:r>
        <w:t xml:space="preserve">effective</w:t>
      </w:r>
      <w:r>
        <w:t xml:space="preserve"> </w:t>
      </w:r>
      <w:r>
        <w:t xml:space="preserve">at this</w:t>
      </w:r>
      <w:r>
        <w:t xml:space="preserve"> </w:t>
      </w:r>
      <w:r>
        <w:t xml:space="preserve">moment</w:t>
      </w:r>
      <w:r>
        <w:t xml:space="preserve"> </w:t>
      </w:r>
      <w:r>
        <w:t xml:space="preserve">in</w:t>
      </w:r>
      <w:r>
        <w:t xml:space="preserve"> </w:t>
      </w:r>
      <w:r>
        <w:t xml:space="preserve">Romania.</w:t>
      </w:r>
      <w:r>
        <w:t xml:space="preserve"> </w:t>
      </w:r>
      <w:r>
        <w:t xml:space="preserve">Spain YES -</w:t>
      </w:r>
      <w:r>
        <w:t xml:space="preserve"> </w:t>
      </w:r>
      <w:r>
        <w:t xml:space="preserve">The</w:t>
      </w:r>
      <w:r>
        <w:t xml:space="preserve"> </w:t>
      </w:r>
      <w:r>
        <w:t xml:space="preserve">nationa</w:t>
      </w:r>
      <w:r>
        <w:t xml:space="preserve"> </w:t>
      </w:r>
      <w:r>
        <w:t xml:space="preserve">l</w:t>
      </w:r>
      <w:r>
        <w:t xml:space="preserve"> </w:t>
      </w:r>
      <w:r>
        <w:t xml:space="preserve">legislati</w:t>
      </w:r>
      <w:r>
        <w:t xml:space="preserve"> </w:t>
      </w:r>
      <w:r>
        <w:t xml:space="preserve">on on</w:t>
      </w:r>
      <w:r>
        <w:t xml:space="preserve"> </w:t>
      </w:r>
      <w:r>
        <w:t xml:space="preserve">insolve</w:t>
      </w:r>
      <w:r>
        <w:t xml:space="preserve"> </w:t>
      </w:r>
      <w:r>
        <w:t xml:space="preserve">ncy</w:t>
      </w:r>
      <w:r>
        <w:t xml:space="preserve"> </w:t>
      </w:r>
      <w:r>
        <w:t xml:space="preserve">schem</w:t>
      </w:r>
      <w:r>
        <w:t xml:space="preserve"> </w:t>
      </w:r>
      <w:r>
        <w:t xml:space="preserve">es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packag</w:t>
      </w:r>
      <w:r>
        <w:t xml:space="preserve"> </w:t>
      </w:r>
      <w:r>
        <w:t xml:space="preserve">e</w:t>
      </w:r>
      <w:r>
        <w:t xml:space="preserve"> </w:t>
      </w:r>
      <w:r>
        <w:t xml:space="preserve">travels</w:t>
      </w:r>
      <w:r>
        <w:t xml:space="preserve"> </w:t>
      </w:r>
      <w:r>
        <w:t xml:space="preserve">and</w:t>
      </w:r>
      <w:r>
        <w:t xml:space="preserve"> </w:t>
      </w:r>
      <w:r>
        <w:t xml:space="preserve">linked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</w:t>
      </w:r>
      <w:r>
        <w:t xml:space="preserve"> </w:t>
      </w:r>
      <w:r>
        <w:t xml:space="preserve">ements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Nevert</w:t>
      </w:r>
      <w:r>
        <w:t xml:space="preserve"> </w:t>
      </w:r>
      <w:r>
        <w:t xml:space="preserve">heless,</w:t>
      </w:r>
      <w:r>
        <w:t xml:space="preserve"> </w:t>
      </w:r>
      <w:r>
        <w:t xml:space="preserve">the</w:t>
      </w:r>
      <w:r>
        <w:t xml:space="preserve"> </w:t>
      </w:r>
      <w:r>
        <w:t xml:space="preserve">nationa</w:t>
      </w:r>
      <w:r>
        <w:t xml:space="preserve"> </w:t>
      </w:r>
      <w:r>
        <w:t xml:space="preserve">l</w:t>
      </w:r>
      <w:r>
        <w:t xml:space="preserve"> </w:t>
      </w:r>
      <w:r>
        <w:t xml:space="preserve">legislati</w:t>
      </w:r>
      <w:r>
        <w:t xml:space="preserve"> </w:t>
      </w:r>
      <w:r>
        <w:t xml:space="preserve">on on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national legislation</w:t>
      </w:r>
      <w:r>
        <w:t xml:space="preserve"> </w:t>
      </w:r>
      <w:r>
        <w:t xml:space="preserve">transposing the</w:t>
      </w:r>
      <w:r>
        <w:t xml:space="preserve"> </w:t>
      </w:r>
      <w:r>
        <w:t xml:space="preserve">Directive, the</w:t>
      </w:r>
      <w:r>
        <w:t xml:space="preserve"> </w:t>
      </w:r>
      <w:r>
        <w:t xml:space="preserve">insolvency security</w:t>
      </w:r>
      <w:r>
        <w:t xml:space="preserve"> </w:t>
      </w:r>
      <w:r>
        <w:t xml:space="preserve">may be provided under</w:t>
      </w:r>
      <w:r>
        <w:t xml:space="preserve"> </w:t>
      </w:r>
      <w:r>
        <w:t xml:space="preserve">the form of an</w:t>
      </w:r>
      <w:r>
        <w:t xml:space="preserve"> </w:t>
      </w:r>
      <w:r>
        <w:t xml:space="preserve">“individual security”</w:t>
      </w:r>
      <w:r>
        <w:t xml:space="preserve"> </w:t>
      </w:r>
      <w:r>
        <w:t xml:space="preserve">(an insurance, a bank</w:t>
      </w:r>
      <w:r>
        <w:t xml:space="preserve"> </w:t>
      </w:r>
      <w:r>
        <w:t xml:space="preserve">guarantee or another</w:t>
      </w:r>
      <w:r>
        <w:t xml:space="preserve"> </w:t>
      </w:r>
      <w:r>
        <w:t xml:space="preserve">financial guarantee), a</w:t>
      </w:r>
      <w:r>
        <w:t xml:space="preserve"> </w:t>
      </w:r>
      <w:r>
        <w:t xml:space="preserve">“collective security”</w:t>
      </w:r>
      <w:r>
        <w:t xml:space="preserve"> </w:t>
      </w:r>
      <w:r>
        <w:t xml:space="preserve">(through business</w:t>
      </w:r>
      <w:r>
        <w:t xml:space="preserve"> </w:t>
      </w:r>
      <w:r>
        <w:t xml:space="preserve">associations that are</w:t>
      </w:r>
      <w:r>
        <w:t xml:space="preserve"> </w:t>
      </w:r>
      <w:r>
        <w:t xml:space="preserve">lawfully set up, by</w:t>
      </w:r>
      <w:r>
        <w:t xml:space="preserve"> </w:t>
      </w:r>
      <w:r>
        <w:t xml:space="preserve">making contributions to</w:t>
      </w:r>
      <w:r>
        <w:t xml:space="preserve"> </w:t>
      </w:r>
      <w:r>
        <w:t xml:space="preserve">a solidarity security</w:t>
      </w:r>
      <w:r>
        <w:t xml:space="preserve"> </w:t>
      </w:r>
      <w:r>
        <w:t xml:space="preserve">fund) or</w:t>
      </w:r>
      <w:r>
        <w:t xml:space="preserve"> </w:t>
      </w:r>
      <w:r>
        <w:t xml:space="preserve">“a specific</w:t>
      </w:r>
      <w:r>
        <w:t xml:space="preserve"> </w:t>
      </w:r>
      <w:r>
        <w:t xml:space="preserve">insurance”</w:t>
      </w:r>
      <w:r>
        <w:t xml:space="preserve"> </w:t>
      </w:r>
      <w:r>
        <w:t xml:space="preserve">for each</w:t>
      </w:r>
      <w:r>
        <w:t xml:space="preserve"> </w:t>
      </w:r>
      <w:r>
        <w:t xml:space="preserve">package (an insurance</w:t>
      </w:r>
      <w:r>
        <w:t xml:space="preserve"> </w:t>
      </w:r>
      <w:r>
        <w:t xml:space="preserve">for each traveller).</w:t>
      </w:r>
    </w:p>
    <w:p>
      <w:pPr>
        <w:pStyle w:val="BodyText"/>
      </w:pPr>
      <w:r>
        <w:t xml:space="preserve">This national legislation</w:t>
      </w:r>
      <w:r>
        <w:t xml:space="preserve"> </w:t>
      </w:r>
      <w:r>
        <w:t xml:space="preserve">(based on</w:t>
      </w:r>
      <w:r>
        <w:t xml:space="preserve"> </w:t>
      </w:r>
      <w:r>
        <w:t xml:space="preserve">“securities”</w:t>
      </w:r>
      <w:r>
        <w:t xml:space="preserve">)</w:t>
      </w:r>
      <w:r>
        <w:t xml:space="preserve"> </w:t>
      </w:r>
      <w:r>
        <w:t xml:space="preserve">has been adapted into</w:t>
      </w:r>
      <w:r>
        <w:t xml:space="preserve"> </w:t>
      </w:r>
      <w:r>
        <w:t xml:space="preserve">the regional legislation</w:t>
      </w:r>
      <w:r>
        <w:t xml:space="preserve"> </w:t>
      </w:r>
      <w:r>
        <w:t xml:space="preserve">of some regions</w:t>
      </w:r>
      <w:r>
        <w:t xml:space="preserve"> </w:t>
      </w:r>
      <w:r>
        <w:t xml:space="preserve">(Andalusia, Aragon,</w:t>
      </w:r>
      <w:r>
        <w:t xml:space="preserve"> </w:t>
      </w:r>
      <w:r>
        <w:t xml:space="preserve">Canary Islands,</w:t>
      </w:r>
      <w:r>
        <w:t xml:space="preserve"> </w:t>
      </w:r>
      <w:r>
        <w:t xml:space="preserve">N/A</w:t>
      </w:r>
      <w:r>
        <w:t xml:space="preserve"> </w:t>
      </w:r>
      <w:r>
        <w:t xml:space="preserve">This is rather a</w:t>
      </w:r>
      <w:r>
        <w:t xml:space="preserve"> </w:t>
      </w:r>
      <w:r>
        <w:t xml:space="preserve">competence of the</w:t>
      </w:r>
      <w:r>
        <w:t xml:space="preserve"> </w:t>
      </w:r>
      <w:r>
        <w:t xml:space="preserve">Spanish regions</w:t>
      </w:r>
      <w:r>
        <w:t xml:space="preserve"> </w:t>
      </w:r>
      <w:r>
        <w:t xml:space="preserve">where there are</w:t>
      </w:r>
      <w:r>
        <w:t xml:space="preserve"> </w:t>
      </w:r>
      <w:r>
        <w:t xml:space="preserve">different approaches.</w:t>
      </w:r>
      <w:r>
        <w:t xml:space="preserve"> </w:t>
      </w:r>
      <w:r>
        <w:t xml:space="preserve">Some regions</w:t>
      </w:r>
      <w:r>
        <w:t xml:space="preserve"> </w:t>
      </w:r>
      <w:r>
        <w:t xml:space="preserve">(Andalusia, Aragon,</w:t>
      </w:r>
      <w:r>
        <w:t xml:space="preserve"> </w:t>
      </w:r>
      <w:r>
        <w:t xml:space="preserve">Canary Islands,</w:t>
      </w:r>
      <w:r>
        <w:t xml:space="preserve"> </w:t>
      </w:r>
      <w:r>
        <w:t xml:space="preserve">Galicia, La Rioja,</w:t>
      </w:r>
      <w:r>
        <w:t xml:space="preserve"> </w:t>
      </w:r>
      <w:r>
        <w:t xml:space="preserve">Madrid, Valence and</w:t>
      </w:r>
      <w:r>
        <w:t xml:space="preserve"> </w:t>
      </w:r>
      <w:r>
        <w:t xml:space="preserve">Catalonia) require a</w:t>
      </w:r>
      <w:r>
        <w:t xml:space="preserve"> </w:t>
      </w:r>
      <w:r>
        <w:t xml:space="preserve">“security” to cover the</w:t>
      </w:r>
      <w:r>
        <w:t xml:space="preserve"> </w:t>
      </w:r>
      <w:r>
        <w:t xml:space="preserve">risk of the activity (in</w:t>
      </w:r>
      <w:r>
        <w:t xml:space="preserve"> </w:t>
      </w:r>
      <w:r>
        <w:t xml:space="preserve">general terms) and the</w:t>
      </w:r>
      <w:r>
        <w:t xml:space="preserve"> </w:t>
      </w:r>
      <w:r>
        <w:t xml:space="preserve">insolvency (in</w:t>
      </w:r>
      <w:r>
        <w:t xml:space="preserve"> </w:t>
      </w:r>
      <w:r>
        <w:t xml:space="preserve">particular) of</w:t>
      </w:r>
      <w:r>
        <w:t xml:space="preserve"> </w:t>
      </w:r>
      <w:r>
        <w:t xml:space="preserve">organisers and</w:t>
      </w:r>
      <w:r>
        <w:t xml:space="preserve"> </w:t>
      </w:r>
      <w:r>
        <w:t xml:space="preserve">retailers, under one of</w:t>
      </w:r>
      <w:r>
        <w:t xml:space="preserve"> </w:t>
      </w:r>
      <w:r>
        <w:t xml:space="preserve">the following</w:t>
      </w:r>
      <w:r>
        <w:t xml:space="preserve"> </w:t>
      </w:r>
      <w:r>
        <w:t xml:space="preserve">modalities:</w:t>
      </w:r>
    </w:p>
    <w:p>
      <w:pPr>
        <w:pStyle w:val="Compact"/>
        <w:numPr>
          <w:ilvl w:val="0"/>
          <w:numId w:val="1051"/>
        </w:numPr>
      </w:pPr>
      <w:r>
        <w:t xml:space="preserve">Individual</w:t>
      </w:r>
      <w:r>
        <w:t xml:space="preserve"> </w:t>
      </w:r>
      <w:r>
        <w:t xml:space="preserve">security: consisting of</w:t>
      </w:r>
      <w:r>
        <w:t xml:space="preserve"> </w:t>
      </w:r>
      <w:r>
        <w:t xml:space="preserve">an insurance, a bank</w:t>
      </w:r>
      <w:r>
        <w:t xml:space="preserve"> </w:t>
      </w:r>
      <w:r>
        <w:t xml:space="preserve">guarantee or other</w:t>
      </w:r>
      <w:r>
        <w:t xml:space="preserve"> </w:t>
      </w:r>
      <w:r>
        <w:t xml:space="preserve">financial guarantee.</w:t>
      </w:r>
      <w:r>
        <w:t xml:space="preserve"> </w:t>
      </w:r>
      <w:r>
        <w:t xml:space="preserve">During the first year of</w:t>
      </w:r>
      <w:r>
        <w:t xml:space="preserve"> </w:t>
      </w:r>
      <w:r>
        <w:t xml:space="preserve">activity, this security</w:t>
      </w:r>
      <w:r>
        <w:t xml:space="preserve"> </w:t>
      </w:r>
      <w:r>
        <w:t xml:space="preserve">shall cover a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YES -</w:t>
      </w:r>
      <w:r>
        <w:br/>
      </w:r>
      <w:r>
        <w:t xml:space="preserve">Organise</w:t>
      </w:r>
      <w:r>
        <w:t xml:space="preserve"> </w:t>
      </w:r>
      <w:r>
        <w:t xml:space="preserve">rs and</w:t>
      </w:r>
      <w:r>
        <w:t xml:space="preserve"> </w:t>
      </w:r>
      <w:r>
        <w:t xml:space="preserve">retailers</w:t>
      </w:r>
      <w:r>
        <w:t xml:space="preserve"> </w:t>
      </w:r>
      <w:r>
        <w:t xml:space="preserve">have the</w:t>
      </w:r>
      <w:r>
        <w:t xml:space="preserve"> </w:t>
      </w:r>
      <w:r>
        <w:t xml:space="preserve">same</w:t>
      </w:r>
      <w:r>
        <w:t xml:space="preserve"> </w:t>
      </w:r>
      <w:r>
        <w:t xml:space="preserve">obligation</w:t>
      </w:r>
      <w:r>
        <w:t xml:space="preserve"> </w:t>
      </w:r>
      <w:r>
        <w:t xml:space="preserve">s, without</w:t>
      </w:r>
      <w:r>
        <w:t xml:space="preserve"> </w:t>
      </w:r>
      <w:r>
        <w:t xml:space="preserve">making</w:t>
      </w:r>
      <w:r>
        <w:t xml:space="preserve"> </w:t>
      </w:r>
      <w:r>
        <w:t xml:space="preserve">any</w:t>
      </w:r>
      <w:r>
        <w:t xml:space="preserve"> </w:t>
      </w:r>
      <w:r>
        <w:t xml:space="preserve">distinctio</w:t>
      </w:r>
      <w:r>
        <w:t xml:space="preserve"> </w:t>
      </w:r>
      <w:r>
        <w:t xml:space="preserve">n among</w:t>
      </w:r>
      <w:r>
        <w:t xml:space="preserve"> </w:t>
      </w:r>
      <w:r>
        <w:t xml:space="preserve">them.</w:t>
      </w:r>
      <w:r>
        <w:t xml:space="preserve"> </w:t>
      </w:r>
      <w:r>
        <w:t xml:space="preserve">They are</w:t>
      </w:r>
      <w:r>
        <w:t xml:space="preserve"> </w:t>
      </w:r>
      <w:r>
        <w:t xml:space="preserve">subject to</w:t>
      </w:r>
      <w:r>
        <w:t xml:space="preserve"> </w:t>
      </w:r>
      <w:r>
        <w:t xml:space="preserve">the same</w:t>
      </w:r>
      <w:r>
        <w:t xml:space="preserve"> </w:t>
      </w:r>
      <w:r>
        <w:t xml:space="preserve">insolvenc</w:t>
      </w:r>
      <w:r>
        <w:t xml:space="preserve"> </w:t>
      </w:r>
      <w:r>
        <w:t xml:space="preserve">y rules.</w:t>
      </w:r>
    </w:p>
    <w:p>
      <w:pPr>
        <w:pStyle w:val="FirstParagraph"/>
      </w:pPr>
      <w:r>
        <w:t xml:space="preserve">Not</w:t>
      </w:r>
      <w:r>
        <w:t xml:space="preserve"> </w:t>
      </w:r>
      <w:r>
        <w:t xml:space="preserve">regulated</w:t>
      </w:r>
      <w:r>
        <w:br/>
      </w:r>
      <w:r>
        <w:t xml:space="preserve">NO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the</w:t>
      </w:r>
      <w:r>
        <w:t xml:space="preserve"> </w:t>
      </w:r>
      <w:r>
        <w:t xml:space="preserve">obligati</w:t>
      </w:r>
      <w:r>
        <w:t xml:space="preserve"> </w:t>
      </w:r>
      <w:r>
        <w:t xml:space="preserve">on to</w:t>
      </w:r>
      <w:r>
        <w:t xml:space="preserve"> </w:t>
      </w:r>
      <w:r>
        <w:t xml:space="preserve">have a</w:t>
      </w:r>
      <w:r>
        <w:t xml:space="preserve"> </w:t>
      </w:r>
      <w:r>
        <w:t xml:space="preserve">contrac</w:t>
      </w:r>
      <w:r>
        <w:t xml:space="preserve"> </w:t>
      </w:r>
      <w:r>
        <w:t xml:space="preserve">t</w:t>
      </w:r>
      <w:r>
        <w:t xml:space="preserve"> </w:t>
      </w:r>
      <w:r>
        <w:t xml:space="preserve">securit</w:t>
      </w:r>
      <w:r>
        <w:t xml:space="preserve"> </w:t>
      </w:r>
      <w:r>
        <w:t xml:space="preserve">y only</w:t>
      </w:r>
      <w:r>
        <w:t xml:space="preserve"> </w:t>
      </w:r>
      <w:r>
        <w:t xml:space="preserve">applies</w:t>
      </w:r>
      <w:r>
        <w:t xml:space="preserve"> </w:t>
      </w:r>
      <w:r>
        <w:t xml:space="preserve">to</w:t>
      </w:r>
      <w:r>
        <w:t xml:space="preserve"> </w:t>
      </w:r>
      <w:r>
        <w:t xml:space="preserve">packag</w:t>
      </w:r>
      <w:r>
        <w:t xml:space="preserve"> </w:t>
      </w:r>
      <w:r>
        <w:t xml:space="preserve">e</w:t>
      </w:r>
      <w:r>
        <w:t xml:space="preserve"> </w:t>
      </w:r>
      <w:r>
        <w:t xml:space="preserve">travels</w:t>
      </w:r>
      <w:r>
        <w:t xml:space="preserve"> </w:t>
      </w:r>
      <w:r>
        <w:t xml:space="preserve">Gallice, La Rioja,</w:t>
      </w:r>
      <w:r>
        <w:t xml:space="preserve"> </w:t>
      </w:r>
      <w:r>
        <w:t xml:space="preserve">Madrid, Valence and</w:t>
      </w:r>
      <w:r>
        <w:t xml:space="preserve"> </w:t>
      </w:r>
      <w:r>
        <w:t xml:space="preserve">Catalonia), while other</w:t>
      </w:r>
      <w:r>
        <w:t xml:space="preserve"> </w:t>
      </w:r>
      <w:r>
        <w:t xml:space="preserve">regions have not</w:t>
      </w:r>
      <w:r>
        <w:t xml:space="preserve"> </w:t>
      </w:r>
      <w:r>
        <w:t xml:space="preserve">adapted their</w:t>
      </w:r>
      <w:r>
        <w:t xml:space="preserve"> </w:t>
      </w:r>
      <w:r>
        <w:t xml:space="preserve">legislation (based on</w:t>
      </w:r>
      <w:r>
        <w:t xml:space="preserve"> </w:t>
      </w:r>
      <w:r>
        <w:t xml:space="preserve">“bonds”</w:t>
      </w:r>
      <w:r>
        <w:t xml:space="preserve"> </w:t>
      </w:r>
      <w:r>
        <w:t xml:space="preserve">in favour of the</w:t>
      </w:r>
      <w:r>
        <w:t xml:space="preserve"> </w:t>
      </w:r>
      <w:r>
        <w:t xml:space="preserve">corresponding public</w:t>
      </w:r>
      <w:r>
        <w:t xml:space="preserve"> </w:t>
      </w:r>
      <w:r>
        <w:t xml:space="preserve">administrations)</w:t>
      </w:r>
      <w:r>
        <w:t xml:space="preserve"> </w:t>
      </w:r>
      <w:r>
        <w:t xml:space="preserve">(Asturias, Balearic</w:t>
      </w:r>
      <w:r>
        <w:t xml:space="preserve"> </w:t>
      </w:r>
      <w:r>
        <w:t xml:space="preserve">Islands, Cantabria,</w:t>
      </w:r>
      <w:r>
        <w:t xml:space="preserve"> </w:t>
      </w:r>
      <w:r>
        <w:t xml:space="preserve">Castilla-La Mancha,</w:t>
      </w:r>
      <w:r>
        <w:t xml:space="preserve"> </w:t>
      </w:r>
      <w:r>
        <w:t xml:space="preserve">Castilla and Leon,</w:t>
      </w:r>
      <w:r>
        <w:t xml:space="preserve"> </w:t>
      </w:r>
      <w:r>
        <w:t xml:space="preserve">Murcia, Navarre,</w:t>
      </w:r>
      <w:r>
        <w:t xml:space="preserve"> </w:t>
      </w:r>
      <w:r>
        <w:t xml:space="preserve">Basque Country, Ceuta</w:t>
      </w:r>
      <w:r>
        <w:t xml:space="preserve"> </w:t>
      </w:r>
      <w:r>
        <w:t xml:space="preserve">and Melilla).</w:t>
      </w:r>
      <w:r>
        <w:t xml:space="preserve"> </w:t>
      </w:r>
      <w:r>
        <w:t xml:space="preserve">As a consequence, at</w:t>
      </w:r>
      <w:r>
        <w:t xml:space="preserve"> </w:t>
      </w:r>
      <w:r>
        <w:t xml:space="preserve">regional level, there</w:t>
      </w:r>
      <w:r>
        <w:t xml:space="preserve"> </w:t>
      </w:r>
      <w:r>
        <w:t xml:space="preserve">are two systems in</w:t>
      </w:r>
      <w:r>
        <w:t xml:space="preserve"> </w:t>
      </w:r>
      <w:r>
        <w:t xml:space="preserve">place: securities (in</w:t>
      </w:r>
      <w:r>
        <w:t xml:space="preserve"> </w:t>
      </w:r>
      <w:r>
        <w:t xml:space="preserve">line with the Directive)</w:t>
      </w:r>
      <w:r>
        <w:t xml:space="preserve"> </w:t>
      </w:r>
      <w:r>
        <w:t xml:space="preserve">and bonds. These</w:t>
      </w:r>
      <w:r>
        <w:t xml:space="preserve"> </w:t>
      </w:r>
      <w:r>
        <w:t xml:space="preserve">bonds may be</w:t>
      </w:r>
      <w:r>
        <w:t xml:space="preserve"> </w:t>
      </w:r>
      <w:r>
        <w:t xml:space="preserve">formalised by means</w:t>
      </w:r>
      <w:r>
        <w:t xml:space="preserve"> </w:t>
      </w:r>
      <w:r>
        <w:t xml:space="preserve">of a transfer of</w:t>
      </w:r>
      <w:r>
        <w:t xml:space="preserve"> </w:t>
      </w:r>
      <w:r>
        <w:t xml:space="preserve">money to the</w:t>
      </w:r>
      <w:r>
        <w:t xml:space="preserve"> </w:t>
      </w:r>
      <w:r>
        <w:t xml:space="preserve">competent regional</w:t>
      </w:r>
      <w:r>
        <w:t xml:space="preserve"> </w:t>
      </w:r>
      <w:r>
        <w:t xml:space="preserve">authority or a deposit</w:t>
      </w:r>
      <w:r>
        <w:t xml:space="preserve"> </w:t>
      </w:r>
      <w:r>
        <w:t xml:space="preserve">of public bonds with</w:t>
      </w:r>
      <w:r>
        <w:t xml:space="preserve"> </w:t>
      </w:r>
      <w:r>
        <w:t xml:space="preserve">the competent</w:t>
      </w:r>
      <w:r>
        <w:t xml:space="preserve"> </w:t>
      </w:r>
      <w:r>
        <w:t xml:space="preserve">regional</w:t>
      </w:r>
      <w:r>
        <w:t xml:space="preserve"> </w:t>
      </w:r>
      <w:r>
        <w:t xml:space="preserve">administration, a</w:t>
      </w:r>
      <w:r>
        <w:t xml:space="preserve"> </w:t>
      </w:r>
      <w:r>
        <w:t xml:space="preserve">bank guarantee in</w:t>
      </w:r>
      <w:r>
        <w:t xml:space="preserve"> </w:t>
      </w:r>
      <w:r>
        <w:t xml:space="preserve">favour of the given</w:t>
      </w:r>
      <w:r>
        <w:t xml:space="preserve"> </w:t>
      </w:r>
      <w:r>
        <w:t xml:space="preserve">authority or a caution</w:t>
      </w:r>
      <w:r>
        <w:t xml:space="preserve"> </w:t>
      </w:r>
      <w:r>
        <w:t xml:space="preserve">policy in favour of</w:t>
      </w:r>
      <w:r>
        <w:t xml:space="preserve"> </w:t>
      </w:r>
      <w:r>
        <w:t xml:space="preserve">that same authority.</w:t>
      </w:r>
    </w:p>
    <w:p>
      <w:pPr>
        <w:pStyle w:val="BodyText"/>
      </w:pPr>
      <w:r>
        <w:t xml:space="preserve">Securities (in line with</w:t>
      </w:r>
      <w:r>
        <w:t xml:space="preserve"> </w:t>
      </w:r>
      <w:r>
        <w:t xml:space="preserve">the Directive) may be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EUR 100.000. From</w:t>
      </w:r>
      <w:r>
        <w:t xml:space="preserve"> </w:t>
      </w:r>
      <w:r>
        <w:t xml:space="preserve">the second year of</w:t>
      </w:r>
      <w:r>
        <w:t xml:space="preserve"> </w:t>
      </w:r>
      <w:r>
        <w:t xml:space="preserve">activity, the amount</w:t>
      </w:r>
      <w:r>
        <w:t xml:space="preserve"> </w:t>
      </w:r>
      <w:r>
        <w:t xml:space="preserve">of this security shall</w:t>
      </w:r>
      <w:r>
        <w:t xml:space="preserve"> </w:t>
      </w:r>
      <w:r>
        <w:t xml:space="preserve">be equal, at least, to</w:t>
      </w:r>
      <w:r>
        <w:t xml:space="preserve"> </w:t>
      </w:r>
      <w:r>
        <w:t xml:space="preserve">5% of the turnover</w:t>
      </w:r>
      <w:r>
        <w:t xml:space="preserve"> </w:t>
      </w:r>
      <w:r>
        <w:t xml:space="preserve">arising from the</w:t>
      </w:r>
      <w:r>
        <w:t xml:space="preserve"> </w:t>
      </w:r>
      <w:r>
        <w:t xml:space="preserve">sales of packages by</w:t>
      </w:r>
      <w:r>
        <w:t xml:space="preserve"> </w:t>
      </w:r>
      <w:r>
        <w:t xml:space="preserve">the organiser or the</w:t>
      </w:r>
      <w:r>
        <w:t xml:space="preserve"> </w:t>
      </w:r>
      <w:r>
        <w:t xml:space="preserve">retailer during the last</w:t>
      </w:r>
      <w:r>
        <w:t xml:space="preserve"> </w:t>
      </w:r>
      <w:r>
        <w:t xml:space="preserve">year and, in any case,</w:t>
      </w:r>
      <w:r>
        <w:t xml:space="preserve"> </w:t>
      </w:r>
      <w:r>
        <w:t xml:space="preserve">the amount shall not</w:t>
      </w:r>
      <w:r>
        <w:t xml:space="preserve"> </w:t>
      </w:r>
      <w:r>
        <w:t xml:space="preserve">be less than EUR</w:t>
      </w:r>
      <w:r>
        <w:t xml:space="preserve"> </w:t>
      </w:r>
      <w:r>
        <w:t xml:space="preserve">100.000.</w:t>
      </w:r>
    </w:p>
    <w:p>
      <w:pPr>
        <w:pStyle w:val="BodyText"/>
      </w:pPr>
      <w:r>
        <w:t xml:space="preserve">In the case of</w:t>
      </w:r>
      <w:r>
        <w:t xml:space="preserve"> </w:t>
      </w:r>
      <w:r>
        <w:t xml:space="preserve">Catalonia, the</w:t>
      </w:r>
      <w:r>
        <w:t xml:space="preserve"> </w:t>
      </w:r>
      <w:r>
        <w:t xml:space="preserve">individual security may</w:t>
      </w:r>
      <w:r>
        <w:t xml:space="preserve"> </w:t>
      </w:r>
      <w:r>
        <w:t xml:space="preserve">be provided by means</w:t>
      </w:r>
      <w:r>
        <w:t xml:space="preserve"> </w:t>
      </w:r>
      <w:r>
        <w:t xml:space="preserve">of a bank guarantee or</w:t>
      </w:r>
      <w:r>
        <w:t xml:space="preserve"> </w:t>
      </w:r>
      <w:r>
        <w:t xml:space="preserve">caution policy, and</w:t>
      </w:r>
      <w:r>
        <w:t xml:space="preserve"> </w:t>
      </w:r>
      <w:r>
        <w:t xml:space="preserve">during the first year of</w:t>
      </w:r>
      <w:r>
        <w:t xml:space="preserve"> </w:t>
      </w:r>
      <w:r>
        <w:t xml:space="preserve">activity, this security</w:t>
      </w:r>
      <w:r>
        <w:t xml:space="preserve"> </w:t>
      </w:r>
      <w:r>
        <w:t xml:space="preserve">shall cover a minimum</w:t>
      </w:r>
      <w:r>
        <w:t xml:space="preserve"> </w:t>
      </w:r>
      <w:r>
        <w:t xml:space="preserve">amount of EUR</w:t>
      </w:r>
      <w:r>
        <w:t xml:space="preserve"> </w:t>
      </w:r>
      <w:r>
        <w:t xml:space="preserve">100.000. From the</w:t>
      </w:r>
      <w:r>
        <w:t xml:space="preserve"> </w:t>
      </w:r>
      <w:r>
        <w:t xml:space="preserve">second year of activity,</w:t>
      </w:r>
      <w:r>
        <w:t xml:space="preserve"> </w:t>
      </w:r>
      <w:r>
        <w:t xml:space="preserve">the amount of this</w:t>
      </w:r>
      <w:r>
        <w:t xml:space="preserve"> </w:t>
      </w:r>
      <w:r>
        <w:t xml:space="preserve">security shall be equal,</w:t>
      </w:r>
      <w:r>
        <w:t xml:space="preserve"> </w:t>
      </w:r>
      <w:r>
        <w:t xml:space="preserve">at least, to 3% of the</w:t>
      </w:r>
      <w:r>
        <w:t xml:space="preserve"> </w:t>
      </w:r>
      <w:r>
        <w:t xml:space="preserve">annual turnover of the</w:t>
      </w:r>
      <w:r>
        <w:t xml:space="preserve"> </w:t>
      </w:r>
      <w:r>
        <w:t xml:space="preserve">travel agent and, in</w:t>
      </w:r>
      <w:r>
        <w:t xml:space="preserve"> </w:t>
      </w:r>
      <w:r>
        <w:t xml:space="preserve">any case, the amount</w:t>
      </w:r>
      <w:r>
        <w:t xml:space="preserve"> </w:t>
      </w:r>
      <w:r>
        <w:t xml:space="preserve">shall not be less than</w:t>
      </w:r>
      <w:r>
        <w:t xml:space="preserve"> </w:t>
      </w:r>
      <w:r>
        <w:t xml:space="preserve">EUR 100.000 and not</w:t>
      </w:r>
      <w:r>
        <w:t xml:space="preserve"> </w:t>
      </w:r>
      <w:r>
        <w:t xml:space="preserve">exceed EUR 300.000.</w:t>
      </w:r>
    </w:p>
    <w:p>
      <w:pPr>
        <w:pStyle w:val="Compact"/>
        <w:numPr>
          <w:ilvl w:val="0"/>
          <w:numId w:val="1052"/>
        </w:numPr>
      </w:pPr>
      <w:r>
        <w:t xml:space="preserve">Collective</w:t>
      </w:r>
      <w:r>
        <w:t xml:space="preserve"> </w:t>
      </w:r>
      <w:r>
        <w:t xml:space="preserve">security: through</w:t>
      </w:r>
    </w:p>
    <w:p>
      <w:pPr>
        <w:pStyle w:val="FirstParagraph"/>
      </w:pPr>
      <w:r>
        <w:t xml:space="preserve">202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directly enforced by</w:t>
      </w:r>
      <w:r>
        <w:t xml:space="preserve"> </w:t>
      </w:r>
      <w:r>
        <w:t xml:space="preserve">travellers in case of</w:t>
      </w:r>
      <w:r>
        <w:t xml:space="preserve"> </w:t>
      </w:r>
      <w:r>
        <w:t xml:space="preserve">insolvency of the</w:t>
      </w:r>
      <w:r>
        <w:t xml:space="preserve"> </w:t>
      </w:r>
      <w:r>
        <w:t xml:space="preserve">organiser or the</w:t>
      </w:r>
      <w:r>
        <w:t xml:space="preserve"> </w:t>
      </w:r>
      <w:r>
        <w:t xml:space="preserve">retailer, while the</w:t>
      </w:r>
      <w:r>
        <w:t xml:space="preserve"> </w:t>
      </w:r>
      <w:r>
        <w:t xml:space="preserve">bonds are only</w:t>
      </w:r>
      <w:r>
        <w:t xml:space="preserve"> </w:t>
      </w:r>
      <w:r>
        <w:t xml:space="preserve">enforceable by the</w:t>
      </w:r>
      <w:r>
        <w:t xml:space="preserve"> </w:t>
      </w:r>
      <w:r>
        <w:t xml:space="preserve">given public authority</w:t>
      </w:r>
      <w:r>
        <w:t xml:space="preserve"> </w:t>
      </w:r>
      <w:r>
        <w:t xml:space="preserve">that is the beneficiary</w:t>
      </w:r>
      <w:r>
        <w:t xml:space="preserve"> </w:t>
      </w:r>
      <w:r>
        <w:t xml:space="preserve">of the bond if a judicial</w:t>
      </w:r>
      <w:r>
        <w:t xml:space="preserve"> </w:t>
      </w:r>
      <w:r>
        <w:t xml:space="preserve">resolution or arbitration</w:t>
      </w:r>
      <w:r>
        <w:t xml:space="preserve"> </w:t>
      </w:r>
      <w:r>
        <w:t xml:space="preserve">award is rendered.</w:t>
      </w:r>
      <w:r>
        <w:t xml:space="preserve"> </w:t>
      </w:r>
      <w:r>
        <w:t xml:space="preserve">Both securities and</w:t>
      </w:r>
      <w:r>
        <w:t xml:space="preserve"> </w:t>
      </w:r>
      <w:r>
        <w:t xml:space="preserve">bonds may be</w:t>
      </w:r>
      <w:r>
        <w:t xml:space="preserve"> </w:t>
      </w:r>
      <w:r>
        <w:t xml:space="preserve">individual (provided</w:t>
      </w:r>
      <w:r>
        <w:t xml:space="preserve"> </w:t>
      </w:r>
      <w:r>
        <w:t xml:space="preserve">by individual</w:t>
      </w:r>
      <w:r>
        <w:t xml:space="preserve"> </w:t>
      </w:r>
      <w:r>
        <w:t xml:space="preserve">organisers, retailers or</w:t>
      </w:r>
      <w:r>
        <w:t xml:space="preserve"> </w:t>
      </w:r>
      <w:r>
        <w:t xml:space="preserve">traders) or collective</w:t>
      </w:r>
      <w:r>
        <w:t xml:space="preserve"> </w:t>
      </w:r>
      <w:r>
        <w:t xml:space="preserve">(provided by an</w:t>
      </w:r>
      <w:r>
        <w:t xml:space="preserve"> </w:t>
      </w:r>
      <w:r>
        <w:t xml:space="preserve">association of</w:t>
      </w:r>
      <w:r>
        <w:t xml:space="preserve"> </w:t>
      </w:r>
      <w:r>
        <w:t xml:space="preserve">organisers, retailers or</w:t>
      </w:r>
      <w:r>
        <w:t xml:space="preserve"> </w:t>
      </w:r>
      <w:r>
        <w:t xml:space="preserve">traders to which they</w:t>
      </w:r>
      <w:r>
        <w:t xml:space="preserve"> </w:t>
      </w:r>
      <w:r>
        <w:t xml:space="preserve">are adhered).</w:t>
      </w:r>
    </w:p>
    <w:p>
      <w:pPr>
        <w:pStyle w:val="BodyText"/>
      </w:pPr>
      <w:r>
        <w:t xml:space="preserve">In addition to the</w:t>
      </w:r>
      <w:r>
        <w:t xml:space="preserve"> </w:t>
      </w:r>
      <w:r>
        <w:t xml:space="preserve">insolvency security, the</w:t>
      </w:r>
      <w:r>
        <w:t xml:space="preserve"> </w:t>
      </w:r>
      <w:r>
        <w:t xml:space="preserve">national law requires</w:t>
      </w:r>
      <w:r>
        <w:t xml:space="preserve"> </w:t>
      </w:r>
      <w:r>
        <w:t xml:space="preserve">the hiring of a contract</w:t>
      </w:r>
      <w:r>
        <w:t xml:space="preserve"> </w:t>
      </w:r>
      <w:r>
        <w:t xml:space="preserve">security to ensure</w:t>
      </w:r>
      <w:r>
        <w:t xml:space="preserve"> </w:t>
      </w:r>
      <w:r>
        <w:t xml:space="preserve">compliance with the</w:t>
      </w:r>
      <w:r>
        <w:t xml:space="preserve"> </w:t>
      </w:r>
      <w:r>
        <w:t xml:space="preserve">services of the</w:t>
      </w:r>
      <w:r>
        <w:t xml:space="preserve"> </w:t>
      </w:r>
      <w:r>
        <w:t xml:space="preserve">package contract,</w:t>
      </w:r>
      <w:r>
        <w:t xml:space="preserve"> </w:t>
      </w:r>
      <w:r>
        <w:t xml:space="preserve">which may be enforced</w:t>
      </w:r>
      <w:r>
        <w:t xml:space="preserve"> </w:t>
      </w:r>
      <w:r>
        <w:t xml:space="preserve">by travellers directly to</w:t>
      </w:r>
      <w:r>
        <w:t xml:space="preserve"> </w:t>
      </w:r>
      <w:r>
        <w:t xml:space="preserve">the cover scheme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This security is a</w:t>
      </w:r>
      <w:r>
        <w:t xml:space="preserve"> </w:t>
      </w:r>
      <w:r>
        <w:t xml:space="preserve">general contract</w:t>
      </w:r>
      <w:r>
        <w:t xml:space="preserve"> </w:t>
      </w:r>
      <w:r>
        <w:t xml:space="preserve">security, while the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that are lawfully set up,</w:t>
      </w:r>
      <w:r>
        <w:t xml:space="preserve"> </w:t>
      </w:r>
      <w:r>
        <w:t xml:space="preserve">by making</w:t>
      </w:r>
      <w:r>
        <w:t xml:space="preserve"> </w:t>
      </w:r>
      <w:r>
        <w:t xml:space="preserve">contributions to a</w:t>
      </w:r>
      <w:r>
        <w:t xml:space="preserve"> </w:t>
      </w:r>
      <w:r>
        <w:t xml:space="preserve">solidarity security fund.</w:t>
      </w:r>
    </w:p>
    <w:p>
      <w:pPr>
        <w:pStyle w:val="BodyText"/>
      </w:pPr>
      <w:r>
        <w:t xml:space="preserve">The amount of this</w:t>
      </w:r>
      <w:r>
        <w:t xml:space="preserve"> </w:t>
      </w:r>
      <w:r>
        <w:t xml:space="preserve">collective security</w:t>
      </w:r>
      <w:r>
        <w:t xml:space="preserve"> </w:t>
      </w:r>
      <w:r>
        <w:t xml:space="preserve">shall be minimum 50%</w:t>
      </w:r>
      <w:r>
        <w:t xml:space="preserve"> </w:t>
      </w:r>
      <w:r>
        <w:t xml:space="preserve">of the sum of the</w:t>
      </w:r>
      <w:r>
        <w:t xml:space="preserve"> </w:t>
      </w:r>
      <w:r>
        <w:t xml:space="preserve">earnings of the travel</w:t>
      </w:r>
      <w:r>
        <w:t xml:space="preserve"> </w:t>
      </w:r>
      <w:r>
        <w:t xml:space="preserve">agencies that should</w:t>
      </w:r>
      <w:r>
        <w:t xml:space="preserve"> </w:t>
      </w:r>
      <w:r>
        <w:t xml:space="preserve">severally provide</w:t>
      </w:r>
      <w:r>
        <w:t xml:space="preserve"> </w:t>
      </w:r>
      <w:r>
        <w:t xml:space="preserve">according to the above</w:t>
      </w:r>
      <w:r>
        <w:t xml:space="preserve"> </w:t>
      </w:r>
      <w:r>
        <w:t xml:space="preserve">point. In no case the</w:t>
      </w:r>
      <w:r>
        <w:t xml:space="preserve"> </w:t>
      </w:r>
      <w:r>
        <w:t xml:space="preserve">amount of the global</w:t>
      </w:r>
      <w:r>
        <w:t xml:space="preserve"> </w:t>
      </w:r>
      <w:r>
        <w:t xml:space="preserve">fund may be less than</w:t>
      </w:r>
      <w:r>
        <w:t xml:space="preserve"> </w:t>
      </w:r>
      <w:r>
        <w:t xml:space="preserve">EUR 2.500.000.</w:t>
      </w:r>
      <w:r>
        <w:br/>
      </w:r>
      <w:r>
        <w:t xml:space="preserve">(c) Security of each</w:t>
      </w:r>
      <w:r>
        <w:t xml:space="preserve"> </w:t>
      </w:r>
      <w:r>
        <w:t xml:space="preserve">package: an insurance</w:t>
      </w:r>
      <w:r>
        <w:t xml:space="preserve"> </w:t>
      </w:r>
      <w:r>
        <w:t xml:space="preserve">is hired for each user of</w:t>
      </w:r>
      <w:r>
        <w:t xml:space="preserve"> </w:t>
      </w:r>
      <w:r>
        <w:t xml:space="preserve">the package. On the</w:t>
      </w:r>
      <w:r>
        <w:t xml:space="preserve"> </w:t>
      </w:r>
      <w:r>
        <w:t xml:space="preserve">other hand, other</w:t>
      </w:r>
      <w:r>
        <w:t xml:space="preserve"> </w:t>
      </w:r>
      <w:r>
        <w:t xml:space="preserve">regions (Asturias,</w:t>
      </w:r>
      <w:r>
        <w:t xml:space="preserve"> </w:t>
      </w:r>
      <w:r>
        <w:t xml:space="preserve">Balearic Islands,</w:t>
      </w:r>
      <w:r>
        <w:t xml:space="preserve"> </w:t>
      </w:r>
      <w:r>
        <w:t xml:space="preserve">Cantabria, Castilla-La</w:t>
      </w:r>
      <w:r>
        <w:t xml:space="preserve"> </w:t>
      </w:r>
      <w:r>
        <w:t xml:space="preserve">Mancha, Castilla and</w:t>
      </w:r>
      <w:r>
        <w:t xml:space="preserve"> </w:t>
      </w:r>
      <w:r>
        <w:t xml:space="preserve">Leon, Murcia, Navarre,</w:t>
      </w:r>
      <w:r>
        <w:t xml:space="preserve"> </w:t>
      </w:r>
      <w:r>
        <w:t xml:space="preserve">Basque Country, Ceuta</w:t>
      </w:r>
      <w:r>
        <w:t xml:space="preserve"> </w:t>
      </w:r>
      <w:r>
        <w:t xml:space="preserve">and Melilla) require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“bonds”</w:t>
      </w:r>
      <w:r>
        <w:t xml:space="preserve"> </w:t>
      </w:r>
      <w:r>
        <w:t xml:space="preserve">(fianzas) to the treasury</w:t>
      </w:r>
      <w:r>
        <w:t xml:space="preserve"> </w:t>
      </w:r>
      <w:r>
        <w:t xml:space="preserve">administrations of the</w:t>
      </w:r>
      <w:r>
        <w:t xml:space="preserve"> </w:t>
      </w:r>
      <w:r>
        <w:t xml:space="preserve">corresponding regions</w:t>
      </w:r>
      <w:r>
        <w:t xml:space="preserve"> </w:t>
      </w:r>
      <w:r>
        <w:t xml:space="preserve">to secure the same risks</w:t>
      </w:r>
      <w:r>
        <w:t xml:space="preserve"> </w:t>
      </w:r>
      <w:r>
        <w:t xml:space="preserve">of insolvency or</w:t>
      </w:r>
      <w:r>
        <w:t xml:space="preserve"> </w:t>
      </w:r>
      <w:r>
        <w:t xml:space="preserve">bankruptcy, so they are</w:t>
      </w:r>
      <w:r>
        <w:t xml:space="preserve"> </w:t>
      </w:r>
      <w:r>
        <w:t xml:space="preserve">directly enforceable by</w:t>
      </w:r>
      <w:r>
        <w:t xml:space="preserve"> </w:t>
      </w:r>
      <w:r>
        <w:t xml:space="preserve">the corresponding</w:t>
      </w:r>
      <w:r>
        <w:t xml:space="preserve"> </w:t>
      </w:r>
      <w:r>
        <w:t xml:space="preserve">administrations only if a</w:t>
      </w:r>
      <w:r>
        <w:t xml:space="preserve"> </w:t>
      </w:r>
      <w:r>
        <w:t xml:space="preserve">judicial resolution or</w:t>
      </w:r>
      <w:r>
        <w:t xml:space="preserve"> </w:t>
      </w:r>
      <w:r>
        <w:t xml:space="preserve">arbitration award is</w:t>
      </w:r>
      <w:r>
        <w:t xml:space="preserve"> </w:t>
      </w:r>
      <w:r>
        <w:t xml:space="preserve">rendered.</w:t>
      </w:r>
      <w:r>
        <w:br/>
      </w:r>
      <w:r>
        <w:t xml:space="preserve">In general terms, these</w:t>
      </w:r>
      <w:r>
        <w:t xml:space="preserve"> </w:t>
      </w:r>
      <w:r>
        <w:t xml:space="preserve">bonds may be provided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required by some</w:t>
      </w:r>
      <w:r>
        <w:t xml:space="preserve"> </w:t>
      </w:r>
      <w:r>
        <w:t xml:space="preserve">Spanish regions is a</w:t>
      </w:r>
      <w:r>
        <w:t xml:space="preserve"> </w:t>
      </w:r>
      <w:r>
        <w:t xml:space="preserve">specific insurance for</w:t>
      </w:r>
      <w:r>
        <w:t xml:space="preserve"> </w:t>
      </w:r>
      <w:r>
        <w:t xml:space="preserve">insolvency situations.</w:t>
      </w:r>
    </w:p>
    <w:p>
      <w:pPr>
        <w:pStyle w:val="BodyText"/>
      </w:pPr>
      <w:r>
        <w:t xml:space="preserve">As a consequence,</w:t>
      </w:r>
      <w:r>
        <w:t xml:space="preserve"> </w:t>
      </w:r>
      <w:r>
        <w:t xml:space="preserve">according to the</w:t>
      </w:r>
      <w:r>
        <w:t xml:space="preserve"> </w:t>
      </w:r>
      <w:r>
        <w:t xml:space="preserve">national measure, it</w:t>
      </w:r>
      <w:r>
        <w:t xml:space="preserve"> </w:t>
      </w:r>
      <w:r>
        <w:t xml:space="preserve">can be concluded that</w:t>
      </w:r>
      <w:r>
        <w:t xml:space="preserve"> </w:t>
      </w:r>
      <w:r>
        <w:t xml:space="preserve">insolvency situations</w:t>
      </w:r>
      <w:r>
        <w:t xml:space="preserve"> </w:t>
      </w:r>
      <w:r>
        <w:t xml:space="preserve">must not be covered by</w:t>
      </w:r>
      <w:r>
        <w:t xml:space="preserve"> </w:t>
      </w:r>
      <w:r>
        <w:t xml:space="preserve">the general contract</w:t>
      </w:r>
      <w:r>
        <w:t xml:space="preserve"> </w:t>
      </w:r>
      <w:r>
        <w:t xml:space="preserve">liability security,</w:t>
      </w:r>
      <w:r>
        <w:t xml:space="preserve"> </w:t>
      </w:r>
      <w:r>
        <w:t xml:space="preserve">although account</w:t>
      </w:r>
      <w:r>
        <w:t xml:space="preserve"> </w:t>
      </w:r>
      <w:r>
        <w:t xml:space="preserve">should be taken of the</w:t>
      </w:r>
      <w:r>
        <w:t xml:space="preserve"> </w:t>
      </w:r>
      <w:r>
        <w:t xml:space="preserve">specific terms of each</w:t>
      </w:r>
      <w:r>
        <w:t xml:space="preserve"> </w:t>
      </w:r>
      <w:r>
        <w:t xml:space="preserve">contract liability</w:t>
      </w:r>
      <w:r>
        <w:t xml:space="preserve"> </w:t>
      </w:r>
      <w:r>
        <w:t xml:space="preserve">security with regard to</w:t>
      </w:r>
      <w:r>
        <w:t xml:space="preserve"> </w:t>
      </w:r>
      <w:r>
        <w:t xml:space="preserve">the liability of the</w:t>
      </w:r>
      <w:r>
        <w:t xml:space="preserve"> </w:t>
      </w:r>
      <w:r>
        <w:t xml:space="preserve">organiser and traveller</w:t>
      </w:r>
      <w:r>
        <w:t xml:space="preserve"> </w:t>
      </w:r>
      <w:r>
        <w:t xml:space="preserve">for their services. In the</w:t>
      </w:r>
      <w:r>
        <w:t xml:space="preserve"> </w:t>
      </w:r>
      <w:r>
        <w:t xml:space="preserve">light of those specific</w:t>
      </w:r>
      <w:r>
        <w:t xml:space="preserve"> </w:t>
      </w:r>
      <w:r>
        <w:t xml:space="preserve">terms, there may be a</w:t>
      </w:r>
      <w:r>
        <w:t xml:space="preserve"> </w:t>
      </w:r>
      <w:r>
        <w:t xml:space="preserve">duplication of</w:t>
      </w:r>
      <w:r>
        <w:t xml:space="preserve"> </w:t>
      </w:r>
      <w:r>
        <w:t xml:space="preserve">security with regard to</w:t>
      </w:r>
      <w:r>
        <w:t xml:space="preserve"> </w:t>
      </w:r>
      <w:r>
        <w:t xml:space="preserve">insolvency situations if</w:t>
      </w:r>
      <w:r>
        <w:t xml:space="preserve"> </w:t>
      </w:r>
      <w:r>
        <w:t xml:space="preserve">the contractual</w:t>
      </w:r>
      <w:r>
        <w:t xml:space="preserve"> </w:t>
      </w:r>
      <w:r>
        <w:t xml:space="preserve">obligations of the</w:t>
      </w:r>
      <w:r>
        <w:t xml:space="preserve"> </w:t>
      </w:r>
      <w:r>
        <w:t xml:space="preserve">organiser or retailer are</w:t>
      </w:r>
      <w:r>
        <w:t xml:space="preserve"> </w:t>
      </w:r>
      <w:r>
        <w:t xml:space="preserve">not fulfilled, but not</w:t>
      </w:r>
      <w:r>
        <w:t xml:space="preserve"> </w:t>
      </w:r>
      <w:r>
        <w:t xml:space="preserve">because of a</w:t>
      </w:r>
      <w:r>
        <w:t xml:space="preserve"> </w:t>
      </w:r>
      <w:r>
        <w:t xml:space="preserve">mandatory requirement</w:t>
      </w:r>
      <w:r>
        <w:t xml:space="preserve"> </w:t>
      </w:r>
      <w:r>
        <w:t xml:space="preserve">of the national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In any event, nothing</w:t>
      </w:r>
      <w:r>
        <w:t xml:space="preserve"> </w:t>
      </w:r>
      <w:r>
        <w:t xml:space="preserve">is provided regarding</w:t>
      </w:r>
      <w:r>
        <w:t xml:space="preserve"> </w:t>
      </w:r>
      <w:r>
        <w:t xml:space="preserve">the relationship</w:t>
      </w:r>
      <w:r>
        <w:t xml:space="preserve"> </w:t>
      </w:r>
      <w:r>
        <w:t xml:space="preserve">between the</w:t>
      </w:r>
      <w:r>
        <w:t xml:space="preserve"> </w:t>
      </w:r>
      <w:r>
        <w:t xml:space="preserve">by cash transfer or</w:t>
      </w:r>
      <w:r>
        <w:t xml:space="preserve"> </w:t>
      </w:r>
      <w:r>
        <w:t xml:space="preserve">public bond; bank</w:t>
      </w:r>
      <w:r>
        <w:t xml:space="preserve"> </w:t>
      </w:r>
      <w:r>
        <w:t xml:space="preserve">guarantee; or caution</w:t>
      </w:r>
      <w:r>
        <w:t xml:space="preserve"> </w:t>
      </w:r>
      <w:r>
        <w:t xml:space="preserve">insurance policy; and</w:t>
      </w:r>
      <w:r>
        <w:t xml:space="preserve"> </w:t>
      </w:r>
      <w:r>
        <w:t xml:space="preserve">the bond may be</w:t>
      </w:r>
      <w:r>
        <w:t xml:space="preserve"> </w:t>
      </w:r>
      <w:r>
        <w:t xml:space="preserve">provided individually or</w:t>
      </w:r>
      <w:r>
        <w:t xml:space="preserve"> </w:t>
      </w:r>
      <w:r>
        <w:t xml:space="preserve">collectively, by means of</w:t>
      </w:r>
      <w:r>
        <w:t xml:space="preserve"> </w:t>
      </w:r>
      <w:r>
        <w:t xml:space="preserve">their voluntary inclusion,</w:t>
      </w:r>
      <w:r>
        <w:t xml:space="preserve"> </w:t>
      </w:r>
      <w:r>
        <w:t xml:space="preserve">through associations</w:t>
      </w:r>
      <w:r>
        <w:t xml:space="preserve"> </w:t>
      </w:r>
      <w:r>
        <w:t xml:space="preserve">lawfully established, to a</w:t>
      </w:r>
      <w:r>
        <w:t xml:space="preserve"> </w:t>
      </w:r>
      <w:r>
        <w:t xml:space="preserve">solidarity security fund.</w:t>
      </w:r>
      <w:r>
        <w:br/>
      </w:r>
      <w:r>
        <w:t xml:space="preserve">Generally speaking, the</w:t>
      </w:r>
      <w:r>
        <w:t xml:space="preserve"> </w:t>
      </w:r>
      <w:r>
        <w:t xml:space="preserve">minimum amount of the</w:t>
      </w:r>
      <w:r>
        <w:t xml:space="preserve"> </w:t>
      </w:r>
      <w:r>
        <w:t xml:space="preserve">individual bonds shall be</w:t>
      </w:r>
      <w:r>
        <w:t xml:space="preserve"> </w:t>
      </w:r>
      <w:r>
        <w:t xml:space="preserve">approximately:</w:t>
      </w:r>
      <w:r>
        <w:br/>
      </w:r>
      <w:r>
        <w:t xml:space="preserve">(a) For retailers: EUR</w:t>
      </w:r>
      <w:r>
        <w:t xml:space="preserve"> </w:t>
      </w:r>
      <w:r>
        <w:t xml:space="preserve">60.000</w:t>
      </w:r>
      <w:r>
        <w:br/>
      </w:r>
      <w:r>
        <w:t xml:space="preserve">(b) For wholesalers:</w:t>
      </w:r>
      <w:r>
        <w:t xml:space="preserve"> </w:t>
      </w:r>
      <w:r>
        <w:t xml:space="preserve">EUR 120.000.</w:t>
      </w:r>
      <w:r>
        <w:br/>
      </w:r>
      <w:r>
        <w:t xml:space="preserve">(c) For wholesalers-</w:t>
      </w:r>
      <w:r>
        <w:t xml:space="preserve"> </w:t>
      </w:r>
      <w:r>
        <w:t xml:space="preserve">retailers: EUR 180.000.</w:t>
      </w:r>
      <w:r>
        <w:t xml:space="preserve"> </w:t>
      </w:r>
      <w:r>
        <w:t xml:space="preserve">At the same time, the</w:t>
      </w:r>
      <w:r>
        <w:t xml:space="preserve"> </w:t>
      </w:r>
      <w:r>
        <w:t xml:space="preserve">travel agencies, in their</w:t>
      </w:r>
      <w:r>
        <w:t xml:space="preserve"> </w:t>
      </w:r>
      <w:r>
        <w:t xml:space="preserve">different modalities,</w:t>
      </w:r>
      <w:r>
        <w:t xml:space="preserve"> </w:t>
      </w:r>
      <w:r>
        <w:t xml:space="preserve">which have more than</w:t>
      </w:r>
      <w:r>
        <w:t xml:space="preserve"> </w:t>
      </w:r>
      <w:r>
        <w:t xml:space="preserve">six commercial</w:t>
      </w:r>
      <w:r>
        <w:t xml:space="preserve"> </w:t>
      </w:r>
      <w:r>
        <w:t xml:space="preserve">establishments shall, in</w:t>
      </w:r>
      <w:r>
        <w:t xml:space="preserve"> </w:t>
      </w:r>
      <w:r>
        <w:t xml:space="preserve">general, increase the</w:t>
      </w:r>
      <w:r>
        <w:t xml:space="preserve"> </w:t>
      </w:r>
      <w:r>
        <w:t xml:space="preserve">individual bond in the</w:t>
      </w:r>
      <w:r>
        <w:t xml:space="preserve"> </w:t>
      </w:r>
      <w:r>
        <w:t xml:space="preserve">amount of EUR 12.000</w:t>
      </w:r>
      <w:r>
        <w:t xml:space="preserve"> </w:t>
      </w:r>
      <w:r>
        <w:t xml:space="preserve">for each additional</w:t>
      </w:r>
      <w:r>
        <w:t xml:space="preserve"> </w:t>
      </w:r>
      <w:r>
        <w:t xml:space="preserve">establishment.</w:t>
      </w:r>
      <w:r>
        <w:br/>
      </w:r>
      <w:r>
        <w:t xml:space="preserve">In general,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collective bonds</w:t>
      </w:r>
      <w:r>
        <w:t xml:space="preserve"> </w:t>
      </w:r>
      <w:r>
        <w:t xml:space="preserve">shall be 50% of the</w:t>
      </w:r>
      <w:r>
        <w:t xml:space="preserve"> </w:t>
      </w:r>
      <w:r>
        <w:t xml:space="preserve">sum of the individual</w:t>
      </w:r>
      <w:r>
        <w:t xml:space="preserve"> </w:t>
      </w:r>
      <w:r>
        <w:t xml:space="preserve">bonds that, according</w:t>
      </w:r>
      <w:r>
        <w:t xml:space="preserve"> </w:t>
      </w:r>
      <w:r>
        <w:t xml:space="preserve">to the above, should</w:t>
      </w:r>
      <w:r>
        <w:t xml:space="preserve"> </w:t>
      </w:r>
      <w:r>
        <w:t xml:space="preserve">be provided by the</w:t>
      </w:r>
      <w:r>
        <w:t xml:space="preserve"> </w:t>
      </w:r>
      <w:r>
        <w:t xml:space="preserve">associated companies,</w:t>
      </w:r>
      <w:r>
        <w:t xml:space="preserve"> </w:t>
      </w:r>
      <w:r>
        <w:t xml:space="preserve">and in no case of less</w:t>
      </w:r>
      <w:r>
        <w:t xml:space="preserve"> </w:t>
      </w:r>
      <w:r>
        <w:t xml:space="preserve">than EUR 2.400.000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security and the</w:t>
      </w:r>
      <w:r>
        <w:t xml:space="preserve"> </w:t>
      </w:r>
      <w:r>
        <w:t xml:space="preserve">contractual liability</w:t>
      </w:r>
      <w:r>
        <w:t xml:space="preserve"> </w:t>
      </w:r>
      <w:r>
        <w:t xml:space="preserve">security, and account</w:t>
      </w:r>
      <w:r>
        <w:t xml:space="preserve"> </w:t>
      </w:r>
      <w:r>
        <w:t xml:space="preserve">should be taken of the</w:t>
      </w:r>
      <w:r>
        <w:t xml:space="preserve"> </w:t>
      </w:r>
      <w:r>
        <w:t xml:space="preserve">specific terms of the</w:t>
      </w:r>
      <w:r>
        <w:t xml:space="preserve"> </w:t>
      </w:r>
      <w:r>
        <w:t xml:space="preserve">contractual liability</w:t>
      </w:r>
      <w:r>
        <w:t xml:space="preserve"> </w:t>
      </w:r>
      <w:r>
        <w:t xml:space="preserve">security, although the</w:t>
      </w:r>
      <w:r>
        <w:t xml:space="preserve"> </w:t>
      </w:r>
      <w:r>
        <w:t xml:space="preserve">approach of the</w:t>
      </w:r>
      <w:r>
        <w:t xml:space="preserve"> </w:t>
      </w:r>
      <w:r>
        <w:t xml:space="preserve">national measure is</w:t>
      </w:r>
      <w:r>
        <w:t xml:space="preserve"> </w:t>
      </w:r>
      <w:r>
        <w:t xml:space="preserve">that they are</w:t>
      </w:r>
      <w:r>
        <w:t xml:space="preserve"> </w:t>
      </w:r>
      <w:r>
        <w:t xml:space="preserve">complementary and</w:t>
      </w:r>
      <w:r>
        <w:t xml:space="preserve"> </w:t>
      </w:r>
      <w:r>
        <w:t xml:space="preserve">not overlapping.</w:t>
      </w:r>
      <w:r>
        <w:t xml:space="preserve"> </w:t>
      </w:r>
      <w:r>
        <w:t xml:space="preserve">for national or</w:t>
      </w:r>
      <w:r>
        <w:t xml:space="preserve"> </w:t>
      </w:r>
      <w:r>
        <w:t xml:space="preserve">regional associations</w:t>
      </w:r>
      <w:r>
        <w:t xml:space="preserve"> </w:t>
      </w:r>
      <w:r>
        <w:t xml:space="preserve">(some regions reduce</w:t>
      </w:r>
      <w:r>
        <w:t xml:space="preserve"> </w:t>
      </w:r>
      <w:r>
        <w:t xml:space="preserve">this requirement for</w:t>
      </w:r>
      <w:r>
        <w:t xml:space="preserve"> </w:t>
      </w:r>
      <w:r>
        <w:t xml:space="preserve">regional associations).</w:t>
      </w:r>
      <w:r>
        <w:t xml:space="preserve"> </w:t>
      </w:r>
      <w:r>
        <w:t xml:space="preserve">When any of these</w:t>
      </w:r>
      <w:r>
        <w:t xml:space="preserve"> </w:t>
      </w:r>
      <w:r>
        <w:t xml:space="preserve">companies have more</w:t>
      </w:r>
      <w:r>
        <w:t xml:space="preserve"> </w:t>
      </w:r>
      <w:r>
        <w:t xml:space="preserve">than six commercial</w:t>
      </w:r>
      <w:r>
        <w:t xml:space="preserve"> </w:t>
      </w:r>
      <w:r>
        <w:t xml:space="preserve">establishments, the</w:t>
      </w:r>
      <w:r>
        <w:t xml:space="preserve"> </w:t>
      </w:r>
      <w:r>
        <w:t xml:space="preserve">amount of the</w:t>
      </w:r>
      <w:r>
        <w:t xml:space="preserve"> </w:t>
      </w:r>
      <w:r>
        <w:t xml:space="preserve">collective bond shall, in</w:t>
      </w:r>
      <w:r>
        <w:t xml:space="preserve"> </w:t>
      </w:r>
      <w:r>
        <w:t xml:space="preserve">general, be increased</w:t>
      </w:r>
      <w:r>
        <w:t xml:space="preserve"> </w:t>
      </w:r>
      <w:r>
        <w:t xml:space="preserve">by EUR 6.000 for each</w:t>
      </w:r>
      <w:r>
        <w:t xml:space="preserve"> </w:t>
      </w:r>
      <w:r>
        <w:t xml:space="preserve">additional</w:t>
      </w:r>
      <w:r>
        <w:t xml:space="preserve"> </w:t>
      </w:r>
      <w:r>
        <w:t xml:space="preserve">establishment.</w:t>
      </w:r>
      <w:r>
        <w:br/>
      </w:r>
      <w:r>
        <w:t xml:space="preserve">Slove</w:t>
      </w:r>
      <w:r>
        <w:t xml:space="preserve"> </w:t>
      </w:r>
      <w:r>
        <w:t xml:space="preserve">nia</w:t>
      </w:r>
      <w:r>
        <w:t xml:space="preserve"> </w:t>
      </w:r>
      <w:r>
        <w:t xml:space="preserve">NO</w:t>
      </w:r>
      <w:r>
        <w:t xml:space="preserve"> </w:t>
      </w:r>
      <w:r>
        <w:t xml:space="preserve">A travel organiser can</w:t>
      </w:r>
      <w:r>
        <w:t xml:space="preserve"> </w:t>
      </w:r>
      <w:r>
        <w:t xml:space="preserve">provide security for the</w:t>
      </w:r>
      <w:r>
        <w:t xml:space="preserve"> </w:t>
      </w:r>
      <w:r>
        <w:t xml:space="preserve">case of its liquidity</w:t>
      </w:r>
      <w:r>
        <w:t xml:space="preserve"> </w:t>
      </w:r>
      <w:r>
        <w:t xml:space="preserve">problems in any of the</w:t>
      </w:r>
      <w:r>
        <w:t xml:space="preserve"> </w:t>
      </w:r>
      <w:r>
        <w:t xml:space="preserve">following forms (Article</w:t>
      </w:r>
      <w:r>
        <w:t xml:space="preserve"> </w:t>
      </w:r>
      <w:r>
        <w:t xml:space="preserve">58.a(6) of ZVPot and</w:t>
      </w:r>
      <w:r>
        <w:t xml:space="preserve"> </w:t>
      </w:r>
      <w:r>
        <w:t xml:space="preserve">Article 4 of UJLTOP):</w:t>
      </w:r>
      <w:r>
        <w:br/>
      </w:r>
      <w:r>
        <w:t xml:space="preserve">Insurance with an</w:t>
      </w:r>
      <w:r>
        <w:t xml:space="preserve"> </w:t>
      </w:r>
      <w:r>
        <w:t xml:space="preserve">insurance company</w:t>
      </w:r>
      <w:r>
        <w:br/>
      </w:r>
      <w:r>
        <w:t xml:space="preserve">Dedicated bank</w:t>
      </w:r>
      <w:r>
        <w:t xml:space="preserve"> </w:t>
      </w:r>
      <w:r>
        <w:t xml:space="preserve">deposit</w:t>
      </w:r>
      <w:r>
        <w:t xml:space="preserve"> </w:t>
      </w:r>
      <w:r>
        <w:t xml:space="preserve">Bank guarantee</w:t>
      </w:r>
      <w:r>
        <w:br/>
      </w:r>
      <w:r>
        <w:t xml:space="preserve">Participation in a</w:t>
      </w:r>
      <w:r>
        <w:t xml:space="preserve"> </w:t>
      </w:r>
      <w:r>
        <w:t xml:space="preserve">guarantee scheme.</w:t>
      </w:r>
    </w:p>
    <w:p>
      <w:pPr>
        <w:pStyle w:val="BodyText"/>
      </w:pPr>
      <w:r>
        <w:t xml:space="preserve">Each of the</w:t>
      </w:r>
      <w:r>
        <w:t xml:space="preserve"> </w:t>
      </w:r>
      <w:r>
        <w:t xml:space="preserve">mechanisms should</w:t>
      </w:r>
      <w:r>
        <w:t xml:space="preserve"> </w:t>
      </w:r>
      <w:r>
        <w:t xml:space="preserve">cover the same risks to</w:t>
      </w:r>
      <w:r>
        <w:t xml:space="preserve"> </w:t>
      </w:r>
      <w:r>
        <w:t xml:space="preserve">the same extent.</w:t>
      </w:r>
      <w:r>
        <w:t xml:space="preserve"> </w:t>
      </w:r>
      <w:r>
        <w:t xml:space="preserve">Travel organisers are</w:t>
      </w:r>
      <w:r>
        <w:t xml:space="preserve"> </w:t>
      </w:r>
      <w:r>
        <w:t xml:space="preserve">free to choose which of</w:t>
      </w:r>
      <w:r>
        <w:t xml:space="preserve"> </w:t>
      </w:r>
      <w:r>
        <w:t xml:space="preserve">these mechanisms</w:t>
      </w:r>
      <w:r>
        <w:t xml:space="preserve"> </w:t>
      </w:r>
      <w:r>
        <w:t xml:space="preserve">they will use in order to</w:t>
      </w:r>
      <w:r>
        <w:t xml:space="preserve"> </w:t>
      </w:r>
      <w:r>
        <w:t xml:space="preserve">protect consumers in</w:t>
      </w:r>
      <w:r>
        <w:t xml:space="preserve"> </w:t>
      </w:r>
      <w:r>
        <w:t xml:space="preserve">N/A</w:t>
      </w:r>
      <w:r>
        <w:br/>
      </w:r>
      <w:r>
        <w:t xml:space="preserve">The methodology for</w:t>
      </w:r>
      <w:r>
        <w:t xml:space="preserve"> </w:t>
      </w:r>
      <w:r>
        <w:t xml:space="preserve">calculating the annual</w:t>
      </w:r>
      <w:r>
        <w:t xml:space="preserve"> </w:t>
      </w:r>
      <w:r>
        <w:t xml:space="preserve">turnover related to the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tourist packages, the</w:t>
      </w:r>
      <w:r>
        <w:t xml:space="preserve"> </w:t>
      </w:r>
      <w:r>
        <w:t xml:space="preserve">conditions of operation</w:t>
      </w:r>
      <w:r>
        <w:t xml:space="preserve"> </w:t>
      </w:r>
      <w:r>
        <w:t xml:space="preserve">of the guarantee</w:t>
      </w:r>
      <w:r>
        <w:t xml:space="preserve"> </w:t>
      </w:r>
      <w:r>
        <w:t xml:space="preserve">scheme and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the required</w:t>
      </w:r>
      <w:r>
        <w:t xml:space="preserve"> </w:t>
      </w:r>
      <w:r>
        <w:t xml:space="preserve">guarantee, which is</w:t>
      </w:r>
      <w:r>
        <w:t xml:space="preserve"> </w:t>
      </w:r>
      <w:r>
        <w:t xml:space="preserve">considered effective,</w:t>
      </w:r>
      <w:r>
        <w:t xml:space="preserve"> </w:t>
      </w:r>
      <w:r>
        <w:t xml:space="preserve">for an each of the</w:t>
      </w:r>
      <w:r>
        <w:t xml:space="preserve"> </w:t>
      </w:r>
      <w:r>
        <w:t xml:space="preserve">mechanisms are</w:t>
      </w:r>
      <w:r>
        <w:t xml:space="preserve"> </w:t>
      </w:r>
      <w:r>
        <w:t xml:space="preserve">determined by a</w:t>
      </w:r>
      <w:r>
        <w:t xml:space="preserve"> </w:t>
      </w:r>
      <w:r>
        <w:t xml:space="preserve">governmental decree.</w:t>
      </w:r>
    </w:p>
    <w:p>
      <w:pPr>
        <w:pStyle w:val="BodyText"/>
      </w:pPr>
      <w:r>
        <w:t xml:space="preserve">ZVPot requires in</w:t>
      </w:r>
      <w:r>
        <w:t xml:space="preserve"> </w:t>
      </w:r>
      <w:r>
        <w:t xml:space="preserve">Article 58.a(1-2) that</w:t>
      </w:r>
      <w:r>
        <w:t xml:space="preserve"> </w:t>
      </w:r>
      <w:r>
        <w:t xml:space="preserve">the security provided</w:t>
      </w:r>
      <w:r>
        <w:t xml:space="preserve"> </w:t>
      </w:r>
      <w:r>
        <w:t xml:space="preserve">must be effective and</w:t>
      </w:r>
      <w:r>
        <w:t xml:space="preserve"> </w:t>
      </w:r>
      <w:r>
        <w:t xml:space="preserve">must cover reasonably</w:t>
      </w:r>
      <w:r>
        <w:t xml:space="preserve"> </w:t>
      </w:r>
      <w:r>
        <w:t xml:space="preserve">foreseeable costs,</w:t>
      </w:r>
      <w:r>
        <w:t xml:space="preserve"> </w:t>
      </w:r>
      <w:r>
        <w:t xml:space="preserve">including the cost of</w:t>
      </w:r>
      <w:r>
        <w:t xml:space="preserve"> </w:t>
      </w:r>
      <w:r>
        <w:t xml:space="preserve">the consumers’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</w:t>
      </w:r>
      <w:r>
        <w:t xml:space="preserve"> </w:t>
      </w:r>
      <w:r>
        <w:t xml:space="preserve">must cover</w:t>
      </w:r>
      <w:r>
        <w:t xml:space="preserve"> </w:t>
      </w:r>
      <w:r>
        <w:t xml:space="preserve">the risks as</w:t>
      </w:r>
      <w:r>
        <w:t xml:space="preserve"> </w:t>
      </w:r>
      <w:r>
        <w:t xml:space="preserve">prescribed in</w:t>
      </w:r>
      <w:r>
        <w:t xml:space="preserve"> </w:t>
      </w:r>
      <w:r>
        <w:t xml:space="preserve">law. As</w:t>
      </w:r>
      <w:r>
        <w:t xml:space="preserve"> </w:t>
      </w:r>
      <w:r>
        <w:t xml:space="preserve">follows from</w:t>
      </w:r>
      <w:r>
        <w:t xml:space="preserve"> </w:t>
      </w:r>
      <w:r>
        <w:t xml:space="preserve">Article 58 of</w:t>
      </w:r>
      <w:r>
        <w:t xml:space="preserve"> </w:t>
      </w:r>
      <w:r>
        <w:t xml:space="preserve">ZVPot, the</w:t>
      </w:r>
      <w:r>
        <w:t xml:space="preserve"> </w:t>
      </w:r>
      <w:r>
        <w:t xml:space="preserve">risk covered</w:t>
      </w:r>
      <w:r>
        <w:t xml:space="preserve"> </w:t>
      </w:r>
      <w:r>
        <w:t xml:space="preserve">is that the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organiser will</w:t>
      </w:r>
      <w:r>
        <w:t xml:space="preserve"> </w:t>
      </w:r>
      <w:r>
        <w:t xml:space="preserve">not be able to</w:t>
      </w:r>
      <w:r>
        <w:t xml:space="preserve"> </w:t>
      </w:r>
      <w:r>
        <w:t xml:space="preserve">provide travel</w:t>
      </w:r>
      <w:r>
        <w:t xml:space="preserve"> </w:t>
      </w:r>
      <w:r>
        <w:t xml:space="preserve">services</w:t>
      </w:r>
      <w:r>
        <w:t xml:space="preserve"> </w:t>
      </w:r>
      <w:r>
        <w:t xml:space="preserve">already</w:t>
      </w:r>
      <w:r>
        <w:t xml:space="preserve"> </w:t>
      </w:r>
      <w:r>
        <w:t xml:space="preserve">agreed and</w:t>
      </w:r>
      <w:r>
        <w:t xml:space="preserve"> </w:t>
      </w:r>
      <w:r>
        <w:t xml:space="preserve">paid for by</w:t>
      </w:r>
      <w:r>
        <w:t xml:space="preserve"> </w:t>
      </w:r>
      <w:r>
        <w:t xml:space="preserve">consumers</w:t>
      </w:r>
      <w:r>
        <w:t xml:space="preserve"> </w:t>
      </w:r>
      <w:r>
        <w:t xml:space="preserve">due to its</w:t>
      </w:r>
      <w:r>
        <w:t xml:space="preserve"> </w:t>
      </w:r>
      <w:r>
        <w:t xml:space="preserve">liquidity</w:t>
      </w:r>
      <w:r>
        <w:t xml:space="preserve"> </w:t>
      </w:r>
      <w:r>
        <w:t xml:space="preserve">problems. If</w:t>
      </w:r>
      <w:r>
        <w:t xml:space="preserve"> </w:t>
      </w:r>
      <w:r>
        <w:t xml:space="preserve">the package</w:t>
      </w:r>
      <w:r>
        <w:t xml:space="preserve"> </w:t>
      </w:r>
      <w:r>
        <w:t xml:space="preserve">NO -</w:t>
      </w:r>
      <w:r>
        <w:t xml:space="preserve"> </w:t>
      </w:r>
      <w:r>
        <w:t xml:space="preserve">The</w:t>
      </w:r>
      <w:r>
        <w:t xml:space="preserve"> </w:t>
      </w:r>
      <w:r>
        <w:t xml:space="preserve">rules</w:t>
      </w:r>
      <w:r>
        <w:t xml:space="preserve"> </w:t>
      </w:r>
      <w:r>
        <w:t xml:space="preserve">requiring</w:t>
      </w:r>
      <w:r>
        <w:t xml:space="preserve"> </w:t>
      </w:r>
      <w:r>
        <w:t xml:space="preserve">travel</w:t>
      </w:r>
      <w:r>
        <w:t xml:space="preserve"> </w:t>
      </w:r>
      <w:r>
        <w:t xml:space="preserve">organise</w:t>
      </w:r>
      <w:r>
        <w:t xml:space="preserve"> </w:t>
      </w:r>
      <w:r>
        <w:t xml:space="preserve">rs and</w:t>
      </w:r>
      <w:r>
        <w:t xml:space="preserve"> </w:t>
      </w:r>
      <w:r>
        <w:t xml:space="preserve">undertak</w:t>
      </w:r>
      <w:r>
        <w:t xml:space="preserve"> </w:t>
      </w:r>
      <w:r>
        <w:t xml:space="preserve">ings</w:t>
      </w:r>
      <w:r>
        <w:t xml:space="preserve"> </w:t>
      </w:r>
      <w:r>
        <w:t xml:space="preserve">providin</w:t>
      </w:r>
      <w:r>
        <w:t xml:space="preserve"> </w:t>
      </w:r>
      <w:r>
        <w:t xml:space="preserve">g LTAs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in case</w:t>
      </w:r>
      <w:r>
        <w:t xml:space="preserve"> </w:t>
      </w:r>
      <w:r>
        <w:t xml:space="preserve">of</w:t>
      </w:r>
      <w:r>
        <w:t xml:space="preserve"> </w:t>
      </w:r>
      <w:r>
        <w:t xml:space="preserve">liquidity</w:t>
      </w:r>
      <w:r>
        <w:t xml:space="preserve"> </w:t>
      </w:r>
      <w:r>
        <w:t xml:space="preserve">problem</w:t>
      </w:r>
      <w:r>
        <w:t xml:space="preserve"> </w:t>
      </w:r>
      <w:r>
        <w:t xml:space="preserve">s do not</w:t>
      </w:r>
      <w:r>
        <w:t xml:space="preserve"> </w:t>
      </w:r>
      <w:r>
        <w:t xml:space="preserve">distingui</w:t>
      </w:r>
      <w:r>
        <w:t xml:space="preserve"> </w:t>
      </w:r>
      <w:r>
        <w:t xml:space="preserve">sh</w:t>
      </w:r>
      <w:r>
        <w:t xml:space="preserve"> </w:t>
      </w:r>
      <w:r>
        <w:t xml:space="preserve">between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 of</w:t>
      </w:r>
      <w:r>
        <w:t xml:space="preserve"> </w:t>
      </w:r>
      <w:r>
        <w:t xml:space="preserve">package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calculatio</w:t>
      </w:r>
      <w:r>
        <w:t xml:space="preserve"> </w:t>
      </w:r>
      <w:r>
        <w:t xml:space="preserve">n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 costs</w:t>
      </w:r>
      <w:r>
        <w:t xml:space="preserve"> </w:t>
      </w:r>
      <w:r>
        <w:t xml:space="preserve">is not</w:t>
      </w:r>
      <w:r>
        <w:t xml:space="preserve"> </w:t>
      </w:r>
      <w:r>
        <w:t xml:space="preserve">regulate</w:t>
      </w:r>
      <w:r>
        <w:t xml:space="preserve"> </w:t>
      </w:r>
      <w:r>
        <w:t xml:space="preserve">d in</w:t>
      </w:r>
      <w:r>
        <w:t xml:space="preserve"> </w:t>
      </w:r>
      <w:r>
        <w:t xml:space="preserve">legislatio</w:t>
      </w:r>
      <w:r>
        <w:t xml:space="preserve"> </w:t>
      </w:r>
      <w:r>
        <w:t xml:space="preserve">n. 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</w:t>
      </w:r>
      <w:r>
        <w:t xml:space="preserve"> </w:t>
      </w:r>
      <w:r>
        <w:t xml:space="preserve">s expect</w:t>
      </w:r>
      <w:r>
        <w:t xml:space="preserve"> </w:t>
      </w:r>
      <w:r>
        <w:t xml:space="preserve">that in a</w:t>
      </w:r>
      <w:r>
        <w:t xml:space="preserve"> </w:t>
      </w:r>
      <w:r>
        <w:t xml:space="preserve">situation</w:t>
      </w:r>
      <w:r>
        <w:t xml:space="preserve"> </w:t>
      </w:r>
      <w:r>
        <w:t xml:space="preserve">where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of</w:t>
      </w:r>
      <w:r>
        <w:t xml:space="preserve"> </w:t>
      </w:r>
      <w:r>
        <w:t xml:space="preserve">travellers</w:t>
      </w:r>
      <w:r>
        <w:t xml:space="preserve"> </w:t>
      </w:r>
      <w:r>
        <w:t xml:space="preserve">is</w:t>
      </w:r>
      <w:r>
        <w:t xml:space="preserve"> </w:t>
      </w:r>
      <w:r>
        <w:t xml:space="preserve">required,</w:t>
      </w:r>
      <w:r>
        <w:t xml:space="preserve"> </w:t>
      </w:r>
      <w:r>
        <w:t xml:space="preserve">they will</w:t>
      </w:r>
      <w:r>
        <w:t xml:space="preserve"> </w:t>
      </w:r>
      <w:r>
        <w:t xml:space="preserve">cooperat</w:t>
      </w:r>
      <w:r>
        <w:t xml:space="preserve"> </w:t>
      </w:r>
      <w:r>
        <w:t xml:space="preserve">e with</w:t>
      </w:r>
      <w:r>
        <w:t xml:space="preserve"> </w:t>
      </w:r>
      <w:r>
        <w:t xml:space="preserve">their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case of liquidity</w:t>
      </w:r>
      <w:r>
        <w:t xml:space="preserve"> </w:t>
      </w:r>
      <w:r>
        <w:t xml:space="preserve">problems.</w:t>
      </w:r>
    </w:p>
    <w:p>
      <w:pPr>
        <w:pStyle w:val="BodyText"/>
      </w:pPr>
      <w:r>
        <w:t xml:space="preserve">[A guarantee scheme</w:t>
      </w:r>
      <w:r>
        <w:t xml:space="preserve"> </w:t>
      </w:r>
      <w:r>
        <w:t xml:space="preserve">is defined in Article 6 of</w:t>
      </w:r>
      <w:r>
        <w:t xml:space="preserve"> </w:t>
      </w:r>
      <w:r>
        <w:t xml:space="preserve">UJLTOP as a</w:t>
      </w:r>
      <w:r>
        <w:t xml:space="preserve"> </w:t>
      </w:r>
      <w:r>
        <w:t xml:space="preserve">collection of funds that</w:t>
      </w:r>
      <w:r>
        <w:t xml:space="preserve"> </w:t>
      </w:r>
      <w:r>
        <w:t xml:space="preserve">are collected for the</w:t>
      </w:r>
      <w:r>
        <w:t xml:space="preserve"> </w:t>
      </w:r>
      <w:r>
        <w:t xml:space="preserve">purpose of reimbursing</w:t>
      </w:r>
      <w:r>
        <w:t xml:space="preserve"> </w:t>
      </w:r>
      <w:r>
        <w:t xml:space="preserve">all consumer payments</w:t>
      </w:r>
      <w:r>
        <w:t xml:space="preserve"> </w:t>
      </w:r>
      <w:r>
        <w:t xml:space="preserve">and covering the costs</w:t>
      </w:r>
      <w:r>
        <w:t xml:space="preserve"> </w:t>
      </w:r>
      <w:r>
        <w:t xml:space="preserve">of repatriating</w:t>
      </w:r>
      <w:r>
        <w:t xml:space="preserve"> </w:t>
      </w:r>
      <w:r>
        <w:t xml:space="preserve">consumers under the</w:t>
      </w:r>
      <w:r>
        <w:t xml:space="preserve"> </w:t>
      </w:r>
      <w:r>
        <w:t xml:space="preserve">responsibility of the</w:t>
      </w:r>
      <w:r>
        <w:t xml:space="preserve"> </w:t>
      </w:r>
      <w:r>
        <w:t xml:space="preserve">travel organiser. The</w:t>
      </w:r>
      <w:r>
        <w:t xml:space="preserve"> </w:t>
      </w:r>
      <w:r>
        <w:t xml:space="preserve">guarantee scheme</w:t>
      </w:r>
      <w:r>
        <w:t xml:space="preserve"> </w:t>
      </w:r>
      <w:r>
        <w:t xml:space="preserve">may be formed within</w:t>
      </w:r>
      <w:r>
        <w:t xml:space="preserve"> </w:t>
      </w:r>
      <w:r>
        <w:t xml:space="preserve">any legal entity that</w:t>
      </w:r>
      <w:r>
        <w:t xml:space="preserve"> </w:t>
      </w:r>
      <w:r>
        <w:t xml:space="preserve">becomes the holder of</w:t>
      </w:r>
      <w:r>
        <w:t xml:space="preserve"> </w:t>
      </w:r>
      <w:r>
        <w:t xml:space="preserve">the guarantee scheme.</w:t>
      </w:r>
      <w:r>
        <w:t xml:space="preserve"> </w:t>
      </w:r>
      <w:r>
        <w:t xml:space="preserve">If a guarantee scheme</w:t>
      </w:r>
      <w:r>
        <w:t xml:space="preserve"> </w:t>
      </w:r>
      <w:r>
        <w:t xml:space="preserve">is formed within an</w:t>
      </w:r>
      <w:r>
        <w:t xml:space="preserve"> </w:t>
      </w:r>
      <w:r>
        <w:t xml:space="preserve">economic interest</w:t>
      </w:r>
      <w:r>
        <w:t xml:space="preserve"> </w:t>
      </w:r>
      <w:r>
        <w:t xml:space="preserve">grouping, membership</w:t>
      </w:r>
      <w:r>
        <w:t xml:space="preserve"> </w:t>
      </w:r>
      <w:r>
        <w:t xml:space="preserve">of that grouping must</w:t>
      </w:r>
      <w:r>
        <w:t xml:space="preserve"> </w:t>
      </w:r>
      <w:r>
        <w:t xml:space="preserve">not be a condition for</w:t>
      </w:r>
      <w:r>
        <w:t xml:space="preserve"> </w:t>
      </w:r>
      <w:r>
        <w:t xml:space="preserve">inclusion in that</w:t>
      </w:r>
      <w:r>
        <w:t xml:space="preserve"> </w:t>
      </w:r>
      <w:r>
        <w:t xml:space="preserve">scheme. In any case,</w:t>
      </w:r>
      <w:r>
        <w:t xml:space="preserve"> </w:t>
      </w:r>
      <w:r>
        <w:t xml:space="preserve">funds raised for the</w:t>
      </w:r>
      <w:r>
        <w:t xml:space="preserve"> </w:t>
      </w:r>
      <w:r>
        <w:t xml:space="preserve">purpose of providing</w:t>
      </w:r>
      <w:r>
        <w:t xml:space="preserve"> </w:t>
      </w:r>
      <w:r>
        <w:t xml:space="preserve">security must be kept</w:t>
      </w:r>
      <w:r>
        <w:t xml:space="preserve"> </w:t>
      </w:r>
      <w:r>
        <w:t xml:space="preserve">in a separate dedicated</w:t>
      </w:r>
      <w:r>
        <w:t xml:space="preserve"> </w:t>
      </w:r>
      <w:r>
        <w:t xml:space="preserve">account]</w:t>
      </w:r>
      <w:r>
        <w:t xml:space="preserve"> </w:t>
      </w:r>
      <w:r>
        <w:t xml:space="preserve">repatriation, where the</w:t>
      </w:r>
      <w:r>
        <w:t xml:space="preserve"> </w:t>
      </w:r>
      <w:r>
        <w:t xml:space="preserve">package also includes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passengers.</w:t>
      </w:r>
    </w:p>
    <w:p>
      <w:pPr>
        <w:pStyle w:val="BodyText"/>
      </w:pPr>
      <w:r>
        <w:t xml:space="preserve">The security must be</w:t>
      </w:r>
      <w:r>
        <w:t xml:space="preserve"> </w:t>
      </w:r>
      <w:r>
        <w:t xml:space="preserve">sufficient to cover all</w:t>
      </w:r>
      <w:r>
        <w:t xml:space="preserve"> </w:t>
      </w:r>
      <w:r>
        <w:t xml:space="preserve">payments made by the</w:t>
      </w:r>
      <w:r>
        <w:t xml:space="preserve"> </w:t>
      </w:r>
      <w:r>
        <w:t xml:space="preserve">consumer for the</w:t>
      </w:r>
      <w:r>
        <w:t xml:space="preserve"> </w:t>
      </w:r>
      <w:r>
        <w:t xml:space="preserve">purposes of the tourist</w:t>
      </w:r>
      <w:r>
        <w:t xml:space="preserve"> </w:t>
      </w:r>
      <w:r>
        <w:t xml:space="preserve">package during the</w:t>
      </w:r>
      <w:r>
        <w:t xml:space="preserve"> </w:t>
      </w:r>
      <w:r>
        <w:t xml:space="preserve">period of the year for</w:t>
      </w:r>
      <w:r>
        <w:t xml:space="preserve"> </w:t>
      </w:r>
      <w:r>
        <w:t xml:space="preserve">which demand is</w:t>
      </w:r>
      <w:r>
        <w:t xml:space="preserve"> </w:t>
      </w:r>
      <w:r>
        <w:t xml:space="preserve">highest. When</w:t>
      </w:r>
      <w:r>
        <w:t xml:space="preserve"> </w:t>
      </w:r>
      <w:r>
        <w:t xml:space="preserve">calculating the</w:t>
      </w:r>
      <w:r>
        <w:t xml:space="preserve"> </w:t>
      </w:r>
      <w:r>
        <w:t xml:space="preserve">required amount of</w:t>
      </w:r>
      <w:r>
        <w:t xml:space="preserve"> </w:t>
      </w:r>
      <w:r>
        <w:t xml:space="preserve">security, the type and</w:t>
      </w:r>
      <w:r>
        <w:t xml:space="preserve"> </w:t>
      </w:r>
      <w:r>
        <w:t xml:space="preserve">price of the tourist</w:t>
      </w:r>
      <w:r>
        <w:t xml:space="preserve"> </w:t>
      </w:r>
      <w:r>
        <w:t xml:space="preserve">packages, the type of</w:t>
      </w:r>
      <w:r>
        <w:t xml:space="preserve"> </w:t>
      </w:r>
      <w:r>
        <w:t xml:space="preserve">transport and the</w:t>
      </w:r>
      <w:r>
        <w:t xml:space="preserve"> </w:t>
      </w:r>
      <w:r>
        <w:t xml:space="preserve">length of the period</w:t>
      </w:r>
      <w:r>
        <w:t xml:space="preserve"> </w:t>
      </w:r>
      <w:r>
        <w:t xml:space="preserve">between advance</w:t>
      </w:r>
      <w:r>
        <w:t xml:space="preserve"> </w:t>
      </w:r>
      <w:r>
        <w:t xml:space="preserve">payments and final</w:t>
      </w:r>
      <w:r>
        <w:t xml:space="preserve"> </w:t>
      </w:r>
      <w:r>
        <w:t xml:space="preserve">payments and the</w:t>
      </w:r>
      <w:r>
        <w:t xml:space="preserve"> </w:t>
      </w:r>
      <w:r>
        <w:t xml:space="preserve">completion of the</w:t>
      </w:r>
      <w:r>
        <w:t xml:space="preserve"> </w:t>
      </w:r>
      <w:r>
        <w:t xml:space="preserve">tourist package must</w:t>
      </w:r>
      <w:r>
        <w:t xml:space="preserve"> </w:t>
      </w:r>
      <w:r>
        <w:t xml:space="preserve">be taken into account</w:t>
      </w:r>
      <w:r>
        <w:t xml:space="preserve"> </w:t>
      </w:r>
      <w:r>
        <w:t xml:space="preserve">UJLTOP prescribes in</w:t>
      </w:r>
      <w:r>
        <w:t xml:space="preserve"> </w:t>
      </w:r>
      <w:r>
        <w:t xml:space="preserve">Article 5 that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the required</w:t>
      </w:r>
      <w:r>
        <w:t xml:space="preserve"> </w:t>
      </w:r>
      <w:r>
        <w:t xml:space="preserve">guarantee in the form</w:t>
      </w:r>
      <w:r>
        <w:t xml:space="preserve"> </w:t>
      </w:r>
      <w:r>
        <w:t xml:space="preserve">of insurance with an</w:t>
      </w:r>
      <w:r>
        <w:t xml:space="preserve"> </w:t>
      </w:r>
      <w:r>
        <w:t xml:space="preserve">insurance company,</w:t>
      </w:r>
      <w:r>
        <w:t xml:space="preserve"> </w:t>
      </w:r>
      <w:r>
        <w:t xml:space="preserve">a dedicated bank</w:t>
      </w:r>
      <w:r>
        <w:t xml:space="preserve"> </w:t>
      </w:r>
      <w:r>
        <w:t xml:space="preserve">deposit or a bank</w:t>
      </w:r>
      <w:r>
        <w:t xml:space="preserve"> </w:t>
      </w:r>
      <w:r>
        <w:t xml:space="preserve">guarantee must</w:t>
      </w:r>
      <w:r>
        <w:t xml:space="preserve"> </w:t>
      </w:r>
      <w:r>
        <w:t xml:space="preserve">provide coverage of</w:t>
      </w:r>
      <w:r>
        <w:t xml:space="preserve"> </w:t>
      </w:r>
      <w:r>
        <w:t xml:space="preserve">at least 10 percent of</w:t>
      </w:r>
      <w:r>
        <w:t xml:space="preserve"> </w:t>
      </w:r>
      <w:r>
        <w:t xml:space="preserve">the annual turnover</w:t>
      </w:r>
      <w:r>
        <w:t xml:space="preserve"> </w:t>
      </w:r>
      <w:r>
        <w:t xml:space="preserve">includes</w:t>
      </w:r>
      <w:r>
        <w:t xml:space="preserve"> </w:t>
      </w:r>
      <w:r>
        <w:t xml:space="preserve">carriage of</w:t>
      </w:r>
      <w:r>
        <w:t xml:space="preserve"> </w:t>
      </w:r>
      <w:r>
        <w:t xml:space="preserve">passengers,</w:t>
      </w:r>
      <w:r>
        <w:t xml:space="preserve"> </w:t>
      </w:r>
      <w:r>
        <w:t xml:space="preserve">the insurance</w:t>
      </w:r>
      <w:r>
        <w:t xml:space="preserve"> </w:t>
      </w:r>
      <w:r>
        <w:t xml:space="preserve">must cover</w:t>
      </w:r>
      <w:r>
        <w:t xml:space="preserve"> </w:t>
      </w:r>
      <w:r>
        <w:t xml:space="preserve">also the risk</w:t>
      </w:r>
      <w:r>
        <w:t xml:space="preserve"> </w:t>
      </w:r>
      <w:r>
        <w:t xml:space="preserve">of having to</w:t>
      </w:r>
      <w:r>
        <w:t xml:space="preserve"> </w:t>
      </w:r>
      <w:r>
        <w:t xml:space="preserve">cover the</w:t>
      </w:r>
      <w:r>
        <w:t xml:space="preserve"> </w:t>
      </w:r>
      <w:r>
        <w:t xml:space="preserve">cost of the</w:t>
      </w:r>
      <w:r>
        <w:t xml:space="preserve"> </w:t>
      </w:r>
      <w:r>
        <w:t xml:space="preserve">consumers’</w:t>
      </w:r>
      <w:r>
        <w:t xml:space="preserve"> </w:t>
      </w:r>
      <w:r>
        <w:t xml:space="preserve">repatriation in</w:t>
      </w:r>
      <w:r>
        <w:t xml:space="preserve"> </w:t>
      </w:r>
      <w:r>
        <w:t xml:space="preserve">case of travel</w:t>
      </w:r>
      <w:r>
        <w:t xml:space="preserve"> </w:t>
      </w:r>
      <w:r>
        <w:t xml:space="preserve">organiser’s</w:t>
      </w:r>
      <w:r>
        <w:t xml:space="preserve"> </w:t>
      </w:r>
      <w:r>
        <w:t xml:space="preserve">liquidity</w:t>
      </w:r>
      <w:r>
        <w:t xml:space="preserve"> </w:t>
      </w:r>
      <w:r>
        <w:t xml:space="preserve">problems</w:t>
      </w:r>
      <w:r>
        <w:t xml:space="preserve"> </w:t>
      </w:r>
      <w:r>
        <w:t xml:space="preserve">s or</w:t>
      </w:r>
      <w:r>
        <w:t xml:space="preserve"> </w:t>
      </w:r>
      <w:r>
        <w:t xml:space="preserve">LTAs or</w:t>
      </w:r>
      <w:r>
        <w:t xml:space="preserve"> </w:t>
      </w:r>
      <w:r>
        <w:t xml:space="preserve">between</w:t>
      </w:r>
      <w:r>
        <w:t xml:space="preserve"> </w:t>
      </w:r>
      <w:r>
        <w:t xml:space="preserve">different</w:t>
      </w:r>
      <w:r>
        <w:t xml:space="preserve"> </w:t>
      </w:r>
      <w:r>
        <w:t xml:space="preserve">modes</w:t>
      </w:r>
      <w:r>
        <w:t xml:space="preserve"> </w:t>
      </w:r>
      <w:r>
        <w:t xml:space="preserve">of</w:t>
      </w:r>
      <w:r>
        <w:t xml:space="preserve"> </w:t>
      </w:r>
      <w:r>
        <w:t xml:space="preserve">providin</w:t>
      </w:r>
      <w:r>
        <w:t xml:space="preserve"> </w:t>
      </w:r>
      <w:r>
        <w:t xml:space="preserve">g these</w:t>
      </w:r>
      <w:r>
        <w:t xml:space="preserve"> </w:t>
      </w:r>
      <w:r>
        <w:t xml:space="preserve">services</w:t>
      </w:r>
      <w:r>
        <w:t xml:space="preserve"> </w:t>
      </w:r>
      <w:r>
        <w:t xml:space="preserve">assistanc</w:t>
      </w:r>
      <w:r>
        <w:t xml:space="preserve"> </w:t>
      </w:r>
      <w:r>
        <w:t xml:space="preserve">e partner</w:t>
      </w:r>
      <w:r>
        <w:t xml:space="preserve"> </w:t>
      </w:r>
      <w:r>
        <w:t xml:space="preserve">in the</w:t>
      </w:r>
      <w:r>
        <w:t xml:space="preserve"> </w:t>
      </w:r>
      <w:r>
        <w:t xml:space="preserve">relevant</w:t>
      </w:r>
      <w:r>
        <w:t xml:space="preserve"> </w:t>
      </w:r>
      <w:r>
        <w:t xml:space="preserve">country,</w:t>
      </w:r>
      <w:r>
        <w:t xml:space="preserve"> </w:t>
      </w:r>
      <w:r>
        <w:t xml:space="preserve">who will</w:t>
      </w:r>
      <w:r>
        <w:t xml:space="preserve"> </w:t>
      </w:r>
      <w:r>
        <w:t xml:space="preserve">get into</w:t>
      </w:r>
      <w:r>
        <w:t xml:space="preserve"> </w:t>
      </w:r>
      <w:r>
        <w:t xml:space="preserve">touch</w:t>
      </w:r>
      <w:r>
        <w:t xml:space="preserve"> </w:t>
      </w:r>
      <w:r>
        <w:t xml:space="preserve">with</w:t>
      </w:r>
      <w:r>
        <w:t xml:space="preserve"> </w:t>
      </w:r>
      <w:r>
        <w:t xml:space="preserve">transport</w:t>
      </w:r>
      <w:r>
        <w:t xml:space="preserve"> </w:t>
      </w:r>
      <w:r>
        <w:t xml:space="preserve">ation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to find the</w:t>
      </w:r>
      <w:r>
        <w:t xml:space="preserve"> </w:t>
      </w:r>
      <w:r>
        <w:t xml:space="preserve">most</w:t>
      </w:r>
      <w:r>
        <w:t xml:space="preserve"> </w:t>
      </w:r>
      <w:r>
        <w:t xml:space="preserve">appropria</w:t>
      </w:r>
      <w:r>
        <w:t xml:space="preserve"> </w:t>
      </w:r>
      <w:r>
        <w:t xml:space="preserve">te</w:t>
      </w:r>
      <w:r>
        <w:t xml:space="preserve"> </w:t>
      </w:r>
      <w:r>
        <w:t xml:space="preserve">repatriati</w:t>
      </w:r>
      <w:r>
        <w:t xml:space="preserve"> </w:t>
      </w:r>
      <w:r>
        <w:t xml:space="preserve">on option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of the travel</w:t>
      </w:r>
      <w:r>
        <w:t xml:space="preserve"> </w:t>
      </w:r>
      <w:r>
        <w:t xml:space="preserve">organisers.</w:t>
      </w:r>
    </w:p>
    <w:p>
      <w:pPr>
        <w:pStyle w:val="BodyText"/>
      </w:pPr>
      <w:r>
        <w:t xml:space="preserve">For a travel organiser</w:t>
      </w:r>
      <w:r>
        <w:t xml:space="preserve"> </w:t>
      </w:r>
      <w:r>
        <w:t xml:space="preserve">who has not had</w:t>
      </w:r>
      <w:r>
        <w:t xml:space="preserve"> </w:t>
      </w:r>
      <w:r>
        <w:t xml:space="preserve">annual turnover in</w:t>
      </w:r>
      <w:r>
        <w:t xml:space="preserve"> </w:t>
      </w:r>
      <w:r>
        <w:t xml:space="preserve">the previous financial</w:t>
      </w:r>
      <w:r>
        <w:t xml:space="preserve"> </w:t>
      </w:r>
      <w:r>
        <w:t xml:space="preserve">year the minimum</w:t>
      </w:r>
      <w:r>
        <w:t xml:space="preserve"> </w:t>
      </w:r>
      <w:r>
        <w:t xml:space="preserve">amount of the</w:t>
      </w:r>
      <w:r>
        <w:t xml:space="preserve"> </w:t>
      </w:r>
      <w:r>
        <w:t xml:space="preserve">guarantee required</w:t>
      </w:r>
      <w:r>
        <w:t xml:space="preserve"> </w:t>
      </w:r>
      <w:r>
        <w:t xml:space="preserve">must provide</w:t>
      </w:r>
      <w:r>
        <w:t xml:space="preserve"> </w:t>
      </w:r>
      <w:r>
        <w:t xml:space="preserve">coverage of at least</w:t>
      </w:r>
      <w:r>
        <w:t xml:space="preserve"> </w:t>
      </w:r>
      <w:r>
        <w:t xml:space="preserve">10 percent of the</w:t>
      </w:r>
      <w:r>
        <w:t xml:space="preserve"> </w:t>
      </w:r>
      <w:r>
        <w:t xml:space="preserve">planned annual</w:t>
      </w:r>
      <w:r>
        <w:t xml:space="preserve"> </w:t>
      </w:r>
      <w:r>
        <w:t xml:space="preserve">turnover.</w:t>
      </w:r>
    </w:p>
    <w:p>
      <w:pPr>
        <w:pStyle w:val="BodyText"/>
      </w:pPr>
      <w:r>
        <w:t xml:space="preserve">In case of guarantee</w:t>
      </w:r>
      <w:r>
        <w:t xml:space="preserve"> </w:t>
      </w:r>
      <w:r>
        <w:t xml:space="preserve">schemes, the</w:t>
      </w:r>
      <w:r>
        <w:t xml:space="preserve"> </w:t>
      </w:r>
      <w:r>
        <w:t xml:space="preserve">minimum amount of</w:t>
      </w:r>
      <w:r>
        <w:t xml:space="preserve"> </w:t>
      </w:r>
      <w:r>
        <w:t xml:space="preserve">the required</w:t>
      </w:r>
      <w:r>
        <w:t xml:space="preserve"> </w:t>
      </w:r>
      <w:r>
        <w:t xml:space="preserve">guarantee must be at</w:t>
      </w:r>
      <w:r>
        <w:t xml:space="preserve"> </w:t>
      </w:r>
      <w:r>
        <w:t xml:space="preserve">least 2 percent of the</w:t>
      </w:r>
      <w:r>
        <w:t xml:space="preserve"> </w:t>
      </w:r>
      <w:r>
        <w:t xml:space="preserve">combined total</w:t>
      </w:r>
      <w:r>
        <w:t xml:space="preserve"> </w:t>
      </w:r>
      <w:r>
        <w:t xml:space="preserve">annual turnover of all</w:t>
      </w:r>
      <w:r>
        <w:t xml:space="preserve"> </w:t>
      </w:r>
      <w:r>
        <w:t xml:space="preserve">travel organisers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guarantee scheme.</w:t>
      </w:r>
    </w:p>
    <w:p>
      <w:pPr>
        <w:pStyle w:val="BodyText"/>
      </w:pPr>
      <w:r>
        <w:t xml:space="preserve">The annual turnover is</w:t>
      </w:r>
      <w:r>
        <w:t xml:space="preserve"> </w:t>
      </w:r>
      <w:r>
        <w:t xml:space="preserve">calculated on the basis</w:t>
      </w:r>
      <w:r>
        <w:t xml:space="preserve"> </w:t>
      </w:r>
      <w:r>
        <w:t xml:space="preserve">of sales revenue from</w:t>
      </w:r>
      <w:r>
        <w:t xml:space="preserve"> </w:t>
      </w:r>
      <w:r>
        <w:t xml:space="preserve">the organisation of</w:t>
      </w:r>
      <w:r>
        <w:t xml:space="preserve"> </w:t>
      </w:r>
      <w:r>
        <w:t xml:space="preserve">travel and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</w:t>
      </w:r>
      <w:r>
        <w:t xml:space="preserve"> </w:t>
      </w:r>
      <w:r>
        <w:t xml:space="preserve">during the previous</w:t>
      </w:r>
      <w:r>
        <w:t xml:space="preserve"> </w:t>
      </w:r>
      <w:r>
        <w:t xml:space="preserve">financial year. The</w:t>
      </w:r>
      <w:r>
        <w:t xml:space="preserve"> </w:t>
      </w:r>
      <w:r>
        <w:t xml:space="preserve">planned annual</w:t>
      </w:r>
      <w:r>
        <w:t xml:space="preserve"> </w:t>
      </w:r>
      <w:r>
        <w:t xml:space="preserve">turnover is calculated</w:t>
      </w:r>
      <w:r>
        <w:t xml:space="preserve"> </w:t>
      </w:r>
      <w:r>
        <w:t xml:space="preserve">on the basis of the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projected turnover</w:t>
      </w:r>
      <w:r>
        <w:t xml:space="preserve"> </w:t>
      </w:r>
      <w:r>
        <w:t xml:space="preserve">from the organization</w:t>
      </w:r>
      <w:r>
        <w:t xml:space="preserve"> </w:t>
      </w:r>
      <w:r>
        <w:t xml:space="preserve">of travel and the</w:t>
      </w:r>
      <w:r>
        <w:t xml:space="preserve"> </w:t>
      </w:r>
      <w:r>
        <w:t xml:space="preserve">provision of linked</w:t>
      </w:r>
      <w:r>
        <w:t xml:space="preserve"> </w:t>
      </w:r>
      <w:r>
        <w:t xml:space="preserve">travel arrangements in</w:t>
      </w:r>
      <w:r>
        <w:t xml:space="preserve"> </w:t>
      </w:r>
      <w:r>
        <w:t xml:space="preserve">the current financial</w:t>
      </w:r>
      <w:r>
        <w:t xml:space="preserve"> </w:t>
      </w:r>
      <w:r>
        <w:t xml:space="preserve">year.</w:t>
      </w:r>
      <w:r>
        <w:br/>
      </w:r>
      <w:r>
        <w:t xml:space="preserve">Slova</w:t>
      </w:r>
      <w:r>
        <w:t xml:space="preserve"> </w:t>
      </w:r>
      <w:r>
        <w:t xml:space="preserve">kia</w:t>
      </w:r>
      <w:r>
        <w:br/>
      </w:r>
      <w:r>
        <w:t xml:space="preserve">NO</w:t>
      </w:r>
      <w:r>
        <w:t xml:space="preserve"> </w:t>
      </w:r>
      <w:r>
        <w:t xml:space="preserve">Insurance agreement</w:t>
      </w:r>
      <w:r>
        <w:t xml:space="preserve"> </w:t>
      </w:r>
      <w:r>
        <w:t xml:space="preserve">or bank guarantee</w:t>
      </w:r>
      <w:r>
        <w:t xml:space="preserve"> </w:t>
      </w:r>
      <w:r>
        <w:t xml:space="preserve">agreement concluded</w:t>
      </w:r>
      <w:r>
        <w:t xml:space="preserve"> </w:t>
      </w:r>
      <w:r>
        <w:t xml:space="preserve">between a tour</w:t>
      </w:r>
      <w:r>
        <w:t xml:space="preserve"> </w:t>
      </w:r>
      <w:r>
        <w:t xml:space="preserve">operator agency and</w:t>
      </w:r>
      <w:r>
        <w:t xml:space="preserve"> </w:t>
      </w:r>
      <w:r>
        <w:t xml:space="preserve">the provider of</w:t>
      </w:r>
      <w:r>
        <w:t xml:space="preserve"> </w:t>
      </w:r>
      <w:r>
        <w:t xml:space="preserve">protection in the case</w:t>
      </w:r>
      <w:r>
        <w:t xml:space="preserve"> </w:t>
      </w:r>
      <w:r>
        <w:t xml:space="preserve">of insolvency (Section</w:t>
      </w:r>
      <w:r>
        <w:t xml:space="preserve"> </w:t>
      </w:r>
      <w:r>
        <w:t xml:space="preserve">2(d) of Act No</w:t>
      </w:r>
      <w:r>
        <w:t xml:space="preserve"> </w:t>
      </w:r>
      <w:r>
        <w:t xml:space="preserve">170/2018). TO agency</w:t>
      </w:r>
      <w:r>
        <w:t xml:space="preserve"> </w:t>
      </w:r>
      <w:r>
        <w:t xml:space="preserve">free to decide between</w:t>
      </w:r>
      <w:r>
        <w:t xml:space="preserve"> </w:t>
      </w:r>
      <w:r>
        <w:t xml:space="preserve">the two. The</w:t>
      </w:r>
      <w:r>
        <w:t xml:space="preserve"> </w:t>
      </w:r>
      <w:r>
        <w:t xml:space="preserve">insolvency protection</w:t>
      </w:r>
      <w:r>
        <w:t xml:space="preserve"> </w:t>
      </w:r>
      <w:r>
        <w:t xml:space="preserve">based on insurance is</w:t>
      </w:r>
      <w:r>
        <w:t xml:space="preserve"> </w:t>
      </w:r>
      <w:r>
        <w:t xml:space="preserve">the preferred one.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usual</w:t>
      </w:r>
      <w:r>
        <w:t xml:space="preserve"> </w:t>
      </w:r>
      <w:r>
        <w:t xml:space="preserve">exceptions</w:t>
      </w:r>
      <w:r>
        <w:t xml:space="preserve"> </w:t>
      </w:r>
      <w:r>
        <w:t xml:space="preserve">of coverage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contracts:</w:t>
      </w:r>
      <w:r>
        <w:t xml:space="preserve"> </w:t>
      </w:r>
      <w:r>
        <w:t xml:space="preserve">Quality of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in the</w:t>
      </w:r>
      <w:r>
        <w:t xml:space="preserve"> </w:t>
      </w:r>
      <w:r>
        <w:t xml:space="preserve">contract;</w:t>
      </w:r>
      <w:r>
        <w:br/>
      </w:r>
      <w:r>
        <w:t xml:space="preserve">Claims of</w:t>
      </w:r>
      <w:r>
        <w:t xml:space="preserve"> </w:t>
      </w:r>
      <w:r>
        <w:t xml:space="preserve">those</w:t>
      </w:r>
      <w:r>
        <w:t xml:space="preserve"> </w:t>
      </w:r>
      <w:r>
        <w:t xml:space="preserve">persons</w:t>
      </w:r>
      <w:r>
        <w:t xml:space="preserve"> </w:t>
      </w:r>
      <w:r>
        <w:t xml:space="preserve">who are</w:t>
      </w:r>
      <w:r>
        <w:t xml:space="preserve"> </w:t>
      </w:r>
      <w:r>
        <w:t xml:space="preserve">employee</w:t>
      </w:r>
      <w:r>
        <w:t xml:space="preserve"> </w:t>
      </w:r>
      <w:r>
        <w:t xml:space="preserve">s,</w:t>
      </w:r>
      <w:r>
        <w:t xml:space="preserve"> </w:t>
      </w:r>
      <w:r>
        <w:t xml:space="preserve">statutory</w:t>
      </w:r>
      <w:r>
        <w:t xml:space="preserve"> </w:t>
      </w:r>
      <w:r>
        <w:t xml:space="preserve">members</w:t>
      </w:r>
      <w:r>
        <w:t xml:space="preserve"> </w:t>
      </w:r>
      <w:r>
        <w:t xml:space="preserve">or</w:t>
      </w:r>
      <w:r>
        <w:t xml:space="preserve"> </w:t>
      </w:r>
      <w:r>
        <w:t xml:space="preserve">persons</w:t>
      </w:r>
      <w:r>
        <w:t xml:space="preserve"> </w:t>
      </w:r>
      <w:r>
        <w:t xml:space="preserve">taking</w:t>
      </w:r>
      <w:r>
        <w:t xml:space="preserve"> </w:t>
      </w:r>
      <w:r>
        <w:t xml:space="preserve">part in the</w:t>
      </w:r>
      <w:r>
        <w:t xml:space="preserve"> </w:t>
      </w:r>
      <w:r>
        <w:t xml:space="preserve">business</w:t>
      </w:r>
      <w:r>
        <w:t xml:space="preserve"> </w:t>
      </w:r>
      <w:r>
        <w:t xml:space="preserve">of the tour</w:t>
      </w:r>
      <w:r>
        <w:t xml:space="preserve"> </w:t>
      </w:r>
      <w:r>
        <w:t xml:space="preserve">operator</w:t>
      </w:r>
      <w:r>
        <w:t xml:space="preserve"> </w:t>
      </w:r>
      <w:r>
        <w:t xml:space="preserve">agency or</w:t>
      </w:r>
      <w:r>
        <w:t xml:space="preserve"> </w:t>
      </w:r>
      <w:r>
        <w:t xml:space="preserve">their</w:t>
      </w:r>
      <w:r>
        <w:t xml:space="preserve"> </w:t>
      </w:r>
      <w:r>
        <w:t xml:space="preserve">spouse,</w:t>
      </w:r>
      <w:r>
        <w:t xml:space="preserve"> </w:t>
      </w:r>
      <w:r>
        <w:t xml:space="preserve">relatives</w:t>
      </w:r>
      <w:r>
        <w:t xml:space="preserve"> </w:t>
      </w:r>
      <w:r>
        <w:t xml:space="preserve">in a direct</w:t>
      </w:r>
      <w:r>
        <w:t xml:space="preserve"> </w:t>
      </w:r>
      <w:r>
        <w:t xml:space="preserve">The amount of</w:t>
      </w:r>
      <w:r>
        <w:t xml:space="preserve"> </w:t>
      </w:r>
      <w:r>
        <w:t xml:space="preserve">insurance premium is</w:t>
      </w:r>
      <w:r>
        <w:t xml:space="preserve"> </w:t>
      </w:r>
      <w:r>
        <w:t xml:space="preserve">determined by the</w:t>
      </w:r>
      <w:r>
        <w:t xml:space="preserve"> </w:t>
      </w:r>
      <w:r>
        <w:t xml:space="preserve">insurance company,</w:t>
      </w:r>
      <w:r>
        <w:t xml:space="preserve"> </w:t>
      </w:r>
      <w:r>
        <w:t xml:space="preserve">on the basis of various</w:t>
      </w:r>
      <w:r>
        <w:t xml:space="preserve"> </w:t>
      </w:r>
      <w:r>
        <w:t xml:space="preserve">factors resulting from</w:t>
      </w:r>
      <w:r>
        <w:t xml:space="preserve"> </w:t>
      </w:r>
      <w:r>
        <w:t xml:space="preserve">the data in</w:t>
      </w:r>
      <w:r>
        <w:t xml:space="preserve"> </w:t>
      </w:r>
      <w:r>
        <w:t xml:space="preserve">questionnaire, which a</w:t>
      </w:r>
      <w:r>
        <w:t xml:space="preserve"> </w:t>
      </w:r>
      <w:r>
        <w:t xml:space="preserve">tour operator agency</w:t>
      </w:r>
      <w:r>
        <w:t xml:space="preserve"> </w:t>
      </w:r>
      <w:r>
        <w:t xml:space="preserve">completes before</w:t>
      </w:r>
      <w:r>
        <w:t xml:space="preserve"> </w:t>
      </w:r>
      <w:r>
        <w:t xml:space="preserve">entering into insurance</w:t>
      </w:r>
      <w:r>
        <w:t xml:space="preserve"> </w:t>
      </w:r>
      <w:r>
        <w:t xml:space="preserve">agreement.</w:t>
      </w:r>
    </w:p>
    <w:p>
      <w:pPr>
        <w:pStyle w:val="BodyText"/>
      </w:pPr>
      <w:r>
        <w:t xml:space="preserve">Minimum and</w:t>
      </w:r>
      <w:r>
        <w:t xml:space="preserve"> </w:t>
      </w:r>
      <w:r>
        <w:t xml:space="preserve">maximum insurance</w:t>
      </w:r>
      <w:r>
        <w:t xml:space="preserve"> </w:t>
      </w:r>
      <w:r>
        <w:t xml:space="preserve">premium is not set by</w:t>
      </w:r>
      <w:r>
        <w:t xml:space="preserve"> </w:t>
      </w:r>
      <w:r>
        <w:t xml:space="preserve">national legislation, but</w:t>
      </w:r>
      <w:r>
        <w:t xml:space="preserve"> </w:t>
      </w:r>
      <w:r>
        <w:t xml:space="preserve">the insurance</w:t>
      </w:r>
      <w:r>
        <w:t xml:space="preserve"> </w:t>
      </w:r>
      <w:r>
        <w:t xml:space="preserve">company has the right</w:t>
      </w:r>
      <w:r>
        <w:t xml:space="preserve"> </w:t>
      </w:r>
      <w:r>
        <w:t xml:space="preserve">to set minimum</w:t>
      </w:r>
      <w:r>
        <w:t xml:space="preserve"> </w:t>
      </w:r>
      <w:r>
        <w:t xml:space="preserve">insurance premiums in</w:t>
      </w:r>
      <w:r>
        <w:t xml:space="preserve"> </w:t>
      </w:r>
      <w:r>
        <w:t xml:space="preserve">the insurance</w:t>
      </w:r>
      <w:r>
        <w:t xml:space="preserve"> </w:t>
      </w:r>
      <w:r>
        <w:t xml:space="preserve">agreement. It should</w:t>
      </w:r>
      <w:r>
        <w:t xml:space="preserve"> </w:t>
      </w:r>
      <w:r>
        <w:t xml:space="preserve">also be noted that</w:t>
      </w:r>
      <w:r>
        <w:t xml:space="preserve"> </w:t>
      </w:r>
      <w:r>
        <w:t xml:space="preserve">pursuant to Section</w:t>
      </w:r>
      <w:r>
        <w:t xml:space="preserve"> </w:t>
      </w:r>
      <w:r>
        <w:t xml:space="preserve">9(2) of Act No</w:t>
      </w:r>
      <w:r>
        <w:t xml:space="preserve"> </w:t>
      </w:r>
      <w:r>
        <w:t xml:space="preserve">170/2018, a tour</w:t>
      </w:r>
      <w:r>
        <w:t xml:space="preserve"> </w:t>
      </w:r>
      <w:r>
        <w:t xml:space="preserve">operator agency shall</w:t>
      </w:r>
      <w:r>
        <w:t xml:space="preserve"> </w:t>
      </w:r>
      <w:r>
        <w:t xml:space="preserve">agree with the provider</w:t>
      </w:r>
      <w:r>
        <w:t xml:space="preserve"> </w:t>
      </w:r>
      <w:r>
        <w:t xml:space="preserve">of insolvency</w:t>
      </w:r>
      <w:r>
        <w:t xml:space="preserve"> </w:t>
      </w:r>
      <w:r>
        <w:t xml:space="preserve">protection on the sum</w:t>
      </w:r>
      <w:r>
        <w:t xml:space="preserve"> </w:t>
      </w:r>
      <w:r>
        <w:t xml:space="preserve">ensuring protection</w:t>
      </w:r>
      <w:r>
        <w:t xml:space="preserve"> </w:t>
      </w:r>
      <w:r>
        <w:t xml:space="preserve">that must amount to at</w:t>
      </w:r>
      <w:r>
        <w:t xml:space="preserve"> </w:t>
      </w:r>
      <w:r>
        <w:t xml:space="preserve">Reimbursem</w:t>
      </w:r>
      <w:r>
        <w:t xml:space="preserve"> </w:t>
      </w:r>
      <w:r>
        <w:t xml:space="preserve">ent of the</w:t>
      </w:r>
      <w:r>
        <w:t xml:space="preserve"> </w:t>
      </w:r>
      <w:r>
        <w:t xml:space="preserve">sums paid by</w:t>
      </w:r>
      <w:r>
        <w:t xml:space="preserve"> </w:t>
      </w:r>
      <w:r>
        <w:t xml:space="preserve">the travellers</w:t>
      </w:r>
      <w:r>
        <w:t xml:space="preserve"> </w:t>
      </w:r>
      <w:r>
        <w:t xml:space="preserve">for services</w:t>
      </w:r>
      <w:r>
        <w:t xml:space="preserve"> </w:t>
      </w:r>
      <w:r>
        <w:t xml:space="preserve">not provided</w:t>
      </w:r>
      <w:r>
        <w:t xml:space="preserve"> </w:t>
      </w:r>
      <w:r>
        <w:t xml:space="preserve">in the event</w:t>
      </w:r>
      <w:r>
        <w:t xml:space="preserve"> </w:t>
      </w:r>
      <w:r>
        <w:t xml:space="preserve">of the tour</w:t>
      </w:r>
      <w:r>
        <w:br/>
      </w:r>
      <w:r>
        <w:t xml:space="preserve">operator</w:t>
      </w:r>
      <w:r>
        <w:t xml:space="preserve"> </w:t>
      </w:r>
      <w:r>
        <w:t xml:space="preserve">agency’s</w:t>
      </w:r>
      <w:r>
        <w:t xml:space="preserve"> </w:t>
      </w:r>
      <w:r>
        <w:t xml:space="preserve">insolvency</w:t>
      </w:r>
      <w:r>
        <w:t xml:space="preserve"> </w:t>
      </w:r>
      <w:r>
        <w:t xml:space="preserve">and</w:t>
      </w:r>
      <w:r>
        <w:t xml:space="preserve"> </w:t>
      </w:r>
      <w:r>
        <w:t xml:space="preserve">repatriation</w:t>
      </w:r>
      <w:r>
        <w:t xml:space="preserve"> </w:t>
      </w:r>
      <w:r>
        <w:t xml:space="preserve">for travellers</w:t>
      </w:r>
      <w:r>
        <w:t xml:space="preserve"> </w:t>
      </w:r>
      <w:r>
        <w:t xml:space="preserve">in the event</w:t>
      </w:r>
      <w:r>
        <w:t xml:space="preserve"> </w:t>
      </w:r>
      <w:r>
        <w:t xml:space="preserve">of the</w:t>
      </w:r>
      <w:r>
        <w:t xml:space="preserve"> </w:t>
      </w:r>
      <w:r>
        <w:t xml:space="preserve">insolvency.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</w:t>
      </w:r>
      <w:r>
        <w:t xml:space="preserve"> </w:t>
      </w:r>
      <w:r>
        <w:t xml:space="preserve">n does</w:t>
      </w:r>
      <w:r>
        <w:t xml:space="preserve"> </w:t>
      </w:r>
      <w:r>
        <w:t xml:space="preserve">not set</w:t>
      </w:r>
      <w:r>
        <w:t xml:space="preserve"> </w:t>
      </w:r>
      <w:r>
        <w:t xml:space="preserve">out a</w:t>
      </w:r>
      <w:r>
        <w:t xml:space="preserve"> </w:t>
      </w:r>
      <w:r>
        <w:t xml:space="preserve">system</w:t>
      </w:r>
      <w:r>
        <w:t xml:space="preserve"> </w:t>
      </w:r>
      <w:r>
        <w:t xml:space="preserve">for the</w:t>
      </w:r>
      <w:r>
        <w:t xml:space="preserve"> </w:t>
      </w:r>
      <w:r>
        <w:t xml:space="preserve">calculatio</w:t>
      </w:r>
      <w:r>
        <w:t xml:space="preserve"> </w:t>
      </w:r>
      <w:r>
        <w:t xml:space="preserve">n of the</w:t>
      </w:r>
      <w:r>
        <w:t xml:space="preserve"> </w:t>
      </w:r>
      <w:r>
        <w:t xml:space="preserve">costs of</w:t>
      </w:r>
      <w:r>
        <w:t xml:space="preserve"> </w:t>
      </w:r>
      <w:r>
        <w:t xml:space="preserve">repatriati</w:t>
      </w:r>
      <w:r>
        <w:t xml:space="preserve"> </w:t>
      </w:r>
      <w:r>
        <w:t xml:space="preserve">on. In the</w:t>
      </w:r>
      <w:r>
        <w:t xml:space="preserve"> </w:t>
      </w:r>
      <w:r>
        <w:t xml:space="preserve">event that</w:t>
      </w:r>
      <w:r>
        <w:t xml:space="preserve"> </w:t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arranges</w:t>
      </w:r>
      <w:r>
        <w:t xml:space="preserve"> </w:t>
      </w:r>
      <w:r>
        <w:t xml:space="preserve">their own</w:t>
      </w:r>
      <w:r>
        <w:t xml:space="preserve"> </w:t>
      </w:r>
      <w:r>
        <w:t xml:space="preserve">repatriati</w:t>
      </w:r>
      <w:r>
        <w:t xml:space="preserve"> </w:t>
      </w:r>
      <w:r>
        <w:t xml:space="preserve">on, the</w:t>
      </w:r>
      <w:r>
        <w:t xml:space="preserve"> </w:t>
      </w:r>
      <w:r>
        <w:t xml:space="preserve">insurer’s</w:t>
      </w:r>
      <w:r>
        <w:t xml:space="preserve"> </w:t>
      </w:r>
      <w:r>
        <w:t xml:space="preserve">liability</w:t>
      </w:r>
      <w:r>
        <w:t xml:space="preserve"> </w:t>
      </w:r>
      <w:r>
        <w:t xml:space="preserve">shall be</w:t>
      </w:r>
      <w:r>
        <w:t xml:space="preserve"> </w:t>
      </w:r>
      <w:r>
        <w:t xml:space="preserve">limited to</w:t>
      </w:r>
      <w:r>
        <w:t xml:space="preserve"> </w:t>
      </w:r>
      <w:r>
        <w:t xml:space="preserve">the actual</w:t>
      </w:r>
      <w:r>
        <w:t xml:space="preserve"> </w:t>
      </w:r>
      <w:r>
        <w:t xml:space="preserve">expenses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incurred</w:t>
      </w:r>
      <w:r>
        <w:t xml:space="preserve"> </w:t>
      </w:r>
      <w:r>
        <w:t xml:space="preserve">had the</w:t>
      </w:r>
      <w:r>
        <w:t xml:space="preserve"> </w:t>
      </w:r>
      <w:r>
        <w:t xml:space="preserve">repatriati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line, or a</w:t>
      </w:r>
      <w:r>
        <w:t xml:space="preserve"> </w:t>
      </w:r>
      <w:r>
        <w:t xml:space="preserve">person</w:t>
      </w:r>
      <w:r>
        <w:t xml:space="preserve"> </w:t>
      </w:r>
      <w:r>
        <w:t xml:space="preserve">living with</w:t>
      </w:r>
      <w:r>
        <w:t xml:space="preserve"> </w:t>
      </w:r>
      <w:r>
        <w:t xml:space="preserve">them in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househol</w:t>
      </w:r>
      <w:r>
        <w:t xml:space="preserve"> </w:t>
      </w:r>
      <w:r>
        <w:t xml:space="preserve">d, unless</w:t>
      </w:r>
      <w:r>
        <w:t xml:space="preserve"> </w:t>
      </w:r>
      <w:r>
        <w:t xml:space="preserve">agreed</w:t>
      </w:r>
      <w:r>
        <w:t xml:space="preserve"> </w:t>
      </w:r>
      <w:r>
        <w:t xml:space="preserve">otherwise</w:t>
      </w:r>
      <w:r>
        <w:t xml:space="preserve"> </w:t>
      </w:r>
      <w:r>
        <w:t xml:space="preserve">Damage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technical</w:t>
      </w:r>
      <w:r>
        <w:t xml:space="preserve"> </w:t>
      </w:r>
      <w:r>
        <w:t xml:space="preserve">failure,</w:t>
      </w:r>
      <w:r>
        <w:t xml:space="preserve"> </w:t>
      </w:r>
      <w:r>
        <w:t xml:space="preserve">war, war</w:t>
      </w:r>
      <w:r>
        <w:t xml:space="preserve"> </w:t>
      </w:r>
      <w:r>
        <w:t xml:space="preserve">events,</w:t>
      </w:r>
      <w:r>
        <w:t xml:space="preserve"> </w:t>
      </w:r>
      <w:r>
        <w:t xml:space="preserve">terrorist</w:t>
      </w:r>
      <w:r>
        <w:t xml:space="preserve"> </w:t>
      </w:r>
      <w:r>
        <w:t xml:space="preserve">acts,</w:t>
      </w:r>
      <w:r>
        <w:t xml:space="preserve"> </w:t>
      </w:r>
      <w:r>
        <w:t xml:space="preserve">strikes,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</w:t>
      </w:r>
      <w:r>
        <w:t xml:space="preserve"> </w:t>
      </w:r>
      <w:r>
        <w:t xml:space="preserve">etc</w:t>
      </w:r>
      <w:r>
        <w:t xml:space="preserve"> </w:t>
      </w:r>
      <w:r>
        <w:t xml:space="preserve">Damage</w:t>
      </w:r>
      <w:r>
        <w:t xml:space="preserve"> </w:t>
      </w:r>
      <w:r>
        <w:t xml:space="preserve">resulting</w:t>
      </w:r>
      <w:r>
        <w:t xml:space="preserve"> </w:t>
      </w:r>
      <w:r>
        <w:t xml:space="preserve">from the</w:t>
      </w:r>
      <w:r>
        <w:t xml:space="preserve"> </w:t>
      </w:r>
      <w:r>
        <w:t xml:space="preserve">insolvenc</w:t>
      </w:r>
      <w:r>
        <w:t xml:space="preserve"> </w:t>
      </w:r>
      <w:r>
        <w:t xml:space="preserve">y of a</w:t>
      </w:r>
      <w:r>
        <w:t xml:space="preserve"> </w:t>
      </w:r>
      <w:r>
        <w:t xml:space="preserve">person</w:t>
      </w:r>
      <w:r>
        <w:t xml:space="preserve"> </w:t>
      </w:r>
      <w:r>
        <w:t xml:space="preserve">other than</w:t>
      </w:r>
      <w:r>
        <w:t xml:space="preserve"> </w:t>
      </w:r>
      <w:r>
        <w:t xml:space="preserve">the</w:t>
      </w:r>
      <w:r>
        <w:t xml:space="preserve"> </w:t>
      </w:r>
      <w:r>
        <w:t xml:space="preserve">policyhold</w:t>
      </w:r>
      <w:r>
        <w:t xml:space="preserve"> </w:t>
      </w:r>
      <w:r>
        <w:t xml:space="preserve">er (e.g.,</w:t>
      </w:r>
      <w:r>
        <w:t xml:space="preserve"> </w:t>
      </w:r>
      <w:r>
        <w:t xml:space="preserve">other than</w:t>
      </w:r>
      <w:r>
        <w:t xml:space="preserve"> </w:t>
      </w:r>
      <w:r>
        <w:t xml:space="preserve">the tour</w:t>
      </w:r>
      <w:r>
        <w:t xml:space="preserve"> </w:t>
      </w:r>
      <w:r>
        <w:t xml:space="preserve">operator</w:t>
      </w:r>
      <w:r>
        <w:t xml:space="preserve"> </w:t>
      </w:r>
      <w:r>
        <w:t xml:space="preserve">agency in</w:t>
      </w:r>
      <w:r>
        <w:t xml:space="preserve"> </w:t>
      </w:r>
      <w:r>
        <w:t xml:space="preserve">question)</w:t>
      </w:r>
      <w:r>
        <w:t xml:space="preserve"> </w:t>
      </w:r>
      <w:r>
        <w:t xml:space="preserve">Any</w:t>
      </w:r>
      <w:r>
        <w:t xml:space="preserve"> </w:t>
      </w:r>
      <w:r>
        <w:t xml:space="preserve">conseque</w:t>
      </w:r>
      <w:r>
        <w:t xml:space="preserve"> </w:t>
      </w:r>
      <w:r>
        <w:t xml:space="preserve">least 30 % of the</w:t>
      </w:r>
      <w:r>
        <w:t xml:space="preserve"> </w:t>
      </w:r>
      <w:r>
        <w:t xml:space="preserve">planned annual</w:t>
      </w:r>
      <w:r>
        <w:t xml:space="preserve"> </w:t>
      </w:r>
      <w:r>
        <w:t xml:space="preserve">revenue from the</w:t>
      </w:r>
      <w:r>
        <w:t xml:space="preserve"> </w:t>
      </w:r>
      <w:r>
        <w:t xml:space="preserve">sale of package</w:t>
      </w:r>
      <w:r>
        <w:t xml:space="preserve"> </w:t>
      </w:r>
      <w:r>
        <w:t xml:space="preserve">travel and LTAs.</w:t>
      </w:r>
    </w:p>
    <w:p>
      <w:pPr>
        <w:pStyle w:val="BodyText"/>
      </w:pPr>
      <w:r>
        <w:t xml:space="preserve">If the planned</w:t>
      </w:r>
      <w:r>
        <w:t xml:space="preserve"> </w:t>
      </w:r>
      <w:r>
        <w:t xml:space="preserve">revenues are to be</w:t>
      </w:r>
      <w:r>
        <w:t xml:space="preserve"> </w:t>
      </w:r>
      <w:r>
        <w:t xml:space="preserve">lower than in the</w:t>
      </w:r>
      <w:r>
        <w:t xml:space="preserve"> </w:t>
      </w:r>
      <w:r>
        <w:t xml:space="preserve">previous year, the tour</w:t>
      </w:r>
      <w:r>
        <w:t xml:space="preserve"> </w:t>
      </w:r>
      <w:r>
        <w:t xml:space="preserve">operator agency shall</w:t>
      </w:r>
      <w:r>
        <w:t xml:space="preserve"> </w:t>
      </w:r>
      <w:r>
        <w:t xml:space="preserve">agree on a sum</w:t>
      </w:r>
      <w:r>
        <w:t xml:space="preserve"> </w:t>
      </w:r>
      <w:r>
        <w:t xml:space="preserve">ensuring insolvency</w:t>
      </w:r>
      <w:r>
        <w:t xml:space="preserve"> </w:t>
      </w:r>
      <w:r>
        <w:t xml:space="preserve">protection that</w:t>
      </w:r>
      <w:r>
        <w:t xml:space="preserve"> </w:t>
      </w:r>
      <w:r>
        <w:t xml:space="preserve">amounts to at least 30</w:t>
      </w:r>
      <w:r>
        <w:t xml:space="preserve"> </w:t>
      </w:r>
      <w:r>
        <w:t xml:space="preserve">% of the revenues</w:t>
      </w:r>
      <w:r>
        <w:t xml:space="preserve"> </w:t>
      </w:r>
      <w:r>
        <w:t xml:space="preserve">from the sale of</w:t>
      </w:r>
      <w:r>
        <w:t xml:space="preserve"> </w:t>
      </w:r>
      <w:r>
        <w:t xml:space="preserve">package travel and</w:t>
      </w:r>
      <w:r>
        <w:t xml:space="preserve"> </w:t>
      </w:r>
      <w:r>
        <w:t xml:space="preserve">the facilitation and</w:t>
      </w:r>
      <w:r>
        <w:t xml:space="preserve"> </w:t>
      </w:r>
      <w:r>
        <w:t xml:space="preserve">sale of LTAs in the</w:t>
      </w:r>
      <w:r>
        <w:t xml:space="preserve"> </w:t>
      </w:r>
      <w:r>
        <w:t xml:space="preserve">previous year.</w:t>
      </w:r>
    </w:p>
    <w:p>
      <w:pPr>
        <w:pStyle w:val="BodyText"/>
      </w:pPr>
      <w:r>
        <w:t xml:space="preserve">on been</w:t>
      </w:r>
      <w:r>
        <w:t xml:space="preserve"> </w:t>
      </w:r>
      <w:r>
        <w:t xml:space="preserve">provided</w:t>
      </w:r>
      <w:r>
        <w:t xml:space="preserve"> </w:t>
      </w:r>
      <w:r>
        <w:t xml:space="preserve">by the</w:t>
      </w:r>
      <w:r>
        <w:t xml:space="preserve"> </w:t>
      </w:r>
      <w:r>
        <w:t xml:space="preserve">tour</w:t>
      </w:r>
      <w:r>
        <w:t xml:space="preserve"> </w:t>
      </w:r>
      <w:r>
        <w:t xml:space="preserve">operator</w:t>
      </w:r>
      <w:r>
        <w:t xml:space="preserve"> </w:t>
      </w:r>
      <w:r>
        <w:t xml:space="preserve">agency/in</w:t>
      </w:r>
      <w:r>
        <w:t xml:space="preserve"> </w:t>
      </w:r>
      <w:r>
        <w:t xml:space="preserve">surer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ntial</w:t>
      </w:r>
      <w:r>
        <w:t xml:space="preserve"> </w:t>
      </w:r>
      <w:r>
        <w:t xml:space="preserve">damage</w:t>
      </w:r>
      <w:r>
        <w:t xml:space="preserve"> </w:t>
      </w:r>
      <w:r>
        <w:t xml:space="preserve">(e.g. </w:t>
      </w:r>
      <w:r>
        <w:t xml:space="preserve"> </w:t>
      </w:r>
      <w:r>
        <w:t xml:space="preserve">fines, lost</w:t>
      </w:r>
      <w:r>
        <w:t xml:space="preserve"> </w:t>
      </w:r>
      <w:r>
        <w:t xml:space="preserve">profits)</w:t>
      </w:r>
      <w:r>
        <w:t xml:space="preserve"> </w:t>
      </w:r>
      <w:r>
        <w:t xml:space="preserve">Swede</w:t>
      </w:r>
      <w:r>
        <w:t xml:space="preserve"> </w:t>
      </w:r>
      <w:r>
        <w:t xml:space="preserve">n</w:t>
      </w:r>
      <w:r>
        <w:t xml:space="preserve"> </w:t>
      </w:r>
      <w:r>
        <w:t xml:space="preserve">NO</w:t>
      </w:r>
      <w:r>
        <w:t xml:space="preserve"> </w:t>
      </w:r>
      <w:r>
        <w:t xml:space="preserve">National legislation</w:t>
      </w:r>
      <w:r>
        <w:t xml:space="preserve"> </w:t>
      </w:r>
      <w:r>
        <w:t xml:space="preserve">establishes one</w:t>
      </w:r>
      <w:r>
        <w:t xml:space="preserve"> </w:t>
      </w:r>
      <w:r>
        <w:t xml:space="preserve">mechanism for</w:t>
      </w:r>
      <w:r>
        <w:t xml:space="preserve"> </w:t>
      </w:r>
      <w:r>
        <w:t xml:space="preserve">protecting travellers in</w:t>
      </w:r>
      <w:r>
        <w:t xml:space="preserve"> </w:t>
      </w:r>
      <w:r>
        <w:t xml:space="preserve">case of insolvency. It</w:t>
      </w:r>
      <w:r>
        <w:t xml:space="preserve"> </w:t>
      </w:r>
      <w:r>
        <w:t xml:space="preserve">can, however, be</w:t>
      </w:r>
      <w:r>
        <w:t xml:space="preserve"> </w:t>
      </w:r>
      <w:r>
        <w:t xml:space="preserve">arranged in a number of</w:t>
      </w:r>
      <w:r>
        <w:t xml:space="preserve"> </w:t>
      </w:r>
      <w:r>
        <w:t xml:space="preserve">different ways. In line</w:t>
      </w:r>
      <w:r>
        <w:t xml:space="preserve"> </w:t>
      </w:r>
      <w:r>
        <w:t xml:space="preserve">with RGL Section 13, a</w:t>
      </w:r>
      <w:r>
        <w:t xml:space="preserve"> </w:t>
      </w:r>
      <w:r>
        <w:t xml:space="preserve">travel guarantee can</w:t>
      </w:r>
      <w:r>
        <w:t xml:space="preserve"> </w:t>
      </w:r>
      <w:r>
        <w:t xml:space="preserve">consist of:</w:t>
      </w:r>
      <w:r>
        <w:br/>
      </w:r>
      <w:r>
        <w:t xml:space="preserve">1) a payment pledge</w:t>
      </w:r>
      <w:r>
        <w:t xml:space="preserve"> </w:t>
      </w:r>
      <w:r>
        <w:t xml:space="preserve">that has been issued</w:t>
      </w:r>
      <w:r>
        <w:t xml:space="preserve"> </w:t>
      </w:r>
      <w:r>
        <w:t xml:space="preserve">by a bank, a credit</w:t>
      </w:r>
      <w:r>
        <w:t xml:space="preserve"> </w:t>
      </w:r>
      <w:r>
        <w:t xml:space="preserve">institution or and</w:t>
      </w:r>
      <w:r>
        <w:t xml:space="preserve"> </w:t>
      </w:r>
      <w:r>
        <w:t xml:space="preserve">insurance company</w:t>
      </w:r>
      <w:r>
        <w:t xml:space="preserve"> </w:t>
      </w:r>
      <w:r>
        <w:t xml:space="preserve">and that it honoured</w:t>
      </w:r>
      <w:r>
        <w:t xml:space="preserve"> </w:t>
      </w:r>
      <w:r>
        <w:t xml:space="preserve">upon request,</w:t>
      </w:r>
      <w:r>
        <w:br/>
      </w:r>
      <w:r>
        <w:t xml:space="preserve">2) insurance cover,</w:t>
      </w:r>
      <w:r>
        <w:br/>
      </w:r>
      <w:r>
        <w:t xml:space="preserve">3) deposited funds, or</w:t>
      </w:r>
      <w:r>
        <w:br/>
      </w:r>
      <w:r>
        <w:t xml:space="preserve">4) any other similar</w:t>
      </w:r>
      <w:r>
        <w:t xml:space="preserve"> </w:t>
      </w:r>
      <w:r>
        <w:t xml:space="preserve">commitment.</w:t>
      </w:r>
    </w:p>
    <w:p>
      <w:pPr>
        <w:pStyle w:val="BodyText"/>
      </w:pPr>
      <w:r>
        <w:t xml:space="preserve">Where the travel</w:t>
      </w:r>
      <w:r>
        <w:t xml:space="preserve"> </w:t>
      </w:r>
      <w:r>
        <w:t xml:space="preserve">guarantee consists of an</w:t>
      </w:r>
      <w:r>
        <w:t xml:space="preserve"> </w:t>
      </w:r>
      <w:r>
        <w:t xml:space="preserve">insurance policy, the</w:t>
      </w:r>
      <w:r>
        <w:t xml:space="preserve"> </w:t>
      </w:r>
      <w:r>
        <w:t xml:space="preserve">policy shall be issued by</w:t>
      </w:r>
      <w:r>
        <w:t xml:space="preserve"> </w:t>
      </w:r>
      <w:r>
        <w:t xml:space="preserve">an insurer who is</w:t>
      </w:r>
      <w:r>
        <w:t xml:space="preserve"> </w:t>
      </w:r>
      <w:r>
        <w:t xml:space="preserve">authorised to pursue and</w:t>
      </w:r>
      <w:r>
        <w:t xml:space="preserve"> </w:t>
      </w:r>
      <w:r>
        <w:t xml:space="preserve">insurance activity in an</w:t>
      </w:r>
      <w:r>
        <w:t xml:space="preserve"> </w:t>
      </w:r>
      <w:r>
        <w:t xml:space="preserve">EEA country or in a</w:t>
      </w:r>
      <w:r>
        <w:t xml:space="preserve"> </w:t>
      </w:r>
      <w:r>
        <w:t xml:space="preserve">country that is a member</w:t>
      </w:r>
      <w:r>
        <w:t xml:space="preserve"> </w:t>
      </w:r>
      <w:r>
        <w:t xml:space="preserve">of the Organisation for</w:t>
      </w:r>
      <w:r>
        <w:t xml:space="preserve"> </w:t>
      </w:r>
      <w:r>
        <w:t xml:space="preserve">Economic Cooperation</w:t>
      </w:r>
      <w:r>
        <w:t xml:space="preserve"> </w:t>
      </w:r>
      <w:r>
        <w:t xml:space="preserve">and Development</w:t>
      </w:r>
      <w:r>
        <w:t xml:space="preserve"> </w:t>
      </w:r>
      <w:r>
        <w:t xml:space="preserve">(OECD).</w:t>
      </w:r>
      <w:r>
        <w:br/>
      </w:r>
      <w:r>
        <w:t xml:space="preserve">However, the</w:t>
      </w:r>
      <w:r>
        <w:t xml:space="preserve"> </w:t>
      </w:r>
      <w:r>
        <w:t xml:space="preserve">Kammarkollegiet may</w:t>
      </w:r>
      <w:r>
        <w:t xml:space="preserve"> </w:t>
      </w:r>
      <w:r>
        <w:t xml:space="preserve">approve a travel</w:t>
      </w:r>
      <w:r>
        <w:t xml:space="preserve"> </w:t>
      </w:r>
      <w:r>
        <w:t xml:space="preserve">If a package</w:t>
      </w:r>
      <w:r>
        <w:t xml:space="preserve"> </w:t>
      </w:r>
      <w:r>
        <w:t xml:space="preserve">or a linked</w:t>
      </w:r>
      <w:r>
        <w:t xml:space="preserve"> </w:t>
      </w:r>
      <w:r>
        <w:t xml:space="preserve">travel</w:t>
      </w:r>
      <w:r>
        <w:t xml:space="preserve"> </w:t>
      </w:r>
      <w:r>
        <w:t xml:space="preserve">arrangement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contain</w:t>
      </w:r>
      <w:r>
        <w:t xml:space="preserve"> </w:t>
      </w:r>
      <w:r>
        <w:t xml:space="preserve">carriage</w:t>
      </w:r>
      <w:r>
        <w:t xml:space="preserve"> </w:t>
      </w:r>
      <w:r>
        <w:t xml:space="preserve">of</w:t>
      </w:r>
      <w:r>
        <w:t xml:space="preserve"> </w:t>
      </w:r>
      <w:r>
        <w:t xml:space="preserve">passengers</w:t>
      </w:r>
      <w:r>
        <w:t xml:space="preserve"> </w:t>
      </w:r>
      <w:r>
        <w:t xml:space="preserve">and</w:t>
      </w:r>
      <w:r>
        <w:t xml:space="preserve"> </w:t>
      </w:r>
      <w:r>
        <w:t xml:space="preserve">if</w:t>
      </w:r>
      <w:r>
        <w:t xml:space="preserve"> </w:t>
      </w:r>
      <w:r>
        <w:t xml:space="preserve">all</w:t>
      </w:r>
      <w:r>
        <w:t xml:space="preserve"> </w:t>
      </w:r>
      <w:r>
        <w:t xml:space="preserve">payments are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arrears,</w:t>
      </w:r>
      <w:r>
        <w:t xml:space="preserve"> </w:t>
      </w:r>
      <w:r>
        <w:t xml:space="preserve">the</w:t>
      </w:r>
      <w:r>
        <w:t xml:space="preserve"> </w:t>
      </w:r>
      <w:r>
        <w:t xml:space="preserve">travel</w:t>
      </w:r>
      <w:r>
        <w:t xml:space="preserve"> </w:t>
      </w:r>
      <w:r>
        <w:t xml:space="preserve">service</w:t>
      </w:r>
      <w:r>
        <w:t xml:space="preserve"> </w:t>
      </w:r>
      <w:r>
        <w:t xml:space="preserve">operator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arrange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package</w:t>
      </w:r>
      <w:r>
        <w:t xml:space="preserve"> </w:t>
      </w:r>
      <w:r>
        <w:t xml:space="preserve">/LTA.</w:t>
      </w:r>
      <w:r>
        <w:br/>
      </w:r>
      <w:r>
        <w:t xml:space="preserve">The</w:t>
      </w:r>
      <w:r>
        <w:t xml:space="preserve"> </w:t>
      </w:r>
      <w:r>
        <w:t xml:space="preserve">traveller</w:t>
      </w:r>
      <w:r>
        <w:t xml:space="preserve"> </w:t>
      </w:r>
      <w:r>
        <w:t xml:space="preserve">does not</w:t>
      </w:r>
      <w:r>
        <w:t xml:space="preserve"> </w:t>
      </w:r>
      <w:r>
        <w:t xml:space="preserve">have the</w:t>
      </w:r>
      <w:r>
        <w:t xml:space="preserve"> </w:t>
      </w:r>
      <w:r>
        <w:t xml:space="preserve">right to be</w:t>
      </w:r>
      <w:r>
        <w:t xml:space="preserve"> </w:t>
      </w:r>
      <w:r>
        <w:t xml:space="preserve">reimburse</w:t>
      </w:r>
      <w:r>
        <w:t xml:space="preserve"> </w:t>
      </w:r>
      <w:r>
        <w:t xml:space="preserve">d if they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reimburse</w:t>
      </w:r>
      <w:r>
        <w:t xml:space="preserve"> </w:t>
      </w:r>
      <w:r>
        <w:t xml:space="preserve">ment for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Calculation of the</w:t>
      </w:r>
      <w:r>
        <w:t xml:space="preserve"> </w:t>
      </w:r>
      <w:r>
        <w:t xml:space="preserve">guarantee:</w:t>
      </w:r>
      <w:r>
        <w:t xml:space="preserve"> </w:t>
      </w:r>
      <w:r>
        <w:t xml:space="preserve">Details and guidelines</w:t>
      </w:r>
      <w:r>
        <w:t xml:space="preserve"> </w:t>
      </w:r>
      <w:r>
        <w:t xml:space="preserve">on calculating the</w:t>
      </w:r>
      <w:r>
        <w:t xml:space="preserve"> </w:t>
      </w:r>
      <w:r>
        <w:t xml:space="preserve">premium are available</w:t>
      </w:r>
      <w:r>
        <w:t xml:space="preserve"> </w:t>
      </w:r>
      <w:r>
        <w:t xml:space="preserve">at the website of</w:t>
      </w:r>
      <w:r>
        <w:t xml:space="preserve"> </w:t>
      </w:r>
      <w:r>
        <w:t xml:space="preserve">Kammarkollegiet. The</w:t>
      </w:r>
      <w:r>
        <w:t xml:space="preserve"> </w:t>
      </w:r>
      <w:r>
        <w:t xml:space="preserve">information available</w:t>
      </w:r>
      <w:r>
        <w:t xml:space="preserve"> </w:t>
      </w:r>
      <w:r>
        <w:t xml:space="preserve">there specifies that the</w:t>
      </w:r>
      <w:r>
        <w:t xml:space="preserve"> </w:t>
      </w:r>
      <w:r>
        <w:t xml:space="preserve">size of the guarantee</w:t>
      </w:r>
      <w:r>
        <w:t xml:space="preserve"> </w:t>
      </w:r>
      <w:r>
        <w:t xml:space="preserve">is established on a per</w:t>
      </w:r>
      <w:r>
        <w:t xml:space="preserve"> </w:t>
      </w:r>
      <w:r>
        <w:t xml:space="preserve">month basis and</w:t>
      </w:r>
      <w:r>
        <w:t xml:space="preserve"> </w:t>
      </w:r>
      <w:r>
        <w:t xml:space="preserve">needs to be applicable</w:t>
      </w:r>
      <w:r>
        <w:t xml:space="preserve"> </w:t>
      </w:r>
      <w:r>
        <w:t xml:space="preserve">until further notice. The</w:t>
      </w:r>
      <w:r>
        <w:t xml:space="preserve"> </w:t>
      </w:r>
      <w:r>
        <w:t xml:space="preserve">following factors are</w:t>
      </w:r>
      <w:r>
        <w:t xml:space="preserve"> </w:t>
      </w:r>
      <w:r>
        <w:t xml:space="preserve">taken into</w:t>
      </w:r>
      <w:r>
        <w:t xml:space="preserve"> </w:t>
      </w:r>
      <w:r>
        <w:t xml:space="preserve">consideration in the</w:t>
      </w:r>
      <w:r>
        <w:t xml:space="preserve"> </w:t>
      </w:r>
      <w:r>
        <w:t xml:space="preserve">calculation:</w:t>
      </w:r>
    </w:p>
    <w:p>
      <w:pPr>
        <w:pStyle w:val="Compact"/>
        <w:numPr>
          <w:ilvl w:val="0"/>
          <w:numId w:val="1053"/>
        </w:numPr>
      </w:pPr>
      <w:r>
        <w:t xml:space="preserve">Number of travellers</w:t>
      </w:r>
      <w:r>
        <w:t xml:space="preserve"> </w:t>
      </w:r>
      <w:r>
        <w:t xml:space="preserve">per month;</w:t>
      </w:r>
    </w:p>
    <w:p>
      <w:pPr>
        <w:pStyle w:val="Compact"/>
        <w:numPr>
          <w:ilvl w:val="0"/>
          <w:numId w:val="1053"/>
        </w:numPr>
      </w:pPr>
      <w:r>
        <w:t xml:space="preserve">The cost of the</w:t>
      </w:r>
      <w:r>
        <w:t xml:space="preserve"> </w:t>
      </w:r>
      <w:r>
        <w:t xml:space="preserve">arrangements;</w:t>
      </w:r>
    </w:p>
    <w:p>
      <w:pPr>
        <w:pStyle w:val="Compact"/>
        <w:numPr>
          <w:ilvl w:val="0"/>
          <w:numId w:val="1053"/>
        </w:numPr>
      </w:pPr>
      <w:r>
        <w:t xml:space="preserve">How much the</w:t>
      </w:r>
      <w:r>
        <w:t xml:space="preserve"> </w:t>
      </w:r>
      <w:r>
        <w:t xml:space="preserve">traveller paid in</w:t>
      </w:r>
      <w:r>
        <w:t xml:space="preserve"> </w:t>
      </w:r>
      <w:r>
        <w:t xml:space="preserve">advance in fees and</w:t>
      </w:r>
      <w:r>
        <w:t xml:space="preserve"> </w:t>
      </w:r>
      <w:r>
        <w:t xml:space="preserve">cancellation cover;</w:t>
      </w:r>
    </w:p>
    <w:p>
      <w:pPr>
        <w:pStyle w:val="Compact"/>
        <w:numPr>
          <w:ilvl w:val="0"/>
          <w:numId w:val="1053"/>
        </w:numPr>
      </w:pPr>
      <w:r>
        <w:t xml:space="preserve">When the down</w:t>
      </w:r>
      <w:r>
        <w:t xml:space="preserve"> </w:t>
      </w:r>
      <w:r>
        <w:t xml:space="preserve">payment is to be</w:t>
      </w:r>
      <w:r>
        <w:t xml:space="preserve"> </w:t>
      </w:r>
      <w:r>
        <w:t xml:space="preserve">made;</w:t>
      </w:r>
    </w:p>
    <w:p>
      <w:pPr>
        <w:pStyle w:val="Compact"/>
        <w:numPr>
          <w:ilvl w:val="0"/>
          <w:numId w:val="1053"/>
        </w:numPr>
      </w:pPr>
      <w:r>
        <w:t xml:space="preserve">How long before</w:t>
      </w:r>
      <w:r>
        <w:t xml:space="preserve"> </w:t>
      </w:r>
      <w:r>
        <w:t xml:space="preserve">departure the final</w:t>
      </w:r>
      <w:r>
        <w:t xml:space="preserve"> </w:t>
      </w:r>
      <w:r>
        <w:t xml:space="preserve">payment must be</w:t>
      </w:r>
      <w:r>
        <w:t xml:space="preserve"> </w:t>
      </w:r>
      <w:r>
        <w:t xml:space="preserve">made; and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In</w:t>
      </w:r>
      <w:r>
        <w:t xml:space="preserve"> </w:t>
      </w:r>
      <w:r>
        <w:t xml:space="preserve">accordan</w:t>
      </w:r>
      <w:r>
        <w:t xml:space="preserve"> </w:t>
      </w:r>
      <w:r>
        <w:t xml:space="preserve">ce with</w:t>
      </w:r>
      <w:r>
        <w:t xml:space="preserve"> </w:t>
      </w:r>
      <w:r>
        <w:t xml:space="preserve">Section</w:t>
      </w:r>
      <w:r>
        <w:t xml:space="preserve"> </w:t>
      </w:r>
      <w:r>
        <w:t xml:space="preserve">6, second</w:t>
      </w:r>
      <w:r>
        <w:t xml:space="preserve"> </w:t>
      </w:r>
      <w:r>
        <w:t xml:space="preserve">subparag</w:t>
      </w:r>
      <w:r>
        <w:t xml:space="preserve"> </w:t>
      </w:r>
      <w:r>
        <w:t xml:space="preserve">raph of</w:t>
      </w:r>
      <w:r>
        <w:t xml:space="preserve"> </w:t>
      </w:r>
      <w:r>
        <w:t xml:space="preserve">the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Act, the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shall</w:t>
      </w:r>
      <w:r>
        <w:t xml:space="preserve"> </w:t>
      </w:r>
      <w:r>
        <w:t xml:space="preserve">ensure</w:t>
      </w:r>
      <w:r>
        <w:t xml:space="preserve"> </w:t>
      </w:r>
      <w:r>
        <w:t xml:space="preserve">home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accommo</w:t>
      </w:r>
      <w:r>
        <w:t xml:space="preserve"> </w:t>
      </w:r>
      <w:r>
        <w:t xml:space="preserve">dation in</w:t>
      </w:r>
      <w:r>
        <w:t xml:space="preserve"> </w:t>
      </w:r>
      <w:r>
        <w:t xml:space="preserve">connectio</w:t>
      </w:r>
      <w:r>
        <w:t xml:space="preserve"> </w:t>
      </w:r>
      <w:r>
        <w:t xml:space="preserve">n with</w:t>
      </w:r>
      <w:r>
        <w:t xml:space="preserve"> </w:t>
      </w:r>
      <w:r>
        <w:t xml:space="preserve">home</w:t>
      </w:r>
      <w:r>
        <w:t xml:space="preserve"> </w:t>
      </w:r>
      <w:r>
        <w:t xml:space="preserve">transport.</w:t>
      </w:r>
      <w:r>
        <w:t xml:space="preserve"> </w:t>
      </w:r>
      <w:r>
        <w:t xml:space="preserve">Kammark</w:t>
      </w:r>
      <w:r>
        <w:t xml:space="preserve"> </w:t>
      </w:r>
      <w:r>
        <w:t xml:space="preserve">ollegiet</w:t>
      </w:r>
      <w:r>
        <w:t xml:space="preserve"> </w:t>
      </w:r>
      <w:r>
        <w:t xml:space="preserve">requests</w:t>
      </w:r>
      <w:r>
        <w:t xml:space="preserve"> </w:t>
      </w:r>
      <w:r>
        <w:t xml:space="preserve">document</w:t>
      </w:r>
      <w:r>
        <w:t xml:space="preserve"> </w:t>
      </w:r>
      <w:r>
        <w:t xml:space="preserve">ation</w:t>
      </w:r>
      <w:r>
        <w:t xml:space="preserve"> </w:t>
      </w:r>
      <w:r>
        <w:t xml:space="preserve">from the</w:t>
      </w:r>
      <w:r>
        <w:t xml:space="preserve"> </w:t>
      </w:r>
      <w:r>
        <w:t xml:space="preserve">trader</w:t>
      </w:r>
      <w:r>
        <w:t xml:space="preserve"> </w:t>
      </w:r>
      <w:r>
        <w:t xml:space="preserve">and asks</w:t>
      </w:r>
      <w:r>
        <w:t xml:space="preserve"> </w:t>
      </w:r>
      <w:r>
        <w:t xml:space="preserve">him/her</w:t>
      </w:r>
      <w:r>
        <w:t xml:space="preserve"> </w:t>
      </w:r>
      <w:r>
        <w:t xml:space="preserve">to</w:t>
      </w:r>
      <w:r>
        <w:t xml:space="preserve"> </w:t>
      </w:r>
      <w:r>
        <w:t xml:space="preserve">indicate</w:t>
      </w:r>
      <w:r>
        <w:t xml:space="preserve"> </w:t>
      </w:r>
      <w:r>
        <w:t xml:space="preserve">NO</w:t>
      </w:r>
    </w:p>
    <w:p>
      <w:pPr>
        <w:pStyle w:val="FirstParagraph"/>
      </w:pPr>
      <w:r>
        <w:t xml:space="preserve">210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guarantee in the form of</w:t>
      </w:r>
      <w:r>
        <w:t xml:space="preserve"> </w:t>
      </w:r>
      <w:r>
        <w:t xml:space="preserve">an insurance policy</w:t>
      </w:r>
      <w:r>
        <w:t xml:space="preserve"> </w:t>
      </w:r>
      <w:r>
        <w:t xml:space="preserve">arranged by someone</w:t>
      </w:r>
      <w:r>
        <w:t xml:space="preserve"> </w:t>
      </w:r>
      <w:r>
        <w:t xml:space="preserve">other than an insurer as</w:t>
      </w:r>
      <w:r>
        <w:t xml:space="preserve"> </w:t>
      </w:r>
      <w:r>
        <w:t xml:space="preserve">referred to in the first</w:t>
      </w:r>
      <w:r>
        <w:t xml:space="preserve"> </w:t>
      </w:r>
      <w:r>
        <w:t xml:space="preserve">paragraph if the</w:t>
      </w:r>
      <w:r>
        <w:t xml:space="preserve"> </w:t>
      </w:r>
      <w:r>
        <w:t xml:space="preserve">requirements applicable</w:t>
      </w:r>
      <w:r>
        <w:t xml:space="preserve"> </w:t>
      </w:r>
      <w:r>
        <w:t xml:space="preserve">to the party responsible</w:t>
      </w:r>
      <w:r>
        <w:t xml:space="preserve"> </w:t>
      </w:r>
      <w:r>
        <w:t xml:space="preserve">for the travel guarantee</w:t>
      </w:r>
      <w:r>
        <w:t xml:space="preserve"> </w:t>
      </w:r>
      <w:r>
        <w:t xml:space="preserve">are sufficient to assume</w:t>
      </w:r>
      <w:r>
        <w:t xml:space="preserve"> </w:t>
      </w:r>
      <w:r>
        <w:t xml:space="preserve">that the party is in a</w:t>
      </w:r>
      <w:r>
        <w:t xml:space="preserve"> </w:t>
      </w:r>
      <w:r>
        <w:t xml:space="preserve">position to meet its</w:t>
      </w:r>
      <w:r>
        <w:t xml:space="preserve"> </w:t>
      </w:r>
      <w:r>
        <w:t xml:space="preserve">commitments.</w:t>
      </w:r>
      <w:r>
        <w:br/>
      </w:r>
      <w:r>
        <w:t xml:space="preserve">Where the travel</w:t>
      </w:r>
      <w:r>
        <w:t xml:space="preserve"> </w:t>
      </w:r>
      <w:r>
        <w:t xml:space="preserve">guarantee consists of</w:t>
      </w:r>
      <w:r>
        <w:t xml:space="preserve"> </w:t>
      </w:r>
      <w:r>
        <w:t xml:space="preserve">deposited funds, these</w:t>
      </w:r>
      <w:r>
        <w:t xml:space="preserve"> </w:t>
      </w:r>
      <w:r>
        <w:t xml:space="preserve">funds shall be deposited</w:t>
      </w:r>
      <w:r>
        <w:t xml:space="preserve"> </w:t>
      </w:r>
      <w:r>
        <w:t xml:space="preserve">with the</w:t>
      </w:r>
      <w:r>
        <w:t xml:space="preserve"> </w:t>
      </w:r>
      <w:r>
        <w:t xml:space="preserve">Kammarkollegiet, with a</w:t>
      </w:r>
      <w:r>
        <w:t xml:space="preserve"> </w:t>
      </w:r>
      <w:r>
        <w:t xml:space="preserve">credit institution</w:t>
      </w:r>
      <w:r>
        <w:t xml:space="preserve"> </w:t>
      </w:r>
      <w:r>
        <w:t xml:space="preserve">authorised to carry out</w:t>
      </w:r>
      <w:r>
        <w:t xml:space="preserve"> </w:t>
      </w:r>
      <w:r>
        <w:t xml:space="preserve">banking or financial</w:t>
      </w:r>
      <w:r>
        <w:t xml:space="preserve"> </w:t>
      </w:r>
      <w:r>
        <w:t xml:space="preserve">operations pursuant to</w:t>
      </w:r>
      <w:r>
        <w:t xml:space="preserve"> </w:t>
      </w:r>
      <w:r>
        <w:t xml:space="preserve">the Banking and</w:t>
      </w:r>
      <w:r>
        <w:t xml:space="preserve"> </w:t>
      </w:r>
      <w:r>
        <w:t xml:space="preserve">Financial Operations Act</w:t>
      </w:r>
      <w:r>
        <w:t xml:space="preserve"> </w:t>
      </w:r>
      <w:r>
        <w:t xml:space="preserve">(2004:297) or with a</w:t>
      </w:r>
      <w:r>
        <w:t xml:space="preserve"> </w:t>
      </w:r>
      <w:r>
        <w:t xml:space="preserve">credit institution within</w:t>
      </w:r>
      <w:r>
        <w:t xml:space="preserve"> </w:t>
      </w:r>
      <w:r>
        <w:t xml:space="preserve">the meaning of Article</w:t>
      </w:r>
      <w:r>
        <w:t xml:space="preserve"> </w:t>
      </w:r>
      <w:r>
        <w:t xml:space="preserve">4(1)(1) of Regulation</w:t>
      </w:r>
      <w:r>
        <w:t xml:space="preserve"> </w:t>
      </w:r>
      <w:r>
        <w:t xml:space="preserve">(EU) No 575/2013 of the</w:t>
      </w:r>
      <w:r>
        <w:t xml:space="preserve"> </w:t>
      </w:r>
      <w:r>
        <w:t xml:space="preserve">European Parliament</w:t>
      </w:r>
      <w:r>
        <w:t xml:space="preserve"> </w:t>
      </w:r>
      <w:r>
        <w:t xml:space="preserve">and of the Council of 26</w:t>
      </w:r>
      <w:r>
        <w:t xml:space="preserve"> </w:t>
      </w:r>
      <w:r>
        <w:t xml:space="preserve">June 2013 on prudential</w:t>
      </w:r>
      <w:r>
        <w:t xml:space="preserve"> </w:t>
      </w:r>
      <w:r>
        <w:t xml:space="preserve">requirements for credit</w:t>
      </w:r>
      <w:r>
        <w:t xml:space="preserve"> </w:t>
      </w:r>
      <w:r>
        <w:t xml:space="preserve">institutions and</w:t>
      </w:r>
      <w:r>
        <w:t xml:space="preserve"> </w:t>
      </w:r>
      <w:r>
        <w:t xml:space="preserve">investment firms and</w:t>
      </w:r>
      <w:r>
        <w:t xml:space="preserve"> </w:t>
      </w:r>
      <w:r>
        <w:t xml:space="preserve">amending Regulation</w:t>
      </w:r>
      <w:r>
        <w:t xml:space="preserve"> </w:t>
      </w:r>
      <w:r>
        <w:t xml:space="preserve">(EU) No 648/2012 which</w:t>
      </w:r>
      <w:r>
        <w:t xml:space="preserve"> </w:t>
      </w:r>
      <w:r>
        <w:t xml:space="preserve">is authorised and</w:t>
      </w:r>
      <w:r>
        <w:t xml:space="preserve"> </w:t>
      </w:r>
      <w:r>
        <w:t xml:space="preserve">supervised by the</w:t>
      </w:r>
      <w:r>
        <w:t xml:space="preserve"> </w:t>
      </w:r>
      <w:r>
        <w:t xml:space="preserve">competent authorities of</w:t>
      </w:r>
      <w:r>
        <w:t xml:space="preserve"> </w:t>
      </w:r>
      <w:r>
        <w:t xml:space="preserve">another country within</w:t>
      </w:r>
      <w:r>
        <w:t xml:space="preserve"> </w:t>
      </w:r>
      <w:r>
        <w:t xml:space="preserve">the EEA</w:t>
      </w:r>
    </w:p>
    <w:p>
      <w:pPr>
        <w:pStyle w:val="BodyText"/>
      </w:pPr>
      <w:r>
        <w:t xml:space="preserve">/LTA</w:t>
      </w:r>
      <w:r>
        <w:t xml:space="preserve"> </w:t>
      </w:r>
      <w:r>
        <w:t xml:space="preserve">elsewhere</w:t>
      </w:r>
      <w:r>
        <w:t xml:space="preserve"> </w:t>
      </w:r>
      <w:r>
        <w:t xml:space="preserve">.</w:t>
      </w:r>
      <w:r>
        <w:t xml:space="preserve"> </w:t>
      </w:r>
      <w:r>
        <w:t xml:space="preserve">- Standard cost for</w:t>
      </w:r>
      <w:r>
        <w:t xml:space="preserve"> </w:t>
      </w:r>
      <w:r>
        <w:t xml:space="preserve">home transport.</w:t>
      </w:r>
    </w:p>
    <w:p>
      <w:pPr>
        <w:pStyle w:val="BodyText"/>
      </w:pPr>
      <w:r>
        <w:t xml:space="preserve">The sum of the items is</w:t>
      </w:r>
      <w:r>
        <w:t xml:space="preserve"> </w:t>
      </w:r>
      <w:r>
        <w:t xml:space="preserve">increased by ten percent</w:t>
      </w:r>
      <w:r>
        <w:t xml:space="preserve"> </w:t>
      </w:r>
      <w:r>
        <w:t xml:space="preserve">to cover any increase in</w:t>
      </w:r>
      <w:r>
        <w:t xml:space="preserve"> </w:t>
      </w:r>
      <w:r>
        <w:t xml:space="preserve">the number of travellers</w:t>
      </w:r>
      <w:r>
        <w:t xml:space="preserve"> </w:t>
      </w:r>
      <w:r>
        <w:t xml:space="preserve">and costs in relation to</w:t>
      </w:r>
      <w:r>
        <w:t xml:space="preserve"> </w:t>
      </w:r>
      <w:r>
        <w:t xml:space="preserve">what was budgeted. The</w:t>
      </w:r>
      <w:r>
        <w:t xml:space="preserve"> </w:t>
      </w:r>
      <w:r>
        <w:t xml:space="preserve">sum is rounded to an</w:t>
      </w:r>
      <w:r>
        <w:t xml:space="preserve"> </w:t>
      </w:r>
      <w:r>
        <w:t xml:space="preserve">even amount. The</w:t>
      </w:r>
      <w:r>
        <w:t xml:space="preserve"> </w:t>
      </w:r>
      <w:r>
        <w:t xml:space="preserve">minimum amount which</w:t>
      </w:r>
      <w:r>
        <w:t xml:space="preserve"> </w:t>
      </w:r>
      <w:r>
        <w:t xml:space="preserve">can be arrange in a</w:t>
      </w:r>
      <w:r>
        <w:t xml:space="preserve"> </w:t>
      </w:r>
      <w:r>
        <w:t xml:space="preserve">travel guarantee is SEK</w:t>
      </w:r>
      <w:r>
        <w:t xml:space="preserve"> </w:t>
      </w:r>
      <w:r>
        <w:t xml:space="preserve">50,000 (approximately</w:t>
      </w:r>
      <w:r>
        <w:t xml:space="preserve"> </w:t>
      </w:r>
      <w:r>
        <w:t xml:space="preserve">4,700 EUR). No</w:t>
      </w:r>
      <w:r>
        <w:t xml:space="preserve"> </w:t>
      </w:r>
      <w:r>
        <w:t xml:space="preserve">maximum amount is</w:t>
      </w:r>
      <w:r>
        <w:t xml:space="preserve"> </w:t>
      </w:r>
      <w:r>
        <w:t xml:space="preserve">provided.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travellers</w:t>
      </w:r>
      <w:r>
        <w:t xml:space="preserve"> </w:t>
      </w:r>
      <w:r>
        <w:t xml:space="preserve">each</w:t>
      </w:r>
      <w:r>
        <w:t xml:space="preserve"> </w:t>
      </w:r>
      <w:r>
        <w:t xml:space="preserve">month as</w:t>
      </w:r>
      <w:r>
        <w:t xml:space="preserve"> </w:t>
      </w:r>
      <w:r>
        <w:t xml:space="preserve">well as</w:t>
      </w:r>
      <w:r>
        <w:t xml:space="preserve"> </w:t>
      </w:r>
      <w:r>
        <w:t xml:space="preserve">the</w:t>
      </w:r>
      <w:r>
        <w:t xml:space="preserve"> </w:t>
      </w:r>
      <w:r>
        <w:t xml:space="preserve">means of</w:t>
      </w:r>
      <w:r>
        <w:t xml:space="preserve"> </w:t>
      </w:r>
      <w:r>
        <w:t xml:space="preserve">transport</w:t>
      </w:r>
      <w:r>
        <w:t xml:space="preserve"> </w:t>
      </w:r>
      <w:r>
        <w:t xml:space="preserve">in</w:t>
      </w:r>
      <w:r>
        <w:t xml:space="preserve"> </w:t>
      </w:r>
      <w:r>
        <w:t xml:space="preserve">question.</w:t>
      </w:r>
      <w:r>
        <w:t xml:space="preserve"> </w:t>
      </w:r>
      <w:r>
        <w:t xml:space="preserve">Based on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</w:t>
      </w:r>
      <w:r>
        <w:t xml:space="preserve"> </w:t>
      </w:r>
      <w:r>
        <w:t xml:space="preserve">n,</w:t>
      </w:r>
      <w:r>
        <w:t xml:space="preserve"> </w:t>
      </w:r>
      <w:r>
        <w:t xml:space="preserve">Kammark</w:t>
      </w:r>
      <w:r>
        <w:t xml:space="preserve"> </w:t>
      </w:r>
      <w:r>
        <w:t xml:space="preserve">ollegiet</w:t>
      </w:r>
      <w:r>
        <w:t xml:space="preserve"> </w:t>
      </w:r>
      <w:r>
        <w:t xml:space="preserve">makes a</w:t>
      </w:r>
      <w:r>
        <w:t xml:space="preserve"> </w:t>
      </w:r>
      <w:r>
        <w:t xml:space="preserve">calculatio</w:t>
      </w:r>
      <w:r>
        <w:t xml:space="preserve"> </w:t>
      </w:r>
      <w:r>
        <w:t xml:space="preserve">n of how</w:t>
      </w:r>
      <w:r>
        <w:t xml:space="preserve"> </w:t>
      </w:r>
      <w:r>
        <w:t xml:space="preserve">much a</w:t>
      </w:r>
      <w:r>
        <w:t xml:space="preserve"> </w:t>
      </w:r>
      <w:r>
        <w:t xml:space="preserve">trader’s</w:t>
      </w:r>
      <w:r>
        <w:t xml:space="preserve"> </w:t>
      </w:r>
      <w:r>
        <w:t xml:space="preserve">travel</w:t>
      </w:r>
      <w:r>
        <w:t xml:space="preserve"> </w:t>
      </w:r>
      <w:r>
        <w:t xml:space="preserve">guarante</w:t>
      </w:r>
      <w:r>
        <w:t xml:space="preserve"> </w:t>
      </w:r>
      <w:r>
        <w:t xml:space="preserve">e should</w:t>
      </w:r>
      <w:r>
        <w:t xml:space="preserve"> </w:t>
      </w:r>
      <w:r>
        <w:t xml:space="preserve">be, and in</w:t>
      </w:r>
      <w:r>
        <w:t xml:space="preserve"> </w:t>
      </w:r>
      <w:r>
        <w:t xml:space="preserve">connectio</w:t>
      </w:r>
      <w:r>
        <w:t xml:space="preserve"> </w:t>
      </w:r>
      <w:r>
        <w:t xml:space="preserve">n with</w:t>
      </w:r>
      <w:r>
        <w:t xml:space="preserve"> </w:t>
      </w:r>
      <w:r>
        <w:t xml:space="preserve">this, adds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amount</w:t>
      </w:r>
      <w:r>
        <w:t xml:space="preserve"> </w:t>
      </w:r>
      <w:r>
        <w:t xml:space="preserve">that</w:t>
      </w:r>
      <w:r>
        <w:t xml:space="preserve"> </w:t>
      </w:r>
      <w:r>
        <w:t xml:space="preserve">varies</w:t>
      </w:r>
      <w:r>
        <w:t xml:space="preserve"> </w:t>
      </w:r>
      <w:r>
        <w:t xml:space="preserve">dependin</w:t>
      </w:r>
      <w:r>
        <w:t xml:space="preserve"> </w:t>
      </w:r>
      <w:r>
        <w:t xml:space="preserve">g on the</w:t>
      </w:r>
      <w:r>
        <w:t xml:space="preserve"> </w:t>
      </w:r>
      <w:r>
        <w:t xml:space="preserve">means of</w:t>
      </w:r>
      <w:r>
        <w:t xml:space="preserve"> </w:t>
      </w:r>
      <w:r>
        <w:t xml:space="preserve">transport</w:t>
      </w:r>
      <w:r>
        <w:t xml:space="preserve"> </w:t>
      </w:r>
      <w:r>
        <w:t xml:space="preserve">for home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Memb</w:t>
      </w:r>
      <w:r>
        <w:t xml:space="preserve"> </w:t>
      </w:r>
      <w:r>
        <w:t xml:space="preserve">er</w:t>
      </w:r>
      <w:r>
        <w:t xml:space="preserve"> </w:t>
      </w:r>
      <w:r>
        <w:t xml:space="preserve">State</w:t>
      </w:r>
      <w:r>
        <w:t xml:space="preserve"> </w:t>
      </w:r>
      <w:r>
        <w:t xml:space="preserve">Insolv</w:t>
      </w:r>
      <w:r>
        <w:t xml:space="preserve"> </w:t>
      </w:r>
      <w:r>
        <w:t xml:space="preserve">ency</w:t>
      </w:r>
      <w:r>
        <w:t xml:space="preserve"> </w:t>
      </w:r>
      <w:r>
        <w:t xml:space="preserve">protect</w:t>
      </w:r>
      <w:r>
        <w:t xml:space="preserve"> </w:t>
      </w:r>
      <w:r>
        <w:t xml:space="preserve">ion</w:t>
      </w:r>
      <w:r>
        <w:t xml:space="preserve"> </w:t>
      </w:r>
      <w:r>
        <w:t xml:space="preserve">require</w:t>
      </w:r>
      <w:r>
        <w:t xml:space="preserve"> </w:t>
      </w:r>
      <w:r>
        <w:t xml:space="preserve">ments</w:t>
      </w:r>
      <w:r>
        <w:t xml:space="preserve"> </w:t>
      </w:r>
      <w:r>
        <w:t xml:space="preserve">differ</w:t>
      </w:r>
      <w:r>
        <w:t xml:space="preserve"> </w:t>
      </w:r>
      <w:r>
        <w:t xml:space="preserve">for</w:t>
      </w:r>
      <w:r>
        <w:t xml:space="preserve"> </w:t>
      </w:r>
      <w:r>
        <w:t xml:space="preserve">packa</w:t>
      </w:r>
      <w:r>
        <w:t xml:space="preserve"> </w:t>
      </w:r>
      <w:r>
        <w:t xml:space="preserve">ge</w:t>
      </w:r>
      <w:r>
        <w:t xml:space="preserve"> </w:t>
      </w:r>
      <w:r>
        <w:t xml:space="preserve">organi</w:t>
      </w:r>
      <w:r>
        <w:t xml:space="preserve"> </w:t>
      </w:r>
      <w:r>
        <w:t xml:space="preserve">sers</w:t>
      </w:r>
      <w:r>
        <w:t xml:space="preserve"> </w:t>
      </w:r>
      <w:r>
        <w:t xml:space="preserve">and</w:t>
      </w:r>
      <w:r>
        <w:t xml:space="preserve"> </w:t>
      </w:r>
      <w:r>
        <w:t xml:space="preserve">traders</w:t>
      </w:r>
      <w:r>
        <w:t xml:space="preserve"> </w:t>
      </w:r>
      <w:r>
        <w:t xml:space="preserve">facilita</w:t>
      </w:r>
      <w:r>
        <w:t xml:space="preserve"> </w:t>
      </w:r>
      <w:r>
        <w:t xml:space="preserve">ting</w:t>
      </w:r>
      <w:r>
        <w:t xml:space="preserve"> </w:t>
      </w:r>
      <w:r>
        <w:t xml:space="preserve">LTAs</w:t>
      </w:r>
      <w:r>
        <w:t xml:space="preserve"> </w:t>
      </w:r>
      <w:r>
        <w:t xml:space="preserve">(YES/N</w:t>
      </w:r>
      <w:r>
        <w:t xml:space="preserve"> </w:t>
      </w:r>
      <w:r>
        <w:t xml:space="preserve">O)</w:t>
      </w:r>
      <w:r>
        <w:t xml:space="preserve"> </w:t>
      </w:r>
      <w:r>
        <w:t xml:space="preserve">Type of insolvency</w:t>
      </w:r>
      <w:r>
        <w:t xml:space="preserve"> </w:t>
      </w:r>
      <w:r>
        <w:t xml:space="preserve">protection</w:t>
      </w:r>
      <w:r>
        <w:t xml:space="preserve"> </w:t>
      </w:r>
      <w:r>
        <w:t xml:space="preserve">mechanisms and</w:t>
      </w:r>
      <w:r>
        <w:t xml:space="preserve"> </w:t>
      </w:r>
      <w:r>
        <w:t xml:space="preserve">relation among them</w:t>
      </w:r>
      <w:r>
        <w:br/>
      </w:r>
      <w:r>
        <w:t xml:space="preserve">Exceptio</w:t>
      </w:r>
      <w:r>
        <w:t xml:space="preserve"> </w:t>
      </w:r>
      <w:r>
        <w:t xml:space="preserve">ns on</w:t>
      </w:r>
      <w:r>
        <w:t xml:space="preserve"> </w:t>
      </w:r>
      <w:r>
        <w:t xml:space="preserve">coverage</w:t>
      </w:r>
      <w:r>
        <w:br/>
      </w:r>
      <w:r>
        <w:t xml:space="preserve">Method to determine</w:t>
      </w:r>
      <w:r>
        <w:t xml:space="preserve"> </w:t>
      </w:r>
      <w:r>
        <w:t xml:space="preserve">the security</w:t>
      </w:r>
      <w:r>
        <w:t xml:space="preserve"> </w:t>
      </w:r>
      <w:r>
        <w:t xml:space="preserve">requirements, such</w:t>
      </w:r>
      <w:r>
        <w:t xml:space="preserve"> </w:t>
      </w:r>
      <w:r>
        <w:t xml:space="preserve">as insurance</w:t>
      </w:r>
      <w:r>
        <w:t xml:space="preserve"> </w:t>
      </w:r>
      <w:r>
        <w:t xml:space="preserve">premium calculation</w:t>
      </w:r>
      <w:r>
        <w:t xml:space="preserve"> </w:t>
      </w:r>
      <w:r>
        <w:t xml:space="preserve">and factors</w:t>
      </w:r>
      <w:r>
        <w:t xml:space="preserve"> </w:t>
      </w:r>
      <w:r>
        <w:t xml:space="preserve">considered in the</w:t>
      </w:r>
      <w:r>
        <w:t xml:space="preserve"> </w:t>
      </w:r>
      <w:r>
        <w:t xml:space="preserve">calculation (including</w:t>
      </w:r>
      <w:r>
        <w:t xml:space="preserve"> </w:t>
      </w:r>
      <w:r>
        <w:t xml:space="preserve">minimum amount)</w:t>
      </w:r>
      <w:r>
        <w:t xml:space="preserve"> </w:t>
      </w:r>
      <w:r>
        <w:t xml:space="preserve">Risks</w:t>
      </w:r>
      <w:r>
        <w:t xml:space="preserve"> </w:t>
      </w:r>
      <w:r>
        <w:t xml:space="preserve">typically</w:t>
      </w:r>
      <w:r>
        <w:t xml:space="preserve"> </w:t>
      </w:r>
      <w:r>
        <w:t xml:space="preserve">covered by</w:t>
      </w:r>
      <w:r>
        <w:t xml:space="preserve"> </w:t>
      </w:r>
      <w:r>
        <w:t xml:space="preserve">insolvency</w:t>
      </w:r>
      <w:r>
        <w:t xml:space="preserve"> </w:t>
      </w:r>
      <w:r>
        <w:t xml:space="preserve">protection</w:t>
      </w:r>
      <w:r>
        <w:br/>
      </w:r>
      <w:r>
        <w:t xml:space="preserve">Securit</w:t>
      </w:r>
      <w:r>
        <w:t xml:space="preserve"> </w:t>
      </w:r>
      <w:r>
        <w:t xml:space="preserve">y</w:t>
      </w:r>
      <w:r>
        <w:t xml:space="preserve"> </w:t>
      </w:r>
      <w:r>
        <w:t xml:space="preserve">depend</w:t>
      </w:r>
      <w:r>
        <w:t xml:space="preserve"> </w:t>
      </w:r>
      <w:r>
        <w:t xml:space="preserve">s on the</w:t>
      </w:r>
      <w:r>
        <w:t xml:space="preserve"> </w:t>
      </w:r>
      <w:r>
        <w:t xml:space="preserve">type of</w:t>
      </w:r>
      <w:r>
        <w:t xml:space="preserve"> </w:t>
      </w:r>
      <w:r>
        <w:t xml:space="preserve">packag</w:t>
      </w:r>
      <w:r>
        <w:t xml:space="preserve"> </w:t>
      </w:r>
      <w:r>
        <w:t xml:space="preserve">es/LTAs</w:t>
      </w:r>
      <w:r>
        <w:t xml:space="preserve"> </w:t>
      </w:r>
      <w:r>
        <w:t xml:space="preserve">sold</w:t>
      </w:r>
      <w:r>
        <w:t xml:space="preserve"> </w:t>
      </w:r>
      <w:r>
        <w:t xml:space="preserve">(includi</w:t>
      </w:r>
      <w:r>
        <w:t xml:space="preserve"> </w:t>
      </w:r>
      <w:r>
        <w:t xml:space="preserve">ng the</w:t>
      </w:r>
      <w:r>
        <w:t xml:space="preserve"> </w:t>
      </w:r>
      <w:r>
        <w:t xml:space="preserve">mode of</w:t>
      </w:r>
      <w:r>
        <w:t xml:space="preserve"> </w:t>
      </w:r>
      <w:r>
        <w:t xml:space="preserve">transpo</w:t>
      </w:r>
      <w:r>
        <w:t xml:space="preserve"> </w:t>
      </w:r>
      <w:r>
        <w:t xml:space="preserve">rt, the</w:t>
      </w:r>
      <w:r>
        <w:t xml:space="preserve"> </w:t>
      </w:r>
      <w:r>
        <w:t xml:space="preserve">travel</w:t>
      </w:r>
      <w:r>
        <w:t xml:space="preserve"> </w:t>
      </w:r>
      <w:r>
        <w:t xml:space="preserve">destinat</w:t>
      </w:r>
      <w:r>
        <w:t xml:space="preserve"> </w:t>
      </w:r>
      <w:r>
        <w:t xml:space="preserve">ion)</w:t>
      </w:r>
      <w:r>
        <w:t xml:space="preserve"> </w:t>
      </w:r>
      <w:r>
        <w:t xml:space="preserve">Respo</w:t>
      </w:r>
      <w:r>
        <w:t xml:space="preserve"> </w:t>
      </w:r>
      <w:r>
        <w:t xml:space="preserve">nsibilit</w:t>
      </w:r>
      <w:r>
        <w:t xml:space="preserve"> </w:t>
      </w:r>
      <w:r>
        <w:t xml:space="preserve">y of the</w:t>
      </w:r>
      <w:r>
        <w:t xml:space="preserve"> </w:t>
      </w:r>
      <w:r>
        <w:t xml:space="preserve">retailer</w:t>
      </w:r>
      <w:r>
        <w:t xml:space="preserve"> </w:t>
      </w:r>
      <w:r>
        <w:t xml:space="preserve">(Article</w:t>
      </w:r>
      <w:r>
        <w:t xml:space="preserve"> </w:t>
      </w:r>
      <w:r>
        <w:t xml:space="preserve">13)</w:t>
      </w:r>
      <w:r>
        <w:t xml:space="preserve"> </w:t>
      </w:r>
      <w:r>
        <w:t xml:space="preserve">(YES/N</w:t>
      </w:r>
      <w:r>
        <w:t xml:space="preserve"> </w:t>
      </w:r>
      <w:r>
        <w:t xml:space="preserve">O) and</w:t>
      </w:r>
      <w:r>
        <w:t xml:space="preserve"> </w:t>
      </w:r>
      <w:r>
        <w:t xml:space="preserve">relevan</w:t>
      </w:r>
      <w:r>
        <w:t xml:space="preserve"> </w:t>
      </w:r>
      <w:r>
        <w:t xml:space="preserve">t B2B</w:t>
      </w:r>
      <w:r>
        <w:t xml:space="preserve"> </w:t>
      </w:r>
      <w:r>
        <w:t xml:space="preserve">mecha</w:t>
      </w:r>
      <w:r>
        <w:t xml:space="preserve"> </w:t>
      </w:r>
      <w:r>
        <w:t xml:space="preserve">nisms</w:t>
      </w:r>
      <w:r>
        <w:br/>
      </w:r>
      <w:r>
        <w:t xml:space="preserve">Calculati</w:t>
      </w:r>
      <w:r>
        <w:t xml:space="preserve"> </w:t>
      </w:r>
      <w:r>
        <w:t xml:space="preserve">on of the</w:t>
      </w:r>
      <w:r>
        <w:t xml:space="preserve"> </w:t>
      </w:r>
      <w:r>
        <w:t xml:space="preserve">costs for</w:t>
      </w:r>
      <w:r>
        <w:t xml:space="preserve"> </w:t>
      </w:r>
      <w:r>
        <w:t xml:space="preserve">repatriati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requirem</w:t>
      </w:r>
      <w:r>
        <w:t xml:space="preserve"> </w:t>
      </w:r>
      <w:r>
        <w:t xml:space="preserve">ents for</w:t>
      </w:r>
      <w:r>
        <w:t xml:space="preserve"> </w:t>
      </w:r>
      <w:r>
        <w:t xml:space="preserve">smaller</w:t>
      </w:r>
      <w:r>
        <w:t xml:space="preserve"> </w:t>
      </w:r>
      <w:r>
        <w:t xml:space="preserve">compani</w:t>
      </w:r>
      <w:r>
        <w:t xml:space="preserve"> </w:t>
      </w:r>
      <w:r>
        <w:t xml:space="preserve">es</w:t>
      </w:r>
      <w:r>
        <w:t xml:space="preserve"> </w:t>
      </w:r>
      <w:r>
        <w:t xml:space="preserve">(SMEs)</w:t>
      </w:r>
      <w:r>
        <w:t xml:space="preserve"> </w:t>
      </w:r>
      <w:r>
        <w:t xml:space="preserve">(YES/NO)</w:t>
      </w:r>
      <w:r>
        <w:t xml:space="preserve"> </w:t>
      </w:r>
      <w:r>
        <w:t xml:space="preserve">transport</w:t>
      </w:r>
      <w:r>
        <w:t xml:space="preserve"> </w:t>
      </w:r>
      <w:r>
        <w:t xml:space="preserve">costs for</w:t>
      </w:r>
      <w:r>
        <w:t xml:space="preserve"> </w:t>
      </w:r>
      <w:r>
        <w:t xml:space="preserve">each</w:t>
      </w:r>
      <w:r>
        <w:t xml:space="preserve"> </w:t>
      </w:r>
      <w:r>
        <w:t xml:space="preserve">specified</w:t>
      </w:r>
      <w:r>
        <w:t xml:space="preserve"> </w:t>
      </w:r>
      <w:r>
        <w:t xml:space="preserve">traveller.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1"/>
  </w:num>
  <w:num w:numId="1027">
    <w:abstractNumId w:val="991"/>
  </w:num>
  <w:num w:numId="102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1"/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2026-07-31T16:48:23Z</dcterms:created>
  <dcterms:modified xsi:type="dcterms:W3CDTF">2026-07-31T16:48:23Z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