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16C" w:rsidRPr="00632DA4" w:rsidRDefault="00E0316C">
      <w:pPr>
        <w:rPr>
          <w:lang w:val="en-US"/>
        </w:rPr>
      </w:pPr>
      <w:r w:rsidRPr="00632DA4">
        <w:rPr>
          <w:b/>
          <w:lang w:val="en-US"/>
        </w:rPr>
        <w:t>Project Title</w:t>
      </w:r>
      <w:r w:rsidR="00F00AD8" w:rsidRPr="00632DA4">
        <w:rPr>
          <w:lang w:val="en-US"/>
        </w:rPr>
        <w:t xml:space="preserve"> </w:t>
      </w:r>
    </w:p>
    <w:p w:rsidR="00ED17E9" w:rsidRPr="00632DA4" w:rsidRDefault="000258B0">
      <w:p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t>Asset location usi</w:t>
      </w:r>
      <w:r w:rsidR="006F2EFB" w:rsidRPr="00632DA4">
        <w:rPr>
          <w:sz w:val="22"/>
          <w:szCs w:val="22"/>
          <w:lang w:val="en-US"/>
        </w:rPr>
        <w:t>ng low-cost beacons, smart roaming devices</w:t>
      </w:r>
      <w:r w:rsidRPr="00632DA4">
        <w:rPr>
          <w:sz w:val="22"/>
          <w:szCs w:val="22"/>
          <w:lang w:val="en-US"/>
        </w:rPr>
        <w:t xml:space="preserve"> </w:t>
      </w:r>
      <w:r w:rsidR="006F2EFB" w:rsidRPr="00632DA4">
        <w:rPr>
          <w:sz w:val="22"/>
          <w:szCs w:val="22"/>
          <w:lang w:val="en-US"/>
        </w:rPr>
        <w:t>and cloud computing.</w:t>
      </w:r>
    </w:p>
    <w:p w:rsidR="006F2EFB" w:rsidRPr="00632DA4" w:rsidRDefault="006F2EFB">
      <w:pPr>
        <w:rPr>
          <w:sz w:val="22"/>
          <w:szCs w:val="22"/>
          <w:lang w:val="en-US"/>
        </w:rPr>
      </w:pPr>
    </w:p>
    <w:p w:rsidR="006F2EFB" w:rsidRPr="00632DA4" w:rsidRDefault="00425FF8">
      <w:p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t>This proposal is for a</w:t>
      </w:r>
      <w:r w:rsidR="006F2EFB" w:rsidRPr="00632DA4">
        <w:rPr>
          <w:sz w:val="22"/>
          <w:szCs w:val="22"/>
          <w:lang w:val="en-US"/>
        </w:rPr>
        <w:t xml:space="preserve"> joint project </w:t>
      </w:r>
      <w:r w:rsidR="00A14857" w:rsidRPr="00632DA4">
        <w:rPr>
          <w:sz w:val="22"/>
          <w:szCs w:val="22"/>
          <w:lang w:val="en-US"/>
        </w:rPr>
        <w:t xml:space="preserve">with </w:t>
      </w:r>
      <w:proofErr w:type="spellStart"/>
      <w:r w:rsidR="00A14857" w:rsidRPr="00632DA4">
        <w:rPr>
          <w:sz w:val="22"/>
          <w:szCs w:val="22"/>
          <w:lang w:val="en-US"/>
        </w:rPr>
        <w:t>Orbcomm</w:t>
      </w:r>
      <w:proofErr w:type="spellEnd"/>
      <w:r w:rsidR="00F00AD8" w:rsidRPr="00632DA4">
        <w:rPr>
          <w:sz w:val="22"/>
          <w:szCs w:val="22"/>
          <w:lang w:val="en-US"/>
        </w:rPr>
        <w:t xml:space="preserve"> </w:t>
      </w:r>
      <w:r w:rsidR="006F2EFB" w:rsidRPr="00632DA4">
        <w:rPr>
          <w:sz w:val="22"/>
          <w:szCs w:val="22"/>
          <w:lang w:val="en-US"/>
        </w:rPr>
        <w:t xml:space="preserve">to investigate the feasibility of using existing truck tracking units to locate trailer assets within a </w:t>
      </w:r>
      <w:r w:rsidRPr="00632DA4">
        <w:rPr>
          <w:sz w:val="22"/>
          <w:szCs w:val="22"/>
          <w:lang w:val="en-US"/>
        </w:rPr>
        <w:t xml:space="preserve">customer’s </w:t>
      </w:r>
      <w:r w:rsidR="006F2EFB" w:rsidRPr="00632DA4">
        <w:rPr>
          <w:sz w:val="22"/>
          <w:szCs w:val="22"/>
          <w:lang w:val="en-US"/>
        </w:rPr>
        <w:t xml:space="preserve">yard by using simple, low-cost beacons </w:t>
      </w:r>
      <w:bookmarkStart w:id="0" w:name="_GoBack"/>
      <w:r w:rsidR="005829EB" w:rsidRPr="00632DA4">
        <w:rPr>
          <w:sz w:val="22"/>
          <w:szCs w:val="22"/>
          <w:lang w:val="en-US"/>
        </w:rPr>
        <w:t xml:space="preserve">within the trailers, truck units to scan for these beacons, and uploading GPS and beacon information </w:t>
      </w:r>
      <w:bookmarkEnd w:id="0"/>
      <w:r w:rsidR="005829EB" w:rsidRPr="00632DA4">
        <w:rPr>
          <w:sz w:val="22"/>
          <w:szCs w:val="22"/>
          <w:lang w:val="en-US"/>
        </w:rPr>
        <w:t>to</w:t>
      </w:r>
      <w:r w:rsidR="008722C8" w:rsidRPr="00632DA4">
        <w:rPr>
          <w:sz w:val="22"/>
          <w:szCs w:val="22"/>
          <w:lang w:val="en-US"/>
        </w:rPr>
        <w:t xml:space="preserve"> the cloud using the truck unit for </w:t>
      </w:r>
      <w:r w:rsidR="00F32A55" w:rsidRPr="00632DA4">
        <w:rPr>
          <w:sz w:val="22"/>
          <w:szCs w:val="22"/>
          <w:lang w:val="en-US"/>
        </w:rPr>
        <w:t>computation.</w:t>
      </w:r>
    </w:p>
    <w:p w:rsidR="00E0316C" w:rsidRPr="00632DA4" w:rsidRDefault="00E0316C">
      <w:pPr>
        <w:rPr>
          <w:sz w:val="22"/>
          <w:szCs w:val="22"/>
          <w:lang w:val="en-US"/>
        </w:rPr>
      </w:pPr>
    </w:p>
    <w:p w:rsidR="00E0316C" w:rsidRPr="00632DA4" w:rsidRDefault="00E0316C">
      <w:pPr>
        <w:rPr>
          <w:b/>
          <w:lang w:val="en-US"/>
        </w:rPr>
      </w:pPr>
      <w:r w:rsidRPr="00632DA4">
        <w:rPr>
          <w:b/>
          <w:lang w:val="en-US"/>
        </w:rPr>
        <w:t>Keywords</w:t>
      </w:r>
    </w:p>
    <w:p w:rsidR="00E0316C" w:rsidRPr="00632DA4" w:rsidRDefault="00E0316C">
      <w:p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t xml:space="preserve">Cloud Computing, AWS, </w:t>
      </w:r>
      <w:proofErr w:type="spellStart"/>
      <w:r w:rsidRPr="00632DA4">
        <w:rPr>
          <w:sz w:val="22"/>
          <w:szCs w:val="22"/>
          <w:lang w:val="en-US"/>
        </w:rPr>
        <w:t>IoT</w:t>
      </w:r>
      <w:proofErr w:type="spellEnd"/>
      <w:r w:rsidRPr="00632DA4">
        <w:rPr>
          <w:sz w:val="22"/>
          <w:szCs w:val="22"/>
          <w:lang w:val="en-US"/>
        </w:rPr>
        <w:t xml:space="preserve"> (Internet of Things), Electronics, Embedded Systems, Software Development, BLE (Bluetooth Low Energy), GPS, </w:t>
      </w:r>
      <w:proofErr w:type="spellStart"/>
      <w:r w:rsidRPr="00632DA4">
        <w:rPr>
          <w:sz w:val="22"/>
          <w:szCs w:val="22"/>
          <w:lang w:val="en-US"/>
        </w:rPr>
        <w:t>WiFi</w:t>
      </w:r>
      <w:proofErr w:type="spellEnd"/>
    </w:p>
    <w:p w:rsidR="00E0316C" w:rsidRPr="00632DA4" w:rsidRDefault="00E0316C">
      <w:pPr>
        <w:rPr>
          <w:sz w:val="22"/>
          <w:szCs w:val="22"/>
          <w:lang w:val="en-US"/>
        </w:rPr>
      </w:pPr>
    </w:p>
    <w:p w:rsidR="006F2EFB" w:rsidRPr="00632DA4" w:rsidRDefault="00E0316C">
      <w:pPr>
        <w:rPr>
          <w:b/>
          <w:lang w:val="en-US"/>
        </w:rPr>
      </w:pPr>
      <w:r w:rsidRPr="00632DA4">
        <w:rPr>
          <w:b/>
          <w:lang w:val="en-US"/>
        </w:rPr>
        <w:t>Problem</w:t>
      </w:r>
    </w:p>
    <w:p w:rsidR="005829EB" w:rsidRPr="00632DA4" w:rsidRDefault="006F2EFB">
      <w:p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t xml:space="preserve">Currently if a customer is looking for a trailer tracking solution </w:t>
      </w:r>
      <w:r w:rsidR="005829EB" w:rsidRPr="00632DA4">
        <w:rPr>
          <w:sz w:val="22"/>
          <w:szCs w:val="22"/>
          <w:lang w:val="en-US"/>
        </w:rPr>
        <w:t>their only option is to invest</w:t>
      </w:r>
      <w:r w:rsidRPr="00632DA4">
        <w:rPr>
          <w:sz w:val="22"/>
          <w:szCs w:val="22"/>
          <w:lang w:val="en-US"/>
        </w:rPr>
        <w:t xml:space="preserve"> in trailer trackers, which</w:t>
      </w:r>
      <w:r w:rsidR="005829EB" w:rsidRPr="00632DA4">
        <w:rPr>
          <w:sz w:val="22"/>
          <w:szCs w:val="22"/>
          <w:lang w:val="en-US"/>
        </w:rPr>
        <w:t xml:space="preserve"> come with</w:t>
      </w:r>
      <w:r w:rsidR="00C54384" w:rsidRPr="00632DA4">
        <w:rPr>
          <w:sz w:val="22"/>
          <w:szCs w:val="22"/>
          <w:lang w:val="en-US"/>
        </w:rPr>
        <w:t xml:space="preserve"> high purchase and </w:t>
      </w:r>
      <w:r w:rsidRPr="00632DA4">
        <w:rPr>
          <w:sz w:val="22"/>
          <w:szCs w:val="22"/>
          <w:lang w:val="en-US"/>
        </w:rPr>
        <w:t>installation cost</w:t>
      </w:r>
      <w:r w:rsidR="005829EB" w:rsidRPr="00632DA4">
        <w:rPr>
          <w:sz w:val="22"/>
          <w:szCs w:val="22"/>
          <w:lang w:val="en-US"/>
        </w:rPr>
        <w:t>s</w:t>
      </w:r>
      <w:r w:rsidRPr="00632DA4">
        <w:rPr>
          <w:sz w:val="22"/>
          <w:szCs w:val="22"/>
          <w:lang w:val="en-US"/>
        </w:rPr>
        <w:t xml:space="preserve"> and maintenance. </w:t>
      </w:r>
      <w:r w:rsidR="005829EB" w:rsidRPr="00632DA4">
        <w:rPr>
          <w:sz w:val="22"/>
          <w:szCs w:val="22"/>
          <w:lang w:val="en-US"/>
        </w:rPr>
        <w:t xml:space="preserve">If a customer simply wants to know if a trailer is in a given yard or where in the yard it is, simple beacons in conjunction with truck units could provide this data at a significantly reduced cost. The truck units could be used to scan for beacon signals, and </w:t>
      </w:r>
      <w:r w:rsidR="00F91254" w:rsidRPr="00632DA4">
        <w:rPr>
          <w:sz w:val="22"/>
          <w:szCs w:val="22"/>
          <w:lang w:val="en-US"/>
        </w:rPr>
        <w:t>up</w:t>
      </w:r>
      <w:r w:rsidR="005829EB" w:rsidRPr="00632DA4">
        <w:rPr>
          <w:sz w:val="22"/>
          <w:szCs w:val="22"/>
          <w:lang w:val="en-US"/>
        </w:rPr>
        <w:t xml:space="preserve">on receipt of a beacon signal upload the truck’s latitude, longitude, heading and speed along with the beacon ID to a central server, which would store this information and compute most likely trailer locations based on multiple readings from multiple trucks. The more trucks moving around a yard and scanning for beacons, the more accurate the information could be. This </w:t>
      </w:r>
      <w:r w:rsidR="00FE273F" w:rsidRPr="00632DA4">
        <w:rPr>
          <w:sz w:val="22"/>
          <w:szCs w:val="22"/>
          <w:lang w:val="en-US"/>
        </w:rPr>
        <w:t>data could provide both dispatchers and drivers with trailer location, saving time finding trailers in a yard.</w:t>
      </w:r>
    </w:p>
    <w:p w:rsidR="00FE273F" w:rsidRPr="00632DA4" w:rsidRDefault="00FE273F">
      <w:pPr>
        <w:rPr>
          <w:sz w:val="22"/>
          <w:szCs w:val="22"/>
          <w:lang w:val="en-US"/>
        </w:rPr>
      </w:pPr>
    </w:p>
    <w:p w:rsidR="00E0316C" w:rsidRPr="00632DA4" w:rsidRDefault="00E0316C">
      <w:pPr>
        <w:rPr>
          <w:b/>
          <w:lang w:val="en-US"/>
        </w:rPr>
      </w:pPr>
      <w:r w:rsidRPr="00632DA4">
        <w:rPr>
          <w:b/>
          <w:lang w:val="en-US"/>
        </w:rPr>
        <w:t>Project Summary</w:t>
      </w:r>
    </w:p>
    <w:p w:rsidR="00FE273F" w:rsidRPr="00632DA4" w:rsidRDefault="00FE273F" w:rsidP="00FE273F">
      <w:p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t xml:space="preserve">Figure 1 </w:t>
      </w:r>
      <w:r w:rsidR="00C54384" w:rsidRPr="00632DA4">
        <w:rPr>
          <w:sz w:val="22"/>
          <w:szCs w:val="22"/>
          <w:lang w:val="en-US"/>
        </w:rPr>
        <w:t xml:space="preserve">shows </w:t>
      </w:r>
      <w:r w:rsidRPr="00632DA4">
        <w:rPr>
          <w:sz w:val="22"/>
          <w:szCs w:val="22"/>
          <w:lang w:val="en-US"/>
        </w:rPr>
        <w:t>proposed architecture.</w:t>
      </w:r>
      <w:r w:rsidR="008C479B" w:rsidRPr="00632DA4">
        <w:rPr>
          <w:sz w:val="22"/>
          <w:szCs w:val="22"/>
          <w:lang w:val="en-US"/>
        </w:rPr>
        <w:t xml:space="preserve"> </w:t>
      </w:r>
      <w:r w:rsidR="00F32A55" w:rsidRPr="00632DA4">
        <w:rPr>
          <w:sz w:val="22"/>
          <w:szCs w:val="22"/>
          <w:lang w:val="en-US"/>
        </w:rPr>
        <w:t xml:space="preserve">As this project is an investigation into the feasibility of such a solution, Truck and Trailer units will be as simple as possible – rather than using </w:t>
      </w:r>
      <w:proofErr w:type="spellStart"/>
      <w:r w:rsidR="00F32A55" w:rsidRPr="00632DA4">
        <w:rPr>
          <w:sz w:val="22"/>
          <w:szCs w:val="22"/>
          <w:lang w:val="en-US"/>
        </w:rPr>
        <w:t>Orbcomm</w:t>
      </w:r>
      <w:proofErr w:type="spellEnd"/>
      <w:r w:rsidR="00F32A55" w:rsidRPr="00632DA4">
        <w:rPr>
          <w:sz w:val="22"/>
          <w:szCs w:val="22"/>
          <w:lang w:val="en-US"/>
        </w:rPr>
        <w:t xml:space="preserve"> specific hardware, generic devices (e.g. Arduinos </w:t>
      </w:r>
      <w:r w:rsidR="00012A92" w:rsidRPr="00632DA4">
        <w:rPr>
          <w:sz w:val="22"/>
          <w:szCs w:val="22"/>
          <w:lang w:val="en-US"/>
        </w:rPr>
        <w:t>with shields for Truck</w:t>
      </w:r>
      <w:r w:rsidR="00F32A55" w:rsidRPr="00632DA4">
        <w:rPr>
          <w:sz w:val="22"/>
          <w:szCs w:val="22"/>
          <w:lang w:val="en-US"/>
        </w:rPr>
        <w:t xml:space="preserve"> Units, generic beacons for Trailer Units) will be used. </w:t>
      </w:r>
      <w:r w:rsidR="008C479B" w:rsidRPr="00632DA4">
        <w:rPr>
          <w:sz w:val="22"/>
          <w:szCs w:val="22"/>
          <w:lang w:val="en-US"/>
        </w:rPr>
        <w:t xml:space="preserve">The Trailers contain beacons </w:t>
      </w:r>
      <w:r w:rsidR="00B922A6" w:rsidRPr="00632DA4">
        <w:rPr>
          <w:sz w:val="22"/>
          <w:szCs w:val="22"/>
          <w:lang w:val="en-US"/>
        </w:rPr>
        <w:t xml:space="preserve">that broadcast their identity. </w:t>
      </w:r>
      <w:r w:rsidR="008C479B" w:rsidRPr="00632DA4">
        <w:rPr>
          <w:sz w:val="22"/>
          <w:szCs w:val="22"/>
          <w:lang w:val="en-US"/>
        </w:rPr>
        <w:t xml:space="preserve">The Trucks are roaming throughout the yard, scanning for beacon signals and reporting beacon IDs and GPS </w:t>
      </w:r>
      <w:r w:rsidR="00C54384" w:rsidRPr="00632DA4">
        <w:rPr>
          <w:sz w:val="22"/>
          <w:szCs w:val="22"/>
          <w:lang w:val="en-US"/>
        </w:rPr>
        <w:t>data to the C</w:t>
      </w:r>
      <w:r w:rsidR="008C479B" w:rsidRPr="00632DA4">
        <w:rPr>
          <w:sz w:val="22"/>
          <w:szCs w:val="22"/>
          <w:lang w:val="en-US"/>
        </w:rPr>
        <w:t xml:space="preserve">loud. </w:t>
      </w:r>
      <w:r w:rsidR="00C54384" w:rsidRPr="00632DA4">
        <w:rPr>
          <w:sz w:val="22"/>
          <w:szCs w:val="22"/>
          <w:lang w:val="en-US"/>
        </w:rPr>
        <w:t>Computation is done in the C</w:t>
      </w:r>
      <w:r w:rsidR="008C479B" w:rsidRPr="00632DA4">
        <w:rPr>
          <w:sz w:val="22"/>
          <w:szCs w:val="22"/>
          <w:lang w:val="en-US"/>
        </w:rPr>
        <w:t xml:space="preserve">loud to figure out the most likely location for a given trailer, and this can be displayed to a user using a mobile device or a computer. </w:t>
      </w:r>
    </w:p>
    <w:p w:rsidR="00FE273F" w:rsidRPr="00632DA4" w:rsidRDefault="00FE273F" w:rsidP="00FE273F">
      <w:pPr>
        <w:keepNext/>
        <w:jc w:val="center"/>
        <w:rPr>
          <w:sz w:val="22"/>
          <w:szCs w:val="22"/>
        </w:rPr>
      </w:pPr>
      <w:r w:rsidRPr="00632DA4">
        <w:rPr>
          <w:noProof/>
          <w:sz w:val="22"/>
          <w:szCs w:val="22"/>
          <w:lang w:val="en-US"/>
        </w:rPr>
        <w:drawing>
          <wp:inline distT="0" distB="0" distL="0" distR="0">
            <wp:extent cx="4419600" cy="3349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YP Architecture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79"/>
                    <a:stretch/>
                  </pic:blipFill>
                  <pic:spPr bwMode="auto">
                    <a:xfrm>
                      <a:off x="0" y="0"/>
                      <a:ext cx="4419600" cy="334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FF8" w:rsidRPr="00632DA4" w:rsidRDefault="00FE273F" w:rsidP="00AD20C8">
      <w:pPr>
        <w:pStyle w:val="Caption"/>
        <w:jc w:val="center"/>
        <w:rPr>
          <w:sz w:val="22"/>
          <w:szCs w:val="22"/>
        </w:rPr>
      </w:pPr>
      <w:r w:rsidRPr="00632DA4">
        <w:rPr>
          <w:sz w:val="22"/>
          <w:szCs w:val="22"/>
        </w:rPr>
        <w:t xml:space="preserve">Figure </w:t>
      </w:r>
      <w:r w:rsidR="00F96058" w:rsidRPr="00632DA4">
        <w:rPr>
          <w:sz w:val="22"/>
          <w:szCs w:val="22"/>
        </w:rPr>
        <w:fldChar w:fldCharType="begin"/>
      </w:r>
      <w:r w:rsidR="00F96058" w:rsidRPr="00632DA4">
        <w:rPr>
          <w:sz w:val="22"/>
          <w:szCs w:val="22"/>
        </w:rPr>
        <w:instrText xml:space="preserve"> SEQ Figure \* ARABIC </w:instrText>
      </w:r>
      <w:r w:rsidR="00F96058" w:rsidRPr="00632DA4">
        <w:rPr>
          <w:sz w:val="22"/>
          <w:szCs w:val="22"/>
        </w:rPr>
        <w:fldChar w:fldCharType="separate"/>
      </w:r>
      <w:r w:rsidRPr="00632DA4">
        <w:rPr>
          <w:noProof/>
          <w:sz w:val="22"/>
          <w:szCs w:val="22"/>
        </w:rPr>
        <w:t>1</w:t>
      </w:r>
      <w:r w:rsidR="00F96058" w:rsidRPr="00632DA4">
        <w:rPr>
          <w:noProof/>
          <w:sz w:val="22"/>
          <w:szCs w:val="22"/>
        </w:rPr>
        <w:fldChar w:fldCharType="end"/>
      </w:r>
    </w:p>
    <w:p w:rsidR="00FE273F" w:rsidRPr="00632DA4" w:rsidRDefault="008C479B" w:rsidP="00FE273F">
      <w:p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lastRenderedPageBreak/>
        <w:t xml:space="preserve">Multiple technologies could be used for the beacons, including BLE (Bluetooth Low Energy), WiFi, RFID (Active) and Zigbee. A signal with a medium range is </w:t>
      </w:r>
      <w:r w:rsidR="00F00AD8" w:rsidRPr="00632DA4">
        <w:rPr>
          <w:sz w:val="22"/>
          <w:szCs w:val="22"/>
          <w:lang w:val="en-US"/>
        </w:rPr>
        <w:t>desirable</w:t>
      </w:r>
      <w:r w:rsidRPr="00632DA4">
        <w:rPr>
          <w:sz w:val="22"/>
          <w:szCs w:val="22"/>
          <w:lang w:val="en-US"/>
        </w:rPr>
        <w:t xml:space="preserve">. Currently BLE looks most promising, as it has a reported range of up to 100m, is low cost, has low power requirements and BT500’s have Bluetooth on-board. </w:t>
      </w:r>
    </w:p>
    <w:p w:rsidR="008C479B" w:rsidRPr="00632DA4" w:rsidRDefault="008C479B" w:rsidP="00FE273F">
      <w:pPr>
        <w:rPr>
          <w:sz w:val="22"/>
          <w:szCs w:val="22"/>
          <w:lang w:val="en-US"/>
        </w:rPr>
      </w:pPr>
    </w:p>
    <w:p w:rsidR="008C479B" w:rsidRPr="00632DA4" w:rsidRDefault="00AD20C8" w:rsidP="00FE273F">
      <w:p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t>The following stages outline the proposed project roadmap.</w:t>
      </w:r>
      <w:r w:rsidR="00B922A6" w:rsidRPr="00632DA4">
        <w:rPr>
          <w:sz w:val="22"/>
          <w:szCs w:val="22"/>
          <w:lang w:val="en-US"/>
        </w:rPr>
        <w:t xml:space="preserve"> Stage 1 could prove that a solution based on BLE or sim</w:t>
      </w:r>
      <w:r w:rsidR="00A14857" w:rsidRPr="00632DA4">
        <w:rPr>
          <w:sz w:val="22"/>
          <w:szCs w:val="22"/>
          <w:lang w:val="en-US"/>
        </w:rPr>
        <w:t xml:space="preserve">ilar is not viable. </w:t>
      </w:r>
    </w:p>
    <w:p w:rsidR="008C479B" w:rsidRPr="00632DA4" w:rsidRDefault="008C479B" w:rsidP="00FE273F">
      <w:pPr>
        <w:rPr>
          <w:b/>
          <w:sz w:val="22"/>
          <w:szCs w:val="22"/>
          <w:lang w:val="en-US"/>
        </w:rPr>
      </w:pPr>
    </w:p>
    <w:p w:rsidR="008C479B" w:rsidRPr="00632DA4" w:rsidRDefault="008C479B" w:rsidP="008C479B">
      <w:pPr>
        <w:rPr>
          <w:b/>
          <w:sz w:val="22"/>
          <w:szCs w:val="22"/>
          <w:lang w:val="en-US"/>
        </w:rPr>
      </w:pPr>
      <w:r w:rsidRPr="00632DA4">
        <w:rPr>
          <w:b/>
          <w:sz w:val="22"/>
          <w:szCs w:val="22"/>
          <w:lang w:val="en-US"/>
        </w:rPr>
        <w:t xml:space="preserve">Stage 1: </w:t>
      </w:r>
    </w:p>
    <w:p w:rsidR="008C479B" w:rsidRPr="00632DA4" w:rsidRDefault="008C479B" w:rsidP="008C479B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t xml:space="preserve">Investigation of </w:t>
      </w:r>
      <w:r w:rsidR="0082404F" w:rsidRPr="00632DA4">
        <w:rPr>
          <w:sz w:val="22"/>
          <w:szCs w:val="22"/>
          <w:lang w:val="en-US"/>
        </w:rPr>
        <w:t>detection range, accuracy and limitations</w:t>
      </w:r>
    </w:p>
    <w:p w:rsidR="008C479B" w:rsidRPr="00632DA4" w:rsidRDefault="008C479B" w:rsidP="008C479B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t xml:space="preserve">Detection of nearby beacons </w:t>
      </w:r>
      <w:r w:rsidR="0082404F" w:rsidRPr="00632DA4">
        <w:rPr>
          <w:sz w:val="22"/>
          <w:szCs w:val="22"/>
          <w:lang w:val="en-US"/>
        </w:rPr>
        <w:t>by</w:t>
      </w:r>
      <w:r w:rsidRPr="00632DA4">
        <w:rPr>
          <w:sz w:val="22"/>
          <w:szCs w:val="22"/>
          <w:lang w:val="en-US"/>
        </w:rPr>
        <w:t xml:space="preserve"> truck unit</w:t>
      </w:r>
    </w:p>
    <w:p w:rsidR="0082404F" w:rsidRPr="00632DA4" w:rsidRDefault="0082404F" w:rsidP="0082404F">
      <w:pPr>
        <w:rPr>
          <w:b/>
          <w:sz w:val="22"/>
          <w:szCs w:val="22"/>
          <w:lang w:val="en-US"/>
        </w:rPr>
      </w:pPr>
      <w:r w:rsidRPr="00632DA4">
        <w:rPr>
          <w:b/>
          <w:sz w:val="22"/>
          <w:szCs w:val="22"/>
          <w:lang w:val="en-US"/>
        </w:rPr>
        <w:t>Stage 2:</w:t>
      </w:r>
    </w:p>
    <w:p w:rsidR="008C479B" w:rsidRPr="00632DA4" w:rsidRDefault="008C479B" w:rsidP="008C479B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t>Reporting of nearby beacons and telematics data</w:t>
      </w:r>
      <w:r w:rsidR="0082404F" w:rsidRPr="00632DA4">
        <w:rPr>
          <w:sz w:val="22"/>
          <w:szCs w:val="22"/>
          <w:lang w:val="en-US"/>
        </w:rPr>
        <w:t xml:space="preserve"> to cloud service</w:t>
      </w:r>
    </w:p>
    <w:p w:rsidR="0082404F" w:rsidRPr="00632DA4" w:rsidRDefault="0082404F" w:rsidP="0082404F">
      <w:pPr>
        <w:rPr>
          <w:b/>
          <w:sz w:val="22"/>
          <w:szCs w:val="22"/>
          <w:lang w:val="en-US"/>
        </w:rPr>
      </w:pPr>
      <w:r w:rsidRPr="00632DA4">
        <w:rPr>
          <w:b/>
          <w:sz w:val="22"/>
          <w:szCs w:val="22"/>
          <w:lang w:val="en-US"/>
        </w:rPr>
        <w:t xml:space="preserve">Stage 3: </w:t>
      </w:r>
    </w:p>
    <w:p w:rsidR="0082404F" w:rsidRPr="00632DA4" w:rsidRDefault="0082404F" w:rsidP="0082404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t>Triangulation of trailer locations using m</w:t>
      </w:r>
      <w:r w:rsidR="00A14857" w:rsidRPr="00632DA4">
        <w:rPr>
          <w:sz w:val="22"/>
          <w:szCs w:val="22"/>
          <w:lang w:val="en-US"/>
        </w:rPr>
        <w:t>ultiple readings from multiple Trucks</w:t>
      </w:r>
      <w:r w:rsidRPr="00632DA4">
        <w:rPr>
          <w:sz w:val="22"/>
          <w:szCs w:val="22"/>
          <w:lang w:val="en-US"/>
        </w:rPr>
        <w:t xml:space="preserve"> and computation of most likely location</w:t>
      </w:r>
    </w:p>
    <w:p w:rsidR="0082404F" w:rsidRPr="00632DA4" w:rsidRDefault="0082404F" w:rsidP="0082404F">
      <w:pPr>
        <w:rPr>
          <w:b/>
          <w:sz w:val="22"/>
          <w:szCs w:val="22"/>
          <w:lang w:val="en-US"/>
        </w:rPr>
      </w:pPr>
      <w:r w:rsidRPr="00632DA4">
        <w:rPr>
          <w:b/>
          <w:sz w:val="22"/>
          <w:szCs w:val="22"/>
          <w:lang w:val="en-US"/>
        </w:rPr>
        <w:t>Stage 4:</w:t>
      </w:r>
    </w:p>
    <w:p w:rsidR="0082404F" w:rsidRPr="00632DA4" w:rsidRDefault="0082404F" w:rsidP="0082404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t>Display data to user using web interface and/or mobile device application</w:t>
      </w:r>
    </w:p>
    <w:p w:rsidR="0082404F" w:rsidRPr="00632DA4" w:rsidRDefault="0082404F" w:rsidP="0082404F">
      <w:pPr>
        <w:rPr>
          <w:b/>
          <w:sz w:val="22"/>
          <w:szCs w:val="22"/>
          <w:lang w:val="en-US"/>
        </w:rPr>
      </w:pPr>
      <w:r w:rsidRPr="00632DA4">
        <w:rPr>
          <w:b/>
          <w:sz w:val="22"/>
          <w:szCs w:val="22"/>
          <w:lang w:val="en-US"/>
        </w:rPr>
        <w:t>Stage 5:</w:t>
      </w:r>
    </w:p>
    <w:p w:rsidR="0082404F" w:rsidRPr="00632DA4" w:rsidRDefault="0082404F" w:rsidP="0082404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t xml:space="preserve">Tuning of variables </w:t>
      </w:r>
    </w:p>
    <w:p w:rsidR="0082404F" w:rsidRPr="00632DA4" w:rsidRDefault="0082404F" w:rsidP="0082404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632DA4">
        <w:rPr>
          <w:sz w:val="22"/>
          <w:szCs w:val="22"/>
          <w:lang w:val="en-US"/>
        </w:rPr>
        <w:t xml:space="preserve">Testing in a </w:t>
      </w:r>
      <w:r w:rsidR="00F00AD8" w:rsidRPr="00632DA4">
        <w:rPr>
          <w:sz w:val="22"/>
          <w:szCs w:val="22"/>
          <w:lang w:val="en-US"/>
        </w:rPr>
        <w:t>real-life</w:t>
      </w:r>
      <w:r w:rsidRPr="00632DA4">
        <w:rPr>
          <w:sz w:val="22"/>
          <w:szCs w:val="22"/>
          <w:lang w:val="en-US"/>
        </w:rPr>
        <w:t xml:space="preserve"> truck yard</w:t>
      </w:r>
    </w:p>
    <w:p w:rsidR="00F00AD8" w:rsidRPr="00632DA4" w:rsidRDefault="00F00AD8" w:rsidP="0082404F">
      <w:pPr>
        <w:rPr>
          <w:sz w:val="22"/>
          <w:szCs w:val="22"/>
          <w:lang w:val="en-US"/>
        </w:rPr>
      </w:pPr>
    </w:p>
    <w:sectPr w:rsidR="00F00AD8" w:rsidRPr="00632DA4" w:rsidSect="00F96058">
      <w:pgSz w:w="11900" w:h="16840"/>
      <w:pgMar w:top="1134" w:right="1077" w:bottom="113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838"/>
    <w:multiLevelType w:val="hybridMultilevel"/>
    <w:tmpl w:val="E70A2E48"/>
    <w:lvl w:ilvl="0" w:tplc="613A87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B0C2C"/>
    <w:multiLevelType w:val="hybridMultilevel"/>
    <w:tmpl w:val="B8D65BB8"/>
    <w:lvl w:ilvl="0" w:tplc="D4C413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D5597"/>
    <w:multiLevelType w:val="hybridMultilevel"/>
    <w:tmpl w:val="82521272"/>
    <w:lvl w:ilvl="0" w:tplc="F58A37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577E05"/>
    <w:multiLevelType w:val="hybridMultilevel"/>
    <w:tmpl w:val="4C886850"/>
    <w:lvl w:ilvl="0" w:tplc="C40C71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E9"/>
    <w:rsid w:val="00012A92"/>
    <w:rsid w:val="000258B0"/>
    <w:rsid w:val="00317544"/>
    <w:rsid w:val="00387115"/>
    <w:rsid w:val="00425FF8"/>
    <w:rsid w:val="004C3DFD"/>
    <w:rsid w:val="005829EB"/>
    <w:rsid w:val="00632DA4"/>
    <w:rsid w:val="006F2EFB"/>
    <w:rsid w:val="0082404F"/>
    <w:rsid w:val="008722C8"/>
    <w:rsid w:val="00893A3A"/>
    <w:rsid w:val="008C479B"/>
    <w:rsid w:val="009322C0"/>
    <w:rsid w:val="00A14857"/>
    <w:rsid w:val="00AD20C8"/>
    <w:rsid w:val="00B922A6"/>
    <w:rsid w:val="00C54384"/>
    <w:rsid w:val="00E0316C"/>
    <w:rsid w:val="00E3486B"/>
    <w:rsid w:val="00ED17E9"/>
    <w:rsid w:val="00F00AD8"/>
    <w:rsid w:val="00F32A55"/>
    <w:rsid w:val="00F611BD"/>
    <w:rsid w:val="00F91254"/>
    <w:rsid w:val="00F96058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6539"/>
  <w14:defaultImageDpi w14:val="32767"/>
  <w15:chartTrackingRefBased/>
  <w15:docId w15:val="{38A7FFCC-483C-6840-B937-FD6ED31D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E273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C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95988A-B834-774E-9038-CB9608B2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NIXON, SAMUEL</dc:creator>
  <cp:keywords/>
  <dc:description/>
  <cp:lastModifiedBy>NIXON, SAMUEL</cp:lastModifiedBy>
  <cp:revision>6</cp:revision>
  <dcterms:created xsi:type="dcterms:W3CDTF">2018-08-17T13:13:00Z</dcterms:created>
  <dcterms:modified xsi:type="dcterms:W3CDTF">2018-08-17T14:27:00Z</dcterms:modified>
</cp:coreProperties>
</file>