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REPORT ON</w:t>
      </w:r>
    </w:p>
    <w:p>
      <w:pPr>
        <w:jc w:val="center"/>
      </w:pPr>
      <w:r>
        <w:rPr>
          <w:b/>
          <w:color w:val="23527C"/>
          <w:sz w:val="40"/>
        </w:rPr>
        <w:t>STOCK MOVEMENT PREDICTION AND TRADING SIGNAL API</w:t>
      </w:r>
    </w:p>
    <w:p>
      <w:pPr>
        <w:jc w:val="center"/>
      </w:pPr>
      <w:r>
        <w:rPr>
          <w:sz w:val="26"/>
        </w:rPr>
        <w:t>Submitted to</w:t>
      </w:r>
    </w:p>
    <w:p>
      <w:pPr>
        <w:jc w:val="center"/>
      </w:pPr>
      <w:r>
        <w:rPr>
          <w:sz w:val="26"/>
        </w:rPr>
        <w:t>Department of Computer Applications</w:t>
      </w:r>
    </w:p>
    <w:p>
      <w:pPr>
        <w:jc w:val="center"/>
      </w:pPr>
      <w:r>
        <w:rPr>
          <w:sz w:val="26"/>
        </w:rPr>
        <w:t>in partial fulfillment for the award of the degree of</w:t>
      </w:r>
    </w:p>
    <w:p>
      <w:pPr>
        <w:jc w:val="center"/>
      </w:pPr>
      <w:r>
        <w:rPr>
          <w:sz w:val="26"/>
        </w:rPr>
        <w:t>MASTER OF COMPUTER APPLICATIONS</w:t>
      </w:r>
    </w:p>
    <w:p/>
    <w:tbl>
      <w:tblPr>
        <w:tblStyle w:val="TableGrid"/>
        <w:tblW w:type="dxa" w:w="9028"/>
        <w:tblLayout w:type="autofit"/>
        <w:tblLook w:firstColumn="1" w:firstRow="1" w:lastColumn="0" w:lastRow="0" w:noHBand="0" w:noVBand="1" w:val="04A0"/>
      </w:tblPr>
      <w:tblGrid>
        <w:gridCol w:w="4514"/>
        <w:gridCol w:w="4514"/>
      </w:tblGrid>
      <w:tr>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Submitted By</w:t>
            </w:r>
          </w:p>
        </w:tc>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Under the Guidance of</w:t>
            </w:r>
          </w:p>
        </w:tc>
      </w:tr>
      <w:tr>
        <w:tc>
          <w:tcPr>
            <w:tcW w:type="dxa" w:w="4514"/>
            <w:vAlign w:val="center"/>
          </w:tcPr>
          <w:p>
            <w:pPr>
              <w:jc w:val="left"/>
            </w:pPr>
            <w:r>
              <w:rPr>
                <w:rFonts w:ascii="Times New Roman" w:hAnsi="Times New Roman"/>
                <w:sz w:val="20"/>
              </w:rPr>
            </w:r>
            <w:r>
              <w:rPr>
                <w:rFonts w:ascii="Times New Roman" w:hAnsi="Times New Roman"/>
                <w:b w:val="0"/>
                <w:sz w:val="20"/>
              </w:rPr>
              <w:t>Name of the Student</w:t>
              <w:br/>
              <w:t>Enrollment Number</w:t>
            </w:r>
          </w:p>
        </w:tc>
        <w:tc>
          <w:tcPr>
            <w:tcW w:type="dxa" w:w="4514"/>
            <w:vAlign w:val="center"/>
          </w:tcPr>
          <w:p>
            <w:pPr>
              <w:jc w:val="left"/>
            </w:pPr>
            <w:r>
              <w:rPr>
                <w:rFonts w:ascii="Times New Roman" w:hAnsi="Times New Roman"/>
                <w:sz w:val="20"/>
              </w:rPr>
            </w:r>
            <w:r>
              <w:rPr>
                <w:rFonts w:ascii="Times New Roman" w:hAnsi="Times New Roman"/>
                <w:b w:val="0"/>
                <w:sz w:val="20"/>
              </w:rPr>
              <w:t>Name of the Guide</w:t>
            </w:r>
          </w:p>
        </w:tc>
      </w:tr>
    </w:tbl>
    <w:p/>
    <w:p>
      <w:pPr>
        <w:jc w:val="center"/>
      </w:pPr>
      <w:r>
        <w:rPr>
          <w:b/>
        </w:rPr>
        <w:t>GRAPHIC ERA DEEMED TO BE UNIVERSITY, DEHRADUN</w:t>
      </w:r>
    </w:p>
    <w:p>
      <w:pPr>
        <w:jc w:val="center"/>
      </w:pPr>
      <w:r>
        <w:rPr>
          <w:b/>
        </w:rPr>
        <w:t>May 2026</w:t>
      </w:r>
    </w:p>
    <w:p>
      <w:r>
        <w:br w:type="page"/>
      </w:r>
    </w:p>
    <w:p>
      <w:pPr>
        <w:pStyle w:val="Heading1"/>
      </w:pPr>
      <w:r>
        <w:rPr>
          <w:rFonts w:ascii="Times New Roman" w:hAnsi="Times New Roman"/>
          <w:color w:val="23527C"/>
        </w:rPr>
        <w:t>Candidate Declaration</w:t>
      </w:r>
    </w:p>
    <w:p>
      <w:pPr>
        <w:jc w:val="both"/>
      </w:pPr>
      <w:r>
        <w:rPr>
          <w:rFonts w:ascii="Times New Roman" w:hAnsi="Times New Roman"/>
          <w:sz w:val="24"/>
        </w:rPr>
        <w:t>I hereby declare that the mini project report entitled "Stock Movement Prediction and Trading Signal API" has been prepared by me as part of the academic requirements of the Master of Computer Applications. The work presented in this report is original to the best of my knowledge and has been completed using the source files, code, results, visualizations and documentation available in the project folder.</w:t>
      </w:r>
    </w:p>
    <w:p>
      <w:pPr>
        <w:jc w:val="both"/>
      </w:pPr>
      <w:r>
        <w:rPr>
          <w:rFonts w:ascii="Times New Roman" w:hAnsi="Times New Roman"/>
          <w:sz w:val="24"/>
        </w:rPr>
        <w:t>The report content is based on project-specific implementation details including the data processing pipeline, feature engineering, model training, API implementation, testing artifacts, generated Excel reports and visualizations.</w:t>
      </w:r>
    </w:p>
    <w:p>
      <w:r>
        <w:br/>
        <w:br/>
        <w:t>Signature of the Student: ____________________</w:t>
      </w:r>
    </w:p>
    <w:p>
      <w:r>
        <w:t>Name: Name of the Student</w:t>
      </w:r>
    </w:p>
    <w:p>
      <w:r>
        <w:t>Date: ____________________</w:t>
      </w:r>
    </w:p>
    <w:p>
      <w:r>
        <w:br w:type="page"/>
      </w:r>
    </w:p>
    <w:p>
      <w:pPr>
        <w:pStyle w:val="Heading1"/>
      </w:pPr>
      <w:r>
        <w:rPr>
          <w:rFonts w:ascii="Times New Roman" w:hAnsi="Times New Roman"/>
          <w:color w:val="23527C"/>
        </w:rPr>
        <w:t>Internal Guide Certificate</w:t>
      </w:r>
    </w:p>
    <w:p>
      <w:pPr>
        <w:jc w:val="both"/>
      </w:pPr>
      <w:r>
        <w:rPr>
          <w:rFonts w:ascii="Times New Roman" w:hAnsi="Times New Roman"/>
          <w:sz w:val="24"/>
        </w:rPr>
        <w:t>This is to certify that the project report entitled "Stock Movement Prediction and Trading Signal API" submitted to Graphic Era Deemed to be University, Dehradun in partial fulfillment of the requirements for the award of the degree of Master of Computer Applications is an authentic project work carried out by Name of the Student under my supervision and guidance.</w:t>
      </w:r>
    </w:p>
    <w:p>
      <w:pPr>
        <w:jc w:val="both"/>
      </w:pPr>
      <w:r>
        <w:rPr>
          <w:rFonts w:ascii="Times New Roman" w:hAnsi="Times New Roman"/>
          <w:sz w:val="24"/>
        </w:rPr>
        <w:t>The project demonstrates a machine learning based approach for predicting next-day directional stock movement and presenting actionable trading signals through a Flask REST API and supporting dashboards.</w:t>
      </w:r>
    </w:p>
    <w:p>
      <w:r>
        <w:br/>
        <w:br/>
        <w:t>Signature of the Guide: ____________________</w:t>
      </w:r>
    </w:p>
    <w:p>
      <w:r>
        <w:t>Name: Name of the Guide</w:t>
      </w:r>
    </w:p>
    <w:p>
      <w:r>
        <w:t>Date: ____________________</w:t>
      </w:r>
    </w:p>
    <w:p>
      <w:r>
        <w:br w:type="page"/>
      </w:r>
    </w:p>
    <w:p>
      <w:pPr>
        <w:pStyle w:val="Heading1"/>
      </w:pPr>
      <w:r>
        <w:rPr>
          <w:rFonts w:ascii="Times New Roman" w:hAnsi="Times New Roman"/>
          <w:color w:val="23527C"/>
        </w:rPr>
        <w:t>Acknowledgement</w:t>
      </w:r>
    </w:p>
    <w:p>
      <w:pPr>
        <w:jc w:val="both"/>
      </w:pPr>
      <w:r>
        <w:rPr>
          <w:rFonts w:ascii="Times New Roman" w:hAnsi="Times New Roman"/>
          <w:sz w:val="24"/>
        </w:rPr>
        <w:t>I express my sincere gratitude to Department of Computer Applications, Graphic Era Deemed to be University, Dehradun, for providing the opportunity to undertake this mini project. I am thankful to my guide for guidance, feedback and encouragement during the analysis, development, testing and documentation stages.</w:t>
      </w:r>
    </w:p>
    <w:p>
      <w:pPr>
        <w:jc w:val="both"/>
      </w:pPr>
      <w:r>
        <w:rPr>
          <w:rFonts w:ascii="Times New Roman" w:hAnsi="Times New Roman"/>
          <w:sz w:val="24"/>
        </w:rPr>
        <w:t>I also acknowledge the usefulness of open-source Python libraries such as pandas, NumPy, scikit-learn, Flask, yfinance, matplotlib, seaborn, joblib and openpyxl, which supported the implementation and evaluation of this work.</w:t>
      </w:r>
    </w:p>
    <w:p>
      <w:r>
        <w:br w:type="page"/>
      </w:r>
    </w:p>
    <w:p>
      <w:pPr>
        <w:pStyle w:val="Heading1"/>
      </w:pPr>
      <w:r>
        <w:rPr>
          <w:rFonts w:ascii="Times New Roman" w:hAnsi="Times New Roman"/>
          <w:color w:val="23527C"/>
        </w:rPr>
        <w:t>Preface</w:t>
      </w:r>
    </w:p>
    <w:p>
      <w:pPr>
        <w:jc w:val="both"/>
      </w:pPr>
      <w:r>
        <w:rPr>
          <w:rFonts w:ascii="Times New Roman" w:hAnsi="Times New Roman"/>
          <w:sz w:val="24"/>
        </w:rPr>
        <w:t>This report presents the design and implementation of a mini project for stock movement prediction. The system uses historical OHLCV stock data, derives technical indicators, trains multiple classification models, stores trained pipelines, exposes prediction functionality through a REST API and produces reports and visualizations for interpretation.</w:t>
      </w:r>
    </w:p>
    <w:p>
      <w:pPr>
        <w:jc w:val="both"/>
      </w:pPr>
      <w:r>
        <w:rPr>
          <w:rFonts w:ascii="Times New Roman" w:hAnsi="Times New Roman"/>
          <w:sz w:val="24"/>
        </w:rPr>
        <w:t>The report follows the supplied MCA report guidelines by including introduction, system analysis, requirement specification, design, implementation, testing, results, project management, future scope, bibliography and appendices.</w:t>
      </w:r>
    </w:p>
    <w:p>
      <w:r>
        <w:br w:type="page"/>
      </w:r>
    </w:p>
    <w:p>
      <w:pPr>
        <w:pStyle w:val="Heading1"/>
      </w:pPr>
      <w:r>
        <w:rPr>
          <w:rFonts w:ascii="Times New Roman" w:hAnsi="Times New Roman"/>
          <w:color w:val="23527C"/>
        </w:rPr>
        <w:t>Table of Contents</w:t>
      </w:r>
    </w:p>
    <w:p>
      <w:pPr>
        <w:pStyle w:val="ListNumber"/>
      </w:pPr>
      <w:r>
        <w:t>1. Introduction</w:t>
      </w:r>
    </w:p>
    <w:p>
      <w:pPr>
        <w:pStyle w:val="ListNumber"/>
      </w:pPr>
      <w:r>
        <w:t>2. System Analysis and Requirement Specification</w:t>
      </w:r>
    </w:p>
    <w:p>
      <w:pPr>
        <w:pStyle w:val="ListNumber"/>
      </w:pPr>
      <w:r>
        <w:t>3. System Design</w:t>
      </w:r>
    </w:p>
    <w:p>
      <w:pPr>
        <w:pStyle w:val="ListNumber"/>
      </w:pPr>
      <w:r>
        <w:t>4. Project Management</w:t>
      </w:r>
    </w:p>
    <w:p>
      <w:pPr>
        <w:pStyle w:val="ListNumber"/>
      </w:pPr>
      <w:r>
        <w:t>5. Implementation and Coding</w:t>
      </w:r>
    </w:p>
    <w:p>
      <w:pPr>
        <w:pStyle w:val="ListNumber"/>
      </w:pPr>
      <w:r>
        <w:t>6. Results, Reports and User Interface</w:t>
      </w:r>
    </w:p>
    <w:p>
      <w:pPr>
        <w:pStyle w:val="ListNumber"/>
      </w:pPr>
      <w:r>
        <w:t>7. Testing, Implementation and Maintenance</w:t>
      </w:r>
    </w:p>
    <w:p>
      <w:pPr>
        <w:pStyle w:val="ListNumber"/>
      </w:pPr>
      <w:r>
        <w:t>8. Summary and Future Scope</w:t>
      </w:r>
    </w:p>
    <w:p>
      <w:pPr>
        <w:pStyle w:val="ListNumber"/>
      </w:pPr>
      <w:r>
        <w:t>References / Bibliography</w:t>
      </w:r>
    </w:p>
    <w:p>
      <w:pPr>
        <w:pStyle w:val="ListNumber"/>
      </w:pPr>
      <w:r>
        <w:t>Appendices</w:t>
      </w:r>
    </w:p>
    <w:p>
      <w:r>
        <w:br w:type="page"/>
      </w:r>
    </w:p>
    <w:p>
      <w:pPr>
        <w:pStyle w:val="Heading1"/>
      </w:pPr>
      <w:r>
        <w:rPr>
          <w:rFonts w:ascii="Times New Roman" w:hAnsi="Times New Roman"/>
          <w:color w:val="23527C"/>
        </w:rPr>
        <w:t>List of Tables and Figures</w:t>
      </w:r>
    </w:p>
    <w:tbl>
      <w:tblPr>
        <w:tblStyle w:val="TableGrid"/>
        <w:tblW w:type="dxa" w:w="9028"/>
        <w:tblLayout w:type="autofit"/>
        <w:tblLook w:firstColumn="1" w:firstRow="1" w:lastColumn="0" w:lastRow="0" w:noHBand="0" w:noVBand="1" w:val="04A0"/>
      </w:tblPr>
      <w:tblGrid>
        <w:gridCol w:w="4514"/>
        <w:gridCol w:w="4514"/>
      </w:tblGrid>
      <w:tr>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Type</w:t>
            </w:r>
          </w:p>
        </w:tc>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Title</w:t>
            </w:r>
          </w:p>
        </w:tc>
      </w:tr>
      <w:tr>
        <w:tc>
          <w:tcPr>
            <w:tcW w:type="dxa" w:w="4514"/>
            <w:vAlign w:val="center"/>
          </w:tcPr>
          <w:p>
            <w:pPr>
              <w:jc w:val="left"/>
            </w:pPr>
            <w:r>
              <w:rPr>
                <w:rFonts w:ascii="Times New Roman" w:hAnsi="Times New Roman"/>
                <w:sz w:val="20"/>
              </w:rPr>
            </w:r>
            <w:r>
              <w:rPr>
                <w:rFonts w:ascii="Times New Roman" w:hAnsi="Times New Roman"/>
                <w:b w:val="0"/>
                <w:sz w:val="20"/>
              </w:rPr>
              <w:t>Table 1.1</w:t>
            </w:r>
          </w:p>
        </w:tc>
        <w:tc>
          <w:tcPr>
            <w:tcW w:type="dxa" w:w="4514"/>
            <w:vAlign w:val="center"/>
          </w:tcPr>
          <w:p>
            <w:pPr>
              <w:jc w:val="left"/>
            </w:pPr>
            <w:r>
              <w:rPr>
                <w:rFonts w:ascii="Times New Roman" w:hAnsi="Times New Roman"/>
                <w:sz w:val="20"/>
              </w:rPr>
            </w:r>
            <w:r>
              <w:rPr>
                <w:rFonts w:ascii="Times New Roman" w:hAnsi="Times New Roman"/>
                <w:b w:val="0"/>
                <w:sz w:val="20"/>
              </w:rPr>
              <w:t>Project overview</w:t>
            </w:r>
          </w:p>
        </w:tc>
      </w:tr>
      <w:tr>
        <w:tc>
          <w:tcPr>
            <w:tcW w:type="dxa" w:w="4514"/>
            <w:vAlign w:val="center"/>
          </w:tcPr>
          <w:p>
            <w:pPr>
              <w:jc w:val="left"/>
            </w:pPr>
            <w:r>
              <w:rPr>
                <w:rFonts w:ascii="Times New Roman" w:hAnsi="Times New Roman"/>
                <w:sz w:val="20"/>
              </w:rPr>
            </w:r>
            <w:r>
              <w:rPr>
                <w:rFonts w:ascii="Times New Roman" w:hAnsi="Times New Roman"/>
                <w:b w:val="0"/>
                <w:sz w:val="20"/>
              </w:rPr>
              <w:t>Table 2.1</w:t>
            </w:r>
          </w:p>
        </w:tc>
        <w:tc>
          <w:tcPr>
            <w:tcW w:type="dxa" w:w="4514"/>
            <w:vAlign w:val="center"/>
          </w:tcPr>
          <w:p>
            <w:pPr>
              <w:jc w:val="left"/>
            </w:pPr>
            <w:r>
              <w:rPr>
                <w:rFonts w:ascii="Times New Roman" w:hAnsi="Times New Roman"/>
                <w:sz w:val="20"/>
              </w:rPr>
            </w:r>
            <w:r>
              <w:rPr>
                <w:rFonts w:ascii="Times New Roman" w:hAnsi="Times New Roman"/>
                <w:b w:val="0"/>
                <w:sz w:val="20"/>
              </w:rPr>
              <w:t>Functional requirements</w:t>
            </w:r>
          </w:p>
        </w:tc>
      </w:tr>
      <w:tr>
        <w:tc>
          <w:tcPr>
            <w:tcW w:type="dxa" w:w="4514"/>
            <w:vAlign w:val="center"/>
          </w:tcPr>
          <w:p>
            <w:pPr>
              <w:jc w:val="left"/>
            </w:pPr>
            <w:r>
              <w:rPr>
                <w:rFonts w:ascii="Times New Roman" w:hAnsi="Times New Roman"/>
                <w:sz w:val="20"/>
              </w:rPr>
            </w:r>
            <w:r>
              <w:rPr>
                <w:rFonts w:ascii="Times New Roman" w:hAnsi="Times New Roman"/>
                <w:b w:val="0"/>
                <w:sz w:val="20"/>
              </w:rPr>
              <w:t>Table 2.2</w:t>
            </w:r>
          </w:p>
        </w:tc>
        <w:tc>
          <w:tcPr>
            <w:tcW w:type="dxa" w:w="4514"/>
            <w:vAlign w:val="center"/>
          </w:tcPr>
          <w:p>
            <w:pPr>
              <w:jc w:val="left"/>
            </w:pPr>
            <w:r>
              <w:rPr>
                <w:rFonts w:ascii="Times New Roman" w:hAnsi="Times New Roman"/>
                <w:sz w:val="20"/>
              </w:rPr>
            </w:r>
            <w:r>
              <w:rPr>
                <w:rFonts w:ascii="Times New Roman" w:hAnsi="Times New Roman"/>
                <w:b w:val="0"/>
                <w:sz w:val="20"/>
              </w:rPr>
              <w:t>Non-functional requirements</w:t>
            </w:r>
          </w:p>
        </w:tc>
      </w:tr>
      <w:tr>
        <w:tc>
          <w:tcPr>
            <w:tcW w:type="dxa" w:w="4514"/>
            <w:vAlign w:val="center"/>
          </w:tcPr>
          <w:p>
            <w:pPr>
              <w:jc w:val="left"/>
            </w:pPr>
            <w:r>
              <w:rPr>
                <w:rFonts w:ascii="Times New Roman" w:hAnsi="Times New Roman"/>
                <w:sz w:val="20"/>
              </w:rPr>
            </w:r>
            <w:r>
              <w:rPr>
                <w:rFonts w:ascii="Times New Roman" w:hAnsi="Times New Roman"/>
                <w:b w:val="0"/>
                <w:sz w:val="20"/>
              </w:rPr>
              <w:t>Table 3.1</w:t>
            </w:r>
          </w:p>
        </w:tc>
        <w:tc>
          <w:tcPr>
            <w:tcW w:type="dxa" w:w="4514"/>
            <w:vAlign w:val="center"/>
          </w:tcPr>
          <w:p>
            <w:pPr>
              <w:jc w:val="left"/>
            </w:pPr>
            <w:r>
              <w:rPr>
                <w:rFonts w:ascii="Times New Roman" w:hAnsi="Times New Roman"/>
                <w:sz w:val="20"/>
              </w:rPr>
            </w:r>
            <w:r>
              <w:rPr>
                <w:rFonts w:ascii="Times New Roman" w:hAnsi="Times New Roman"/>
                <w:b w:val="0"/>
                <w:sz w:val="20"/>
              </w:rPr>
              <w:t>Feature dictionary</w:t>
            </w:r>
          </w:p>
        </w:tc>
      </w:tr>
      <w:tr>
        <w:tc>
          <w:tcPr>
            <w:tcW w:type="dxa" w:w="4514"/>
            <w:vAlign w:val="center"/>
          </w:tcPr>
          <w:p>
            <w:pPr>
              <w:jc w:val="left"/>
            </w:pPr>
            <w:r>
              <w:rPr>
                <w:rFonts w:ascii="Times New Roman" w:hAnsi="Times New Roman"/>
                <w:sz w:val="20"/>
              </w:rPr>
            </w:r>
            <w:r>
              <w:rPr>
                <w:rFonts w:ascii="Times New Roman" w:hAnsi="Times New Roman"/>
                <w:b w:val="0"/>
                <w:sz w:val="20"/>
              </w:rPr>
              <w:t>Table 4.1</w:t>
            </w:r>
          </w:p>
        </w:tc>
        <w:tc>
          <w:tcPr>
            <w:tcW w:type="dxa" w:w="4514"/>
            <w:vAlign w:val="center"/>
          </w:tcPr>
          <w:p>
            <w:pPr>
              <w:jc w:val="left"/>
            </w:pPr>
            <w:r>
              <w:rPr>
                <w:rFonts w:ascii="Times New Roman" w:hAnsi="Times New Roman"/>
                <w:sz w:val="20"/>
              </w:rPr>
            </w:r>
            <w:r>
              <w:rPr>
                <w:rFonts w:ascii="Times New Roman" w:hAnsi="Times New Roman"/>
                <w:b w:val="0"/>
                <w:sz w:val="20"/>
              </w:rPr>
              <w:t>Risk management plan</w:t>
            </w:r>
          </w:p>
        </w:tc>
      </w:tr>
      <w:tr>
        <w:tc>
          <w:tcPr>
            <w:tcW w:type="dxa" w:w="4514"/>
            <w:vAlign w:val="center"/>
          </w:tcPr>
          <w:p>
            <w:pPr>
              <w:jc w:val="left"/>
            </w:pPr>
            <w:r>
              <w:rPr>
                <w:rFonts w:ascii="Times New Roman" w:hAnsi="Times New Roman"/>
                <w:sz w:val="20"/>
              </w:rPr>
            </w:r>
            <w:r>
              <w:rPr>
                <w:rFonts w:ascii="Times New Roman" w:hAnsi="Times New Roman"/>
                <w:b w:val="0"/>
                <w:sz w:val="20"/>
              </w:rPr>
              <w:t>Table 5.1</w:t>
            </w:r>
          </w:p>
        </w:tc>
        <w:tc>
          <w:tcPr>
            <w:tcW w:type="dxa" w:w="4514"/>
            <w:vAlign w:val="center"/>
          </w:tcPr>
          <w:p>
            <w:pPr>
              <w:jc w:val="left"/>
            </w:pPr>
            <w:r>
              <w:rPr>
                <w:rFonts w:ascii="Times New Roman" w:hAnsi="Times New Roman"/>
                <w:sz w:val="20"/>
              </w:rPr>
            </w:r>
            <w:r>
              <w:rPr>
                <w:rFonts w:ascii="Times New Roman" w:hAnsi="Times New Roman"/>
                <w:b w:val="0"/>
                <w:sz w:val="20"/>
              </w:rPr>
              <w:t>Module inventory</w:t>
            </w:r>
          </w:p>
        </w:tc>
      </w:tr>
      <w:tr>
        <w:tc>
          <w:tcPr>
            <w:tcW w:type="dxa" w:w="4514"/>
            <w:vAlign w:val="center"/>
          </w:tcPr>
          <w:p>
            <w:pPr>
              <w:jc w:val="left"/>
            </w:pPr>
            <w:r>
              <w:rPr>
                <w:rFonts w:ascii="Times New Roman" w:hAnsi="Times New Roman"/>
                <w:sz w:val="20"/>
              </w:rPr>
            </w:r>
            <w:r>
              <w:rPr>
                <w:rFonts w:ascii="Times New Roman" w:hAnsi="Times New Roman"/>
                <w:b w:val="0"/>
                <w:sz w:val="20"/>
              </w:rPr>
              <w:t>Table 6.1</w:t>
            </w:r>
          </w:p>
        </w:tc>
        <w:tc>
          <w:tcPr>
            <w:tcW w:type="dxa" w:w="4514"/>
            <w:vAlign w:val="center"/>
          </w:tcPr>
          <w:p>
            <w:pPr>
              <w:jc w:val="left"/>
            </w:pPr>
            <w:r>
              <w:rPr>
                <w:rFonts w:ascii="Times New Roman" w:hAnsi="Times New Roman"/>
                <w:sz w:val="20"/>
              </w:rPr>
            </w:r>
            <w:r>
              <w:rPr>
                <w:rFonts w:ascii="Times New Roman" w:hAnsi="Times New Roman"/>
                <w:b w:val="0"/>
                <w:sz w:val="20"/>
              </w:rPr>
              <w:t>Model comparison</w:t>
            </w:r>
          </w:p>
        </w:tc>
      </w:tr>
      <w:tr>
        <w:tc>
          <w:tcPr>
            <w:tcW w:type="dxa" w:w="4514"/>
            <w:vAlign w:val="center"/>
          </w:tcPr>
          <w:p>
            <w:pPr>
              <w:jc w:val="left"/>
            </w:pPr>
            <w:r>
              <w:rPr>
                <w:rFonts w:ascii="Times New Roman" w:hAnsi="Times New Roman"/>
                <w:sz w:val="20"/>
              </w:rPr>
            </w:r>
            <w:r>
              <w:rPr>
                <w:rFonts w:ascii="Times New Roman" w:hAnsi="Times New Roman"/>
                <w:b w:val="0"/>
                <w:sz w:val="20"/>
              </w:rPr>
              <w:t>Table 7.1</w:t>
            </w:r>
          </w:p>
        </w:tc>
        <w:tc>
          <w:tcPr>
            <w:tcW w:type="dxa" w:w="4514"/>
            <w:vAlign w:val="center"/>
          </w:tcPr>
          <w:p>
            <w:pPr>
              <w:jc w:val="left"/>
            </w:pPr>
            <w:r>
              <w:rPr>
                <w:rFonts w:ascii="Times New Roman" w:hAnsi="Times New Roman"/>
                <w:sz w:val="20"/>
              </w:rPr>
            </w:r>
            <w:r>
              <w:rPr>
                <w:rFonts w:ascii="Times New Roman" w:hAnsi="Times New Roman"/>
                <w:b w:val="0"/>
                <w:sz w:val="20"/>
              </w:rPr>
              <w:t>Test cases</w:t>
            </w:r>
          </w:p>
        </w:tc>
      </w:tr>
      <w:tr>
        <w:tc>
          <w:tcPr>
            <w:tcW w:type="dxa" w:w="4514"/>
            <w:vAlign w:val="center"/>
          </w:tcPr>
          <w:p>
            <w:pPr>
              <w:jc w:val="left"/>
            </w:pPr>
            <w:r>
              <w:rPr>
                <w:rFonts w:ascii="Times New Roman" w:hAnsi="Times New Roman"/>
                <w:sz w:val="20"/>
              </w:rPr>
            </w:r>
            <w:r>
              <w:rPr>
                <w:rFonts w:ascii="Times New Roman" w:hAnsi="Times New Roman"/>
                <w:b w:val="0"/>
                <w:sz w:val="20"/>
              </w:rPr>
              <w:t>Figure 2.1</w:t>
            </w:r>
          </w:p>
        </w:tc>
        <w:tc>
          <w:tcPr>
            <w:tcW w:type="dxa" w:w="4514"/>
            <w:vAlign w:val="center"/>
          </w:tcPr>
          <w:p>
            <w:pPr>
              <w:jc w:val="left"/>
            </w:pPr>
            <w:r>
              <w:rPr>
                <w:rFonts w:ascii="Times New Roman" w:hAnsi="Times New Roman"/>
                <w:sz w:val="20"/>
              </w:rPr>
            </w:r>
            <w:r>
              <w:rPr>
                <w:rFonts w:ascii="Times New Roman" w:hAnsi="Times New Roman"/>
                <w:b w:val="0"/>
                <w:sz w:val="20"/>
              </w:rPr>
              <w:t>System context / Level 0 DFD</w:t>
            </w:r>
          </w:p>
        </w:tc>
      </w:tr>
      <w:tr>
        <w:tc>
          <w:tcPr>
            <w:tcW w:type="dxa" w:w="4514"/>
            <w:vAlign w:val="center"/>
          </w:tcPr>
          <w:p>
            <w:pPr>
              <w:jc w:val="left"/>
            </w:pPr>
            <w:r>
              <w:rPr>
                <w:rFonts w:ascii="Times New Roman" w:hAnsi="Times New Roman"/>
                <w:sz w:val="20"/>
              </w:rPr>
            </w:r>
            <w:r>
              <w:rPr>
                <w:rFonts w:ascii="Times New Roman" w:hAnsi="Times New Roman"/>
                <w:b w:val="0"/>
                <w:sz w:val="20"/>
              </w:rPr>
              <w:t>Figure 3.1</w:t>
            </w:r>
          </w:p>
        </w:tc>
        <w:tc>
          <w:tcPr>
            <w:tcW w:type="dxa" w:w="4514"/>
            <w:vAlign w:val="center"/>
          </w:tcPr>
          <w:p>
            <w:pPr>
              <w:jc w:val="left"/>
            </w:pPr>
            <w:r>
              <w:rPr>
                <w:rFonts w:ascii="Times New Roman" w:hAnsi="Times New Roman"/>
                <w:sz w:val="20"/>
              </w:rPr>
            </w:r>
            <w:r>
              <w:rPr>
                <w:rFonts w:ascii="Times New Roman" w:hAnsi="Times New Roman"/>
                <w:b w:val="0"/>
                <w:sz w:val="20"/>
              </w:rPr>
              <w:t>Logical architecture</w:t>
            </w:r>
          </w:p>
        </w:tc>
      </w:tr>
      <w:tr>
        <w:tc>
          <w:tcPr>
            <w:tcW w:type="dxa" w:w="4514"/>
            <w:vAlign w:val="center"/>
          </w:tcPr>
          <w:p>
            <w:pPr>
              <w:jc w:val="left"/>
            </w:pPr>
            <w:r>
              <w:rPr>
                <w:rFonts w:ascii="Times New Roman" w:hAnsi="Times New Roman"/>
                <w:sz w:val="20"/>
              </w:rPr>
            </w:r>
            <w:r>
              <w:rPr>
                <w:rFonts w:ascii="Times New Roman" w:hAnsi="Times New Roman"/>
                <w:b w:val="0"/>
                <w:sz w:val="20"/>
              </w:rPr>
              <w:t>Figure 3.2</w:t>
            </w:r>
          </w:p>
        </w:tc>
        <w:tc>
          <w:tcPr>
            <w:tcW w:type="dxa" w:w="4514"/>
            <w:vAlign w:val="center"/>
          </w:tcPr>
          <w:p>
            <w:pPr>
              <w:jc w:val="left"/>
            </w:pPr>
            <w:r>
              <w:rPr>
                <w:rFonts w:ascii="Times New Roman" w:hAnsi="Times New Roman"/>
                <w:sz w:val="20"/>
              </w:rPr>
            </w:r>
            <w:r>
              <w:rPr>
                <w:rFonts w:ascii="Times New Roman" w:hAnsi="Times New Roman"/>
                <w:b w:val="0"/>
                <w:sz w:val="20"/>
              </w:rPr>
              <w:t>Prediction request sequence</w:t>
            </w:r>
          </w:p>
        </w:tc>
      </w:tr>
      <w:tr>
        <w:tc>
          <w:tcPr>
            <w:tcW w:type="dxa" w:w="4514"/>
            <w:vAlign w:val="center"/>
          </w:tcPr>
          <w:p>
            <w:pPr>
              <w:jc w:val="left"/>
            </w:pPr>
            <w:r>
              <w:rPr>
                <w:rFonts w:ascii="Times New Roman" w:hAnsi="Times New Roman"/>
                <w:sz w:val="20"/>
              </w:rPr>
            </w:r>
            <w:r>
              <w:rPr>
                <w:rFonts w:ascii="Times New Roman" w:hAnsi="Times New Roman"/>
                <w:b w:val="0"/>
                <w:sz w:val="20"/>
              </w:rPr>
              <w:t>Figure 4.1</w:t>
            </w:r>
          </w:p>
        </w:tc>
        <w:tc>
          <w:tcPr>
            <w:tcW w:type="dxa" w:w="4514"/>
            <w:vAlign w:val="center"/>
          </w:tcPr>
          <w:p>
            <w:pPr>
              <w:jc w:val="left"/>
            </w:pPr>
            <w:r>
              <w:rPr>
                <w:rFonts w:ascii="Times New Roman" w:hAnsi="Times New Roman"/>
                <w:sz w:val="20"/>
              </w:rPr>
            </w:r>
            <w:r>
              <w:rPr>
                <w:rFonts w:ascii="Times New Roman" w:hAnsi="Times New Roman"/>
                <w:b w:val="0"/>
                <w:sz w:val="20"/>
              </w:rPr>
              <w:t>Gantt chart</w:t>
            </w:r>
          </w:p>
        </w:tc>
      </w:tr>
    </w:tbl>
    <w:p/>
    <w:p>
      <w:r>
        <w:br w:type="page"/>
      </w:r>
    </w:p>
    <w:p>
      <w:pPr>
        <w:pStyle w:val="Heading1"/>
      </w:pPr>
      <w:r>
        <w:rPr>
          <w:rFonts w:ascii="Times New Roman" w:hAnsi="Times New Roman"/>
          <w:color w:val="23527C"/>
        </w:rPr>
        <w:t>Chapter 1: Introduction</w:t>
      </w:r>
    </w:p>
    <w:p>
      <w:pPr>
        <w:jc w:val="both"/>
      </w:pPr>
      <w:r>
        <w:rPr>
          <w:rFonts w:ascii="Times New Roman" w:hAnsi="Times New Roman"/>
          <w:sz w:val="24"/>
        </w:rPr>
        <w:t>Stock market movement prediction is a challenging classification problem because market prices are affected by trends, volatility, volume behavior, investor sentiment and external events. This mini project focuses on predicting whether the next trading day's closing price will move upward or downward for selected Indian NSE stocks.</w:t>
      </w:r>
    </w:p>
    <w:p>
      <w:pPr>
        <w:jc w:val="both"/>
      </w:pPr>
      <w:r>
        <w:rPr>
          <w:rFonts w:ascii="Times New Roman" w:hAnsi="Times New Roman"/>
          <w:sz w:val="24"/>
        </w:rPr>
        <w:t>The implemented project is a Python based machine learning pipeline named Stock Movement Prediction and Trading Signal API. It uses historical data for TCS.NS, INFY.NS, RELIANCE.NS and HDFCBANK.NS, generates technical indicators, trains classification models and serves predictions using a Flask REST API.</w:t>
      </w:r>
    </w:p>
    <w:p>
      <w:pPr>
        <w:pStyle w:val="Caption"/>
      </w:pPr>
      <w:r>
        <w:rPr>
          <w:b/>
        </w:rPr>
        <w:t>Table 1.1: Project overview</w:t>
      </w:r>
    </w:p>
    <w:tbl>
      <w:tblPr>
        <w:tblStyle w:val="TableGrid"/>
        <w:tblW w:type="dxa" w:w="9028"/>
        <w:tblLayout w:type="autofit"/>
        <w:tblLook w:firstColumn="1" w:firstRow="1" w:lastColumn="0" w:lastRow="0" w:noHBand="0" w:noVBand="1" w:val="04A0"/>
      </w:tblPr>
      <w:tblGrid>
        <w:gridCol w:w="4514"/>
        <w:gridCol w:w="4514"/>
      </w:tblGrid>
      <w:tr>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Item</w:t>
            </w:r>
          </w:p>
        </w:tc>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Description</w:t>
            </w:r>
          </w:p>
        </w:tc>
      </w:tr>
      <w:tr>
        <w:tc>
          <w:tcPr>
            <w:tcW w:type="dxa" w:w="4514"/>
            <w:vAlign w:val="center"/>
          </w:tcPr>
          <w:p>
            <w:pPr>
              <w:jc w:val="left"/>
            </w:pPr>
            <w:r>
              <w:rPr>
                <w:rFonts w:ascii="Times New Roman" w:hAnsi="Times New Roman"/>
                <w:sz w:val="20"/>
              </w:rPr>
            </w:r>
            <w:r>
              <w:rPr>
                <w:rFonts w:ascii="Times New Roman" w:hAnsi="Times New Roman"/>
                <w:b w:val="0"/>
                <w:sz w:val="20"/>
              </w:rPr>
              <w:t>Project domain</w:t>
            </w:r>
          </w:p>
        </w:tc>
        <w:tc>
          <w:tcPr>
            <w:tcW w:type="dxa" w:w="4514"/>
            <w:vAlign w:val="center"/>
          </w:tcPr>
          <w:p>
            <w:pPr>
              <w:jc w:val="left"/>
            </w:pPr>
            <w:r>
              <w:rPr>
                <w:rFonts w:ascii="Times New Roman" w:hAnsi="Times New Roman"/>
                <w:sz w:val="20"/>
              </w:rPr>
            </w:r>
            <w:r>
              <w:rPr>
                <w:rFonts w:ascii="Times New Roman" w:hAnsi="Times New Roman"/>
                <w:b w:val="0"/>
                <w:sz w:val="20"/>
              </w:rPr>
              <w:t>Machine learning, financial analytics and web API development</w:t>
            </w:r>
          </w:p>
        </w:tc>
      </w:tr>
      <w:tr>
        <w:tc>
          <w:tcPr>
            <w:tcW w:type="dxa" w:w="4514"/>
            <w:vAlign w:val="center"/>
          </w:tcPr>
          <w:p>
            <w:pPr>
              <w:jc w:val="left"/>
            </w:pPr>
            <w:r>
              <w:rPr>
                <w:rFonts w:ascii="Times New Roman" w:hAnsi="Times New Roman"/>
                <w:sz w:val="20"/>
              </w:rPr>
            </w:r>
            <w:r>
              <w:rPr>
                <w:rFonts w:ascii="Times New Roman" w:hAnsi="Times New Roman"/>
                <w:b w:val="0"/>
                <w:sz w:val="20"/>
              </w:rPr>
              <w:t>Primary objective</w:t>
            </w:r>
          </w:p>
        </w:tc>
        <w:tc>
          <w:tcPr>
            <w:tcW w:type="dxa" w:w="4514"/>
            <w:vAlign w:val="center"/>
          </w:tcPr>
          <w:p>
            <w:pPr>
              <w:jc w:val="left"/>
            </w:pPr>
            <w:r>
              <w:rPr>
                <w:rFonts w:ascii="Times New Roman" w:hAnsi="Times New Roman"/>
                <w:sz w:val="20"/>
              </w:rPr>
            </w:r>
            <w:r>
              <w:rPr>
                <w:rFonts w:ascii="Times New Roman" w:hAnsi="Times New Roman"/>
                <w:b w:val="0"/>
                <w:sz w:val="20"/>
              </w:rPr>
              <w:t>Predict next-day stock direction as UP or DOWN</w:t>
            </w:r>
          </w:p>
        </w:tc>
      </w:tr>
      <w:tr>
        <w:tc>
          <w:tcPr>
            <w:tcW w:type="dxa" w:w="4514"/>
            <w:vAlign w:val="center"/>
          </w:tcPr>
          <w:p>
            <w:pPr>
              <w:jc w:val="left"/>
            </w:pPr>
            <w:r>
              <w:rPr>
                <w:rFonts w:ascii="Times New Roman" w:hAnsi="Times New Roman"/>
                <w:sz w:val="20"/>
              </w:rPr>
            </w:r>
            <w:r>
              <w:rPr>
                <w:rFonts w:ascii="Times New Roman" w:hAnsi="Times New Roman"/>
                <w:b w:val="0"/>
                <w:sz w:val="20"/>
              </w:rPr>
              <w:t>Supported outputs</w:t>
            </w:r>
          </w:p>
        </w:tc>
        <w:tc>
          <w:tcPr>
            <w:tcW w:type="dxa" w:w="4514"/>
            <w:vAlign w:val="center"/>
          </w:tcPr>
          <w:p>
            <w:pPr>
              <w:jc w:val="left"/>
            </w:pPr>
            <w:r>
              <w:rPr>
                <w:rFonts w:ascii="Times New Roman" w:hAnsi="Times New Roman"/>
                <w:sz w:val="20"/>
              </w:rPr>
            </w:r>
            <w:r>
              <w:rPr>
                <w:rFonts w:ascii="Times New Roman" w:hAnsi="Times New Roman"/>
                <w:b w:val="0"/>
                <w:sz w:val="20"/>
              </w:rPr>
              <w:t>Prediction label, confidence, BUY/SELL/HOLD signal and feature values</w:t>
            </w:r>
          </w:p>
        </w:tc>
      </w:tr>
      <w:tr>
        <w:tc>
          <w:tcPr>
            <w:tcW w:type="dxa" w:w="4514"/>
            <w:vAlign w:val="center"/>
          </w:tcPr>
          <w:p>
            <w:pPr>
              <w:jc w:val="left"/>
            </w:pPr>
            <w:r>
              <w:rPr>
                <w:rFonts w:ascii="Times New Roman" w:hAnsi="Times New Roman"/>
                <w:sz w:val="20"/>
              </w:rPr>
            </w:r>
            <w:r>
              <w:rPr>
                <w:rFonts w:ascii="Times New Roman" w:hAnsi="Times New Roman"/>
                <w:b w:val="0"/>
                <w:sz w:val="20"/>
              </w:rPr>
              <w:t>Models used</w:t>
            </w:r>
          </w:p>
        </w:tc>
        <w:tc>
          <w:tcPr>
            <w:tcW w:type="dxa" w:w="4514"/>
            <w:vAlign w:val="center"/>
          </w:tcPr>
          <w:p>
            <w:pPr>
              <w:jc w:val="left"/>
            </w:pPr>
            <w:r>
              <w:rPr>
                <w:rFonts w:ascii="Times New Roman" w:hAnsi="Times New Roman"/>
                <w:sz w:val="20"/>
              </w:rPr>
            </w:r>
            <w:r>
              <w:rPr>
                <w:rFonts w:ascii="Times New Roman" w:hAnsi="Times New Roman"/>
                <w:b w:val="0"/>
                <w:sz w:val="20"/>
              </w:rPr>
              <w:t>Random Forest, Decision Tree and Logistic Regression</w:t>
            </w:r>
          </w:p>
        </w:tc>
      </w:tr>
      <w:tr>
        <w:tc>
          <w:tcPr>
            <w:tcW w:type="dxa" w:w="4514"/>
            <w:vAlign w:val="center"/>
          </w:tcPr>
          <w:p>
            <w:pPr>
              <w:jc w:val="left"/>
            </w:pPr>
            <w:r>
              <w:rPr>
                <w:rFonts w:ascii="Times New Roman" w:hAnsi="Times New Roman"/>
                <w:sz w:val="20"/>
              </w:rPr>
            </w:r>
            <w:r>
              <w:rPr>
                <w:rFonts w:ascii="Times New Roman" w:hAnsi="Times New Roman"/>
                <w:b w:val="0"/>
                <w:sz w:val="20"/>
              </w:rPr>
              <w:t>Data source</w:t>
            </w:r>
          </w:p>
        </w:tc>
        <w:tc>
          <w:tcPr>
            <w:tcW w:type="dxa" w:w="4514"/>
            <w:vAlign w:val="center"/>
          </w:tcPr>
          <w:p>
            <w:pPr>
              <w:jc w:val="left"/>
            </w:pPr>
            <w:r>
              <w:rPr>
                <w:rFonts w:ascii="Times New Roman" w:hAnsi="Times New Roman"/>
                <w:sz w:val="20"/>
              </w:rPr>
            </w:r>
            <w:r>
              <w:rPr>
                <w:rFonts w:ascii="Times New Roman" w:hAnsi="Times New Roman"/>
                <w:b w:val="0"/>
                <w:sz w:val="20"/>
              </w:rPr>
              <w:t>Yahoo Finance via yfinance</w:t>
            </w:r>
          </w:p>
        </w:tc>
      </w:tr>
      <w:tr>
        <w:tc>
          <w:tcPr>
            <w:tcW w:type="dxa" w:w="4514"/>
            <w:vAlign w:val="center"/>
          </w:tcPr>
          <w:p>
            <w:pPr>
              <w:jc w:val="left"/>
            </w:pPr>
            <w:r>
              <w:rPr>
                <w:rFonts w:ascii="Times New Roman" w:hAnsi="Times New Roman"/>
                <w:sz w:val="20"/>
              </w:rPr>
            </w:r>
            <w:r>
              <w:rPr>
                <w:rFonts w:ascii="Times New Roman" w:hAnsi="Times New Roman"/>
                <w:b w:val="0"/>
                <w:sz w:val="20"/>
              </w:rPr>
              <w:t>Main deliverables</w:t>
            </w:r>
          </w:p>
        </w:tc>
        <w:tc>
          <w:tcPr>
            <w:tcW w:type="dxa" w:w="4514"/>
            <w:vAlign w:val="center"/>
          </w:tcPr>
          <w:p>
            <w:pPr>
              <w:jc w:val="left"/>
            </w:pPr>
            <w:r>
              <w:rPr>
                <w:rFonts w:ascii="Times New Roman" w:hAnsi="Times New Roman"/>
                <w:sz w:val="20"/>
              </w:rPr>
            </w:r>
            <w:r>
              <w:rPr>
                <w:rFonts w:ascii="Times New Roman" w:hAnsi="Times New Roman"/>
                <w:b w:val="0"/>
                <w:sz w:val="20"/>
              </w:rPr>
              <w:t>Training pipeline, saved models, API, dashboards, Excel reports and documentation</w:t>
            </w:r>
          </w:p>
        </w:tc>
      </w:tr>
    </w:tbl>
    <w:p/>
    <w:p>
      <w:pPr>
        <w:pStyle w:val="Heading2"/>
      </w:pPr>
      <w:r>
        <w:rPr>
          <w:rFonts w:ascii="Times New Roman" w:hAnsi="Times New Roman"/>
          <w:color w:val="23527C"/>
        </w:rPr>
        <w:t>1.1 Motivation</w:t>
      </w:r>
    </w:p>
    <w:p>
      <w:pPr>
        <w:jc w:val="both"/>
      </w:pPr>
      <w:r>
        <w:rPr>
          <w:rFonts w:ascii="Times New Roman" w:hAnsi="Times New Roman"/>
          <w:sz w:val="24"/>
        </w:rPr>
        <w:t>Investors and learners often need a compact decision-support tool that can combine recent price behavior with interpretable model outputs. The project does not claim to guarantee market profit; instead, it demonstrates a structured software engineering approach to data collection, feature engineering, model evaluation and API delivery.</w:t>
      </w:r>
    </w:p>
    <w:p>
      <w:pPr>
        <w:pStyle w:val="Heading2"/>
      </w:pPr>
      <w:r>
        <w:rPr>
          <w:rFonts w:ascii="Times New Roman" w:hAnsi="Times New Roman"/>
          <w:color w:val="23527C"/>
        </w:rPr>
        <w:t>1.2 Objectives</w:t>
      </w:r>
    </w:p>
    <w:p>
      <w:pPr>
        <w:pStyle w:val="ListBullet"/>
        <w:spacing w:after="120"/>
      </w:pPr>
      <w:r>
        <w:rPr>
          <w:rFonts w:ascii="Times New Roman" w:hAnsi="Times New Roman"/>
        </w:rPr>
        <w:t>Collect historical OHLCV data for selected NSE stocks.</w:t>
      </w:r>
    </w:p>
    <w:p>
      <w:pPr>
        <w:pStyle w:val="ListBullet"/>
        <w:spacing w:after="120"/>
      </w:pPr>
      <w:r>
        <w:rPr>
          <w:rFonts w:ascii="Times New Roman" w:hAnsi="Times New Roman"/>
        </w:rPr>
        <w:t>Clean and transform raw market records into machine learning features.</w:t>
      </w:r>
    </w:p>
    <w:p>
      <w:pPr>
        <w:pStyle w:val="ListBullet"/>
        <w:spacing w:after="120"/>
      </w:pPr>
      <w:r>
        <w:rPr>
          <w:rFonts w:ascii="Times New Roman" w:hAnsi="Times New Roman"/>
        </w:rPr>
        <w:t>Train and compare Random Forest, Decision Tree and Logistic Regression models.</w:t>
      </w:r>
    </w:p>
    <w:p>
      <w:pPr>
        <w:pStyle w:val="ListBullet"/>
        <w:spacing w:after="120"/>
      </w:pPr>
      <w:r>
        <w:rPr>
          <w:rFonts w:ascii="Times New Roman" w:hAnsi="Times New Roman"/>
        </w:rPr>
        <w:t>Generate BUY, SELL and HOLD signals from prediction probabilities.</w:t>
      </w:r>
    </w:p>
    <w:p>
      <w:pPr>
        <w:pStyle w:val="ListBullet"/>
        <w:spacing w:after="120"/>
      </w:pPr>
      <w:r>
        <w:rPr>
          <w:rFonts w:ascii="Times New Roman" w:hAnsi="Times New Roman"/>
        </w:rPr>
        <w:t>Provide a Flask API for single and batch predictions.</w:t>
      </w:r>
    </w:p>
    <w:p>
      <w:pPr>
        <w:pStyle w:val="ListBullet"/>
        <w:spacing w:after="120"/>
      </w:pPr>
      <w:r>
        <w:rPr>
          <w:rFonts w:ascii="Times New Roman" w:hAnsi="Times New Roman"/>
        </w:rPr>
        <w:t>Create dashboards, charts and Excel reports for result interpretation.</w:t>
      </w:r>
    </w:p>
    <w:p>
      <w:pPr>
        <w:pStyle w:val="Heading2"/>
      </w:pPr>
      <w:r>
        <w:rPr>
          <w:rFonts w:ascii="Times New Roman" w:hAnsi="Times New Roman"/>
          <w:color w:val="23527C"/>
        </w:rPr>
        <w:t>1.3 Scope</w:t>
      </w:r>
    </w:p>
    <w:p>
      <w:pPr>
        <w:jc w:val="both"/>
      </w:pPr>
      <w:r>
        <w:rPr>
          <w:rFonts w:ascii="Times New Roman" w:hAnsi="Times New Roman"/>
          <w:sz w:val="24"/>
        </w:rPr>
        <w:t>The scope is limited to directional movement prediction using daily historical market data. The project supports any valid Yahoo Finance ticker at API runtime, but the bundled trained models were trained on four Indian NSE stocks. The work includes analysis, design, implementation, testing and documentation but excludes live trading execution, brokerage integration and financial advisory certification.</w:t>
      </w:r>
    </w:p>
    <w:p>
      <w:pPr>
        <w:pStyle w:val="Heading2"/>
      </w:pPr>
      <w:r>
        <w:rPr>
          <w:rFonts w:ascii="Times New Roman" w:hAnsi="Times New Roman"/>
          <w:color w:val="23527C"/>
        </w:rPr>
        <w:t>1.4 Hardware and Software Requirements</w:t>
      </w:r>
    </w:p>
    <w:p>
      <w:pPr>
        <w:pStyle w:val="Caption"/>
      </w:pPr>
      <w:r>
        <w:rPr>
          <w:b/>
        </w:rPr>
        <w:t>Table 1.2: Hardware and software requirements</w:t>
      </w:r>
    </w:p>
    <w:tbl>
      <w:tblPr>
        <w:tblStyle w:val="TableGrid"/>
        <w:tblW w:type="dxa" w:w="9028"/>
        <w:tblLayout w:type="autofit"/>
        <w:tblLook w:firstColumn="1" w:firstRow="1" w:lastColumn="0" w:lastRow="0" w:noHBand="0" w:noVBand="1" w:val="04A0"/>
      </w:tblPr>
      <w:tblGrid>
        <w:gridCol w:w="4514"/>
        <w:gridCol w:w="4514"/>
      </w:tblGrid>
      <w:tr>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Category</w:t>
            </w:r>
          </w:p>
        </w:tc>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Requirement</w:t>
            </w:r>
          </w:p>
        </w:tc>
      </w:tr>
      <w:tr>
        <w:tc>
          <w:tcPr>
            <w:tcW w:type="dxa" w:w="4514"/>
            <w:vAlign w:val="center"/>
          </w:tcPr>
          <w:p>
            <w:pPr>
              <w:jc w:val="left"/>
            </w:pPr>
            <w:r>
              <w:rPr>
                <w:rFonts w:ascii="Times New Roman" w:hAnsi="Times New Roman"/>
                <w:sz w:val="20"/>
              </w:rPr>
            </w:r>
            <w:r>
              <w:rPr>
                <w:rFonts w:ascii="Times New Roman" w:hAnsi="Times New Roman"/>
                <w:b w:val="0"/>
                <w:sz w:val="20"/>
              </w:rPr>
              <w:t>Hardware</w:t>
            </w:r>
          </w:p>
        </w:tc>
        <w:tc>
          <w:tcPr>
            <w:tcW w:type="dxa" w:w="4514"/>
            <w:vAlign w:val="center"/>
          </w:tcPr>
          <w:p>
            <w:pPr>
              <w:jc w:val="left"/>
            </w:pPr>
            <w:r>
              <w:rPr>
                <w:rFonts w:ascii="Times New Roman" w:hAnsi="Times New Roman"/>
                <w:sz w:val="20"/>
              </w:rPr>
            </w:r>
            <w:r>
              <w:rPr>
                <w:rFonts w:ascii="Times New Roman" w:hAnsi="Times New Roman"/>
                <w:b w:val="0"/>
                <w:sz w:val="20"/>
              </w:rPr>
              <w:t>Standard laptop/desktop with 4 GB RAM or above and internet connectivity</w:t>
            </w:r>
          </w:p>
        </w:tc>
      </w:tr>
      <w:tr>
        <w:tc>
          <w:tcPr>
            <w:tcW w:type="dxa" w:w="4514"/>
            <w:vAlign w:val="center"/>
          </w:tcPr>
          <w:p>
            <w:pPr>
              <w:jc w:val="left"/>
            </w:pPr>
            <w:r>
              <w:rPr>
                <w:rFonts w:ascii="Times New Roman" w:hAnsi="Times New Roman"/>
                <w:sz w:val="20"/>
              </w:rPr>
            </w:r>
            <w:r>
              <w:rPr>
                <w:rFonts w:ascii="Times New Roman" w:hAnsi="Times New Roman"/>
                <w:b w:val="0"/>
                <w:sz w:val="20"/>
              </w:rPr>
              <w:t>Operating system</w:t>
            </w:r>
          </w:p>
        </w:tc>
        <w:tc>
          <w:tcPr>
            <w:tcW w:type="dxa" w:w="4514"/>
            <w:vAlign w:val="center"/>
          </w:tcPr>
          <w:p>
            <w:pPr>
              <w:jc w:val="left"/>
            </w:pPr>
            <w:r>
              <w:rPr>
                <w:rFonts w:ascii="Times New Roman" w:hAnsi="Times New Roman"/>
                <w:sz w:val="20"/>
              </w:rPr>
            </w:r>
            <w:r>
              <w:rPr>
                <w:rFonts w:ascii="Times New Roman" w:hAnsi="Times New Roman"/>
                <w:b w:val="0"/>
                <w:sz w:val="20"/>
              </w:rPr>
              <w:t>Windows or any OS capable of running Python 3</w:t>
            </w:r>
          </w:p>
        </w:tc>
      </w:tr>
      <w:tr>
        <w:tc>
          <w:tcPr>
            <w:tcW w:type="dxa" w:w="4514"/>
            <w:vAlign w:val="center"/>
          </w:tcPr>
          <w:p>
            <w:pPr>
              <w:jc w:val="left"/>
            </w:pPr>
            <w:r>
              <w:rPr>
                <w:rFonts w:ascii="Times New Roman" w:hAnsi="Times New Roman"/>
                <w:sz w:val="20"/>
              </w:rPr>
            </w:r>
            <w:r>
              <w:rPr>
                <w:rFonts w:ascii="Times New Roman" w:hAnsi="Times New Roman"/>
                <w:b w:val="0"/>
                <w:sz w:val="20"/>
              </w:rPr>
              <w:t>Language</w:t>
            </w:r>
          </w:p>
        </w:tc>
        <w:tc>
          <w:tcPr>
            <w:tcW w:type="dxa" w:w="4514"/>
            <w:vAlign w:val="center"/>
          </w:tcPr>
          <w:p>
            <w:pPr>
              <w:jc w:val="left"/>
            </w:pPr>
            <w:r>
              <w:rPr>
                <w:rFonts w:ascii="Times New Roman" w:hAnsi="Times New Roman"/>
                <w:sz w:val="20"/>
              </w:rPr>
            </w:r>
            <w:r>
              <w:rPr>
                <w:rFonts w:ascii="Times New Roman" w:hAnsi="Times New Roman"/>
                <w:b w:val="0"/>
                <w:sz w:val="20"/>
              </w:rPr>
              <w:t>Python</w:t>
            </w:r>
          </w:p>
        </w:tc>
      </w:tr>
      <w:tr>
        <w:tc>
          <w:tcPr>
            <w:tcW w:type="dxa" w:w="4514"/>
            <w:vAlign w:val="center"/>
          </w:tcPr>
          <w:p>
            <w:pPr>
              <w:jc w:val="left"/>
            </w:pPr>
            <w:r>
              <w:rPr>
                <w:rFonts w:ascii="Times New Roman" w:hAnsi="Times New Roman"/>
                <w:sz w:val="20"/>
              </w:rPr>
            </w:r>
            <w:r>
              <w:rPr>
                <w:rFonts w:ascii="Times New Roman" w:hAnsi="Times New Roman"/>
                <w:b w:val="0"/>
                <w:sz w:val="20"/>
              </w:rPr>
              <w:t>Libraries</w:t>
            </w:r>
          </w:p>
        </w:tc>
        <w:tc>
          <w:tcPr>
            <w:tcW w:type="dxa" w:w="4514"/>
            <w:vAlign w:val="center"/>
          </w:tcPr>
          <w:p>
            <w:pPr>
              <w:jc w:val="left"/>
            </w:pPr>
            <w:r>
              <w:rPr>
                <w:rFonts w:ascii="Times New Roman" w:hAnsi="Times New Roman"/>
                <w:sz w:val="20"/>
              </w:rPr>
            </w:r>
            <w:r>
              <w:rPr>
                <w:rFonts w:ascii="Times New Roman" w:hAnsi="Times New Roman"/>
                <w:b w:val="0"/>
                <w:sz w:val="20"/>
              </w:rPr>
              <w:t>pandas, numpy, scikit-learn, yfinance, Flask, Flask-CORS, joblib, openpyxl, matplotlib, seaborn, TextBlob, NewsAPI Python</w:t>
            </w:r>
          </w:p>
        </w:tc>
      </w:tr>
      <w:tr>
        <w:tc>
          <w:tcPr>
            <w:tcW w:type="dxa" w:w="4514"/>
            <w:vAlign w:val="center"/>
          </w:tcPr>
          <w:p>
            <w:pPr>
              <w:jc w:val="left"/>
            </w:pPr>
            <w:r>
              <w:rPr>
                <w:rFonts w:ascii="Times New Roman" w:hAnsi="Times New Roman"/>
                <w:sz w:val="20"/>
              </w:rPr>
            </w:r>
            <w:r>
              <w:rPr>
                <w:rFonts w:ascii="Times New Roman" w:hAnsi="Times New Roman"/>
                <w:b w:val="0"/>
                <w:sz w:val="20"/>
              </w:rPr>
              <w:t>Tools</w:t>
            </w:r>
          </w:p>
        </w:tc>
        <w:tc>
          <w:tcPr>
            <w:tcW w:type="dxa" w:w="4514"/>
            <w:vAlign w:val="center"/>
          </w:tcPr>
          <w:p>
            <w:pPr>
              <w:jc w:val="left"/>
            </w:pPr>
            <w:r>
              <w:rPr>
                <w:rFonts w:ascii="Times New Roman" w:hAnsi="Times New Roman"/>
                <w:sz w:val="20"/>
              </w:rPr>
            </w:r>
            <w:r>
              <w:rPr>
                <w:rFonts w:ascii="Times New Roman" w:hAnsi="Times New Roman"/>
                <w:b w:val="0"/>
                <w:sz w:val="20"/>
              </w:rPr>
              <w:t>Jupyter Notebook, browser, spreadsheet viewer and code editor</w:t>
            </w:r>
          </w:p>
        </w:tc>
      </w:tr>
    </w:tbl>
    <w:p/>
    <w:p>
      <w:r>
        <w:br w:type="page"/>
      </w:r>
    </w:p>
    <w:p>
      <w:pPr>
        <w:pStyle w:val="Heading1"/>
      </w:pPr>
      <w:r>
        <w:rPr>
          <w:rFonts w:ascii="Times New Roman" w:hAnsi="Times New Roman"/>
          <w:color w:val="23527C"/>
        </w:rPr>
        <w:t>Chapter 2: System Analysis and Requirement Specification</w:t>
      </w:r>
    </w:p>
    <w:p>
      <w:pPr>
        <w:pStyle w:val="Heading2"/>
      </w:pPr>
      <w:r>
        <w:rPr>
          <w:rFonts w:ascii="Times New Roman" w:hAnsi="Times New Roman"/>
          <w:color w:val="23527C"/>
        </w:rPr>
        <w:t>2.1 Existing System</w:t>
      </w:r>
    </w:p>
    <w:p>
      <w:pPr>
        <w:jc w:val="both"/>
      </w:pPr>
      <w:r>
        <w:rPr>
          <w:rFonts w:ascii="Times New Roman" w:hAnsi="Times New Roman"/>
          <w:sz w:val="24"/>
        </w:rPr>
        <w:t>A manual stock analysis workflow usually requires users to download prices, calculate indicators, compare models and interpret probabilities separately. Such a process is time consuming and prone to inconsistent calculations. Existing online tools may provide charts, but they often do not expose the full model workflow or reusable API endpoints for project-level experimentation.</w:t>
      </w:r>
    </w:p>
    <w:p>
      <w:pPr>
        <w:pStyle w:val="Heading2"/>
      </w:pPr>
      <w:r>
        <w:rPr>
          <w:rFonts w:ascii="Times New Roman" w:hAnsi="Times New Roman"/>
          <w:color w:val="23527C"/>
        </w:rPr>
        <w:t>2.2 Proposed System</w:t>
      </w:r>
    </w:p>
    <w:p>
      <w:pPr>
        <w:jc w:val="both"/>
      </w:pPr>
      <w:r>
        <w:rPr>
          <w:rFonts w:ascii="Times New Roman" w:hAnsi="Times New Roman"/>
          <w:sz w:val="24"/>
        </w:rPr>
        <w:t>The proposed system automates the core workflow from data collection to prediction delivery. Historical data is collected using yfinance, transformed into indicators, passed through trained scikit-learn pipelines and served through REST endpoints. The dashboard and Excel reports make the predictions easier to review.</w:t>
      </w:r>
    </w:p>
    <w:p>
      <w:pPr>
        <w:jc w:val="center"/>
      </w:pPr>
      <w:r>
        <w:drawing>
          <wp:inline xmlns:a="http://schemas.openxmlformats.org/drawingml/2006/main" xmlns:pic="http://schemas.openxmlformats.org/drawingml/2006/picture">
            <wp:extent cx="5577840" cy="3386546"/>
            <wp:docPr id="1" name="Picture 1"/>
            <wp:cNvGraphicFramePr>
              <a:graphicFrameLocks noChangeAspect="1"/>
            </wp:cNvGraphicFramePr>
            <a:graphic>
              <a:graphicData uri="http://schemas.openxmlformats.org/drawingml/2006/picture">
                <pic:pic>
                  <pic:nvPicPr>
                    <pic:cNvPr id="0" name="context_diagram.png"/>
                    <pic:cNvPicPr/>
                  </pic:nvPicPr>
                  <pic:blipFill>
                    <a:blip r:embed="rId11"/>
                    <a:stretch>
                      <a:fillRect/>
                    </a:stretch>
                  </pic:blipFill>
                  <pic:spPr>
                    <a:xfrm>
                      <a:off x="0" y="0"/>
                      <a:ext cx="5577840" cy="3386546"/>
                    </a:xfrm>
                    <a:prstGeom prst="rect"/>
                  </pic:spPr>
                </pic:pic>
              </a:graphicData>
            </a:graphic>
          </wp:inline>
        </w:drawing>
      </w:r>
    </w:p>
    <w:p>
      <w:pPr>
        <w:pStyle w:val="Caption"/>
        <w:jc w:val="center"/>
      </w:pPr>
      <w:r>
        <w:rPr>
          <w:b/>
        </w:rPr>
        <w:t>Figure 2.1: System context / Level 0 DFD</w:t>
      </w:r>
    </w:p>
    <w:p>
      <w:pPr>
        <w:pStyle w:val="Heading2"/>
      </w:pPr>
      <w:r>
        <w:rPr>
          <w:rFonts w:ascii="Times New Roman" w:hAnsi="Times New Roman"/>
          <w:color w:val="23527C"/>
        </w:rPr>
        <w:t>2.3 Functional Requirements</w:t>
      </w:r>
    </w:p>
    <w:p>
      <w:pPr>
        <w:pStyle w:val="Caption"/>
      </w:pPr>
      <w:r>
        <w:rPr>
          <w:b/>
        </w:rPr>
        <w:t>Table 2.1: Functional requirements</w:t>
      </w:r>
    </w:p>
    <w:tbl>
      <w:tblPr>
        <w:tblStyle w:val="TableGrid"/>
        <w:tblW w:type="dxa" w:w="9028"/>
        <w:tblLayout w:type="autofit"/>
        <w:tblLook w:firstColumn="1" w:firstRow="1" w:lastColumn="0" w:lastRow="0" w:noHBand="0" w:noVBand="1" w:val="04A0"/>
      </w:tblPr>
      <w:tblGrid>
        <w:gridCol w:w="3009"/>
        <w:gridCol w:w="3009"/>
        <w:gridCol w:w="3010"/>
      </w:tblGrid>
      <w:tr>
        <w:tc>
          <w:tcPr>
            <w:tcW w:type="dxa" w:w="3009"/>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Req. ID</w:t>
            </w:r>
          </w:p>
        </w:tc>
        <w:tc>
          <w:tcPr>
            <w:tcW w:type="dxa" w:w="3009"/>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Requirement</w:t>
            </w:r>
          </w:p>
        </w:tc>
        <w:tc>
          <w:tcPr>
            <w:tcW w:type="dxa" w:w="3010"/>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Implemented Through</w:t>
            </w:r>
          </w:p>
        </w:tc>
      </w:tr>
      <w:tr>
        <w:tc>
          <w:tcPr>
            <w:tcW w:type="dxa" w:w="3009"/>
            <w:vAlign w:val="center"/>
          </w:tcPr>
          <w:p>
            <w:pPr>
              <w:jc w:val="left"/>
            </w:pPr>
            <w:r>
              <w:rPr>
                <w:rFonts w:ascii="Times New Roman" w:hAnsi="Times New Roman"/>
                <w:sz w:val="20"/>
              </w:rPr>
            </w:r>
            <w:r>
              <w:rPr>
                <w:rFonts w:ascii="Times New Roman" w:hAnsi="Times New Roman"/>
                <w:b w:val="0"/>
                <w:sz w:val="20"/>
              </w:rPr>
              <w:t>FR-01</w:t>
            </w:r>
          </w:p>
        </w:tc>
        <w:tc>
          <w:tcPr>
            <w:tcW w:type="dxa" w:w="3009"/>
            <w:vAlign w:val="center"/>
          </w:tcPr>
          <w:p>
            <w:pPr>
              <w:jc w:val="left"/>
            </w:pPr>
            <w:r>
              <w:rPr>
                <w:rFonts w:ascii="Times New Roman" w:hAnsi="Times New Roman"/>
                <w:sz w:val="20"/>
              </w:rPr>
            </w:r>
            <w:r>
              <w:rPr>
                <w:rFonts w:ascii="Times New Roman" w:hAnsi="Times New Roman"/>
                <w:b w:val="0"/>
                <w:sz w:val="20"/>
              </w:rPr>
              <w:t>Download recent and historical stock data</w:t>
            </w:r>
          </w:p>
        </w:tc>
        <w:tc>
          <w:tcPr>
            <w:tcW w:type="dxa" w:w="3010"/>
            <w:vAlign w:val="center"/>
          </w:tcPr>
          <w:p>
            <w:pPr>
              <w:jc w:val="left"/>
            </w:pPr>
            <w:r>
              <w:rPr>
                <w:rFonts w:ascii="Times New Roman" w:hAnsi="Times New Roman"/>
                <w:sz w:val="20"/>
              </w:rPr>
            </w:r>
            <w:r>
              <w:rPr>
                <w:rFonts w:ascii="Times New Roman" w:hAnsi="Times New Roman"/>
                <w:b w:val="0"/>
                <w:sz w:val="20"/>
              </w:rPr>
              <w:t>yfinance in mainn.py, train_model.py and api.py</w:t>
            </w:r>
          </w:p>
        </w:tc>
      </w:tr>
      <w:tr>
        <w:tc>
          <w:tcPr>
            <w:tcW w:type="dxa" w:w="3009"/>
            <w:vAlign w:val="center"/>
          </w:tcPr>
          <w:p>
            <w:pPr>
              <w:jc w:val="left"/>
            </w:pPr>
            <w:r>
              <w:rPr>
                <w:rFonts w:ascii="Times New Roman" w:hAnsi="Times New Roman"/>
                <w:sz w:val="20"/>
              </w:rPr>
            </w:r>
            <w:r>
              <w:rPr>
                <w:rFonts w:ascii="Times New Roman" w:hAnsi="Times New Roman"/>
                <w:b w:val="0"/>
                <w:sz w:val="20"/>
              </w:rPr>
              <w:t>FR-02</w:t>
            </w:r>
          </w:p>
        </w:tc>
        <w:tc>
          <w:tcPr>
            <w:tcW w:type="dxa" w:w="3009"/>
            <w:vAlign w:val="center"/>
          </w:tcPr>
          <w:p>
            <w:pPr>
              <w:jc w:val="left"/>
            </w:pPr>
            <w:r>
              <w:rPr>
                <w:rFonts w:ascii="Times New Roman" w:hAnsi="Times New Roman"/>
                <w:sz w:val="20"/>
              </w:rPr>
            </w:r>
            <w:r>
              <w:rPr>
                <w:rFonts w:ascii="Times New Roman" w:hAnsi="Times New Roman"/>
                <w:b w:val="0"/>
                <w:sz w:val="20"/>
              </w:rPr>
              <w:t>Engineer technical indicators</w:t>
            </w:r>
          </w:p>
        </w:tc>
        <w:tc>
          <w:tcPr>
            <w:tcW w:type="dxa" w:w="3010"/>
            <w:vAlign w:val="center"/>
          </w:tcPr>
          <w:p>
            <w:pPr>
              <w:jc w:val="left"/>
            </w:pPr>
            <w:r>
              <w:rPr>
                <w:rFonts w:ascii="Times New Roman" w:hAnsi="Times New Roman"/>
                <w:sz w:val="20"/>
              </w:rPr>
            </w:r>
            <w:r>
              <w:rPr>
                <w:rFonts w:ascii="Times New Roman" w:hAnsi="Times New Roman"/>
                <w:b w:val="0"/>
                <w:sz w:val="20"/>
              </w:rPr>
              <w:t>clean_and_engineer() and compute_features()</w:t>
            </w:r>
          </w:p>
        </w:tc>
      </w:tr>
      <w:tr>
        <w:tc>
          <w:tcPr>
            <w:tcW w:type="dxa" w:w="3009"/>
            <w:vAlign w:val="center"/>
          </w:tcPr>
          <w:p>
            <w:pPr>
              <w:jc w:val="left"/>
            </w:pPr>
            <w:r>
              <w:rPr>
                <w:rFonts w:ascii="Times New Roman" w:hAnsi="Times New Roman"/>
                <w:sz w:val="20"/>
              </w:rPr>
            </w:r>
            <w:r>
              <w:rPr>
                <w:rFonts w:ascii="Times New Roman" w:hAnsi="Times New Roman"/>
                <w:b w:val="0"/>
                <w:sz w:val="20"/>
              </w:rPr>
              <w:t>FR-03</w:t>
            </w:r>
          </w:p>
        </w:tc>
        <w:tc>
          <w:tcPr>
            <w:tcW w:type="dxa" w:w="3009"/>
            <w:vAlign w:val="center"/>
          </w:tcPr>
          <w:p>
            <w:pPr>
              <w:jc w:val="left"/>
            </w:pPr>
            <w:r>
              <w:rPr>
                <w:rFonts w:ascii="Times New Roman" w:hAnsi="Times New Roman"/>
                <w:sz w:val="20"/>
              </w:rPr>
            </w:r>
            <w:r>
              <w:rPr>
                <w:rFonts w:ascii="Times New Roman" w:hAnsi="Times New Roman"/>
                <w:b w:val="0"/>
                <w:sz w:val="20"/>
              </w:rPr>
              <w:t>Train multiple classification models</w:t>
            </w:r>
          </w:p>
        </w:tc>
        <w:tc>
          <w:tcPr>
            <w:tcW w:type="dxa" w:w="3010"/>
            <w:vAlign w:val="center"/>
          </w:tcPr>
          <w:p>
            <w:pPr>
              <w:jc w:val="left"/>
            </w:pPr>
            <w:r>
              <w:rPr>
                <w:rFonts w:ascii="Times New Roman" w:hAnsi="Times New Roman"/>
                <w:sz w:val="20"/>
              </w:rPr>
            </w:r>
            <w:r>
              <w:rPr>
                <w:rFonts w:ascii="Times New Roman" w:hAnsi="Times New Roman"/>
                <w:b w:val="0"/>
                <w:sz w:val="20"/>
              </w:rPr>
              <w:t>train_models() in train_model.py</w:t>
            </w:r>
          </w:p>
        </w:tc>
      </w:tr>
      <w:tr>
        <w:tc>
          <w:tcPr>
            <w:tcW w:type="dxa" w:w="3009"/>
            <w:vAlign w:val="center"/>
          </w:tcPr>
          <w:p>
            <w:pPr>
              <w:jc w:val="left"/>
            </w:pPr>
            <w:r>
              <w:rPr>
                <w:rFonts w:ascii="Times New Roman" w:hAnsi="Times New Roman"/>
                <w:sz w:val="20"/>
              </w:rPr>
            </w:r>
            <w:r>
              <w:rPr>
                <w:rFonts w:ascii="Times New Roman" w:hAnsi="Times New Roman"/>
                <w:b w:val="0"/>
                <w:sz w:val="20"/>
              </w:rPr>
              <w:t>FR-04</w:t>
            </w:r>
          </w:p>
        </w:tc>
        <w:tc>
          <w:tcPr>
            <w:tcW w:type="dxa" w:w="3009"/>
            <w:vAlign w:val="center"/>
          </w:tcPr>
          <w:p>
            <w:pPr>
              <w:jc w:val="left"/>
            </w:pPr>
            <w:r>
              <w:rPr>
                <w:rFonts w:ascii="Times New Roman" w:hAnsi="Times New Roman"/>
                <w:sz w:val="20"/>
              </w:rPr>
            </w:r>
            <w:r>
              <w:rPr>
                <w:rFonts w:ascii="Times New Roman" w:hAnsi="Times New Roman"/>
                <w:b w:val="0"/>
                <w:sz w:val="20"/>
              </w:rPr>
              <w:t>Persist trained models and metadata</w:t>
            </w:r>
          </w:p>
        </w:tc>
        <w:tc>
          <w:tcPr>
            <w:tcW w:type="dxa" w:w="3010"/>
            <w:vAlign w:val="center"/>
          </w:tcPr>
          <w:p>
            <w:pPr>
              <w:jc w:val="left"/>
            </w:pPr>
            <w:r>
              <w:rPr>
                <w:rFonts w:ascii="Times New Roman" w:hAnsi="Times New Roman"/>
                <w:sz w:val="20"/>
              </w:rPr>
            </w:r>
            <w:r>
              <w:rPr>
                <w:rFonts w:ascii="Times New Roman" w:hAnsi="Times New Roman"/>
                <w:b w:val="0"/>
                <w:sz w:val="20"/>
              </w:rPr>
              <w:t>joblib pickle files and metadata.json</w:t>
            </w:r>
          </w:p>
        </w:tc>
      </w:tr>
      <w:tr>
        <w:tc>
          <w:tcPr>
            <w:tcW w:type="dxa" w:w="3009"/>
            <w:vAlign w:val="center"/>
          </w:tcPr>
          <w:p>
            <w:pPr>
              <w:jc w:val="left"/>
            </w:pPr>
            <w:r>
              <w:rPr>
                <w:rFonts w:ascii="Times New Roman" w:hAnsi="Times New Roman"/>
                <w:sz w:val="20"/>
              </w:rPr>
            </w:r>
            <w:r>
              <w:rPr>
                <w:rFonts w:ascii="Times New Roman" w:hAnsi="Times New Roman"/>
                <w:b w:val="0"/>
                <w:sz w:val="20"/>
              </w:rPr>
              <w:t>FR-05</w:t>
            </w:r>
          </w:p>
        </w:tc>
        <w:tc>
          <w:tcPr>
            <w:tcW w:type="dxa" w:w="3009"/>
            <w:vAlign w:val="center"/>
          </w:tcPr>
          <w:p>
            <w:pPr>
              <w:jc w:val="left"/>
            </w:pPr>
            <w:r>
              <w:rPr>
                <w:rFonts w:ascii="Times New Roman" w:hAnsi="Times New Roman"/>
                <w:sz w:val="20"/>
              </w:rPr>
            </w:r>
            <w:r>
              <w:rPr>
                <w:rFonts w:ascii="Times New Roman" w:hAnsi="Times New Roman"/>
                <w:b w:val="0"/>
                <w:sz w:val="20"/>
              </w:rPr>
              <w:t>Expose prediction API endpoints</w:t>
            </w:r>
          </w:p>
        </w:tc>
        <w:tc>
          <w:tcPr>
            <w:tcW w:type="dxa" w:w="3010"/>
            <w:vAlign w:val="center"/>
          </w:tcPr>
          <w:p>
            <w:pPr>
              <w:jc w:val="left"/>
            </w:pPr>
            <w:r>
              <w:rPr>
                <w:rFonts w:ascii="Times New Roman" w:hAnsi="Times New Roman"/>
                <w:sz w:val="20"/>
              </w:rPr>
            </w:r>
            <w:r>
              <w:rPr>
                <w:rFonts w:ascii="Times New Roman" w:hAnsi="Times New Roman"/>
                <w:b w:val="0"/>
                <w:sz w:val="20"/>
              </w:rPr>
              <w:t>Flask routes in api.py</w:t>
            </w:r>
          </w:p>
        </w:tc>
      </w:tr>
      <w:tr>
        <w:tc>
          <w:tcPr>
            <w:tcW w:type="dxa" w:w="3009"/>
            <w:vAlign w:val="center"/>
          </w:tcPr>
          <w:p>
            <w:pPr>
              <w:jc w:val="left"/>
            </w:pPr>
            <w:r>
              <w:rPr>
                <w:rFonts w:ascii="Times New Roman" w:hAnsi="Times New Roman"/>
                <w:sz w:val="20"/>
              </w:rPr>
            </w:r>
            <w:r>
              <w:rPr>
                <w:rFonts w:ascii="Times New Roman" w:hAnsi="Times New Roman"/>
                <w:b w:val="0"/>
                <w:sz w:val="20"/>
              </w:rPr>
              <w:t>FR-06</w:t>
            </w:r>
          </w:p>
        </w:tc>
        <w:tc>
          <w:tcPr>
            <w:tcW w:type="dxa" w:w="3009"/>
            <w:vAlign w:val="center"/>
          </w:tcPr>
          <w:p>
            <w:pPr>
              <w:jc w:val="left"/>
            </w:pPr>
            <w:r>
              <w:rPr>
                <w:rFonts w:ascii="Times New Roman" w:hAnsi="Times New Roman"/>
                <w:sz w:val="20"/>
              </w:rPr>
            </w:r>
            <w:r>
              <w:rPr>
                <w:rFonts w:ascii="Times New Roman" w:hAnsi="Times New Roman"/>
                <w:b w:val="0"/>
                <w:sz w:val="20"/>
              </w:rPr>
              <w:t>Generate result reports</w:t>
            </w:r>
          </w:p>
        </w:tc>
        <w:tc>
          <w:tcPr>
            <w:tcW w:type="dxa" w:w="3010"/>
            <w:vAlign w:val="center"/>
          </w:tcPr>
          <w:p>
            <w:pPr>
              <w:jc w:val="left"/>
            </w:pPr>
            <w:r>
              <w:rPr>
                <w:rFonts w:ascii="Times New Roman" w:hAnsi="Times New Roman"/>
                <w:sz w:val="20"/>
              </w:rPr>
            </w:r>
            <w:r>
              <w:rPr>
                <w:rFonts w:ascii="Times New Roman" w:hAnsi="Times New Roman"/>
                <w:b w:val="0"/>
                <w:sz w:val="20"/>
              </w:rPr>
              <w:t>final.xlsx and model_comparison.xlsx</w:t>
            </w:r>
          </w:p>
        </w:tc>
      </w:tr>
      <w:tr>
        <w:tc>
          <w:tcPr>
            <w:tcW w:type="dxa" w:w="3009"/>
            <w:vAlign w:val="center"/>
          </w:tcPr>
          <w:p>
            <w:pPr>
              <w:jc w:val="left"/>
            </w:pPr>
            <w:r>
              <w:rPr>
                <w:rFonts w:ascii="Times New Roman" w:hAnsi="Times New Roman"/>
                <w:sz w:val="20"/>
              </w:rPr>
            </w:r>
            <w:r>
              <w:rPr>
                <w:rFonts w:ascii="Times New Roman" w:hAnsi="Times New Roman"/>
                <w:b w:val="0"/>
                <w:sz w:val="20"/>
              </w:rPr>
              <w:t>FR-07</w:t>
            </w:r>
          </w:p>
        </w:tc>
        <w:tc>
          <w:tcPr>
            <w:tcW w:type="dxa" w:w="3009"/>
            <w:vAlign w:val="center"/>
          </w:tcPr>
          <w:p>
            <w:pPr>
              <w:jc w:val="left"/>
            </w:pPr>
            <w:r>
              <w:rPr>
                <w:rFonts w:ascii="Times New Roman" w:hAnsi="Times New Roman"/>
                <w:sz w:val="20"/>
              </w:rPr>
            </w:r>
            <w:r>
              <w:rPr>
                <w:rFonts w:ascii="Times New Roman" w:hAnsi="Times New Roman"/>
                <w:b w:val="0"/>
                <w:sz w:val="20"/>
              </w:rPr>
              <w:t>Generate charts and dashboards</w:t>
            </w:r>
          </w:p>
        </w:tc>
        <w:tc>
          <w:tcPr>
            <w:tcW w:type="dxa" w:w="3010"/>
            <w:vAlign w:val="center"/>
          </w:tcPr>
          <w:p>
            <w:pPr>
              <w:jc w:val="left"/>
            </w:pPr>
            <w:r>
              <w:rPr>
                <w:rFonts w:ascii="Times New Roman" w:hAnsi="Times New Roman"/>
                <w:sz w:val="20"/>
              </w:rPr>
            </w:r>
            <w:r>
              <w:rPr>
                <w:rFonts w:ascii="Times New Roman" w:hAnsi="Times New Roman"/>
                <w:b w:val="0"/>
                <w:sz w:val="20"/>
              </w:rPr>
              <w:t>visualize.py, dashboard.html and api_docs.html</w:t>
            </w:r>
          </w:p>
        </w:tc>
      </w:tr>
    </w:tbl>
    <w:p/>
    <w:p>
      <w:pPr>
        <w:pStyle w:val="Heading2"/>
      </w:pPr>
      <w:r>
        <w:rPr>
          <w:rFonts w:ascii="Times New Roman" w:hAnsi="Times New Roman"/>
          <w:color w:val="23527C"/>
        </w:rPr>
        <w:t>2.4 Non-Functional Requirements</w:t>
      </w:r>
    </w:p>
    <w:p>
      <w:pPr>
        <w:pStyle w:val="Caption"/>
      </w:pPr>
      <w:r>
        <w:rPr>
          <w:b/>
        </w:rPr>
        <w:t>Table 2.2: Non-functional requirements</w:t>
      </w:r>
    </w:p>
    <w:tbl>
      <w:tblPr>
        <w:tblStyle w:val="TableGrid"/>
        <w:tblW w:type="dxa" w:w="9028"/>
        <w:tblLayout w:type="autofit"/>
        <w:tblLook w:firstColumn="1" w:firstRow="1" w:lastColumn="0" w:lastRow="0" w:noHBand="0" w:noVBand="1" w:val="04A0"/>
      </w:tblPr>
      <w:tblGrid>
        <w:gridCol w:w="4514"/>
        <w:gridCol w:w="4514"/>
      </w:tblGrid>
      <w:tr>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Quality</w:t>
            </w:r>
          </w:p>
        </w:tc>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Requirement</w:t>
            </w:r>
          </w:p>
        </w:tc>
      </w:tr>
      <w:tr>
        <w:tc>
          <w:tcPr>
            <w:tcW w:type="dxa" w:w="4514"/>
            <w:vAlign w:val="center"/>
          </w:tcPr>
          <w:p>
            <w:pPr>
              <w:jc w:val="left"/>
            </w:pPr>
            <w:r>
              <w:rPr>
                <w:rFonts w:ascii="Times New Roman" w:hAnsi="Times New Roman"/>
                <w:sz w:val="20"/>
              </w:rPr>
            </w:r>
            <w:r>
              <w:rPr>
                <w:rFonts w:ascii="Times New Roman" w:hAnsi="Times New Roman"/>
                <w:b w:val="0"/>
                <w:sz w:val="20"/>
              </w:rPr>
              <w:t>Usability</w:t>
            </w:r>
          </w:p>
        </w:tc>
        <w:tc>
          <w:tcPr>
            <w:tcW w:type="dxa" w:w="4514"/>
            <w:vAlign w:val="center"/>
          </w:tcPr>
          <w:p>
            <w:pPr>
              <w:jc w:val="left"/>
            </w:pPr>
            <w:r>
              <w:rPr>
                <w:rFonts w:ascii="Times New Roman" w:hAnsi="Times New Roman"/>
                <w:sz w:val="20"/>
              </w:rPr>
            </w:r>
            <w:r>
              <w:rPr>
                <w:rFonts w:ascii="Times New Roman" w:hAnsi="Times New Roman"/>
                <w:b w:val="0"/>
                <w:sz w:val="20"/>
              </w:rPr>
              <w:t>The API documentation page should allow users to test predictions easily.</w:t>
            </w:r>
          </w:p>
        </w:tc>
      </w:tr>
      <w:tr>
        <w:tc>
          <w:tcPr>
            <w:tcW w:type="dxa" w:w="4514"/>
            <w:vAlign w:val="center"/>
          </w:tcPr>
          <w:p>
            <w:pPr>
              <w:jc w:val="left"/>
            </w:pPr>
            <w:r>
              <w:rPr>
                <w:rFonts w:ascii="Times New Roman" w:hAnsi="Times New Roman"/>
                <w:sz w:val="20"/>
              </w:rPr>
            </w:r>
            <w:r>
              <w:rPr>
                <w:rFonts w:ascii="Times New Roman" w:hAnsi="Times New Roman"/>
                <w:b w:val="0"/>
                <w:sz w:val="20"/>
              </w:rPr>
              <w:t>Reliability</w:t>
            </w:r>
          </w:p>
        </w:tc>
        <w:tc>
          <w:tcPr>
            <w:tcW w:type="dxa" w:w="4514"/>
            <w:vAlign w:val="center"/>
          </w:tcPr>
          <w:p>
            <w:pPr>
              <w:jc w:val="left"/>
            </w:pPr>
            <w:r>
              <w:rPr>
                <w:rFonts w:ascii="Times New Roman" w:hAnsi="Times New Roman"/>
                <w:sz w:val="20"/>
              </w:rPr>
            </w:r>
            <w:r>
              <w:rPr>
                <w:rFonts w:ascii="Times New Roman" w:hAnsi="Times New Roman"/>
                <w:b w:val="0"/>
                <w:sz w:val="20"/>
              </w:rPr>
              <w:t>The system must validate tickers, model names and input payloads.</w:t>
            </w:r>
          </w:p>
        </w:tc>
      </w:tr>
      <w:tr>
        <w:tc>
          <w:tcPr>
            <w:tcW w:type="dxa" w:w="4514"/>
            <w:vAlign w:val="center"/>
          </w:tcPr>
          <w:p>
            <w:pPr>
              <w:jc w:val="left"/>
            </w:pPr>
            <w:r>
              <w:rPr>
                <w:rFonts w:ascii="Times New Roman" w:hAnsi="Times New Roman"/>
                <w:sz w:val="20"/>
              </w:rPr>
            </w:r>
            <w:r>
              <w:rPr>
                <w:rFonts w:ascii="Times New Roman" w:hAnsi="Times New Roman"/>
                <w:b w:val="0"/>
                <w:sz w:val="20"/>
              </w:rPr>
              <w:t>Maintainability</w:t>
            </w:r>
          </w:p>
        </w:tc>
        <w:tc>
          <w:tcPr>
            <w:tcW w:type="dxa" w:w="4514"/>
            <w:vAlign w:val="center"/>
          </w:tcPr>
          <w:p>
            <w:pPr>
              <w:jc w:val="left"/>
            </w:pPr>
            <w:r>
              <w:rPr>
                <w:rFonts w:ascii="Times New Roman" w:hAnsi="Times New Roman"/>
                <w:sz w:val="20"/>
              </w:rPr>
            </w:r>
            <w:r>
              <w:rPr>
                <w:rFonts w:ascii="Times New Roman" w:hAnsi="Times New Roman"/>
                <w:b w:val="0"/>
                <w:sz w:val="20"/>
              </w:rPr>
              <w:t>Training, API and visualization concerns are separated into different files.</w:t>
            </w:r>
          </w:p>
        </w:tc>
      </w:tr>
      <w:tr>
        <w:tc>
          <w:tcPr>
            <w:tcW w:type="dxa" w:w="4514"/>
            <w:vAlign w:val="center"/>
          </w:tcPr>
          <w:p>
            <w:pPr>
              <w:jc w:val="left"/>
            </w:pPr>
            <w:r>
              <w:rPr>
                <w:rFonts w:ascii="Times New Roman" w:hAnsi="Times New Roman"/>
                <w:sz w:val="20"/>
              </w:rPr>
            </w:r>
            <w:r>
              <w:rPr>
                <w:rFonts w:ascii="Times New Roman" w:hAnsi="Times New Roman"/>
                <w:b w:val="0"/>
                <w:sz w:val="20"/>
              </w:rPr>
              <w:t>Performance</w:t>
            </w:r>
          </w:p>
        </w:tc>
        <w:tc>
          <w:tcPr>
            <w:tcW w:type="dxa" w:w="4514"/>
            <w:vAlign w:val="center"/>
          </w:tcPr>
          <w:p>
            <w:pPr>
              <w:jc w:val="left"/>
            </w:pPr>
            <w:r>
              <w:rPr>
                <w:rFonts w:ascii="Times New Roman" w:hAnsi="Times New Roman"/>
                <w:sz w:val="20"/>
              </w:rPr>
            </w:r>
            <w:r>
              <w:rPr>
                <w:rFonts w:ascii="Times New Roman" w:hAnsi="Times New Roman"/>
                <w:b w:val="0"/>
                <w:sz w:val="20"/>
              </w:rPr>
              <w:t>Saved models avoid retraining during API prediction requests.</w:t>
            </w:r>
          </w:p>
        </w:tc>
      </w:tr>
      <w:tr>
        <w:tc>
          <w:tcPr>
            <w:tcW w:type="dxa" w:w="4514"/>
            <w:vAlign w:val="center"/>
          </w:tcPr>
          <w:p>
            <w:pPr>
              <w:jc w:val="left"/>
            </w:pPr>
            <w:r>
              <w:rPr>
                <w:rFonts w:ascii="Times New Roman" w:hAnsi="Times New Roman"/>
                <w:sz w:val="20"/>
              </w:rPr>
            </w:r>
            <w:r>
              <w:rPr>
                <w:rFonts w:ascii="Times New Roman" w:hAnsi="Times New Roman"/>
                <w:b w:val="0"/>
                <w:sz w:val="20"/>
              </w:rPr>
              <w:t>Portability</w:t>
            </w:r>
          </w:p>
        </w:tc>
        <w:tc>
          <w:tcPr>
            <w:tcW w:type="dxa" w:w="4514"/>
            <w:vAlign w:val="center"/>
          </w:tcPr>
          <w:p>
            <w:pPr>
              <w:jc w:val="left"/>
            </w:pPr>
            <w:r>
              <w:rPr>
                <w:rFonts w:ascii="Times New Roman" w:hAnsi="Times New Roman"/>
                <w:sz w:val="20"/>
              </w:rPr>
            </w:r>
            <w:r>
              <w:rPr>
                <w:rFonts w:ascii="Times New Roman" w:hAnsi="Times New Roman"/>
                <w:b w:val="0"/>
                <w:sz w:val="20"/>
              </w:rPr>
              <w:t>Dependencies are listed in requirements.txt for reproducible setup.</w:t>
            </w:r>
          </w:p>
        </w:tc>
      </w:tr>
      <w:tr>
        <w:tc>
          <w:tcPr>
            <w:tcW w:type="dxa" w:w="4514"/>
            <w:vAlign w:val="center"/>
          </w:tcPr>
          <w:p>
            <w:pPr>
              <w:jc w:val="left"/>
            </w:pPr>
            <w:r>
              <w:rPr>
                <w:rFonts w:ascii="Times New Roman" w:hAnsi="Times New Roman"/>
                <w:sz w:val="20"/>
              </w:rPr>
            </w:r>
            <w:r>
              <w:rPr>
                <w:rFonts w:ascii="Times New Roman" w:hAnsi="Times New Roman"/>
                <w:b w:val="0"/>
                <w:sz w:val="20"/>
              </w:rPr>
              <w:t>Security</w:t>
            </w:r>
          </w:p>
        </w:tc>
        <w:tc>
          <w:tcPr>
            <w:tcW w:type="dxa" w:w="4514"/>
            <w:vAlign w:val="center"/>
          </w:tcPr>
          <w:p>
            <w:pPr>
              <w:jc w:val="left"/>
            </w:pPr>
            <w:r>
              <w:rPr>
                <w:rFonts w:ascii="Times New Roman" w:hAnsi="Times New Roman"/>
                <w:sz w:val="20"/>
              </w:rPr>
            </w:r>
            <w:r>
              <w:rPr>
                <w:rFonts w:ascii="Times New Roman" w:hAnsi="Times New Roman"/>
                <w:b w:val="0"/>
                <w:sz w:val="20"/>
              </w:rPr>
              <w:t>The API validates request bodies and limits batch prediction size to 10 tickers.</w:t>
            </w:r>
          </w:p>
        </w:tc>
      </w:tr>
    </w:tbl>
    <w:p/>
    <w:p>
      <w:pPr>
        <w:pStyle w:val="Heading2"/>
      </w:pPr>
      <w:r>
        <w:rPr>
          <w:rFonts w:ascii="Times New Roman" w:hAnsi="Times New Roman"/>
          <w:color w:val="23527C"/>
        </w:rPr>
        <w:t>2.5 Feasibility Study</w:t>
      </w:r>
    </w:p>
    <w:p>
      <w:pPr>
        <w:jc w:val="both"/>
      </w:pPr>
      <w:r>
        <w:rPr>
          <w:rFonts w:ascii="Times New Roman" w:hAnsi="Times New Roman"/>
          <w:sz w:val="24"/>
        </w:rPr>
        <w:t>Technical feasibility is strong because all major components are implemented with stable Python libraries. Operational feasibility is appropriate for academic demonstration because the system can be run locally and used through browser pages or API clients. Economic feasibility is favorable because the implementation uses open-source tools and public data access rather than paid infrastructure.</w:t>
      </w:r>
    </w:p>
    <w:p>
      <w:r>
        <w:br w:type="page"/>
      </w:r>
    </w:p>
    <w:p>
      <w:pPr>
        <w:pStyle w:val="Heading1"/>
      </w:pPr>
      <w:r>
        <w:rPr>
          <w:rFonts w:ascii="Times New Roman" w:hAnsi="Times New Roman"/>
          <w:color w:val="23527C"/>
        </w:rPr>
        <w:t>Chapter 3: System Design</w:t>
      </w:r>
    </w:p>
    <w:p>
      <w:pPr>
        <w:pStyle w:val="Heading2"/>
      </w:pPr>
      <w:r>
        <w:rPr>
          <w:rFonts w:ascii="Times New Roman" w:hAnsi="Times New Roman"/>
          <w:color w:val="23527C"/>
        </w:rPr>
        <w:t>3.1 Architectural Design</w:t>
      </w:r>
    </w:p>
    <w:p>
      <w:pPr>
        <w:jc w:val="both"/>
      </w:pPr>
      <w:r>
        <w:rPr>
          <w:rFonts w:ascii="Times New Roman" w:hAnsi="Times New Roman"/>
          <w:sz w:val="24"/>
        </w:rPr>
        <w:t>The project follows a layered architecture. The data layer obtains raw OHLCV records, the feature layer computes model inputs, the machine learning layer trains and stores pipelines, the service layer exposes predictions and the presentation layer displays documentation, dashboards and reports.</w:t>
      </w:r>
    </w:p>
    <w:p>
      <w:pPr>
        <w:jc w:val="center"/>
      </w:pPr>
      <w:r>
        <w:drawing>
          <wp:inline xmlns:a="http://schemas.openxmlformats.org/drawingml/2006/main" xmlns:pic="http://schemas.openxmlformats.org/drawingml/2006/picture">
            <wp:extent cx="5669280" cy="3442063"/>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669280" cy="3442063"/>
                    </a:xfrm>
                    <a:prstGeom prst="rect"/>
                  </pic:spPr>
                </pic:pic>
              </a:graphicData>
            </a:graphic>
          </wp:inline>
        </w:drawing>
      </w:r>
    </w:p>
    <w:p>
      <w:pPr>
        <w:pStyle w:val="Caption"/>
        <w:jc w:val="center"/>
      </w:pPr>
      <w:r>
        <w:rPr>
          <w:b/>
        </w:rPr>
        <w:t>Figure 3.1: Logical architecture of the project</w:t>
      </w:r>
    </w:p>
    <w:p>
      <w:pPr>
        <w:pStyle w:val="Heading2"/>
      </w:pPr>
      <w:r>
        <w:rPr>
          <w:rFonts w:ascii="Times New Roman" w:hAnsi="Times New Roman"/>
          <w:color w:val="23527C"/>
        </w:rPr>
        <w:t>3.2 Data Flow and Processing</w:t>
      </w:r>
    </w:p>
    <w:p>
      <w:pPr>
        <w:jc w:val="both"/>
      </w:pPr>
      <w:r>
        <w:rPr>
          <w:rFonts w:ascii="Times New Roman" w:hAnsi="Times New Roman"/>
          <w:sz w:val="24"/>
        </w:rPr>
        <w:t>The data flow begins with daily stock records containing Date, Open, High, Low, Close, Volume and Stock. The system sorts records chronologically, removes null values, derives rolling features and constructs the target label. In training, the target is binary: 1 when the next day's close is greater than the current close, otherwise 0.</w:t>
      </w:r>
    </w:p>
    <w:p>
      <w:pPr>
        <w:pStyle w:val="Heading2"/>
      </w:pPr>
      <w:r>
        <w:rPr>
          <w:rFonts w:ascii="Times New Roman" w:hAnsi="Times New Roman"/>
          <w:color w:val="23527C"/>
        </w:rPr>
        <w:t>3.3 Feature Dictionary</w:t>
      </w:r>
    </w:p>
    <w:p>
      <w:pPr>
        <w:pStyle w:val="Caption"/>
      </w:pPr>
      <w:r>
        <w:rPr>
          <w:b/>
        </w:rPr>
        <w:t>Table 3.1: Feature dictionary</w:t>
      </w:r>
    </w:p>
    <w:tbl>
      <w:tblPr>
        <w:tblStyle w:val="TableGrid"/>
        <w:tblW w:type="dxa" w:w="9028"/>
        <w:tblLayout w:type="autofit"/>
        <w:tblLook w:firstColumn="1" w:firstRow="1" w:lastColumn="0" w:lastRow="0" w:noHBand="0" w:noVBand="1" w:val="04A0"/>
      </w:tblPr>
      <w:tblGrid>
        <w:gridCol w:w="3009"/>
        <w:gridCol w:w="3009"/>
        <w:gridCol w:w="3010"/>
      </w:tblGrid>
      <w:tr>
        <w:tc>
          <w:tcPr>
            <w:tcW w:type="dxa" w:w="3009"/>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Feature</w:t>
            </w:r>
          </w:p>
        </w:tc>
        <w:tc>
          <w:tcPr>
            <w:tcW w:type="dxa" w:w="3009"/>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Definition</w:t>
            </w:r>
          </w:p>
        </w:tc>
        <w:tc>
          <w:tcPr>
            <w:tcW w:type="dxa" w:w="3010"/>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Purpose</w:t>
            </w:r>
          </w:p>
        </w:tc>
      </w:tr>
      <w:tr>
        <w:tc>
          <w:tcPr>
            <w:tcW w:type="dxa" w:w="3009"/>
            <w:vAlign w:val="center"/>
          </w:tcPr>
          <w:p>
            <w:pPr>
              <w:jc w:val="left"/>
            </w:pPr>
            <w:r>
              <w:rPr>
                <w:rFonts w:ascii="Times New Roman" w:hAnsi="Times New Roman"/>
                <w:sz w:val="20"/>
              </w:rPr>
            </w:r>
            <w:r>
              <w:rPr>
                <w:rFonts w:ascii="Times New Roman" w:hAnsi="Times New Roman"/>
                <w:b w:val="0"/>
                <w:sz w:val="20"/>
              </w:rPr>
              <w:t>MA_5</w:t>
            </w:r>
          </w:p>
        </w:tc>
        <w:tc>
          <w:tcPr>
            <w:tcW w:type="dxa" w:w="3009"/>
            <w:vAlign w:val="center"/>
          </w:tcPr>
          <w:p>
            <w:pPr>
              <w:jc w:val="left"/>
            </w:pPr>
            <w:r>
              <w:rPr>
                <w:rFonts w:ascii="Times New Roman" w:hAnsi="Times New Roman"/>
                <w:sz w:val="20"/>
              </w:rPr>
            </w:r>
            <w:r>
              <w:rPr>
                <w:rFonts w:ascii="Times New Roman" w:hAnsi="Times New Roman"/>
                <w:b w:val="0"/>
                <w:sz w:val="20"/>
              </w:rPr>
              <w:t>5-day moving average of closing price</w:t>
            </w:r>
          </w:p>
        </w:tc>
        <w:tc>
          <w:tcPr>
            <w:tcW w:type="dxa" w:w="3010"/>
            <w:vAlign w:val="center"/>
          </w:tcPr>
          <w:p>
            <w:pPr>
              <w:jc w:val="left"/>
            </w:pPr>
            <w:r>
              <w:rPr>
                <w:rFonts w:ascii="Times New Roman" w:hAnsi="Times New Roman"/>
                <w:sz w:val="20"/>
              </w:rPr>
            </w:r>
            <w:r>
              <w:rPr>
                <w:rFonts w:ascii="Times New Roman" w:hAnsi="Times New Roman"/>
                <w:b w:val="0"/>
                <w:sz w:val="20"/>
              </w:rPr>
              <w:t>Short-term trend</w:t>
            </w:r>
          </w:p>
        </w:tc>
      </w:tr>
      <w:tr>
        <w:tc>
          <w:tcPr>
            <w:tcW w:type="dxa" w:w="3009"/>
            <w:vAlign w:val="center"/>
          </w:tcPr>
          <w:p>
            <w:pPr>
              <w:jc w:val="left"/>
            </w:pPr>
            <w:r>
              <w:rPr>
                <w:rFonts w:ascii="Times New Roman" w:hAnsi="Times New Roman"/>
                <w:sz w:val="20"/>
              </w:rPr>
            </w:r>
            <w:r>
              <w:rPr>
                <w:rFonts w:ascii="Times New Roman" w:hAnsi="Times New Roman"/>
                <w:b w:val="0"/>
                <w:sz w:val="20"/>
              </w:rPr>
              <w:t>MA_10</w:t>
            </w:r>
          </w:p>
        </w:tc>
        <w:tc>
          <w:tcPr>
            <w:tcW w:type="dxa" w:w="3009"/>
            <w:vAlign w:val="center"/>
          </w:tcPr>
          <w:p>
            <w:pPr>
              <w:jc w:val="left"/>
            </w:pPr>
            <w:r>
              <w:rPr>
                <w:rFonts w:ascii="Times New Roman" w:hAnsi="Times New Roman"/>
                <w:sz w:val="20"/>
              </w:rPr>
            </w:r>
            <w:r>
              <w:rPr>
                <w:rFonts w:ascii="Times New Roman" w:hAnsi="Times New Roman"/>
                <w:b w:val="0"/>
                <w:sz w:val="20"/>
              </w:rPr>
              <w:t>10-day moving average of closing price</w:t>
            </w:r>
          </w:p>
        </w:tc>
        <w:tc>
          <w:tcPr>
            <w:tcW w:type="dxa" w:w="3010"/>
            <w:vAlign w:val="center"/>
          </w:tcPr>
          <w:p>
            <w:pPr>
              <w:jc w:val="left"/>
            </w:pPr>
            <w:r>
              <w:rPr>
                <w:rFonts w:ascii="Times New Roman" w:hAnsi="Times New Roman"/>
                <w:sz w:val="20"/>
              </w:rPr>
            </w:r>
            <w:r>
              <w:rPr>
                <w:rFonts w:ascii="Times New Roman" w:hAnsi="Times New Roman"/>
                <w:b w:val="0"/>
                <w:sz w:val="20"/>
              </w:rPr>
              <w:t>Medium-term trend</w:t>
            </w:r>
          </w:p>
        </w:tc>
      </w:tr>
      <w:tr>
        <w:tc>
          <w:tcPr>
            <w:tcW w:type="dxa" w:w="3009"/>
            <w:vAlign w:val="center"/>
          </w:tcPr>
          <w:p>
            <w:pPr>
              <w:jc w:val="left"/>
            </w:pPr>
            <w:r>
              <w:rPr>
                <w:rFonts w:ascii="Times New Roman" w:hAnsi="Times New Roman"/>
                <w:sz w:val="20"/>
              </w:rPr>
            </w:r>
            <w:r>
              <w:rPr>
                <w:rFonts w:ascii="Times New Roman" w:hAnsi="Times New Roman"/>
                <w:b w:val="0"/>
                <w:sz w:val="20"/>
              </w:rPr>
              <w:t>Lag_1</w:t>
            </w:r>
          </w:p>
        </w:tc>
        <w:tc>
          <w:tcPr>
            <w:tcW w:type="dxa" w:w="3009"/>
            <w:vAlign w:val="center"/>
          </w:tcPr>
          <w:p>
            <w:pPr>
              <w:jc w:val="left"/>
            </w:pPr>
            <w:r>
              <w:rPr>
                <w:rFonts w:ascii="Times New Roman" w:hAnsi="Times New Roman"/>
                <w:sz w:val="20"/>
              </w:rPr>
            </w:r>
            <w:r>
              <w:rPr>
                <w:rFonts w:ascii="Times New Roman" w:hAnsi="Times New Roman"/>
                <w:b w:val="0"/>
                <w:sz w:val="20"/>
              </w:rPr>
              <w:t>Previous day close</w:t>
            </w:r>
          </w:p>
        </w:tc>
        <w:tc>
          <w:tcPr>
            <w:tcW w:type="dxa" w:w="3010"/>
            <w:vAlign w:val="center"/>
          </w:tcPr>
          <w:p>
            <w:pPr>
              <w:jc w:val="left"/>
            </w:pPr>
            <w:r>
              <w:rPr>
                <w:rFonts w:ascii="Times New Roman" w:hAnsi="Times New Roman"/>
                <w:sz w:val="20"/>
              </w:rPr>
            </w:r>
            <w:r>
              <w:rPr>
                <w:rFonts w:ascii="Times New Roman" w:hAnsi="Times New Roman"/>
                <w:b w:val="0"/>
                <w:sz w:val="20"/>
              </w:rPr>
              <w:t>Recent memory</w:t>
            </w:r>
          </w:p>
        </w:tc>
      </w:tr>
      <w:tr>
        <w:tc>
          <w:tcPr>
            <w:tcW w:type="dxa" w:w="3009"/>
            <w:vAlign w:val="center"/>
          </w:tcPr>
          <w:p>
            <w:pPr>
              <w:jc w:val="left"/>
            </w:pPr>
            <w:r>
              <w:rPr>
                <w:rFonts w:ascii="Times New Roman" w:hAnsi="Times New Roman"/>
                <w:sz w:val="20"/>
              </w:rPr>
            </w:r>
            <w:r>
              <w:rPr>
                <w:rFonts w:ascii="Times New Roman" w:hAnsi="Times New Roman"/>
                <w:b w:val="0"/>
                <w:sz w:val="20"/>
              </w:rPr>
              <w:t>Lag_2</w:t>
            </w:r>
          </w:p>
        </w:tc>
        <w:tc>
          <w:tcPr>
            <w:tcW w:type="dxa" w:w="3009"/>
            <w:vAlign w:val="center"/>
          </w:tcPr>
          <w:p>
            <w:pPr>
              <w:jc w:val="left"/>
            </w:pPr>
            <w:r>
              <w:rPr>
                <w:rFonts w:ascii="Times New Roman" w:hAnsi="Times New Roman"/>
                <w:sz w:val="20"/>
              </w:rPr>
            </w:r>
            <w:r>
              <w:rPr>
                <w:rFonts w:ascii="Times New Roman" w:hAnsi="Times New Roman"/>
                <w:b w:val="0"/>
                <w:sz w:val="20"/>
              </w:rPr>
              <w:t>Close from two days earlier</w:t>
            </w:r>
          </w:p>
        </w:tc>
        <w:tc>
          <w:tcPr>
            <w:tcW w:type="dxa" w:w="3010"/>
            <w:vAlign w:val="center"/>
          </w:tcPr>
          <w:p>
            <w:pPr>
              <w:jc w:val="left"/>
            </w:pPr>
            <w:r>
              <w:rPr>
                <w:rFonts w:ascii="Times New Roman" w:hAnsi="Times New Roman"/>
                <w:sz w:val="20"/>
              </w:rPr>
            </w:r>
            <w:r>
              <w:rPr>
                <w:rFonts w:ascii="Times New Roman" w:hAnsi="Times New Roman"/>
                <w:b w:val="0"/>
                <w:sz w:val="20"/>
              </w:rPr>
              <w:t>Short lag memory</w:t>
            </w:r>
          </w:p>
        </w:tc>
      </w:tr>
      <w:tr>
        <w:tc>
          <w:tcPr>
            <w:tcW w:type="dxa" w:w="3009"/>
            <w:vAlign w:val="center"/>
          </w:tcPr>
          <w:p>
            <w:pPr>
              <w:jc w:val="left"/>
            </w:pPr>
            <w:r>
              <w:rPr>
                <w:rFonts w:ascii="Times New Roman" w:hAnsi="Times New Roman"/>
                <w:sz w:val="20"/>
              </w:rPr>
            </w:r>
            <w:r>
              <w:rPr>
                <w:rFonts w:ascii="Times New Roman" w:hAnsi="Times New Roman"/>
                <w:b w:val="0"/>
                <w:sz w:val="20"/>
              </w:rPr>
              <w:t>Volatility</w:t>
            </w:r>
          </w:p>
        </w:tc>
        <w:tc>
          <w:tcPr>
            <w:tcW w:type="dxa" w:w="3009"/>
            <w:vAlign w:val="center"/>
          </w:tcPr>
          <w:p>
            <w:pPr>
              <w:jc w:val="left"/>
            </w:pPr>
            <w:r>
              <w:rPr>
                <w:rFonts w:ascii="Times New Roman" w:hAnsi="Times New Roman"/>
                <w:sz w:val="20"/>
              </w:rPr>
            </w:r>
            <w:r>
              <w:rPr>
                <w:rFonts w:ascii="Times New Roman" w:hAnsi="Times New Roman"/>
                <w:b w:val="0"/>
                <w:sz w:val="20"/>
              </w:rPr>
              <w:t>5-day rolling standard deviation</w:t>
            </w:r>
          </w:p>
        </w:tc>
        <w:tc>
          <w:tcPr>
            <w:tcW w:type="dxa" w:w="3010"/>
            <w:vAlign w:val="center"/>
          </w:tcPr>
          <w:p>
            <w:pPr>
              <w:jc w:val="left"/>
            </w:pPr>
            <w:r>
              <w:rPr>
                <w:rFonts w:ascii="Times New Roman" w:hAnsi="Times New Roman"/>
                <w:sz w:val="20"/>
              </w:rPr>
            </w:r>
            <w:r>
              <w:rPr>
                <w:rFonts w:ascii="Times New Roman" w:hAnsi="Times New Roman"/>
                <w:b w:val="0"/>
                <w:sz w:val="20"/>
              </w:rPr>
              <w:t>Risk and fluctuation</w:t>
            </w:r>
          </w:p>
        </w:tc>
      </w:tr>
      <w:tr>
        <w:tc>
          <w:tcPr>
            <w:tcW w:type="dxa" w:w="3009"/>
            <w:vAlign w:val="center"/>
          </w:tcPr>
          <w:p>
            <w:pPr>
              <w:jc w:val="left"/>
            </w:pPr>
            <w:r>
              <w:rPr>
                <w:rFonts w:ascii="Times New Roman" w:hAnsi="Times New Roman"/>
                <w:sz w:val="20"/>
              </w:rPr>
            </w:r>
            <w:r>
              <w:rPr>
                <w:rFonts w:ascii="Times New Roman" w:hAnsi="Times New Roman"/>
                <w:b w:val="0"/>
                <w:sz w:val="20"/>
              </w:rPr>
              <w:t>Return</w:t>
            </w:r>
          </w:p>
        </w:tc>
        <w:tc>
          <w:tcPr>
            <w:tcW w:type="dxa" w:w="3009"/>
            <w:vAlign w:val="center"/>
          </w:tcPr>
          <w:p>
            <w:pPr>
              <w:jc w:val="left"/>
            </w:pPr>
            <w:r>
              <w:rPr>
                <w:rFonts w:ascii="Times New Roman" w:hAnsi="Times New Roman"/>
                <w:sz w:val="20"/>
              </w:rPr>
            </w:r>
            <w:r>
              <w:rPr>
                <w:rFonts w:ascii="Times New Roman" w:hAnsi="Times New Roman"/>
                <w:b w:val="0"/>
                <w:sz w:val="20"/>
              </w:rPr>
              <w:t>Daily percentage change</w:t>
            </w:r>
          </w:p>
        </w:tc>
        <w:tc>
          <w:tcPr>
            <w:tcW w:type="dxa" w:w="3010"/>
            <w:vAlign w:val="center"/>
          </w:tcPr>
          <w:p>
            <w:pPr>
              <w:jc w:val="left"/>
            </w:pPr>
            <w:r>
              <w:rPr>
                <w:rFonts w:ascii="Times New Roman" w:hAnsi="Times New Roman"/>
                <w:sz w:val="20"/>
              </w:rPr>
            </w:r>
            <w:r>
              <w:rPr>
                <w:rFonts w:ascii="Times New Roman" w:hAnsi="Times New Roman"/>
                <w:b w:val="0"/>
                <w:sz w:val="20"/>
              </w:rPr>
              <w:t>Momentum</w:t>
            </w:r>
          </w:p>
        </w:tc>
      </w:tr>
      <w:tr>
        <w:tc>
          <w:tcPr>
            <w:tcW w:type="dxa" w:w="3009"/>
            <w:vAlign w:val="center"/>
          </w:tcPr>
          <w:p>
            <w:pPr>
              <w:jc w:val="left"/>
            </w:pPr>
            <w:r>
              <w:rPr>
                <w:rFonts w:ascii="Times New Roman" w:hAnsi="Times New Roman"/>
                <w:sz w:val="20"/>
              </w:rPr>
            </w:r>
            <w:r>
              <w:rPr>
                <w:rFonts w:ascii="Times New Roman" w:hAnsi="Times New Roman"/>
                <w:b w:val="0"/>
                <w:sz w:val="20"/>
              </w:rPr>
              <w:t>Volume_MA</w:t>
            </w:r>
          </w:p>
        </w:tc>
        <w:tc>
          <w:tcPr>
            <w:tcW w:type="dxa" w:w="3009"/>
            <w:vAlign w:val="center"/>
          </w:tcPr>
          <w:p>
            <w:pPr>
              <w:jc w:val="left"/>
            </w:pPr>
            <w:r>
              <w:rPr>
                <w:rFonts w:ascii="Times New Roman" w:hAnsi="Times New Roman"/>
                <w:sz w:val="20"/>
              </w:rPr>
            </w:r>
            <w:r>
              <w:rPr>
                <w:rFonts w:ascii="Times New Roman" w:hAnsi="Times New Roman"/>
                <w:b w:val="0"/>
                <w:sz w:val="20"/>
              </w:rPr>
              <w:t>5-day moving average of volume</w:t>
            </w:r>
          </w:p>
        </w:tc>
        <w:tc>
          <w:tcPr>
            <w:tcW w:type="dxa" w:w="3010"/>
            <w:vAlign w:val="center"/>
          </w:tcPr>
          <w:p>
            <w:pPr>
              <w:jc w:val="left"/>
            </w:pPr>
            <w:r>
              <w:rPr>
                <w:rFonts w:ascii="Times New Roman" w:hAnsi="Times New Roman"/>
                <w:sz w:val="20"/>
              </w:rPr>
            </w:r>
            <w:r>
              <w:rPr>
                <w:rFonts w:ascii="Times New Roman" w:hAnsi="Times New Roman"/>
                <w:b w:val="0"/>
                <w:sz w:val="20"/>
              </w:rPr>
              <w:t>Trading activity</w:t>
            </w:r>
          </w:p>
        </w:tc>
      </w:tr>
      <w:tr>
        <w:tc>
          <w:tcPr>
            <w:tcW w:type="dxa" w:w="3009"/>
            <w:vAlign w:val="center"/>
          </w:tcPr>
          <w:p>
            <w:pPr>
              <w:jc w:val="left"/>
            </w:pPr>
            <w:r>
              <w:rPr>
                <w:rFonts w:ascii="Times New Roman" w:hAnsi="Times New Roman"/>
                <w:sz w:val="20"/>
              </w:rPr>
            </w:r>
            <w:r>
              <w:rPr>
                <w:rFonts w:ascii="Times New Roman" w:hAnsi="Times New Roman"/>
                <w:b w:val="0"/>
                <w:sz w:val="20"/>
              </w:rPr>
              <w:t>MA_diff</w:t>
            </w:r>
          </w:p>
        </w:tc>
        <w:tc>
          <w:tcPr>
            <w:tcW w:type="dxa" w:w="3009"/>
            <w:vAlign w:val="center"/>
          </w:tcPr>
          <w:p>
            <w:pPr>
              <w:jc w:val="left"/>
            </w:pPr>
            <w:r>
              <w:rPr>
                <w:rFonts w:ascii="Times New Roman" w:hAnsi="Times New Roman"/>
                <w:sz w:val="20"/>
              </w:rPr>
            </w:r>
            <w:r>
              <w:rPr>
                <w:rFonts w:ascii="Times New Roman" w:hAnsi="Times New Roman"/>
                <w:b w:val="0"/>
                <w:sz w:val="20"/>
              </w:rPr>
              <w:t>MA_5 minus MA_10</w:t>
            </w:r>
          </w:p>
        </w:tc>
        <w:tc>
          <w:tcPr>
            <w:tcW w:type="dxa" w:w="3010"/>
            <w:vAlign w:val="center"/>
          </w:tcPr>
          <w:p>
            <w:pPr>
              <w:jc w:val="left"/>
            </w:pPr>
            <w:r>
              <w:rPr>
                <w:rFonts w:ascii="Times New Roman" w:hAnsi="Times New Roman"/>
                <w:sz w:val="20"/>
              </w:rPr>
            </w:r>
            <w:r>
              <w:rPr>
                <w:rFonts w:ascii="Times New Roman" w:hAnsi="Times New Roman"/>
                <w:b w:val="0"/>
                <w:sz w:val="20"/>
              </w:rPr>
              <w:t>Trend strength</w:t>
            </w:r>
          </w:p>
        </w:tc>
      </w:tr>
      <w:tr>
        <w:tc>
          <w:tcPr>
            <w:tcW w:type="dxa" w:w="3009"/>
            <w:vAlign w:val="center"/>
          </w:tcPr>
          <w:p>
            <w:pPr>
              <w:jc w:val="left"/>
            </w:pPr>
            <w:r>
              <w:rPr>
                <w:rFonts w:ascii="Times New Roman" w:hAnsi="Times New Roman"/>
                <w:sz w:val="20"/>
              </w:rPr>
            </w:r>
            <w:r>
              <w:rPr>
                <w:rFonts w:ascii="Times New Roman" w:hAnsi="Times New Roman"/>
                <w:b w:val="0"/>
                <w:sz w:val="20"/>
              </w:rPr>
              <w:t>Price_Change</w:t>
            </w:r>
          </w:p>
        </w:tc>
        <w:tc>
          <w:tcPr>
            <w:tcW w:type="dxa" w:w="3009"/>
            <w:vAlign w:val="center"/>
          </w:tcPr>
          <w:p>
            <w:pPr>
              <w:jc w:val="left"/>
            </w:pPr>
            <w:r>
              <w:rPr>
                <w:rFonts w:ascii="Times New Roman" w:hAnsi="Times New Roman"/>
                <w:sz w:val="20"/>
              </w:rPr>
            </w:r>
            <w:r>
              <w:rPr>
                <w:rFonts w:ascii="Times New Roman" w:hAnsi="Times New Roman"/>
                <w:b w:val="0"/>
                <w:sz w:val="20"/>
              </w:rPr>
              <w:t>Close minus previous close</w:t>
            </w:r>
          </w:p>
        </w:tc>
        <w:tc>
          <w:tcPr>
            <w:tcW w:type="dxa" w:w="3010"/>
            <w:vAlign w:val="center"/>
          </w:tcPr>
          <w:p>
            <w:pPr>
              <w:jc w:val="left"/>
            </w:pPr>
            <w:r>
              <w:rPr>
                <w:rFonts w:ascii="Times New Roman" w:hAnsi="Times New Roman"/>
                <w:sz w:val="20"/>
              </w:rPr>
            </w:r>
            <w:r>
              <w:rPr>
                <w:rFonts w:ascii="Times New Roman" w:hAnsi="Times New Roman"/>
                <w:b w:val="0"/>
                <w:sz w:val="20"/>
              </w:rPr>
              <w:t>Absolute movement</w:t>
            </w:r>
          </w:p>
        </w:tc>
      </w:tr>
      <w:tr>
        <w:tc>
          <w:tcPr>
            <w:tcW w:type="dxa" w:w="3009"/>
            <w:vAlign w:val="center"/>
          </w:tcPr>
          <w:p>
            <w:pPr>
              <w:jc w:val="left"/>
            </w:pPr>
            <w:r>
              <w:rPr>
                <w:rFonts w:ascii="Times New Roman" w:hAnsi="Times New Roman"/>
                <w:sz w:val="20"/>
              </w:rPr>
            </w:r>
            <w:r>
              <w:rPr>
                <w:rFonts w:ascii="Times New Roman" w:hAnsi="Times New Roman"/>
                <w:b w:val="0"/>
                <w:sz w:val="20"/>
              </w:rPr>
              <w:t>Volume_Change</w:t>
            </w:r>
          </w:p>
        </w:tc>
        <w:tc>
          <w:tcPr>
            <w:tcW w:type="dxa" w:w="3009"/>
            <w:vAlign w:val="center"/>
          </w:tcPr>
          <w:p>
            <w:pPr>
              <w:jc w:val="left"/>
            </w:pPr>
            <w:r>
              <w:rPr>
                <w:rFonts w:ascii="Times New Roman" w:hAnsi="Times New Roman"/>
                <w:sz w:val="20"/>
              </w:rPr>
            </w:r>
            <w:r>
              <w:rPr>
                <w:rFonts w:ascii="Times New Roman" w:hAnsi="Times New Roman"/>
                <w:b w:val="0"/>
                <w:sz w:val="20"/>
              </w:rPr>
              <w:t>Daily percentage volume change</w:t>
            </w:r>
          </w:p>
        </w:tc>
        <w:tc>
          <w:tcPr>
            <w:tcW w:type="dxa" w:w="3010"/>
            <w:vAlign w:val="center"/>
          </w:tcPr>
          <w:p>
            <w:pPr>
              <w:jc w:val="left"/>
            </w:pPr>
            <w:r>
              <w:rPr>
                <w:rFonts w:ascii="Times New Roman" w:hAnsi="Times New Roman"/>
                <w:sz w:val="20"/>
              </w:rPr>
            </w:r>
            <w:r>
              <w:rPr>
                <w:rFonts w:ascii="Times New Roman" w:hAnsi="Times New Roman"/>
                <w:b w:val="0"/>
                <w:sz w:val="20"/>
              </w:rPr>
              <w:t>Volume momentum</w:t>
            </w:r>
          </w:p>
        </w:tc>
      </w:tr>
    </w:tbl>
    <w:p/>
    <w:p>
      <w:pPr>
        <w:pStyle w:val="Heading2"/>
      </w:pPr>
      <w:r>
        <w:rPr>
          <w:rFonts w:ascii="Times New Roman" w:hAnsi="Times New Roman"/>
          <w:color w:val="23527C"/>
        </w:rPr>
        <w:t>3.4 Sequence Design</w:t>
      </w:r>
    </w:p>
    <w:p>
      <w:pPr>
        <w:jc w:val="both"/>
      </w:pPr>
      <w:r>
        <w:rPr>
          <w:rFonts w:ascii="Times New Roman" w:hAnsi="Times New Roman"/>
          <w:sz w:val="24"/>
        </w:rPr>
        <w:t>For a prediction request, the client sends a ticker and optional model name. The API downloads recent records, computes features, extracts the latest feature vector, invokes the selected pipeline and returns prediction metadata in JSON format.</w:t>
      </w:r>
    </w:p>
    <w:p>
      <w:pPr>
        <w:jc w:val="center"/>
      </w:pPr>
      <w:r>
        <w:drawing>
          <wp:inline xmlns:a="http://schemas.openxmlformats.org/drawingml/2006/main" xmlns:pic="http://schemas.openxmlformats.org/drawingml/2006/picture">
            <wp:extent cx="5669280" cy="3442063"/>
            <wp:docPr id="3" name="Picture 3"/>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669280" cy="3442063"/>
                    </a:xfrm>
                    <a:prstGeom prst="rect"/>
                  </pic:spPr>
                </pic:pic>
              </a:graphicData>
            </a:graphic>
          </wp:inline>
        </w:drawing>
      </w:r>
    </w:p>
    <w:p>
      <w:pPr>
        <w:pStyle w:val="Caption"/>
        <w:jc w:val="center"/>
      </w:pPr>
      <w:r>
        <w:rPr>
          <w:b/>
        </w:rPr>
        <w:t>Figure 3.2: Prediction request sequence diagram</w:t>
      </w:r>
    </w:p>
    <w:p>
      <w:pPr>
        <w:pStyle w:val="Heading2"/>
      </w:pPr>
      <w:r>
        <w:rPr>
          <w:rFonts w:ascii="Times New Roman" w:hAnsi="Times New Roman"/>
          <w:color w:val="23527C"/>
        </w:rPr>
        <w:t>3.5 User Interface Design</w:t>
      </w:r>
    </w:p>
    <w:p>
      <w:pPr>
        <w:jc w:val="both"/>
      </w:pPr>
      <w:r>
        <w:rPr>
          <w:rFonts w:ascii="Times New Roman" w:hAnsi="Times New Roman"/>
          <w:sz w:val="24"/>
        </w:rPr>
        <w:t>The project contains two HTML interfaces. The API documentation page provides a prediction panel, model selector, quick stock buttons and result cards. The benchmark dashboard displays model comparison metrics, ranking and visual interpretation. These pages make the API outputs accessible without requiring a separate API client.</w:t>
      </w:r>
    </w:p>
    <w:p>
      <w:r>
        <w:br w:type="page"/>
      </w:r>
    </w:p>
    <w:p>
      <w:pPr>
        <w:pStyle w:val="Heading1"/>
      </w:pPr>
      <w:r>
        <w:rPr>
          <w:rFonts w:ascii="Times New Roman" w:hAnsi="Times New Roman"/>
          <w:color w:val="23527C"/>
        </w:rPr>
        <w:t>Chapter 4: Project Management</w:t>
      </w:r>
    </w:p>
    <w:p>
      <w:pPr>
        <w:pStyle w:val="Heading2"/>
      </w:pPr>
      <w:r>
        <w:rPr>
          <w:rFonts w:ascii="Times New Roman" w:hAnsi="Times New Roman"/>
          <w:color w:val="23527C"/>
        </w:rPr>
        <w:t>4.1 Development Approach</w:t>
      </w:r>
    </w:p>
    <w:p>
      <w:pPr>
        <w:jc w:val="both"/>
      </w:pPr>
      <w:r>
        <w:rPr>
          <w:rFonts w:ascii="Times New Roman" w:hAnsi="Times New Roman"/>
          <w:sz w:val="24"/>
        </w:rPr>
        <w:t>An iterative prototyping approach was suitable because the project required experimentation before finalizing the production pipeline. The notebook and mainn.py captured exploration, while train_model.py converted the successful workflow into a reusable training pipeline. api.py then integrated the trained models into a service layer.</w:t>
      </w:r>
    </w:p>
    <w:p>
      <w:pPr>
        <w:jc w:val="center"/>
      </w:pPr>
      <w:r>
        <w:drawing>
          <wp:inline xmlns:a="http://schemas.openxmlformats.org/drawingml/2006/main" xmlns:pic="http://schemas.openxmlformats.org/drawingml/2006/picture">
            <wp:extent cx="5486400" cy="3056709"/>
            <wp:docPr id="4" name="Picture 4"/>
            <wp:cNvGraphicFramePr>
              <a:graphicFrameLocks noChangeAspect="1"/>
            </wp:cNvGraphicFramePr>
            <a:graphic>
              <a:graphicData uri="http://schemas.openxmlformats.org/drawingml/2006/picture">
                <pic:pic>
                  <pic:nvPicPr>
                    <pic:cNvPr id="0" name="gantt.png"/>
                    <pic:cNvPicPr/>
                  </pic:nvPicPr>
                  <pic:blipFill>
                    <a:blip r:embed="rId14"/>
                    <a:stretch>
                      <a:fillRect/>
                    </a:stretch>
                  </pic:blipFill>
                  <pic:spPr>
                    <a:xfrm>
                      <a:off x="0" y="0"/>
                      <a:ext cx="5486400" cy="3056709"/>
                    </a:xfrm>
                    <a:prstGeom prst="rect"/>
                  </pic:spPr>
                </pic:pic>
              </a:graphicData>
            </a:graphic>
          </wp:inline>
        </w:drawing>
      </w:r>
    </w:p>
    <w:p>
      <w:pPr>
        <w:pStyle w:val="Caption"/>
        <w:jc w:val="center"/>
      </w:pPr>
      <w:r>
        <w:rPr>
          <w:b/>
        </w:rPr>
        <w:t>Figure 4.1: Project schedule / Gantt chart</w:t>
      </w:r>
    </w:p>
    <w:p>
      <w:pPr>
        <w:pStyle w:val="Heading2"/>
      </w:pPr>
      <w:r>
        <w:rPr>
          <w:rFonts w:ascii="Times New Roman" w:hAnsi="Times New Roman"/>
          <w:color w:val="23527C"/>
        </w:rPr>
        <w:t>4.2 Milestones and Deliverables</w:t>
      </w:r>
    </w:p>
    <w:p>
      <w:pPr>
        <w:pStyle w:val="Caption"/>
      </w:pPr>
      <w:r>
        <w:rPr>
          <w:b/>
        </w:rPr>
        <w:t>Table 4.1: Milestones and deliverables</w:t>
      </w:r>
    </w:p>
    <w:tbl>
      <w:tblPr>
        <w:tblStyle w:val="TableGrid"/>
        <w:tblW w:type="dxa" w:w="9028"/>
        <w:tblLayout w:type="autofit"/>
        <w:tblLook w:firstColumn="1" w:firstRow="1" w:lastColumn="0" w:lastRow="0" w:noHBand="0" w:noVBand="1" w:val="04A0"/>
      </w:tblPr>
      <w:tblGrid>
        <w:gridCol w:w="3009"/>
        <w:gridCol w:w="3009"/>
        <w:gridCol w:w="3010"/>
      </w:tblGrid>
      <w:tr>
        <w:tc>
          <w:tcPr>
            <w:tcW w:type="dxa" w:w="3009"/>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Milestone</w:t>
            </w:r>
          </w:p>
        </w:tc>
        <w:tc>
          <w:tcPr>
            <w:tcW w:type="dxa" w:w="3009"/>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Deliverable</w:t>
            </w:r>
          </w:p>
        </w:tc>
        <w:tc>
          <w:tcPr>
            <w:tcW w:type="dxa" w:w="3010"/>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Dependency</w:t>
            </w:r>
          </w:p>
        </w:tc>
      </w:tr>
      <w:tr>
        <w:tc>
          <w:tcPr>
            <w:tcW w:type="dxa" w:w="3009"/>
            <w:vAlign w:val="center"/>
          </w:tcPr>
          <w:p>
            <w:pPr>
              <w:jc w:val="left"/>
            </w:pPr>
            <w:r>
              <w:rPr>
                <w:rFonts w:ascii="Times New Roman" w:hAnsi="Times New Roman"/>
                <w:sz w:val="20"/>
              </w:rPr>
            </w:r>
            <w:r>
              <w:rPr>
                <w:rFonts w:ascii="Times New Roman" w:hAnsi="Times New Roman"/>
                <w:b w:val="0"/>
                <w:sz w:val="20"/>
              </w:rPr>
              <w:t>Requirement study</w:t>
            </w:r>
          </w:p>
        </w:tc>
        <w:tc>
          <w:tcPr>
            <w:tcW w:type="dxa" w:w="3009"/>
            <w:vAlign w:val="center"/>
          </w:tcPr>
          <w:p>
            <w:pPr>
              <w:jc w:val="left"/>
            </w:pPr>
            <w:r>
              <w:rPr>
                <w:rFonts w:ascii="Times New Roman" w:hAnsi="Times New Roman"/>
                <w:sz w:val="20"/>
              </w:rPr>
            </w:r>
            <w:r>
              <w:rPr>
                <w:rFonts w:ascii="Times New Roman" w:hAnsi="Times New Roman"/>
                <w:b w:val="0"/>
                <w:sz w:val="20"/>
              </w:rPr>
              <w:t>Problem statement and scope</w:t>
            </w:r>
          </w:p>
        </w:tc>
        <w:tc>
          <w:tcPr>
            <w:tcW w:type="dxa" w:w="3010"/>
            <w:vAlign w:val="center"/>
          </w:tcPr>
          <w:p>
            <w:pPr>
              <w:jc w:val="left"/>
            </w:pPr>
            <w:r>
              <w:rPr>
                <w:rFonts w:ascii="Times New Roman" w:hAnsi="Times New Roman"/>
                <w:sz w:val="20"/>
              </w:rPr>
            </w:r>
            <w:r>
              <w:rPr>
                <w:rFonts w:ascii="Times New Roman" w:hAnsi="Times New Roman"/>
                <w:b w:val="0"/>
                <w:sz w:val="20"/>
              </w:rPr>
              <w:t>Guidelines and project idea</w:t>
            </w:r>
          </w:p>
        </w:tc>
      </w:tr>
      <w:tr>
        <w:tc>
          <w:tcPr>
            <w:tcW w:type="dxa" w:w="3009"/>
            <w:vAlign w:val="center"/>
          </w:tcPr>
          <w:p>
            <w:pPr>
              <w:jc w:val="left"/>
            </w:pPr>
            <w:r>
              <w:rPr>
                <w:rFonts w:ascii="Times New Roman" w:hAnsi="Times New Roman"/>
                <w:sz w:val="20"/>
              </w:rPr>
            </w:r>
            <w:r>
              <w:rPr>
                <w:rFonts w:ascii="Times New Roman" w:hAnsi="Times New Roman"/>
                <w:b w:val="0"/>
                <w:sz w:val="20"/>
              </w:rPr>
              <w:t>Data collection</w:t>
            </w:r>
          </w:p>
        </w:tc>
        <w:tc>
          <w:tcPr>
            <w:tcW w:type="dxa" w:w="3009"/>
            <w:vAlign w:val="center"/>
          </w:tcPr>
          <w:p>
            <w:pPr>
              <w:jc w:val="left"/>
            </w:pPr>
            <w:r>
              <w:rPr>
                <w:rFonts w:ascii="Times New Roman" w:hAnsi="Times New Roman"/>
                <w:sz w:val="20"/>
              </w:rPr>
            </w:r>
            <w:r>
              <w:rPr>
                <w:rFonts w:ascii="Times New Roman" w:hAnsi="Times New Roman"/>
                <w:b w:val="0"/>
                <w:sz w:val="20"/>
              </w:rPr>
              <w:t>Stock dataset from 2022 to 2025</w:t>
            </w:r>
          </w:p>
        </w:tc>
        <w:tc>
          <w:tcPr>
            <w:tcW w:type="dxa" w:w="3010"/>
            <w:vAlign w:val="center"/>
          </w:tcPr>
          <w:p>
            <w:pPr>
              <w:jc w:val="left"/>
            </w:pPr>
            <w:r>
              <w:rPr>
                <w:rFonts w:ascii="Times New Roman" w:hAnsi="Times New Roman"/>
                <w:sz w:val="20"/>
              </w:rPr>
            </w:r>
            <w:r>
              <w:rPr>
                <w:rFonts w:ascii="Times New Roman" w:hAnsi="Times New Roman"/>
                <w:b w:val="0"/>
                <w:sz w:val="20"/>
              </w:rPr>
              <w:t>Internet and yfinance</w:t>
            </w:r>
          </w:p>
        </w:tc>
      </w:tr>
      <w:tr>
        <w:tc>
          <w:tcPr>
            <w:tcW w:type="dxa" w:w="3009"/>
            <w:vAlign w:val="center"/>
          </w:tcPr>
          <w:p>
            <w:pPr>
              <w:jc w:val="left"/>
            </w:pPr>
            <w:r>
              <w:rPr>
                <w:rFonts w:ascii="Times New Roman" w:hAnsi="Times New Roman"/>
                <w:sz w:val="20"/>
              </w:rPr>
            </w:r>
            <w:r>
              <w:rPr>
                <w:rFonts w:ascii="Times New Roman" w:hAnsi="Times New Roman"/>
                <w:b w:val="0"/>
                <w:sz w:val="20"/>
              </w:rPr>
              <w:t>Feature engineering</w:t>
            </w:r>
          </w:p>
        </w:tc>
        <w:tc>
          <w:tcPr>
            <w:tcW w:type="dxa" w:w="3009"/>
            <w:vAlign w:val="center"/>
          </w:tcPr>
          <w:p>
            <w:pPr>
              <w:jc w:val="left"/>
            </w:pPr>
            <w:r>
              <w:rPr>
                <w:rFonts w:ascii="Times New Roman" w:hAnsi="Times New Roman"/>
                <w:sz w:val="20"/>
              </w:rPr>
            </w:r>
            <w:r>
              <w:rPr>
                <w:rFonts w:ascii="Times New Roman" w:hAnsi="Times New Roman"/>
                <w:b w:val="0"/>
                <w:sz w:val="20"/>
              </w:rPr>
              <w:t>Ten technical indicators</w:t>
            </w:r>
          </w:p>
        </w:tc>
        <w:tc>
          <w:tcPr>
            <w:tcW w:type="dxa" w:w="3010"/>
            <w:vAlign w:val="center"/>
          </w:tcPr>
          <w:p>
            <w:pPr>
              <w:jc w:val="left"/>
            </w:pPr>
            <w:r>
              <w:rPr>
                <w:rFonts w:ascii="Times New Roman" w:hAnsi="Times New Roman"/>
                <w:sz w:val="20"/>
              </w:rPr>
            </w:r>
            <w:r>
              <w:rPr>
                <w:rFonts w:ascii="Times New Roman" w:hAnsi="Times New Roman"/>
                <w:b w:val="0"/>
                <w:sz w:val="20"/>
              </w:rPr>
              <w:t>Clean OHLCV records</w:t>
            </w:r>
          </w:p>
        </w:tc>
      </w:tr>
      <w:tr>
        <w:tc>
          <w:tcPr>
            <w:tcW w:type="dxa" w:w="3009"/>
            <w:vAlign w:val="center"/>
          </w:tcPr>
          <w:p>
            <w:pPr>
              <w:jc w:val="left"/>
            </w:pPr>
            <w:r>
              <w:rPr>
                <w:rFonts w:ascii="Times New Roman" w:hAnsi="Times New Roman"/>
                <w:sz w:val="20"/>
              </w:rPr>
            </w:r>
            <w:r>
              <w:rPr>
                <w:rFonts w:ascii="Times New Roman" w:hAnsi="Times New Roman"/>
                <w:b w:val="0"/>
                <w:sz w:val="20"/>
              </w:rPr>
              <w:t>Model training</w:t>
            </w:r>
          </w:p>
        </w:tc>
        <w:tc>
          <w:tcPr>
            <w:tcW w:type="dxa" w:w="3009"/>
            <w:vAlign w:val="center"/>
          </w:tcPr>
          <w:p>
            <w:pPr>
              <w:jc w:val="left"/>
            </w:pPr>
            <w:r>
              <w:rPr>
                <w:rFonts w:ascii="Times New Roman" w:hAnsi="Times New Roman"/>
                <w:sz w:val="20"/>
              </w:rPr>
            </w:r>
            <w:r>
              <w:rPr>
                <w:rFonts w:ascii="Times New Roman" w:hAnsi="Times New Roman"/>
                <w:b w:val="0"/>
                <w:sz w:val="20"/>
              </w:rPr>
              <w:t>Three trained model pipelines</w:t>
            </w:r>
          </w:p>
        </w:tc>
        <w:tc>
          <w:tcPr>
            <w:tcW w:type="dxa" w:w="3010"/>
            <w:vAlign w:val="center"/>
          </w:tcPr>
          <w:p>
            <w:pPr>
              <w:jc w:val="left"/>
            </w:pPr>
            <w:r>
              <w:rPr>
                <w:rFonts w:ascii="Times New Roman" w:hAnsi="Times New Roman"/>
                <w:sz w:val="20"/>
              </w:rPr>
            </w:r>
            <w:r>
              <w:rPr>
                <w:rFonts w:ascii="Times New Roman" w:hAnsi="Times New Roman"/>
                <w:b w:val="0"/>
                <w:sz w:val="20"/>
              </w:rPr>
              <w:t>Prepared feature matrix</w:t>
            </w:r>
          </w:p>
        </w:tc>
      </w:tr>
      <w:tr>
        <w:tc>
          <w:tcPr>
            <w:tcW w:type="dxa" w:w="3009"/>
            <w:vAlign w:val="center"/>
          </w:tcPr>
          <w:p>
            <w:pPr>
              <w:jc w:val="left"/>
            </w:pPr>
            <w:r>
              <w:rPr>
                <w:rFonts w:ascii="Times New Roman" w:hAnsi="Times New Roman"/>
                <w:sz w:val="20"/>
              </w:rPr>
            </w:r>
            <w:r>
              <w:rPr>
                <w:rFonts w:ascii="Times New Roman" w:hAnsi="Times New Roman"/>
                <w:b w:val="0"/>
                <w:sz w:val="20"/>
              </w:rPr>
              <w:t>API development</w:t>
            </w:r>
          </w:p>
        </w:tc>
        <w:tc>
          <w:tcPr>
            <w:tcW w:type="dxa" w:w="3009"/>
            <w:vAlign w:val="center"/>
          </w:tcPr>
          <w:p>
            <w:pPr>
              <w:jc w:val="left"/>
            </w:pPr>
            <w:r>
              <w:rPr>
                <w:rFonts w:ascii="Times New Roman" w:hAnsi="Times New Roman"/>
                <w:sz w:val="20"/>
              </w:rPr>
            </w:r>
            <w:r>
              <w:rPr>
                <w:rFonts w:ascii="Times New Roman" w:hAnsi="Times New Roman"/>
                <w:b w:val="0"/>
                <w:sz w:val="20"/>
              </w:rPr>
              <w:t>Flask endpoints</w:t>
            </w:r>
          </w:p>
        </w:tc>
        <w:tc>
          <w:tcPr>
            <w:tcW w:type="dxa" w:w="3010"/>
            <w:vAlign w:val="center"/>
          </w:tcPr>
          <w:p>
            <w:pPr>
              <w:jc w:val="left"/>
            </w:pPr>
            <w:r>
              <w:rPr>
                <w:rFonts w:ascii="Times New Roman" w:hAnsi="Times New Roman"/>
                <w:sz w:val="20"/>
              </w:rPr>
            </w:r>
            <w:r>
              <w:rPr>
                <w:rFonts w:ascii="Times New Roman" w:hAnsi="Times New Roman"/>
                <w:b w:val="0"/>
                <w:sz w:val="20"/>
              </w:rPr>
              <w:t>Saved model files</w:t>
            </w:r>
          </w:p>
        </w:tc>
      </w:tr>
      <w:tr>
        <w:tc>
          <w:tcPr>
            <w:tcW w:type="dxa" w:w="3009"/>
            <w:vAlign w:val="center"/>
          </w:tcPr>
          <w:p>
            <w:pPr>
              <w:jc w:val="left"/>
            </w:pPr>
            <w:r>
              <w:rPr>
                <w:rFonts w:ascii="Times New Roman" w:hAnsi="Times New Roman"/>
                <w:sz w:val="20"/>
              </w:rPr>
            </w:r>
            <w:r>
              <w:rPr>
                <w:rFonts w:ascii="Times New Roman" w:hAnsi="Times New Roman"/>
                <w:b w:val="0"/>
                <w:sz w:val="20"/>
              </w:rPr>
              <w:t>Reporting</w:t>
            </w:r>
          </w:p>
        </w:tc>
        <w:tc>
          <w:tcPr>
            <w:tcW w:type="dxa" w:w="3009"/>
            <w:vAlign w:val="center"/>
          </w:tcPr>
          <w:p>
            <w:pPr>
              <w:jc w:val="left"/>
            </w:pPr>
            <w:r>
              <w:rPr>
                <w:rFonts w:ascii="Times New Roman" w:hAnsi="Times New Roman"/>
                <w:sz w:val="20"/>
              </w:rPr>
            </w:r>
            <w:r>
              <w:rPr>
                <w:rFonts w:ascii="Times New Roman" w:hAnsi="Times New Roman"/>
                <w:b w:val="0"/>
                <w:sz w:val="20"/>
              </w:rPr>
              <w:t>Excel sheets, charts and dashboard</w:t>
            </w:r>
          </w:p>
        </w:tc>
        <w:tc>
          <w:tcPr>
            <w:tcW w:type="dxa" w:w="3010"/>
            <w:vAlign w:val="center"/>
          </w:tcPr>
          <w:p>
            <w:pPr>
              <w:jc w:val="left"/>
            </w:pPr>
            <w:r>
              <w:rPr>
                <w:rFonts w:ascii="Times New Roman" w:hAnsi="Times New Roman"/>
                <w:sz w:val="20"/>
              </w:rPr>
            </w:r>
            <w:r>
              <w:rPr>
                <w:rFonts w:ascii="Times New Roman" w:hAnsi="Times New Roman"/>
                <w:b w:val="0"/>
                <w:sz w:val="20"/>
              </w:rPr>
              <w:t>Prediction results</w:t>
            </w:r>
          </w:p>
        </w:tc>
      </w:tr>
      <w:tr>
        <w:tc>
          <w:tcPr>
            <w:tcW w:type="dxa" w:w="3009"/>
            <w:vAlign w:val="center"/>
          </w:tcPr>
          <w:p>
            <w:pPr>
              <w:jc w:val="left"/>
            </w:pPr>
            <w:r>
              <w:rPr>
                <w:rFonts w:ascii="Times New Roman" w:hAnsi="Times New Roman"/>
                <w:sz w:val="20"/>
              </w:rPr>
            </w:r>
            <w:r>
              <w:rPr>
                <w:rFonts w:ascii="Times New Roman" w:hAnsi="Times New Roman"/>
                <w:b w:val="0"/>
                <w:sz w:val="20"/>
              </w:rPr>
              <w:t>Documentation</w:t>
            </w:r>
          </w:p>
        </w:tc>
        <w:tc>
          <w:tcPr>
            <w:tcW w:type="dxa" w:w="3009"/>
            <w:vAlign w:val="center"/>
          </w:tcPr>
          <w:p>
            <w:pPr>
              <w:jc w:val="left"/>
            </w:pPr>
            <w:r>
              <w:rPr>
                <w:rFonts w:ascii="Times New Roman" w:hAnsi="Times New Roman"/>
                <w:sz w:val="20"/>
              </w:rPr>
            </w:r>
            <w:r>
              <w:rPr>
                <w:rFonts w:ascii="Times New Roman" w:hAnsi="Times New Roman"/>
                <w:b w:val="0"/>
                <w:sz w:val="20"/>
              </w:rPr>
              <w:t>Mini project report</w:t>
            </w:r>
          </w:p>
        </w:tc>
        <w:tc>
          <w:tcPr>
            <w:tcW w:type="dxa" w:w="3010"/>
            <w:vAlign w:val="center"/>
          </w:tcPr>
          <w:p>
            <w:pPr>
              <w:jc w:val="left"/>
            </w:pPr>
            <w:r>
              <w:rPr>
                <w:rFonts w:ascii="Times New Roman" w:hAnsi="Times New Roman"/>
                <w:sz w:val="20"/>
              </w:rPr>
            </w:r>
            <w:r>
              <w:rPr>
                <w:rFonts w:ascii="Times New Roman" w:hAnsi="Times New Roman"/>
                <w:b w:val="0"/>
                <w:sz w:val="20"/>
              </w:rPr>
              <w:t>All project artifacts</w:t>
            </w:r>
          </w:p>
        </w:tc>
      </w:tr>
    </w:tbl>
    <w:p/>
    <w:p>
      <w:pPr>
        <w:pStyle w:val="Heading2"/>
      </w:pPr>
      <w:r>
        <w:rPr>
          <w:rFonts w:ascii="Times New Roman" w:hAnsi="Times New Roman"/>
          <w:color w:val="23527C"/>
        </w:rPr>
        <w:t>4.3 Risk Management</w:t>
      </w:r>
    </w:p>
    <w:p>
      <w:pPr>
        <w:pStyle w:val="Caption"/>
      </w:pPr>
      <w:r>
        <w:rPr>
          <w:b/>
        </w:rPr>
        <w:t>Table 4.2: Risk management plan</w:t>
      </w:r>
    </w:p>
    <w:tbl>
      <w:tblPr>
        <w:tblStyle w:val="TableGrid"/>
        <w:tblW w:type="dxa" w:w="9028"/>
        <w:tblLayout w:type="autofit"/>
        <w:tblLook w:firstColumn="1" w:firstRow="1" w:lastColumn="0" w:lastRow="0" w:noHBand="0" w:noVBand="1" w:val="04A0"/>
      </w:tblPr>
      <w:tblGrid>
        <w:gridCol w:w="2257"/>
        <w:gridCol w:w="2257"/>
        <w:gridCol w:w="2257"/>
        <w:gridCol w:w="2257"/>
      </w:tblGrid>
      <w:tr>
        <w:tc>
          <w:tcPr>
            <w:tcW w:type="dxa" w:w="2257"/>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Risk</w:t>
            </w:r>
          </w:p>
        </w:tc>
        <w:tc>
          <w:tcPr>
            <w:tcW w:type="dxa" w:w="2257"/>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Probability</w:t>
            </w:r>
          </w:p>
        </w:tc>
        <w:tc>
          <w:tcPr>
            <w:tcW w:type="dxa" w:w="2257"/>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Impact</w:t>
            </w:r>
          </w:p>
        </w:tc>
        <w:tc>
          <w:tcPr>
            <w:tcW w:type="dxa" w:w="2257"/>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Mitigation</w:t>
            </w:r>
          </w:p>
        </w:tc>
      </w:tr>
      <w:tr>
        <w:tc>
          <w:tcPr>
            <w:tcW w:type="dxa" w:w="2257"/>
            <w:vAlign w:val="center"/>
          </w:tcPr>
          <w:p>
            <w:pPr>
              <w:jc w:val="left"/>
            </w:pPr>
            <w:r>
              <w:rPr>
                <w:rFonts w:ascii="Times New Roman" w:hAnsi="Times New Roman"/>
                <w:sz w:val="20"/>
              </w:rPr>
            </w:r>
            <w:r>
              <w:rPr>
                <w:rFonts w:ascii="Times New Roman" w:hAnsi="Times New Roman"/>
                <w:b w:val="0"/>
                <w:sz w:val="20"/>
              </w:rPr>
              <w:t>Yahoo Finance data unavailable</w:t>
            </w:r>
          </w:p>
        </w:tc>
        <w:tc>
          <w:tcPr>
            <w:tcW w:type="dxa" w:w="2257"/>
            <w:vAlign w:val="center"/>
          </w:tcPr>
          <w:p>
            <w:pPr>
              <w:jc w:val="left"/>
            </w:pPr>
            <w:r>
              <w:rPr>
                <w:rFonts w:ascii="Times New Roman" w:hAnsi="Times New Roman"/>
                <w:sz w:val="20"/>
              </w:rPr>
            </w:r>
            <w:r>
              <w:rPr>
                <w:rFonts w:ascii="Times New Roman" w:hAnsi="Times New Roman"/>
                <w:b w:val="0"/>
                <w:sz w:val="20"/>
              </w:rPr>
              <w:t>Medium</w:t>
            </w:r>
          </w:p>
        </w:tc>
        <w:tc>
          <w:tcPr>
            <w:tcW w:type="dxa" w:w="2257"/>
            <w:vAlign w:val="center"/>
          </w:tcPr>
          <w:p>
            <w:pPr>
              <w:jc w:val="left"/>
            </w:pPr>
            <w:r>
              <w:rPr>
                <w:rFonts w:ascii="Times New Roman" w:hAnsi="Times New Roman"/>
                <w:sz w:val="20"/>
              </w:rPr>
            </w:r>
            <w:r>
              <w:rPr>
                <w:rFonts w:ascii="Times New Roman" w:hAnsi="Times New Roman"/>
                <w:b w:val="0"/>
                <w:sz w:val="20"/>
              </w:rPr>
              <w:t>High</w:t>
            </w:r>
          </w:p>
        </w:tc>
        <w:tc>
          <w:tcPr>
            <w:tcW w:type="dxa" w:w="2257"/>
            <w:vAlign w:val="center"/>
          </w:tcPr>
          <w:p>
            <w:pPr>
              <w:jc w:val="left"/>
            </w:pPr>
            <w:r>
              <w:rPr>
                <w:rFonts w:ascii="Times New Roman" w:hAnsi="Times New Roman"/>
                <w:sz w:val="20"/>
              </w:rPr>
            </w:r>
            <w:r>
              <w:rPr>
                <w:rFonts w:ascii="Times New Roman" w:hAnsi="Times New Roman"/>
                <w:b w:val="0"/>
                <w:sz w:val="20"/>
              </w:rPr>
              <w:t>Validate responses and allow retry with valid tickers.</w:t>
            </w:r>
          </w:p>
        </w:tc>
      </w:tr>
      <w:tr>
        <w:tc>
          <w:tcPr>
            <w:tcW w:type="dxa" w:w="2257"/>
            <w:vAlign w:val="center"/>
          </w:tcPr>
          <w:p>
            <w:pPr>
              <w:jc w:val="left"/>
            </w:pPr>
            <w:r>
              <w:rPr>
                <w:rFonts w:ascii="Times New Roman" w:hAnsi="Times New Roman"/>
                <w:sz w:val="20"/>
              </w:rPr>
            </w:r>
            <w:r>
              <w:rPr>
                <w:rFonts w:ascii="Times New Roman" w:hAnsi="Times New Roman"/>
                <w:b w:val="0"/>
                <w:sz w:val="20"/>
              </w:rPr>
              <w:t>Model overfitting</w:t>
            </w:r>
          </w:p>
        </w:tc>
        <w:tc>
          <w:tcPr>
            <w:tcW w:type="dxa" w:w="2257"/>
            <w:vAlign w:val="center"/>
          </w:tcPr>
          <w:p>
            <w:pPr>
              <w:jc w:val="left"/>
            </w:pPr>
            <w:r>
              <w:rPr>
                <w:rFonts w:ascii="Times New Roman" w:hAnsi="Times New Roman"/>
                <w:sz w:val="20"/>
              </w:rPr>
            </w:r>
            <w:r>
              <w:rPr>
                <w:rFonts w:ascii="Times New Roman" w:hAnsi="Times New Roman"/>
                <w:b w:val="0"/>
                <w:sz w:val="20"/>
              </w:rPr>
              <w:t>Medium</w:t>
            </w:r>
          </w:p>
        </w:tc>
        <w:tc>
          <w:tcPr>
            <w:tcW w:type="dxa" w:w="2257"/>
            <w:vAlign w:val="center"/>
          </w:tcPr>
          <w:p>
            <w:pPr>
              <w:jc w:val="left"/>
            </w:pPr>
            <w:r>
              <w:rPr>
                <w:rFonts w:ascii="Times New Roman" w:hAnsi="Times New Roman"/>
                <w:sz w:val="20"/>
              </w:rPr>
            </w:r>
            <w:r>
              <w:rPr>
                <w:rFonts w:ascii="Times New Roman" w:hAnsi="Times New Roman"/>
                <w:b w:val="0"/>
                <w:sz w:val="20"/>
              </w:rPr>
              <w:t>High</w:t>
            </w:r>
          </w:p>
        </w:tc>
        <w:tc>
          <w:tcPr>
            <w:tcW w:type="dxa" w:w="2257"/>
            <w:vAlign w:val="center"/>
          </w:tcPr>
          <w:p>
            <w:pPr>
              <w:jc w:val="left"/>
            </w:pPr>
            <w:r>
              <w:rPr>
                <w:rFonts w:ascii="Times New Roman" w:hAnsi="Times New Roman"/>
                <w:sz w:val="20"/>
              </w:rPr>
            </w:r>
            <w:r>
              <w:rPr>
                <w:rFonts w:ascii="Times New Roman" w:hAnsi="Times New Roman"/>
                <w:b w:val="0"/>
                <w:sz w:val="20"/>
              </w:rPr>
              <w:t>Use train/test evaluation and time-series split in production script.</w:t>
            </w:r>
          </w:p>
        </w:tc>
      </w:tr>
      <w:tr>
        <w:tc>
          <w:tcPr>
            <w:tcW w:type="dxa" w:w="2257"/>
            <w:vAlign w:val="center"/>
          </w:tcPr>
          <w:p>
            <w:pPr>
              <w:jc w:val="left"/>
            </w:pPr>
            <w:r>
              <w:rPr>
                <w:rFonts w:ascii="Times New Roman" w:hAnsi="Times New Roman"/>
                <w:sz w:val="20"/>
              </w:rPr>
            </w:r>
            <w:r>
              <w:rPr>
                <w:rFonts w:ascii="Times New Roman" w:hAnsi="Times New Roman"/>
                <w:b w:val="0"/>
                <w:sz w:val="20"/>
              </w:rPr>
              <w:t>Data leakage</w:t>
            </w:r>
          </w:p>
        </w:tc>
        <w:tc>
          <w:tcPr>
            <w:tcW w:type="dxa" w:w="2257"/>
            <w:vAlign w:val="center"/>
          </w:tcPr>
          <w:p>
            <w:pPr>
              <w:jc w:val="left"/>
            </w:pPr>
            <w:r>
              <w:rPr>
                <w:rFonts w:ascii="Times New Roman" w:hAnsi="Times New Roman"/>
                <w:sz w:val="20"/>
              </w:rPr>
            </w:r>
            <w:r>
              <w:rPr>
                <w:rFonts w:ascii="Times New Roman" w:hAnsi="Times New Roman"/>
                <w:b w:val="0"/>
                <w:sz w:val="20"/>
              </w:rPr>
              <w:t>Medium</w:t>
            </w:r>
          </w:p>
        </w:tc>
        <w:tc>
          <w:tcPr>
            <w:tcW w:type="dxa" w:w="2257"/>
            <w:vAlign w:val="center"/>
          </w:tcPr>
          <w:p>
            <w:pPr>
              <w:jc w:val="left"/>
            </w:pPr>
            <w:r>
              <w:rPr>
                <w:rFonts w:ascii="Times New Roman" w:hAnsi="Times New Roman"/>
                <w:sz w:val="20"/>
              </w:rPr>
            </w:r>
            <w:r>
              <w:rPr>
                <w:rFonts w:ascii="Times New Roman" w:hAnsi="Times New Roman"/>
                <w:b w:val="0"/>
                <w:sz w:val="20"/>
              </w:rPr>
              <w:t>High</w:t>
            </w:r>
          </w:p>
        </w:tc>
        <w:tc>
          <w:tcPr>
            <w:tcW w:type="dxa" w:w="2257"/>
            <w:vAlign w:val="center"/>
          </w:tcPr>
          <w:p>
            <w:pPr>
              <w:jc w:val="left"/>
            </w:pPr>
            <w:r>
              <w:rPr>
                <w:rFonts w:ascii="Times New Roman" w:hAnsi="Times New Roman"/>
                <w:sz w:val="20"/>
              </w:rPr>
            </w:r>
            <w:r>
              <w:rPr>
                <w:rFonts w:ascii="Times New Roman" w:hAnsi="Times New Roman"/>
                <w:b w:val="0"/>
                <w:sz w:val="20"/>
              </w:rPr>
              <w:t>Prefer chronological split in train_model.py.</w:t>
            </w:r>
          </w:p>
        </w:tc>
      </w:tr>
      <w:tr>
        <w:tc>
          <w:tcPr>
            <w:tcW w:type="dxa" w:w="2257"/>
            <w:vAlign w:val="center"/>
          </w:tcPr>
          <w:p>
            <w:pPr>
              <w:jc w:val="left"/>
            </w:pPr>
            <w:r>
              <w:rPr>
                <w:rFonts w:ascii="Times New Roman" w:hAnsi="Times New Roman"/>
                <w:sz w:val="20"/>
              </w:rPr>
            </w:r>
            <w:r>
              <w:rPr>
                <w:rFonts w:ascii="Times New Roman" w:hAnsi="Times New Roman"/>
                <w:b w:val="0"/>
                <w:sz w:val="20"/>
              </w:rPr>
              <w:t>Low confidence predictions</w:t>
            </w:r>
          </w:p>
        </w:tc>
        <w:tc>
          <w:tcPr>
            <w:tcW w:type="dxa" w:w="2257"/>
            <w:vAlign w:val="center"/>
          </w:tcPr>
          <w:p>
            <w:pPr>
              <w:jc w:val="left"/>
            </w:pPr>
            <w:r>
              <w:rPr>
                <w:rFonts w:ascii="Times New Roman" w:hAnsi="Times New Roman"/>
                <w:sz w:val="20"/>
              </w:rPr>
            </w:r>
            <w:r>
              <w:rPr>
                <w:rFonts w:ascii="Times New Roman" w:hAnsi="Times New Roman"/>
                <w:b w:val="0"/>
                <w:sz w:val="20"/>
              </w:rPr>
              <w:t>High</w:t>
            </w:r>
          </w:p>
        </w:tc>
        <w:tc>
          <w:tcPr>
            <w:tcW w:type="dxa" w:w="2257"/>
            <w:vAlign w:val="center"/>
          </w:tcPr>
          <w:p>
            <w:pPr>
              <w:jc w:val="left"/>
            </w:pPr>
            <w:r>
              <w:rPr>
                <w:rFonts w:ascii="Times New Roman" w:hAnsi="Times New Roman"/>
                <w:sz w:val="20"/>
              </w:rPr>
            </w:r>
            <w:r>
              <w:rPr>
                <w:rFonts w:ascii="Times New Roman" w:hAnsi="Times New Roman"/>
                <w:b w:val="0"/>
                <w:sz w:val="20"/>
              </w:rPr>
              <w:t>Medium</w:t>
            </w:r>
          </w:p>
        </w:tc>
        <w:tc>
          <w:tcPr>
            <w:tcW w:type="dxa" w:w="2257"/>
            <w:vAlign w:val="center"/>
          </w:tcPr>
          <w:p>
            <w:pPr>
              <w:jc w:val="left"/>
            </w:pPr>
            <w:r>
              <w:rPr>
                <w:rFonts w:ascii="Times New Roman" w:hAnsi="Times New Roman"/>
                <w:sz w:val="20"/>
              </w:rPr>
            </w:r>
            <w:r>
              <w:rPr>
                <w:rFonts w:ascii="Times New Roman" w:hAnsi="Times New Roman"/>
                <w:b w:val="0"/>
                <w:sz w:val="20"/>
              </w:rPr>
              <w:t>Use HOLD signal and confidence quality labels.</w:t>
            </w:r>
          </w:p>
        </w:tc>
      </w:tr>
      <w:tr>
        <w:tc>
          <w:tcPr>
            <w:tcW w:type="dxa" w:w="2257"/>
            <w:vAlign w:val="center"/>
          </w:tcPr>
          <w:p>
            <w:pPr>
              <w:jc w:val="left"/>
            </w:pPr>
            <w:r>
              <w:rPr>
                <w:rFonts w:ascii="Times New Roman" w:hAnsi="Times New Roman"/>
                <w:sz w:val="20"/>
              </w:rPr>
            </w:r>
            <w:r>
              <w:rPr>
                <w:rFonts w:ascii="Times New Roman" w:hAnsi="Times New Roman"/>
                <w:b w:val="0"/>
                <w:sz w:val="20"/>
              </w:rPr>
              <w:t>Dependency mismatch</w:t>
            </w:r>
          </w:p>
        </w:tc>
        <w:tc>
          <w:tcPr>
            <w:tcW w:type="dxa" w:w="2257"/>
            <w:vAlign w:val="center"/>
          </w:tcPr>
          <w:p>
            <w:pPr>
              <w:jc w:val="left"/>
            </w:pPr>
            <w:r>
              <w:rPr>
                <w:rFonts w:ascii="Times New Roman" w:hAnsi="Times New Roman"/>
                <w:sz w:val="20"/>
              </w:rPr>
            </w:r>
            <w:r>
              <w:rPr>
                <w:rFonts w:ascii="Times New Roman" w:hAnsi="Times New Roman"/>
                <w:b w:val="0"/>
                <w:sz w:val="20"/>
              </w:rPr>
              <w:t>Medium</w:t>
            </w:r>
          </w:p>
        </w:tc>
        <w:tc>
          <w:tcPr>
            <w:tcW w:type="dxa" w:w="2257"/>
            <w:vAlign w:val="center"/>
          </w:tcPr>
          <w:p>
            <w:pPr>
              <w:jc w:val="left"/>
            </w:pPr>
            <w:r>
              <w:rPr>
                <w:rFonts w:ascii="Times New Roman" w:hAnsi="Times New Roman"/>
                <w:sz w:val="20"/>
              </w:rPr>
            </w:r>
            <w:r>
              <w:rPr>
                <w:rFonts w:ascii="Times New Roman" w:hAnsi="Times New Roman"/>
                <w:b w:val="0"/>
                <w:sz w:val="20"/>
              </w:rPr>
              <w:t>Medium</w:t>
            </w:r>
          </w:p>
        </w:tc>
        <w:tc>
          <w:tcPr>
            <w:tcW w:type="dxa" w:w="2257"/>
            <w:vAlign w:val="center"/>
          </w:tcPr>
          <w:p>
            <w:pPr>
              <w:jc w:val="left"/>
            </w:pPr>
            <w:r>
              <w:rPr>
                <w:rFonts w:ascii="Times New Roman" w:hAnsi="Times New Roman"/>
                <w:sz w:val="20"/>
              </w:rPr>
            </w:r>
            <w:r>
              <w:rPr>
                <w:rFonts w:ascii="Times New Roman" w:hAnsi="Times New Roman"/>
                <w:b w:val="0"/>
                <w:sz w:val="20"/>
              </w:rPr>
              <w:t>Maintain requirements.txt.</w:t>
            </w:r>
          </w:p>
        </w:tc>
      </w:tr>
      <w:tr>
        <w:tc>
          <w:tcPr>
            <w:tcW w:type="dxa" w:w="2257"/>
            <w:vAlign w:val="center"/>
          </w:tcPr>
          <w:p>
            <w:pPr>
              <w:jc w:val="left"/>
            </w:pPr>
            <w:r>
              <w:rPr>
                <w:rFonts w:ascii="Times New Roman" w:hAnsi="Times New Roman"/>
                <w:sz w:val="20"/>
              </w:rPr>
            </w:r>
            <w:r>
              <w:rPr>
                <w:rFonts w:ascii="Times New Roman" w:hAnsi="Times New Roman"/>
                <w:b w:val="0"/>
                <w:sz w:val="20"/>
              </w:rPr>
              <w:t>API misuse</w:t>
            </w:r>
          </w:p>
        </w:tc>
        <w:tc>
          <w:tcPr>
            <w:tcW w:type="dxa" w:w="2257"/>
            <w:vAlign w:val="center"/>
          </w:tcPr>
          <w:p>
            <w:pPr>
              <w:jc w:val="left"/>
            </w:pPr>
            <w:r>
              <w:rPr>
                <w:rFonts w:ascii="Times New Roman" w:hAnsi="Times New Roman"/>
                <w:sz w:val="20"/>
              </w:rPr>
            </w:r>
            <w:r>
              <w:rPr>
                <w:rFonts w:ascii="Times New Roman" w:hAnsi="Times New Roman"/>
                <w:b w:val="0"/>
                <w:sz w:val="20"/>
              </w:rPr>
              <w:t>Low</w:t>
            </w:r>
          </w:p>
        </w:tc>
        <w:tc>
          <w:tcPr>
            <w:tcW w:type="dxa" w:w="2257"/>
            <w:vAlign w:val="center"/>
          </w:tcPr>
          <w:p>
            <w:pPr>
              <w:jc w:val="left"/>
            </w:pPr>
            <w:r>
              <w:rPr>
                <w:rFonts w:ascii="Times New Roman" w:hAnsi="Times New Roman"/>
                <w:sz w:val="20"/>
              </w:rPr>
            </w:r>
            <w:r>
              <w:rPr>
                <w:rFonts w:ascii="Times New Roman" w:hAnsi="Times New Roman"/>
                <w:b w:val="0"/>
                <w:sz w:val="20"/>
              </w:rPr>
              <w:t>Medium</w:t>
            </w:r>
          </w:p>
        </w:tc>
        <w:tc>
          <w:tcPr>
            <w:tcW w:type="dxa" w:w="2257"/>
            <w:vAlign w:val="center"/>
          </w:tcPr>
          <w:p>
            <w:pPr>
              <w:jc w:val="left"/>
            </w:pPr>
            <w:r>
              <w:rPr>
                <w:rFonts w:ascii="Times New Roman" w:hAnsi="Times New Roman"/>
                <w:sz w:val="20"/>
              </w:rPr>
            </w:r>
            <w:r>
              <w:rPr>
                <w:rFonts w:ascii="Times New Roman" w:hAnsi="Times New Roman"/>
                <w:b w:val="0"/>
                <w:sz w:val="20"/>
              </w:rPr>
              <w:t>Validate JSON payloads and cap batch size.</w:t>
            </w:r>
          </w:p>
        </w:tc>
      </w:tr>
    </w:tbl>
    <w:p/>
    <w:p>
      <w:pPr>
        <w:pStyle w:val="Heading2"/>
      </w:pPr>
      <w:r>
        <w:rPr>
          <w:rFonts w:ascii="Times New Roman" w:hAnsi="Times New Roman"/>
          <w:color w:val="23527C"/>
        </w:rPr>
        <w:t>4.4 Cost Estimation</w:t>
      </w:r>
    </w:p>
    <w:p>
      <w:pPr>
        <w:pStyle w:val="Caption"/>
      </w:pPr>
      <w:r>
        <w:rPr>
          <w:b/>
        </w:rPr>
        <w:t>Table 4.3: Effort-based cost estimation</w:t>
      </w:r>
    </w:p>
    <w:tbl>
      <w:tblPr>
        <w:tblStyle w:val="TableGrid"/>
        <w:tblW w:type="dxa" w:w="9028"/>
        <w:tblLayout w:type="autofit"/>
        <w:tblLook w:firstColumn="1" w:firstRow="1" w:lastColumn="0" w:lastRow="0" w:noHBand="0" w:noVBand="1" w:val="04A0"/>
      </w:tblPr>
      <w:tblGrid>
        <w:gridCol w:w="3009"/>
        <w:gridCol w:w="3009"/>
        <w:gridCol w:w="3010"/>
      </w:tblGrid>
      <w:tr>
        <w:tc>
          <w:tcPr>
            <w:tcW w:type="dxa" w:w="3009"/>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Area</w:t>
            </w:r>
          </w:p>
        </w:tc>
        <w:tc>
          <w:tcPr>
            <w:tcW w:type="dxa" w:w="3009"/>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Estimated Effort</w:t>
            </w:r>
          </w:p>
        </w:tc>
        <w:tc>
          <w:tcPr>
            <w:tcW w:type="dxa" w:w="3010"/>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Cost Basis</w:t>
            </w:r>
          </w:p>
        </w:tc>
      </w:tr>
      <w:tr>
        <w:tc>
          <w:tcPr>
            <w:tcW w:type="dxa" w:w="3009"/>
            <w:vAlign w:val="center"/>
          </w:tcPr>
          <w:p>
            <w:pPr>
              <w:jc w:val="left"/>
            </w:pPr>
            <w:r>
              <w:rPr>
                <w:rFonts w:ascii="Times New Roman" w:hAnsi="Times New Roman"/>
                <w:sz w:val="20"/>
              </w:rPr>
            </w:r>
            <w:r>
              <w:rPr>
                <w:rFonts w:ascii="Times New Roman" w:hAnsi="Times New Roman"/>
                <w:b w:val="0"/>
                <w:sz w:val="20"/>
              </w:rPr>
              <w:t>Analysis and design</w:t>
            </w:r>
          </w:p>
        </w:tc>
        <w:tc>
          <w:tcPr>
            <w:tcW w:type="dxa" w:w="3009"/>
            <w:vAlign w:val="center"/>
          </w:tcPr>
          <w:p>
            <w:pPr>
              <w:jc w:val="left"/>
            </w:pPr>
            <w:r>
              <w:rPr>
                <w:rFonts w:ascii="Times New Roman" w:hAnsi="Times New Roman"/>
                <w:sz w:val="20"/>
              </w:rPr>
            </w:r>
            <w:r>
              <w:rPr>
                <w:rFonts w:ascii="Times New Roman" w:hAnsi="Times New Roman"/>
                <w:b w:val="0"/>
                <w:sz w:val="20"/>
              </w:rPr>
              <w:t>30 hours</w:t>
            </w:r>
          </w:p>
        </w:tc>
        <w:tc>
          <w:tcPr>
            <w:tcW w:type="dxa" w:w="3010"/>
            <w:vAlign w:val="center"/>
          </w:tcPr>
          <w:p>
            <w:pPr>
              <w:jc w:val="left"/>
            </w:pPr>
            <w:r>
              <w:rPr>
                <w:rFonts w:ascii="Times New Roman" w:hAnsi="Times New Roman"/>
                <w:sz w:val="20"/>
              </w:rPr>
            </w:r>
            <w:r>
              <w:rPr>
                <w:rFonts w:ascii="Times New Roman" w:hAnsi="Times New Roman"/>
                <w:b w:val="0"/>
                <w:sz w:val="20"/>
              </w:rPr>
              <w:t>Student development effort</w:t>
            </w:r>
          </w:p>
        </w:tc>
      </w:tr>
      <w:tr>
        <w:tc>
          <w:tcPr>
            <w:tcW w:type="dxa" w:w="3009"/>
            <w:vAlign w:val="center"/>
          </w:tcPr>
          <w:p>
            <w:pPr>
              <w:jc w:val="left"/>
            </w:pPr>
            <w:r>
              <w:rPr>
                <w:rFonts w:ascii="Times New Roman" w:hAnsi="Times New Roman"/>
                <w:sz w:val="20"/>
              </w:rPr>
            </w:r>
            <w:r>
              <w:rPr>
                <w:rFonts w:ascii="Times New Roman" w:hAnsi="Times New Roman"/>
                <w:b w:val="0"/>
                <w:sz w:val="20"/>
              </w:rPr>
              <w:t>Data preparation</w:t>
            </w:r>
          </w:p>
        </w:tc>
        <w:tc>
          <w:tcPr>
            <w:tcW w:type="dxa" w:w="3009"/>
            <w:vAlign w:val="center"/>
          </w:tcPr>
          <w:p>
            <w:pPr>
              <w:jc w:val="left"/>
            </w:pPr>
            <w:r>
              <w:rPr>
                <w:rFonts w:ascii="Times New Roman" w:hAnsi="Times New Roman"/>
                <w:sz w:val="20"/>
              </w:rPr>
            </w:r>
            <w:r>
              <w:rPr>
                <w:rFonts w:ascii="Times New Roman" w:hAnsi="Times New Roman"/>
                <w:b w:val="0"/>
                <w:sz w:val="20"/>
              </w:rPr>
              <w:t>25 hours</w:t>
            </w:r>
          </w:p>
        </w:tc>
        <w:tc>
          <w:tcPr>
            <w:tcW w:type="dxa" w:w="3010"/>
            <w:vAlign w:val="center"/>
          </w:tcPr>
          <w:p>
            <w:pPr>
              <w:jc w:val="left"/>
            </w:pPr>
            <w:r>
              <w:rPr>
                <w:rFonts w:ascii="Times New Roman" w:hAnsi="Times New Roman"/>
                <w:sz w:val="20"/>
              </w:rPr>
            </w:r>
            <w:r>
              <w:rPr>
                <w:rFonts w:ascii="Times New Roman" w:hAnsi="Times New Roman"/>
                <w:b w:val="0"/>
                <w:sz w:val="20"/>
              </w:rPr>
              <w:t>Student development effort</w:t>
            </w:r>
          </w:p>
        </w:tc>
      </w:tr>
      <w:tr>
        <w:tc>
          <w:tcPr>
            <w:tcW w:type="dxa" w:w="3009"/>
            <w:vAlign w:val="center"/>
          </w:tcPr>
          <w:p>
            <w:pPr>
              <w:jc w:val="left"/>
            </w:pPr>
            <w:r>
              <w:rPr>
                <w:rFonts w:ascii="Times New Roman" w:hAnsi="Times New Roman"/>
                <w:sz w:val="20"/>
              </w:rPr>
            </w:r>
            <w:r>
              <w:rPr>
                <w:rFonts w:ascii="Times New Roman" w:hAnsi="Times New Roman"/>
                <w:b w:val="0"/>
                <w:sz w:val="20"/>
              </w:rPr>
              <w:t>Model development</w:t>
            </w:r>
          </w:p>
        </w:tc>
        <w:tc>
          <w:tcPr>
            <w:tcW w:type="dxa" w:w="3009"/>
            <w:vAlign w:val="center"/>
          </w:tcPr>
          <w:p>
            <w:pPr>
              <w:jc w:val="left"/>
            </w:pPr>
            <w:r>
              <w:rPr>
                <w:rFonts w:ascii="Times New Roman" w:hAnsi="Times New Roman"/>
                <w:sz w:val="20"/>
              </w:rPr>
            </w:r>
            <w:r>
              <w:rPr>
                <w:rFonts w:ascii="Times New Roman" w:hAnsi="Times New Roman"/>
                <w:b w:val="0"/>
                <w:sz w:val="20"/>
              </w:rPr>
              <w:t>45 hours</w:t>
            </w:r>
          </w:p>
        </w:tc>
        <w:tc>
          <w:tcPr>
            <w:tcW w:type="dxa" w:w="3010"/>
            <w:vAlign w:val="center"/>
          </w:tcPr>
          <w:p>
            <w:pPr>
              <w:jc w:val="left"/>
            </w:pPr>
            <w:r>
              <w:rPr>
                <w:rFonts w:ascii="Times New Roman" w:hAnsi="Times New Roman"/>
                <w:sz w:val="20"/>
              </w:rPr>
            </w:r>
            <w:r>
              <w:rPr>
                <w:rFonts w:ascii="Times New Roman" w:hAnsi="Times New Roman"/>
                <w:b w:val="0"/>
                <w:sz w:val="20"/>
              </w:rPr>
              <w:t>Student development effort</w:t>
            </w:r>
          </w:p>
        </w:tc>
      </w:tr>
      <w:tr>
        <w:tc>
          <w:tcPr>
            <w:tcW w:type="dxa" w:w="3009"/>
            <w:vAlign w:val="center"/>
          </w:tcPr>
          <w:p>
            <w:pPr>
              <w:jc w:val="left"/>
            </w:pPr>
            <w:r>
              <w:rPr>
                <w:rFonts w:ascii="Times New Roman" w:hAnsi="Times New Roman"/>
                <w:sz w:val="20"/>
              </w:rPr>
            </w:r>
            <w:r>
              <w:rPr>
                <w:rFonts w:ascii="Times New Roman" w:hAnsi="Times New Roman"/>
                <w:b w:val="0"/>
                <w:sz w:val="20"/>
              </w:rPr>
              <w:t>API and UI</w:t>
            </w:r>
          </w:p>
        </w:tc>
        <w:tc>
          <w:tcPr>
            <w:tcW w:type="dxa" w:w="3009"/>
            <w:vAlign w:val="center"/>
          </w:tcPr>
          <w:p>
            <w:pPr>
              <w:jc w:val="left"/>
            </w:pPr>
            <w:r>
              <w:rPr>
                <w:rFonts w:ascii="Times New Roman" w:hAnsi="Times New Roman"/>
                <w:sz w:val="20"/>
              </w:rPr>
            </w:r>
            <w:r>
              <w:rPr>
                <w:rFonts w:ascii="Times New Roman" w:hAnsi="Times New Roman"/>
                <w:b w:val="0"/>
                <w:sz w:val="20"/>
              </w:rPr>
              <w:t>35 hours</w:t>
            </w:r>
          </w:p>
        </w:tc>
        <w:tc>
          <w:tcPr>
            <w:tcW w:type="dxa" w:w="3010"/>
            <w:vAlign w:val="center"/>
          </w:tcPr>
          <w:p>
            <w:pPr>
              <w:jc w:val="left"/>
            </w:pPr>
            <w:r>
              <w:rPr>
                <w:rFonts w:ascii="Times New Roman" w:hAnsi="Times New Roman"/>
                <w:sz w:val="20"/>
              </w:rPr>
            </w:r>
            <w:r>
              <w:rPr>
                <w:rFonts w:ascii="Times New Roman" w:hAnsi="Times New Roman"/>
                <w:b w:val="0"/>
                <w:sz w:val="20"/>
              </w:rPr>
              <w:t>Student development effort</w:t>
            </w:r>
          </w:p>
        </w:tc>
      </w:tr>
      <w:tr>
        <w:tc>
          <w:tcPr>
            <w:tcW w:type="dxa" w:w="3009"/>
            <w:vAlign w:val="center"/>
          </w:tcPr>
          <w:p>
            <w:pPr>
              <w:jc w:val="left"/>
            </w:pPr>
            <w:r>
              <w:rPr>
                <w:rFonts w:ascii="Times New Roman" w:hAnsi="Times New Roman"/>
                <w:sz w:val="20"/>
              </w:rPr>
            </w:r>
            <w:r>
              <w:rPr>
                <w:rFonts w:ascii="Times New Roman" w:hAnsi="Times New Roman"/>
                <w:b w:val="0"/>
                <w:sz w:val="20"/>
              </w:rPr>
              <w:t>Testing and debugging</w:t>
            </w:r>
          </w:p>
        </w:tc>
        <w:tc>
          <w:tcPr>
            <w:tcW w:type="dxa" w:w="3009"/>
            <w:vAlign w:val="center"/>
          </w:tcPr>
          <w:p>
            <w:pPr>
              <w:jc w:val="left"/>
            </w:pPr>
            <w:r>
              <w:rPr>
                <w:rFonts w:ascii="Times New Roman" w:hAnsi="Times New Roman"/>
                <w:sz w:val="20"/>
              </w:rPr>
            </w:r>
            <w:r>
              <w:rPr>
                <w:rFonts w:ascii="Times New Roman" w:hAnsi="Times New Roman"/>
                <w:b w:val="0"/>
                <w:sz w:val="20"/>
              </w:rPr>
              <w:t>25 hours</w:t>
            </w:r>
          </w:p>
        </w:tc>
        <w:tc>
          <w:tcPr>
            <w:tcW w:type="dxa" w:w="3010"/>
            <w:vAlign w:val="center"/>
          </w:tcPr>
          <w:p>
            <w:pPr>
              <w:jc w:val="left"/>
            </w:pPr>
            <w:r>
              <w:rPr>
                <w:rFonts w:ascii="Times New Roman" w:hAnsi="Times New Roman"/>
                <w:sz w:val="20"/>
              </w:rPr>
            </w:r>
            <w:r>
              <w:rPr>
                <w:rFonts w:ascii="Times New Roman" w:hAnsi="Times New Roman"/>
                <w:b w:val="0"/>
                <w:sz w:val="20"/>
              </w:rPr>
              <w:t>Student development effort</w:t>
            </w:r>
          </w:p>
        </w:tc>
      </w:tr>
      <w:tr>
        <w:tc>
          <w:tcPr>
            <w:tcW w:type="dxa" w:w="3009"/>
            <w:vAlign w:val="center"/>
          </w:tcPr>
          <w:p>
            <w:pPr>
              <w:jc w:val="left"/>
            </w:pPr>
            <w:r>
              <w:rPr>
                <w:rFonts w:ascii="Times New Roman" w:hAnsi="Times New Roman"/>
                <w:sz w:val="20"/>
              </w:rPr>
            </w:r>
            <w:r>
              <w:rPr>
                <w:rFonts w:ascii="Times New Roman" w:hAnsi="Times New Roman"/>
                <w:b w:val="0"/>
                <w:sz w:val="20"/>
              </w:rPr>
              <w:t>Documentation</w:t>
            </w:r>
          </w:p>
        </w:tc>
        <w:tc>
          <w:tcPr>
            <w:tcW w:type="dxa" w:w="3009"/>
            <w:vAlign w:val="center"/>
          </w:tcPr>
          <w:p>
            <w:pPr>
              <w:jc w:val="left"/>
            </w:pPr>
            <w:r>
              <w:rPr>
                <w:rFonts w:ascii="Times New Roman" w:hAnsi="Times New Roman"/>
                <w:sz w:val="20"/>
              </w:rPr>
            </w:r>
            <w:r>
              <w:rPr>
                <w:rFonts w:ascii="Times New Roman" w:hAnsi="Times New Roman"/>
                <w:b w:val="0"/>
                <w:sz w:val="20"/>
              </w:rPr>
              <w:t>30 hours</w:t>
            </w:r>
          </w:p>
        </w:tc>
        <w:tc>
          <w:tcPr>
            <w:tcW w:type="dxa" w:w="3010"/>
            <w:vAlign w:val="center"/>
          </w:tcPr>
          <w:p>
            <w:pPr>
              <w:jc w:val="left"/>
            </w:pPr>
            <w:r>
              <w:rPr>
                <w:rFonts w:ascii="Times New Roman" w:hAnsi="Times New Roman"/>
                <w:sz w:val="20"/>
              </w:rPr>
            </w:r>
            <w:r>
              <w:rPr>
                <w:rFonts w:ascii="Times New Roman" w:hAnsi="Times New Roman"/>
                <w:b w:val="0"/>
                <w:sz w:val="20"/>
              </w:rPr>
              <w:t>Student development effort</w:t>
            </w:r>
          </w:p>
        </w:tc>
      </w:tr>
    </w:tbl>
    <w:p/>
    <w:p>
      <w:r>
        <w:br w:type="page"/>
      </w:r>
    </w:p>
    <w:p>
      <w:pPr>
        <w:pStyle w:val="Heading1"/>
      </w:pPr>
      <w:r>
        <w:rPr>
          <w:rFonts w:ascii="Times New Roman" w:hAnsi="Times New Roman"/>
          <w:color w:val="23527C"/>
        </w:rPr>
        <w:t>Chapter 5: Implementation and Coding</w:t>
      </w:r>
    </w:p>
    <w:p>
      <w:pPr>
        <w:jc w:val="both"/>
      </w:pPr>
      <w:r>
        <w:rPr>
          <w:rFonts w:ascii="Times New Roman" w:hAnsi="Times New Roman"/>
          <w:sz w:val="24"/>
        </w:rPr>
        <w:t>The implementation is divided into notebook experimentation, production training, API serving, visualization generation and reporting artifacts. This modular structure improves maintainability and allows each part of the pipeline to be run independently.</w:t>
      </w:r>
    </w:p>
    <w:p>
      <w:pPr>
        <w:pStyle w:val="Heading2"/>
      </w:pPr>
      <w:r>
        <w:rPr>
          <w:rFonts w:ascii="Times New Roman" w:hAnsi="Times New Roman"/>
          <w:color w:val="23527C"/>
        </w:rPr>
        <w:t>5.1 Project File Inventory</w:t>
      </w:r>
    </w:p>
    <w:p>
      <w:pPr>
        <w:pStyle w:val="Caption"/>
      </w:pPr>
      <w:r>
        <w:rPr>
          <w:b/>
        </w:rPr>
        <w:t>Table 5.1: Extracted project folder inventory</w:t>
      </w:r>
    </w:p>
    <w:tbl>
      <w:tblPr>
        <w:tblStyle w:val="TableGrid"/>
        <w:tblW w:type="dxa" w:w="9028"/>
        <w:tblLayout w:type="autofit"/>
        <w:tblLook w:firstColumn="1" w:firstRow="1" w:lastColumn="0" w:lastRow="0" w:noHBand="0" w:noVBand="1" w:val="04A0"/>
      </w:tblPr>
      <w:tblGrid>
        <w:gridCol w:w="4514"/>
        <w:gridCol w:w="4514"/>
      </w:tblGrid>
      <w:tr>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File / Folder</w:t>
            </w:r>
          </w:p>
        </w:tc>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Size</w:t>
            </w:r>
          </w:p>
        </w:tc>
      </w:tr>
      <w:tr>
        <w:tc>
          <w:tcPr>
            <w:tcW w:type="dxa" w:w="4514"/>
            <w:vAlign w:val="center"/>
          </w:tcPr>
          <w:p>
            <w:pPr>
              <w:jc w:val="left"/>
            </w:pPr>
            <w:r>
              <w:rPr>
                <w:rFonts w:ascii="Times New Roman" w:hAnsi="Times New Roman"/>
                <w:sz w:val="20"/>
              </w:rPr>
            </w:r>
            <w:r>
              <w:rPr>
                <w:rFonts w:ascii="Times New Roman" w:hAnsi="Times New Roman"/>
                <w:b w:val="0"/>
                <w:sz w:val="20"/>
              </w:rPr>
              <w:t>.vscode\settings.json</w:t>
            </w:r>
          </w:p>
        </w:tc>
        <w:tc>
          <w:tcPr>
            <w:tcW w:type="dxa" w:w="4514"/>
            <w:vAlign w:val="center"/>
          </w:tcPr>
          <w:p>
            <w:pPr>
              <w:jc w:val="left"/>
            </w:pPr>
            <w:r>
              <w:rPr>
                <w:rFonts w:ascii="Times New Roman" w:hAnsi="Times New Roman"/>
                <w:sz w:val="20"/>
              </w:rPr>
            </w:r>
            <w:r>
              <w:rPr>
                <w:rFonts w:ascii="Times New Roman" w:hAnsi="Times New Roman"/>
                <w:b w:val="0"/>
                <w:sz w:val="20"/>
              </w:rPr>
              <w:t>188 bytes</w:t>
            </w:r>
          </w:p>
        </w:tc>
      </w:tr>
      <w:tr>
        <w:tc>
          <w:tcPr>
            <w:tcW w:type="dxa" w:w="4514"/>
            <w:vAlign w:val="center"/>
          </w:tcPr>
          <w:p>
            <w:pPr>
              <w:jc w:val="left"/>
            </w:pPr>
            <w:r>
              <w:rPr>
                <w:rFonts w:ascii="Times New Roman" w:hAnsi="Times New Roman"/>
                <w:sz w:val="20"/>
              </w:rPr>
            </w:r>
            <w:r>
              <w:rPr>
                <w:rFonts w:ascii="Times New Roman" w:hAnsi="Times New Roman"/>
                <w:b w:val="0"/>
                <w:sz w:val="20"/>
              </w:rPr>
              <w:t>api.py</w:t>
            </w:r>
          </w:p>
        </w:tc>
        <w:tc>
          <w:tcPr>
            <w:tcW w:type="dxa" w:w="4514"/>
            <w:vAlign w:val="center"/>
          </w:tcPr>
          <w:p>
            <w:pPr>
              <w:jc w:val="left"/>
            </w:pPr>
            <w:r>
              <w:rPr>
                <w:rFonts w:ascii="Times New Roman" w:hAnsi="Times New Roman"/>
                <w:sz w:val="20"/>
              </w:rPr>
            </w:r>
            <w:r>
              <w:rPr>
                <w:rFonts w:ascii="Times New Roman" w:hAnsi="Times New Roman"/>
                <w:b w:val="0"/>
                <w:sz w:val="20"/>
              </w:rPr>
              <w:t>15,180 bytes</w:t>
            </w:r>
          </w:p>
        </w:tc>
      </w:tr>
      <w:tr>
        <w:tc>
          <w:tcPr>
            <w:tcW w:type="dxa" w:w="4514"/>
            <w:vAlign w:val="center"/>
          </w:tcPr>
          <w:p>
            <w:pPr>
              <w:jc w:val="left"/>
            </w:pPr>
            <w:r>
              <w:rPr>
                <w:rFonts w:ascii="Times New Roman" w:hAnsi="Times New Roman"/>
                <w:sz w:val="20"/>
              </w:rPr>
            </w:r>
            <w:r>
              <w:rPr>
                <w:rFonts w:ascii="Times New Roman" w:hAnsi="Times New Roman"/>
                <w:b w:val="0"/>
                <w:sz w:val="20"/>
              </w:rPr>
              <w:t>api_docs.html</w:t>
            </w:r>
          </w:p>
        </w:tc>
        <w:tc>
          <w:tcPr>
            <w:tcW w:type="dxa" w:w="4514"/>
            <w:vAlign w:val="center"/>
          </w:tcPr>
          <w:p>
            <w:pPr>
              <w:jc w:val="left"/>
            </w:pPr>
            <w:r>
              <w:rPr>
                <w:rFonts w:ascii="Times New Roman" w:hAnsi="Times New Roman"/>
                <w:sz w:val="20"/>
              </w:rPr>
            </w:r>
            <w:r>
              <w:rPr>
                <w:rFonts w:ascii="Times New Roman" w:hAnsi="Times New Roman"/>
                <w:b w:val="0"/>
                <w:sz w:val="20"/>
              </w:rPr>
              <w:t>24,934 bytes</w:t>
            </w:r>
          </w:p>
        </w:tc>
      </w:tr>
      <w:tr>
        <w:tc>
          <w:tcPr>
            <w:tcW w:type="dxa" w:w="4514"/>
            <w:vAlign w:val="center"/>
          </w:tcPr>
          <w:p>
            <w:pPr>
              <w:jc w:val="left"/>
            </w:pPr>
            <w:r>
              <w:rPr>
                <w:rFonts w:ascii="Times New Roman" w:hAnsi="Times New Roman"/>
                <w:sz w:val="20"/>
              </w:rPr>
            </w:r>
            <w:r>
              <w:rPr>
                <w:rFonts w:ascii="Times New Roman" w:hAnsi="Times New Roman"/>
                <w:b w:val="0"/>
                <w:sz w:val="20"/>
              </w:rPr>
              <w:t>confidence_distribution.png</w:t>
            </w:r>
          </w:p>
        </w:tc>
        <w:tc>
          <w:tcPr>
            <w:tcW w:type="dxa" w:w="4514"/>
            <w:vAlign w:val="center"/>
          </w:tcPr>
          <w:p>
            <w:pPr>
              <w:jc w:val="left"/>
            </w:pPr>
            <w:r>
              <w:rPr>
                <w:rFonts w:ascii="Times New Roman" w:hAnsi="Times New Roman"/>
                <w:sz w:val="20"/>
              </w:rPr>
            </w:r>
            <w:r>
              <w:rPr>
                <w:rFonts w:ascii="Times New Roman" w:hAnsi="Times New Roman"/>
                <w:b w:val="0"/>
                <w:sz w:val="20"/>
              </w:rPr>
              <w:t>50,159 bytes</w:t>
            </w:r>
          </w:p>
        </w:tc>
      </w:tr>
      <w:tr>
        <w:tc>
          <w:tcPr>
            <w:tcW w:type="dxa" w:w="4514"/>
            <w:vAlign w:val="center"/>
          </w:tcPr>
          <w:p>
            <w:pPr>
              <w:jc w:val="left"/>
            </w:pPr>
            <w:r>
              <w:rPr>
                <w:rFonts w:ascii="Times New Roman" w:hAnsi="Times New Roman"/>
                <w:sz w:val="20"/>
              </w:rPr>
            </w:r>
            <w:r>
              <w:rPr>
                <w:rFonts w:ascii="Times New Roman" w:hAnsi="Times New Roman"/>
                <w:b w:val="0"/>
                <w:sz w:val="20"/>
              </w:rPr>
              <w:t>dashboard.html</w:t>
            </w:r>
          </w:p>
        </w:tc>
        <w:tc>
          <w:tcPr>
            <w:tcW w:type="dxa" w:w="4514"/>
            <w:vAlign w:val="center"/>
          </w:tcPr>
          <w:p>
            <w:pPr>
              <w:jc w:val="left"/>
            </w:pPr>
            <w:r>
              <w:rPr>
                <w:rFonts w:ascii="Times New Roman" w:hAnsi="Times New Roman"/>
                <w:sz w:val="20"/>
              </w:rPr>
            </w:r>
            <w:r>
              <w:rPr>
                <w:rFonts w:ascii="Times New Roman" w:hAnsi="Times New Roman"/>
                <w:b w:val="0"/>
                <w:sz w:val="20"/>
              </w:rPr>
              <w:t>22,212 bytes</w:t>
            </w:r>
          </w:p>
        </w:tc>
      </w:tr>
      <w:tr>
        <w:tc>
          <w:tcPr>
            <w:tcW w:type="dxa" w:w="4514"/>
            <w:vAlign w:val="center"/>
          </w:tcPr>
          <w:p>
            <w:pPr>
              <w:jc w:val="left"/>
            </w:pPr>
            <w:r>
              <w:rPr>
                <w:rFonts w:ascii="Times New Roman" w:hAnsi="Times New Roman"/>
                <w:sz w:val="20"/>
              </w:rPr>
            </w:r>
            <w:r>
              <w:rPr>
                <w:rFonts w:ascii="Times New Roman" w:hAnsi="Times New Roman"/>
                <w:b w:val="0"/>
                <w:sz w:val="20"/>
              </w:rPr>
              <w:t>feature_importance.png</w:t>
            </w:r>
          </w:p>
        </w:tc>
        <w:tc>
          <w:tcPr>
            <w:tcW w:type="dxa" w:w="4514"/>
            <w:vAlign w:val="center"/>
          </w:tcPr>
          <w:p>
            <w:pPr>
              <w:jc w:val="left"/>
            </w:pPr>
            <w:r>
              <w:rPr>
                <w:rFonts w:ascii="Times New Roman" w:hAnsi="Times New Roman"/>
                <w:sz w:val="20"/>
              </w:rPr>
            </w:r>
            <w:r>
              <w:rPr>
                <w:rFonts w:ascii="Times New Roman" w:hAnsi="Times New Roman"/>
                <w:b w:val="0"/>
                <w:sz w:val="20"/>
              </w:rPr>
              <w:t>81,802 bytes</w:t>
            </w:r>
          </w:p>
        </w:tc>
      </w:tr>
      <w:tr>
        <w:tc>
          <w:tcPr>
            <w:tcW w:type="dxa" w:w="4514"/>
            <w:vAlign w:val="center"/>
          </w:tcPr>
          <w:p>
            <w:pPr>
              <w:jc w:val="left"/>
            </w:pPr>
            <w:r>
              <w:rPr>
                <w:rFonts w:ascii="Times New Roman" w:hAnsi="Times New Roman"/>
                <w:sz w:val="20"/>
              </w:rPr>
            </w:r>
            <w:r>
              <w:rPr>
                <w:rFonts w:ascii="Times New Roman" w:hAnsi="Times New Roman"/>
                <w:b w:val="0"/>
                <w:sz w:val="20"/>
              </w:rPr>
              <w:t>final.xlsx</w:t>
            </w:r>
          </w:p>
        </w:tc>
        <w:tc>
          <w:tcPr>
            <w:tcW w:type="dxa" w:w="4514"/>
            <w:vAlign w:val="center"/>
          </w:tcPr>
          <w:p>
            <w:pPr>
              <w:jc w:val="left"/>
            </w:pPr>
            <w:r>
              <w:rPr>
                <w:rFonts w:ascii="Times New Roman" w:hAnsi="Times New Roman"/>
                <w:sz w:val="20"/>
              </w:rPr>
            </w:r>
            <w:r>
              <w:rPr>
                <w:rFonts w:ascii="Times New Roman" w:hAnsi="Times New Roman"/>
                <w:b w:val="0"/>
                <w:sz w:val="20"/>
              </w:rPr>
              <w:t>28,042 bytes</w:t>
            </w:r>
          </w:p>
        </w:tc>
      </w:tr>
      <w:tr>
        <w:tc>
          <w:tcPr>
            <w:tcW w:type="dxa" w:w="4514"/>
            <w:vAlign w:val="center"/>
          </w:tcPr>
          <w:p>
            <w:pPr>
              <w:jc w:val="left"/>
            </w:pPr>
            <w:r>
              <w:rPr>
                <w:rFonts w:ascii="Times New Roman" w:hAnsi="Times New Roman"/>
                <w:sz w:val="20"/>
              </w:rPr>
            </w:r>
            <w:r>
              <w:rPr>
                <w:rFonts w:ascii="Times New Roman" w:hAnsi="Times New Roman"/>
                <w:b w:val="0"/>
                <w:sz w:val="20"/>
              </w:rPr>
              <w:t>LICENSE</w:t>
            </w:r>
          </w:p>
        </w:tc>
        <w:tc>
          <w:tcPr>
            <w:tcW w:type="dxa" w:w="4514"/>
            <w:vAlign w:val="center"/>
          </w:tcPr>
          <w:p>
            <w:pPr>
              <w:jc w:val="left"/>
            </w:pPr>
            <w:r>
              <w:rPr>
                <w:rFonts w:ascii="Times New Roman" w:hAnsi="Times New Roman"/>
                <w:sz w:val="20"/>
              </w:rPr>
            </w:r>
            <w:r>
              <w:rPr>
                <w:rFonts w:ascii="Times New Roman" w:hAnsi="Times New Roman"/>
                <w:b w:val="0"/>
                <w:sz w:val="20"/>
              </w:rPr>
              <w:t>1,097 bytes</w:t>
            </w:r>
          </w:p>
        </w:tc>
      </w:tr>
      <w:tr>
        <w:tc>
          <w:tcPr>
            <w:tcW w:type="dxa" w:w="4514"/>
            <w:vAlign w:val="center"/>
          </w:tcPr>
          <w:p>
            <w:pPr>
              <w:jc w:val="left"/>
            </w:pPr>
            <w:r>
              <w:rPr>
                <w:rFonts w:ascii="Times New Roman" w:hAnsi="Times New Roman"/>
                <w:sz w:val="20"/>
              </w:rPr>
            </w:r>
            <w:r>
              <w:rPr>
                <w:rFonts w:ascii="Times New Roman" w:hAnsi="Times New Roman"/>
                <w:b w:val="0"/>
                <w:sz w:val="20"/>
              </w:rPr>
              <w:t>mainn.ipynb</w:t>
            </w:r>
          </w:p>
        </w:tc>
        <w:tc>
          <w:tcPr>
            <w:tcW w:type="dxa" w:w="4514"/>
            <w:vAlign w:val="center"/>
          </w:tcPr>
          <w:p>
            <w:pPr>
              <w:jc w:val="left"/>
            </w:pPr>
            <w:r>
              <w:rPr>
                <w:rFonts w:ascii="Times New Roman" w:hAnsi="Times New Roman"/>
                <w:sz w:val="20"/>
              </w:rPr>
            </w:r>
            <w:r>
              <w:rPr>
                <w:rFonts w:ascii="Times New Roman" w:hAnsi="Times New Roman"/>
                <w:b w:val="0"/>
                <w:sz w:val="20"/>
              </w:rPr>
              <w:t>598,051 bytes</w:t>
            </w:r>
          </w:p>
        </w:tc>
      </w:tr>
      <w:tr>
        <w:tc>
          <w:tcPr>
            <w:tcW w:type="dxa" w:w="4514"/>
            <w:vAlign w:val="center"/>
          </w:tcPr>
          <w:p>
            <w:pPr>
              <w:jc w:val="left"/>
            </w:pPr>
            <w:r>
              <w:rPr>
                <w:rFonts w:ascii="Times New Roman" w:hAnsi="Times New Roman"/>
                <w:sz w:val="20"/>
              </w:rPr>
            </w:r>
            <w:r>
              <w:rPr>
                <w:rFonts w:ascii="Times New Roman" w:hAnsi="Times New Roman"/>
                <w:b w:val="0"/>
                <w:sz w:val="20"/>
              </w:rPr>
              <w:t>mainn.py</w:t>
            </w:r>
          </w:p>
        </w:tc>
        <w:tc>
          <w:tcPr>
            <w:tcW w:type="dxa" w:w="4514"/>
            <w:vAlign w:val="center"/>
          </w:tcPr>
          <w:p>
            <w:pPr>
              <w:jc w:val="left"/>
            </w:pPr>
            <w:r>
              <w:rPr>
                <w:rFonts w:ascii="Times New Roman" w:hAnsi="Times New Roman"/>
                <w:sz w:val="20"/>
              </w:rPr>
            </w:r>
            <w:r>
              <w:rPr>
                <w:rFonts w:ascii="Times New Roman" w:hAnsi="Times New Roman"/>
                <w:b w:val="0"/>
                <w:sz w:val="20"/>
              </w:rPr>
              <w:t>12,732 bytes</w:t>
            </w:r>
          </w:p>
        </w:tc>
      </w:tr>
      <w:tr>
        <w:tc>
          <w:tcPr>
            <w:tcW w:type="dxa" w:w="4514"/>
            <w:vAlign w:val="center"/>
          </w:tcPr>
          <w:p>
            <w:pPr>
              <w:jc w:val="left"/>
            </w:pPr>
            <w:r>
              <w:rPr>
                <w:rFonts w:ascii="Times New Roman" w:hAnsi="Times New Roman"/>
                <w:sz w:val="20"/>
              </w:rPr>
            </w:r>
            <w:r>
              <w:rPr>
                <w:rFonts w:ascii="Times New Roman" w:hAnsi="Times New Roman"/>
                <w:b w:val="0"/>
                <w:sz w:val="20"/>
              </w:rPr>
              <w:t>mainn.pyi</w:t>
            </w:r>
          </w:p>
        </w:tc>
        <w:tc>
          <w:tcPr>
            <w:tcW w:type="dxa" w:w="4514"/>
            <w:vAlign w:val="center"/>
          </w:tcPr>
          <w:p>
            <w:pPr>
              <w:jc w:val="left"/>
            </w:pPr>
            <w:r>
              <w:rPr>
                <w:rFonts w:ascii="Times New Roman" w:hAnsi="Times New Roman"/>
                <w:sz w:val="20"/>
              </w:rPr>
            </w:r>
            <w:r>
              <w:rPr>
                <w:rFonts w:ascii="Times New Roman" w:hAnsi="Times New Roman"/>
                <w:b w:val="0"/>
                <w:sz w:val="20"/>
              </w:rPr>
              <w:t>62 bytes</w:t>
            </w:r>
          </w:p>
        </w:tc>
      </w:tr>
      <w:tr>
        <w:tc>
          <w:tcPr>
            <w:tcW w:type="dxa" w:w="4514"/>
            <w:vAlign w:val="center"/>
          </w:tcPr>
          <w:p>
            <w:pPr>
              <w:jc w:val="left"/>
            </w:pPr>
            <w:r>
              <w:rPr>
                <w:rFonts w:ascii="Times New Roman" w:hAnsi="Times New Roman"/>
                <w:sz w:val="20"/>
              </w:rPr>
            </w:r>
            <w:r>
              <w:rPr>
                <w:rFonts w:ascii="Times New Roman" w:hAnsi="Times New Roman"/>
                <w:b w:val="0"/>
                <w:sz w:val="20"/>
              </w:rPr>
              <w:t>model_comparison.xlsx</w:t>
            </w:r>
          </w:p>
        </w:tc>
        <w:tc>
          <w:tcPr>
            <w:tcW w:type="dxa" w:w="4514"/>
            <w:vAlign w:val="center"/>
          </w:tcPr>
          <w:p>
            <w:pPr>
              <w:jc w:val="left"/>
            </w:pPr>
            <w:r>
              <w:rPr>
                <w:rFonts w:ascii="Times New Roman" w:hAnsi="Times New Roman"/>
                <w:sz w:val="20"/>
              </w:rPr>
            </w:r>
            <w:r>
              <w:rPr>
                <w:rFonts w:ascii="Times New Roman" w:hAnsi="Times New Roman"/>
                <w:b w:val="0"/>
                <w:sz w:val="20"/>
              </w:rPr>
              <w:t>4,941 bytes</w:t>
            </w:r>
          </w:p>
        </w:tc>
      </w:tr>
      <w:tr>
        <w:tc>
          <w:tcPr>
            <w:tcW w:type="dxa" w:w="4514"/>
            <w:vAlign w:val="center"/>
          </w:tcPr>
          <w:p>
            <w:pPr>
              <w:jc w:val="left"/>
            </w:pPr>
            <w:r>
              <w:rPr>
                <w:rFonts w:ascii="Times New Roman" w:hAnsi="Times New Roman"/>
                <w:sz w:val="20"/>
              </w:rPr>
            </w:r>
            <w:r>
              <w:rPr>
                <w:rFonts w:ascii="Times New Roman" w:hAnsi="Times New Roman"/>
                <w:b w:val="0"/>
                <w:sz w:val="20"/>
              </w:rPr>
              <w:t>model_comparison_chart.png</w:t>
            </w:r>
          </w:p>
        </w:tc>
        <w:tc>
          <w:tcPr>
            <w:tcW w:type="dxa" w:w="4514"/>
            <w:vAlign w:val="center"/>
          </w:tcPr>
          <w:p>
            <w:pPr>
              <w:jc w:val="left"/>
            </w:pPr>
            <w:r>
              <w:rPr>
                <w:rFonts w:ascii="Times New Roman" w:hAnsi="Times New Roman"/>
                <w:sz w:val="20"/>
              </w:rPr>
            </w:r>
            <w:r>
              <w:rPr>
                <w:rFonts w:ascii="Times New Roman" w:hAnsi="Times New Roman"/>
                <w:b w:val="0"/>
                <w:sz w:val="20"/>
              </w:rPr>
              <w:t>34,579 bytes</w:t>
            </w:r>
          </w:p>
        </w:tc>
      </w:tr>
      <w:tr>
        <w:tc>
          <w:tcPr>
            <w:tcW w:type="dxa" w:w="4514"/>
            <w:vAlign w:val="center"/>
          </w:tcPr>
          <w:p>
            <w:pPr>
              <w:jc w:val="left"/>
            </w:pPr>
            <w:r>
              <w:rPr>
                <w:rFonts w:ascii="Times New Roman" w:hAnsi="Times New Roman"/>
                <w:sz w:val="20"/>
              </w:rPr>
            </w:r>
            <w:r>
              <w:rPr>
                <w:rFonts w:ascii="Times New Roman" w:hAnsi="Times New Roman"/>
                <w:b w:val="0"/>
                <w:sz w:val="20"/>
              </w:rPr>
              <w:t>models\decision_tree.pkl</w:t>
            </w:r>
          </w:p>
        </w:tc>
        <w:tc>
          <w:tcPr>
            <w:tcW w:type="dxa" w:w="4514"/>
            <w:vAlign w:val="center"/>
          </w:tcPr>
          <w:p>
            <w:pPr>
              <w:jc w:val="left"/>
            </w:pPr>
            <w:r>
              <w:rPr>
                <w:rFonts w:ascii="Times New Roman" w:hAnsi="Times New Roman"/>
                <w:sz w:val="20"/>
              </w:rPr>
            </w:r>
            <w:r>
              <w:rPr>
                <w:rFonts w:ascii="Times New Roman" w:hAnsi="Times New Roman"/>
                <w:b w:val="0"/>
                <w:sz w:val="20"/>
              </w:rPr>
              <w:t>49,763 bytes</w:t>
            </w:r>
          </w:p>
        </w:tc>
      </w:tr>
      <w:tr>
        <w:tc>
          <w:tcPr>
            <w:tcW w:type="dxa" w:w="4514"/>
            <w:vAlign w:val="center"/>
          </w:tcPr>
          <w:p>
            <w:pPr>
              <w:jc w:val="left"/>
            </w:pPr>
            <w:r>
              <w:rPr>
                <w:rFonts w:ascii="Times New Roman" w:hAnsi="Times New Roman"/>
                <w:sz w:val="20"/>
              </w:rPr>
            </w:r>
            <w:r>
              <w:rPr>
                <w:rFonts w:ascii="Times New Roman" w:hAnsi="Times New Roman"/>
                <w:b w:val="0"/>
                <w:sz w:val="20"/>
              </w:rPr>
              <w:t>models\logistic_regression.pkl</w:t>
            </w:r>
          </w:p>
        </w:tc>
        <w:tc>
          <w:tcPr>
            <w:tcW w:type="dxa" w:w="4514"/>
            <w:vAlign w:val="center"/>
          </w:tcPr>
          <w:p>
            <w:pPr>
              <w:jc w:val="left"/>
            </w:pPr>
            <w:r>
              <w:rPr>
                <w:rFonts w:ascii="Times New Roman" w:hAnsi="Times New Roman"/>
                <w:sz w:val="20"/>
              </w:rPr>
            </w:r>
            <w:r>
              <w:rPr>
                <w:rFonts w:ascii="Times New Roman" w:hAnsi="Times New Roman"/>
                <w:b w:val="0"/>
                <w:sz w:val="20"/>
              </w:rPr>
              <w:t>2,017 bytes</w:t>
            </w:r>
          </w:p>
        </w:tc>
      </w:tr>
      <w:tr>
        <w:tc>
          <w:tcPr>
            <w:tcW w:type="dxa" w:w="4514"/>
            <w:vAlign w:val="center"/>
          </w:tcPr>
          <w:p>
            <w:pPr>
              <w:jc w:val="left"/>
            </w:pPr>
            <w:r>
              <w:rPr>
                <w:rFonts w:ascii="Times New Roman" w:hAnsi="Times New Roman"/>
                <w:sz w:val="20"/>
              </w:rPr>
            </w:r>
            <w:r>
              <w:rPr>
                <w:rFonts w:ascii="Times New Roman" w:hAnsi="Times New Roman"/>
                <w:b w:val="0"/>
                <w:sz w:val="20"/>
              </w:rPr>
              <w:t>models\metadata.json</w:t>
            </w:r>
          </w:p>
        </w:tc>
        <w:tc>
          <w:tcPr>
            <w:tcW w:type="dxa" w:w="4514"/>
            <w:vAlign w:val="center"/>
          </w:tcPr>
          <w:p>
            <w:pPr>
              <w:jc w:val="left"/>
            </w:pPr>
            <w:r>
              <w:rPr>
                <w:rFonts w:ascii="Times New Roman" w:hAnsi="Times New Roman"/>
                <w:sz w:val="20"/>
              </w:rPr>
            </w:r>
            <w:r>
              <w:rPr>
                <w:rFonts w:ascii="Times New Roman" w:hAnsi="Times New Roman"/>
                <w:b w:val="0"/>
                <w:sz w:val="20"/>
              </w:rPr>
              <w:t>654 bytes</w:t>
            </w:r>
          </w:p>
        </w:tc>
      </w:tr>
      <w:tr>
        <w:tc>
          <w:tcPr>
            <w:tcW w:type="dxa" w:w="4514"/>
            <w:vAlign w:val="center"/>
          </w:tcPr>
          <w:p>
            <w:pPr>
              <w:jc w:val="left"/>
            </w:pPr>
            <w:r>
              <w:rPr>
                <w:rFonts w:ascii="Times New Roman" w:hAnsi="Times New Roman"/>
                <w:sz w:val="20"/>
              </w:rPr>
            </w:r>
            <w:r>
              <w:rPr>
                <w:rFonts w:ascii="Times New Roman" w:hAnsi="Times New Roman"/>
                <w:b w:val="0"/>
                <w:sz w:val="20"/>
              </w:rPr>
              <w:t>models\random_forest.pkl</w:t>
            </w:r>
          </w:p>
        </w:tc>
        <w:tc>
          <w:tcPr>
            <w:tcW w:type="dxa" w:w="4514"/>
            <w:vAlign w:val="center"/>
          </w:tcPr>
          <w:p>
            <w:pPr>
              <w:jc w:val="left"/>
            </w:pPr>
            <w:r>
              <w:rPr>
                <w:rFonts w:ascii="Times New Roman" w:hAnsi="Times New Roman"/>
                <w:sz w:val="20"/>
              </w:rPr>
            </w:r>
            <w:r>
              <w:rPr>
                <w:rFonts w:ascii="Times New Roman" w:hAnsi="Times New Roman"/>
                <w:b w:val="0"/>
                <w:sz w:val="20"/>
              </w:rPr>
              <w:t>6,536,850 bytes</w:t>
            </w:r>
          </w:p>
        </w:tc>
      </w:tr>
      <w:tr>
        <w:tc>
          <w:tcPr>
            <w:tcW w:type="dxa" w:w="4514"/>
            <w:vAlign w:val="center"/>
          </w:tcPr>
          <w:p>
            <w:pPr>
              <w:jc w:val="left"/>
            </w:pPr>
            <w:r>
              <w:rPr>
                <w:rFonts w:ascii="Times New Roman" w:hAnsi="Times New Roman"/>
                <w:sz w:val="20"/>
              </w:rPr>
            </w:r>
            <w:r>
              <w:rPr>
                <w:rFonts w:ascii="Times New Roman" w:hAnsi="Times New Roman"/>
                <w:b w:val="0"/>
                <w:sz w:val="20"/>
              </w:rPr>
              <w:t>prob</w:t>
            </w:r>
          </w:p>
        </w:tc>
        <w:tc>
          <w:tcPr>
            <w:tcW w:type="dxa" w:w="4514"/>
            <w:vAlign w:val="center"/>
          </w:tcPr>
          <w:p>
            <w:pPr>
              <w:jc w:val="left"/>
            </w:pPr>
            <w:r>
              <w:rPr>
                <w:rFonts w:ascii="Times New Roman" w:hAnsi="Times New Roman"/>
                <w:sz w:val="20"/>
              </w:rPr>
            </w:r>
            <w:r>
              <w:rPr>
                <w:rFonts w:ascii="Times New Roman" w:hAnsi="Times New Roman"/>
                <w:b w:val="0"/>
                <w:sz w:val="20"/>
              </w:rPr>
              <w:t>0 bytes</w:t>
            </w:r>
          </w:p>
        </w:tc>
      </w:tr>
      <w:tr>
        <w:tc>
          <w:tcPr>
            <w:tcW w:type="dxa" w:w="4514"/>
            <w:vAlign w:val="center"/>
          </w:tcPr>
          <w:p>
            <w:pPr>
              <w:jc w:val="left"/>
            </w:pPr>
            <w:r>
              <w:rPr>
                <w:rFonts w:ascii="Times New Roman" w:hAnsi="Times New Roman"/>
                <w:sz w:val="20"/>
              </w:rPr>
            </w:r>
            <w:r>
              <w:rPr>
                <w:rFonts w:ascii="Times New Roman" w:hAnsi="Times New Roman"/>
                <w:b w:val="0"/>
                <w:sz w:val="20"/>
              </w:rPr>
              <w:t>project_code_explanation.md</w:t>
            </w:r>
          </w:p>
        </w:tc>
        <w:tc>
          <w:tcPr>
            <w:tcW w:type="dxa" w:w="4514"/>
            <w:vAlign w:val="center"/>
          </w:tcPr>
          <w:p>
            <w:pPr>
              <w:jc w:val="left"/>
            </w:pPr>
            <w:r>
              <w:rPr>
                <w:rFonts w:ascii="Times New Roman" w:hAnsi="Times New Roman"/>
                <w:sz w:val="20"/>
              </w:rPr>
            </w:r>
            <w:r>
              <w:rPr>
                <w:rFonts w:ascii="Times New Roman" w:hAnsi="Times New Roman"/>
                <w:b w:val="0"/>
                <w:sz w:val="20"/>
              </w:rPr>
              <w:t>24,928 bytes</w:t>
            </w:r>
          </w:p>
        </w:tc>
      </w:tr>
      <w:tr>
        <w:tc>
          <w:tcPr>
            <w:tcW w:type="dxa" w:w="4514"/>
            <w:vAlign w:val="center"/>
          </w:tcPr>
          <w:p>
            <w:pPr>
              <w:jc w:val="left"/>
            </w:pPr>
            <w:r>
              <w:rPr>
                <w:rFonts w:ascii="Times New Roman" w:hAnsi="Times New Roman"/>
                <w:sz w:val="20"/>
              </w:rPr>
            </w:r>
            <w:r>
              <w:rPr>
                <w:rFonts w:ascii="Times New Roman" w:hAnsi="Times New Roman"/>
                <w:b w:val="0"/>
                <w:sz w:val="20"/>
              </w:rPr>
              <w:t>README.md</w:t>
            </w:r>
          </w:p>
        </w:tc>
        <w:tc>
          <w:tcPr>
            <w:tcW w:type="dxa" w:w="4514"/>
            <w:vAlign w:val="center"/>
          </w:tcPr>
          <w:p>
            <w:pPr>
              <w:jc w:val="left"/>
            </w:pPr>
            <w:r>
              <w:rPr>
                <w:rFonts w:ascii="Times New Roman" w:hAnsi="Times New Roman"/>
                <w:sz w:val="20"/>
              </w:rPr>
            </w:r>
            <w:r>
              <w:rPr>
                <w:rFonts w:ascii="Times New Roman" w:hAnsi="Times New Roman"/>
                <w:b w:val="0"/>
                <w:sz w:val="20"/>
              </w:rPr>
              <w:t>4,408 bytes</w:t>
            </w:r>
          </w:p>
        </w:tc>
      </w:tr>
      <w:tr>
        <w:tc>
          <w:tcPr>
            <w:tcW w:type="dxa" w:w="4514"/>
            <w:vAlign w:val="center"/>
          </w:tcPr>
          <w:p>
            <w:pPr>
              <w:jc w:val="left"/>
            </w:pPr>
            <w:r>
              <w:rPr>
                <w:rFonts w:ascii="Times New Roman" w:hAnsi="Times New Roman"/>
                <w:sz w:val="20"/>
              </w:rPr>
            </w:r>
            <w:r>
              <w:rPr>
                <w:rFonts w:ascii="Times New Roman" w:hAnsi="Times New Roman"/>
                <w:b w:val="0"/>
                <w:sz w:val="20"/>
              </w:rPr>
              <w:t>requirements.txt</w:t>
            </w:r>
          </w:p>
        </w:tc>
        <w:tc>
          <w:tcPr>
            <w:tcW w:type="dxa" w:w="4514"/>
            <w:vAlign w:val="center"/>
          </w:tcPr>
          <w:p>
            <w:pPr>
              <w:jc w:val="left"/>
            </w:pPr>
            <w:r>
              <w:rPr>
                <w:rFonts w:ascii="Times New Roman" w:hAnsi="Times New Roman"/>
                <w:sz w:val="20"/>
              </w:rPr>
            </w:r>
            <w:r>
              <w:rPr>
                <w:rFonts w:ascii="Times New Roman" w:hAnsi="Times New Roman"/>
                <w:b w:val="0"/>
                <w:sz w:val="20"/>
              </w:rPr>
              <w:t>250 bytes</w:t>
            </w:r>
          </w:p>
        </w:tc>
      </w:tr>
      <w:tr>
        <w:tc>
          <w:tcPr>
            <w:tcW w:type="dxa" w:w="4514"/>
            <w:vAlign w:val="center"/>
          </w:tcPr>
          <w:p>
            <w:pPr>
              <w:jc w:val="left"/>
            </w:pPr>
            <w:r>
              <w:rPr>
                <w:rFonts w:ascii="Times New Roman" w:hAnsi="Times New Roman"/>
                <w:sz w:val="20"/>
              </w:rPr>
            </w:r>
            <w:r>
              <w:rPr>
                <w:rFonts w:ascii="Times New Roman" w:hAnsi="Times New Roman"/>
                <w:b w:val="0"/>
                <w:sz w:val="20"/>
              </w:rPr>
              <w:t>signal_distribution.png</w:t>
            </w:r>
          </w:p>
        </w:tc>
        <w:tc>
          <w:tcPr>
            <w:tcW w:type="dxa" w:w="4514"/>
            <w:vAlign w:val="center"/>
          </w:tcPr>
          <w:p>
            <w:pPr>
              <w:jc w:val="left"/>
            </w:pPr>
            <w:r>
              <w:rPr>
                <w:rFonts w:ascii="Times New Roman" w:hAnsi="Times New Roman"/>
                <w:sz w:val="20"/>
              </w:rPr>
            </w:r>
            <w:r>
              <w:rPr>
                <w:rFonts w:ascii="Times New Roman" w:hAnsi="Times New Roman"/>
                <w:b w:val="0"/>
                <w:sz w:val="20"/>
              </w:rPr>
              <w:t>72,346 bytes</w:t>
            </w:r>
          </w:p>
        </w:tc>
      </w:tr>
      <w:tr>
        <w:tc>
          <w:tcPr>
            <w:tcW w:type="dxa" w:w="4514"/>
            <w:vAlign w:val="center"/>
          </w:tcPr>
          <w:p>
            <w:pPr>
              <w:jc w:val="left"/>
            </w:pPr>
            <w:r>
              <w:rPr>
                <w:rFonts w:ascii="Times New Roman" w:hAnsi="Times New Roman"/>
                <w:sz w:val="20"/>
              </w:rPr>
            </w:r>
            <w:r>
              <w:rPr>
                <w:rFonts w:ascii="Times New Roman" w:hAnsi="Times New Roman"/>
                <w:b w:val="0"/>
                <w:sz w:val="20"/>
              </w:rPr>
              <w:t>test_notebook.ipynb</w:t>
            </w:r>
          </w:p>
        </w:tc>
        <w:tc>
          <w:tcPr>
            <w:tcW w:type="dxa" w:w="4514"/>
            <w:vAlign w:val="center"/>
          </w:tcPr>
          <w:p>
            <w:pPr>
              <w:jc w:val="left"/>
            </w:pPr>
            <w:r>
              <w:rPr>
                <w:rFonts w:ascii="Times New Roman" w:hAnsi="Times New Roman"/>
                <w:sz w:val="20"/>
              </w:rPr>
            </w:r>
            <w:r>
              <w:rPr>
                <w:rFonts w:ascii="Times New Roman" w:hAnsi="Times New Roman"/>
                <w:b w:val="0"/>
                <w:sz w:val="20"/>
              </w:rPr>
              <w:t>589 bytes</w:t>
            </w:r>
          </w:p>
        </w:tc>
      </w:tr>
      <w:tr>
        <w:tc>
          <w:tcPr>
            <w:tcW w:type="dxa" w:w="4514"/>
            <w:vAlign w:val="center"/>
          </w:tcPr>
          <w:p>
            <w:pPr>
              <w:jc w:val="left"/>
            </w:pPr>
            <w:r>
              <w:rPr>
                <w:rFonts w:ascii="Times New Roman" w:hAnsi="Times New Roman"/>
                <w:sz w:val="20"/>
              </w:rPr>
            </w:r>
            <w:r>
              <w:rPr>
                <w:rFonts w:ascii="Times New Roman" w:hAnsi="Times New Roman"/>
                <w:b w:val="0"/>
                <w:sz w:val="20"/>
              </w:rPr>
              <w:t>train_model.py</w:t>
            </w:r>
          </w:p>
        </w:tc>
        <w:tc>
          <w:tcPr>
            <w:tcW w:type="dxa" w:w="4514"/>
            <w:vAlign w:val="center"/>
          </w:tcPr>
          <w:p>
            <w:pPr>
              <w:jc w:val="left"/>
            </w:pPr>
            <w:r>
              <w:rPr>
                <w:rFonts w:ascii="Times New Roman" w:hAnsi="Times New Roman"/>
                <w:sz w:val="20"/>
              </w:rPr>
            </w:r>
            <w:r>
              <w:rPr>
                <w:rFonts w:ascii="Times New Roman" w:hAnsi="Times New Roman"/>
                <w:b w:val="0"/>
                <w:sz w:val="20"/>
              </w:rPr>
              <w:t>10,088 bytes</w:t>
            </w:r>
          </w:p>
        </w:tc>
      </w:tr>
      <w:tr>
        <w:tc>
          <w:tcPr>
            <w:tcW w:type="dxa" w:w="4514"/>
            <w:vAlign w:val="center"/>
          </w:tcPr>
          <w:p>
            <w:pPr>
              <w:jc w:val="left"/>
            </w:pPr>
            <w:r>
              <w:rPr>
                <w:rFonts w:ascii="Times New Roman" w:hAnsi="Times New Roman"/>
                <w:sz w:val="20"/>
              </w:rPr>
            </w:r>
            <w:r>
              <w:rPr>
                <w:rFonts w:ascii="Times New Roman" w:hAnsi="Times New Roman"/>
                <w:b w:val="0"/>
                <w:sz w:val="20"/>
              </w:rPr>
              <w:t>visualizations\feature_correlation.png</w:t>
            </w:r>
          </w:p>
        </w:tc>
        <w:tc>
          <w:tcPr>
            <w:tcW w:type="dxa" w:w="4514"/>
            <w:vAlign w:val="center"/>
          </w:tcPr>
          <w:p>
            <w:pPr>
              <w:jc w:val="left"/>
            </w:pPr>
            <w:r>
              <w:rPr>
                <w:rFonts w:ascii="Times New Roman" w:hAnsi="Times New Roman"/>
                <w:sz w:val="20"/>
              </w:rPr>
            </w:r>
            <w:r>
              <w:rPr>
                <w:rFonts w:ascii="Times New Roman" w:hAnsi="Times New Roman"/>
                <w:b w:val="0"/>
                <w:sz w:val="20"/>
              </w:rPr>
              <w:t>154,890 bytes</w:t>
            </w:r>
          </w:p>
        </w:tc>
      </w:tr>
      <w:tr>
        <w:tc>
          <w:tcPr>
            <w:tcW w:type="dxa" w:w="4514"/>
            <w:vAlign w:val="center"/>
          </w:tcPr>
          <w:p>
            <w:pPr>
              <w:jc w:val="left"/>
            </w:pPr>
            <w:r>
              <w:rPr>
                <w:rFonts w:ascii="Times New Roman" w:hAnsi="Times New Roman"/>
                <w:sz w:val="20"/>
              </w:rPr>
            </w:r>
            <w:r>
              <w:rPr>
                <w:rFonts w:ascii="Times New Roman" w:hAnsi="Times New Roman"/>
                <w:b w:val="0"/>
                <w:sz w:val="20"/>
              </w:rPr>
              <w:t>visualizations\feature_importance.png</w:t>
            </w:r>
          </w:p>
        </w:tc>
        <w:tc>
          <w:tcPr>
            <w:tcW w:type="dxa" w:w="4514"/>
            <w:vAlign w:val="center"/>
          </w:tcPr>
          <w:p>
            <w:pPr>
              <w:jc w:val="left"/>
            </w:pPr>
            <w:r>
              <w:rPr>
                <w:rFonts w:ascii="Times New Roman" w:hAnsi="Times New Roman"/>
                <w:sz w:val="20"/>
              </w:rPr>
            </w:r>
            <w:r>
              <w:rPr>
                <w:rFonts w:ascii="Times New Roman" w:hAnsi="Times New Roman"/>
                <w:b w:val="0"/>
                <w:sz w:val="20"/>
              </w:rPr>
              <w:t>106,389 bytes</w:t>
            </w:r>
          </w:p>
        </w:tc>
      </w:tr>
      <w:tr>
        <w:tc>
          <w:tcPr>
            <w:tcW w:type="dxa" w:w="4514"/>
            <w:vAlign w:val="center"/>
          </w:tcPr>
          <w:p>
            <w:pPr>
              <w:jc w:val="left"/>
            </w:pPr>
            <w:r>
              <w:rPr>
                <w:rFonts w:ascii="Times New Roman" w:hAnsi="Times New Roman"/>
                <w:sz w:val="20"/>
              </w:rPr>
            </w:r>
            <w:r>
              <w:rPr>
                <w:rFonts w:ascii="Times New Roman" w:hAnsi="Times New Roman"/>
                <w:b w:val="0"/>
                <w:sz w:val="20"/>
              </w:rPr>
              <w:t>visualizations\model_performance.png</w:t>
            </w:r>
          </w:p>
        </w:tc>
        <w:tc>
          <w:tcPr>
            <w:tcW w:type="dxa" w:w="4514"/>
            <w:vAlign w:val="center"/>
          </w:tcPr>
          <w:p>
            <w:pPr>
              <w:jc w:val="left"/>
            </w:pPr>
            <w:r>
              <w:rPr>
                <w:rFonts w:ascii="Times New Roman" w:hAnsi="Times New Roman"/>
                <w:sz w:val="20"/>
              </w:rPr>
            </w:r>
            <w:r>
              <w:rPr>
                <w:rFonts w:ascii="Times New Roman" w:hAnsi="Times New Roman"/>
                <w:b w:val="0"/>
                <w:sz w:val="20"/>
              </w:rPr>
              <w:t>116,130 bytes</w:t>
            </w:r>
          </w:p>
        </w:tc>
      </w:tr>
      <w:tr>
        <w:tc>
          <w:tcPr>
            <w:tcW w:type="dxa" w:w="4514"/>
            <w:vAlign w:val="center"/>
          </w:tcPr>
          <w:p>
            <w:pPr>
              <w:jc w:val="left"/>
            </w:pPr>
            <w:r>
              <w:rPr>
                <w:rFonts w:ascii="Times New Roman" w:hAnsi="Times New Roman"/>
                <w:sz w:val="20"/>
              </w:rPr>
            </w:r>
            <w:r>
              <w:rPr>
                <w:rFonts w:ascii="Times New Roman" w:hAnsi="Times New Roman"/>
                <w:b w:val="0"/>
                <w:sz w:val="20"/>
              </w:rPr>
              <w:t>visualize.py</w:t>
            </w:r>
          </w:p>
        </w:tc>
        <w:tc>
          <w:tcPr>
            <w:tcW w:type="dxa" w:w="4514"/>
            <w:vAlign w:val="center"/>
          </w:tcPr>
          <w:p>
            <w:pPr>
              <w:jc w:val="left"/>
            </w:pPr>
            <w:r>
              <w:rPr>
                <w:rFonts w:ascii="Times New Roman" w:hAnsi="Times New Roman"/>
                <w:sz w:val="20"/>
              </w:rPr>
            </w:r>
            <w:r>
              <w:rPr>
                <w:rFonts w:ascii="Times New Roman" w:hAnsi="Times New Roman"/>
                <w:b w:val="0"/>
                <w:sz w:val="20"/>
              </w:rPr>
              <w:t>5,659 bytes</w:t>
            </w:r>
          </w:p>
        </w:tc>
      </w:tr>
    </w:tbl>
    <w:p/>
    <w:p>
      <w:pPr>
        <w:pStyle w:val="Heading2"/>
      </w:pPr>
      <w:r>
        <w:rPr>
          <w:rFonts w:ascii="Times New Roman" w:hAnsi="Times New Roman"/>
          <w:color w:val="23527C"/>
        </w:rPr>
        <w:t>5.2 Main Modules</w:t>
      </w:r>
    </w:p>
    <w:p>
      <w:pPr>
        <w:pStyle w:val="Caption"/>
      </w:pPr>
      <w:r>
        <w:rPr>
          <w:b/>
        </w:rPr>
        <w:t>Table 5.2: Module responsibility matrix</w:t>
      </w:r>
    </w:p>
    <w:tbl>
      <w:tblPr>
        <w:tblStyle w:val="TableGrid"/>
        <w:tblW w:type="dxa" w:w="9028"/>
        <w:tblLayout w:type="autofit"/>
        <w:tblLook w:firstColumn="1" w:firstRow="1" w:lastColumn="0" w:lastRow="0" w:noHBand="0" w:noVBand="1" w:val="04A0"/>
      </w:tblPr>
      <w:tblGrid>
        <w:gridCol w:w="4514"/>
        <w:gridCol w:w="4514"/>
      </w:tblGrid>
      <w:tr>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Module</w:t>
            </w:r>
          </w:p>
        </w:tc>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Responsibility</w:t>
            </w:r>
          </w:p>
        </w:tc>
      </w:tr>
      <w:tr>
        <w:tc>
          <w:tcPr>
            <w:tcW w:type="dxa" w:w="4514"/>
            <w:vAlign w:val="center"/>
          </w:tcPr>
          <w:p>
            <w:pPr>
              <w:jc w:val="left"/>
            </w:pPr>
            <w:r>
              <w:rPr>
                <w:rFonts w:ascii="Times New Roman" w:hAnsi="Times New Roman"/>
                <w:sz w:val="20"/>
              </w:rPr>
            </w:r>
            <w:r>
              <w:rPr>
                <w:rFonts w:ascii="Times New Roman" w:hAnsi="Times New Roman"/>
                <w:b w:val="0"/>
                <w:sz w:val="20"/>
              </w:rPr>
              <w:t>mainn.ipynb / mainn.py</w:t>
            </w:r>
          </w:p>
        </w:tc>
        <w:tc>
          <w:tcPr>
            <w:tcW w:type="dxa" w:w="4514"/>
            <w:vAlign w:val="center"/>
          </w:tcPr>
          <w:p>
            <w:pPr>
              <w:jc w:val="left"/>
            </w:pPr>
            <w:r>
              <w:rPr>
                <w:rFonts w:ascii="Times New Roman" w:hAnsi="Times New Roman"/>
                <w:sz w:val="20"/>
              </w:rPr>
            </w:r>
            <w:r>
              <w:rPr>
                <w:rFonts w:ascii="Times New Roman" w:hAnsi="Times New Roman"/>
                <w:b w:val="0"/>
                <w:sz w:val="20"/>
              </w:rPr>
              <w:t>Original experiment, data cleaning, feature engineering, sentiment attempt, model comparison and Excel export.</w:t>
            </w:r>
          </w:p>
        </w:tc>
      </w:tr>
      <w:tr>
        <w:tc>
          <w:tcPr>
            <w:tcW w:type="dxa" w:w="4514"/>
            <w:vAlign w:val="center"/>
          </w:tcPr>
          <w:p>
            <w:pPr>
              <w:jc w:val="left"/>
            </w:pPr>
            <w:r>
              <w:rPr>
                <w:rFonts w:ascii="Times New Roman" w:hAnsi="Times New Roman"/>
                <w:sz w:val="20"/>
              </w:rPr>
            </w:r>
            <w:r>
              <w:rPr>
                <w:rFonts w:ascii="Times New Roman" w:hAnsi="Times New Roman"/>
                <w:b w:val="0"/>
                <w:sz w:val="20"/>
              </w:rPr>
              <w:t>train_model.py</w:t>
            </w:r>
          </w:p>
        </w:tc>
        <w:tc>
          <w:tcPr>
            <w:tcW w:type="dxa" w:w="4514"/>
            <w:vAlign w:val="center"/>
          </w:tcPr>
          <w:p>
            <w:pPr>
              <w:jc w:val="left"/>
            </w:pPr>
            <w:r>
              <w:rPr>
                <w:rFonts w:ascii="Times New Roman" w:hAnsi="Times New Roman"/>
                <w:sz w:val="20"/>
              </w:rPr>
            </w:r>
            <w:r>
              <w:rPr>
                <w:rFonts w:ascii="Times New Roman" w:hAnsi="Times New Roman"/>
                <w:b w:val="0"/>
                <w:sz w:val="20"/>
              </w:rPr>
              <w:t>Production-style training with time-series split, metrics, backtesting and saved models.</w:t>
            </w:r>
          </w:p>
        </w:tc>
      </w:tr>
      <w:tr>
        <w:tc>
          <w:tcPr>
            <w:tcW w:type="dxa" w:w="4514"/>
            <w:vAlign w:val="center"/>
          </w:tcPr>
          <w:p>
            <w:pPr>
              <w:jc w:val="left"/>
            </w:pPr>
            <w:r>
              <w:rPr>
                <w:rFonts w:ascii="Times New Roman" w:hAnsi="Times New Roman"/>
                <w:sz w:val="20"/>
              </w:rPr>
            </w:r>
            <w:r>
              <w:rPr>
                <w:rFonts w:ascii="Times New Roman" w:hAnsi="Times New Roman"/>
                <w:b w:val="0"/>
                <w:sz w:val="20"/>
              </w:rPr>
              <w:t>api.py</w:t>
            </w:r>
          </w:p>
        </w:tc>
        <w:tc>
          <w:tcPr>
            <w:tcW w:type="dxa" w:w="4514"/>
            <w:vAlign w:val="center"/>
          </w:tcPr>
          <w:p>
            <w:pPr>
              <w:jc w:val="left"/>
            </w:pPr>
            <w:r>
              <w:rPr>
                <w:rFonts w:ascii="Times New Roman" w:hAnsi="Times New Roman"/>
                <w:sz w:val="20"/>
              </w:rPr>
            </w:r>
            <w:r>
              <w:rPr>
                <w:rFonts w:ascii="Times New Roman" w:hAnsi="Times New Roman"/>
                <w:b w:val="0"/>
                <w:sz w:val="20"/>
              </w:rPr>
              <w:t>Flask server that loads models and exposes health, model, stock, feature, single prediction and batch prediction endpoints.</w:t>
            </w:r>
          </w:p>
        </w:tc>
      </w:tr>
      <w:tr>
        <w:tc>
          <w:tcPr>
            <w:tcW w:type="dxa" w:w="4514"/>
            <w:vAlign w:val="center"/>
          </w:tcPr>
          <w:p>
            <w:pPr>
              <w:jc w:val="left"/>
            </w:pPr>
            <w:r>
              <w:rPr>
                <w:rFonts w:ascii="Times New Roman" w:hAnsi="Times New Roman"/>
                <w:sz w:val="20"/>
              </w:rPr>
            </w:r>
            <w:r>
              <w:rPr>
                <w:rFonts w:ascii="Times New Roman" w:hAnsi="Times New Roman"/>
                <w:b w:val="0"/>
                <w:sz w:val="20"/>
              </w:rPr>
              <w:t>visualize.py</w:t>
            </w:r>
          </w:p>
        </w:tc>
        <w:tc>
          <w:tcPr>
            <w:tcW w:type="dxa" w:w="4514"/>
            <w:vAlign w:val="center"/>
          </w:tcPr>
          <w:p>
            <w:pPr>
              <w:jc w:val="left"/>
            </w:pPr>
            <w:r>
              <w:rPr>
                <w:rFonts w:ascii="Times New Roman" w:hAnsi="Times New Roman"/>
                <w:sz w:val="20"/>
              </w:rPr>
            </w:r>
            <w:r>
              <w:rPr>
                <w:rFonts w:ascii="Times New Roman" w:hAnsi="Times New Roman"/>
                <w:b w:val="0"/>
                <w:sz w:val="20"/>
              </w:rPr>
              <w:t>Generates model comparison, feature importance and feature correlation visualizations.</w:t>
            </w:r>
          </w:p>
        </w:tc>
      </w:tr>
      <w:tr>
        <w:tc>
          <w:tcPr>
            <w:tcW w:type="dxa" w:w="4514"/>
            <w:vAlign w:val="center"/>
          </w:tcPr>
          <w:p>
            <w:pPr>
              <w:jc w:val="left"/>
            </w:pPr>
            <w:r>
              <w:rPr>
                <w:rFonts w:ascii="Times New Roman" w:hAnsi="Times New Roman"/>
                <w:sz w:val="20"/>
              </w:rPr>
            </w:r>
            <w:r>
              <w:rPr>
                <w:rFonts w:ascii="Times New Roman" w:hAnsi="Times New Roman"/>
                <w:b w:val="0"/>
                <w:sz w:val="20"/>
              </w:rPr>
              <w:t>dashboard.html</w:t>
            </w:r>
          </w:p>
        </w:tc>
        <w:tc>
          <w:tcPr>
            <w:tcW w:type="dxa" w:w="4514"/>
            <w:vAlign w:val="center"/>
          </w:tcPr>
          <w:p>
            <w:pPr>
              <w:jc w:val="left"/>
            </w:pPr>
            <w:r>
              <w:rPr>
                <w:rFonts w:ascii="Times New Roman" w:hAnsi="Times New Roman"/>
                <w:sz w:val="20"/>
              </w:rPr>
            </w:r>
            <w:r>
              <w:rPr>
                <w:rFonts w:ascii="Times New Roman" w:hAnsi="Times New Roman"/>
                <w:b w:val="0"/>
                <w:sz w:val="20"/>
              </w:rPr>
              <w:t>Benchmark dashboard for model comparison and interpretation.</w:t>
            </w:r>
          </w:p>
        </w:tc>
      </w:tr>
      <w:tr>
        <w:tc>
          <w:tcPr>
            <w:tcW w:type="dxa" w:w="4514"/>
            <w:vAlign w:val="center"/>
          </w:tcPr>
          <w:p>
            <w:pPr>
              <w:jc w:val="left"/>
            </w:pPr>
            <w:r>
              <w:rPr>
                <w:rFonts w:ascii="Times New Roman" w:hAnsi="Times New Roman"/>
                <w:sz w:val="20"/>
              </w:rPr>
            </w:r>
            <w:r>
              <w:rPr>
                <w:rFonts w:ascii="Times New Roman" w:hAnsi="Times New Roman"/>
                <w:b w:val="0"/>
                <w:sz w:val="20"/>
              </w:rPr>
              <w:t>api_docs.html</w:t>
            </w:r>
          </w:p>
        </w:tc>
        <w:tc>
          <w:tcPr>
            <w:tcW w:type="dxa" w:w="4514"/>
            <w:vAlign w:val="center"/>
          </w:tcPr>
          <w:p>
            <w:pPr>
              <w:jc w:val="left"/>
            </w:pPr>
            <w:r>
              <w:rPr>
                <w:rFonts w:ascii="Times New Roman" w:hAnsi="Times New Roman"/>
                <w:sz w:val="20"/>
              </w:rPr>
            </w:r>
            <w:r>
              <w:rPr>
                <w:rFonts w:ascii="Times New Roman" w:hAnsi="Times New Roman"/>
                <w:b w:val="0"/>
                <w:sz w:val="20"/>
              </w:rPr>
              <w:t>Interactive API documentation and prediction interface.</w:t>
            </w:r>
          </w:p>
        </w:tc>
      </w:tr>
    </w:tbl>
    <w:p/>
    <w:p>
      <w:pPr>
        <w:pStyle w:val="Heading2"/>
      </w:pPr>
      <w:r>
        <w:rPr>
          <w:rFonts w:ascii="Times New Roman" w:hAnsi="Times New Roman"/>
          <w:color w:val="23527C"/>
        </w:rPr>
        <w:t>5.3 Training Pipeline</w:t>
      </w:r>
    </w:p>
    <w:p>
      <w:pPr>
        <w:jc w:val="both"/>
      </w:pPr>
      <w:r>
        <w:rPr>
          <w:rFonts w:ascii="Times New Roman" w:hAnsi="Times New Roman"/>
          <w:sz w:val="24"/>
        </w:rPr>
        <w:t>The training script downloads records from 2022-01-01 to 2025-01-01 for TCS.NS, INFY.NS, RELIANCE.NS and HDFCBANK.NS. After cleaning and feature engineering, records are sorted by date and split chronologically. This design is important because future data should not be used to train a model that is supposed to predict later movement.</w:t>
      </w:r>
    </w:p>
    <w:p>
      <w:pPr>
        <w:pStyle w:val="Heading2"/>
      </w:pPr>
      <w:r>
        <w:rPr>
          <w:rFonts w:ascii="Times New Roman" w:hAnsi="Times New Roman"/>
          <w:color w:val="23527C"/>
        </w:rPr>
        <w:t>5.4 API Implementation</w:t>
      </w:r>
    </w:p>
    <w:p>
      <w:pPr>
        <w:jc w:val="both"/>
      </w:pPr>
      <w:r>
        <w:rPr>
          <w:rFonts w:ascii="Times New Roman" w:hAnsi="Times New Roman"/>
          <w:sz w:val="24"/>
        </w:rPr>
        <w:t>The API loads metadata.json and model pickle files from the models folder. It exposes JSON endpoints for health checking, model listing, supported stock listing, feature descriptions, single prediction and batch prediction. The predict_stock function performs input validation, fetches recent stock data, computes features, predicts direction and returns a structured response.</w:t>
      </w:r>
    </w:p>
    <w:p>
      <w:pPr>
        <w:pStyle w:val="Heading2"/>
      </w:pPr>
      <w:r>
        <w:rPr>
          <w:rFonts w:ascii="Times New Roman" w:hAnsi="Times New Roman"/>
          <w:color w:val="23527C"/>
        </w:rPr>
        <w:t>5.5 Validation Checks</w:t>
      </w:r>
    </w:p>
    <w:p>
      <w:pPr>
        <w:pStyle w:val="ListBullet"/>
        <w:spacing w:after="120"/>
      </w:pPr>
      <w:r>
        <w:rPr>
          <w:rFonts w:ascii="Times New Roman" w:hAnsi="Times New Roman"/>
        </w:rPr>
        <w:t>Missing ticker requests return a 400 error with an example payload.</w:t>
      </w:r>
    </w:p>
    <w:p>
      <w:pPr>
        <w:pStyle w:val="ListBullet"/>
        <w:spacing w:after="120"/>
      </w:pPr>
      <w:r>
        <w:rPr>
          <w:rFonts w:ascii="Times New Roman" w:hAnsi="Times New Roman"/>
        </w:rPr>
        <w:t>Unknown model names return an informative error.</w:t>
      </w:r>
    </w:p>
    <w:p>
      <w:pPr>
        <w:pStyle w:val="ListBullet"/>
        <w:spacing w:after="120"/>
      </w:pPr>
      <w:r>
        <w:rPr>
          <w:rFonts w:ascii="Times New Roman" w:hAnsi="Times New Roman"/>
        </w:rPr>
        <w:t>Insufficient stock data is rejected before prediction.</w:t>
      </w:r>
    </w:p>
    <w:p>
      <w:pPr>
        <w:pStyle w:val="ListBullet"/>
        <w:spacing w:after="120"/>
      </w:pPr>
      <w:r>
        <w:rPr>
          <w:rFonts w:ascii="Times New Roman" w:hAnsi="Times New Roman"/>
        </w:rPr>
        <w:t>Batch prediction requires a non-empty list and is limited to 10 tickers.</w:t>
      </w:r>
    </w:p>
    <w:p>
      <w:pPr>
        <w:pStyle w:val="ListBullet"/>
        <w:spacing w:after="120"/>
      </w:pPr>
      <w:r>
        <w:rPr>
          <w:rFonts w:ascii="Times New Roman" w:hAnsi="Times New Roman"/>
        </w:rPr>
        <w:t>Prediction dates skip weekends when computing the next trading day.</w:t>
      </w:r>
    </w:p>
    <w:p>
      <w:r>
        <w:br w:type="page"/>
      </w:r>
    </w:p>
    <w:p>
      <w:pPr>
        <w:pStyle w:val="Heading1"/>
      </w:pPr>
      <w:r>
        <w:rPr>
          <w:rFonts w:ascii="Times New Roman" w:hAnsi="Times New Roman"/>
          <w:color w:val="23527C"/>
        </w:rPr>
        <w:t>Chapter 6: Results, Reports and User Interface</w:t>
      </w:r>
    </w:p>
    <w:p>
      <w:pPr>
        <w:pStyle w:val="Heading2"/>
      </w:pPr>
      <w:r>
        <w:rPr>
          <w:rFonts w:ascii="Times New Roman" w:hAnsi="Times New Roman"/>
          <w:color w:val="23527C"/>
        </w:rPr>
        <w:t>6.1 Model Performance</w:t>
      </w:r>
    </w:p>
    <w:p>
      <w:pPr>
        <w:pStyle w:val="Caption"/>
      </w:pPr>
      <w:r>
        <w:rPr>
          <w:b/>
        </w:rPr>
        <w:t>Table 6.1: Model comparison from model_comparison.xlsx</w:t>
      </w:r>
    </w:p>
    <w:tbl>
      <w:tblPr>
        <w:tblStyle w:val="TableGrid"/>
        <w:tblW w:type="dxa" w:w="9028"/>
        <w:tblLayout w:type="autofit"/>
        <w:tblLook w:firstColumn="1" w:firstRow="1" w:lastColumn="0" w:lastRow="0" w:noHBand="0" w:noVBand="1" w:val="04A0"/>
      </w:tblPr>
      <w:tblGrid>
        <w:gridCol w:w="4514"/>
        <w:gridCol w:w="4514"/>
      </w:tblGrid>
      <w:tr>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Model</w:t>
            </w:r>
          </w:p>
        </w:tc>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Accuracy</w:t>
            </w:r>
          </w:p>
        </w:tc>
      </w:tr>
      <w:tr>
        <w:tc>
          <w:tcPr>
            <w:tcW w:type="dxa" w:w="4514"/>
            <w:vAlign w:val="center"/>
          </w:tcPr>
          <w:p>
            <w:pPr>
              <w:jc w:val="left"/>
            </w:pPr>
            <w:r>
              <w:rPr>
                <w:rFonts w:ascii="Times New Roman" w:hAnsi="Times New Roman"/>
                <w:sz w:val="20"/>
              </w:rPr>
            </w:r>
            <w:r>
              <w:rPr>
                <w:rFonts w:ascii="Times New Roman" w:hAnsi="Times New Roman"/>
                <w:b w:val="0"/>
                <w:sz w:val="20"/>
              </w:rPr>
              <w:t>Decision Tree</w:t>
            </w:r>
          </w:p>
        </w:tc>
        <w:tc>
          <w:tcPr>
            <w:tcW w:type="dxa" w:w="4514"/>
            <w:vAlign w:val="center"/>
          </w:tcPr>
          <w:p>
            <w:pPr>
              <w:jc w:val="left"/>
            </w:pPr>
            <w:r>
              <w:rPr>
                <w:rFonts w:ascii="Times New Roman" w:hAnsi="Times New Roman"/>
                <w:sz w:val="20"/>
              </w:rPr>
            </w:r>
            <w:r>
              <w:rPr>
                <w:rFonts w:ascii="Times New Roman" w:hAnsi="Times New Roman"/>
                <w:b w:val="0"/>
                <w:sz w:val="20"/>
              </w:rPr>
              <w:t>75.42%</w:t>
            </w:r>
          </w:p>
        </w:tc>
      </w:tr>
      <w:tr>
        <w:tc>
          <w:tcPr>
            <w:tcW w:type="dxa" w:w="4514"/>
            <w:vAlign w:val="center"/>
          </w:tcPr>
          <w:p>
            <w:pPr>
              <w:jc w:val="left"/>
            </w:pPr>
            <w:r>
              <w:rPr>
                <w:rFonts w:ascii="Times New Roman" w:hAnsi="Times New Roman"/>
                <w:sz w:val="20"/>
              </w:rPr>
            </w:r>
            <w:r>
              <w:rPr>
                <w:rFonts w:ascii="Times New Roman" w:hAnsi="Times New Roman"/>
                <w:b w:val="0"/>
                <w:sz w:val="20"/>
              </w:rPr>
              <w:t>Random Forest</w:t>
            </w:r>
          </w:p>
        </w:tc>
        <w:tc>
          <w:tcPr>
            <w:tcW w:type="dxa" w:w="4514"/>
            <w:vAlign w:val="center"/>
          </w:tcPr>
          <w:p>
            <w:pPr>
              <w:jc w:val="left"/>
            </w:pPr>
            <w:r>
              <w:rPr>
                <w:rFonts w:ascii="Times New Roman" w:hAnsi="Times New Roman"/>
                <w:sz w:val="20"/>
              </w:rPr>
            </w:r>
            <w:r>
              <w:rPr>
                <w:rFonts w:ascii="Times New Roman" w:hAnsi="Times New Roman"/>
                <w:b w:val="0"/>
                <w:sz w:val="20"/>
              </w:rPr>
              <w:t>80.00%</w:t>
            </w:r>
          </w:p>
        </w:tc>
      </w:tr>
      <w:tr>
        <w:tc>
          <w:tcPr>
            <w:tcW w:type="dxa" w:w="4514"/>
            <w:vAlign w:val="center"/>
          </w:tcPr>
          <w:p>
            <w:pPr>
              <w:jc w:val="left"/>
            </w:pPr>
            <w:r>
              <w:rPr>
                <w:rFonts w:ascii="Times New Roman" w:hAnsi="Times New Roman"/>
                <w:sz w:val="20"/>
              </w:rPr>
            </w:r>
            <w:r>
              <w:rPr>
                <w:rFonts w:ascii="Times New Roman" w:hAnsi="Times New Roman"/>
                <w:b w:val="0"/>
                <w:sz w:val="20"/>
              </w:rPr>
              <w:t>Logistic Regression</w:t>
            </w:r>
          </w:p>
        </w:tc>
        <w:tc>
          <w:tcPr>
            <w:tcW w:type="dxa" w:w="4514"/>
            <w:vAlign w:val="center"/>
          </w:tcPr>
          <w:p>
            <w:pPr>
              <w:jc w:val="left"/>
            </w:pPr>
            <w:r>
              <w:rPr>
                <w:rFonts w:ascii="Times New Roman" w:hAnsi="Times New Roman"/>
                <w:sz w:val="20"/>
              </w:rPr>
            </w:r>
            <w:r>
              <w:rPr>
                <w:rFonts w:ascii="Times New Roman" w:hAnsi="Times New Roman"/>
                <w:b w:val="0"/>
                <w:sz w:val="20"/>
              </w:rPr>
              <w:t>75.42%</w:t>
            </w:r>
          </w:p>
        </w:tc>
      </w:tr>
    </w:tbl>
    <w:p/>
    <w:p>
      <w:pPr>
        <w:jc w:val="both"/>
      </w:pPr>
      <w:r>
        <w:rPr>
          <w:rFonts w:ascii="Times New Roman" w:hAnsi="Times New Roman"/>
          <w:sz w:val="24"/>
        </w:rPr>
        <w:t>The Random Forest model achieved the best exported comparison accuracy of 80.00%. The final prediction workbook contains 590 prediction rows with an observed correctness ratio of 80.00% based on the Correct column.</w:t>
      </w:r>
    </w:p>
    <w:p>
      <w:pPr>
        <w:pStyle w:val="Heading2"/>
      </w:pPr>
      <w:r>
        <w:rPr>
          <w:rFonts w:ascii="Times New Roman" w:hAnsi="Times New Roman"/>
          <w:color w:val="23527C"/>
        </w:rPr>
        <w:t>6.2 Signal Distribution</w:t>
      </w:r>
    </w:p>
    <w:p>
      <w:pPr>
        <w:pStyle w:val="Caption"/>
      </w:pPr>
      <w:r>
        <w:rPr>
          <w:b/>
        </w:rPr>
        <w:t>Table 6.2: Trading signal distribution from final.xlsx</w:t>
      </w:r>
    </w:p>
    <w:tbl>
      <w:tblPr>
        <w:tblStyle w:val="TableGrid"/>
        <w:tblW w:type="dxa" w:w="9028"/>
        <w:tblLayout w:type="autofit"/>
        <w:tblLook w:firstColumn="1" w:firstRow="1" w:lastColumn="0" w:lastRow="0" w:noHBand="0" w:noVBand="1" w:val="04A0"/>
      </w:tblPr>
      <w:tblGrid>
        <w:gridCol w:w="4514"/>
        <w:gridCol w:w="4514"/>
      </w:tblGrid>
      <w:tr>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Signal</w:t>
            </w:r>
          </w:p>
        </w:tc>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Count</w:t>
            </w:r>
          </w:p>
        </w:tc>
      </w:tr>
      <w:tr>
        <w:tc>
          <w:tcPr>
            <w:tcW w:type="dxa" w:w="4514"/>
            <w:vAlign w:val="center"/>
          </w:tcPr>
          <w:p>
            <w:pPr>
              <w:jc w:val="left"/>
            </w:pPr>
            <w:r>
              <w:rPr>
                <w:rFonts w:ascii="Times New Roman" w:hAnsi="Times New Roman"/>
                <w:sz w:val="20"/>
              </w:rPr>
            </w:r>
            <w:r>
              <w:rPr>
                <w:rFonts w:ascii="Times New Roman" w:hAnsi="Times New Roman"/>
                <w:b w:val="0"/>
                <w:sz w:val="20"/>
              </w:rPr>
              <w:t>BUY</w:t>
            </w:r>
          </w:p>
        </w:tc>
        <w:tc>
          <w:tcPr>
            <w:tcW w:type="dxa" w:w="4514"/>
            <w:vAlign w:val="center"/>
          </w:tcPr>
          <w:p>
            <w:pPr>
              <w:jc w:val="left"/>
            </w:pPr>
            <w:r>
              <w:rPr>
                <w:rFonts w:ascii="Times New Roman" w:hAnsi="Times New Roman"/>
                <w:sz w:val="20"/>
              </w:rPr>
            </w:r>
            <w:r>
              <w:rPr>
                <w:rFonts w:ascii="Times New Roman" w:hAnsi="Times New Roman"/>
                <w:b w:val="0"/>
                <w:sz w:val="20"/>
              </w:rPr>
              <w:t>253</w:t>
            </w:r>
          </w:p>
        </w:tc>
      </w:tr>
      <w:tr>
        <w:tc>
          <w:tcPr>
            <w:tcW w:type="dxa" w:w="4514"/>
            <w:vAlign w:val="center"/>
          </w:tcPr>
          <w:p>
            <w:pPr>
              <w:jc w:val="left"/>
            </w:pPr>
            <w:r>
              <w:rPr>
                <w:rFonts w:ascii="Times New Roman" w:hAnsi="Times New Roman"/>
                <w:sz w:val="20"/>
              </w:rPr>
            </w:r>
            <w:r>
              <w:rPr>
                <w:rFonts w:ascii="Times New Roman" w:hAnsi="Times New Roman"/>
                <w:b w:val="0"/>
                <w:sz w:val="20"/>
              </w:rPr>
              <w:t>HOLD</w:t>
            </w:r>
          </w:p>
        </w:tc>
        <w:tc>
          <w:tcPr>
            <w:tcW w:type="dxa" w:w="4514"/>
            <w:vAlign w:val="center"/>
          </w:tcPr>
          <w:p>
            <w:pPr>
              <w:jc w:val="left"/>
            </w:pPr>
            <w:r>
              <w:rPr>
                <w:rFonts w:ascii="Times New Roman" w:hAnsi="Times New Roman"/>
                <w:sz w:val="20"/>
              </w:rPr>
            </w:r>
            <w:r>
              <w:rPr>
                <w:rFonts w:ascii="Times New Roman" w:hAnsi="Times New Roman"/>
                <w:b w:val="0"/>
                <w:sz w:val="20"/>
              </w:rPr>
              <w:t>141</w:t>
            </w:r>
          </w:p>
        </w:tc>
      </w:tr>
      <w:tr>
        <w:tc>
          <w:tcPr>
            <w:tcW w:type="dxa" w:w="4514"/>
            <w:vAlign w:val="center"/>
          </w:tcPr>
          <w:p>
            <w:pPr>
              <w:jc w:val="left"/>
            </w:pPr>
            <w:r>
              <w:rPr>
                <w:rFonts w:ascii="Times New Roman" w:hAnsi="Times New Roman"/>
                <w:sz w:val="20"/>
              </w:rPr>
            </w:r>
            <w:r>
              <w:rPr>
                <w:rFonts w:ascii="Times New Roman" w:hAnsi="Times New Roman"/>
                <w:b w:val="0"/>
                <w:sz w:val="20"/>
              </w:rPr>
              <w:t>SELL</w:t>
            </w:r>
          </w:p>
        </w:tc>
        <w:tc>
          <w:tcPr>
            <w:tcW w:type="dxa" w:w="4514"/>
            <w:vAlign w:val="center"/>
          </w:tcPr>
          <w:p>
            <w:pPr>
              <w:jc w:val="left"/>
            </w:pPr>
            <w:r>
              <w:rPr>
                <w:rFonts w:ascii="Times New Roman" w:hAnsi="Times New Roman"/>
                <w:sz w:val="20"/>
              </w:rPr>
            </w:r>
            <w:r>
              <w:rPr>
                <w:rFonts w:ascii="Times New Roman" w:hAnsi="Times New Roman"/>
                <w:b w:val="0"/>
                <w:sz w:val="20"/>
              </w:rPr>
              <w:t>196</w:t>
            </w:r>
          </w:p>
        </w:tc>
      </w:tr>
    </w:tbl>
    <w:p/>
    <w:p>
      <w:pPr>
        <w:pStyle w:val="Heading2"/>
      </w:pPr>
      <w:r>
        <w:rPr>
          <w:rFonts w:ascii="Times New Roman" w:hAnsi="Times New Roman"/>
          <w:color w:val="23527C"/>
        </w:rPr>
        <w:t>6.3 Prediction Statistics</w:t>
      </w:r>
    </w:p>
    <w:p>
      <w:pPr>
        <w:pStyle w:val="Caption"/>
      </w:pPr>
      <w:r>
        <w:rPr>
          <w:b/>
        </w:rPr>
        <w:t>Table 6.3: Prediction summary statistics</w:t>
      </w:r>
    </w:p>
    <w:tbl>
      <w:tblPr>
        <w:tblStyle w:val="TableGrid"/>
        <w:tblW w:type="dxa" w:w="9028"/>
        <w:tblLayout w:type="autofit"/>
        <w:tblLook w:firstColumn="1" w:firstRow="1" w:lastColumn="0" w:lastRow="0" w:noHBand="0" w:noVBand="1" w:val="04A0"/>
      </w:tblPr>
      <w:tblGrid>
        <w:gridCol w:w="4514"/>
        <w:gridCol w:w="4514"/>
      </w:tblGrid>
      <w:tr>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Metric</w:t>
            </w:r>
          </w:p>
        </w:tc>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Value</w:t>
            </w:r>
          </w:p>
        </w:tc>
      </w:tr>
      <w:tr>
        <w:tc>
          <w:tcPr>
            <w:tcW w:type="dxa" w:w="4514"/>
            <w:vAlign w:val="center"/>
          </w:tcPr>
          <w:p>
            <w:pPr>
              <w:jc w:val="left"/>
            </w:pPr>
            <w:r>
              <w:rPr>
                <w:rFonts w:ascii="Times New Roman" w:hAnsi="Times New Roman"/>
                <w:sz w:val="20"/>
              </w:rPr>
            </w:r>
            <w:r>
              <w:rPr>
                <w:rFonts w:ascii="Times New Roman" w:hAnsi="Times New Roman"/>
                <w:b w:val="0"/>
                <w:sz w:val="20"/>
              </w:rPr>
              <w:t>Total prediction rows</w:t>
            </w:r>
          </w:p>
        </w:tc>
        <w:tc>
          <w:tcPr>
            <w:tcW w:type="dxa" w:w="4514"/>
            <w:vAlign w:val="center"/>
          </w:tcPr>
          <w:p>
            <w:pPr>
              <w:jc w:val="left"/>
            </w:pPr>
            <w:r>
              <w:rPr>
                <w:rFonts w:ascii="Times New Roman" w:hAnsi="Times New Roman"/>
                <w:sz w:val="20"/>
              </w:rPr>
            </w:r>
            <w:r>
              <w:rPr>
                <w:rFonts w:ascii="Times New Roman" w:hAnsi="Times New Roman"/>
                <w:b w:val="0"/>
                <w:sz w:val="20"/>
              </w:rPr>
              <w:t>590</w:t>
            </w:r>
          </w:p>
        </w:tc>
      </w:tr>
      <w:tr>
        <w:tc>
          <w:tcPr>
            <w:tcW w:type="dxa" w:w="4514"/>
            <w:vAlign w:val="center"/>
          </w:tcPr>
          <w:p>
            <w:pPr>
              <w:jc w:val="left"/>
            </w:pPr>
            <w:r>
              <w:rPr>
                <w:rFonts w:ascii="Times New Roman" w:hAnsi="Times New Roman"/>
                <w:sz w:val="20"/>
              </w:rPr>
            </w:r>
            <w:r>
              <w:rPr>
                <w:rFonts w:ascii="Times New Roman" w:hAnsi="Times New Roman"/>
                <w:b w:val="0"/>
                <w:sz w:val="20"/>
              </w:rPr>
              <w:t>Correct predictions</w:t>
            </w:r>
          </w:p>
        </w:tc>
        <w:tc>
          <w:tcPr>
            <w:tcW w:type="dxa" w:w="4514"/>
            <w:vAlign w:val="center"/>
          </w:tcPr>
          <w:p>
            <w:pPr>
              <w:jc w:val="left"/>
            </w:pPr>
            <w:r>
              <w:rPr>
                <w:rFonts w:ascii="Times New Roman" w:hAnsi="Times New Roman"/>
                <w:sz w:val="20"/>
              </w:rPr>
            </w:r>
            <w:r>
              <w:rPr>
                <w:rFonts w:ascii="Times New Roman" w:hAnsi="Times New Roman"/>
                <w:b w:val="0"/>
                <w:sz w:val="20"/>
              </w:rPr>
              <w:t>472</w:t>
            </w:r>
          </w:p>
        </w:tc>
      </w:tr>
      <w:tr>
        <w:tc>
          <w:tcPr>
            <w:tcW w:type="dxa" w:w="4514"/>
            <w:vAlign w:val="center"/>
          </w:tcPr>
          <w:p>
            <w:pPr>
              <w:jc w:val="left"/>
            </w:pPr>
            <w:r>
              <w:rPr>
                <w:rFonts w:ascii="Times New Roman" w:hAnsi="Times New Roman"/>
                <w:sz w:val="20"/>
              </w:rPr>
            </w:r>
            <w:r>
              <w:rPr>
                <w:rFonts w:ascii="Times New Roman" w:hAnsi="Times New Roman"/>
                <w:b w:val="0"/>
                <w:sz w:val="20"/>
              </w:rPr>
              <w:t>Accuracy from final.xlsx</w:t>
            </w:r>
          </w:p>
        </w:tc>
        <w:tc>
          <w:tcPr>
            <w:tcW w:type="dxa" w:w="4514"/>
            <w:vAlign w:val="center"/>
          </w:tcPr>
          <w:p>
            <w:pPr>
              <w:jc w:val="left"/>
            </w:pPr>
            <w:r>
              <w:rPr>
                <w:rFonts w:ascii="Times New Roman" w:hAnsi="Times New Roman"/>
                <w:sz w:val="20"/>
              </w:rPr>
            </w:r>
            <w:r>
              <w:rPr>
                <w:rFonts w:ascii="Times New Roman" w:hAnsi="Times New Roman"/>
                <w:b w:val="0"/>
                <w:sz w:val="20"/>
              </w:rPr>
              <w:t>80.00%</w:t>
            </w:r>
          </w:p>
        </w:tc>
      </w:tr>
      <w:tr>
        <w:tc>
          <w:tcPr>
            <w:tcW w:type="dxa" w:w="4514"/>
            <w:vAlign w:val="center"/>
          </w:tcPr>
          <w:p>
            <w:pPr>
              <w:jc w:val="left"/>
            </w:pPr>
            <w:r>
              <w:rPr>
                <w:rFonts w:ascii="Times New Roman" w:hAnsi="Times New Roman"/>
                <w:sz w:val="20"/>
              </w:rPr>
            </w:r>
            <w:r>
              <w:rPr>
                <w:rFonts w:ascii="Times New Roman" w:hAnsi="Times New Roman"/>
                <w:b w:val="0"/>
                <w:sz w:val="20"/>
              </w:rPr>
              <w:t>Minimum UP probability</w:t>
            </w:r>
          </w:p>
        </w:tc>
        <w:tc>
          <w:tcPr>
            <w:tcW w:type="dxa" w:w="4514"/>
            <w:vAlign w:val="center"/>
          </w:tcPr>
          <w:p>
            <w:pPr>
              <w:jc w:val="left"/>
            </w:pPr>
            <w:r>
              <w:rPr>
                <w:rFonts w:ascii="Times New Roman" w:hAnsi="Times New Roman"/>
                <w:sz w:val="20"/>
              </w:rPr>
            </w:r>
            <w:r>
              <w:rPr>
                <w:rFonts w:ascii="Times New Roman" w:hAnsi="Times New Roman"/>
                <w:b w:val="0"/>
                <w:sz w:val="20"/>
              </w:rPr>
              <w:t>0.0000</w:t>
            </w:r>
          </w:p>
        </w:tc>
      </w:tr>
      <w:tr>
        <w:tc>
          <w:tcPr>
            <w:tcW w:type="dxa" w:w="4514"/>
            <w:vAlign w:val="center"/>
          </w:tcPr>
          <w:p>
            <w:pPr>
              <w:jc w:val="left"/>
            </w:pPr>
            <w:r>
              <w:rPr>
                <w:rFonts w:ascii="Times New Roman" w:hAnsi="Times New Roman"/>
                <w:sz w:val="20"/>
              </w:rPr>
            </w:r>
            <w:r>
              <w:rPr>
                <w:rFonts w:ascii="Times New Roman" w:hAnsi="Times New Roman"/>
                <w:b w:val="0"/>
                <w:sz w:val="20"/>
              </w:rPr>
              <w:t>Maximum UP probability</w:t>
            </w:r>
          </w:p>
        </w:tc>
        <w:tc>
          <w:tcPr>
            <w:tcW w:type="dxa" w:w="4514"/>
            <w:vAlign w:val="center"/>
          </w:tcPr>
          <w:p>
            <w:pPr>
              <w:jc w:val="left"/>
            </w:pPr>
            <w:r>
              <w:rPr>
                <w:rFonts w:ascii="Times New Roman" w:hAnsi="Times New Roman"/>
                <w:sz w:val="20"/>
              </w:rPr>
            </w:r>
            <w:r>
              <w:rPr>
                <w:rFonts w:ascii="Times New Roman" w:hAnsi="Times New Roman"/>
                <w:b w:val="0"/>
                <w:sz w:val="20"/>
              </w:rPr>
              <w:t>0.9980</w:t>
            </w:r>
          </w:p>
        </w:tc>
      </w:tr>
      <w:tr>
        <w:tc>
          <w:tcPr>
            <w:tcW w:type="dxa" w:w="4514"/>
            <w:vAlign w:val="center"/>
          </w:tcPr>
          <w:p>
            <w:pPr>
              <w:jc w:val="left"/>
            </w:pPr>
            <w:r>
              <w:rPr>
                <w:rFonts w:ascii="Times New Roman" w:hAnsi="Times New Roman"/>
                <w:sz w:val="20"/>
              </w:rPr>
            </w:r>
            <w:r>
              <w:rPr>
                <w:rFonts w:ascii="Times New Roman" w:hAnsi="Times New Roman"/>
                <w:b w:val="0"/>
                <w:sz w:val="20"/>
              </w:rPr>
              <w:t>Average UP probability</w:t>
            </w:r>
          </w:p>
        </w:tc>
        <w:tc>
          <w:tcPr>
            <w:tcW w:type="dxa" w:w="4514"/>
            <w:vAlign w:val="center"/>
          </w:tcPr>
          <w:p>
            <w:pPr>
              <w:jc w:val="left"/>
            </w:pPr>
            <w:r>
              <w:rPr>
                <w:rFonts w:ascii="Times New Roman" w:hAnsi="Times New Roman"/>
                <w:sz w:val="20"/>
              </w:rPr>
            </w:r>
            <w:r>
              <w:rPr>
                <w:rFonts w:ascii="Times New Roman" w:hAnsi="Times New Roman"/>
                <w:b w:val="0"/>
                <w:sz w:val="20"/>
              </w:rPr>
              <w:t>0.5101</w:t>
            </w:r>
          </w:p>
        </w:tc>
      </w:tr>
    </w:tbl>
    <w:p/>
    <w:p>
      <w:pPr>
        <w:pStyle w:val="Heading2"/>
      </w:pPr>
      <w:r>
        <w:rPr>
          <w:rFonts w:ascii="Times New Roman" w:hAnsi="Times New Roman"/>
          <w:color w:val="23527C"/>
        </w:rPr>
        <w:t>6.4 Sample Prediction Records</w:t>
      </w:r>
    </w:p>
    <w:p>
      <w:pPr>
        <w:pStyle w:val="Caption"/>
      </w:pPr>
      <w:r>
        <w:rPr>
          <w:b/>
        </w:rPr>
        <w:t>Table 6.4: Sample rows from final.xlsx</w:t>
      </w:r>
    </w:p>
    <w:tbl>
      <w:tblPr>
        <w:tblStyle w:val="TableGrid"/>
        <w:tblW w:type="dxa" w:w="9028"/>
        <w:tblLayout w:type="autofit"/>
        <w:tblLook w:firstColumn="1" w:firstRow="1" w:lastColumn="0" w:lastRow="0" w:noHBand="0" w:noVBand="1" w:val="04A0"/>
      </w:tblPr>
      <w:tblGrid>
        <w:gridCol w:w="1289"/>
        <w:gridCol w:w="1289"/>
        <w:gridCol w:w="1289"/>
        <w:gridCol w:w="1289"/>
        <w:gridCol w:w="1289"/>
        <w:gridCol w:w="1289"/>
        <w:gridCol w:w="1294"/>
      </w:tblGrid>
      <w:tr>
        <w:tc>
          <w:tcPr>
            <w:tcW w:type="dxa" w:w="1289"/>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Date</w:t>
            </w:r>
          </w:p>
        </w:tc>
        <w:tc>
          <w:tcPr>
            <w:tcW w:type="dxa" w:w="1289"/>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Stock</w:t>
            </w:r>
          </w:p>
        </w:tc>
        <w:tc>
          <w:tcPr>
            <w:tcW w:type="dxa" w:w="1289"/>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Prediction</w:t>
            </w:r>
          </w:p>
        </w:tc>
        <w:tc>
          <w:tcPr>
            <w:tcW w:type="dxa" w:w="1289"/>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Signal</w:t>
            </w:r>
          </w:p>
        </w:tc>
        <w:tc>
          <w:tcPr>
            <w:tcW w:type="dxa" w:w="1289"/>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Confidence</w:t>
            </w:r>
          </w:p>
        </w:tc>
        <w:tc>
          <w:tcPr>
            <w:tcW w:type="dxa" w:w="1289"/>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Actual</w:t>
            </w:r>
          </w:p>
        </w:tc>
        <w:tc>
          <w:tcPr>
            <w:tcW w:type="dxa" w:w="129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Correct</w:t>
            </w:r>
          </w:p>
        </w:tc>
      </w:tr>
      <w:tr>
        <w:tc>
          <w:tcPr>
            <w:tcW w:type="dxa" w:w="1289"/>
            <w:vAlign w:val="center"/>
          </w:tcPr>
          <w:p>
            <w:pPr>
              <w:jc w:val="left"/>
            </w:pPr>
            <w:r>
              <w:rPr>
                <w:rFonts w:ascii="Times New Roman" w:hAnsi="Times New Roman"/>
                <w:sz w:val="20"/>
              </w:rPr>
            </w:r>
            <w:r>
              <w:rPr>
                <w:rFonts w:ascii="Times New Roman" w:hAnsi="Times New Roman"/>
                <w:b w:val="0"/>
                <w:sz w:val="20"/>
              </w:rPr>
              <w:t>2022-07-29</w:t>
            </w:r>
          </w:p>
        </w:tc>
        <w:tc>
          <w:tcPr>
            <w:tcW w:type="dxa" w:w="1289"/>
            <w:vAlign w:val="center"/>
          </w:tcPr>
          <w:p>
            <w:pPr>
              <w:jc w:val="left"/>
            </w:pPr>
            <w:r>
              <w:rPr>
                <w:rFonts w:ascii="Times New Roman" w:hAnsi="Times New Roman"/>
                <w:sz w:val="20"/>
              </w:rPr>
            </w:r>
            <w:r>
              <w:rPr>
                <w:rFonts w:ascii="Times New Roman" w:hAnsi="Times New Roman"/>
                <w:b w:val="0"/>
                <w:sz w:val="20"/>
              </w:rPr>
              <w:t>INFY.NS</w:t>
            </w:r>
          </w:p>
        </w:tc>
        <w:tc>
          <w:tcPr>
            <w:tcW w:type="dxa" w:w="1289"/>
            <w:vAlign w:val="center"/>
          </w:tcPr>
          <w:p>
            <w:pPr>
              <w:jc w:val="left"/>
            </w:pPr>
            <w:r>
              <w:rPr>
                <w:rFonts w:ascii="Times New Roman" w:hAnsi="Times New Roman"/>
                <w:sz w:val="20"/>
              </w:rPr>
            </w:r>
            <w:r>
              <w:rPr>
                <w:rFonts w:ascii="Times New Roman" w:hAnsi="Times New Roman"/>
                <w:b w:val="0"/>
                <w:sz w:val="20"/>
              </w:rPr>
              <w:t>0</w:t>
            </w:r>
          </w:p>
        </w:tc>
        <w:tc>
          <w:tcPr>
            <w:tcW w:type="dxa" w:w="1289"/>
            <w:vAlign w:val="center"/>
          </w:tcPr>
          <w:p>
            <w:pPr>
              <w:jc w:val="left"/>
            </w:pPr>
            <w:r>
              <w:rPr>
                <w:rFonts w:ascii="Times New Roman" w:hAnsi="Times New Roman"/>
                <w:sz w:val="20"/>
              </w:rPr>
            </w:r>
            <w:r>
              <w:rPr>
                <w:rFonts w:ascii="Times New Roman" w:hAnsi="Times New Roman"/>
                <w:b w:val="0"/>
                <w:sz w:val="20"/>
              </w:rPr>
              <w:t>SELL</w:t>
            </w:r>
          </w:p>
        </w:tc>
        <w:tc>
          <w:tcPr>
            <w:tcW w:type="dxa" w:w="1289"/>
            <w:vAlign w:val="center"/>
          </w:tcPr>
          <w:p>
            <w:pPr>
              <w:jc w:val="left"/>
            </w:pPr>
            <w:r>
              <w:rPr>
                <w:rFonts w:ascii="Times New Roman" w:hAnsi="Times New Roman"/>
                <w:sz w:val="20"/>
              </w:rPr>
            </w:r>
            <w:r>
              <w:rPr>
                <w:rFonts w:ascii="Times New Roman" w:hAnsi="Times New Roman"/>
                <w:b w:val="0"/>
                <w:sz w:val="20"/>
              </w:rPr>
              <w:t>0.1751</w:t>
            </w:r>
          </w:p>
        </w:tc>
        <w:tc>
          <w:tcPr>
            <w:tcW w:type="dxa" w:w="1289"/>
            <w:vAlign w:val="center"/>
          </w:tcPr>
          <w:p>
            <w:pPr>
              <w:jc w:val="left"/>
            </w:pPr>
            <w:r>
              <w:rPr>
                <w:rFonts w:ascii="Times New Roman" w:hAnsi="Times New Roman"/>
                <w:sz w:val="20"/>
              </w:rPr>
            </w:r>
            <w:r>
              <w:rPr>
                <w:rFonts w:ascii="Times New Roman" w:hAnsi="Times New Roman"/>
                <w:b w:val="0"/>
                <w:sz w:val="20"/>
              </w:rPr>
              <w:t>0</w:t>
            </w:r>
          </w:p>
        </w:tc>
        <w:tc>
          <w:tcPr>
            <w:tcW w:type="dxa" w:w="1294"/>
            <w:vAlign w:val="center"/>
          </w:tcPr>
          <w:p>
            <w:pPr>
              <w:jc w:val="left"/>
            </w:pPr>
            <w:r>
              <w:rPr>
                <w:rFonts w:ascii="Times New Roman" w:hAnsi="Times New Roman"/>
                <w:sz w:val="20"/>
              </w:rPr>
            </w:r>
            <w:r>
              <w:rPr>
                <w:rFonts w:ascii="Times New Roman" w:hAnsi="Times New Roman"/>
                <w:b w:val="0"/>
                <w:sz w:val="20"/>
              </w:rPr>
              <w:t>1</w:t>
            </w:r>
          </w:p>
        </w:tc>
      </w:tr>
      <w:tr>
        <w:tc>
          <w:tcPr>
            <w:tcW w:type="dxa" w:w="1289"/>
            <w:vAlign w:val="center"/>
          </w:tcPr>
          <w:p>
            <w:pPr>
              <w:jc w:val="left"/>
            </w:pPr>
            <w:r>
              <w:rPr>
                <w:rFonts w:ascii="Times New Roman" w:hAnsi="Times New Roman"/>
                <w:sz w:val="20"/>
              </w:rPr>
            </w:r>
            <w:r>
              <w:rPr>
                <w:rFonts w:ascii="Times New Roman" w:hAnsi="Times New Roman"/>
                <w:b w:val="0"/>
                <w:sz w:val="20"/>
              </w:rPr>
              <w:t>2023-03-28</w:t>
            </w:r>
          </w:p>
        </w:tc>
        <w:tc>
          <w:tcPr>
            <w:tcW w:type="dxa" w:w="1289"/>
            <w:vAlign w:val="center"/>
          </w:tcPr>
          <w:p>
            <w:pPr>
              <w:jc w:val="left"/>
            </w:pPr>
            <w:r>
              <w:rPr>
                <w:rFonts w:ascii="Times New Roman" w:hAnsi="Times New Roman"/>
                <w:sz w:val="20"/>
              </w:rPr>
            </w:r>
            <w:r>
              <w:rPr>
                <w:rFonts w:ascii="Times New Roman" w:hAnsi="Times New Roman"/>
                <w:b w:val="0"/>
                <w:sz w:val="20"/>
              </w:rPr>
              <w:t>HDFCBANK.NS</w:t>
            </w:r>
          </w:p>
        </w:tc>
        <w:tc>
          <w:tcPr>
            <w:tcW w:type="dxa" w:w="1289"/>
            <w:vAlign w:val="center"/>
          </w:tcPr>
          <w:p>
            <w:pPr>
              <w:jc w:val="left"/>
            </w:pPr>
            <w:r>
              <w:rPr>
                <w:rFonts w:ascii="Times New Roman" w:hAnsi="Times New Roman"/>
                <w:sz w:val="20"/>
              </w:rPr>
            </w:r>
            <w:r>
              <w:rPr>
                <w:rFonts w:ascii="Times New Roman" w:hAnsi="Times New Roman"/>
                <w:b w:val="0"/>
                <w:sz w:val="20"/>
              </w:rPr>
              <w:t>1</w:t>
            </w:r>
          </w:p>
        </w:tc>
        <w:tc>
          <w:tcPr>
            <w:tcW w:type="dxa" w:w="1289"/>
            <w:vAlign w:val="center"/>
          </w:tcPr>
          <w:p>
            <w:pPr>
              <w:jc w:val="left"/>
            </w:pPr>
            <w:r>
              <w:rPr>
                <w:rFonts w:ascii="Times New Roman" w:hAnsi="Times New Roman"/>
                <w:sz w:val="20"/>
              </w:rPr>
            </w:r>
            <w:r>
              <w:rPr>
                <w:rFonts w:ascii="Times New Roman" w:hAnsi="Times New Roman"/>
                <w:b w:val="0"/>
                <w:sz w:val="20"/>
              </w:rPr>
              <w:t>BUY</w:t>
            </w:r>
          </w:p>
        </w:tc>
        <w:tc>
          <w:tcPr>
            <w:tcW w:type="dxa" w:w="1289"/>
            <w:vAlign w:val="center"/>
          </w:tcPr>
          <w:p>
            <w:pPr>
              <w:jc w:val="left"/>
            </w:pPr>
            <w:r>
              <w:rPr>
                <w:rFonts w:ascii="Times New Roman" w:hAnsi="Times New Roman"/>
                <w:sz w:val="20"/>
              </w:rPr>
            </w:r>
            <w:r>
              <w:rPr>
                <w:rFonts w:ascii="Times New Roman" w:hAnsi="Times New Roman"/>
                <w:b w:val="0"/>
                <w:sz w:val="20"/>
              </w:rPr>
              <w:t>0.9199</w:t>
            </w:r>
          </w:p>
        </w:tc>
        <w:tc>
          <w:tcPr>
            <w:tcW w:type="dxa" w:w="1289"/>
            <w:vAlign w:val="center"/>
          </w:tcPr>
          <w:p>
            <w:pPr>
              <w:jc w:val="left"/>
            </w:pPr>
            <w:r>
              <w:rPr>
                <w:rFonts w:ascii="Times New Roman" w:hAnsi="Times New Roman"/>
                <w:sz w:val="20"/>
              </w:rPr>
            </w:r>
            <w:r>
              <w:rPr>
                <w:rFonts w:ascii="Times New Roman" w:hAnsi="Times New Roman"/>
                <w:b w:val="0"/>
                <w:sz w:val="20"/>
              </w:rPr>
              <w:t>1</w:t>
            </w:r>
          </w:p>
        </w:tc>
        <w:tc>
          <w:tcPr>
            <w:tcW w:type="dxa" w:w="1294"/>
            <w:vAlign w:val="center"/>
          </w:tcPr>
          <w:p>
            <w:pPr>
              <w:jc w:val="left"/>
            </w:pPr>
            <w:r>
              <w:rPr>
                <w:rFonts w:ascii="Times New Roman" w:hAnsi="Times New Roman"/>
                <w:sz w:val="20"/>
              </w:rPr>
            </w:r>
            <w:r>
              <w:rPr>
                <w:rFonts w:ascii="Times New Roman" w:hAnsi="Times New Roman"/>
                <w:b w:val="0"/>
                <w:sz w:val="20"/>
              </w:rPr>
              <w:t>1</w:t>
            </w:r>
          </w:p>
        </w:tc>
      </w:tr>
      <w:tr>
        <w:tc>
          <w:tcPr>
            <w:tcW w:type="dxa" w:w="1289"/>
            <w:vAlign w:val="center"/>
          </w:tcPr>
          <w:p>
            <w:pPr>
              <w:jc w:val="left"/>
            </w:pPr>
            <w:r>
              <w:rPr>
                <w:rFonts w:ascii="Times New Roman" w:hAnsi="Times New Roman"/>
                <w:sz w:val="20"/>
              </w:rPr>
            </w:r>
            <w:r>
              <w:rPr>
                <w:rFonts w:ascii="Times New Roman" w:hAnsi="Times New Roman"/>
                <w:b w:val="0"/>
                <w:sz w:val="20"/>
              </w:rPr>
              <w:t>2023-09-13</w:t>
            </w:r>
          </w:p>
        </w:tc>
        <w:tc>
          <w:tcPr>
            <w:tcW w:type="dxa" w:w="1289"/>
            <w:vAlign w:val="center"/>
          </w:tcPr>
          <w:p>
            <w:pPr>
              <w:jc w:val="left"/>
            </w:pPr>
            <w:r>
              <w:rPr>
                <w:rFonts w:ascii="Times New Roman" w:hAnsi="Times New Roman"/>
                <w:sz w:val="20"/>
              </w:rPr>
            </w:r>
            <w:r>
              <w:rPr>
                <w:rFonts w:ascii="Times New Roman" w:hAnsi="Times New Roman"/>
                <w:b w:val="0"/>
                <w:sz w:val="20"/>
              </w:rPr>
              <w:t>HDFCBANK.NS</w:t>
            </w:r>
          </w:p>
        </w:tc>
        <w:tc>
          <w:tcPr>
            <w:tcW w:type="dxa" w:w="1289"/>
            <w:vAlign w:val="center"/>
          </w:tcPr>
          <w:p>
            <w:pPr>
              <w:jc w:val="left"/>
            </w:pPr>
            <w:r>
              <w:rPr>
                <w:rFonts w:ascii="Times New Roman" w:hAnsi="Times New Roman"/>
                <w:sz w:val="20"/>
              </w:rPr>
            </w:r>
            <w:r>
              <w:rPr>
                <w:rFonts w:ascii="Times New Roman" w:hAnsi="Times New Roman"/>
                <w:b w:val="0"/>
                <w:sz w:val="20"/>
              </w:rPr>
              <w:t>1</w:t>
            </w:r>
          </w:p>
        </w:tc>
        <w:tc>
          <w:tcPr>
            <w:tcW w:type="dxa" w:w="1289"/>
            <w:vAlign w:val="center"/>
          </w:tcPr>
          <w:p>
            <w:pPr>
              <w:jc w:val="left"/>
            </w:pPr>
            <w:r>
              <w:rPr>
                <w:rFonts w:ascii="Times New Roman" w:hAnsi="Times New Roman"/>
                <w:sz w:val="20"/>
              </w:rPr>
            </w:r>
            <w:r>
              <w:rPr>
                <w:rFonts w:ascii="Times New Roman" w:hAnsi="Times New Roman"/>
                <w:b w:val="0"/>
                <w:sz w:val="20"/>
              </w:rPr>
              <w:t>BUY</w:t>
            </w:r>
          </w:p>
        </w:tc>
        <w:tc>
          <w:tcPr>
            <w:tcW w:type="dxa" w:w="1289"/>
            <w:vAlign w:val="center"/>
          </w:tcPr>
          <w:p>
            <w:pPr>
              <w:jc w:val="left"/>
            </w:pPr>
            <w:r>
              <w:rPr>
                <w:rFonts w:ascii="Times New Roman" w:hAnsi="Times New Roman"/>
                <w:sz w:val="20"/>
              </w:rPr>
            </w:r>
            <w:r>
              <w:rPr>
                <w:rFonts w:ascii="Times New Roman" w:hAnsi="Times New Roman"/>
                <w:b w:val="0"/>
                <w:sz w:val="20"/>
              </w:rPr>
              <w:t>0.9356</w:t>
            </w:r>
          </w:p>
        </w:tc>
        <w:tc>
          <w:tcPr>
            <w:tcW w:type="dxa" w:w="1289"/>
            <w:vAlign w:val="center"/>
          </w:tcPr>
          <w:p>
            <w:pPr>
              <w:jc w:val="left"/>
            </w:pPr>
            <w:r>
              <w:rPr>
                <w:rFonts w:ascii="Times New Roman" w:hAnsi="Times New Roman"/>
                <w:sz w:val="20"/>
              </w:rPr>
            </w:r>
            <w:r>
              <w:rPr>
                <w:rFonts w:ascii="Times New Roman" w:hAnsi="Times New Roman"/>
                <w:b w:val="0"/>
                <w:sz w:val="20"/>
              </w:rPr>
              <w:t>1</w:t>
            </w:r>
          </w:p>
        </w:tc>
        <w:tc>
          <w:tcPr>
            <w:tcW w:type="dxa" w:w="1294"/>
            <w:vAlign w:val="center"/>
          </w:tcPr>
          <w:p>
            <w:pPr>
              <w:jc w:val="left"/>
            </w:pPr>
            <w:r>
              <w:rPr>
                <w:rFonts w:ascii="Times New Roman" w:hAnsi="Times New Roman"/>
                <w:sz w:val="20"/>
              </w:rPr>
            </w:r>
            <w:r>
              <w:rPr>
                <w:rFonts w:ascii="Times New Roman" w:hAnsi="Times New Roman"/>
                <w:b w:val="0"/>
                <w:sz w:val="20"/>
              </w:rPr>
              <w:t>1</w:t>
            </w:r>
          </w:p>
        </w:tc>
      </w:tr>
      <w:tr>
        <w:tc>
          <w:tcPr>
            <w:tcW w:type="dxa" w:w="1289"/>
            <w:vAlign w:val="center"/>
          </w:tcPr>
          <w:p>
            <w:pPr>
              <w:jc w:val="left"/>
            </w:pPr>
            <w:r>
              <w:rPr>
                <w:rFonts w:ascii="Times New Roman" w:hAnsi="Times New Roman"/>
                <w:sz w:val="20"/>
              </w:rPr>
            </w:r>
            <w:r>
              <w:rPr>
                <w:rFonts w:ascii="Times New Roman" w:hAnsi="Times New Roman"/>
                <w:b w:val="0"/>
                <w:sz w:val="20"/>
              </w:rPr>
              <w:t>2023-08-08</w:t>
            </w:r>
          </w:p>
        </w:tc>
        <w:tc>
          <w:tcPr>
            <w:tcW w:type="dxa" w:w="1289"/>
            <w:vAlign w:val="center"/>
          </w:tcPr>
          <w:p>
            <w:pPr>
              <w:jc w:val="left"/>
            </w:pPr>
            <w:r>
              <w:rPr>
                <w:rFonts w:ascii="Times New Roman" w:hAnsi="Times New Roman"/>
                <w:sz w:val="20"/>
              </w:rPr>
            </w:r>
            <w:r>
              <w:rPr>
                <w:rFonts w:ascii="Times New Roman" w:hAnsi="Times New Roman"/>
                <w:b w:val="0"/>
                <w:sz w:val="20"/>
              </w:rPr>
              <w:t>TCS.NS</w:t>
            </w:r>
          </w:p>
        </w:tc>
        <w:tc>
          <w:tcPr>
            <w:tcW w:type="dxa" w:w="1289"/>
            <w:vAlign w:val="center"/>
          </w:tcPr>
          <w:p>
            <w:pPr>
              <w:jc w:val="left"/>
            </w:pPr>
            <w:r>
              <w:rPr>
                <w:rFonts w:ascii="Times New Roman" w:hAnsi="Times New Roman"/>
                <w:sz w:val="20"/>
              </w:rPr>
            </w:r>
            <w:r>
              <w:rPr>
                <w:rFonts w:ascii="Times New Roman" w:hAnsi="Times New Roman"/>
                <w:b w:val="0"/>
                <w:sz w:val="20"/>
              </w:rPr>
              <w:t>0</w:t>
            </w:r>
          </w:p>
        </w:tc>
        <w:tc>
          <w:tcPr>
            <w:tcW w:type="dxa" w:w="1289"/>
            <w:vAlign w:val="center"/>
          </w:tcPr>
          <w:p>
            <w:pPr>
              <w:jc w:val="left"/>
            </w:pPr>
            <w:r>
              <w:rPr>
                <w:rFonts w:ascii="Times New Roman" w:hAnsi="Times New Roman"/>
                <w:sz w:val="20"/>
              </w:rPr>
            </w:r>
            <w:r>
              <w:rPr>
                <w:rFonts w:ascii="Times New Roman" w:hAnsi="Times New Roman"/>
                <w:b w:val="0"/>
                <w:sz w:val="20"/>
              </w:rPr>
              <w:t>SELL</w:t>
            </w:r>
          </w:p>
        </w:tc>
        <w:tc>
          <w:tcPr>
            <w:tcW w:type="dxa" w:w="1289"/>
            <w:vAlign w:val="center"/>
          </w:tcPr>
          <w:p>
            <w:pPr>
              <w:jc w:val="left"/>
            </w:pPr>
            <w:r>
              <w:rPr>
                <w:rFonts w:ascii="Times New Roman" w:hAnsi="Times New Roman"/>
                <w:sz w:val="20"/>
              </w:rPr>
            </w:r>
            <w:r>
              <w:rPr>
                <w:rFonts w:ascii="Times New Roman" w:hAnsi="Times New Roman"/>
                <w:b w:val="0"/>
                <w:sz w:val="20"/>
              </w:rPr>
              <w:t>0.1107</w:t>
            </w:r>
          </w:p>
        </w:tc>
        <w:tc>
          <w:tcPr>
            <w:tcW w:type="dxa" w:w="1289"/>
            <w:vAlign w:val="center"/>
          </w:tcPr>
          <w:p>
            <w:pPr>
              <w:jc w:val="left"/>
            </w:pPr>
            <w:r>
              <w:rPr>
                <w:rFonts w:ascii="Times New Roman" w:hAnsi="Times New Roman"/>
                <w:sz w:val="20"/>
              </w:rPr>
            </w:r>
            <w:r>
              <w:rPr>
                <w:rFonts w:ascii="Times New Roman" w:hAnsi="Times New Roman"/>
                <w:b w:val="0"/>
                <w:sz w:val="20"/>
              </w:rPr>
              <w:t>0</w:t>
            </w:r>
          </w:p>
        </w:tc>
        <w:tc>
          <w:tcPr>
            <w:tcW w:type="dxa" w:w="1294"/>
            <w:vAlign w:val="center"/>
          </w:tcPr>
          <w:p>
            <w:pPr>
              <w:jc w:val="left"/>
            </w:pPr>
            <w:r>
              <w:rPr>
                <w:rFonts w:ascii="Times New Roman" w:hAnsi="Times New Roman"/>
                <w:sz w:val="20"/>
              </w:rPr>
            </w:r>
            <w:r>
              <w:rPr>
                <w:rFonts w:ascii="Times New Roman" w:hAnsi="Times New Roman"/>
                <w:b w:val="0"/>
                <w:sz w:val="20"/>
              </w:rPr>
              <w:t>1</w:t>
            </w:r>
          </w:p>
        </w:tc>
      </w:tr>
      <w:tr>
        <w:tc>
          <w:tcPr>
            <w:tcW w:type="dxa" w:w="1289"/>
            <w:vAlign w:val="center"/>
          </w:tcPr>
          <w:p>
            <w:pPr>
              <w:jc w:val="left"/>
            </w:pPr>
            <w:r>
              <w:rPr>
                <w:rFonts w:ascii="Times New Roman" w:hAnsi="Times New Roman"/>
                <w:sz w:val="20"/>
              </w:rPr>
            </w:r>
            <w:r>
              <w:rPr>
                <w:rFonts w:ascii="Times New Roman" w:hAnsi="Times New Roman"/>
                <w:b w:val="0"/>
                <w:sz w:val="20"/>
              </w:rPr>
              <w:t>2024-11-19</w:t>
            </w:r>
          </w:p>
        </w:tc>
        <w:tc>
          <w:tcPr>
            <w:tcW w:type="dxa" w:w="1289"/>
            <w:vAlign w:val="center"/>
          </w:tcPr>
          <w:p>
            <w:pPr>
              <w:jc w:val="left"/>
            </w:pPr>
            <w:r>
              <w:rPr>
                <w:rFonts w:ascii="Times New Roman" w:hAnsi="Times New Roman"/>
                <w:sz w:val="20"/>
              </w:rPr>
            </w:r>
            <w:r>
              <w:rPr>
                <w:rFonts w:ascii="Times New Roman" w:hAnsi="Times New Roman"/>
                <w:b w:val="0"/>
                <w:sz w:val="20"/>
              </w:rPr>
              <w:t>TCS.NS</w:t>
            </w:r>
          </w:p>
        </w:tc>
        <w:tc>
          <w:tcPr>
            <w:tcW w:type="dxa" w:w="1289"/>
            <w:vAlign w:val="center"/>
          </w:tcPr>
          <w:p>
            <w:pPr>
              <w:jc w:val="left"/>
            </w:pPr>
            <w:r>
              <w:rPr>
                <w:rFonts w:ascii="Times New Roman" w:hAnsi="Times New Roman"/>
                <w:sz w:val="20"/>
              </w:rPr>
            </w:r>
            <w:r>
              <w:rPr>
                <w:rFonts w:ascii="Times New Roman" w:hAnsi="Times New Roman"/>
                <w:b w:val="0"/>
                <w:sz w:val="20"/>
              </w:rPr>
              <w:t>0</w:t>
            </w:r>
          </w:p>
        </w:tc>
        <w:tc>
          <w:tcPr>
            <w:tcW w:type="dxa" w:w="1289"/>
            <w:vAlign w:val="center"/>
          </w:tcPr>
          <w:p>
            <w:pPr>
              <w:jc w:val="left"/>
            </w:pPr>
            <w:r>
              <w:rPr>
                <w:rFonts w:ascii="Times New Roman" w:hAnsi="Times New Roman"/>
                <w:sz w:val="20"/>
              </w:rPr>
            </w:r>
            <w:r>
              <w:rPr>
                <w:rFonts w:ascii="Times New Roman" w:hAnsi="Times New Roman"/>
                <w:b w:val="0"/>
                <w:sz w:val="20"/>
              </w:rPr>
              <w:t>SELL</w:t>
            </w:r>
          </w:p>
        </w:tc>
        <w:tc>
          <w:tcPr>
            <w:tcW w:type="dxa" w:w="1289"/>
            <w:vAlign w:val="center"/>
          </w:tcPr>
          <w:p>
            <w:pPr>
              <w:jc w:val="left"/>
            </w:pPr>
            <w:r>
              <w:rPr>
                <w:rFonts w:ascii="Times New Roman" w:hAnsi="Times New Roman"/>
                <w:sz w:val="20"/>
              </w:rPr>
            </w:r>
            <w:r>
              <w:rPr>
                <w:rFonts w:ascii="Times New Roman" w:hAnsi="Times New Roman"/>
                <w:b w:val="0"/>
                <w:sz w:val="20"/>
              </w:rPr>
              <w:t>0.0025</w:t>
            </w:r>
          </w:p>
        </w:tc>
        <w:tc>
          <w:tcPr>
            <w:tcW w:type="dxa" w:w="1289"/>
            <w:vAlign w:val="center"/>
          </w:tcPr>
          <w:p>
            <w:pPr>
              <w:jc w:val="left"/>
            </w:pPr>
            <w:r>
              <w:rPr>
                <w:rFonts w:ascii="Times New Roman" w:hAnsi="Times New Roman"/>
                <w:sz w:val="20"/>
              </w:rPr>
            </w:r>
            <w:r>
              <w:rPr>
                <w:rFonts w:ascii="Times New Roman" w:hAnsi="Times New Roman"/>
                <w:b w:val="0"/>
                <w:sz w:val="20"/>
              </w:rPr>
              <w:t>0</w:t>
            </w:r>
          </w:p>
        </w:tc>
        <w:tc>
          <w:tcPr>
            <w:tcW w:type="dxa" w:w="1294"/>
            <w:vAlign w:val="center"/>
          </w:tcPr>
          <w:p>
            <w:pPr>
              <w:jc w:val="left"/>
            </w:pPr>
            <w:r>
              <w:rPr>
                <w:rFonts w:ascii="Times New Roman" w:hAnsi="Times New Roman"/>
                <w:sz w:val="20"/>
              </w:rPr>
            </w:r>
            <w:r>
              <w:rPr>
                <w:rFonts w:ascii="Times New Roman" w:hAnsi="Times New Roman"/>
                <w:b w:val="0"/>
                <w:sz w:val="20"/>
              </w:rPr>
              <w:t>1</w:t>
            </w:r>
          </w:p>
        </w:tc>
      </w:tr>
      <w:tr>
        <w:tc>
          <w:tcPr>
            <w:tcW w:type="dxa" w:w="1289"/>
            <w:vAlign w:val="center"/>
          </w:tcPr>
          <w:p>
            <w:pPr>
              <w:jc w:val="left"/>
            </w:pPr>
            <w:r>
              <w:rPr>
                <w:rFonts w:ascii="Times New Roman" w:hAnsi="Times New Roman"/>
                <w:sz w:val="20"/>
              </w:rPr>
            </w:r>
            <w:r>
              <w:rPr>
                <w:rFonts w:ascii="Times New Roman" w:hAnsi="Times New Roman"/>
                <w:b w:val="0"/>
                <w:sz w:val="20"/>
              </w:rPr>
              <w:t>2024-10-09</w:t>
            </w:r>
          </w:p>
        </w:tc>
        <w:tc>
          <w:tcPr>
            <w:tcW w:type="dxa" w:w="1289"/>
            <w:vAlign w:val="center"/>
          </w:tcPr>
          <w:p>
            <w:pPr>
              <w:jc w:val="left"/>
            </w:pPr>
            <w:r>
              <w:rPr>
                <w:rFonts w:ascii="Times New Roman" w:hAnsi="Times New Roman"/>
                <w:sz w:val="20"/>
              </w:rPr>
            </w:r>
            <w:r>
              <w:rPr>
                <w:rFonts w:ascii="Times New Roman" w:hAnsi="Times New Roman"/>
                <w:b w:val="0"/>
                <w:sz w:val="20"/>
              </w:rPr>
              <w:t>HDFCBANK.NS</w:t>
            </w:r>
          </w:p>
        </w:tc>
        <w:tc>
          <w:tcPr>
            <w:tcW w:type="dxa" w:w="1289"/>
            <w:vAlign w:val="center"/>
          </w:tcPr>
          <w:p>
            <w:pPr>
              <w:jc w:val="left"/>
            </w:pPr>
            <w:r>
              <w:rPr>
                <w:rFonts w:ascii="Times New Roman" w:hAnsi="Times New Roman"/>
                <w:sz w:val="20"/>
              </w:rPr>
            </w:r>
            <w:r>
              <w:rPr>
                <w:rFonts w:ascii="Times New Roman" w:hAnsi="Times New Roman"/>
                <w:b w:val="0"/>
                <w:sz w:val="20"/>
              </w:rPr>
              <w:t>1</w:t>
            </w:r>
          </w:p>
        </w:tc>
        <w:tc>
          <w:tcPr>
            <w:tcW w:type="dxa" w:w="1289"/>
            <w:vAlign w:val="center"/>
          </w:tcPr>
          <w:p>
            <w:pPr>
              <w:jc w:val="left"/>
            </w:pPr>
            <w:r>
              <w:rPr>
                <w:rFonts w:ascii="Times New Roman" w:hAnsi="Times New Roman"/>
                <w:sz w:val="20"/>
              </w:rPr>
            </w:r>
            <w:r>
              <w:rPr>
                <w:rFonts w:ascii="Times New Roman" w:hAnsi="Times New Roman"/>
                <w:b w:val="0"/>
                <w:sz w:val="20"/>
              </w:rPr>
              <w:t>BUY</w:t>
            </w:r>
          </w:p>
        </w:tc>
        <w:tc>
          <w:tcPr>
            <w:tcW w:type="dxa" w:w="1289"/>
            <w:vAlign w:val="center"/>
          </w:tcPr>
          <w:p>
            <w:pPr>
              <w:jc w:val="left"/>
            </w:pPr>
            <w:r>
              <w:rPr>
                <w:rFonts w:ascii="Times New Roman" w:hAnsi="Times New Roman"/>
                <w:sz w:val="20"/>
              </w:rPr>
            </w:r>
            <w:r>
              <w:rPr>
                <w:rFonts w:ascii="Times New Roman" w:hAnsi="Times New Roman"/>
                <w:b w:val="0"/>
                <w:sz w:val="20"/>
              </w:rPr>
              <w:t>0.7583</w:t>
            </w:r>
          </w:p>
        </w:tc>
        <w:tc>
          <w:tcPr>
            <w:tcW w:type="dxa" w:w="1289"/>
            <w:vAlign w:val="center"/>
          </w:tcPr>
          <w:p>
            <w:pPr>
              <w:jc w:val="left"/>
            </w:pPr>
            <w:r>
              <w:rPr>
                <w:rFonts w:ascii="Times New Roman" w:hAnsi="Times New Roman"/>
                <w:sz w:val="20"/>
              </w:rPr>
            </w:r>
            <w:r>
              <w:rPr>
                <w:rFonts w:ascii="Times New Roman" w:hAnsi="Times New Roman"/>
                <w:b w:val="0"/>
                <w:sz w:val="20"/>
              </w:rPr>
              <w:t>1</w:t>
            </w:r>
          </w:p>
        </w:tc>
        <w:tc>
          <w:tcPr>
            <w:tcW w:type="dxa" w:w="1294"/>
            <w:vAlign w:val="center"/>
          </w:tcPr>
          <w:p>
            <w:pPr>
              <w:jc w:val="left"/>
            </w:pPr>
            <w:r>
              <w:rPr>
                <w:rFonts w:ascii="Times New Roman" w:hAnsi="Times New Roman"/>
                <w:sz w:val="20"/>
              </w:rPr>
            </w:r>
            <w:r>
              <w:rPr>
                <w:rFonts w:ascii="Times New Roman" w:hAnsi="Times New Roman"/>
                <w:b w:val="0"/>
                <w:sz w:val="20"/>
              </w:rPr>
              <w:t>1</w:t>
            </w:r>
          </w:p>
        </w:tc>
      </w:tr>
      <w:tr>
        <w:tc>
          <w:tcPr>
            <w:tcW w:type="dxa" w:w="1289"/>
            <w:vAlign w:val="center"/>
          </w:tcPr>
          <w:p>
            <w:pPr>
              <w:jc w:val="left"/>
            </w:pPr>
            <w:r>
              <w:rPr>
                <w:rFonts w:ascii="Times New Roman" w:hAnsi="Times New Roman"/>
                <w:sz w:val="20"/>
              </w:rPr>
            </w:r>
            <w:r>
              <w:rPr>
                <w:rFonts w:ascii="Times New Roman" w:hAnsi="Times New Roman"/>
                <w:b w:val="0"/>
                <w:sz w:val="20"/>
              </w:rPr>
              <w:t>2023-11-09</w:t>
            </w:r>
          </w:p>
        </w:tc>
        <w:tc>
          <w:tcPr>
            <w:tcW w:type="dxa" w:w="1289"/>
            <w:vAlign w:val="center"/>
          </w:tcPr>
          <w:p>
            <w:pPr>
              <w:jc w:val="left"/>
            </w:pPr>
            <w:r>
              <w:rPr>
                <w:rFonts w:ascii="Times New Roman" w:hAnsi="Times New Roman"/>
                <w:sz w:val="20"/>
              </w:rPr>
            </w:r>
            <w:r>
              <w:rPr>
                <w:rFonts w:ascii="Times New Roman" w:hAnsi="Times New Roman"/>
                <w:b w:val="0"/>
                <w:sz w:val="20"/>
              </w:rPr>
              <w:t>TCS.NS</w:t>
            </w:r>
          </w:p>
        </w:tc>
        <w:tc>
          <w:tcPr>
            <w:tcW w:type="dxa" w:w="1289"/>
            <w:vAlign w:val="center"/>
          </w:tcPr>
          <w:p>
            <w:pPr>
              <w:jc w:val="left"/>
            </w:pPr>
            <w:r>
              <w:rPr>
                <w:rFonts w:ascii="Times New Roman" w:hAnsi="Times New Roman"/>
                <w:sz w:val="20"/>
              </w:rPr>
            </w:r>
            <w:r>
              <w:rPr>
                <w:rFonts w:ascii="Times New Roman" w:hAnsi="Times New Roman"/>
                <w:b w:val="0"/>
                <w:sz w:val="20"/>
              </w:rPr>
              <w:t>0</w:t>
            </w:r>
          </w:p>
        </w:tc>
        <w:tc>
          <w:tcPr>
            <w:tcW w:type="dxa" w:w="1289"/>
            <w:vAlign w:val="center"/>
          </w:tcPr>
          <w:p>
            <w:pPr>
              <w:jc w:val="left"/>
            </w:pPr>
            <w:r>
              <w:rPr>
                <w:rFonts w:ascii="Times New Roman" w:hAnsi="Times New Roman"/>
                <w:sz w:val="20"/>
              </w:rPr>
            </w:r>
            <w:r>
              <w:rPr>
                <w:rFonts w:ascii="Times New Roman" w:hAnsi="Times New Roman"/>
                <w:b w:val="0"/>
                <w:sz w:val="20"/>
              </w:rPr>
              <w:t>SELL</w:t>
            </w:r>
          </w:p>
        </w:tc>
        <w:tc>
          <w:tcPr>
            <w:tcW w:type="dxa" w:w="1289"/>
            <w:vAlign w:val="center"/>
          </w:tcPr>
          <w:p>
            <w:pPr>
              <w:jc w:val="left"/>
            </w:pPr>
            <w:r>
              <w:rPr>
                <w:rFonts w:ascii="Times New Roman" w:hAnsi="Times New Roman"/>
                <w:sz w:val="20"/>
              </w:rPr>
            </w:r>
            <w:r>
              <w:rPr>
                <w:rFonts w:ascii="Times New Roman" w:hAnsi="Times New Roman"/>
                <w:b w:val="0"/>
                <w:sz w:val="20"/>
              </w:rPr>
              <w:t>0.0400</w:t>
            </w:r>
          </w:p>
        </w:tc>
        <w:tc>
          <w:tcPr>
            <w:tcW w:type="dxa" w:w="1289"/>
            <w:vAlign w:val="center"/>
          </w:tcPr>
          <w:p>
            <w:pPr>
              <w:jc w:val="left"/>
            </w:pPr>
            <w:r>
              <w:rPr>
                <w:rFonts w:ascii="Times New Roman" w:hAnsi="Times New Roman"/>
                <w:sz w:val="20"/>
              </w:rPr>
            </w:r>
            <w:r>
              <w:rPr>
                <w:rFonts w:ascii="Times New Roman" w:hAnsi="Times New Roman"/>
                <w:b w:val="0"/>
                <w:sz w:val="20"/>
              </w:rPr>
              <w:t>0</w:t>
            </w:r>
          </w:p>
        </w:tc>
        <w:tc>
          <w:tcPr>
            <w:tcW w:type="dxa" w:w="1294"/>
            <w:vAlign w:val="center"/>
          </w:tcPr>
          <w:p>
            <w:pPr>
              <w:jc w:val="left"/>
            </w:pPr>
            <w:r>
              <w:rPr>
                <w:rFonts w:ascii="Times New Roman" w:hAnsi="Times New Roman"/>
                <w:sz w:val="20"/>
              </w:rPr>
            </w:r>
            <w:r>
              <w:rPr>
                <w:rFonts w:ascii="Times New Roman" w:hAnsi="Times New Roman"/>
                <w:b w:val="0"/>
                <w:sz w:val="20"/>
              </w:rPr>
              <w:t>1</w:t>
            </w:r>
          </w:p>
        </w:tc>
      </w:tr>
      <w:tr>
        <w:tc>
          <w:tcPr>
            <w:tcW w:type="dxa" w:w="1289"/>
            <w:vAlign w:val="center"/>
          </w:tcPr>
          <w:p>
            <w:pPr>
              <w:jc w:val="left"/>
            </w:pPr>
            <w:r>
              <w:rPr>
                <w:rFonts w:ascii="Times New Roman" w:hAnsi="Times New Roman"/>
                <w:sz w:val="20"/>
              </w:rPr>
            </w:r>
            <w:r>
              <w:rPr>
                <w:rFonts w:ascii="Times New Roman" w:hAnsi="Times New Roman"/>
                <w:b w:val="0"/>
                <w:sz w:val="20"/>
              </w:rPr>
              <w:t>2024-12-31</w:t>
            </w:r>
          </w:p>
        </w:tc>
        <w:tc>
          <w:tcPr>
            <w:tcW w:type="dxa" w:w="1289"/>
            <w:vAlign w:val="center"/>
          </w:tcPr>
          <w:p>
            <w:pPr>
              <w:jc w:val="left"/>
            </w:pPr>
            <w:r>
              <w:rPr>
                <w:rFonts w:ascii="Times New Roman" w:hAnsi="Times New Roman"/>
                <w:sz w:val="20"/>
              </w:rPr>
            </w:r>
            <w:r>
              <w:rPr>
                <w:rFonts w:ascii="Times New Roman" w:hAnsi="Times New Roman"/>
                <w:b w:val="0"/>
                <w:sz w:val="20"/>
              </w:rPr>
              <w:t>RELIANCE.NS</w:t>
            </w:r>
          </w:p>
        </w:tc>
        <w:tc>
          <w:tcPr>
            <w:tcW w:type="dxa" w:w="1289"/>
            <w:vAlign w:val="center"/>
          </w:tcPr>
          <w:p>
            <w:pPr>
              <w:jc w:val="left"/>
            </w:pPr>
            <w:r>
              <w:rPr>
                <w:rFonts w:ascii="Times New Roman" w:hAnsi="Times New Roman"/>
                <w:sz w:val="20"/>
              </w:rPr>
            </w:r>
            <w:r>
              <w:rPr>
                <w:rFonts w:ascii="Times New Roman" w:hAnsi="Times New Roman"/>
                <w:b w:val="0"/>
                <w:sz w:val="20"/>
              </w:rPr>
              <w:t>1</w:t>
            </w:r>
          </w:p>
        </w:tc>
        <w:tc>
          <w:tcPr>
            <w:tcW w:type="dxa" w:w="1289"/>
            <w:vAlign w:val="center"/>
          </w:tcPr>
          <w:p>
            <w:pPr>
              <w:jc w:val="left"/>
            </w:pPr>
            <w:r>
              <w:rPr>
                <w:rFonts w:ascii="Times New Roman" w:hAnsi="Times New Roman"/>
                <w:sz w:val="20"/>
              </w:rPr>
            </w:r>
            <w:r>
              <w:rPr>
                <w:rFonts w:ascii="Times New Roman" w:hAnsi="Times New Roman"/>
                <w:b w:val="0"/>
                <w:sz w:val="20"/>
              </w:rPr>
              <w:t>HOLD</w:t>
            </w:r>
          </w:p>
        </w:tc>
        <w:tc>
          <w:tcPr>
            <w:tcW w:type="dxa" w:w="1289"/>
            <w:vAlign w:val="center"/>
          </w:tcPr>
          <w:p>
            <w:pPr>
              <w:jc w:val="left"/>
            </w:pPr>
            <w:r>
              <w:rPr>
                <w:rFonts w:ascii="Times New Roman" w:hAnsi="Times New Roman"/>
                <w:sz w:val="20"/>
              </w:rPr>
            </w:r>
            <w:r>
              <w:rPr>
                <w:rFonts w:ascii="Times New Roman" w:hAnsi="Times New Roman"/>
                <w:b w:val="0"/>
                <w:sz w:val="20"/>
              </w:rPr>
              <w:t>0.5543</w:t>
            </w:r>
          </w:p>
        </w:tc>
        <w:tc>
          <w:tcPr>
            <w:tcW w:type="dxa" w:w="1289"/>
            <w:vAlign w:val="center"/>
          </w:tcPr>
          <w:p>
            <w:pPr>
              <w:jc w:val="left"/>
            </w:pPr>
            <w:r>
              <w:rPr>
                <w:rFonts w:ascii="Times New Roman" w:hAnsi="Times New Roman"/>
                <w:sz w:val="20"/>
              </w:rPr>
            </w:r>
            <w:r>
              <w:rPr>
                <w:rFonts w:ascii="Times New Roman" w:hAnsi="Times New Roman"/>
                <w:b w:val="0"/>
                <w:sz w:val="20"/>
              </w:rPr>
              <w:t>0</w:t>
            </w:r>
          </w:p>
        </w:tc>
        <w:tc>
          <w:tcPr>
            <w:tcW w:type="dxa" w:w="1294"/>
            <w:vAlign w:val="center"/>
          </w:tcPr>
          <w:p>
            <w:pPr>
              <w:jc w:val="left"/>
            </w:pPr>
            <w:r>
              <w:rPr>
                <w:rFonts w:ascii="Times New Roman" w:hAnsi="Times New Roman"/>
                <w:sz w:val="20"/>
              </w:rPr>
            </w:r>
            <w:r>
              <w:rPr>
                <w:rFonts w:ascii="Times New Roman" w:hAnsi="Times New Roman"/>
                <w:b w:val="0"/>
                <w:sz w:val="20"/>
              </w:rPr>
              <w:t>0</w:t>
            </w:r>
          </w:p>
        </w:tc>
      </w:tr>
      <w:tr>
        <w:tc>
          <w:tcPr>
            <w:tcW w:type="dxa" w:w="1289"/>
            <w:vAlign w:val="center"/>
          </w:tcPr>
          <w:p>
            <w:pPr>
              <w:jc w:val="left"/>
            </w:pPr>
            <w:r>
              <w:rPr>
                <w:rFonts w:ascii="Times New Roman" w:hAnsi="Times New Roman"/>
                <w:sz w:val="20"/>
              </w:rPr>
            </w:r>
            <w:r>
              <w:rPr>
                <w:rFonts w:ascii="Times New Roman" w:hAnsi="Times New Roman"/>
                <w:b w:val="0"/>
                <w:sz w:val="20"/>
              </w:rPr>
              <w:t>2024-07-30</w:t>
            </w:r>
          </w:p>
        </w:tc>
        <w:tc>
          <w:tcPr>
            <w:tcW w:type="dxa" w:w="1289"/>
            <w:vAlign w:val="center"/>
          </w:tcPr>
          <w:p>
            <w:pPr>
              <w:jc w:val="left"/>
            </w:pPr>
            <w:r>
              <w:rPr>
                <w:rFonts w:ascii="Times New Roman" w:hAnsi="Times New Roman"/>
                <w:sz w:val="20"/>
              </w:rPr>
            </w:r>
            <w:r>
              <w:rPr>
                <w:rFonts w:ascii="Times New Roman" w:hAnsi="Times New Roman"/>
                <w:b w:val="0"/>
                <w:sz w:val="20"/>
              </w:rPr>
              <w:t>HDFCBANK.NS</w:t>
            </w:r>
          </w:p>
        </w:tc>
        <w:tc>
          <w:tcPr>
            <w:tcW w:type="dxa" w:w="1289"/>
            <w:vAlign w:val="center"/>
          </w:tcPr>
          <w:p>
            <w:pPr>
              <w:jc w:val="left"/>
            </w:pPr>
            <w:r>
              <w:rPr>
                <w:rFonts w:ascii="Times New Roman" w:hAnsi="Times New Roman"/>
                <w:sz w:val="20"/>
              </w:rPr>
            </w:r>
            <w:r>
              <w:rPr>
                <w:rFonts w:ascii="Times New Roman" w:hAnsi="Times New Roman"/>
                <w:b w:val="0"/>
                <w:sz w:val="20"/>
              </w:rPr>
              <w:t>1</w:t>
            </w:r>
          </w:p>
        </w:tc>
        <w:tc>
          <w:tcPr>
            <w:tcW w:type="dxa" w:w="1289"/>
            <w:vAlign w:val="center"/>
          </w:tcPr>
          <w:p>
            <w:pPr>
              <w:jc w:val="left"/>
            </w:pPr>
            <w:r>
              <w:rPr>
                <w:rFonts w:ascii="Times New Roman" w:hAnsi="Times New Roman"/>
                <w:sz w:val="20"/>
              </w:rPr>
            </w:r>
            <w:r>
              <w:rPr>
                <w:rFonts w:ascii="Times New Roman" w:hAnsi="Times New Roman"/>
                <w:b w:val="0"/>
                <w:sz w:val="20"/>
              </w:rPr>
              <w:t>BUY</w:t>
            </w:r>
          </w:p>
        </w:tc>
        <w:tc>
          <w:tcPr>
            <w:tcW w:type="dxa" w:w="1289"/>
            <w:vAlign w:val="center"/>
          </w:tcPr>
          <w:p>
            <w:pPr>
              <w:jc w:val="left"/>
            </w:pPr>
            <w:r>
              <w:rPr>
                <w:rFonts w:ascii="Times New Roman" w:hAnsi="Times New Roman"/>
                <w:sz w:val="20"/>
              </w:rPr>
            </w:r>
            <w:r>
              <w:rPr>
                <w:rFonts w:ascii="Times New Roman" w:hAnsi="Times New Roman"/>
                <w:b w:val="0"/>
                <w:sz w:val="20"/>
              </w:rPr>
              <w:t>0.7791</w:t>
            </w:r>
          </w:p>
        </w:tc>
        <w:tc>
          <w:tcPr>
            <w:tcW w:type="dxa" w:w="1289"/>
            <w:vAlign w:val="center"/>
          </w:tcPr>
          <w:p>
            <w:pPr>
              <w:jc w:val="left"/>
            </w:pPr>
            <w:r>
              <w:rPr>
                <w:rFonts w:ascii="Times New Roman" w:hAnsi="Times New Roman"/>
                <w:sz w:val="20"/>
              </w:rPr>
            </w:r>
            <w:r>
              <w:rPr>
                <w:rFonts w:ascii="Times New Roman" w:hAnsi="Times New Roman"/>
                <w:b w:val="0"/>
                <w:sz w:val="20"/>
              </w:rPr>
              <w:t>1</w:t>
            </w:r>
          </w:p>
        </w:tc>
        <w:tc>
          <w:tcPr>
            <w:tcW w:type="dxa" w:w="1294"/>
            <w:vAlign w:val="center"/>
          </w:tcPr>
          <w:p>
            <w:pPr>
              <w:jc w:val="left"/>
            </w:pPr>
            <w:r>
              <w:rPr>
                <w:rFonts w:ascii="Times New Roman" w:hAnsi="Times New Roman"/>
                <w:sz w:val="20"/>
              </w:rPr>
            </w:r>
            <w:r>
              <w:rPr>
                <w:rFonts w:ascii="Times New Roman" w:hAnsi="Times New Roman"/>
                <w:b w:val="0"/>
                <w:sz w:val="20"/>
              </w:rPr>
              <w:t>1</w:t>
            </w:r>
          </w:p>
        </w:tc>
      </w:tr>
      <w:tr>
        <w:tc>
          <w:tcPr>
            <w:tcW w:type="dxa" w:w="1289"/>
            <w:vAlign w:val="center"/>
          </w:tcPr>
          <w:p>
            <w:pPr>
              <w:jc w:val="left"/>
            </w:pPr>
            <w:r>
              <w:rPr>
                <w:rFonts w:ascii="Times New Roman" w:hAnsi="Times New Roman"/>
                <w:sz w:val="20"/>
              </w:rPr>
            </w:r>
            <w:r>
              <w:rPr>
                <w:rFonts w:ascii="Times New Roman" w:hAnsi="Times New Roman"/>
                <w:b w:val="0"/>
                <w:sz w:val="20"/>
              </w:rPr>
              <w:t>2023-03-13</w:t>
            </w:r>
          </w:p>
        </w:tc>
        <w:tc>
          <w:tcPr>
            <w:tcW w:type="dxa" w:w="1289"/>
            <w:vAlign w:val="center"/>
          </w:tcPr>
          <w:p>
            <w:pPr>
              <w:jc w:val="left"/>
            </w:pPr>
            <w:r>
              <w:rPr>
                <w:rFonts w:ascii="Times New Roman" w:hAnsi="Times New Roman"/>
                <w:sz w:val="20"/>
              </w:rPr>
            </w:r>
            <w:r>
              <w:rPr>
                <w:rFonts w:ascii="Times New Roman" w:hAnsi="Times New Roman"/>
                <w:b w:val="0"/>
                <w:sz w:val="20"/>
              </w:rPr>
              <w:t>TCS.NS</w:t>
            </w:r>
          </w:p>
        </w:tc>
        <w:tc>
          <w:tcPr>
            <w:tcW w:type="dxa" w:w="1289"/>
            <w:vAlign w:val="center"/>
          </w:tcPr>
          <w:p>
            <w:pPr>
              <w:jc w:val="left"/>
            </w:pPr>
            <w:r>
              <w:rPr>
                <w:rFonts w:ascii="Times New Roman" w:hAnsi="Times New Roman"/>
                <w:sz w:val="20"/>
              </w:rPr>
            </w:r>
            <w:r>
              <w:rPr>
                <w:rFonts w:ascii="Times New Roman" w:hAnsi="Times New Roman"/>
                <w:b w:val="0"/>
                <w:sz w:val="20"/>
              </w:rPr>
              <w:t>0</w:t>
            </w:r>
          </w:p>
        </w:tc>
        <w:tc>
          <w:tcPr>
            <w:tcW w:type="dxa" w:w="1289"/>
            <w:vAlign w:val="center"/>
          </w:tcPr>
          <w:p>
            <w:pPr>
              <w:jc w:val="left"/>
            </w:pPr>
            <w:r>
              <w:rPr>
                <w:rFonts w:ascii="Times New Roman" w:hAnsi="Times New Roman"/>
                <w:sz w:val="20"/>
              </w:rPr>
            </w:r>
            <w:r>
              <w:rPr>
                <w:rFonts w:ascii="Times New Roman" w:hAnsi="Times New Roman"/>
                <w:b w:val="0"/>
                <w:sz w:val="20"/>
              </w:rPr>
              <w:t>SELL</w:t>
            </w:r>
          </w:p>
        </w:tc>
        <w:tc>
          <w:tcPr>
            <w:tcW w:type="dxa" w:w="1289"/>
            <w:vAlign w:val="center"/>
          </w:tcPr>
          <w:p>
            <w:pPr>
              <w:jc w:val="left"/>
            </w:pPr>
            <w:r>
              <w:rPr>
                <w:rFonts w:ascii="Times New Roman" w:hAnsi="Times New Roman"/>
                <w:sz w:val="20"/>
              </w:rPr>
            </w:r>
            <w:r>
              <w:rPr>
                <w:rFonts w:ascii="Times New Roman" w:hAnsi="Times New Roman"/>
                <w:b w:val="0"/>
                <w:sz w:val="20"/>
              </w:rPr>
              <w:t>0.0108</w:t>
            </w:r>
          </w:p>
        </w:tc>
        <w:tc>
          <w:tcPr>
            <w:tcW w:type="dxa" w:w="1289"/>
            <w:vAlign w:val="center"/>
          </w:tcPr>
          <w:p>
            <w:pPr>
              <w:jc w:val="left"/>
            </w:pPr>
            <w:r>
              <w:rPr>
                <w:rFonts w:ascii="Times New Roman" w:hAnsi="Times New Roman"/>
                <w:sz w:val="20"/>
              </w:rPr>
            </w:r>
            <w:r>
              <w:rPr>
                <w:rFonts w:ascii="Times New Roman" w:hAnsi="Times New Roman"/>
                <w:b w:val="0"/>
                <w:sz w:val="20"/>
              </w:rPr>
              <w:t>0</w:t>
            </w:r>
          </w:p>
        </w:tc>
        <w:tc>
          <w:tcPr>
            <w:tcW w:type="dxa" w:w="1294"/>
            <w:vAlign w:val="center"/>
          </w:tcPr>
          <w:p>
            <w:pPr>
              <w:jc w:val="left"/>
            </w:pPr>
            <w:r>
              <w:rPr>
                <w:rFonts w:ascii="Times New Roman" w:hAnsi="Times New Roman"/>
                <w:sz w:val="20"/>
              </w:rPr>
            </w:r>
            <w:r>
              <w:rPr>
                <w:rFonts w:ascii="Times New Roman" w:hAnsi="Times New Roman"/>
                <w:b w:val="0"/>
                <w:sz w:val="20"/>
              </w:rPr>
              <w:t>1</w:t>
            </w:r>
          </w:p>
        </w:tc>
      </w:tr>
    </w:tbl>
    <w:p/>
    <w:p>
      <w:pPr>
        <w:pStyle w:val="Heading2"/>
      </w:pPr>
      <w:r>
        <w:rPr>
          <w:rFonts w:ascii="Times New Roman" w:hAnsi="Times New Roman"/>
          <w:color w:val="23527C"/>
        </w:rPr>
        <w:t>6.5 Generated Visual Outputs</w:t>
      </w:r>
    </w:p>
    <w:p>
      <w:pPr>
        <w:jc w:val="center"/>
      </w:pPr>
      <w:r>
        <w:drawing>
          <wp:inline xmlns:a="http://schemas.openxmlformats.org/drawingml/2006/main" xmlns:pic="http://schemas.openxmlformats.org/drawingml/2006/picture">
            <wp:extent cx="5120640" cy="3072384"/>
            <wp:docPr id="5" name="Picture 5"/>
            <wp:cNvGraphicFramePr>
              <a:graphicFrameLocks noChangeAspect="1"/>
            </wp:cNvGraphicFramePr>
            <a:graphic>
              <a:graphicData uri="http://schemas.openxmlformats.org/drawingml/2006/picture">
                <pic:pic>
                  <pic:nvPicPr>
                    <pic:cNvPr id="0" name="model_performance.png"/>
                    <pic:cNvPicPr/>
                  </pic:nvPicPr>
                  <pic:blipFill>
                    <a:blip r:embed="rId15"/>
                    <a:stretch>
                      <a:fillRect/>
                    </a:stretch>
                  </pic:blipFill>
                  <pic:spPr>
                    <a:xfrm>
                      <a:off x="0" y="0"/>
                      <a:ext cx="5120640" cy="3072384"/>
                    </a:xfrm>
                    <a:prstGeom prst="rect"/>
                  </pic:spPr>
                </pic:pic>
              </a:graphicData>
            </a:graphic>
          </wp:inline>
        </w:drawing>
      </w:r>
    </w:p>
    <w:p>
      <w:pPr>
        <w:pStyle w:val="Caption"/>
        <w:jc w:val="center"/>
      </w:pPr>
      <w:r>
        <w:rPr>
          <w:b/>
        </w:rPr>
        <w:t>Figure 6.1: Model performance visualization</w:t>
      </w:r>
    </w:p>
    <w:p>
      <w:pPr>
        <w:jc w:val="center"/>
      </w:pPr>
      <w:r>
        <w:drawing>
          <wp:inline xmlns:a="http://schemas.openxmlformats.org/drawingml/2006/main" xmlns:pic="http://schemas.openxmlformats.org/drawingml/2006/picture">
            <wp:extent cx="5120640" cy="3072384"/>
            <wp:docPr id="6" name="Picture 6"/>
            <wp:cNvGraphicFramePr>
              <a:graphicFrameLocks noChangeAspect="1"/>
            </wp:cNvGraphicFramePr>
            <a:graphic>
              <a:graphicData uri="http://schemas.openxmlformats.org/drawingml/2006/picture">
                <pic:pic>
                  <pic:nvPicPr>
                    <pic:cNvPr id="0" name="feature_importance.png"/>
                    <pic:cNvPicPr/>
                  </pic:nvPicPr>
                  <pic:blipFill>
                    <a:blip r:embed="rId16"/>
                    <a:stretch>
                      <a:fillRect/>
                    </a:stretch>
                  </pic:blipFill>
                  <pic:spPr>
                    <a:xfrm>
                      <a:off x="0" y="0"/>
                      <a:ext cx="5120640" cy="3072384"/>
                    </a:xfrm>
                    <a:prstGeom prst="rect"/>
                  </pic:spPr>
                </pic:pic>
              </a:graphicData>
            </a:graphic>
          </wp:inline>
        </w:drawing>
      </w:r>
    </w:p>
    <w:p>
      <w:pPr>
        <w:pStyle w:val="Caption"/>
        <w:jc w:val="center"/>
      </w:pPr>
      <w:r>
        <w:rPr>
          <w:b/>
        </w:rPr>
        <w:t>Figure 6.2: Random Forest feature importance</w:t>
      </w:r>
    </w:p>
    <w:p>
      <w:pPr>
        <w:jc w:val="center"/>
      </w:pPr>
      <w:r>
        <w:drawing>
          <wp:inline xmlns:a="http://schemas.openxmlformats.org/drawingml/2006/main" xmlns:pic="http://schemas.openxmlformats.org/drawingml/2006/picture">
            <wp:extent cx="5120640" cy="4096512"/>
            <wp:docPr id="7" name="Picture 7"/>
            <wp:cNvGraphicFramePr>
              <a:graphicFrameLocks noChangeAspect="1"/>
            </wp:cNvGraphicFramePr>
            <a:graphic>
              <a:graphicData uri="http://schemas.openxmlformats.org/drawingml/2006/picture">
                <pic:pic>
                  <pic:nvPicPr>
                    <pic:cNvPr id="0" name="feature_correlation.png"/>
                    <pic:cNvPicPr/>
                  </pic:nvPicPr>
                  <pic:blipFill>
                    <a:blip r:embed="rId17"/>
                    <a:stretch>
                      <a:fillRect/>
                    </a:stretch>
                  </pic:blipFill>
                  <pic:spPr>
                    <a:xfrm>
                      <a:off x="0" y="0"/>
                      <a:ext cx="5120640" cy="4096512"/>
                    </a:xfrm>
                    <a:prstGeom prst="rect"/>
                  </pic:spPr>
                </pic:pic>
              </a:graphicData>
            </a:graphic>
          </wp:inline>
        </w:drawing>
      </w:r>
    </w:p>
    <w:p>
      <w:pPr>
        <w:pStyle w:val="Caption"/>
        <w:jc w:val="center"/>
      </w:pPr>
      <w:r>
        <w:rPr>
          <w:b/>
        </w:rPr>
        <w:t>Figure 6.3: Feature correlation heatmap</w:t>
      </w:r>
    </w:p>
    <w:p>
      <w:pPr>
        <w:jc w:val="center"/>
      </w:pPr>
      <w:r>
        <w:drawing>
          <wp:inline xmlns:a="http://schemas.openxmlformats.org/drawingml/2006/main" xmlns:pic="http://schemas.openxmlformats.org/drawingml/2006/picture">
            <wp:extent cx="5120640" cy="3040596"/>
            <wp:docPr id="8" name="Picture 8"/>
            <wp:cNvGraphicFramePr>
              <a:graphicFrameLocks noChangeAspect="1"/>
            </wp:cNvGraphicFramePr>
            <a:graphic>
              <a:graphicData uri="http://schemas.openxmlformats.org/drawingml/2006/picture">
                <pic:pic>
                  <pic:nvPicPr>
                    <pic:cNvPr id="0" name="confidence_distribution.png"/>
                    <pic:cNvPicPr/>
                  </pic:nvPicPr>
                  <pic:blipFill>
                    <a:blip r:embed="rId18"/>
                    <a:stretch>
                      <a:fillRect/>
                    </a:stretch>
                  </pic:blipFill>
                  <pic:spPr>
                    <a:xfrm>
                      <a:off x="0" y="0"/>
                      <a:ext cx="5120640" cy="3040596"/>
                    </a:xfrm>
                    <a:prstGeom prst="rect"/>
                  </pic:spPr>
                </pic:pic>
              </a:graphicData>
            </a:graphic>
          </wp:inline>
        </w:drawing>
      </w:r>
    </w:p>
    <w:p>
      <w:pPr>
        <w:pStyle w:val="Caption"/>
        <w:jc w:val="center"/>
      </w:pPr>
      <w:r>
        <w:rPr>
          <w:b/>
        </w:rPr>
        <w:t>Figure 6.4: Prediction confidence distribution</w:t>
      </w:r>
    </w:p>
    <w:p>
      <w:pPr>
        <w:jc w:val="center"/>
      </w:pPr>
      <w:r>
        <w:drawing>
          <wp:inline xmlns:a="http://schemas.openxmlformats.org/drawingml/2006/main" xmlns:pic="http://schemas.openxmlformats.org/drawingml/2006/picture">
            <wp:extent cx="5120640" cy="1968027"/>
            <wp:docPr id="9" name="Picture 9"/>
            <wp:cNvGraphicFramePr>
              <a:graphicFrameLocks noChangeAspect="1"/>
            </wp:cNvGraphicFramePr>
            <a:graphic>
              <a:graphicData uri="http://schemas.openxmlformats.org/drawingml/2006/picture">
                <pic:pic>
                  <pic:nvPicPr>
                    <pic:cNvPr id="0" name="signal_distribution.png"/>
                    <pic:cNvPicPr/>
                  </pic:nvPicPr>
                  <pic:blipFill>
                    <a:blip r:embed="rId19"/>
                    <a:stretch>
                      <a:fillRect/>
                    </a:stretch>
                  </pic:blipFill>
                  <pic:spPr>
                    <a:xfrm>
                      <a:off x="0" y="0"/>
                      <a:ext cx="5120640" cy="1968027"/>
                    </a:xfrm>
                    <a:prstGeom prst="rect"/>
                  </pic:spPr>
                </pic:pic>
              </a:graphicData>
            </a:graphic>
          </wp:inline>
        </w:drawing>
      </w:r>
    </w:p>
    <w:p>
      <w:pPr>
        <w:pStyle w:val="Caption"/>
        <w:jc w:val="center"/>
      </w:pPr>
      <w:r>
        <w:rPr>
          <w:b/>
        </w:rPr>
        <w:t>Figure 6.5: Signal distribution chart</w:t>
      </w:r>
    </w:p>
    <w:p>
      <w:r>
        <w:br w:type="page"/>
      </w:r>
    </w:p>
    <w:p>
      <w:pPr>
        <w:pStyle w:val="Heading1"/>
      </w:pPr>
      <w:r>
        <w:rPr>
          <w:rFonts w:ascii="Times New Roman" w:hAnsi="Times New Roman"/>
          <w:color w:val="23527C"/>
        </w:rPr>
        <w:t>Chapter 7: Testing, Implementation and Maintenance</w:t>
      </w:r>
    </w:p>
    <w:p>
      <w:pPr>
        <w:pStyle w:val="Heading2"/>
      </w:pPr>
      <w:r>
        <w:rPr>
          <w:rFonts w:ascii="Times New Roman" w:hAnsi="Times New Roman"/>
          <w:color w:val="23527C"/>
        </w:rPr>
        <w:t>7.1 Testing Strategy</w:t>
      </w:r>
    </w:p>
    <w:p>
      <w:pPr>
        <w:jc w:val="both"/>
      </w:pPr>
      <w:r>
        <w:rPr>
          <w:rFonts w:ascii="Times New Roman" w:hAnsi="Times New Roman"/>
          <w:sz w:val="24"/>
        </w:rPr>
        <w:t>Testing was considered at data, model and API levels. Data testing confirms that expected columns are available and null values are removed. Model testing compares predictions against held-out data. API testing verifies endpoint behavior for normal and invalid request payloads.</w:t>
      </w:r>
    </w:p>
    <w:p>
      <w:pPr>
        <w:pStyle w:val="Caption"/>
      </w:pPr>
      <w:r>
        <w:rPr>
          <w:b/>
        </w:rPr>
        <w:t>Table 7.1: Test cases</w:t>
      </w:r>
    </w:p>
    <w:tbl>
      <w:tblPr>
        <w:tblStyle w:val="TableGrid"/>
        <w:tblW w:type="dxa" w:w="9028"/>
        <w:tblLayout w:type="autofit"/>
        <w:tblLook w:firstColumn="1" w:firstRow="1" w:lastColumn="0" w:lastRow="0" w:noHBand="0" w:noVBand="1" w:val="04A0"/>
      </w:tblPr>
      <w:tblGrid>
        <w:gridCol w:w="2257"/>
        <w:gridCol w:w="2257"/>
        <w:gridCol w:w="2257"/>
        <w:gridCol w:w="2257"/>
      </w:tblGrid>
      <w:tr>
        <w:tc>
          <w:tcPr>
            <w:tcW w:type="dxa" w:w="2257"/>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Test ID</w:t>
            </w:r>
          </w:p>
        </w:tc>
        <w:tc>
          <w:tcPr>
            <w:tcW w:type="dxa" w:w="2257"/>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Scenario</w:t>
            </w:r>
          </w:p>
        </w:tc>
        <w:tc>
          <w:tcPr>
            <w:tcW w:type="dxa" w:w="2257"/>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Expected Result</w:t>
            </w:r>
          </w:p>
        </w:tc>
        <w:tc>
          <w:tcPr>
            <w:tcW w:type="dxa" w:w="2257"/>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Status</w:t>
            </w:r>
          </w:p>
        </w:tc>
      </w:tr>
      <w:tr>
        <w:tc>
          <w:tcPr>
            <w:tcW w:type="dxa" w:w="2257"/>
            <w:vAlign w:val="center"/>
          </w:tcPr>
          <w:p>
            <w:pPr>
              <w:jc w:val="left"/>
            </w:pPr>
            <w:r>
              <w:rPr>
                <w:rFonts w:ascii="Times New Roman" w:hAnsi="Times New Roman"/>
                <w:sz w:val="20"/>
              </w:rPr>
            </w:r>
            <w:r>
              <w:rPr>
                <w:rFonts w:ascii="Times New Roman" w:hAnsi="Times New Roman"/>
                <w:b w:val="0"/>
                <w:sz w:val="20"/>
              </w:rPr>
              <w:t>TC-01</w:t>
            </w:r>
          </w:p>
        </w:tc>
        <w:tc>
          <w:tcPr>
            <w:tcW w:type="dxa" w:w="2257"/>
            <w:vAlign w:val="center"/>
          </w:tcPr>
          <w:p>
            <w:pPr>
              <w:jc w:val="left"/>
            </w:pPr>
            <w:r>
              <w:rPr>
                <w:rFonts w:ascii="Times New Roman" w:hAnsi="Times New Roman"/>
                <w:sz w:val="20"/>
              </w:rPr>
            </w:r>
            <w:r>
              <w:rPr>
                <w:rFonts w:ascii="Times New Roman" w:hAnsi="Times New Roman"/>
                <w:b w:val="0"/>
                <w:sz w:val="20"/>
              </w:rPr>
              <w:t>Run training pipeline</w:t>
            </w:r>
          </w:p>
        </w:tc>
        <w:tc>
          <w:tcPr>
            <w:tcW w:type="dxa" w:w="2257"/>
            <w:vAlign w:val="center"/>
          </w:tcPr>
          <w:p>
            <w:pPr>
              <w:jc w:val="left"/>
            </w:pPr>
            <w:r>
              <w:rPr>
                <w:rFonts w:ascii="Times New Roman" w:hAnsi="Times New Roman"/>
                <w:sz w:val="20"/>
              </w:rPr>
            </w:r>
            <w:r>
              <w:rPr>
                <w:rFonts w:ascii="Times New Roman" w:hAnsi="Times New Roman"/>
                <w:b w:val="0"/>
                <w:sz w:val="20"/>
              </w:rPr>
              <w:t>Models and metadata saved in models folder</w:t>
            </w:r>
          </w:p>
        </w:tc>
        <w:tc>
          <w:tcPr>
            <w:tcW w:type="dxa" w:w="2257"/>
            <w:vAlign w:val="center"/>
          </w:tcPr>
          <w:p>
            <w:pPr>
              <w:jc w:val="left"/>
            </w:pPr>
            <w:r>
              <w:rPr>
                <w:rFonts w:ascii="Times New Roman" w:hAnsi="Times New Roman"/>
                <w:sz w:val="20"/>
              </w:rPr>
            </w:r>
            <w:r>
              <w:rPr>
                <w:rFonts w:ascii="Times New Roman" w:hAnsi="Times New Roman"/>
                <w:b w:val="0"/>
                <w:sz w:val="20"/>
              </w:rPr>
              <w:t>Designed</w:t>
            </w:r>
          </w:p>
        </w:tc>
      </w:tr>
      <w:tr>
        <w:tc>
          <w:tcPr>
            <w:tcW w:type="dxa" w:w="2257"/>
            <w:vAlign w:val="center"/>
          </w:tcPr>
          <w:p>
            <w:pPr>
              <w:jc w:val="left"/>
            </w:pPr>
            <w:r>
              <w:rPr>
                <w:rFonts w:ascii="Times New Roman" w:hAnsi="Times New Roman"/>
                <w:sz w:val="20"/>
              </w:rPr>
            </w:r>
            <w:r>
              <w:rPr>
                <w:rFonts w:ascii="Times New Roman" w:hAnsi="Times New Roman"/>
                <w:b w:val="0"/>
                <w:sz w:val="20"/>
              </w:rPr>
              <w:t>TC-02</w:t>
            </w:r>
          </w:p>
        </w:tc>
        <w:tc>
          <w:tcPr>
            <w:tcW w:type="dxa" w:w="2257"/>
            <w:vAlign w:val="center"/>
          </w:tcPr>
          <w:p>
            <w:pPr>
              <w:jc w:val="left"/>
            </w:pPr>
            <w:r>
              <w:rPr>
                <w:rFonts w:ascii="Times New Roman" w:hAnsi="Times New Roman"/>
                <w:sz w:val="20"/>
              </w:rPr>
            </w:r>
            <w:r>
              <w:rPr>
                <w:rFonts w:ascii="Times New Roman" w:hAnsi="Times New Roman"/>
                <w:b w:val="0"/>
                <w:sz w:val="20"/>
              </w:rPr>
              <w:t>Open /api/health</w:t>
            </w:r>
          </w:p>
        </w:tc>
        <w:tc>
          <w:tcPr>
            <w:tcW w:type="dxa" w:w="2257"/>
            <w:vAlign w:val="center"/>
          </w:tcPr>
          <w:p>
            <w:pPr>
              <w:jc w:val="left"/>
            </w:pPr>
            <w:r>
              <w:rPr>
                <w:rFonts w:ascii="Times New Roman" w:hAnsi="Times New Roman"/>
                <w:sz w:val="20"/>
              </w:rPr>
            </w:r>
            <w:r>
              <w:rPr>
                <w:rFonts w:ascii="Times New Roman" w:hAnsi="Times New Roman"/>
                <w:b w:val="0"/>
                <w:sz w:val="20"/>
              </w:rPr>
              <w:t>Healthy JSON response with loaded model count</w:t>
            </w:r>
          </w:p>
        </w:tc>
        <w:tc>
          <w:tcPr>
            <w:tcW w:type="dxa" w:w="2257"/>
            <w:vAlign w:val="center"/>
          </w:tcPr>
          <w:p>
            <w:pPr>
              <w:jc w:val="left"/>
            </w:pPr>
            <w:r>
              <w:rPr>
                <w:rFonts w:ascii="Times New Roman" w:hAnsi="Times New Roman"/>
                <w:sz w:val="20"/>
              </w:rPr>
            </w:r>
            <w:r>
              <w:rPr>
                <w:rFonts w:ascii="Times New Roman" w:hAnsi="Times New Roman"/>
                <w:b w:val="0"/>
                <w:sz w:val="20"/>
              </w:rPr>
              <w:t>Designed</w:t>
            </w:r>
          </w:p>
        </w:tc>
      </w:tr>
      <w:tr>
        <w:tc>
          <w:tcPr>
            <w:tcW w:type="dxa" w:w="2257"/>
            <w:vAlign w:val="center"/>
          </w:tcPr>
          <w:p>
            <w:pPr>
              <w:jc w:val="left"/>
            </w:pPr>
            <w:r>
              <w:rPr>
                <w:rFonts w:ascii="Times New Roman" w:hAnsi="Times New Roman"/>
                <w:sz w:val="20"/>
              </w:rPr>
            </w:r>
            <w:r>
              <w:rPr>
                <w:rFonts w:ascii="Times New Roman" w:hAnsi="Times New Roman"/>
                <w:b w:val="0"/>
                <w:sz w:val="20"/>
              </w:rPr>
              <w:t>TC-03</w:t>
            </w:r>
          </w:p>
        </w:tc>
        <w:tc>
          <w:tcPr>
            <w:tcW w:type="dxa" w:w="2257"/>
            <w:vAlign w:val="center"/>
          </w:tcPr>
          <w:p>
            <w:pPr>
              <w:jc w:val="left"/>
            </w:pPr>
            <w:r>
              <w:rPr>
                <w:rFonts w:ascii="Times New Roman" w:hAnsi="Times New Roman"/>
                <w:sz w:val="20"/>
              </w:rPr>
            </w:r>
            <w:r>
              <w:rPr>
                <w:rFonts w:ascii="Times New Roman" w:hAnsi="Times New Roman"/>
                <w:b w:val="0"/>
                <w:sz w:val="20"/>
              </w:rPr>
              <w:t>POST /api/predict with TCS.NS</w:t>
            </w:r>
          </w:p>
        </w:tc>
        <w:tc>
          <w:tcPr>
            <w:tcW w:type="dxa" w:w="2257"/>
            <w:vAlign w:val="center"/>
          </w:tcPr>
          <w:p>
            <w:pPr>
              <w:jc w:val="left"/>
            </w:pPr>
            <w:r>
              <w:rPr>
                <w:rFonts w:ascii="Times New Roman" w:hAnsi="Times New Roman"/>
                <w:sz w:val="20"/>
              </w:rPr>
            </w:r>
            <w:r>
              <w:rPr>
                <w:rFonts w:ascii="Times New Roman" w:hAnsi="Times New Roman"/>
                <w:b w:val="0"/>
                <w:sz w:val="20"/>
              </w:rPr>
              <w:t>Prediction response with signal and confidence</w:t>
            </w:r>
          </w:p>
        </w:tc>
        <w:tc>
          <w:tcPr>
            <w:tcW w:type="dxa" w:w="2257"/>
            <w:vAlign w:val="center"/>
          </w:tcPr>
          <w:p>
            <w:pPr>
              <w:jc w:val="left"/>
            </w:pPr>
            <w:r>
              <w:rPr>
                <w:rFonts w:ascii="Times New Roman" w:hAnsi="Times New Roman"/>
                <w:sz w:val="20"/>
              </w:rPr>
            </w:r>
            <w:r>
              <w:rPr>
                <w:rFonts w:ascii="Times New Roman" w:hAnsi="Times New Roman"/>
                <w:b w:val="0"/>
                <w:sz w:val="20"/>
              </w:rPr>
              <w:t>Designed</w:t>
            </w:r>
          </w:p>
        </w:tc>
      </w:tr>
      <w:tr>
        <w:tc>
          <w:tcPr>
            <w:tcW w:type="dxa" w:w="2257"/>
            <w:vAlign w:val="center"/>
          </w:tcPr>
          <w:p>
            <w:pPr>
              <w:jc w:val="left"/>
            </w:pPr>
            <w:r>
              <w:rPr>
                <w:rFonts w:ascii="Times New Roman" w:hAnsi="Times New Roman"/>
                <w:sz w:val="20"/>
              </w:rPr>
            </w:r>
            <w:r>
              <w:rPr>
                <w:rFonts w:ascii="Times New Roman" w:hAnsi="Times New Roman"/>
                <w:b w:val="0"/>
                <w:sz w:val="20"/>
              </w:rPr>
              <w:t>TC-04</w:t>
            </w:r>
          </w:p>
        </w:tc>
        <w:tc>
          <w:tcPr>
            <w:tcW w:type="dxa" w:w="2257"/>
            <w:vAlign w:val="center"/>
          </w:tcPr>
          <w:p>
            <w:pPr>
              <w:jc w:val="left"/>
            </w:pPr>
            <w:r>
              <w:rPr>
                <w:rFonts w:ascii="Times New Roman" w:hAnsi="Times New Roman"/>
                <w:sz w:val="20"/>
              </w:rPr>
            </w:r>
            <w:r>
              <w:rPr>
                <w:rFonts w:ascii="Times New Roman" w:hAnsi="Times New Roman"/>
                <w:b w:val="0"/>
                <w:sz w:val="20"/>
              </w:rPr>
              <w:t>POST /api/predict without ticker</w:t>
            </w:r>
          </w:p>
        </w:tc>
        <w:tc>
          <w:tcPr>
            <w:tcW w:type="dxa" w:w="2257"/>
            <w:vAlign w:val="center"/>
          </w:tcPr>
          <w:p>
            <w:pPr>
              <w:jc w:val="left"/>
            </w:pPr>
            <w:r>
              <w:rPr>
                <w:rFonts w:ascii="Times New Roman" w:hAnsi="Times New Roman"/>
                <w:sz w:val="20"/>
              </w:rPr>
            </w:r>
            <w:r>
              <w:rPr>
                <w:rFonts w:ascii="Times New Roman" w:hAnsi="Times New Roman"/>
                <w:b w:val="0"/>
                <w:sz w:val="20"/>
              </w:rPr>
              <w:t>400 error with example body</w:t>
            </w:r>
          </w:p>
        </w:tc>
        <w:tc>
          <w:tcPr>
            <w:tcW w:type="dxa" w:w="2257"/>
            <w:vAlign w:val="center"/>
          </w:tcPr>
          <w:p>
            <w:pPr>
              <w:jc w:val="left"/>
            </w:pPr>
            <w:r>
              <w:rPr>
                <w:rFonts w:ascii="Times New Roman" w:hAnsi="Times New Roman"/>
                <w:sz w:val="20"/>
              </w:rPr>
            </w:r>
            <w:r>
              <w:rPr>
                <w:rFonts w:ascii="Times New Roman" w:hAnsi="Times New Roman"/>
                <w:b w:val="0"/>
                <w:sz w:val="20"/>
              </w:rPr>
              <w:t>Designed</w:t>
            </w:r>
          </w:p>
        </w:tc>
      </w:tr>
      <w:tr>
        <w:tc>
          <w:tcPr>
            <w:tcW w:type="dxa" w:w="2257"/>
            <w:vAlign w:val="center"/>
          </w:tcPr>
          <w:p>
            <w:pPr>
              <w:jc w:val="left"/>
            </w:pPr>
            <w:r>
              <w:rPr>
                <w:rFonts w:ascii="Times New Roman" w:hAnsi="Times New Roman"/>
                <w:sz w:val="20"/>
              </w:rPr>
            </w:r>
            <w:r>
              <w:rPr>
                <w:rFonts w:ascii="Times New Roman" w:hAnsi="Times New Roman"/>
                <w:b w:val="0"/>
                <w:sz w:val="20"/>
              </w:rPr>
              <w:t>TC-05</w:t>
            </w:r>
          </w:p>
        </w:tc>
        <w:tc>
          <w:tcPr>
            <w:tcW w:type="dxa" w:w="2257"/>
            <w:vAlign w:val="center"/>
          </w:tcPr>
          <w:p>
            <w:pPr>
              <w:jc w:val="left"/>
            </w:pPr>
            <w:r>
              <w:rPr>
                <w:rFonts w:ascii="Times New Roman" w:hAnsi="Times New Roman"/>
                <w:sz w:val="20"/>
              </w:rPr>
            </w:r>
            <w:r>
              <w:rPr>
                <w:rFonts w:ascii="Times New Roman" w:hAnsi="Times New Roman"/>
                <w:b w:val="0"/>
                <w:sz w:val="20"/>
              </w:rPr>
              <w:t>POST /api/predict/batch with more than 10 tickers</w:t>
            </w:r>
          </w:p>
        </w:tc>
        <w:tc>
          <w:tcPr>
            <w:tcW w:type="dxa" w:w="2257"/>
            <w:vAlign w:val="center"/>
          </w:tcPr>
          <w:p>
            <w:pPr>
              <w:jc w:val="left"/>
            </w:pPr>
            <w:r>
              <w:rPr>
                <w:rFonts w:ascii="Times New Roman" w:hAnsi="Times New Roman"/>
                <w:sz w:val="20"/>
              </w:rPr>
            </w:r>
            <w:r>
              <w:rPr>
                <w:rFonts w:ascii="Times New Roman" w:hAnsi="Times New Roman"/>
                <w:b w:val="0"/>
                <w:sz w:val="20"/>
              </w:rPr>
              <w:t>400 error for batch size limit</w:t>
            </w:r>
          </w:p>
        </w:tc>
        <w:tc>
          <w:tcPr>
            <w:tcW w:type="dxa" w:w="2257"/>
            <w:vAlign w:val="center"/>
          </w:tcPr>
          <w:p>
            <w:pPr>
              <w:jc w:val="left"/>
            </w:pPr>
            <w:r>
              <w:rPr>
                <w:rFonts w:ascii="Times New Roman" w:hAnsi="Times New Roman"/>
                <w:sz w:val="20"/>
              </w:rPr>
            </w:r>
            <w:r>
              <w:rPr>
                <w:rFonts w:ascii="Times New Roman" w:hAnsi="Times New Roman"/>
                <w:b w:val="0"/>
                <w:sz w:val="20"/>
              </w:rPr>
              <w:t>Designed</w:t>
            </w:r>
          </w:p>
        </w:tc>
      </w:tr>
      <w:tr>
        <w:tc>
          <w:tcPr>
            <w:tcW w:type="dxa" w:w="2257"/>
            <w:vAlign w:val="center"/>
          </w:tcPr>
          <w:p>
            <w:pPr>
              <w:jc w:val="left"/>
            </w:pPr>
            <w:r>
              <w:rPr>
                <w:rFonts w:ascii="Times New Roman" w:hAnsi="Times New Roman"/>
                <w:sz w:val="20"/>
              </w:rPr>
            </w:r>
            <w:r>
              <w:rPr>
                <w:rFonts w:ascii="Times New Roman" w:hAnsi="Times New Roman"/>
                <w:b w:val="0"/>
                <w:sz w:val="20"/>
              </w:rPr>
              <w:t>TC-06</w:t>
            </w:r>
          </w:p>
        </w:tc>
        <w:tc>
          <w:tcPr>
            <w:tcW w:type="dxa" w:w="2257"/>
            <w:vAlign w:val="center"/>
          </w:tcPr>
          <w:p>
            <w:pPr>
              <w:jc w:val="left"/>
            </w:pPr>
            <w:r>
              <w:rPr>
                <w:rFonts w:ascii="Times New Roman" w:hAnsi="Times New Roman"/>
                <w:sz w:val="20"/>
              </w:rPr>
            </w:r>
            <w:r>
              <w:rPr>
                <w:rFonts w:ascii="Times New Roman" w:hAnsi="Times New Roman"/>
                <w:b w:val="0"/>
                <w:sz w:val="20"/>
              </w:rPr>
              <w:t>Generate visualizations</w:t>
            </w:r>
          </w:p>
        </w:tc>
        <w:tc>
          <w:tcPr>
            <w:tcW w:type="dxa" w:w="2257"/>
            <w:vAlign w:val="center"/>
          </w:tcPr>
          <w:p>
            <w:pPr>
              <w:jc w:val="left"/>
            </w:pPr>
            <w:r>
              <w:rPr>
                <w:rFonts w:ascii="Times New Roman" w:hAnsi="Times New Roman"/>
                <w:sz w:val="20"/>
              </w:rPr>
            </w:r>
            <w:r>
              <w:rPr>
                <w:rFonts w:ascii="Times New Roman" w:hAnsi="Times New Roman"/>
                <w:b w:val="0"/>
                <w:sz w:val="20"/>
              </w:rPr>
              <w:t>PNG charts saved in visualizations folder</w:t>
            </w:r>
          </w:p>
        </w:tc>
        <w:tc>
          <w:tcPr>
            <w:tcW w:type="dxa" w:w="2257"/>
            <w:vAlign w:val="center"/>
          </w:tcPr>
          <w:p>
            <w:pPr>
              <w:jc w:val="left"/>
            </w:pPr>
            <w:r>
              <w:rPr>
                <w:rFonts w:ascii="Times New Roman" w:hAnsi="Times New Roman"/>
                <w:sz w:val="20"/>
              </w:rPr>
            </w:r>
            <w:r>
              <w:rPr>
                <w:rFonts w:ascii="Times New Roman" w:hAnsi="Times New Roman"/>
                <w:b w:val="0"/>
                <w:sz w:val="20"/>
              </w:rPr>
              <w:t>Designed</w:t>
            </w:r>
          </w:p>
        </w:tc>
      </w:tr>
      <w:tr>
        <w:tc>
          <w:tcPr>
            <w:tcW w:type="dxa" w:w="2257"/>
            <w:vAlign w:val="center"/>
          </w:tcPr>
          <w:p>
            <w:pPr>
              <w:jc w:val="left"/>
            </w:pPr>
            <w:r>
              <w:rPr>
                <w:rFonts w:ascii="Times New Roman" w:hAnsi="Times New Roman"/>
                <w:sz w:val="20"/>
              </w:rPr>
            </w:r>
            <w:r>
              <w:rPr>
                <w:rFonts w:ascii="Times New Roman" w:hAnsi="Times New Roman"/>
                <w:b w:val="0"/>
                <w:sz w:val="20"/>
              </w:rPr>
              <w:t>TC-07</w:t>
            </w:r>
          </w:p>
        </w:tc>
        <w:tc>
          <w:tcPr>
            <w:tcW w:type="dxa" w:w="2257"/>
            <w:vAlign w:val="center"/>
          </w:tcPr>
          <w:p>
            <w:pPr>
              <w:jc w:val="left"/>
            </w:pPr>
            <w:r>
              <w:rPr>
                <w:rFonts w:ascii="Times New Roman" w:hAnsi="Times New Roman"/>
                <w:sz w:val="20"/>
              </w:rPr>
            </w:r>
            <w:r>
              <w:rPr>
                <w:rFonts w:ascii="Times New Roman" w:hAnsi="Times New Roman"/>
                <w:b w:val="0"/>
                <w:sz w:val="20"/>
              </w:rPr>
              <w:t>Open final.xlsx</w:t>
            </w:r>
          </w:p>
        </w:tc>
        <w:tc>
          <w:tcPr>
            <w:tcW w:type="dxa" w:w="2257"/>
            <w:vAlign w:val="center"/>
          </w:tcPr>
          <w:p>
            <w:pPr>
              <w:jc w:val="left"/>
            </w:pPr>
            <w:r>
              <w:rPr>
                <w:rFonts w:ascii="Times New Roman" w:hAnsi="Times New Roman"/>
                <w:sz w:val="20"/>
              </w:rPr>
            </w:r>
            <w:r>
              <w:rPr>
                <w:rFonts w:ascii="Times New Roman" w:hAnsi="Times New Roman"/>
                <w:b w:val="0"/>
                <w:sz w:val="20"/>
              </w:rPr>
              <w:t>Prediction rows and formatted headers visible</w:t>
            </w:r>
          </w:p>
        </w:tc>
        <w:tc>
          <w:tcPr>
            <w:tcW w:type="dxa" w:w="2257"/>
            <w:vAlign w:val="center"/>
          </w:tcPr>
          <w:p>
            <w:pPr>
              <w:jc w:val="left"/>
            </w:pPr>
            <w:r>
              <w:rPr>
                <w:rFonts w:ascii="Times New Roman" w:hAnsi="Times New Roman"/>
                <w:sz w:val="20"/>
              </w:rPr>
            </w:r>
            <w:r>
              <w:rPr>
                <w:rFonts w:ascii="Times New Roman" w:hAnsi="Times New Roman"/>
                <w:b w:val="0"/>
                <w:sz w:val="20"/>
              </w:rPr>
              <w:t>Designed</w:t>
            </w:r>
          </w:p>
        </w:tc>
      </w:tr>
    </w:tbl>
    <w:p/>
    <w:p>
      <w:pPr>
        <w:pStyle w:val="Heading2"/>
      </w:pPr>
      <w:r>
        <w:rPr>
          <w:rFonts w:ascii="Times New Roman" w:hAnsi="Times New Roman"/>
          <w:color w:val="23527C"/>
        </w:rPr>
        <w:t>7.2 Implementation Notes</w:t>
      </w:r>
    </w:p>
    <w:p>
      <w:pPr>
        <w:jc w:val="both"/>
      </w:pPr>
      <w:r>
        <w:rPr>
          <w:rFonts w:ascii="Times New Roman" w:hAnsi="Times New Roman"/>
          <w:sz w:val="24"/>
        </w:rPr>
        <w:t>The system should be implemented by first installing dependencies from requirements.txt, then running train_model.py to refresh the trained models, then starting api.py. The dashboard and documentation pages can be opened in a browser, while API clients can call JSON endpoints directly.</w:t>
      </w:r>
    </w:p>
    <w:p>
      <w:pPr>
        <w:pStyle w:val="Heading2"/>
      </w:pPr>
      <w:r>
        <w:rPr>
          <w:rFonts w:ascii="Times New Roman" w:hAnsi="Times New Roman"/>
          <w:color w:val="23527C"/>
        </w:rPr>
        <w:t>7.3 Maintenance</w:t>
      </w:r>
    </w:p>
    <w:p>
      <w:pPr>
        <w:pStyle w:val="ListBullet"/>
        <w:spacing w:after="120"/>
      </w:pPr>
      <w:r>
        <w:rPr>
          <w:rFonts w:ascii="Times New Roman" w:hAnsi="Times New Roman"/>
        </w:rPr>
        <w:t>Retrain models periodically so that recent market data is reflected.</w:t>
      </w:r>
    </w:p>
    <w:p>
      <w:pPr>
        <w:pStyle w:val="ListBullet"/>
        <w:spacing w:after="120"/>
      </w:pPr>
      <w:r>
        <w:rPr>
          <w:rFonts w:ascii="Times New Roman" w:hAnsi="Times New Roman"/>
        </w:rPr>
        <w:t>Monitor API errors for invalid tickers and unavailable data source responses.</w:t>
      </w:r>
    </w:p>
    <w:p>
      <w:pPr>
        <w:pStyle w:val="ListBullet"/>
        <w:spacing w:after="120"/>
      </w:pPr>
      <w:r>
        <w:rPr>
          <w:rFonts w:ascii="Times New Roman" w:hAnsi="Times New Roman"/>
        </w:rPr>
        <w:t>Update requirements.txt when library versions change.</w:t>
      </w:r>
    </w:p>
    <w:p>
      <w:pPr>
        <w:pStyle w:val="ListBullet"/>
        <w:spacing w:after="120"/>
      </w:pPr>
      <w:r>
        <w:rPr>
          <w:rFonts w:ascii="Times New Roman" w:hAnsi="Times New Roman"/>
        </w:rPr>
        <w:t>Review feature importance before adding or removing indicators.</w:t>
      </w:r>
    </w:p>
    <w:p>
      <w:pPr>
        <w:pStyle w:val="ListBullet"/>
        <w:spacing w:after="120"/>
      </w:pPr>
      <w:r>
        <w:rPr>
          <w:rFonts w:ascii="Times New Roman" w:hAnsi="Times New Roman"/>
        </w:rPr>
        <w:t>Keep API documentation synchronized with endpoint behavior.</w:t>
      </w:r>
    </w:p>
    <w:p>
      <w:r>
        <w:br w:type="page"/>
      </w:r>
    </w:p>
    <w:p>
      <w:pPr>
        <w:pStyle w:val="Heading1"/>
      </w:pPr>
      <w:r>
        <w:rPr>
          <w:rFonts w:ascii="Times New Roman" w:hAnsi="Times New Roman"/>
          <w:color w:val="23527C"/>
        </w:rPr>
        <w:t>Chapter 8: Summary and Future Scope</w:t>
      </w:r>
    </w:p>
    <w:p>
      <w:pPr>
        <w:jc w:val="both"/>
      </w:pPr>
      <w:r>
        <w:rPr>
          <w:rFonts w:ascii="Times New Roman" w:hAnsi="Times New Roman"/>
          <w:sz w:val="24"/>
        </w:rPr>
        <w:t>The mini project successfully demonstrates a complete machine learning software workflow for stock movement prediction. It includes data collection, cleaning, feature engineering, multiple model training, model persistence, API delivery, dashboard presentation and spreadsheet reporting.</w:t>
      </w:r>
    </w:p>
    <w:p>
      <w:pPr>
        <w:pStyle w:val="Heading2"/>
      </w:pPr>
      <w:r>
        <w:rPr>
          <w:rFonts w:ascii="Times New Roman" w:hAnsi="Times New Roman"/>
          <w:color w:val="23527C"/>
        </w:rPr>
        <w:t>8.1 Key Outcomes</w:t>
      </w:r>
    </w:p>
    <w:p>
      <w:pPr>
        <w:pStyle w:val="ListBullet"/>
        <w:spacing w:after="120"/>
      </w:pPr>
      <w:r>
        <w:rPr>
          <w:rFonts w:ascii="Times New Roman" w:hAnsi="Times New Roman"/>
        </w:rPr>
        <w:t>A working classification pipeline predicts next-day stock direction.</w:t>
      </w:r>
    </w:p>
    <w:p>
      <w:pPr>
        <w:pStyle w:val="ListBullet"/>
        <w:spacing w:after="120"/>
      </w:pPr>
      <w:r>
        <w:rPr>
          <w:rFonts w:ascii="Times New Roman" w:hAnsi="Times New Roman"/>
        </w:rPr>
        <w:t>Random Forest, Decision Tree and Logistic Regression were compared.</w:t>
      </w:r>
    </w:p>
    <w:p>
      <w:pPr>
        <w:pStyle w:val="ListBullet"/>
        <w:spacing w:after="120"/>
      </w:pPr>
      <w:r>
        <w:rPr>
          <w:rFonts w:ascii="Times New Roman" w:hAnsi="Times New Roman"/>
        </w:rPr>
        <w:t>Random Forest produced the strongest exported accuracy result.</w:t>
      </w:r>
    </w:p>
    <w:p>
      <w:pPr>
        <w:pStyle w:val="ListBullet"/>
        <w:spacing w:after="120"/>
      </w:pPr>
      <w:r>
        <w:rPr>
          <w:rFonts w:ascii="Times New Roman" w:hAnsi="Times New Roman"/>
        </w:rPr>
        <w:t>The API supports single and batch prediction workflows.</w:t>
      </w:r>
    </w:p>
    <w:p>
      <w:pPr>
        <w:pStyle w:val="ListBullet"/>
        <w:spacing w:after="120"/>
      </w:pPr>
      <w:r>
        <w:rPr>
          <w:rFonts w:ascii="Times New Roman" w:hAnsi="Times New Roman"/>
        </w:rPr>
        <w:t>Excel reports and visualization charts support result interpretation.</w:t>
      </w:r>
    </w:p>
    <w:p>
      <w:pPr>
        <w:pStyle w:val="Heading2"/>
      </w:pPr>
      <w:r>
        <w:rPr>
          <w:rFonts w:ascii="Times New Roman" w:hAnsi="Times New Roman"/>
          <w:color w:val="23527C"/>
        </w:rPr>
        <w:t>8.2 Limitations</w:t>
      </w:r>
    </w:p>
    <w:p>
      <w:pPr>
        <w:pStyle w:val="ListBullet"/>
        <w:spacing w:after="120"/>
      </w:pPr>
      <w:r>
        <w:rPr>
          <w:rFonts w:ascii="Times New Roman" w:hAnsi="Times New Roman"/>
        </w:rPr>
        <w:t>The model uses historical technical indicators and cannot capture every market-moving event.</w:t>
      </w:r>
    </w:p>
    <w:p>
      <w:pPr>
        <w:pStyle w:val="ListBullet"/>
        <w:spacing w:after="120"/>
      </w:pPr>
      <w:r>
        <w:rPr>
          <w:rFonts w:ascii="Times New Roman" w:hAnsi="Times New Roman"/>
        </w:rPr>
        <w:t>The bundled model was trained on four NSE stocks, so generalization should be evaluated before wider use.</w:t>
      </w:r>
    </w:p>
    <w:p>
      <w:pPr>
        <w:pStyle w:val="ListBullet"/>
        <w:spacing w:after="120"/>
      </w:pPr>
      <w:r>
        <w:rPr>
          <w:rFonts w:ascii="Times New Roman" w:hAnsi="Times New Roman"/>
        </w:rPr>
        <w:t>Sentiment analysis is exploratory and depends on external news API availability.</w:t>
      </w:r>
    </w:p>
    <w:p>
      <w:pPr>
        <w:pStyle w:val="ListBullet"/>
        <w:spacing w:after="120"/>
      </w:pPr>
      <w:r>
        <w:rPr>
          <w:rFonts w:ascii="Times New Roman" w:hAnsi="Times New Roman"/>
        </w:rPr>
        <w:t>The project is for academic decision-support demonstration and not financial advice.</w:t>
      </w:r>
    </w:p>
    <w:p>
      <w:pPr>
        <w:pStyle w:val="Heading2"/>
      </w:pPr>
      <w:r>
        <w:rPr>
          <w:rFonts w:ascii="Times New Roman" w:hAnsi="Times New Roman"/>
          <w:color w:val="23527C"/>
        </w:rPr>
        <w:t>8.3 Future Enhancements</w:t>
      </w:r>
    </w:p>
    <w:p>
      <w:pPr>
        <w:pStyle w:val="ListBullet"/>
        <w:spacing w:after="120"/>
      </w:pPr>
      <w:r>
        <w:rPr>
          <w:rFonts w:ascii="Times New Roman" w:hAnsi="Times New Roman"/>
        </w:rPr>
        <w:t>Add LSTM, GRU or Transformer-based time-series models for deeper sequential learning.</w:t>
      </w:r>
    </w:p>
    <w:p>
      <w:pPr>
        <w:pStyle w:val="ListBullet"/>
        <w:spacing w:after="120"/>
      </w:pPr>
      <w:r>
        <w:rPr>
          <w:rFonts w:ascii="Times New Roman" w:hAnsi="Times New Roman"/>
        </w:rPr>
        <w:t>Integrate robust sentiment features using reliable news sources.</w:t>
      </w:r>
    </w:p>
    <w:p>
      <w:pPr>
        <w:pStyle w:val="ListBullet"/>
        <w:spacing w:after="120"/>
      </w:pPr>
      <w:r>
        <w:rPr>
          <w:rFonts w:ascii="Times New Roman" w:hAnsi="Times New Roman"/>
        </w:rPr>
        <w:t>Add authentication and rate limiting for deployed API use.</w:t>
      </w:r>
    </w:p>
    <w:p>
      <w:pPr>
        <w:pStyle w:val="ListBullet"/>
        <w:spacing w:after="120"/>
      </w:pPr>
      <w:r>
        <w:rPr>
          <w:rFonts w:ascii="Times New Roman" w:hAnsi="Times New Roman"/>
        </w:rPr>
        <w:t>Store prediction history in a database for audit and monitoring.</w:t>
      </w:r>
    </w:p>
    <w:p>
      <w:pPr>
        <w:pStyle w:val="ListBullet"/>
        <w:spacing w:after="120"/>
      </w:pPr>
      <w:r>
        <w:rPr>
          <w:rFonts w:ascii="Times New Roman" w:hAnsi="Times New Roman"/>
        </w:rPr>
        <w:t>Add automated scheduled retraining and model drift detection.</w:t>
      </w:r>
    </w:p>
    <w:p>
      <w:pPr>
        <w:pStyle w:val="ListBullet"/>
        <w:spacing w:after="120"/>
      </w:pPr>
      <w:r>
        <w:rPr>
          <w:rFonts w:ascii="Times New Roman" w:hAnsi="Times New Roman"/>
        </w:rPr>
        <w:t>Build a richer frontend with charts for individual ticker trends and prediction history.</w:t>
      </w:r>
    </w:p>
    <w:p>
      <w:r>
        <w:br w:type="page"/>
      </w:r>
    </w:p>
    <w:p>
      <w:pPr>
        <w:pStyle w:val="Heading1"/>
      </w:pPr>
      <w:r>
        <w:rPr>
          <w:rFonts w:ascii="Times New Roman" w:hAnsi="Times New Roman"/>
          <w:color w:val="23527C"/>
        </w:rPr>
        <w:t>References / Bibliography</w:t>
      </w:r>
    </w:p>
    <w:p>
      <w:pPr>
        <w:pStyle w:val="ListNumber"/>
      </w:pPr>
      <w:r>
        <w:t>scikit-learn documentation for classification models and pipelines.</w:t>
      </w:r>
    </w:p>
    <w:p>
      <w:pPr>
        <w:pStyle w:val="ListNumber"/>
      </w:pPr>
      <w:r>
        <w:t>pandas documentation for dataframe cleaning and transformation.</w:t>
      </w:r>
    </w:p>
    <w:p>
      <w:pPr>
        <w:pStyle w:val="ListNumber"/>
      </w:pPr>
      <w:r>
        <w:t>NumPy documentation for numerical computation.</w:t>
      </w:r>
    </w:p>
    <w:p>
      <w:pPr>
        <w:pStyle w:val="ListNumber"/>
      </w:pPr>
      <w:r>
        <w:t>Flask documentation for REST API development.</w:t>
      </w:r>
    </w:p>
    <w:p>
      <w:pPr>
        <w:pStyle w:val="ListNumber"/>
      </w:pPr>
      <w:r>
        <w:t>Yahoo Finance data access through the yfinance Python package.</w:t>
      </w:r>
    </w:p>
    <w:p>
      <w:pPr>
        <w:pStyle w:val="ListNumber"/>
      </w:pPr>
      <w:r>
        <w:t>matplotlib and seaborn documentation for visualization.</w:t>
      </w:r>
    </w:p>
    <w:p>
      <w:pPr>
        <w:pStyle w:val="ListNumber"/>
      </w:pPr>
      <w:r>
        <w:t>openpyxl documentation for Excel report generation.</w:t>
      </w:r>
    </w:p>
    <w:p>
      <w:pPr>
        <w:pStyle w:val="ListNumber"/>
      </w:pPr>
      <w:r>
        <w:t>Project source files: README.md, project_code_explanation.md, mainn.py, train_model.py, api.py and visualize.py.</w:t>
      </w:r>
    </w:p>
    <w:p>
      <w:r>
        <w:br w:type="page"/>
      </w:r>
    </w:p>
    <w:p>
      <w:pPr>
        <w:pStyle w:val="Heading1"/>
      </w:pPr>
      <w:r>
        <w:rPr>
          <w:rFonts w:ascii="Times New Roman" w:hAnsi="Times New Roman"/>
          <w:color w:val="23527C"/>
        </w:rPr>
        <w:t>Appendix A: API Endpoint Summary</w:t>
      </w:r>
    </w:p>
    <w:tbl>
      <w:tblPr>
        <w:tblStyle w:val="TableGrid"/>
        <w:tblW w:type="dxa" w:w="9028"/>
        <w:tblLayout w:type="autofit"/>
        <w:tblLook w:firstColumn="1" w:firstRow="1" w:lastColumn="0" w:lastRow="0" w:noHBand="0" w:noVBand="1" w:val="04A0"/>
      </w:tblPr>
      <w:tblGrid>
        <w:gridCol w:w="3009"/>
        <w:gridCol w:w="3009"/>
        <w:gridCol w:w="3010"/>
      </w:tblGrid>
      <w:tr>
        <w:tc>
          <w:tcPr>
            <w:tcW w:type="dxa" w:w="3009"/>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Endpoint</w:t>
            </w:r>
          </w:p>
        </w:tc>
        <w:tc>
          <w:tcPr>
            <w:tcW w:type="dxa" w:w="3009"/>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Method</w:t>
            </w:r>
          </w:p>
        </w:tc>
        <w:tc>
          <w:tcPr>
            <w:tcW w:type="dxa" w:w="3010"/>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Purpose</w:t>
            </w:r>
          </w:p>
        </w:tc>
      </w:tr>
      <w:tr>
        <w:tc>
          <w:tcPr>
            <w:tcW w:type="dxa" w:w="3009"/>
            <w:vAlign w:val="center"/>
          </w:tcPr>
          <w:p>
            <w:pPr>
              <w:jc w:val="left"/>
            </w:pPr>
            <w:r>
              <w:rPr>
                <w:rFonts w:ascii="Times New Roman" w:hAnsi="Times New Roman"/>
                <w:sz w:val="20"/>
              </w:rPr>
            </w:r>
            <w:r>
              <w:rPr>
                <w:rFonts w:ascii="Times New Roman" w:hAnsi="Times New Roman"/>
                <w:b w:val="0"/>
                <w:sz w:val="20"/>
              </w:rPr>
              <w:t>/</w:t>
            </w:r>
          </w:p>
        </w:tc>
        <w:tc>
          <w:tcPr>
            <w:tcW w:type="dxa" w:w="3009"/>
            <w:vAlign w:val="center"/>
          </w:tcPr>
          <w:p>
            <w:pPr>
              <w:jc w:val="left"/>
            </w:pPr>
            <w:r>
              <w:rPr>
                <w:rFonts w:ascii="Times New Roman" w:hAnsi="Times New Roman"/>
                <w:sz w:val="20"/>
              </w:rPr>
            </w:r>
            <w:r>
              <w:rPr>
                <w:rFonts w:ascii="Times New Roman" w:hAnsi="Times New Roman"/>
                <w:b w:val="0"/>
                <w:sz w:val="20"/>
              </w:rPr>
              <w:t>GET</w:t>
            </w:r>
          </w:p>
        </w:tc>
        <w:tc>
          <w:tcPr>
            <w:tcW w:type="dxa" w:w="3010"/>
            <w:vAlign w:val="center"/>
          </w:tcPr>
          <w:p>
            <w:pPr>
              <w:jc w:val="left"/>
            </w:pPr>
            <w:r>
              <w:rPr>
                <w:rFonts w:ascii="Times New Roman" w:hAnsi="Times New Roman"/>
                <w:sz w:val="20"/>
              </w:rPr>
            </w:r>
            <w:r>
              <w:rPr>
                <w:rFonts w:ascii="Times New Roman" w:hAnsi="Times New Roman"/>
                <w:b w:val="0"/>
                <w:sz w:val="20"/>
              </w:rPr>
              <w:t>Serve interactive API documentation page</w:t>
            </w:r>
          </w:p>
        </w:tc>
      </w:tr>
      <w:tr>
        <w:tc>
          <w:tcPr>
            <w:tcW w:type="dxa" w:w="3009"/>
            <w:vAlign w:val="center"/>
          </w:tcPr>
          <w:p>
            <w:pPr>
              <w:jc w:val="left"/>
            </w:pPr>
            <w:r>
              <w:rPr>
                <w:rFonts w:ascii="Times New Roman" w:hAnsi="Times New Roman"/>
                <w:sz w:val="20"/>
              </w:rPr>
            </w:r>
            <w:r>
              <w:rPr>
                <w:rFonts w:ascii="Times New Roman" w:hAnsi="Times New Roman"/>
                <w:b w:val="0"/>
                <w:sz w:val="20"/>
              </w:rPr>
              <w:t>/api/health</w:t>
            </w:r>
          </w:p>
        </w:tc>
        <w:tc>
          <w:tcPr>
            <w:tcW w:type="dxa" w:w="3009"/>
            <w:vAlign w:val="center"/>
          </w:tcPr>
          <w:p>
            <w:pPr>
              <w:jc w:val="left"/>
            </w:pPr>
            <w:r>
              <w:rPr>
                <w:rFonts w:ascii="Times New Roman" w:hAnsi="Times New Roman"/>
                <w:sz w:val="20"/>
              </w:rPr>
            </w:r>
            <w:r>
              <w:rPr>
                <w:rFonts w:ascii="Times New Roman" w:hAnsi="Times New Roman"/>
                <w:b w:val="0"/>
                <w:sz w:val="20"/>
              </w:rPr>
              <w:t>GET</w:t>
            </w:r>
          </w:p>
        </w:tc>
        <w:tc>
          <w:tcPr>
            <w:tcW w:type="dxa" w:w="3010"/>
            <w:vAlign w:val="center"/>
          </w:tcPr>
          <w:p>
            <w:pPr>
              <w:jc w:val="left"/>
            </w:pPr>
            <w:r>
              <w:rPr>
                <w:rFonts w:ascii="Times New Roman" w:hAnsi="Times New Roman"/>
                <w:sz w:val="20"/>
              </w:rPr>
            </w:r>
            <w:r>
              <w:rPr>
                <w:rFonts w:ascii="Times New Roman" w:hAnsi="Times New Roman"/>
                <w:b w:val="0"/>
                <w:sz w:val="20"/>
              </w:rPr>
              <w:t>Return server and model health</w:t>
            </w:r>
          </w:p>
        </w:tc>
      </w:tr>
      <w:tr>
        <w:tc>
          <w:tcPr>
            <w:tcW w:type="dxa" w:w="3009"/>
            <w:vAlign w:val="center"/>
          </w:tcPr>
          <w:p>
            <w:pPr>
              <w:jc w:val="left"/>
            </w:pPr>
            <w:r>
              <w:rPr>
                <w:rFonts w:ascii="Times New Roman" w:hAnsi="Times New Roman"/>
                <w:sz w:val="20"/>
              </w:rPr>
            </w:r>
            <w:r>
              <w:rPr>
                <w:rFonts w:ascii="Times New Roman" w:hAnsi="Times New Roman"/>
                <w:b w:val="0"/>
                <w:sz w:val="20"/>
              </w:rPr>
              <w:t>/api/models</w:t>
            </w:r>
          </w:p>
        </w:tc>
        <w:tc>
          <w:tcPr>
            <w:tcW w:type="dxa" w:w="3009"/>
            <w:vAlign w:val="center"/>
          </w:tcPr>
          <w:p>
            <w:pPr>
              <w:jc w:val="left"/>
            </w:pPr>
            <w:r>
              <w:rPr>
                <w:rFonts w:ascii="Times New Roman" w:hAnsi="Times New Roman"/>
                <w:sz w:val="20"/>
              </w:rPr>
            </w:r>
            <w:r>
              <w:rPr>
                <w:rFonts w:ascii="Times New Roman" w:hAnsi="Times New Roman"/>
                <w:b w:val="0"/>
                <w:sz w:val="20"/>
              </w:rPr>
              <w:t>GET</w:t>
            </w:r>
          </w:p>
        </w:tc>
        <w:tc>
          <w:tcPr>
            <w:tcW w:type="dxa" w:w="3010"/>
            <w:vAlign w:val="center"/>
          </w:tcPr>
          <w:p>
            <w:pPr>
              <w:jc w:val="left"/>
            </w:pPr>
            <w:r>
              <w:rPr>
                <w:rFonts w:ascii="Times New Roman" w:hAnsi="Times New Roman"/>
                <w:sz w:val="20"/>
              </w:rPr>
            </w:r>
            <w:r>
              <w:rPr>
                <w:rFonts w:ascii="Times New Roman" w:hAnsi="Times New Roman"/>
                <w:b w:val="0"/>
                <w:sz w:val="20"/>
              </w:rPr>
              <w:t>List models and metrics</w:t>
            </w:r>
          </w:p>
        </w:tc>
      </w:tr>
      <w:tr>
        <w:tc>
          <w:tcPr>
            <w:tcW w:type="dxa" w:w="3009"/>
            <w:vAlign w:val="center"/>
          </w:tcPr>
          <w:p>
            <w:pPr>
              <w:jc w:val="left"/>
            </w:pPr>
            <w:r>
              <w:rPr>
                <w:rFonts w:ascii="Times New Roman" w:hAnsi="Times New Roman"/>
                <w:sz w:val="20"/>
              </w:rPr>
            </w:r>
            <w:r>
              <w:rPr>
                <w:rFonts w:ascii="Times New Roman" w:hAnsi="Times New Roman"/>
                <w:b w:val="0"/>
                <w:sz w:val="20"/>
              </w:rPr>
              <w:t>/api/stocks</w:t>
            </w:r>
          </w:p>
        </w:tc>
        <w:tc>
          <w:tcPr>
            <w:tcW w:type="dxa" w:w="3009"/>
            <w:vAlign w:val="center"/>
          </w:tcPr>
          <w:p>
            <w:pPr>
              <w:jc w:val="left"/>
            </w:pPr>
            <w:r>
              <w:rPr>
                <w:rFonts w:ascii="Times New Roman" w:hAnsi="Times New Roman"/>
                <w:sz w:val="20"/>
              </w:rPr>
            </w:r>
            <w:r>
              <w:rPr>
                <w:rFonts w:ascii="Times New Roman" w:hAnsi="Times New Roman"/>
                <w:b w:val="0"/>
                <w:sz w:val="20"/>
              </w:rPr>
              <w:t>GET</w:t>
            </w:r>
          </w:p>
        </w:tc>
        <w:tc>
          <w:tcPr>
            <w:tcW w:type="dxa" w:w="3010"/>
            <w:vAlign w:val="center"/>
          </w:tcPr>
          <w:p>
            <w:pPr>
              <w:jc w:val="left"/>
            </w:pPr>
            <w:r>
              <w:rPr>
                <w:rFonts w:ascii="Times New Roman" w:hAnsi="Times New Roman"/>
                <w:sz w:val="20"/>
              </w:rPr>
            </w:r>
            <w:r>
              <w:rPr>
                <w:rFonts w:ascii="Times New Roman" w:hAnsi="Times New Roman"/>
                <w:b w:val="0"/>
                <w:sz w:val="20"/>
              </w:rPr>
              <w:t>List trained stock tickers</w:t>
            </w:r>
          </w:p>
        </w:tc>
      </w:tr>
      <w:tr>
        <w:tc>
          <w:tcPr>
            <w:tcW w:type="dxa" w:w="3009"/>
            <w:vAlign w:val="center"/>
          </w:tcPr>
          <w:p>
            <w:pPr>
              <w:jc w:val="left"/>
            </w:pPr>
            <w:r>
              <w:rPr>
                <w:rFonts w:ascii="Times New Roman" w:hAnsi="Times New Roman"/>
                <w:sz w:val="20"/>
              </w:rPr>
            </w:r>
            <w:r>
              <w:rPr>
                <w:rFonts w:ascii="Times New Roman" w:hAnsi="Times New Roman"/>
                <w:b w:val="0"/>
                <w:sz w:val="20"/>
              </w:rPr>
              <w:t>/api/features</w:t>
            </w:r>
          </w:p>
        </w:tc>
        <w:tc>
          <w:tcPr>
            <w:tcW w:type="dxa" w:w="3009"/>
            <w:vAlign w:val="center"/>
          </w:tcPr>
          <w:p>
            <w:pPr>
              <w:jc w:val="left"/>
            </w:pPr>
            <w:r>
              <w:rPr>
                <w:rFonts w:ascii="Times New Roman" w:hAnsi="Times New Roman"/>
                <w:sz w:val="20"/>
              </w:rPr>
            </w:r>
            <w:r>
              <w:rPr>
                <w:rFonts w:ascii="Times New Roman" w:hAnsi="Times New Roman"/>
                <w:b w:val="0"/>
                <w:sz w:val="20"/>
              </w:rPr>
              <w:t>GET</w:t>
            </w:r>
          </w:p>
        </w:tc>
        <w:tc>
          <w:tcPr>
            <w:tcW w:type="dxa" w:w="3010"/>
            <w:vAlign w:val="center"/>
          </w:tcPr>
          <w:p>
            <w:pPr>
              <w:jc w:val="left"/>
            </w:pPr>
            <w:r>
              <w:rPr>
                <w:rFonts w:ascii="Times New Roman" w:hAnsi="Times New Roman"/>
                <w:sz w:val="20"/>
              </w:rPr>
            </w:r>
            <w:r>
              <w:rPr>
                <w:rFonts w:ascii="Times New Roman" w:hAnsi="Times New Roman"/>
                <w:b w:val="0"/>
                <w:sz w:val="20"/>
              </w:rPr>
              <w:t>List feature descriptions</w:t>
            </w:r>
          </w:p>
        </w:tc>
      </w:tr>
      <w:tr>
        <w:tc>
          <w:tcPr>
            <w:tcW w:type="dxa" w:w="3009"/>
            <w:vAlign w:val="center"/>
          </w:tcPr>
          <w:p>
            <w:pPr>
              <w:jc w:val="left"/>
            </w:pPr>
            <w:r>
              <w:rPr>
                <w:rFonts w:ascii="Times New Roman" w:hAnsi="Times New Roman"/>
                <w:sz w:val="20"/>
              </w:rPr>
            </w:r>
            <w:r>
              <w:rPr>
                <w:rFonts w:ascii="Times New Roman" w:hAnsi="Times New Roman"/>
                <w:b w:val="0"/>
                <w:sz w:val="20"/>
              </w:rPr>
              <w:t>/api/predict</w:t>
            </w:r>
          </w:p>
        </w:tc>
        <w:tc>
          <w:tcPr>
            <w:tcW w:type="dxa" w:w="3009"/>
            <w:vAlign w:val="center"/>
          </w:tcPr>
          <w:p>
            <w:pPr>
              <w:jc w:val="left"/>
            </w:pPr>
            <w:r>
              <w:rPr>
                <w:rFonts w:ascii="Times New Roman" w:hAnsi="Times New Roman"/>
                <w:sz w:val="20"/>
              </w:rPr>
            </w:r>
            <w:r>
              <w:rPr>
                <w:rFonts w:ascii="Times New Roman" w:hAnsi="Times New Roman"/>
                <w:b w:val="0"/>
                <w:sz w:val="20"/>
              </w:rPr>
              <w:t>POST</w:t>
            </w:r>
          </w:p>
        </w:tc>
        <w:tc>
          <w:tcPr>
            <w:tcW w:type="dxa" w:w="3010"/>
            <w:vAlign w:val="center"/>
          </w:tcPr>
          <w:p>
            <w:pPr>
              <w:jc w:val="left"/>
            </w:pPr>
            <w:r>
              <w:rPr>
                <w:rFonts w:ascii="Times New Roman" w:hAnsi="Times New Roman"/>
                <w:sz w:val="20"/>
              </w:rPr>
            </w:r>
            <w:r>
              <w:rPr>
                <w:rFonts w:ascii="Times New Roman" w:hAnsi="Times New Roman"/>
                <w:b w:val="0"/>
                <w:sz w:val="20"/>
              </w:rPr>
              <w:t>Predict one ticker</w:t>
            </w:r>
          </w:p>
        </w:tc>
      </w:tr>
      <w:tr>
        <w:tc>
          <w:tcPr>
            <w:tcW w:type="dxa" w:w="3009"/>
            <w:vAlign w:val="center"/>
          </w:tcPr>
          <w:p>
            <w:pPr>
              <w:jc w:val="left"/>
            </w:pPr>
            <w:r>
              <w:rPr>
                <w:rFonts w:ascii="Times New Roman" w:hAnsi="Times New Roman"/>
                <w:sz w:val="20"/>
              </w:rPr>
            </w:r>
            <w:r>
              <w:rPr>
                <w:rFonts w:ascii="Times New Roman" w:hAnsi="Times New Roman"/>
                <w:b w:val="0"/>
                <w:sz w:val="20"/>
              </w:rPr>
              <w:t>/api/predict/batch</w:t>
            </w:r>
          </w:p>
        </w:tc>
        <w:tc>
          <w:tcPr>
            <w:tcW w:type="dxa" w:w="3009"/>
            <w:vAlign w:val="center"/>
          </w:tcPr>
          <w:p>
            <w:pPr>
              <w:jc w:val="left"/>
            </w:pPr>
            <w:r>
              <w:rPr>
                <w:rFonts w:ascii="Times New Roman" w:hAnsi="Times New Roman"/>
                <w:sz w:val="20"/>
              </w:rPr>
            </w:r>
            <w:r>
              <w:rPr>
                <w:rFonts w:ascii="Times New Roman" w:hAnsi="Times New Roman"/>
                <w:b w:val="0"/>
                <w:sz w:val="20"/>
              </w:rPr>
              <w:t>POST</w:t>
            </w:r>
          </w:p>
        </w:tc>
        <w:tc>
          <w:tcPr>
            <w:tcW w:type="dxa" w:w="3010"/>
            <w:vAlign w:val="center"/>
          </w:tcPr>
          <w:p>
            <w:pPr>
              <w:jc w:val="left"/>
            </w:pPr>
            <w:r>
              <w:rPr>
                <w:rFonts w:ascii="Times New Roman" w:hAnsi="Times New Roman"/>
                <w:sz w:val="20"/>
              </w:rPr>
            </w:r>
            <w:r>
              <w:rPr>
                <w:rFonts w:ascii="Times New Roman" w:hAnsi="Times New Roman"/>
                <w:b w:val="0"/>
                <w:sz w:val="20"/>
              </w:rPr>
              <w:t>Predict up to 10 tickers</w:t>
            </w:r>
          </w:p>
        </w:tc>
      </w:tr>
    </w:tbl>
    <w:p/>
    <w:p>
      <w:pPr>
        <w:pStyle w:val="Heading1"/>
      </w:pPr>
      <w:r>
        <w:rPr>
          <w:rFonts w:ascii="Times New Roman" w:hAnsi="Times New Roman"/>
          <w:color w:val="23527C"/>
        </w:rPr>
        <w:t>Appendix B: Important Code Excerpts</w:t>
      </w:r>
    </w:p>
    <w:p>
      <w:pPr>
        <w:pStyle w:val="Heading2"/>
      </w:pPr>
      <w:r>
        <w:rPr>
          <w:rFonts w:ascii="Times New Roman" w:hAnsi="Times New Roman"/>
          <w:color w:val="23527C"/>
        </w:rPr>
        <w:t>Feature Engineering</w:t>
      </w:r>
    </w:p>
    <w:p>
      <w:r>
        <w:rPr>
          <w:rFonts w:ascii="Courier New" w:hAnsi="Courier New"/>
          <w:sz w:val="18"/>
        </w:rPr>
        <w:t>df['MA_5'] = df['Close'].rolling(5).mean()</w:t>
        <w:br/>
        <w:t>df['MA_10'] = df['Close'].rolling(10).mean()</w:t>
        <w:br/>
        <w:t>df['Target'] = (df['Close'].shift(-1) &gt; df['Close']).astype(int)</w:t>
      </w:r>
    </w:p>
    <w:p>
      <w:pPr>
        <w:pStyle w:val="Heading2"/>
      </w:pPr>
      <w:r>
        <w:rPr>
          <w:rFonts w:ascii="Times New Roman" w:hAnsi="Times New Roman"/>
          <w:color w:val="23527C"/>
        </w:rPr>
        <w:t>Signal Generation</w:t>
      </w:r>
    </w:p>
    <w:p>
      <w:r>
        <w:rPr>
          <w:rFonts w:ascii="Courier New" w:hAnsi="Courier New"/>
          <w:sz w:val="18"/>
        </w:rPr>
        <w:t>if confidence &gt; 0.60:</w:t>
        <w:br/>
        <w:t xml:space="preserve">    return 'BUY'</w:t>
        <w:br/>
        <w:t>elif confidence &lt; 0.40:</w:t>
        <w:br/>
        <w:t xml:space="preserve">    return 'SELL'</w:t>
        <w:br/>
        <w:t>else:</w:t>
        <w:br/>
        <w:t xml:space="preserve">    return 'HOLD'</w:t>
      </w:r>
    </w:p>
    <w:p>
      <w:pPr>
        <w:pStyle w:val="Heading2"/>
      </w:pPr>
      <w:r>
        <w:rPr>
          <w:rFonts w:ascii="Times New Roman" w:hAnsi="Times New Roman"/>
          <w:color w:val="23527C"/>
        </w:rPr>
        <w:t>Model Persistence</w:t>
      </w:r>
    </w:p>
    <w:p>
      <w:r>
        <w:rPr>
          <w:rFonts w:ascii="Courier New" w:hAnsi="Courier New"/>
          <w:sz w:val="18"/>
        </w:rPr>
        <w:t>joblib.dump(data['pipeline'], model_path)</w:t>
        <w:br/>
        <w:t>json.dump(metadata, f, indent=2)</w:t>
      </w:r>
    </w:p>
    <w:p>
      <w:pPr>
        <w:pStyle w:val="Heading1"/>
      </w:pPr>
      <w:r>
        <w:rPr>
          <w:rFonts w:ascii="Times New Roman" w:hAnsi="Times New Roman"/>
          <w:color w:val="23527C"/>
        </w:rPr>
        <w:t>Glossary</w:t>
      </w:r>
    </w:p>
    <w:tbl>
      <w:tblPr>
        <w:tblStyle w:val="TableGrid"/>
        <w:tblW w:type="dxa" w:w="9028"/>
        <w:tblLayout w:type="autofit"/>
        <w:tblLook w:firstColumn="1" w:firstRow="1" w:lastColumn="0" w:lastRow="0" w:noHBand="0" w:noVBand="1" w:val="04A0"/>
      </w:tblPr>
      <w:tblGrid>
        <w:gridCol w:w="4514"/>
        <w:gridCol w:w="4514"/>
      </w:tblGrid>
      <w:tr>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Term</w:t>
            </w:r>
          </w:p>
        </w:tc>
        <w:tc>
          <w:tcPr>
            <w:tcW w:type="dxa" w:w="4514"/>
            <w:vAlign w:val="center"/>
            <w:shd w:fill="EAF2F8"/>
            <w:shd w:fill="EAF2F8"/>
          </w:tcPr>
          <w:p>
            <w:pPr>
              <w:jc w:val="left"/>
            </w:pPr>
            <w:r>
              <w:rPr>
                <w:rFonts w:ascii="Times New Roman" w:hAnsi="Times New Roman"/>
                <w:b/>
                <w:color w:val="23527C"/>
                <w:sz w:val="20"/>
              </w:rPr>
            </w:r>
            <w:r>
              <w:rPr>
                <w:rFonts w:ascii="Times New Roman" w:hAnsi="Times New Roman"/>
                <w:b/>
                <w:color w:val="23527C"/>
                <w:sz w:val="20"/>
              </w:rPr>
              <w:t>Meaning</w:t>
            </w:r>
          </w:p>
        </w:tc>
      </w:tr>
      <w:tr>
        <w:tc>
          <w:tcPr>
            <w:tcW w:type="dxa" w:w="4514"/>
            <w:vAlign w:val="center"/>
          </w:tcPr>
          <w:p>
            <w:pPr>
              <w:jc w:val="left"/>
            </w:pPr>
            <w:r>
              <w:rPr>
                <w:rFonts w:ascii="Times New Roman" w:hAnsi="Times New Roman"/>
                <w:sz w:val="20"/>
              </w:rPr>
            </w:r>
            <w:r>
              <w:rPr>
                <w:rFonts w:ascii="Times New Roman" w:hAnsi="Times New Roman"/>
                <w:b w:val="0"/>
                <w:sz w:val="20"/>
              </w:rPr>
              <w:t>OHLCV</w:t>
            </w:r>
          </w:p>
        </w:tc>
        <w:tc>
          <w:tcPr>
            <w:tcW w:type="dxa" w:w="4514"/>
            <w:vAlign w:val="center"/>
          </w:tcPr>
          <w:p>
            <w:pPr>
              <w:jc w:val="left"/>
            </w:pPr>
            <w:r>
              <w:rPr>
                <w:rFonts w:ascii="Times New Roman" w:hAnsi="Times New Roman"/>
                <w:sz w:val="20"/>
              </w:rPr>
            </w:r>
            <w:r>
              <w:rPr>
                <w:rFonts w:ascii="Times New Roman" w:hAnsi="Times New Roman"/>
                <w:b w:val="0"/>
                <w:sz w:val="20"/>
              </w:rPr>
              <w:t>Open, High, Low, Close and Volume market data</w:t>
            </w:r>
          </w:p>
        </w:tc>
      </w:tr>
      <w:tr>
        <w:tc>
          <w:tcPr>
            <w:tcW w:type="dxa" w:w="4514"/>
            <w:vAlign w:val="center"/>
          </w:tcPr>
          <w:p>
            <w:pPr>
              <w:jc w:val="left"/>
            </w:pPr>
            <w:r>
              <w:rPr>
                <w:rFonts w:ascii="Times New Roman" w:hAnsi="Times New Roman"/>
                <w:sz w:val="20"/>
              </w:rPr>
            </w:r>
            <w:r>
              <w:rPr>
                <w:rFonts w:ascii="Times New Roman" w:hAnsi="Times New Roman"/>
                <w:b w:val="0"/>
                <w:sz w:val="20"/>
              </w:rPr>
              <w:t>Feature</w:t>
            </w:r>
          </w:p>
        </w:tc>
        <w:tc>
          <w:tcPr>
            <w:tcW w:type="dxa" w:w="4514"/>
            <w:vAlign w:val="center"/>
          </w:tcPr>
          <w:p>
            <w:pPr>
              <w:jc w:val="left"/>
            </w:pPr>
            <w:r>
              <w:rPr>
                <w:rFonts w:ascii="Times New Roman" w:hAnsi="Times New Roman"/>
                <w:sz w:val="20"/>
              </w:rPr>
            </w:r>
            <w:r>
              <w:rPr>
                <w:rFonts w:ascii="Times New Roman" w:hAnsi="Times New Roman"/>
                <w:b w:val="0"/>
                <w:sz w:val="20"/>
              </w:rPr>
              <w:t>Input variable used by a machine learning model</w:t>
            </w:r>
          </w:p>
        </w:tc>
      </w:tr>
      <w:tr>
        <w:tc>
          <w:tcPr>
            <w:tcW w:type="dxa" w:w="4514"/>
            <w:vAlign w:val="center"/>
          </w:tcPr>
          <w:p>
            <w:pPr>
              <w:jc w:val="left"/>
            </w:pPr>
            <w:r>
              <w:rPr>
                <w:rFonts w:ascii="Times New Roman" w:hAnsi="Times New Roman"/>
                <w:sz w:val="20"/>
              </w:rPr>
            </w:r>
            <w:r>
              <w:rPr>
                <w:rFonts w:ascii="Times New Roman" w:hAnsi="Times New Roman"/>
                <w:b w:val="0"/>
                <w:sz w:val="20"/>
              </w:rPr>
              <w:t>Target</w:t>
            </w:r>
          </w:p>
        </w:tc>
        <w:tc>
          <w:tcPr>
            <w:tcW w:type="dxa" w:w="4514"/>
            <w:vAlign w:val="center"/>
          </w:tcPr>
          <w:p>
            <w:pPr>
              <w:jc w:val="left"/>
            </w:pPr>
            <w:r>
              <w:rPr>
                <w:rFonts w:ascii="Times New Roman" w:hAnsi="Times New Roman"/>
                <w:sz w:val="20"/>
              </w:rPr>
            </w:r>
            <w:r>
              <w:rPr>
                <w:rFonts w:ascii="Times New Roman" w:hAnsi="Times New Roman"/>
                <w:b w:val="0"/>
                <w:sz w:val="20"/>
              </w:rPr>
              <w:t>Expected output label used for supervised learning</w:t>
            </w:r>
          </w:p>
        </w:tc>
      </w:tr>
      <w:tr>
        <w:tc>
          <w:tcPr>
            <w:tcW w:type="dxa" w:w="4514"/>
            <w:vAlign w:val="center"/>
          </w:tcPr>
          <w:p>
            <w:pPr>
              <w:jc w:val="left"/>
            </w:pPr>
            <w:r>
              <w:rPr>
                <w:rFonts w:ascii="Times New Roman" w:hAnsi="Times New Roman"/>
                <w:sz w:val="20"/>
              </w:rPr>
            </w:r>
            <w:r>
              <w:rPr>
                <w:rFonts w:ascii="Times New Roman" w:hAnsi="Times New Roman"/>
                <w:b w:val="0"/>
                <w:sz w:val="20"/>
              </w:rPr>
              <w:t>Random Forest</w:t>
            </w:r>
          </w:p>
        </w:tc>
        <w:tc>
          <w:tcPr>
            <w:tcW w:type="dxa" w:w="4514"/>
            <w:vAlign w:val="center"/>
          </w:tcPr>
          <w:p>
            <w:pPr>
              <w:jc w:val="left"/>
            </w:pPr>
            <w:r>
              <w:rPr>
                <w:rFonts w:ascii="Times New Roman" w:hAnsi="Times New Roman"/>
                <w:sz w:val="20"/>
              </w:rPr>
            </w:r>
            <w:r>
              <w:rPr>
                <w:rFonts w:ascii="Times New Roman" w:hAnsi="Times New Roman"/>
                <w:b w:val="0"/>
                <w:sz w:val="20"/>
              </w:rPr>
              <w:t>Ensemble classifier made from multiple decision trees</w:t>
            </w:r>
          </w:p>
        </w:tc>
      </w:tr>
      <w:tr>
        <w:tc>
          <w:tcPr>
            <w:tcW w:type="dxa" w:w="4514"/>
            <w:vAlign w:val="center"/>
          </w:tcPr>
          <w:p>
            <w:pPr>
              <w:jc w:val="left"/>
            </w:pPr>
            <w:r>
              <w:rPr>
                <w:rFonts w:ascii="Times New Roman" w:hAnsi="Times New Roman"/>
                <w:sz w:val="20"/>
              </w:rPr>
            </w:r>
            <w:r>
              <w:rPr>
                <w:rFonts w:ascii="Times New Roman" w:hAnsi="Times New Roman"/>
                <w:b w:val="0"/>
                <w:sz w:val="20"/>
              </w:rPr>
              <w:t>API</w:t>
            </w:r>
          </w:p>
        </w:tc>
        <w:tc>
          <w:tcPr>
            <w:tcW w:type="dxa" w:w="4514"/>
            <w:vAlign w:val="center"/>
          </w:tcPr>
          <w:p>
            <w:pPr>
              <w:jc w:val="left"/>
            </w:pPr>
            <w:r>
              <w:rPr>
                <w:rFonts w:ascii="Times New Roman" w:hAnsi="Times New Roman"/>
                <w:sz w:val="20"/>
              </w:rPr>
            </w:r>
            <w:r>
              <w:rPr>
                <w:rFonts w:ascii="Times New Roman" w:hAnsi="Times New Roman"/>
                <w:b w:val="0"/>
                <w:sz w:val="20"/>
              </w:rPr>
              <w:t>Application Programming Interface</w:t>
            </w:r>
          </w:p>
        </w:tc>
      </w:tr>
      <w:tr>
        <w:tc>
          <w:tcPr>
            <w:tcW w:type="dxa" w:w="4514"/>
            <w:vAlign w:val="center"/>
          </w:tcPr>
          <w:p>
            <w:pPr>
              <w:jc w:val="left"/>
            </w:pPr>
            <w:r>
              <w:rPr>
                <w:rFonts w:ascii="Times New Roman" w:hAnsi="Times New Roman"/>
                <w:sz w:val="20"/>
              </w:rPr>
            </w:r>
            <w:r>
              <w:rPr>
                <w:rFonts w:ascii="Times New Roman" w:hAnsi="Times New Roman"/>
                <w:b w:val="0"/>
                <w:sz w:val="20"/>
              </w:rPr>
              <w:t>Confidence</w:t>
            </w:r>
          </w:p>
        </w:tc>
        <w:tc>
          <w:tcPr>
            <w:tcW w:type="dxa" w:w="4514"/>
            <w:vAlign w:val="center"/>
          </w:tcPr>
          <w:p>
            <w:pPr>
              <w:jc w:val="left"/>
            </w:pPr>
            <w:r>
              <w:rPr>
                <w:rFonts w:ascii="Times New Roman" w:hAnsi="Times New Roman"/>
                <w:sz w:val="20"/>
              </w:rPr>
            </w:r>
            <w:r>
              <w:rPr>
                <w:rFonts w:ascii="Times New Roman" w:hAnsi="Times New Roman"/>
                <w:b w:val="0"/>
                <w:sz w:val="20"/>
              </w:rPr>
              <w:t>Model probability used to qualify prediction strength</w:t>
            </w:r>
          </w:p>
        </w:tc>
      </w:tr>
      <w:tr>
        <w:tc>
          <w:tcPr>
            <w:tcW w:type="dxa" w:w="4514"/>
            <w:vAlign w:val="center"/>
          </w:tcPr>
          <w:p>
            <w:pPr>
              <w:jc w:val="left"/>
            </w:pPr>
            <w:r>
              <w:rPr>
                <w:rFonts w:ascii="Times New Roman" w:hAnsi="Times New Roman"/>
                <w:sz w:val="20"/>
              </w:rPr>
            </w:r>
            <w:r>
              <w:rPr>
                <w:rFonts w:ascii="Times New Roman" w:hAnsi="Times New Roman"/>
                <w:b w:val="0"/>
                <w:sz w:val="20"/>
              </w:rPr>
              <w:t>Backtesting</w:t>
            </w:r>
          </w:p>
        </w:tc>
        <w:tc>
          <w:tcPr>
            <w:tcW w:type="dxa" w:w="4514"/>
            <w:vAlign w:val="center"/>
          </w:tcPr>
          <w:p>
            <w:pPr>
              <w:jc w:val="left"/>
            </w:pPr>
            <w:r>
              <w:rPr>
                <w:rFonts w:ascii="Times New Roman" w:hAnsi="Times New Roman"/>
                <w:sz w:val="20"/>
              </w:rPr>
            </w:r>
            <w:r>
              <w:rPr>
                <w:rFonts w:ascii="Times New Roman" w:hAnsi="Times New Roman"/>
                <w:b w:val="0"/>
                <w:sz w:val="20"/>
              </w:rPr>
              <w:t>Testing trading logic on historical data</w:t>
            </w:r>
          </w:p>
        </w:tc>
      </w:tr>
    </w:tbl>
    <w:p/>
    <w:sectPr w:rsidR="00FC693F" w:rsidRPr="0006063C" w:rsidSect="00034616">
      <w:headerReference w:type="default" r:id="rId9"/>
      <w:footerReference w:type="default" r:id="rId10"/>
      <w:pgSz w:w="11909" w:h="16834"/>
      <w:pgMar w:top="115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8"/>
      </w:rPr>
      <w:t>Stock Movement Prediction and Trading Signal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