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Bitácora del Proyecto - 4 de Noviembre de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Finalización del Diseño de Plantillas de Productos y Avances en la Vista de Administración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Hoy, 4 de noviembre, hemos logrado importantes hitos en el desarrollo de nuestro proyecto, enfocándonos en el diseño de las plantillas de productos y en la finalización de la vista de administración.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Mejora del Diseño de Plantillas de Producto: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de las prioridades de este sprint era mejorar la presentación y la información proporcionada en las plantillas de los productos. Hemos trabajado arduamente en el diseño de estas plantillas, logrando crear una interfaz más llamativa, atractiva y detallada para los usuarios. Ahora, los clientes pueden visualizar con mayor claridad las características, imágenes y descripciones de cada producto, lo que mejora significativamente la experiencia de compra.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Finalización de la Vista de Administración de Productos: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Además, hemos avanzado enormemente en el desarrollo de la vista de administración de productos. Ahora, la administradora cuenta con una interfaz intuitiva y completa para gestionar el catálogo de productos. Puede agregar, editar y eliminar artículos de manera sencilla, con validaciones y mensajes de confirmación que facilitan el proceso. Esta funcionalidad le brinda a nuestra cliente un control total sobre el inventario y la presentación de los productos en la tienda en línea.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Integración de la Dirección de Envío en el Carrito de Compras: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Otro logro importante de hoy fue la finalización del carrito de compras, incluyendo la integración de la dirección de envío. Hemos implementado una API que permite a los usuarios rellenar automáticamente sus datos de dirección, lo que agiliza y simplifica el proceso de finalización de la compra. Esta mejora en la experiencia del usuario es fundamental para aumentar la conversión y satisfacción de nuestros clientes.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Pruebas Exhaustivas y Validación de Funcionalidades: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lo largo del día, hemos dedicado esfuerzos significativos a la realización de pruebas exhaustivas y a la validación de todas las funcionalidades implementadas hasta el momento. Esto nos ha permitido identificar y corregir cualquier problema o inconsistencia, asegurando que la aplicación funcione de manera fluida y confiable.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