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Bitácora del Proyecto - 26 de Noviembre de 2024</w:t>
      </w:r>
    </w:p>
    <w:p w:rsidR="00000000" w:rsidDel="00000000" w:rsidP="00000000" w:rsidRDefault="00000000" w:rsidRPr="00000000" w14:paraId="00000002">
      <w:pPr>
        <w:spacing w:after="240" w:before="240" w:lineRule="auto"/>
        <w:rPr/>
      </w:pPr>
      <w:r w:rsidDel="00000000" w:rsidR="00000000" w:rsidRPr="00000000">
        <w:rPr>
          <w:rtl w:val="0"/>
        </w:rPr>
        <w:t xml:space="preserve">Implementación de la Visualización de Imágenes en el Panel Administrativo</w:t>
      </w:r>
    </w:p>
    <w:p w:rsidR="00000000" w:rsidDel="00000000" w:rsidP="00000000" w:rsidRDefault="00000000" w:rsidRPr="00000000" w14:paraId="00000003">
      <w:pPr>
        <w:spacing w:after="240" w:before="240" w:lineRule="auto"/>
        <w:rPr/>
      </w:pPr>
      <w:r w:rsidDel="00000000" w:rsidR="00000000" w:rsidRPr="00000000">
        <w:rPr>
          <w:rtl w:val="0"/>
        </w:rPr>
        <w:t xml:space="preserve">En la jornada de hoy, 26 de noviembre, hemos iniciado la implementación de la funcionalidad de visualización de imágenes de los pedidos en el panel administrativo de la aplicación Reciclothes.</w:t>
      </w:r>
    </w:p>
    <w:p w:rsidR="00000000" w:rsidDel="00000000" w:rsidP="00000000" w:rsidRDefault="00000000" w:rsidRPr="00000000" w14:paraId="00000004">
      <w:pPr>
        <w:spacing w:after="240" w:before="240" w:lineRule="auto"/>
        <w:rPr/>
      </w:pPr>
      <w:r w:rsidDel="00000000" w:rsidR="00000000" w:rsidRPr="00000000">
        <w:rPr>
          <w:rtl w:val="0"/>
        </w:rPr>
        <w:t xml:space="preserve">Contexto:</w:t>
        <w:br w:type="textWrapping"/>
        <w:t xml:space="preserve"> Hasta el momento, en el panel administrativo, los usuarios con permisos de administrador podían ver y administrar los detalles de los pedidos realizados por los clientes. Sin embargo, una característica clave que faltaba era la capacidad de visualizar las imágenes de los productos asociados a cada pedido.</w:t>
      </w:r>
    </w:p>
    <w:p w:rsidR="00000000" w:rsidDel="00000000" w:rsidP="00000000" w:rsidRDefault="00000000" w:rsidRPr="00000000" w14:paraId="00000005">
      <w:pPr>
        <w:spacing w:after="240" w:before="240" w:lineRule="auto"/>
        <w:rPr/>
      </w:pPr>
      <w:r w:rsidDel="00000000" w:rsidR="00000000" w:rsidRPr="00000000">
        <w:rPr>
          <w:rtl w:val="0"/>
        </w:rPr>
        <w:t xml:space="preserve">Objetivos:</w:t>
        <w:br w:type="textWrapping"/>
        <w:t xml:space="preserve"> El objetivo de esta tarea es implementar la funcionalidad de visualización de imágenes de los productos en el panel administrativo. Esto permitirá a los administradores tener una visión completa de los pedidos, incluyendo la información visual de los artículos comprados.</w:t>
      </w:r>
    </w:p>
    <w:p w:rsidR="00000000" w:rsidDel="00000000" w:rsidP="00000000" w:rsidRDefault="00000000" w:rsidRPr="00000000" w14:paraId="00000006">
      <w:pPr>
        <w:spacing w:after="240" w:before="240" w:lineRule="auto"/>
        <w:rPr/>
      </w:pPr>
      <w:r w:rsidDel="00000000" w:rsidR="00000000" w:rsidRPr="00000000">
        <w:rPr>
          <w:rtl w:val="0"/>
        </w:rPr>
        <w:t xml:space="preserve">Tareas Realizadas: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Análisis de la Estructura de Datos:</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Hemos revisado la estructura de datos existente para los pedidos, identificando dónde se almacenan las referencias a las imágenes de los productos.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Hemos evaluado la posibilidad de incluir información adicional, como las rutas de las imágenes, en la representación de los pedidos.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Modificación del Modelo de Datos:</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Hemos actualizado el modelo de datos de pedidos para incluir una propiedad que almacene la ruta o URL de la imagen de cada producto.</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Hemos realizado las migraciones necesarias para actualizar la base de datos con estos cambios.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Actualización de la Lógica del Servidor:</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Hemos modificado la lógica del servidor para recuperar y enviar las rutas de las imágenes de los productos junto con la información de los pedidos.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Hemos implementado la validación y el manejo de casos en los que no se haya proporcionado una imagen para un producto.</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Desarrollo de la Interfaz de Usuario:</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Hemos actualizado la interfaz de usuario del panel administrativo para mostrar las imágenes de los productos junto a la información de los pedidos.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Hemos incorporado un diseño responsive y una presentación atractiva de las imágenes.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Hemos manejado adecuadamente los casos en los que no se disponga de una imagen para un producto.</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Pruebas y Validación:</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Hemos realizado pruebas exhaustivas de la funcionalidad, verificando que la visualización de imágenes se realice correctamente en diferentes escenarios.</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tl w:val="0"/>
        </w:rPr>
        <w:t xml:space="preserve">Hemos validado el correcto funcionamiento de la funcionalidad en el panel administrativo, tanto en escritorio como en dispositivos móviles.</w:t>
      </w:r>
    </w:p>
    <w:p w:rsidR="00000000" w:rsidDel="00000000" w:rsidP="00000000" w:rsidRDefault="00000000" w:rsidRPr="00000000" w14:paraId="00000017">
      <w:pPr>
        <w:spacing w:after="240" w:before="240" w:lineRule="auto"/>
        <w:rPr/>
      </w:pPr>
      <w:r w:rsidDel="00000000" w:rsidR="00000000" w:rsidRPr="00000000">
        <w:rPr>
          <w:rtl w:val="0"/>
        </w:rPr>
        <w:t xml:space="preserve">Próximos Pasos:</w:t>
        <w:br w:type="textWrapping"/>
        <w:t xml:space="preserve"> Ahora que hemos implementado la funcionalidad de visualización de imágenes en el panel administrativo, el siguiente paso será integrar esta mejora en el flujo completo del proyecto Reciclothes. Esto incluirá asegurar la consistencia y la integración con otras áreas, como la sección de detalles del pedido visible por los clientes.</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