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№182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ДЕМСА ХОЛДИНГ АНОНИМ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Зейтинлик Махаллеси Фисекхане Каддеси №: 50 СТАМБУЛ Турция, производить все необходимые процедуры в таможенных и других органах в пути следования по маршруту  Central ( Hong Kong)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