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</w:pPr>
      <w:r>
        <w:rPr>
          <w:sz w:val="24"/>
          <w:szCs w:val="24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1901825</wp:posOffset>
            </wp:positionH>
            <wp:positionV relativeFrom="paragraph">
              <wp:posOffset>7978775</wp:posOffset>
            </wp:positionV>
            <wp:extent cx="1444625" cy="1425575"/>
            <wp:effectExtent l="0" t="0" r="3175" b="3175"/>
            <wp:wrapNone/>
            <wp:docPr id="1001" name="Изображение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4625" cy="142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527685</wp:posOffset>
            </wp:positionH>
            <wp:positionV relativeFrom="paragraph">
              <wp:posOffset>8287385</wp:posOffset>
            </wp:positionV>
            <wp:extent cx="1061720" cy="733425"/>
            <wp:effectExtent l="0" t="0" r="5080" b="9525"/>
            <wp:wrapNone/>
            <wp:docPr id="1002" name="Изображение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Изображение 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6172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УПАКОВОЧНЫЙ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>ЛИСТ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</w:rPr>
        <w:t>/PACKING LIST</w:t>
      </w:r>
    </w:p>
    <w:p>
      <w:pPr>
        <w:jc w:val="center"/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№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184 от </w:t>
      </w:r>
      <w:r>
        <w:rPr>
          <w:rFonts w:hint="default" w:ascii="Times New Roman" w:hAnsi="Times New Roman" w:cs="Times New Roman"/>
          <w:b/>
          <w:bCs/>
          <w:color w:val="auto"/>
          <w:sz w:val="24"/>
          <w:szCs w:val="24"/>
          <w:highlight w:val="none"/>
          <w:lang w:val="ru-RU"/>
        </w:rPr>
        <w:t xml:space="preserve">24.05.2023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Экспортер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/Exporter: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Lixian Ruibai Garment Factory </w:t>
      </w:r>
    </w:p>
    <w:p>
      <w:pPr>
        <w:jc w:val="both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Восточная дорога № 488 Фанли, уезд Лисянь, провинция Хэбэй.  Баодин, Китай</w:t>
      </w:r>
      <w:bookmarkStart w:id="0" w:name="_GoBack"/>
      <w:bookmarkEnd w:id="0"/>
    </w:p>
    <w:p>
      <w:pPr>
        <w:wordWrap w:val="0"/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DHT-14032023/LRG-14032023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контракта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/Contract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14.04.2023/16.03.2023</w:t>
      </w:r>
    </w:p>
    <w:p>
      <w:pPr>
        <w:jc w:val="right"/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№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Number: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 xml:space="preserve"> 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Инвойса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/Invoice date: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16.03.2023</w:t>
      </w:r>
    </w:p>
    <w:p>
      <w:pPr>
        <w:jc w:val="righ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Дата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отправки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/Date of shipment: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24.05.2023</w:t>
      </w:r>
      <w:r>
        <w:rPr>
          <w:rFonts w:hint="default" w:ascii="Times New Roman" w:hAnsi="Times New Roman" w:cs="Times New Roman"/>
          <w:b/>
          <w:bCs/>
          <w:color w:val="auto"/>
          <w:highlight w:val="none"/>
        </w:rPr>
        <w:t>.</w:t>
      </w:r>
    </w:p>
    <w:p>
      <w:pPr>
        <w:rPr>
          <w:rFonts w:ascii="Times New Roman" w:hAnsi="Times New Roman" w:cs="Times New Roman"/>
          <w:b/>
          <w:bCs/>
          <w:color w:val="auto"/>
          <w:highlight w:val="none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>Получатель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/Consignee: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ДЕМСА ХОЛДИНГ АНОНИМ СИРКЕТИ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ascii="Times New Roman" w:hAnsi="Times New Roman" w:cs="Times New Roman"/>
          <w:b/>
          <w:bCs/>
          <w:color w:val="auto"/>
          <w:highlight w:val="none"/>
        </w:rPr>
        <w:tab/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  <w:t xml:space="preserve">Адрес</w:t>
      </w: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/Address: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Зейтинлик Махаллеси Фисекхане Каддеси №: 50 СТАМБУЛ Турция                                                                                                    </w:t>
      </w:r>
    </w:p>
    <w:p>
      <w:pPr>
        <w:jc w:val="left"/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</w:pPr>
      <w:r>
        <w:rPr>
          <w:rFonts w:ascii="Times New Roman" w:hAnsi="Times New Roman" w:cs="Times New Roman"/>
          <w:b/>
          <w:bCs/>
          <w:color w:val="auto"/>
          <w:highlight w:val="none"/>
        </w:rPr>
        <w:t xml:space="preserve">Currency: </w:t>
      </w:r>
      <w:r>
        <w:rPr>
          <w:rFonts w:hint="default" w:ascii="Times New Roman" w:hAnsi="Times New Roman" w:cs="Times New Roman"/>
          <w:b/>
          <w:bCs/>
          <w:color w:val="auto"/>
          <w:highlight w:val="none"/>
          <w:lang w:val="ru-RU"/>
        </w:rPr>
        <w:t xml:space="preserve">Доллар США</w:t>
      </w:r>
    </w:p>
    <w:tbl>
      <w:tblPr>
        <w:tblStyle w:val="7"/>
        <w:tblW w:w="4998" w:type="pct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76"/>
        <w:gridCol w:w="1667"/>
        <w:gridCol w:w="525"/>
        <w:gridCol w:w="1127"/>
        <w:gridCol w:w="1830"/>
        <w:gridCol w:w="1727"/>
        <w:gridCol w:w="1508"/>
        <w:gridCol w:w="2183"/>
        <w:gridCol w:w="1487"/>
        <w:gridCol w:w="167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№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Gross(kg)</w:t>
            </w: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Нетто(кг)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Net(kg)</w:t>
            </w: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Обьем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Volume(m3)</w:t>
            </w:r>
          </w:p>
        </w:tc>
        <w:tc>
          <w:tcPr>
            <w:tcW w:w="58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Наименование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товара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Description of goods</w:t>
            </w:r>
          </w:p>
        </w:tc>
        <w:tc>
          <w:tcPr>
            <w:tcW w:w="519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Код ТНВЭД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BTN code</w:t>
            </w:r>
          </w:p>
        </w:tc>
        <w:tc>
          <w:tcPr>
            <w:tcW w:w="735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Количество(шт)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Quantity(pcs)</w:t>
            </w:r>
          </w:p>
        </w:tc>
        <w:tc>
          <w:tcPr>
            <w:tcW w:w="512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Цена за единицу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Price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per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unit</w:t>
            </w:r>
          </w:p>
        </w:tc>
        <w:tc>
          <w:tcPr>
            <w:tcW w:w="568" w:type="pc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Стоимость</w:t>
            </w:r>
          </w:p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Value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9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</w:t>
            </w:r>
          </w:p>
        </w:tc>
        <w:tc>
          <w:tcPr>
            <w:tcW w:w="570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01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622" w:type="pct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589" w:type="pct"/>
            <w:tcBorders>
              <w:tl2br w:val="nil"/>
              <w:tr2bl w:val="nil"/>
            </w:tcBorders>
            <w:vAlign w:val="top"/>
          </w:tcPr>
          <w:p>
            <w:pPr>
              <w:widowControl w:val="0"/>
              <w:jc w:val="both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Плотная льняная ткань</w:t>
            </w:r>
          </w:p>
        </w:tc>
        <w:tc>
          <w:tcPr>
            <w:tcW w:w="519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735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13 750</w:t>
            </w:r>
          </w:p>
        </w:tc>
        <w:tc>
          <w:tcPr>
            <w:tcW w:w="512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8,00</w:t>
            </w:r>
          </w:p>
        </w:tc>
        <w:tc>
          <w:tcPr>
            <w:tcW w:w="568" w:type="pct"/>
            <w:tcBorders>
              <w:tl2br w:val="nil"/>
              <w:tr2bl w:val="nil"/>
            </w:tcBorders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110 000,00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нетто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net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restart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Мы подтверждаем, что данная информация верна.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We confirm that this information is valid.</w:t>
            </w:r>
          </w:p>
          <w:p>
            <w:pPr>
              <w:pStyle w:val="10"/>
              <w:jc w:val="both"/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</w:pP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ab/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ЛЮ Си Джей.</w:t>
            </w:r>
            <w:r>
              <w:rPr>
                <w:rFonts w:hint="default" w:asciiTheme="minorAscii" w:hAnsiTheme="minorAscii"/>
                <w:b/>
                <w:bCs/>
                <w:color w:val="auto"/>
                <w:highlight w:val="none"/>
                <w:lang w:val="en-US"/>
              </w:rPr>
              <w:t xml:space="preserve">                            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Подпись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и</w:t>
            </w:r>
            <w:r>
              <w:rPr>
                <w:rFonts w:hint="default" w:asciiTheme="minorAscii" w:hAnsiTheme="minorAscii"/>
                <w:color w:val="auto"/>
                <w:highlight w:val="none"/>
              </w:rPr>
              <w:t xml:space="preserve"> </w:t>
            </w:r>
            <w:r>
              <w:rPr>
                <w:rFonts w:hint="default" w:asciiTheme="minorAscii" w:hAnsiTheme="minorAscii"/>
                <w:color w:val="auto"/>
                <w:highlight w:val="none"/>
                <w:lang w:val="ru-RU"/>
              </w:rPr>
              <w:t>печать</w:t>
            </w:r>
          </w:p>
          <w:p>
            <w:pPr>
              <w:pStyle w:val="10"/>
              <w:jc w:val="left"/>
              <w:rPr>
                <w:rFonts w:hint="default" w:asciiTheme="minorAscii" w:hAnsiTheme="minorAscii"/>
                <w:color w:val="auto"/>
                <w:highlight w:val="none"/>
              </w:rPr>
            </w:pPr>
            <w:r>
              <w:rPr>
                <w:rFonts w:hint="default" w:asciiTheme="minorAscii" w:hAnsiTheme="minorAscii"/>
                <w:color w:val="auto"/>
                <w:highlight w:val="none"/>
              </w:rPr>
              <w:t>Signature and stamp</w:t>
            </w:r>
          </w:p>
          <w:p>
            <w:pPr>
              <w:widowControl w:val="0"/>
              <w:jc w:val="center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вес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 xml:space="preserve"> 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брутто</w:t>
            </w: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gross weight: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3" w:type="pct"/>
            <w:gridSpan w:val="3"/>
            <w:tcBorders>
              <w:tl2br w:val="nil"/>
              <w:tr2bl w:val="nil"/>
            </w:tcBorders>
          </w:tcPr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>Общий стоимость:</w:t>
            </w:r>
          </w:p>
          <w:p>
            <w:pPr>
              <w:widowControl w:val="0"/>
              <w:jc w:val="left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</w:rPr>
              <w:t>Total value:</w:t>
            </w:r>
          </w:p>
        </w:tc>
        <w:tc>
          <w:tcPr>
            <w:tcW w:w="1019" w:type="pct"/>
            <w:gridSpan w:val="2"/>
            <w:tcBorders>
              <w:tl2br w:val="nil"/>
              <w:tr2bl w:val="nil"/>
            </w:tcBorders>
          </w:tcPr>
          <w:p>
            <w:pPr>
              <w:widowControl w:val="0"/>
              <w:jc w:val="center"/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</w:pPr>
            <w:r>
              <w:rPr>
                <w:rFonts w:hint="default" w:cs="Times New Roman" w:asciiTheme="minorAscii" w:hAnsiTheme="minorAscii"/>
                <w:b/>
                <w:bCs/>
                <w:color w:val="auto"/>
                <w:highlight w:val="none"/>
                <w:lang w:val="ru-RU"/>
              </w:rPr>
              <w:t xml:space="preserve">110 000,00 Долларов США (сто десять тысяч долларов США ноль центов)</w:t>
            </w:r>
          </w:p>
        </w:tc>
        <w:tc>
          <w:tcPr>
            <w:tcW w:w="2926" w:type="pct"/>
            <w:gridSpan w:val="5"/>
            <w:vMerge w:val="continue"/>
            <w:tcBorders>
              <w:tl2br w:val="nil"/>
              <w:tr2bl w:val="nil"/>
            </w:tcBorders>
          </w:tcPr>
          <w:p>
            <w:pPr>
              <w:widowControl w:val="0"/>
              <w:jc w:val="both"/>
              <w:rPr>
                <w:rFonts w:hint="default" w:asciiTheme="minorAscii" w:hAnsiTheme="minorAscii"/>
                <w:color w:val="auto"/>
                <w:highlight w:val="none"/>
              </w:rPr>
            </w:pPr>
          </w:p>
        </w:tc>
      </w:tr>
    </w:tbl>
    <w:p>
      <w:pPr>
        <w:rPr>
          <w:rFonts w:ascii="Times New Roman" w:hAnsi="Times New Roman" w:cs="Times New Roman"/>
          <w:b/>
          <w:bCs/>
          <w:color w:val="auto"/>
          <w:highlight w:val="none"/>
          <w:lang w:val="ru-RU"/>
        </w:rPr>
      </w:pPr>
    </w:p>
    <w:sectPr>
      <w:pgSz w:w="16838" w:h="11906" w:orient="landscape"/>
      <w:pgMar w:top="720" w:right="720" w:bottom="720" w:left="720" w:header="0" w:footer="0" w:gutter="0"/>
      <w:pgBorders>
        <w:top w:val="none" w:sz="0" w:space="0"/>
        <w:left w:val="none" w:sz="0" w:space="0"/>
        <w:bottom w:val="none" w:sz="0" w:space="0"/>
        <w:right w:val="none" w:sz="0" w:space="0"/>
      </w:pgBorders>
      <w:pgNumType w:fmt="decimal"/>
      <w:cols w:space="720" w:num="1"/>
      <w:formProt w:val="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Nimbus Roman No9 L"/>
    <w:panose1 w:val="02020603050405020304"/>
    <w:charset w:val="CC"/>
    <w:family w:val="roman"/>
    <w:pitch w:val="default"/>
    <w:sig w:usb0="00000000" w:usb1="00000000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Nimbus Roman No9 L"/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Courier New">
    <w:altName w:val="DejaVu Sans"/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黑体">
    <w:altName w:val="Droid Sans Fallback"/>
    <w:panose1 w:val="02010609060101010101"/>
    <w:charset w:val="00"/>
    <w:family w:val="modern"/>
    <w:pitch w:val="default"/>
    <w:sig w:usb0="800002BF" w:usb1="38CF7CFA" w:usb2="00000016" w:usb3="00000000" w:csb0="00040001" w:csb1="00000000"/>
  </w:font>
  <w:font w:name="Wingdings">
    <w:altName w:val="AnjaliOldLipi"/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Lohit Devanagari">
    <w:panose1 w:val="020B0600000000000000"/>
    <w:charset w:val="00"/>
    <w:family w:val="auto"/>
    <w:pitch w:val="default"/>
    <w:sig w:usb0="80008023" w:usb1="00002042" w:usb2="00000000" w:usb3="00000000" w:csb0="00000001" w:csb1="00000000"/>
  </w:font>
  <w:font w:name="Liberation Sans">
    <w:panose1 w:val="020B0604020202020204"/>
    <w:charset w:val="01"/>
    <w:family w:val="roman"/>
    <w:pitch w:val="default"/>
    <w:sig w:usb0="A00002AF" w:usb1="500078FB" w:usb2="00000000" w:usb3="00000000" w:csb0="6000009F" w:csb1="DFD70000"/>
  </w:font>
  <w:font w:name="Noto Sans CJK SC">
    <w:panose1 w:val="020B0500000000000000"/>
    <w:charset w:val="86"/>
    <w:family w:val="auto"/>
    <w:pitch w:val="default"/>
    <w:sig w:usb0="30000083" w:usb1="2BDF3C10" w:usb2="00000016" w:usb3="00000000" w:csb0="602E0107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7"/>
  <w:embedSystemFonts/>
  <w:bordersDoNotSurroundHeader w:val="0"/>
  <w:bordersDoNotSurroundFooter w:val="0"/>
  <w:documentProtection w:enforcement="0"/>
  <w:defaultTabStop w:val="720"/>
  <w:autoHyphenation/>
  <w:displayHorizontalDrawingGridEvery w:val="1"/>
  <w:displayVerticalDrawingGridEvery w:val="1"/>
  <w:noPunctuationKerning w:val="1"/>
  <w:footnotePr>
    <w:footnote w:id="0"/>
    <w:footnote w:id="1"/>
  </w:foot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F55C81"/>
    <w:rsid w:val="2E772289"/>
    <w:rsid w:val="2F77BEC4"/>
    <w:rsid w:val="36F79785"/>
    <w:rsid w:val="5FFD845F"/>
    <w:rsid w:val="667D02C8"/>
    <w:rsid w:val="97FF3CA1"/>
    <w:rsid w:val="9B5D4F21"/>
    <w:rsid w:val="9CE79B7C"/>
    <w:rsid w:val="AD3FC6AA"/>
    <w:rsid w:val="BC647838"/>
    <w:rsid w:val="BF07C69E"/>
    <w:rsid w:val="DD0F03A5"/>
    <w:rsid w:val="EF7F13F4"/>
    <w:rsid w:val="F5ECDAD8"/>
    <w:rsid w:val="F8DF0D96"/>
    <w:rsid w:val="F9BDFBA7"/>
    <w:rsid w:val="FDFF75F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0"/>
      <w:jc w:val="left"/>
    </w:pPr>
    <w:rPr>
      <w:rFonts w:asciiTheme="minorHAnsi" w:hAnsiTheme="minorHAnsi" w:eastAsiaTheme="minorEastAsia" w:cstheme="minorBidi"/>
      <w:color w:val="auto"/>
      <w:kern w:val="0"/>
      <w:sz w:val="20"/>
      <w:szCs w:val="20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5">
    <w:name w:val="Body Text"/>
    <w:basedOn w:val="1"/>
    <w:qFormat/>
    <w:uiPriority w:val="0"/>
    <w:pPr>
      <w:spacing w:before="0" w:after="140" w:line="276" w:lineRule="auto"/>
    </w:pPr>
  </w:style>
  <w:style w:type="paragraph" w:styleId="6">
    <w:name w:val="List"/>
    <w:basedOn w:val="5"/>
    <w:qFormat/>
    <w:uiPriority w:val="0"/>
    <w:rPr>
      <w:rFonts w:cs="Lohit Devanagari"/>
    </w:rPr>
  </w:style>
  <w:style w:type="table" w:styleId="7">
    <w:name w:val="Table Grid"/>
    <w:basedOn w:val="3"/>
    <w:qFormat/>
    <w:uiPriority w:val="0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8">
    <w:name w:val="Heading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customStyle="1" w:styleId="9">
    <w:name w:val="Index"/>
    <w:basedOn w:val="1"/>
    <w:qFormat/>
    <w:uiPriority w:val="0"/>
    <w:pPr>
      <w:suppressLineNumbers/>
    </w:pPr>
    <w:rPr>
      <w:rFonts w:cs="Lohit Devanagari"/>
    </w:rPr>
  </w:style>
  <w:style w:type="paragraph" w:customStyle="1" w:styleId="10">
    <w:name w:val="Frame Contents"/>
    <w:basedOn w:val="1"/>
    <w:qFormat/>
    <w:uiPriority w:val="0"/>
  </w:style>
  <w:style w:type="paragraph" w:customStyle="1" w:styleId="11">
    <w:name w:val="Table Contents"/>
    <w:basedOn w:val="1"/>
    <w:qFormat/>
    <w:uiPriority w:val="0"/>
    <w:pPr>
      <w:widowControl w:val="0"/>
      <w:suppressLineNumbers/>
    </w:pPr>
  </w:style>
</w:style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154</Words>
  <Characters>941</Characters>
  <Paragraphs>54</Paragraphs>
  <TotalTime>0</TotalTime>
  <ScaleCrop>false</ScaleCrop>
  <LinksUpToDate>false</LinksUpToDate>
  <CharactersWithSpaces>1146</CharactersWithSpaces>
  <Application>WPS Office_11.1.0.11664_F1E327BC-269C-435d-A152-05C5408002CA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2022-08-26T17:34:00Z</dcterms:created>
  <dc:creator>nomad</dc:creator>
  <cp:lastModifiedBy>chudovishe</cp:lastModifiedBy>
  <dcterms:modified xsi:type="dcterms:W3CDTF">2023-05-26T10:27:38Z</dcterms:modified>
  <cp:revision>13</cp:revision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1049-11.1.0.11664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</Properties>
</file>