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A724" w14:textId="77777777" w:rsidR="009517C6" w:rsidRPr="003066BE" w:rsidRDefault="009517C6" w:rsidP="009517C6">
      <w:pPr>
        <w:ind w:left="720"/>
        <w:jc w:val="center"/>
        <w:rPr>
          <w:rFonts w:ascii="Times New Roman" w:hAnsi="Times New Roman" w:cs="Times New Roman"/>
          <w:sz w:val="40"/>
          <w:szCs w:val="40"/>
        </w:rPr>
      </w:pPr>
    </w:p>
    <w:p w14:paraId="22186566" w14:textId="77777777" w:rsidR="009517C6" w:rsidRPr="003066BE" w:rsidRDefault="009517C6" w:rsidP="009517C6">
      <w:pPr>
        <w:ind w:left="720"/>
        <w:jc w:val="center"/>
        <w:rPr>
          <w:rFonts w:ascii="Times New Roman" w:hAnsi="Times New Roman" w:cs="Times New Roman"/>
          <w:sz w:val="40"/>
          <w:szCs w:val="40"/>
        </w:rPr>
      </w:pPr>
    </w:p>
    <w:p w14:paraId="3E384E68" w14:textId="77777777" w:rsidR="009517C6" w:rsidRPr="003066BE" w:rsidRDefault="009517C6" w:rsidP="009517C6">
      <w:pPr>
        <w:ind w:left="720"/>
        <w:jc w:val="center"/>
        <w:rPr>
          <w:rFonts w:ascii="Times New Roman" w:hAnsi="Times New Roman" w:cs="Times New Roman"/>
          <w:sz w:val="40"/>
          <w:szCs w:val="40"/>
        </w:rPr>
      </w:pPr>
    </w:p>
    <w:p w14:paraId="4A4B3B9B" w14:textId="77777777" w:rsidR="009517C6" w:rsidRPr="003066BE" w:rsidRDefault="009517C6" w:rsidP="009517C6">
      <w:pPr>
        <w:ind w:left="720"/>
        <w:jc w:val="center"/>
        <w:rPr>
          <w:rFonts w:ascii="Times New Roman" w:hAnsi="Times New Roman" w:cs="Times New Roman"/>
          <w:sz w:val="40"/>
          <w:szCs w:val="40"/>
        </w:rPr>
      </w:pPr>
    </w:p>
    <w:p w14:paraId="3869C799" w14:textId="77777777" w:rsidR="009517C6" w:rsidRPr="003066BE" w:rsidRDefault="009517C6" w:rsidP="009517C6">
      <w:pPr>
        <w:ind w:left="720"/>
        <w:jc w:val="center"/>
        <w:rPr>
          <w:rFonts w:ascii="Times New Roman" w:hAnsi="Times New Roman" w:cs="Times New Roman"/>
          <w:sz w:val="40"/>
          <w:szCs w:val="40"/>
        </w:rPr>
      </w:pPr>
    </w:p>
    <w:p w14:paraId="1E9F38F3" w14:textId="77777777" w:rsidR="009517C6" w:rsidRPr="003066BE" w:rsidRDefault="009517C6" w:rsidP="009517C6">
      <w:pPr>
        <w:ind w:left="720"/>
        <w:jc w:val="center"/>
        <w:rPr>
          <w:rFonts w:ascii="Times New Roman" w:hAnsi="Times New Roman" w:cs="Times New Roman"/>
          <w:sz w:val="40"/>
          <w:szCs w:val="40"/>
        </w:rPr>
      </w:pPr>
    </w:p>
    <w:p w14:paraId="79D8A964" w14:textId="4D1AF7BF" w:rsidR="00D96370" w:rsidRPr="003066BE" w:rsidRDefault="009517C6" w:rsidP="009517C6">
      <w:pPr>
        <w:jc w:val="center"/>
        <w:rPr>
          <w:rFonts w:ascii="Times New Roman" w:hAnsi="Times New Roman" w:cs="Times New Roman"/>
          <w:b/>
          <w:bCs/>
          <w:sz w:val="50"/>
          <w:szCs w:val="50"/>
        </w:rPr>
      </w:pPr>
      <w:r w:rsidRPr="003066BE">
        <w:rPr>
          <w:rFonts w:ascii="Times New Roman" w:hAnsi="Times New Roman" w:cs="Times New Roman"/>
          <w:b/>
          <w:bCs/>
          <w:sz w:val="50"/>
          <w:szCs w:val="50"/>
        </w:rPr>
        <w:t>Relationship Between Tech Use and Mental Wellbeing</w:t>
      </w:r>
    </w:p>
    <w:p w14:paraId="5ED67737" w14:textId="34646A13" w:rsidR="009517C6" w:rsidRPr="003066BE" w:rsidRDefault="009517C6" w:rsidP="009517C6">
      <w:pPr>
        <w:jc w:val="center"/>
        <w:rPr>
          <w:rFonts w:ascii="Times New Roman" w:hAnsi="Times New Roman" w:cs="Times New Roman"/>
        </w:rPr>
      </w:pPr>
      <w:r w:rsidRPr="003066BE">
        <w:rPr>
          <w:rFonts w:ascii="Times New Roman" w:hAnsi="Times New Roman" w:cs="Times New Roman"/>
        </w:rPr>
        <w:t>Course: COMP-3250</w:t>
      </w:r>
    </w:p>
    <w:p w14:paraId="1C938F07" w14:textId="1AAFC1B2" w:rsidR="009517C6" w:rsidRPr="003066BE" w:rsidRDefault="009517C6" w:rsidP="009517C6">
      <w:pPr>
        <w:jc w:val="center"/>
        <w:rPr>
          <w:rFonts w:ascii="Times New Roman" w:hAnsi="Times New Roman" w:cs="Times New Roman"/>
        </w:rPr>
      </w:pPr>
      <w:r w:rsidRPr="003066BE">
        <w:rPr>
          <w:rFonts w:ascii="Times New Roman" w:hAnsi="Times New Roman" w:cs="Times New Roman"/>
        </w:rPr>
        <w:t xml:space="preserve">Professor: Dr. Andreas S. </w:t>
      </w:r>
      <w:r w:rsidR="00E62802" w:rsidRPr="003066BE">
        <w:rPr>
          <w:rFonts w:ascii="Times New Roman" w:hAnsi="Times New Roman" w:cs="Times New Roman"/>
        </w:rPr>
        <w:t>Maniatis</w:t>
      </w:r>
    </w:p>
    <w:p w14:paraId="55B05043" w14:textId="19D5A7D0" w:rsidR="009517C6" w:rsidRPr="003066BE" w:rsidRDefault="009517C6" w:rsidP="009517C6">
      <w:pPr>
        <w:jc w:val="center"/>
        <w:rPr>
          <w:rFonts w:ascii="Times New Roman" w:hAnsi="Times New Roman" w:cs="Times New Roman"/>
        </w:rPr>
      </w:pPr>
      <w:r w:rsidRPr="003066BE">
        <w:rPr>
          <w:rFonts w:ascii="Times New Roman" w:hAnsi="Times New Roman" w:cs="Times New Roman"/>
        </w:rPr>
        <w:t xml:space="preserve">Team Members: Kerui Li, Rafael Cabangon, Mona Hicham Moussa, </w:t>
      </w:r>
      <w:proofErr w:type="spellStart"/>
      <w:r w:rsidRPr="003066BE">
        <w:rPr>
          <w:rFonts w:ascii="Times New Roman" w:hAnsi="Times New Roman" w:cs="Times New Roman"/>
        </w:rPr>
        <w:t>Howaida</w:t>
      </w:r>
      <w:proofErr w:type="spellEnd"/>
      <w:r w:rsidRPr="003066BE">
        <w:rPr>
          <w:rFonts w:ascii="Times New Roman" w:hAnsi="Times New Roman" w:cs="Times New Roman"/>
        </w:rPr>
        <w:t xml:space="preserve"> Nazari</w:t>
      </w:r>
    </w:p>
    <w:p w14:paraId="176B9818" w14:textId="77777777" w:rsidR="009517C6" w:rsidRPr="003066BE" w:rsidRDefault="009517C6" w:rsidP="009517C6">
      <w:pPr>
        <w:jc w:val="center"/>
        <w:rPr>
          <w:rFonts w:ascii="Times New Roman" w:hAnsi="Times New Roman" w:cs="Times New Roman"/>
          <w:lang w:val="en-US"/>
        </w:rPr>
      </w:pPr>
    </w:p>
    <w:p w14:paraId="719CFE96" w14:textId="77777777" w:rsidR="009517C6" w:rsidRPr="003066BE" w:rsidRDefault="009517C6" w:rsidP="009517C6">
      <w:pPr>
        <w:ind w:left="720"/>
        <w:jc w:val="center"/>
        <w:rPr>
          <w:rFonts w:ascii="Times New Roman" w:hAnsi="Times New Roman" w:cs="Times New Roman"/>
          <w:lang w:val="en-US"/>
        </w:rPr>
      </w:pPr>
    </w:p>
    <w:p w14:paraId="511497AC" w14:textId="77777777" w:rsidR="009517C6" w:rsidRPr="003066BE" w:rsidRDefault="009517C6" w:rsidP="009517C6">
      <w:pPr>
        <w:ind w:left="720"/>
        <w:jc w:val="center"/>
        <w:rPr>
          <w:rFonts w:ascii="Times New Roman" w:hAnsi="Times New Roman" w:cs="Times New Roman"/>
          <w:lang w:val="en-US"/>
        </w:rPr>
      </w:pPr>
    </w:p>
    <w:p w14:paraId="3BEB3547" w14:textId="1F07AF17" w:rsidR="00A97BBD" w:rsidRPr="003066BE" w:rsidRDefault="00A97BBD" w:rsidP="009517C6">
      <w:pPr>
        <w:ind w:left="720"/>
        <w:jc w:val="center"/>
        <w:rPr>
          <w:rFonts w:ascii="Times New Roman" w:hAnsi="Times New Roman" w:cs="Times New Roman"/>
          <w:lang w:val="en-US"/>
        </w:rPr>
      </w:pPr>
    </w:p>
    <w:p w14:paraId="04D4C38D" w14:textId="77777777" w:rsidR="00A97BBD" w:rsidRPr="003066BE" w:rsidRDefault="00A97BBD">
      <w:pPr>
        <w:rPr>
          <w:rFonts w:ascii="Times New Roman" w:hAnsi="Times New Roman" w:cs="Times New Roman"/>
          <w:lang w:val="en-US"/>
        </w:rPr>
      </w:pPr>
      <w:r w:rsidRPr="003066BE">
        <w:rPr>
          <w:rFonts w:ascii="Times New Roman" w:hAnsi="Times New Roman" w:cs="Times New Roman"/>
          <w:lang w:val="en-US"/>
        </w:rPr>
        <w:br w:type="page"/>
      </w:r>
    </w:p>
    <w:sdt>
      <w:sdtPr>
        <w:rPr>
          <w:rFonts w:ascii="Times New Roman" w:eastAsiaTheme="minorHAnsi" w:hAnsi="Times New Roman" w:cs="Times New Roman"/>
          <w:color w:val="000000" w:themeColor="text1"/>
          <w:kern w:val="2"/>
          <w:sz w:val="24"/>
          <w:szCs w:val="24"/>
          <w:lang w:val="en-CA"/>
          <w14:ligatures w14:val="standardContextual"/>
        </w:rPr>
        <w:id w:val="1830942229"/>
        <w:docPartObj>
          <w:docPartGallery w:val="Table of Contents"/>
          <w:docPartUnique/>
        </w:docPartObj>
      </w:sdtPr>
      <w:sdtEndPr>
        <w:rPr>
          <w:rFonts w:eastAsiaTheme="minorEastAsia"/>
          <w:b/>
          <w:bCs/>
          <w:noProof/>
        </w:rPr>
      </w:sdtEndPr>
      <w:sdtContent>
        <w:p w14:paraId="51A4287A" w14:textId="4C09FF3A" w:rsidR="00A97BBD" w:rsidRPr="003066BE" w:rsidRDefault="00A97BBD">
          <w:pPr>
            <w:pStyle w:val="TOCHeading"/>
            <w:rPr>
              <w:rFonts w:ascii="Times New Roman" w:hAnsi="Times New Roman" w:cs="Times New Roman"/>
              <w:color w:val="000000" w:themeColor="text1"/>
            </w:rPr>
          </w:pPr>
          <w:r w:rsidRPr="003066BE">
            <w:rPr>
              <w:rFonts w:ascii="Times New Roman" w:hAnsi="Times New Roman" w:cs="Times New Roman"/>
              <w:color w:val="000000" w:themeColor="text1"/>
            </w:rPr>
            <w:t>Contents</w:t>
          </w:r>
        </w:p>
        <w:p w14:paraId="7F1575E6" w14:textId="77EBB2D6" w:rsidR="00A97BBD" w:rsidRPr="003066BE" w:rsidRDefault="00A97BBD">
          <w:pPr>
            <w:pStyle w:val="TOC1"/>
            <w:tabs>
              <w:tab w:val="right" w:leader="dot" w:pos="9350"/>
            </w:tabs>
            <w:rPr>
              <w:rFonts w:ascii="Times New Roman" w:hAnsi="Times New Roman" w:cs="Times New Roman"/>
              <w:noProof/>
              <w:color w:val="000000" w:themeColor="text1"/>
              <w:lang w:eastAsia="en-CA"/>
            </w:rPr>
          </w:pPr>
          <w:r w:rsidRPr="003066BE">
            <w:rPr>
              <w:rFonts w:ascii="Times New Roman" w:hAnsi="Times New Roman" w:cs="Times New Roman"/>
              <w:color w:val="000000" w:themeColor="text1"/>
            </w:rPr>
            <w:fldChar w:fldCharType="begin"/>
          </w:r>
          <w:r w:rsidRPr="003066BE">
            <w:rPr>
              <w:rFonts w:ascii="Times New Roman" w:hAnsi="Times New Roman" w:cs="Times New Roman"/>
              <w:color w:val="000000" w:themeColor="text1"/>
            </w:rPr>
            <w:instrText xml:space="preserve"> TOC \o "1-3" \h \z \u </w:instrText>
          </w:r>
          <w:r w:rsidRPr="003066BE">
            <w:rPr>
              <w:rFonts w:ascii="Times New Roman" w:hAnsi="Times New Roman" w:cs="Times New Roman"/>
              <w:color w:val="000000" w:themeColor="text1"/>
            </w:rPr>
            <w:fldChar w:fldCharType="separate"/>
          </w:r>
          <w:hyperlink w:anchor="_Toc225640697" w:history="1">
            <w:r w:rsidRPr="003066BE">
              <w:rPr>
                <w:rStyle w:val="Hyperlink"/>
                <w:rFonts w:ascii="Times New Roman" w:hAnsi="Times New Roman" w:cs="Times New Roman"/>
                <w:noProof/>
                <w:color w:val="000000" w:themeColor="text1"/>
              </w:rPr>
              <w:t>Abstract</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_Toc225640697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2</w:t>
            </w:r>
            <w:r w:rsidRPr="003066BE">
              <w:rPr>
                <w:rFonts w:ascii="Times New Roman" w:hAnsi="Times New Roman" w:cs="Times New Roman"/>
                <w:noProof/>
                <w:webHidden/>
                <w:color w:val="000000" w:themeColor="text1"/>
              </w:rPr>
              <w:fldChar w:fldCharType="end"/>
            </w:r>
          </w:hyperlink>
        </w:p>
        <w:p w14:paraId="7558E69F" w14:textId="24E23567"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698" w:history="1">
            <w:r w:rsidRPr="003066BE">
              <w:rPr>
                <w:rStyle w:val="Hyperlink"/>
                <w:rFonts w:ascii="Times New Roman" w:hAnsi="Times New Roman" w:cs="Times New Roman"/>
                <w:noProof/>
                <w:color w:val="000000" w:themeColor="text1"/>
              </w:rPr>
              <w:t>Project Scope and Problem Description</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_Toc225640698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3</w:t>
            </w:r>
            <w:r w:rsidRPr="003066BE">
              <w:rPr>
                <w:rFonts w:ascii="Times New Roman" w:hAnsi="Times New Roman" w:cs="Times New Roman"/>
                <w:noProof/>
                <w:webHidden/>
                <w:color w:val="000000" w:themeColor="text1"/>
              </w:rPr>
              <w:fldChar w:fldCharType="end"/>
            </w:r>
          </w:hyperlink>
        </w:p>
        <w:p w14:paraId="6E945B85" w14:textId="26075925"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699" w:history="1">
            <w:r w:rsidRPr="003066BE">
              <w:rPr>
                <w:rStyle w:val="Hyperlink"/>
                <w:rFonts w:ascii="Times New Roman" w:hAnsi="Times New Roman" w:cs="Times New Roman"/>
                <w:noProof/>
                <w:color w:val="000000" w:themeColor="text1"/>
              </w:rPr>
              <w:t>Team Involvement and Project Organization</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_Toc225640699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3</w:t>
            </w:r>
            <w:r w:rsidRPr="003066BE">
              <w:rPr>
                <w:rFonts w:ascii="Times New Roman" w:hAnsi="Times New Roman" w:cs="Times New Roman"/>
                <w:noProof/>
                <w:webHidden/>
                <w:color w:val="000000" w:themeColor="text1"/>
              </w:rPr>
              <w:fldChar w:fldCharType="end"/>
            </w:r>
          </w:hyperlink>
        </w:p>
        <w:p w14:paraId="4C87DD99" w14:textId="5A275A5F"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00" w:history="1">
            <w:r w:rsidRPr="003066BE">
              <w:rPr>
                <w:rStyle w:val="Hyperlink"/>
                <w:rFonts w:ascii="Times New Roman" w:hAnsi="Times New Roman" w:cs="Times New Roman"/>
                <w:noProof/>
                <w:color w:val="000000" w:themeColor="text1"/>
              </w:rPr>
              <w:t>Project Design and Development</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_Toc225640700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4</w:t>
            </w:r>
            <w:r w:rsidRPr="003066BE">
              <w:rPr>
                <w:rFonts w:ascii="Times New Roman" w:hAnsi="Times New Roman" w:cs="Times New Roman"/>
                <w:noProof/>
                <w:webHidden/>
                <w:color w:val="000000" w:themeColor="text1"/>
              </w:rPr>
              <w:fldChar w:fldCharType="end"/>
            </w:r>
          </w:hyperlink>
        </w:p>
        <w:p w14:paraId="134D2029" w14:textId="77E5D257"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1" w:history="1">
            <w:r w:rsidRPr="003066BE">
              <w:rPr>
                <w:rStyle w:val="Hyperlink"/>
                <w:rFonts w:ascii="Times New Roman" w:hAnsi="Times New Roman" w:cs="Times New Roman"/>
                <w:noProof/>
                <w:color w:val="000000" w:themeColor="text1"/>
              </w:rPr>
              <w:t>Data Preparation</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_Toc225640701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4</w:t>
            </w:r>
            <w:r w:rsidRPr="003066BE">
              <w:rPr>
                <w:rFonts w:ascii="Times New Roman" w:hAnsi="Times New Roman" w:cs="Times New Roman"/>
                <w:noProof/>
                <w:webHidden/>
                <w:color w:val="000000" w:themeColor="text1"/>
              </w:rPr>
              <w:fldChar w:fldCharType="end"/>
            </w:r>
          </w:hyperlink>
        </w:p>
        <w:p w14:paraId="10D775C0" w14:textId="4A6DEC3F"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2" w:history="1">
            <w:r w:rsidRPr="003066BE">
              <w:rPr>
                <w:rStyle w:val="Hyperlink"/>
                <w:rFonts w:ascii="Times New Roman" w:hAnsi="Times New Roman" w:cs="Times New Roman"/>
                <w:noProof/>
                <w:color w:val="000000" w:themeColor="text1"/>
              </w:rPr>
              <w:t>Descriptive Analytics (Phase 3 and 4)</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_Toc225640702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4</w:t>
            </w:r>
            <w:r w:rsidRPr="003066BE">
              <w:rPr>
                <w:rFonts w:ascii="Times New Roman" w:hAnsi="Times New Roman" w:cs="Times New Roman"/>
                <w:noProof/>
                <w:webHidden/>
                <w:color w:val="000000" w:themeColor="text1"/>
              </w:rPr>
              <w:fldChar w:fldCharType="end"/>
            </w:r>
          </w:hyperlink>
        </w:p>
        <w:p w14:paraId="34CD0AB6" w14:textId="6AA2D7F1"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3" w:history="1">
            <w:r w:rsidRPr="003066BE">
              <w:rPr>
                <w:rStyle w:val="Hyperlink"/>
                <w:rFonts w:ascii="Times New Roman" w:hAnsi="Times New Roman" w:cs="Times New Roman"/>
                <w:noProof/>
                <w:color w:val="000000" w:themeColor="text1"/>
              </w:rPr>
              <w:t>Predictive Analysis (Phase 3 and 4)</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_Toc225640703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6</w:t>
            </w:r>
            <w:r w:rsidRPr="003066BE">
              <w:rPr>
                <w:rFonts w:ascii="Times New Roman" w:hAnsi="Times New Roman" w:cs="Times New Roman"/>
                <w:noProof/>
                <w:webHidden/>
                <w:color w:val="000000" w:themeColor="text1"/>
              </w:rPr>
              <w:fldChar w:fldCharType="end"/>
            </w:r>
          </w:hyperlink>
        </w:p>
        <w:p w14:paraId="3920B84B" w14:textId="1F10B661"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04" w:history="1">
            <w:r w:rsidRPr="003066BE">
              <w:rPr>
                <w:rStyle w:val="Hyperlink"/>
                <w:rFonts w:ascii="Times New Roman" w:hAnsi="Times New Roman" w:cs="Times New Roman"/>
                <w:noProof/>
                <w:color w:val="000000" w:themeColor="text1"/>
              </w:rPr>
              <w:t>Findings and Future Work</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_Toc225640704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7</w:t>
            </w:r>
            <w:r w:rsidRPr="003066BE">
              <w:rPr>
                <w:rFonts w:ascii="Times New Roman" w:hAnsi="Times New Roman" w:cs="Times New Roman"/>
                <w:noProof/>
                <w:webHidden/>
                <w:color w:val="000000" w:themeColor="text1"/>
              </w:rPr>
              <w:fldChar w:fldCharType="end"/>
            </w:r>
          </w:hyperlink>
        </w:p>
        <w:p w14:paraId="374AD65C" w14:textId="03C82C47"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5" w:history="1">
            <w:r w:rsidRPr="003066BE">
              <w:rPr>
                <w:rStyle w:val="Hyperlink"/>
                <w:rFonts w:ascii="Times New Roman" w:hAnsi="Times New Roman" w:cs="Times New Roman"/>
                <w:noProof/>
                <w:color w:val="000000" w:themeColor="text1"/>
              </w:rPr>
              <w:t>Key Discoveries from Visual Analytics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_Toc225640705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7</w:t>
            </w:r>
            <w:r w:rsidRPr="003066BE">
              <w:rPr>
                <w:rFonts w:ascii="Times New Roman" w:hAnsi="Times New Roman" w:cs="Times New Roman"/>
                <w:noProof/>
                <w:webHidden/>
                <w:color w:val="000000" w:themeColor="text1"/>
              </w:rPr>
              <w:fldChar w:fldCharType="end"/>
            </w:r>
          </w:hyperlink>
        </w:p>
        <w:p w14:paraId="4D0E5B57" w14:textId="7CC95F41"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6" w:history="1">
            <w:r w:rsidRPr="003066BE">
              <w:rPr>
                <w:rStyle w:val="Hyperlink"/>
                <w:rFonts w:ascii="Times New Roman" w:hAnsi="Times New Roman" w:cs="Times New Roman"/>
                <w:noProof/>
                <w:color w:val="000000" w:themeColor="text1"/>
              </w:rPr>
              <w:t>Predictive Insights from Machine Learning</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_Toc225640706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7</w:t>
            </w:r>
            <w:r w:rsidRPr="003066BE">
              <w:rPr>
                <w:rFonts w:ascii="Times New Roman" w:hAnsi="Times New Roman" w:cs="Times New Roman"/>
                <w:noProof/>
                <w:webHidden/>
                <w:color w:val="000000" w:themeColor="text1"/>
              </w:rPr>
              <w:fldChar w:fldCharType="end"/>
            </w:r>
          </w:hyperlink>
        </w:p>
        <w:p w14:paraId="3AD3033B" w14:textId="58092BB1"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7" w:history="1">
            <w:r w:rsidRPr="003066BE">
              <w:rPr>
                <w:rStyle w:val="Hyperlink"/>
                <w:rFonts w:ascii="Times New Roman" w:hAnsi="Times New Roman" w:cs="Times New Roman"/>
                <w:noProof/>
                <w:color w:val="000000" w:themeColor="text1"/>
              </w:rPr>
              <w:t>Actionable Insights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_Toc225640707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8</w:t>
            </w:r>
            <w:r w:rsidRPr="003066BE">
              <w:rPr>
                <w:rFonts w:ascii="Times New Roman" w:hAnsi="Times New Roman" w:cs="Times New Roman"/>
                <w:noProof/>
                <w:webHidden/>
                <w:color w:val="000000" w:themeColor="text1"/>
              </w:rPr>
              <w:fldChar w:fldCharType="end"/>
            </w:r>
          </w:hyperlink>
        </w:p>
        <w:p w14:paraId="4C2FB41E" w14:textId="4897C500"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8" w:history="1">
            <w:r w:rsidRPr="003066BE">
              <w:rPr>
                <w:rStyle w:val="Hyperlink"/>
                <w:rFonts w:ascii="Times New Roman" w:hAnsi="Times New Roman" w:cs="Times New Roman"/>
                <w:noProof/>
                <w:color w:val="000000" w:themeColor="text1"/>
              </w:rPr>
              <w:t>Future Work</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_Toc225640708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8</w:t>
            </w:r>
            <w:r w:rsidRPr="003066BE">
              <w:rPr>
                <w:rFonts w:ascii="Times New Roman" w:hAnsi="Times New Roman" w:cs="Times New Roman"/>
                <w:noProof/>
                <w:webHidden/>
                <w:color w:val="000000" w:themeColor="text1"/>
              </w:rPr>
              <w:fldChar w:fldCharType="end"/>
            </w:r>
          </w:hyperlink>
        </w:p>
        <w:p w14:paraId="5D1DB9E4" w14:textId="5F96F588"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09" w:history="1">
            <w:r w:rsidRPr="003066BE">
              <w:rPr>
                <w:rStyle w:val="Hyperlink"/>
                <w:rFonts w:ascii="Times New Roman" w:hAnsi="Times New Roman" w:cs="Times New Roman"/>
                <w:noProof/>
                <w:color w:val="000000" w:themeColor="text1"/>
              </w:rPr>
              <w:t>References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_Toc225640709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8</w:t>
            </w:r>
            <w:r w:rsidRPr="003066BE">
              <w:rPr>
                <w:rFonts w:ascii="Times New Roman" w:hAnsi="Times New Roman" w:cs="Times New Roman"/>
                <w:noProof/>
                <w:webHidden/>
                <w:color w:val="000000" w:themeColor="text1"/>
              </w:rPr>
              <w:fldChar w:fldCharType="end"/>
            </w:r>
          </w:hyperlink>
        </w:p>
        <w:p w14:paraId="5871353F" w14:textId="33433824"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10" w:history="1">
            <w:r w:rsidRPr="003066BE">
              <w:rPr>
                <w:rStyle w:val="Hyperlink"/>
                <w:rFonts w:ascii="Times New Roman" w:hAnsi="Times New Roman" w:cs="Times New Roman"/>
                <w:noProof/>
                <w:color w:val="000000" w:themeColor="text1"/>
              </w:rPr>
              <w:t>Addendums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_Toc225640710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9</w:t>
            </w:r>
            <w:r w:rsidRPr="003066BE">
              <w:rPr>
                <w:rFonts w:ascii="Times New Roman" w:hAnsi="Times New Roman" w:cs="Times New Roman"/>
                <w:noProof/>
                <w:webHidden/>
                <w:color w:val="000000" w:themeColor="text1"/>
              </w:rPr>
              <w:fldChar w:fldCharType="end"/>
            </w:r>
          </w:hyperlink>
        </w:p>
        <w:p w14:paraId="21B1B793" w14:textId="34CD88E8" w:rsidR="00A97BBD" w:rsidRPr="003066BE" w:rsidRDefault="00A97BBD">
          <w:pPr>
            <w:rPr>
              <w:rFonts w:ascii="Times New Roman" w:hAnsi="Times New Roman" w:cs="Times New Roman"/>
              <w:color w:val="000000" w:themeColor="text1"/>
            </w:rPr>
          </w:pPr>
          <w:r w:rsidRPr="003066BE">
            <w:rPr>
              <w:rFonts w:ascii="Times New Roman" w:hAnsi="Times New Roman" w:cs="Times New Roman"/>
              <w:b/>
              <w:bCs/>
              <w:noProof/>
              <w:color w:val="000000" w:themeColor="text1"/>
            </w:rPr>
            <w:fldChar w:fldCharType="end"/>
          </w:r>
        </w:p>
      </w:sdtContent>
    </w:sdt>
    <w:p w14:paraId="3F0DBFEB" w14:textId="77777777" w:rsidR="009517C6" w:rsidRPr="003066BE" w:rsidRDefault="009517C6" w:rsidP="00A97BBD">
      <w:pPr>
        <w:ind w:left="720"/>
        <w:rPr>
          <w:rFonts w:ascii="Times New Roman" w:hAnsi="Times New Roman" w:cs="Times New Roman"/>
          <w:color w:val="000000" w:themeColor="text1"/>
          <w:lang w:val="en-US"/>
        </w:rPr>
      </w:pPr>
    </w:p>
    <w:p w14:paraId="447AC8D6" w14:textId="77777777" w:rsidR="009517C6" w:rsidRPr="003066BE" w:rsidRDefault="009517C6" w:rsidP="009517C6">
      <w:pPr>
        <w:ind w:left="720"/>
        <w:jc w:val="center"/>
        <w:rPr>
          <w:rFonts w:ascii="Times New Roman" w:hAnsi="Times New Roman" w:cs="Times New Roman"/>
          <w:color w:val="000000" w:themeColor="text1"/>
          <w:lang w:val="en-US"/>
        </w:rPr>
      </w:pPr>
    </w:p>
    <w:p w14:paraId="2AC75ED9" w14:textId="77777777" w:rsidR="00A97BBD" w:rsidRPr="003066BE" w:rsidRDefault="00A97BBD" w:rsidP="009517C6">
      <w:pPr>
        <w:ind w:left="720"/>
        <w:jc w:val="center"/>
        <w:rPr>
          <w:rFonts w:ascii="Times New Roman" w:hAnsi="Times New Roman" w:cs="Times New Roman"/>
          <w:color w:val="000000" w:themeColor="text1"/>
          <w:lang w:val="en-US"/>
        </w:rPr>
      </w:pPr>
    </w:p>
    <w:p w14:paraId="1FF1C73E" w14:textId="77777777" w:rsidR="00A97BBD" w:rsidRPr="003066BE" w:rsidRDefault="00A97BBD" w:rsidP="009517C6">
      <w:pPr>
        <w:ind w:left="720"/>
        <w:jc w:val="center"/>
        <w:rPr>
          <w:rFonts w:ascii="Times New Roman" w:hAnsi="Times New Roman" w:cs="Times New Roman"/>
          <w:lang w:val="en-US"/>
        </w:rPr>
      </w:pPr>
    </w:p>
    <w:p w14:paraId="48B41AAA" w14:textId="77777777" w:rsidR="00A97BBD" w:rsidRPr="003066BE" w:rsidRDefault="00A97BBD" w:rsidP="009517C6">
      <w:pPr>
        <w:ind w:left="720"/>
        <w:jc w:val="center"/>
        <w:rPr>
          <w:rFonts w:ascii="Times New Roman" w:hAnsi="Times New Roman" w:cs="Times New Roman"/>
          <w:lang w:val="en-US"/>
        </w:rPr>
      </w:pPr>
    </w:p>
    <w:p w14:paraId="46A4F577" w14:textId="77777777" w:rsidR="009517C6" w:rsidRPr="003066BE" w:rsidRDefault="009517C6" w:rsidP="009517C6">
      <w:pPr>
        <w:ind w:left="720"/>
        <w:jc w:val="center"/>
        <w:rPr>
          <w:rFonts w:ascii="Times New Roman" w:hAnsi="Times New Roman" w:cs="Times New Roman"/>
          <w:lang w:val="en-US"/>
        </w:rPr>
      </w:pPr>
    </w:p>
    <w:p w14:paraId="6CCB1A3F" w14:textId="77777777" w:rsidR="00A97BBD" w:rsidRPr="003066BE" w:rsidRDefault="00A97BBD" w:rsidP="009517C6">
      <w:pPr>
        <w:ind w:left="720"/>
        <w:jc w:val="center"/>
        <w:rPr>
          <w:rFonts w:ascii="Times New Roman" w:hAnsi="Times New Roman" w:cs="Times New Roman"/>
          <w:lang w:val="en-US"/>
        </w:rPr>
      </w:pPr>
    </w:p>
    <w:p w14:paraId="0892F31B" w14:textId="77777777" w:rsidR="00A97BBD" w:rsidRPr="003066BE" w:rsidRDefault="00A97BBD" w:rsidP="009517C6">
      <w:pPr>
        <w:ind w:left="720"/>
        <w:jc w:val="center"/>
        <w:rPr>
          <w:rFonts w:ascii="Times New Roman" w:hAnsi="Times New Roman" w:cs="Times New Roman"/>
          <w:lang w:val="en-US"/>
        </w:rPr>
      </w:pPr>
    </w:p>
    <w:p w14:paraId="73998151" w14:textId="77777777" w:rsidR="00A97BBD" w:rsidRPr="003066BE" w:rsidRDefault="00A97BBD" w:rsidP="009517C6">
      <w:pPr>
        <w:ind w:left="720"/>
        <w:jc w:val="center"/>
        <w:rPr>
          <w:rFonts w:ascii="Times New Roman" w:hAnsi="Times New Roman" w:cs="Times New Roman"/>
          <w:lang w:val="en-US"/>
        </w:rPr>
      </w:pPr>
    </w:p>
    <w:p w14:paraId="45AE70D4" w14:textId="77777777" w:rsidR="00A97BBD" w:rsidRPr="003066BE" w:rsidRDefault="00A97BBD" w:rsidP="009517C6">
      <w:pPr>
        <w:ind w:left="720"/>
        <w:jc w:val="center"/>
        <w:rPr>
          <w:rFonts w:ascii="Times New Roman" w:hAnsi="Times New Roman" w:cs="Times New Roman"/>
          <w:lang w:val="en-US"/>
        </w:rPr>
      </w:pPr>
    </w:p>
    <w:p w14:paraId="0FA587EE" w14:textId="77777777" w:rsidR="009517C6" w:rsidRPr="003066BE" w:rsidRDefault="009517C6" w:rsidP="009517C6">
      <w:pPr>
        <w:ind w:left="720"/>
        <w:jc w:val="center"/>
        <w:rPr>
          <w:rFonts w:ascii="Times New Roman" w:hAnsi="Times New Roman" w:cs="Times New Roman"/>
          <w:lang w:val="en-US"/>
        </w:rPr>
      </w:pPr>
    </w:p>
    <w:p w14:paraId="5EF37F37" w14:textId="77777777" w:rsidR="009517C6" w:rsidRPr="003066BE" w:rsidRDefault="009517C6" w:rsidP="009517C6">
      <w:pPr>
        <w:ind w:left="720"/>
        <w:jc w:val="center"/>
        <w:rPr>
          <w:rFonts w:ascii="Times New Roman" w:hAnsi="Times New Roman" w:cs="Times New Roman"/>
          <w:lang w:val="en-US"/>
        </w:rPr>
      </w:pPr>
    </w:p>
    <w:p w14:paraId="44F2BE85" w14:textId="77777777" w:rsidR="00A97BBD" w:rsidRPr="003066BE" w:rsidRDefault="00A97BBD" w:rsidP="00A97BBD">
      <w:pPr>
        <w:rPr>
          <w:rFonts w:ascii="Times New Roman" w:hAnsi="Times New Roman" w:cs="Times New Roman"/>
          <w:lang w:val="en-US"/>
        </w:rPr>
      </w:pPr>
    </w:p>
    <w:p w14:paraId="09450EBB" w14:textId="1E7AB6F4" w:rsidR="009517C6" w:rsidRPr="003066BE" w:rsidRDefault="009517C6" w:rsidP="002F4D23">
      <w:pPr>
        <w:pStyle w:val="Heading1"/>
        <w:rPr>
          <w:rFonts w:cs="Times New Roman"/>
        </w:rPr>
      </w:pPr>
      <w:bookmarkStart w:id="0" w:name="_Toc225640525"/>
      <w:bookmarkStart w:id="1" w:name="_Toc225640697"/>
      <w:r w:rsidRPr="003066BE">
        <w:rPr>
          <w:rFonts w:cs="Times New Roman"/>
        </w:rPr>
        <w:lastRenderedPageBreak/>
        <w:t>Abstract</w:t>
      </w:r>
      <w:bookmarkEnd w:id="0"/>
      <w:bookmarkEnd w:id="1"/>
    </w:p>
    <w:p w14:paraId="3FB22E55" w14:textId="41A3FC22" w:rsidR="009517C6" w:rsidRPr="003066BE" w:rsidRDefault="009517C6" w:rsidP="009517C6">
      <w:pPr>
        <w:rPr>
          <w:rFonts w:ascii="Times New Roman" w:hAnsi="Times New Roman" w:cs="Times New Roman"/>
        </w:rPr>
      </w:pPr>
      <w:r w:rsidRPr="003066BE">
        <w:rPr>
          <w:rFonts w:ascii="Times New Roman" w:hAnsi="Times New Roman" w:cs="Times New Roman"/>
        </w:rPr>
        <w:tab/>
        <w:t xml:space="preserve">The ongoing debate about technology and mental health often focuses on the negative effects of screen time. This project examines the specific relationship between daily technology habits, including social media use and work hours, and mental well-being indicators like stress and sleep quality. We used the Tech Use </w:t>
      </w:r>
      <w:r w:rsidRPr="003066BE">
        <w:rPr>
          <w:rFonts w:ascii="Times New Roman" w:hAnsi="Times New Roman" w:cs="Times New Roman"/>
          <w:i/>
          <w:iCs/>
        </w:rPr>
        <w:t xml:space="preserve">and Stress </w:t>
      </w:r>
      <w:r w:rsidRPr="003066BE">
        <w:rPr>
          <w:rFonts w:ascii="Times New Roman" w:hAnsi="Times New Roman" w:cs="Times New Roman"/>
        </w:rPr>
        <w:t xml:space="preserve">Wellness dataset from Kaggle to analyze these patterns. Our team applied a dual approach. First, we used Power BI to create visual analytics that map out the data. Second, we built a Random Forest machine learning model in Python to predict stress levels based on user behavior. The analysis shows that time spent on social media and work-related screen time are the main drivers of high stress. However, the data also highlights </w:t>
      </w:r>
      <w:r w:rsidR="002F4D23" w:rsidRPr="003066BE">
        <w:rPr>
          <w:rFonts w:ascii="Times New Roman" w:hAnsi="Times New Roman" w:cs="Times New Roman"/>
        </w:rPr>
        <w:t>those healthy offline habits</w:t>
      </w:r>
      <w:r w:rsidRPr="003066BE">
        <w:rPr>
          <w:rFonts w:ascii="Times New Roman" w:hAnsi="Times New Roman" w:cs="Times New Roman"/>
        </w:rPr>
        <w:t xml:space="preserve"> act as a strong buffer. Regular physical activity and daily mindfulness practice of 25 minutes or more significantly improve mood and sleep quality, even for users with high screen time. The project concludes that the negative impacts of technology can be actively managed and reduced through specific wellness habits.</w:t>
      </w:r>
    </w:p>
    <w:p w14:paraId="77FC0B9B" w14:textId="208717AF" w:rsidR="002F4D23" w:rsidRPr="003066BE" w:rsidRDefault="002F4D23" w:rsidP="002F4D23">
      <w:pPr>
        <w:pStyle w:val="Heading1"/>
        <w:rPr>
          <w:rFonts w:cs="Times New Roman"/>
        </w:rPr>
      </w:pPr>
      <w:bookmarkStart w:id="2" w:name="_Toc225640526"/>
      <w:bookmarkStart w:id="3" w:name="_Toc225640698"/>
      <w:r w:rsidRPr="003066BE">
        <w:rPr>
          <w:rFonts w:cs="Times New Roman"/>
        </w:rPr>
        <w:t>Project Scope and Problem Description</w:t>
      </w:r>
      <w:bookmarkEnd w:id="2"/>
      <w:bookmarkEnd w:id="3"/>
      <w:r w:rsidRPr="003066BE">
        <w:rPr>
          <w:rFonts w:cs="Times New Roman"/>
        </w:rPr>
        <w:t xml:space="preserve"> </w:t>
      </w:r>
    </w:p>
    <w:p w14:paraId="70E6314C" w14:textId="77777777" w:rsidR="002F4D23" w:rsidRPr="003066BE" w:rsidRDefault="002F4D23" w:rsidP="002F4D23">
      <w:pPr>
        <w:rPr>
          <w:rFonts w:ascii="Times New Roman" w:hAnsi="Times New Roman" w:cs="Times New Roman"/>
        </w:rPr>
      </w:pPr>
      <w:r w:rsidRPr="003066BE">
        <w:rPr>
          <w:rFonts w:ascii="Times New Roman" w:hAnsi="Times New Roman" w:cs="Times New Roman"/>
        </w:rPr>
        <w:tab/>
        <w:t>Technology usage is a central pillar of modern life. It dictates how people work, learn, and relax. While digital devices provide incredible efficiency and connectivity, they also introduce a significant public health challenge. There is growing concern that excessive screen time correlates directly with declining mental well-being, specifically leading to disrupted sleep patterns, higher depression scores, and increased daily stress.</w:t>
      </w:r>
    </w:p>
    <w:p w14:paraId="49FE33CF"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The core problem is a lack of precise, data-backed understanding of how different types of technology usage impact specific mental health indicators. General advice often tells individuals to simply reduce their screen time. This is usually an unrealistic goal for students and working professionals. The public needs to identify the specific usage patterns that pose the greatest risk, such as prolonged social media scrolling versus work-related screen time. More importantly, we must determine if healthy offline habits can buffer these negative effects.</w:t>
      </w:r>
    </w:p>
    <w:p w14:paraId="38166823"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The scope of this project is to analyze the Tech Use and Stress Wellness dataset to map the direct relationships between lifestyle behaviors and mental health. Our primary hypothesis is that high daily screen time, particularly on social media, correlates with increased stress and depression scores. However, we hypothesize that healthy offline habits, such as regular physical activity and daily mindfulness practice, act as strong mitigating factors that improve mood and sleep quality even when screen time remains high.</w:t>
      </w:r>
    </w:p>
    <w:p w14:paraId="4EA5DBAF"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 xml:space="preserve">By testing this hypothesis with descriptive analytics in Power BI and a predictive Random Forest machine learning model in Python, this project provides actionable value for the real world. Understanding these nuances allows corporate wellness programs, healthcare providers, and digital health applications to design better interventions. Instead of setting </w:t>
      </w:r>
      <w:r w:rsidRPr="003066BE">
        <w:rPr>
          <w:rFonts w:ascii="Times New Roman" w:hAnsi="Times New Roman" w:cs="Times New Roman"/>
        </w:rPr>
        <w:lastRenderedPageBreak/>
        <w:t>unrealistic screen time limits, stakeholders can promote targeted offline activities to help individuals balance digital connectivity with long-term mental well-being.</w:t>
      </w:r>
    </w:p>
    <w:p w14:paraId="3057B2F7" w14:textId="7D55762E" w:rsidR="002F4D23" w:rsidRPr="003066BE" w:rsidRDefault="002F4D23" w:rsidP="002F4D23">
      <w:pPr>
        <w:pStyle w:val="Heading1"/>
        <w:rPr>
          <w:rFonts w:cs="Times New Roman"/>
        </w:rPr>
      </w:pPr>
      <w:bookmarkStart w:id="4" w:name="_Toc225640527"/>
      <w:bookmarkStart w:id="5" w:name="_Toc225640699"/>
      <w:r w:rsidRPr="003066BE">
        <w:rPr>
          <w:rFonts w:cs="Times New Roman"/>
        </w:rPr>
        <w:t>Team Involvement and Project Organization</w:t>
      </w:r>
      <w:bookmarkEnd w:id="4"/>
      <w:bookmarkEnd w:id="5"/>
    </w:p>
    <w:p w14:paraId="71417C39"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The team utilized an Agile project management framework to ensure equitable distribution of work and strict adherence to the project deadlines. Work was organized into weekly sprints focusing on distinct phases of the Data Analytics Lifecycle, from initial data discovery to model building. Hive was utilized as the primary project management tool to assign tasks, track sprint progress, and manage the submission pipeline for the final deliverables.</w:t>
      </w:r>
    </w:p>
    <w:p w14:paraId="78477E1B" w14:textId="77777777" w:rsidR="002F4D23" w:rsidRPr="003066BE" w:rsidRDefault="002F4D23" w:rsidP="002F4D23">
      <w:pPr>
        <w:ind w:firstLine="360"/>
        <w:rPr>
          <w:rFonts w:ascii="Times New Roman" w:hAnsi="Times New Roman" w:cs="Times New Roman"/>
        </w:rPr>
      </w:pPr>
      <w:r w:rsidRPr="003066BE">
        <w:rPr>
          <w:rFonts w:ascii="Times New Roman" w:hAnsi="Times New Roman" w:cs="Times New Roman"/>
        </w:rPr>
        <w:t>To execute the hybrid descriptive and predictive analytics methodology effectively, team members assumed specific technical and operational roles:</w:t>
      </w:r>
    </w:p>
    <w:p w14:paraId="69BDC51F" w14:textId="77777777" w:rsidR="002F4D23" w:rsidRPr="003066BE" w:rsidRDefault="002F4D23" w:rsidP="002F4D23">
      <w:pPr>
        <w:numPr>
          <w:ilvl w:val="0"/>
          <w:numId w:val="2"/>
        </w:numPr>
        <w:rPr>
          <w:rFonts w:ascii="Times New Roman" w:hAnsi="Times New Roman" w:cs="Times New Roman"/>
        </w:rPr>
      </w:pPr>
      <w:r w:rsidRPr="003066BE">
        <w:rPr>
          <w:rFonts w:ascii="Times New Roman" w:hAnsi="Times New Roman" w:cs="Times New Roman"/>
          <w:b/>
          <w:bCs/>
        </w:rPr>
        <w:t>John (Rafael) Cabangon (Lead Data Analyst):</w:t>
      </w:r>
      <w:r w:rsidRPr="003066BE">
        <w:rPr>
          <w:rFonts w:ascii="Times New Roman" w:hAnsi="Times New Roman" w:cs="Times New Roman"/>
        </w:rPr>
        <w:t xml:space="preserve"> Managed the descriptive analytics phase. Responsible for data ingestion, cleaning, and building the interactive visual analytics dashboard using Power BI. Authored the project scope and problem description for the final report.</w:t>
      </w:r>
    </w:p>
    <w:p w14:paraId="30402515" w14:textId="77777777" w:rsidR="002F4D23" w:rsidRPr="003066BE" w:rsidRDefault="002F4D23" w:rsidP="002F4D23">
      <w:pPr>
        <w:numPr>
          <w:ilvl w:val="0"/>
          <w:numId w:val="2"/>
        </w:numPr>
        <w:rPr>
          <w:rFonts w:ascii="Times New Roman" w:hAnsi="Times New Roman" w:cs="Times New Roman"/>
        </w:rPr>
      </w:pPr>
      <w:proofErr w:type="spellStart"/>
      <w:r w:rsidRPr="003066BE">
        <w:rPr>
          <w:rFonts w:ascii="Times New Roman" w:hAnsi="Times New Roman" w:cs="Times New Roman"/>
          <w:b/>
          <w:bCs/>
        </w:rPr>
        <w:t>Howaida</w:t>
      </w:r>
      <w:proofErr w:type="spellEnd"/>
      <w:r w:rsidRPr="003066BE">
        <w:rPr>
          <w:rFonts w:ascii="Times New Roman" w:hAnsi="Times New Roman" w:cs="Times New Roman"/>
          <w:b/>
          <w:bCs/>
        </w:rPr>
        <w:t xml:space="preserve"> Nazari (Machine Learning Engineer):</w:t>
      </w:r>
      <w:r w:rsidRPr="003066BE">
        <w:rPr>
          <w:rFonts w:ascii="Times New Roman" w:hAnsi="Times New Roman" w:cs="Times New Roman"/>
        </w:rPr>
        <w:t xml:space="preserve"> Managed the predictive analytics phase. Responsible for developing, testing, and optimizing the Python based Random Forest classifier. Authored the methodology and solution statement documentation.</w:t>
      </w:r>
    </w:p>
    <w:p w14:paraId="27DB62E8" w14:textId="77777777" w:rsidR="002F4D23" w:rsidRPr="003066BE" w:rsidRDefault="002F4D23" w:rsidP="002F4D23">
      <w:pPr>
        <w:numPr>
          <w:ilvl w:val="0"/>
          <w:numId w:val="2"/>
        </w:numPr>
        <w:rPr>
          <w:rFonts w:ascii="Times New Roman" w:hAnsi="Times New Roman" w:cs="Times New Roman"/>
        </w:rPr>
      </w:pPr>
      <w:r w:rsidRPr="003066BE">
        <w:rPr>
          <w:rFonts w:ascii="Times New Roman" w:hAnsi="Times New Roman" w:cs="Times New Roman"/>
          <w:b/>
          <w:bCs/>
        </w:rPr>
        <w:t>Kerui Li (Scrum Master and Documentation Lead):</w:t>
      </w:r>
      <w:r w:rsidRPr="003066BE">
        <w:rPr>
          <w:rFonts w:ascii="Times New Roman" w:hAnsi="Times New Roman" w:cs="Times New Roman"/>
        </w:rPr>
        <w:t xml:space="preserve"> Facilitated weekly team stand up meetings and managed the Hive task board. Responsible for drafting the abstract, compiling the extended documentation appendices, and ensuring formatting compliance across all deliverables.</w:t>
      </w:r>
    </w:p>
    <w:p w14:paraId="266E34AD" w14:textId="77777777" w:rsidR="002F4D23" w:rsidRPr="003066BE" w:rsidRDefault="002F4D23" w:rsidP="002F4D23">
      <w:pPr>
        <w:numPr>
          <w:ilvl w:val="0"/>
          <w:numId w:val="2"/>
        </w:numPr>
        <w:rPr>
          <w:rFonts w:ascii="Times New Roman" w:hAnsi="Times New Roman" w:cs="Times New Roman"/>
        </w:rPr>
      </w:pPr>
      <w:r w:rsidRPr="003066BE">
        <w:rPr>
          <w:rFonts w:ascii="Times New Roman" w:hAnsi="Times New Roman" w:cs="Times New Roman"/>
          <w:b/>
          <w:bCs/>
        </w:rPr>
        <w:t>Mona Hicham Moussa (Business Analyst):</w:t>
      </w:r>
      <w:r w:rsidRPr="003066BE">
        <w:rPr>
          <w:rFonts w:ascii="Times New Roman" w:hAnsi="Times New Roman" w:cs="Times New Roman"/>
        </w:rPr>
        <w:t xml:space="preserve"> Focused on translating the data findings into actionable insights. Responsible for articulating the project motivation, defining the business value of the analytics, and structuring the final digital presentation.</w:t>
      </w:r>
    </w:p>
    <w:p w14:paraId="5152C631" w14:textId="6F8A2FBF" w:rsidR="009917EE" w:rsidRPr="003066BE" w:rsidRDefault="002F4D23" w:rsidP="009917EE">
      <w:pPr>
        <w:ind w:firstLine="360"/>
        <w:rPr>
          <w:rFonts w:ascii="Times New Roman" w:hAnsi="Times New Roman" w:cs="Times New Roman"/>
        </w:rPr>
      </w:pPr>
      <w:r w:rsidRPr="003066BE">
        <w:rPr>
          <w:rFonts w:ascii="Times New Roman" w:hAnsi="Times New Roman" w:cs="Times New Roman"/>
        </w:rPr>
        <w:t>This structured approach ensured that the descriptive visualizations and the predictive machine learning models were developed in parallel and seamlessly integrated into the final application.</w:t>
      </w:r>
    </w:p>
    <w:p w14:paraId="6788EEB5" w14:textId="3823D297" w:rsidR="009917EE" w:rsidRPr="003066BE" w:rsidRDefault="009917EE" w:rsidP="009917EE">
      <w:pPr>
        <w:pStyle w:val="Heading1"/>
        <w:rPr>
          <w:rFonts w:cs="Times New Roman"/>
        </w:rPr>
      </w:pPr>
      <w:bookmarkStart w:id="6" w:name="_Toc225640528"/>
      <w:bookmarkStart w:id="7" w:name="_Toc225640700"/>
      <w:r w:rsidRPr="003066BE">
        <w:rPr>
          <w:rFonts w:cs="Times New Roman"/>
        </w:rPr>
        <w:t>Project Design and Development</w:t>
      </w:r>
      <w:bookmarkEnd w:id="6"/>
      <w:bookmarkEnd w:id="7"/>
    </w:p>
    <w:p w14:paraId="754DE466" w14:textId="48402520" w:rsidR="009917EE" w:rsidRPr="003066BE" w:rsidRDefault="009917EE" w:rsidP="009917EE">
      <w:pPr>
        <w:rPr>
          <w:rFonts w:ascii="Times New Roman" w:hAnsi="Times New Roman" w:cs="Times New Roman"/>
        </w:rPr>
      </w:pPr>
      <w:r w:rsidRPr="003066BE">
        <w:rPr>
          <w:rFonts w:ascii="Times New Roman" w:hAnsi="Times New Roman" w:cs="Times New Roman"/>
        </w:rPr>
        <w:t>The project was executed following the Data Analytics Lifecycle (DAL) phases discussed in class. The workload was split between data preparation, descriptive visual analytics using Power BI, and predictive modeling using Python.</w:t>
      </w:r>
      <w:r w:rsidRPr="003066BE">
        <w:rPr>
          <w:rFonts w:ascii="Times New Roman" w:hAnsi="Times New Roman" w:cs="Times New Roman"/>
        </w:rPr>
        <w:br/>
      </w:r>
    </w:p>
    <w:p w14:paraId="3EE4AE37" w14:textId="10149BDE" w:rsidR="009917EE" w:rsidRPr="003066BE" w:rsidRDefault="009917EE" w:rsidP="009917EE">
      <w:pPr>
        <w:pStyle w:val="Heading2"/>
        <w:rPr>
          <w:rFonts w:cs="Times New Roman"/>
        </w:rPr>
      </w:pPr>
      <w:bookmarkStart w:id="8" w:name="_Toc225640529"/>
      <w:bookmarkStart w:id="9" w:name="_Toc225640701"/>
      <w:r w:rsidRPr="003066BE">
        <w:rPr>
          <w:rFonts w:cs="Times New Roman"/>
        </w:rPr>
        <w:lastRenderedPageBreak/>
        <w:t>Data Preparation</w:t>
      </w:r>
      <w:bookmarkEnd w:id="8"/>
      <w:bookmarkEnd w:id="9"/>
    </w:p>
    <w:p w14:paraId="4B92CCE1" w14:textId="47C02402" w:rsidR="009917EE" w:rsidRPr="003066BE" w:rsidRDefault="009917EE" w:rsidP="009917EE">
      <w:pPr>
        <w:ind w:firstLine="720"/>
        <w:rPr>
          <w:rFonts w:ascii="Times New Roman" w:hAnsi="Times New Roman" w:cs="Times New Roman"/>
        </w:rPr>
      </w:pPr>
      <w:r w:rsidRPr="003066BE">
        <w:rPr>
          <w:rFonts w:ascii="Times New Roman" w:hAnsi="Times New Roman" w:cs="Times New Roman"/>
        </w:rPr>
        <w:t xml:space="preserve">The raw dataset was imported into Power BI using the Power Query editor. The team performed Extract, Transform, and Load (ETL) processes to prepare the data for analysis. This involved cleaning missing values, standardizing data types, and ensuring critical columns such as </w:t>
      </w:r>
      <w:proofErr w:type="spellStart"/>
      <w:r w:rsidRPr="003066BE">
        <w:rPr>
          <w:rFonts w:ascii="Times New Roman" w:hAnsi="Times New Roman" w:cs="Times New Roman"/>
        </w:rPr>
        <w:t>daily_screen_time_hours</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physical_activity_hours_per_week</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mental_health_score</w:t>
      </w:r>
      <w:proofErr w:type="spellEnd"/>
      <w:r w:rsidRPr="003066BE">
        <w:rPr>
          <w:rFonts w:ascii="Times New Roman" w:hAnsi="Times New Roman" w:cs="Times New Roman"/>
        </w:rPr>
        <w:t xml:space="preserve">, and </w:t>
      </w:r>
      <w:proofErr w:type="spellStart"/>
      <w:r w:rsidRPr="003066BE">
        <w:rPr>
          <w:rFonts w:ascii="Times New Roman" w:hAnsi="Times New Roman" w:cs="Times New Roman"/>
        </w:rPr>
        <w:t>weekly_depression_score</w:t>
      </w:r>
      <w:proofErr w:type="spellEnd"/>
      <w:r w:rsidRPr="003066BE">
        <w:rPr>
          <w:rFonts w:ascii="Times New Roman" w:hAnsi="Times New Roman" w:cs="Times New Roman"/>
        </w:rPr>
        <w:t xml:space="preserve"> were formatted correctly as numerical values.</w:t>
      </w:r>
    </w:p>
    <w:p w14:paraId="5785E98E" w14:textId="30C20238" w:rsidR="008C6A8C" w:rsidRPr="003066BE" w:rsidRDefault="008C6A8C" w:rsidP="008C6A8C">
      <w:pPr>
        <w:pStyle w:val="Heading2"/>
        <w:rPr>
          <w:rFonts w:cs="Times New Roman"/>
        </w:rPr>
      </w:pPr>
      <w:r w:rsidRPr="003066BE">
        <w:rPr>
          <w:rFonts w:cs="Times New Roman"/>
        </w:rPr>
        <w:t xml:space="preserve"> </w:t>
      </w:r>
      <w:bookmarkStart w:id="10" w:name="_Toc225640530"/>
      <w:bookmarkStart w:id="11" w:name="_Toc225640702"/>
      <w:r w:rsidRPr="003066BE">
        <w:rPr>
          <w:rFonts w:cs="Times New Roman"/>
        </w:rPr>
        <w:t>Descriptive Analytics (Phase 3 and 4)</w:t>
      </w:r>
      <w:bookmarkEnd w:id="10"/>
      <w:bookmarkEnd w:id="11"/>
    </w:p>
    <w:p w14:paraId="0D888A6D"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Power BI was utilized to explore the data and build visual models that address our core problem description. We focused on three primary analyses to test our hypothesis regarding technology use and offline habits.</w:t>
      </w:r>
    </w:p>
    <w:p w14:paraId="4A333437" w14:textId="0A310FA8" w:rsidR="008C6A8C" w:rsidRPr="003066BE" w:rsidRDefault="008C6A8C" w:rsidP="008C6A8C">
      <w:pPr>
        <w:ind w:firstLine="720"/>
        <w:rPr>
          <w:rFonts w:ascii="Times New Roman" w:hAnsi="Times New Roman" w:cs="Times New Roman"/>
        </w:rPr>
      </w:pPr>
      <w:r w:rsidRPr="003066BE">
        <w:rPr>
          <w:rFonts w:ascii="Times New Roman" w:hAnsi="Times New Roman" w:cs="Times New Roman"/>
          <w:i/>
          <w:iCs/>
          <w:noProof/>
        </w:rPr>
        <w:drawing>
          <wp:anchor distT="0" distB="0" distL="114300" distR="114300" simplePos="0" relativeHeight="251658240" behindDoc="0" locked="0" layoutInCell="1" allowOverlap="1" wp14:anchorId="01D30C16" wp14:editId="134F9CB5">
            <wp:simplePos x="0" y="0"/>
            <wp:positionH relativeFrom="column">
              <wp:posOffset>-28575</wp:posOffset>
            </wp:positionH>
            <wp:positionV relativeFrom="paragraph">
              <wp:posOffset>1468120</wp:posOffset>
            </wp:positionV>
            <wp:extent cx="5943600" cy="3307715"/>
            <wp:effectExtent l="0" t="0" r="0" b="6985"/>
            <wp:wrapSquare wrapText="bothSides"/>
            <wp:docPr id="7932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882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anchor>
        </w:drawing>
      </w:r>
      <w:r w:rsidRPr="003066BE">
        <w:rPr>
          <w:rFonts w:ascii="Times New Roman" w:hAnsi="Times New Roman" w:cs="Times New Roman"/>
        </w:rPr>
        <w:t xml:space="preserve">First, we investigated whether healthy offline habits, such as physical activity, mitigate the negative mental health impacts of high daily screen time. We mapped the </w:t>
      </w:r>
      <w:proofErr w:type="spellStart"/>
      <w:r w:rsidRPr="003066BE">
        <w:rPr>
          <w:rFonts w:ascii="Times New Roman" w:hAnsi="Times New Roman" w:cs="Times New Roman"/>
        </w:rPr>
        <w:t>daily_screen_time_hours</w:t>
      </w:r>
      <w:proofErr w:type="spellEnd"/>
      <w:r w:rsidRPr="003066BE">
        <w:rPr>
          <w:rFonts w:ascii="Times New Roman" w:hAnsi="Times New Roman" w:cs="Times New Roman"/>
        </w:rPr>
        <w:t xml:space="preserve"> against the </w:t>
      </w:r>
      <w:proofErr w:type="spellStart"/>
      <w:r w:rsidRPr="003066BE">
        <w:rPr>
          <w:rFonts w:ascii="Times New Roman" w:hAnsi="Times New Roman" w:cs="Times New Roman"/>
        </w:rPr>
        <w:t>weekly_depression_score</w:t>
      </w:r>
      <w:proofErr w:type="spellEnd"/>
      <w:r w:rsidRPr="003066BE">
        <w:rPr>
          <w:rFonts w:ascii="Times New Roman" w:hAnsi="Times New Roman" w:cs="Times New Roman"/>
        </w:rPr>
        <w:t xml:space="preserve"> and </w:t>
      </w:r>
      <w:proofErr w:type="spellStart"/>
      <w:r w:rsidRPr="003066BE">
        <w:rPr>
          <w:rFonts w:ascii="Times New Roman" w:hAnsi="Times New Roman" w:cs="Times New Roman"/>
        </w:rPr>
        <w:t>mental_health_score</w:t>
      </w:r>
      <w:proofErr w:type="spellEnd"/>
      <w:r w:rsidRPr="003066BE">
        <w:rPr>
          <w:rFonts w:ascii="Times New Roman" w:hAnsi="Times New Roman" w:cs="Times New Roman"/>
        </w:rPr>
        <w:t xml:space="preserve">, using </w:t>
      </w:r>
      <w:proofErr w:type="spellStart"/>
      <w:r w:rsidRPr="003066BE">
        <w:rPr>
          <w:rFonts w:ascii="Times New Roman" w:hAnsi="Times New Roman" w:cs="Times New Roman"/>
        </w:rPr>
        <w:t>physical_activity_hours_per_week</w:t>
      </w:r>
      <w:proofErr w:type="spellEnd"/>
      <w:r w:rsidRPr="003066BE">
        <w:rPr>
          <w:rFonts w:ascii="Times New Roman" w:hAnsi="Times New Roman" w:cs="Times New Roman"/>
        </w:rPr>
        <w:t xml:space="preserve"> as a key grouping variable. The visualization demonstrates that users maintaining regular physical activity report better mental health scores, acting as a buffer against the negative effects of prolonged screen exposure.</w:t>
      </w:r>
    </w:p>
    <w:p w14:paraId="452CCBD2" w14:textId="4EFE3B2D" w:rsidR="008C6A8C" w:rsidRPr="003066BE" w:rsidRDefault="008C6A8C" w:rsidP="008C6A8C">
      <w:pPr>
        <w:ind w:firstLine="720"/>
        <w:rPr>
          <w:rFonts w:ascii="Times New Roman" w:hAnsi="Times New Roman" w:cs="Times New Roman"/>
          <w:i/>
          <w:iCs/>
        </w:rPr>
      </w:pPr>
    </w:p>
    <w:p w14:paraId="6E89DC73" w14:textId="1C7B6B69" w:rsidR="008C6A8C" w:rsidRPr="003066BE" w:rsidRDefault="00F57DEA" w:rsidP="008C6A8C">
      <w:pPr>
        <w:ind w:firstLine="720"/>
        <w:rPr>
          <w:rFonts w:ascii="Times New Roman" w:hAnsi="Times New Roman" w:cs="Times New Roman"/>
        </w:rPr>
      </w:pPr>
      <w:r w:rsidRPr="00F57DEA">
        <w:rPr>
          <w:rFonts w:ascii="Times New Roman" w:hAnsi="Times New Roman" w:cs="Times New Roman"/>
        </w:rPr>
        <w:t xml:space="preserve">Next, we analyzed the impact of sleep duration on daily stress levels across different genders. By visualizing </w:t>
      </w:r>
      <w:proofErr w:type="spellStart"/>
      <w:r w:rsidRPr="00F57DEA">
        <w:rPr>
          <w:rFonts w:ascii="Times New Roman" w:hAnsi="Times New Roman" w:cs="Times New Roman"/>
        </w:rPr>
        <w:t>sleep_duration_hours</w:t>
      </w:r>
      <w:proofErr w:type="spellEnd"/>
      <w:r w:rsidRPr="00F57DEA">
        <w:rPr>
          <w:rFonts w:ascii="Times New Roman" w:hAnsi="Times New Roman" w:cs="Times New Roman"/>
        </w:rPr>
        <w:t xml:space="preserve"> against the average </w:t>
      </w:r>
      <w:proofErr w:type="spellStart"/>
      <w:r w:rsidRPr="00F57DEA">
        <w:rPr>
          <w:rFonts w:ascii="Times New Roman" w:hAnsi="Times New Roman" w:cs="Times New Roman"/>
        </w:rPr>
        <w:t>stress_level</w:t>
      </w:r>
      <w:proofErr w:type="spellEnd"/>
      <w:r w:rsidRPr="00F57DEA">
        <w:rPr>
          <w:rFonts w:ascii="Times New Roman" w:hAnsi="Times New Roman" w:cs="Times New Roman"/>
        </w:rPr>
        <w:t xml:space="preserve"> for both males and females, the data reveals a clear and consistent negative correlation. For both demographics, </w:t>
      </w:r>
      <w:r w:rsidRPr="00F57DEA">
        <w:rPr>
          <w:rFonts w:ascii="Times New Roman" w:hAnsi="Times New Roman" w:cs="Times New Roman"/>
        </w:rPr>
        <w:lastRenderedPageBreak/>
        <w:t xml:space="preserve">individuals who receive less sleep (between 5 and 6 hours) report the highest average stress levels, frequently peaking between a score of 8 and 10. As sleep duration increases towards 8 to 9 hours, the average stress levels steadily decline. This visualization demonstrates that adequate sleep duration acts as a crucial, universal mitigating factor for managing daily stress, regardless </w:t>
      </w:r>
      <w:r>
        <w:rPr>
          <w:rFonts w:ascii="Times New Roman" w:hAnsi="Times New Roman" w:cs="Times New Roman"/>
          <w:i/>
          <w:iCs/>
          <w:noProof/>
        </w:rPr>
        <w:drawing>
          <wp:anchor distT="0" distB="0" distL="114300" distR="114300" simplePos="0" relativeHeight="251660288" behindDoc="0" locked="0" layoutInCell="1" allowOverlap="1" wp14:anchorId="0F1B7E92" wp14:editId="76A41D40">
            <wp:simplePos x="0" y="0"/>
            <wp:positionH relativeFrom="column">
              <wp:posOffset>-114300</wp:posOffset>
            </wp:positionH>
            <wp:positionV relativeFrom="paragraph">
              <wp:posOffset>1152525</wp:posOffset>
            </wp:positionV>
            <wp:extent cx="5943600" cy="2823845"/>
            <wp:effectExtent l="0" t="0" r="0" b="0"/>
            <wp:wrapSquare wrapText="bothSides"/>
            <wp:docPr id="1194016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16919" name="Picture 1194016919"/>
                    <pic:cNvPicPr/>
                  </pic:nvPicPr>
                  <pic:blipFill>
                    <a:blip r:embed="rId9">
                      <a:extLst>
                        <a:ext uri="{28A0092B-C50C-407E-A947-70E740481C1C}">
                          <a14:useLocalDpi xmlns:a14="http://schemas.microsoft.com/office/drawing/2010/main" val="0"/>
                        </a:ext>
                      </a:extLst>
                    </a:blip>
                    <a:stretch>
                      <a:fillRect/>
                    </a:stretch>
                  </pic:blipFill>
                  <pic:spPr>
                    <a:xfrm>
                      <a:off x="0" y="0"/>
                      <a:ext cx="5943600" cy="2823845"/>
                    </a:xfrm>
                    <a:prstGeom prst="rect">
                      <a:avLst/>
                    </a:prstGeom>
                  </pic:spPr>
                </pic:pic>
              </a:graphicData>
            </a:graphic>
          </wp:anchor>
        </w:drawing>
      </w:r>
      <w:r w:rsidRPr="00F57DEA">
        <w:rPr>
          <w:rFonts w:ascii="Times New Roman" w:hAnsi="Times New Roman" w:cs="Times New Roman"/>
        </w:rPr>
        <w:t>of gender.</w:t>
      </w:r>
    </w:p>
    <w:p w14:paraId="76D078B9" w14:textId="5989F4A6" w:rsidR="00F57DEA" w:rsidRDefault="00F57DEA" w:rsidP="008C6A8C">
      <w:pPr>
        <w:ind w:firstLine="720"/>
        <w:rPr>
          <w:rFonts w:ascii="Times New Roman" w:hAnsi="Times New Roman" w:cs="Times New Roman"/>
          <w:i/>
          <w:iCs/>
        </w:rPr>
      </w:pPr>
    </w:p>
    <w:p w14:paraId="38AD2890" w14:textId="19EEBCDF"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Finally, this analysis aims to examine how physical activity influences sleep quality. The chart shows that as the number of physical activity hours per week </w:t>
      </w:r>
      <w:proofErr w:type="gramStart"/>
      <w:r w:rsidRPr="003066BE">
        <w:rPr>
          <w:rFonts w:ascii="Times New Roman" w:hAnsi="Times New Roman" w:cs="Times New Roman"/>
        </w:rPr>
        <w:t>increases,</w:t>
      </w:r>
      <w:proofErr w:type="gramEnd"/>
      <w:r w:rsidRPr="003066BE">
        <w:rPr>
          <w:rFonts w:ascii="Times New Roman" w:hAnsi="Times New Roman" w:cs="Times New Roman"/>
        </w:rPr>
        <w:t xml:space="preserve"> sleep quality generally improves. Individuals with middle levels of physical activity tend to have higher sleep quality compared to those with low activity levels. However, at very high levels of physical activity, there is a slight decrease in sleep quality, which may be due to a smaller number of observations in that range. Overall, the results suggest that engaging in regular physical activity is associated with better sleep quality.</w:t>
      </w:r>
    </w:p>
    <w:p w14:paraId="1A401B16" w14:textId="3D72B738" w:rsidR="008C6A8C" w:rsidRPr="003066BE" w:rsidRDefault="008C6A8C" w:rsidP="008C6A8C">
      <w:pPr>
        <w:rPr>
          <w:rFonts w:ascii="Times New Roman" w:hAnsi="Times New Roman" w:cs="Times New Roman"/>
        </w:rPr>
      </w:pPr>
      <w:r w:rsidRPr="003066BE">
        <w:rPr>
          <w:rFonts w:ascii="Times New Roman" w:hAnsi="Times New Roman" w:cs="Times New Roman"/>
          <w:noProof/>
        </w:rPr>
        <w:lastRenderedPageBreak/>
        <w:drawing>
          <wp:inline distT="0" distB="0" distL="0" distR="0" wp14:anchorId="74EBB67C" wp14:editId="5CBE214A">
            <wp:extent cx="5943600" cy="3372485"/>
            <wp:effectExtent l="0" t="0" r="0" b="0"/>
            <wp:docPr id="9276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0412" name=""/>
                    <pic:cNvPicPr/>
                  </pic:nvPicPr>
                  <pic:blipFill>
                    <a:blip r:embed="rId10"/>
                    <a:stretch>
                      <a:fillRect/>
                    </a:stretch>
                  </pic:blipFill>
                  <pic:spPr>
                    <a:xfrm>
                      <a:off x="0" y="0"/>
                      <a:ext cx="5943600" cy="3372485"/>
                    </a:xfrm>
                    <a:prstGeom prst="rect">
                      <a:avLst/>
                    </a:prstGeom>
                  </pic:spPr>
                </pic:pic>
              </a:graphicData>
            </a:graphic>
          </wp:inline>
        </w:drawing>
      </w:r>
    </w:p>
    <w:p w14:paraId="1B3564AE" w14:textId="4F06DDE2" w:rsidR="008C6A8C" w:rsidRPr="003066BE" w:rsidRDefault="008C6A8C" w:rsidP="008C6A8C">
      <w:pPr>
        <w:pStyle w:val="Heading2"/>
        <w:rPr>
          <w:rFonts w:cs="Times New Roman"/>
        </w:rPr>
      </w:pPr>
      <w:bookmarkStart w:id="12" w:name="_Toc225640531"/>
      <w:bookmarkStart w:id="13" w:name="_Toc225640703"/>
      <w:r w:rsidRPr="003066BE">
        <w:rPr>
          <w:rFonts w:cs="Times New Roman"/>
        </w:rPr>
        <w:t>Predictive Analysis (Phase 3 and 4)</w:t>
      </w:r>
      <w:bookmarkEnd w:id="12"/>
      <w:bookmarkEnd w:id="13"/>
    </w:p>
    <w:p w14:paraId="752C7801"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To complement the descriptive visualizations, we developed a Machine Learning approach using Python. The goal was to build a predictive model capable of forecasting a user's stress level based on their lifestyle variables.</w:t>
      </w:r>
    </w:p>
    <w:p w14:paraId="4604AC82"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Before training our Random Forest classifier, we generated a correlation matrix to understand the strength of the relationships between all features and the target variable. The matrix clearly illustrates which behaviors are the primary catalysts for negative mental health. Time spent on social media and time spent working show the strongest positive correlations with stress levels, scoring 0.95 and 0.83 respectively.</w:t>
      </w:r>
    </w:p>
    <w:p w14:paraId="2CD64739" w14:textId="77777777" w:rsidR="008C6A8C" w:rsidRPr="003066BE" w:rsidRDefault="008C6A8C" w:rsidP="008C6A8C">
      <w:pPr>
        <w:rPr>
          <w:rFonts w:ascii="Times New Roman" w:hAnsi="Times New Roman" w:cs="Times New Roman"/>
        </w:rPr>
      </w:pPr>
      <w:r w:rsidRPr="003066BE">
        <w:rPr>
          <w:rFonts w:ascii="Times New Roman" w:hAnsi="Times New Roman" w:cs="Times New Roman"/>
          <w:noProof/>
        </w:rPr>
        <w:lastRenderedPageBreak/>
        <w:drawing>
          <wp:anchor distT="0" distB="0" distL="114300" distR="114300" simplePos="0" relativeHeight="251659264" behindDoc="0" locked="0" layoutInCell="1" allowOverlap="1" wp14:anchorId="18D11A89" wp14:editId="4AA946DB">
            <wp:simplePos x="0" y="0"/>
            <wp:positionH relativeFrom="margin">
              <wp:align>center</wp:align>
            </wp:positionH>
            <wp:positionV relativeFrom="paragraph">
              <wp:posOffset>1905</wp:posOffset>
            </wp:positionV>
            <wp:extent cx="3571875" cy="3424573"/>
            <wp:effectExtent l="0" t="0" r="0" b="4445"/>
            <wp:wrapSquare wrapText="bothSides"/>
            <wp:docPr id="1996387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87132" name="Picture 1996387132"/>
                    <pic:cNvPicPr/>
                  </pic:nvPicPr>
                  <pic:blipFill>
                    <a:blip r:embed="rId11">
                      <a:extLst>
                        <a:ext uri="{28A0092B-C50C-407E-A947-70E740481C1C}">
                          <a14:useLocalDpi xmlns:a14="http://schemas.microsoft.com/office/drawing/2010/main" val="0"/>
                        </a:ext>
                      </a:extLst>
                    </a:blip>
                    <a:stretch>
                      <a:fillRect/>
                    </a:stretch>
                  </pic:blipFill>
                  <pic:spPr>
                    <a:xfrm>
                      <a:off x="0" y="0"/>
                      <a:ext cx="3571875" cy="3424573"/>
                    </a:xfrm>
                    <a:prstGeom prst="rect">
                      <a:avLst/>
                    </a:prstGeom>
                  </pic:spPr>
                </pic:pic>
              </a:graphicData>
            </a:graphic>
          </wp:anchor>
        </w:drawing>
      </w:r>
    </w:p>
    <w:p w14:paraId="7A65ADB3" w14:textId="77777777" w:rsidR="008C6A8C" w:rsidRPr="003066BE" w:rsidRDefault="008C6A8C" w:rsidP="008C6A8C">
      <w:pPr>
        <w:rPr>
          <w:rFonts w:ascii="Times New Roman" w:hAnsi="Times New Roman" w:cs="Times New Roman"/>
        </w:rPr>
      </w:pPr>
    </w:p>
    <w:p w14:paraId="1B9EB0F3" w14:textId="77777777" w:rsidR="008C6A8C" w:rsidRPr="003066BE" w:rsidRDefault="008C6A8C" w:rsidP="008C6A8C">
      <w:pPr>
        <w:rPr>
          <w:rFonts w:ascii="Times New Roman" w:hAnsi="Times New Roman" w:cs="Times New Roman"/>
        </w:rPr>
      </w:pPr>
    </w:p>
    <w:p w14:paraId="702A7C03" w14:textId="77777777" w:rsidR="008C6A8C" w:rsidRPr="003066BE" w:rsidRDefault="008C6A8C" w:rsidP="008C6A8C">
      <w:pPr>
        <w:rPr>
          <w:rFonts w:ascii="Times New Roman" w:hAnsi="Times New Roman" w:cs="Times New Roman"/>
        </w:rPr>
      </w:pPr>
    </w:p>
    <w:p w14:paraId="5F872257" w14:textId="77777777" w:rsidR="008C6A8C" w:rsidRPr="003066BE" w:rsidRDefault="008C6A8C" w:rsidP="008C6A8C">
      <w:pPr>
        <w:rPr>
          <w:rFonts w:ascii="Times New Roman" w:hAnsi="Times New Roman" w:cs="Times New Roman"/>
        </w:rPr>
      </w:pPr>
    </w:p>
    <w:p w14:paraId="720B8650" w14:textId="77777777" w:rsidR="008C6A8C" w:rsidRPr="003066BE" w:rsidRDefault="008C6A8C" w:rsidP="008C6A8C">
      <w:pPr>
        <w:rPr>
          <w:rFonts w:ascii="Times New Roman" w:hAnsi="Times New Roman" w:cs="Times New Roman"/>
        </w:rPr>
      </w:pPr>
    </w:p>
    <w:p w14:paraId="2B9FB052" w14:textId="77777777" w:rsidR="008C6A8C" w:rsidRPr="003066BE" w:rsidRDefault="008C6A8C" w:rsidP="008C6A8C">
      <w:pPr>
        <w:rPr>
          <w:rFonts w:ascii="Times New Roman" w:hAnsi="Times New Roman" w:cs="Times New Roman"/>
        </w:rPr>
      </w:pPr>
    </w:p>
    <w:p w14:paraId="23AFFA53" w14:textId="77777777" w:rsidR="008C6A8C" w:rsidRPr="003066BE" w:rsidRDefault="008C6A8C" w:rsidP="008C6A8C">
      <w:pPr>
        <w:rPr>
          <w:rFonts w:ascii="Times New Roman" w:hAnsi="Times New Roman" w:cs="Times New Roman"/>
        </w:rPr>
      </w:pPr>
    </w:p>
    <w:p w14:paraId="2AB393EC" w14:textId="77777777" w:rsidR="008C6A8C" w:rsidRPr="003066BE" w:rsidRDefault="008C6A8C" w:rsidP="008C6A8C">
      <w:pPr>
        <w:rPr>
          <w:rFonts w:ascii="Times New Roman" w:hAnsi="Times New Roman" w:cs="Times New Roman"/>
        </w:rPr>
      </w:pPr>
    </w:p>
    <w:p w14:paraId="683A02E5" w14:textId="77777777" w:rsidR="008C6A8C" w:rsidRPr="003066BE" w:rsidRDefault="008C6A8C" w:rsidP="008C6A8C">
      <w:pPr>
        <w:rPr>
          <w:rFonts w:ascii="Times New Roman" w:hAnsi="Times New Roman" w:cs="Times New Roman"/>
        </w:rPr>
      </w:pPr>
    </w:p>
    <w:p w14:paraId="26DF644F" w14:textId="77777777" w:rsidR="008C6A8C" w:rsidRPr="003066BE" w:rsidRDefault="008C6A8C" w:rsidP="008C6A8C">
      <w:pPr>
        <w:rPr>
          <w:rFonts w:ascii="Times New Roman" w:hAnsi="Times New Roman" w:cs="Times New Roman"/>
        </w:rPr>
      </w:pPr>
    </w:p>
    <w:p w14:paraId="04ED4B9F" w14:textId="77777777" w:rsidR="00A97BBD" w:rsidRPr="003066BE" w:rsidRDefault="00A97BBD" w:rsidP="008C6A8C">
      <w:pPr>
        <w:pStyle w:val="Heading1"/>
        <w:rPr>
          <w:rFonts w:cs="Times New Roman"/>
        </w:rPr>
      </w:pPr>
    </w:p>
    <w:p w14:paraId="4B3BFACE" w14:textId="6B3254D4" w:rsidR="008C6A8C" w:rsidRPr="003066BE" w:rsidRDefault="008C6A8C" w:rsidP="008C6A8C">
      <w:pPr>
        <w:pStyle w:val="Heading1"/>
        <w:rPr>
          <w:rFonts w:cs="Times New Roman"/>
        </w:rPr>
      </w:pPr>
      <w:bookmarkStart w:id="14" w:name="_Toc225640532"/>
      <w:bookmarkStart w:id="15" w:name="_Toc225640704"/>
      <w:r w:rsidRPr="003066BE">
        <w:rPr>
          <w:rFonts w:cs="Times New Roman"/>
        </w:rPr>
        <w:t>Findings and Future Work</w:t>
      </w:r>
      <w:bookmarkEnd w:id="14"/>
      <w:bookmarkEnd w:id="15"/>
    </w:p>
    <w:p w14:paraId="34349716" w14:textId="38FA842C" w:rsidR="008C6A8C" w:rsidRPr="003066BE" w:rsidRDefault="008C6A8C" w:rsidP="008C6A8C">
      <w:pPr>
        <w:pStyle w:val="Heading2"/>
        <w:rPr>
          <w:rFonts w:cs="Times New Roman"/>
        </w:rPr>
      </w:pPr>
      <w:bookmarkStart w:id="16" w:name="_Toc225640533"/>
      <w:bookmarkStart w:id="17" w:name="_Toc225640705"/>
      <w:r w:rsidRPr="003066BE">
        <w:rPr>
          <w:rFonts w:cs="Times New Roman"/>
        </w:rPr>
        <w:t>Key Discoveries from Visual Analytics</w:t>
      </w:r>
      <w:bookmarkEnd w:id="16"/>
      <w:bookmarkEnd w:id="17"/>
    </w:p>
    <w:p w14:paraId="3D395351"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The visual exploration in Power BI confirmed our initial hypothesis regarding the relationship between technology habits and mental health. The data shows a direct positive correlation between the number of hours spent on social media per day and the average depression score. Individuals who spend more time on social media consistently report higher levels of depression.</w:t>
      </w:r>
    </w:p>
    <w:p w14:paraId="5B3E27A3"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Conversely, engaging in regular physical activity is associated with better sleep quality and acts as a mitigating factor. Individuals maintaining middle levels of physical activity report higher sleep quality than those with low activity levels. There is a slight decrease in sleep quality for those at very high activity levels, though this is likely due to a smaller number of observations in that specific range. Furthermore, the analysis proves that high daily screen time results in lower sleep quality, while individuals experiencing higher sleep quality consistently report higher mood ratings.</w:t>
      </w:r>
    </w:p>
    <w:p w14:paraId="7F7BA915" w14:textId="7796364D" w:rsidR="008C6A8C" w:rsidRPr="003066BE" w:rsidRDefault="008C6A8C" w:rsidP="008C6A8C">
      <w:pPr>
        <w:pStyle w:val="Heading2"/>
        <w:rPr>
          <w:rFonts w:cs="Times New Roman"/>
        </w:rPr>
      </w:pPr>
      <w:bookmarkStart w:id="18" w:name="_Toc225640534"/>
      <w:bookmarkStart w:id="19" w:name="_Toc225640706"/>
      <w:r w:rsidRPr="003066BE">
        <w:rPr>
          <w:rFonts w:cs="Times New Roman"/>
        </w:rPr>
        <w:t>Predictive Insights from Machine Learning</w:t>
      </w:r>
      <w:bookmarkEnd w:id="18"/>
      <w:bookmarkEnd w:id="19"/>
    </w:p>
    <w:p w14:paraId="3F66C3DF"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The Random Forest classifier provided quantifiable evidence of the specific behaviors driving stress. The correlation matrix revealed that time spent on social media and time spent </w:t>
      </w:r>
      <w:r w:rsidRPr="003066BE">
        <w:rPr>
          <w:rFonts w:ascii="Times New Roman" w:hAnsi="Times New Roman" w:cs="Times New Roman"/>
        </w:rPr>
        <w:lastRenderedPageBreak/>
        <w:t>working exhibit very strong positive correlations with stress levels, scoring 0.95 and 0.83 respectively. A severe multicollinearity score of 0.91 was found between social media use and work duration. This indicates that high intensity workloads often trigger surging social media usage.</w:t>
      </w:r>
    </w:p>
    <w:p w14:paraId="64750F43"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Protective factors were also identified. Sleep duration (-0.14) and sleep quality (-0.12) exhibit negative correlations with stress. Gaming duration (-0.75) and leisure time (-0.73) also showed significant negative correlations, suggesting these specific screen activities function as stress relief rather than catalysts for poor mental health.</w:t>
      </w:r>
    </w:p>
    <w:p w14:paraId="79D76197"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Finally, the model highlighted a disparity between psychological and physiological recovery when using wellness applications. Mood ratings showed a strong positive linear correlation with the duration of mindfulness practice. However, sleep quality did not show a steady linear improvement. A threshold effect exists where daily mindfulness practice must exceed 25 minutes to produce a measurable, one point improvement in sleep quality.</w:t>
      </w:r>
    </w:p>
    <w:p w14:paraId="6DDD0004" w14:textId="0ED3DEBD" w:rsidR="008C6A8C" w:rsidRPr="003066BE" w:rsidRDefault="008C6A8C" w:rsidP="008C6A8C">
      <w:pPr>
        <w:pStyle w:val="Heading2"/>
        <w:rPr>
          <w:rFonts w:cs="Times New Roman"/>
        </w:rPr>
      </w:pPr>
      <w:bookmarkStart w:id="20" w:name="_Toc225640535"/>
      <w:bookmarkStart w:id="21" w:name="_Toc225640707"/>
      <w:r w:rsidRPr="003066BE">
        <w:rPr>
          <w:rFonts w:cs="Times New Roman"/>
        </w:rPr>
        <w:t>Actionable Insights</w:t>
      </w:r>
      <w:bookmarkEnd w:id="20"/>
      <w:bookmarkEnd w:id="21"/>
    </w:p>
    <w:p w14:paraId="4222209E" w14:textId="006E7EDF"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These findings provide concrete value for stakeholders designing wellness interventions. Instead of focusing on broad reductions in total screen time, health applications and corporate wellness programs should target specific behaviors. Interventions should prioritize breaking the cycle of high workloads triggering social media usage. Programs should also encourage middle levels of physical activity and ensure mindfulness exercises meet the </w:t>
      </w:r>
      <w:proofErr w:type="gramStart"/>
      <w:r w:rsidRPr="003066BE">
        <w:rPr>
          <w:rFonts w:ascii="Times New Roman" w:hAnsi="Times New Roman" w:cs="Times New Roman"/>
        </w:rPr>
        <w:t>25 minute</w:t>
      </w:r>
      <w:proofErr w:type="gramEnd"/>
      <w:r w:rsidRPr="003066BE">
        <w:rPr>
          <w:rFonts w:ascii="Times New Roman" w:hAnsi="Times New Roman" w:cs="Times New Roman"/>
        </w:rPr>
        <w:t xml:space="preserve"> daily threshold for maximum effectiveness in improving sleep.</w:t>
      </w:r>
    </w:p>
    <w:p w14:paraId="2C2599A6" w14:textId="32A819D1" w:rsidR="008C6A8C" w:rsidRPr="003066BE" w:rsidRDefault="008C6A8C" w:rsidP="008C6A8C">
      <w:pPr>
        <w:pStyle w:val="Heading2"/>
        <w:rPr>
          <w:rFonts w:cs="Times New Roman"/>
        </w:rPr>
      </w:pPr>
      <w:bookmarkStart w:id="22" w:name="_Toc225640536"/>
      <w:bookmarkStart w:id="23" w:name="_Toc225640708"/>
      <w:r w:rsidRPr="003066BE">
        <w:rPr>
          <w:rFonts w:cs="Times New Roman"/>
        </w:rPr>
        <w:t>Future Work</w:t>
      </w:r>
      <w:bookmarkEnd w:id="22"/>
      <w:bookmarkEnd w:id="23"/>
    </w:p>
    <w:p w14:paraId="502D0035" w14:textId="789654A5" w:rsidR="008C6A8C" w:rsidRPr="003066BE" w:rsidRDefault="008C6A8C" w:rsidP="008C6A8C">
      <w:pPr>
        <w:rPr>
          <w:rFonts w:ascii="Times New Roman" w:hAnsi="Times New Roman" w:cs="Times New Roman"/>
        </w:rPr>
      </w:pPr>
      <w:r w:rsidRPr="003066BE">
        <w:rPr>
          <w:rFonts w:ascii="Times New Roman" w:hAnsi="Times New Roman" w:cs="Times New Roman"/>
        </w:rPr>
        <w:tab/>
        <w:t>Future development of this analytics application should integrate real time data from wearable fitness devices. Incorporating live metrics such as heart rate variability and precise sleep cycle tracking would allow the machine learning model to move from static predictions to dynamic stress monitoring. Expanding the dataset to include a wider range of occupations and geographic regions would also improve the accuracy and global application of the predictive models.</w:t>
      </w:r>
    </w:p>
    <w:p w14:paraId="6543E62A" w14:textId="3E93EC5D" w:rsidR="008C6A8C" w:rsidRPr="003066BE" w:rsidRDefault="00833744" w:rsidP="008C6A8C">
      <w:pPr>
        <w:pStyle w:val="Heading1"/>
        <w:rPr>
          <w:rFonts w:cs="Times New Roman"/>
        </w:rPr>
      </w:pPr>
      <w:bookmarkStart w:id="24" w:name="_Toc225640537"/>
      <w:bookmarkStart w:id="25" w:name="_Toc225640709"/>
      <w:r w:rsidRPr="003066BE">
        <w:rPr>
          <w:rFonts w:cs="Times New Roman"/>
        </w:rPr>
        <w:t>References</w:t>
      </w:r>
      <w:bookmarkEnd w:id="24"/>
      <w:bookmarkEnd w:id="25"/>
    </w:p>
    <w:p w14:paraId="3DC300C6" w14:textId="0822A3DD"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Hive. </w:t>
      </w:r>
      <w:r w:rsidRPr="003066BE">
        <w:rPr>
          <w:rFonts w:ascii="Times New Roman" w:hAnsi="Times New Roman" w:cs="Times New Roman"/>
          <w:i/>
          <w:iCs/>
        </w:rPr>
        <w:t>Hive Project Management Software</w:t>
      </w:r>
      <w:r w:rsidRPr="003066BE">
        <w:rPr>
          <w:rFonts w:ascii="Times New Roman" w:hAnsi="Times New Roman" w:cs="Times New Roman"/>
        </w:rPr>
        <w:t>. Hive, 2024, hive.com.</w:t>
      </w:r>
    </w:p>
    <w:p w14:paraId="7D017582"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Microsoft. </w:t>
      </w:r>
      <w:r w:rsidRPr="003066BE">
        <w:rPr>
          <w:rFonts w:ascii="Times New Roman" w:hAnsi="Times New Roman" w:cs="Times New Roman"/>
          <w:i/>
          <w:iCs/>
        </w:rPr>
        <w:t>Power BI Desktop</w:t>
      </w:r>
      <w:r w:rsidRPr="003066BE">
        <w:rPr>
          <w:rFonts w:ascii="Times New Roman" w:hAnsi="Times New Roman" w:cs="Times New Roman"/>
        </w:rPr>
        <w:t>. Microsoft, 2024, powerbi.microsoft.com.</w:t>
      </w:r>
    </w:p>
    <w:p w14:paraId="3C05E44D"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Nagpal, Prabhavalkar. </w:t>
      </w:r>
      <w:r w:rsidRPr="003066BE">
        <w:rPr>
          <w:rFonts w:ascii="Times New Roman" w:hAnsi="Times New Roman" w:cs="Times New Roman"/>
          <w:i/>
          <w:iCs/>
        </w:rPr>
        <w:t>Tech Use and Stress Wellness Dataset</w:t>
      </w:r>
      <w:r w:rsidRPr="003066BE">
        <w:rPr>
          <w:rFonts w:ascii="Times New Roman" w:hAnsi="Times New Roman" w:cs="Times New Roman"/>
        </w:rPr>
        <w:t xml:space="preserve">. Kaggle, 2024, </w:t>
      </w:r>
      <w:hyperlink r:id="rId12" w:tgtFrame="_blank" w:history="1">
        <w:r w:rsidRPr="003066BE">
          <w:rPr>
            <w:rStyle w:val="Hyperlink"/>
            <w:rFonts w:ascii="Times New Roman" w:hAnsi="Times New Roman" w:cs="Times New Roman"/>
          </w:rPr>
          <w:t>www.kaggle.com/datasets/nagpalprabhavalkar/tech-use-and-stress-wellness</w:t>
        </w:r>
      </w:hyperlink>
      <w:r w:rsidRPr="003066BE">
        <w:rPr>
          <w:rFonts w:ascii="Times New Roman" w:hAnsi="Times New Roman" w:cs="Times New Roman"/>
        </w:rPr>
        <w:t>.</w:t>
      </w:r>
    </w:p>
    <w:p w14:paraId="4914435A"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lastRenderedPageBreak/>
        <w:t xml:space="preserve">Pedregosa, Fabian, et al. "Scikit-learn: Machine Learning in Python." </w:t>
      </w:r>
      <w:r w:rsidRPr="003066BE">
        <w:rPr>
          <w:rFonts w:ascii="Times New Roman" w:hAnsi="Times New Roman" w:cs="Times New Roman"/>
          <w:i/>
          <w:iCs/>
        </w:rPr>
        <w:t>Journal of Machine Learning Research</w:t>
      </w:r>
      <w:r w:rsidRPr="003066BE">
        <w:rPr>
          <w:rFonts w:ascii="Times New Roman" w:hAnsi="Times New Roman" w:cs="Times New Roman"/>
        </w:rPr>
        <w:t>, vol. 12, 2011, pp. 2825-2830, jmlr.csail.mit.edu/papers/v12/pedregosa11a.html.</w:t>
      </w:r>
    </w:p>
    <w:p w14:paraId="2968A452"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Python Software Foundation. </w:t>
      </w:r>
      <w:r w:rsidRPr="003066BE">
        <w:rPr>
          <w:rFonts w:ascii="Times New Roman" w:hAnsi="Times New Roman" w:cs="Times New Roman"/>
          <w:i/>
          <w:iCs/>
        </w:rPr>
        <w:t>Python Language Reference</w:t>
      </w:r>
      <w:r w:rsidRPr="003066BE">
        <w:rPr>
          <w:rFonts w:ascii="Times New Roman" w:hAnsi="Times New Roman" w:cs="Times New Roman"/>
        </w:rPr>
        <w:t>. Python Software Foundation, 2024, www.python.org.</w:t>
      </w:r>
    </w:p>
    <w:p w14:paraId="58DC9F62" w14:textId="11A6A379" w:rsidR="001336BC" w:rsidRPr="003066BE" w:rsidRDefault="00A97BBD" w:rsidP="00A97BBD">
      <w:pPr>
        <w:pStyle w:val="Heading1"/>
        <w:rPr>
          <w:rFonts w:cs="Times New Roman"/>
        </w:rPr>
      </w:pPr>
      <w:bookmarkStart w:id="26" w:name="_Toc225640710"/>
      <w:r w:rsidRPr="003066BE">
        <w:rPr>
          <w:rFonts w:cs="Times New Roman"/>
        </w:rPr>
        <w:t>Addendums</w:t>
      </w:r>
      <w:bookmarkEnd w:id="26"/>
    </w:p>
    <w:p w14:paraId="40DA1B6B" w14:textId="77777777" w:rsidR="001336BC" w:rsidRPr="003066BE" w:rsidRDefault="001336BC">
      <w:pPr>
        <w:rPr>
          <w:rFonts w:ascii="Times New Roman" w:eastAsiaTheme="majorEastAsia" w:hAnsi="Times New Roman" w:cs="Times New Roman"/>
          <w:b/>
          <w:color w:val="000000" w:themeColor="text1"/>
          <w:sz w:val="40"/>
          <w:szCs w:val="40"/>
        </w:rPr>
      </w:pPr>
      <w:r w:rsidRPr="003066BE">
        <w:rPr>
          <w:rFonts w:ascii="Times New Roman" w:hAnsi="Times New Roman" w:cs="Times New Roman"/>
        </w:rPr>
        <w:br w:type="page"/>
      </w:r>
    </w:p>
    <w:p w14:paraId="1F5EC48A" w14:textId="77777777" w:rsidR="00833744" w:rsidRPr="003066BE" w:rsidRDefault="00833744" w:rsidP="00A97BBD">
      <w:pPr>
        <w:pStyle w:val="Heading1"/>
        <w:rPr>
          <w:rFonts w:cs="Times New Roman"/>
        </w:rPr>
      </w:pPr>
    </w:p>
    <w:p w14:paraId="0AF45918" w14:textId="77777777" w:rsidR="001336BC" w:rsidRPr="003066BE" w:rsidRDefault="008C6A8C" w:rsidP="001336BC">
      <w:pPr>
        <w:jc w:val="center"/>
        <w:rPr>
          <w:rFonts w:ascii="Times New Roman" w:hAnsi="Times New Roman" w:cs="Times New Roman"/>
        </w:rPr>
      </w:pPr>
      <w:r w:rsidRPr="003066BE">
        <w:rPr>
          <w:rFonts w:ascii="Times New Roman" w:hAnsi="Times New Roman" w:cs="Times New Roman"/>
        </w:rPr>
        <w:br/>
      </w:r>
      <w:r w:rsidR="001336BC" w:rsidRPr="003066BE">
        <w:rPr>
          <w:rFonts w:ascii="Times New Roman" w:hAnsi="Times New Roman" w:cs="Times New Roman"/>
          <w:b/>
          <w:sz w:val="36"/>
        </w:rPr>
        <w:t>Tech Use and Mental Wellbeing</w:t>
      </w:r>
    </w:p>
    <w:p w14:paraId="5B0A967A" w14:textId="77777777" w:rsidR="001336BC" w:rsidRPr="003066BE" w:rsidRDefault="001336BC" w:rsidP="001336BC">
      <w:pPr>
        <w:rPr>
          <w:rFonts w:ascii="Times New Roman" w:hAnsi="Times New Roman" w:cs="Times New Roman"/>
        </w:rPr>
      </w:pPr>
    </w:p>
    <w:p w14:paraId="403BBF54"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Project Overview and User Guide</w:t>
      </w:r>
    </w:p>
    <w:p w14:paraId="4F27E0C4" w14:textId="4DC8C050" w:rsidR="001336BC" w:rsidRPr="003066BE" w:rsidRDefault="001336BC">
      <w:pPr>
        <w:rPr>
          <w:rFonts w:ascii="Times New Roman" w:hAnsi="Times New Roman" w:cs="Times New Roman"/>
        </w:rPr>
      </w:pPr>
      <w:r w:rsidRPr="003066BE">
        <w:rPr>
          <w:rFonts w:ascii="Times New Roman" w:hAnsi="Times New Roman" w:cs="Times New Roman"/>
        </w:rPr>
        <w:br w:type="page"/>
      </w:r>
    </w:p>
    <w:p w14:paraId="2986A9A3" w14:textId="77777777" w:rsidR="001336BC" w:rsidRPr="003066BE" w:rsidRDefault="001336BC" w:rsidP="001336BC">
      <w:pPr>
        <w:rPr>
          <w:rFonts w:ascii="Times New Roman" w:hAnsi="Times New Roman" w:cs="Times New Roman"/>
        </w:rPr>
      </w:pPr>
    </w:p>
    <w:p w14:paraId="47E6A495"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Project Overview</w:t>
      </w:r>
    </w:p>
    <w:p w14:paraId="7644B8C0"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This project investigates the Relationship Between Tech Use and Mental Wellbeing through a dual-lens approach:</w:t>
      </w:r>
      <w:r w:rsidRPr="003066BE">
        <w:rPr>
          <w:rFonts w:ascii="Times New Roman" w:hAnsi="Times New Roman" w:cs="Times New Roman"/>
        </w:rPr>
        <w:br/>
        <w:t xml:space="preserve">  • A technical analytical framework built in Python</w:t>
      </w:r>
      <w:r w:rsidRPr="003066BE">
        <w:rPr>
          <w:rFonts w:ascii="Times New Roman" w:hAnsi="Times New Roman" w:cs="Times New Roman"/>
        </w:rPr>
        <w:br/>
        <w:t xml:space="preserve">  • An interactive visualization layer developed in Power BI</w:t>
      </w:r>
    </w:p>
    <w:p w14:paraId="457088AC" w14:textId="18FED081" w:rsidR="001336BC" w:rsidRPr="003066BE" w:rsidRDefault="001336BC" w:rsidP="002308DD">
      <w:pPr>
        <w:ind w:firstLine="720"/>
        <w:rPr>
          <w:rFonts w:ascii="Times New Roman" w:hAnsi="Times New Roman" w:cs="Times New Roman"/>
        </w:rPr>
      </w:pPr>
      <w:r w:rsidRPr="003066BE">
        <w:rPr>
          <w:rFonts w:ascii="Times New Roman" w:hAnsi="Times New Roman" w:cs="Times New Roman"/>
        </w:rPr>
        <w:t>The system aims to bridge the gap between complex statistical modeling and intuitive data storytelling. While the Python component handles the rigorous data orchestration</w:t>
      </w:r>
      <w:r w:rsidR="009E5924" w:rsidRPr="003066BE">
        <w:rPr>
          <w:rFonts w:ascii="Times New Roman" w:hAnsi="Times New Roman" w:cs="Times New Roman"/>
          <w:lang w:eastAsia="zh-CN"/>
        </w:rPr>
        <w:t xml:space="preserve"> </w:t>
      </w:r>
      <w:r w:rsidRPr="003066BE">
        <w:rPr>
          <w:rFonts w:ascii="Times New Roman" w:hAnsi="Times New Roman" w:cs="Times New Roman"/>
        </w:rPr>
        <w:t>including preprocessing, exploratory data analysis (EDA), and predictive modeling</w:t>
      </w:r>
      <w:r w:rsidR="009E5924" w:rsidRPr="003066BE">
        <w:rPr>
          <w:rFonts w:ascii="Times New Roman" w:hAnsi="Times New Roman" w:cs="Times New Roman"/>
          <w:lang w:eastAsia="zh-CN"/>
        </w:rPr>
        <w:t xml:space="preserve"> </w:t>
      </w:r>
      <w:r w:rsidRPr="003066BE">
        <w:rPr>
          <w:rFonts w:ascii="Times New Roman" w:hAnsi="Times New Roman" w:cs="Times New Roman"/>
        </w:rPr>
        <w:t>the Power BI dashboard translates these findings into a dynamic, user-facing interface. This complementary structure ensures that both technical stakeholders and general users can derive meaningful insights into how digital habits correlate with psychological health indicators.</w:t>
      </w:r>
    </w:p>
    <w:p w14:paraId="0938101F" w14:textId="77777777" w:rsidR="001336BC" w:rsidRPr="003066BE" w:rsidRDefault="001336BC" w:rsidP="001336BC">
      <w:pPr>
        <w:rPr>
          <w:rFonts w:ascii="Times New Roman" w:hAnsi="Times New Roman" w:cs="Times New Roman"/>
        </w:rPr>
      </w:pPr>
    </w:p>
    <w:p w14:paraId="46CF1C60"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User Guide: Python Analytical Component</w:t>
      </w:r>
    </w:p>
    <w:p w14:paraId="128061AD"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 xml:space="preserve">The analytical backbone of this project is contained within a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Notebook </w:t>
      </w:r>
      <w:proofErr w:type="gramStart"/>
      <w:r w:rsidRPr="003066BE">
        <w:rPr>
          <w:rFonts w:ascii="Times New Roman" w:hAnsi="Times New Roman" w:cs="Times New Roman"/>
        </w:rPr>
        <w:t>(.</w:t>
      </w:r>
      <w:proofErr w:type="spellStart"/>
      <w:r w:rsidRPr="003066BE">
        <w:rPr>
          <w:rFonts w:ascii="Times New Roman" w:hAnsi="Times New Roman" w:cs="Times New Roman"/>
        </w:rPr>
        <w:t>ipynb</w:t>
      </w:r>
      <w:proofErr w:type="spellEnd"/>
      <w:proofErr w:type="gramEnd"/>
      <w:r w:rsidRPr="003066BE">
        <w:rPr>
          <w:rFonts w:ascii="Times New Roman" w:hAnsi="Times New Roman" w:cs="Times New Roman"/>
        </w:rPr>
        <w:t>). This format facilitates a literate programming approach, where code execution is interspersed with explanatory documentation to ensure the reproducibility of our findings.</w:t>
      </w:r>
    </w:p>
    <w:p w14:paraId="622FD24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Environment and Execution</w:t>
      </w:r>
    </w:p>
    <w:p w14:paraId="5FA3FDD5"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 xml:space="preserve">To interact with the analysis, users should open the notebook file using Visual Studio Code (with the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extension) or a standard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lab environment. The workflow is partitioned into sequential cells:</w:t>
      </w:r>
    </w:p>
    <w:p w14:paraId="109C586B" w14:textId="64B1729E" w:rsidR="001336BC" w:rsidRPr="003066BE" w:rsidRDefault="001336BC" w:rsidP="001336BC">
      <w:pPr>
        <w:rPr>
          <w:rFonts w:ascii="Times New Roman" w:hAnsi="Times New Roman" w:cs="Times New Roman"/>
          <w:lang w:eastAsia="zh-CN"/>
        </w:rPr>
      </w:pPr>
      <w:r w:rsidRPr="003066BE">
        <w:rPr>
          <w:rFonts w:ascii="Times New Roman" w:hAnsi="Times New Roman" w:cs="Times New Roman"/>
        </w:rPr>
        <w:t>1. Initialization:</w:t>
      </w:r>
      <w:r w:rsidRPr="003066BE">
        <w:rPr>
          <w:rFonts w:ascii="Times New Roman" w:hAnsi="Times New Roman" w:cs="Times New Roman"/>
        </w:rPr>
        <w:br/>
        <w:t xml:space="preserve">   Execute the top-level cells to import necessary dependencies and load the dataset into the environment.</w:t>
      </w:r>
    </w:p>
    <w:p w14:paraId="58F8B937"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2. Data Governance:</w:t>
      </w:r>
      <w:r w:rsidRPr="003066BE">
        <w:rPr>
          <w:rFonts w:ascii="Times New Roman" w:hAnsi="Times New Roman" w:cs="Times New Roman"/>
        </w:rPr>
        <w:br/>
        <w:t xml:space="preserve">   The notebook automatically performs data cleaning and feature engineering. This includes handling null values and normalizing tech-use metrics to ensure model stability.</w:t>
      </w:r>
    </w:p>
    <w:p w14:paraId="58E66399"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3. Heuristic Analysis:</w:t>
      </w:r>
      <w:r w:rsidRPr="003066BE">
        <w:rPr>
          <w:rFonts w:ascii="Times New Roman" w:hAnsi="Times New Roman" w:cs="Times New Roman"/>
        </w:rPr>
        <w:br/>
        <w:t xml:space="preserve">   Through matplotlib and seaborn integrations, the notebook generates high-fidelity plots. Users can observe data distributions and preliminary correlations here.</w:t>
      </w:r>
    </w:p>
    <w:p w14:paraId="1987BEA6"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Machine Learning Integration</w:t>
      </w:r>
    </w:p>
    <w:p w14:paraId="07A9A686"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Beyond static analysis, the notebook implements a machine learning pipeline. This section trains a model on selected behavioral features to predict wellbeing outcomes.</w:t>
      </w:r>
    </w:p>
    <w:p w14:paraId="12660959"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lastRenderedPageBreak/>
        <w:t>Evaluation:</w:t>
      </w:r>
      <w:r w:rsidRPr="003066BE">
        <w:rPr>
          <w:rFonts w:ascii="Times New Roman" w:hAnsi="Times New Roman" w:cs="Times New Roman"/>
        </w:rPr>
        <w:br/>
        <w:t xml:space="preserve">   Users can review performance metrics (e.g., Accuracy, F1-score) directly within the output cells.</w:t>
      </w:r>
    </w:p>
    <w:p w14:paraId="6F814451"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Flexibility:</w:t>
      </w:r>
      <w:r w:rsidRPr="003066BE">
        <w:rPr>
          <w:rFonts w:ascii="Times New Roman" w:hAnsi="Times New Roman" w:cs="Times New Roman"/>
        </w:rPr>
        <w:br/>
        <w:t xml:space="preserve">   While designed as a 'run-through' script, advanced users may modify hyper-parameters or input features to observe how the predictive boundaries shift.</w:t>
      </w:r>
    </w:p>
    <w:p w14:paraId="4D26BEFA" w14:textId="77777777" w:rsidR="001336BC" w:rsidRPr="003066BE" w:rsidRDefault="001336BC" w:rsidP="001336BC">
      <w:pPr>
        <w:rPr>
          <w:rFonts w:ascii="Times New Roman" w:hAnsi="Times New Roman" w:cs="Times New Roman"/>
        </w:rPr>
      </w:pPr>
    </w:p>
    <w:p w14:paraId="627957DB"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3. User Guide: Power BI Dashboard</w:t>
      </w:r>
    </w:p>
    <w:p w14:paraId="642C60FF"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The Power BI component (.</w:t>
      </w:r>
      <w:proofErr w:type="spellStart"/>
      <w:r w:rsidRPr="003066BE">
        <w:rPr>
          <w:rFonts w:ascii="Times New Roman" w:hAnsi="Times New Roman" w:cs="Times New Roman"/>
        </w:rPr>
        <w:t>pbix</w:t>
      </w:r>
      <w:proofErr w:type="spellEnd"/>
      <w:r w:rsidRPr="003066BE">
        <w:rPr>
          <w:rFonts w:ascii="Times New Roman" w:hAnsi="Times New Roman" w:cs="Times New Roman"/>
        </w:rPr>
        <w:t>) serves as the interactive storytelling hub of the project. It is designed for stakeholders who require immediate, visual access to the data trends without engaging with the underlying source code.</w:t>
      </w:r>
    </w:p>
    <w:p w14:paraId="1591FAD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Accessing the Dashboard</w:t>
      </w:r>
    </w:p>
    <w:p w14:paraId="1C4FF826"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Users need Power BI Desktop installed to view the project. Upon opening the file:</w:t>
      </w:r>
    </w:p>
    <w:p w14:paraId="42EF8393"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Data Connectivity:</w:t>
      </w:r>
      <w:r w:rsidRPr="003066BE">
        <w:rPr>
          <w:rFonts w:ascii="Times New Roman" w:hAnsi="Times New Roman" w:cs="Times New Roman"/>
        </w:rPr>
        <w:br/>
        <w:t xml:space="preserve">   The dashboard is pre-configured with the cleaned dataset. No manual data mapping or SQL querying is required from the user's end.</w:t>
      </w:r>
    </w:p>
    <w:p w14:paraId="799779F6" w14:textId="1CBED964"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Layout:</w:t>
      </w:r>
      <w:r w:rsidRPr="003066BE">
        <w:rPr>
          <w:rFonts w:ascii="Times New Roman" w:hAnsi="Times New Roman" w:cs="Times New Roman"/>
        </w:rPr>
        <w:br/>
        <w:t xml:space="preserve">   The interface is divided into thematic sections</w:t>
      </w:r>
      <w:r w:rsidR="009E5924" w:rsidRPr="003066BE">
        <w:rPr>
          <w:rFonts w:ascii="Times New Roman" w:hAnsi="Times New Roman" w:cs="Times New Roman"/>
          <w:lang w:eastAsia="zh-CN"/>
        </w:rPr>
        <w:t xml:space="preserve"> </w:t>
      </w:r>
      <w:r w:rsidRPr="003066BE">
        <w:rPr>
          <w:rFonts w:ascii="Times New Roman" w:hAnsi="Times New Roman" w:cs="Times New Roman"/>
        </w:rPr>
        <w:t>such as demographic breakdowns and correlation matrices</w:t>
      </w:r>
      <w:r w:rsidR="009E5924" w:rsidRPr="003066BE">
        <w:rPr>
          <w:rFonts w:ascii="Times New Roman" w:hAnsi="Times New Roman" w:cs="Times New Roman"/>
          <w:lang w:eastAsia="zh-CN"/>
        </w:rPr>
        <w:t xml:space="preserve"> </w:t>
      </w:r>
      <w:r w:rsidRPr="003066BE">
        <w:rPr>
          <w:rFonts w:ascii="Times New Roman" w:hAnsi="Times New Roman" w:cs="Times New Roman"/>
        </w:rPr>
        <w:t>allowing for a structured exploration of the mental health landscape.</w:t>
      </w:r>
    </w:p>
    <w:p w14:paraId="432ED139"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Interactive Exploration</w:t>
      </w:r>
    </w:p>
    <w:p w14:paraId="761D3F1C"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The strength of this dashboard lies in its interactivity. Users are encouraged to:</w:t>
      </w:r>
    </w:p>
    <w:p w14:paraId="5B0B1958"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Cross-Filtering:</w:t>
      </w:r>
      <w:r w:rsidRPr="003066BE">
        <w:rPr>
          <w:rFonts w:ascii="Times New Roman" w:hAnsi="Times New Roman" w:cs="Times New Roman"/>
        </w:rPr>
        <w:br/>
        <w:t xml:space="preserve">   Click on specific data points (e.g., a specific age group or high-screen-time bracket) to see how the rest of the report dynamically updates to reflect that subset.</w:t>
      </w:r>
    </w:p>
    <w:p w14:paraId="53D82EB1"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Insight Discovery:</w:t>
      </w:r>
      <w:r w:rsidRPr="003066BE">
        <w:rPr>
          <w:rFonts w:ascii="Times New Roman" w:hAnsi="Times New Roman" w:cs="Times New Roman"/>
        </w:rPr>
        <w:br/>
        <w:t xml:space="preserve">   Use the built-in slicers to isolate specific variables. This allows for a granular comparison between different technology usage patterns and their corresponding wellbeing scores, making complex multidimensional data easy to interpret.</w:t>
      </w:r>
    </w:p>
    <w:p w14:paraId="27842175" w14:textId="77777777" w:rsidR="001336BC" w:rsidRPr="003066BE" w:rsidRDefault="001336BC" w:rsidP="001336BC">
      <w:pPr>
        <w:rPr>
          <w:rFonts w:ascii="Times New Roman" w:hAnsi="Times New Roman" w:cs="Times New Roman"/>
        </w:rPr>
      </w:pPr>
    </w:p>
    <w:p w14:paraId="1304413A"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Conclusion</w:t>
      </w:r>
    </w:p>
    <w:p w14:paraId="2546F8A2"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By integrating the technical depth of Python with the accessibility of Power BI, this project provides a comprehensive toolkit for understanding the digital impact on mental health.</w:t>
      </w:r>
    </w:p>
    <w:p w14:paraId="1B7AD13A" w14:textId="51B95464" w:rsidR="001336BC" w:rsidRPr="003066BE" w:rsidRDefault="001336BC" w:rsidP="002308DD">
      <w:pPr>
        <w:ind w:firstLine="720"/>
        <w:rPr>
          <w:rFonts w:ascii="Times New Roman" w:hAnsi="Times New Roman" w:cs="Times New Roman"/>
          <w:lang w:eastAsia="zh-CN"/>
        </w:rPr>
      </w:pPr>
      <w:r w:rsidRPr="003066BE">
        <w:rPr>
          <w:rFonts w:ascii="Times New Roman" w:hAnsi="Times New Roman" w:cs="Times New Roman"/>
        </w:rPr>
        <w:lastRenderedPageBreak/>
        <w:t xml:space="preserve">Following the sequences outlined in this guide will allow users to successfully replicate the analysis and explore the interactive findings. Whether through the code-driven logic of the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Notebook or the visual intuition of the Power BI dashboard, the relationship between our tech habits and our minds is made transparent and actionable.</w:t>
      </w:r>
    </w:p>
    <w:p w14:paraId="4371A7A4" w14:textId="7A391B09" w:rsidR="001336BC" w:rsidRPr="003066BE" w:rsidRDefault="001336BC">
      <w:pPr>
        <w:rPr>
          <w:rFonts w:ascii="Times New Roman" w:hAnsi="Times New Roman" w:cs="Times New Roman"/>
          <w:lang w:eastAsia="zh-CN"/>
        </w:rPr>
      </w:pPr>
      <w:r w:rsidRPr="003066BE">
        <w:rPr>
          <w:rFonts w:ascii="Times New Roman" w:hAnsi="Times New Roman" w:cs="Times New Roman"/>
          <w:lang w:eastAsia="zh-CN"/>
        </w:rPr>
        <w:br w:type="page"/>
      </w:r>
    </w:p>
    <w:p w14:paraId="276B1E30"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b/>
          <w:sz w:val="36"/>
        </w:rPr>
        <w:lastRenderedPageBreak/>
        <w:t>Deployment Document</w:t>
      </w:r>
    </w:p>
    <w:p w14:paraId="5371E4C3" w14:textId="77777777" w:rsidR="001336BC" w:rsidRPr="003066BE" w:rsidRDefault="001336BC" w:rsidP="001336BC">
      <w:pPr>
        <w:rPr>
          <w:rFonts w:ascii="Times New Roman" w:hAnsi="Times New Roman" w:cs="Times New Roman"/>
        </w:rPr>
      </w:pPr>
    </w:p>
    <w:p w14:paraId="5361F810"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Python &amp; Power BI</w:t>
      </w:r>
    </w:p>
    <w:p w14:paraId="707654E0" w14:textId="2E268D42" w:rsidR="001336BC" w:rsidRPr="003066BE" w:rsidRDefault="001336BC">
      <w:pPr>
        <w:rPr>
          <w:rFonts w:ascii="Times New Roman" w:hAnsi="Times New Roman" w:cs="Times New Roman"/>
        </w:rPr>
      </w:pPr>
      <w:r w:rsidRPr="003066BE">
        <w:rPr>
          <w:rFonts w:ascii="Times New Roman" w:hAnsi="Times New Roman" w:cs="Times New Roman"/>
        </w:rPr>
        <w:br w:type="page"/>
      </w:r>
    </w:p>
    <w:p w14:paraId="1805FBEA" w14:textId="77777777" w:rsidR="001336BC" w:rsidRPr="003066BE" w:rsidRDefault="001336BC" w:rsidP="001336BC">
      <w:pPr>
        <w:rPr>
          <w:rFonts w:ascii="Times New Roman" w:hAnsi="Times New Roman" w:cs="Times New Roman"/>
        </w:rPr>
      </w:pPr>
    </w:p>
    <w:p w14:paraId="06A31821"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System Overview</w:t>
      </w:r>
    </w:p>
    <w:p w14:paraId="39E15C1E"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This project integrates a Python-based analytical engine with a Microsoft Power BI visualization layer. The deployment is designed to be modular:</w:t>
      </w:r>
    </w:p>
    <w:p w14:paraId="1597B23C"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Python Component:</w:t>
      </w:r>
      <w:r w:rsidRPr="003066BE">
        <w:rPr>
          <w:rFonts w:ascii="Times New Roman" w:hAnsi="Times New Roman" w:cs="Times New Roman"/>
        </w:rPr>
        <w:br/>
        <w:t xml:space="preserve">   Responsible for the ETL (Extract, Transform, Load) process, exploratory data analysis (EDA), statistical validation, and predictive machine learning modeling.</w:t>
      </w:r>
    </w:p>
    <w:p w14:paraId="779D5846"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Power BI Component:</w:t>
      </w:r>
      <w:r w:rsidRPr="003066BE">
        <w:rPr>
          <w:rFonts w:ascii="Times New Roman" w:hAnsi="Times New Roman" w:cs="Times New Roman"/>
        </w:rPr>
        <w:br/>
        <w:t xml:space="preserve">   Serves as the presentation layer, converting processed data into interactive BI dashboards for stakeholder engagement.</w:t>
      </w:r>
    </w:p>
    <w:p w14:paraId="6A506346" w14:textId="77777777" w:rsidR="001336BC" w:rsidRPr="003066BE" w:rsidRDefault="001336BC" w:rsidP="001336BC">
      <w:pPr>
        <w:rPr>
          <w:rFonts w:ascii="Times New Roman" w:hAnsi="Times New Roman" w:cs="Times New Roman"/>
        </w:rPr>
      </w:pPr>
    </w:p>
    <w:p w14:paraId="28FD595C"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Deployment: Python Analytical Environment</w:t>
      </w:r>
    </w:p>
    <w:p w14:paraId="1A59EB9A"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 xml:space="preserve">The Python component is delivered as a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Notebook </w:t>
      </w:r>
      <w:proofErr w:type="gramStart"/>
      <w:r w:rsidRPr="003066BE">
        <w:rPr>
          <w:rFonts w:ascii="Times New Roman" w:hAnsi="Times New Roman" w:cs="Times New Roman"/>
        </w:rPr>
        <w:t>(.</w:t>
      </w:r>
      <w:proofErr w:type="spellStart"/>
      <w:r w:rsidRPr="003066BE">
        <w:rPr>
          <w:rFonts w:ascii="Times New Roman" w:hAnsi="Times New Roman" w:cs="Times New Roman"/>
        </w:rPr>
        <w:t>ipynb</w:t>
      </w:r>
      <w:proofErr w:type="spellEnd"/>
      <w:proofErr w:type="gramEnd"/>
      <w:r w:rsidRPr="003066BE">
        <w:rPr>
          <w:rFonts w:ascii="Times New Roman" w:hAnsi="Times New Roman" w:cs="Times New Roman"/>
        </w:rPr>
        <w:t>), optimized for execution within the Visual Studio Code (VS Code) ecosystem.</w:t>
      </w:r>
    </w:p>
    <w:p w14:paraId="06B029D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Prerequisites &amp; Environment Setup</w:t>
      </w:r>
    </w:p>
    <w:p w14:paraId="2F4308F5"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To ensure the notebook executes without runtime exceptions, the following environment must be configured:</w:t>
      </w:r>
    </w:p>
    <w:p w14:paraId="39BB7AA4"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Core Runtime:</w:t>
      </w:r>
      <w:r w:rsidRPr="003066BE">
        <w:rPr>
          <w:rFonts w:ascii="Times New Roman" w:hAnsi="Times New Roman" w:cs="Times New Roman"/>
        </w:rPr>
        <w:br/>
        <w:t xml:space="preserve">   Python 3.8 or higher.</w:t>
      </w:r>
    </w:p>
    <w:p w14:paraId="685CC509"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IDE:</w:t>
      </w:r>
      <w:r w:rsidRPr="003066BE">
        <w:rPr>
          <w:rFonts w:ascii="Times New Roman" w:hAnsi="Times New Roman" w:cs="Times New Roman"/>
        </w:rPr>
        <w:br/>
        <w:t xml:space="preserve">   Visual Studio Code with the Python and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extensions installed.</w:t>
      </w:r>
    </w:p>
    <w:p w14:paraId="49FFD3D8"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Library Dependencies:</w:t>
      </w:r>
      <w:r w:rsidRPr="003066BE">
        <w:rPr>
          <w:rFonts w:ascii="Times New Roman" w:hAnsi="Times New Roman" w:cs="Times New Roman"/>
        </w:rPr>
        <w:br/>
        <w:t xml:space="preserve">   The following scientific computing libraries must be installed via pip:</w:t>
      </w:r>
    </w:p>
    <w:tbl>
      <w:tblPr>
        <w:tblStyle w:val="TableGrid"/>
        <w:tblW w:w="0" w:type="auto"/>
        <w:tblLook w:val="04A0" w:firstRow="1" w:lastRow="0" w:firstColumn="1" w:lastColumn="0" w:noHBand="0" w:noVBand="1"/>
      </w:tblPr>
      <w:tblGrid>
        <w:gridCol w:w="4320"/>
        <w:gridCol w:w="4320"/>
      </w:tblGrid>
      <w:tr w:rsidR="001336BC" w:rsidRPr="003066BE" w14:paraId="410FBACE" w14:textId="77777777" w:rsidTr="00130952">
        <w:tc>
          <w:tcPr>
            <w:tcW w:w="4320" w:type="dxa"/>
          </w:tcPr>
          <w:p w14:paraId="766EDCA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Library</w:t>
            </w:r>
          </w:p>
        </w:tc>
        <w:tc>
          <w:tcPr>
            <w:tcW w:w="4320" w:type="dxa"/>
          </w:tcPr>
          <w:p w14:paraId="16150FE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Purpose</w:t>
            </w:r>
          </w:p>
        </w:tc>
      </w:tr>
      <w:tr w:rsidR="001336BC" w:rsidRPr="003066BE" w14:paraId="6201DF9E" w14:textId="77777777" w:rsidTr="00130952">
        <w:tc>
          <w:tcPr>
            <w:tcW w:w="4320" w:type="dxa"/>
          </w:tcPr>
          <w:p w14:paraId="137E38E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pandas</w:t>
            </w:r>
          </w:p>
        </w:tc>
        <w:tc>
          <w:tcPr>
            <w:tcW w:w="4320" w:type="dxa"/>
          </w:tcPr>
          <w:p w14:paraId="6C5A5F2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manipulation and structural analysis</w:t>
            </w:r>
          </w:p>
        </w:tc>
      </w:tr>
      <w:tr w:rsidR="001336BC" w:rsidRPr="003066BE" w14:paraId="5008327D" w14:textId="77777777" w:rsidTr="00130952">
        <w:tc>
          <w:tcPr>
            <w:tcW w:w="4320" w:type="dxa"/>
          </w:tcPr>
          <w:p w14:paraId="7CEC98E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matplotlib &amp; seaborn</w:t>
            </w:r>
          </w:p>
        </w:tc>
        <w:tc>
          <w:tcPr>
            <w:tcW w:w="4320" w:type="dxa"/>
          </w:tcPr>
          <w:p w14:paraId="1BB37E7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Statistical data visualization</w:t>
            </w:r>
          </w:p>
        </w:tc>
      </w:tr>
      <w:tr w:rsidR="001336BC" w:rsidRPr="003066BE" w14:paraId="2136958C" w14:textId="77777777" w:rsidTr="00130952">
        <w:tc>
          <w:tcPr>
            <w:tcW w:w="4320" w:type="dxa"/>
          </w:tcPr>
          <w:p w14:paraId="6585BE4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scikit-learn (</w:t>
            </w:r>
            <w:proofErr w:type="spellStart"/>
            <w:r w:rsidRPr="003066BE">
              <w:rPr>
                <w:rFonts w:ascii="Times New Roman" w:hAnsi="Times New Roman" w:cs="Times New Roman"/>
              </w:rPr>
              <w:t>sklearn</w:t>
            </w:r>
            <w:proofErr w:type="spellEnd"/>
            <w:r w:rsidRPr="003066BE">
              <w:rPr>
                <w:rFonts w:ascii="Times New Roman" w:hAnsi="Times New Roman" w:cs="Times New Roman"/>
              </w:rPr>
              <w:t>)</w:t>
            </w:r>
          </w:p>
        </w:tc>
        <w:tc>
          <w:tcPr>
            <w:tcW w:w="4320" w:type="dxa"/>
          </w:tcPr>
          <w:p w14:paraId="56E16D9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Machine learning algorithms and evaluation metrics</w:t>
            </w:r>
          </w:p>
        </w:tc>
      </w:tr>
      <w:tr w:rsidR="001336BC" w:rsidRPr="003066BE" w14:paraId="22EF9D79" w14:textId="77777777" w:rsidTr="00130952">
        <w:tc>
          <w:tcPr>
            <w:tcW w:w="4320" w:type="dxa"/>
          </w:tcPr>
          <w:p w14:paraId="4613E537"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scipy</w:t>
            </w:r>
            <w:proofErr w:type="spellEnd"/>
            <w:r w:rsidRPr="003066BE">
              <w:rPr>
                <w:rFonts w:ascii="Times New Roman" w:hAnsi="Times New Roman" w:cs="Times New Roman"/>
              </w:rPr>
              <w:t xml:space="preserve"> &amp; </w:t>
            </w:r>
            <w:proofErr w:type="spellStart"/>
            <w:r w:rsidRPr="003066BE">
              <w:rPr>
                <w:rFonts w:ascii="Times New Roman" w:hAnsi="Times New Roman" w:cs="Times New Roman"/>
              </w:rPr>
              <w:t>statsmodels</w:t>
            </w:r>
            <w:proofErr w:type="spellEnd"/>
          </w:p>
        </w:tc>
        <w:tc>
          <w:tcPr>
            <w:tcW w:w="4320" w:type="dxa"/>
          </w:tcPr>
          <w:p w14:paraId="044D422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Advanced statistical testing and OLS modeling</w:t>
            </w:r>
          </w:p>
        </w:tc>
      </w:tr>
      <w:tr w:rsidR="001336BC" w:rsidRPr="003066BE" w14:paraId="210E604E" w14:textId="77777777" w:rsidTr="00130952">
        <w:tc>
          <w:tcPr>
            <w:tcW w:w="4320" w:type="dxa"/>
          </w:tcPr>
          <w:p w14:paraId="5D78F37C"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numpy</w:t>
            </w:r>
            <w:proofErr w:type="spellEnd"/>
          </w:p>
        </w:tc>
        <w:tc>
          <w:tcPr>
            <w:tcW w:w="4320" w:type="dxa"/>
          </w:tcPr>
          <w:p w14:paraId="0421D5A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Numerical computing</w:t>
            </w:r>
          </w:p>
        </w:tc>
      </w:tr>
      <w:tr w:rsidR="001336BC" w:rsidRPr="003066BE" w14:paraId="004CD67B" w14:textId="77777777" w:rsidTr="00130952">
        <w:tc>
          <w:tcPr>
            <w:tcW w:w="4320" w:type="dxa"/>
          </w:tcPr>
          <w:p w14:paraId="3F9154BF" w14:textId="77777777" w:rsidR="001336BC" w:rsidRPr="003066BE" w:rsidRDefault="001336BC" w:rsidP="00130952">
            <w:pPr>
              <w:rPr>
                <w:rFonts w:ascii="Times New Roman" w:hAnsi="Times New Roman" w:cs="Times New Roman"/>
              </w:rPr>
            </w:pPr>
          </w:p>
        </w:tc>
        <w:tc>
          <w:tcPr>
            <w:tcW w:w="4320" w:type="dxa"/>
          </w:tcPr>
          <w:p w14:paraId="456CF702" w14:textId="77777777" w:rsidR="001336BC" w:rsidRPr="003066BE" w:rsidRDefault="001336BC" w:rsidP="00130952">
            <w:pPr>
              <w:rPr>
                <w:rFonts w:ascii="Times New Roman" w:hAnsi="Times New Roman" w:cs="Times New Roman"/>
              </w:rPr>
            </w:pPr>
          </w:p>
        </w:tc>
      </w:tr>
    </w:tbl>
    <w:p w14:paraId="1ECCDC7D" w14:textId="77777777" w:rsidR="001336BC" w:rsidRPr="003066BE" w:rsidRDefault="001336BC" w:rsidP="001336BC">
      <w:pPr>
        <w:rPr>
          <w:rFonts w:ascii="Times New Roman" w:hAnsi="Times New Roman" w:cs="Times New Roman"/>
        </w:rPr>
      </w:pPr>
    </w:p>
    <w:p w14:paraId="34337CE8"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lastRenderedPageBreak/>
        <w:t>Installation Command:</w:t>
      </w:r>
      <w:r w:rsidRPr="003066BE">
        <w:rPr>
          <w:rFonts w:ascii="Times New Roman" w:hAnsi="Times New Roman" w:cs="Times New Roman"/>
        </w:rPr>
        <w:br/>
        <w:t xml:space="preserve">   pip install pandas matplotlib seaborn scikit-learn </w:t>
      </w:r>
      <w:proofErr w:type="spellStart"/>
      <w:r w:rsidRPr="003066BE">
        <w:rPr>
          <w:rFonts w:ascii="Times New Roman" w:hAnsi="Times New Roman" w:cs="Times New Roman"/>
        </w:rPr>
        <w:t>scipy</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statsmodels</w:t>
      </w:r>
      <w:proofErr w:type="spellEnd"/>
    </w:p>
    <w:p w14:paraId="364B9BC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Directory Structure &amp; Execution</w:t>
      </w:r>
    </w:p>
    <w:p w14:paraId="0DA531A3"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File Placement:</w:t>
      </w:r>
      <w:r w:rsidRPr="003066BE">
        <w:rPr>
          <w:rFonts w:ascii="Times New Roman" w:hAnsi="Times New Roman" w:cs="Times New Roman"/>
        </w:rPr>
        <w:br/>
        <w:t xml:space="preserve">   The dataset (CSV/Excel format) must reside in the same root directory as </w:t>
      </w:r>
      <w:proofErr w:type="gramStart"/>
      <w:r w:rsidRPr="003066BE">
        <w:rPr>
          <w:rFonts w:ascii="Times New Roman" w:hAnsi="Times New Roman" w:cs="Times New Roman"/>
        </w:rPr>
        <w:t>the .</w:t>
      </w:r>
      <w:proofErr w:type="spellStart"/>
      <w:r w:rsidRPr="003066BE">
        <w:rPr>
          <w:rFonts w:ascii="Times New Roman" w:hAnsi="Times New Roman" w:cs="Times New Roman"/>
        </w:rPr>
        <w:t>ipynb</w:t>
      </w:r>
      <w:proofErr w:type="spellEnd"/>
      <w:proofErr w:type="gramEnd"/>
      <w:r w:rsidRPr="003066BE">
        <w:rPr>
          <w:rFonts w:ascii="Times New Roman" w:hAnsi="Times New Roman" w:cs="Times New Roman"/>
        </w:rPr>
        <w:t xml:space="preserve"> file to satisfy relative path references in the code.</w:t>
      </w:r>
    </w:p>
    <w:p w14:paraId="156E011A"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Sequential Execution:</w:t>
      </w:r>
      <w:r w:rsidRPr="003066BE">
        <w:rPr>
          <w:rFonts w:ascii="Times New Roman" w:hAnsi="Times New Roman" w:cs="Times New Roman"/>
        </w:rPr>
        <w:br/>
        <w:t xml:space="preserve">   Open the notebook in VS Code and execute cells chronologically. The workflow follows a strict pipeline:</w:t>
      </w:r>
    </w:p>
    <w:p w14:paraId="382CEF7A" w14:textId="77777777" w:rsidR="001336BC" w:rsidRPr="003066BE" w:rsidRDefault="001336BC" w:rsidP="001336BC">
      <w:pPr>
        <w:rPr>
          <w:rFonts w:ascii="Times New Roman" w:hAnsi="Times New Roman" w:cs="Times New Roman"/>
        </w:rPr>
      </w:pPr>
    </w:p>
    <w:tbl>
      <w:tblPr>
        <w:tblStyle w:val="TableGrid"/>
        <w:tblW w:w="0" w:type="auto"/>
        <w:tblLook w:val="04A0" w:firstRow="1" w:lastRow="0" w:firstColumn="1" w:lastColumn="0" w:noHBand="0" w:noVBand="1"/>
      </w:tblPr>
      <w:tblGrid>
        <w:gridCol w:w="4320"/>
        <w:gridCol w:w="4320"/>
      </w:tblGrid>
      <w:tr w:rsidR="001336BC" w:rsidRPr="003066BE" w14:paraId="350F77C6" w14:textId="77777777" w:rsidTr="00130952">
        <w:tc>
          <w:tcPr>
            <w:tcW w:w="4320" w:type="dxa"/>
          </w:tcPr>
          <w:p w14:paraId="2EEBFB8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Stage</w:t>
            </w:r>
          </w:p>
        </w:tc>
        <w:tc>
          <w:tcPr>
            <w:tcW w:w="4320" w:type="dxa"/>
          </w:tcPr>
          <w:p w14:paraId="2E1D4C9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Description</w:t>
            </w:r>
          </w:p>
        </w:tc>
      </w:tr>
      <w:tr w:rsidR="001336BC" w:rsidRPr="003066BE" w14:paraId="2AAA3F03" w14:textId="77777777" w:rsidTr="00130952">
        <w:tc>
          <w:tcPr>
            <w:tcW w:w="4320" w:type="dxa"/>
          </w:tcPr>
          <w:p w14:paraId="2D72AEA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Ingestion</w:t>
            </w:r>
          </w:p>
        </w:tc>
        <w:tc>
          <w:tcPr>
            <w:tcW w:w="4320" w:type="dxa"/>
          </w:tcPr>
          <w:p w14:paraId="23A2768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Load raw data from CSV/Excel</w:t>
            </w:r>
          </w:p>
        </w:tc>
      </w:tr>
      <w:tr w:rsidR="001336BC" w:rsidRPr="003066BE" w14:paraId="5063D806" w14:textId="77777777" w:rsidTr="00130952">
        <w:tc>
          <w:tcPr>
            <w:tcW w:w="4320" w:type="dxa"/>
          </w:tcPr>
          <w:p w14:paraId="6040166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Preprocessing</w:t>
            </w:r>
          </w:p>
        </w:tc>
        <w:tc>
          <w:tcPr>
            <w:tcW w:w="4320" w:type="dxa"/>
          </w:tcPr>
          <w:p w14:paraId="15A75B3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Clean missing values and outliers</w:t>
            </w:r>
          </w:p>
        </w:tc>
      </w:tr>
      <w:tr w:rsidR="001336BC" w:rsidRPr="003066BE" w14:paraId="2D87FD3F" w14:textId="77777777" w:rsidTr="00130952">
        <w:tc>
          <w:tcPr>
            <w:tcW w:w="4320" w:type="dxa"/>
          </w:tcPr>
          <w:p w14:paraId="2163461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Feature Engineering</w:t>
            </w:r>
          </w:p>
        </w:tc>
        <w:tc>
          <w:tcPr>
            <w:tcW w:w="4320" w:type="dxa"/>
          </w:tcPr>
          <w:p w14:paraId="7885512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Normalize and encode variables</w:t>
            </w:r>
          </w:p>
        </w:tc>
      </w:tr>
      <w:tr w:rsidR="001336BC" w:rsidRPr="003066BE" w14:paraId="152009F0" w14:textId="77777777" w:rsidTr="00130952">
        <w:tc>
          <w:tcPr>
            <w:tcW w:w="4320" w:type="dxa"/>
          </w:tcPr>
          <w:p w14:paraId="550B21E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Model Training</w:t>
            </w:r>
          </w:p>
        </w:tc>
        <w:tc>
          <w:tcPr>
            <w:tcW w:w="4320" w:type="dxa"/>
          </w:tcPr>
          <w:p w14:paraId="2720170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Train ML models</w:t>
            </w:r>
          </w:p>
        </w:tc>
      </w:tr>
      <w:tr w:rsidR="001336BC" w:rsidRPr="003066BE" w14:paraId="66113C77" w14:textId="77777777" w:rsidTr="00130952">
        <w:tc>
          <w:tcPr>
            <w:tcW w:w="4320" w:type="dxa"/>
          </w:tcPr>
          <w:p w14:paraId="0929FDF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Evaluation</w:t>
            </w:r>
          </w:p>
        </w:tc>
        <w:tc>
          <w:tcPr>
            <w:tcW w:w="4320" w:type="dxa"/>
          </w:tcPr>
          <w:p w14:paraId="2B0125B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Generate metrics and visualizations</w:t>
            </w:r>
          </w:p>
        </w:tc>
      </w:tr>
    </w:tbl>
    <w:p w14:paraId="3E4990A6" w14:textId="77777777" w:rsidR="001336BC" w:rsidRPr="003066BE" w:rsidRDefault="001336BC" w:rsidP="001336BC">
      <w:pPr>
        <w:rPr>
          <w:rFonts w:ascii="Times New Roman" w:hAnsi="Times New Roman" w:cs="Times New Roman"/>
        </w:rPr>
      </w:pPr>
    </w:p>
    <w:p w14:paraId="273F0DF8"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Outputs:</w:t>
      </w:r>
      <w:r w:rsidRPr="003066BE">
        <w:rPr>
          <w:rFonts w:ascii="Times New Roman" w:hAnsi="Times New Roman" w:cs="Times New Roman"/>
        </w:rPr>
        <w:br/>
        <w:t xml:space="preserve">   Upon successful execution, the notebook will render inline visualizations and output model performance metrics (e.g., Accuracy, Correlation Coefficients).</w:t>
      </w:r>
    </w:p>
    <w:p w14:paraId="39079885" w14:textId="77777777" w:rsidR="001336BC" w:rsidRPr="003066BE" w:rsidRDefault="001336BC" w:rsidP="001336BC">
      <w:pPr>
        <w:rPr>
          <w:rFonts w:ascii="Times New Roman" w:hAnsi="Times New Roman" w:cs="Times New Roman"/>
        </w:rPr>
      </w:pPr>
    </w:p>
    <w:p w14:paraId="7372ED5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3. Deployment: Power BI Dashboard</w:t>
      </w:r>
    </w:p>
    <w:p w14:paraId="1B0850AB"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The Power BI component is a self-contained visualization solution designed for Microsoft Power BI Desktop.</w:t>
      </w:r>
    </w:p>
    <w:p w14:paraId="290B61C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Software Requirements</w:t>
      </w:r>
    </w:p>
    <w:p w14:paraId="34B3B95C"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Application:</w:t>
      </w:r>
      <w:r w:rsidRPr="003066BE">
        <w:rPr>
          <w:rFonts w:ascii="Times New Roman" w:hAnsi="Times New Roman" w:cs="Times New Roman"/>
        </w:rPr>
        <w:br/>
        <w:t xml:space="preserve">   Microsoft Power BI Desktop (Latest version recommended).</w:t>
      </w:r>
    </w:p>
    <w:p w14:paraId="6DDAC7A0"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License:</w:t>
      </w:r>
      <w:r w:rsidRPr="003066BE">
        <w:rPr>
          <w:rFonts w:ascii="Times New Roman" w:hAnsi="Times New Roman" w:cs="Times New Roman"/>
        </w:rPr>
        <w:br/>
        <w:t xml:space="preserve">   No external Pro/Premium capacity is required for local viewing.</w:t>
      </w:r>
    </w:p>
    <w:p w14:paraId="7D2930B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Loading the Project</w:t>
      </w:r>
    </w:p>
    <w:p w14:paraId="303EFCC1"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Initialization:</w:t>
      </w:r>
      <w:r w:rsidRPr="003066BE">
        <w:rPr>
          <w:rFonts w:ascii="Times New Roman" w:hAnsi="Times New Roman" w:cs="Times New Roman"/>
        </w:rPr>
        <w:br/>
        <w:t xml:space="preserve">   Open the provided .</w:t>
      </w:r>
      <w:proofErr w:type="spellStart"/>
      <w:r w:rsidRPr="003066BE">
        <w:rPr>
          <w:rFonts w:ascii="Times New Roman" w:hAnsi="Times New Roman" w:cs="Times New Roman"/>
        </w:rPr>
        <w:t>pbix</w:t>
      </w:r>
      <w:proofErr w:type="spellEnd"/>
      <w:r w:rsidRPr="003066BE">
        <w:rPr>
          <w:rFonts w:ascii="Times New Roman" w:hAnsi="Times New Roman" w:cs="Times New Roman"/>
        </w:rPr>
        <w:t xml:space="preserve"> file. Power BI will automatically initialize the data model and metadata.</w:t>
      </w:r>
    </w:p>
    <w:p w14:paraId="7B733FF7"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lastRenderedPageBreak/>
        <w:t>Data Integration:</w:t>
      </w:r>
      <w:r w:rsidRPr="003066BE">
        <w:rPr>
          <w:rFonts w:ascii="Times New Roman" w:hAnsi="Times New Roman" w:cs="Times New Roman"/>
        </w:rPr>
        <w:br/>
        <w:t xml:space="preserve">   The dataset is embedded within the file. This eliminates the need for manual SQL connections or local file path re-mapping, ensuring the 'Open and Play' functionality.</w:t>
      </w:r>
    </w:p>
    <w:p w14:paraId="0F69EE5B"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Interaction:</w:t>
      </w:r>
      <w:r w:rsidRPr="003066BE">
        <w:rPr>
          <w:rFonts w:ascii="Times New Roman" w:hAnsi="Times New Roman" w:cs="Times New Roman"/>
        </w:rPr>
        <w:br/>
        <w:t xml:space="preserve">   Once the report is loaded, users can immediately interact with the slicers, cross-highlighting features, and drill-down capabilities to explore the tech-wellbeing correlations.</w:t>
      </w:r>
    </w:p>
    <w:p w14:paraId="6DE9C3D7" w14:textId="77777777" w:rsidR="001336BC" w:rsidRPr="003066BE" w:rsidRDefault="001336BC" w:rsidP="001336BC">
      <w:pPr>
        <w:rPr>
          <w:rFonts w:ascii="Times New Roman" w:hAnsi="Times New Roman" w:cs="Times New Roman"/>
        </w:rPr>
      </w:pPr>
    </w:p>
    <w:p w14:paraId="3C0B047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Conclusion &amp; Maintenance</w:t>
      </w:r>
    </w:p>
    <w:p w14:paraId="0DB64E47"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The dual-component deployment ensures a robust end-to-end data pipeline. The Python environment provides the scientific rigor required for academic research, while the Power BI dashboard ensures that findings are accessible and actionable.</w:t>
      </w:r>
    </w:p>
    <w:p w14:paraId="7BCF2E03" w14:textId="0A5AB622" w:rsidR="001336BC" w:rsidRPr="003066BE" w:rsidRDefault="001336BC">
      <w:pPr>
        <w:rPr>
          <w:rFonts w:ascii="Times New Roman" w:hAnsi="Times New Roman" w:cs="Times New Roman"/>
          <w:lang w:eastAsia="zh-CN"/>
        </w:rPr>
      </w:pPr>
      <w:r w:rsidRPr="003066BE">
        <w:rPr>
          <w:rFonts w:ascii="Times New Roman" w:hAnsi="Times New Roman" w:cs="Times New Roman"/>
          <w:lang w:eastAsia="zh-CN"/>
        </w:rPr>
        <w:br w:type="page"/>
      </w:r>
    </w:p>
    <w:p w14:paraId="2018254E"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b/>
          <w:sz w:val="36"/>
        </w:rPr>
        <w:lastRenderedPageBreak/>
        <w:t>User Requirements and Analysis Document</w:t>
      </w:r>
    </w:p>
    <w:p w14:paraId="595BE0CD" w14:textId="77777777" w:rsidR="001336BC" w:rsidRPr="003066BE" w:rsidRDefault="001336BC" w:rsidP="001336BC">
      <w:pPr>
        <w:rPr>
          <w:rFonts w:ascii="Times New Roman" w:hAnsi="Times New Roman" w:cs="Times New Roman"/>
        </w:rPr>
      </w:pPr>
    </w:p>
    <w:p w14:paraId="34CBEC8B"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Tech Use and Mental Wellness Analysis System</w:t>
      </w:r>
    </w:p>
    <w:p w14:paraId="0E3E62B2" w14:textId="2A129E33" w:rsidR="001336BC" w:rsidRPr="003066BE" w:rsidRDefault="001336BC">
      <w:pPr>
        <w:rPr>
          <w:rFonts w:ascii="Times New Roman" w:hAnsi="Times New Roman" w:cs="Times New Roman"/>
        </w:rPr>
      </w:pPr>
      <w:r w:rsidRPr="003066BE">
        <w:rPr>
          <w:rFonts w:ascii="Times New Roman" w:hAnsi="Times New Roman" w:cs="Times New Roman"/>
        </w:rPr>
        <w:br w:type="page"/>
      </w:r>
    </w:p>
    <w:p w14:paraId="274BD921" w14:textId="77777777" w:rsidR="001336BC" w:rsidRPr="003066BE" w:rsidRDefault="001336BC" w:rsidP="001336BC">
      <w:pPr>
        <w:rPr>
          <w:rFonts w:ascii="Times New Roman" w:hAnsi="Times New Roman" w:cs="Times New Roman"/>
        </w:rPr>
      </w:pPr>
    </w:p>
    <w:p w14:paraId="0A5D041C"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Introduction</w:t>
      </w:r>
    </w:p>
    <w:p w14:paraId="2D73578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1.1 Project Overview</w:t>
      </w:r>
    </w:p>
    <w:p w14:paraId="3CF28A99"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In today’s society, digital devices have permeated every aspect of our lives. As college students, we have found that technology serves not only as a learning tool but has also become a source of stress. This project aims to investigate the complex relationship between technology usage habits (such as time spent on social media and total screen time) and personal mental health (such as stress levels, sleep quality, and depression scores).</w:t>
      </w:r>
    </w:p>
    <w:p w14:paraId="3FBBE946"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1.2 Purpose</w:t>
      </w:r>
    </w:p>
    <w:p w14:paraId="26F0E62B" w14:textId="77777777" w:rsidR="001336BC" w:rsidRPr="003066BE" w:rsidRDefault="001336BC" w:rsidP="002308DD">
      <w:pPr>
        <w:ind w:firstLine="720"/>
        <w:rPr>
          <w:rFonts w:ascii="Times New Roman" w:eastAsia="SimSun" w:hAnsi="Times New Roman" w:cs="Times New Roman"/>
          <w:lang w:eastAsia="zh-CN"/>
        </w:rPr>
      </w:pPr>
      <w:r w:rsidRPr="003066BE">
        <w:rPr>
          <w:rFonts w:ascii="Times New Roman" w:hAnsi="Times New Roman" w:cs="Times New Roman"/>
        </w:rPr>
        <w:t>This requirements document aims to define the target user group, core functional requirements, and data processing standards for the data analysis system, thereby providing a logical framework for subsequent system design.</w:t>
      </w:r>
    </w:p>
    <w:p w14:paraId="02BABAE5" w14:textId="77777777" w:rsidR="001336BC" w:rsidRPr="003066BE" w:rsidRDefault="001336BC" w:rsidP="001336BC">
      <w:pPr>
        <w:rPr>
          <w:rFonts w:ascii="Times New Roman" w:eastAsia="SimSun" w:hAnsi="Times New Roman" w:cs="Times New Roman"/>
          <w:lang w:eastAsia="zh-CN"/>
        </w:rPr>
      </w:pPr>
    </w:p>
    <w:p w14:paraId="50A08A4E"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Stakeholder &amp; User Analysis</w:t>
      </w:r>
    </w:p>
    <w:p w14:paraId="39E6A52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Primary Users</w:t>
      </w:r>
    </w:p>
    <w:p w14:paraId="6059EF2D"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The primary users of this analysis system include:</w:t>
      </w:r>
      <w:r w:rsidRPr="003066BE">
        <w:rPr>
          <w:rFonts w:ascii="Times New Roman" w:hAnsi="Times New Roman" w:cs="Times New Roman"/>
        </w:rPr>
        <w:br/>
        <w:t>• University Students: Individuals seeking to understand how their technology habits affect their mental well-being</w:t>
      </w:r>
      <w:r w:rsidRPr="003066BE">
        <w:rPr>
          <w:rFonts w:ascii="Times New Roman" w:hAnsi="Times New Roman" w:cs="Times New Roman"/>
        </w:rPr>
        <w:br/>
        <w:t>• Psychological Counselors: Professionals who need data-driven insights to identify at-risk students and provide targeted guidance</w:t>
      </w:r>
      <w:r w:rsidRPr="003066BE">
        <w:rPr>
          <w:rFonts w:ascii="Times New Roman" w:hAnsi="Times New Roman" w:cs="Times New Roman"/>
        </w:rPr>
        <w:br/>
        <w:t>• University Administrators: Decision-makers who require aggregate data to formulate campus-wide wellness policies</w:t>
      </w:r>
    </w:p>
    <w:p w14:paraId="75398BC7"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User Personas</w:t>
      </w:r>
    </w:p>
    <w:p w14:paraId="3BB449DA"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Persona 1: University Student (Alex)</w:t>
      </w:r>
      <w:r w:rsidRPr="003066BE">
        <w:rPr>
          <w:rFonts w:ascii="Times New Roman" w:hAnsi="Times New Roman" w:cs="Times New Roman"/>
        </w:rPr>
        <w:br/>
        <w:t>• Age: 20 years old</w:t>
      </w:r>
      <w:r w:rsidRPr="003066BE">
        <w:rPr>
          <w:rFonts w:ascii="Times New Roman" w:hAnsi="Times New Roman" w:cs="Times New Roman"/>
        </w:rPr>
        <w:br/>
        <w:t>• Background: Computer Science major, spends 8+ hours daily on laptop and phone for studies and social media</w:t>
      </w:r>
      <w:r w:rsidRPr="003066BE">
        <w:rPr>
          <w:rFonts w:ascii="Times New Roman" w:hAnsi="Times New Roman" w:cs="Times New Roman"/>
        </w:rPr>
        <w:br/>
        <w:t>• Goals: Understand if his high screen time is contributing to his anxiety and sleep problems; wants actionable insights to improve his well-being</w:t>
      </w:r>
      <w:r w:rsidRPr="003066BE">
        <w:rPr>
          <w:rFonts w:ascii="Times New Roman" w:hAnsi="Times New Roman" w:cs="Times New Roman"/>
        </w:rPr>
        <w:br/>
        <w:t>• Pain Points: Feels overwhelmed by screen time, experiences difficulty sleeping, wants data to justify reducing device usage</w:t>
      </w:r>
      <w:r w:rsidRPr="003066BE">
        <w:rPr>
          <w:rFonts w:ascii="Times New Roman" w:hAnsi="Times New Roman" w:cs="Times New Roman"/>
        </w:rPr>
        <w:br/>
        <w:t>• Age: 35 years old</w:t>
      </w:r>
      <w:r w:rsidRPr="003066BE">
        <w:rPr>
          <w:rFonts w:ascii="Times New Roman" w:hAnsi="Times New Roman" w:cs="Times New Roman"/>
        </w:rPr>
        <w:br/>
        <w:t>• Background: Works at university counseling center, sees students with stress and anxiety issues</w:t>
      </w:r>
      <w:r w:rsidRPr="003066BE">
        <w:rPr>
          <w:rFonts w:ascii="Times New Roman" w:hAnsi="Times New Roman" w:cs="Times New Roman"/>
        </w:rPr>
        <w:br/>
        <w:t xml:space="preserve">• Needs: Identify common patterns among students with high anxiety/depression scores; wants to </w:t>
      </w:r>
      <w:r w:rsidRPr="003066BE">
        <w:rPr>
          <w:rFonts w:ascii="Times New Roman" w:hAnsi="Times New Roman" w:cs="Times New Roman"/>
        </w:rPr>
        <w:lastRenderedPageBreak/>
        <w:t>track correlation between tech usage and mental health over time</w:t>
      </w:r>
      <w:r w:rsidRPr="003066BE">
        <w:rPr>
          <w:rFonts w:ascii="Times New Roman" w:hAnsi="Times New Roman" w:cs="Times New Roman"/>
        </w:rPr>
        <w:br/>
        <w:t>• Pain Points: Lacks systematic data to support recommendations; needs visual dashboards to communicate risks to students</w:t>
      </w:r>
    </w:p>
    <w:p w14:paraId="0E821414"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2.3 User Goals</w:t>
      </w:r>
    </w:p>
    <w:p w14:paraId="2F48FB9D"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Users of this analysis system expect to:</w:t>
      </w:r>
      <w:r w:rsidRPr="003066BE">
        <w:rPr>
          <w:rFonts w:ascii="Times New Roman" w:hAnsi="Times New Roman" w:cs="Times New Roman"/>
        </w:rPr>
        <w:br/>
        <w:t>• Identify high-risk behavioral patterns: Detect which technology usage habits correlate with poor mental health outcomes</w:t>
      </w:r>
      <w:r w:rsidRPr="003066BE">
        <w:rPr>
          <w:rFonts w:ascii="Times New Roman" w:hAnsi="Times New Roman" w:cs="Times New Roman"/>
        </w:rPr>
        <w:br/>
        <w:t>• Visualize correlations: See clear graphical representations of relationships between screen time, sleep, stress, anxiety, and depression</w:t>
      </w:r>
      <w:r w:rsidRPr="003066BE">
        <w:rPr>
          <w:rFonts w:ascii="Times New Roman" w:hAnsi="Times New Roman" w:cs="Times New Roman"/>
        </w:rPr>
        <w:br/>
        <w:t>• Filter and explore data: Drill down into specific demographics (age groups, gender, location type) to discover segmented insights</w:t>
      </w:r>
      <w:r w:rsidRPr="003066BE">
        <w:rPr>
          <w:rFonts w:ascii="Times New Roman" w:hAnsi="Times New Roman" w:cs="Times New Roman"/>
        </w:rPr>
        <w:br/>
        <w:t>• Make data-driven decisions: Use analysis results to adjust personal habits or formulate institutional policies</w:t>
      </w:r>
    </w:p>
    <w:p w14:paraId="1DE9804B" w14:textId="77777777" w:rsidR="001336BC" w:rsidRPr="003066BE" w:rsidRDefault="001336BC" w:rsidP="001336BC">
      <w:pPr>
        <w:rPr>
          <w:rFonts w:ascii="Times New Roman" w:eastAsia="SimSun" w:hAnsi="Times New Roman" w:cs="Times New Roman"/>
          <w:lang w:eastAsia="zh-CN"/>
        </w:rPr>
      </w:pPr>
    </w:p>
    <w:p w14:paraId="21EB70F3"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3. Functional Requirements</w:t>
      </w:r>
    </w:p>
    <w:p w14:paraId="6058DA7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Data Ingestion</w:t>
      </w:r>
    </w:p>
    <w:p w14:paraId="4BC2E0CD"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The system must support the following data format:</w:t>
      </w:r>
      <w:r w:rsidRPr="003066BE">
        <w:rPr>
          <w:rFonts w:ascii="Times New Roman" w:hAnsi="Times New Roman" w:cs="Times New Roman"/>
        </w:rPr>
        <w:br/>
        <w:t>• CSV (Comma-Separated Values): Primary format for importing the Tech Use &amp; Stress Wellness dataset</w:t>
      </w:r>
      <w:r w:rsidRPr="003066BE">
        <w:rPr>
          <w:rFonts w:ascii="Times New Roman" w:hAnsi="Times New Roman" w:cs="Times New Roman"/>
        </w:rPr>
        <w:br/>
        <w:t>• Support for UTF-8 encoding to ensure proper character handling</w:t>
      </w:r>
    </w:p>
    <w:p w14:paraId="0E36E7D3"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Analysis Capabilities</w:t>
      </w:r>
    </w:p>
    <w:p w14:paraId="6B684AD6"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The analysis system must support the following statistical methods:</w:t>
      </w:r>
      <w:r w:rsidRPr="003066BE">
        <w:rPr>
          <w:rFonts w:ascii="Times New Roman" w:hAnsi="Times New Roman" w:cs="Times New Roman"/>
        </w:rPr>
        <w:br/>
        <w:t>• Pearson Correlation Coefficient: Measure linear relationships between technology usage variables and mental health indicators</w:t>
      </w:r>
      <w:r w:rsidRPr="003066BE">
        <w:rPr>
          <w:rFonts w:ascii="Times New Roman" w:hAnsi="Times New Roman" w:cs="Times New Roman"/>
        </w:rPr>
        <w:br/>
        <w:t>• Descriptive Statistics: Mean, median, standard deviation, min/max values for all variables</w:t>
      </w:r>
      <w:r w:rsidRPr="003066BE">
        <w:rPr>
          <w:rFonts w:ascii="Times New Roman" w:hAnsi="Times New Roman" w:cs="Times New Roman"/>
        </w:rPr>
        <w:br/>
        <w:t>• Multiple Linear Regression: Analyze the combined effect of multiple tech usage factors on mental health scores</w:t>
      </w:r>
    </w:p>
    <w:p w14:paraId="1B0BF4F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3.3 Visualization Requirements</w:t>
      </w:r>
    </w:p>
    <w:p w14:paraId="34C29ADA"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The dashboard must include the following visualization types:</w:t>
      </w:r>
      <w:r w:rsidRPr="003066BE">
        <w:rPr>
          <w:rFonts w:ascii="Times New Roman" w:hAnsi="Times New Roman" w:cs="Times New Roman"/>
        </w:rPr>
        <w:br/>
        <w:t>• Scatter Plot Matrix: Show pairwise relationships between technology usage and mental health variables</w:t>
      </w:r>
      <w:r w:rsidRPr="003066BE">
        <w:rPr>
          <w:rFonts w:ascii="Times New Roman" w:hAnsi="Times New Roman" w:cs="Times New Roman"/>
        </w:rPr>
        <w:br/>
        <w:t>• Heatmap: Display correlation matrices with color-coded strength indicators</w:t>
      </w:r>
      <w:r w:rsidRPr="003066BE">
        <w:rPr>
          <w:rFonts w:ascii="Times New Roman" w:hAnsi="Times New Roman" w:cs="Times New Roman"/>
        </w:rPr>
        <w:br/>
        <w:t>• Bar Charts: Compare averages across categories (e.g., gender, age groups, location types)</w:t>
      </w:r>
      <w:r w:rsidRPr="003066BE">
        <w:rPr>
          <w:rFonts w:ascii="Times New Roman" w:hAnsi="Times New Roman" w:cs="Times New Roman"/>
        </w:rPr>
        <w:br/>
        <w:t>• Histograms: Show distribution of key variables such as screen time and mental health scores</w:t>
      </w:r>
      <w:r w:rsidRPr="003066BE">
        <w:rPr>
          <w:rFonts w:ascii="Times New Roman" w:hAnsi="Times New Roman" w:cs="Times New Roman"/>
        </w:rPr>
        <w:br/>
      </w:r>
      <w:r w:rsidRPr="003066BE">
        <w:rPr>
          <w:rFonts w:ascii="Times New Roman" w:hAnsi="Times New Roman" w:cs="Times New Roman"/>
        </w:rPr>
        <w:lastRenderedPageBreak/>
        <w:t>• Line Charts: Trend analysis if temporal data becomes available</w:t>
      </w:r>
      <w:r w:rsidRPr="003066BE">
        <w:rPr>
          <w:rFonts w:ascii="Times New Roman" w:hAnsi="Times New Roman" w:cs="Times New Roman"/>
        </w:rPr>
        <w:br/>
        <w:t>• Box Plots: Identify outliers and distribution variations across demographic groups</w:t>
      </w:r>
    </w:p>
    <w:p w14:paraId="28BB6A39"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3.4 Filter &amp; Interaction</w:t>
      </w:r>
    </w:p>
    <w:p w14:paraId="38E6DC0F"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Dynamic filtering and interaction capabilities must include:</w:t>
      </w:r>
      <w:r w:rsidRPr="003066BE">
        <w:rPr>
          <w:rFonts w:ascii="Times New Roman" w:hAnsi="Times New Roman" w:cs="Times New Roman"/>
        </w:rPr>
        <w:br/>
        <w:t>• Age Group Filter: Filter data by age ranges (e.g., 16-25, 26-35, 36-50, 51+)</w:t>
      </w:r>
      <w:r w:rsidRPr="003066BE">
        <w:rPr>
          <w:rFonts w:ascii="Times New Roman" w:hAnsi="Times New Roman" w:cs="Times New Roman"/>
        </w:rPr>
        <w:br/>
        <w:t>• Gender Filter: Select by gender categories (Male, Female, Other)</w:t>
      </w:r>
      <w:r w:rsidRPr="003066BE">
        <w:rPr>
          <w:rFonts w:ascii="Times New Roman" w:hAnsi="Times New Roman" w:cs="Times New Roman"/>
        </w:rPr>
        <w:br/>
        <w:t>• Location Type Filter: Filter by Urban, Suburban, or Rural</w:t>
      </w:r>
      <w:r w:rsidRPr="003066BE">
        <w:rPr>
          <w:rFonts w:ascii="Times New Roman" w:hAnsi="Times New Roman" w:cs="Times New Roman"/>
        </w:rPr>
        <w:br/>
        <w:t>• Device Type Filter: Focus on specific technology types (phone, laptop, tablet, TV, gaming)</w:t>
      </w:r>
      <w:r w:rsidRPr="003066BE">
        <w:rPr>
          <w:rFonts w:ascii="Times New Roman" w:hAnsi="Times New Roman" w:cs="Times New Roman"/>
        </w:rPr>
        <w:br/>
        <w:t>• Interactive Tooltips: Hover over data points to view detailed individual values</w:t>
      </w:r>
    </w:p>
    <w:p w14:paraId="0B94ECA4"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Data Requirements &amp; Domain Analysis</w:t>
      </w:r>
    </w:p>
    <w:p w14:paraId="6B47041A"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4.1 Data Dictionary</w:t>
      </w:r>
    </w:p>
    <w:p w14:paraId="1E753FF3"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The following table defines the variables in the Tech Use &amp; Stress Wellness dataset:</w:t>
      </w:r>
    </w:p>
    <w:p w14:paraId="13231357" w14:textId="77777777" w:rsidR="001336BC" w:rsidRPr="003066BE" w:rsidRDefault="001336BC" w:rsidP="001336BC">
      <w:pPr>
        <w:rPr>
          <w:rFonts w:ascii="Times New Roman" w:hAnsi="Times New Roman" w:cs="Times New Roman"/>
        </w:rPr>
      </w:pPr>
    </w:p>
    <w:tbl>
      <w:tblPr>
        <w:tblStyle w:val="TableGrid"/>
        <w:tblW w:w="0" w:type="auto"/>
        <w:tblLook w:val="04A0" w:firstRow="1" w:lastRow="0" w:firstColumn="1" w:lastColumn="0" w:noHBand="0" w:noVBand="1"/>
      </w:tblPr>
      <w:tblGrid>
        <w:gridCol w:w="3283"/>
        <w:gridCol w:w="1852"/>
        <w:gridCol w:w="1994"/>
        <w:gridCol w:w="2221"/>
      </w:tblGrid>
      <w:tr w:rsidR="001336BC" w:rsidRPr="003066BE" w14:paraId="7090348D" w14:textId="77777777" w:rsidTr="00130952">
        <w:tc>
          <w:tcPr>
            <w:tcW w:w="2160" w:type="dxa"/>
          </w:tcPr>
          <w:p w14:paraId="43A99DB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Variable Name</w:t>
            </w:r>
          </w:p>
        </w:tc>
        <w:tc>
          <w:tcPr>
            <w:tcW w:w="2160" w:type="dxa"/>
          </w:tcPr>
          <w:p w14:paraId="5D14364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Type</w:t>
            </w:r>
          </w:p>
        </w:tc>
        <w:tc>
          <w:tcPr>
            <w:tcW w:w="2160" w:type="dxa"/>
          </w:tcPr>
          <w:p w14:paraId="6B73B9A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Description</w:t>
            </w:r>
          </w:p>
        </w:tc>
        <w:tc>
          <w:tcPr>
            <w:tcW w:w="2160" w:type="dxa"/>
          </w:tcPr>
          <w:p w14:paraId="51A636C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Unit</w:t>
            </w:r>
          </w:p>
        </w:tc>
      </w:tr>
      <w:tr w:rsidR="001336BC" w:rsidRPr="003066BE" w14:paraId="220AE9D5" w14:textId="77777777" w:rsidTr="00130952">
        <w:tc>
          <w:tcPr>
            <w:tcW w:w="2160" w:type="dxa"/>
          </w:tcPr>
          <w:p w14:paraId="673CF144"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user_id</w:t>
            </w:r>
            <w:proofErr w:type="spellEnd"/>
          </w:p>
        </w:tc>
        <w:tc>
          <w:tcPr>
            <w:tcW w:w="2160" w:type="dxa"/>
          </w:tcPr>
          <w:p w14:paraId="2800BB3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3F1AC39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Unique identifier for each user</w:t>
            </w:r>
          </w:p>
        </w:tc>
        <w:tc>
          <w:tcPr>
            <w:tcW w:w="2160" w:type="dxa"/>
          </w:tcPr>
          <w:p w14:paraId="00CF0BF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N/A</w:t>
            </w:r>
          </w:p>
        </w:tc>
      </w:tr>
      <w:tr w:rsidR="001336BC" w:rsidRPr="003066BE" w14:paraId="219929AC" w14:textId="77777777" w:rsidTr="00130952">
        <w:tc>
          <w:tcPr>
            <w:tcW w:w="2160" w:type="dxa"/>
          </w:tcPr>
          <w:p w14:paraId="17B967D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age</w:t>
            </w:r>
          </w:p>
        </w:tc>
        <w:tc>
          <w:tcPr>
            <w:tcW w:w="2160" w:type="dxa"/>
          </w:tcPr>
          <w:p w14:paraId="3ED0C7A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6A884A7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Age of the user</w:t>
            </w:r>
          </w:p>
        </w:tc>
        <w:tc>
          <w:tcPr>
            <w:tcW w:w="2160" w:type="dxa"/>
          </w:tcPr>
          <w:p w14:paraId="099E867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Years</w:t>
            </w:r>
          </w:p>
        </w:tc>
      </w:tr>
      <w:tr w:rsidR="001336BC" w:rsidRPr="003066BE" w14:paraId="6AE50CD9" w14:textId="77777777" w:rsidTr="00130952">
        <w:tc>
          <w:tcPr>
            <w:tcW w:w="2160" w:type="dxa"/>
          </w:tcPr>
          <w:p w14:paraId="0BE065E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gender</w:t>
            </w:r>
          </w:p>
        </w:tc>
        <w:tc>
          <w:tcPr>
            <w:tcW w:w="2160" w:type="dxa"/>
          </w:tcPr>
          <w:p w14:paraId="3AB3290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Categorical</w:t>
            </w:r>
          </w:p>
        </w:tc>
        <w:tc>
          <w:tcPr>
            <w:tcW w:w="2160" w:type="dxa"/>
          </w:tcPr>
          <w:p w14:paraId="063931D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Gender of the user</w:t>
            </w:r>
          </w:p>
        </w:tc>
        <w:tc>
          <w:tcPr>
            <w:tcW w:w="2160" w:type="dxa"/>
          </w:tcPr>
          <w:p w14:paraId="5B3A694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Male/Female/Other</w:t>
            </w:r>
          </w:p>
        </w:tc>
      </w:tr>
      <w:tr w:rsidR="001336BC" w:rsidRPr="003066BE" w14:paraId="3E8CC51A" w14:textId="77777777" w:rsidTr="00130952">
        <w:tc>
          <w:tcPr>
            <w:tcW w:w="2160" w:type="dxa"/>
          </w:tcPr>
          <w:p w14:paraId="702AD50B"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daily_screen_time_hours</w:t>
            </w:r>
            <w:proofErr w:type="spellEnd"/>
          </w:p>
        </w:tc>
        <w:tc>
          <w:tcPr>
            <w:tcW w:w="2160" w:type="dxa"/>
          </w:tcPr>
          <w:p w14:paraId="363BFCB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365A936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Total daily screen time across all devices</w:t>
            </w:r>
          </w:p>
        </w:tc>
        <w:tc>
          <w:tcPr>
            <w:tcW w:w="2160" w:type="dxa"/>
          </w:tcPr>
          <w:p w14:paraId="4BD4D21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55E11477" w14:textId="77777777" w:rsidTr="00130952">
        <w:tc>
          <w:tcPr>
            <w:tcW w:w="2160" w:type="dxa"/>
          </w:tcPr>
          <w:p w14:paraId="39723CE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phone_usage_hours</w:t>
            </w:r>
            <w:proofErr w:type="spellEnd"/>
          </w:p>
        </w:tc>
        <w:tc>
          <w:tcPr>
            <w:tcW w:w="2160" w:type="dxa"/>
          </w:tcPr>
          <w:p w14:paraId="6E9653A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1815598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phone usage time</w:t>
            </w:r>
          </w:p>
        </w:tc>
        <w:tc>
          <w:tcPr>
            <w:tcW w:w="2160" w:type="dxa"/>
          </w:tcPr>
          <w:p w14:paraId="0617B0A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34478180" w14:textId="77777777" w:rsidTr="00130952">
        <w:tc>
          <w:tcPr>
            <w:tcW w:w="2160" w:type="dxa"/>
          </w:tcPr>
          <w:p w14:paraId="36DB079A"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laptop_usage_hours</w:t>
            </w:r>
            <w:proofErr w:type="spellEnd"/>
          </w:p>
        </w:tc>
        <w:tc>
          <w:tcPr>
            <w:tcW w:w="2160" w:type="dxa"/>
          </w:tcPr>
          <w:p w14:paraId="0BBF67C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48FD060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laptop/computer usage time</w:t>
            </w:r>
          </w:p>
        </w:tc>
        <w:tc>
          <w:tcPr>
            <w:tcW w:w="2160" w:type="dxa"/>
          </w:tcPr>
          <w:p w14:paraId="2DDDE28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19E08EBB" w14:textId="77777777" w:rsidTr="00130952">
        <w:tc>
          <w:tcPr>
            <w:tcW w:w="2160" w:type="dxa"/>
          </w:tcPr>
          <w:p w14:paraId="363FD109"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tablet_usage_hours</w:t>
            </w:r>
            <w:proofErr w:type="spellEnd"/>
          </w:p>
        </w:tc>
        <w:tc>
          <w:tcPr>
            <w:tcW w:w="2160" w:type="dxa"/>
          </w:tcPr>
          <w:p w14:paraId="49430F5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CAFC0D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tablet usage time</w:t>
            </w:r>
          </w:p>
        </w:tc>
        <w:tc>
          <w:tcPr>
            <w:tcW w:w="2160" w:type="dxa"/>
          </w:tcPr>
          <w:p w14:paraId="6D84C75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60CC8352" w14:textId="77777777" w:rsidTr="00130952">
        <w:tc>
          <w:tcPr>
            <w:tcW w:w="2160" w:type="dxa"/>
          </w:tcPr>
          <w:p w14:paraId="56D056E7"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tv_usage_hours</w:t>
            </w:r>
            <w:proofErr w:type="spellEnd"/>
          </w:p>
        </w:tc>
        <w:tc>
          <w:tcPr>
            <w:tcW w:w="2160" w:type="dxa"/>
          </w:tcPr>
          <w:p w14:paraId="11A2B3E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9DBC86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TV viewing time</w:t>
            </w:r>
          </w:p>
        </w:tc>
        <w:tc>
          <w:tcPr>
            <w:tcW w:w="2160" w:type="dxa"/>
          </w:tcPr>
          <w:p w14:paraId="6FA324E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22BB29DC" w14:textId="77777777" w:rsidTr="00130952">
        <w:tc>
          <w:tcPr>
            <w:tcW w:w="2160" w:type="dxa"/>
          </w:tcPr>
          <w:p w14:paraId="20D6B7EF"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social_media_hours</w:t>
            </w:r>
            <w:proofErr w:type="spellEnd"/>
          </w:p>
        </w:tc>
        <w:tc>
          <w:tcPr>
            <w:tcW w:w="2160" w:type="dxa"/>
          </w:tcPr>
          <w:p w14:paraId="685B08D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076E0E3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time spent on social media</w:t>
            </w:r>
          </w:p>
        </w:tc>
        <w:tc>
          <w:tcPr>
            <w:tcW w:w="2160" w:type="dxa"/>
          </w:tcPr>
          <w:p w14:paraId="2424617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03411864" w14:textId="77777777" w:rsidTr="00130952">
        <w:tc>
          <w:tcPr>
            <w:tcW w:w="2160" w:type="dxa"/>
          </w:tcPr>
          <w:p w14:paraId="01418F6D"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work_related_hours</w:t>
            </w:r>
            <w:proofErr w:type="spellEnd"/>
          </w:p>
        </w:tc>
        <w:tc>
          <w:tcPr>
            <w:tcW w:w="2160" w:type="dxa"/>
          </w:tcPr>
          <w:p w14:paraId="4B280C6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5A70DA6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work-related technology usage</w:t>
            </w:r>
          </w:p>
        </w:tc>
        <w:tc>
          <w:tcPr>
            <w:tcW w:w="2160" w:type="dxa"/>
          </w:tcPr>
          <w:p w14:paraId="3676B66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6B6ED85D" w14:textId="77777777" w:rsidTr="00130952">
        <w:tc>
          <w:tcPr>
            <w:tcW w:w="2160" w:type="dxa"/>
          </w:tcPr>
          <w:p w14:paraId="73516EEB"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entertainment_hours</w:t>
            </w:r>
            <w:proofErr w:type="spellEnd"/>
          </w:p>
        </w:tc>
        <w:tc>
          <w:tcPr>
            <w:tcW w:w="2160" w:type="dxa"/>
          </w:tcPr>
          <w:p w14:paraId="16192F3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5F35863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entertainment content consumption</w:t>
            </w:r>
          </w:p>
        </w:tc>
        <w:tc>
          <w:tcPr>
            <w:tcW w:w="2160" w:type="dxa"/>
          </w:tcPr>
          <w:p w14:paraId="236B6E2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533794D2" w14:textId="77777777" w:rsidTr="00130952">
        <w:tc>
          <w:tcPr>
            <w:tcW w:w="2160" w:type="dxa"/>
          </w:tcPr>
          <w:p w14:paraId="166F5914"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gaming_hours</w:t>
            </w:r>
            <w:proofErr w:type="spellEnd"/>
          </w:p>
        </w:tc>
        <w:tc>
          <w:tcPr>
            <w:tcW w:w="2160" w:type="dxa"/>
          </w:tcPr>
          <w:p w14:paraId="48B9205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0119AB4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gaming time</w:t>
            </w:r>
          </w:p>
        </w:tc>
        <w:tc>
          <w:tcPr>
            <w:tcW w:w="2160" w:type="dxa"/>
          </w:tcPr>
          <w:p w14:paraId="50CC933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29261810" w14:textId="77777777" w:rsidTr="00130952">
        <w:tc>
          <w:tcPr>
            <w:tcW w:w="2160" w:type="dxa"/>
          </w:tcPr>
          <w:p w14:paraId="16550F50"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sleep_duration_hours</w:t>
            </w:r>
            <w:proofErr w:type="spellEnd"/>
          </w:p>
        </w:tc>
        <w:tc>
          <w:tcPr>
            <w:tcW w:w="2160" w:type="dxa"/>
          </w:tcPr>
          <w:p w14:paraId="58392D6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490A5B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Average nightly sleep duration</w:t>
            </w:r>
          </w:p>
        </w:tc>
        <w:tc>
          <w:tcPr>
            <w:tcW w:w="2160" w:type="dxa"/>
          </w:tcPr>
          <w:p w14:paraId="5C32EFC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40D70B87" w14:textId="77777777" w:rsidTr="00130952">
        <w:tc>
          <w:tcPr>
            <w:tcW w:w="2160" w:type="dxa"/>
          </w:tcPr>
          <w:p w14:paraId="3575E512"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sleep_quality</w:t>
            </w:r>
            <w:proofErr w:type="spellEnd"/>
          </w:p>
        </w:tc>
        <w:tc>
          <w:tcPr>
            <w:tcW w:w="2160" w:type="dxa"/>
          </w:tcPr>
          <w:p w14:paraId="06E1B36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1BACB51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Self-reported sleep quality (1-5 scale)</w:t>
            </w:r>
          </w:p>
        </w:tc>
        <w:tc>
          <w:tcPr>
            <w:tcW w:w="2160" w:type="dxa"/>
          </w:tcPr>
          <w:p w14:paraId="4BACD79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1-5</w:t>
            </w:r>
          </w:p>
        </w:tc>
      </w:tr>
      <w:tr w:rsidR="001336BC" w:rsidRPr="003066BE" w14:paraId="27425365" w14:textId="77777777" w:rsidTr="00130952">
        <w:tc>
          <w:tcPr>
            <w:tcW w:w="2160" w:type="dxa"/>
          </w:tcPr>
          <w:p w14:paraId="14E20DD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lastRenderedPageBreak/>
              <w:t>mood_rating</w:t>
            </w:r>
            <w:proofErr w:type="spellEnd"/>
          </w:p>
        </w:tc>
        <w:tc>
          <w:tcPr>
            <w:tcW w:w="2160" w:type="dxa"/>
          </w:tcPr>
          <w:p w14:paraId="3F38C14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7F5A822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Self-reported mood rating</w:t>
            </w:r>
          </w:p>
        </w:tc>
        <w:tc>
          <w:tcPr>
            <w:tcW w:w="2160" w:type="dxa"/>
          </w:tcPr>
          <w:p w14:paraId="4E40CE9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1-10</w:t>
            </w:r>
          </w:p>
        </w:tc>
      </w:tr>
      <w:tr w:rsidR="001336BC" w:rsidRPr="003066BE" w14:paraId="2260CA6D" w14:textId="77777777" w:rsidTr="00130952">
        <w:tc>
          <w:tcPr>
            <w:tcW w:w="2160" w:type="dxa"/>
          </w:tcPr>
          <w:p w14:paraId="368609AE"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stress_level</w:t>
            </w:r>
            <w:proofErr w:type="spellEnd"/>
          </w:p>
        </w:tc>
        <w:tc>
          <w:tcPr>
            <w:tcW w:w="2160" w:type="dxa"/>
          </w:tcPr>
          <w:p w14:paraId="4F2E36B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3AF5266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Self-reported stress level</w:t>
            </w:r>
          </w:p>
        </w:tc>
        <w:tc>
          <w:tcPr>
            <w:tcW w:w="2160" w:type="dxa"/>
          </w:tcPr>
          <w:p w14:paraId="69CE174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1-10</w:t>
            </w:r>
          </w:p>
        </w:tc>
      </w:tr>
      <w:tr w:rsidR="001336BC" w:rsidRPr="003066BE" w14:paraId="145ABDF0" w14:textId="77777777" w:rsidTr="00130952">
        <w:tc>
          <w:tcPr>
            <w:tcW w:w="2160" w:type="dxa"/>
          </w:tcPr>
          <w:p w14:paraId="76428F30"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physical_activity_hours_per_week</w:t>
            </w:r>
            <w:proofErr w:type="spellEnd"/>
          </w:p>
        </w:tc>
        <w:tc>
          <w:tcPr>
            <w:tcW w:w="2160" w:type="dxa"/>
          </w:tcPr>
          <w:p w14:paraId="727C0B3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1BC8051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Weekly physical activity duration</w:t>
            </w:r>
          </w:p>
        </w:tc>
        <w:tc>
          <w:tcPr>
            <w:tcW w:w="2160" w:type="dxa"/>
          </w:tcPr>
          <w:p w14:paraId="63782CC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7E1CA267" w14:textId="77777777" w:rsidTr="00130952">
        <w:tc>
          <w:tcPr>
            <w:tcW w:w="2160" w:type="dxa"/>
          </w:tcPr>
          <w:p w14:paraId="78356C63"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location_type</w:t>
            </w:r>
            <w:proofErr w:type="spellEnd"/>
          </w:p>
        </w:tc>
        <w:tc>
          <w:tcPr>
            <w:tcW w:w="2160" w:type="dxa"/>
          </w:tcPr>
          <w:p w14:paraId="348C07C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Categorical</w:t>
            </w:r>
          </w:p>
        </w:tc>
        <w:tc>
          <w:tcPr>
            <w:tcW w:w="2160" w:type="dxa"/>
          </w:tcPr>
          <w:p w14:paraId="7B123F4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Type of residence area</w:t>
            </w:r>
          </w:p>
        </w:tc>
        <w:tc>
          <w:tcPr>
            <w:tcW w:w="2160" w:type="dxa"/>
          </w:tcPr>
          <w:p w14:paraId="061210D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Urban/Suburban/Rural</w:t>
            </w:r>
          </w:p>
        </w:tc>
      </w:tr>
      <w:tr w:rsidR="001336BC" w:rsidRPr="003066BE" w14:paraId="0C5DD9CB" w14:textId="77777777" w:rsidTr="00130952">
        <w:tc>
          <w:tcPr>
            <w:tcW w:w="2160" w:type="dxa"/>
          </w:tcPr>
          <w:p w14:paraId="2B8F404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mental_health_score</w:t>
            </w:r>
            <w:proofErr w:type="spellEnd"/>
          </w:p>
        </w:tc>
        <w:tc>
          <w:tcPr>
            <w:tcW w:w="2160" w:type="dxa"/>
          </w:tcPr>
          <w:p w14:paraId="31A0DAC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02F4C92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Overall mental health score</w:t>
            </w:r>
          </w:p>
        </w:tc>
        <w:tc>
          <w:tcPr>
            <w:tcW w:w="2160" w:type="dxa"/>
          </w:tcPr>
          <w:p w14:paraId="03D48E2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0-100</w:t>
            </w:r>
          </w:p>
        </w:tc>
      </w:tr>
      <w:tr w:rsidR="001336BC" w:rsidRPr="003066BE" w14:paraId="0F54BB0B" w14:textId="77777777" w:rsidTr="00130952">
        <w:tc>
          <w:tcPr>
            <w:tcW w:w="2160" w:type="dxa"/>
          </w:tcPr>
          <w:p w14:paraId="0778FBA2"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uses_wellness_apps</w:t>
            </w:r>
            <w:proofErr w:type="spellEnd"/>
          </w:p>
        </w:tc>
        <w:tc>
          <w:tcPr>
            <w:tcW w:w="2160" w:type="dxa"/>
          </w:tcPr>
          <w:p w14:paraId="475A379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Boolean</w:t>
            </w:r>
          </w:p>
        </w:tc>
        <w:tc>
          <w:tcPr>
            <w:tcW w:w="2160" w:type="dxa"/>
          </w:tcPr>
          <w:p w14:paraId="6B13889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Whether user uses wellness applications</w:t>
            </w:r>
          </w:p>
        </w:tc>
        <w:tc>
          <w:tcPr>
            <w:tcW w:w="2160" w:type="dxa"/>
          </w:tcPr>
          <w:p w14:paraId="676B02B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True/False</w:t>
            </w:r>
          </w:p>
        </w:tc>
      </w:tr>
      <w:tr w:rsidR="001336BC" w:rsidRPr="003066BE" w14:paraId="0B8BC3D9" w14:textId="77777777" w:rsidTr="00130952">
        <w:tc>
          <w:tcPr>
            <w:tcW w:w="2160" w:type="dxa"/>
          </w:tcPr>
          <w:p w14:paraId="4098592E"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eats_healthy</w:t>
            </w:r>
            <w:proofErr w:type="spellEnd"/>
          </w:p>
        </w:tc>
        <w:tc>
          <w:tcPr>
            <w:tcW w:w="2160" w:type="dxa"/>
          </w:tcPr>
          <w:p w14:paraId="2FA21EC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Boolean</w:t>
            </w:r>
          </w:p>
        </w:tc>
        <w:tc>
          <w:tcPr>
            <w:tcW w:w="2160" w:type="dxa"/>
          </w:tcPr>
          <w:p w14:paraId="7984067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Whether user maintains healthy eating habits</w:t>
            </w:r>
          </w:p>
        </w:tc>
        <w:tc>
          <w:tcPr>
            <w:tcW w:w="2160" w:type="dxa"/>
          </w:tcPr>
          <w:p w14:paraId="58FA0B2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True/False</w:t>
            </w:r>
          </w:p>
        </w:tc>
      </w:tr>
      <w:tr w:rsidR="001336BC" w:rsidRPr="003066BE" w14:paraId="1151F0AF" w14:textId="77777777" w:rsidTr="00130952">
        <w:tc>
          <w:tcPr>
            <w:tcW w:w="2160" w:type="dxa"/>
          </w:tcPr>
          <w:p w14:paraId="0BE51109"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caffeine_intake_mg_per_day</w:t>
            </w:r>
            <w:proofErr w:type="spellEnd"/>
          </w:p>
        </w:tc>
        <w:tc>
          <w:tcPr>
            <w:tcW w:w="2160" w:type="dxa"/>
          </w:tcPr>
          <w:p w14:paraId="6DCB386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83F686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caffeine consumption</w:t>
            </w:r>
          </w:p>
        </w:tc>
        <w:tc>
          <w:tcPr>
            <w:tcW w:w="2160" w:type="dxa"/>
          </w:tcPr>
          <w:p w14:paraId="239474C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mg</w:t>
            </w:r>
          </w:p>
        </w:tc>
      </w:tr>
      <w:tr w:rsidR="001336BC" w:rsidRPr="003066BE" w14:paraId="7172152F" w14:textId="77777777" w:rsidTr="00130952">
        <w:tc>
          <w:tcPr>
            <w:tcW w:w="2160" w:type="dxa"/>
          </w:tcPr>
          <w:p w14:paraId="0F8B27FE"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weekly_anxiety_score</w:t>
            </w:r>
            <w:proofErr w:type="spellEnd"/>
          </w:p>
        </w:tc>
        <w:tc>
          <w:tcPr>
            <w:tcW w:w="2160" w:type="dxa"/>
          </w:tcPr>
          <w:p w14:paraId="6889FA8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105C591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Weekly anxiety symptom score</w:t>
            </w:r>
          </w:p>
        </w:tc>
        <w:tc>
          <w:tcPr>
            <w:tcW w:w="2160" w:type="dxa"/>
          </w:tcPr>
          <w:p w14:paraId="41D3B27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0-21</w:t>
            </w:r>
          </w:p>
        </w:tc>
      </w:tr>
      <w:tr w:rsidR="001336BC" w:rsidRPr="003066BE" w14:paraId="3FF4D982" w14:textId="77777777" w:rsidTr="00130952">
        <w:tc>
          <w:tcPr>
            <w:tcW w:w="2160" w:type="dxa"/>
          </w:tcPr>
          <w:p w14:paraId="40A38E6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weekly_depression_score</w:t>
            </w:r>
            <w:proofErr w:type="spellEnd"/>
          </w:p>
        </w:tc>
        <w:tc>
          <w:tcPr>
            <w:tcW w:w="2160" w:type="dxa"/>
          </w:tcPr>
          <w:p w14:paraId="5D9A051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78C1313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Weekly depression symptom score</w:t>
            </w:r>
          </w:p>
        </w:tc>
        <w:tc>
          <w:tcPr>
            <w:tcW w:w="2160" w:type="dxa"/>
          </w:tcPr>
          <w:p w14:paraId="268B101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0-27</w:t>
            </w:r>
          </w:p>
        </w:tc>
      </w:tr>
      <w:tr w:rsidR="001336BC" w:rsidRPr="003066BE" w14:paraId="3C732C90" w14:textId="77777777" w:rsidTr="00130952">
        <w:tc>
          <w:tcPr>
            <w:tcW w:w="2160" w:type="dxa"/>
          </w:tcPr>
          <w:p w14:paraId="2F492EF0"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mindfulness_minutes_per_day</w:t>
            </w:r>
            <w:proofErr w:type="spellEnd"/>
          </w:p>
        </w:tc>
        <w:tc>
          <w:tcPr>
            <w:tcW w:w="2160" w:type="dxa"/>
          </w:tcPr>
          <w:p w14:paraId="259A777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31E5041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mindfulness practice time</w:t>
            </w:r>
          </w:p>
        </w:tc>
        <w:tc>
          <w:tcPr>
            <w:tcW w:w="2160" w:type="dxa"/>
          </w:tcPr>
          <w:p w14:paraId="39DBB31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Minutes</w:t>
            </w:r>
          </w:p>
        </w:tc>
      </w:tr>
    </w:tbl>
    <w:p w14:paraId="29815FAA" w14:textId="77777777" w:rsidR="001336BC" w:rsidRPr="003066BE" w:rsidRDefault="001336BC" w:rsidP="001336BC">
      <w:pPr>
        <w:rPr>
          <w:rFonts w:ascii="Times New Roman" w:eastAsia="SimSun" w:hAnsi="Times New Roman" w:cs="Times New Roman"/>
          <w:lang w:eastAsia="zh-CN"/>
        </w:rPr>
      </w:pPr>
    </w:p>
    <w:p w14:paraId="633FBDF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4.2 Data Integrity</w:t>
      </w:r>
    </w:p>
    <w:p w14:paraId="1F66C7CE"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Data integrity rules and business logic:</w:t>
      </w:r>
      <w:r w:rsidRPr="003066BE">
        <w:rPr>
          <w:rFonts w:ascii="Times New Roman" w:hAnsi="Times New Roman" w:cs="Times New Roman"/>
        </w:rPr>
        <w:br/>
        <w:t>• Missing Value Handling:</w:t>
      </w:r>
      <w:r w:rsidRPr="003066BE">
        <w:rPr>
          <w:rFonts w:ascii="Times New Roman" w:hAnsi="Times New Roman" w:cs="Times New Roman"/>
        </w:rPr>
        <w:br/>
        <w:t xml:space="preserve">  - If a record has more than 30% missing values, exclude from analysis</w:t>
      </w:r>
      <w:r w:rsidRPr="003066BE">
        <w:rPr>
          <w:rFonts w:ascii="Times New Roman" w:hAnsi="Times New Roman" w:cs="Times New Roman"/>
        </w:rPr>
        <w:br/>
        <w:t xml:space="preserve">  - For numeric fields, impute missing values using mean substitution within each demographic group</w:t>
      </w:r>
      <w:r w:rsidRPr="003066BE">
        <w:rPr>
          <w:rFonts w:ascii="Times New Roman" w:hAnsi="Times New Roman" w:cs="Times New Roman"/>
        </w:rPr>
        <w:br/>
        <w:t xml:space="preserve">  - For categorical fields, impute using mode</w:t>
      </w:r>
      <w:r w:rsidRPr="003066BE">
        <w:rPr>
          <w:rFonts w:ascii="Times New Roman" w:hAnsi="Times New Roman" w:cs="Times New Roman"/>
        </w:rPr>
        <w:br/>
        <w:t>• Outlier Detection:</w:t>
      </w:r>
      <w:r w:rsidRPr="003066BE">
        <w:rPr>
          <w:rFonts w:ascii="Times New Roman" w:hAnsi="Times New Roman" w:cs="Times New Roman"/>
        </w:rPr>
        <w:br/>
        <w:t xml:space="preserve">  - Identify values beyond 3 standard deviations from the mean as potential outliers</w:t>
      </w:r>
      <w:r w:rsidRPr="003066BE">
        <w:rPr>
          <w:rFonts w:ascii="Times New Roman" w:hAnsi="Times New Roman" w:cs="Times New Roman"/>
        </w:rPr>
        <w:br/>
        <w:t xml:space="preserve">  - Flag extreme values (e.g., screen time &gt; 24 hours) for manual review</w:t>
      </w:r>
      <w:r w:rsidRPr="003066BE">
        <w:rPr>
          <w:rFonts w:ascii="Times New Roman" w:hAnsi="Times New Roman" w:cs="Times New Roman"/>
        </w:rPr>
        <w:br/>
        <w:t>• Value Range Validation:</w:t>
      </w:r>
      <w:r w:rsidRPr="003066BE">
        <w:rPr>
          <w:rFonts w:ascii="Times New Roman" w:hAnsi="Times New Roman" w:cs="Times New Roman"/>
        </w:rPr>
        <w:br/>
        <w:t xml:space="preserve">  - Sleep duration must be between 0 and 24 hours</w:t>
      </w:r>
      <w:r w:rsidRPr="003066BE">
        <w:rPr>
          <w:rFonts w:ascii="Times New Roman" w:hAnsi="Times New Roman" w:cs="Times New Roman"/>
        </w:rPr>
        <w:br/>
        <w:t xml:space="preserve">  - Scores (stress, anxiety, depression) must be within their defined scales</w:t>
      </w:r>
      <w:r w:rsidRPr="003066BE">
        <w:rPr>
          <w:rFonts w:ascii="Times New Roman" w:hAnsi="Times New Roman" w:cs="Times New Roman"/>
        </w:rPr>
        <w:br/>
        <w:t xml:space="preserve">  - Age must be between 10 and 100 years</w:t>
      </w:r>
    </w:p>
    <w:p w14:paraId="450BE9F9" w14:textId="77777777" w:rsidR="001336BC" w:rsidRPr="003066BE" w:rsidRDefault="001336BC" w:rsidP="001336BC">
      <w:pPr>
        <w:rPr>
          <w:rFonts w:ascii="Times New Roman" w:eastAsia="SimSun" w:hAnsi="Times New Roman" w:cs="Times New Roman"/>
          <w:lang w:eastAsia="zh-CN"/>
        </w:rPr>
      </w:pPr>
    </w:p>
    <w:p w14:paraId="751BE1E0"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5. Non-functional Requirements</w:t>
      </w:r>
    </w:p>
    <w:p w14:paraId="49B54835"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5.1 Privacy &amp; Ethics</w:t>
      </w:r>
    </w:p>
    <w:p w14:paraId="4AA00094"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lastRenderedPageBreak/>
        <w:t>Data handling requirements:</w:t>
      </w:r>
      <w:r w:rsidRPr="003066BE">
        <w:rPr>
          <w:rFonts w:ascii="Times New Roman" w:hAnsi="Times New Roman" w:cs="Times New Roman"/>
        </w:rPr>
        <w:br/>
        <w:t>• User IDs must be anonymized before analysis; no personally identifiable information (PII) should be displayed in visualizations</w:t>
      </w:r>
      <w:r w:rsidRPr="003066BE">
        <w:rPr>
          <w:rFonts w:ascii="Times New Roman" w:hAnsi="Times New Roman" w:cs="Times New Roman"/>
        </w:rPr>
        <w:br/>
        <w:t>• Aggregate data should be used for group-level insights; individual-level data access restricted to authorized researchers</w:t>
      </w:r>
    </w:p>
    <w:p w14:paraId="77431A1C"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5.2 Usability</w:t>
      </w:r>
    </w:p>
    <w:p w14:paraId="644D9709"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Visualization readability standards:</w:t>
      </w:r>
      <w:r w:rsidRPr="003066BE">
        <w:rPr>
          <w:rFonts w:ascii="Times New Roman" w:hAnsi="Times New Roman" w:cs="Times New Roman"/>
        </w:rPr>
        <w:br/>
        <w:t>• All charts must have clear titles and axis labels with readable font sizes (minimum 10pt)</w:t>
      </w:r>
      <w:r w:rsidRPr="003066BE">
        <w:rPr>
          <w:rFonts w:ascii="Times New Roman" w:hAnsi="Times New Roman" w:cs="Times New Roman"/>
        </w:rPr>
        <w:br/>
        <w:t>• Color schemes must be accessible (avoid red-green combinations only) and consistent throughout the dashboard</w:t>
      </w:r>
    </w:p>
    <w:p w14:paraId="0FA81FA5" w14:textId="77777777" w:rsidR="001336BC" w:rsidRPr="003066BE" w:rsidRDefault="001336BC" w:rsidP="001336BC">
      <w:pPr>
        <w:rPr>
          <w:rFonts w:ascii="Times New Roman" w:eastAsia="SimSun" w:hAnsi="Times New Roman" w:cs="Times New Roman"/>
          <w:lang w:eastAsia="zh-CN"/>
        </w:rPr>
      </w:pPr>
    </w:p>
    <w:p w14:paraId="5509FD28" w14:textId="23D58F39" w:rsidR="001336BC" w:rsidRPr="003066BE" w:rsidRDefault="001336BC">
      <w:pPr>
        <w:rPr>
          <w:rFonts w:ascii="Times New Roman" w:hAnsi="Times New Roman" w:cs="Times New Roman"/>
          <w:lang w:eastAsia="zh-CN"/>
        </w:rPr>
      </w:pPr>
      <w:r w:rsidRPr="003066BE">
        <w:rPr>
          <w:rFonts w:ascii="Times New Roman" w:hAnsi="Times New Roman" w:cs="Times New Roman"/>
          <w:lang w:eastAsia="zh-CN"/>
        </w:rPr>
        <w:br w:type="page"/>
      </w:r>
    </w:p>
    <w:p w14:paraId="10A856FA" w14:textId="77777777" w:rsidR="001336BC" w:rsidRPr="003066BE" w:rsidRDefault="001336BC" w:rsidP="001336BC">
      <w:pPr>
        <w:jc w:val="center"/>
        <w:rPr>
          <w:rFonts w:ascii="Times New Roman" w:hAnsi="Times New Roman" w:cs="Times New Roman"/>
          <w:bCs/>
        </w:rPr>
      </w:pPr>
      <w:r w:rsidRPr="003066BE">
        <w:rPr>
          <w:rFonts w:ascii="Times New Roman" w:hAnsi="Times New Roman" w:cs="Times New Roman"/>
          <w:bCs/>
          <w:sz w:val="36"/>
        </w:rPr>
        <w:lastRenderedPageBreak/>
        <w:t>Design Document</w:t>
      </w:r>
    </w:p>
    <w:p w14:paraId="251D6F6B" w14:textId="77777777" w:rsidR="001336BC" w:rsidRPr="003066BE" w:rsidRDefault="001336BC" w:rsidP="001336BC">
      <w:pPr>
        <w:rPr>
          <w:rFonts w:ascii="Times New Roman" w:hAnsi="Times New Roman" w:cs="Times New Roman"/>
        </w:rPr>
      </w:pPr>
    </w:p>
    <w:p w14:paraId="754810FE"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Tech Use and Mental Wellness Analysis System</w:t>
      </w:r>
    </w:p>
    <w:p w14:paraId="68C0D828" w14:textId="530C6611" w:rsidR="001336BC" w:rsidRPr="003066BE" w:rsidRDefault="001336BC">
      <w:pPr>
        <w:rPr>
          <w:rFonts w:ascii="Times New Roman" w:hAnsi="Times New Roman" w:cs="Times New Roman"/>
        </w:rPr>
      </w:pPr>
      <w:r w:rsidRPr="003066BE">
        <w:rPr>
          <w:rFonts w:ascii="Times New Roman" w:hAnsi="Times New Roman" w:cs="Times New Roman"/>
        </w:rPr>
        <w:br w:type="page"/>
      </w:r>
    </w:p>
    <w:p w14:paraId="1DB46C73" w14:textId="77777777" w:rsidR="001336BC" w:rsidRPr="003066BE" w:rsidRDefault="001336BC" w:rsidP="001336BC">
      <w:pPr>
        <w:rPr>
          <w:rFonts w:ascii="Times New Roman" w:hAnsi="Times New Roman" w:cs="Times New Roman"/>
        </w:rPr>
      </w:pPr>
    </w:p>
    <w:p w14:paraId="49316859"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System Architecture</w:t>
      </w:r>
    </w:p>
    <w:p w14:paraId="077CF4CE"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1.1 High-level Workflow</w:t>
      </w:r>
    </w:p>
    <w:p w14:paraId="5FC82779" w14:textId="77777777" w:rsidR="001336BC" w:rsidRPr="003066BE" w:rsidRDefault="001336BC" w:rsidP="001336BC">
      <w:pPr>
        <w:ind w:firstLine="720"/>
        <w:rPr>
          <w:rFonts w:ascii="Times New Roman" w:eastAsia="SimSun" w:hAnsi="Times New Roman" w:cs="Times New Roman"/>
          <w:lang w:eastAsia="zh-CN"/>
        </w:rPr>
      </w:pPr>
      <w:r w:rsidRPr="003066BE">
        <w:rPr>
          <w:rFonts w:ascii="Times New Roman" w:hAnsi="Times New Roman" w:cs="Times New Roman"/>
        </w:rPr>
        <w:t>First, we standardize and cleanse heterogeneous data from multiple sources through an ETL (Extract, Transform, Load) process. Next, we use the Pandas framework to build a high-performance storage and preprocessing layer, providing structured data support for subsequent computations. During the core analysis phase, the system integrates various statistical models and machine learning algorithms (Statistical/ML Analysis) to deeply uncover latent correlations between variables and identify predictive features. Finally, the analysis results are seamlessly integrated into the Power BI platform for interactive visualization.</w:t>
      </w:r>
    </w:p>
    <w:p w14:paraId="1C9F465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1.2 Technology Stack</w:t>
      </w:r>
    </w:p>
    <w:p w14:paraId="255A5B56"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The following tools and libraries are used in this project:</w:t>
      </w:r>
    </w:p>
    <w:tbl>
      <w:tblPr>
        <w:tblStyle w:val="TableGrid"/>
        <w:tblW w:w="9987" w:type="dxa"/>
        <w:tblLook w:val="04A0" w:firstRow="1" w:lastRow="0" w:firstColumn="1" w:lastColumn="0" w:noHBand="0" w:noVBand="1"/>
      </w:tblPr>
      <w:tblGrid>
        <w:gridCol w:w="3329"/>
        <w:gridCol w:w="3329"/>
        <w:gridCol w:w="3329"/>
      </w:tblGrid>
      <w:tr w:rsidR="001336BC" w:rsidRPr="003066BE" w14:paraId="7804B779" w14:textId="77777777" w:rsidTr="00130952">
        <w:trPr>
          <w:trHeight w:val="272"/>
        </w:trPr>
        <w:tc>
          <w:tcPr>
            <w:tcW w:w="3329" w:type="dxa"/>
          </w:tcPr>
          <w:p w14:paraId="166EC30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Category</w:t>
            </w:r>
          </w:p>
        </w:tc>
        <w:tc>
          <w:tcPr>
            <w:tcW w:w="3329" w:type="dxa"/>
          </w:tcPr>
          <w:p w14:paraId="323C42F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Tool/Library</w:t>
            </w:r>
          </w:p>
        </w:tc>
        <w:tc>
          <w:tcPr>
            <w:tcW w:w="3329" w:type="dxa"/>
          </w:tcPr>
          <w:p w14:paraId="4CE13D9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Purpose</w:t>
            </w:r>
          </w:p>
        </w:tc>
      </w:tr>
      <w:tr w:rsidR="001336BC" w:rsidRPr="003066BE" w14:paraId="2BA57E37" w14:textId="77777777" w:rsidTr="00130952">
        <w:trPr>
          <w:trHeight w:val="559"/>
        </w:trPr>
        <w:tc>
          <w:tcPr>
            <w:tcW w:w="3329" w:type="dxa"/>
          </w:tcPr>
          <w:p w14:paraId="67FF933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Language</w:t>
            </w:r>
          </w:p>
        </w:tc>
        <w:tc>
          <w:tcPr>
            <w:tcW w:w="3329" w:type="dxa"/>
          </w:tcPr>
          <w:p w14:paraId="52BEB0E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Python 3.x</w:t>
            </w:r>
          </w:p>
        </w:tc>
        <w:tc>
          <w:tcPr>
            <w:tcW w:w="3329" w:type="dxa"/>
          </w:tcPr>
          <w:p w14:paraId="7895F35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Primary programming language</w:t>
            </w:r>
          </w:p>
        </w:tc>
      </w:tr>
      <w:tr w:rsidR="001336BC" w:rsidRPr="003066BE" w14:paraId="6338B282" w14:textId="77777777" w:rsidTr="00130952">
        <w:trPr>
          <w:trHeight w:val="544"/>
        </w:trPr>
        <w:tc>
          <w:tcPr>
            <w:tcW w:w="3329" w:type="dxa"/>
          </w:tcPr>
          <w:p w14:paraId="06E7D89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Processing</w:t>
            </w:r>
          </w:p>
        </w:tc>
        <w:tc>
          <w:tcPr>
            <w:tcW w:w="3329" w:type="dxa"/>
          </w:tcPr>
          <w:p w14:paraId="076C5C0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Pandas</w:t>
            </w:r>
          </w:p>
        </w:tc>
        <w:tc>
          <w:tcPr>
            <w:tcW w:w="3329" w:type="dxa"/>
          </w:tcPr>
          <w:p w14:paraId="6312CC6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cleaning and manipulation</w:t>
            </w:r>
          </w:p>
        </w:tc>
      </w:tr>
      <w:tr w:rsidR="001336BC" w:rsidRPr="003066BE" w14:paraId="7D1FE503" w14:textId="77777777" w:rsidTr="00130952">
        <w:trPr>
          <w:trHeight w:val="544"/>
        </w:trPr>
        <w:tc>
          <w:tcPr>
            <w:tcW w:w="3329" w:type="dxa"/>
          </w:tcPr>
          <w:p w14:paraId="1125015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Statistics</w:t>
            </w:r>
          </w:p>
        </w:tc>
        <w:tc>
          <w:tcPr>
            <w:tcW w:w="3329" w:type="dxa"/>
          </w:tcPr>
          <w:p w14:paraId="53B03CF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 xml:space="preserve">SciPy, </w:t>
            </w:r>
            <w:proofErr w:type="spellStart"/>
            <w:r w:rsidRPr="003066BE">
              <w:rPr>
                <w:rFonts w:ascii="Times New Roman" w:hAnsi="Times New Roman" w:cs="Times New Roman"/>
              </w:rPr>
              <w:t>Statsmodels</w:t>
            </w:r>
            <w:proofErr w:type="spellEnd"/>
          </w:p>
        </w:tc>
        <w:tc>
          <w:tcPr>
            <w:tcW w:w="3329" w:type="dxa"/>
          </w:tcPr>
          <w:p w14:paraId="2B1FC6F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T-tests, correlation, regression</w:t>
            </w:r>
          </w:p>
        </w:tc>
      </w:tr>
      <w:tr w:rsidR="001336BC" w:rsidRPr="003066BE" w14:paraId="284C0663" w14:textId="77777777" w:rsidTr="00130952">
        <w:trPr>
          <w:trHeight w:val="287"/>
        </w:trPr>
        <w:tc>
          <w:tcPr>
            <w:tcW w:w="3329" w:type="dxa"/>
          </w:tcPr>
          <w:p w14:paraId="4BA19FA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Machine Learning</w:t>
            </w:r>
          </w:p>
        </w:tc>
        <w:tc>
          <w:tcPr>
            <w:tcW w:w="3329" w:type="dxa"/>
          </w:tcPr>
          <w:p w14:paraId="12766B0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Scikit-learn</w:t>
            </w:r>
          </w:p>
        </w:tc>
        <w:tc>
          <w:tcPr>
            <w:tcW w:w="3329" w:type="dxa"/>
          </w:tcPr>
          <w:p w14:paraId="63F4256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Random Forest classifier</w:t>
            </w:r>
          </w:p>
        </w:tc>
      </w:tr>
      <w:tr w:rsidR="001336BC" w:rsidRPr="003066BE" w14:paraId="65AEAB7A" w14:textId="77777777" w:rsidTr="00130952">
        <w:trPr>
          <w:trHeight w:val="272"/>
        </w:trPr>
        <w:tc>
          <w:tcPr>
            <w:tcW w:w="3329" w:type="dxa"/>
          </w:tcPr>
          <w:p w14:paraId="079DC44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Visualization (Python)</w:t>
            </w:r>
          </w:p>
        </w:tc>
        <w:tc>
          <w:tcPr>
            <w:tcW w:w="3329" w:type="dxa"/>
          </w:tcPr>
          <w:p w14:paraId="4A7EC59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Matplotlib, Seaborn</w:t>
            </w:r>
          </w:p>
        </w:tc>
        <w:tc>
          <w:tcPr>
            <w:tcW w:w="3329" w:type="dxa"/>
          </w:tcPr>
          <w:p w14:paraId="7C6FBCE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Static charts</w:t>
            </w:r>
          </w:p>
        </w:tc>
      </w:tr>
      <w:tr w:rsidR="001336BC" w:rsidRPr="003066BE" w14:paraId="1DC6AA8C" w14:textId="77777777" w:rsidTr="00130952">
        <w:trPr>
          <w:trHeight w:val="272"/>
        </w:trPr>
        <w:tc>
          <w:tcPr>
            <w:tcW w:w="3329" w:type="dxa"/>
          </w:tcPr>
          <w:p w14:paraId="78F5651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Dashboard</w:t>
            </w:r>
          </w:p>
        </w:tc>
        <w:tc>
          <w:tcPr>
            <w:tcW w:w="3329" w:type="dxa"/>
          </w:tcPr>
          <w:p w14:paraId="7935557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Power BI</w:t>
            </w:r>
          </w:p>
        </w:tc>
        <w:tc>
          <w:tcPr>
            <w:tcW w:w="3329" w:type="dxa"/>
          </w:tcPr>
          <w:p w14:paraId="0E1D86B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Interactive visualization</w:t>
            </w:r>
          </w:p>
        </w:tc>
      </w:tr>
      <w:tr w:rsidR="001336BC" w:rsidRPr="003066BE" w14:paraId="6F7BC50A" w14:textId="77777777" w:rsidTr="00130952">
        <w:trPr>
          <w:trHeight w:val="544"/>
        </w:trPr>
        <w:tc>
          <w:tcPr>
            <w:tcW w:w="3329" w:type="dxa"/>
          </w:tcPr>
          <w:p w14:paraId="698984F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Source</w:t>
            </w:r>
          </w:p>
        </w:tc>
        <w:tc>
          <w:tcPr>
            <w:tcW w:w="3329" w:type="dxa"/>
          </w:tcPr>
          <w:p w14:paraId="5BBDE15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CSV (Kaggle)</w:t>
            </w:r>
          </w:p>
        </w:tc>
        <w:tc>
          <w:tcPr>
            <w:tcW w:w="3329" w:type="dxa"/>
          </w:tcPr>
          <w:p w14:paraId="1E7AFE5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Tech Use &amp; Stress Wellness dataset</w:t>
            </w:r>
          </w:p>
        </w:tc>
      </w:tr>
    </w:tbl>
    <w:p w14:paraId="7A42F961" w14:textId="77777777" w:rsidR="001336BC" w:rsidRPr="003066BE" w:rsidRDefault="001336BC" w:rsidP="001336BC">
      <w:pPr>
        <w:rPr>
          <w:rFonts w:ascii="Times New Roman" w:eastAsia="SimSun" w:hAnsi="Times New Roman" w:cs="Times New Roman"/>
          <w:lang w:eastAsia="zh-CN"/>
        </w:rPr>
      </w:pPr>
    </w:p>
    <w:p w14:paraId="7665FC0A"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Data Processing Design</w:t>
      </w:r>
    </w:p>
    <w:p w14:paraId="41830AF0"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Preprocessing Pipeline</w:t>
      </w:r>
    </w:p>
    <w:p w14:paraId="5B47640A"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Data cleaning steps applied to the Tech Use &amp; Stress Wellness dataset:</w:t>
      </w:r>
    </w:p>
    <w:p w14:paraId="5CD5BF14"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1. Missing Value Handling:</w:t>
      </w:r>
      <w:r w:rsidRPr="003066BE">
        <w:rPr>
          <w:rFonts w:ascii="Times New Roman" w:hAnsi="Times New Roman" w:cs="Times New Roman"/>
        </w:rPr>
        <w:br/>
        <w:t xml:space="preserve">   • If a record has &gt;30% missing values, exclude from analysis</w:t>
      </w:r>
      <w:r w:rsidRPr="003066BE">
        <w:rPr>
          <w:rFonts w:ascii="Times New Roman" w:hAnsi="Times New Roman" w:cs="Times New Roman"/>
        </w:rPr>
        <w:br/>
        <w:t xml:space="preserve">   • For numeric fields: impute using mean within demographic group</w:t>
      </w:r>
      <w:r w:rsidRPr="003066BE">
        <w:rPr>
          <w:rFonts w:ascii="Times New Roman" w:hAnsi="Times New Roman" w:cs="Times New Roman"/>
        </w:rPr>
        <w:br/>
        <w:t xml:space="preserve">   • For categorical fields: impute using mode</w:t>
      </w:r>
    </w:p>
    <w:p w14:paraId="0F104E3E"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2. Outlier Treatment (</w:t>
      </w:r>
      <w:proofErr w:type="spellStart"/>
      <w:r w:rsidRPr="003066BE">
        <w:rPr>
          <w:rFonts w:ascii="Times New Roman" w:hAnsi="Times New Roman" w:cs="Times New Roman"/>
        </w:rPr>
        <w:t>Winsorization</w:t>
      </w:r>
      <w:proofErr w:type="spellEnd"/>
      <w:r w:rsidRPr="003066BE">
        <w:rPr>
          <w:rFonts w:ascii="Times New Roman" w:hAnsi="Times New Roman" w:cs="Times New Roman"/>
        </w:rPr>
        <w:t>):</w:t>
      </w:r>
      <w:r w:rsidRPr="003066BE">
        <w:rPr>
          <w:rFonts w:ascii="Times New Roman" w:hAnsi="Times New Roman" w:cs="Times New Roman"/>
        </w:rPr>
        <w:br/>
        <w:t xml:space="preserve">   • Cap values at 1st and 99th percentiles for tech usage variables</w:t>
      </w:r>
      <w:r w:rsidRPr="003066BE">
        <w:rPr>
          <w:rFonts w:ascii="Times New Roman" w:hAnsi="Times New Roman" w:cs="Times New Roman"/>
        </w:rPr>
        <w:br/>
        <w:t xml:space="preserve">   • Example: Screen time &gt; 12 hours capped at 12</w:t>
      </w:r>
      <w:r w:rsidRPr="003066BE">
        <w:rPr>
          <w:rFonts w:ascii="Times New Roman" w:hAnsi="Times New Roman" w:cs="Times New Roman"/>
        </w:rPr>
        <w:br/>
        <w:t xml:space="preserve">   • This preserves data distribution while reducing extreme outlier impact</w:t>
      </w:r>
    </w:p>
    <w:p w14:paraId="7F964A2E"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lastRenderedPageBreak/>
        <w:t>3. Data Type Conversion:</w:t>
      </w:r>
      <w:r w:rsidRPr="003066BE">
        <w:rPr>
          <w:rFonts w:ascii="Times New Roman" w:hAnsi="Times New Roman" w:cs="Times New Roman"/>
        </w:rPr>
        <w:br/>
        <w:t xml:space="preserve">   • Convert </w:t>
      </w:r>
      <w:proofErr w:type="spellStart"/>
      <w:r w:rsidRPr="003066BE">
        <w:rPr>
          <w:rFonts w:ascii="Times New Roman" w:hAnsi="Times New Roman" w:cs="Times New Roman"/>
        </w:rPr>
        <w:t>boolean</w:t>
      </w:r>
      <w:proofErr w:type="spellEnd"/>
      <w:r w:rsidRPr="003066BE">
        <w:rPr>
          <w:rFonts w:ascii="Times New Roman" w:hAnsi="Times New Roman" w:cs="Times New Roman"/>
        </w:rPr>
        <w:t xml:space="preserve"> fields (</w:t>
      </w:r>
      <w:proofErr w:type="spellStart"/>
      <w:r w:rsidRPr="003066BE">
        <w:rPr>
          <w:rFonts w:ascii="Times New Roman" w:hAnsi="Times New Roman" w:cs="Times New Roman"/>
        </w:rPr>
        <w:t>uses_wellness_apps</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eats_healthy</w:t>
      </w:r>
      <w:proofErr w:type="spellEnd"/>
      <w:r w:rsidRPr="003066BE">
        <w:rPr>
          <w:rFonts w:ascii="Times New Roman" w:hAnsi="Times New Roman" w:cs="Times New Roman"/>
        </w:rPr>
        <w:t>) to integers</w:t>
      </w:r>
      <w:r w:rsidRPr="003066BE">
        <w:rPr>
          <w:rFonts w:ascii="Times New Roman" w:hAnsi="Times New Roman" w:cs="Times New Roman"/>
        </w:rPr>
        <w:br/>
        <w:t xml:space="preserve">   • Encode gender and </w:t>
      </w:r>
      <w:proofErr w:type="spellStart"/>
      <w:r w:rsidRPr="003066BE">
        <w:rPr>
          <w:rFonts w:ascii="Times New Roman" w:hAnsi="Times New Roman" w:cs="Times New Roman"/>
        </w:rPr>
        <w:t>location_type</w:t>
      </w:r>
      <w:proofErr w:type="spellEnd"/>
      <w:r w:rsidRPr="003066BE">
        <w:rPr>
          <w:rFonts w:ascii="Times New Roman" w:hAnsi="Times New Roman" w:cs="Times New Roman"/>
        </w:rPr>
        <w:t xml:space="preserve"> as categorical codes</w:t>
      </w:r>
    </w:p>
    <w:p w14:paraId="43A8C69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Feature Engineering</w:t>
      </w:r>
    </w:p>
    <w:p w14:paraId="3CD85146"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Feature preprocessing methods used:</w:t>
      </w:r>
    </w:p>
    <w:p w14:paraId="51B2B4E8"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 xml:space="preserve">1. </w:t>
      </w:r>
      <w:proofErr w:type="spellStart"/>
      <w:r w:rsidRPr="003066BE">
        <w:rPr>
          <w:rFonts w:ascii="Times New Roman" w:hAnsi="Times New Roman" w:cs="Times New Roman"/>
        </w:rPr>
        <w:t>StandardScaler</w:t>
      </w:r>
      <w:proofErr w:type="spellEnd"/>
      <w:r w:rsidRPr="003066BE">
        <w:rPr>
          <w:rFonts w:ascii="Times New Roman" w:hAnsi="Times New Roman" w:cs="Times New Roman"/>
        </w:rPr>
        <w:t xml:space="preserve"> (Standardization):</w:t>
      </w:r>
      <w:r w:rsidRPr="003066BE">
        <w:rPr>
          <w:rFonts w:ascii="Times New Roman" w:hAnsi="Times New Roman" w:cs="Times New Roman"/>
        </w:rPr>
        <w:br/>
        <w:t xml:space="preserve">   • Formula: z = (x - mean) / std</w:t>
      </w:r>
      <w:r w:rsidRPr="003066BE">
        <w:rPr>
          <w:rFonts w:ascii="Times New Roman" w:hAnsi="Times New Roman" w:cs="Times New Roman"/>
        </w:rPr>
        <w:br/>
        <w:t xml:space="preserve">   • Applied to all numeric features before ML model training</w:t>
      </w:r>
      <w:r w:rsidRPr="003066BE">
        <w:rPr>
          <w:rFonts w:ascii="Times New Roman" w:hAnsi="Times New Roman" w:cs="Times New Roman"/>
        </w:rPr>
        <w:br/>
        <w:t xml:space="preserve">   • Purpose: Uniform feature scale, faster model convergence</w:t>
      </w:r>
    </w:p>
    <w:p w14:paraId="4FD31740"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2. One-Hot Encoding:</w:t>
      </w:r>
      <w:r w:rsidRPr="003066BE">
        <w:rPr>
          <w:rFonts w:ascii="Times New Roman" w:hAnsi="Times New Roman" w:cs="Times New Roman"/>
        </w:rPr>
        <w:br/>
        <w:t xml:space="preserve">   • Applied to categorical variables (gender, </w:t>
      </w:r>
      <w:proofErr w:type="spellStart"/>
      <w:r w:rsidRPr="003066BE">
        <w:rPr>
          <w:rFonts w:ascii="Times New Roman" w:hAnsi="Times New Roman" w:cs="Times New Roman"/>
        </w:rPr>
        <w:t>location_type</w:t>
      </w:r>
      <w:proofErr w:type="spellEnd"/>
      <w:r w:rsidRPr="003066BE">
        <w:rPr>
          <w:rFonts w:ascii="Times New Roman" w:hAnsi="Times New Roman" w:cs="Times New Roman"/>
        </w:rPr>
        <w:t>)</w:t>
      </w:r>
      <w:r w:rsidRPr="003066BE">
        <w:rPr>
          <w:rFonts w:ascii="Times New Roman" w:hAnsi="Times New Roman" w:cs="Times New Roman"/>
        </w:rPr>
        <w:br/>
        <w:t xml:space="preserve">   • Creates binary columns for each category</w:t>
      </w:r>
    </w:p>
    <w:p w14:paraId="702FCC76"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b/>
          <w:sz w:val="28"/>
        </w:rPr>
        <w:t>3. Analytical Modeling Design</w:t>
      </w:r>
    </w:p>
    <w:p w14:paraId="74C3BF61"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Statistical Models</w:t>
      </w:r>
    </w:p>
    <w:p w14:paraId="1491D777" w14:textId="77777777" w:rsidR="001336BC" w:rsidRPr="003066BE" w:rsidRDefault="001336BC" w:rsidP="001336BC">
      <w:pPr>
        <w:ind w:firstLine="720"/>
        <w:rPr>
          <w:rFonts w:ascii="Times New Roman" w:eastAsia="SimSun" w:hAnsi="Times New Roman" w:cs="Times New Roman"/>
          <w:lang w:eastAsia="zh-CN"/>
        </w:rPr>
      </w:pPr>
      <w:r w:rsidRPr="003066BE">
        <w:rPr>
          <w:rFonts w:ascii="Times New Roman" w:hAnsi="Times New Roman" w:cs="Times New Roman"/>
        </w:rPr>
        <w:t>First, descriptive statistics were used to conduct a preliminary exploration of the sample data, characterizing the central tendency and dispersion of the variables. Subsequently, Pearson’s correlation coefficient was employed to identify the strength of linear relationships among the variables, and an independent samples t-test was used to compare significant differences between different groups, providing preliminary evidence for causal inference. In the multivariate modeling phase, the project employs Ordinary Least Squares (OLS) multiple linear regression to quantify the relative contributions of multiple explanatory variables to the target variable. Finally, machine learning algorithms are introduced to build a Random Forest classifier. By leveraging ensemble learning to handle nonlinear relationships and assess feature importance, the model’s analytical depth and predictive accuracy are comprehensively enhanced.</w:t>
      </w:r>
    </w:p>
    <w:p w14:paraId="3A03A10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Validation Strategy</w:t>
      </w:r>
    </w:p>
    <w:p w14:paraId="3844AD15"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How model results are validated:</w:t>
      </w:r>
    </w:p>
    <w:p w14:paraId="3DB0D2EC" w14:textId="77777777" w:rsidR="001336BC" w:rsidRPr="003066BE" w:rsidRDefault="001336BC" w:rsidP="001336BC">
      <w:pPr>
        <w:rPr>
          <w:rFonts w:ascii="Times New Roman" w:hAnsi="Times New Roman" w:cs="Times New Roman"/>
        </w:rPr>
      </w:pPr>
    </w:p>
    <w:p w14:paraId="43988ED6"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1. Train/Test Split: 80% / 20%</w:t>
      </w:r>
      <w:r w:rsidRPr="003066BE">
        <w:rPr>
          <w:rFonts w:ascii="Times New Roman" w:hAnsi="Times New Roman" w:cs="Times New Roman"/>
        </w:rPr>
        <w:br/>
        <w:t xml:space="preserve">   • </w:t>
      </w:r>
      <w:proofErr w:type="spellStart"/>
      <w:r w:rsidRPr="003066BE">
        <w:rPr>
          <w:rFonts w:ascii="Times New Roman" w:hAnsi="Times New Roman" w:cs="Times New Roman"/>
        </w:rPr>
        <w:t>random_state</w:t>
      </w:r>
      <w:proofErr w:type="spellEnd"/>
      <w:r w:rsidRPr="003066BE">
        <w:rPr>
          <w:rFonts w:ascii="Times New Roman" w:hAnsi="Times New Roman" w:cs="Times New Roman"/>
        </w:rPr>
        <w:t>=42 ensures reproducibility</w:t>
      </w:r>
    </w:p>
    <w:p w14:paraId="4EAC7F2F"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2. Statistical Significance:</w:t>
      </w:r>
      <w:r w:rsidRPr="003066BE">
        <w:rPr>
          <w:rFonts w:ascii="Times New Roman" w:hAnsi="Times New Roman" w:cs="Times New Roman"/>
        </w:rPr>
        <w:br/>
        <w:t xml:space="preserve">   • p-value &lt; 0.05 required for correlation and t-test results</w:t>
      </w:r>
    </w:p>
    <w:p w14:paraId="4A9806F0"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3. Model Evaluation:</w:t>
      </w:r>
      <w:r w:rsidRPr="003066BE">
        <w:rPr>
          <w:rFonts w:ascii="Times New Roman" w:hAnsi="Times New Roman" w:cs="Times New Roman"/>
        </w:rPr>
        <w:br/>
        <w:t xml:space="preserve">   • Random Forest: Confusion matrix, accuracy score</w:t>
      </w:r>
      <w:r w:rsidRPr="003066BE">
        <w:rPr>
          <w:rFonts w:ascii="Times New Roman" w:hAnsi="Times New Roman" w:cs="Times New Roman"/>
        </w:rPr>
        <w:br/>
        <w:t xml:space="preserve">   • Regression: R-squared, p-values for coefficients</w:t>
      </w:r>
    </w:p>
    <w:p w14:paraId="454F0F5C"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lastRenderedPageBreak/>
        <w:t>4. Residual Analysis:</w:t>
      </w:r>
      <w:r w:rsidRPr="003066BE">
        <w:rPr>
          <w:rFonts w:ascii="Times New Roman" w:hAnsi="Times New Roman" w:cs="Times New Roman"/>
        </w:rPr>
        <w:br/>
        <w:t xml:space="preserve">   • Check for normal distribution of residuals in regression</w:t>
      </w:r>
    </w:p>
    <w:p w14:paraId="050D2507" w14:textId="77777777" w:rsidR="001336BC" w:rsidRPr="003066BE" w:rsidRDefault="001336BC" w:rsidP="001336BC">
      <w:pPr>
        <w:rPr>
          <w:rFonts w:ascii="Times New Roman" w:eastAsia="SimSun" w:hAnsi="Times New Roman" w:cs="Times New Roman"/>
          <w:lang w:eastAsia="zh-CN"/>
        </w:rPr>
      </w:pPr>
    </w:p>
    <w:p w14:paraId="6452208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Interface &amp; Visualization Design</w:t>
      </w:r>
    </w:p>
    <w:p w14:paraId="3DB6FAF1"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4.1 Dashboard Layout</w:t>
      </w:r>
    </w:p>
    <w:p w14:paraId="2FC5BADB" w14:textId="77777777" w:rsidR="001336BC" w:rsidRPr="003066BE" w:rsidRDefault="001336BC" w:rsidP="001336BC">
      <w:pPr>
        <w:ind w:firstLine="720"/>
        <w:rPr>
          <w:rFonts w:ascii="Times New Roman" w:eastAsia="SimSun" w:hAnsi="Times New Roman" w:cs="Times New Roman"/>
          <w:lang w:eastAsia="zh-CN"/>
        </w:rPr>
      </w:pPr>
      <w:r w:rsidRPr="003066BE">
        <w:rPr>
          <w:rFonts w:ascii="Times New Roman" w:hAnsi="Times New Roman" w:cs="Times New Roman"/>
        </w:rPr>
        <w:t xml:space="preserve">The Interface &amp; Visualization Design of this system aims to reveal the deep-seated connections between technology use and mental health through multidimensional interactive dashboards. The interface employs a modular card layout, with core visual components including: clustered scatter plots and heatmaps that compare the differing impacts of passive entertainment and productivity tools on mental health; and a two-way regression model view with marginal distributions designed to examine gender differences, verifying the positive and negative correlations between sleep duration and stress levels. Additionally, the system incorporates dual-axis time-series charts to track the dynamic evolution of meditation app (Wellness Apps) usage duration and emotional ratings, and utilizes faceted bar charts to quantitatively assess the extent to which offline habits, such as exercise, mitigate the negative effects of high screen time. Technically, the system is built using React.js in conjunction with D3.js or </w:t>
      </w:r>
      <w:proofErr w:type="spellStart"/>
      <w:r w:rsidRPr="003066BE">
        <w:rPr>
          <w:rFonts w:ascii="Times New Roman" w:hAnsi="Times New Roman" w:cs="Times New Roman"/>
        </w:rPr>
        <w:t>ECharts</w:t>
      </w:r>
      <w:proofErr w:type="spellEnd"/>
      <w:r w:rsidRPr="003066BE">
        <w:rPr>
          <w:rFonts w:ascii="Times New Roman" w:hAnsi="Times New Roman" w:cs="Times New Roman"/>
        </w:rPr>
        <w:t>. It supports global filtering and local drill-down capabilities, and includes a Simulation Mode that allows users to observe real-time fluctuations in predicted stress levels by adjusting a screen time slider. The overall design strictly adheres to the principle of low cognitive load, using dynamic interactions to validate research hypotheses regarding the balance between technological interventions and mental health across various sub-projects.</w:t>
      </w:r>
    </w:p>
    <w:p w14:paraId="4F9E2C17"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w:t>
      </w:r>
      <w:r w:rsidRPr="003066BE">
        <w:rPr>
          <w:rFonts w:ascii="Times New Roman" w:eastAsia="SimSun" w:hAnsi="Times New Roman" w:cs="Times New Roman"/>
          <w:b/>
          <w:lang w:eastAsia="zh-CN"/>
        </w:rPr>
        <w:t>2</w:t>
      </w:r>
      <w:r w:rsidRPr="003066BE">
        <w:rPr>
          <w:rFonts w:ascii="Times New Roman" w:hAnsi="Times New Roman" w:cs="Times New Roman"/>
          <w:b/>
        </w:rPr>
        <w:t xml:space="preserve"> Color Palette Logic</w:t>
      </w:r>
    </w:p>
    <w:p w14:paraId="020E419B"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Color scheme design principles:</w:t>
      </w:r>
    </w:p>
    <w:p w14:paraId="77F78337"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 Warm Colors (Red/Orange): Represent high stress, anxiety, depression associations</w:t>
      </w:r>
      <w:r w:rsidRPr="003066BE">
        <w:rPr>
          <w:rFonts w:ascii="Times New Roman" w:hAnsi="Times New Roman" w:cs="Times New Roman"/>
        </w:rPr>
        <w:br/>
        <w:t>• Cool Colors (Blue/Green): Represent positive outcomes (good sleep, high mental health)</w:t>
      </w:r>
      <w:r w:rsidRPr="003066BE">
        <w:rPr>
          <w:rFonts w:ascii="Times New Roman" w:hAnsi="Times New Roman" w:cs="Times New Roman"/>
        </w:rPr>
        <w:br/>
        <w:t>• Neutral Colors (Gray): Background and neutral data</w:t>
      </w:r>
      <w:r w:rsidRPr="003066BE">
        <w:rPr>
          <w:rFonts w:ascii="Times New Roman" w:hAnsi="Times New Roman" w:cs="Times New Roman"/>
        </w:rPr>
        <w:br/>
        <w:t>• Color Accessibility: Avoid red-green combinations; use colorblind-friendly palettes</w:t>
      </w:r>
    </w:p>
    <w:p w14:paraId="6D71BFC1" w14:textId="77777777" w:rsidR="001336BC" w:rsidRPr="003066BE" w:rsidRDefault="001336BC" w:rsidP="001336BC">
      <w:pPr>
        <w:rPr>
          <w:rFonts w:ascii="Times New Roman" w:eastAsia="SimSun" w:hAnsi="Times New Roman" w:cs="Times New Roman"/>
          <w:lang w:eastAsia="zh-CN"/>
        </w:rPr>
      </w:pPr>
    </w:p>
    <w:p w14:paraId="3FD639BD" w14:textId="77777777" w:rsidR="001336BC" w:rsidRPr="003066BE" w:rsidRDefault="001336BC" w:rsidP="001336BC">
      <w:pPr>
        <w:rPr>
          <w:rFonts w:ascii="Times New Roman" w:eastAsia="SimSun" w:hAnsi="Times New Roman" w:cs="Times New Roman"/>
          <w:b/>
          <w:sz w:val="28"/>
          <w:lang w:eastAsia="zh-CN"/>
        </w:rPr>
      </w:pPr>
      <w:r w:rsidRPr="003066BE">
        <w:rPr>
          <w:rFonts w:ascii="Times New Roman" w:hAnsi="Times New Roman" w:cs="Times New Roman"/>
          <w:b/>
          <w:sz w:val="28"/>
        </w:rPr>
        <w:t>5. Implementation Details</w:t>
      </w:r>
    </w:p>
    <w:p w14:paraId="1871CD6C"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b/>
        </w:rPr>
        <w:t>5.1 Key Code Modules</w:t>
      </w:r>
    </w:p>
    <w:p w14:paraId="60E25FD4" w14:textId="77777777" w:rsidR="001336BC" w:rsidRPr="003066BE" w:rsidRDefault="001336BC" w:rsidP="001336BC">
      <w:pPr>
        <w:ind w:firstLine="720"/>
        <w:rPr>
          <w:rFonts w:ascii="Times New Roman" w:eastAsia="SimSun" w:hAnsi="Times New Roman" w:cs="Times New Roman"/>
          <w:lang w:eastAsia="zh-CN"/>
        </w:rPr>
      </w:pPr>
      <w:r w:rsidRPr="003066BE">
        <w:rPr>
          <w:rFonts w:ascii="Times New Roman" w:hAnsi="Times New Roman" w:cs="Times New Roman"/>
        </w:rPr>
        <w:t xml:space="preserve">During the development process, Python modules handle data processing and export the cleaned structured data and model prediction results (e.g., in .csv format). Team members then use these high-quality data sources to build interactive dashboards in Power BI. This division of </w:t>
      </w:r>
      <w:r w:rsidRPr="003066BE">
        <w:rPr>
          <w:rFonts w:ascii="Times New Roman" w:hAnsi="Times New Roman" w:cs="Times New Roman"/>
        </w:rPr>
        <w:lastRenderedPageBreak/>
        <w:t>labor leverages Python’s strengths in handling complex algorithms while taking advantage of Power BI’s powerful multidimensional analysis and dynamic visualization capabilities.</w:t>
      </w:r>
    </w:p>
    <w:p w14:paraId="67833FAD" w14:textId="77777777" w:rsidR="001336BC" w:rsidRPr="003066BE" w:rsidRDefault="001336BC" w:rsidP="001336BC">
      <w:pPr>
        <w:rPr>
          <w:rFonts w:ascii="Times New Roman" w:eastAsia="SimSun" w:hAnsi="Times New Roman" w:cs="Times New Roman"/>
          <w:lang w:eastAsia="zh-CN"/>
        </w:rPr>
      </w:pPr>
      <w:r w:rsidRPr="003066BE">
        <w:rPr>
          <w:rFonts w:ascii="Times New Roman" w:eastAsia="SimSun" w:hAnsi="Times New Roman" w:cs="Times New Roman"/>
          <w:b/>
          <w:lang w:eastAsia="zh-CN"/>
        </w:rPr>
        <w:t>5.2 Environment Setup</w:t>
      </w:r>
    </w:p>
    <w:p w14:paraId="312EACC3" w14:textId="77777777" w:rsidR="001336BC" w:rsidRPr="003066BE" w:rsidRDefault="001336BC" w:rsidP="001336BC">
      <w:pPr>
        <w:rPr>
          <w:rFonts w:ascii="Times New Roman" w:eastAsia="SimSun" w:hAnsi="Times New Roman" w:cs="Times New Roman"/>
          <w:lang w:eastAsia="zh-CN"/>
        </w:rPr>
      </w:pPr>
      <w:r w:rsidRPr="003066BE">
        <w:rPr>
          <w:rFonts w:ascii="Times New Roman" w:eastAsia="SimSun" w:hAnsi="Times New Roman" w:cs="Times New Roman"/>
          <w:lang w:eastAsia="zh-CN"/>
        </w:rPr>
        <w:t>Required dependencies:</w:t>
      </w:r>
    </w:p>
    <w:p w14:paraId="66A6714E" w14:textId="77777777" w:rsidR="001336BC" w:rsidRPr="003066BE" w:rsidRDefault="001336BC" w:rsidP="001336BC">
      <w:pPr>
        <w:rPr>
          <w:rFonts w:ascii="Times New Roman" w:eastAsia="SimSun" w:hAnsi="Times New Roman" w:cs="Times New Roman"/>
          <w:lang w:eastAsia="zh-CN"/>
        </w:rPr>
      </w:pPr>
    </w:p>
    <w:tbl>
      <w:tblPr>
        <w:tblStyle w:val="TableGrid"/>
        <w:tblW w:w="0" w:type="auto"/>
        <w:tblLook w:val="04A0" w:firstRow="1" w:lastRow="0" w:firstColumn="1" w:lastColumn="0" w:noHBand="0" w:noVBand="1"/>
      </w:tblPr>
      <w:tblGrid>
        <w:gridCol w:w="4320"/>
        <w:gridCol w:w="4320"/>
      </w:tblGrid>
      <w:tr w:rsidR="001336BC" w:rsidRPr="003066BE" w14:paraId="2B752584"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A55AD95"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Library</w:t>
            </w:r>
          </w:p>
        </w:tc>
        <w:tc>
          <w:tcPr>
            <w:tcW w:w="4320" w:type="dxa"/>
            <w:tcBorders>
              <w:top w:val="single" w:sz="4" w:space="0" w:color="auto"/>
              <w:left w:val="single" w:sz="4" w:space="0" w:color="auto"/>
              <w:bottom w:val="single" w:sz="4" w:space="0" w:color="auto"/>
              <w:right w:val="single" w:sz="4" w:space="0" w:color="auto"/>
            </w:tcBorders>
            <w:hideMark/>
          </w:tcPr>
          <w:p w14:paraId="63F0E459"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Version</w:t>
            </w:r>
          </w:p>
        </w:tc>
      </w:tr>
      <w:tr w:rsidR="001336BC" w:rsidRPr="003066BE" w14:paraId="56A41AB1"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482D041B"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Python</w:t>
            </w:r>
          </w:p>
        </w:tc>
        <w:tc>
          <w:tcPr>
            <w:tcW w:w="4320" w:type="dxa"/>
            <w:tcBorders>
              <w:top w:val="single" w:sz="4" w:space="0" w:color="auto"/>
              <w:left w:val="single" w:sz="4" w:space="0" w:color="auto"/>
              <w:bottom w:val="single" w:sz="4" w:space="0" w:color="auto"/>
              <w:right w:val="single" w:sz="4" w:space="0" w:color="auto"/>
            </w:tcBorders>
            <w:hideMark/>
          </w:tcPr>
          <w:p w14:paraId="020360C5"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3.8+</w:t>
            </w:r>
          </w:p>
        </w:tc>
      </w:tr>
      <w:tr w:rsidR="001336BC" w:rsidRPr="003066BE" w14:paraId="2F04ADB9"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70A0C9D3"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pandas</w:t>
            </w:r>
          </w:p>
        </w:tc>
        <w:tc>
          <w:tcPr>
            <w:tcW w:w="4320" w:type="dxa"/>
            <w:tcBorders>
              <w:top w:val="single" w:sz="4" w:space="0" w:color="auto"/>
              <w:left w:val="single" w:sz="4" w:space="0" w:color="auto"/>
              <w:bottom w:val="single" w:sz="4" w:space="0" w:color="auto"/>
              <w:right w:val="single" w:sz="4" w:space="0" w:color="auto"/>
            </w:tcBorders>
            <w:hideMark/>
          </w:tcPr>
          <w:p w14:paraId="636B861B"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r w:rsidR="001336BC" w:rsidRPr="003066BE" w14:paraId="4A2CD468"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61896BF8" w14:textId="77777777" w:rsidR="001336BC" w:rsidRPr="003066BE" w:rsidRDefault="001336BC" w:rsidP="00130952">
            <w:pPr>
              <w:spacing w:after="200" w:line="276" w:lineRule="auto"/>
              <w:rPr>
                <w:rFonts w:ascii="Times New Roman" w:eastAsia="SimSun" w:hAnsi="Times New Roman" w:cs="Times New Roman"/>
                <w:lang w:eastAsia="zh-CN"/>
              </w:rPr>
            </w:pPr>
            <w:proofErr w:type="spellStart"/>
            <w:r w:rsidRPr="003066BE">
              <w:rPr>
                <w:rFonts w:ascii="Times New Roman" w:eastAsia="SimSun" w:hAnsi="Times New Roman" w:cs="Times New Roman"/>
                <w:lang w:eastAsia="zh-CN"/>
              </w:rPr>
              <w:t>numpy</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FFFFA28"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r w:rsidR="001336BC" w:rsidRPr="003066BE" w14:paraId="48AF8935"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34DD67A2" w14:textId="77777777" w:rsidR="001336BC" w:rsidRPr="003066BE" w:rsidRDefault="001336BC" w:rsidP="00130952">
            <w:pPr>
              <w:spacing w:after="200" w:line="276" w:lineRule="auto"/>
              <w:rPr>
                <w:rFonts w:ascii="Times New Roman" w:eastAsia="SimSun" w:hAnsi="Times New Roman" w:cs="Times New Roman"/>
                <w:lang w:eastAsia="zh-CN"/>
              </w:rPr>
            </w:pPr>
            <w:proofErr w:type="spellStart"/>
            <w:r w:rsidRPr="003066BE">
              <w:rPr>
                <w:rFonts w:ascii="Times New Roman" w:eastAsia="SimSun" w:hAnsi="Times New Roman" w:cs="Times New Roman"/>
                <w:lang w:eastAsia="zh-CN"/>
              </w:rPr>
              <w:t>scipy</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CDD8121"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r w:rsidR="001336BC" w:rsidRPr="003066BE" w14:paraId="2470F22D"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12F9544" w14:textId="77777777" w:rsidR="001336BC" w:rsidRPr="003066BE" w:rsidRDefault="001336BC" w:rsidP="00130952">
            <w:pPr>
              <w:spacing w:after="200" w:line="276" w:lineRule="auto"/>
              <w:rPr>
                <w:rFonts w:ascii="Times New Roman" w:eastAsia="SimSun" w:hAnsi="Times New Roman" w:cs="Times New Roman"/>
                <w:lang w:eastAsia="zh-CN"/>
              </w:rPr>
            </w:pPr>
            <w:proofErr w:type="spellStart"/>
            <w:r w:rsidRPr="003066BE">
              <w:rPr>
                <w:rFonts w:ascii="Times New Roman" w:eastAsia="SimSun" w:hAnsi="Times New Roman" w:cs="Times New Roman"/>
                <w:lang w:eastAsia="zh-CN"/>
              </w:rPr>
              <w:t>statsmodels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97E1177"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r w:rsidR="001336BC" w:rsidRPr="003066BE" w14:paraId="401603C5"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C076A10"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scikit-learn</w:t>
            </w:r>
          </w:p>
        </w:tc>
        <w:tc>
          <w:tcPr>
            <w:tcW w:w="4320" w:type="dxa"/>
            <w:tcBorders>
              <w:top w:val="single" w:sz="4" w:space="0" w:color="auto"/>
              <w:left w:val="single" w:sz="4" w:space="0" w:color="auto"/>
              <w:bottom w:val="single" w:sz="4" w:space="0" w:color="auto"/>
              <w:right w:val="single" w:sz="4" w:space="0" w:color="auto"/>
            </w:tcBorders>
            <w:hideMark/>
          </w:tcPr>
          <w:p w14:paraId="637CA6C0"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r w:rsidR="001336BC" w:rsidRPr="003066BE" w14:paraId="6FEA9391"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279B6540"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matplotlib</w:t>
            </w:r>
          </w:p>
        </w:tc>
        <w:tc>
          <w:tcPr>
            <w:tcW w:w="4320" w:type="dxa"/>
            <w:tcBorders>
              <w:top w:val="single" w:sz="4" w:space="0" w:color="auto"/>
              <w:left w:val="single" w:sz="4" w:space="0" w:color="auto"/>
              <w:bottom w:val="single" w:sz="4" w:space="0" w:color="auto"/>
              <w:right w:val="single" w:sz="4" w:space="0" w:color="auto"/>
            </w:tcBorders>
            <w:hideMark/>
          </w:tcPr>
          <w:p w14:paraId="0F880312"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r w:rsidR="001336BC" w:rsidRPr="003066BE" w14:paraId="5275F995"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52C0D33"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seaborn</w:t>
            </w:r>
          </w:p>
        </w:tc>
        <w:tc>
          <w:tcPr>
            <w:tcW w:w="4320" w:type="dxa"/>
            <w:tcBorders>
              <w:top w:val="single" w:sz="4" w:space="0" w:color="auto"/>
              <w:left w:val="single" w:sz="4" w:space="0" w:color="auto"/>
              <w:bottom w:val="single" w:sz="4" w:space="0" w:color="auto"/>
              <w:right w:val="single" w:sz="4" w:space="0" w:color="auto"/>
            </w:tcBorders>
            <w:hideMark/>
          </w:tcPr>
          <w:p w14:paraId="56032A2E" w14:textId="77777777" w:rsidR="001336BC" w:rsidRPr="003066BE" w:rsidRDefault="001336BC" w:rsidP="00130952">
            <w:pPr>
              <w:spacing w:after="200" w:line="276" w:lineRule="auto"/>
              <w:rPr>
                <w:rFonts w:ascii="Times New Roman" w:eastAsia="SimSun" w:hAnsi="Times New Roman" w:cs="Times New Roman"/>
                <w:lang w:eastAsia="zh-CN"/>
              </w:rPr>
            </w:pPr>
            <w:r w:rsidRPr="003066BE">
              <w:rPr>
                <w:rFonts w:ascii="Times New Roman" w:eastAsia="SimSun" w:hAnsi="Times New Roman" w:cs="Times New Roman"/>
                <w:lang w:eastAsia="zh-CN"/>
              </w:rPr>
              <w:t>latest</w:t>
            </w:r>
          </w:p>
        </w:tc>
      </w:tr>
    </w:tbl>
    <w:p w14:paraId="12F49EED" w14:textId="77777777" w:rsidR="001336BC" w:rsidRPr="003066BE" w:rsidRDefault="001336BC" w:rsidP="001336BC">
      <w:pPr>
        <w:rPr>
          <w:rFonts w:ascii="Times New Roman" w:eastAsia="SimSun" w:hAnsi="Times New Roman" w:cs="Times New Roman"/>
          <w:lang w:eastAsia="zh-CN"/>
        </w:rPr>
      </w:pPr>
    </w:p>
    <w:p w14:paraId="4D819CC0" w14:textId="77777777" w:rsidR="001336BC" w:rsidRPr="003066BE" w:rsidRDefault="001336BC" w:rsidP="001336BC">
      <w:pPr>
        <w:rPr>
          <w:rFonts w:ascii="Times New Roman" w:eastAsia="SimSun" w:hAnsi="Times New Roman" w:cs="Times New Roman"/>
          <w:lang w:eastAsia="zh-CN"/>
        </w:rPr>
      </w:pPr>
      <w:r w:rsidRPr="003066BE">
        <w:rPr>
          <w:rFonts w:ascii="Times New Roman" w:hAnsi="Times New Roman" w:cs="Times New Roman"/>
        </w:rPr>
        <w:t>Installation:</w:t>
      </w:r>
      <w:r w:rsidRPr="003066BE">
        <w:rPr>
          <w:rFonts w:ascii="Times New Roman" w:hAnsi="Times New Roman" w:cs="Times New Roman"/>
        </w:rPr>
        <w:br/>
        <w:t xml:space="preserve">   pip install pandas </w:t>
      </w:r>
      <w:proofErr w:type="spellStart"/>
      <w:r w:rsidRPr="003066BE">
        <w:rPr>
          <w:rFonts w:ascii="Times New Roman" w:hAnsi="Times New Roman" w:cs="Times New Roman"/>
        </w:rPr>
        <w:t>numpy</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scipy</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statsmodels</w:t>
      </w:r>
      <w:proofErr w:type="spellEnd"/>
      <w:r w:rsidRPr="003066BE">
        <w:rPr>
          <w:rFonts w:ascii="Times New Roman" w:hAnsi="Times New Roman" w:cs="Times New Roman"/>
        </w:rPr>
        <w:t xml:space="preserve"> scikit-learn matplotlib seaborn</w:t>
      </w:r>
    </w:p>
    <w:p w14:paraId="52E43514" w14:textId="77777777" w:rsidR="001336BC" w:rsidRPr="003066BE" w:rsidRDefault="001336BC" w:rsidP="001336BC">
      <w:pPr>
        <w:rPr>
          <w:rFonts w:ascii="Times New Roman" w:hAnsi="Times New Roman" w:cs="Times New Roman"/>
          <w:lang w:eastAsia="zh-CN"/>
        </w:rPr>
      </w:pPr>
    </w:p>
    <w:sectPr w:rsidR="001336BC" w:rsidRPr="003066BE" w:rsidSect="00A97BBD">
      <w:footerReference w:type="defaul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64F53" w14:textId="77777777" w:rsidR="000F1E78" w:rsidRDefault="000F1E78" w:rsidP="00A97BBD">
      <w:pPr>
        <w:spacing w:after="0" w:line="240" w:lineRule="auto"/>
      </w:pPr>
      <w:r>
        <w:separator/>
      </w:r>
    </w:p>
  </w:endnote>
  <w:endnote w:type="continuationSeparator" w:id="0">
    <w:p w14:paraId="51D429C3" w14:textId="77777777" w:rsidR="000F1E78" w:rsidRDefault="000F1E78" w:rsidP="00A97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231758"/>
      <w:docPartObj>
        <w:docPartGallery w:val="Page Numbers (Bottom of Page)"/>
        <w:docPartUnique/>
      </w:docPartObj>
    </w:sdtPr>
    <w:sdtEndPr>
      <w:rPr>
        <w:noProof/>
      </w:rPr>
    </w:sdtEndPr>
    <w:sdtContent>
      <w:p w14:paraId="3DDD22AB" w14:textId="1FED4450" w:rsidR="00A97BBD" w:rsidRDefault="00A97B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1919FA" w14:textId="77777777" w:rsidR="00A97BBD" w:rsidRDefault="00A97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557B" w14:textId="77777777" w:rsidR="000F1E78" w:rsidRDefault="000F1E78" w:rsidP="00A97BBD">
      <w:pPr>
        <w:spacing w:after="0" w:line="240" w:lineRule="auto"/>
      </w:pPr>
      <w:r>
        <w:separator/>
      </w:r>
    </w:p>
  </w:footnote>
  <w:footnote w:type="continuationSeparator" w:id="0">
    <w:p w14:paraId="256A7A5F" w14:textId="77777777" w:rsidR="000F1E78" w:rsidRDefault="000F1E78" w:rsidP="00A97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56C5"/>
    <w:multiLevelType w:val="multilevel"/>
    <w:tmpl w:val="145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72600"/>
    <w:multiLevelType w:val="multilevel"/>
    <w:tmpl w:val="EF3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681756">
    <w:abstractNumId w:val="0"/>
  </w:num>
  <w:num w:numId="2" w16cid:durableId="70845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05"/>
    <w:rsid w:val="00020058"/>
    <w:rsid w:val="000B5405"/>
    <w:rsid w:val="000F1E78"/>
    <w:rsid w:val="001336BC"/>
    <w:rsid w:val="001E4DC9"/>
    <w:rsid w:val="001F02C1"/>
    <w:rsid w:val="002308DD"/>
    <w:rsid w:val="002F4D23"/>
    <w:rsid w:val="003066BE"/>
    <w:rsid w:val="00334B77"/>
    <w:rsid w:val="004A2445"/>
    <w:rsid w:val="00581CCF"/>
    <w:rsid w:val="00676BF1"/>
    <w:rsid w:val="007655A0"/>
    <w:rsid w:val="00833744"/>
    <w:rsid w:val="008C6A8C"/>
    <w:rsid w:val="009517C6"/>
    <w:rsid w:val="00961515"/>
    <w:rsid w:val="009917EE"/>
    <w:rsid w:val="009E5924"/>
    <w:rsid w:val="00A97BBD"/>
    <w:rsid w:val="00B6427F"/>
    <w:rsid w:val="00BB3117"/>
    <w:rsid w:val="00C30CF8"/>
    <w:rsid w:val="00D41E1C"/>
    <w:rsid w:val="00D96370"/>
    <w:rsid w:val="00E62802"/>
    <w:rsid w:val="00EA0DBD"/>
    <w:rsid w:val="00F04E65"/>
    <w:rsid w:val="00F301AF"/>
    <w:rsid w:val="00F57DEA"/>
    <w:rsid w:val="00FE054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CB8F"/>
  <w15:chartTrackingRefBased/>
  <w15:docId w15:val="{91738282-09AA-45D1-84EA-B2D5E295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7EE"/>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917EE"/>
    <w:pPr>
      <w:keepNext/>
      <w:keepLines/>
      <w:spacing w:before="160" w:after="80"/>
      <w:outlineLvl w:val="1"/>
    </w:pPr>
    <w:rPr>
      <w:rFonts w:ascii="Times New Roman" w:eastAsiaTheme="majorEastAsia" w:hAnsi="Times New Roman" w:cstheme="majorBidi"/>
      <w:color w:val="000000" w:themeColor="text1"/>
      <w:sz w:val="30"/>
      <w:szCs w:val="32"/>
    </w:rPr>
  </w:style>
  <w:style w:type="paragraph" w:styleId="Heading3">
    <w:name w:val="heading 3"/>
    <w:basedOn w:val="Normal"/>
    <w:next w:val="Normal"/>
    <w:link w:val="Heading3Char"/>
    <w:uiPriority w:val="9"/>
    <w:semiHidden/>
    <w:unhideWhenUsed/>
    <w:qFormat/>
    <w:rsid w:val="000B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E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917EE"/>
    <w:rPr>
      <w:rFonts w:ascii="Times New Roman" w:eastAsiaTheme="majorEastAsia" w:hAnsi="Times New Roman" w:cstheme="majorBidi"/>
      <w:color w:val="000000" w:themeColor="text1"/>
      <w:sz w:val="30"/>
      <w:szCs w:val="32"/>
    </w:rPr>
  </w:style>
  <w:style w:type="character" w:customStyle="1" w:styleId="Heading3Char">
    <w:name w:val="Heading 3 Char"/>
    <w:basedOn w:val="DefaultParagraphFont"/>
    <w:link w:val="Heading3"/>
    <w:uiPriority w:val="9"/>
    <w:semiHidden/>
    <w:rsid w:val="000B5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05"/>
    <w:rPr>
      <w:rFonts w:eastAsiaTheme="majorEastAsia" w:cstheme="majorBidi"/>
      <w:color w:val="272727" w:themeColor="text1" w:themeTint="D8"/>
    </w:rPr>
  </w:style>
  <w:style w:type="paragraph" w:styleId="Title">
    <w:name w:val="Title"/>
    <w:basedOn w:val="Normal"/>
    <w:next w:val="Normal"/>
    <w:link w:val="TitleChar"/>
    <w:uiPriority w:val="10"/>
    <w:qFormat/>
    <w:rsid w:val="000B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05"/>
    <w:pPr>
      <w:spacing w:before="160"/>
      <w:jc w:val="center"/>
    </w:pPr>
    <w:rPr>
      <w:i/>
      <w:iCs/>
      <w:color w:val="404040" w:themeColor="text1" w:themeTint="BF"/>
    </w:rPr>
  </w:style>
  <w:style w:type="character" w:customStyle="1" w:styleId="QuoteChar">
    <w:name w:val="Quote Char"/>
    <w:basedOn w:val="DefaultParagraphFont"/>
    <w:link w:val="Quote"/>
    <w:uiPriority w:val="29"/>
    <w:rsid w:val="000B5405"/>
    <w:rPr>
      <w:i/>
      <w:iCs/>
      <w:color w:val="404040" w:themeColor="text1" w:themeTint="BF"/>
    </w:rPr>
  </w:style>
  <w:style w:type="paragraph" w:styleId="ListParagraph">
    <w:name w:val="List Paragraph"/>
    <w:basedOn w:val="Normal"/>
    <w:uiPriority w:val="34"/>
    <w:qFormat/>
    <w:rsid w:val="000B5405"/>
    <w:pPr>
      <w:ind w:left="720"/>
      <w:contextualSpacing/>
    </w:pPr>
  </w:style>
  <w:style w:type="character" w:styleId="IntenseEmphasis">
    <w:name w:val="Intense Emphasis"/>
    <w:basedOn w:val="DefaultParagraphFont"/>
    <w:uiPriority w:val="21"/>
    <w:qFormat/>
    <w:rsid w:val="000B5405"/>
    <w:rPr>
      <w:i/>
      <w:iCs/>
      <w:color w:val="0F4761" w:themeColor="accent1" w:themeShade="BF"/>
    </w:rPr>
  </w:style>
  <w:style w:type="paragraph" w:styleId="IntenseQuote">
    <w:name w:val="Intense Quote"/>
    <w:basedOn w:val="Normal"/>
    <w:next w:val="Normal"/>
    <w:link w:val="IntenseQuoteChar"/>
    <w:uiPriority w:val="30"/>
    <w:qFormat/>
    <w:rsid w:val="000B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405"/>
    <w:rPr>
      <w:i/>
      <w:iCs/>
      <w:color w:val="0F4761" w:themeColor="accent1" w:themeShade="BF"/>
    </w:rPr>
  </w:style>
  <w:style w:type="character" w:styleId="IntenseReference">
    <w:name w:val="Intense Reference"/>
    <w:basedOn w:val="DefaultParagraphFont"/>
    <w:uiPriority w:val="32"/>
    <w:qFormat/>
    <w:rsid w:val="000B5405"/>
    <w:rPr>
      <w:b/>
      <w:bCs/>
      <w:smallCaps/>
      <w:color w:val="0F4761" w:themeColor="accent1" w:themeShade="BF"/>
      <w:spacing w:val="5"/>
    </w:rPr>
  </w:style>
  <w:style w:type="paragraph" w:styleId="NormalWeb">
    <w:name w:val="Normal (Web)"/>
    <w:basedOn w:val="Normal"/>
    <w:uiPriority w:val="99"/>
    <w:semiHidden/>
    <w:unhideWhenUsed/>
    <w:rsid w:val="002F4D23"/>
    <w:rPr>
      <w:rFonts w:ascii="Times New Roman" w:hAnsi="Times New Roman" w:cs="Times New Roman"/>
    </w:rPr>
  </w:style>
  <w:style w:type="character" w:styleId="Hyperlink">
    <w:name w:val="Hyperlink"/>
    <w:basedOn w:val="DefaultParagraphFont"/>
    <w:uiPriority w:val="99"/>
    <w:unhideWhenUsed/>
    <w:rsid w:val="00A97BBD"/>
    <w:rPr>
      <w:color w:val="467886" w:themeColor="hyperlink"/>
      <w:u w:val="single"/>
    </w:rPr>
  </w:style>
  <w:style w:type="character" w:styleId="UnresolvedMention">
    <w:name w:val="Unresolved Mention"/>
    <w:basedOn w:val="DefaultParagraphFont"/>
    <w:uiPriority w:val="99"/>
    <w:semiHidden/>
    <w:unhideWhenUsed/>
    <w:rsid w:val="00A97BBD"/>
    <w:rPr>
      <w:color w:val="605E5C"/>
      <w:shd w:val="clear" w:color="auto" w:fill="E1DFDD"/>
    </w:rPr>
  </w:style>
  <w:style w:type="paragraph" w:styleId="Header">
    <w:name w:val="header"/>
    <w:basedOn w:val="Normal"/>
    <w:link w:val="HeaderChar"/>
    <w:uiPriority w:val="99"/>
    <w:unhideWhenUsed/>
    <w:rsid w:val="00A97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BBD"/>
  </w:style>
  <w:style w:type="paragraph" w:styleId="Footer">
    <w:name w:val="footer"/>
    <w:basedOn w:val="Normal"/>
    <w:link w:val="FooterChar"/>
    <w:uiPriority w:val="99"/>
    <w:unhideWhenUsed/>
    <w:rsid w:val="00A97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BBD"/>
  </w:style>
  <w:style w:type="paragraph" w:styleId="TOCHeading">
    <w:name w:val="TOC Heading"/>
    <w:basedOn w:val="Heading1"/>
    <w:next w:val="Normal"/>
    <w:uiPriority w:val="39"/>
    <w:unhideWhenUsed/>
    <w:qFormat/>
    <w:rsid w:val="00A97BBD"/>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97BBD"/>
    <w:pPr>
      <w:spacing w:after="100"/>
    </w:pPr>
  </w:style>
  <w:style w:type="paragraph" w:styleId="TOC2">
    <w:name w:val="toc 2"/>
    <w:basedOn w:val="Normal"/>
    <w:next w:val="Normal"/>
    <w:autoRedefine/>
    <w:uiPriority w:val="39"/>
    <w:unhideWhenUsed/>
    <w:rsid w:val="00A97BBD"/>
    <w:pPr>
      <w:spacing w:after="100"/>
      <w:ind w:left="240"/>
    </w:pPr>
  </w:style>
  <w:style w:type="paragraph" w:styleId="Caption">
    <w:name w:val="caption"/>
    <w:basedOn w:val="Normal"/>
    <w:next w:val="Normal"/>
    <w:uiPriority w:val="35"/>
    <w:unhideWhenUsed/>
    <w:qFormat/>
    <w:rsid w:val="00961515"/>
    <w:pPr>
      <w:spacing w:after="200" w:line="240" w:lineRule="auto"/>
    </w:pPr>
    <w:rPr>
      <w:i/>
      <w:iCs/>
      <w:color w:val="0E2841" w:themeColor="text2"/>
      <w:sz w:val="18"/>
      <w:szCs w:val="18"/>
    </w:rPr>
  </w:style>
  <w:style w:type="table" w:styleId="TableGrid">
    <w:name w:val="Table Grid"/>
    <w:basedOn w:val="TableNormal"/>
    <w:uiPriority w:val="59"/>
    <w:rsid w:val="001336BC"/>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nagpalprabhavalkar/tech-use-and-stress-welln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C3216-CE79-49EF-8C9B-47BD202F8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5303</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Rafael Diaz Cabangon</dc:creator>
  <cp:keywords/>
  <dc:description/>
  <cp:lastModifiedBy>John Rafael Diaz Cabangon</cp:lastModifiedBy>
  <cp:revision>2</cp:revision>
  <dcterms:created xsi:type="dcterms:W3CDTF">2026-03-29T15:59:00Z</dcterms:created>
  <dcterms:modified xsi:type="dcterms:W3CDTF">2026-03-29T15:59:00Z</dcterms:modified>
</cp:coreProperties>
</file>