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25A20" w:rsidRPr="00EE1FD2" w:rsidRDefault="00261EB4" w:rsidP="00520D68">
      <w:pPr>
        <w:pStyle w:val="24"/>
        <w:ind w:firstLineChars="0" w:firstLine="0"/>
        <w:jc w:val="center"/>
        <w:rPr>
          <w:rFonts w:eastAsia="华文行楷"/>
          <w:sz w:val="52"/>
          <w:szCs w:val="52"/>
        </w:rPr>
      </w:pPr>
      <w:r w:rsidRPr="00EE1FD2">
        <w:rPr>
          <w:rFonts w:eastAsia="华文行楷" w:hint="eastAsia"/>
          <w:sz w:val="72"/>
          <w:szCs w:val="72"/>
        </w:rPr>
        <w:t>信号与认知系统</w:t>
      </w:r>
      <w:r w:rsidR="00925A20" w:rsidRPr="00EE1FD2">
        <w:rPr>
          <w:rFonts w:eastAsia="华文行楷" w:hint="eastAsia"/>
          <w:noProof/>
          <w:sz w:val="52"/>
          <w:szCs w:val="52"/>
        </w:rPr>
        <mc:AlternateContent>
          <mc:Choice Requires="wps">
            <w:drawing>
              <wp:anchor distT="0" distB="0" distL="114300" distR="114300" simplePos="0" relativeHeight="251659264" behindDoc="1" locked="0" layoutInCell="0" allowOverlap="1" wp14:anchorId="1B12EF5A" wp14:editId="51ADF539">
                <wp:simplePos x="0" y="0"/>
                <wp:positionH relativeFrom="margin">
                  <wp:align>center</wp:align>
                </wp:positionH>
                <wp:positionV relativeFrom="page">
                  <wp:align>center</wp:align>
                </wp:positionV>
                <wp:extent cx="6436360" cy="8514715"/>
                <wp:effectExtent l="0" t="0" r="16510" b="762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txbx>
                        <w:txbxContent>
                          <w:p w:rsidR="00925A20" w:rsidRDefault="00925A20" w:rsidP="00925A20">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12EF5A" id="AutoShape 4" o:spid="_x0000_s1026" style="position:absolute;left:0;text-align:left;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page;mso-width-percent:920;mso-height-percent:940;mso-width-relative:page;mso-height-relative:page;v-text-anchor:top" arcsize="226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" o:allowincell="f" filled="f" fillcolor="black" strokecolor="black [3213]">
                <v:path arrowok="t"/>
                <v:textbox>
                  <w:txbxContent>
                    <w:p w:rsidR="00925A20" w:rsidRDefault="00925A20" w:rsidP="00925A20">
                      <w:pPr>
                        <w:jc w:val="center"/>
                      </w:pPr>
                    </w:p>
                  </w:txbxContent>
                </v:textbox>
                <w10:wrap anchorx="margin" anchory="page"/>
              </v:roundrect>
            </w:pict>
          </mc:Fallback>
        </mc:AlternateContent>
      </w:r>
    </w:p>
    <w:tbl>
      <w:tblPr>
        <w:tblStyle w:val="aa"/>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925A20" w:rsidRPr="00EE1FD2" w:rsidTr="00925A20">
        <w:tc>
          <w:tcPr>
            <w:tcW w:w="8222" w:type="dxa"/>
            <w:vAlign w:val="center"/>
          </w:tcPr>
          <w:p w:rsidR="00925A20" w:rsidRPr="00EE1FD2" w:rsidRDefault="00925A20">
            <w:pPr>
              <w:spacing w:line="360" w:lineRule="auto"/>
              <w:jc w:val="center"/>
              <w:rPr>
                <w:rFonts w:eastAsia="微软雅黑" w:cs="Times New Roman (正文 CS 字体)"/>
              </w:rPr>
            </w:pPr>
            <w:r w:rsidRPr="00EE1FD2">
              <w:rPr>
                <w:rFonts w:eastAsia="微软雅黑" w:cs="Times New Roman (正文 CS 字体)" w:hint="eastAsia"/>
                <w:noProof/>
              </w:rPr>
              <w:drawing>
                <wp:inline distT="0" distB="0" distL="0" distR="0" wp14:anchorId="64F8F5CA" wp14:editId="5C19C62C">
                  <wp:extent cx="2642400" cy="2642400"/>
                  <wp:effectExtent l="0" t="0" r="0" b="0"/>
                  <wp:docPr id="1" name="图片 1" descr="C:\DOCUME~1\ADMINI~1\LOCALS~1\Temp\Rar$DR01.265\心理系系标\系标最终版(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Rar$DR01.265\心理系系标\系标最终版(透明).png"/>
                          <pic:cNvPicPr>
                            <a:picLocks noChangeAspect="1" noChangeArrowheads="1"/>
                          </pic:cNvPicPr>
                        </pic:nvPicPr>
                        <pic:blipFill>
                          <a:blip r:embed="rId8" cstate="print"/>
                          <a:srcRect/>
                          <a:stretch>
                            <a:fillRect/>
                          </a:stretch>
                        </pic:blipFill>
                        <pic:spPr bwMode="auto">
                          <a:xfrm>
                            <a:off x="0" y="0"/>
                            <a:ext cx="2642400" cy="2642400"/>
                          </a:xfrm>
                          <a:prstGeom prst="rect">
                            <a:avLst/>
                          </a:prstGeom>
                          <a:noFill/>
                          <a:ln w="9525">
                            <a:noFill/>
                            <a:miter lim="800000"/>
                            <a:headEnd/>
                            <a:tailEnd/>
                          </a:ln>
                        </pic:spPr>
                      </pic:pic>
                    </a:graphicData>
                  </a:graphic>
                </wp:inline>
              </w:drawing>
            </w:r>
          </w:p>
        </w:tc>
      </w:tr>
    </w:tbl>
    <w:tbl>
      <w:tblPr>
        <w:tblStyle w:val="aa"/>
        <w:tblpPr w:leftFromText="180" w:rightFromText="180" w:vertAnchor="text" w:horzAnchor="margin" w:tblpXSpec="center" w:tblpY="1884"/>
        <w:tblW w:w="0" w:type="auto"/>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25A20" w:rsidRPr="00EE1FD2" w:rsidTr="009B38F9">
        <w:tc>
          <w:tcPr>
            <w:tcW w:w="4536" w:type="dxa"/>
            <w:vAlign w:val="bottom"/>
          </w:tcPr>
          <w:p w:rsidR="00925A20" w:rsidRPr="00EE1FD2" w:rsidRDefault="00261EB4" w:rsidP="00742E55">
            <w:pPr>
              <w:pStyle w:val="11"/>
              <w:framePr w:hSpace="0" w:wrap="auto" w:vAnchor="margin" w:hAnchor="text" w:xAlign="left" w:yAlign="inline"/>
              <w:rPr>
                <w:rFonts w:ascii="Times New Roman" w:hAnsi="Times New Roman"/>
              </w:rPr>
            </w:pPr>
            <w:r w:rsidRPr="00EE1FD2">
              <w:rPr>
                <w:rFonts w:ascii="Times New Roman" w:hAnsi="Times New Roman"/>
              </w:rPr>
              <w:t>词向量与创造力</w:t>
            </w:r>
          </w:p>
        </w:tc>
      </w:tr>
    </w:tbl>
    <w:p w:rsidR="00925A20" w:rsidRPr="00EE1FD2" w:rsidRDefault="00925A20" w:rsidP="00025656">
      <w:pPr>
        <w:spacing w:afterLines="600" w:after="1872" w:line="360" w:lineRule="auto"/>
        <w:rPr>
          <w:rFonts w:eastAsia="微软雅黑" w:cs="Times New Roman (正文 CS 字体)"/>
        </w:rPr>
      </w:pPr>
    </w:p>
    <w:tbl>
      <w:tblPr>
        <w:tblStyle w:val="13"/>
        <w:tblpPr w:leftFromText="180" w:rightFromText="180" w:vertAnchor="page" w:horzAnchor="margin" w:tblpXSpec="center" w:tblpY="10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10"/>
        <w:gridCol w:w="240"/>
        <w:gridCol w:w="2590"/>
      </w:tblGrid>
      <w:tr w:rsidR="00925A20" w:rsidRPr="00EE1FD2" w:rsidTr="00925A20">
        <w:trPr>
          <w:trHeight w:val="48"/>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专业</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bottom w:val="single" w:sz="8" w:space="0" w:color="auto"/>
            </w:tcBorders>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心理学</w:t>
            </w:r>
          </w:p>
        </w:tc>
      </w:tr>
      <w:tr w:rsidR="00925A20" w:rsidRPr="00EE1FD2" w:rsidTr="00925A20">
        <w:trPr>
          <w:trHeight w:val="48"/>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班级</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bottom w:val="single" w:sz="8" w:space="0" w:color="auto"/>
            </w:tcBorders>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心理</w:t>
            </w:r>
            <w:r w:rsidR="006555EF" w:rsidRPr="00EE1FD2">
              <w:rPr>
                <w:rFonts w:eastAsia="黑体" w:cs="Times New Roman (正文 CS 字体)"/>
                <w:bCs/>
                <w:sz w:val="24"/>
                <w:szCs w:val="24"/>
              </w:rPr>
              <w:t>2</w:t>
            </w:r>
            <w:r w:rsidR="001563FF" w:rsidRPr="00EE1FD2">
              <w:rPr>
                <w:rFonts w:eastAsia="黑体" w:cs="Times New Roman (正文 CS 字体)" w:hint="eastAsia"/>
                <w:bCs/>
                <w:sz w:val="24"/>
                <w:szCs w:val="24"/>
              </w:rPr>
              <w:t>2</w:t>
            </w:r>
            <w:r w:rsidR="006555EF" w:rsidRPr="00EE1FD2">
              <w:rPr>
                <w:rFonts w:eastAsia="黑体" w:cs="Times New Roman (正文 CS 字体)"/>
                <w:bCs/>
                <w:sz w:val="24"/>
                <w:szCs w:val="24"/>
              </w:rPr>
              <w:t>02</w:t>
            </w:r>
          </w:p>
        </w:tc>
      </w:tr>
      <w:tr w:rsidR="00925A20" w:rsidRPr="00EE1FD2" w:rsidTr="00925A20">
        <w:trPr>
          <w:trHeight w:val="227"/>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学号</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top w:val="single" w:sz="8" w:space="0" w:color="auto"/>
              <w:bottom w:val="single" w:sz="8" w:space="0" w:color="auto"/>
            </w:tcBorders>
            <w:vAlign w:val="bottom"/>
          </w:tcPr>
          <w:p w:rsidR="00925A20" w:rsidRPr="00EE1FD2" w:rsidRDefault="006555EF"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bCs/>
                <w:sz w:val="24"/>
                <w:szCs w:val="24"/>
              </w:rPr>
              <w:t>3</w:t>
            </w:r>
            <w:r w:rsidR="001563FF" w:rsidRPr="00EE1FD2">
              <w:rPr>
                <w:rFonts w:eastAsia="黑体" w:cs="Times New Roman (正文 CS 字体)" w:hint="eastAsia"/>
                <w:bCs/>
                <w:sz w:val="24"/>
                <w:szCs w:val="24"/>
              </w:rPr>
              <w:t>22</w:t>
            </w:r>
            <w:r w:rsidRPr="00EE1FD2">
              <w:rPr>
                <w:rFonts w:eastAsia="黑体" w:cs="Times New Roman (正文 CS 字体)"/>
                <w:bCs/>
                <w:sz w:val="24"/>
                <w:szCs w:val="24"/>
              </w:rPr>
              <w:t>0102</w:t>
            </w:r>
            <w:r w:rsidR="001563FF" w:rsidRPr="00EE1FD2">
              <w:rPr>
                <w:rFonts w:eastAsia="黑体" w:cs="Times New Roman (正文 CS 字体)" w:hint="eastAsia"/>
                <w:bCs/>
                <w:sz w:val="24"/>
                <w:szCs w:val="24"/>
              </w:rPr>
              <w:t>692</w:t>
            </w:r>
          </w:p>
        </w:tc>
      </w:tr>
      <w:tr w:rsidR="00925A20" w:rsidRPr="00EE1FD2" w:rsidTr="00925A20">
        <w:trPr>
          <w:trHeight w:val="227"/>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姓名</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top w:val="single" w:sz="8" w:space="0" w:color="auto"/>
              <w:bottom w:val="single" w:sz="8" w:space="0" w:color="auto"/>
            </w:tcBorders>
            <w:vAlign w:val="bottom"/>
          </w:tcPr>
          <w:p w:rsidR="00925A20" w:rsidRPr="00EE1FD2" w:rsidRDefault="001563FF"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毛沛炫</w:t>
            </w:r>
          </w:p>
        </w:tc>
      </w:tr>
      <w:tr w:rsidR="00925A20" w:rsidRPr="00EE1FD2" w:rsidTr="00925A20">
        <w:trPr>
          <w:trHeight w:val="227"/>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性别</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top w:val="single" w:sz="8" w:space="0" w:color="auto"/>
              <w:bottom w:val="single" w:sz="8" w:space="0" w:color="auto"/>
            </w:tcBorders>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男</w:t>
            </w:r>
          </w:p>
        </w:tc>
      </w:tr>
    </w:tbl>
    <w:p w:rsidR="00925A20" w:rsidRPr="00EE1FD2" w:rsidRDefault="00925A20" w:rsidP="00025656">
      <w:pPr>
        <w:spacing w:afterLines="300" w:after="936" w:line="360" w:lineRule="auto"/>
        <w:rPr>
          <w:rFonts w:eastAsia="微软雅黑" w:cs="Times New Roman (正文 CS 字体)"/>
        </w:rPr>
      </w:pPr>
    </w:p>
    <w:p w:rsidR="00925A20" w:rsidRPr="00EE1FD2" w:rsidRDefault="00925A20">
      <w:pPr>
        <w:sectPr w:rsidR="00925A20" w:rsidRPr="00EE1FD2" w:rsidSect="00810B09">
          <w:headerReference w:type="even" r:id="rId9"/>
          <w:headerReference w:type="first" r:id="rId10"/>
          <w:type w:val="continuous"/>
          <w:pgSz w:w="11906" w:h="16838"/>
          <w:pgMar w:top="1440" w:right="1800" w:bottom="1440" w:left="1800" w:header="851" w:footer="992" w:gutter="0"/>
          <w:pgNumType w:start="1"/>
          <w:cols w:space="425"/>
          <w:docGrid w:type="lines" w:linePitch="312"/>
        </w:sectPr>
      </w:pPr>
    </w:p>
    <w:p w:rsidR="00421056" w:rsidRPr="00EE1FD2" w:rsidRDefault="000275AF" w:rsidP="00247B33">
      <w:pPr>
        <w:widowControl/>
        <w:spacing w:line="360" w:lineRule="auto"/>
        <w:jc w:val="center"/>
        <w:rPr>
          <w:rFonts w:eastAsia="黑体" w:cs="Times New Roman (正文 CS 字体)"/>
          <w:sz w:val="44"/>
          <w:szCs w:val="44"/>
        </w:rPr>
      </w:pPr>
      <w:bookmarkStart w:id="0" w:name="OLE_LINK144"/>
      <w:bookmarkStart w:id="1" w:name="OLE_LINK56"/>
      <w:bookmarkStart w:id="2" w:name="OLE_LINK57"/>
      <w:r w:rsidRPr="00EE1FD2">
        <w:rPr>
          <w:rFonts w:eastAsia="黑体" w:cs="Times New Roman (正文 CS 字体)" w:hint="eastAsia"/>
          <w:sz w:val="44"/>
          <w:szCs w:val="44"/>
        </w:rPr>
        <w:lastRenderedPageBreak/>
        <w:t>词向量与创造力</w:t>
      </w:r>
    </w:p>
    <w:p w:rsidR="00421056" w:rsidRPr="00EE1FD2" w:rsidRDefault="001563FF" w:rsidP="004932B4">
      <w:pPr>
        <w:widowControl/>
        <w:spacing w:beforeLines="50" w:before="156"/>
        <w:jc w:val="center"/>
        <w:rPr>
          <w:rFonts w:eastAsia="仿宋" w:cs="Times New Roman (正文 CS 字体)"/>
          <w:sz w:val="28"/>
          <w:szCs w:val="28"/>
          <w:vertAlign w:val="superscript"/>
        </w:rPr>
      </w:pPr>
      <w:r w:rsidRPr="00EE1FD2">
        <w:rPr>
          <w:rFonts w:eastAsia="仿宋" w:cs="Times New Roman (正文 CS 字体)" w:hint="eastAsia"/>
          <w:sz w:val="28"/>
          <w:szCs w:val="28"/>
        </w:rPr>
        <w:t>毛沛炫</w:t>
      </w:r>
      <w:r w:rsidR="00CB26BB" w:rsidRPr="00EE1FD2">
        <w:rPr>
          <w:rFonts w:eastAsia="仿宋"/>
          <w:sz w:val="28"/>
          <w:szCs w:val="28"/>
          <w:vertAlign w:val="superscript"/>
        </w:rPr>
        <w:t>1</w:t>
      </w:r>
    </w:p>
    <w:p w:rsidR="00421056" w:rsidRPr="00EE1FD2" w:rsidRDefault="00B340CD" w:rsidP="004932B4">
      <w:pPr>
        <w:widowControl/>
        <w:jc w:val="center"/>
        <w:rPr>
          <w:rFonts w:cs="Times New Roman (正文 CS 字体)"/>
        </w:rPr>
      </w:pPr>
      <w:r>
        <w:rPr>
          <w:rFonts w:cs="Times New Roman (正文 CS 字体)" w:hint="eastAsia"/>
        </w:rPr>
        <w:t xml:space="preserve">( </w:t>
      </w:r>
      <w:r w:rsidR="00CB26BB" w:rsidRPr="00EE1FD2">
        <w:rPr>
          <w:vertAlign w:val="superscript"/>
        </w:rPr>
        <w:t>1</w:t>
      </w:r>
      <w:r w:rsidR="00421056" w:rsidRPr="00EE1FD2">
        <w:rPr>
          <w:rFonts w:cs="Times New Roman (正文 CS 字体)" w:hint="eastAsia"/>
        </w:rPr>
        <w:t>浙江大学心理与行为科学系，浙江杭州</w:t>
      </w:r>
      <w:r w:rsidR="00742E55" w:rsidRPr="00EE1FD2">
        <w:rPr>
          <w:rFonts w:cs="Times New Roman (正文 CS 字体)" w:hint="eastAsia"/>
        </w:rPr>
        <w:t>，</w:t>
      </w:r>
      <w:r w:rsidR="00421056" w:rsidRPr="00EE1FD2">
        <w:rPr>
          <w:rFonts w:cs="Times New Roman (正文 CS 字体)"/>
        </w:rPr>
        <w:t>3100</w:t>
      </w:r>
      <w:r w:rsidR="00B66420">
        <w:rPr>
          <w:rFonts w:cs="Times New Roman (正文 CS 字体)" w:hint="eastAsia"/>
        </w:rPr>
        <w:t>58</w:t>
      </w:r>
      <w:r>
        <w:rPr>
          <w:rFonts w:cs="Times New Roman (正文 CS 字体)" w:hint="eastAsia"/>
        </w:rPr>
        <w:t xml:space="preserve"> )</w:t>
      </w:r>
    </w:p>
    <w:p w:rsidR="00421056" w:rsidRPr="00EE1FD2" w:rsidRDefault="00421056" w:rsidP="00247B33">
      <w:pPr>
        <w:widowControl/>
        <w:spacing w:line="360" w:lineRule="auto"/>
        <w:jc w:val="center"/>
        <w:rPr>
          <w:rFonts w:cs="Times New Roman (正文 CS 字体)"/>
        </w:rPr>
      </w:pPr>
    </w:p>
    <w:p w:rsidR="001563FF" w:rsidRPr="00EE1FD2" w:rsidRDefault="00421056" w:rsidP="003D4654">
      <w:pPr>
        <w:pStyle w:val="a9"/>
        <w:ind w:leftChars="200" w:left="360" w:rightChars="200" w:right="360" w:firstLineChars="0" w:firstLine="0"/>
      </w:pPr>
      <w:r w:rsidRPr="00EE1FD2">
        <w:rPr>
          <w:rFonts w:eastAsia="黑体" w:hint="eastAsia"/>
          <w:b/>
          <w:bCs/>
        </w:rPr>
        <w:t>摘</w:t>
      </w:r>
      <w:r w:rsidR="00A64972" w:rsidRPr="00EE1FD2">
        <w:rPr>
          <w:rFonts w:eastAsia="黑体" w:hint="eastAsia"/>
          <w:b/>
          <w:bCs/>
        </w:rPr>
        <w:t xml:space="preserve">　</w:t>
      </w:r>
      <w:r w:rsidRPr="00EE1FD2">
        <w:rPr>
          <w:rFonts w:eastAsia="黑体" w:hint="eastAsia"/>
          <w:b/>
          <w:bCs/>
        </w:rPr>
        <w:t>要</w:t>
      </w:r>
      <w:r w:rsidR="00B340CD">
        <w:rPr>
          <w:rFonts w:eastAsia="黑体" w:hint="eastAsia"/>
          <w:b/>
          <w:bCs/>
        </w:rPr>
        <w:t xml:space="preserve"> </w:t>
      </w:r>
      <w:bookmarkStart w:id="3" w:name="OLE_LINK1"/>
      <w:r w:rsidR="00B340CD" w:rsidRPr="00B340CD">
        <w:rPr>
          <w:color w:val="1A1C1E"/>
          <w:szCs w:val="21"/>
          <w:shd w:val="clear" w:color="auto" w:fill="FFFFFF"/>
        </w:rPr>
        <w:t>本研究旨在探索词向量语义距离计算方法在创造力评估中的应用，并考察</w:t>
      </w:r>
      <w:r w:rsidR="00D07F2C">
        <w:rPr>
          <w:color w:val="1A1C1E"/>
          <w:szCs w:val="21"/>
          <w:shd w:val="clear" w:color="auto" w:fill="FFFFFF"/>
        </w:rPr>
        <w:t>联想发散</w:t>
      </w:r>
      <w:r w:rsidR="00B340CD" w:rsidRPr="00B340CD">
        <w:rPr>
          <w:color w:val="1A1C1E"/>
          <w:szCs w:val="21"/>
          <w:shd w:val="clear" w:color="auto" w:fill="FFFFFF"/>
        </w:rPr>
        <w:t>任务</w:t>
      </w:r>
      <w:r w:rsidR="00B340CD">
        <w:rPr>
          <w:color w:val="1A1C1E"/>
          <w:szCs w:val="21"/>
          <w:shd w:val="clear" w:color="auto" w:fill="FFFFFF"/>
        </w:rPr>
        <w:t>(</w:t>
      </w:r>
      <w:r w:rsidR="00B340CD">
        <w:rPr>
          <w:rFonts w:hint="eastAsia"/>
          <w:color w:val="1A1C1E"/>
          <w:szCs w:val="21"/>
          <w:shd w:val="clear" w:color="auto" w:fill="FFFFFF"/>
        </w:rPr>
        <w:t>Divergent Asso</w:t>
      </w:r>
      <w:r w:rsidR="006F1C4E">
        <w:rPr>
          <w:rFonts w:hint="eastAsia"/>
          <w:color w:val="1A1C1E"/>
          <w:szCs w:val="21"/>
          <w:shd w:val="clear" w:color="auto" w:fill="FFFFFF"/>
        </w:rPr>
        <w:t xml:space="preserve">ciation Task, </w:t>
      </w:r>
      <w:r w:rsidR="00B340CD" w:rsidRPr="00B340CD">
        <w:rPr>
          <w:color w:val="1A1C1E"/>
          <w:szCs w:val="21"/>
          <w:shd w:val="clear" w:color="auto" w:fill="FFFFFF"/>
        </w:rPr>
        <w:t>DAT</w:t>
      </w:r>
      <w:r w:rsidR="00B340CD">
        <w:rPr>
          <w:color w:val="1A1C1E"/>
          <w:szCs w:val="21"/>
          <w:shd w:val="clear" w:color="auto" w:fill="FFFFFF"/>
        </w:rPr>
        <w:t>)</w:t>
      </w:r>
      <w:r w:rsidR="00B340CD" w:rsidRPr="00B340CD">
        <w:rPr>
          <w:color w:val="1A1C1E"/>
          <w:szCs w:val="21"/>
          <w:shd w:val="clear" w:color="auto" w:fill="FFFFFF"/>
        </w:rPr>
        <w:t>作为一种新型创造力测量工具的特点。本研究首先利用</w:t>
      </w:r>
      <w:r w:rsidR="00B340CD" w:rsidRPr="00B340CD">
        <w:rPr>
          <w:rFonts w:hint="eastAsia"/>
          <w:color w:val="1A1C1E"/>
          <w:szCs w:val="21"/>
          <w:shd w:val="clear" w:color="auto" w:fill="FFFFFF"/>
        </w:rPr>
        <w:t>通过</w:t>
      </w:r>
      <w:r w:rsidR="00B340CD" w:rsidRPr="00B340CD">
        <w:rPr>
          <w:color w:val="1A1C1E"/>
          <w:szCs w:val="21"/>
          <w:shd w:val="clear" w:color="auto" w:fill="FFFFFF"/>
        </w:rPr>
        <w:t>Global Vectors for Word Representation (</w:t>
      </w:r>
      <w:proofErr w:type="spellStart"/>
      <w:r w:rsidR="00B340CD" w:rsidRPr="00B340CD">
        <w:rPr>
          <w:color w:val="1A1C1E"/>
          <w:szCs w:val="21"/>
          <w:shd w:val="clear" w:color="auto" w:fill="FFFFFF"/>
        </w:rPr>
        <w:t>GloVe</w:t>
      </w:r>
      <w:proofErr w:type="spellEnd"/>
      <w:r w:rsidR="00B340CD" w:rsidRPr="00B340CD">
        <w:rPr>
          <w:color w:val="1A1C1E"/>
          <w:szCs w:val="21"/>
          <w:shd w:val="clear" w:color="auto" w:fill="FFFFFF"/>
        </w:rPr>
        <w:t xml:space="preserve">) </w:t>
      </w:r>
      <w:r w:rsidR="00B340CD" w:rsidRPr="00B340CD">
        <w:rPr>
          <w:color w:val="1A1C1E"/>
          <w:szCs w:val="21"/>
          <w:shd w:val="clear" w:color="auto" w:fill="FFFFFF"/>
        </w:rPr>
        <w:t>算法</w:t>
      </w:r>
      <w:r w:rsidR="00B340CD" w:rsidRPr="00B340CD">
        <w:rPr>
          <w:rFonts w:hint="eastAsia"/>
          <w:color w:val="1A1C1E"/>
          <w:szCs w:val="21"/>
          <w:shd w:val="clear" w:color="auto" w:fill="FFFFFF"/>
        </w:rPr>
        <w:t>得到的词向量</w:t>
      </w:r>
      <w:r w:rsidR="00B340CD" w:rsidRPr="00B340CD">
        <w:rPr>
          <w:color w:val="1A1C1E"/>
          <w:szCs w:val="21"/>
          <w:shd w:val="clear" w:color="auto" w:fill="FFFFFF"/>
        </w:rPr>
        <w:t>计算词语间的语义距离，验证词向量模型对词语语义关系的表征能力。随后，笔者作为被试完成</w:t>
      </w:r>
      <w:r w:rsidR="00B340CD" w:rsidRPr="00B340CD">
        <w:rPr>
          <w:color w:val="1A1C1E"/>
          <w:szCs w:val="21"/>
          <w:shd w:val="clear" w:color="auto" w:fill="FFFFFF"/>
        </w:rPr>
        <w:t>DAT</w:t>
      </w:r>
      <w:r w:rsidR="00B340CD" w:rsidRPr="00B340CD">
        <w:rPr>
          <w:color w:val="1A1C1E"/>
          <w:szCs w:val="21"/>
          <w:shd w:val="clear" w:color="auto" w:fill="FFFFFF"/>
        </w:rPr>
        <w:t>任务，即列出</w:t>
      </w:r>
      <w:r w:rsidR="00B340CD" w:rsidRPr="00B340CD">
        <w:rPr>
          <w:color w:val="1A1C1E"/>
          <w:szCs w:val="21"/>
          <w:shd w:val="clear" w:color="auto" w:fill="FFFFFF"/>
        </w:rPr>
        <w:t>10</w:t>
      </w:r>
      <w:r w:rsidR="00B340CD" w:rsidRPr="00B340CD">
        <w:rPr>
          <w:color w:val="1A1C1E"/>
          <w:szCs w:val="21"/>
          <w:shd w:val="clear" w:color="auto" w:fill="FFFFFF"/>
        </w:rPr>
        <w:t>个尽可能互不相关的词语，并通过计算词向量的平均语义距离得到</w:t>
      </w:r>
      <w:r w:rsidR="00B340CD" w:rsidRPr="00B340CD">
        <w:rPr>
          <w:color w:val="1A1C1E"/>
          <w:szCs w:val="21"/>
          <w:shd w:val="clear" w:color="auto" w:fill="FFFFFF"/>
        </w:rPr>
        <w:t>DAT</w:t>
      </w:r>
      <w:r w:rsidR="00B340CD" w:rsidRPr="00B340CD">
        <w:rPr>
          <w:color w:val="1A1C1E"/>
          <w:szCs w:val="21"/>
          <w:shd w:val="clear" w:color="auto" w:fill="FFFFFF"/>
        </w:rPr>
        <w:t>分数，以此评估个体的发散性思维能力。实验结果表明，</w:t>
      </w:r>
      <w:proofErr w:type="spellStart"/>
      <w:r w:rsidR="00B340CD" w:rsidRPr="00B340CD">
        <w:rPr>
          <w:color w:val="1A1C1E"/>
          <w:szCs w:val="21"/>
          <w:shd w:val="clear" w:color="auto" w:fill="FFFFFF"/>
        </w:rPr>
        <w:t>GloVe</w:t>
      </w:r>
      <w:proofErr w:type="spellEnd"/>
      <w:r w:rsidR="00B340CD" w:rsidRPr="00B340CD">
        <w:rPr>
          <w:color w:val="1A1C1E"/>
          <w:szCs w:val="21"/>
          <w:shd w:val="clear" w:color="auto" w:fill="FFFFFF"/>
        </w:rPr>
        <w:t>词向量模型能够有效捕捉词语间的语义距离，</w:t>
      </w:r>
      <w:r w:rsidR="00B340CD" w:rsidRPr="00B340CD">
        <w:rPr>
          <w:color w:val="1A1C1E"/>
          <w:szCs w:val="21"/>
          <w:shd w:val="clear" w:color="auto" w:fill="FFFFFF"/>
        </w:rPr>
        <w:t>DAT</w:t>
      </w:r>
      <w:r w:rsidR="00B340CD" w:rsidRPr="00B340CD">
        <w:rPr>
          <w:color w:val="1A1C1E"/>
          <w:szCs w:val="21"/>
          <w:shd w:val="clear" w:color="auto" w:fill="FFFFFF"/>
        </w:rPr>
        <w:t>任务所得分数可反映个体的发散性思维水平，并具备客观、简便、可跨文化比较等优势。然而，</w:t>
      </w:r>
      <w:r w:rsidR="00B340CD" w:rsidRPr="00B340CD">
        <w:rPr>
          <w:color w:val="1A1C1E"/>
          <w:szCs w:val="21"/>
          <w:shd w:val="clear" w:color="auto" w:fill="FFFFFF"/>
        </w:rPr>
        <w:t>DAT</w:t>
      </w:r>
      <w:r w:rsidR="00B340CD" w:rsidRPr="00B340CD">
        <w:rPr>
          <w:color w:val="1A1C1E"/>
          <w:szCs w:val="21"/>
          <w:shd w:val="clear" w:color="auto" w:fill="FFFFFF"/>
        </w:rPr>
        <w:t>分数的有效性亦受词向量模型质量和文化背景等因素的影响，</w:t>
      </w:r>
      <w:r w:rsidR="00B340CD" w:rsidRPr="00B340CD">
        <w:rPr>
          <w:rFonts w:hint="eastAsia"/>
          <w:color w:val="1A1C1E"/>
          <w:szCs w:val="21"/>
          <w:shd w:val="clear" w:color="auto" w:fill="FFFFFF"/>
        </w:rPr>
        <w:t>人们也应谨慎对待使用</w:t>
      </w:r>
      <w:r w:rsidR="00B340CD" w:rsidRPr="00B340CD">
        <w:rPr>
          <w:rFonts w:hint="eastAsia"/>
          <w:color w:val="1A1C1E"/>
          <w:szCs w:val="21"/>
          <w:shd w:val="clear" w:color="auto" w:fill="FFFFFF"/>
        </w:rPr>
        <w:t>DAT</w:t>
      </w:r>
      <w:r w:rsidR="00B340CD" w:rsidRPr="00B340CD">
        <w:rPr>
          <w:rFonts w:hint="eastAsia"/>
          <w:color w:val="1A1C1E"/>
          <w:szCs w:val="21"/>
          <w:shd w:val="clear" w:color="auto" w:fill="FFFFFF"/>
        </w:rPr>
        <w:t>任务对</w:t>
      </w:r>
      <w:r w:rsidR="00B340CD" w:rsidRPr="00B340CD">
        <w:rPr>
          <w:color w:val="1A1C1E"/>
          <w:szCs w:val="21"/>
          <w:shd w:val="clear" w:color="auto" w:fill="FFFFFF"/>
        </w:rPr>
        <w:t>人工智能创造力的评估</w:t>
      </w:r>
      <w:r w:rsidR="00B340CD" w:rsidRPr="00B340CD">
        <w:rPr>
          <w:rFonts w:hint="eastAsia"/>
          <w:color w:val="1A1C1E"/>
          <w:szCs w:val="21"/>
          <w:shd w:val="clear" w:color="auto" w:fill="FFFFFF"/>
        </w:rPr>
        <w:t>结果</w:t>
      </w:r>
      <w:r w:rsidR="00B340CD" w:rsidRPr="00B340CD">
        <w:rPr>
          <w:color w:val="1A1C1E"/>
          <w:szCs w:val="21"/>
          <w:shd w:val="clear" w:color="auto" w:fill="FFFFFF"/>
        </w:rPr>
        <w:t>。未来研究可进一步完善</w:t>
      </w:r>
      <w:r w:rsidR="00B340CD" w:rsidRPr="00B340CD">
        <w:rPr>
          <w:color w:val="1A1C1E"/>
          <w:szCs w:val="21"/>
          <w:shd w:val="clear" w:color="auto" w:fill="FFFFFF"/>
        </w:rPr>
        <w:t>DAT</w:t>
      </w:r>
      <w:r w:rsidR="00B340CD" w:rsidRPr="00B340CD">
        <w:rPr>
          <w:color w:val="1A1C1E"/>
          <w:szCs w:val="21"/>
          <w:shd w:val="clear" w:color="auto" w:fill="FFFFFF"/>
        </w:rPr>
        <w:t>任务，并结合其他评估方法，以期更全面、深入地理解人类与人工智能的创造力。</w:t>
      </w:r>
      <w:bookmarkEnd w:id="3"/>
    </w:p>
    <w:p w:rsidR="00421056" w:rsidRPr="00EE1FD2" w:rsidRDefault="00421056" w:rsidP="0070063A">
      <w:pPr>
        <w:pStyle w:val="a9"/>
        <w:ind w:leftChars="200" w:left="360" w:rightChars="200" w:right="360" w:firstLineChars="0" w:firstLine="0"/>
      </w:pPr>
      <w:r w:rsidRPr="00EE1FD2">
        <w:rPr>
          <w:rFonts w:eastAsia="黑体" w:hint="eastAsia"/>
          <w:b/>
          <w:bCs/>
        </w:rPr>
        <w:t>关键词</w:t>
      </w:r>
      <w:bookmarkStart w:id="4" w:name="OLE_LINK47"/>
      <w:bookmarkStart w:id="5" w:name="OLE_LINK48"/>
      <w:r w:rsidRPr="00EE1FD2">
        <w:rPr>
          <w:rFonts w:eastAsia="黑体" w:hint="eastAsia"/>
        </w:rPr>
        <w:t xml:space="preserve"> </w:t>
      </w:r>
      <w:bookmarkEnd w:id="4"/>
      <w:bookmarkEnd w:id="5"/>
      <w:r w:rsidR="00D07F2C">
        <w:rPr>
          <w:rFonts w:ascii="Helvetica Neue" w:hAnsi="Helvetica Neue"/>
          <w:color w:val="1A1C1E"/>
          <w:szCs w:val="21"/>
          <w:shd w:val="clear" w:color="auto" w:fill="FFFFFF"/>
        </w:rPr>
        <w:t>创造力；发散性思维；语义距离；词向量；</w:t>
      </w:r>
      <w:r w:rsidR="00D07F2C">
        <w:rPr>
          <w:rFonts w:ascii="Helvetica Neue" w:hAnsi="Helvetica Neue" w:hint="eastAsia"/>
          <w:color w:val="1A1C1E"/>
          <w:szCs w:val="21"/>
          <w:shd w:val="clear" w:color="auto" w:fill="FFFFFF"/>
        </w:rPr>
        <w:t>联想发散</w:t>
      </w:r>
      <w:r w:rsidR="00D07F2C">
        <w:rPr>
          <w:rFonts w:ascii="Helvetica Neue" w:hAnsi="Helvetica Neue"/>
          <w:color w:val="1A1C1E"/>
          <w:szCs w:val="21"/>
          <w:shd w:val="clear" w:color="auto" w:fill="FFFFFF"/>
        </w:rPr>
        <w:t>任务</w:t>
      </w:r>
    </w:p>
    <w:p w:rsidR="009116A4" w:rsidRPr="00EE1FD2" w:rsidRDefault="009116A4" w:rsidP="0070063A">
      <w:pPr>
        <w:pStyle w:val="a9"/>
        <w:ind w:leftChars="200" w:left="360" w:rightChars="200" w:right="360" w:firstLineChars="0" w:firstLine="0"/>
        <w:rPr>
          <w:rFonts w:eastAsia="黑体" w:cs="Times New Roman"/>
        </w:rPr>
      </w:pPr>
      <w:r w:rsidRPr="00EE1FD2">
        <w:rPr>
          <w:rFonts w:eastAsia="黑体" w:hint="eastAsia"/>
          <w:b/>
          <w:bCs/>
        </w:rPr>
        <w:t>分类号</w:t>
      </w:r>
      <w:r w:rsidRPr="00EE1FD2">
        <w:rPr>
          <w:rFonts w:eastAsia="黑体" w:hint="eastAsia"/>
          <w:b/>
          <w:bCs/>
        </w:rPr>
        <w:t xml:space="preserve"> </w:t>
      </w:r>
      <w:r w:rsidR="00A64972" w:rsidRPr="00EE1FD2">
        <w:rPr>
          <w:rFonts w:eastAsia="黑体" w:cs="Times New Roman"/>
        </w:rPr>
        <w:t>B84</w:t>
      </w:r>
      <w:r w:rsidR="00876198" w:rsidRPr="00EE1FD2">
        <w:rPr>
          <w:rFonts w:eastAsia="黑体" w:cs="Times New Roman" w:hint="eastAsia"/>
        </w:rPr>
        <w:t>2.3</w:t>
      </w:r>
    </w:p>
    <w:p w:rsidR="00884BB5" w:rsidRPr="00EE1FD2" w:rsidRDefault="00884BB5" w:rsidP="0070063A">
      <w:pPr>
        <w:pStyle w:val="a9"/>
        <w:ind w:leftChars="200" w:left="360" w:rightChars="200" w:right="360" w:firstLineChars="0" w:firstLine="0"/>
        <w:rPr>
          <w:rFonts w:cs="Times New Roman"/>
        </w:rPr>
      </w:pPr>
    </w:p>
    <w:bookmarkEnd w:id="0"/>
    <w:p w:rsidR="00421056" w:rsidRPr="00EE1FD2" w:rsidRDefault="00421056" w:rsidP="000018B7">
      <w:pPr>
        <w:pStyle w:val="a9"/>
        <w:ind w:leftChars="100" w:left="180" w:rightChars="100" w:right="180" w:firstLineChars="0" w:firstLine="0"/>
        <w:mirrorIndents/>
      </w:pPr>
    </w:p>
    <w:bookmarkEnd w:id="1"/>
    <w:bookmarkEnd w:id="2"/>
    <w:p w:rsidR="00AB12E9" w:rsidRPr="00EE1FD2" w:rsidRDefault="00AB12E9" w:rsidP="00104152">
      <w:pPr>
        <w:pStyle w:val="1"/>
        <w:sectPr w:rsidR="00AB12E9" w:rsidRPr="00EE1FD2" w:rsidSect="00A91B91">
          <w:headerReference w:type="default" r:id="rId11"/>
          <w:headerReference w:type="first" r:id="rId12"/>
          <w:pgSz w:w="11906" w:h="16838"/>
          <w:pgMar w:top="1440" w:right="1080" w:bottom="1440" w:left="1080" w:header="850" w:footer="992" w:gutter="0"/>
          <w:pgNumType w:start="1"/>
          <w:cols w:space="720"/>
          <w:titlePg/>
          <w:docGrid w:type="lines" w:linePitch="312"/>
        </w:sectPr>
      </w:pPr>
    </w:p>
    <w:p w:rsidR="00925A20" w:rsidRPr="00EE1FD2" w:rsidRDefault="009F77D4" w:rsidP="00104152">
      <w:pPr>
        <w:pStyle w:val="1"/>
      </w:pPr>
      <w:r w:rsidRPr="00EE1FD2">
        <w:rPr>
          <w:rFonts w:hint="eastAsia"/>
        </w:rPr>
        <w:t>实验</w:t>
      </w:r>
      <w:r w:rsidR="001857A0" w:rsidRPr="00EE1FD2">
        <w:rPr>
          <w:rFonts w:hint="eastAsia"/>
        </w:rPr>
        <w:t>背景</w:t>
      </w:r>
    </w:p>
    <w:p w:rsidR="000275AF" w:rsidRPr="00EE1FD2" w:rsidRDefault="000275AF" w:rsidP="000275AF">
      <w:pPr>
        <w:pStyle w:val="a9"/>
        <w:ind w:firstLine="420"/>
        <w:rPr>
          <w:szCs w:val="21"/>
        </w:rPr>
      </w:pPr>
      <w:r w:rsidRPr="00EE1FD2">
        <w:rPr>
          <w:rFonts w:hint="eastAsia"/>
          <w:szCs w:val="21"/>
        </w:rPr>
        <w:t>创造力是指个体产生兼具新颖性和适宜性的产品或观念的能力</w:t>
      </w:r>
      <w:r w:rsidR="006F1C4E">
        <w:rPr>
          <w:rFonts w:hint="eastAsia"/>
          <w:szCs w:val="21"/>
        </w:rPr>
        <w:t xml:space="preserve"> </w:t>
      </w:r>
      <w:r w:rsidR="00017E44">
        <w:rPr>
          <w:szCs w:val="21"/>
        </w:rPr>
        <w:fldChar w:fldCharType="begin"/>
      </w:r>
      <w:r w:rsidR="007F436D">
        <w:rPr>
          <w:szCs w:val="21"/>
        </w:rPr>
        <w:instrText xml:space="preserve"> ADDIN ZOTERO_ITEM CSL_CITATION {"citationID":"8cERYcT8","properties":{"formattedCitation":"(Runco &amp; Jaeger, 2012)","plainCitation":"(Runco &amp; Jaeger, 2012)","noteIndex":0},"citationItems":[{"id":385,"uris":["http://zotero.org/users/13887301/items/BRPUPX6U"],"itemData":{"id":385,"type":"article-journal","container-title":"Creativity Research Journal","DOI":"10.1080/10400419.2012.650092","ISSN":"1040-0419, 1532-6934","issue":"1","journalAbbreviation":"Creativity Research Journal","language":"en","page":"92-96","source":"DOI.org (Crossref)","title":"The Standard Definition of Creativity","volume":"24","author":[{"family":"Runco","given":"Mark A."},{"family":"Jaeger","given":"Garrett J."}],"issued":{"date-parts":[["2012",1]]}}}],"schema":"https://github.com/citation-style-language/schema/raw/master/csl-citation.json"} </w:instrText>
      </w:r>
      <w:r w:rsidR="00017E44">
        <w:rPr>
          <w:szCs w:val="21"/>
        </w:rPr>
        <w:fldChar w:fldCharType="separate"/>
      </w:r>
      <w:r w:rsidR="007F436D">
        <w:rPr>
          <w:noProof/>
          <w:szCs w:val="21"/>
        </w:rPr>
        <w:t>(Runco &amp; Jaeger, 2012)</w:t>
      </w:r>
      <w:r w:rsidR="00017E44">
        <w:rPr>
          <w:szCs w:val="21"/>
        </w:rPr>
        <w:fldChar w:fldCharType="end"/>
      </w:r>
      <w:r w:rsidRPr="00EE1FD2">
        <w:rPr>
          <w:rFonts w:hint="eastAsia"/>
          <w:szCs w:val="21"/>
        </w:rPr>
        <w:t>。简单来说，创造力不仅要求想法独特，还要在特定情境下具有实际意义。关于创造力的理论，主要有两种主流观点：联想理论和控制注意理论。</w:t>
      </w:r>
    </w:p>
    <w:p w:rsidR="000275AF" w:rsidRPr="00EE1FD2" w:rsidRDefault="000275AF" w:rsidP="000275AF">
      <w:pPr>
        <w:pStyle w:val="a9"/>
        <w:ind w:firstLine="420"/>
        <w:rPr>
          <w:szCs w:val="21"/>
        </w:rPr>
      </w:pPr>
      <w:r w:rsidRPr="00EE1FD2">
        <w:rPr>
          <w:rFonts w:hint="eastAsia"/>
          <w:szCs w:val="21"/>
        </w:rPr>
        <w:t>联想理论认为，创造性思维是一种自发的、低认知控制的联想加工过程。根据这一理论，高创造力的人能够更容易地检索到语义网络中较为“遥远”的概念，并将这些概念联结起来，形成新颖的想法</w:t>
      </w:r>
      <w:r w:rsidR="00273059">
        <w:rPr>
          <w:rFonts w:hint="eastAsia"/>
          <w:szCs w:val="21"/>
        </w:rPr>
        <w:t xml:space="preserve"> </w:t>
      </w:r>
      <w:r w:rsidR="00273059">
        <w:rPr>
          <w:szCs w:val="21"/>
        </w:rPr>
        <w:fldChar w:fldCharType="begin"/>
      </w:r>
      <w:r w:rsidR="00273059">
        <w:rPr>
          <w:szCs w:val="21"/>
        </w:rPr>
        <w:instrText xml:space="preserve"> ADDIN ZOTERO_ITEM CSL_CITATION {"citationID":"bVmqUkTm","properties":{"formattedCitation":"(Mednick, 1962)","plainCitation":"(Mednick, 1962)","noteIndex":0},"citationItems":[{"id":386,"uris":["http://zotero.org/users/13887301/items/5HVS6V53"],"itemData":{"id":386,"type":"article-journal","container-title":"Psychological Review","DOI":"10.1037/h0048850","ISSN":"0033-295X","issue":"3","journalAbbreviation":"Psychological Review","language":"en","page":"220-232","source":"DOI.org (Crossref)","title":"The associative basis of the creative process.","volume":"69","author":[{"family":"Mednick","given":"Sarnoff"}],"issued":{"date-parts":[["1962"]]}}}],"schema":"https://github.com/citation-style-language/schema/raw/master/csl-citation.json"} </w:instrText>
      </w:r>
      <w:r w:rsidR="00273059">
        <w:rPr>
          <w:szCs w:val="21"/>
        </w:rPr>
        <w:fldChar w:fldCharType="separate"/>
      </w:r>
      <w:r w:rsidR="00273059">
        <w:rPr>
          <w:noProof/>
          <w:szCs w:val="21"/>
        </w:rPr>
        <w:t>(Mednick, 1962)</w:t>
      </w:r>
      <w:r w:rsidR="00273059">
        <w:rPr>
          <w:szCs w:val="21"/>
        </w:rPr>
        <w:fldChar w:fldCharType="end"/>
      </w:r>
      <w:r w:rsidRPr="00EE1FD2">
        <w:rPr>
          <w:rFonts w:hint="eastAsia"/>
          <w:szCs w:val="21"/>
        </w:rPr>
        <w:t>。例如，当一个人看到“苹果”这个词时，普通人可能会联想到“水果”或“红色”，而高创造力的人可能会联想到“牛顿”或“科技公司”。这种远距离联想的能力被认为是创造力的核心</w:t>
      </w:r>
      <w:r w:rsidR="00273059">
        <w:rPr>
          <w:rFonts w:hint="eastAsia"/>
          <w:szCs w:val="21"/>
        </w:rPr>
        <w:t xml:space="preserve"> </w:t>
      </w:r>
      <w:r w:rsidR="00273059">
        <w:rPr>
          <w:szCs w:val="21"/>
        </w:rPr>
        <w:fldChar w:fldCharType="begin"/>
      </w:r>
      <w:r w:rsidR="00273059">
        <w:rPr>
          <w:szCs w:val="21"/>
        </w:rPr>
        <w:instrText xml:space="preserve"> ADDIN ZOTERO_ITEM CSL_CITATION {"citationID":"CgDh3y3M","properties":{"formattedCitation":"(Kenett &amp; Faust, 2019)","plainCitation":"(Kenett &amp; Faust, 2019)","noteIndex":0},"citationItems":[{"id":388,"uris":["http://zotero.org/users/13887301/items/XHUDGQJQ"],"itemData":{"id":388,"type":"article-journal","container-title":"Trends in Cognitive Sciences","DOI":"10.1016/j.tics.2019.01.007","ISSN":"13646613","issue":"4","journalAbbreviation":"Trends in Cognitive Sciences","language":"en","note":"TLDR: These studies shed unique quantitative insights on the role of semantic memory structure in creativity, via measures of connectivity, distance, and structure.","page":"271-274","source":"DOI.org (Crossref)","title":"A Semantic Network Cartography of the Creative Mind","volume":"23","author":[{"family":"Kenett","given":"Yoed N."},{"family":"Faust","given":"Miriam"}],"issued":{"date-parts":[["2019",4]]}}}],"schema":"https://github.com/citation-style-language/schema/raw/master/csl-citation.json"} </w:instrText>
      </w:r>
      <w:r w:rsidR="00273059">
        <w:rPr>
          <w:szCs w:val="21"/>
        </w:rPr>
        <w:fldChar w:fldCharType="separate"/>
      </w:r>
      <w:r w:rsidR="00273059">
        <w:rPr>
          <w:noProof/>
          <w:szCs w:val="21"/>
        </w:rPr>
        <w:t>(Kenett &amp; Faust, 2019)</w:t>
      </w:r>
      <w:r w:rsidR="00273059">
        <w:rPr>
          <w:szCs w:val="21"/>
        </w:rPr>
        <w:fldChar w:fldCharType="end"/>
      </w:r>
      <w:r w:rsidRPr="00EE1FD2">
        <w:rPr>
          <w:rFonts w:hint="eastAsia"/>
          <w:szCs w:val="21"/>
        </w:rPr>
        <w:t>。控制注意理论则强调，创造性思维不仅仅依赖于自发的联想，还需要有意识的、自上而下的认知控制。根据这一理论，创造性的解决方案需要个体在生成想法的同时，能够抑制常见的、过于普通的联想，并选择那些既新颖又合适的想法</w:t>
      </w:r>
      <w:r w:rsidR="00273059">
        <w:rPr>
          <w:rFonts w:hint="eastAsia"/>
          <w:szCs w:val="21"/>
        </w:rPr>
        <w:t xml:space="preserve"> </w:t>
      </w:r>
      <w:r w:rsidR="00273059">
        <w:rPr>
          <w:szCs w:val="21"/>
        </w:rPr>
        <w:fldChar w:fldCharType="begin"/>
      </w:r>
      <w:r w:rsidR="00273059">
        <w:rPr>
          <w:szCs w:val="21"/>
        </w:rPr>
        <w:instrText xml:space="preserve"> ADDIN ZOTERO_ITEM CSL_CITATION {"citationID":"Tb2YBzV0","properties":{"formattedCitation":"(Beaty et al., 2014)","plainCitation":"(Beaty et al., 2014)","noteIndex":0},"citationItems":[{"id":389,"uris":["http://zotero.org/users/13887301/items/GBXHPM6T"],"itemData":{"id":389,"type":"article-journal","container-title":"Memory &amp; Cognition","DOI":"10.3758/s13421-014-0428-8","ISSN":"0090-502X, 1532-5946","issue":"7","journalAbbreviation":"Mem Cogn","language":"en","page":"1186-1197","source":"DOI.org (Crossref)","title":"The roles of associative and executive processes in creative cognition","volume":"42","author":[{"family":"Beaty","given":"Roger E."},{"family":"Silvia","given":"Paul J."},{"family":"Nusbaum","given":"Emily C."},{"family":"Jauk","given":"Emanuel"},{"family":"Benedek","given":"Mathias"}],"issued":{"date-parts":[["2014",10]]}}}],"schema":"https://github.com/citation-style-language/schema/raw/master/csl-citation.json"} </w:instrText>
      </w:r>
      <w:r w:rsidR="00273059">
        <w:rPr>
          <w:szCs w:val="21"/>
        </w:rPr>
        <w:fldChar w:fldCharType="separate"/>
      </w:r>
      <w:r w:rsidR="00273059">
        <w:rPr>
          <w:noProof/>
          <w:szCs w:val="21"/>
        </w:rPr>
        <w:t>(Beaty et al., 2014)</w:t>
      </w:r>
      <w:r w:rsidR="00273059">
        <w:rPr>
          <w:szCs w:val="21"/>
        </w:rPr>
        <w:fldChar w:fldCharType="end"/>
      </w:r>
      <w:r w:rsidRPr="00EE1FD2">
        <w:rPr>
          <w:rFonts w:hint="eastAsia"/>
          <w:szCs w:val="21"/>
        </w:rPr>
        <w:t>。例如，在设计一个新产品时，设计师不仅需要生成大量的创意，还需要筛选出那些既独特又可行的方案。</w:t>
      </w:r>
    </w:p>
    <w:p w:rsidR="0064303B" w:rsidRPr="00EE1FD2" w:rsidRDefault="0064303B" w:rsidP="0064303B">
      <w:pPr>
        <w:pStyle w:val="a9"/>
        <w:ind w:firstLine="420"/>
        <w:rPr>
          <w:szCs w:val="21"/>
        </w:rPr>
      </w:pPr>
      <w:r w:rsidRPr="00EE1FD2">
        <w:rPr>
          <w:szCs w:val="21"/>
        </w:rPr>
        <w:t>而有关创造性思维的心理成分，经典的理论认为，包含两大重要成分：发散性思维</w:t>
      </w:r>
      <w:r w:rsidR="005F3DD7" w:rsidRPr="00EE1FD2">
        <w:rPr>
          <w:rFonts w:hint="eastAsia"/>
          <w:szCs w:val="21"/>
        </w:rPr>
        <w:t xml:space="preserve"> </w:t>
      </w:r>
      <w:r w:rsidRPr="00EE1FD2">
        <w:rPr>
          <w:szCs w:val="21"/>
        </w:rPr>
        <w:t>(divergent</w:t>
      </w:r>
      <w:r w:rsidR="005F3DD7" w:rsidRPr="00EE1FD2">
        <w:rPr>
          <w:rFonts w:hint="eastAsia"/>
          <w:szCs w:val="21"/>
        </w:rPr>
        <w:t xml:space="preserve"> </w:t>
      </w:r>
      <w:r w:rsidRPr="00EE1FD2">
        <w:rPr>
          <w:szCs w:val="21"/>
        </w:rPr>
        <w:t>thinking)</w:t>
      </w:r>
      <w:r w:rsidR="006F1C4E">
        <w:rPr>
          <w:rFonts w:hint="eastAsia"/>
          <w:szCs w:val="21"/>
        </w:rPr>
        <w:t xml:space="preserve"> </w:t>
      </w:r>
      <w:r w:rsidRPr="00EE1FD2">
        <w:rPr>
          <w:szCs w:val="21"/>
        </w:rPr>
        <w:t>和聚合性思维</w:t>
      </w:r>
      <w:r w:rsidR="005F3DD7" w:rsidRPr="00EE1FD2">
        <w:rPr>
          <w:rFonts w:hint="eastAsia"/>
          <w:szCs w:val="21"/>
        </w:rPr>
        <w:t xml:space="preserve"> </w:t>
      </w:r>
      <w:r w:rsidRPr="00EE1FD2">
        <w:rPr>
          <w:szCs w:val="21"/>
        </w:rPr>
        <w:t>(convergent thinking)</w:t>
      </w:r>
      <w:r w:rsidR="005F3DD7" w:rsidRPr="00EE1FD2">
        <w:rPr>
          <w:rFonts w:hint="eastAsia"/>
          <w:szCs w:val="21"/>
        </w:rPr>
        <w:t xml:space="preserve"> </w:t>
      </w:r>
      <w:r w:rsidRPr="00EE1FD2">
        <w:rPr>
          <w:szCs w:val="21"/>
        </w:rPr>
        <w:t>(Guilford,1950)</w:t>
      </w:r>
      <w:r w:rsidRPr="00EE1FD2">
        <w:rPr>
          <w:szCs w:val="21"/>
        </w:rPr>
        <w:t>。其中，发散性思维指的是从一个目标出发，通过不同的途径和方法，寻求多种可能的答案，进行问题解决的思维方式，对个体创造性潜能有很好的预测</w:t>
      </w:r>
      <w:r w:rsidR="00273059">
        <w:rPr>
          <w:rFonts w:hint="eastAsia"/>
          <w:szCs w:val="21"/>
        </w:rPr>
        <w:t xml:space="preserve"> </w:t>
      </w:r>
      <w:r w:rsidR="00273059">
        <w:rPr>
          <w:szCs w:val="21"/>
        </w:rPr>
        <w:fldChar w:fldCharType="begin"/>
      </w:r>
      <w:r w:rsidR="00273059">
        <w:rPr>
          <w:szCs w:val="21"/>
        </w:rPr>
        <w:instrText xml:space="preserve"> ADDIN ZOTERO_ITEM CSL_CITATION {"citationID":"nxHb9dPE","properties":{"formattedCitation":"(Acar &amp; Runco, 2014)","plainCitation":"(Acar &amp; Runco, 2014)","noteIndex":0},"citationItems":[{"id":392,"uris":["http://zotero.org/users/13887301/items/CAC5NKEL"],"itemData":{"id":392,"type":"article-journal","container-title":"Creativity Research Journal","DOI":"10.1080/10400419.2014.901095","ISSN":"1040-0419, 1532-6934","issue":"2","journalAbbreviation":"Creativity Research Journal","language":"en","page":"229-238","source":"DOI.org (Crossref)","title":"Assessing Associative Distance Among Ideas Elicited by Tests of Divergent Thinking","volume":"26","author":[{"family":"Acar","given":"Selcuk"},{"family":"Runco","given":"Mark A."}],"issued":{"date-parts":[["2014",4,1]]}}}],"schema":"https://github.com/citation-style-language/schema/raw/master/csl-citation.json"} </w:instrText>
      </w:r>
      <w:r w:rsidR="00273059">
        <w:rPr>
          <w:szCs w:val="21"/>
        </w:rPr>
        <w:fldChar w:fldCharType="separate"/>
      </w:r>
      <w:r w:rsidR="00273059">
        <w:rPr>
          <w:noProof/>
          <w:szCs w:val="21"/>
        </w:rPr>
        <w:t>(Acar &amp; Runco, 2014)</w:t>
      </w:r>
      <w:r w:rsidR="00273059">
        <w:rPr>
          <w:szCs w:val="21"/>
        </w:rPr>
        <w:fldChar w:fldCharType="end"/>
      </w:r>
      <w:r w:rsidRPr="00EE1FD2">
        <w:rPr>
          <w:szCs w:val="21"/>
        </w:rPr>
        <w:t>。目前常用的发散性思维测验任务有</w:t>
      </w:r>
      <w:r w:rsidR="00520542">
        <w:rPr>
          <w:rFonts w:hint="eastAsia"/>
          <w:szCs w:val="21"/>
        </w:rPr>
        <w:t>用途创意</w:t>
      </w:r>
      <w:r w:rsidRPr="00EE1FD2">
        <w:rPr>
          <w:rFonts w:hint="eastAsia"/>
          <w:szCs w:val="21"/>
        </w:rPr>
        <w:t>任</w:t>
      </w:r>
      <w:r w:rsidRPr="00EE1FD2">
        <w:rPr>
          <w:szCs w:val="21"/>
        </w:rPr>
        <w:t>务</w:t>
      </w:r>
      <w:r w:rsidR="006F1C4E">
        <w:rPr>
          <w:rFonts w:hint="eastAsia"/>
          <w:szCs w:val="21"/>
        </w:rPr>
        <w:t xml:space="preserve"> </w:t>
      </w:r>
      <w:r w:rsidRPr="00EE1FD2">
        <w:rPr>
          <w:szCs w:val="21"/>
        </w:rPr>
        <w:t>(Alternative Uses Task,</w:t>
      </w:r>
      <w:r w:rsidR="006F1C4E">
        <w:rPr>
          <w:rFonts w:hint="eastAsia"/>
          <w:szCs w:val="21"/>
        </w:rPr>
        <w:t xml:space="preserve"> </w:t>
      </w:r>
      <w:r w:rsidRPr="00EE1FD2">
        <w:rPr>
          <w:szCs w:val="21"/>
        </w:rPr>
        <w:t>AUT)</w:t>
      </w:r>
      <w:r w:rsidRPr="00EE1FD2">
        <w:rPr>
          <w:szCs w:val="21"/>
        </w:rPr>
        <w:t>、</w:t>
      </w:r>
      <w:r w:rsidR="00520542">
        <w:rPr>
          <w:rFonts w:hint="eastAsia"/>
          <w:szCs w:val="21"/>
        </w:rPr>
        <w:t>开放结局</w:t>
      </w:r>
      <w:r w:rsidRPr="00EE1FD2">
        <w:rPr>
          <w:szCs w:val="21"/>
        </w:rPr>
        <w:t>任务</w:t>
      </w:r>
      <w:r w:rsidR="006F1C4E">
        <w:rPr>
          <w:rFonts w:hint="eastAsia"/>
          <w:szCs w:val="21"/>
        </w:rPr>
        <w:t xml:space="preserve"> </w:t>
      </w:r>
      <w:r w:rsidRPr="00EE1FD2">
        <w:rPr>
          <w:szCs w:val="21"/>
        </w:rPr>
        <w:t>(Consequences</w:t>
      </w:r>
      <w:r w:rsidR="00520542">
        <w:rPr>
          <w:rFonts w:hint="eastAsia"/>
          <w:szCs w:val="21"/>
        </w:rPr>
        <w:t xml:space="preserve"> Task, CT</w:t>
      </w:r>
      <w:r w:rsidRPr="00EE1FD2">
        <w:rPr>
          <w:szCs w:val="21"/>
        </w:rPr>
        <w:t>)</w:t>
      </w:r>
      <w:r w:rsidRPr="00EE1FD2">
        <w:rPr>
          <w:szCs w:val="21"/>
        </w:rPr>
        <w:t>、现实情境问题</w:t>
      </w:r>
      <w:r w:rsidR="00EE1FD2" w:rsidRPr="00EE1FD2">
        <w:rPr>
          <w:rFonts w:hint="eastAsia"/>
          <w:szCs w:val="21"/>
        </w:rPr>
        <w:t xml:space="preserve"> </w:t>
      </w:r>
      <w:r w:rsidRPr="00EE1FD2">
        <w:rPr>
          <w:szCs w:val="21"/>
        </w:rPr>
        <w:t>(Realistic Presented Problem, RPP)</w:t>
      </w:r>
      <w:r w:rsidR="00520542">
        <w:rPr>
          <w:rFonts w:hint="eastAsia"/>
          <w:szCs w:val="21"/>
        </w:rPr>
        <w:t xml:space="preserve"> </w:t>
      </w:r>
      <w:r w:rsidRPr="00EE1FD2">
        <w:rPr>
          <w:szCs w:val="21"/>
        </w:rPr>
        <w:t>等。而聚合性思维是指从某个目标出发，按照一定逻辑和思考方向找出问题正确答案或最优解的思维方式，其目标任务的答案是特定的或有限的。创造性问题中经典的聚合性思维任务是顿悟问题</w:t>
      </w:r>
      <w:r w:rsidRPr="00EE1FD2">
        <w:rPr>
          <w:szCs w:val="21"/>
        </w:rPr>
        <w:t xml:space="preserve"> (Insight)</w:t>
      </w:r>
      <w:r w:rsidRPr="00EE1FD2">
        <w:rPr>
          <w:szCs w:val="21"/>
        </w:rPr>
        <w:t>，经典的图形顿悟任务有火柴棍问题</w:t>
      </w:r>
      <w:r w:rsidR="00520542">
        <w:rPr>
          <w:rFonts w:hint="eastAsia"/>
          <w:szCs w:val="21"/>
        </w:rPr>
        <w:t xml:space="preserve"> </w:t>
      </w:r>
      <w:r w:rsidRPr="00EE1FD2">
        <w:rPr>
          <w:szCs w:val="21"/>
        </w:rPr>
        <w:t>(</w:t>
      </w:r>
      <w:r w:rsidR="00EE1FD2" w:rsidRPr="00EE1FD2">
        <w:rPr>
          <w:rFonts w:hint="eastAsia"/>
          <w:szCs w:val="21"/>
        </w:rPr>
        <w:t>M</w:t>
      </w:r>
      <w:r w:rsidRPr="00EE1FD2">
        <w:rPr>
          <w:szCs w:val="21"/>
        </w:rPr>
        <w:t>atch</w:t>
      </w:r>
      <w:r w:rsidR="00EE1FD2" w:rsidRPr="00EE1FD2">
        <w:rPr>
          <w:rFonts w:hint="eastAsia"/>
          <w:szCs w:val="21"/>
        </w:rPr>
        <w:t xml:space="preserve"> S</w:t>
      </w:r>
      <w:r w:rsidRPr="00EE1FD2">
        <w:rPr>
          <w:szCs w:val="21"/>
        </w:rPr>
        <w:t xml:space="preserve">tick </w:t>
      </w:r>
      <w:r w:rsidR="00EE1FD2" w:rsidRPr="00EE1FD2">
        <w:rPr>
          <w:rFonts w:hint="eastAsia"/>
          <w:szCs w:val="21"/>
        </w:rPr>
        <w:t>A</w:t>
      </w:r>
      <w:r w:rsidRPr="00EE1FD2">
        <w:rPr>
          <w:szCs w:val="21"/>
        </w:rPr>
        <w:t>rithmetic</w:t>
      </w:r>
      <w:r w:rsidR="00EE1FD2" w:rsidRPr="00EE1FD2">
        <w:rPr>
          <w:rFonts w:hint="eastAsia"/>
          <w:szCs w:val="21"/>
        </w:rPr>
        <w:t xml:space="preserve"> P</w:t>
      </w:r>
      <w:r w:rsidRPr="00EE1FD2">
        <w:rPr>
          <w:rFonts w:hint="eastAsia"/>
          <w:szCs w:val="21"/>
        </w:rPr>
        <w:t>r</w:t>
      </w:r>
      <w:r w:rsidRPr="00EE1FD2">
        <w:rPr>
          <w:szCs w:val="21"/>
        </w:rPr>
        <w:t>oblems)</w:t>
      </w:r>
      <w:r w:rsidR="00273059">
        <w:rPr>
          <w:rFonts w:hint="eastAsia"/>
          <w:szCs w:val="21"/>
        </w:rPr>
        <w:t xml:space="preserve"> </w:t>
      </w:r>
      <w:r w:rsidR="00273059">
        <w:rPr>
          <w:szCs w:val="21"/>
        </w:rPr>
        <w:fldChar w:fldCharType="begin"/>
      </w:r>
      <w:r w:rsidR="00273059">
        <w:rPr>
          <w:szCs w:val="21"/>
        </w:rPr>
        <w:instrText xml:space="preserve"> ADDIN ZOTERO_ITEM CSL_CITATION {"citationID":"Vesw9mhR","properties":{"formattedCitation":"(Knoblich et al., 1999)","plainCitation":"(Knoblich et al., 1999)","noteIndex":0},"citationItems":[{"id":394,"uris":["http://zotero.org/users/13887301/items/6U3ZKJMN"],"itemData":{"id":394,"type":"article-journal","abstract":"Insight problem solving is characterized by impasses, states of mind in which the thinker does not know what to do next. The authors hypothesized that impasses are broken by changing the problem representation, and 2 hypothetical mechanisms for representational change are described: the relaxation of constraints on the solution and the decomposition of perceptual chunks. These 2 mechanisms generate specific predictions about the relative difficulty of individual problems and about differential transfer effects. The predictions were tested in 4 experiments using matchstick arithmetic problems. The results were consistent with the predictions. Representational change is a more powerful explanation for insight than alternative hypotheses, if the hypothesized change processes are specified in detail. Overcoming impasses in insight is a special case of the general need to override the imperatives of past experience in the face of novel conditions. (PsycINFO Database Record (c) 2016 APA, all rights reserved)","container-title":"Journal of Experimental Psychology: Learning, Memory, and Cognition","DOI":"10.1037/0278-7393.25.6.1534","ISSN":"1939-1285(Electronic),0278-7393(Print)","issue":"6","note":"publisher-place: US\npublisher: American Psychological Association","page":"1534-1555","title":"Constraint relaxation and chunk decomposition in insight problem solving.","volume":"25","author":[{"family":"Knoblich","given":"Günther"},{"family":"Ohlsson","given":"Stellan"},{"family":"Haider","given":"Hilde"},{"family":"Rhenius","given":"Detlef"}],"issued":{"date-parts":[["1999"]]}}}],"schema":"https://github.com/citation-style-language/schema/raw/master/csl-citation.json"} </w:instrText>
      </w:r>
      <w:r w:rsidR="00273059">
        <w:rPr>
          <w:szCs w:val="21"/>
        </w:rPr>
        <w:fldChar w:fldCharType="separate"/>
      </w:r>
      <w:r w:rsidR="00273059">
        <w:rPr>
          <w:noProof/>
          <w:szCs w:val="21"/>
        </w:rPr>
        <w:t>(Knoblich et al., 1999)</w:t>
      </w:r>
      <w:r w:rsidR="00273059">
        <w:rPr>
          <w:szCs w:val="21"/>
        </w:rPr>
        <w:fldChar w:fldCharType="end"/>
      </w:r>
      <w:r w:rsidRPr="00EE1FD2">
        <w:rPr>
          <w:szCs w:val="21"/>
        </w:rPr>
        <w:t>、言语性顿悟问题有远距离联想测验</w:t>
      </w:r>
      <w:r w:rsidR="00EE1FD2" w:rsidRPr="00EE1FD2">
        <w:rPr>
          <w:rFonts w:hint="eastAsia"/>
          <w:szCs w:val="21"/>
        </w:rPr>
        <w:t xml:space="preserve"> </w:t>
      </w:r>
      <w:r w:rsidRPr="00EE1FD2">
        <w:rPr>
          <w:szCs w:val="21"/>
        </w:rPr>
        <w:t>(Remote Associate Test,</w:t>
      </w:r>
      <w:r w:rsidR="00EE1FD2" w:rsidRPr="00EE1FD2">
        <w:rPr>
          <w:rFonts w:hint="eastAsia"/>
          <w:szCs w:val="21"/>
        </w:rPr>
        <w:t xml:space="preserve"> </w:t>
      </w:r>
      <w:r w:rsidRPr="00EE1FD2">
        <w:rPr>
          <w:szCs w:val="21"/>
        </w:rPr>
        <w:t>RAT)</w:t>
      </w:r>
      <w:r w:rsidR="00EE1FD2" w:rsidRPr="00EE1FD2">
        <w:rPr>
          <w:rFonts w:hint="eastAsia"/>
          <w:szCs w:val="21"/>
        </w:rPr>
        <w:t xml:space="preserve"> </w:t>
      </w:r>
      <w:r w:rsidR="00273059">
        <w:rPr>
          <w:szCs w:val="21"/>
        </w:rPr>
        <w:fldChar w:fldCharType="begin"/>
      </w:r>
      <w:r w:rsidR="00273059">
        <w:rPr>
          <w:szCs w:val="21"/>
        </w:rPr>
        <w:instrText xml:space="preserve"> ADDIN ZOTERO_ITEM CSL_CITATION {"citationID":"8unIMYCt","properties":{"formattedCitation":"(Mednick, 1962)","plainCitation":"(Mednick, 1962)","noteIndex":0},"citationItems":[{"id":386,"uris":["http://zotero.org/users/13887301/items/5HVS6V53"],"itemData":{"id":386,"type":"article-journal","container-title":"Psychological Review","DOI":"10.1037/h0048850","ISSN":"0033-295X","issue":"3","journalAbbreviation":"Psychological Review","language":"en","page":"220-232","source":"DOI.org (Crossref)","title":"The associative basis of the creative process.","volume":"69","author":[{"family":"Mednick","given":"Sarnoff"}],"issued":{"date-parts":[["1962"]]}}}],"schema":"https://github.com/citation-style-language/schema/raw/master/csl-citation.json"} </w:instrText>
      </w:r>
      <w:r w:rsidR="00273059">
        <w:rPr>
          <w:szCs w:val="21"/>
        </w:rPr>
        <w:fldChar w:fldCharType="separate"/>
      </w:r>
      <w:r w:rsidR="00273059">
        <w:rPr>
          <w:noProof/>
          <w:szCs w:val="21"/>
        </w:rPr>
        <w:t>(Mednick, 1962)</w:t>
      </w:r>
      <w:r w:rsidR="00273059">
        <w:rPr>
          <w:szCs w:val="21"/>
        </w:rPr>
        <w:fldChar w:fldCharType="end"/>
      </w:r>
      <w:r w:rsidR="00273059">
        <w:rPr>
          <w:rFonts w:hint="eastAsia"/>
          <w:szCs w:val="21"/>
        </w:rPr>
        <w:t xml:space="preserve"> </w:t>
      </w:r>
      <w:r w:rsidRPr="00EE1FD2">
        <w:rPr>
          <w:szCs w:val="21"/>
        </w:rPr>
        <w:t>等。</w:t>
      </w:r>
    </w:p>
    <w:p w:rsidR="000275AF" w:rsidRPr="00EE1FD2" w:rsidRDefault="000275AF" w:rsidP="000275AF">
      <w:pPr>
        <w:pStyle w:val="a9"/>
        <w:ind w:firstLine="420"/>
        <w:rPr>
          <w:szCs w:val="21"/>
        </w:rPr>
      </w:pPr>
      <w:r w:rsidRPr="00EE1FD2">
        <w:rPr>
          <w:rFonts w:hint="eastAsia"/>
          <w:szCs w:val="21"/>
        </w:rPr>
        <w:t>然而，这些</w:t>
      </w:r>
      <w:r w:rsidR="0064303B" w:rsidRPr="00EE1FD2">
        <w:rPr>
          <w:rFonts w:hint="eastAsia"/>
          <w:szCs w:val="21"/>
        </w:rPr>
        <w:t>经典的</w:t>
      </w:r>
      <w:r w:rsidRPr="00EE1FD2">
        <w:rPr>
          <w:rFonts w:hint="eastAsia"/>
          <w:szCs w:val="21"/>
        </w:rPr>
        <w:t>方法存在一些局限性。首先，手动评分过程繁琐且耗时，评分者的主观性可能影响结果的可靠性</w:t>
      </w:r>
      <w:r w:rsidR="00520542">
        <w:rPr>
          <w:rFonts w:hint="eastAsia"/>
          <w:szCs w:val="21"/>
        </w:rPr>
        <w:t xml:space="preserve"> </w:t>
      </w:r>
      <w:r w:rsidR="00273059">
        <w:rPr>
          <w:szCs w:val="21"/>
        </w:rPr>
        <w:fldChar w:fldCharType="begin"/>
      </w:r>
      <w:r w:rsidR="00273059">
        <w:rPr>
          <w:szCs w:val="21"/>
        </w:rPr>
        <w:instrText xml:space="preserve"> ADDIN ZOTERO_ITEM CSL_CITATION {"citationID":"aTHj286G","properties":{"formattedCitation":"(Olson et al., 2021)","plainCitation":"(Olson et al., 2021)","noteIndex":0},"citationItems":[{"id":351,"uris":["http://zotero.org/users/13887301/items/XQU3YLKF"],"itemData":{"id":351,"type":"article-journal","abstract":"Significance\n            Many traditional measures of creativity require time-intensive and subjective scoring procedures. Their scores are relative to the specific sample, which makes multicultural or international assessments difficult. Our results show that a shorter and simpler task with automatic and objective scoring may be at least as reliable at measuring verbal creativity. This finding enables assessments across larger and more diverse samples with less bias.\n          , \n            Several theories posit that creative people are able to generate more divergent ideas. If this is correct, simply naming unrelated words and then measuring the semantic distance between them could serve as an objective measure of divergent thinking. To test this hypothesis, we asked 8,914 participants to name 10 words that are as different from each other as possible. A computational algorithm then estimated the average semantic distance between the words; related words (e.g., cat and dog) have shorter distances than unrelated ones (e.g., cat and thimble). We predicted that people producing greater semantic distances would also score higher on traditional creativity measures. In Study 1, we found moderate to strong correlations between semantic distance and two widely used creativity measures (the Alternative Uses Task and the Bridge-the-Associative-Gap Task). In Study 2, with participants from 98 countries, semantic distances varied only slightly by basic demographic variables. There was also a positive correlation between semantic distance and performance on a range of problems known to predict creativity. Overall, semantic distance correlated at least as strongly with established creativity measures as those measures did with each other. Naming unrelated words in what we call the Divergent Association Task can thus serve as a brief, reliable, and objective measure of divergent thinking.","container-title":"Proceedings of the National Academy of Sciences","DOI":"10.1073/pnas.2022340118","ISSN":"0027-8424, 1091-6490","issue":"25","journalAbbreviation":"Proc. Natl. Acad. Sci. U.S.A.","language":"en","note":"TLDR: The results show that a shorter and simpler task with automatic and objective scoring may be at least as reliable at measuring verbal creativity, and can serve as a brief, reliable, and objective measure of divergent thinking.","page":"e2022340118","source":"DOI.org (Crossref)","title":"Naming unrelated words predicts creativity","volume":"118","author":[{"family":"Olson","given":"Jay A."},{"family":"Nahas","given":"Johnny"},{"family":"Chmoulevitch","given":"Denis"},{"family":"Cropper","given":"Simon J."},{"family":"Webb","given":"Margaret E."}],"issued":{"date-parts":[["2021",6,22]]}}}],"schema":"https://github.com/citation-style-language/schema/raw/master/csl-citation.json"} </w:instrText>
      </w:r>
      <w:r w:rsidR="00273059">
        <w:rPr>
          <w:szCs w:val="21"/>
        </w:rPr>
        <w:fldChar w:fldCharType="separate"/>
      </w:r>
      <w:r w:rsidR="00273059">
        <w:rPr>
          <w:noProof/>
          <w:szCs w:val="21"/>
        </w:rPr>
        <w:t>(Olson et al., 2021)</w:t>
      </w:r>
      <w:r w:rsidR="00273059">
        <w:rPr>
          <w:szCs w:val="21"/>
        </w:rPr>
        <w:fldChar w:fldCharType="end"/>
      </w:r>
      <w:r w:rsidRPr="00EE1FD2">
        <w:rPr>
          <w:rFonts w:hint="eastAsia"/>
          <w:szCs w:val="21"/>
        </w:rPr>
        <w:t>。例如，在</w:t>
      </w:r>
      <w:r w:rsidRPr="00EE1FD2">
        <w:rPr>
          <w:rFonts w:hint="eastAsia"/>
          <w:szCs w:val="21"/>
        </w:rPr>
        <w:t>AUT</w:t>
      </w:r>
      <w:r w:rsidRPr="00EE1FD2">
        <w:rPr>
          <w:rFonts w:hint="eastAsia"/>
          <w:szCs w:val="21"/>
        </w:rPr>
        <w:t>任务中，评分者需要根据参与者的回答判断其“原创性”和“灵活性”，这一过程容易受到评分者个人</w:t>
      </w:r>
      <w:r w:rsidRPr="00EE1FD2">
        <w:rPr>
          <w:rFonts w:hint="eastAsia"/>
          <w:szCs w:val="21"/>
        </w:rPr>
        <w:lastRenderedPageBreak/>
        <w:t>偏见的影响。其次，评分结果依赖于样本，难以进行跨文化或跨时间的比较</w:t>
      </w:r>
      <w:r w:rsidR="00273059">
        <w:rPr>
          <w:rFonts w:hint="eastAsia"/>
          <w:szCs w:val="21"/>
        </w:rPr>
        <w:t xml:space="preserve"> </w:t>
      </w:r>
      <w:r w:rsidR="00273059">
        <w:rPr>
          <w:szCs w:val="21"/>
        </w:rPr>
        <w:fldChar w:fldCharType="begin"/>
      </w:r>
      <w:r w:rsidR="005B02DE">
        <w:rPr>
          <w:szCs w:val="21"/>
        </w:rPr>
        <w:instrText xml:space="preserve"> ADDIN ZOTERO_ITEM CSL_CITATION {"citationID":"BCiLlfVD","properties":{"formattedCitation":"(Acar &amp; Runco, 2014)","plainCitation":"(Acar &amp; Runco, 2014)","noteIndex":0},"citationItems":[{"id":392,"uris":["http://zotero.org/users/13887301/items/CAC5NKEL"],"itemData":{"id":392,"type":"article-journal","container-title":"Creativity Research Journal","DOI":"10.1080/10400419.2014.901095","ISSN":"1040-0419, 1532-6934","issue":"2","journalAbbreviation":"Creativity Research Journal","language":"en","page":"229-238","source":"DOI.org (Crossref)","title":"Assessing Associative Distance Among Ideas Elicited by Tests of Divergent Thinking","volume":"26","author":[{"family":"Acar","given":"Selcuk"},{"family":"Runco","given":"Mark A."}],"issued":{"date-parts":[["2014",4,1]]}}}],"schema":"https://github.com/citation-style-language/schema/raw/master/csl-citation.json"} </w:instrText>
      </w:r>
      <w:r w:rsidR="00273059">
        <w:rPr>
          <w:szCs w:val="21"/>
        </w:rPr>
        <w:fldChar w:fldCharType="separate"/>
      </w:r>
      <w:r w:rsidR="005B02DE">
        <w:rPr>
          <w:noProof/>
          <w:szCs w:val="21"/>
        </w:rPr>
        <w:t>(Acar &amp; Runco, 2014)</w:t>
      </w:r>
      <w:r w:rsidR="00273059">
        <w:rPr>
          <w:szCs w:val="21"/>
        </w:rPr>
        <w:fldChar w:fldCharType="end"/>
      </w:r>
      <w:r w:rsidRPr="00EE1FD2">
        <w:rPr>
          <w:rFonts w:hint="eastAsia"/>
          <w:szCs w:val="21"/>
        </w:rPr>
        <w:t>。某些物品的用途在不同文化中可能有很大差异，导致原创性评分的标准不一致。此外，传统任务通常需要较长的文本回答，难以进行自动化评分。</w:t>
      </w:r>
    </w:p>
    <w:p w:rsidR="000275AF" w:rsidRPr="00EE1FD2" w:rsidRDefault="000275AF" w:rsidP="000275AF">
      <w:pPr>
        <w:pStyle w:val="a9"/>
        <w:ind w:firstLine="420"/>
        <w:rPr>
          <w:szCs w:val="21"/>
        </w:rPr>
      </w:pPr>
      <w:r w:rsidRPr="00EE1FD2">
        <w:rPr>
          <w:rFonts w:hint="eastAsia"/>
          <w:szCs w:val="21"/>
        </w:rPr>
        <w:t>为了</w:t>
      </w:r>
      <w:r w:rsidR="00884BB5" w:rsidRPr="00EE1FD2">
        <w:rPr>
          <w:rFonts w:hint="eastAsia"/>
          <w:szCs w:val="21"/>
        </w:rPr>
        <w:t>更加客观、便捷的评估创造力水平</w:t>
      </w:r>
      <w:r w:rsidRPr="00EE1FD2">
        <w:rPr>
          <w:rFonts w:hint="eastAsia"/>
          <w:szCs w:val="21"/>
        </w:rPr>
        <w:t>，</w:t>
      </w:r>
      <w:r w:rsidRPr="00EE1FD2">
        <w:rPr>
          <w:rFonts w:hint="eastAsia"/>
          <w:szCs w:val="21"/>
        </w:rPr>
        <w:t>Olson</w:t>
      </w:r>
      <w:r w:rsidRPr="00EE1FD2">
        <w:rPr>
          <w:rFonts w:hint="eastAsia"/>
          <w:szCs w:val="21"/>
        </w:rPr>
        <w:t>等人</w:t>
      </w:r>
      <w:r w:rsidR="00D07F2C">
        <w:rPr>
          <w:rFonts w:hint="eastAsia"/>
          <w:szCs w:val="21"/>
        </w:rPr>
        <w:t xml:space="preserve"> </w:t>
      </w:r>
      <w:r w:rsidR="00B340CD">
        <w:rPr>
          <w:rFonts w:hint="eastAsia"/>
          <w:szCs w:val="21"/>
        </w:rPr>
        <w:t>(</w:t>
      </w:r>
      <w:r w:rsidRPr="00EE1FD2">
        <w:rPr>
          <w:rFonts w:hint="eastAsia"/>
          <w:szCs w:val="21"/>
        </w:rPr>
        <w:t>2021</w:t>
      </w:r>
      <w:r w:rsidR="00B340CD">
        <w:rPr>
          <w:rFonts w:hint="eastAsia"/>
          <w:szCs w:val="21"/>
        </w:rPr>
        <w:t>)</w:t>
      </w:r>
      <w:r w:rsidR="00D07F2C">
        <w:rPr>
          <w:rFonts w:hint="eastAsia"/>
          <w:szCs w:val="21"/>
        </w:rPr>
        <w:t xml:space="preserve"> </w:t>
      </w:r>
      <w:r w:rsidRPr="00EE1FD2">
        <w:rPr>
          <w:rFonts w:hint="eastAsia"/>
          <w:szCs w:val="21"/>
        </w:rPr>
        <w:t>提出了一种新的测量方法——</w:t>
      </w:r>
      <w:r w:rsidR="00D07F2C">
        <w:rPr>
          <w:rFonts w:hint="eastAsia"/>
          <w:szCs w:val="21"/>
        </w:rPr>
        <w:t>联想发散</w:t>
      </w:r>
      <w:r w:rsidRPr="00EE1FD2">
        <w:rPr>
          <w:rFonts w:hint="eastAsia"/>
          <w:szCs w:val="21"/>
        </w:rPr>
        <w:t>任务</w:t>
      </w:r>
      <w:r w:rsidR="00D07F2C">
        <w:rPr>
          <w:rFonts w:hint="eastAsia"/>
          <w:szCs w:val="21"/>
        </w:rPr>
        <w:t xml:space="preserve"> </w:t>
      </w:r>
      <w:r w:rsidR="00B340CD">
        <w:rPr>
          <w:rFonts w:hint="eastAsia"/>
          <w:szCs w:val="21"/>
        </w:rPr>
        <w:t>(</w:t>
      </w:r>
      <w:r w:rsidRPr="00EE1FD2">
        <w:rPr>
          <w:rFonts w:hint="eastAsia"/>
          <w:szCs w:val="21"/>
        </w:rPr>
        <w:t>Divergent Association Task, DAT</w:t>
      </w:r>
      <w:r w:rsidR="00B340CD">
        <w:rPr>
          <w:rFonts w:hint="eastAsia"/>
          <w:szCs w:val="21"/>
        </w:rPr>
        <w:t>)</w:t>
      </w:r>
      <w:r w:rsidRPr="00EE1FD2">
        <w:rPr>
          <w:rFonts w:hint="eastAsia"/>
          <w:szCs w:val="21"/>
        </w:rPr>
        <w:t>。该任务要求参与者列出</w:t>
      </w:r>
      <w:r w:rsidRPr="00EE1FD2">
        <w:rPr>
          <w:rFonts w:hint="eastAsia"/>
          <w:szCs w:val="21"/>
        </w:rPr>
        <w:t>10</w:t>
      </w:r>
      <w:r w:rsidRPr="00EE1FD2">
        <w:rPr>
          <w:rFonts w:hint="eastAsia"/>
          <w:szCs w:val="21"/>
        </w:rPr>
        <w:t>个在意义和用法上尽可能不相关的词语，并通过计算这些词语之间的语义距离来评估个体的创造力。</w:t>
      </w:r>
      <w:r w:rsidRPr="00EE1FD2">
        <w:rPr>
          <w:rFonts w:hint="eastAsia"/>
          <w:szCs w:val="21"/>
        </w:rPr>
        <w:t>DAT</w:t>
      </w:r>
      <w:r w:rsidRPr="00EE1FD2">
        <w:rPr>
          <w:rFonts w:hint="eastAsia"/>
          <w:szCs w:val="21"/>
        </w:rPr>
        <w:t>任务的优点在于其评分过程完全自动化，避免了主观偏差，且任务简短，适合大规模应用。研究表明，</w:t>
      </w:r>
      <w:r w:rsidRPr="00EE1FD2">
        <w:rPr>
          <w:rFonts w:hint="eastAsia"/>
          <w:szCs w:val="21"/>
        </w:rPr>
        <w:t>DAT</w:t>
      </w:r>
      <w:r w:rsidRPr="00EE1FD2">
        <w:rPr>
          <w:rFonts w:hint="eastAsia"/>
          <w:szCs w:val="21"/>
        </w:rPr>
        <w:t>任务与其他传统创造力测量方法具有较高的相关性，显示出良好的收敛效度</w:t>
      </w:r>
      <w:r w:rsidR="005B02DE">
        <w:rPr>
          <w:rFonts w:hint="eastAsia"/>
          <w:szCs w:val="21"/>
        </w:rPr>
        <w:t xml:space="preserve"> </w:t>
      </w:r>
      <w:r w:rsidR="005B02DE">
        <w:rPr>
          <w:szCs w:val="21"/>
        </w:rPr>
        <w:fldChar w:fldCharType="begin"/>
      </w:r>
      <w:r w:rsidR="005B02DE">
        <w:rPr>
          <w:szCs w:val="21"/>
        </w:rPr>
        <w:instrText xml:space="preserve"> ADDIN ZOTERO_ITEM CSL_CITATION {"citationID":"nRvoaYEP","properties":{"formattedCitation":"(Olson et al., 2021)","plainCitation":"(Olson et al., 2021)","noteIndex":0},"citationItems":[{"id":351,"uris":["http://zotero.org/users/13887301/items/XQU3YLKF"],"itemData":{"id":351,"type":"article-journal","abstract":"Significance\n            Many traditional measures of creativity require time-intensive and subjective scoring procedures. Their scores are relative to the specific sample, which makes multicultural or international assessments difficult. Our results show that a shorter and simpler task with automatic and objective scoring may be at least as reliable at measuring verbal creativity. This finding enables assessments across larger and more diverse samples with less bias.\n          , \n            Several theories posit that creative people are able to generate more divergent ideas. If this is correct, simply naming unrelated words and then measuring the semantic distance between them could serve as an objective measure of divergent thinking. To test this hypothesis, we asked 8,914 participants to name 10 words that are as different from each other as possible. A computational algorithm then estimated the average semantic distance between the words; related words (e.g., cat and dog) have shorter distances than unrelated ones (e.g., cat and thimble). We predicted that people producing greater semantic distances would also score higher on traditional creativity measures. In Study 1, we found moderate to strong correlations between semantic distance and two widely used creativity measures (the Alternative Uses Task and the Bridge-the-Associative-Gap Task). In Study 2, with participants from 98 countries, semantic distances varied only slightly by basic demographic variables. There was also a positive correlation between semantic distance and performance on a range of problems known to predict creativity. Overall, semantic distance correlated at least as strongly with established creativity measures as those measures did with each other. Naming unrelated words in what we call the Divergent Association Task can thus serve as a brief, reliable, and objective measure of divergent thinking.","container-title":"Proceedings of the National Academy of Sciences","DOI":"10.1073/pnas.2022340118","ISSN":"0027-8424, 1091-6490","issue":"25","journalAbbreviation":"Proc. Natl. Acad. Sci. U.S.A.","language":"en","note":"TLDR: The results show that a shorter and simpler task with automatic and objective scoring may be at least as reliable at measuring verbal creativity, and can serve as a brief, reliable, and objective measure of divergent thinking.","page":"e2022340118","source":"DOI.org (Crossref)","title":"Naming unrelated words predicts creativity","volume":"118","author":[{"family":"Olson","given":"Jay A."},{"family":"Nahas","given":"Johnny"},{"family":"Chmoulevitch","given":"Denis"},{"family":"Cropper","given":"Simon J."},{"family":"Webb","given":"Margaret E."}],"issued":{"date-parts":[["2021",6,22]]}}}],"schema":"https://github.com/citation-style-language/schema/raw/master/csl-citation.json"} </w:instrText>
      </w:r>
      <w:r w:rsidR="005B02DE">
        <w:rPr>
          <w:szCs w:val="21"/>
        </w:rPr>
        <w:fldChar w:fldCharType="separate"/>
      </w:r>
      <w:r w:rsidR="005B02DE">
        <w:rPr>
          <w:noProof/>
          <w:szCs w:val="21"/>
        </w:rPr>
        <w:t>(Olson et al., 2021)</w:t>
      </w:r>
      <w:r w:rsidR="005B02DE">
        <w:rPr>
          <w:szCs w:val="21"/>
        </w:rPr>
        <w:fldChar w:fldCharType="end"/>
      </w:r>
      <w:r w:rsidRPr="00EE1FD2">
        <w:rPr>
          <w:rFonts w:hint="eastAsia"/>
          <w:szCs w:val="21"/>
        </w:rPr>
        <w:t>。</w:t>
      </w:r>
    </w:p>
    <w:p w:rsidR="0064303B" w:rsidRPr="00EE1FD2" w:rsidRDefault="0064303B" w:rsidP="009F1361">
      <w:pPr>
        <w:autoSpaceDE w:val="0"/>
        <w:autoSpaceDN w:val="0"/>
        <w:adjustRightInd w:val="0"/>
        <w:ind w:firstLine="420"/>
        <w:jc w:val="left"/>
        <w:rPr>
          <w:szCs w:val="21"/>
        </w:rPr>
      </w:pPr>
      <w:r w:rsidRPr="00EE1FD2">
        <w:rPr>
          <w:kern w:val="0"/>
          <w:sz w:val="21"/>
          <w:szCs w:val="21"/>
        </w:rPr>
        <w:t>本次实验将</w:t>
      </w:r>
      <w:r w:rsidR="00FD3073" w:rsidRPr="00EE1FD2">
        <w:rPr>
          <w:rFonts w:hint="eastAsia"/>
          <w:kern w:val="0"/>
          <w:sz w:val="21"/>
          <w:szCs w:val="21"/>
        </w:rPr>
        <w:t>使用通过</w:t>
      </w:r>
      <w:r w:rsidR="006B649E" w:rsidRPr="00EE1FD2">
        <w:rPr>
          <w:kern w:val="0"/>
          <w:sz w:val="21"/>
          <w:szCs w:val="21"/>
        </w:rPr>
        <w:t>Global Vectors for Word Representation</w:t>
      </w:r>
      <w:r w:rsidR="006B649E" w:rsidRPr="00EE1FD2">
        <w:rPr>
          <w:rFonts w:hint="eastAsia"/>
          <w:kern w:val="0"/>
          <w:sz w:val="21"/>
          <w:szCs w:val="21"/>
        </w:rPr>
        <w:t xml:space="preserve"> (</w:t>
      </w:r>
      <w:proofErr w:type="spellStart"/>
      <w:r w:rsidR="006B649E" w:rsidRPr="00EE1FD2">
        <w:rPr>
          <w:rFonts w:hint="eastAsia"/>
          <w:kern w:val="0"/>
          <w:sz w:val="21"/>
          <w:szCs w:val="21"/>
        </w:rPr>
        <w:t>GloVe</w:t>
      </w:r>
      <w:proofErr w:type="spellEnd"/>
      <w:r w:rsidR="006B649E" w:rsidRPr="00EE1FD2">
        <w:rPr>
          <w:rFonts w:hint="eastAsia"/>
          <w:kern w:val="0"/>
          <w:sz w:val="21"/>
          <w:szCs w:val="21"/>
        </w:rPr>
        <w:t xml:space="preserve">) </w:t>
      </w:r>
      <w:r w:rsidR="00D81F5D" w:rsidRPr="00EE1FD2">
        <w:rPr>
          <w:rFonts w:hint="eastAsia"/>
          <w:kern w:val="0"/>
          <w:sz w:val="21"/>
          <w:szCs w:val="21"/>
        </w:rPr>
        <w:t>算法</w:t>
      </w:r>
      <w:r w:rsidR="00884BB5" w:rsidRPr="00EE1FD2">
        <w:rPr>
          <w:rFonts w:hint="eastAsia"/>
          <w:kern w:val="0"/>
          <w:sz w:val="21"/>
          <w:szCs w:val="21"/>
        </w:rPr>
        <w:t>得到的</w:t>
      </w:r>
      <w:r w:rsidR="00FD3073" w:rsidRPr="00EE1FD2">
        <w:rPr>
          <w:rFonts w:hint="eastAsia"/>
          <w:kern w:val="0"/>
          <w:sz w:val="21"/>
          <w:szCs w:val="21"/>
        </w:rPr>
        <w:t>词向量，</w:t>
      </w:r>
      <w:r w:rsidRPr="00EE1FD2">
        <w:rPr>
          <w:kern w:val="0"/>
          <w:sz w:val="21"/>
          <w:szCs w:val="21"/>
        </w:rPr>
        <w:t>计算不同词汇间的内积，以此</w:t>
      </w:r>
      <w:r w:rsidR="006B649E" w:rsidRPr="00EE1FD2">
        <w:rPr>
          <w:rFonts w:hint="eastAsia"/>
          <w:kern w:val="0"/>
          <w:sz w:val="21"/>
          <w:szCs w:val="21"/>
        </w:rPr>
        <w:t>了解不同</w:t>
      </w:r>
      <w:r w:rsidRPr="00EE1FD2">
        <w:rPr>
          <w:kern w:val="0"/>
          <w:sz w:val="21"/>
          <w:szCs w:val="21"/>
        </w:rPr>
        <w:t>词语</w:t>
      </w:r>
      <w:r w:rsidR="006B649E" w:rsidRPr="00EE1FD2">
        <w:rPr>
          <w:rFonts w:hint="eastAsia"/>
          <w:kern w:val="0"/>
          <w:sz w:val="21"/>
          <w:szCs w:val="21"/>
        </w:rPr>
        <w:t>之</w:t>
      </w:r>
      <w:r w:rsidRPr="00EE1FD2">
        <w:rPr>
          <w:kern w:val="0"/>
          <w:sz w:val="21"/>
          <w:szCs w:val="21"/>
        </w:rPr>
        <w:t>间</w:t>
      </w:r>
      <w:r w:rsidR="006B649E" w:rsidRPr="00EE1FD2">
        <w:rPr>
          <w:rFonts w:hint="eastAsia"/>
          <w:kern w:val="0"/>
          <w:sz w:val="21"/>
          <w:szCs w:val="21"/>
        </w:rPr>
        <w:t>的</w:t>
      </w:r>
      <w:r w:rsidRPr="00EE1FD2">
        <w:rPr>
          <w:kern w:val="0"/>
          <w:sz w:val="21"/>
          <w:szCs w:val="21"/>
        </w:rPr>
        <w:t>相近性</w:t>
      </w:r>
      <w:r w:rsidR="005D77EB" w:rsidRPr="00EE1FD2">
        <w:rPr>
          <w:rFonts w:hint="eastAsia"/>
          <w:kern w:val="0"/>
          <w:sz w:val="21"/>
          <w:szCs w:val="21"/>
        </w:rPr>
        <w:t>。</w:t>
      </w:r>
      <w:r w:rsidRPr="00EE1FD2">
        <w:rPr>
          <w:kern w:val="0"/>
          <w:sz w:val="21"/>
          <w:szCs w:val="21"/>
        </w:rPr>
        <w:t>随后进行</w:t>
      </w:r>
      <w:r w:rsidRPr="00EE1FD2">
        <w:rPr>
          <w:kern w:val="0"/>
          <w:sz w:val="21"/>
          <w:szCs w:val="21"/>
        </w:rPr>
        <w:t>DAT</w:t>
      </w:r>
      <w:r w:rsidRPr="00EE1FD2">
        <w:rPr>
          <w:kern w:val="0"/>
          <w:sz w:val="21"/>
          <w:szCs w:val="21"/>
        </w:rPr>
        <w:t>任务来探究</w:t>
      </w:r>
      <w:r w:rsidRPr="00EE1FD2">
        <w:rPr>
          <w:kern w:val="0"/>
          <w:sz w:val="21"/>
          <w:szCs w:val="21"/>
        </w:rPr>
        <w:t>DAT</w:t>
      </w:r>
      <w:r w:rsidRPr="00EE1FD2">
        <w:rPr>
          <w:kern w:val="0"/>
          <w:sz w:val="21"/>
          <w:szCs w:val="21"/>
        </w:rPr>
        <w:t>任务对创造力</w:t>
      </w:r>
      <w:r w:rsidR="00D07F2C">
        <w:rPr>
          <w:rFonts w:hint="eastAsia"/>
          <w:kern w:val="0"/>
          <w:sz w:val="21"/>
          <w:szCs w:val="21"/>
        </w:rPr>
        <w:t xml:space="preserve"> </w:t>
      </w:r>
      <w:r w:rsidR="00B340CD">
        <w:rPr>
          <w:kern w:val="0"/>
          <w:sz w:val="21"/>
          <w:szCs w:val="21"/>
        </w:rPr>
        <w:t>(</w:t>
      </w:r>
      <w:r w:rsidRPr="00EE1FD2">
        <w:rPr>
          <w:kern w:val="0"/>
          <w:sz w:val="21"/>
          <w:szCs w:val="21"/>
        </w:rPr>
        <w:t>具体来说是发散性思维</w:t>
      </w:r>
      <w:r w:rsidR="00B340CD">
        <w:rPr>
          <w:kern w:val="0"/>
          <w:sz w:val="21"/>
          <w:szCs w:val="21"/>
        </w:rPr>
        <w:t>)</w:t>
      </w:r>
      <w:r w:rsidR="00D07F2C">
        <w:rPr>
          <w:rFonts w:hint="eastAsia"/>
          <w:kern w:val="0"/>
          <w:sz w:val="21"/>
          <w:szCs w:val="21"/>
        </w:rPr>
        <w:t xml:space="preserve"> </w:t>
      </w:r>
      <w:r w:rsidRPr="00EE1FD2">
        <w:rPr>
          <w:kern w:val="0"/>
          <w:sz w:val="21"/>
          <w:szCs w:val="21"/>
        </w:rPr>
        <w:t>的评估特点。</w:t>
      </w:r>
      <w:r w:rsidR="005D77EB" w:rsidRPr="00EE1FD2">
        <w:rPr>
          <w:rFonts w:hint="eastAsia"/>
          <w:kern w:val="0"/>
          <w:sz w:val="21"/>
          <w:szCs w:val="21"/>
        </w:rPr>
        <w:t>最后笔者也会讨论该计算方法是否可以测量机器智能的创造力这一问题。</w:t>
      </w:r>
    </w:p>
    <w:p w:rsidR="001C4545" w:rsidRPr="00EE1FD2" w:rsidRDefault="001C4545" w:rsidP="001C4545">
      <w:pPr>
        <w:pStyle w:val="1"/>
      </w:pPr>
      <w:r w:rsidRPr="00EE1FD2">
        <w:t>实验方法</w:t>
      </w:r>
    </w:p>
    <w:p w:rsidR="001C4545" w:rsidRPr="00EE1FD2" w:rsidRDefault="001C4545" w:rsidP="001C4545">
      <w:pPr>
        <w:pStyle w:val="2"/>
      </w:pPr>
      <w:r w:rsidRPr="00EE1FD2">
        <w:t>被试</w:t>
      </w:r>
    </w:p>
    <w:p w:rsidR="001C4545" w:rsidRPr="00EE1FD2" w:rsidRDefault="005D77EB" w:rsidP="001C4545">
      <w:pPr>
        <w:widowControl/>
        <w:ind w:firstLineChars="200" w:firstLine="420"/>
        <w:contextualSpacing/>
        <w:rPr>
          <w:rFonts w:cs="Times New Roman (正文 CS 字体)"/>
          <w:kern w:val="0"/>
          <w:sz w:val="21"/>
          <w:szCs w:val="21"/>
        </w:rPr>
      </w:pPr>
      <w:r w:rsidRPr="00EE1FD2">
        <w:rPr>
          <w:rFonts w:cs="Times New Roman (正文 CS 字体)" w:hint="eastAsia"/>
          <w:kern w:val="0"/>
          <w:sz w:val="21"/>
          <w:szCs w:val="21"/>
        </w:rPr>
        <w:t>仅笔者一人。</w:t>
      </w:r>
    </w:p>
    <w:p w:rsidR="001C4545" w:rsidRPr="00EE1FD2" w:rsidRDefault="001C4545" w:rsidP="001C4545">
      <w:pPr>
        <w:pStyle w:val="2"/>
      </w:pPr>
      <w:r w:rsidRPr="00EE1FD2">
        <w:t>仪器与材料</w:t>
      </w:r>
    </w:p>
    <w:p w:rsidR="00D81F5D" w:rsidRPr="00EE1FD2" w:rsidRDefault="00D81F5D" w:rsidP="00D81F5D">
      <w:pPr>
        <w:pStyle w:val="a9"/>
        <w:ind w:firstLine="420"/>
      </w:pPr>
      <w:proofErr w:type="spellStart"/>
      <w:r w:rsidRPr="00EE1FD2">
        <w:t>GloVe</w:t>
      </w:r>
      <w:proofErr w:type="spellEnd"/>
      <w:r w:rsidR="00D07F2C">
        <w:rPr>
          <w:rFonts w:hint="eastAsia"/>
        </w:rPr>
        <w:t xml:space="preserve"> </w:t>
      </w:r>
      <w:r w:rsidR="00B340CD">
        <w:t>(</w:t>
      </w:r>
      <w:r w:rsidRPr="00EE1FD2">
        <w:t>Global Vectors for Word Representation</w:t>
      </w:r>
      <w:r w:rsidR="00B340CD">
        <w:t>)</w:t>
      </w:r>
      <w:r w:rsidRPr="00EE1FD2">
        <w:t>是一种无监督学习算法，用于生成词语的向量表示。该算法通过分析语料库中词语的全局共现统计信息来训练词向量，生成的词向量能够捕捉词语之间的语义关系，并在词向量空间中展现出</w:t>
      </w:r>
      <w:r w:rsidR="009F1361" w:rsidRPr="00EE1FD2">
        <w:rPr>
          <w:rFonts w:hint="eastAsia"/>
        </w:rPr>
        <w:t>特定</w:t>
      </w:r>
      <w:r w:rsidRPr="00EE1FD2">
        <w:t>的线性子结构。</w:t>
      </w:r>
    </w:p>
    <w:p w:rsidR="00D81F5D" w:rsidRPr="00EE1FD2" w:rsidRDefault="00D81F5D" w:rsidP="00D81F5D">
      <w:pPr>
        <w:pStyle w:val="a9"/>
        <w:ind w:firstLine="420"/>
      </w:pPr>
      <w:proofErr w:type="spellStart"/>
      <w:r w:rsidRPr="00EE1FD2">
        <w:t>GloVe</w:t>
      </w:r>
      <w:proofErr w:type="spellEnd"/>
      <w:r w:rsidRPr="00EE1FD2">
        <w:t>的核心思想是通过词语共现概率的比率来捕捉语义信息。具体来说，</w:t>
      </w:r>
      <w:proofErr w:type="spellStart"/>
      <w:r w:rsidRPr="00EE1FD2">
        <w:t>GloVe</w:t>
      </w:r>
      <w:proofErr w:type="spellEnd"/>
      <w:r w:rsidRPr="00EE1FD2">
        <w:t>模型的目标是学习词向量，使得两个词向量的点积等于它们共现概率的对数。由于概率比率的对数可以表示为对数概率的差值，</w:t>
      </w:r>
      <w:proofErr w:type="spellStart"/>
      <w:r w:rsidRPr="00EE1FD2">
        <w:t>GloVe</w:t>
      </w:r>
      <w:proofErr w:type="spellEnd"/>
      <w:r w:rsidRPr="00EE1FD2">
        <w:t>通过词向量的差值来编码语义信息。例如，词语</w:t>
      </w:r>
      <w:r w:rsidRPr="00EE1FD2">
        <w:rPr>
          <w:rFonts w:hint="eastAsia"/>
        </w:rPr>
        <w:t>“</w:t>
      </w:r>
      <w:r w:rsidRPr="00EE1FD2">
        <w:rPr>
          <w:rFonts w:hint="eastAsia"/>
        </w:rPr>
        <w:t>i</w:t>
      </w:r>
      <w:r w:rsidRPr="00EE1FD2">
        <w:t>ce</w:t>
      </w:r>
      <w:r w:rsidRPr="00EE1FD2">
        <w:rPr>
          <w:rFonts w:hint="eastAsia"/>
        </w:rPr>
        <w:t>”</w:t>
      </w:r>
      <w:r w:rsidRPr="00EE1FD2">
        <w:t>和</w:t>
      </w:r>
      <w:r w:rsidRPr="00EE1FD2">
        <w:rPr>
          <w:rFonts w:hint="eastAsia"/>
        </w:rPr>
        <w:t>“</w:t>
      </w:r>
      <w:r w:rsidRPr="00EE1FD2">
        <w:t>steam</w:t>
      </w:r>
      <w:r w:rsidRPr="00EE1FD2">
        <w:rPr>
          <w:rFonts w:hint="eastAsia"/>
        </w:rPr>
        <w:t>”</w:t>
      </w:r>
      <w:r w:rsidRPr="00EE1FD2">
        <w:t>与不同探测词</w:t>
      </w:r>
      <w:r w:rsidR="00D07F2C">
        <w:rPr>
          <w:rFonts w:hint="eastAsia"/>
        </w:rPr>
        <w:t xml:space="preserve"> </w:t>
      </w:r>
      <w:r w:rsidR="00B340CD">
        <w:t>(</w:t>
      </w:r>
      <w:r w:rsidRPr="00EE1FD2">
        <w:t>如</w:t>
      </w:r>
      <w:r w:rsidRPr="00EE1FD2">
        <w:rPr>
          <w:rFonts w:hint="eastAsia"/>
        </w:rPr>
        <w:t>“</w:t>
      </w:r>
      <w:r w:rsidRPr="00EE1FD2">
        <w:t>solid</w:t>
      </w:r>
      <w:r w:rsidRPr="00EE1FD2">
        <w:rPr>
          <w:rFonts w:hint="eastAsia"/>
        </w:rPr>
        <w:t>”</w:t>
      </w:r>
      <w:r w:rsidRPr="00EE1FD2">
        <w:t>和</w:t>
      </w:r>
      <w:r w:rsidRPr="00EE1FD2">
        <w:rPr>
          <w:rFonts w:hint="eastAsia"/>
        </w:rPr>
        <w:t>“</w:t>
      </w:r>
      <w:r w:rsidRPr="00EE1FD2">
        <w:t>gas</w:t>
      </w:r>
      <w:r w:rsidRPr="00EE1FD2">
        <w:rPr>
          <w:rFonts w:hint="eastAsia"/>
        </w:rPr>
        <w:t>”</w:t>
      </w:r>
      <w:r w:rsidR="00B340CD">
        <w:t>)</w:t>
      </w:r>
      <w:r w:rsidR="00D07F2C">
        <w:rPr>
          <w:rFonts w:hint="eastAsia"/>
        </w:rPr>
        <w:t xml:space="preserve"> </w:t>
      </w:r>
      <w:r w:rsidRPr="00EE1FD2">
        <w:t>的共现概率比率可以反映它们的热力学相态特性</w:t>
      </w:r>
      <w:r w:rsidR="005B02DE">
        <w:rPr>
          <w:rFonts w:hint="eastAsia"/>
        </w:rPr>
        <w:t xml:space="preserve"> </w:t>
      </w:r>
      <w:r w:rsidR="005B02DE">
        <w:fldChar w:fldCharType="begin"/>
      </w:r>
      <w:r w:rsidR="005B02DE">
        <w:instrText xml:space="preserve"> ADDIN ZOTERO_ITEM CSL_CITATION {"citationID":"Na6vdAr8","properties":{"formattedCitation":"(Pennington et al., 2014)","plainCitation":"(Pennington et al., 2014)","noteIndex":0},"citationItems":[{"id":395,"uris":["http://zotero.org/users/13887301/items/JKTERZ6B"],"itemData":{"id":395,"type":"paper-conference","container-title":"Proceedings of the 2014 Conference on Empirical Methods in Natural Language Processing (EMNLP)","DOI":"10.3115/v1/D14-1162","event-place":"Doha, Qatar","event-title":"Proceedings of the 2014 Conference on Empirical Methods in Natural Language Processing (EMNLP)","language":"en","page":"1532-1543","publisher":"Association for Computational Linguistics","publisher-place":"Doha, Qatar","source":"DOI.org (Crossref)","title":"Glove: Global Vectors for Word Representation","title-short":"Glove","URL":"http://aclweb.org/anthology/D14-1162","author":[{"family":"Pennington","given":"Jeffrey"},{"family":"Socher","given":"Richard"},{"family":"Manning","given":"Christopher"}],"accessed":{"date-parts":[["2025",2,24]]},"issued":{"date-parts":[["2014"]]}}}],"schema":"https://github.com/citation-style-language/schema/raw/master/csl-citation.json"} </w:instrText>
      </w:r>
      <w:r w:rsidR="005B02DE">
        <w:fldChar w:fldCharType="separate"/>
      </w:r>
      <w:r w:rsidR="005B02DE">
        <w:rPr>
          <w:noProof/>
        </w:rPr>
        <w:t>(Pennington et al., 2014)</w:t>
      </w:r>
      <w:r w:rsidR="005B02DE">
        <w:fldChar w:fldCharType="end"/>
      </w:r>
      <w:r w:rsidRPr="00EE1FD2">
        <w:t>。</w:t>
      </w:r>
    </w:p>
    <w:p w:rsidR="001C4545" w:rsidRPr="00EE1FD2" w:rsidRDefault="001C4545" w:rsidP="001C4545">
      <w:pPr>
        <w:pStyle w:val="2"/>
      </w:pPr>
      <w:r w:rsidRPr="00EE1FD2">
        <w:rPr>
          <w:rFonts w:hint="eastAsia"/>
        </w:rPr>
        <w:t>实验</w:t>
      </w:r>
      <w:r w:rsidR="005D77EB" w:rsidRPr="00EE1FD2">
        <w:rPr>
          <w:rFonts w:hint="eastAsia"/>
        </w:rPr>
        <w:t>流程</w:t>
      </w:r>
    </w:p>
    <w:p w:rsidR="00636D73" w:rsidRPr="00EE1FD2" w:rsidRDefault="00636D73" w:rsidP="00636D73">
      <w:pPr>
        <w:pStyle w:val="a9"/>
        <w:ind w:firstLine="420"/>
      </w:pPr>
      <w:r w:rsidRPr="00EE1FD2">
        <w:t>本实验包括比较词语</w:t>
      </w:r>
      <w:r w:rsidR="00326B18" w:rsidRPr="00EE1FD2">
        <w:rPr>
          <w:rFonts w:hint="eastAsia"/>
        </w:rPr>
        <w:t>之间距离</w:t>
      </w:r>
      <w:r w:rsidRPr="00EE1FD2">
        <w:t>与评估创造力两部分。其中，两部分中用于表征自然语言的词汇与</w:t>
      </w:r>
      <w:r w:rsidRPr="00EE1FD2">
        <w:t>计算语义距离的词向量</w:t>
      </w:r>
      <w:r w:rsidR="007A6CCD" w:rsidRPr="00EE1FD2">
        <w:rPr>
          <w:rFonts w:hint="eastAsia"/>
        </w:rPr>
        <w:t>一共有</w:t>
      </w:r>
      <w:r w:rsidR="007A6CCD" w:rsidRPr="00EE1FD2">
        <w:rPr>
          <w:rFonts w:hint="eastAsia"/>
        </w:rPr>
        <w:t>400000</w:t>
      </w:r>
      <w:r w:rsidR="007A6CCD" w:rsidRPr="00EE1FD2">
        <w:rPr>
          <w:rFonts w:hint="eastAsia"/>
        </w:rPr>
        <w:t>个，</w:t>
      </w:r>
      <w:r w:rsidRPr="00EE1FD2">
        <w:t>均来自</w:t>
      </w:r>
      <w:proofErr w:type="spellStart"/>
      <w:r w:rsidRPr="00EE1FD2">
        <w:t>GloVe</w:t>
      </w:r>
      <w:proofErr w:type="spellEnd"/>
      <w:r w:rsidRPr="00EE1FD2">
        <w:t>模型</w:t>
      </w:r>
      <w:r w:rsidRPr="00EE1FD2">
        <w:rPr>
          <w:rFonts w:hint="eastAsia"/>
        </w:rPr>
        <w:t>。</w:t>
      </w:r>
    </w:p>
    <w:p w:rsidR="00FD3073" w:rsidRPr="00EE1FD2" w:rsidRDefault="00636D73" w:rsidP="00FD3073">
      <w:pPr>
        <w:pStyle w:val="a9"/>
        <w:ind w:firstLine="420"/>
        <w:rPr>
          <w:rFonts w:cs="Times New Roman"/>
        </w:rPr>
      </w:pPr>
      <w:r w:rsidRPr="00EE1FD2">
        <w:rPr>
          <w:rFonts w:hint="eastAsia"/>
        </w:rPr>
        <w:t>在比较词语之间的语义距离之前，首先对</w:t>
      </w:r>
      <w:r w:rsidR="00F27E7A" w:rsidRPr="00EE1FD2">
        <w:rPr>
          <w:rFonts w:hint="eastAsia"/>
        </w:rPr>
        <w:t>任意的</w:t>
      </w:r>
      <w:r w:rsidRPr="00EE1FD2">
        <w:rPr>
          <w:rFonts w:hint="eastAsia"/>
        </w:rPr>
        <w:t>词向量</w:t>
      </w:r>
      <m:oMath>
        <m:r>
          <m:rPr>
            <m:sty m:val="bi"/>
          </m:rPr>
          <w:rPr>
            <w:rFonts w:ascii="Cambria Math" w:hAnsi="Cambria Math" w:cs="Times New Roman" w:hint="eastAsia"/>
          </w:rPr>
          <m:t>w</m:t>
        </m:r>
      </m:oMath>
      <w:r w:rsidRPr="00EE1FD2">
        <w:rPr>
          <w:rFonts w:hint="eastAsia"/>
        </w:rPr>
        <w:t>进行均方根归一化</w:t>
      </w:r>
      <w:r w:rsidR="00F27E7A" w:rsidRPr="00EE1FD2">
        <w:rPr>
          <w:rFonts w:hint="eastAsia"/>
        </w:rPr>
        <w:t>，</w:t>
      </w:r>
      <w:r w:rsidR="003A566B" w:rsidRPr="00EE1FD2">
        <w:rPr>
          <w:rFonts w:cs="Times New Roman" w:hint="eastAsia"/>
        </w:rPr>
        <w:t>归一化后的词向量为：</w:t>
      </w:r>
    </w:p>
    <w:p w:rsidR="00F27E7A" w:rsidRPr="00EE1FD2" w:rsidRDefault="00000000" w:rsidP="00F27E7A">
      <w:pPr>
        <w:pStyle w:val="a9"/>
        <w:ind w:firstLine="480"/>
        <w:jc w:val="center"/>
        <w:rPr>
          <w:rFonts w:cs="Times New Roman"/>
          <w:b/>
        </w:rPr>
      </w:pPr>
      <m:oMathPara>
        <m:oMath>
          <m:sSub>
            <m:sSubPr>
              <m:ctrlPr>
                <w:rPr>
                  <w:rFonts w:ascii="Cambria Math" w:hAnsi="Cambria Math" w:cs="Times New Roman"/>
                  <w:bCs/>
                  <w:sz w:val="24"/>
                  <w:szCs w:val="21"/>
                </w:rPr>
              </m:ctrlPr>
            </m:sSubPr>
            <m:e>
              <m:acc>
                <m:accPr>
                  <m:chr m:val="̅"/>
                  <m:ctrlPr>
                    <w:rPr>
                      <w:rFonts w:ascii="Cambria Math" w:hAnsi="Cambria Math" w:cs="Times New Roman"/>
                      <w:bCs/>
                      <w:sz w:val="24"/>
                      <w:szCs w:val="21"/>
                    </w:rPr>
                  </m:ctrlPr>
                </m:accPr>
                <m:e>
                  <m:r>
                    <w:rPr>
                      <w:rFonts w:ascii="Cambria Math" w:hAnsi="Cambria Math" w:cs="Times New Roman"/>
                      <w:sz w:val="24"/>
                      <w:szCs w:val="21"/>
                    </w:rPr>
                    <m:t>w</m:t>
                  </m:r>
                </m:e>
              </m:acc>
            </m:e>
            <m:sub>
              <m:r>
                <w:rPr>
                  <w:rFonts w:ascii="Cambria Math" w:hAnsi="Cambria Math" w:cs="Times New Roman"/>
                  <w:sz w:val="24"/>
                  <w:szCs w:val="21"/>
                </w:rPr>
                <m:t>i</m:t>
              </m:r>
            </m:sub>
          </m:sSub>
          <m:r>
            <m:rPr>
              <m:sty m:val="b"/>
            </m:rPr>
            <w:rPr>
              <w:rFonts w:ascii="Cambria Math" w:hAnsi="Cambria Math" w:cs="Times New Roman"/>
              <w:sz w:val="24"/>
              <w:szCs w:val="21"/>
            </w:rPr>
            <m:t>=</m:t>
          </m:r>
          <m:f>
            <m:fPr>
              <m:ctrlPr>
                <w:rPr>
                  <w:rFonts w:ascii="Cambria Math" w:hAnsi="Cambria Math" w:cs="Times New Roman"/>
                  <w:b/>
                  <w:sz w:val="24"/>
                  <w:szCs w:val="21"/>
                </w:rPr>
              </m:ctrlPr>
            </m:fPr>
            <m:num>
              <m:sSub>
                <m:sSubPr>
                  <m:ctrlPr>
                    <w:rPr>
                      <w:rFonts w:ascii="Cambria Math" w:hAnsi="Cambria Math" w:cs="Times New Roman"/>
                      <w:b/>
                      <w:sz w:val="24"/>
                      <w:szCs w:val="21"/>
                    </w:rPr>
                  </m:ctrlPr>
                </m:sSubPr>
                <m:e>
                  <m:r>
                    <m:rPr>
                      <m:sty m:val="bi"/>
                    </m:rPr>
                    <w:rPr>
                      <w:rFonts w:ascii="Cambria Math" w:hAnsi="Cambria Math" w:cs="Times New Roman"/>
                      <w:sz w:val="24"/>
                      <w:szCs w:val="21"/>
                    </w:rPr>
                    <m:t>w</m:t>
                  </m:r>
                </m:e>
                <m:sub>
                  <m:r>
                    <m:rPr>
                      <m:sty m:val="bi"/>
                    </m:rPr>
                    <w:rPr>
                      <w:rFonts w:ascii="Cambria Math" w:hAnsi="Cambria Math" w:cs="Times New Roman"/>
                      <w:sz w:val="24"/>
                      <w:szCs w:val="21"/>
                    </w:rPr>
                    <m:t>i</m:t>
                  </m:r>
                </m:sub>
              </m:sSub>
            </m:num>
            <m:den>
              <m:r>
                <m:rPr>
                  <m:sty m:val="b"/>
                </m:rPr>
                <w:rPr>
                  <w:rFonts w:ascii="Cambria Math" w:hAnsi="Cambria Math" w:cs="Times New Roman"/>
                  <w:sz w:val="24"/>
                  <w:szCs w:val="21"/>
                </w:rPr>
                <m:t>|</m:t>
              </m:r>
              <m:r>
                <m:rPr>
                  <m:sty m:val="bi"/>
                </m:rPr>
                <w:rPr>
                  <w:rFonts w:ascii="Cambria Math" w:hAnsi="Cambria Math" w:cs="Times New Roman" w:hint="eastAsia"/>
                  <w:sz w:val="24"/>
                  <w:szCs w:val="21"/>
                </w:rPr>
                <m:t>w</m:t>
              </m:r>
              <m:r>
                <m:rPr>
                  <m:sty m:val="bi"/>
                </m:rPr>
                <w:rPr>
                  <w:rFonts w:ascii="Cambria Math" w:hAnsi="Cambria Math" w:cs="Times New Roman"/>
                  <w:sz w:val="24"/>
                  <w:szCs w:val="21"/>
                </w:rPr>
                <m:t>|</m:t>
              </m:r>
            </m:den>
          </m:f>
        </m:oMath>
      </m:oMathPara>
    </w:p>
    <w:p w:rsidR="00454DBF" w:rsidRPr="00EE1FD2" w:rsidRDefault="003A566B" w:rsidP="00636D73">
      <w:pPr>
        <w:pStyle w:val="a9"/>
        <w:ind w:firstLine="420"/>
        <w:rPr>
          <w:rFonts w:cs="Times New Roman"/>
        </w:rPr>
      </w:pPr>
      <w:r w:rsidRPr="00EE1FD2">
        <w:rPr>
          <w:rFonts w:cs="Times New Roman" w:hint="eastAsia"/>
        </w:rPr>
        <w:t>其中，</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Pr="00EE1FD2">
        <w:rPr>
          <w:rFonts w:cs="Times New Roman" w:hint="eastAsia"/>
        </w:rPr>
        <w:t>是</w:t>
      </w:r>
      <m:oMath>
        <m:r>
          <m:rPr>
            <m:sty m:val="bi"/>
          </m:rPr>
          <w:rPr>
            <w:rFonts w:ascii="Cambria Math" w:hAnsi="Cambria Math" w:cs="Times New Roman" w:hint="eastAsia"/>
          </w:rPr>
          <m:t>w</m:t>
        </m:r>
      </m:oMath>
      <w:r w:rsidRPr="00EE1FD2">
        <w:rPr>
          <w:rFonts w:cs="Times New Roman" w:hint="eastAsia"/>
        </w:rPr>
        <w:t>的第</w:t>
      </w:r>
      <m:oMath>
        <m:r>
          <w:rPr>
            <w:rFonts w:ascii="Cambria Math" w:hAnsi="Cambria Math" w:cs="Times New Roman" w:hint="eastAsia"/>
          </w:rPr>
          <m:t>i</m:t>
        </m:r>
      </m:oMath>
      <w:r w:rsidRPr="00EE1FD2">
        <w:rPr>
          <w:rFonts w:cs="Times New Roman" w:hint="eastAsia"/>
        </w:rPr>
        <w:t>维，</w:t>
      </w:r>
      <m:oMath>
        <m:r>
          <m:rPr>
            <m:sty m:val="b"/>
          </m:rPr>
          <w:rPr>
            <w:rFonts w:ascii="Cambria Math" w:hAnsi="Cambria Math" w:cs="Times New Roman"/>
          </w:rPr>
          <m:t>|</m:t>
        </m:r>
        <m:r>
          <m:rPr>
            <m:sty m:val="bi"/>
          </m:rPr>
          <w:rPr>
            <w:rFonts w:ascii="Cambria Math" w:hAnsi="Cambria Math" w:cs="Times New Roman"/>
          </w:rPr>
          <m:t>w</m:t>
        </m:r>
        <m:r>
          <m:rPr>
            <m:sty m:val="b"/>
          </m:rPr>
          <w:rPr>
            <w:rFonts w:ascii="Cambria Math" w:hAnsi="Cambria Math" w:cs="Times New Roman"/>
          </w:rPr>
          <m:t>|</m:t>
        </m:r>
      </m:oMath>
      <w:r w:rsidR="00454DBF" w:rsidRPr="00EE1FD2">
        <w:rPr>
          <w:rFonts w:cs="Times New Roman" w:hint="eastAsia"/>
          <w:bCs/>
        </w:rPr>
        <w:t>为原词向量的</w:t>
      </w:r>
      <w:r w:rsidRPr="00EE1FD2">
        <w:rPr>
          <w:rFonts w:cs="Times New Roman" w:hint="eastAsia"/>
        </w:rPr>
        <w:t>均方根</w:t>
      </w:r>
      <w:r w:rsidR="00FD3073" w:rsidRPr="00EE1FD2">
        <w:rPr>
          <w:rFonts w:cs="Times New Roman" w:hint="eastAsia"/>
        </w:rPr>
        <w:t>。</w:t>
      </w:r>
      <m:oMath>
        <m:r>
          <m:rPr>
            <m:sty m:val="b"/>
          </m:rPr>
          <w:rPr>
            <w:rFonts w:ascii="Cambria Math" w:hAnsi="Cambria Math" w:cs="Times New Roman"/>
          </w:rPr>
          <m:t>|</m:t>
        </m:r>
        <m:r>
          <m:rPr>
            <m:sty m:val="bi"/>
          </m:rPr>
          <w:rPr>
            <w:rFonts w:ascii="Cambria Math" w:hAnsi="Cambria Math" w:cs="Times New Roman"/>
          </w:rPr>
          <m:t>w</m:t>
        </m:r>
        <m:r>
          <m:rPr>
            <m:sty m:val="b"/>
          </m:rPr>
          <w:rPr>
            <w:rFonts w:ascii="Cambria Math" w:hAnsi="Cambria Math" w:cs="Times New Roman"/>
          </w:rPr>
          <m:t>|</m:t>
        </m:r>
      </m:oMath>
      <w:r w:rsidR="00FD3073" w:rsidRPr="00EE1FD2">
        <w:rPr>
          <w:rFonts w:cs="Times New Roman" w:hint="eastAsia"/>
          <w:bCs/>
        </w:rPr>
        <w:t>的</w:t>
      </w:r>
      <w:r w:rsidR="00454DBF" w:rsidRPr="00EE1FD2">
        <w:rPr>
          <w:rFonts w:cs="Times New Roman" w:hint="eastAsia"/>
        </w:rPr>
        <w:t>计算公式为：</w:t>
      </w:r>
    </w:p>
    <w:p w:rsidR="003A566B" w:rsidRPr="00EE1FD2" w:rsidRDefault="003A566B" w:rsidP="00636D73">
      <w:pPr>
        <w:pStyle w:val="a9"/>
        <w:ind w:firstLine="428"/>
        <w:rPr>
          <w:rFonts w:cs="Times New Roman"/>
        </w:rPr>
      </w:pPr>
      <m:oMathPara>
        <m:oMath>
          <m:r>
            <m:rPr>
              <m:sty m:val="b"/>
            </m:rPr>
            <w:rPr>
              <w:rFonts w:ascii="Cambria Math" w:hAnsi="Cambria Math" w:cs="Times New Roman"/>
            </w:rPr>
            <m:t>|</m:t>
          </m:r>
          <m:r>
            <m:rPr>
              <m:sty m:val="bi"/>
            </m:rPr>
            <w:rPr>
              <w:rFonts w:ascii="Cambria Math" w:hAnsi="Cambria Math" w:cs="Times New Roman"/>
            </w:rPr>
            <m:t>w</m:t>
          </m:r>
          <m:r>
            <m:rPr>
              <m:sty m:val="b"/>
            </m:rPr>
            <w:rPr>
              <w:rFonts w:ascii="Cambria Math" w:hAnsi="Cambria Math" w:cs="Times New Roman"/>
            </w:rPr>
            <m: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hint="eastAsia"/>
                    </w:rPr>
                    <m:t>n</m:t>
                  </m:r>
                </m:den>
              </m:f>
              <m:nary>
                <m:naryPr>
                  <m:chr m:val="∑"/>
                  <m:limLoc m:val="subSup"/>
                  <m:ctrlPr>
                    <w:rPr>
                      <w:rFonts w:ascii="Cambria Math" w:hAnsi="Cambria Math" w:cs="Times New Roman"/>
                    </w:rPr>
                  </m:ctrlPr>
                </m:naryPr>
                <m:sub>
                  <m:r>
                    <m:rPr>
                      <m:sty m:val="p"/>
                    </m:rPr>
                    <w:rPr>
                      <w:rFonts w:ascii="Cambria Math" w:hAnsi="Cambria Math" w:cs="Times New Roman"/>
                    </w:rPr>
                    <m:t>1</m:t>
                  </m:r>
                </m:sub>
                <m:sup>
                  <m:r>
                    <w:rPr>
                      <w:rFonts w:ascii="Cambria Math" w:hAnsi="Cambria Math" w:cs="Times New Roman" w:hint="eastAsia"/>
                    </w:rPr>
                    <m:t>n</m:t>
                  </m:r>
                </m:sup>
                <m:e>
                  <m:sSubSup>
                    <m:sSubSupPr>
                      <m:ctrlPr>
                        <w:rPr>
                          <w:rFonts w:ascii="Cambria Math" w:hAnsi="Cambria Math" w:cs="Times New Roman"/>
                        </w:rPr>
                      </m:ctrlPr>
                    </m:sSubSupPr>
                    <m:e>
                      <m:r>
                        <w:rPr>
                          <w:rFonts w:ascii="Cambria Math" w:hAnsi="Cambria Math" w:cs="Times New Roman" w:hint="eastAsia"/>
                        </w:rPr>
                        <m:t>w</m:t>
                      </m:r>
                      <m:ctrlPr>
                        <w:rPr>
                          <w:rFonts w:ascii="Cambria Math" w:hAnsi="Cambria Math" w:cs="Times New Roman" w:hint="eastAsia"/>
                        </w:rPr>
                      </m:ctrlPr>
                    </m:e>
                    <m:sub>
                      <m:r>
                        <w:rPr>
                          <w:rFonts w:ascii="Cambria Math" w:hAnsi="Cambria Math" w:cs="Times New Roman"/>
                        </w:rPr>
                        <m:t>i</m:t>
                      </m:r>
                    </m:sub>
                    <m:sup>
                      <m:r>
                        <m:rPr>
                          <m:sty m:val="p"/>
                        </m:rPr>
                        <w:rPr>
                          <w:rFonts w:ascii="Cambria Math" w:hAnsi="Cambria Math" w:cs="Times New Roman"/>
                        </w:rPr>
                        <m:t>2</m:t>
                      </m:r>
                    </m:sup>
                  </m:sSubSup>
                </m:e>
              </m:nary>
            </m:e>
          </m:rad>
        </m:oMath>
      </m:oMathPara>
    </w:p>
    <w:p w:rsidR="000F3ABE" w:rsidRPr="00EE1FD2" w:rsidRDefault="00326B18" w:rsidP="000F3ABE">
      <w:pPr>
        <w:pStyle w:val="a9"/>
        <w:ind w:firstLine="420"/>
      </w:pPr>
      <w:r w:rsidRPr="00EE1FD2">
        <w:rPr>
          <w:rFonts w:cs="Times New Roman" w:hint="eastAsia"/>
        </w:rPr>
        <w:t>将词向量进行归一化可以消除向量长度对词语之间距离计算的影响、简化语义距离计算并提高语义距离的可比性。</w:t>
      </w:r>
      <w:r w:rsidR="000D544F" w:rsidRPr="00EE1FD2">
        <w:rPr>
          <w:rFonts w:cs="Times New Roman" w:hint="eastAsia"/>
        </w:rPr>
        <w:t>在比较词语之间</w:t>
      </w:r>
      <w:r w:rsidRPr="00EE1FD2">
        <w:rPr>
          <w:rFonts w:cs="Times New Roman" w:hint="eastAsia"/>
        </w:rPr>
        <w:t>距离</w:t>
      </w:r>
      <w:r w:rsidR="000F3ABE" w:rsidRPr="00EE1FD2">
        <w:rPr>
          <w:rFonts w:cs="Times New Roman" w:hint="eastAsia"/>
        </w:rPr>
        <w:t>的过程中，</w:t>
      </w:r>
      <w:r w:rsidR="00AC2124" w:rsidRPr="00EE1FD2">
        <w:rPr>
          <w:rFonts w:hint="eastAsia"/>
        </w:rPr>
        <w:t>实验者</w:t>
      </w:r>
      <w:r w:rsidR="000F3ABE" w:rsidRPr="00EE1FD2">
        <w:t>将读取</w:t>
      </w:r>
      <w:r w:rsidR="00834D0F" w:rsidRPr="00EE1FD2">
        <w:rPr>
          <w:rFonts w:hint="eastAsia"/>
        </w:rPr>
        <w:t>“</w:t>
      </w:r>
      <w:r w:rsidR="000F3ABE" w:rsidRPr="00EE1FD2">
        <w:t>dog</w:t>
      </w:r>
      <w:r w:rsidR="00834D0F" w:rsidRPr="00EE1FD2">
        <w:rPr>
          <w:rFonts w:hint="eastAsia"/>
        </w:rPr>
        <w:t>”“</w:t>
      </w:r>
      <w:r w:rsidR="000F3ABE" w:rsidRPr="00EE1FD2">
        <w:t>bone</w:t>
      </w:r>
      <w:r w:rsidR="00834D0F" w:rsidRPr="00EE1FD2">
        <w:rPr>
          <w:rFonts w:hint="eastAsia"/>
        </w:rPr>
        <w:t>”</w:t>
      </w:r>
      <w:r w:rsidR="000F3ABE" w:rsidRPr="00EE1FD2">
        <w:rPr>
          <w:rFonts w:hint="eastAsia"/>
        </w:rPr>
        <w:t>和</w:t>
      </w:r>
      <w:r w:rsidR="00834D0F" w:rsidRPr="00EE1FD2">
        <w:rPr>
          <w:rFonts w:hint="eastAsia"/>
        </w:rPr>
        <w:t>“</w:t>
      </w:r>
      <w:r w:rsidR="000F3ABE" w:rsidRPr="00EE1FD2">
        <w:t>bird</w:t>
      </w:r>
      <w:r w:rsidR="00834D0F" w:rsidRPr="00EE1FD2">
        <w:rPr>
          <w:rFonts w:hint="eastAsia"/>
        </w:rPr>
        <w:t>”</w:t>
      </w:r>
      <w:r w:rsidR="000F3ABE" w:rsidRPr="00EE1FD2">
        <w:t>的词向量，经均方根归一化后计算</w:t>
      </w:r>
      <w:r w:rsidR="00834D0F" w:rsidRPr="00EE1FD2">
        <w:rPr>
          <w:rFonts w:hint="eastAsia"/>
        </w:rPr>
        <w:t>“</w:t>
      </w:r>
      <w:r w:rsidR="000F3ABE" w:rsidRPr="00EE1FD2">
        <w:t>dog</w:t>
      </w:r>
      <w:r w:rsidR="00834D0F" w:rsidRPr="00EE1FD2">
        <w:rPr>
          <w:rFonts w:hint="eastAsia"/>
        </w:rPr>
        <w:t>”</w:t>
      </w:r>
      <w:r w:rsidR="000F3ABE" w:rsidRPr="00EE1FD2">
        <w:t>与</w:t>
      </w:r>
      <w:r w:rsidR="00834D0F" w:rsidRPr="00EE1FD2">
        <w:rPr>
          <w:rFonts w:hint="eastAsia"/>
        </w:rPr>
        <w:t>“</w:t>
      </w:r>
      <w:r w:rsidR="000F3ABE" w:rsidRPr="00EE1FD2">
        <w:t>bone</w:t>
      </w:r>
      <w:r w:rsidR="00834D0F" w:rsidRPr="00EE1FD2">
        <w:rPr>
          <w:rFonts w:hint="eastAsia"/>
        </w:rPr>
        <w:t>”“</w:t>
      </w:r>
      <w:r w:rsidR="000F3ABE" w:rsidRPr="00EE1FD2">
        <w:t>dog</w:t>
      </w:r>
      <w:r w:rsidR="00834D0F" w:rsidRPr="00EE1FD2">
        <w:rPr>
          <w:rFonts w:hint="eastAsia"/>
        </w:rPr>
        <w:t>”</w:t>
      </w:r>
      <w:r w:rsidR="000F3ABE" w:rsidRPr="00EE1FD2">
        <w:t>与</w:t>
      </w:r>
      <w:r w:rsidR="00834D0F" w:rsidRPr="00EE1FD2">
        <w:rPr>
          <w:rFonts w:hint="eastAsia"/>
        </w:rPr>
        <w:t>“</w:t>
      </w:r>
      <w:r w:rsidR="000F3ABE" w:rsidRPr="00EE1FD2">
        <w:t>bird</w:t>
      </w:r>
      <w:r w:rsidR="00834D0F" w:rsidRPr="00EE1FD2">
        <w:rPr>
          <w:rFonts w:hint="eastAsia"/>
        </w:rPr>
        <w:t>”</w:t>
      </w:r>
      <w:r w:rsidR="000F3ABE" w:rsidRPr="00EE1FD2">
        <w:t>之间的内积，</w:t>
      </w:r>
      <w:r w:rsidR="000F3ABE" w:rsidRPr="00EE1FD2">
        <w:rPr>
          <w:rFonts w:hint="eastAsia"/>
        </w:rPr>
        <w:t>并</w:t>
      </w:r>
      <w:r w:rsidR="000F3ABE" w:rsidRPr="00EE1FD2">
        <w:t>比较</w:t>
      </w:r>
      <w:r w:rsidR="00834D0F" w:rsidRPr="00EE1FD2">
        <w:rPr>
          <w:rFonts w:hint="eastAsia"/>
        </w:rPr>
        <w:t>“</w:t>
      </w:r>
      <w:r w:rsidR="000F3ABE" w:rsidRPr="00EE1FD2">
        <w:t>dog</w:t>
      </w:r>
      <w:r w:rsidR="00834D0F" w:rsidRPr="00EE1FD2">
        <w:rPr>
          <w:rFonts w:hint="eastAsia"/>
        </w:rPr>
        <w:t>”</w:t>
      </w:r>
      <w:r w:rsidR="000F3ABE" w:rsidRPr="00EE1FD2">
        <w:t>与</w:t>
      </w:r>
      <w:r w:rsidR="00834D0F" w:rsidRPr="00EE1FD2">
        <w:rPr>
          <w:rFonts w:hint="eastAsia"/>
        </w:rPr>
        <w:t>“</w:t>
      </w:r>
      <w:r w:rsidR="000F3ABE" w:rsidRPr="00EE1FD2">
        <w:t>bone</w:t>
      </w:r>
      <w:r w:rsidR="00834D0F" w:rsidRPr="00EE1FD2">
        <w:rPr>
          <w:rFonts w:hint="eastAsia"/>
        </w:rPr>
        <w:t>”“</w:t>
      </w:r>
      <w:r w:rsidR="000F3ABE" w:rsidRPr="00EE1FD2">
        <w:t>bird</w:t>
      </w:r>
      <w:r w:rsidR="00834D0F" w:rsidRPr="00EE1FD2">
        <w:rPr>
          <w:rFonts w:hint="eastAsia"/>
        </w:rPr>
        <w:t>”</w:t>
      </w:r>
      <w:r w:rsidR="000F3ABE" w:rsidRPr="00EE1FD2">
        <w:t>之中何者更为相近。随后，以相同的方式计算</w:t>
      </w:r>
      <w:r w:rsidR="00834D0F" w:rsidRPr="00EE1FD2">
        <w:rPr>
          <w:rFonts w:hint="eastAsia"/>
        </w:rPr>
        <w:t>“</w:t>
      </w:r>
      <w:r w:rsidR="000F3ABE" w:rsidRPr="00EE1FD2">
        <w:t>dog</w:t>
      </w:r>
      <w:r w:rsidR="00834D0F" w:rsidRPr="00EE1FD2">
        <w:rPr>
          <w:rFonts w:hint="eastAsia"/>
        </w:rPr>
        <w:t>”</w:t>
      </w:r>
      <w:r w:rsidR="000F3ABE" w:rsidRPr="00EE1FD2">
        <w:t>与</w:t>
      </w:r>
      <w:proofErr w:type="spellStart"/>
      <w:r w:rsidR="000F3ABE" w:rsidRPr="00EE1FD2">
        <w:t>GloVe</w:t>
      </w:r>
      <w:proofErr w:type="spellEnd"/>
      <w:r w:rsidR="000F3ABE" w:rsidRPr="00EE1FD2">
        <w:t>中任一词的内积，找出内积最大的词。</w:t>
      </w:r>
    </w:p>
    <w:p w:rsidR="00462C85" w:rsidRPr="00EE1FD2" w:rsidRDefault="000F3ABE" w:rsidP="00241206">
      <w:pPr>
        <w:pStyle w:val="a9"/>
        <w:ind w:firstLine="420"/>
        <w:rPr>
          <w:rFonts w:cs="Times New Roman"/>
        </w:rPr>
      </w:pPr>
      <w:r w:rsidRPr="00EE1FD2">
        <w:rPr>
          <w:rFonts w:cs="Times New Roman" w:hint="eastAsia"/>
        </w:rPr>
        <w:t>在接下来的创造力评估任务中，实验者将</w:t>
      </w:r>
      <w:r w:rsidR="003A566B" w:rsidRPr="00EE1FD2">
        <w:rPr>
          <w:rFonts w:cs="Times New Roman"/>
        </w:rPr>
        <w:t>想出</w:t>
      </w:r>
      <w:r w:rsidR="003A566B" w:rsidRPr="00EE1FD2">
        <w:rPr>
          <w:rFonts w:cs="Times New Roman"/>
        </w:rPr>
        <w:t>10</w:t>
      </w:r>
      <w:r w:rsidR="003A566B" w:rsidRPr="00EE1FD2">
        <w:rPr>
          <w:rFonts w:cs="Times New Roman"/>
        </w:rPr>
        <w:t>个</w:t>
      </w:r>
      <w:r w:rsidR="00AC2124" w:rsidRPr="00EE1FD2">
        <w:rPr>
          <w:rFonts w:cs="Times New Roman" w:hint="eastAsia"/>
        </w:rPr>
        <w:t>尽可能互不相关的词语</w:t>
      </w:r>
      <w:r w:rsidR="003A566B" w:rsidRPr="00EE1FD2">
        <w:rPr>
          <w:rFonts w:cs="Times New Roman"/>
        </w:rPr>
        <w:t>，然后</w:t>
      </w:r>
      <w:r w:rsidR="00B278D5" w:rsidRPr="00EE1FD2">
        <w:rPr>
          <w:rFonts w:cs="Times New Roman" w:hint="eastAsia"/>
        </w:rPr>
        <w:t>计算</w:t>
      </w:r>
      <w:r w:rsidR="00326B18" w:rsidRPr="00EE1FD2">
        <w:rPr>
          <w:rFonts w:cs="Times New Roman" w:hint="eastAsia"/>
        </w:rPr>
        <w:t>归一化之后的</w:t>
      </w:r>
      <w:r w:rsidR="003A566B" w:rsidRPr="00EE1FD2">
        <w:rPr>
          <w:rFonts w:cs="Times New Roman"/>
        </w:rPr>
        <w:t>词向量</w:t>
      </w:r>
      <w:r w:rsidR="00AC2124" w:rsidRPr="00EE1FD2">
        <w:rPr>
          <w:rFonts w:cs="Times New Roman" w:hint="eastAsia"/>
        </w:rPr>
        <w:t>两两之间的语义距离，</w:t>
      </w:r>
      <w:r w:rsidR="007053B1" w:rsidRPr="00EE1FD2">
        <w:rPr>
          <w:rFonts w:cs="Times New Roman" w:hint="eastAsia"/>
        </w:rPr>
        <w:t>并</w:t>
      </w:r>
      <w:r w:rsidR="00AC2124" w:rsidRPr="00EE1FD2">
        <w:rPr>
          <w:rFonts w:cs="Times New Roman" w:hint="eastAsia"/>
        </w:rPr>
        <w:t>取</w:t>
      </w:r>
      <w:r w:rsidR="003A566B" w:rsidRPr="00EE1FD2">
        <w:rPr>
          <w:rFonts w:cs="Times New Roman"/>
        </w:rPr>
        <w:t>平均</w:t>
      </w:r>
      <w:r w:rsidR="003A566B" w:rsidRPr="00EE1FD2">
        <w:rPr>
          <w:rFonts w:cs="Times New Roman" w:hint="eastAsia"/>
        </w:rPr>
        <w:t>得到创造力指数</w:t>
      </w:r>
      <w:r w:rsidR="003A566B" w:rsidRPr="00EE1FD2">
        <w:rPr>
          <w:rFonts w:cs="Times New Roman" w:hint="eastAsia"/>
        </w:rPr>
        <w:t>DAT</w:t>
      </w:r>
      <w:r w:rsidR="001A08B5">
        <w:rPr>
          <w:rFonts w:cs="Times New Roman" w:hint="eastAsia"/>
        </w:rPr>
        <w:t xml:space="preserve"> </w:t>
      </w:r>
      <w:r w:rsidR="005B02DE">
        <w:rPr>
          <w:rFonts w:cs="Times New Roman"/>
        </w:rPr>
        <w:fldChar w:fldCharType="begin"/>
      </w:r>
      <w:r w:rsidR="005B02DE">
        <w:rPr>
          <w:rFonts w:cs="Times New Roman"/>
        </w:rPr>
        <w:instrText xml:space="preserve"> ADDIN ZOTERO_ITEM CSL_CITATION {"citationID":"4jp6VpGi","properties":{"formattedCitation":"(Olson et al., 2021)","plainCitation":"(Olson et al., 2021)","noteIndex":0},"citationItems":[{"id":351,"uris":["http://zotero.org/users/13887301/items/XQU3YLKF"],"itemData":{"id":351,"type":"article-journal","abstract":"Significance\n            Many traditional measures of creativity require time-intensive and subjective scoring procedures. Their scores are relative to the specific sample, which makes multicultural or international assessments difficult. Our results show that a shorter and simpler task with automatic and objective scoring may be at least as reliable at measuring verbal creativity. This finding enables assessments across larger and more diverse samples with less bias.\n          , \n            Several theories posit that creative people are able to generate more divergent ideas. If this is correct, simply naming unrelated words and then measuring the semantic distance between them could serve as an objective measure of divergent thinking. To test this hypothesis, we asked 8,914 participants to name 10 words that are as different from each other as possible. A computational algorithm then estimated the average semantic distance between the words; related words (e.g., cat and dog) have shorter distances than unrelated ones (e.g., cat and thimble). We predicted that people producing greater semantic distances would also score higher on traditional creativity measures. In Study 1, we found moderate to strong correlations between semantic distance and two widely used creativity measures (the Alternative Uses Task and the Bridge-the-Associative-Gap Task). In Study 2, with participants from 98 countries, semantic distances varied only slightly by basic demographic variables. There was also a positive correlation between semantic distance and performance on a range of problems known to predict creativity. Overall, semantic distance correlated at least as strongly with established creativity measures as those measures did with each other. Naming unrelated words in what we call the Divergent Association Task can thus serve as a brief, reliable, and objective measure of divergent thinking.","container-title":"Proceedings of the National Academy of Sciences","DOI":"10.1073/pnas.2022340118","ISSN":"0027-8424, 1091-6490","issue":"25","journalAbbreviation":"Proc. Natl. Acad. Sci. U.S.A.","language":"en","note":"TLDR: The results show that a shorter and simpler task with automatic and objective scoring may be at least as reliable at measuring verbal creativity, and can serve as a brief, reliable, and objective measure of divergent thinking.","page":"e2022340118","source":"DOI.org (Crossref)","title":"Naming unrelated words predicts creativity","volume":"118","author":[{"family":"Olson","given":"Jay A."},{"family":"Nahas","given":"Johnny"},{"family":"Chmoulevitch","given":"Denis"},{"family":"Cropper","given":"Simon J."},{"family":"Webb","given":"Margaret E."}],"issued":{"date-parts":[["2021",6,22]]}}}],"schema":"https://github.com/citation-style-language/schema/raw/master/csl-citation.json"} </w:instrText>
      </w:r>
      <w:r w:rsidR="005B02DE">
        <w:rPr>
          <w:rFonts w:cs="Times New Roman"/>
        </w:rPr>
        <w:fldChar w:fldCharType="separate"/>
      </w:r>
      <w:r w:rsidR="005B02DE">
        <w:rPr>
          <w:rFonts w:cs="Times New Roman"/>
          <w:noProof/>
        </w:rPr>
        <w:t>(Olson et al., 2021)</w:t>
      </w:r>
      <w:r w:rsidR="005B02DE">
        <w:rPr>
          <w:rFonts w:cs="Times New Roman"/>
        </w:rPr>
        <w:fldChar w:fldCharType="end"/>
      </w:r>
      <w:r w:rsidR="00462C85" w:rsidRPr="00EE1FD2">
        <w:rPr>
          <w:rFonts w:cs="Times New Roman" w:hint="eastAsia"/>
        </w:rPr>
        <w:t>。</w:t>
      </w:r>
    </w:p>
    <w:p w:rsidR="00462C85" w:rsidRPr="00EE1FD2" w:rsidRDefault="00462C85" w:rsidP="00241206">
      <w:pPr>
        <w:pStyle w:val="a9"/>
        <w:ind w:firstLine="420"/>
        <w:rPr>
          <w:rFonts w:cs="Times New Roman"/>
        </w:rPr>
      </w:pPr>
      <w:r w:rsidRPr="00EE1FD2">
        <w:rPr>
          <w:rFonts w:cs="Times New Roman" w:hint="eastAsia"/>
        </w:rPr>
        <w:t>其中两个词向量</w:t>
      </w:r>
      <m:oMath>
        <m:sSub>
          <m:sSubPr>
            <m:ctrlPr>
              <w:rPr>
                <w:rFonts w:ascii="Cambria Math" w:hAnsi="Cambria Math" w:cs="Times New Roman"/>
                <w:b/>
                <w:bCs/>
                <w:i/>
              </w:rPr>
            </m:ctrlPr>
          </m:sSubPr>
          <m:e>
            <m:r>
              <m:rPr>
                <m:sty m:val="bi"/>
              </m:rPr>
              <w:rPr>
                <w:rFonts w:ascii="Cambria Math" w:hAnsi="Cambria Math" w:cs="Times New Roman"/>
              </w:rPr>
              <m:t>w</m:t>
            </m:r>
          </m:e>
          <m:sub>
            <m:r>
              <w:rPr>
                <w:rFonts w:ascii="Cambria Math" w:hAnsi="Cambria Math" w:cs="Times New Roman"/>
              </w:rPr>
              <m:t>1</m:t>
            </m:r>
          </m:sub>
        </m:sSub>
      </m:oMath>
      <w:r w:rsidR="00E27BAD" w:rsidRPr="00EE1FD2">
        <w:rPr>
          <w:rFonts w:cs="Times New Roman" w:hint="eastAsia"/>
        </w:rPr>
        <w:t>、</w:t>
      </w:r>
      <m:oMath>
        <m:sSub>
          <m:sSubPr>
            <m:ctrlPr>
              <w:rPr>
                <w:rFonts w:ascii="Cambria Math" w:hAnsi="Cambria Math" w:cs="Times New Roman"/>
                <w:b/>
                <w:bCs/>
                <w:i/>
              </w:rPr>
            </m:ctrlPr>
          </m:sSubPr>
          <m:e>
            <m:r>
              <m:rPr>
                <m:sty m:val="bi"/>
              </m:rPr>
              <w:rPr>
                <w:rFonts w:ascii="Cambria Math" w:hAnsi="Cambria Math" w:cs="Times New Roman"/>
              </w:rPr>
              <m:t>w</m:t>
            </m:r>
          </m:e>
          <m:sub>
            <m:r>
              <w:rPr>
                <w:rFonts w:ascii="Cambria Math" w:hAnsi="Cambria Math" w:cs="Times New Roman"/>
              </w:rPr>
              <m:t>2</m:t>
            </m:r>
          </m:sub>
        </m:sSub>
      </m:oMath>
      <w:r w:rsidRPr="00EE1FD2">
        <w:rPr>
          <w:rFonts w:cs="Times New Roman" w:hint="eastAsia"/>
        </w:rPr>
        <w:t>之间的语义距离通过余弦距离来定义：</w:t>
      </w:r>
    </w:p>
    <w:p w:rsidR="00462C85" w:rsidRPr="0036630C" w:rsidRDefault="0036630C" w:rsidP="00241206">
      <w:pPr>
        <w:pStyle w:val="a9"/>
        <w:ind w:firstLine="420"/>
        <w:rPr>
          <w:rFonts w:cs="Times New Roman"/>
          <w:i/>
        </w:rPr>
      </w:pPr>
      <m:oMathPara>
        <m:oMath>
          <m:r>
            <w:rPr>
              <w:rFonts w:ascii="Cambria Math" w:hAnsi="Cambria Math"/>
            </w:rPr>
            <m:t>semanticdistance=</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m:rPr>
                          <m:sty m:val="bi"/>
                        </m:rP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2</m:t>
                      </m:r>
                    </m:sub>
                  </m:sSub>
                </m:num>
                <m:den>
                  <m:sSub>
                    <m:sSubPr>
                      <m:ctrlPr>
                        <w:rPr>
                          <w:rFonts w:ascii="Cambria Math" w:hAnsi="Cambria Math"/>
                        </w:rPr>
                      </m:ctrlPr>
                    </m:sSubPr>
                    <m:e>
                      <m:r>
                        <m:rPr>
                          <m:sty m:val="bi"/>
                        </m:rPr>
                        <w:rPr>
                          <w:rFonts w:ascii="Cambria Math" w:hAnsi="Cambria Math"/>
                        </w:rPr>
                        <m:t>|w</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2</m:t>
                      </m:r>
                      <m:ctrlPr>
                        <w:rPr>
                          <w:rFonts w:ascii="Cambria Math" w:hAnsi="Cambria Math" w:hint="eastAsia"/>
                        </w:rPr>
                      </m:ctrlPr>
                    </m:sub>
                  </m:sSub>
                  <m:r>
                    <w:rPr>
                      <w:rFonts w:ascii="Cambria Math" w:hAnsi="Cambria Math"/>
                    </w:rPr>
                    <m:t>|</m:t>
                  </m:r>
                </m:den>
              </m:f>
            </m:e>
          </m:d>
          <m:r>
            <m:rPr>
              <m:sty m:val="p"/>
            </m:rPr>
            <w:rPr>
              <w:rFonts w:ascii="Cambria Math" w:hAnsi="Cambria Math" w:hint="eastAsia"/>
            </w:rPr>
            <m:t>×</m:t>
          </m:r>
          <m:r>
            <w:rPr>
              <w:rFonts w:ascii="Cambria Math" w:hAnsi="Cambria Math"/>
            </w:rPr>
            <m:t>100</m:t>
          </m:r>
        </m:oMath>
      </m:oMathPara>
    </w:p>
    <w:p w:rsidR="007053B1" w:rsidRPr="00EE1FD2" w:rsidRDefault="00A21BE9" w:rsidP="00FD3073">
      <w:pPr>
        <w:pStyle w:val="a9"/>
        <w:ind w:firstLineChars="0" w:firstLine="420"/>
        <w:rPr>
          <w:rFonts w:cs="Times New Roman"/>
        </w:rPr>
      </w:pPr>
      <w:r w:rsidRPr="00EE1FD2">
        <w:rPr>
          <w:rFonts w:cs="Times New Roman" w:hint="eastAsia"/>
        </w:rPr>
        <w:t>基于余弦距离的计算方法，</w:t>
      </w:r>
      <w:r w:rsidR="007053B1" w:rsidRPr="00EE1FD2">
        <w:rPr>
          <w:rFonts w:cs="Times New Roman" w:hint="eastAsia"/>
        </w:rPr>
        <w:t>DAT</w:t>
      </w:r>
      <w:r w:rsidR="007053B1" w:rsidRPr="00EE1FD2">
        <w:rPr>
          <w:rFonts w:cs="Times New Roman" w:hint="eastAsia"/>
        </w:rPr>
        <w:t>的计算公式为</w:t>
      </w:r>
      <w:r w:rsidR="00C24B5C" w:rsidRPr="00EE1FD2">
        <w:rPr>
          <w:rFonts w:cs="Times New Roman" w:hint="eastAsia"/>
        </w:rPr>
        <w:t>：</w:t>
      </w:r>
    </w:p>
    <w:p w:rsidR="00C24B5C" w:rsidRPr="00EE1FD2" w:rsidRDefault="00C24B5C" w:rsidP="00241206">
      <w:pPr>
        <w:pStyle w:val="a9"/>
        <w:ind w:firstLine="420"/>
        <w:rPr>
          <w:rFonts w:cs="Times New Roman"/>
          <w:i/>
        </w:rPr>
      </w:pPr>
      <m:oMathPara>
        <m:oMath>
          <m:r>
            <w:rPr>
              <w:rFonts w:ascii="Cambria Math" w:hAnsi="Cambria Math"/>
            </w:rPr>
            <m:t>DAT=</m:t>
          </m:r>
          <m:f>
            <m:fPr>
              <m:ctrlPr>
                <w:rPr>
                  <w:rFonts w:ascii="Cambria Math" w:hAnsi="Cambria Math"/>
                </w:rPr>
              </m:ctrlPr>
            </m:fPr>
            <m:num>
              <m:r>
                <w:rPr>
                  <w:rFonts w:ascii="Cambria Math" w:hAnsi="Cambria Math"/>
                </w:rPr>
                <m:t>100</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hint="eastAsia"/>
                    </w:rPr>
                    <m:t>i</m:t>
                  </m:r>
                </m:sub>
                <m:sup/>
                <m:e>
                  <m:d>
                    <m:dPr>
                      <m:ctrlPr>
                        <w:rPr>
                          <w:rFonts w:ascii="Cambria Math" w:hAnsi="Cambria Math"/>
                          <w:i/>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j</m:t>
                              </m:r>
                            </m:sub>
                          </m:sSub>
                          <m:r>
                            <m:rPr>
                              <m:sty m:val="p"/>
                            </m:rPr>
                            <w:rPr>
                              <w:rFonts w:ascii="Cambria Math" w:hAnsi="Cambria Math"/>
                            </w:rPr>
                            <m:t>|</m:t>
                          </m:r>
                        </m:den>
                      </m:f>
                    </m:e>
                  </m:d>
                </m:e>
              </m:nary>
            </m:e>
          </m:nary>
        </m:oMath>
      </m:oMathPara>
    </w:p>
    <w:p w:rsidR="00775C40" w:rsidRPr="00EE1FD2" w:rsidRDefault="00AC2124" w:rsidP="00E56428">
      <w:pPr>
        <w:pStyle w:val="a9"/>
        <w:ind w:firstLine="420"/>
      </w:pPr>
      <w:r w:rsidRPr="00EE1FD2">
        <w:rPr>
          <w:rFonts w:cs="Times New Roman" w:hint="eastAsia"/>
        </w:rPr>
        <w:t>然后实验者将</w:t>
      </w:r>
      <w:r w:rsidR="003A566B" w:rsidRPr="00EE1FD2">
        <w:rPr>
          <w:rFonts w:cs="Times New Roman" w:hint="eastAsia"/>
        </w:rPr>
        <w:t>从</w:t>
      </w:r>
      <w:r w:rsidR="008E2FEB" w:rsidRPr="00EE1FD2">
        <w:rPr>
          <w:rFonts w:cs="Times New Roman" w:hint="eastAsia"/>
        </w:rPr>
        <w:t>词语库</w:t>
      </w:r>
      <w:r w:rsidR="003A566B" w:rsidRPr="00EE1FD2">
        <w:rPr>
          <w:rFonts w:cs="Times New Roman" w:hint="eastAsia"/>
        </w:rPr>
        <w:t>中随机取</w:t>
      </w:r>
      <w:r w:rsidR="003A566B" w:rsidRPr="00EE1FD2">
        <w:rPr>
          <w:rFonts w:cs="Times New Roman" w:hint="eastAsia"/>
        </w:rPr>
        <w:t>1</w:t>
      </w:r>
      <w:r w:rsidR="003A566B" w:rsidRPr="00EE1FD2">
        <w:rPr>
          <w:rFonts w:cs="Times New Roman"/>
        </w:rPr>
        <w:t>0</w:t>
      </w:r>
      <w:r w:rsidR="003A566B" w:rsidRPr="00EE1FD2">
        <w:rPr>
          <w:rFonts w:cs="Times New Roman" w:hint="eastAsia"/>
        </w:rPr>
        <w:t>个词</w:t>
      </w:r>
      <w:r w:rsidR="00E56428" w:rsidRPr="00EE1FD2">
        <w:rPr>
          <w:rFonts w:cs="Times New Roman" w:hint="eastAsia"/>
        </w:rPr>
        <w:t>计算</w:t>
      </w:r>
      <w:r w:rsidR="00E56428" w:rsidRPr="00EE1FD2">
        <w:rPr>
          <w:rFonts w:cs="Times New Roman" w:hint="eastAsia"/>
        </w:rPr>
        <w:t>DAT</w:t>
      </w:r>
      <w:r w:rsidR="00E56428" w:rsidRPr="00EE1FD2">
        <w:rPr>
          <w:rFonts w:cs="Times New Roman" w:hint="eastAsia"/>
        </w:rPr>
        <w:t>，</w:t>
      </w:r>
      <w:r w:rsidRPr="00EE1FD2">
        <w:rPr>
          <w:rFonts w:cs="Times New Roman" w:hint="eastAsia"/>
        </w:rPr>
        <w:t>并</w:t>
      </w:r>
      <w:r w:rsidR="003A566B" w:rsidRPr="00EE1FD2">
        <w:rPr>
          <w:rFonts w:cs="Times New Roman" w:hint="eastAsia"/>
        </w:rPr>
        <w:t>重复</w:t>
      </w:r>
      <w:r w:rsidR="003A566B" w:rsidRPr="00EE1FD2">
        <w:rPr>
          <w:rFonts w:cs="Times New Roman" w:hint="eastAsia"/>
        </w:rPr>
        <w:t>1</w:t>
      </w:r>
      <w:r w:rsidR="003A566B" w:rsidRPr="00EE1FD2">
        <w:rPr>
          <w:rFonts w:cs="Times New Roman"/>
        </w:rPr>
        <w:t>00</w:t>
      </w:r>
      <w:r w:rsidR="003A566B" w:rsidRPr="00EE1FD2">
        <w:rPr>
          <w:rFonts w:cs="Times New Roman" w:hint="eastAsia"/>
        </w:rPr>
        <w:t>遍，</w:t>
      </w:r>
      <w:r w:rsidR="00E56428" w:rsidRPr="00EE1FD2">
        <w:rPr>
          <w:rFonts w:cs="Times New Roman" w:hint="eastAsia"/>
        </w:rPr>
        <w:t>然后</w:t>
      </w:r>
      <w:r w:rsidR="003A566B" w:rsidRPr="00EE1FD2">
        <w:rPr>
          <w:rFonts w:cs="Times New Roman" w:hint="eastAsia"/>
        </w:rPr>
        <w:t>比较自己想的词</w:t>
      </w:r>
      <w:r w:rsidR="00E56428" w:rsidRPr="00EE1FD2">
        <w:rPr>
          <w:rFonts w:cs="Times New Roman" w:hint="eastAsia"/>
        </w:rPr>
        <w:t>组</w:t>
      </w:r>
      <w:r w:rsidR="003A566B" w:rsidRPr="00EE1FD2">
        <w:rPr>
          <w:rFonts w:cs="Times New Roman" w:hint="eastAsia"/>
        </w:rPr>
        <w:t>和随机词</w:t>
      </w:r>
      <w:r w:rsidR="00E56428" w:rsidRPr="00EE1FD2">
        <w:rPr>
          <w:rFonts w:cs="Times New Roman" w:hint="eastAsia"/>
        </w:rPr>
        <w:t>组</w:t>
      </w:r>
      <w:r w:rsidR="003A566B" w:rsidRPr="00EE1FD2">
        <w:rPr>
          <w:rFonts w:cs="Times New Roman" w:hint="eastAsia"/>
        </w:rPr>
        <w:t>的</w:t>
      </w:r>
      <w:r w:rsidR="003A566B" w:rsidRPr="00EE1FD2">
        <w:rPr>
          <w:rFonts w:cs="Times New Roman" w:hint="eastAsia"/>
        </w:rPr>
        <w:t>DAT</w:t>
      </w:r>
      <w:r w:rsidR="00E56428" w:rsidRPr="00EE1FD2">
        <w:rPr>
          <w:rFonts w:cs="Times New Roman" w:hint="eastAsia"/>
        </w:rPr>
        <w:t>大小。</w:t>
      </w:r>
    </w:p>
    <w:p w:rsidR="00842587" w:rsidRPr="00EE1FD2" w:rsidRDefault="00EE1AC8" w:rsidP="00794C86">
      <w:pPr>
        <w:pStyle w:val="1"/>
      </w:pPr>
      <w:bookmarkStart w:id="6" w:name="OLE_LINK35"/>
      <w:bookmarkStart w:id="7" w:name="OLE_LINK36"/>
      <w:r w:rsidRPr="00EE1FD2">
        <w:rPr>
          <w:rFonts w:hint="eastAsia"/>
        </w:rPr>
        <w:t>结果分析</w:t>
      </w:r>
    </w:p>
    <w:p w:rsidR="005D2CC1" w:rsidRPr="00EE1FD2" w:rsidRDefault="00995B7F" w:rsidP="00995B7F">
      <w:pPr>
        <w:pStyle w:val="2"/>
      </w:pPr>
      <w:r w:rsidRPr="00EE1FD2">
        <w:rPr>
          <w:rFonts w:hint="eastAsia"/>
        </w:rPr>
        <w:t>比较词语之间的</w:t>
      </w:r>
      <w:r w:rsidR="008E2FEB" w:rsidRPr="00EE1FD2">
        <w:rPr>
          <w:rFonts w:hint="eastAsia"/>
        </w:rPr>
        <w:t>距离</w:t>
      </w:r>
    </w:p>
    <w:p w:rsidR="000800AF" w:rsidRPr="00EE1FD2" w:rsidRDefault="000800AF" w:rsidP="000800AF">
      <w:pPr>
        <w:pStyle w:val="a9"/>
        <w:ind w:firstLine="420"/>
      </w:pPr>
      <w:r w:rsidRPr="00EE1FD2">
        <w:rPr>
          <w:rFonts w:hint="eastAsia"/>
        </w:rPr>
        <w:t>“</w:t>
      </w:r>
      <w:r w:rsidRPr="00EE1FD2">
        <w:rPr>
          <w:rFonts w:hint="eastAsia"/>
        </w:rPr>
        <w:t>dog</w:t>
      </w:r>
      <w:r w:rsidRPr="00EE1FD2">
        <w:rPr>
          <w:rFonts w:hint="eastAsia"/>
        </w:rPr>
        <w:t>”在</w:t>
      </w:r>
      <w:r w:rsidR="002D3711" w:rsidRPr="00EE1FD2">
        <w:rPr>
          <w:rFonts w:hint="eastAsia"/>
        </w:rPr>
        <w:t>GloVe</w:t>
      </w:r>
      <w:r w:rsidR="00720ACD" w:rsidRPr="00EE1FD2">
        <w:rPr>
          <w:rFonts w:hint="eastAsia"/>
        </w:rPr>
        <w:t>.6B.50d.txt</w:t>
      </w:r>
      <w:r w:rsidR="00720ACD" w:rsidRPr="00EE1FD2">
        <w:rPr>
          <w:rFonts w:hint="eastAsia"/>
        </w:rPr>
        <w:t>原始文件中的词向量</w:t>
      </w:r>
      <w:r w:rsidRPr="00EE1FD2">
        <w:rPr>
          <w:rFonts w:hint="eastAsia"/>
        </w:rPr>
        <w:t>见附录</w:t>
      </w:r>
      <w:r w:rsidRPr="00EE1FD2">
        <w:rPr>
          <w:rFonts w:hint="eastAsia"/>
        </w:rPr>
        <w:t>1</w:t>
      </w:r>
      <w:r w:rsidRPr="00EE1FD2">
        <w:rPr>
          <w:rFonts w:hint="eastAsia"/>
        </w:rPr>
        <w:t>。将所有词语的词向量进行均方根归一化后，得到“</w:t>
      </w:r>
      <w:r w:rsidRPr="00EE1FD2">
        <w:rPr>
          <w:rFonts w:hint="eastAsia"/>
        </w:rPr>
        <w:t>dog</w:t>
      </w:r>
      <w:r w:rsidRPr="00EE1FD2">
        <w:rPr>
          <w:rFonts w:hint="eastAsia"/>
        </w:rPr>
        <w:t>”</w:t>
      </w:r>
      <w:r w:rsidR="00122114" w:rsidRPr="00EE1FD2">
        <w:rPr>
          <w:rFonts w:hint="eastAsia"/>
        </w:rPr>
        <w:t>词向量</w:t>
      </w:r>
      <w:r w:rsidRPr="00EE1FD2">
        <w:rPr>
          <w:rFonts w:hint="eastAsia"/>
        </w:rPr>
        <w:t>和“</w:t>
      </w:r>
      <w:r w:rsidRPr="00EE1FD2">
        <w:rPr>
          <w:rFonts w:hint="eastAsia"/>
        </w:rPr>
        <w:t>bird</w:t>
      </w:r>
      <w:r w:rsidRPr="00EE1FD2">
        <w:rPr>
          <w:rFonts w:hint="eastAsia"/>
        </w:rPr>
        <w:t>”</w:t>
      </w:r>
      <w:r w:rsidR="00122114" w:rsidRPr="00EE1FD2">
        <w:rPr>
          <w:rFonts w:hint="eastAsia"/>
        </w:rPr>
        <w:t>词向量</w:t>
      </w:r>
      <w:r w:rsidRPr="00EE1FD2">
        <w:rPr>
          <w:rFonts w:hint="eastAsia"/>
        </w:rPr>
        <w:t>的</w:t>
      </w:r>
      <w:r w:rsidR="00122114" w:rsidRPr="00EE1FD2">
        <w:rPr>
          <w:rFonts w:hint="eastAsia"/>
        </w:rPr>
        <w:t>内积为</w:t>
      </w:r>
      <w:r w:rsidR="00122114" w:rsidRPr="00EE1FD2">
        <w:t>33.45</w:t>
      </w:r>
      <w:r w:rsidR="00122114" w:rsidRPr="00EE1FD2">
        <w:rPr>
          <w:rFonts w:hint="eastAsia"/>
        </w:rPr>
        <w:t>，“</w:t>
      </w:r>
      <w:r w:rsidR="00122114" w:rsidRPr="00EE1FD2">
        <w:rPr>
          <w:rFonts w:hint="eastAsia"/>
        </w:rPr>
        <w:t>dog</w:t>
      </w:r>
      <w:r w:rsidR="00122114" w:rsidRPr="00EE1FD2">
        <w:rPr>
          <w:rFonts w:hint="eastAsia"/>
        </w:rPr>
        <w:t>”词向量和“</w:t>
      </w:r>
      <w:r w:rsidR="00122114" w:rsidRPr="00EE1FD2">
        <w:rPr>
          <w:rFonts w:hint="eastAsia"/>
        </w:rPr>
        <w:t>bone</w:t>
      </w:r>
      <w:r w:rsidR="00122114" w:rsidRPr="00EE1FD2">
        <w:rPr>
          <w:rFonts w:hint="eastAsia"/>
        </w:rPr>
        <w:t>”</w:t>
      </w:r>
      <w:r w:rsidR="006B649E" w:rsidRPr="00EE1FD2">
        <w:rPr>
          <w:rFonts w:hint="eastAsia"/>
        </w:rPr>
        <w:t>词向量的内积为</w:t>
      </w:r>
      <w:r w:rsidR="006B649E" w:rsidRPr="00EE1FD2">
        <w:rPr>
          <w:rFonts w:hint="eastAsia"/>
        </w:rPr>
        <w:t>19.40</w:t>
      </w:r>
      <w:r w:rsidR="006B649E" w:rsidRPr="00EE1FD2">
        <w:rPr>
          <w:rFonts w:hint="eastAsia"/>
        </w:rPr>
        <w:t>。因此相较于“</w:t>
      </w:r>
      <w:r w:rsidR="006B649E" w:rsidRPr="00EE1FD2">
        <w:rPr>
          <w:rFonts w:hint="eastAsia"/>
        </w:rPr>
        <w:t>bone</w:t>
      </w:r>
      <w:r w:rsidR="006B649E" w:rsidRPr="00EE1FD2">
        <w:rPr>
          <w:rFonts w:hint="eastAsia"/>
        </w:rPr>
        <w:t>”，</w:t>
      </w:r>
      <w:r w:rsidR="00AC4F3E" w:rsidRPr="00EE1FD2">
        <w:rPr>
          <w:rFonts w:hint="eastAsia"/>
        </w:rPr>
        <w:t>“</w:t>
      </w:r>
      <w:r w:rsidR="00AC4F3E" w:rsidRPr="00EE1FD2">
        <w:rPr>
          <w:rFonts w:hint="eastAsia"/>
        </w:rPr>
        <w:t>dog</w:t>
      </w:r>
      <w:r w:rsidR="00AC4F3E" w:rsidRPr="00EE1FD2">
        <w:rPr>
          <w:rFonts w:hint="eastAsia"/>
        </w:rPr>
        <w:t>”和“</w:t>
      </w:r>
      <w:r w:rsidR="00AC4F3E" w:rsidRPr="00EE1FD2">
        <w:rPr>
          <w:rFonts w:hint="eastAsia"/>
        </w:rPr>
        <w:t>bird</w:t>
      </w:r>
      <w:r w:rsidR="00AC4F3E" w:rsidRPr="00EE1FD2">
        <w:rPr>
          <w:rFonts w:hint="eastAsia"/>
        </w:rPr>
        <w:t>”在大量文本中的共现概率更大。</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541395" w:rsidRPr="00EE1FD2" w:rsidTr="00DE1734">
        <w:tc>
          <w:tcPr>
            <w:tcW w:w="4660" w:type="dxa"/>
            <w:vAlign w:val="center"/>
          </w:tcPr>
          <w:p w:rsidR="00541395" w:rsidRPr="00EE1FD2" w:rsidRDefault="00541395" w:rsidP="00DE1734">
            <w:pPr>
              <w:pStyle w:val="a9"/>
              <w:ind w:firstLineChars="0" w:firstLine="0"/>
              <w:jc w:val="center"/>
            </w:pPr>
            <w:r w:rsidRPr="00EE1FD2">
              <w:rPr>
                <w:rFonts w:hint="eastAsia"/>
                <w:noProof/>
              </w:rPr>
              <w:lastRenderedPageBreak/>
              <w:drawing>
                <wp:inline distT="0" distB="0" distL="0" distR="0" wp14:anchorId="25C3828E" wp14:editId="58744D7D">
                  <wp:extent cx="2506717" cy="3324759"/>
                  <wp:effectExtent l="0" t="0" r="0" b="3175"/>
                  <wp:docPr id="207723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5751" name="图片 2077235751"/>
                          <pic:cNvPicPr/>
                        </pic:nvPicPr>
                        <pic:blipFill rotWithShape="1">
                          <a:blip r:embed="rId13"/>
                          <a:srcRect t="6776"/>
                          <a:stretch/>
                        </pic:blipFill>
                        <pic:spPr bwMode="auto">
                          <a:xfrm>
                            <a:off x="0" y="0"/>
                            <a:ext cx="2518782" cy="3340762"/>
                          </a:xfrm>
                          <a:prstGeom prst="rect">
                            <a:avLst/>
                          </a:prstGeom>
                          <a:ln>
                            <a:noFill/>
                          </a:ln>
                          <a:extLst>
                            <a:ext uri="{53640926-AAD7-44D8-BBD7-CCE9431645EC}">
                              <a14:shadowObscured xmlns:a14="http://schemas.microsoft.com/office/drawing/2010/main"/>
                            </a:ext>
                          </a:extLst>
                        </pic:spPr>
                      </pic:pic>
                    </a:graphicData>
                  </a:graphic>
                </wp:inline>
              </w:drawing>
            </w:r>
          </w:p>
        </w:tc>
      </w:tr>
      <w:tr w:rsidR="00541395" w:rsidRPr="00EE1FD2" w:rsidTr="00DE1734">
        <w:tc>
          <w:tcPr>
            <w:tcW w:w="4660" w:type="dxa"/>
          </w:tcPr>
          <w:p w:rsidR="00541395" w:rsidRPr="00EE1FD2" w:rsidRDefault="00541395" w:rsidP="00DE1734">
            <w:pPr>
              <w:pStyle w:val="afc"/>
            </w:pPr>
            <w:r w:rsidRPr="00EE1FD2">
              <w:rPr>
                <w:rFonts w:hint="eastAsia"/>
              </w:rPr>
              <w:t>图</w:t>
            </w:r>
            <w:r w:rsidRPr="00EE1FD2">
              <w:rPr>
                <w:rFonts w:hint="eastAsia"/>
              </w:rPr>
              <w:t xml:space="preserve">1 </w:t>
            </w:r>
            <w:r w:rsidRPr="00EE1FD2">
              <w:rPr>
                <w:rFonts w:hint="eastAsia"/>
              </w:rPr>
              <w:t>与“</w:t>
            </w:r>
            <w:r w:rsidRPr="00EE1FD2">
              <w:rPr>
                <w:rFonts w:hint="eastAsia"/>
              </w:rPr>
              <w:t>dog</w:t>
            </w:r>
            <w:r w:rsidRPr="00EE1FD2">
              <w:rPr>
                <w:rFonts w:hint="eastAsia"/>
              </w:rPr>
              <w:t>”内积最大的</w:t>
            </w:r>
            <w:r w:rsidRPr="00EE1FD2">
              <w:rPr>
                <w:rFonts w:hint="eastAsia"/>
              </w:rPr>
              <w:t>10</w:t>
            </w:r>
            <w:r w:rsidRPr="00EE1FD2">
              <w:rPr>
                <w:rFonts w:hint="eastAsia"/>
              </w:rPr>
              <w:t>个词</w:t>
            </w:r>
          </w:p>
          <w:p w:rsidR="00541395" w:rsidRPr="00EE1FD2" w:rsidRDefault="00541395" w:rsidP="00DE1734">
            <w:pPr>
              <w:pStyle w:val="afc"/>
              <w:jc w:val="left"/>
              <w:rPr>
                <w:rFonts w:eastAsia="宋体"/>
                <w:sz w:val="15"/>
                <w:szCs w:val="15"/>
              </w:rPr>
            </w:pPr>
            <w:r w:rsidRPr="00EE1FD2">
              <w:rPr>
                <w:rFonts w:eastAsia="宋体" w:hint="eastAsia"/>
                <w:sz w:val="15"/>
                <w:szCs w:val="15"/>
              </w:rPr>
              <w:t>注：计算内积前所有向量都经过了均方根归一化。</w:t>
            </w:r>
          </w:p>
        </w:tc>
      </w:tr>
    </w:tbl>
    <w:p w:rsidR="00AD202C" w:rsidRPr="00EE1FD2" w:rsidRDefault="008E2FEB" w:rsidP="00AD202C">
      <w:pPr>
        <w:pStyle w:val="a9"/>
        <w:ind w:firstLine="420"/>
      </w:pPr>
      <w:r w:rsidRPr="00EE1FD2">
        <w:rPr>
          <w:rFonts w:hint="eastAsia"/>
        </w:rPr>
        <w:t>同样的，</w:t>
      </w:r>
      <w:r w:rsidR="00AC4F3E" w:rsidRPr="00EE1FD2">
        <w:rPr>
          <w:rFonts w:hint="eastAsia"/>
        </w:rPr>
        <w:t>计算</w:t>
      </w:r>
      <w:r w:rsidRPr="00EE1FD2">
        <w:rPr>
          <w:rFonts w:hint="eastAsia"/>
        </w:rPr>
        <w:t>其他所有词语与“</w:t>
      </w:r>
      <w:r w:rsidRPr="00EE1FD2">
        <w:rPr>
          <w:rFonts w:hint="eastAsia"/>
        </w:rPr>
        <w:t>dog</w:t>
      </w:r>
      <w:r w:rsidRPr="00EE1FD2">
        <w:rPr>
          <w:rFonts w:hint="eastAsia"/>
        </w:rPr>
        <w:t>”的内积，得到和“</w:t>
      </w:r>
      <w:r w:rsidRPr="00EE1FD2">
        <w:rPr>
          <w:rFonts w:hint="eastAsia"/>
        </w:rPr>
        <w:t>dog</w:t>
      </w:r>
      <w:r w:rsidRPr="00EE1FD2">
        <w:rPr>
          <w:rFonts w:hint="eastAsia"/>
        </w:rPr>
        <w:t>”内积最大的</w:t>
      </w:r>
      <w:r w:rsidR="006948F8" w:rsidRPr="00EE1FD2">
        <w:rPr>
          <w:rFonts w:hint="eastAsia"/>
        </w:rPr>
        <w:t>10</w:t>
      </w:r>
      <w:r w:rsidR="006948F8" w:rsidRPr="00EE1FD2">
        <w:rPr>
          <w:rFonts w:hint="eastAsia"/>
        </w:rPr>
        <w:t>个词语</w:t>
      </w:r>
      <w:r w:rsidR="00D07F2C">
        <w:rPr>
          <w:rFonts w:hint="eastAsia"/>
        </w:rPr>
        <w:t xml:space="preserve"> </w:t>
      </w:r>
      <w:r w:rsidR="00B340CD">
        <w:rPr>
          <w:rFonts w:hint="eastAsia"/>
        </w:rPr>
        <w:t>(</w:t>
      </w:r>
      <w:r w:rsidR="006948F8" w:rsidRPr="00EE1FD2">
        <w:rPr>
          <w:rFonts w:hint="eastAsia"/>
        </w:rPr>
        <w:t>见图</w:t>
      </w:r>
      <w:r w:rsidR="006948F8" w:rsidRPr="00EE1FD2">
        <w:rPr>
          <w:rFonts w:hint="eastAsia"/>
        </w:rPr>
        <w:t>1</w:t>
      </w:r>
      <w:r w:rsidR="00B340CD">
        <w:rPr>
          <w:rFonts w:hint="eastAsia"/>
        </w:rPr>
        <w:t>)</w:t>
      </w:r>
      <w:r w:rsidR="006948F8" w:rsidRPr="00EE1FD2">
        <w:rPr>
          <w:rFonts w:hint="eastAsia"/>
        </w:rPr>
        <w:t>。</w:t>
      </w:r>
      <w:r w:rsidR="005114B5" w:rsidRPr="00EE1FD2">
        <w:rPr>
          <w:rFonts w:hint="eastAsia"/>
        </w:rPr>
        <w:t>结果表明，在</w:t>
      </w:r>
      <w:r w:rsidR="005114B5" w:rsidRPr="00EE1FD2">
        <w:rPr>
          <w:rFonts w:hint="eastAsia"/>
        </w:rPr>
        <w:t>399999</w:t>
      </w:r>
      <w:r w:rsidR="005114B5" w:rsidRPr="00EE1FD2">
        <w:rPr>
          <w:rFonts w:hint="eastAsia"/>
        </w:rPr>
        <w:t>个词语中，和“</w:t>
      </w:r>
      <w:r w:rsidR="005114B5" w:rsidRPr="00EE1FD2">
        <w:rPr>
          <w:rFonts w:hint="eastAsia"/>
        </w:rPr>
        <w:t>dog</w:t>
      </w:r>
      <w:r w:rsidR="005114B5" w:rsidRPr="00EE1FD2">
        <w:rPr>
          <w:rFonts w:hint="eastAsia"/>
        </w:rPr>
        <w:t>”内积最大的是“</w:t>
      </w:r>
      <w:r w:rsidR="005114B5" w:rsidRPr="00EE1FD2">
        <w:rPr>
          <w:rFonts w:hint="eastAsia"/>
        </w:rPr>
        <w:t>cat</w:t>
      </w:r>
      <w:r w:rsidR="005114B5" w:rsidRPr="00EE1FD2">
        <w:rPr>
          <w:rFonts w:hint="eastAsia"/>
        </w:rPr>
        <w:t>”，接着是“</w:t>
      </w:r>
      <w:r w:rsidR="005114B5" w:rsidRPr="00EE1FD2">
        <w:rPr>
          <w:rFonts w:hint="eastAsia"/>
        </w:rPr>
        <w:t>dogs</w:t>
      </w:r>
      <w:r w:rsidR="005114B5" w:rsidRPr="00EE1FD2">
        <w:rPr>
          <w:rFonts w:hint="eastAsia"/>
        </w:rPr>
        <w:t>”</w:t>
      </w:r>
      <w:r w:rsidR="007A6CCD" w:rsidRPr="00EE1FD2">
        <w:rPr>
          <w:rFonts w:hint="eastAsia"/>
        </w:rPr>
        <w:t>。可以发现这</w:t>
      </w:r>
      <w:r w:rsidR="007A6CCD" w:rsidRPr="00EE1FD2">
        <w:rPr>
          <w:rFonts w:hint="eastAsia"/>
        </w:rPr>
        <w:t>10</w:t>
      </w:r>
      <w:r w:rsidR="007A6CCD" w:rsidRPr="00EE1FD2">
        <w:rPr>
          <w:rFonts w:hint="eastAsia"/>
        </w:rPr>
        <w:t>个词语中，前</w:t>
      </w:r>
      <w:r w:rsidR="007A6CCD" w:rsidRPr="00EE1FD2">
        <w:rPr>
          <w:rFonts w:hint="eastAsia"/>
        </w:rPr>
        <w:t>8</w:t>
      </w:r>
      <w:r w:rsidR="007A6CCD" w:rsidRPr="00EE1FD2">
        <w:rPr>
          <w:rFonts w:hint="eastAsia"/>
        </w:rPr>
        <w:t>个都是直接或间接</w:t>
      </w:r>
      <w:r w:rsidR="00AD202C" w:rsidRPr="00EE1FD2">
        <w:rPr>
          <w:rFonts w:hint="eastAsia"/>
        </w:rPr>
        <w:t>指代动物</w:t>
      </w:r>
      <w:r w:rsidR="00D07F2C">
        <w:rPr>
          <w:rFonts w:hint="eastAsia"/>
        </w:rPr>
        <w:t xml:space="preserve"> </w:t>
      </w:r>
      <w:r w:rsidR="00B340CD">
        <w:rPr>
          <w:rFonts w:hint="eastAsia"/>
        </w:rPr>
        <w:t>(</w:t>
      </w:r>
      <w:r w:rsidR="00AD202C" w:rsidRPr="00EE1FD2">
        <w:rPr>
          <w:rFonts w:hint="eastAsia"/>
        </w:rPr>
        <w:t>少部分情况下“</w:t>
      </w:r>
      <w:r w:rsidR="00AD202C" w:rsidRPr="00EE1FD2">
        <w:rPr>
          <w:rFonts w:hint="eastAsia"/>
        </w:rPr>
        <w:t>pet</w:t>
      </w:r>
      <w:r w:rsidR="00AD202C" w:rsidRPr="00EE1FD2">
        <w:rPr>
          <w:rFonts w:hint="eastAsia"/>
        </w:rPr>
        <w:t>”也会指代非动物界的客体或智能体</w:t>
      </w:r>
      <w:r w:rsidR="00B340CD">
        <w:rPr>
          <w:rFonts w:hint="eastAsia"/>
        </w:rPr>
        <w:t>)</w:t>
      </w:r>
      <w:r w:rsidR="00AD202C" w:rsidRPr="00EE1FD2">
        <w:rPr>
          <w:rFonts w:hint="eastAsia"/>
        </w:rPr>
        <w:t>，而“</w:t>
      </w:r>
      <w:r w:rsidR="00AD202C" w:rsidRPr="00EE1FD2">
        <w:rPr>
          <w:rFonts w:hint="eastAsia"/>
        </w:rPr>
        <w:t>bite</w:t>
      </w:r>
      <w:r w:rsidR="00AD202C" w:rsidRPr="00EE1FD2">
        <w:rPr>
          <w:rFonts w:hint="eastAsia"/>
        </w:rPr>
        <w:t>”这一</w:t>
      </w:r>
      <w:r w:rsidR="007F2F54" w:rsidRPr="00EE1FD2">
        <w:rPr>
          <w:rFonts w:hint="eastAsia"/>
        </w:rPr>
        <w:t>动词排到了第十位，在“</w:t>
      </w:r>
      <w:r w:rsidR="007F2F54" w:rsidRPr="00EE1FD2">
        <w:rPr>
          <w:rFonts w:hint="eastAsia"/>
        </w:rPr>
        <w:t>baby</w:t>
      </w:r>
      <w:r w:rsidR="007F2F54" w:rsidRPr="00EE1FD2">
        <w:rPr>
          <w:rFonts w:hint="eastAsia"/>
        </w:rPr>
        <w:t>”的后面。</w:t>
      </w:r>
    </w:p>
    <w:p w:rsidR="0087601E" w:rsidRPr="00EE1FD2" w:rsidRDefault="007F2F54" w:rsidP="0087601E">
      <w:pPr>
        <w:pStyle w:val="2"/>
      </w:pPr>
      <w:r w:rsidRPr="00EE1FD2">
        <w:rPr>
          <w:rFonts w:hint="eastAsia"/>
        </w:rPr>
        <w:t>创造力</w:t>
      </w:r>
    </w:p>
    <w:p w:rsidR="002C38AF" w:rsidRPr="00EE1FD2" w:rsidRDefault="00CF14DB" w:rsidP="005139DD">
      <w:pPr>
        <w:pStyle w:val="a9"/>
        <w:ind w:firstLine="420"/>
      </w:pPr>
      <w:r w:rsidRPr="00EE1FD2">
        <w:rPr>
          <w:rFonts w:hint="eastAsia"/>
        </w:rPr>
        <w:t>笔者所想的</w:t>
      </w:r>
      <w:r w:rsidRPr="00EE1FD2">
        <w:rPr>
          <w:rFonts w:hint="eastAsia"/>
        </w:rPr>
        <w:t>10</w:t>
      </w:r>
      <w:r w:rsidRPr="00EE1FD2">
        <w:rPr>
          <w:rFonts w:hint="eastAsia"/>
        </w:rPr>
        <w:t>个词汇以及</w:t>
      </w:r>
      <w:r w:rsidR="007C14BE" w:rsidRPr="00EE1FD2">
        <w:rPr>
          <w:rFonts w:hint="eastAsia"/>
        </w:rPr>
        <w:t>词语</w:t>
      </w:r>
      <w:r w:rsidRPr="00EE1FD2">
        <w:rPr>
          <w:rFonts w:hint="eastAsia"/>
        </w:rPr>
        <w:t>之间的语义距离如图</w:t>
      </w:r>
      <w:r w:rsidRPr="00EE1FD2">
        <w:rPr>
          <w:rFonts w:hint="eastAsia"/>
        </w:rPr>
        <w:t>2A</w:t>
      </w:r>
      <w:r w:rsidRPr="00EE1FD2">
        <w:rPr>
          <w:rFonts w:hint="eastAsia"/>
        </w:rPr>
        <w:t>所示</w:t>
      </w:r>
      <w:r w:rsidR="007C14BE" w:rsidRPr="00EE1FD2">
        <w:rPr>
          <w:rFonts w:hint="eastAsia"/>
        </w:rPr>
        <w:t>，</w:t>
      </w:r>
      <w:r w:rsidR="00761355" w:rsidRPr="00EE1FD2">
        <w:rPr>
          <w:rFonts w:hint="eastAsia"/>
        </w:rPr>
        <w:t>计算得到这</w:t>
      </w:r>
      <w:r w:rsidR="00761355" w:rsidRPr="00EE1FD2">
        <w:rPr>
          <w:rFonts w:hint="eastAsia"/>
        </w:rPr>
        <w:t>10</w:t>
      </w:r>
      <w:r w:rsidR="00761355" w:rsidRPr="00EE1FD2">
        <w:rPr>
          <w:rFonts w:hint="eastAsia"/>
        </w:rPr>
        <w:t>个词语的</w:t>
      </w:r>
      <w:r w:rsidR="00761355" w:rsidRPr="00EE1FD2">
        <w:rPr>
          <w:rFonts w:hint="eastAsia"/>
        </w:rPr>
        <w:t>DAT</w:t>
      </w:r>
      <w:r w:rsidR="00761355" w:rsidRPr="00EE1FD2">
        <w:rPr>
          <w:rFonts w:hint="eastAsia"/>
        </w:rPr>
        <w:t>分数为</w:t>
      </w:r>
      <w:r w:rsidR="007C14BE" w:rsidRPr="00EE1FD2">
        <w:rPr>
          <w:rFonts w:hint="eastAsia"/>
        </w:rPr>
        <w:t>90.78</w:t>
      </w:r>
      <w:r w:rsidR="007C14BE" w:rsidRPr="00EE1FD2">
        <w:rPr>
          <w:rFonts w:hint="eastAsia"/>
        </w:rPr>
        <w:t>。为了计算随机抽取的</w:t>
      </w:r>
      <w:r w:rsidR="007C14BE" w:rsidRPr="00EE1FD2">
        <w:rPr>
          <w:rFonts w:hint="eastAsia"/>
        </w:rPr>
        <w:t>10</w:t>
      </w:r>
      <w:r w:rsidR="007C14BE" w:rsidRPr="00EE1FD2">
        <w:rPr>
          <w:rFonts w:hint="eastAsia"/>
        </w:rPr>
        <w:t>个词语的</w:t>
      </w:r>
      <w:r w:rsidR="007C14BE" w:rsidRPr="00EE1FD2">
        <w:rPr>
          <w:rFonts w:hint="eastAsia"/>
        </w:rPr>
        <w:t>DAT</w:t>
      </w:r>
      <w:r w:rsidR="007C14BE" w:rsidRPr="00EE1FD2">
        <w:rPr>
          <w:rFonts w:hint="eastAsia"/>
        </w:rPr>
        <w:t>分数，首先对</w:t>
      </w:r>
      <w:r w:rsidR="007C14BE" w:rsidRPr="00EE1FD2">
        <w:rPr>
          <w:rFonts w:hint="eastAsia"/>
        </w:rPr>
        <w:t>400000</w:t>
      </w:r>
      <w:r w:rsidR="007C14BE" w:rsidRPr="00EE1FD2">
        <w:rPr>
          <w:rFonts w:hint="eastAsia"/>
        </w:rPr>
        <w:t>万个词语词语进行筛选，去除了含有非英文字符的词语，最后保留</w:t>
      </w:r>
      <w:r w:rsidR="00051FBB" w:rsidRPr="00EE1FD2">
        <w:t>335725</w:t>
      </w:r>
      <w:r w:rsidR="00051FBB" w:rsidRPr="00EE1FD2">
        <w:rPr>
          <w:rFonts w:hint="eastAsia"/>
        </w:rPr>
        <w:t>个词语。在</w:t>
      </w:r>
      <w:r w:rsidR="00051FBB" w:rsidRPr="00EE1FD2">
        <w:rPr>
          <w:rFonts w:hint="eastAsia"/>
        </w:rPr>
        <w:t>335725</w:t>
      </w:r>
      <w:r w:rsidR="00051FBB" w:rsidRPr="00EE1FD2">
        <w:rPr>
          <w:rFonts w:hint="eastAsia"/>
        </w:rPr>
        <w:t>个词语当中随机</w:t>
      </w:r>
      <w:r w:rsidR="00051FBB" w:rsidRPr="00EE1FD2">
        <w:rPr>
          <w:rFonts w:hint="eastAsia"/>
        </w:rPr>
        <w:t>10</w:t>
      </w:r>
      <w:r w:rsidR="00051FBB" w:rsidRPr="00EE1FD2">
        <w:rPr>
          <w:rFonts w:hint="eastAsia"/>
        </w:rPr>
        <w:t>个词语计算</w:t>
      </w:r>
      <w:r w:rsidR="00051FBB" w:rsidRPr="00EE1FD2">
        <w:rPr>
          <w:rFonts w:hint="eastAsia"/>
        </w:rPr>
        <w:t>DAT</w:t>
      </w:r>
      <w:r w:rsidR="00051FBB" w:rsidRPr="00EE1FD2">
        <w:rPr>
          <w:rFonts w:hint="eastAsia"/>
        </w:rPr>
        <w:t>分数并重复</w:t>
      </w:r>
      <w:r w:rsidR="00051FBB" w:rsidRPr="00EE1FD2">
        <w:rPr>
          <w:rFonts w:hint="eastAsia"/>
        </w:rPr>
        <w:t>100</w:t>
      </w:r>
      <w:r w:rsidR="00051FBB" w:rsidRPr="00EE1FD2">
        <w:rPr>
          <w:rFonts w:hint="eastAsia"/>
        </w:rPr>
        <w:t>次后，得到</w:t>
      </w:r>
      <w:r w:rsidR="00051FBB" w:rsidRPr="00EE1FD2">
        <w:rPr>
          <w:rFonts w:hint="eastAsia"/>
        </w:rPr>
        <w:t>DAT</w:t>
      </w:r>
      <w:r w:rsidR="00051FBB" w:rsidRPr="00EE1FD2">
        <w:rPr>
          <w:rFonts w:hint="eastAsia"/>
        </w:rPr>
        <w:t>分数</w:t>
      </w:r>
      <w:r w:rsidR="00CE1390" w:rsidRPr="00EE1FD2">
        <w:rPr>
          <w:rFonts w:hint="eastAsia"/>
        </w:rPr>
        <w:t>平均值</w:t>
      </w:r>
      <w:r w:rsidR="00051FBB" w:rsidRPr="00EE1FD2">
        <w:rPr>
          <w:rFonts w:hint="eastAsia"/>
        </w:rPr>
        <w:t>为</w:t>
      </w:r>
      <w:r w:rsidR="00051FBB" w:rsidRPr="00EE1FD2">
        <w:rPr>
          <w:rFonts w:hint="eastAsia"/>
        </w:rPr>
        <w:t>89.90</w:t>
      </w:r>
      <w:r w:rsidR="00051FBB" w:rsidRPr="00EE1FD2">
        <w:rPr>
          <w:rFonts w:hint="eastAsia"/>
        </w:rPr>
        <w:t>，</w:t>
      </w:r>
      <w:r w:rsidR="00CE1390" w:rsidRPr="00EE1FD2">
        <w:rPr>
          <w:rFonts w:hint="eastAsia"/>
        </w:rPr>
        <w:t>中位数为</w:t>
      </w:r>
      <w:r w:rsidR="00CE1390" w:rsidRPr="00EE1FD2">
        <w:rPr>
          <w:rFonts w:hint="eastAsia"/>
        </w:rPr>
        <w:t>90.10</w:t>
      </w:r>
      <w:r w:rsidR="00CE1390" w:rsidRPr="00EE1FD2">
        <w:rPr>
          <w:rFonts w:hint="eastAsia"/>
        </w:rPr>
        <w:t>。</w:t>
      </w:r>
      <w:r w:rsidR="00BA4488" w:rsidRPr="00EE1FD2">
        <w:rPr>
          <w:rFonts w:hint="eastAsia"/>
        </w:rPr>
        <w:t>笔者的</w:t>
      </w:r>
      <w:r w:rsidR="00BA4488" w:rsidRPr="00EE1FD2">
        <w:rPr>
          <w:rFonts w:hint="eastAsia"/>
        </w:rPr>
        <w:t>DAT</w:t>
      </w:r>
      <w:r w:rsidR="00BA4488" w:rsidRPr="00EE1FD2">
        <w:rPr>
          <w:rFonts w:hint="eastAsia"/>
        </w:rPr>
        <w:t>分数超过了</w:t>
      </w:r>
      <w:r w:rsidR="00C17375" w:rsidRPr="00EE1FD2">
        <w:rPr>
          <w:rFonts w:hint="eastAsia"/>
        </w:rPr>
        <w:t>56%</w:t>
      </w:r>
      <w:r w:rsidR="00C17375" w:rsidRPr="00EE1FD2">
        <w:rPr>
          <w:rFonts w:hint="eastAsia"/>
        </w:rPr>
        <w:t>的随机情况</w:t>
      </w:r>
      <w:r w:rsidR="00CE1390" w:rsidRPr="00EE1FD2">
        <w:rPr>
          <w:rFonts w:hint="eastAsia"/>
        </w:rPr>
        <w:t>，大致在平均水平。</w:t>
      </w:r>
    </w:p>
    <w:p w:rsidR="0048069B" w:rsidRPr="00EE1FD2" w:rsidRDefault="002C38AF" w:rsidP="005139DD">
      <w:pPr>
        <w:pStyle w:val="a9"/>
        <w:ind w:firstLine="420"/>
      </w:pPr>
      <w:r w:rsidRPr="00EE1FD2">
        <w:rPr>
          <w:rFonts w:hint="eastAsia"/>
        </w:rPr>
        <w:t>笔者又将上述随机取样过程重复了</w:t>
      </w:r>
      <w:r w:rsidRPr="00EE1FD2">
        <w:rPr>
          <w:rFonts w:hint="eastAsia"/>
        </w:rPr>
        <w:t>100</w:t>
      </w:r>
      <w:r w:rsidRPr="00EE1FD2">
        <w:rPr>
          <w:rFonts w:hint="eastAsia"/>
        </w:rPr>
        <w:t>次，</w:t>
      </w:r>
      <w:r w:rsidR="005510BB" w:rsidRPr="00EE1FD2">
        <w:rPr>
          <w:rFonts w:hint="eastAsia"/>
        </w:rPr>
        <w:t>并记录每次随机取样下笔者的</w:t>
      </w:r>
      <w:r w:rsidR="005510BB" w:rsidRPr="00EE1FD2">
        <w:rPr>
          <w:rFonts w:hint="eastAsia"/>
        </w:rPr>
        <w:t>DAT</w:t>
      </w:r>
      <w:r w:rsidR="005510BB" w:rsidRPr="00EE1FD2">
        <w:rPr>
          <w:rFonts w:hint="eastAsia"/>
        </w:rPr>
        <w:t>分数超过的随机词组数量。结果表明，</w:t>
      </w:r>
      <w:r w:rsidRPr="00EE1FD2">
        <w:rPr>
          <w:rFonts w:hint="eastAsia"/>
        </w:rPr>
        <w:t>笔者的</w:t>
      </w:r>
      <w:r w:rsidRPr="00EE1FD2">
        <w:rPr>
          <w:rFonts w:hint="eastAsia"/>
        </w:rPr>
        <w:t>DAT</w:t>
      </w:r>
      <w:r w:rsidRPr="00EE1FD2">
        <w:rPr>
          <w:rFonts w:hint="eastAsia"/>
        </w:rPr>
        <w:t>分数</w:t>
      </w:r>
      <w:r w:rsidR="005510BB" w:rsidRPr="00EE1FD2">
        <w:rPr>
          <w:rFonts w:hint="eastAsia"/>
        </w:rPr>
        <w:t>最多</w:t>
      </w:r>
      <w:r w:rsidR="00804C3B" w:rsidRPr="00EE1FD2">
        <w:rPr>
          <w:rFonts w:hint="eastAsia"/>
        </w:rPr>
        <w:t>一次</w:t>
      </w:r>
      <w:r w:rsidRPr="00EE1FD2">
        <w:rPr>
          <w:rFonts w:hint="eastAsia"/>
        </w:rPr>
        <w:t>超过了</w:t>
      </w:r>
      <w:r w:rsidR="00804C3B" w:rsidRPr="00EE1FD2">
        <w:rPr>
          <w:rFonts w:hint="eastAsia"/>
        </w:rPr>
        <w:t>72</w:t>
      </w:r>
      <w:r w:rsidR="005510BB" w:rsidRPr="00EE1FD2">
        <w:rPr>
          <w:rFonts w:hint="eastAsia"/>
        </w:rPr>
        <w:t>%</w:t>
      </w:r>
      <w:r w:rsidR="005510BB" w:rsidRPr="00EE1FD2">
        <w:rPr>
          <w:rFonts w:hint="eastAsia"/>
        </w:rPr>
        <w:t>的随机情况，最少</w:t>
      </w:r>
      <w:r w:rsidR="00804C3B" w:rsidRPr="00EE1FD2">
        <w:rPr>
          <w:rFonts w:hint="eastAsia"/>
        </w:rPr>
        <w:t>一次</w:t>
      </w:r>
      <w:r w:rsidR="005510BB" w:rsidRPr="00EE1FD2">
        <w:rPr>
          <w:rFonts w:hint="eastAsia"/>
        </w:rPr>
        <w:t>超过了</w:t>
      </w:r>
      <w:r w:rsidR="00804C3B" w:rsidRPr="00EE1FD2">
        <w:rPr>
          <w:rFonts w:hint="eastAsia"/>
        </w:rPr>
        <w:t>47</w:t>
      </w:r>
      <w:r w:rsidR="005510BB" w:rsidRPr="00EE1FD2">
        <w:rPr>
          <w:rFonts w:hint="eastAsia"/>
        </w:rPr>
        <w:t>%</w:t>
      </w:r>
      <w:r w:rsidR="005510BB" w:rsidRPr="00EE1FD2">
        <w:rPr>
          <w:rFonts w:hint="eastAsia"/>
        </w:rPr>
        <w:t>的随机情况</w:t>
      </w:r>
      <w:r w:rsidR="005A3477" w:rsidRPr="00EE1FD2">
        <w:rPr>
          <w:rFonts w:hint="eastAsia"/>
        </w:rPr>
        <w:t>，平均超过了</w:t>
      </w:r>
      <w:r w:rsidR="005A3477" w:rsidRPr="00EE1FD2">
        <w:rPr>
          <w:rFonts w:hint="eastAsia"/>
        </w:rPr>
        <w:t>61%</w:t>
      </w:r>
      <w:r w:rsidR="005A3477" w:rsidRPr="00EE1FD2">
        <w:rPr>
          <w:rFonts w:hint="eastAsia"/>
        </w:rPr>
        <w:t>的随机情况</w:t>
      </w:r>
      <w:r w:rsidR="00FB1DE4" w:rsidRPr="00EE1FD2">
        <w:rPr>
          <w:rFonts w:hint="eastAsia"/>
        </w:rPr>
        <w:t>；在</w:t>
      </w:r>
      <w:r w:rsidR="00FB1DE4" w:rsidRPr="00EE1FD2">
        <w:rPr>
          <w:rFonts w:hint="eastAsia"/>
        </w:rPr>
        <w:t>99</w:t>
      </w:r>
      <w:r w:rsidR="00FB1DE4" w:rsidRPr="00EE1FD2">
        <w:rPr>
          <w:rFonts w:hint="eastAsia"/>
        </w:rPr>
        <w:t>次情况中，笔者的</w:t>
      </w:r>
      <w:r w:rsidR="00FB1DE4" w:rsidRPr="00EE1FD2">
        <w:rPr>
          <w:rFonts w:hint="eastAsia"/>
        </w:rPr>
        <w:t>DAT</w:t>
      </w:r>
      <w:r w:rsidR="00FB1DE4" w:rsidRPr="00EE1FD2">
        <w:rPr>
          <w:rFonts w:hint="eastAsia"/>
        </w:rPr>
        <w:t>分数超过了</w:t>
      </w:r>
      <w:r w:rsidR="00FB1DE4" w:rsidRPr="00EE1FD2">
        <w:rPr>
          <w:rFonts w:hint="eastAsia"/>
        </w:rPr>
        <w:t>50%</w:t>
      </w:r>
      <w:r w:rsidR="00FB1DE4" w:rsidRPr="00EE1FD2">
        <w:rPr>
          <w:rFonts w:hint="eastAsia"/>
        </w:rPr>
        <w:t>的随机十元词组。</w:t>
      </w:r>
      <w:r w:rsidR="00A93FE5" w:rsidRPr="00EE1FD2">
        <w:rPr>
          <w:rFonts w:hint="eastAsia"/>
        </w:rPr>
        <w:t>100</w:t>
      </w:r>
      <w:r w:rsidR="00A93FE5" w:rsidRPr="00EE1FD2">
        <w:rPr>
          <w:rFonts w:hint="eastAsia"/>
        </w:rPr>
        <w:t>次随机取样</w:t>
      </w:r>
      <w:r w:rsidR="00D07F2C">
        <w:rPr>
          <w:rFonts w:hint="eastAsia"/>
        </w:rPr>
        <w:t xml:space="preserve"> </w:t>
      </w:r>
      <w:r w:rsidR="00B340CD">
        <w:rPr>
          <w:rFonts w:hint="eastAsia"/>
        </w:rPr>
        <w:t>(</w:t>
      </w:r>
      <w:r w:rsidR="00A93FE5" w:rsidRPr="00EE1FD2">
        <w:rPr>
          <w:rFonts w:hint="eastAsia"/>
        </w:rPr>
        <w:t>即一共随机</w:t>
      </w:r>
      <w:r w:rsidR="000142C0" w:rsidRPr="00EE1FD2">
        <w:rPr>
          <w:rFonts w:hint="eastAsia"/>
        </w:rPr>
        <w:t>进行了</w:t>
      </w:r>
      <w:r w:rsidR="000142C0" w:rsidRPr="00EE1FD2">
        <w:rPr>
          <w:rFonts w:hint="eastAsia"/>
        </w:rPr>
        <w:t>10000</w:t>
      </w:r>
      <w:r w:rsidR="000142C0" w:rsidRPr="00EE1FD2">
        <w:rPr>
          <w:rFonts w:hint="eastAsia"/>
        </w:rPr>
        <w:t>次随机抽取</w:t>
      </w:r>
      <w:r w:rsidR="000142C0" w:rsidRPr="00EE1FD2">
        <w:rPr>
          <w:rFonts w:hint="eastAsia"/>
        </w:rPr>
        <w:t>10</w:t>
      </w:r>
      <w:r w:rsidR="000142C0" w:rsidRPr="00EE1FD2">
        <w:rPr>
          <w:rFonts w:hint="eastAsia"/>
        </w:rPr>
        <w:t>个词汇</w:t>
      </w:r>
      <w:r w:rsidR="00B340CD">
        <w:rPr>
          <w:rFonts w:hint="eastAsia"/>
        </w:rPr>
        <w:t>)</w:t>
      </w:r>
      <w:r w:rsidR="00D07F2C">
        <w:rPr>
          <w:rFonts w:hint="eastAsia"/>
        </w:rPr>
        <w:t xml:space="preserve"> </w:t>
      </w:r>
      <w:r w:rsidR="000142C0" w:rsidRPr="00EE1FD2">
        <w:rPr>
          <w:rFonts w:hint="eastAsia"/>
        </w:rPr>
        <w:t>的</w:t>
      </w:r>
      <w:r w:rsidR="000142C0" w:rsidRPr="00EE1FD2">
        <w:rPr>
          <w:rFonts w:hint="eastAsia"/>
        </w:rPr>
        <w:t>DAT</w:t>
      </w:r>
      <w:r w:rsidR="000142C0" w:rsidRPr="00EE1FD2">
        <w:rPr>
          <w:rFonts w:hint="eastAsia"/>
        </w:rPr>
        <w:t>分数平均值为</w:t>
      </w:r>
      <w:r w:rsidR="000142C0" w:rsidRPr="00EE1FD2">
        <w:rPr>
          <w:rFonts w:hint="eastAsia"/>
        </w:rPr>
        <w:t>88.92</w:t>
      </w:r>
      <w:r w:rsidR="000142C0" w:rsidRPr="00EE1FD2">
        <w:rPr>
          <w:rFonts w:hint="eastAsia"/>
        </w:rPr>
        <w:t>，标准差</w:t>
      </w:r>
      <w:r w:rsidR="00622383" w:rsidRPr="00EE1FD2">
        <w:rPr>
          <w:rFonts w:hint="eastAsia"/>
        </w:rPr>
        <w:t>为</w:t>
      </w:r>
      <w:r w:rsidR="000142C0" w:rsidRPr="00EE1FD2">
        <w:rPr>
          <w:rFonts w:hint="eastAsia"/>
        </w:rPr>
        <w:t>0.55</w:t>
      </w:r>
      <w:r w:rsidR="000142C0" w:rsidRPr="00EE1FD2">
        <w:rPr>
          <w:rFonts w:hint="eastAsia"/>
        </w:rPr>
        <w:t>，</w:t>
      </w:r>
      <w:r w:rsidR="006956E5" w:rsidRPr="00EE1FD2">
        <w:t>基于</w:t>
      </w:r>
      <w:r w:rsidR="006956E5" w:rsidRPr="00EE1FD2">
        <w:t>100</w:t>
      </w:r>
      <w:r w:rsidR="006956E5" w:rsidRPr="00EE1FD2">
        <w:t>次随机取样的</w:t>
      </w:r>
      <w:r w:rsidR="006956E5" w:rsidRPr="00EE1FD2">
        <w:t>DAT</w:t>
      </w:r>
      <w:r w:rsidR="006956E5" w:rsidRPr="00EE1FD2">
        <w:t>分数分布显示出较高的</w:t>
      </w:r>
      <w:r w:rsidR="006956E5" w:rsidRPr="00EE1FD2">
        <w:rPr>
          <w:rFonts w:hint="eastAsia"/>
        </w:rPr>
        <w:t>一致性。</w:t>
      </w:r>
    </w:p>
    <w:p w:rsidR="006C213E" w:rsidRPr="00EE1FD2" w:rsidRDefault="00F615B6" w:rsidP="006C213E">
      <w:pPr>
        <w:pStyle w:val="1"/>
      </w:pPr>
      <w:r w:rsidRPr="00EE1FD2">
        <w:rPr>
          <w:rFonts w:hint="eastAsia"/>
        </w:rPr>
        <w:t>讨论</w:t>
      </w:r>
    </w:p>
    <w:p w:rsidR="00195643" w:rsidRDefault="00635EA4" w:rsidP="005F3DD7">
      <w:pPr>
        <w:pStyle w:val="a9"/>
        <w:ind w:firstLine="420"/>
        <w:rPr>
          <w:rStyle w:val="ng-star-inserted1"/>
          <w:color w:val="1A1C1E"/>
          <w:szCs w:val="21"/>
        </w:rPr>
        <w:sectPr w:rsidR="00195643" w:rsidSect="00195643">
          <w:headerReference w:type="default" r:id="rId14"/>
          <w:type w:val="continuous"/>
          <w:pgSz w:w="11906" w:h="16838"/>
          <w:pgMar w:top="1440" w:right="1080" w:bottom="1440" w:left="1080" w:header="1134" w:footer="992" w:gutter="0"/>
          <w:cols w:num="2" w:space="425"/>
          <w:docGrid w:type="lines" w:linePitch="312"/>
        </w:sectPr>
      </w:pPr>
      <w:r w:rsidRPr="00EE1FD2">
        <w:rPr>
          <w:rStyle w:val="ng-star-inserted1"/>
          <w:color w:val="1A1C1E"/>
          <w:szCs w:val="21"/>
        </w:rPr>
        <w:t>本次实验旨在探索基于词向量的语义距离计算方法在创造力评估中的应用价值，并考察</w:t>
      </w:r>
      <w:r w:rsidR="00D07F2C">
        <w:rPr>
          <w:rStyle w:val="ng-star-inserted1"/>
          <w:color w:val="1A1C1E"/>
          <w:szCs w:val="21"/>
        </w:rPr>
        <w:t>联想发散</w:t>
      </w:r>
      <w:r w:rsidRPr="00EE1FD2">
        <w:rPr>
          <w:rStyle w:val="ng-star-inserted1"/>
          <w:color w:val="1A1C1E"/>
          <w:szCs w:val="21"/>
        </w:rPr>
        <w:t>任务</w:t>
      </w:r>
      <w:r w:rsidR="00D07F2C">
        <w:rPr>
          <w:rStyle w:val="ng-star-inserted1"/>
          <w:rFonts w:hint="eastAsia"/>
          <w:color w:val="1A1C1E"/>
          <w:szCs w:val="21"/>
        </w:rPr>
        <w:t xml:space="preserve"> </w:t>
      </w:r>
      <w:r w:rsidR="00B340CD">
        <w:rPr>
          <w:rStyle w:val="ng-star-inserted1"/>
          <w:color w:val="1A1C1E"/>
          <w:szCs w:val="21"/>
        </w:rPr>
        <w:t>(</w:t>
      </w:r>
      <w:r w:rsidRPr="00EE1FD2">
        <w:rPr>
          <w:rStyle w:val="ng-star-inserted1"/>
          <w:color w:val="1A1C1E"/>
          <w:szCs w:val="21"/>
        </w:rPr>
        <w:t>DAT</w:t>
      </w:r>
      <w:r w:rsidR="00B340CD">
        <w:rPr>
          <w:rStyle w:val="ng-star-inserted1"/>
          <w:color w:val="1A1C1E"/>
          <w:szCs w:val="21"/>
        </w:rPr>
        <w:t>)</w:t>
      </w:r>
      <w:r w:rsidR="00D07F2C">
        <w:rPr>
          <w:rStyle w:val="ng-star-inserted1"/>
          <w:rFonts w:hint="eastAsia"/>
          <w:color w:val="1A1C1E"/>
          <w:szCs w:val="21"/>
        </w:rPr>
        <w:t xml:space="preserve"> </w:t>
      </w:r>
      <w:r w:rsidRPr="00EE1FD2">
        <w:rPr>
          <w:rStyle w:val="ng-star-inserted1"/>
          <w:color w:val="1A1C1E"/>
          <w:szCs w:val="21"/>
        </w:rPr>
        <w:t>作为一种创造力测量工具的特点。</w:t>
      </w:r>
      <w:r w:rsidR="00541395" w:rsidRPr="00EE1FD2">
        <w:rPr>
          <w:rStyle w:val="ng-star-inserted1"/>
          <w:color w:val="1A1C1E"/>
          <w:szCs w:val="21"/>
        </w:rPr>
        <w:t>在词语距离比较部分，笔者</w:t>
      </w:r>
      <w:r w:rsidR="00541395">
        <w:rPr>
          <w:rStyle w:val="ng-star-inserted1"/>
          <w:rFonts w:hint="eastAsia"/>
          <w:color w:val="1A1C1E"/>
          <w:szCs w:val="21"/>
        </w:rPr>
        <w:t>观察到“</w:t>
      </w:r>
      <w:r w:rsidR="00541395">
        <w:rPr>
          <w:rStyle w:val="ng-star-inserted1"/>
          <w:rFonts w:hint="eastAsia"/>
          <w:color w:val="1A1C1E"/>
          <w:szCs w:val="21"/>
        </w:rPr>
        <w:t>dog</w:t>
      </w:r>
      <w:r w:rsidR="00541395">
        <w:rPr>
          <w:rStyle w:val="ng-star-inserted1"/>
          <w:rFonts w:hint="eastAsia"/>
          <w:color w:val="1A1C1E"/>
          <w:szCs w:val="21"/>
        </w:rPr>
        <w:t>”和“</w:t>
      </w:r>
      <w:r w:rsidR="00541395">
        <w:rPr>
          <w:rStyle w:val="ng-star-inserted1"/>
          <w:rFonts w:hint="eastAsia"/>
          <w:color w:val="1A1C1E"/>
          <w:szCs w:val="21"/>
        </w:rPr>
        <w:t>cat</w:t>
      </w:r>
      <w:r w:rsidR="00541395">
        <w:rPr>
          <w:rStyle w:val="ng-star-inserted1"/>
          <w:rFonts w:hint="eastAsia"/>
          <w:color w:val="1A1C1E"/>
          <w:szCs w:val="21"/>
        </w:rPr>
        <w:t>”的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195643" w:rsidTr="00DE1734">
        <w:tc>
          <w:tcPr>
            <w:tcW w:w="9736" w:type="dxa"/>
            <w:vAlign w:val="center"/>
          </w:tcPr>
          <w:p w:rsidR="00195643" w:rsidRDefault="00195643" w:rsidP="00DE1734">
            <w:pPr>
              <w:pStyle w:val="a9"/>
              <w:ind w:firstLineChars="0" w:firstLine="0"/>
              <w:jc w:val="center"/>
              <w:rPr>
                <w:rStyle w:val="ng-star-inserted1"/>
                <w:color w:val="1A1C1E"/>
              </w:rPr>
            </w:pPr>
            <w:r>
              <w:rPr>
                <w:noProof/>
                <w:color w:val="1A1C1E"/>
              </w:rPr>
              <w:drawing>
                <wp:inline distT="0" distB="0" distL="0" distR="0" wp14:anchorId="439A099B" wp14:editId="076F460B">
                  <wp:extent cx="6046076" cy="2961623"/>
                  <wp:effectExtent l="0" t="0" r="0" b="0"/>
                  <wp:docPr id="15658466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6646" name="图片 1565846646"/>
                          <pic:cNvPicPr/>
                        </pic:nvPicPr>
                        <pic:blipFill>
                          <a:blip r:embed="rId15"/>
                          <a:stretch>
                            <a:fillRect/>
                          </a:stretch>
                        </pic:blipFill>
                        <pic:spPr>
                          <a:xfrm>
                            <a:off x="0" y="0"/>
                            <a:ext cx="6158019" cy="3016457"/>
                          </a:xfrm>
                          <a:prstGeom prst="rect">
                            <a:avLst/>
                          </a:prstGeom>
                        </pic:spPr>
                      </pic:pic>
                    </a:graphicData>
                  </a:graphic>
                </wp:inline>
              </w:drawing>
            </w:r>
          </w:p>
        </w:tc>
      </w:tr>
      <w:tr w:rsidR="00195643" w:rsidTr="00DE1734">
        <w:tc>
          <w:tcPr>
            <w:tcW w:w="9736" w:type="dxa"/>
          </w:tcPr>
          <w:p w:rsidR="00195643" w:rsidRDefault="00195643" w:rsidP="00DE1734">
            <w:pPr>
              <w:pStyle w:val="afc"/>
              <w:rPr>
                <w:rStyle w:val="ng-star-inserted1"/>
                <w:color w:val="1A1C1E"/>
              </w:rPr>
            </w:pPr>
            <w:r>
              <w:rPr>
                <w:rStyle w:val="ng-star-inserted1"/>
                <w:rFonts w:hint="eastAsia"/>
                <w:color w:val="1A1C1E"/>
              </w:rPr>
              <w:t>图</w:t>
            </w:r>
            <w:r>
              <w:rPr>
                <w:rStyle w:val="ng-star-inserted1"/>
                <w:rFonts w:hint="eastAsia"/>
                <w:color w:val="1A1C1E"/>
              </w:rPr>
              <w:t xml:space="preserve">2 </w:t>
            </w:r>
            <w:r>
              <w:rPr>
                <w:rStyle w:val="ng-star-inserted1"/>
                <w:rFonts w:hint="eastAsia"/>
                <w:color w:val="1A1C1E"/>
              </w:rPr>
              <w:t>笔者的</w:t>
            </w:r>
            <w:r>
              <w:rPr>
                <w:rStyle w:val="ng-star-inserted1"/>
                <w:rFonts w:hint="eastAsia"/>
                <w:color w:val="1A1C1E"/>
              </w:rPr>
              <w:t>DAT</w:t>
            </w:r>
            <w:r>
              <w:rPr>
                <w:rStyle w:val="ng-star-inserted1"/>
                <w:rFonts w:hint="eastAsia"/>
                <w:color w:val="1A1C1E"/>
              </w:rPr>
              <w:t>分数以及</w:t>
            </w:r>
            <w:r>
              <w:rPr>
                <w:rStyle w:val="ng-star-inserted1"/>
                <w:rFonts w:hint="eastAsia"/>
                <w:color w:val="1A1C1E"/>
              </w:rPr>
              <w:t>100</w:t>
            </w:r>
            <w:r>
              <w:rPr>
                <w:rStyle w:val="ng-star-inserted1"/>
                <w:rFonts w:hint="eastAsia"/>
                <w:color w:val="1A1C1E"/>
              </w:rPr>
              <w:t>次随机取样得到的</w:t>
            </w:r>
            <w:r>
              <w:rPr>
                <w:rStyle w:val="ng-star-inserted1"/>
                <w:rFonts w:hint="eastAsia"/>
                <w:color w:val="1A1C1E"/>
              </w:rPr>
              <w:t>DAT</w:t>
            </w:r>
            <w:r>
              <w:rPr>
                <w:rStyle w:val="ng-star-inserted1"/>
                <w:rFonts w:hint="eastAsia"/>
                <w:color w:val="1A1C1E"/>
              </w:rPr>
              <w:t>分数分布</w:t>
            </w:r>
          </w:p>
          <w:p w:rsidR="00195643" w:rsidRPr="00195643" w:rsidRDefault="00195643" w:rsidP="00DE1734">
            <w:pPr>
              <w:pStyle w:val="a9"/>
              <w:ind w:firstLineChars="0" w:firstLine="0"/>
              <w:rPr>
                <w:rStyle w:val="ng-star-inserted1"/>
                <w:color w:val="1A1C1E"/>
                <w:sz w:val="15"/>
                <w:szCs w:val="15"/>
              </w:rPr>
            </w:pPr>
            <w:r>
              <w:rPr>
                <w:rStyle w:val="ng-star-inserted1"/>
                <w:rFonts w:hint="eastAsia"/>
                <w:color w:val="1A1C1E"/>
                <w:sz w:val="15"/>
                <w:szCs w:val="15"/>
              </w:rPr>
              <w:t>注：</w:t>
            </w:r>
            <w:r w:rsidRPr="00EE1FD2">
              <w:rPr>
                <w:rFonts w:hint="eastAsia"/>
                <w:sz w:val="15"/>
                <w:szCs w:val="15"/>
              </w:rPr>
              <w:t>计算</w:t>
            </w:r>
            <w:r>
              <w:rPr>
                <w:rFonts w:hint="eastAsia"/>
                <w:sz w:val="15"/>
                <w:szCs w:val="15"/>
              </w:rPr>
              <w:t>DAT</w:t>
            </w:r>
            <w:r>
              <w:rPr>
                <w:rFonts w:hint="eastAsia"/>
                <w:sz w:val="15"/>
                <w:szCs w:val="15"/>
              </w:rPr>
              <w:t>分数</w:t>
            </w:r>
            <w:r w:rsidRPr="00EE1FD2">
              <w:rPr>
                <w:rFonts w:hint="eastAsia"/>
                <w:sz w:val="15"/>
                <w:szCs w:val="15"/>
              </w:rPr>
              <w:t>前所有向量都经过了均方根归一化。</w:t>
            </w:r>
            <w:r>
              <w:rPr>
                <w:rFonts w:hint="eastAsia"/>
                <w:sz w:val="15"/>
                <w:szCs w:val="15"/>
              </w:rPr>
              <w:t xml:space="preserve">A) </w:t>
            </w:r>
            <w:r>
              <w:rPr>
                <w:rFonts w:hint="eastAsia"/>
                <w:sz w:val="15"/>
                <w:szCs w:val="15"/>
              </w:rPr>
              <w:t>笔者的</w:t>
            </w:r>
            <w:r>
              <w:rPr>
                <w:rFonts w:hint="eastAsia"/>
                <w:sz w:val="15"/>
                <w:szCs w:val="15"/>
              </w:rPr>
              <w:t>DAT</w:t>
            </w:r>
            <w:r>
              <w:rPr>
                <w:rFonts w:hint="eastAsia"/>
                <w:sz w:val="15"/>
                <w:szCs w:val="15"/>
              </w:rPr>
              <w:t>分数以及各词语之间的语义距离。</w:t>
            </w:r>
            <w:r>
              <w:rPr>
                <w:rFonts w:hint="eastAsia"/>
                <w:sz w:val="15"/>
                <w:szCs w:val="15"/>
              </w:rPr>
              <w:t>B) 100</w:t>
            </w:r>
            <w:r>
              <w:rPr>
                <w:rFonts w:hint="eastAsia"/>
                <w:sz w:val="15"/>
                <w:szCs w:val="15"/>
              </w:rPr>
              <w:t>次随机取样的</w:t>
            </w:r>
            <w:r>
              <w:rPr>
                <w:rFonts w:hint="eastAsia"/>
                <w:sz w:val="15"/>
                <w:szCs w:val="15"/>
              </w:rPr>
              <w:t>DAT</w:t>
            </w:r>
            <w:r>
              <w:rPr>
                <w:rFonts w:hint="eastAsia"/>
                <w:sz w:val="15"/>
                <w:szCs w:val="15"/>
              </w:rPr>
              <w:t>分数分布直方图，图中白色箭头为</w:t>
            </w:r>
            <w:r w:rsidR="00541395">
              <w:rPr>
                <w:rFonts w:hint="eastAsia"/>
                <w:sz w:val="15"/>
                <w:szCs w:val="15"/>
              </w:rPr>
              <w:t>笔者的</w:t>
            </w:r>
            <w:r w:rsidR="00541395">
              <w:rPr>
                <w:rFonts w:hint="eastAsia"/>
                <w:sz w:val="15"/>
                <w:szCs w:val="15"/>
              </w:rPr>
              <w:t>DAT</w:t>
            </w:r>
            <w:r w:rsidR="00541395">
              <w:rPr>
                <w:rFonts w:hint="eastAsia"/>
                <w:sz w:val="15"/>
                <w:szCs w:val="15"/>
              </w:rPr>
              <w:t>分数。</w:t>
            </w:r>
          </w:p>
        </w:tc>
      </w:tr>
    </w:tbl>
    <w:p w:rsidR="00017E44" w:rsidRDefault="00017E44" w:rsidP="00541395">
      <w:pPr>
        <w:pStyle w:val="a9"/>
        <w:ind w:firstLineChars="0" w:firstLine="0"/>
        <w:rPr>
          <w:rStyle w:val="ng-star-inserted1"/>
          <w:color w:val="1A1C1E"/>
          <w:szCs w:val="21"/>
        </w:rPr>
        <w:sectPr w:rsidR="00017E44" w:rsidSect="00195643">
          <w:type w:val="continuous"/>
          <w:pgSz w:w="11906" w:h="16838"/>
          <w:pgMar w:top="1440" w:right="1080" w:bottom="1440" w:left="1080" w:header="1134" w:footer="992" w:gutter="0"/>
          <w:cols w:space="720"/>
          <w:docGrid w:type="lines" w:linePitch="312"/>
        </w:sectPr>
      </w:pPr>
    </w:p>
    <w:p w:rsidR="00635EA4" w:rsidRPr="00195643" w:rsidRDefault="00635EA4" w:rsidP="00541395">
      <w:pPr>
        <w:pStyle w:val="a9"/>
        <w:ind w:firstLineChars="0" w:firstLine="0"/>
        <w:rPr>
          <w:color w:val="1A1C1E"/>
          <w:szCs w:val="21"/>
        </w:rPr>
      </w:pPr>
      <w:r w:rsidRPr="00EE1FD2">
        <w:rPr>
          <w:rStyle w:val="ng-star-inserted1"/>
          <w:color w:val="1A1C1E"/>
          <w:szCs w:val="21"/>
        </w:rPr>
        <w:lastRenderedPageBreak/>
        <w:t>语义距离小于</w:t>
      </w:r>
      <w:r w:rsidR="001A08B5">
        <w:rPr>
          <w:rStyle w:val="ng-star-inserted1"/>
          <w:rFonts w:hint="eastAsia"/>
          <w:color w:val="1A1C1E"/>
          <w:szCs w:val="21"/>
        </w:rPr>
        <w:t>“</w:t>
      </w:r>
      <w:r w:rsidRPr="00EE1FD2">
        <w:rPr>
          <w:rStyle w:val="ng-star-inserted1"/>
          <w:color w:val="1A1C1E"/>
          <w:szCs w:val="21"/>
        </w:rPr>
        <w:t>dog</w:t>
      </w:r>
      <w:r w:rsidR="001A08B5">
        <w:rPr>
          <w:rStyle w:val="ng-star-inserted1"/>
          <w:rFonts w:hint="eastAsia"/>
          <w:color w:val="1A1C1E"/>
          <w:szCs w:val="21"/>
        </w:rPr>
        <w:t>”和“</w:t>
      </w:r>
      <w:r w:rsidRPr="00EE1FD2">
        <w:rPr>
          <w:rStyle w:val="ng-star-inserted1"/>
          <w:color w:val="1A1C1E"/>
          <w:szCs w:val="21"/>
        </w:rPr>
        <w:t>bone</w:t>
      </w:r>
      <w:r w:rsidR="001A08B5">
        <w:rPr>
          <w:rStyle w:val="ng-star-inserted1"/>
          <w:rFonts w:hint="eastAsia"/>
          <w:color w:val="1A1C1E"/>
          <w:szCs w:val="21"/>
        </w:rPr>
        <w:t>”</w:t>
      </w:r>
      <w:r w:rsidRPr="00EE1FD2">
        <w:rPr>
          <w:rStyle w:val="ng-star-inserted1"/>
          <w:color w:val="1A1C1E"/>
          <w:szCs w:val="21"/>
        </w:rPr>
        <w:t>的语义距离，这一结果与笔者的日常认知存在一定偏差。</w:t>
      </w:r>
      <w:r w:rsidR="00A962AA" w:rsidRPr="00EE1FD2">
        <w:rPr>
          <w:rStyle w:val="ng-star-inserted1"/>
          <w:color w:val="1A1C1E"/>
          <w:szCs w:val="21"/>
        </w:rPr>
        <w:t>实验</w:t>
      </w:r>
      <w:r w:rsidR="00A962AA" w:rsidRPr="00EE1FD2">
        <w:rPr>
          <w:rStyle w:val="ng-star-inserted1"/>
          <w:rFonts w:hint="eastAsia"/>
          <w:color w:val="1A1C1E"/>
          <w:szCs w:val="21"/>
        </w:rPr>
        <w:t>还</w:t>
      </w:r>
      <w:r w:rsidR="00A962AA" w:rsidRPr="00EE1FD2">
        <w:rPr>
          <w:rStyle w:val="ng-star-inserted1"/>
          <w:color w:val="1A1C1E"/>
          <w:szCs w:val="21"/>
        </w:rPr>
        <w:t>发现与</w:t>
      </w:r>
      <w:r w:rsidR="001A08B5">
        <w:rPr>
          <w:rStyle w:val="ng-star-inserted1"/>
          <w:rFonts w:hint="eastAsia"/>
          <w:color w:val="1A1C1E"/>
          <w:szCs w:val="21"/>
        </w:rPr>
        <w:t>“</w:t>
      </w:r>
      <w:r w:rsidR="00A962AA" w:rsidRPr="00EE1FD2">
        <w:rPr>
          <w:rStyle w:val="ng-star-inserted1"/>
          <w:color w:val="1A1C1E"/>
          <w:szCs w:val="21"/>
        </w:rPr>
        <w:t>dog</w:t>
      </w:r>
      <w:r w:rsidR="001A08B5">
        <w:rPr>
          <w:rStyle w:val="ng-star-inserted1"/>
          <w:rFonts w:hint="eastAsia"/>
          <w:color w:val="1A1C1E"/>
          <w:szCs w:val="21"/>
        </w:rPr>
        <w:t>”</w:t>
      </w:r>
      <w:r w:rsidR="00A962AA" w:rsidRPr="00EE1FD2">
        <w:rPr>
          <w:rStyle w:val="ng-star-inserted1"/>
          <w:color w:val="1A1C1E"/>
          <w:szCs w:val="21"/>
        </w:rPr>
        <w:t>词向量内积最大的词语大多与动物相关，而与</w:t>
      </w:r>
      <w:r w:rsidR="001A08B5">
        <w:rPr>
          <w:rStyle w:val="ng-star-inserted1"/>
          <w:rFonts w:hint="eastAsia"/>
          <w:color w:val="1A1C1E"/>
          <w:szCs w:val="21"/>
        </w:rPr>
        <w:t>“</w:t>
      </w:r>
      <w:r w:rsidR="00A962AA" w:rsidRPr="00EE1FD2">
        <w:rPr>
          <w:rStyle w:val="ng-star-inserted1"/>
          <w:color w:val="1A1C1E"/>
          <w:szCs w:val="21"/>
        </w:rPr>
        <w:t>dog</w:t>
      </w:r>
      <w:r w:rsidR="001A08B5">
        <w:rPr>
          <w:rStyle w:val="ng-star-inserted1"/>
          <w:rFonts w:hint="eastAsia"/>
          <w:color w:val="1A1C1E"/>
          <w:szCs w:val="21"/>
        </w:rPr>
        <w:t>”</w:t>
      </w:r>
      <w:r w:rsidR="00A962AA" w:rsidRPr="00EE1FD2">
        <w:rPr>
          <w:rStyle w:val="ng-star-inserted1"/>
          <w:color w:val="1A1C1E"/>
          <w:szCs w:val="21"/>
        </w:rPr>
        <w:t>语义联系紧密的动作或行为词汇</w:t>
      </w:r>
      <w:r w:rsidR="001A08B5">
        <w:rPr>
          <w:rStyle w:val="ng-star-inserted1"/>
          <w:rFonts w:hint="eastAsia"/>
          <w:color w:val="1A1C1E"/>
          <w:szCs w:val="21"/>
        </w:rPr>
        <w:t xml:space="preserve"> </w:t>
      </w:r>
      <w:r w:rsidR="00B340CD">
        <w:rPr>
          <w:rStyle w:val="ng-star-inserted1"/>
          <w:color w:val="1A1C1E"/>
          <w:szCs w:val="21"/>
        </w:rPr>
        <w:t>(</w:t>
      </w:r>
      <w:r w:rsidR="00A962AA" w:rsidRPr="00EE1FD2">
        <w:rPr>
          <w:rStyle w:val="ng-star-inserted1"/>
          <w:color w:val="1A1C1E"/>
          <w:szCs w:val="21"/>
        </w:rPr>
        <w:t>如</w:t>
      </w:r>
      <w:r w:rsidR="001A08B5">
        <w:rPr>
          <w:rStyle w:val="ng-star-inserted1"/>
          <w:rFonts w:hint="eastAsia"/>
          <w:color w:val="1A1C1E"/>
          <w:szCs w:val="21"/>
        </w:rPr>
        <w:t>“</w:t>
      </w:r>
      <w:r w:rsidR="00A962AA" w:rsidRPr="00EE1FD2">
        <w:rPr>
          <w:rStyle w:val="ng-star-inserted1"/>
          <w:color w:val="1A1C1E"/>
          <w:szCs w:val="21"/>
        </w:rPr>
        <w:t>bite</w:t>
      </w:r>
      <w:r w:rsidR="001A08B5">
        <w:rPr>
          <w:rStyle w:val="ng-star-inserted1"/>
          <w:rFonts w:hint="eastAsia"/>
          <w:color w:val="1A1C1E"/>
          <w:szCs w:val="21"/>
        </w:rPr>
        <w:t>”</w:t>
      </w:r>
      <w:r w:rsidR="00B340CD">
        <w:rPr>
          <w:rStyle w:val="ng-star-inserted1"/>
          <w:color w:val="1A1C1E"/>
          <w:szCs w:val="21"/>
        </w:rPr>
        <w:t>)</w:t>
      </w:r>
      <w:r w:rsidR="00541395">
        <w:rPr>
          <w:rStyle w:val="ng-star-inserted1"/>
          <w:rFonts w:hint="eastAsia"/>
          <w:color w:val="1A1C1E"/>
          <w:szCs w:val="21"/>
        </w:rPr>
        <w:t xml:space="preserve"> </w:t>
      </w:r>
      <w:r w:rsidR="00A962AA" w:rsidRPr="00EE1FD2">
        <w:rPr>
          <w:rStyle w:val="ng-star-inserted1"/>
          <w:color w:val="1A1C1E"/>
          <w:szCs w:val="21"/>
        </w:rPr>
        <w:t>排名相对靠后。</w:t>
      </w:r>
      <w:r w:rsidR="00A962AA" w:rsidRPr="00EE1FD2">
        <w:rPr>
          <w:rStyle w:val="ng-star-inserted1"/>
          <w:rFonts w:hint="eastAsia"/>
          <w:color w:val="1A1C1E"/>
          <w:szCs w:val="21"/>
        </w:rPr>
        <w:t>笔者通过</w:t>
      </w:r>
      <w:r w:rsidR="001A08B5">
        <w:rPr>
          <w:rStyle w:val="ng-star-inserted1"/>
          <w:rFonts w:hint="eastAsia"/>
          <w:color w:val="1A1C1E"/>
          <w:szCs w:val="21"/>
        </w:rPr>
        <w:t>个人的</w:t>
      </w:r>
      <w:r w:rsidR="00A962AA" w:rsidRPr="00EE1FD2">
        <w:rPr>
          <w:rStyle w:val="ng-star-inserted1"/>
          <w:color w:val="1A1C1E"/>
          <w:szCs w:val="21"/>
        </w:rPr>
        <w:t>常识判断，</w:t>
      </w:r>
      <w:r w:rsidR="001A08B5">
        <w:rPr>
          <w:rStyle w:val="ng-star-inserted1"/>
          <w:rFonts w:hint="eastAsia"/>
          <w:color w:val="1A1C1E"/>
          <w:szCs w:val="21"/>
        </w:rPr>
        <w:t>“</w:t>
      </w:r>
      <w:r w:rsidR="00A962AA" w:rsidRPr="00EE1FD2">
        <w:rPr>
          <w:rStyle w:val="ng-star-inserted1"/>
          <w:rFonts w:hint="eastAsia"/>
          <w:color w:val="1A1C1E"/>
          <w:szCs w:val="21"/>
        </w:rPr>
        <w:t>bite</w:t>
      </w:r>
      <w:r w:rsidR="001A08B5">
        <w:rPr>
          <w:rStyle w:val="ng-star-inserted1"/>
          <w:rFonts w:hint="eastAsia"/>
          <w:color w:val="1A1C1E"/>
          <w:szCs w:val="21"/>
        </w:rPr>
        <w:t>”</w:t>
      </w:r>
      <w:r w:rsidR="00A962AA" w:rsidRPr="00EE1FD2">
        <w:rPr>
          <w:rStyle w:val="ng-star-inserted1"/>
          <w:rFonts w:hint="eastAsia"/>
          <w:color w:val="1A1C1E"/>
          <w:szCs w:val="21"/>
        </w:rPr>
        <w:t>“</w:t>
      </w:r>
      <w:r w:rsidR="00A962AA" w:rsidRPr="00EE1FD2">
        <w:rPr>
          <w:rStyle w:val="ng-star-inserted1"/>
          <w:rFonts w:hint="eastAsia"/>
          <w:color w:val="1A1C1E"/>
          <w:szCs w:val="21"/>
        </w:rPr>
        <w:t>bone</w:t>
      </w:r>
      <w:r w:rsidR="00A962AA" w:rsidRPr="00EE1FD2">
        <w:rPr>
          <w:rStyle w:val="ng-star-inserted1"/>
          <w:rFonts w:hint="eastAsia"/>
          <w:color w:val="1A1C1E"/>
          <w:szCs w:val="21"/>
        </w:rPr>
        <w:t>”</w:t>
      </w:r>
      <w:r w:rsidR="00A962AA" w:rsidRPr="00EE1FD2">
        <w:rPr>
          <w:rStyle w:val="ng-star-inserted1"/>
          <w:color w:val="1A1C1E"/>
          <w:szCs w:val="21"/>
        </w:rPr>
        <w:t>似乎是与</w:t>
      </w:r>
      <w:r w:rsidR="001A08B5">
        <w:rPr>
          <w:rStyle w:val="ng-star-inserted1"/>
          <w:rFonts w:hint="eastAsia"/>
          <w:color w:val="1A1C1E"/>
          <w:szCs w:val="21"/>
        </w:rPr>
        <w:t>“</w:t>
      </w:r>
      <w:r w:rsidR="00A962AA" w:rsidRPr="00EE1FD2">
        <w:rPr>
          <w:rStyle w:val="ng-star-inserted1"/>
          <w:color w:val="1A1C1E"/>
          <w:szCs w:val="21"/>
        </w:rPr>
        <w:t>dog</w:t>
      </w:r>
      <w:r w:rsidR="001A08B5">
        <w:rPr>
          <w:rStyle w:val="ng-star-inserted1"/>
          <w:rFonts w:hint="eastAsia"/>
          <w:color w:val="1A1C1E"/>
          <w:szCs w:val="21"/>
        </w:rPr>
        <w:t>”</w:t>
      </w:r>
      <w:r w:rsidR="00A962AA" w:rsidRPr="00EE1FD2">
        <w:rPr>
          <w:rStyle w:val="ng-star-inserted1"/>
          <w:color w:val="1A1C1E"/>
          <w:szCs w:val="21"/>
        </w:rPr>
        <w:t>语义关联更紧密的</w:t>
      </w:r>
      <w:r w:rsidR="00A962AA" w:rsidRPr="00EE1FD2">
        <w:rPr>
          <w:rStyle w:val="ng-star-inserted1"/>
          <w:rFonts w:hint="eastAsia"/>
          <w:color w:val="1A1C1E"/>
          <w:szCs w:val="21"/>
        </w:rPr>
        <w:t>词语；</w:t>
      </w:r>
      <w:r w:rsidRPr="00EE1FD2">
        <w:rPr>
          <w:rStyle w:val="ng-star-inserted1"/>
          <w:color w:val="1A1C1E"/>
          <w:szCs w:val="21"/>
        </w:rPr>
        <w:t>然而，基于</w:t>
      </w:r>
      <w:proofErr w:type="spellStart"/>
      <w:r w:rsidRPr="00EE1FD2">
        <w:rPr>
          <w:rStyle w:val="ng-star-inserted1"/>
          <w:color w:val="1A1C1E"/>
          <w:szCs w:val="21"/>
        </w:rPr>
        <w:t>GloVe</w:t>
      </w:r>
      <w:proofErr w:type="spellEnd"/>
      <w:r w:rsidRPr="00EE1FD2">
        <w:rPr>
          <w:rStyle w:val="ng-star-inserted1"/>
          <w:color w:val="1A1C1E"/>
          <w:szCs w:val="21"/>
        </w:rPr>
        <w:t>词向量模型的计算结果表明，在大规模文本语料库中，</w:t>
      </w:r>
      <w:r w:rsidRPr="00EE1FD2">
        <w:rPr>
          <w:rStyle w:val="ng-star-inserted1"/>
          <w:color w:val="1A1C1E"/>
          <w:szCs w:val="21"/>
        </w:rPr>
        <w:t>“dog”</w:t>
      </w:r>
      <w:r w:rsidRPr="00EE1FD2">
        <w:rPr>
          <w:rStyle w:val="ng-star-inserted1"/>
          <w:color w:val="1A1C1E"/>
          <w:szCs w:val="21"/>
        </w:rPr>
        <w:t>与</w:t>
      </w:r>
      <w:r w:rsidRPr="00EE1FD2">
        <w:rPr>
          <w:rStyle w:val="ng-star-inserted1"/>
          <w:color w:val="1A1C1E"/>
          <w:szCs w:val="21"/>
        </w:rPr>
        <w:t>“</w:t>
      </w:r>
      <w:r w:rsidR="00A962AA" w:rsidRPr="00EE1FD2">
        <w:rPr>
          <w:rStyle w:val="ng-star-inserted1"/>
          <w:rFonts w:hint="eastAsia"/>
          <w:color w:val="1A1C1E"/>
          <w:szCs w:val="21"/>
        </w:rPr>
        <w:t>cat</w:t>
      </w:r>
      <w:r w:rsidRPr="00EE1FD2">
        <w:rPr>
          <w:rStyle w:val="ng-star-inserted1"/>
          <w:color w:val="1A1C1E"/>
          <w:szCs w:val="21"/>
        </w:rPr>
        <w:t>”</w:t>
      </w:r>
      <w:r w:rsidR="00A962AA" w:rsidRPr="00EE1FD2">
        <w:rPr>
          <w:rStyle w:val="ng-star-inserted1"/>
          <w:rFonts w:hint="eastAsia"/>
          <w:color w:val="1A1C1E"/>
          <w:szCs w:val="21"/>
        </w:rPr>
        <w:t>等其他动物</w:t>
      </w:r>
      <w:r w:rsidRPr="00EE1FD2">
        <w:rPr>
          <w:rStyle w:val="ng-star-inserted1"/>
          <w:color w:val="1A1C1E"/>
          <w:szCs w:val="21"/>
        </w:rPr>
        <w:t>的共现概率更高。这反映出在</w:t>
      </w:r>
      <w:r w:rsidRPr="00EE1FD2">
        <w:rPr>
          <w:rStyle w:val="ng-star-inserted1"/>
          <w:color w:val="1A1C1E"/>
          <w:szCs w:val="21"/>
        </w:rPr>
        <w:t>Common Crawl</w:t>
      </w:r>
      <w:r w:rsidR="001A08B5">
        <w:rPr>
          <w:rStyle w:val="ng-star-inserted1"/>
          <w:rFonts w:hint="eastAsia"/>
          <w:color w:val="1A1C1E"/>
          <w:szCs w:val="21"/>
        </w:rPr>
        <w:t>等</w:t>
      </w:r>
      <w:r w:rsidRPr="00EE1FD2">
        <w:rPr>
          <w:rStyle w:val="ng-star-inserted1"/>
          <w:color w:val="1A1C1E"/>
          <w:szCs w:val="21"/>
        </w:rPr>
        <w:t>语料库中，</w:t>
      </w:r>
      <w:r w:rsidR="001A08B5">
        <w:rPr>
          <w:rStyle w:val="ng-star-inserted1"/>
          <w:rFonts w:hint="eastAsia"/>
          <w:color w:val="1A1C1E"/>
          <w:szCs w:val="21"/>
        </w:rPr>
        <w:t>“</w:t>
      </w:r>
      <w:r w:rsidRPr="00EE1FD2">
        <w:rPr>
          <w:rStyle w:val="ng-star-inserted1"/>
          <w:color w:val="1A1C1E"/>
          <w:szCs w:val="21"/>
        </w:rPr>
        <w:t>dog</w:t>
      </w:r>
      <w:r w:rsidR="001A08B5">
        <w:rPr>
          <w:rStyle w:val="ng-star-inserted1"/>
          <w:rFonts w:hint="eastAsia"/>
          <w:color w:val="1A1C1E"/>
          <w:szCs w:val="21"/>
        </w:rPr>
        <w:t>”</w:t>
      </w:r>
      <w:r w:rsidRPr="00EE1FD2">
        <w:rPr>
          <w:rStyle w:val="ng-star-inserted1"/>
          <w:color w:val="1A1C1E"/>
          <w:szCs w:val="21"/>
        </w:rPr>
        <w:t>可能</w:t>
      </w:r>
      <w:r w:rsidR="00A962AA" w:rsidRPr="00EE1FD2">
        <w:rPr>
          <w:rStyle w:val="ng-star-inserted1"/>
          <w:rFonts w:hint="eastAsia"/>
          <w:color w:val="1A1C1E"/>
          <w:szCs w:val="21"/>
        </w:rPr>
        <w:t>和</w:t>
      </w:r>
      <w:r w:rsidR="001A08B5">
        <w:rPr>
          <w:rStyle w:val="ng-star-inserted1"/>
          <w:rFonts w:hint="eastAsia"/>
          <w:color w:val="1A1C1E"/>
          <w:szCs w:val="21"/>
        </w:rPr>
        <w:t>“</w:t>
      </w:r>
      <w:r w:rsidR="00A962AA" w:rsidRPr="00EE1FD2">
        <w:rPr>
          <w:rStyle w:val="ng-star-inserted1"/>
          <w:rFonts w:hint="eastAsia"/>
          <w:color w:val="1A1C1E"/>
          <w:szCs w:val="21"/>
        </w:rPr>
        <w:t>cat</w:t>
      </w:r>
      <w:r w:rsidR="00A962AA" w:rsidRPr="00EE1FD2">
        <w:rPr>
          <w:rStyle w:val="ng-star-inserted1"/>
          <w:rFonts w:hint="eastAsia"/>
          <w:color w:val="1A1C1E"/>
          <w:szCs w:val="21"/>
        </w:rPr>
        <w:t>”“</w:t>
      </w:r>
      <w:r w:rsidR="00A962AA" w:rsidRPr="00EE1FD2">
        <w:rPr>
          <w:rStyle w:val="ng-star-inserted1"/>
          <w:rFonts w:hint="eastAsia"/>
          <w:color w:val="1A1C1E"/>
          <w:szCs w:val="21"/>
        </w:rPr>
        <w:t>horse</w:t>
      </w:r>
      <w:r w:rsidR="00A962AA" w:rsidRPr="00EE1FD2">
        <w:rPr>
          <w:rStyle w:val="ng-star-inserted1"/>
          <w:rFonts w:hint="eastAsia"/>
          <w:color w:val="1A1C1E"/>
          <w:szCs w:val="21"/>
        </w:rPr>
        <w:t>”等其他动物词语</w:t>
      </w:r>
      <w:r w:rsidRPr="00EE1FD2">
        <w:rPr>
          <w:rStyle w:val="ng-star-inserted1"/>
          <w:color w:val="1A1C1E"/>
          <w:szCs w:val="21"/>
        </w:rPr>
        <w:t>更频繁地在描述自然、动物等宏观概念的语境下共同出现。笔者认为，这一结果与笔者自身认知的偏差，或可部分归因于东西方思维模式的差异。西方思维模式倾向于范畴化和规则化，强调客体的属性，因而在类别判断任务中，更易将猩猩和熊猫归为同一类，因二者均属于</w:t>
      </w:r>
      <w:r w:rsidRPr="00EE1FD2">
        <w:rPr>
          <w:rStyle w:val="ng-star-inserted1"/>
          <w:color w:val="1A1C1E"/>
          <w:szCs w:val="21"/>
        </w:rPr>
        <w:t>“</w:t>
      </w:r>
      <w:r w:rsidRPr="00EE1FD2">
        <w:rPr>
          <w:rStyle w:val="ng-star-inserted1"/>
          <w:color w:val="1A1C1E"/>
          <w:szCs w:val="21"/>
        </w:rPr>
        <w:t>动物</w:t>
      </w:r>
      <w:r w:rsidRPr="00EE1FD2">
        <w:rPr>
          <w:rStyle w:val="ng-star-inserted1"/>
          <w:color w:val="1A1C1E"/>
          <w:szCs w:val="21"/>
        </w:rPr>
        <w:t>”</w:t>
      </w:r>
      <w:r w:rsidRPr="00EE1FD2">
        <w:rPr>
          <w:rStyle w:val="ng-star-inserted1"/>
          <w:color w:val="1A1C1E"/>
          <w:szCs w:val="21"/>
        </w:rPr>
        <w:t>范畴</w:t>
      </w:r>
      <w:r w:rsidR="0057312F" w:rsidRPr="00EE1FD2">
        <w:rPr>
          <w:rStyle w:val="ng-star-inserted1"/>
          <w:rFonts w:hint="eastAsia"/>
          <w:color w:val="1A1C1E"/>
          <w:szCs w:val="21"/>
        </w:rPr>
        <w:t>；</w:t>
      </w:r>
      <w:r w:rsidRPr="00EE1FD2">
        <w:rPr>
          <w:rStyle w:val="ng-star-inserted1"/>
          <w:color w:val="1A1C1E"/>
          <w:szCs w:val="21"/>
        </w:rPr>
        <w:t>而东方思维模式则更倾向于关联性和情境性，强调事物之间的相互关系</w:t>
      </w:r>
      <w:r w:rsidR="0057312F" w:rsidRPr="00EE1FD2">
        <w:rPr>
          <w:rStyle w:val="ng-star-inserted1"/>
          <w:rFonts w:hint="eastAsia"/>
          <w:color w:val="1A1C1E"/>
          <w:szCs w:val="21"/>
        </w:rPr>
        <w:t>，在类别判断任务重，会将猩猩和香蕉归为一类</w:t>
      </w:r>
      <w:r w:rsidR="0057312F" w:rsidRPr="00EE1FD2">
        <w:rPr>
          <w:rStyle w:val="ng-star-inserted1"/>
          <w:rFonts w:hint="eastAsia"/>
          <w:color w:val="1A1C1E"/>
          <w:szCs w:val="21"/>
        </w:rPr>
        <w:t xml:space="preserve"> </w:t>
      </w:r>
      <w:r w:rsidR="001F3FE9">
        <w:rPr>
          <w:rStyle w:val="ng-star-inserted1"/>
          <w:color w:val="1A1C1E"/>
          <w:szCs w:val="21"/>
        </w:rPr>
        <w:fldChar w:fldCharType="begin"/>
      </w:r>
      <w:r w:rsidR="001F3FE9">
        <w:rPr>
          <w:rStyle w:val="ng-star-inserted1"/>
          <w:color w:val="1A1C1E"/>
          <w:szCs w:val="21"/>
        </w:rPr>
        <w:instrText xml:space="preserve"> ADDIN ZOTERO_ITEM CSL_CITATION {"citationID":"0Y6nOJyv","properties":{"formattedCitation":"(Nisbett, 2003)","plainCitation":"(Nisbett, 2003)","noteIndex":0},"citationItems":[{"id":384,"uris":["http://zotero.org/users/13887301/items/ZHXIZSAZ"],"itemData":{"id":384,"type":"book","abstract":"This book presents the author's international research in cultural psychology, a series of comparative studies both persuasive in their rigor and startling in their conclusions, addressing questions such as: Why did the ancient Chinese excel at algebra and arithmetic, but not geometry, the brilliant achievement of such Greeks as Euclid? Why do East Asians find it so difficult to disentangle an object from its surroundings? Why do Western infants learn nouns more rapidly than verbs, when it is the other way around in East Asia? What are the implications of these cognitive differences for the future of international politics? Do they support a Fukuyamaesque \"end of history\" scenario or a Huntingtonian \"clash of civilizations\"? (PsycINFO Database Record (c) 2016 APA, all rights reserved)","collection-title":"The geography of thought:  How Asians and Westerners think differently ... and why.","event-place":"New York,  NY,  US","ISBN":"0-7432-1646-6","note":"page: xxiii, 263","number-of-pages":"xxiii, 263","publisher":"Free Press","publisher-place":"New York,  NY,  US","title":"The geography of thought:  How Asians and Westerners think differently ... and why.","author":[{"family":"Nisbett","given":"Richard E."}],"issued":{"date-parts":[["2003"]]}}}],"schema":"https://github.com/citation-style-language/schema/raw/master/csl-citation.json"} </w:instrText>
      </w:r>
      <w:r w:rsidR="001F3FE9">
        <w:rPr>
          <w:rStyle w:val="ng-star-inserted1"/>
          <w:color w:val="1A1C1E"/>
          <w:szCs w:val="21"/>
        </w:rPr>
        <w:fldChar w:fldCharType="separate"/>
      </w:r>
      <w:r w:rsidR="001F3FE9">
        <w:rPr>
          <w:rStyle w:val="ng-star-inserted1"/>
          <w:noProof/>
          <w:color w:val="1A1C1E"/>
          <w:szCs w:val="21"/>
        </w:rPr>
        <w:t>(Nisbett, 2003)</w:t>
      </w:r>
      <w:r w:rsidR="001F3FE9">
        <w:rPr>
          <w:rStyle w:val="ng-star-inserted1"/>
          <w:color w:val="1A1C1E"/>
          <w:szCs w:val="21"/>
        </w:rPr>
        <w:fldChar w:fldCharType="end"/>
      </w:r>
      <w:r w:rsidRPr="00EE1FD2">
        <w:rPr>
          <w:rStyle w:val="ng-star-inserted1"/>
          <w:color w:val="1A1C1E"/>
          <w:szCs w:val="21"/>
        </w:rPr>
        <w:t>。采用大规模英文文本训练的词向量模型，可能在一定程度上内化了西方思维模式的特点，从而在语义表征上更倾向于将同属类别的词语聚拢</w:t>
      </w:r>
    </w:p>
    <w:p w:rsidR="00635EA4" w:rsidRPr="00EE1FD2" w:rsidRDefault="00635EA4" w:rsidP="005F3DD7">
      <w:pPr>
        <w:pStyle w:val="a9"/>
        <w:ind w:firstLine="420"/>
      </w:pPr>
      <w:r w:rsidRPr="00EE1FD2">
        <w:rPr>
          <w:rStyle w:val="ng-star-inserted1"/>
          <w:color w:val="1A1C1E"/>
          <w:szCs w:val="21"/>
        </w:rPr>
        <w:t>在创造力评估部分，笔者的</w:t>
      </w:r>
      <w:r w:rsidRPr="00EE1FD2">
        <w:rPr>
          <w:rStyle w:val="ng-star-inserted1"/>
          <w:color w:val="1A1C1E"/>
          <w:szCs w:val="21"/>
        </w:rPr>
        <w:t>DAT</w:t>
      </w:r>
      <w:r w:rsidRPr="00EE1FD2">
        <w:rPr>
          <w:rStyle w:val="ng-star-inserted1"/>
          <w:color w:val="1A1C1E"/>
          <w:szCs w:val="21"/>
        </w:rPr>
        <w:t>分数为</w:t>
      </w:r>
      <w:r w:rsidRPr="00EE1FD2">
        <w:rPr>
          <w:rStyle w:val="ng-star-inserted1"/>
          <w:color w:val="1A1C1E"/>
          <w:szCs w:val="21"/>
        </w:rPr>
        <w:t>90.78</w:t>
      </w:r>
      <w:r w:rsidRPr="00EE1FD2">
        <w:rPr>
          <w:rStyle w:val="ng-star-inserted1"/>
          <w:color w:val="1A1C1E"/>
          <w:szCs w:val="21"/>
        </w:rPr>
        <w:t>，超过了约</w:t>
      </w:r>
      <w:r w:rsidRPr="00EE1FD2">
        <w:rPr>
          <w:rStyle w:val="ng-star-inserted1"/>
          <w:color w:val="1A1C1E"/>
          <w:szCs w:val="21"/>
        </w:rPr>
        <w:t>56%</w:t>
      </w:r>
      <w:r w:rsidRPr="00EE1FD2">
        <w:rPr>
          <w:rStyle w:val="ng-star-inserted1"/>
          <w:color w:val="1A1C1E"/>
          <w:szCs w:val="21"/>
        </w:rPr>
        <w:t>的随机十元词组，初步表明笔者的发散性思维能力处于中等水平。然而，</w:t>
      </w:r>
      <w:r w:rsidRPr="00EE1FD2">
        <w:rPr>
          <w:rStyle w:val="ng-star-inserted1"/>
          <w:color w:val="1A1C1E"/>
          <w:szCs w:val="21"/>
        </w:rPr>
        <w:t>DAT</w:t>
      </w:r>
      <w:r w:rsidRPr="00EE1FD2">
        <w:rPr>
          <w:rStyle w:val="ng-star-inserted1"/>
          <w:color w:val="1A1C1E"/>
          <w:szCs w:val="21"/>
        </w:rPr>
        <w:t>分数的绝对值和相对排名易受多种因素的影响。首先，</w:t>
      </w:r>
      <w:r w:rsidRPr="00EE1FD2">
        <w:rPr>
          <w:rStyle w:val="ng-star-inserted1"/>
          <w:color w:val="1A1C1E"/>
          <w:szCs w:val="21"/>
        </w:rPr>
        <w:t>DAT</w:t>
      </w:r>
      <w:r w:rsidRPr="00EE1FD2">
        <w:rPr>
          <w:rStyle w:val="ng-star-inserted1"/>
          <w:color w:val="1A1C1E"/>
          <w:szCs w:val="21"/>
        </w:rPr>
        <w:t>分数显著依赖于训练词向量的数据集。本次实验采用的</w:t>
      </w:r>
      <w:proofErr w:type="spellStart"/>
      <w:r w:rsidRPr="00EE1FD2">
        <w:rPr>
          <w:rStyle w:val="ng-star-inserted1"/>
          <w:color w:val="1A1C1E"/>
          <w:szCs w:val="21"/>
        </w:rPr>
        <w:t>GloVe</w:t>
      </w:r>
      <w:proofErr w:type="spellEnd"/>
      <w:r w:rsidRPr="00EE1FD2">
        <w:rPr>
          <w:rStyle w:val="ng-star-inserted1"/>
          <w:color w:val="1A1C1E"/>
          <w:szCs w:val="21"/>
        </w:rPr>
        <w:t>模型基于大规模英文语料库训练，其构建的词向量空间可能更契合英语语言的使用习惯和知识表征模式。对于母语非英语的被试而言，其</w:t>
      </w:r>
      <w:r w:rsidRPr="00EE1FD2">
        <w:rPr>
          <w:rStyle w:val="ng-star-inserted1"/>
          <w:color w:val="1A1C1E"/>
          <w:szCs w:val="21"/>
        </w:rPr>
        <w:t>DAT</w:t>
      </w:r>
      <w:r w:rsidRPr="00EE1FD2">
        <w:rPr>
          <w:rStyle w:val="ng-star-inserted1"/>
          <w:color w:val="1A1C1E"/>
          <w:szCs w:val="21"/>
        </w:rPr>
        <w:t>分数可能受到语言和文化背景差异的潜在影响。</w:t>
      </w:r>
      <w:r w:rsidR="00EE1FD2">
        <w:rPr>
          <w:rStyle w:val="ng-star-inserted1"/>
          <w:rFonts w:hint="eastAsia"/>
          <w:color w:val="1A1C1E"/>
          <w:szCs w:val="21"/>
        </w:rPr>
        <w:t>以笔者为例</w:t>
      </w:r>
      <w:r w:rsidRPr="00EE1FD2">
        <w:rPr>
          <w:rStyle w:val="ng-star-inserted1"/>
          <w:color w:val="1A1C1E"/>
          <w:szCs w:val="21"/>
        </w:rPr>
        <w:t>，笔者的母语为中文，在进行英语词语联想时，可能受到中式思维模式的干扰，进而影响</w:t>
      </w:r>
      <w:r w:rsidRPr="00EE1FD2">
        <w:rPr>
          <w:rStyle w:val="ng-star-inserted1"/>
          <w:color w:val="1A1C1E"/>
          <w:szCs w:val="21"/>
        </w:rPr>
        <w:t>DAT</w:t>
      </w:r>
      <w:r w:rsidRPr="00EE1FD2">
        <w:rPr>
          <w:rStyle w:val="ng-star-inserted1"/>
          <w:color w:val="1A1C1E"/>
          <w:szCs w:val="21"/>
        </w:rPr>
        <w:t>得分。但这种影响的具体方向尚不明朗，既可能因思维方式差异而导致分数偏高，也可能因不熟悉西方文化语境下的词语关联而导致分数偏低。其次，</w:t>
      </w:r>
      <w:r w:rsidRPr="00EE1FD2">
        <w:rPr>
          <w:rStyle w:val="ng-star-inserted1"/>
          <w:color w:val="1A1C1E"/>
          <w:szCs w:val="21"/>
        </w:rPr>
        <w:t>DAT</w:t>
      </w:r>
      <w:r w:rsidRPr="00EE1FD2">
        <w:rPr>
          <w:rStyle w:val="ng-star-inserted1"/>
          <w:color w:val="1A1C1E"/>
          <w:szCs w:val="21"/>
        </w:rPr>
        <w:t>分数亦与</w:t>
      </w:r>
      <w:proofErr w:type="spellStart"/>
      <w:r w:rsidRPr="00EE1FD2">
        <w:rPr>
          <w:rStyle w:val="ng-star-inserted1"/>
          <w:color w:val="1A1C1E"/>
          <w:szCs w:val="21"/>
        </w:rPr>
        <w:t>GloVe</w:t>
      </w:r>
      <w:proofErr w:type="spellEnd"/>
      <w:r w:rsidRPr="00EE1FD2">
        <w:rPr>
          <w:rStyle w:val="ng-star-inserted1"/>
          <w:color w:val="1A1C1E"/>
          <w:szCs w:val="21"/>
        </w:rPr>
        <w:t>算法的参数量级密切相关。理论上，参数量级越大，模型能够捕捉的语义信息越丰富、越精细，</w:t>
      </w:r>
      <w:r w:rsidRPr="00EE1FD2">
        <w:rPr>
          <w:rStyle w:val="ng-star-inserted1"/>
          <w:color w:val="1A1C1E"/>
          <w:szCs w:val="21"/>
        </w:rPr>
        <w:t>DAT</w:t>
      </w:r>
      <w:r w:rsidRPr="00EE1FD2">
        <w:rPr>
          <w:rStyle w:val="ng-star-inserted1"/>
          <w:color w:val="1A1C1E"/>
          <w:szCs w:val="21"/>
        </w:rPr>
        <w:t>分数的区分度亦可能随之提高。本次实验所用</w:t>
      </w:r>
      <w:proofErr w:type="spellStart"/>
      <w:r w:rsidRPr="00EE1FD2">
        <w:rPr>
          <w:rStyle w:val="ng-star-inserted1"/>
          <w:color w:val="1A1C1E"/>
          <w:szCs w:val="21"/>
        </w:rPr>
        <w:t>GloVe</w:t>
      </w:r>
      <w:proofErr w:type="spellEnd"/>
      <w:r w:rsidRPr="00EE1FD2">
        <w:rPr>
          <w:rStyle w:val="ng-star-inserted1"/>
          <w:color w:val="1A1C1E"/>
          <w:szCs w:val="21"/>
        </w:rPr>
        <w:t>模型参数量级为</w:t>
      </w:r>
      <w:r w:rsidR="0057312F" w:rsidRPr="00EE1FD2">
        <w:rPr>
          <w:rStyle w:val="ng-star-inserted1"/>
          <w:rFonts w:hint="eastAsia"/>
          <w:color w:val="1A1C1E"/>
          <w:szCs w:val="21"/>
        </w:rPr>
        <w:t>6B</w:t>
      </w:r>
      <w:r w:rsidR="0057312F" w:rsidRPr="00EE1FD2">
        <w:rPr>
          <w:rStyle w:val="ng-star-inserted1"/>
          <w:rFonts w:hint="eastAsia"/>
          <w:color w:val="1A1C1E"/>
          <w:szCs w:val="21"/>
        </w:rPr>
        <w:t>，词向量空间为</w:t>
      </w:r>
      <w:r w:rsidRPr="00EE1FD2">
        <w:rPr>
          <w:rStyle w:val="ng-star-inserted1"/>
          <w:rFonts w:hint="eastAsia"/>
          <w:color w:val="1A1C1E"/>
          <w:szCs w:val="21"/>
        </w:rPr>
        <w:t>5</w:t>
      </w:r>
      <w:r w:rsidRPr="00EE1FD2">
        <w:rPr>
          <w:rStyle w:val="ng-star-inserted1"/>
          <w:color w:val="1A1C1E"/>
          <w:szCs w:val="21"/>
        </w:rPr>
        <w:t>0</w:t>
      </w:r>
      <w:r w:rsidRPr="00EE1FD2">
        <w:rPr>
          <w:rStyle w:val="ng-star-inserted1"/>
          <w:color w:val="1A1C1E"/>
          <w:szCs w:val="21"/>
        </w:rPr>
        <w:t>维，这可能在一定程度上限制了</w:t>
      </w:r>
      <w:r w:rsidRPr="00EE1FD2">
        <w:rPr>
          <w:rStyle w:val="ng-star-inserted1"/>
          <w:color w:val="1A1C1E"/>
          <w:szCs w:val="21"/>
        </w:rPr>
        <w:t>DAT</w:t>
      </w:r>
      <w:r w:rsidRPr="00EE1FD2">
        <w:rPr>
          <w:rStyle w:val="ng-star-inserted1"/>
          <w:color w:val="1A1C1E"/>
          <w:szCs w:val="21"/>
        </w:rPr>
        <w:t>分数的区分效力。此外，随机抽取的十元词组的</w:t>
      </w:r>
      <w:r w:rsidRPr="00EE1FD2">
        <w:rPr>
          <w:rStyle w:val="ng-star-inserted1"/>
          <w:color w:val="1A1C1E"/>
          <w:szCs w:val="21"/>
        </w:rPr>
        <w:t>DAT</w:t>
      </w:r>
      <w:r w:rsidRPr="00EE1FD2">
        <w:rPr>
          <w:rStyle w:val="ng-star-inserted1"/>
          <w:color w:val="1A1C1E"/>
          <w:szCs w:val="21"/>
        </w:rPr>
        <w:t>分数亦受词语库质量的影响。尽管实验已剔除所有含非英文字符的词语，但剩余约</w:t>
      </w:r>
      <w:r w:rsidRPr="00EE1FD2">
        <w:rPr>
          <w:rStyle w:val="ng-star-inserted1"/>
          <w:color w:val="1A1C1E"/>
          <w:szCs w:val="21"/>
        </w:rPr>
        <w:t>33</w:t>
      </w:r>
      <w:r w:rsidRPr="00EE1FD2">
        <w:rPr>
          <w:rStyle w:val="ng-star-inserted1"/>
          <w:color w:val="1A1C1E"/>
          <w:szCs w:val="21"/>
        </w:rPr>
        <w:t>万个英文单词中，</w:t>
      </w:r>
      <w:r w:rsidRPr="00EE1FD2">
        <w:rPr>
          <w:rStyle w:val="ng-star-inserted1"/>
          <w:color w:val="1A1C1E"/>
          <w:szCs w:val="21"/>
        </w:rPr>
        <w:t>仍可能包含非</w:t>
      </w:r>
      <w:r w:rsidR="0057312F" w:rsidRPr="00EE1FD2">
        <w:rPr>
          <w:rStyle w:val="ng-star-inserted1"/>
          <w:rFonts w:hint="eastAsia"/>
          <w:color w:val="1A1C1E"/>
          <w:szCs w:val="21"/>
        </w:rPr>
        <w:t>常规</w:t>
      </w:r>
      <w:r w:rsidRPr="00EE1FD2">
        <w:rPr>
          <w:rStyle w:val="ng-star-inserted1"/>
          <w:color w:val="1A1C1E"/>
          <w:szCs w:val="21"/>
        </w:rPr>
        <w:t>用词</w:t>
      </w:r>
      <w:r w:rsidR="001F3FE9">
        <w:rPr>
          <w:rStyle w:val="ng-star-inserted1"/>
          <w:rFonts w:hint="eastAsia"/>
          <w:color w:val="1A1C1E"/>
          <w:szCs w:val="21"/>
        </w:rPr>
        <w:t xml:space="preserve"> </w:t>
      </w:r>
      <w:r w:rsidR="00B340CD">
        <w:rPr>
          <w:rStyle w:val="ng-star-inserted1"/>
          <w:rFonts w:hint="eastAsia"/>
          <w:color w:val="1A1C1E"/>
          <w:szCs w:val="21"/>
        </w:rPr>
        <w:t>(</w:t>
      </w:r>
      <w:r w:rsidR="00714561" w:rsidRPr="00EE1FD2">
        <w:rPr>
          <w:rStyle w:val="ng-star-inserted1"/>
          <w:rFonts w:hint="eastAsia"/>
          <w:color w:val="1A1C1E"/>
          <w:szCs w:val="21"/>
        </w:rPr>
        <w:t>如“</w:t>
      </w:r>
      <w:proofErr w:type="spellStart"/>
      <w:r w:rsidR="00714561" w:rsidRPr="00EE1FD2">
        <w:rPr>
          <w:rStyle w:val="ng-star-inserted1"/>
          <w:rFonts w:hint="eastAsia"/>
          <w:color w:val="1A1C1E"/>
          <w:szCs w:val="21"/>
        </w:rPr>
        <w:t>vvv</w:t>
      </w:r>
      <w:proofErr w:type="spellEnd"/>
      <w:r w:rsidR="00714561" w:rsidRPr="00EE1FD2">
        <w:rPr>
          <w:rStyle w:val="ng-star-inserted1"/>
          <w:rFonts w:hint="eastAsia"/>
          <w:color w:val="1A1C1E"/>
          <w:szCs w:val="21"/>
        </w:rPr>
        <w:t>”“</w:t>
      </w:r>
      <w:proofErr w:type="spellStart"/>
      <w:r w:rsidR="00714561" w:rsidRPr="00EE1FD2">
        <w:rPr>
          <w:rStyle w:val="ng-star-inserted1"/>
          <w:rFonts w:hint="eastAsia"/>
          <w:color w:val="1A1C1E"/>
          <w:szCs w:val="21"/>
        </w:rPr>
        <w:t>dys</w:t>
      </w:r>
      <w:proofErr w:type="spellEnd"/>
      <w:r w:rsidR="00714561" w:rsidRPr="00EE1FD2">
        <w:rPr>
          <w:rStyle w:val="ng-star-inserted1"/>
          <w:rFonts w:hint="eastAsia"/>
          <w:color w:val="1A1C1E"/>
          <w:szCs w:val="21"/>
        </w:rPr>
        <w:t>”“</w:t>
      </w:r>
      <w:proofErr w:type="spellStart"/>
      <w:r w:rsidR="00714561" w:rsidRPr="00EE1FD2">
        <w:rPr>
          <w:rStyle w:val="ng-star-inserted1"/>
          <w:rFonts w:hint="eastAsia"/>
          <w:color w:val="1A1C1E"/>
          <w:szCs w:val="21"/>
        </w:rPr>
        <w:t>mpx</w:t>
      </w:r>
      <w:proofErr w:type="spellEnd"/>
      <w:r w:rsidR="00714561" w:rsidRPr="00EE1FD2">
        <w:rPr>
          <w:rStyle w:val="ng-star-inserted1"/>
          <w:rFonts w:hint="eastAsia"/>
          <w:color w:val="1A1C1E"/>
          <w:szCs w:val="21"/>
        </w:rPr>
        <w:t>”等</w:t>
      </w:r>
      <w:r w:rsidR="00B340CD">
        <w:rPr>
          <w:rStyle w:val="ng-star-inserted1"/>
          <w:rFonts w:hint="eastAsia"/>
          <w:color w:val="1A1C1E"/>
          <w:szCs w:val="21"/>
        </w:rPr>
        <w:t>)</w:t>
      </w:r>
      <w:r w:rsidR="001F3FE9">
        <w:rPr>
          <w:rStyle w:val="ng-star-inserted1"/>
          <w:rFonts w:hint="eastAsia"/>
          <w:color w:val="1A1C1E"/>
          <w:szCs w:val="21"/>
        </w:rPr>
        <w:t xml:space="preserve"> </w:t>
      </w:r>
      <w:r w:rsidRPr="00EE1FD2">
        <w:rPr>
          <w:rStyle w:val="ng-star-inserted1"/>
          <w:color w:val="1A1C1E"/>
          <w:szCs w:val="21"/>
        </w:rPr>
        <w:t>或生僻词。这些词汇在日常语境中较少出现</w:t>
      </w:r>
      <w:r w:rsidR="001F3FE9">
        <w:rPr>
          <w:rStyle w:val="ng-star-inserted1"/>
          <w:rFonts w:hint="eastAsia"/>
          <w:color w:val="1A1C1E"/>
          <w:szCs w:val="21"/>
        </w:rPr>
        <w:t>甚至只在某些</w:t>
      </w:r>
      <w:r w:rsidRPr="00EE1FD2">
        <w:rPr>
          <w:rStyle w:val="ng-star-inserted1"/>
          <w:color w:val="1A1C1E"/>
          <w:szCs w:val="21"/>
        </w:rPr>
        <w:t>，</w:t>
      </w:r>
      <w:r w:rsidR="00714561" w:rsidRPr="00EE1FD2">
        <w:rPr>
          <w:rStyle w:val="ng-star-inserted1"/>
          <w:rFonts w:hint="eastAsia"/>
          <w:color w:val="1A1C1E"/>
          <w:szCs w:val="21"/>
        </w:rPr>
        <w:t>可能</w:t>
      </w:r>
      <w:r w:rsidRPr="00EE1FD2">
        <w:rPr>
          <w:rStyle w:val="ng-star-inserted1"/>
          <w:color w:val="1A1C1E"/>
          <w:szCs w:val="21"/>
        </w:rPr>
        <w:t>导致随机词组的</w:t>
      </w:r>
      <w:r w:rsidRPr="00EE1FD2">
        <w:rPr>
          <w:rStyle w:val="ng-star-inserted1"/>
          <w:color w:val="1A1C1E"/>
          <w:szCs w:val="21"/>
        </w:rPr>
        <w:t>DAT</w:t>
      </w:r>
      <w:r w:rsidRPr="00EE1FD2">
        <w:rPr>
          <w:rStyle w:val="ng-star-inserted1"/>
          <w:color w:val="1A1C1E"/>
          <w:szCs w:val="21"/>
        </w:rPr>
        <w:t>分数整体偏高，进而相对拉低笔者的</w:t>
      </w:r>
      <w:r w:rsidRPr="00EE1FD2">
        <w:rPr>
          <w:rStyle w:val="ng-star-inserted1"/>
          <w:color w:val="1A1C1E"/>
          <w:szCs w:val="21"/>
        </w:rPr>
        <w:t>DAT</w:t>
      </w:r>
      <w:r w:rsidRPr="00EE1FD2">
        <w:rPr>
          <w:rStyle w:val="ng-star-inserted1"/>
          <w:color w:val="1A1C1E"/>
          <w:szCs w:val="21"/>
        </w:rPr>
        <w:t>分数排名。为更精确地评估个体创造力水平，未来研究可考虑采用更大规模、且更贴近研究对象文化背景的语料库训练词向量模型，并结合更多同文化背景被试的数据进行参照。</w:t>
      </w:r>
    </w:p>
    <w:p w:rsidR="00635EA4" w:rsidRPr="00EE1FD2" w:rsidRDefault="00714561" w:rsidP="005F3DD7">
      <w:pPr>
        <w:pStyle w:val="a9"/>
        <w:ind w:firstLine="420"/>
      </w:pPr>
      <w:r w:rsidRPr="00EE1FD2">
        <w:rPr>
          <w:rStyle w:val="ng-star-inserted1"/>
          <w:rFonts w:hint="eastAsia"/>
          <w:color w:val="1A1C1E"/>
          <w:szCs w:val="21"/>
        </w:rPr>
        <w:t>结合实验内容和实验过程，笔者认为</w:t>
      </w:r>
      <w:r w:rsidR="00635EA4" w:rsidRPr="00EE1FD2">
        <w:rPr>
          <w:rStyle w:val="ng-star-inserted1"/>
          <w:color w:val="1A1C1E"/>
          <w:szCs w:val="21"/>
        </w:rPr>
        <w:t>DAT</w:t>
      </w:r>
      <w:r w:rsidR="00635EA4" w:rsidRPr="00EE1FD2">
        <w:rPr>
          <w:rStyle w:val="ng-star-inserted1"/>
          <w:color w:val="1A1C1E"/>
          <w:szCs w:val="21"/>
        </w:rPr>
        <w:t>任务作为一种新兴的创造力测量手段，在本次实验中展现出独特的优势与局限。相较于传统发散性思维任务</w:t>
      </w:r>
      <w:r w:rsidR="003D4654">
        <w:rPr>
          <w:rStyle w:val="ng-star-inserted1"/>
          <w:rFonts w:hint="eastAsia"/>
          <w:color w:val="1A1C1E"/>
          <w:szCs w:val="21"/>
        </w:rPr>
        <w:t xml:space="preserve"> </w:t>
      </w:r>
      <w:r w:rsidR="00B340CD">
        <w:rPr>
          <w:rStyle w:val="ng-star-inserted1"/>
          <w:color w:val="1A1C1E"/>
          <w:szCs w:val="21"/>
        </w:rPr>
        <w:t>(</w:t>
      </w:r>
      <w:r w:rsidR="00635EA4" w:rsidRPr="00EE1FD2">
        <w:rPr>
          <w:rStyle w:val="ng-star-inserted1"/>
          <w:color w:val="1A1C1E"/>
          <w:szCs w:val="21"/>
        </w:rPr>
        <w:t>如</w:t>
      </w:r>
      <w:r w:rsidR="00635EA4" w:rsidRPr="00EE1FD2">
        <w:rPr>
          <w:rStyle w:val="ng-star-inserted1"/>
          <w:color w:val="1A1C1E"/>
          <w:szCs w:val="21"/>
        </w:rPr>
        <w:t>AUT</w:t>
      </w:r>
      <w:r w:rsidR="00635EA4" w:rsidRPr="00EE1FD2">
        <w:rPr>
          <w:rStyle w:val="ng-star-inserted1"/>
          <w:color w:val="1A1C1E"/>
          <w:szCs w:val="21"/>
        </w:rPr>
        <w:t>、</w:t>
      </w:r>
      <w:r w:rsidR="00635EA4" w:rsidRPr="00EE1FD2">
        <w:rPr>
          <w:rStyle w:val="ng-star-inserted1"/>
          <w:color w:val="1A1C1E"/>
          <w:szCs w:val="21"/>
        </w:rPr>
        <w:t>CT</w:t>
      </w:r>
      <w:r w:rsidR="00B340CD">
        <w:rPr>
          <w:rStyle w:val="ng-star-inserted1"/>
          <w:color w:val="1A1C1E"/>
          <w:szCs w:val="21"/>
        </w:rPr>
        <w:t>)</w:t>
      </w:r>
      <w:r w:rsidR="003D4654">
        <w:rPr>
          <w:rStyle w:val="ng-star-inserted1"/>
          <w:rFonts w:hint="eastAsia"/>
          <w:color w:val="1A1C1E"/>
          <w:szCs w:val="21"/>
        </w:rPr>
        <w:t xml:space="preserve"> </w:t>
      </w:r>
      <w:r w:rsidR="00635EA4" w:rsidRPr="00EE1FD2">
        <w:rPr>
          <w:rStyle w:val="ng-star-inserted1"/>
          <w:color w:val="1A1C1E"/>
          <w:szCs w:val="21"/>
        </w:rPr>
        <w:t>，</w:t>
      </w:r>
      <w:r w:rsidR="00635EA4" w:rsidRPr="00EE1FD2">
        <w:rPr>
          <w:rStyle w:val="ng-star-inserted1"/>
          <w:color w:val="1A1C1E"/>
          <w:szCs w:val="21"/>
        </w:rPr>
        <w:t>DAT</w:t>
      </w:r>
      <w:r w:rsidR="00635EA4" w:rsidRPr="00EE1FD2">
        <w:rPr>
          <w:rStyle w:val="ng-star-inserted1"/>
          <w:color w:val="1A1C1E"/>
          <w:szCs w:val="21"/>
        </w:rPr>
        <w:t>任务在</w:t>
      </w:r>
      <w:r w:rsidR="00635EA4" w:rsidRPr="00EE1FD2">
        <w:rPr>
          <w:rStyle w:val="ng-star-inserted1"/>
          <w:bCs/>
          <w:color w:val="1A1C1E"/>
          <w:szCs w:val="21"/>
        </w:rPr>
        <w:t>评估过程</w:t>
      </w:r>
      <w:r w:rsidR="00635EA4" w:rsidRPr="00EE1FD2">
        <w:rPr>
          <w:rStyle w:val="ng-star-inserted1"/>
          <w:color w:val="1A1C1E"/>
          <w:szCs w:val="21"/>
        </w:rPr>
        <w:t>、</w:t>
      </w:r>
      <w:r w:rsidR="00635EA4" w:rsidRPr="00EE1FD2">
        <w:rPr>
          <w:rStyle w:val="ng-star-inserted1"/>
          <w:bCs/>
          <w:color w:val="1A1C1E"/>
          <w:szCs w:val="21"/>
        </w:rPr>
        <w:t>评估指标</w:t>
      </w:r>
      <w:r w:rsidR="00635EA4" w:rsidRPr="00EE1FD2">
        <w:rPr>
          <w:rStyle w:val="ng-star-inserted1"/>
          <w:color w:val="1A1C1E"/>
          <w:szCs w:val="21"/>
        </w:rPr>
        <w:t>和</w:t>
      </w:r>
      <w:r w:rsidR="00635EA4" w:rsidRPr="00EE1FD2">
        <w:rPr>
          <w:rStyle w:val="ng-star-inserted1"/>
          <w:bCs/>
          <w:color w:val="1A1C1E"/>
          <w:szCs w:val="21"/>
        </w:rPr>
        <w:t>评分标准</w:t>
      </w:r>
      <w:r w:rsidR="00635EA4" w:rsidRPr="00EE1FD2">
        <w:rPr>
          <w:rStyle w:val="ng-star-inserted1"/>
          <w:color w:val="1A1C1E"/>
          <w:szCs w:val="21"/>
        </w:rPr>
        <w:t>等方面均有所优化。</w:t>
      </w:r>
      <w:r w:rsidR="00635EA4" w:rsidRPr="00EE1FD2">
        <w:rPr>
          <w:rStyle w:val="ng-star-inserted1"/>
          <w:color w:val="1A1C1E"/>
          <w:szCs w:val="21"/>
        </w:rPr>
        <w:t>DAT</w:t>
      </w:r>
      <w:r w:rsidR="00635EA4" w:rsidRPr="00EE1FD2">
        <w:rPr>
          <w:rStyle w:val="ng-star-inserted1"/>
          <w:color w:val="1A1C1E"/>
          <w:szCs w:val="21"/>
        </w:rPr>
        <w:t>任务的评分立足于词语在词向量空间中的绝对距离，而非基于样本的相对排名，这赋予</w:t>
      </w:r>
      <w:r w:rsidR="00635EA4" w:rsidRPr="00EE1FD2">
        <w:rPr>
          <w:rStyle w:val="ng-star-inserted1"/>
          <w:color w:val="1A1C1E"/>
          <w:szCs w:val="21"/>
        </w:rPr>
        <w:t>DAT</w:t>
      </w:r>
      <w:r w:rsidR="00635EA4" w:rsidRPr="00EE1FD2">
        <w:rPr>
          <w:rStyle w:val="ng-star-inserted1"/>
          <w:color w:val="1A1C1E"/>
          <w:szCs w:val="21"/>
        </w:rPr>
        <w:t>分数更强的</w:t>
      </w:r>
      <w:r w:rsidRPr="00EE1FD2">
        <w:rPr>
          <w:rStyle w:val="ng-star-inserted1"/>
          <w:rFonts w:hint="eastAsia"/>
          <w:color w:val="1A1C1E"/>
          <w:szCs w:val="21"/>
        </w:rPr>
        <w:t>同文化跨语言</w:t>
      </w:r>
      <w:r w:rsidR="00635EA4" w:rsidRPr="00EE1FD2">
        <w:rPr>
          <w:rStyle w:val="ng-star-inserted1"/>
          <w:color w:val="1A1C1E"/>
          <w:szCs w:val="21"/>
        </w:rPr>
        <w:t>和跨时间可比性，为未来进行大规模、跨地域的创造力研究提供了可能。</w:t>
      </w:r>
    </w:p>
    <w:p w:rsidR="002678C7" w:rsidRPr="002678C7" w:rsidRDefault="00635EA4" w:rsidP="002678C7">
      <w:pPr>
        <w:pStyle w:val="a9"/>
        <w:ind w:firstLine="420"/>
        <w:rPr>
          <w:rFonts w:hint="eastAsia"/>
          <w:color w:val="1A1C1E"/>
          <w:szCs w:val="21"/>
        </w:rPr>
      </w:pPr>
      <w:r w:rsidRPr="00EE1FD2">
        <w:rPr>
          <w:rStyle w:val="ng-star-inserted1"/>
          <w:color w:val="1A1C1E"/>
          <w:szCs w:val="21"/>
        </w:rPr>
        <w:t>然而，</w:t>
      </w:r>
      <w:r w:rsidRPr="00EE1FD2">
        <w:rPr>
          <w:rStyle w:val="ng-star-inserted1"/>
          <w:color w:val="1A1C1E"/>
          <w:szCs w:val="21"/>
        </w:rPr>
        <w:t>DAT</w:t>
      </w:r>
      <w:r w:rsidRPr="00EE1FD2">
        <w:rPr>
          <w:rStyle w:val="ng-star-inserted1"/>
          <w:color w:val="1A1C1E"/>
          <w:szCs w:val="21"/>
        </w:rPr>
        <w:t>任务的局限性亦不容忽视。</w:t>
      </w:r>
      <w:r w:rsidRPr="00EE1FD2">
        <w:rPr>
          <w:rStyle w:val="ng-star-inserted1"/>
          <w:bCs/>
          <w:color w:val="1A1C1E"/>
          <w:szCs w:val="21"/>
        </w:rPr>
        <w:t>DAT</w:t>
      </w:r>
      <w:r w:rsidRPr="00EE1FD2">
        <w:rPr>
          <w:rStyle w:val="ng-star-inserted1"/>
          <w:bCs/>
          <w:color w:val="1A1C1E"/>
          <w:szCs w:val="21"/>
        </w:rPr>
        <w:t>分数的有效性高度依赖于词向量模型的质量与适用性</w:t>
      </w:r>
      <w:r w:rsidRPr="00EE1FD2">
        <w:rPr>
          <w:rStyle w:val="ng-star-inserted1"/>
          <w:color w:val="1A1C1E"/>
          <w:szCs w:val="21"/>
        </w:rPr>
        <w:t>。词向量模型本质上是在特定语料库上训练的，其语义空间可能存在固有的偏差或局限，进而影响</w:t>
      </w:r>
      <w:r w:rsidRPr="00EE1FD2">
        <w:rPr>
          <w:rStyle w:val="ng-star-inserted1"/>
          <w:color w:val="1A1C1E"/>
          <w:szCs w:val="21"/>
        </w:rPr>
        <w:t>DAT</w:t>
      </w:r>
      <w:r w:rsidRPr="00EE1FD2">
        <w:rPr>
          <w:rStyle w:val="ng-star-inserted1"/>
          <w:color w:val="1A1C1E"/>
          <w:szCs w:val="21"/>
        </w:rPr>
        <w:t>分数对个体创造力的精确表征。若语料库对某些词语的语义关系建模失真，或语料库本身即存在文化或地域偏见，则可能从根本上影响</w:t>
      </w:r>
      <w:r w:rsidRPr="00EE1FD2">
        <w:rPr>
          <w:rStyle w:val="ng-star-inserted1"/>
          <w:color w:val="1A1C1E"/>
          <w:szCs w:val="21"/>
        </w:rPr>
        <w:t>DAT</w:t>
      </w:r>
      <w:r w:rsidRPr="00EE1FD2">
        <w:rPr>
          <w:rStyle w:val="ng-star-inserted1"/>
          <w:color w:val="1A1C1E"/>
          <w:szCs w:val="21"/>
        </w:rPr>
        <w:t>分数的有效性。此外，</w:t>
      </w:r>
      <w:r w:rsidRPr="00EE1FD2">
        <w:rPr>
          <w:rStyle w:val="ng-star-inserted1"/>
          <w:bCs/>
          <w:color w:val="1A1C1E"/>
          <w:szCs w:val="21"/>
        </w:rPr>
        <w:t>DAT</w:t>
      </w:r>
      <w:r w:rsidRPr="00EE1FD2">
        <w:rPr>
          <w:rStyle w:val="ng-star-inserted1"/>
          <w:bCs/>
          <w:color w:val="1A1C1E"/>
          <w:szCs w:val="21"/>
        </w:rPr>
        <w:t>任务</w:t>
      </w:r>
      <w:r w:rsidR="00714561" w:rsidRPr="00EE1FD2">
        <w:rPr>
          <w:rStyle w:val="ng-star-inserted1"/>
          <w:rFonts w:hint="eastAsia"/>
          <w:bCs/>
          <w:color w:val="1A1C1E"/>
          <w:szCs w:val="21"/>
        </w:rPr>
        <w:t>得到的创造力指标可能过于笼统</w:t>
      </w:r>
      <w:r w:rsidRPr="00EE1FD2">
        <w:rPr>
          <w:rStyle w:val="ng-star-inserted1"/>
          <w:color w:val="1A1C1E"/>
          <w:szCs w:val="21"/>
        </w:rPr>
        <w:t>。尽管</w:t>
      </w:r>
      <w:r w:rsidRPr="00EE1FD2">
        <w:rPr>
          <w:rStyle w:val="ng-star-inserted1"/>
          <w:color w:val="1A1C1E"/>
          <w:szCs w:val="21"/>
        </w:rPr>
        <w:t>DAT</w:t>
      </w:r>
      <w:r w:rsidRPr="00EE1FD2">
        <w:rPr>
          <w:rStyle w:val="ng-star-inserted1"/>
          <w:color w:val="1A1C1E"/>
          <w:szCs w:val="21"/>
        </w:rPr>
        <w:t>任务与传统发散性思维任务存在一定程度的相关性</w:t>
      </w:r>
      <w:r w:rsidR="003D4654">
        <w:rPr>
          <w:rStyle w:val="ng-star-inserted1"/>
          <w:rFonts w:hint="eastAsia"/>
          <w:color w:val="1A1C1E"/>
          <w:szCs w:val="21"/>
        </w:rPr>
        <w:t xml:space="preserve"> </w:t>
      </w:r>
      <w:r w:rsidR="00B340CD">
        <w:rPr>
          <w:rStyle w:val="ng-star-inserted1"/>
          <w:color w:val="1A1C1E"/>
          <w:szCs w:val="21"/>
        </w:rPr>
        <w:t>(</w:t>
      </w:r>
      <w:r w:rsidRPr="00EE1FD2">
        <w:rPr>
          <w:rStyle w:val="ng-star-inserted1"/>
          <w:color w:val="1A1C1E"/>
          <w:szCs w:val="21"/>
        </w:rPr>
        <w:t>Olson et al., 2021</w:t>
      </w:r>
      <w:r w:rsidR="00B340CD">
        <w:rPr>
          <w:rStyle w:val="ng-star-inserted1"/>
          <w:color w:val="1A1C1E"/>
          <w:szCs w:val="21"/>
        </w:rPr>
        <w:t>)</w:t>
      </w:r>
      <w:r w:rsidRPr="00EE1FD2">
        <w:rPr>
          <w:rStyle w:val="ng-star-inserted1"/>
          <w:color w:val="1A1C1E"/>
          <w:szCs w:val="21"/>
        </w:rPr>
        <w:t>，但其对创造力构成要素的评估可能不够全面，例如灵活性</w:t>
      </w:r>
      <w:r w:rsidRPr="00EE1FD2">
        <w:rPr>
          <w:rStyle w:val="ng-star-inserted1"/>
          <w:color w:val="1A1C1E"/>
          <w:szCs w:val="21"/>
        </w:rPr>
        <w:t xml:space="preserve"> (flexibility)</w:t>
      </w:r>
      <w:r w:rsidRPr="00EE1FD2">
        <w:rPr>
          <w:rStyle w:val="ng-star-inserted1"/>
          <w:color w:val="1A1C1E"/>
          <w:szCs w:val="21"/>
        </w:rPr>
        <w:t>、独特性</w:t>
      </w:r>
      <w:r w:rsidRPr="00EE1FD2">
        <w:rPr>
          <w:rStyle w:val="ng-star-inserted1"/>
          <w:color w:val="1A1C1E"/>
          <w:szCs w:val="21"/>
        </w:rPr>
        <w:t xml:space="preserve"> (originality) </w:t>
      </w:r>
      <w:r w:rsidRPr="00EE1FD2">
        <w:rPr>
          <w:rStyle w:val="ng-star-inserted1"/>
          <w:color w:val="1A1C1E"/>
          <w:szCs w:val="21"/>
        </w:rPr>
        <w:t>和精细度</w:t>
      </w:r>
      <w:r w:rsidRPr="00EE1FD2">
        <w:rPr>
          <w:rStyle w:val="ng-star-inserted1"/>
          <w:color w:val="1A1C1E"/>
          <w:szCs w:val="21"/>
        </w:rPr>
        <w:t xml:space="preserve"> (elaboration) </w:t>
      </w:r>
      <w:r w:rsidRPr="00EE1FD2">
        <w:rPr>
          <w:rStyle w:val="ng-star-inserted1"/>
          <w:color w:val="1A1C1E"/>
          <w:szCs w:val="21"/>
        </w:rPr>
        <w:t>等维度在</w:t>
      </w:r>
      <w:r w:rsidRPr="00EE1FD2">
        <w:rPr>
          <w:rStyle w:val="ng-star-inserted1"/>
          <w:color w:val="1A1C1E"/>
          <w:szCs w:val="21"/>
        </w:rPr>
        <w:t>DAT</w:t>
      </w:r>
      <w:r w:rsidRPr="00EE1FD2">
        <w:rPr>
          <w:rStyle w:val="ng-star-inserted1"/>
          <w:color w:val="1A1C1E"/>
          <w:szCs w:val="21"/>
        </w:rPr>
        <w:t>任务中均难以有效测量。更重要的是，</w:t>
      </w:r>
      <w:r w:rsidRPr="00EE1FD2">
        <w:rPr>
          <w:rStyle w:val="ng-star-inserted1"/>
          <w:bCs/>
          <w:color w:val="1A1C1E"/>
          <w:szCs w:val="21"/>
        </w:rPr>
        <w:t>DAT</w:t>
      </w:r>
      <w:r w:rsidRPr="00EE1FD2">
        <w:rPr>
          <w:rStyle w:val="ng-star-inserted1"/>
          <w:bCs/>
          <w:color w:val="1A1C1E"/>
          <w:szCs w:val="21"/>
        </w:rPr>
        <w:t>任务的跨语言文化适用性仍待进一步考量</w:t>
      </w:r>
      <w:r w:rsidRPr="00EE1FD2">
        <w:rPr>
          <w:rStyle w:val="ng-star-inserted1"/>
          <w:color w:val="1A1C1E"/>
          <w:szCs w:val="21"/>
        </w:rPr>
        <w:t>。词向量模型是基于特定语言的语料库训练的，</w:t>
      </w:r>
      <w:r w:rsidRPr="00EE1FD2">
        <w:rPr>
          <w:rStyle w:val="ng-star-inserted1"/>
          <w:color w:val="1A1C1E"/>
          <w:szCs w:val="21"/>
        </w:rPr>
        <w:t>DAT</w:t>
      </w:r>
      <w:r w:rsidRPr="00EE1FD2">
        <w:rPr>
          <w:rStyle w:val="ng-star-inserted1"/>
          <w:color w:val="1A1C1E"/>
          <w:szCs w:val="21"/>
        </w:rPr>
        <w:t>任务在不同语言文化背景下的适用性和解释力可能存在差异。未来研究亟需深入探讨</w:t>
      </w:r>
      <w:r w:rsidRPr="00EE1FD2">
        <w:rPr>
          <w:rStyle w:val="ng-star-inserted1"/>
          <w:color w:val="1A1C1E"/>
          <w:szCs w:val="21"/>
        </w:rPr>
        <w:t>DAT</w:t>
      </w:r>
      <w:r w:rsidRPr="00EE1FD2">
        <w:rPr>
          <w:rStyle w:val="ng-star-inserted1"/>
          <w:color w:val="1A1C1E"/>
          <w:szCs w:val="21"/>
        </w:rPr>
        <w:t>任务的跨文化有效性，并开发针对不同语言文化的</w:t>
      </w:r>
      <w:r w:rsidRPr="00EE1FD2">
        <w:rPr>
          <w:rStyle w:val="ng-star-inserted1"/>
          <w:color w:val="1A1C1E"/>
          <w:szCs w:val="21"/>
        </w:rPr>
        <w:t>DAT</w:t>
      </w:r>
      <w:r w:rsidRPr="00EE1FD2">
        <w:rPr>
          <w:rStyle w:val="ng-star-inserted1"/>
          <w:color w:val="1A1C1E"/>
          <w:szCs w:val="21"/>
        </w:rPr>
        <w:t>任务版本。</w:t>
      </w:r>
    </w:p>
    <w:p w:rsidR="00635EA4" w:rsidRPr="00EE1FD2" w:rsidRDefault="00635EA4" w:rsidP="005F3DD7">
      <w:pPr>
        <w:pStyle w:val="a9"/>
        <w:ind w:firstLine="428"/>
      </w:pPr>
      <w:r w:rsidRPr="002678C7">
        <w:rPr>
          <w:rStyle w:val="ng-star-inserted1"/>
          <w:b/>
          <w:bCs/>
          <w:color w:val="1A1C1E"/>
          <w:szCs w:val="21"/>
        </w:rPr>
        <w:t>近年来，有研究者尝试采用</w:t>
      </w:r>
      <w:r w:rsidRPr="002678C7">
        <w:rPr>
          <w:rStyle w:val="ng-star-inserted1"/>
          <w:b/>
          <w:bCs/>
          <w:color w:val="1A1C1E"/>
          <w:szCs w:val="21"/>
        </w:rPr>
        <w:t>AUT</w:t>
      </w:r>
      <w:r w:rsidRPr="002678C7">
        <w:rPr>
          <w:rStyle w:val="ng-star-inserted1"/>
          <w:b/>
          <w:bCs/>
          <w:color w:val="1A1C1E"/>
          <w:szCs w:val="21"/>
        </w:rPr>
        <w:t>、</w:t>
      </w:r>
      <w:r w:rsidRPr="002678C7">
        <w:rPr>
          <w:rStyle w:val="ng-star-inserted1"/>
          <w:b/>
          <w:bCs/>
          <w:color w:val="1A1C1E"/>
          <w:szCs w:val="21"/>
        </w:rPr>
        <w:t>CT</w:t>
      </w:r>
      <w:r w:rsidRPr="002678C7">
        <w:rPr>
          <w:rStyle w:val="ng-star-inserted1"/>
          <w:b/>
          <w:bCs/>
          <w:color w:val="1A1C1E"/>
          <w:szCs w:val="21"/>
        </w:rPr>
        <w:t>、</w:t>
      </w:r>
      <w:r w:rsidRPr="002678C7">
        <w:rPr>
          <w:rStyle w:val="ng-star-inserted1"/>
          <w:b/>
          <w:bCs/>
          <w:color w:val="1A1C1E"/>
          <w:szCs w:val="21"/>
        </w:rPr>
        <w:t>DAT</w:t>
      </w:r>
      <w:r w:rsidRPr="002678C7">
        <w:rPr>
          <w:rStyle w:val="ng-star-inserted1"/>
          <w:b/>
          <w:bCs/>
          <w:color w:val="1A1C1E"/>
          <w:szCs w:val="21"/>
        </w:rPr>
        <w:t>等任务评估人工智能的创造力水平，并将其与人类被试的表现进行比较研究。</w:t>
      </w:r>
      <w:r w:rsidRPr="002678C7">
        <w:rPr>
          <w:rStyle w:val="ng-star-inserted1"/>
          <w:color w:val="1A1C1E"/>
          <w:szCs w:val="21"/>
        </w:rPr>
        <w:t>部分研究发现，在特定任务和评估指标下，人工智能甚至展现出超越人类的创造力潜能</w:t>
      </w:r>
      <w:r w:rsidR="003D4654">
        <w:rPr>
          <w:rStyle w:val="ng-star-inserted1"/>
          <w:rFonts w:hint="eastAsia"/>
          <w:color w:val="1A1C1E"/>
          <w:szCs w:val="21"/>
        </w:rPr>
        <w:t xml:space="preserve"> </w:t>
      </w:r>
      <w:r w:rsidR="006273FF">
        <w:rPr>
          <w:rStyle w:val="ng-star-inserted1"/>
          <w:color w:val="1A1C1E"/>
          <w:szCs w:val="21"/>
        </w:rPr>
        <w:fldChar w:fldCharType="begin"/>
      </w:r>
      <w:r w:rsidR="006273FF">
        <w:rPr>
          <w:rStyle w:val="ng-star-inserted1"/>
          <w:color w:val="1A1C1E"/>
          <w:szCs w:val="21"/>
        </w:rPr>
        <w:instrText xml:space="preserve"> ADDIN ZOTERO_ITEM CSL_CITATION {"citationID":"ejDxCyuW","properties":{"formattedCitation":"(Cropley, 2023; Haase &amp; Hanel, 2023; Hubert et al., 2024)","plainCitation":"(Cropley, 2023; Haase &amp; Hanel, 2023; Hubert et al., 2024)","noteIndex":0},"citationItems":[{"id":399,"uris":["http://zotero.org/users/13887301/items/6CKDSFX4"],"itemData":{"id":399,"type":"article-journal","abstract":"A fundamental premise of the future of work is that AI will replace people in many cognitive and physical tasks, leaving creativity as a core, human 21st century skill. However, the recent launch of generative AI (especially ChatGPT) has seen many claims that AI is creative. If true, then the foundation of future human work, and education, is under threat. To examine claims of AI creativity, this research applied a test of verbal divergent thinking – the Divergent Association Task – to two versions of ChatGPT (GPT3.5 and GPT4). The results are reported and compared to a large human baseline. While both forms of ChatGPT show a capacity for verbal divergent production that exceeds human means, a range of factors call into question the “creativity” of generative AI.\nLIFT Learning: Could AI replicate your creativity? Engage with Professor David Cropley as he discusses the rise of ChatGPT and its ability to “think” creatively at this article’s companion LIFT Learning site. Professor Cropley explains the process of divergent thinking as a measure of creativity and outlines why your creative role is probably still safe for now. The LIFT Learning site is available at https://lift.c3l.ai/courses/course-v1:LEARNINGLETTERS+0113+2023","container-title":"Learning Letters","DOI":"10.59453/ll.v2.13","ISSN":"2981-877X","journalAbbreviation":"LEARN","page":"13","source":"DOI.org (Crossref)","title":"Is artificial intelligence more creative than humans?: ChatGPT and the Divergent Association Task","title-short":"Is artificial intelligence more creative than humans?","volume":"2","author":[{"family":"Cropley","given":"David"}],"issued":{"date-parts":[["2023",9,14]]}}},{"id":401,"uris":["http://zotero.org/users/13887301/items/PM4CIJB5"],"itemData":{"id":401,"type":"article-journal","container-title":"Journal of Creativity","DOI":"10.1016/j.yjoc.2023.100066","ISSN":"27133745","issue":"3","journalAbbreviation":"Journal of Creativity","language":"en","page":"100066","source":"DOI.org (Crossref)","title":"Artificial muses: Generative artificial intelligence chatbots have risen to human-level creativity","title-short":"Artificial muses","volume":"33","author":[{"family":"Haase","given":"Jennifer"},{"family":"Hanel","given":"Paul H.P."}],"issued":{"date-parts":[["2023",12]]}}},{"id":380,"uris":["http://zotero.org/users/13887301/items/ZKFWM2VV"],"itemData":{"id":380,"type":"article-journal","abstract":"Abstract\n            The emergence of publicly accessible artificial intelligence (AI) large language models such as ChatGPT has given rise to global conversations on the implications of AI capabilities. Emergent research on AI has challenged the assumption that creative potential is a uniquely human trait thus, there seems to be a disconnect between human perception versus what AI is objectively capable of creating. Here, we aimed to assess the creative potential of humans in comparison to AI. In the present study, human participants (N = 151) and GPT-4 provided responses for the Alternative Uses Task, Consequences Task, and Divergent Associations Task. We found that AI was robustly more creative along each divergent thinking measurement in comparison to the human counterparts. Specifically, when controlling for fluency of responses, AI was more original and elaborate. The present findings suggest that the current state of AI language models demonstrate higher creative potential than human respondents.","container-title":"Scientific Reports","DOI":"10.1038/s41598-024-53303-w","ISSN":"2045-2322","issue":"1","journalAbbreviation":"Sci Rep","language":"en","note":"TLDR: It is suggested that the current state of AI language models demonstrate higher creative potential than human respondents, and when controlling for fluency of responses, AI was more original and elaborate.","page":"3440","source":"DOI.org (Crossref)","title":"The current state of artificial intelligence generative language models is more creative than humans on divergent thinking tasks","volume":"14","author":[{"family":"Hubert","given":"Kent F."},{"family":"Awa","given":"Kim N."},{"family":"Zabelina","given":"Darya L."}],"issued":{"date-parts":[["2024",2,10]]}}}],"schema":"https://github.com/citation-style-language/schema/raw/master/csl-citation.json"} </w:instrText>
      </w:r>
      <w:r w:rsidR="006273FF">
        <w:rPr>
          <w:rStyle w:val="ng-star-inserted1"/>
          <w:color w:val="1A1C1E"/>
          <w:szCs w:val="21"/>
        </w:rPr>
        <w:fldChar w:fldCharType="separate"/>
      </w:r>
      <w:r w:rsidR="006273FF">
        <w:rPr>
          <w:rStyle w:val="ng-star-inserted1"/>
          <w:noProof/>
          <w:color w:val="1A1C1E"/>
          <w:szCs w:val="21"/>
        </w:rPr>
        <w:t>(Cropley, 2023; Haase &amp; Hanel, 2023; Hubert et al., 2024)</w:t>
      </w:r>
      <w:r w:rsidR="006273FF">
        <w:rPr>
          <w:rStyle w:val="ng-star-inserted1"/>
          <w:color w:val="1A1C1E"/>
          <w:szCs w:val="21"/>
        </w:rPr>
        <w:fldChar w:fldCharType="end"/>
      </w:r>
      <w:r w:rsidRPr="00EE1FD2">
        <w:rPr>
          <w:rStyle w:val="ng-star-inserted1"/>
          <w:color w:val="1A1C1E"/>
          <w:szCs w:val="21"/>
        </w:rPr>
        <w:t>。对此，笔者认为有必要对人工智能的</w:t>
      </w:r>
      <w:r w:rsidRPr="00EE1FD2">
        <w:rPr>
          <w:rStyle w:val="ng-star-inserted1"/>
          <w:color w:val="1A1C1E"/>
          <w:szCs w:val="21"/>
        </w:rPr>
        <w:t>“</w:t>
      </w:r>
      <w:r w:rsidRPr="00EE1FD2">
        <w:rPr>
          <w:rStyle w:val="ng-star-inserted1"/>
          <w:color w:val="1A1C1E"/>
          <w:szCs w:val="21"/>
        </w:rPr>
        <w:t>创造力</w:t>
      </w:r>
      <w:r w:rsidRPr="00EE1FD2">
        <w:rPr>
          <w:rStyle w:val="ng-star-inserted1"/>
          <w:color w:val="1A1C1E"/>
          <w:szCs w:val="21"/>
        </w:rPr>
        <w:t>”</w:t>
      </w:r>
      <w:r w:rsidRPr="00EE1FD2">
        <w:rPr>
          <w:rStyle w:val="ng-star-inserted1"/>
          <w:color w:val="1A1C1E"/>
          <w:szCs w:val="21"/>
        </w:rPr>
        <w:t>与人类创造力的本质差异保持清醒的认识。</w:t>
      </w:r>
      <w:r w:rsidRPr="00EE1FD2">
        <w:rPr>
          <w:rStyle w:val="ng-star-inserted1"/>
          <w:color w:val="1A1C1E"/>
          <w:szCs w:val="21"/>
        </w:rPr>
        <w:t>DAT</w:t>
      </w:r>
      <w:r w:rsidRPr="00EE1FD2">
        <w:rPr>
          <w:rStyle w:val="ng-star-inserted1"/>
          <w:color w:val="1A1C1E"/>
          <w:szCs w:val="21"/>
        </w:rPr>
        <w:t>任务的理论基础是联想主义，其核心假</w:t>
      </w:r>
      <w:r w:rsidRPr="00EE1FD2">
        <w:rPr>
          <w:rStyle w:val="ng-star-inserted1"/>
          <w:color w:val="1A1C1E"/>
          <w:szCs w:val="21"/>
        </w:rPr>
        <w:lastRenderedPageBreak/>
        <w:t>设是创造力与语义记忆网络的结构和联想能力存在内在关联。人类的语义记忆网络是在长期生活经验、文化濡染和社会互动的复杂过程中逐步构建的，天然蕴含着丰富的情感、意图和情境信息。反观当前的人工智能，特别是基于深度学习的语言模型，其</w:t>
      </w:r>
      <w:r w:rsidRPr="00EE1FD2">
        <w:rPr>
          <w:rStyle w:val="ng-star-inserted1"/>
          <w:color w:val="1A1C1E"/>
          <w:szCs w:val="21"/>
        </w:rPr>
        <w:t>“</w:t>
      </w:r>
      <w:r w:rsidRPr="00EE1FD2">
        <w:rPr>
          <w:rStyle w:val="ng-star-inserted1"/>
          <w:color w:val="1A1C1E"/>
          <w:szCs w:val="21"/>
        </w:rPr>
        <w:t>知识</w:t>
      </w:r>
      <w:r w:rsidRPr="00EE1FD2">
        <w:rPr>
          <w:rStyle w:val="ng-star-inserted1"/>
          <w:color w:val="1A1C1E"/>
          <w:szCs w:val="21"/>
        </w:rPr>
        <w:t>”</w:t>
      </w:r>
      <w:r w:rsidRPr="00EE1FD2">
        <w:rPr>
          <w:rStyle w:val="ng-star-inserted1"/>
          <w:color w:val="1A1C1E"/>
          <w:szCs w:val="21"/>
        </w:rPr>
        <w:t>和</w:t>
      </w:r>
      <w:r w:rsidRPr="00EE1FD2">
        <w:rPr>
          <w:rStyle w:val="ng-star-inserted1"/>
          <w:color w:val="1A1C1E"/>
          <w:szCs w:val="21"/>
        </w:rPr>
        <w:t>“</w:t>
      </w:r>
      <w:r w:rsidRPr="00EE1FD2">
        <w:rPr>
          <w:rStyle w:val="ng-star-inserted1"/>
          <w:color w:val="1A1C1E"/>
          <w:szCs w:val="21"/>
        </w:rPr>
        <w:t>联想</w:t>
      </w:r>
      <w:r w:rsidRPr="00EE1FD2">
        <w:rPr>
          <w:rStyle w:val="ng-star-inserted1"/>
          <w:color w:val="1A1C1E"/>
          <w:szCs w:val="21"/>
        </w:rPr>
        <w:t>”</w:t>
      </w:r>
      <w:r w:rsidRPr="00EE1FD2">
        <w:rPr>
          <w:rStyle w:val="ng-star-inserted1"/>
          <w:color w:val="1A1C1E"/>
          <w:szCs w:val="21"/>
        </w:rPr>
        <w:t>能力主要来源于对海量文本数据的统计学习和模式识别。尽管这些模型在特定发散性思维任务上表现出彩，但其内在的认知机制和创造性过程与人类迥异。</w:t>
      </w:r>
      <w:r w:rsidR="00EE1FD2">
        <w:rPr>
          <w:rStyle w:val="ng-star-inserted1"/>
          <w:rFonts w:hint="eastAsia"/>
          <w:color w:val="1A1C1E"/>
          <w:szCs w:val="21"/>
        </w:rPr>
        <w:t>目前大部分大语言模型都是</w:t>
      </w:r>
      <w:r w:rsidRPr="00EE1FD2">
        <w:rPr>
          <w:rStyle w:val="ng-star-inserted1"/>
          <w:color w:val="1A1C1E"/>
          <w:szCs w:val="21"/>
        </w:rPr>
        <w:t>基于联结主义</w:t>
      </w:r>
      <w:r w:rsidRPr="00EE1FD2">
        <w:rPr>
          <w:rStyle w:val="ng-star-inserted1"/>
          <w:color w:val="1A1C1E"/>
          <w:szCs w:val="21"/>
        </w:rPr>
        <w:t xml:space="preserve"> (connectionism) </w:t>
      </w:r>
      <w:r w:rsidRPr="00EE1FD2">
        <w:rPr>
          <w:rStyle w:val="ng-star-inserted1"/>
          <w:color w:val="1A1C1E"/>
          <w:szCs w:val="21"/>
        </w:rPr>
        <w:t>的人工智能，其语义空间的构建是纯粹数据驱动的，缺乏人类经验的具身性</w:t>
      </w:r>
      <w:r w:rsidRPr="00EE1FD2">
        <w:rPr>
          <w:rStyle w:val="ng-star-inserted1"/>
          <w:color w:val="1A1C1E"/>
          <w:szCs w:val="21"/>
        </w:rPr>
        <w:t xml:space="preserve"> (embodiment) </w:t>
      </w:r>
      <w:r w:rsidRPr="00EE1FD2">
        <w:rPr>
          <w:rStyle w:val="ng-star-inserted1"/>
          <w:color w:val="1A1C1E"/>
          <w:szCs w:val="21"/>
        </w:rPr>
        <w:t>和情境性</w:t>
      </w:r>
      <w:r w:rsidRPr="00EE1FD2">
        <w:rPr>
          <w:rStyle w:val="ng-star-inserted1"/>
          <w:color w:val="1A1C1E"/>
          <w:szCs w:val="21"/>
        </w:rPr>
        <w:t xml:space="preserve"> (situatedness)</w:t>
      </w:r>
      <w:r w:rsidRPr="00EE1FD2">
        <w:rPr>
          <w:rStyle w:val="ng-star-inserted1"/>
          <w:color w:val="1A1C1E"/>
          <w:szCs w:val="21"/>
        </w:rPr>
        <w:t>，难以真正理解词语的深层语义和语用内涵，更遑论产生人类那样具有复杂意图和价值导向的创造性构想。此外，已有研究表明，尽管</w:t>
      </w:r>
      <w:r w:rsidRPr="00EE1FD2">
        <w:rPr>
          <w:rStyle w:val="ng-star-inserted1"/>
          <w:color w:val="1A1C1E"/>
          <w:szCs w:val="21"/>
        </w:rPr>
        <w:t>GPT</w:t>
      </w:r>
      <w:r w:rsidRPr="00EE1FD2">
        <w:rPr>
          <w:rStyle w:val="ng-star-inserted1"/>
          <w:color w:val="1A1C1E"/>
          <w:szCs w:val="21"/>
        </w:rPr>
        <w:t>等大型语言模型在</w:t>
      </w:r>
      <w:r w:rsidRPr="00EE1FD2">
        <w:rPr>
          <w:rStyle w:val="ng-star-inserted1"/>
          <w:color w:val="1A1C1E"/>
          <w:szCs w:val="21"/>
        </w:rPr>
        <w:t>DAT</w:t>
      </w:r>
      <w:r w:rsidRPr="00EE1FD2">
        <w:rPr>
          <w:rStyle w:val="ng-star-inserted1"/>
          <w:color w:val="1A1C1E"/>
          <w:szCs w:val="21"/>
        </w:rPr>
        <w:t>任务上可获得较高得分，但在某些方面，人类的创造性回答仍保有其独特优势</w:t>
      </w:r>
      <w:r w:rsidR="006C0667">
        <w:rPr>
          <w:rStyle w:val="ng-star-inserted1"/>
          <w:rFonts w:hint="eastAsia"/>
          <w:color w:val="1A1C1E"/>
          <w:szCs w:val="21"/>
        </w:rPr>
        <w:t>，如总词语数量更多等，</w:t>
      </w:r>
      <w:r w:rsidRPr="00EE1FD2">
        <w:rPr>
          <w:rStyle w:val="ng-star-inserted1"/>
          <w:color w:val="1A1C1E"/>
          <w:szCs w:val="21"/>
        </w:rPr>
        <w:t>更能体现</w:t>
      </w:r>
      <w:r w:rsidR="003D4654">
        <w:rPr>
          <w:rStyle w:val="ng-star-inserted1"/>
          <w:rFonts w:hint="eastAsia"/>
          <w:color w:val="1A1C1E"/>
          <w:szCs w:val="21"/>
        </w:rPr>
        <w:t>人类</w:t>
      </w:r>
      <w:r w:rsidRPr="00EE1FD2">
        <w:rPr>
          <w:rStyle w:val="ng-star-inserted1"/>
          <w:color w:val="1A1C1E"/>
          <w:szCs w:val="21"/>
        </w:rPr>
        <w:t>个体的原创风格和独特视角</w:t>
      </w:r>
      <w:r w:rsidR="006273FF">
        <w:rPr>
          <w:rStyle w:val="ng-star-inserted1"/>
          <w:rFonts w:hint="eastAsia"/>
          <w:color w:val="1A1C1E"/>
          <w:szCs w:val="21"/>
        </w:rPr>
        <w:t xml:space="preserve"> </w:t>
      </w:r>
      <w:r w:rsidR="006273FF">
        <w:rPr>
          <w:rStyle w:val="ng-star-inserted1"/>
          <w:color w:val="1A1C1E"/>
          <w:szCs w:val="21"/>
        </w:rPr>
        <w:fldChar w:fldCharType="begin"/>
      </w:r>
      <w:r w:rsidR="006273FF">
        <w:rPr>
          <w:rStyle w:val="ng-star-inserted1"/>
          <w:color w:val="1A1C1E"/>
          <w:szCs w:val="21"/>
        </w:rPr>
        <w:instrText xml:space="preserve"> ADDIN ZOTERO_ITEM CSL_CITATION {"citationID":"pCyeM51O","properties":{"formattedCitation":"(Hubert et al., 2024)","plainCitation":"(Hubert et al., 2024)","noteIndex":0},"citationItems":[{"id":380,"uris":["http://zotero.org/users/13887301/items/ZKFWM2VV"],"itemData":{"id":380,"type":"article-journal","abstract":"Abstract\n            The emergence of publicly accessible artificial intelligence (AI) large language models such as ChatGPT has given rise to global conversations on the implications of AI capabilities. Emergent research on AI has challenged the assumption that creative potential is a uniquely human trait thus, there seems to be a disconnect between human perception versus what AI is objectively capable of creating. Here, we aimed to assess the creative potential of humans in comparison to AI. In the present study, human participants (N = 151) and GPT-4 provided responses for the Alternative Uses Task, Consequences Task, and Divergent Associations Task. We found that AI was robustly more creative along each divergent thinking measurement in comparison to the human counterparts. Specifically, when controlling for fluency of responses, AI was more original and elaborate. The present findings suggest that the current state of AI language models demonstrate higher creative potential than human respondents.","container-title":"Scientific Reports","DOI":"10.1038/s41598-024-53303-w","ISSN":"2045-2322","issue":"1","journalAbbreviation":"Sci Rep","language":"en","note":"TLDR: It is suggested that the current state of AI language models demonstrate higher creative potential than human respondents, and when controlling for fluency of responses, AI was more original and elaborate.","page":"3440","source":"DOI.org (Crossref)","title":"The current state of artificial intelligence generative language models is more creative than humans on divergent thinking tasks","volume":"14","author":[{"family":"Hubert","given":"Kent F."},{"family":"Awa","given":"Kim N."},{"family":"Zabelina","given":"Darya L."}],"issued":{"date-parts":[["2024",2,10]]}}}],"schema":"https://github.com/citation-style-language/schema/raw/master/csl-citation.json"} </w:instrText>
      </w:r>
      <w:r w:rsidR="006273FF">
        <w:rPr>
          <w:rStyle w:val="ng-star-inserted1"/>
          <w:color w:val="1A1C1E"/>
          <w:szCs w:val="21"/>
        </w:rPr>
        <w:fldChar w:fldCharType="separate"/>
      </w:r>
      <w:r w:rsidR="006273FF">
        <w:rPr>
          <w:rStyle w:val="ng-star-inserted1"/>
          <w:noProof/>
          <w:color w:val="1A1C1E"/>
          <w:szCs w:val="21"/>
        </w:rPr>
        <w:t>(Hubert et al., 2024)</w:t>
      </w:r>
      <w:r w:rsidR="006273FF">
        <w:rPr>
          <w:rStyle w:val="ng-star-inserted1"/>
          <w:color w:val="1A1C1E"/>
          <w:szCs w:val="21"/>
        </w:rPr>
        <w:fldChar w:fldCharType="end"/>
      </w:r>
      <w:r w:rsidRPr="00EE1FD2">
        <w:rPr>
          <w:rStyle w:val="ng-star-inserted1"/>
          <w:color w:val="1A1C1E"/>
          <w:szCs w:val="21"/>
        </w:rPr>
        <w:t>。</w:t>
      </w:r>
      <w:r w:rsidR="006C0667">
        <w:rPr>
          <w:rStyle w:val="ng-star-inserted1"/>
          <w:rFonts w:hint="eastAsia"/>
          <w:color w:val="1A1C1E"/>
          <w:szCs w:val="21"/>
        </w:rPr>
        <w:t>还</w:t>
      </w:r>
      <w:r w:rsidRPr="00EE1FD2">
        <w:rPr>
          <w:rStyle w:val="ng-star-inserted1"/>
          <w:color w:val="1A1C1E"/>
          <w:szCs w:val="21"/>
        </w:rPr>
        <w:t>有研究显示，人工智能在辅助写作等创意任务中，反而可能导致作品</w:t>
      </w:r>
      <w:r w:rsidR="006C0667">
        <w:rPr>
          <w:rStyle w:val="ng-star-inserted1"/>
          <w:rFonts w:hint="eastAsia"/>
          <w:color w:val="1A1C1E"/>
          <w:szCs w:val="21"/>
        </w:rPr>
        <w:t>间</w:t>
      </w:r>
      <w:r w:rsidRPr="00EE1FD2">
        <w:rPr>
          <w:rStyle w:val="ng-star-inserted1"/>
          <w:color w:val="1A1C1E"/>
          <w:szCs w:val="21"/>
        </w:rPr>
        <w:t>的差异性降低，造成创意同质化现象</w:t>
      </w:r>
      <w:r w:rsidRPr="00EE1FD2">
        <w:rPr>
          <w:rStyle w:val="ng-star-inserted1"/>
          <w:color w:val="1A1C1E"/>
          <w:szCs w:val="21"/>
        </w:rPr>
        <w:t xml:space="preserve"> </w:t>
      </w:r>
      <w:r w:rsidR="00636F1D">
        <w:rPr>
          <w:rStyle w:val="ng-star-inserted1"/>
          <w:color w:val="1A1C1E"/>
          <w:szCs w:val="21"/>
        </w:rPr>
        <w:fldChar w:fldCharType="begin"/>
      </w:r>
      <w:r w:rsidR="00636F1D">
        <w:rPr>
          <w:rStyle w:val="ng-star-inserted1"/>
          <w:color w:val="1A1C1E"/>
          <w:szCs w:val="21"/>
        </w:rPr>
        <w:instrText xml:space="preserve"> ADDIN ZOTERO_ITEM CSL_CITATION {"citationID":"gJPHjGPn","properties":{"formattedCitation":"(Doshi &amp; Hauser, 2024)","plainCitation":"(Doshi &amp; Hauser, 2024)","noteIndex":0},"citationItems":[{"id":397,"uris":["http://zotero.org/users/13887301/items/V6RI7SPD"],"itemData":{"id":397,"type":"article-journal","abstract":"Creativity is core to being human. Generative artificial intelligence (AI)—including powerful large language models (LLMs)—holds promise for humans to be more creative by offering new ideas, or less creative by anchoring on generative AI ideas. We study the causal impact of generative AI ideas on the production of short stories in an online experiment where some writers obtained story ideas from an LLM. We find that access to generative AI ideas causes stories to be evaluated as more creative, better written, and more enjoyable, especially among less creative writers. However, generative AI–enabled stories are more similar to each other than stories by humans alone. These results point to an increase in individual creativity at the risk of losing collective novelty. This dynamic resembles a social dilemma: With generative AI, writers are individually better off, but collectively a narrower scope of novel content is produced. Our results have implications for researchers, policy-makers, and practitioners interested in bolstering creativity.\n          , \n            Generative AI can enhance the creativity of short stories but may limit the variation in diverse outputs.","container-title":"Science Advances","DOI":"10.1126/sciadv.adn5290","ISSN":"2375-2548","issue":"28","journalAbbreviation":"Sci. Adv.","language":"en","note":"TLDR: It is found that access to generative AI ideas causes stories to be evaluated as more creative, better written, and more enjoyable, especially among less creative writers, which point to an increase in individual creativity at the risk of losing collective novelty.","page":"eadn5290","source":"DOI.org (Crossref)","title":"Generative AI enhances individual creativity but reduces the collective diversity of novel content","volume":"10","author":[{"family":"Doshi","given":"Anil R."},{"family":"Hauser","given":"Oliver P."}],"issued":{"date-parts":[["2024",7,12]]}}}],"schema":"https://github.com/citation-style-language/schema/raw/master/csl-citation.json"} </w:instrText>
      </w:r>
      <w:r w:rsidR="00636F1D">
        <w:rPr>
          <w:rStyle w:val="ng-star-inserted1"/>
          <w:color w:val="1A1C1E"/>
          <w:szCs w:val="21"/>
        </w:rPr>
        <w:fldChar w:fldCharType="separate"/>
      </w:r>
      <w:r w:rsidR="00636F1D">
        <w:rPr>
          <w:rStyle w:val="ng-star-inserted1"/>
          <w:noProof/>
          <w:color w:val="1A1C1E"/>
          <w:szCs w:val="21"/>
        </w:rPr>
        <w:t>(Doshi &amp; Hauser, 2024)</w:t>
      </w:r>
      <w:r w:rsidR="00636F1D">
        <w:rPr>
          <w:rStyle w:val="ng-star-inserted1"/>
          <w:color w:val="1A1C1E"/>
          <w:szCs w:val="21"/>
        </w:rPr>
        <w:fldChar w:fldCharType="end"/>
      </w:r>
      <w:r w:rsidRPr="00EE1FD2">
        <w:rPr>
          <w:rStyle w:val="ng-star-inserted1"/>
          <w:color w:val="1A1C1E"/>
          <w:szCs w:val="21"/>
        </w:rPr>
        <w:t>。因此，在评估人工智能的</w:t>
      </w:r>
      <w:r w:rsidRPr="00EE1FD2">
        <w:rPr>
          <w:rStyle w:val="ng-star-inserted1"/>
          <w:color w:val="1A1C1E"/>
          <w:szCs w:val="21"/>
        </w:rPr>
        <w:t>“</w:t>
      </w:r>
      <w:r w:rsidRPr="00EE1FD2">
        <w:rPr>
          <w:rStyle w:val="ng-star-inserted1"/>
          <w:color w:val="1A1C1E"/>
          <w:szCs w:val="21"/>
        </w:rPr>
        <w:t>创造力</w:t>
      </w:r>
      <w:r w:rsidRPr="00EE1FD2">
        <w:rPr>
          <w:rStyle w:val="ng-star-inserted1"/>
          <w:color w:val="1A1C1E"/>
          <w:szCs w:val="21"/>
        </w:rPr>
        <w:t>”</w:t>
      </w:r>
      <w:r w:rsidRPr="00EE1FD2">
        <w:rPr>
          <w:rStyle w:val="ng-star-inserted1"/>
          <w:color w:val="1A1C1E"/>
          <w:szCs w:val="21"/>
        </w:rPr>
        <w:t>时，不应仅关注其在特定任务上的量化得分，更需深入剖析其创造性过程的内在特点与局限，并警惕人工智能对人类创造性思维可能产生的潜在影响。</w:t>
      </w:r>
    </w:p>
    <w:p w:rsidR="00635EA4" w:rsidRPr="00EE1FD2" w:rsidRDefault="00635EA4" w:rsidP="005F3DD7">
      <w:pPr>
        <w:pStyle w:val="a9"/>
        <w:ind w:firstLine="420"/>
      </w:pPr>
      <w:r w:rsidRPr="00EE1FD2">
        <w:rPr>
          <w:rStyle w:val="ng-star-inserted1"/>
          <w:color w:val="1A1C1E"/>
          <w:szCs w:val="21"/>
        </w:rPr>
        <w:t>进一步而言，创造力本身即是一个多维度、多层级的复杂概念，发散性思维仅是其重要构成维度之一。</w:t>
      </w:r>
      <w:r w:rsidRPr="00EE1FD2">
        <w:rPr>
          <w:rStyle w:val="ng-star-inserted1"/>
          <w:color w:val="1A1C1E"/>
          <w:szCs w:val="21"/>
        </w:rPr>
        <w:t>DAT</w:t>
      </w:r>
      <w:r w:rsidRPr="00EE1FD2">
        <w:rPr>
          <w:rStyle w:val="ng-star-inserted1"/>
          <w:color w:val="1A1C1E"/>
          <w:szCs w:val="21"/>
        </w:rPr>
        <w:t>任务作为一种发散性思维的测量工具，在创造力评估领域具有一定的应用价值，但无法完全捕捉创造力的全貌。除发散性思维外，聚合性思维、直觉思维以及情感、动机等因素在创造性活动中同样扮演着不可或缺的角色。科学领域的突破性进展往往离不开顿悟和直觉的驱动，而艺术领域的创新则更仰赖于个体情感的表达和价值的。未来研究亟待开发更多元、更全面的评估方法，以期更深入地理解人类与人工智能的创造力。</w:t>
      </w:r>
    </w:p>
    <w:p w:rsidR="00635EA4" w:rsidRPr="00EE1FD2" w:rsidRDefault="00635EA4" w:rsidP="005F3DD7">
      <w:pPr>
        <w:pStyle w:val="a9"/>
        <w:ind w:firstLine="420"/>
      </w:pPr>
      <w:r w:rsidRPr="00EE1FD2">
        <w:rPr>
          <w:rStyle w:val="ng-star-inserted1"/>
          <w:color w:val="1A1C1E"/>
          <w:szCs w:val="21"/>
        </w:rPr>
        <w:t>总结而言，本次实验探讨了基于词向量的语义距离计算方法和</w:t>
      </w:r>
      <w:r w:rsidRPr="00EE1FD2">
        <w:rPr>
          <w:rStyle w:val="ng-star-inserted1"/>
          <w:color w:val="1A1C1E"/>
          <w:szCs w:val="21"/>
        </w:rPr>
        <w:t>DAT</w:t>
      </w:r>
      <w:r w:rsidRPr="00EE1FD2">
        <w:rPr>
          <w:rStyle w:val="ng-star-inserted1"/>
          <w:color w:val="1A1C1E"/>
          <w:szCs w:val="21"/>
        </w:rPr>
        <w:t>任务的特性。实验结果表明，</w:t>
      </w:r>
      <w:r w:rsidRPr="00EE1FD2">
        <w:rPr>
          <w:rStyle w:val="ng-star-inserted1"/>
          <w:color w:val="1A1C1E"/>
          <w:szCs w:val="21"/>
        </w:rPr>
        <w:t>DAT</w:t>
      </w:r>
      <w:r w:rsidRPr="00EE1FD2">
        <w:rPr>
          <w:rStyle w:val="ng-star-inserted1"/>
          <w:color w:val="1A1C1E"/>
          <w:szCs w:val="21"/>
        </w:rPr>
        <w:t>任务作为一种简便、客观的发散性思维测量工具，在创造力评估领域展现出一定的应用潜力，但其局限性亦不容忽视。针对</w:t>
      </w:r>
      <w:r w:rsidRPr="00EE1FD2">
        <w:rPr>
          <w:rStyle w:val="ng-star-inserted1"/>
          <w:color w:val="1A1C1E"/>
          <w:szCs w:val="21"/>
        </w:rPr>
        <w:t>DAT</w:t>
      </w:r>
      <w:r w:rsidRPr="00EE1FD2">
        <w:rPr>
          <w:rStyle w:val="ng-star-inserted1"/>
          <w:color w:val="1A1C1E"/>
          <w:szCs w:val="21"/>
        </w:rPr>
        <w:t>任务及人工智能创造力的评估，未来研究应秉持审慎和批判的态度，持续探索和完善评估方法，以期更深刻地理解创造</w:t>
      </w:r>
      <w:r w:rsidRPr="00EE1FD2">
        <w:rPr>
          <w:rStyle w:val="ng-star-inserted1"/>
          <w:color w:val="1A1C1E"/>
          <w:szCs w:val="21"/>
        </w:rPr>
        <w:t>力的本质，并更好地利用人工智能服务于人类的创造性发展。</w:t>
      </w:r>
    </w:p>
    <w:bookmarkEnd w:id="6"/>
    <w:bookmarkEnd w:id="7"/>
    <w:p w:rsidR="00390AB2" w:rsidRPr="00EE1FD2" w:rsidRDefault="00390AB2" w:rsidP="00390AB2">
      <w:pPr>
        <w:pStyle w:val="a9"/>
        <w:ind w:firstLineChars="0" w:firstLine="0"/>
        <w:rPr>
          <w:rFonts w:eastAsia="黑体"/>
          <w:b/>
          <w:bCs/>
          <w:szCs w:val="21"/>
        </w:rPr>
      </w:pPr>
    </w:p>
    <w:p w:rsidR="00390AB2" w:rsidRPr="00EE1FD2" w:rsidRDefault="00167080" w:rsidP="00390AB2">
      <w:pPr>
        <w:pStyle w:val="a9"/>
        <w:ind w:firstLineChars="0" w:firstLine="0"/>
        <w:jc w:val="center"/>
        <w:rPr>
          <w:rFonts w:eastAsia="黑体"/>
          <w:b/>
          <w:bCs/>
          <w:szCs w:val="21"/>
        </w:rPr>
      </w:pPr>
      <w:r w:rsidRPr="00EE1FD2">
        <w:rPr>
          <w:rFonts w:eastAsia="黑体" w:hint="eastAsia"/>
          <w:b/>
          <w:bCs/>
          <w:szCs w:val="21"/>
        </w:rPr>
        <w:t>参</w:t>
      </w:r>
      <w:r w:rsidR="00FD3173" w:rsidRPr="00EE1FD2">
        <w:rPr>
          <w:rFonts w:eastAsia="黑体" w:hint="eastAsia"/>
          <w:b/>
          <w:bCs/>
          <w:szCs w:val="21"/>
        </w:rPr>
        <w:t xml:space="preserve"> </w:t>
      </w:r>
      <w:r w:rsidRPr="00EE1FD2">
        <w:rPr>
          <w:rFonts w:eastAsia="黑体" w:hint="eastAsia"/>
          <w:b/>
          <w:bCs/>
          <w:szCs w:val="21"/>
        </w:rPr>
        <w:t>考</w:t>
      </w:r>
      <w:r w:rsidR="00FD3173" w:rsidRPr="00EE1FD2">
        <w:rPr>
          <w:rFonts w:eastAsia="黑体" w:hint="eastAsia"/>
          <w:b/>
          <w:bCs/>
          <w:szCs w:val="21"/>
        </w:rPr>
        <w:t xml:space="preserve"> </w:t>
      </w:r>
      <w:r w:rsidRPr="00EE1FD2">
        <w:rPr>
          <w:rFonts w:eastAsia="黑体" w:hint="eastAsia"/>
          <w:b/>
          <w:bCs/>
          <w:szCs w:val="21"/>
        </w:rPr>
        <w:t>文</w:t>
      </w:r>
      <w:r w:rsidR="00FD3173" w:rsidRPr="00EE1FD2">
        <w:rPr>
          <w:rFonts w:eastAsia="黑体" w:hint="eastAsia"/>
          <w:b/>
          <w:bCs/>
          <w:szCs w:val="21"/>
        </w:rPr>
        <w:t xml:space="preserve"> </w:t>
      </w:r>
      <w:r w:rsidRPr="00EE1FD2">
        <w:rPr>
          <w:rFonts w:eastAsia="黑体" w:hint="eastAsia"/>
          <w:b/>
          <w:bCs/>
          <w:szCs w:val="21"/>
        </w:rPr>
        <w:t>献</w:t>
      </w:r>
    </w:p>
    <w:p w:rsidR="00636F1D" w:rsidRPr="00636F1D" w:rsidRDefault="00636F1D" w:rsidP="00390AB2">
      <w:pPr>
        <w:pStyle w:val="aff0"/>
        <w:spacing w:line="340" w:lineRule="exact"/>
        <w:ind w:left="400" w:hangingChars="200" w:hanging="400"/>
        <w:rPr>
          <w:color w:val="000000"/>
          <w:sz w:val="20"/>
        </w:rPr>
      </w:pPr>
      <w:r>
        <w:rPr>
          <w:color w:val="222222"/>
          <w:sz w:val="20"/>
          <w:szCs w:val="20"/>
          <w:shd w:val="clear" w:color="auto" w:fill="FFFFFF"/>
        </w:rPr>
        <w:fldChar w:fldCharType="begin"/>
      </w:r>
      <w:r>
        <w:rPr>
          <w:color w:val="222222"/>
          <w:sz w:val="20"/>
          <w:szCs w:val="20"/>
          <w:shd w:val="clear" w:color="auto" w:fill="FFFFFF"/>
        </w:rPr>
        <w:instrText xml:space="preserve"> ADDIN ZOTERO_BIBL {"uncited":[],"omitted":[],"custom":[]} CSL_BIBLIOGRAPHY </w:instrText>
      </w:r>
      <w:r>
        <w:rPr>
          <w:color w:val="222222"/>
          <w:sz w:val="20"/>
          <w:szCs w:val="20"/>
          <w:shd w:val="clear" w:color="auto" w:fill="FFFFFF"/>
        </w:rPr>
        <w:fldChar w:fldCharType="separate"/>
      </w:r>
      <w:r w:rsidRPr="00636F1D">
        <w:rPr>
          <w:color w:val="000000"/>
          <w:sz w:val="20"/>
        </w:rPr>
        <w:t xml:space="preserve">Acar, S., &amp; Runco, M. A. (2014). Assessing Associative Distance Among Ideas Elicited by Tests of Divergent Thinking. </w:t>
      </w:r>
      <w:r w:rsidRPr="00636F1D">
        <w:rPr>
          <w:i/>
          <w:iCs/>
          <w:color w:val="000000"/>
          <w:sz w:val="20"/>
        </w:rPr>
        <w:t>Creativity Research Journal</w:t>
      </w:r>
      <w:r w:rsidRPr="00636F1D">
        <w:rPr>
          <w:color w:val="000000"/>
          <w:sz w:val="20"/>
        </w:rPr>
        <w:t xml:space="preserve">, </w:t>
      </w:r>
      <w:r w:rsidRPr="00636F1D">
        <w:rPr>
          <w:i/>
          <w:iCs/>
          <w:color w:val="000000"/>
          <w:sz w:val="20"/>
        </w:rPr>
        <w:t>26</w:t>
      </w:r>
      <w:r w:rsidRPr="00636F1D">
        <w:rPr>
          <w:color w:val="000000"/>
          <w:sz w:val="20"/>
        </w:rPr>
        <w:t>(2), 229–238. https://doi.org/10.1080/10400419.2014.901095</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Beaty, R. E., Silvia, P. J., Nusbaum, E. C., Jauk, E., &amp; Benedek, M. (2014). The roles of associative and executive processes in creative cognition. </w:t>
      </w:r>
      <w:r w:rsidRPr="00636F1D">
        <w:rPr>
          <w:i/>
          <w:iCs/>
          <w:color w:val="000000"/>
          <w:sz w:val="20"/>
        </w:rPr>
        <w:t>Memory &amp; Cognition</w:t>
      </w:r>
      <w:r w:rsidRPr="00636F1D">
        <w:rPr>
          <w:color w:val="000000"/>
          <w:sz w:val="20"/>
        </w:rPr>
        <w:t xml:space="preserve">, </w:t>
      </w:r>
      <w:r w:rsidRPr="00636F1D">
        <w:rPr>
          <w:i/>
          <w:iCs/>
          <w:color w:val="000000"/>
          <w:sz w:val="20"/>
        </w:rPr>
        <w:t>42</w:t>
      </w:r>
      <w:r w:rsidRPr="00636F1D">
        <w:rPr>
          <w:color w:val="000000"/>
          <w:sz w:val="20"/>
        </w:rPr>
        <w:t>(7), 1186–1197. https://doi.org/10.3758/s13421-014-0428-8</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Cropley, D. (2023). Is artificial intelligence more creative than humans?: ChatGPT and the Divergent Association Task. </w:t>
      </w:r>
      <w:r w:rsidRPr="00636F1D">
        <w:rPr>
          <w:i/>
          <w:iCs/>
          <w:color w:val="000000"/>
          <w:sz w:val="20"/>
        </w:rPr>
        <w:t>Learning Letters</w:t>
      </w:r>
      <w:r w:rsidRPr="00636F1D">
        <w:rPr>
          <w:color w:val="000000"/>
          <w:sz w:val="20"/>
        </w:rPr>
        <w:t xml:space="preserve">, </w:t>
      </w:r>
      <w:r w:rsidRPr="00636F1D">
        <w:rPr>
          <w:i/>
          <w:iCs/>
          <w:color w:val="000000"/>
          <w:sz w:val="20"/>
        </w:rPr>
        <w:t>2</w:t>
      </w:r>
      <w:r w:rsidRPr="00636F1D">
        <w:rPr>
          <w:color w:val="000000"/>
          <w:sz w:val="20"/>
        </w:rPr>
        <w:t>, 13. https://doi.org/10.59453/ll.v2.13</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Doshi, A. R., &amp; Hauser, O. P. (2024). Generative AI enhances individual creativity but reduces the collective diversity of novel content. </w:t>
      </w:r>
      <w:r w:rsidRPr="00636F1D">
        <w:rPr>
          <w:i/>
          <w:iCs/>
          <w:color w:val="000000"/>
          <w:sz w:val="20"/>
        </w:rPr>
        <w:t>Science Advances</w:t>
      </w:r>
      <w:r w:rsidRPr="00636F1D">
        <w:rPr>
          <w:color w:val="000000"/>
          <w:sz w:val="20"/>
        </w:rPr>
        <w:t xml:space="preserve">, </w:t>
      </w:r>
      <w:r w:rsidRPr="00636F1D">
        <w:rPr>
          <w:i/>
          <w:iCs/>
          <w:color w:val="000000"/>
          <w:sz w:val="20"/>
        </w:rPr>
        <w:t>10</w:t>
      </w:r>
      <w:r w:rsidRPr="00636F1D">
        <w:rPr>
          <w:color w:val="000000"/>
          <w:sz w:val="20"/>
        </w:rPr>
        <w:t>(28), eadn5290. https://doi.org/10.1126/sciadv.adn5290</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Haase, J., &amp; Hanel, P. H. P. (2023). Artificial muses: Generative artificial intelligence chatbots have risen to human-level creativity. </w:t>
      </w:r>
      <w:r w:rsidRPr="00636F1D">
        <w:rPr>
          <w:i/>
          <w:iCs/>
          <w:color w:val="000000"/>
          <w:sz w:val="20"/>
        </w:rPr>
        <w:t>Journal of Creativity</w:t>
      </w:r>
      <w:r w:rsidRPr="00636F1D">
        <w:rPr>
          <w:color w:val="000000"/>
          <w:sz w:val="20"/>
        </w:rPr>
        <w:t xml:space="preserve">, </w:t>
      </w:r>
      <w:r w:rsidRPr="00636F1D">
        <w:rPr>
          <w:i/>
          <w:iCs/>
          <w:color w:val="000000"/>
          <w:sz w:val="20"/>
        </w:rPr>
        <w:t>33</w:t>
      </w:r>
      <w:r w:rsidRPr="00636F1D">
        <w:rPr>
          <w:color w:val="000000"/>
          <w:sz w:val="20"/>
        </w:rPr>
        <w:t>(3), 100066. https://doi.org/10.1016/j.yjoc.2023.100066</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Hubert, K. F., Awa, K. N., &amp; Zabelina, D. L. (2024). The current state of artificial intelligence generative language models is more creative than humans on divergent thinking tasks. </w:t>
      </w:r>
      <w:r w:rsidRPr="00636F1D">
        <w:rPr>
          <w:i/>
          <w:iCs/>
          <w:color w:val="000000"/>
          <w:sz w:val="20"/>
        </w:rPr>
        <w:t>Scientific Reports</w:t>
      </w:r>
      <w:r w:rsidRPr="00636F1D">
        <w:rPr>
          <w:color w:val="000000"/>
          <w:sz w:val="20"/>
        </w:rPr>
        <w:t xml:space="preserve">, </w:t>
      </w:r>
      <w:r w:rsidRPr="00636F1D">
        <w:rPr>
          <w:i/>
          <w:iCs/>
          <w:color w:val="000000"/>
          <w:sz w:val="20"/>
        </w:rPr>
        <w:t>14</w:t>
      </w:r>
      <w:r w:rsidRPr="00636F1D">
        <w:rPr>
          <w:color w:val="000000"/>
          <w:sz w:val="20"/>
        </w:rPr>
        <w:t>(1), 3440. https://doi.org/10.1038/s41598-024-53303-w</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Kenett, Y. N., &amp; Faust, M. (2019). A Semantic Network Cartography of the Creative Mind. </w:t>
      </w:r>
      <w:r w:rsidRPr="00636F1D">
        <w:rPr>
          <w:i/>
          <w:iCs/>
          <w:color w:val="000000"/>
          <w:sz w:val="20"/>
        </w:rPr>
        <w:t>Trends in Cognitive Sciences</w:t>
      </w:r>
      <w:r w:rsidRPr="00636F1D">
        <w:rPr>
          <w:color w:val="000000"/>
          <w:sz w:val="20"/>
        </w:rPr>
        <w:t xml:space="preserve">, </w:t>
      </w:r>
      <w:r w:rsidRPr="00636F1D">
        <w:rPr>
          <w:i/>
          <w:iCs/>
          <w:color w:val="000000"/>
          <w:sz w:val="20"/>
        </w:rPr>
        <w:t>23</w:t>
      </w:r>
      <w:r w:rsidRPr="00636F1D">
        <w:rPr>
          <w:color w:val="000000"/>
          <w:sz w:val="20"/>
        </w:rPr>
        <w:t>(4), 271–274. https://doi.org/10.1016/j.tics.2019.01.007</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Knoblich, G., Ohlsson, S., Haider, H., &amp; Rhenius, D. (1999). Constraint relaxation and chunk decomposition in insight problem solving. </w:t>
      </w:r>
      <w:r w:rsidRPr="00636F1D">
        <w:rPr>
          <w:i/>
          <w:iCs/>
          <w:color w:val="000000"/>
          <w:sz w:val="20"/>
        </w:rPr>
        <w:t>Journal of Experimental Psychology: Learning, Memory, and Cognition</w:t>
      </w:r>
      <w:r w:rsidRPr="00636F1D">
        <w:rPr>
          <w:color w:val="000000"/>
          <w:sz w:val="20"/>
        </w:rPr>
        <w:t xml:space="preserve">, </w:t>
      </w:r>
      <w:r w:rsidRPr="00636F1D">
        <w:rPr>
          <w:i/>
          <w:iCs/>
          <w:color w:val="000000"/>
          <w:sz w:val="20"/>
        </w:rPr>
        <w:t>25</w:t>
      </w:r>
      <w:r w:rsidRPr="00636F1D">
        <w:rPr>
          <w:color w:val="000000"/>
          <w:sz w:val="20"/>
        </w:rPr>
        <w:t>(6), 1534–1555. https://doi.org/10.1037/0278-7393.25.6.1534</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lastRenderedPageBreak/>
        <w:t xml:space="preserve">Mednick, S. (1962). The associative basis of the creative process. </w:t>
      </w:r>
      <w:r w:rsidRPr="00636F1D">
        <w:rPr>
          <w:i/>
          <w:iCs/>
          <w:color w:val="000000"/>
          <w:sz w:val="20"/>
        </w:rPr>
        <w:t>Psychological Review</w:t>
      </w:r>
      <w:r w:rsidRPr="00636F1D">
        <w:rPr>
          <w:color w:val="000000"/>
          <w:sz w:val="20"/>
        </w:rPr>
        <w:t xml:space="preserve">, </w:t>
      </w:r>
      <w:r w:rsidRPr="00636F1D">
        <w:rPr>
          <w:i/>
          <w:iCs/>
          <w:color w:val="000000"/>
          <w:sz w:val="20"/>
        </w:rPr>
        <w:t>69</w:t>
      </w:r>
      <w:r w:rsidRPr="00636F1D">
        <w:rPr>
          <w:color w:val="000000"/>
          <w:sz w:val="20"/>
        </w:rPr>
        <w:t>(3), 220–232. https://doi.org/10.1037/h0048850</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Nisbett, R. E. (2003). </w:t>
      </w:r>
      <w:r w:rsidRPr="00636F1D">
        <w:rPr>
          <w:i/>
          <w:iCs/>
          <w:color w:val="000000"/>
          <w:sz w:val="20"/>
        </w:rPr>
        <w:t>The geography of thought: How Asians and Westerners think differently ... And why.</w:t>
      </w:r>
      <w:r w:rsidRPr="00636F1D">
        <w:rPr>
          <w:color w:val="000000"/>
          <w:sz w:val="20"/>
        </w:rPr>
        <w:t xml:space="preserve"> (pp. xxiii, 263). Free Press.</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Olson, J. A., Nahas, J., Chmoulevitch, D., Cropper, S. J., &amp; Webb, M. E. (2021). Naming unrelated words predicts creativity. </w:t>
      </w:r>
      <w:r w:rsidRPr="00636F1D">
        <w:rPr>
          <w:i/>
          <w:iCs/>
          <w:color w:val="000000"/>
          <w:sz w:val="20"/>
        </w:rPr>
        <w:t>Proceedings of the National Academy of Sciences</w:t>
      </w:r>
      <w:r w:rsidRPr="00636F1D">
        <w:rPr>
          <w:color w:val="000000"/>
          <w:sz w:val="20"/>
        </w:rPr>
        <w:t xml:space="preserve">, </w:t>
      </w:r>
      <w:r w:rsidRPr="00636F1D">
        <w:rPr>
          <w:i/>
          <w:iCs/>
          <w:color w:val="000000"/>
          <w:sz w:val="20"/>
        </w:rPr>
        <w:t>118</w:t>
      </w:r>
      <w:r w:rsidRPr="00636F1D">
        <w:rPr>
          <w:color w:val="000000"/>
          <w:sz w:val="20"/>
        </w:rPr>
        <w:t>(25), e2022340118. https://doi.org/10.1073/pnas.2022340118</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Pennington, J., Socher, R., &amp; Manning, C. (2014). Glove: Global Vectors for Word Representation. </w:t>
      </w:r>
      <w:r w:rsidRPr="00636F1D">
        <w:rPr>
          <w:i/>
          <w:iCs/>
          <w:color w:val="000000"/>
          <w:sz w:val="20"/>
        </w:rPr>
        <w:t>Proceedings of the 2014 Conference on Empirical Methods in Natural Language Processing (EMNLP)</w:t>
      </w:r>
      <w:r w:rsidRPr="00636F1D">
        <w:rPr>
          <w:color w:val="000000"/>
          <w:sz w:val="20"/>
        </w:rPr>
        <w:t>, 1532–1543. https://doi.org/10.3115/v1/D14-1162</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Runco, M. A., &amp; Jaeger, G. J. (2012). The Standard Definition of Creativity. </w:t>
      </w:r>
      <w:r w:rsidRPr="00636F1D">
        <w:rPr>
          <w:i/>
          <w:iCs/>
          <w:color w:val="000000"/>
          <w:sz w:val="20"/>
        </w:rPr>
        <w:t>Creativity Research Journal</w:t>
      </w:r>
      <w:r w:rsidRPr="00636F1D">
        <w:rPr>
          <w:color w:val="000000"/>
          <w:sz w:val="20"/>
        </w:rPr>
        <w:t xml:space="preserve">, </w:t>
      </w:r>
      <w:r w:rsidRPr="00636F1D">
        <w:rPr>
          <w:i/>
          <w:iCs/>
          <w:color w:val="000000"/>
          <w:sz w:val="20"/>
        </w:rPr>
        <w:t>24</w:t>
      </w:r>
      <w:r w:rsidRPr="00636F1D">
        <w:rPr>
          <w:color w:val="000000"/>
          <w:sz w:val="20"/>
        </w:rPr>
        <w:t>(1), 92–96. https://doi.org/10.1080/10400419.2012.650092</w:t>
      </w:r>
    </w:p>
    <w:p w:rsidR="00C35BE2" w:rsidRDefault="00636F1D" w:rsidP="00390AB2">
      <w:pPr>
        <w:pStyle w:val="24"/>
        <w:spacing w:line="340" w:lineRule="exact"/>
        <w:ind w:left="400" w:hangingChars="200" w:hanging="400"/>
        <w:mirrorIndents/>
        <w:jc w:val="both"/>
        <w:rPr>
          <w:color w:val="222222"/>
          <w:sz w:val="20"/>
          <w:szCs w:val="20"/>
          <w:shd w:val="clear" w:color="auto" w:fill="FFFFFF"/>
        </w:rPr>
      </w:pPr>
      <w:r>
        <w:rPr>
          <w:color w:val="222222"/>
          <w:sz w:val="20"/>
          <w:szCs w:val="20"/>
          <w:shd w:val="clear" w:color="auto" w:fill="FFFFFF"/>
        </w:rPr>
        <w:fldChar w:fldCharType="end"/>
      </w:r>
    </w:p>
    <w:p w:rsidR="003D4654" w:rsidRDefault="003D4654" w:rsidP="004C7EA7">
      <w:pPr>
        <w:pStyle w:val="24"/>
        <w:spacing w:line="240" w:lineRule="auto"/>
        <w:ind w:left="250" w:hangingChars="125" w:hanging="250"/>
        <w:mirrorIndents/>
        <w:jc w:val="both"/>
        <w:rPr>
          <w:color w:val="222222"/>
          <w:sz w:val="20"/>
          <w:szCs w:val="20"/>
          <w:shd w:val="clear" w:color="auto" w:fill="FFFFFF"/>
        </w:rPr>
      </w:pPr>
    </w:p>
    <w:p w:rsidR="003D4654" w:rsidRPr="00EE1FD2" w:rsidRDefault="003D4654" w:rsidP="004C7EA7">
      <w:pPr>
        <w:pStyle w:val="24"/>
        <w:spacing w:line="240" w:lineRule="auto"/>
        <w:ind w:left="250" w:hangingChars="125" w:hanging="250"/>
        <w:mirrorIndents/>
        <w:jc w:val="both"/>
        <w:rPr>
          <w:color w:val="222222"/>
          <w:sz w:val="20"/>
          <w:szCs w:val="20"/>
          <w:shd w:val="clear" w:color="auto" w:fill="FFFFFF"/>
        </w:rPr>
      </w:pPr>
    </w:p>
    <w:p w:rsidR="00017E44" w:rsidRDefault="00017E44" w:rsidP="00507BCE">
      <w:pPr>
        <w:widowControl/>
        <w:jc w:val="center"/>
        <w:rPr>
          <w:b/>
          <w:bCs/>
          <w:sz w:val="32"/>
          <w:szCs w:val="32"/>
        </w:rPr>
        <w:sectPr w:rsidR="00017E44" w:rsidSect="00017E44">
          <w:pgSz w:w="11906" w:h="16838"/>
          <w:pgMar w:top="1440" w:right="1080" w:bottom="1440" w:left="1080" w:header="851" w:footer="992" w:gutter="0"/>
          <w:cols w:num="2" w:space="425"/>
          <w:docGrid w:type="lines" w:linePitch="312"/>
        </w:sectPr>
      </w:pPr>
    </w:p>
    <w:p w:rsidR="00914216" w:rsidRDefault="00914216" w:rsidP="00914216">
      <w:pPr>
        <w:widowControl/>
        <w:jc w:val="left"/>
        <w:rPr>
          <w:b/>
          <w:bCs/>
          <w:sz w:val="32"/>
          <w:szCs w:val="32"/>
        </w:rPr>
      </w:pPr>
      <w:r>
        <w:rPr>
          <w:rFonts w:hint="eastAsia"/>
          <w:b/>
          <w:bCs/>
          <w:sz w:val="32"/>
          <w:szCs w:val="32"/>
        </w:rPr>
        <w:lastRenderedPageBreak/>
        <w:t>附录</w:t>
      </w:r>
      <w:r>
        <w:rPr>
          <w:rFonts w:hint="eastAsia"/>
          <w:b/>
          <w:bCs/>
          <w:sz w:val="32"/>
          <w:szCs w:val="32"/>
        </w:rPr>
        <w:t>1</w:t>
      </w:r>
    </w:p>
    <w:p w:rsidR="00914216" w:rsidRDefault="00914216" w:rsidP="00914216">
      <w:pPr>
        <w:pStyle w:val="a9"/>
        <w:ind w:firstLineChars="0" w:firstLine="0"/>
      </w:pPr>
      <w:r>
        <w:rPr>
          <w:rFonts w:hint="eastAsia"/>
        </w:rPr>
        <w:t>“</w:t>
      </w:r>
      <w:r>
        <w:rPr>
          <w:rFonts w:hint="eastAsia"/>
        </w:rPr>
        <w:t>dog</w:t>
      </w:r>
      <w:r>
        <w:rPr>
          <w:rFonts w:hint="eastAsia"/>
        </w:rPr>
        <w:t>”的词向量</w:t>
      </w:r>
    </w:p>
    <w:p w:rsidR="00914216" w:rsidRDefault="00914216" w:rsidP="00914216">
      <w:pPr>
        <w:pStyle w:val="a9"/>
        <w:ind w:firstLineChars="0" w:firstLine="0"/>
      </w:pPr>
      <w:r>
        <w:rPr>
          <w:rFonts w:hint="eastAsia"/>
        </w:rPr>
        <w:t>[</w:t>
      </w:r>
      <w:r>
        <w:tab/>
      </w:r>
      <w:r w:rsidRPr="00914216">
        <w:t>0.1101</w:t>
      </w:r>
      <w:r w:rsidRPr="00914216">
        <w:tab/>
        <w:t>-0.3878</w:t>
      </w:r>
      <w:r w:rsidRPr="00914216">
        <w:tab/>
        <w:t>-0.5762</w:t>
      </w:r>
      <w:r w:rsidRPr="00914216">
        <w:tab/>
        <w:t>-0.2771</w:t>
      </w:r>
      <w:r w:rsidRPr="00914216">
        <w:tab/>
        <w:t>0.7052</w:t>
      </w:r>
      <w:r w:rsidRPr="00914216">
        <w:tab/>
        <w:t>0.5399</w:t>
      </w:r>
      <w:r w:rsidRPr="00914216">
        <w:tab/>
        <w:t>-1.0786</w:t>
      </w:r>
      <w:r w:rsidRPr="00914216">
        <w:tab/>
        <w:t>-0.4015</w:t>
      </w:r>
      <w:r w:rsidRPr="00914216">
        <w:tab/>
        <w:t>1.1504</w:t>
      </w:r>
      <w:r w:rsidRPr="00914216">
        <w:tab/>
        <w:t>-0.5678</w:t>
      </w:r>
      <w:r w:rsidRPr="00914216">
        <w:tab/>
        <w:t>0.0039</w:t>
      </w:r>
      <w:r w:rsidRPr="00914216">
        <w:tab/>
        <w:t>0.5288</w:t>
      </w:r>
      <w:r w:rsidRPr="00914216">
        <w:tab/>
        <w:t>0.6456</w:t>
      </w:r>
      <w:r w:rsidRPr="00914216">
        <w:tab/>
        <w:t>0.4726</w:t>
      </w:r>
      <w:r w:rsidRPr="00914216">
        <w:tab/>
        <w:t>0.4855</w:t>
      </w:r>
      <w:r w:rsidRPr="00914216">
        <w:tab/>
        <w:t>-0.1841</w:t>
      </w:r>
      <w:r w:rsidRPr="00914216">
        <w:tab/>
        <w:t>0.1801</w:t>
      </w:r>
      <w:r w:rsidRPr="00914216">
        <w:tab/>
        <w:t>0.9140</w:t>
      </w:r>
      <w:r w:rsidRPr="00914216">
        <w:tab/>
        <w:t>-1.1979</w:t>
      </w:r>
      <w:r w:rsidRPr="00914216">
        <w:tab/>
        <w:t>-0.5778</w:t>
      </w:r>
      <w:r w:rsidRPr="00914216">
        <w:tab/>
        <w:t>-0.3799</w:t>
      </w:r>
      <w:r w:rsidRPr="00914216">
        <w:tab/>
        <w:t>0.3361</w:t>
      </w:r>
      <w:r w:rsidRPr="00914216">
        <w:tab/>
        <w:t>0.7720</w:t>
      </w:r>
      <w:r w:rsidRPr="00914216">
        <w:tab/>
        <w:t>0.7556</w:t>
      </w:r>
      <w:r w:rsidRPr="00914216">
        <w:tab/>
        <w:t>0.4551</w:t>
      </w:r>
      <w:r w:rsidRPr="00914216">
        <w:tab/>
        <w:t>-1.7671</w:t>
      </w:r>
      <w:r w:rsidRPr="00914216">
        <w:tab/>
        <w:t>-1.0503</w:t>
      </w:r>
      <w:r w:rsidRPr="00914216">
        <w:tab/>
        <w:t>0.4257</w:t>
      </w:r>
      <w:r w:rsidRPr="00914216">
        <w:tab/>
        <w:t>0.4189</w:t>
      </w:r>
      <w:r w:rsidRPr="00914216">
        <w:tab/>
        <w:t>-0.6833</w:t>
      </w:r>
      <w:r w:rsidRPr="00914216">
        <w:tab/>
        <w:t>1.5673</w:t>
      </w:r>
      <w:r w:rsidRPr="00914216">
        <w:tab/>
        <w:t>0.2769</w:t>
      </w:r>
      <w:r w:rsidRPr="00914216">
        <w:tab/>
        <w:t>-0.6171</w:t>
      </w:r>
      <w:r w:rsidRPr="00914216">
        <w:tab/>
        <w:t>0.6464</w:t>
      </w:r>
      <w:r w:rsidRPr="00914216">
        <w:tab/>
        <w:t>-0.0770</w:t>
      </w:r>
      <w:r w:rsidRPr="00914216">
        <w:tab/>
        <w:t>0.3712</w:t>
      </w:r>
      <w:r w:rsidRPr="00914216">
        <w:tab/>
        <w:t>0.1308</w:t>
      </w:r>
      <w:r w:rsidRPr="00914216">
        <w:tab/>
        <w:t>-0.4514</w:t>
      </w:r>
      <w:r w:rsidRPr="00914216">
        <w:tab/>
        <w:t>0.2540</w:t>
      </w:r>
      <w:r w:rsidRPr="00914216">
        <w:tab/>
        <w:t>-0.7439</w:t>
      </w:r>
      <w:r w:rsidRPr="00914216">
        <w:tab/>
        <w:t>-0.0862</w:t>
      </w:r>
      <w:r w:rsidRPr="00914216">
        <w:tab/>
        <w:t>0.2407</w:t>
      </w:r>
      <w:r w:rsidRPr="00914216">
        <w:tab/>
        <w:t>-0.6482</w:t>
      </w:r>
      <w:r w:rsidRPr="00914216">
        <w:tab/>
        <w:t>0.8355</w:t>
      </w:r>
      <w:r w:rsidRPr="00914216">
        <w:tab/>
        <w:t>1.2502</w:t>
      </w:r>
      <w:r w:rsidRPr="00914216">
        <w:tab/>
        <w:t>-0.5138</w:t>
      </w:r>
      <w:r w:rsidRPr="00914216">
        <w:tab/>
        <w:t>0.0422</w:t>
      </w:r>
      <w:r w:rsidRPr="00914216">
        <w:tab/>
        <w:t>-0.8812</w:t>
      </w:r>
      <w:r w:rsidRPr="00914216">
        <w:tab/>
        <w:t>0.7158</w:t>
      </w:r>
      <w:r w:rsidRPr="00914216">
        <w:tab/>
        <w:t>0.3852</w:t>
      </w:r>
      <w:r>
        <w:tab/>
      </w:r>
      <w:r>
        <w:rPr>
          <w:rFonts w:hint="eastAsia"/>
        </w:rPr>
        <w:t>]</w:t>
      </w:r>
    </w:p>
    <w:p w:rsidR="00914216" w:rsidRDefault="00914216" w:rsidP="00914216">
      <w:pPr>
        <w:pStyle w:val="a9"/>
        <w:ind w:firstLineChars="0" w:firstLine="0"/>
        <w:sectPr w:rsidR="00914216" w:rsidSect="00017E44">
          <w:pgSz w:w="11906" w:h="16838"/>
          <w:pgMar w:top="1440" w:right="1080" w:bottom="1440" w:left="1080" w:header="851" w:footer="992" w:gutter="0"/>
          <w:cols w:space="720"/>
          <w:docGrid w:type="lines" w:linePitch="312"/>
        </w:sectPr>
      </w:pPr>
    </w:p>
    <w:p w:rsidR="00507BCE" w:rsidRPr="00EE1FD2" w:rsidRDefault="00507BCE" w:rsidP="00507BCE">
      <w:pPr>
        <w:widowControl/>
        <w:jc w:val="center"/>
        <w:rPr>
          <w:b/>
          <w:bCs/>
          <w:sz w:val="32"/>
          <w:szCs w:val="32"/>
        </w:rPr>
      </w:pPr>
      <w:r>
        <w:rPr>
          <w:rFonts w:hint="eastAsia"/>
          <w:b/>
          <w:bCs/>
          <w:sz w:val="32"/>
          <w:szCs w:val="32"/>
        </w:rPr>
        <w:lastRenderedPageBreak/>
        <w:t>Word Vectors and Creativity</w:t>
      </w:r>
    </w:p>
    <w:p w:rsidR="00507323" w:rsidRPr="00EE1FD2" w:rsidRDefault="00507323" w:rsidP="00FD3173">
      <w:pPr>
        <w:widowControl/>
        <w:spacing w:line="200" w:lineRule="exact"/>
        <w:jc w:val="center"/>
      </w:pPr>
    </w:p>
    <w:p w:rsidR="0067561D" w:rsidRPr="00EE1FD2" w:rsidRDefault="00FD3173" w:rsidP="003E70CA">
      <w:pPr>
        <w:widowControl/>
        <w:jc w:val="center"/>
        <w:rPr>
          <w:vertAlign w:val="superscript"/>
        </w:rPr>
      </w:pPr>
      <w:r w:rsidRPr="00EE1FD2">
        <w:rPr>
          <w:rFonts w:hint="eastAsia"/>
        </w:rPr>
        <w:t>MAO Pei-Xuan</w:t>
      </w:r>
      <w:r w:rsidR="00CB26BB" w:rsidRPr="00EE1FD2">
        <w:rPr>
          <w:rFonts w:hint="eastAsia"/>
          <w:vertAlign w:val="superscript"/>
        </w:rPr>
        <w:t>1</w:t>
      </w:r>
    </w:p>
    <w:p w:rsidR="0067561D" w:rsidRPr="00EE1FD2" w:rsidRDefault="00F6598F" w:rsidP="003E70CA">
      <w:pPr>
        <w:widowControl/>
        <w:jc w:val="center"/>
        <w:rPr>
          <w:i/>
          <w:iCs/>
        </w:rPr>
      </w:pPr>
      <w:r w:rsidRPr="00EE1FD2">
        <w:rPr>
          <w:rFonts w:hint="eastAsia"/>
        </w:rPr>
        <w:t>(</w:t>
      </w:r>
      <w:r w:rsidR="00CB26BB" w:rsidRPr="00EE1FD2">
        <w:rPr>
          <w:rFonts w:hint="eastAsia"/>
          <w:i/>
          <w:iCs/>
          <w:vertAlign w:val="superscript"/>
        </w:rPr>
        <w:t>1</w:t>
      </w:r>
      <w:r w:rsidR="006555EF" w:rsidRPr="00EE1FD2">
        <w:rPr>
          <w:i/>
          <w:iCs/>
        </w:rPr>
        <w:t>Department</w:t>
      </w:r>
      <w:r w:rsidR="0067561D" w:rsidRPr="00EE1FD2">
        <w:rPr>
          <w:i/>
          <w:iCs/>
        </w:rPr>
        <w:t xml:space="preserve"> </w:t>
      </w:r>
      <w:r w:rsidR="006555EF" w:rsidRPr="00EE1FD2">
        <w:rPr>
          <w:i/>
          <w:iCs/>
        </w:rPr>
        <w:t>of</w:t>
      </w:r>
      <w:r w:rsidR="0067561D" w:rsidRPr="00EE1FD2">
        <w:rPr>
          <w:i/>
          <w:iCs/>
        </w:rPr>
        <w:t xml:space="preserve"> </w:t>
      </w:r>
      <w:r w:rsidR="006555EF" w:rsidRPr="00EE1FD2">
        <w:rPr>
          <w:i/>
          <w:iCs/>
        </w:rPr>
        <w:t>Psychology</w:t>
      </w:r>
      <w:r w:rsidR="0067561D" w:rsidRPr="00EE1FD2">
        <w:rPr>
          <w:i/>
          <w:iCs/>
        </w:rPr>
        <w:t xml:space="preserve"> </w:t>
      </w:r>
      <w:r w:rsidR="006555EF" w:rsidRPr="00EE1FD2">
        <w:rPr>
          <w:i/>
          <w:iCs/>
        </w:rPr>
        <w:t>and</w:t>
      </w:r>
      <w:r w:rsidR="0067561D" w:rsidRPr="00EE1FD2">
        <w:rPr>
          <w:i/>
          <w:iCs/>
        </w:rPr>
        <w:t xml:space="preserve"> </w:t>
      </w:r>
      <w:r w:rsidR="006555EF" w:rsidRPr="00EE1FD2">
        <w:rPr>
          <w:i/>
          <w:iCs/>
        </w:rPr>
        <w:t>Behavioral</w:t>
      </w:r>
      <w:r w:rsidR="0067561D" w:rsidRPr="00EE1FD2">
        <w:rPr>
          <w:i/>
          <w:iCs/>
        </w:rPr>
        <w:t xml:space="preserve"> </w:t>
      </w:r>
      <w:r w:rsidR="006555EF" w:rsidRPr="00EE1FD2">
        <w:rPr>
          <w:i/>
          <w:iCs/>
        </w:rPr>
        <w:t>Sciences</w:t>
      </w:r>
      <w:r w:rsidR="0067561D" w:rsidRPr="00EE1FD2">
        <w:rPr>
          <w:i/>
          <w:iCs/>
        </w:rPr>
        <w:t xml:space="preserve">, </w:t>
      </w:r>
      <w:r w:rsidR="006555EF" w:rsidRPr="00EE1FD2">
        <w:rPr>
          <w:i/>
          <w:iCs/>
        </w:rPr>
        <w:t>Zhejiang</w:t>
      </w:r>
      <w:r w:rsidR="0067561D" w:rsidRPr="00EE1FD2">
        <w:rPr>
          <w:i/>
          <w:iCs/>
        </w:rPr>
        <w:t xml:space="preserve"> </w:t>
      </w:r>
      <w:r w:rsidR="006555EF" w:rsidRPr="00EE1FD2">
        <w:rPr>
          <w:i/>
          <w:iCs/>
        </w:rPr>
        <w:t>University</w:t>
      </w:r>
      <w:r w:rsidR="0067561D" w:rsidRPr="00EE1FD2">
        <w:rPr>
          <w:i/>
          <w:iCs/>
        </w:rPr>
        <w:t xml:space="preserve">, </w:t>
      </w:r>
      <w:r w:rsidR="006555EF" w:rsidRPr="00EE1FD2">
        <w:rPr>
          <w:i/>
          <w:iCs/>
        </w:rPr>
        <w:t>Hangzhou</w:t>
      </w:r>
      <w:r w:rsidR="0067561D" w:rsidRPr="00EE1FD2">
        <w:rPr>
          <w:i/>
          <w:iCs/>
        </w:rPr>
        <w:t xml:space="preserve">, </w:t>
      </w:r>
      <w:r w:rsidR="006555EF" w:rsidRPr="00EE1FD2">
        <w:rPr>
          <w:i/>
          <w:iCs/>
        </w:rPr>
        <w:t>Zhejiang</w:t>
      </w:r>
      <w:r w:rsidR="0067561D" w:rsidRPr="00EE1FD2">
        <w:rPr>
          <w:i/>
          <w:iCs/>
        </w:rPr>
        <w:t xml:space="preserve"> </w:t>
      </w:r>
      <w:r w:rsidR="006555EF" w:rsidRPr="00EE1FD2">
        <w:rPr>
          <w:i/>
          <w:iCs/>
        </w:rPr>
        <w:t>3100</w:t>
      </w:r>
      <w:r w:rsidR="00075CC0">
        <w:rPr>
          <w:rFonts w:hint="eastAsia"/>
          <w:i/>
          <w:iCs/>
        </w:rPr>
        <w:t>58</w:t>
      </w:r>
      <w:r w:rsidR="0067561D" w:rsidRPr="00EE1FD2">
        <w:t>)</w:t>
      </w:r>
    </w:p>
    <w:p w:rsidR="00507323" w:rsidRPr="00EE1FD2" w:rsidRDefault="00507323" w:rsidP="00470A66">
      <w:pPr>
        <w:widowControl/>
        <w:spacing w:line="360" w:lineRule="auto"/>
        <w:jc w:val="center"/>
        <w:rPr>
          <w:b/>
          <w:bCs/>
          <w:sz w:val="24"/>
        </w:rPr>
      </w:pPr>
    </w:p>
    <w:p w:rsidR="0067561D" w:rsidRPr="00EE1FD2" w:rsidRDefault="006555EF" w:rsidP="003E70CA">
      <w:pPr>
        <w:widowControl/>
        <w:jc w:val="center"/>
        <w:rPr>
          <w:b/>
          <w:bCs/>
          <w:sz w:val="24"/>
        </w:rPr>
      </w:pPr>
      <w:r w:rsidRPr="00EE1FD2">
        <w:rPr>
          <w:b/>
          <w:bCs/>
          <w:sz w:val="24"/>
        </w:rPr>
        <w:t>Abstract</w:t>
      </w:r>
    </w:p>
    <w:p w:rsidR="008D0F94" w:rsidRPr="00EE1FD2" w:rsidRDefault="002B1B85" w:rsidP="00580FCF">
      <w:pPr>
        <w:pStyle w:val="a9"/>
        <w:ind w:firstLine="400"/>
        <w:rPr>
          <w:rFonts w:eastAsiaTheme="minorEastAsia"/>
          <w:kern w:val="2"/>
          <w:sz w:val="20"/>
          <w:szCs w:val="20"/>
        </w:rPr>
      </w:pPr>
      <w:r w:rsidRPr="002B1B85">
        <w:rPr>
          <w:rFonts w:eastAsiaTheme="minorEastAsia"/>
          <w:kern w:val="2"/>
          <w:sz w:val="20"/>
          <w:szCs w:val="20"/>
        </w:rPr>
        <w:t xml:space="preserve">This research explores using word vector calculations of semantic distance to assess creativity, focusing on the Divergent Association Task (DAT) as a new way to measure creative thinking. First, </w:t>
      </w:r>
      <w:r w:rsidR="00507BCE">
        <w:rPr>
          <w:rFonts w:eastAsiaTheme="minorEastAsia" w:hint="eastAsia"/>
          <w:kern w:val="2"/>
          <w:sz w:val="20"/>
          <w:szCs w:val="20"/>
        </w:rPr>
        <w:t>researcher</w:t>
      </w:r>
      <w:r w:rsidRPr="002B1B85">
        <w:rPr>
          <w:rFonts w:eastAsiaTheme="minorEastAsia"/>
          <w:kern w:val="2"/>
          <w:sz w:val="20"/>
          <w:szCs w:val="20"/>
        </w:rPr>
        <w:t xml:space="preserve"> used the </w:t>
      </w:r>
      <w:proofErr w:type="spellStart"/>
      <w:r w:rsidRPr="002B1B85">
        <w:rPr>
          <w:rFonts w:eastAsiaTheme="minorEastAsia"/>
          <w:kern w:val="2"/>
          <w:sz w:val="20"/>
          <w:szCs w:val="20"/>
        </w:rPr>
        <w:t>GloVe</w:t>
      </w:r>
      <w:proofErr w:type="spellEnd"/>
      <w:r w:rsidRPr="002B1B85">
        <w:rPr>
          <w:rFonts w:eastAsiaTheme="minorEastAsia"/>
          <w:kern w:val="2"/>
          <w:sz w:val="20"/>
          <w:szCs w:val="20"/>
        </w:rPr>
        <w:t xml:space="preserve"> algorithm to measure how related words are, checking if this method could accurately show word meanings. Then, </w:t>
      </w:r>
      <w:r w:rsidR="00507BCE">
        <w:rPr>
          <w:rFonts w:eastAsiaTheme="minorEastAsia" w:hint="eastAsia"/>
          <w:kern w:val="2"/>
          <w:sz w:val="20"/>
          <w:szCs w:val="20"/>
        </w:rPr>
        <w:t>researcher</w:t>
      </w:r>
      <w:r w:rsidRPr="002B1B85">
        <w:rPr>
          <w:rFonts w:eastAsiaTheme="minorEastAsia"/>
          <w:kern w:val="2"/>
          <w:sz w:val="20"/>
          <w:szCs w:val="20"/>
        </w:rPr>
        <w:t xml:space="preserve"> took the DAT, listing 10 unrelated words and getting a DAT score based on how different these words were in meaning. This score aimed to measure divergent thinking, or the ability to think creatively. The results showed </w:t>
      </w:r>
      <w:proofErr w:type="spellStart"/>
      <w:r w:rsidRPr="002B1B85">
        <w:rPr>
          <w:rFonts w:eastAsiaTheme="minorEastAsia"/>
          <w:kern w:val="2"/>
          <w:sz w:val="20"/>
          <w:szCs w:val="20"/>
        </w:rPr>
        <w:t>GloVe</w:t>
      </w:r>
      <w:proofErr w:type="spellEnd"/>
      <w:r w:rsidRPr="002B1B85">
        <w:rPr>
          <w:rFonts w:eastAsiaTheme="minorEastAsia"/>
          <w:kern w:val="2"/>
          <w:sz w:val="20"/>
          <w:szCs w:val="20"/>
        </w:rPr>
        <w:t xml:space="preserve"> effectively measured word meaning differences, and DAT scores reflected divergent thinking. DAT is also objective, easy to use, and can compare creativity across cultures. However, DAT</w:t>
      </w:r>
      <w:r w:rsidR="00507BCE">
        <w:rPr>
          <w:rFonts w:eastAsiaTheme="minorEastAsia"/>
          <w:kern w:val="2"/>
          <w:sz w:val="20"/>
          <w:szCs w:val="20"/>
        </w:rPr>
        <w:t>’</w:t>
      </w:r>
      <w:r w:rsidRPr="002B1B85">
        <w:rPr>
          <w:rFonts w:eastAsiaTheme="minorEastAsia"/>
          <w:kern w:val="2"/>
          <w:sz w:val="20"/>
          <w:szCs w:val="20"/>
        </w:rPr>
        <w:t>s accuracy depends on the quality of the word model and cultural context. We should also be careful when using DAT to judge AI creativity. Future studies can improve DAT and use other methods to better understand creativity in both humans and AI.</w:t>
      </w:r>
    </w:p>
    <w:p w:rsidR="009728FF" w:rsidRPr="00EE1FD2" w:rsidRDefault="006555EF" w:rsidP="003E70CA">
      <w:pPr>
        <w:pStyle w:val="a9"/>
        <w:ind w:firstLineChars="0" w:firstLine="0"/>
      </w:pPr>
      <w:r w:rsidRPr="00EE1FD2">
        <w:rPr>
          <w:b/>
          <w:bCs/>
        </w:rPr>
        <w:t>Key</w:t>
      </w:r>
      <w:r w:rsidR="0067561D" w:rsidRPr="00EE1FD2">
        <w:rPr>
          <w:b/>
          <w:bCs/>
        </w:rPr>
        <w:t xml:space="preserve"> </w:t>
      </w:r>
      <w:r w:rsidRPr="00EE1FD2">
        <w:rPr>
          <w:b/>
          <w:bCs/>
        </w:rPr>
        <w:t>words</w:t>
      </w:r>
      <w:r w:rsidR="00C61D3A">
        <w:rPr>
          <w:rFonts w:hint="eastAsia"/>
        </w:rPr>
        <w:t xml:space="preserve">: </w:t>
      </w:r>
      <w:r w:rsidR="004E0212">
        <w:rPr>
          <w:rFonts w:hint="eastAsia"/>
        </w:rPr>
        <w:t>C</w:t>
      </w:r>
      <w:r w:rsidR="00C61D3A">
        <w:rPr>
          <w:rFonts w:hint="eastAsia"/>
        </w:rPr>
        <w:t>re</w:t>
      </w:r>
      <w:r w:rsidR="00250CDC">
        <w:rPr>
          <w:rFonts w:hint="eastAsia"/>
        </w:rPr>
        <w:t>ativity</w:t>
      </w:r>
      <w:r w:rsidR="00A97D0D" w:rsidRPr="00EE1FD2">
        <w:rPr>
          <w:rFonts w:hint="eastAsia"/>
        </w:rPr>
        <w:t xml:space="preserve">, </w:t>
      </w:r>
      <w:r w:rsidR="004E0212">
        <w:rPr>
          <w:rFonts w:hint="eastAsia"/>
        </w:rPr>
        <w:t>D</w:t>
      </w:r>
      <w:r w:rsidR="00250CDC">
        <w:rPr>
          <w:rFonts w:hint="eastAsia"/>
        </w:rPr>
        <w:t xml:space="preserve">ivergent </w:t>
      </w:r>
      <w:r w:rsidR="004E0212">
        <w:rPr>
          <w:rFonts w:hint="eastAsia"/>
        </w:rPr>
        <w:t>T</w:t>
      </w:r>
      <w:r w:rsidR="00250CDC">
        <w:rPr>
          <w:rFonts w:hint="eastAsia"/>
        </w:rPr>
        <w:t xml:space="preserve">hinking, </w:t>
      </w:r>
      <w:r w:rsidR="004E0212">
        <w:rPr>
          <w:rFonts w:hint="eastAsia"/>
        </w:rPr>
        <w:t>S</w:t>
      </w:r>
      <w:r w:rsidR="00C61D3A">
        <w:rPr>
          <w:rFonts w:hint="eastAsia"/>
        </w:rPr>
        <w:t xml:space="preserve">emantic </w:t>
      </w:r>
      <w:r w:rsidR="004E0212">
        <w:rPr>
          <w:rFonts w:hint="eastAsia"/>
        </w:rPr>
        <w:t>D</w:t>
      </w:r>
      <w:r w:rsidR="00C61D3A">
        <w:rPr>
          <w:rFonts w:hint="eastAsia"/>
        </w:rPr>
        <w:t xml:space="preserve">istance, </w:t>
      </w:r>
      <w:r w:rsidR="004E0212">
        <w:rPr>
          <w:rFonts w:hint="eastAsia"/>
        </w:rPr>
        <w:t>W</w:t>
      </w:r>
      <w:r w:rsidR="00C61D3A">
        <w:rPr>
          <w:rFonts w:hint="eastAsia"/>
        </w:rPr>
        <w:t xml:space="preserve">ord </w:t>
      </w:r>
      <w:r w:rsidR="004E0212">
        <w:rPr>
          <w:rFonts w:hint="eastAsia"/>
        </w:rPr>
        <w:t>V</w:t>
      </w:r>
      <w:r w:rsidR="00C61D3A">
        <w:rPr>
          <w:rFonts w:hint="eastAsia"/>
        </w:rPr>
        <w:t xml:space="preserve">ector, </w:t>
      </w:r>
      <w:r w:rsidR="004E0212">
        <w:rPr>
          <w:rFonts w:hint="eastAsia"/>
        </w:rPr>
        <w:t>D</w:t>
      </w:r>
      <w:r w:rsidR="00C61D3A">
        <w:rPr>
          <w:rFonts w:hint="eastAsia"/>
        </w:rPr>
        <w:t xml:space="preserve">ivergent </w:t>
      </w:r>
      <w:r w:rsidR="004E0212">
        <w:rPr>
          <w:rFonts w:hint="eastAsia"/>
        </w:rPr>
        <w:t>A</w:t>
      </w:r>
      <w:r w:rsidR="00C61D3A">
        <w:rPr>
          <w:rFonts w:hint="eastAsia"/>
        </w:rPr>
        <w:t xml:space="preserve">ssociation </w:t>
      </w:r>
      <w:r w:rsidR="004E0212">
        <w:rPr>
          <w:rFonts w:hint="eastAsia"/>
        </w:rPr>
        <w:t>T</w:t>
      </w:r>
      <w:r w:rsidR="00C61D3A">
        <w:rPr>
          <w:rFonts w:hint="eastAsia"/>
        </w:rPr>
        <w:t>ask</w:t>
      </w:r>
    </w:p>
    <w:sectPr w:rsidR="009728FF" w:rsidRPr="00EE1FD2" w:rsidSect="00017E44">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D4DE7" w:rsidRDefault="001D4DE7" w:rsidP="00247B33">
      <w:r>
        <w:separator/>
      </w:r>
    </w:p>
  </w:endnote>
  <w:endnote w:type="continuationSeparator" w:id="0">
    <w:p w:rsidR="001D4DE7" w:rsidRDefault="001D4DE7" w:rsidP="0024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Times New Roman (正文 CS 字体)">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D4DE7" w:rsidRDefault="001D4DE7" w:rsidP="00247B33">
      <w:r>
        <w:separator/>
      </w:r>
    </w:p>
  </w:footnote>
  <w:footnote w:type="continuationSeparator" w:id="0">
    <w:p w:rsidR="001D4DE7" w:rsidRDefault="001D4DE7" w:rsidP="0024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724105470"/>
      <w:docPartObj>
        <w:docPartGallery w:val="Page Numbers (Top of Page)"/>
        <w:docPartUnique/>
      </w:docPartObj>
    </w:sdtPr>
    <w:sdtContent>
      <w:p w:rsidR="00817491" w:rsidRDefault="00817491" w:rsidP="004A4DA4">
        <w:pPr>
          <w:pStyle w:val="ad"/>
          <w:framePr w:wrap="none" w:vAnchor="text" w:hAnchor="margin" w:y="1"/>
          <w:rPr>
            <w:rStyle w:val="afa"/>
          </w:rPr>
        </w:pPr>
        <w:r>
          <w:rPr>
            <w:rStyle w:val="afa"/>
          </w:rPr>
          <w:fldChar w:fldCharType="begin"/>
        </w:r>
        <w:r>
          <w:rPr>
            <w:rStyle w:val="afa"/>
          </w:rPr>
          <w:instrText xml:space="preserve"> PAGE </w:instrText>
        </w:r>
        <w:r>
          <w:rPr>
            <w:rStyle w:val="afa"/>
          </w:rPr>
          <w:fldChar w:fldCharType="end"/>
        </w:r>
      </w:p>
    </w:sdtContent>
  </w:sdt>
  <w:p w:rsidR="00817491" w:rsidRDefault="00817491" w:rsidP="00817491">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83F5C" w:rsidRPr="00F83F5C" w:rsidRDefault="00F83F5C" w:rsidP="00F83F5C">
    <w:pPr>
      <w:pStyle w:val="ad"/>
      <w:jc w:val="left"/>
      <w:rPr>
        <w:rFonts w:eastAsia="DengXian"/>
        <w:sz w:val="21"/>
        <w:szCs w:val="21"/>
      </w:rPr>
    </w:pPr>
    <w:r>
      <w:t xml:space="preserve">                                                 </w:t>
    </w:r>
    <w:r w:rsidR="00965EFE">
      <w:rPr>
        <w:rFonts w:hint="eastAsia"/>
      </w:rPr>
      <w:t>认知</w:t>
    </w:r>
    <w:r>
      <w:rPr>
        <w:rFonts w:hint="eastAsia"/>
      </w:rPr>
      <w:t>心理学</w:t>
    </w:r>
    <w:r>
      <w:t xml:space="preserve">                                       2023</w:t>
    </w:r>
    <w:r w:rsidR="00965EFE">
      <w:rPr>
        <w:rFonts w:hint="eastAsia"/>
      </w:rPr>
      <w:t>秋冬</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16522" w:rsidRPr="00A6430C" w:rsidRDefault="00216522" w:rsidP="00A91B91">
    <w:pPr>
      <w:pStyle w:val="ad"/>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1198890308"/>
      <w:docPartObj>
        <w:docPartGallery w:val="Page Numbers (Top of Page)"/>
        <w:docPartUnique/>
      </w:docPartObj>
    </w:sdtPr>
    <w:sdtContent>
      <w:p w:rsidR="000275AF" w:rsidRPr="000275AF" w:rsidRDefault="000275AF" w:rsidP="000275AF">
        <w:pPr>
          <w:pStyle w:val="ad"/>
          <w:framePr w:wrap="none" w:vAnchor="text" w:hAnchor="margin" w:y="1"/>
          <w:pBdr>
            <w:bottom w:val="none" w:sz="0" w:space="0" w:color="auto"/>
          </w:pBdr>
          <w:rPr>
            <w:rStyle w:val="afa"/>
          </w:rPr>
        </w:pPr>
        <w:r w:rsidRPr="000275AF">
          <w:rPr>
            <w:rStyle w:val="afa"/>
          </w:rPr>
          <w:fldChar w:fldCharType="begin"/>
        </w:r>
        <w:r w:rsidRPr="000275AF">
          <w:rPr>
            <w:rStyle w:val="afa"/>
          </w:rPr>
          <w:instrText xml:space="preserve"> PAGE </w:instrText>
        </w:r>
        <w:r w:rsidRPr="000275AF">
          <w:rPr>
            <w:rStyle w:val="afa"/>
          </w:rPr>
          <w:fldChar w:fldCharType="separate"/>
        </w:r>
        <w:r w:rsidRPr="000275AF">
          <w:rPr>
            <w:rStyle w:val="afa"/>
            <w:noProof/>
          </w:rPr>
          <w:t>1</w:t>
        </w:r>
        <w:r w:rsidRPr="000275AF">
          <w:rPr>
            <w:rStyle w:val="afa"/>
          </w:rPr>
          <w:fldChar w:fldCharType="end"/>
        </w:r>
      </w:p>
    </w:sdtContent>
  </w:sdt>
  <w:p w:rsidR="00AB12E9" w:rsidRPr="00261EB4" w:rsidRDefault="00261EB4" w:rsidP="000275AF">
    <w:pPr>
      <w:pStyle w:val="ad"/>
      <w:jc w:val="left"/>
      <w:rPr>
        <w:szCs w:val="21"/>
      </w:rPr>
    </w:pPr>
    <w:r w:rsidRPr="000275AF">
      <w:rPr>
        <w:szCs w:val="21"/>
      </w:rPr>
      <w:ptab w:relativeTo="margin" w:alignment="center" w:leader="none"/>
    </w:r>
    <w:r w:rsidRPr="00261EB4">
      <w:rPr>
        <w:rFonts w:hint="eastAsia"/>
        <w:szCs w:val="21"/>
      </w:rPr>
      <w:t>信</w:t>
    </w:r>
    <w:r w:rsidRPr="00261EB4">
      <w:rPr>
        <w:rFonts w:hint="eastAsia"/>
        <w:szCs w:val="21"/>
      </w:rPr>
      <w:t xml:space="preserve"> </w:t>
    </w:r>
    <w:r w:rsidRPr="00261EB4">
      <w:rPr>
        <w:rFonts w:hint="eastAsia"/>
        <w:szCs w:val="21"/>
      </w:rPr>
      <w:t>号</w:t>
    </w:r>
    <w:r w:rsidRPr="00261EB4">
      <w:rPr>
        <w:rFonts w:hint="eastAsia"/>
        <w:szCs w:val="21"/>
      </w:rPr>
      <w:t xml:space="preserve"> </w:t>
    </w:r>
    <w:r w:rsidRPr="00261EB4">
      <w:rPr>
        <w:rFonts w:hint="eastAsia"/>
        <w:szCs w:val="21"/>
      </w:rPr>
      <w:t>与</w:t>
    </w:r>
    <w:r w:rsidRPr="00261EB4">
      <w:rPr>
        <w:rFonts w:hint="eastAsia"/>
        <w:szCs w:val="21"/>
      </w:rPr>
      <w:t xml:space="preserve"> </w:t>
    </w:r>
    <w:r w:rsidRPr="00261EB4">
      <w:rPr>
        <w:rFonts w:hint="eastAsia"/>
        <w:szCs w:val="21"/>
      </w:rPr>
      <w:t>认</w:t>
    </w:r>
    <w:r w:rsidRPr="00261EB4">
      <w:rPr>
        <w:rFonts w:hint="eastAsia"/>
        <w:szCs w:val="21"/>
      </w:rPr>
      <w:t xml:space="preserve"> </w:t>
    </w:r>
    <w:r w:rsidRPr="00261EB4">
      <w:rPr>
        <w:rFonts w:hint="eastAsia"/>
        <w:szCs w:val="21"/>
      </w:rPr>
      <w:t>知</w:t>
    </w:r>
    <w:r w:rsidRPr="00261EB4">
      <w:rPr>
        <w:rFonts w:hint="eastAsia"/>
        <w:szCs w:val="21"/>
      </w:rPr>
      <w:t xml:space="preserve"> </w:t>
    </w:r>
    <w:r w:rsidRPr="00261EB4">
      <w:rPr>
        <w:rFonts w:hint="eastAsia"/>
        <w:szCs w:val="21"/>
      </w:rPr>
      <w:t>系</w:t>
    </w:r>
    <w:r w:rsidRPr="00261EB4">
      <w:rPr>
        <w:rFonts w:hint="eastAsia"/>
        <w:szCs w:val="21"/>
      </w:rPr>
      <w:t xml:space="preserve"> </w:t>
    </w:r>
    <w:r w:rsidRPr="00261EB4">
      <w:rPr>
        <w:rFonts w:hint="eastAsia"/>
        <w:szCs w:val="21"/>
      </w:rPr>
      <w:t>统</w:t>
    </w:r>
    <w:r w:rsidRPr="00261EB4">
      <w:rPr>
        <w:szCs w:val="21"/>
      </w:rPr>
      <w:ptab w:relativeTo="margin" w:alignment="right" w:leader="none"/>
    </w:r>
    <w:r w:rsidR="000275AF">
      <w:rPr>
        <w:rFonts w:hint="eastAsia"/>
        <w:szCs w:val="21"/>
      </w:rPr>
      <w:t>2025</w:t>
    </w:r>
    <w:r w:rsidR="000275AF">
      <w:rPr>
        <w:rFonts w:hint="eastAsia"/>
        <w:szCs w:val="21"/>
      </w:rPr>
      <w:t>年春学期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1740470889"/>
      <w:docPartObj>
        <w:docPartGallery w:val="Page Numbers (Top of Page)"/>
        <w:docPartUnique/>
      </w:docPartObj>
    </w:sdtPr>
    <w:sdtContent>
      <w:p w:rsidR="00817491" w:rsidRDefault="00817491" w:rsidP="00817491">
        <w:pPr>
          <w:pStyle w:val="ad"/>
          <w:framePr w:wrap="none" w:vAnchor="text" w:hAnchor="margin" w:y="1"/>
          <w:pBdr>
            <w:bottom w:val="none" w:sz="0" w:space="0" w:color="auto"/>
          </w:pBdr>
          <w:rPr>
            <w:rStyle w:val="afa"/>
          </w:rPr>
        </w:pPr>
        <w:r>
          <w:rPr>
            <w:rStyle w:val="afa"/>
          </w:rPr>
          <w:fldChar w:fldCharType="begin"/>
        </w:r>
        <w:r>
          <w:rPr>
            <w:rStyle w:val="afa"/>
          </w:rPr>
          <w:instrText xml:space="preserve"> PAGE </w:instrText>
        </w:r>
        <w:r>
          <w:rPr>
            <w:rStyle w:val="afa"/>
          </w:rPr>
          <w:fldChar w:fldCharType="separate"/>
        </w:r>
        <w:r>
          <w:rPr>
            <w:rStyle w:val="afa"/>
            <w:noProof/>
          </w:rPr>
          <w:t>3</w:t>
        </w:r>
        <w:r>
          <w:rPr>
            <w:rStyle w:val="afa"/>
          </w:rPr>
          <w:fldChar w:fldCharType="end"/>
        </w:r>
      </w:p>
    </w:sdtContent>
  </w:sdt>
  <w:p w:rsidR="00817491" w:rsidRPr="00A6430C" w:rsidRDefault="00817491" w:rsidP="00817491">
    <w:pPr>
      <w:pStyle w:val="ad"/>
      <w:ind w:firstLine="360"/>
      <w:jc w:val="both"/>
    </w:pPr>
    <w:r>
      <w:ptab w:relativeTo="margin" w:alignment="center" w:leader="none"/>
    </w:r>
    <w:r>
      <w:rPr>
        <w:rFonts w:hint="eastAsia"/>
      </w:rPr>
      <w:t>信</w:t>
    </w:r>
    <w:r>
      <w:rPr>
        <w:rFonts w:hint="eastAsia"/>
      </w:rPr>
      <w:t xml:space="preserve"> </w:t>
    </w:r>
    <w:r>
      <w:rPr>
        <w:rFonts w:hint="eastAsia"/>
      </w:rPr>
      <w:t>号</w:t>
    </w:r>
    <w:r>
      <w:rPr>
        <w:rFonts w:hint="eastAsia"/>
      </w:rPr>
      <w:t xml:space="preserve"> </w:t>
    </w:r>
    <w:r>
      <w:rPr>
        <w:rFonts w:hint="eastAsia"/>
      </w:rPr>
      <w:t>与</w:t>
    </w:r>
    <w:r>
      <w:rPr>
        <w:rFonts w:hint="eastAsia"/>
      </w:rPr>
      <w:t xml:space="preserve"> </w:t>
    </w:r>
    <w:r>
      <w:rPr>
        <w:rFonts w:hint="eastAsia"/>
      </w:rPr>
      <w:t>认</w:t>
    </w:r>
    <w:r>
      <w:rPr>
        <w:rFonts w:hint="eastAsia"/>
      </w:rPr>
      <w:t xml:space="preserve"> </w:t>
    </w:r>
    <w:r>
      <w:rPr>
        <w:rFonts w:hint="eastAsia"/>
      </w:rPr>
      <w:t>知</w:t>
    </w:r>
    <w:r>
      <w:rPr>
        <w:rFonts w:hint="eastAsia"/>
      </w:rPr>
      <w:t xml:space="preserve"> </w:t>
    </w:r>
    <w:r>
      <w:rPr>
        <w:rFonts w:hint="eastAsia"/>
      </w:rPr>
      <w:t>系</w:t>
    </w:r>
    <w:r>
      <w:rPr>
        <w:rFonts w:hint="eastAsia"/>
      </w:rPr>
      <w:t xml:space="preserve"> </w:t>
    </w:r>
    <w:r>
      <w:rPr>
        <w:rFonts w:hint="eastAsia"/>
      </w:rPr>
      <w:t>统</w:t>
    </w:r>
    <w:r>
      <w:ptab w:relativeTo="margin" w:alignment="right" w:leader="none"/>
    </w:r>
    <w:r>
      <w:rPr>
        <w:rFonts w:hint="eastAsia"/>
      </w:rPr>
      <w:t>2025</w:t>
    </w:r>
    <w:r>
      <w:rPr>
        <w:rFonts w:hint="eastAsia"/>
      </w:rPr>
      <w:t>年春学期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D738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46906184" o:spid="_x0000_i1025" type="#_x0000_t75" style="width:20pt;height:12pt;visibility:visible;mso-wrap-style:square">
            <v:imagedata r:id="rId1" o:title="" cropbottom="-546f" cropright="-1638f"/>
          </v:shape>
        </w:pict>
      </mc:Choice>
      <mc:Fallback>
        <w:drawing>
          <wp:inline distT="0" distB="0" distL="0" distR="0" wp14:anchorId="38162A81" wp14:editId="45695C2C">
            <wp:extent cx="254000" cy="152400"/>
            <wp:effectExtent l="0" t="0" r="0" b="0"/>
            <wp:docPr id="1946906184" name="图片 194690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r="-2499" b="-833"/>
                    <a:stretch>
                      <a:fillRect/>
                    </a:stretch>
                  </pic:blipFill>
                  <pic:spPr bwMode="auto">
                    <a:xfrm>
                      <a:off x="0" y="0"/>
                      <a:ext cx="254000" cy="152400"/>
                    </a:xfrm>
                    <a:prstGeom prst="rect">
                      <a:avLst/>
                    </a:prstGeom>
                    <a:noFill/>
                    <a:ln>
                      <a:noFill/>
                    </a:ln>
                  </pic:spPr>
                </pic:pic>
              </a:graphicData>
            </a:graphic>
          </wp:inline>
        </w:drawing>
      </mc:Fallback>
    </mc:AlternateContent>
  </w:numPicBullet>
  <w:numPicBullet w:numPicBulletId="1">
    <mc:AlternateContent>
      <mc:Choice Requires="v">
        <w:pict>
          <v:shape w14:anchorId="5273669A" id="图片 1349831634" o:spid="_x0000_i1025" type="#_x0000_t75" style="width:1587pt;height:1179pt;visibility:visible;mso-wrap-style:square">
            <v:imagedata r:id="rId3" o:title="" cropright="6699f"/>
          </v:shape>
        </w:pict>
      </mc:Choice>
      <mc:Fallback>
        <w:drawing>
          <wp:inline distT="0" distB="0" distL="0" distR="0" wp14:anchorId="7601DE7F" wp14:editId="40C19829">
            <wp:extent cx="20154900" cy="14973300"/>
            <wp:effectExtent l="0" t="0" r="0" b="0"/>
            <wp:docPr id="1349831634" name="图片 134983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r="10222"/>
                    <a:stretch>
                      <a:fillRect/>
                    </a:stretch>
                  </pic:blipFill>
                  <pic:spPr bwMode="auto">
                    <a:xfrm>
                      <a:off x="0" y="0"/>
                      <a:ext cx="20154900" cy="1497330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7C30E4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6F87AE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16149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41018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D242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096D4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94F7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A7A3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4CA4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85269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FC3192"/>
    <w:multiLevelType w:val="multilevel"/>
    <w:tmpl w:val="2AEC13C0"/>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sz w:val="21"/>
        <w:szCs w:val="21"/>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325E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20B70C3"/>
    <w:multiLevelType w:val="multilevel"/>
    <w:tmpl w:val="9A063DAC"/>
    <w:styleLink w:val="2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5AF1710"/>
    <w:multiLevelType w:val="hybridMultilevel"/>
    <w:tmpl w:val="03DEB87E"/>
    <w:lvl w:ilvl="0" w:tplc="5E6A7B3E">
      <w:start w:val="1"/>
      <w:numFmt w:val="bullet"/>
      <w:lvlText w:val=""/>
      <w:lvlJc w:val="left"/>
      <w:pPr>
        <w:tabs>
          <w:tab w:val="num" w:pos="720"/>
        </w:tabs>
        <w:ind w:left="720" w:hanging="360"/>
      </w:pPr>
      <w:rPr>
        <w:rFonts w:ascii="Wingdings" w:hAnsi="Wingdings" w:hint="default"/>
      </w:rPr>
    </w:lvl>
    <w:lvl w:ilvl="1" w:tplc="8E0E4810" w:tentative="1">
      <w:start w:val="1"/>
      <w:numFmt w:val="bullet"/>
      <w:lvlText w:val=""/>
      <w:lvlJc w:val="left"/>
      <w:pPr>
        <w:tabs>
          <w:tab w:val="num" w:pos="1440"/>
        </w:tabs>
        <w:ind w:left="1440" w:hanging="360"/>
      </w:pPr>
      <w:rPr>
        <w:rFonts w:ascii="Wingdings" w:hAnsi="Wingdings" w:hint="default"/>
      </w:rPr>
    </w:lvl>
    <w:lvl w:ilvl="2" w:tplc="1CC4E150" w:tentative="1">
      <w:start w:val="1"/>
      <w:numFmt w:val="bullet"/>
      <w:lvlText w:val=""/>
      <w:lvlJc w:val="left"/>
      <w:pPr>
        <w:tabs>
          <w:tab w:val="num" w:pos="2160"/>
        </w:tabs>
        <w:ind w:left="2160" w:hanging="360"/>
      </w:pPr>
      <w:rPr>
        <w:rFonts w:ascii="Wingdings" w:hAnsi="Wingdings" w:hint="default"/>
      </w:rPr>
    </w:lvl>
    <w:lvl w:ilvl="3" w:tplc="782EF7DE" w:tentative="1">
      <w:start w:val="1"/>
      <w:numFmt w:val="bullet"/>
      <w:lvlText w:val=""/>
      <w:lvlJc w:val="left"/>
      <w:pPr>
        <w:tabs>
          <w:tab w:val="num" w:pos="2880"/>
        </w:tabs>
        <w:ind w:left="2880" w:hanging="360"/>
      </w:pPr>
      <w:rPr>
        <w:rFonts w:ascii="Wingdings" w:hAnsi="Wingdings" w:hint="default"/>
      </w:rPr>
    </w:lvl>
    <w:lvl w:ilvl="4" w:tplc="C42075F8" w:tentative="1">
      <w:start w:val="1"/>
      <w:numFmt w:val="bullet"/>
      <w:lvlText w:val=""/>
      <w:lvlJc w:val="left"/>
      <w:pPr>
        <w:tabs>
          <w:tab w:val="num" w:pos="3600"/>
        </w:tabs>
        <w:ind w:left="3600" w:hanging="360"/>
      </w:pPr>
      <w:rPr>
        <w:rFonts w:ascii="Wingdings" w:hAnsi="Wingdings" w:hint="default"/>
      </w:rPr>
    </w:lvl>
    <w:lvl w:ilvl="5" w:tplc="1B1673B2" w:tentative="1">
      <w:start w:val="1"/>
      <w:numFmt w:val="bullet"/>
      <w:lvlText w:val=""/>
      <w:lvlJc w:val="left"/>
      <w:pPr>
        <w:tabs>
          <w:tab w:val="num" w:pos="4320"/>
        </w:tabs>
        <w:ind w:left="4320" w:hanging="360"/>
      </w:pPr>
      <w:rPr>
        <w:rFonts w:ascii="Wingdings" w:hAnsi="Wingdings" w:hint="default"/>
      </w:rPr>
    </w:lvl>
    <w:lvl w:ilvl="6" w:tplc="E9C0132C" w:tentative="1">
      <w:start w:val="1"/>
      <w:numFmt w:val="bullet"/>
      <w:lvlText w:val=""/>
      <w:lvlJc w:val="left"/>
      <w:pPr>
        <w:tabs>
          <w:tab w:val="num" w:pos="5040"/>
        </w:tabs>
        <w:ind w:left="5040" w:hanging="360"/>
      </w:pPr>
      <w:rPr>
        <w:rFonts w:ascii="Wingdings" w:hAnsi="Wingdings" w:hint="default"/>
      </w:rPr>
    </w:lvl>
    <w:lvl w:ilvl="7" w:tplc="DC8CA220" w:tentative="1">
      <w:start w:val="1"/>
      <w:numFmt w:val="bullet"/>
      <w:lvlText w:val=""/>
      <w:lvlJc w:val="left"/>
      <w:pPr>
        <w:tabs>
          <w:tab w:val="num" w:pos="5760"/>
        </w:tabs>
        <w:ind w:left="5760" w:hanging="360"/>
      </w:pPr>
      <w:rPr>
        <w:rFonts w:ascii="Wingdings" w:hAnsi="Wingdings" w:hint="default"/>
      </w:rPr>
    </w:lvl>
    <w:lvl w:ilvl="8" w:tplc="579C73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346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091764"/>
    <w:multiLevelType w:val="multilevel"/>
    <w:tmpl w:val="F8AC9052"/>
    <w:styleLink w:val="3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D5B63FE"/>
    <w:multiLevelType w:val="multilevel"/>
    <w:tmpl w:val="FEACC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C51C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BB0D81"/>
    <w:multiLevelType w:val="hybridMultilevel"/>
    <w:tmpl w:val="5C522140"/>
    <w:lvl w:ilvl="0" w:tplc="0F743BFC">
      <w:start w:val="1"/>
      <w:numFmt w:val="bullet"/>
      <w:lvlText w:val=""/>
      <w:lvlPicBulletId w:val="0"/>
      <w:lvlJc w:val="left"/>
      <w:pPr>
        <w:tabs>
          <w:tab w:val="num" w:pos="420"/>
        </w:tabs>
        <w:ind w:left="420" w:firstLine="0"/>
      </w:pPr>
      <w:rPr>
        <w:rFonts w:ascii="Symbol" w:hAnsi="Symbol" w:hint="default"/>
      </w:rPr>
    </w:lvl>
    <w:lvl w:ilvl="1" w:tplc="828E24A4" w:tentative="1">
      <w:start w:val="1"/>
      <w:numFmt w:val="bullet"/>
      <w:lvlText w:val=""/>
      <w:lvlJc w:val="left"/>
      <w:pPr>
        <w:tabs>
          <w:tab w:val="num" w:pos="840"/>
        </w:tabs>
        <w:ind w:left="840" w:firstLine="0"/>
      </w:pPr>
      <w:rPr>
        <w:rFonts w:ascii="Symbol" w:hAnsi="Symbol" w:hint="default"/>
      </w:rPr>
    </w:lvl>
    <w:lvl w:ilvl="2" w:tplc="181895A2" w:tentative="1">
      <w:start w:val="1"/>
      <w:numFmt w:val="bullet"/>
      <w:lvlText w:val=""/>
      <w:lvlJc w:val="left"/>
      <w:pPr>
        <w:tabs>
          <w:tab w:val="num" w:pos="1260"/>
        </w:tabs>
        <w:ind w:left="1260" w:firstLine="0"/>
      </w:pPr>
      <w:rPr>
        <w:rFonts w:ascii="Symbol" w:hAnsi="Symbol" w:hint="default"/>
      </w:rPr>
    </w:lvl>
    <w:lvl w:ilvl="3" w:tplc="D8746B20" w:tentative="1">
      <w:start w:val="1"/>
      <w:numFmt w:val="bullet"/>
      <w:lvlText w:val=""/>
      <w:lvlJc w:val="left"/>
      <w:pPr>
        <w:tabs>
          <w:tab w:val="num" w:pos="1680"/>
        </w:tabs>
        <w:ind w:left="1680" w:firstLine="0"/>
      </w:pPr>
      <w:rPr>
        <w:rFonts w:ascii="Symbol" w:hAnsi="Symbol" w:hint="default"/>
      </w:rPr>
    </w:lvl>
    <w:lvl w:ilvl="4" w:tplc="1F4882C0" w:tentative="1">
      <w:start w:val="1"/>
      <w:numFmt w:val="bullet"/>
      <w:lvlText w:val=""/>
      <w:lvlJc w:val="left"/>
      <w:pPr>
        <w:tabs>
          <w:tab w:val="num" w:pos="2100"/>
        </w:tabs>
        <w:ind w:left="2100" w:firstLine="0"/>
      </w:pPr>
      <w:rPr>
        <w:rFonts w:ascii="Symbol" w:hAnsi="Symbol" w:hint="default"/>
      </w:rPr>
    </w:lvl>
    <w:lvl w:ilvl="5" w:tplc="8D4E7454" w:tentative="1">
      <w:start w:val="1"/>
      <w:numFmt w:val="bullet"/>
      <w:lvlText w:val=""/>
      <w:lvlJc w:val="left"/>
      <w:pPr>
        <w:tabs>
          <w:tab w:val="num" w:pos="2520"/>
        </w:tabs>
        <w:ind w:left="2520" w:firstLine="0"/>
      </w:pPr>
      <w:rPr>
        <w:rFonts w:ascii="Symbol" w:hAnsi="Symbol" w:hint="default"/>
      </w:rPr>
    </w:lvl>
    <w:lvl w:ilvl="6" w:tplc="23605DDA" w:tentative="1">
      <w:start w:val="1"/>
      <w:numFmt w:val="bullet"/>
      <w:lvlText w:val=""/>
      <w:lvlJc w:val="left"/>
      <w:pPr>
        <w:tabs>
          <w:tab w:val="num" w:pos="2940"/>
        </w:tabs>
        <w:ind w:left="2940" w:firstLine="0"/>
      </w:pPr>
      <w:rPr>
        <w:rFonts w:ascii="Symbol" w:hAnsi="Symbol" w:hint="default"/>
      </w:rPr>
    </w:lvl>
    <w:lvl w:ilvl="7" w:tplc="F7B46772" w:tentative="1">
      <w:start w:val="1"/>
      <w:numFmt w:val="bullet"/>
      <w:lvlText w:val=""/>
      <w:lvlJc w:val="left"/>
      <w:pPr>
        <w:tabs>
          <w:tab w:val="num" w:pos="3360"/>
        </w:tabs>
        <w:ind w:left="3360" w:firstLine="0"/>
      </w:pPr>
      <w:rPr>
        <w:rFonts w:ascii="Symbol" w:hAnsi="Symbol" w:hint="default"/>
      </w:rPr>
    </w:lvl>
    <w:lvl w:ilvl="8" w:tplc="FAD09DB4"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2AE0D9C"/>
    <w:multiLevelType w:val="multilevel"/>
    <w:tmpl w:val="1D8AB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7A2043C"/>
    <w:multiLevelType w:val="multilevel"/>
    <w:tmpl w:val="FD58B822"/>
    <w:lvl w:ilvl="0">
      <w:start w:val="1"/>
      <w:numFmt w:val="decimal"/>
      <w:pStyle w:val="a"/>
      <w:lvlText w:val="%1"/>
      <w:lvlJc w:val="left"/>
      <w:pPr>
        <w:ind w:left="0" w:firstLine="0"/>
      </w:pPr>
      <w:rPr>
        <w:rFonts w:hint="eastAsia"/>
      </w:rPr>
    </w:lvl>
    <w:lvl w:ilvl="1">
      <w:start w:val="1"/>
      <w:numFmt w:val="decimal"/>
      <w:pStyle w:val="a0"/>
      <w:lvlText w:val="%1.%2"/>
      <w:lvlJc w:val="left"/>
      <w:pPr>
        <w:ind w:left="567" w:hanging="510"/>
      </w:pPr>
      <w:rPr>
        <w:rFonts w:hint="eastAsia"/>
      </w:rPr>
    </w:lvl>
    <w:lvl w:ilvl="2">
      <w:start w:val="1"/>
      <w:numFmt w:val="decimal"/>
      <w:pStyle w:val="a1"/>
      <w:lvlText w:val="%1.%2.%3"/>
      <w:lvlJc w:val="left"/>
      <w:pPr>
        <w:tabs>
          <w:tab w:val="num" w:pos="397"/>
        </w:tabs>
        <w:ind w:left="567" w:hanging="45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F70D79"/>
    <w:multiLevelType w:val="multilevel"/>
    <w:tmpl w:val="3FE6DC52"/>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90190A"/>
    <w:multiLevelType w:val="multilevel"/>
    <w:tmpl w:val="8AA8B1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4AE7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9E7FE4"/>
    <w:multiLevelType w:val="multilevel"/>
    <w:tmpl w:val="9A063DA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B512A0B"/>
    <w:multiLevelType w:val="hybridMultilevel"/>
    <w:tmpl w:val="FF54F1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F0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A45CAA"/>
    <w:multiLevelType w:val="multilevel"/>
    <w:tmpl w:val="BD26DB1A"/>
    <w:styleLink w:val="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1B00FB6"/>
    <w:multiLevelType w:val="multilevel"/>
    <w:tmpl w:val="A1CC788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7482DB6"/>
    <w:multiLevelType w:val="multilevel"/>
    <w:tmpl w:val="62BAEA02"/>
    <w:styleLink w:val="5"/>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7645FE8"/>
    <w:multiLevelType w:val="multilevel"/>
    <w:tmpl w:val="1FDA52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11E162D"/>
    <w:multiLevelType w:val="multilevel"/>
    <w:tmpl w:val="62BAEA02"/>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E6F5BBC"/>
    <w:multiLevelType w:val="multilevel"/>
    <w:tmpl w:val="2FD68E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397" w:hanging="39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71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CF2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0669810">
    <w:abstractNumId w:val="10"/>
  </w:num>
  <w:num w:numId="2" w16cid:durableId="94636414">
    <w:abstractNumId w:val="10"/>
  </w:num>
  <w:num w:numId="3" w16cid:durableId="1779720712">
    <w:abstractNumId w:val="10"/>
  </w:num>
  <w:num w:numId="4" w16cid:durableId="653990808">
    <w:abstractNumId w:val="10"/>
  </w:num>
  <w:num w:numId="5" w16cid:durableId="1207330731">
    <w:abstractNumId w:val="10"/>
  </w:num>
  <w:num w:numId="6" w16cid:durableId="1781876083">
    <w:abstractNumId w:val="10"/>
  </w:num>
  <w:num w:numId="7" w16cid:durableId="81992802">
    <w:abstractNumId w:val="8"/>
  </w:num>
  <w:num w:numId="8" w16cid:durableId="813180335">
    <w:abstractNumId w:val="3"/>
  </w:num>
  <w:num w:numId="9" w16cid:durableId="1297838681">
    <w:abstractNumId w:val="2"/>
  </w:num>
  <w:num w:numId="10" w16cid:durableId="2026209092">
    <w:abstractNumId w:val="1"/>
  </w:num>
  <w:num w:numId="11" w16cid:durableId="87317731">
    <w:abstractNumId w:val="0"/>
  </w:num>
  <w:num w:numId="12" w16cid:durableId="650596398">
    <w:abstractNumId w:val="9"/>
  </w:num>
  <w:num w:numId="13" w16cid:durableId="33387450">
    <w:abstractNumId w:val="7"/>
  </w:num>
  <w:num w:numId="14" w16cid:durableId="58788737">
    <w:abstractNumId w:val="6"/>
  </w:num>
  <w:num w:numId="15" w16cid:durableId="1204440790">
    <w:abstractNumId w:val="5"/>
  </w:num>
  <w:num w:numId="16" w16cid:durableId="263392260">
    <w:abstractNumId w:val="4"/>
  </w:num>
  <w:num w:numId="17" w16cid:durableId="462581616">
    <w:abstractNumId w:val="25"/>
  </w:num>
  <w:num w:numId="18" w16cid:durableId="1151823303">
    <w:abstractNumId w:val="14"/>
  </w:num>
  <w:num w:numId="19" w16cid:durableId="2065055445">
    <w:abstractNumId w:val="11"/>
  </w:num>
  <w:num w:numId="20" w16cid:durableId="1651013043">
    <w:abstractNumId w:val="34"/>
  </w:num>
  <w:num w:numId="21" w16cid:durableId="1776290398">
    <w:abstractNumId w:val="33"/>
  </w:num>
  <w:num w:numId="22" w16cid:durableId="350836127">
    <w:abstractNumId w:val="26"/>
  </w:num>
  <w:num w:numId="23" w16cid:durableId="1203446600">
    <w:abstractNumId w:val="28"/>
  </w:num>
  <w:num w:numId="24" w16cid:durableId="801928354">
    <w:abstractNumId w:val="21"/>
  </w:num>
  <w:num w:numId="25" w16cid:durableId="2044939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3903766">
    <w:abstractNumId w:val="23"/>
  </w:num>
  <w:num w:numId="27" w16cid:durableId="98566811">
    <w:abstractNumId w:val="30"/>
  </w:num>
  <w:num w:numId="28" w16cid:durableId="405423790">
    <w:abstractNumId w:val="16"/>
  </w:num>
  <w:num w:numId="29" w16cid:durableId="557711829">
    <w:abstractNumId w:val="17"/>
  </w:num>
  <w:num w:numId="30" w16cid:durableId="2114787342">
    <w:abstractNumId w:val="31"/>
  </w:num>
  <w:num w:numId="31" w16cid:durableId="1836068764">
    <w:abstractNumId w:val="32"/>
  </w:num>
  <w:num w:numId="32" w16cid:durableId="6737265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850913">
    <w:abstractNumId w:val="19"/>
  </w:num>
  <w:num w:numId="34" w16cid:durableId="288828624">
    <w:abstractNumId w:val="22"/>
  </w:num>
  <w:num w:numId="35" w16cid:durableId="1881866650">
    <w:abstractNumId w:val="24"/>
  </w:num>
  <w:num w:numId="36" w16cid:durableId="357239028">
    <w:abstractNumId w:val="12"/>
  </w:num>
  <w:num w:numId="37" w16cid:durableId="1448699228">
    <w:abstractNumId w:val="15"/>
  </w:num>
  <w:num w:numId="38" w16cid:durableId="74075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0554926">
    <w:abstractNumId w:val="27"/>
  </w:num>
  <w:num w:numId="40" w16cid:durableId="729618546">
    <w:abstractNumId w:val="29"/>
  </w:num>
  <w:num w:numId="41" w16cid:durableId="707995520">
    <w:abstractNumId w:val="20"/>
  </w:num>
  <w:num w:numId="42" w16cid:durableId="2629485">
    <w:abstractNumId w:val="18"/>
  </w:num>
  <w:num w:numId="43" w16cid:durableId="241570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EB4"/>
    <w:rsid w:val="00000C93"/>
    <w:rsid w:val="00001160"/>
    <w:rsid w:val="00001656"/>
    <w:rsid w:val="000018B7"/>
    <w:rsid w:val="000023F1"/>
    <w:rsid w:val="00003314"/>
    <w:rsid w:val="00004CCE"/>
    <w:rsid w:val="00005854"/>
    <w:rsid w:val="00006E8B"/>
    <w:rsid w:val="000105EB"/>
    <w:rsid w:val="00010EBA"/>
    <w:rsid w:val="000121A1"/>
    <w:rsid w:val="00012EEE"/>
    <w:rsid w:val="000142C0"/>
    <w:rsid w:val="0001441D"/>
    <w:rsid w:val="00015683"/>
    <w:rsid w:val="000167AE"/>
    <w:rsid w:val="00017161"/>
    <w:rsid w:val="00017E44"/>
    <w:rsid w:val="000209B3"/>
    <w:rsid w:val="0002153C"/>
    <w:rsid w:val="00021AC8"/>
    <w:rsid w:val="0002361E"/>
    <w:rsid w:val="00024160"/>
    <w:rsid w:val="000253DD"/>
    <w:rsid w:val="00025656"/>
    <w:rsid w:val="00026471"/>
    <w:rsid w:val="00026824"/>
    <w:rsid w:val="000275AF"/>
    <w:rsid w:val="00030B32"/>
    <w:rsid w:val="00031059"/>
    <w:rsid w:val="00031B0D"/>
    <w:rsid w:val="000327ED"/>
    <w:rsid w:val="00032BBA"/>
    <w:rsid w:val="00033D4C"/>
    <w:rsid w:val="00034338"/>
    <w:rsid w:val="000366CC"/>
    <w:rsid w:val="00036DDE"/>
    <w:rsid w:val="000411DF"/>
    <w:rsid w:val="00041D1A"/>
    <w:rsid w:val="00042102"/>
    <w:rsid w:val="00043ED7"/>
    <w:rsid w:val="00044320"/>
    <w:rsid w:val="0005058D"/>
    <w:rsid w:val="00050592"/>
    <w:rsid w:val="00051A46"/>
    <w:rsid w:val="00051FBB"/>
    <w:rsid w:val="00055914"/>
    <w:rsid w:val="000576C6"/>
    <w:rsid w:val="000609CC"/>
    <w:rsid w:val="000610E2"/>
    <w:rsid w:val="000628BD"/>
    <w:rsid w:val="00062C4D"/>
    <w:rsid w:val="00063E53"/>
    <w:rsid w:val="00064286"/>
    <w:rsid w:val="00064406"/>
    <w:rsid w:val="000646A5"/>
    <w:rsid w:val="000653D5"/>
    <w:rsid w:val="000658F2"/>
    <w:rsid w:val="00065954"/>
    <w:rsid w:val="000672FE"/>
    <w:rsid w:val="00067452"/>
    <w:rsid w:val="00067B2C"/>
    <w:rsid w:val="00072A1D"/>
    <w:rsid w:val="00072BA1"/>
    <w:rsid w:val="000759C6"/>
    <w:rsid w:val="00075CC0"/>
    <w:rsid w:val="00075F3A"/>
    <w:rsid w:val="000800AF"/>
    <w:rsid w:val="000828D2"/>
    <w:rsid w:val="00083149"/>
    <w:rsid w:val="000837B9"/>
    <w:rsid w:val="0008484E"/>
    <w:rsid w:val="00085064"/>
    <w:rsid w:val="000859F5"/>
    <w:rsid w:val="00085F93"/>
    <w:rsid w:val="00086DBF"/>
    <w:rsid w:val="0008701B"/>
    <w:rsid w:val="00087F04"/>
    <w:rsid w:val="00091A30"/>
    <w:rsid w:val="00091C28"/>
    <w:rsid w:val="00094055"/>
    <w:rsid w:val="000945E4"/>
    <w:rsid w:val="000961F7"/>
    <w:rsid w:val="00097062"/>
    <w:rsid w:val="000A08B2"/>
    <w:rsid w:val="000A1439"/>
    <w:rsid w:val="000A235A"/>
    <w:rsid w:val="000A3FB1"/>
    <w:rsid w:val="000A4C2D"/>
    <w:rsid w:val="000A4CF4"/>
    <w:rsid w:val="000A6833"/>
    <w:rsid w:val="000A7C7C"/>
    <w:rsid w:val="000B2180"/>
    <w:rsid w:val="000B4E21"/>
    <w:rsid w:val="000B597F"/>
    <w:rsid w:val="000B7E17"/>
    <w:rsid w:val="000C33C7"/>
    <w:rsid w:val="000C395D"/>
    <w:rsid w:val="000C522C"/>
    <w:rsid w:val="000C5875"/>
    <w:rsid w:val="000C6381"/>
    <w:rsid w:val="000C64EF"/>
    <w:rsid w:val="000C6794"/>
    <w:rsid w:val="000C72F2"/>
    <w:rsid w:val="000C7398"/>
    <w:rsid w:val="000D544F"/>
    <w:rsid w:val="000D5B71"/>
    <w:rsid w:val="000D6137"/>
    <w:rsid w:val="000D6BD2"/>
    <w:rsid w:val="000E0E05"/>
    <w:rsid w:val="000E1042"/>
    <w:rsid w:val="000E66FA"/>
    <w:rsid w:val="000F0AAC"/>
    <w:rsid w:val="000F3588"/>
    <w:rsid w:val="000F3ABE"/>
    <w:rsid w:val="000F5335"/>
    <w:rsid w:val="000F746B"/>
    <w:rsid w:val="00102230"/>
    <w:rsid w:val="00102BC8"/>
    <w:rsid w:val="00104152"/>
    <w:rsid w:val="00104BEC"/>
    <w:rsid w:val="00106425"/>
    <w:rsid w:val="00106487"/>
    <w:rsid w:val="00107973"/>
    <w:rsid w:val="0011077B"/>
    <w:rsid w:val="00110DC6"/>
    <w:rsid w:val="0011105B"/>
    <w:rsid w:val="00111186"/>
    <w:rsid w:val="00114E32"/>
    <w:rsid w:val="001150C6"/>
    <w:rsid w:val="00115515"/>
    <w:rsid w:val="001159A1"/>
    <w:rsid w:val="00115C45"/>
    <w:rsid w:val="00115EBD"/>
    <w:rsid w:val="00117C6B"/>
    <w:rsid w:val="00121341"/>
    <w:rsid w:val="00121A83"/>
    <w:rsid w:val="00122114"/>
    <w:rsid w:val="00123E09"/>
    <w:rsid w:val="00124250"/>
    <w:rsid w:val="00126200"/>
    <w:rsid w:val="00126731"/>
    <w:rsid w:val="00126EB1"/>
    <w:rsid w:val="00127829"/>
    <w:rsid w:val="001308A2"/>
    <w:rsid w:val="00131A5D"/>
    <w:rsid w:val="001349DA"/>
    <w:rsid w:val="001351D7"/>
    <w:rsid w:val="00135C75"/>
    <w:rsid w:val="0013690F"/>
    <w:rsid w:val="00136D44"/>
    <w:rsid w:val="00140DEC"/>
    <w:rsid w:val="001437D4"/>
    <w:rsid w:val="00144438"/>
    <w:rsid w:val="00150495"/>
    <w:rsid w:val="00153BDC"/>
    <w:rsid w:val="0015452D"/>
    <w:rsid w:val="001554D5"/>
    <w:rsid w:val="00155DFF"/>
    <w:rsid w:val="001563FF"/>
    <w:rsid w:val="00156803"/>
    <w:rsid w:val="00156F78"/>
    <w:rsid w:val="00157ADB"/>
    <w:rsid w:val="0016064F"/>
    <w:rsid w:val="001606EB"/>
    <w:rsid w:val="0016093D"/>
    <w:rsid w:val="001614A2"/>
    <w:rsid w:val="0016189E"/>
    <w:rsid w:val="00161B39"/>
    <w:rsid w:val="00162E5F"/>
    <w:rsid w:val="00163F96"/>
    <w:rsid w:val="00165329"/>
    <w:rsid w:val="00165FE7"/>
    <w:rsid w:val="001660F0"/>
    <w:rsid w:val="00167080"/>
    <w:rsid w:val="00170875"/>
    <w:rsid w:val="00173AF8"/>
    <w:rsid w:val="0017630C"/>
    <w:rsid w:val="00176F95"/>
    <w:rsid w:val="0017745E"/>
    <w:rsid w:val="00180DA7"/>
    <w:rsid w:val="00182017"/>
    <w:rsid w:val="00184180"/>
    <w:rsid w:val="00185785"/>
    <w:rsid w:val="001857A0"/>
    <w:rsid w:val="001862BB"/>
    <w:rsid w:val="00186720"/>
    <w:rsid w:val="00190899"/>
    <w:rsid w:val="001910C2"/>
    <w:rsid w:val="001912EE"/>
    <w:rsid w:val="001920AA"/>
    <w:rsid w:val="00193835"/>
    <w:rsid w:val="00195643"/>
    <w:rsid w:val="001958CF"/>
    <w:rsid w:val="0019689D"/>
    <w:rsid w:val="00196A87"/>
    <w:rsid w:val="001A08B5"/>
    <w:rsid w:val="001A373D"/>
    <w:rsid w:val="001A6148"/>
    <w:rsid w:val="001A6831"/>
    <w:rsid w:val="001A7570"/>
    <w:rsid w:val="001B0ADB"/>
    <w:rsid w:val="001B140C"/>
    <w:rsid w:val="001B3611"/>
    <w:rsid w:val="001B3737"/>
    <w:rsid w:val="001B3B2A"/>
    <w:rsid w:val="001B3C4F"/>
    <w:rsid w:val="001B52E9"/>
    <w:rsid w:val="001B5C7C"/>
    <w:rsid w:val="001B69CE"/>
    <w:rsid w:val="001B6AA1"/>
    <w:rsid w:val="001C02BC"/>
    <w:rsid w:val="001C03F2"/>
    <w:rsid w:val="001C07AC"/>
    <w:rsid w:val="001C4545"/>
    <w:rsid w:val="001C4CD9"/>
    <w:rsid w:val="001C4F7B"/>
    <w:rsid w:val="001C5107"/>
    <w:rsid w:val="001C6F50"/>
    <w:rsid w:val="001C7397"/>
    <w:rsid w:val="001D0780"/>
    <w:rsid w:val="001D1B75"/>
    <w:rsid w:val="001D2089"/>
    <w:rsid w:val="001D3531"/>
    <w:rsid w:val="001D3B33"/>
    <w:rsid w:val="001D4DE7"/>
    <w:rsid w:val="001D65A4"/>
    <w:rsid w:val="001E1090"/>
    <w:rsid w:val="001E1A81"/>
    <w:rsid w:val="001E1D55"/>
    <w:rsid w:val="001E1F33"/>
    <w:rsid w:val="001E5406"/>
    <w:rsid w:val="001E5575"/>
    <w:rsid w:val="001E7D29"/>
    <w:rsid w:val="001F3FE9"/>
    <w:rsid w:val="001F4B33"/>
    <w:rsid w:val="001F55D5"/>
    <w:rsid w:val="001F560F"/>
    <w:rsid w:val="001F5C55"/>
    <w:rsid w:val="001F7183"/>
    <w:rsid w:val="00202F90"/>
    <w:rsid w:val="00203913"/>
    <w:rsid w:val="00203F87"/>
    <w:rsid w:val="002061EE"/>
    <w:rsid w:val="002067D4"/>
    <w:rsid w:val="002073F2"/>
    <w:rsid w:val="00207869"/>
    <w:rsid w:val="00210AAF"/>
    <w:rsid w:val="0021476E"/>
    <w:rsid w:val="00216522"/>
    <w:rsid w:val="00216D91"/>
    <w:rsid w:val="002215AE"/>
    <w:rsid w:val="00222B41"/>
    <w:rsid w:val="00223914"/>
    <w:rsid w:val="00224845"/>
    <w:rsid w:val="00224972"/>
    <w:rsid w:val="00224D34"/>
    <w:rsid w:val="00224FD5"/>
    <w:rsid w:val="002253A5"/>
    <w:rsid w:val="00230DB7"/>
    <w:rsid w:val="002312FC"/>
    <w:rsid w:val="00231744"/>
    <w:rsid w:val="00232955"/>
    <w:rsid w:val="00233496"/>
    <w:rsid w:val="002339C0"/>
    <w:rsid w:val="00240844"/>
    <w:rsid w:val="00241206"/>
    <w:rsid w:val="00241F35"/>
    <w:rsid w:val="00242812"/>
    <w:rsid w:val="002441B2"/>
    <w:rsid w:val="00245A99"/>
    <w:rsid w:val="00247B33"/>
    <w:rsid w:val="00250CDC"/>
    <w:rsid w:val="0025136A"/>
    <w:rsid w:val="002525E5"/>
    <w:rsid w:val="0025386B"/>
    <w:rsid w:val="00254214"/>
    <w:rsid w:val="00257555"/>
    <w:rsid w:val="002600B9"/>
    <w:rsid w:val="00260231"/>
    <w:rsid w:val="00260430"/>
    <w:rsid w:val="00261EB4"/>
    <w:rsid w:val="00262EAA"/>
    <w:rsid w:val="00263C15"/>
    <w:rsid w:val="00264B58"/>
    <w:rsid w:val="00266946"/>
    <w:rsid w:val="00267430"/>
    <w:rsid w:val="002678C7"/>
    <w:rsid w:val="00272B10"/>
    <w:rsid w:val="00273059"/>
    <w:rsid w:val="00273B71"/>
    <w:rsid w:val="00274033"/>
    <w:rsid w:val="0027479C"/>
    <w:rsid w:val="00274F91"/>
    <w:rsid w:val="002751BA"/>
    <w:rsid w:val="00276135"/>
    <w:rsid w:val="00280B0F"/>
    <w:rsid w:val="00281202"/>
    <w:rsid w:val="00283F7B"/>
    <w:rsid w:val="00286310"/>
    <w:rsid w:val="00286A17"/>
    <w:rsid w:val="00292261"/>
    <w:rsid w:val="00292BBD"/>
    <w:rsid w:val="00295A10"/>
    <w:rsid w:val="00296136"/>
    <w:rsid w:val="002961EA"/>
    <w:rsid w:val="002967FF"/>
    <w:rsid w:val="00297254"/>
    <w:rsid w:val="002A0161"/>
    <w:rsid w:val="002A199E"/>
    <w:rsid w:val="002A1F0B"/>
    <w:rsid w:val="002A2254"/>
    <w:rsid w:val="002A5358"/>
    <w:rsid w:val="002A53E2"/>
    <w:rsid w:val="002A5765"/>
    <w:rsid w:val="002A5AFA"/>
    <w:rsid w:val="002A66DF"/>
    <w:rsid w:val="002A743D"/>
    <w:rsid w:val="002B155F"/>
    <w:rsid w:val="002B1B85"/>
    <w:rsid w:val="002B37C5"/>
    <w:rsid w:val="002B4047"/>
    <w:rsid w:val="002B43F2"/>
    <w:rsid w:val="002B447D"/>
    <w:rsid w:val="002B6C46"/>
    <w:rsid w:val="002C151E"/>
    <w:rsid w:val="002C38AF"/>
    <w:rsid w:val="002C407C"/>
    <w:rsid w:val="002C4588"/>
    <w:rsid w:val="002C55F6"/>
    <w:rsid w:val="002C5FF7"/>
    <w:rsid w:val="002C6187"/>
    <w:rsid w:val="002C74D3"/>
    <w:rsid w:val="002D0444"/>
    <w:rsid w:val="002D0F20"/>
    <w:rsid w:val="002D3089"/>
    <w:rsid w:val="002D3711"/>
    <w:rsid w:val="002D401F"/>
    <w:rsid w:val="002D5DAB"/>
    <w:rsid w:val="002D7F23"/>
    <w:rsid w:val="002E08B6"/>
    <w:rsid w:val="002E22C8"/>
    <w:rsid w:val="002E574F"/>
    <w:rsid w:val="002E6409"/>
    <w:rsid w:val="002E7AB1"/>
    <w:rsid w:val="002F0749"/>
    <w:rsid w:val="002F39F6"/>
    <w:rsid w:val="002F48BC"/>
    <w:rsid w:val="0030201D"/>
    <w:rsid w:val="00302EC5"/>
    <w:rsid w:val="00306933"/>
    <w:rsid w:val="00306946"/>
    <w:rsid w:val="00307AC9"/>
    <w:rsid w:val="00307F6D"/>
    <w:rsid w:val="003112F3"/>
    <w:rsid w:val="00316C32"/>
    <w:rsid w:val="00320110"/>
    <w:rsid w:val="003208C0"/>
    <w:rsid w:val="00322798"/>
    <w:rsid w:val="00325B61"/>
    <w:rsid w:val="00326B18"/>
    <w:rsid w:val="00326C78"/>
    <w:rsid w:val="00327DC2"/>
    <w:rsid w:val="003304E0"/>
    <w:rsid w:val="0033053B"/>
    <w:rsid w:val="003307BC"/>
    <w:rsid w:val="00335246"/>
    <w:rsid w:val="0033661E"/>
    <w:rsid w:val="0033705E"/>
    <w:rsid w:val="003413CB"/>
    <w:rsid w:val="003415A7"/>
    <w:rsid w:val="003428C7"/>
    <w:rsid w:val="00343177"/>
    <w:rsid w:val="003431D5"/>
    <w:rsid w:val="0034421A"/>
    <w:rsid w:val="00346863"/>
    <w:rsid w:val="00346CE4"/>
    <w:rsid w:val="0035026A"/>
    <w:rsid w:val="00350BA6"/>
    <w:rsid w:val="00352443"/>
    <w:rsid w:val="0035379A"/>
    <w:rsid w:val="00353AF9"/>
    <w:rsid w:val="00354111"/>
    <w:rsid w:val="0036170D"/>
    <w:rsid w:val="0036228D"/>
    <w:rsid w:val="003640EF"/>
    <w:rsid w:val="0036443C"/>
    <w:rsid w:val="00364E5C"/>
    <w:rsid w:val="0036630C"/>
    <w:rsid w:val="00366C48"/>
    <w:rsid w:val="0037089A"/>
    <w:rsid w:val="00371704"/>
    <w:rsid w:val="003719CF"/>
    <w:rsid w:val="00371F45"/>
    <w:rsid w:val="00372E35"/>
    <w:rsid w:val="003734B7"/>
    <w:rsid w:val="00374153"/>
    <w:rsid w:val="003743D3"/>
    <w:rsid w:val="0037530B"/>
    <w:rsid w:val="0037721D"/>
    <w:rsid w:val="0038080E"/>
    <w:rsid w:val="00380F26"/>
    <w:rsid w:val="003811C4"/>
    <w:rsid w:val="00381EA2"/>
    <w:rsid w:val="003826A2"/>
    <w:rsid w:val="00382729"/>
    <w:rsid w:val="00382A41"/>
    <w:rsid w:val="00383AE4"/>
    <w:rsid w:val="003841FF"/>
    <w:rsid w:val="003856D4"/>
    <w:rsid w:val="00385842"/>
    <w:rsid w:val="00387E12"/>
    <w:rsid w:val="00390AB2"/>
    <w:rsid w:val="003916DF"/>
    <w:rsid w:val="003923C1"/>
    <w:rsid w:val="003928FE"/>
    <w:rsid w:val="00392A82"/>
    <w:rsid w:val="00393A58"/>
    <w:rsid w:val="00393D96"/>
    <w:rsid w:val="003946C3"/>
    <w:rsid w:val="003958B8"/>
    <w:rsid w:val="0039790D"/>
    <w:rsid w:val="003A06DF"/>
    <w:rsid w:val="003A134F"/>
    <w:rsid w:val="003A33DF"/>
    <w:rsid w:val="003A4CF0"/>
    <w:rsid w:val="003A566B"/>
    <w:rsid w:val="003B24DB"/>
    <w:rsid w:val="003B3653"/>
    <w:rsid w:val="003B4A4E"/>
    <w:rsid w:val="003B547A"/>
    <w:rsid w:val="003C0973"/>
    <w:rsid w:val="003C17A6"/>
    <w:rsid w:val="003C1C4A"/>
    <w:rsid w:val="003C304C"/>
    <w:rsid w:val="003C385C"/>
    <w:rsid w:val="003C51AF"/>
    <w:rsid w:val="003C5CFD"/>
    <w:rsid w:val="003C66F8"/>
    <w:rsid w:val="003D1A8F"/>
    <w:rsid w:val="003D3F90"/>
    <w:rsid w:val="003D4654"/>
    <w:rsid w:val="003E04B8"/>
    <w:rsid w:val="003E0563"/>
    <w:rsid w:val="003E0582"/>
    <w:rsid w:val="003E0FB0"/>
    <w:rsid w:val="003E2E7F"/>
    <w:rsid w:val="003E31B5"/>
    <w:rsid w:val="003E3371"/>
    <w:rsid w:val="003E3B54"/>
    <w:rsid w:val="003E47B1"/>
    <w:rsid w:val="003E5840"/>
    <w:rsid w:val="003E6077"/>
    <w:rsid w:val="003E70CA"/>
    <w:rsid w:val="003E7216"/>
    <w:rsid w:val="003F5B52"/>
    <w:rsid w:val="003F6E85"/>
    <w:rsid w:val="00401DA7"/>
    <w:rsid w:val="0040226F"/>
    <w:rsid w:val="00402DAA"/>
    <w:rsid w:val="0040352F"/>
    <w:rsid w:val="00403B0C"/>
    <w:rsid w:val="004045AD"/>
    <w:rsid w:val="004057D0"/>
    <w:rsid w:val="00405BE6"/>
    <w:rsid w:val="00406ABE"/>
    <w:rsid w:val="004078A3"/>
    <w:rsid w:val="004124A1"/>
    <w:rsid w:val="0041397C"/>
    <w:rsid w:val="00414891"/>
    <w:rsid w:val="00415CA9"/>
    <w:rsid w:val="0042036B"/>
    <w:rsid w:val="00420F05"/>
    <w:rsid w:val="00421056"/>
    <w:rsid w:val="00422686"/>
    <w:rsid w:val="004257CF"/>
    <w:rsid w:val="00425BB1"/>
    <w:rsid w:val="004267D8"/>
    <w:rsid w:val="0042778F"/>
    <w:rsid w:val="00427A15"/>
    <w:rsid w:val="00427E81"/>
    <w:rsid w:val="0043128C"/>
    <w:rsid w:val="004317B5"/>
    <w:rsid w:val="00431850"/>
    <w:rsid w:val="00432724"/>
    <w:rsid w:val="00432772"/>
    <w:rsid w:val="0043295B"/>
    <w:rsid w:val="0043404B"/>
    <w:rsid w:val="00434E54"/>
    <w:rsid w:val="00435688"/>
    <w:rsid w:val="0043651B"/>
    <w:rsid w:val="00437EB7"/>
    <w:rsid w:val="00440B3E"/>
    <w:rsid w:val="00441C88"/>
    <w:rsid w:val="00441F7F"/>
    <w:rsid w:val="0044243D"/>
    <w:rsid w:val="00443014"/>
    <w:rsid w:val="00444495"/>
    <w:rsid w:val="004461C3"/>
    <w:rsid w:val="004470CA"/>
    <w:rsid w:val="00447117"/>
    <w:rsid w:val="00447A33"/>
    <w:rsid w:val="00447D1E"/>
    <w:rsid w:val="00447D4A"/>
    <w:rsid w:val="00452B72"/>
    <w:rsid w:val="00453135"/>
    <w:rsid w:val="004548B7"/>
    <w:rsid w:val="00454DBF"/>
    <w:rsid w:val="0045504D"/>
    <w:rsid w:val="00456492"/>
    <w:rsid w:val="004579A8"/>
    <w:rsid w:val="00457C28"/>
    <w:rsid w:val="00461DB4"/>
    <w:rsid w:val="00461FFC"/>
    <w:rsid w:val="004625DC"/>
    <w:rsid w:val="00462C85"/>
    <w:rsid w:val="00463D25"/>
    <w:rsid w:val="00465A18"/>
    <w:rsid w:val="00466CB3"/>
    <w:rsid w:val="00470A66"/>
    <w:rsid w:val="004716C4"/>
    <w:rsid w:val="00475D54"/>
    <w:rsid w:val="00477B5A"/>
    <w:rsid w:val="0048069B"/>
    <w:rsid w:val="00481203"/>
    <w:rsid w:val="00481F12"/>
    <w:rsid w:val="00484146"/>
    <w:rsid w:val="00484F0D"/>
    <w:rsid w:val="00486B27"/>
    <w:rsid w:val="00486D17"/>
    <w:rsid w:val="0048744D"/>
    <w:rsid w:val="00490EFA"/>
    <w:rsid w:val="0049218D"/>
    <w:rsid w:val="00492E75"/>
    <w:rsid w:val="004932B4"/>
    <w:rsid w:val="00497F9B"/>
    <w:rsid w:val="004A0EE6"/>
    <w:rsid w:val="004A1409"/>
    <w:rsid w:val="004A3781"/>
    <w:rsid w:val="004A3B93"/>
    <w:rsid w:val="004A4EF1"/>
    <w:rsid w:val="004A600E"/>
    <w:rsid w:val="004A6EF3"/>
    <w:rsid w:val="004B23B9"/>
    <w:rsid w:val="004B3432"/>
    <w:rsid w:val="004B37AE"/>
    <w:rsid w:val="004C01B0"/>
    <w:rsid w:val="004C6221"/>
    <w:rsid w:val="004C6743"/>
    <w:rsid w:val="004C7E6A"/>
    <w:rsid w:val="004C7EA7"/>
    <w:rsid w:val="004D02DA"/>
    <w:rsid w:val="004D04C6"/>
    <w:rsid w:val="004D0679"/>
    <w:rsid w:val="004D06C8"/>
    <w:rsid w:val="004D1D02"/>
    <w:rsid w:val="004D2390"/>
    <w:rsid w:val="004D382C"/>
    <w:rsid w:val="004D3B27"/>
    <w:rsid w:val="004D44C8"/>
    <w:rsid w:val="004D4D97"/>
    <w:rsid w:val="004D65B5"/>
    <w:rsid w:val="004D6784"/>
    <w:rsid w:val="004E0212"/>
    <w:rsid w:val="004E23C0"/>
    <w:rsid w:val="004E2AB4"/>
    <w:rsid w:val="004E2BA3"/>
    <w:rsid w:val="004E3152"/>
    <w:rsid w:val="004E367F"/>
    <w:rsid w:val="004E3967"/>
    <w:rsid w:val="004E6391"/>
    <w:rsid w:val="004E6AC6"/>
    <w:rsid w:val="004F1711"/>
    <w:rsid w:val="004F2C40"/>
    <w:rsid w:val="004F32A8"/>
    <w:rsid w:val="004F3ADC"/>
    <w:rsid w:val="004F3B3A"/>
    <w:rsid w:val="004F3E75"/>
    <w:rsid w:val="004F3F61"/>
    <w:rsid w:val="004F4613"/>
    <w:rsid w:val="004F5615"/>
    <w:rsid w:val="004F68F8"/>
    <w:rsid w:val="004F6BD6"/>
    <w:rsid w:val="00500253"/>
    <w:rsid w:val="00500432"/>
    <w:rsid w:val="0050098E"/>
    <w:rsid w:val="00500A22"/>
    <w:rsid w:val="005022C1"/>
    <w:rsid w:val="00506CB9"/>
    <w:rsid w:val="00507323"/>
    <w:rsid w:val="00507BCE"/>
    <w:rsid w:val="005100C5"/>
    <w:rsid w:val="00510EC6"/>
    <w:rsid w:val="005113CE"/>
    <w:rsid w:val="005114B5"/>
    <w:rsid w:val="00511B76"/>
    <w:rsid w:val="005139DD"/>
    <w:rsid w:val="00513FCC"/>
    <w:rsid w:val="005164A4"/>
    <w:rsid w:val="00516E9D"/>
    <w:rsid w:val="00517D63"/>
    <w:rsid w:val="00520542"/>
    <w:rsid w:val="00520D68"/>
    <w:rsid w:val="00520EB5"/>
    <w:rsid w:val="005224A6"/>
    <w:rsid w:val="005246F9"/>
    <w:rsid w:val="00524DC1"/>
    <w:rsid w:val="0053009D"/>
    <w:rsid w:val="00531085"/>
    <w:rsid w:val="00533685"/>
    <w:rsid w:val="005345BA"/>
    <w:rsid w:val="00535B98"/>
    <w:rsid w:val="00537CCB"/>
    <w:rsid w:val="005410B8"/>
    <w:rsid w:val="00541395"/>
    <w:rsid w:val="0054162B"/>
    <w:rsid w:val="00541AC6"/>
    <w:rsid w:val="00541E3E"/>
    <w:rsid w:val="00542CC7"/>
    <w:rsid w:val="00543071"/>
    <w:rsid w:val="00543841"/>
    <w:rsid w:val="00545E7B"/>
    <w:rsid w:val="00546B23"/>
    <w:rsid w:val="00546B2F"/>
    <w:rsid w:val="00547462"/>
    <w:rsid w:val="00547D5E"/>
    <w:rsid w:val="00550837"/>
    <w:rsid w:val="005510BB"/>
    <w:rsid w:val="00552E25"/>
    <w:rsid w:val="005613A0"/>
    <w:rsid w:val="00562FBA"/>
    <w:rsid w:val="00563ABE"/>
    <w:rsid w:val="00567E9F"/>
    <w:rsid w:val="005709EB"/>
    <w:rsid w:val="00570E9F"/>
    <w:rsid w:val="0057312F"/>
    <w:rsid w:val="0057356C"/>
    <w:rsid w:val="0057452F"/>
    <w:rsid w:val="005775B7"/>
    <w:rsid w:val="00577D46"/>
    <w:rsid w:val="00577DD1"/>
    <w:rsid w:val="00580FCF"/>
    <w:rsid w:val="00581AEA"/>
    <w:rsid w:val="00582425"/>
    <w:rsid w:val="00582678"/>
    <w:rsid w:val="00583087"/>
    <w:rsid w:val="00583BCF"/>
    <w:rsid w:val="00584715"/>
    <w:rsid w:val="00585B73"/>
    <w:rsid w:val="00590DF0"/>
    <w:rsid w:val="00592969"/>
    <w:rsid w:val="005935E7"/>
    <w:rsid w:val="00593BCA"/>
    <w:rsid w:val="005969D6"/>
    <w:rsid w:val="005A1073"/>
    <w:rsid w:val="005A14B9"/>
    <w:rsid w:val="005A14E7"/>
    <w:rsid w:val="005A256D"/>
    <w:rsid w:val="005A3477"/>
    <w:rsid w:val="005A53A3"/>
    <w:rsid w:val="005A589C"/>
    <w:rsid w:val="005A7FCA"/>
    <w:rsid w:val="005B02DE"/>
    <w:rsid w:val="005B0DBD"/>
    <w:rsid w:val="005B119E"/>
    <w:rsid w:val="005B14A2"/>
    <w:rsid w:val="005B6621"/>
    <w:rsid w:val="005C0355"/>
    <w:rsid w:val="005C0393"/>
    <w:rsid w:val="005C143D"/>
    <w:rsid w:val="005C189B"/>
    <w:rsid w:val="005C229B"/>
    <w:rsid w:val="005C23A3"/>
    <w:rsid w:val="005C4745"/>
    <w:rsid w:val="005C4CDD"/>
    <w:rsid w:val="005C57A6"/>
    <w:rsid w:val="005D2495"/>
    <w:rsid w:val="005D2CC1"/>
    <w:rsid w:val="005D336C"/>
    <w:rsid w:val="005D77EB"/>
    <w:rsid w:val="005D7AEC"/>
    <w:rsid w:val="005E035B"/>
    <w:rsid w:val="005E038E"/>
    <w:rsid w:val="005E089B"/>
    <w:rsid w:val="005E1BA4"/>
    <w:rsid w:val="005E35A4"/>
    <w:rsid w:val="005E39CE"/>
    <w:rsid w:val="005E4210"/>
    <w:rsid w:val="005E5A52"/>
    <w:rsid w:val="005E604B"/>
    <w:rsid w:val="005E6A1F"/>
    <w:rsid w:val="005E6B48"/>
    <w:rsid w:val="005E6C80"/>
    <w:rsid w:val="005E6EFB"/>
    <w:rsid w:val="005E6FFB"/>
    <w:rsid w:val="005E7904"/>
    <w:rsid w:val="005E7F18"/>
    <w:rsid w:val="005F014F"/>
    <w:rsid w:val="005F3DD7"/>
    <w:rsid w:val="005F5150"/>
    <w:rsid w:val="005F5656"/>
    <w:rsid w:val="005F7081"/>
    <w:rsid w:val="005F7158"/>
    <w:rsid w:val="005F7FD0"/>
    <w:rsid w:val="006008FB"/>
    <w:rsid w:val="00605272"/>
    <w:rsid w:val="00606094"/>
    <w:rsid w:val="00607F48"/>
    <w:rsid w:val="00611C7D"/>
    <w:rsid w:val="00611CF5"/>
    <w:rsid w:val="00612219"/>
    <w:rsid w:val="00612493"/>
    <w:rsid w:val="00614A58"/>
    <w:rsid w:val="0061507C"/>
    <w:rsid w:val="006153A2"/>
    <w:rsid w:val="006163D0"/>
    <w:rsid w:val="006212AF"/>
    <w:rsid w:val="00622383"/>
    <w:rsid w:val="00623F33"/>
    <w:rsid w:val="00625571"/>
    <w:rsid w:val="00625758"/>
    <w:rsid w:val="006273FF"/>
    <w:rsid w:val="00627993"/>
    <w:rsid w:val="006336AE"/>
    <w:rsid w:val="00634E5E"/>
    <w:rsid w:val="00635EA4"/>
    <w:rsid w:val="00636AB0"/>
    <w:rsid w:val="00636D73"/>
    <w:rsid w:val="00636F1D"/>
    <w:rsid w:val="006376D1"/>
    <w:rsid w:val="00637E90"/>
    <w:rsid w:val="00641BF2"/>
    <w:rsid w:val="0064303B"/>
    <w:rsid w:val="00643047"/>
    <w:rsid w:val="006433AC"/>
    <w:rsid w:val="006453F4"/>
    <w:rsid w:val="00647432"/>
    <w:rsid w:val="00647C0E"/>
    <w:rsid w:val="006513B8"/>
    <w:rsid w:val="006526F8"/>
    <w:rsid w:val="006532A5"/>
    <w:rsid w:val="006555EF"/>
    <w:rsid w:val="0065731E"/>
    <w:rsid w:val="006603E8"/>
    <w:rsid w:val="0066210A"/>
    <w:rsid w:val="00663635"/>
    <w:rsid w:val="00663AD2"/>
    <w:rsid w:val="00664850"/>
    <w:rsid w:val="00665381"/>
    <w:rsid w:val="00670662"/>
    <w:rsid w:val="00670D74"/>
    <w:rsid w:val="00672B78"/>
    <w:rsid w:val="00673396"/>
    <w:rsid w:val="006755CD"/>
    <w:rsid w:val="0067561D"/>
    <w:rsid w:val="0067676D"/>
    <w:rsid w:val="00677337"/>
    <w:rsid w:val="006810A6"/>
    <w:rsid w:val="00684C78"/>
    <w:rsid w:val="00691D97"/>
    <w:rsid w:val="00692AF7"/>
    <w:rsid w:val="006936CB"/>
    <w:rsid w:val="00694149"/>
    <w:rsid w:val="006948F8"/>
    <w:rsid w:val="0069544A"/>
    <w:rsid w:val="006956E5"/>
    <w:rsid w:val="0069755A"/>
    <w:rsid w:val="00697E29"/>
    <w:rsid w:val="006A160F"/>
    <w:rsid w:val="006A4BAA"/>
    <w:rsid w:val="006A72EE"/>
    <w:rsid w:val="006B1C0B"/>
    <w:rsid w:val="006B29FB"/>
    <w:rsid w:val="006B649E"/>
    <w:rsid w:val="006B64A4"/>
    <w:rsid w:val="006B6D88"/>
    <w:rsid w:val="006C0667"/>
    <w:rsid w:val="006C0E5D"/>
    <w:rsid w:val="006C0EFE"/>
    <w:rsid w:val="006C213E"/>
    <w:rsid w:val="006C3AD1"/>
    <w:rsid w:val="006C3BA6"/>
    <w:rsid w:val="006C3DC9"/>
    <w:rsid w:val="006C4490"/>
    <w:rsid w:val="006C60CA"/>
    <w:rsid w:val="006C695E"/>
    <w:rsid w:val="006C7A09"/>
    <w:rsid w:val="006D29F1"/>
    <w:rsid w:val="006D3E26"/>
    <w:rsid w:val="006E0405"/>
    <w:rsid w:val="006E0D01"/>
    <w:rsid w:val="006E0D5F"/>
    <w:rsid w:val="006E1D9D"/>
    <w:rsid w:val="006E2602"/>
    <w:rsid w:val="006E2BED"/>
    <w:rsid w:val="006E2EE5"/>
    <w:rsid w:val="006E39E9"/>
    <w:rsid w:val="006E4B1D"/>
    <w:rsid w:val="006E5F6C"/>
    <w:rsid w:val="006E73CD"/>
    <w:rsid w:val="006E7ECE"/>
    <w:rsid w:val="006F1C4E"/>
    <w:rsid w:val="006F25C5"/>
    <w:rsid w:val="006F2DCB"/>
    <w:rsid w:val="006F334E"/>
    <w:rsid w:val="006F5D80"/>
    <w:rsid w:val="0070063A"/>
    <w:rsid w:val="00703F4D"/>
    <w:rsid w:val="007053B1"/>
    <w:rsid w:val="00706AF9"/>
    <w:rsid w:val="00712938"/>
    <w:rsid w:val="00714561"/>
    <w:rsid w:val="00714EFF"/>
    <w:rsid w:val="007179CE"/>
    <w:rsid w:val="00720474"/>
    <w:rsid w:val="00720ACD"/>
    <w:rsid w:val="00721AF6"/>
    <w:rsid w:val="007221EA"/>
    <w:rsid w:val="00722398"/>
    <w:rsid w:val="0073040F"/>
    <w:rsid w:val="0073201B"/>
    <w:rsid w:val="00733BC5"/>
    <w:rsid w:val="0073477E"/>
    <w:rsid w:val="00736151"/>
    <w:rsid w:val="00736AEF"/>
    <w:rsid w:val="007371FF"/>
    <w:rsid w:val="007401FA"/>
    <w:rsid w:val="00740341"/>
    <w:rsid w:val="00742E55"/>
    <w:rsid w:val="007430CB"/>
    <w:rsid w:val="00743E8F"/>
    <w:rsid w:val="00744451"/>
    <w:rsid w:val="0074486D"/>
    <w:rsid w:val="007450A7"/>
    <w:rsid w:val="00747271"/>
    <w:rsid w:val="007523A8"/>
    <w:rsid w:val="0075464B"/>
    <w:rsid w:val="007558C6"/>
    <w:rsid w:val="0075669D"/>
    <w:rsid w:val="00756C3C"/>
    <w:rsid w:val="00757CE3"/>
    <w:rsid w:val="00757EE2"/>
    <w:rsid w:val="00760140"/>
    <w:rsid w:val="007601DE"/>
    <w:rsid w:val="00760751"/>
    <w:rsid w:val="00761355"/>
    <w:rsid w:val="00764E98"/>
    <w:rsid w:val="00766694"/>
    <w:rsid w:val="00773831"/>
    <w:rsid w:val="00774E6C"/>
    <w:rsid w:val="00775081"/>
    <w:rsid w:val="00775C40"/>
    <w:rsid w:val="00775EF0"/>
    <w:rsid w:val="00783A3B"/>
    <w:rsid w:val="00783CC0"/>
    <w:rsid w:val="00784745"/>
    <w:rsid w:val="00784D9C"/>
    <w:rsid w:val="0078667E"/>
    <w:rsid w:val="00786CB6"/>
    <w:rsid w:val="00790E67"/>
    <w:rsid w:val="00793595"/>
    <w:rsid w:val="007939DA"/>
    <w:rsid w:val="00793FEF"/>
    <w:rsid w:val="0079470C"/>
    <w:rsid w:val="007947B9"/>
    <w:rsid w:val="00794C86"/>
    <w:rsid w:val="00796C61"/>
    <w:rsid w:val="0079734B"/>
    <w:rsid w:val="00797997"/>
    <w:rsid w:val="007A119B"/>
    <w:rsid w:val="007A5355"/>
    <w:rsid w:val="007A6060"/>
    <w:rsid w:val="007A6CCD"/>
    <w:rsid w:val="007B0E26"/>
    <w:rsid w:val="007B31AF"/>
    <w:rsid w:val="007B33AB"/>
    <w:rsid w:val="007B3FB2"/>
    <w:rsid w:val="007B45B9"/>
    <w:rsid w:val="007B46D5"/>
    <w:rsid w:val="007C14BE"/>
    <w:rsid w:val="007C3DB0"/>
    <w:rsid w:val="007C5F8A"/>
    <w:rsid w:val="007C769F"/>
    <w:rsid w:val="007D00D4"/>
    <w:rsid w:val="007D0113"/>
    <w:rsid w:val="007D050B"/>
    <w:rsid w:val="007D1A4D"/>
    <w:rsid w:val="007D22A2"/>
    <w:rsid w:val="007D277F"/>
    <w:rsid w:val="007D44CA"/>
    <w:rsid w:val="007D6A59"/>
    <w:rsid w:val="007E2420"/>
    <w:rsid w:val="007E2887"/>
    <w:rsid w:val="007E3394"/>
    <w:rsid w:val="007F0891"/>
    <w:rsid w:val="007F0A82"/>
    <w:rsid w:val="007F2F54"/>
    <w:rsid w:val="007F38F0"/>
    <w:rsid w:val="007F42D3"/>
    <w:rsid w:val="007F436D"/>
    <w:rsid w:val="00801625"/>
    <w:rsid w:val="00801B07"/>
    <w:rsid w:val="00804459"/>
    <w:rsid w:val="00804C3B"/>
    <w:rsid w:val="00804EA3"/>
    <w:rsid w:val="00804EAD"/>
    <w:rsid w:val="00805069"/>
    <w:rsid w:val="00805C31"/>
    <w:rsid w:val="00806922"/>
    <w:rsid w:val="008103F2"/>
    <w:rsid w:val="00810B09"/>
    <w:rsid w:val="00810BCC"/>
    <w:rsid w:val="00810C76"/>
    <w:rsid w:val="00810E40"/>
    <w:rsid w:val="0081105C"/>
    <w:rsid w:val="00812097"/>
    <w:rsid w:val="0081298A"/>
    <w:rsid w:val="00813664"/>
    <w:rsid w:val="008169F4"/>
    <w:rsid w:val="00817491"/>
    <w:rsid w:val="008204BA"/>
    <w:rsid w:val="00822329"/>
    <w:rsid w:val="008232F2"/>
    <w:rsid w:val="00823A66"/>
    <w:rsid w:val="00823B09"/>
    <w:rsid w:val="00823D0A"/>
    <w:rsid w:val="00824DB6"/>
    <w:rsid w:val="0082550B"/>
    <w:rsid w:val="00825CCA"/>
    <w:rsid w:val="0082723B"/>
    <w:rsid w:val="00830DD0"/>
    <w:rsid w:val="0083118E"/>
    <w:rsid w:val="00833237"/>
    <w:rsid w:val="00833FBD"/>
    <w:rsid w:val="00834D0F"/>
    <w:rsid w:val="008365BE"/>
    <w:rsid w:val="00836682"/>
    <w:rsid w:val="00837A4F"/>
    <w:rsid w:val="008417F7"/>
    <w:rsid w:val="0084239C"/>
    <w:rsid w:val="00842587"/>
    <w:rsid w:val="0084333E"/>
    <w:rsid w:val="0084411B"/>
    <w:rsid w:val="00845694"/>
    <w:rsid w:val="008460F1"/>
    <w:rsid w:val="008470A8"/>
    <w:rsid w:val="00847103"/>
    <w:rsid w:val="008503DB"/>
    <w:rsid w:val="00850CB6"/>
    <w:rsid w:val="00851323"/>
    <w:rsid w:val="00852B35"/>
    <w:rsid w:val="00853493"/>
    <w:rsid w:val="00855ED4"/>
    <w:rsid w:val="008561E0"/>
    <w:rsid w:val="00856A10"/>
    <w:rsid w:val="00856F47"/>
    <w:rsid w:val="008600DB"/>
    <w:rsid w:val="008603F6"/>
    <w:rsid w:val="00861ACD"/>
    <w:rsid w:val="00861B5F"/>
    <w:rsid w:val="00862462"/>
    <w:rsid w:val="00862D67"/>
    <w:rsid w:val="00864287"/>
    <w:rsid w:val="00864554"/>
    <w:rsid w:val="0086534F"/>
    <w:rsid w:val="00867D59"/>
    <w:rsid w:val="008705E4"/>
    <w:rsid w:val="0087067C"/>
    <w:rsid w:val="008726A2"/>
    <w:rsid w:val="00873A3C"/>
    <w:rsid w:val="0087601E"/>
    <w:rsid w:val="00876198"/>
    <w:rsid w:val="0087633C"/>
    <w:rsid w:val="008767B4"/>
    <w:rsid w:val="00877A7C"/>
    <w:rsid w:val="00880030"/>
    <w:rsid w:val="00880CF6"/>
    <w:rsid w:val="00880F0D"/>
    <w:rsid w:val="008810FD"/>
    <w:rsid w:val="00881514"/>
    <w:rsid w:val="0088201F"/>
    <w:rsid w:val="0088237A"/>
    <w:rsid w:val="00884BB5"/>
    <w:rsid w:val="00887840"/>
    <w:rsid w:val="00887D54"/>
    <w:rsid w:val="008902B7"/>
    <w:rsid w:val="008903A2"/>
    <w:rsid w:val="00890BA3"/>
    <w:rsid w:val="00893AD0"/>
    <w:rsid w:val="00894134"/>
    <w:rsid w:val="00896264"/>
    <w:rsid w:val="0089726A"/>
    <w:rsid w:val="008975F0"/>
    <w:rsid w:val="00897822"/>
    <w:rsid w:val="008A01E8"/>
    <w:rsid w:val="008A0CD4"/>
    <w:rsid w:val="008A1837"/>
    <w:rsid w:val="008A1F16"/>
    <w:rsid w:val="008A422B"/>
    <w:rsid w:val="008A49B6"/>
    <w:rsid w:val="008A5DAF"/>
    <w:rsid w:val="008A6FD9"/>
    <w:rsid w:val="008B22A2"/>
    <w:rsid w:val="008B2F75"/>
    <w:rsid w:val="008B38F1"/>
    <w:rsid w:val="008B3E78"/>
    <w:rsid w:val="008B451D"/>
    <w:rsid w:val="008B74ED"/>
    <w:rsid w:val="008B7932"/>
    <w:rsid w:val="008C009C"/>
    <w:rsid w:val="008C0CB9"/>
    <w:rsid w:val="008C2425"/>
    <w:rsid w:val="008C44ED"/>
    <w:rsid w:val="008C571D"/>
    <w:rsid w:val="008D09BE"/>
    <w:rsid w:val="008D0E59"/>
    <w:rsid w:val="008D0F94"/>
    <w:rsid w:val="008D1CCD"/>
    <w:rsid w:val="008D23EA"/>
    <w:rsid w:val="008D727A"/>
    <w:rsid w:val="008D7EE3"/>
    <w:rsid w:val="008E0719"/>
    <w:rsid w:val="008E0A02"/>
    <w:rsid w:val="008E0EC1"/>
    <w:rsid w:val="008E2292"/>
    <w:rsid w:val="008E2437"/>
    <w:rsid w:val="008E2D5C"/>
    <w:rsid w:val="008E2FEB"/>
    <w:rsid w:val="008E55A7"/>
    <w:rsid w:val="008E6D51"/>
    <w:rsid w:val="008F0610"/>
    <w:rsid w:val="008F078B"/>
    <w:rsid w:val="008F0935"/>
    <w:rsid w:val="008F1F32"/>
    <w:rsid w:val="008F2FDB"/>
    <w:rsid w:val="008F3422"/>
    <w:rsid w:val="008F37CD"/>
    <w:rsid w:val="008F50A0"/>
    <w:rsid w:val="008F6DA7"/>
    <w:rsid w:val="008F734A"/>
    <w:rsid w:val="008F7D8E"/>
    <w:rsid w:val="008F7FC2"/>
    <w:rsid w:val="00901BBD"/>
    <w:rsid w:val="00903255"/>
    <w:rsid w:val="00903544"/>
    <w:rsid w:val="009051A2"/>
    <w:rsid w:val="00905D25"/>
    <w:rsid w:val="00905E8F"/>
    <w:rsid w:val="009070E2"/>
    <w:rsid w:val="009073F6"/>
    <w:rsid w:val="00907F24"/>
    <w:rsid w:val="009104F4"/>
    <w:rsid w:val="009116A4"/>
    <w:rsid w:val="00911EC7"/>
    <w:rsid w:val="0091267D"/>
    <w:rsid w:val="00913C52"/>
    <w:rsid w:val="00913F42"/>
    <w:rsid w:val="00914216"/>
    <w:rsid w:val="00915C85"/>
    <w:rsid w:val="009161D3"/>
    <w:rsid w:val="009215A4"/>
    <w:rsid w:val="00922D19"/>
    <w:rsid w:val="009238AD"/>
    <w:rsid w:val="00924D10"/>
    <w:rsid w:val="00925184"/>
    <w:rsid w:val="00925A20"/>
    <w:rsid w:val="00926CB3"/>
    <w:rsid w:val="00927241"/>
    <w:rsid w:val="00932FB6"/>
    <w:rsid w:val="009337C8"/>
    <w:rsid w:val="0093417D"/>
    <w:rsid w:val="009451FD"/>
    <w:rsid w:val="009467C1"/>
    <w:rsid w:val="00947859"/>
    <w:rsid w:val="00951FA7"/>
    <w:rsid w:val="00954922"/>
    <w:rsid w:val="00955050"/>
    <w:rsid w:val="0095532D"/>
    <w:rsid w:val="009556FD"/>
    <w:rsid w:val="0096126D"/>
    <w:rsid w:val="009647E8"/>
    <w:rsid w:val="00965259"/>
    <w:rsid w:val="009654AF"/>
    <w:rsid w:val="00965EFE"/>
    <w:rsid w:val="009679F2"/>
    <w:rsid w:val="00970114"/>
    <w:rsid w:val="00970CCB"/>
    <w:rsid w:val="009728FF"/>
    <w:rsid w:val="00973093"/>
    <w:rsid w:val="009759FF"/>
    <w:rsid w:val="00976E77"/>
    <w:rsid w:val="00981365"/>
    <w:rsid w:val="00982113"/>
    <w:rsid w:val="0098437C"/>
    <w:rsid w:val="009845FB"/>
    <w:rsid w:val="00986F3E"/>
    <w:rsid w:val="009877FA"/>
    <w:rsid w:val="00987D4B"/>
    <w:rsid w:val="009921E3"/>
    <w:rsid w:val="00993429"/>
    <w:rsid w:val="00995321"/>
    <w:rsid w:val="0099582B"/>
    <w:rsid w:val="00995B7F"/>
    <w:rsid w:val="00997664"/>
    <w:rsid w:val="009A0274"/>
    <w:rsid w:val="009A152A"/>
    <w:rsid w:val="009A18D8"/>
    <w:rsid w:val="009A3334"/>
    <w:rsid w:val="009A64EB"/>
    <w:rsid w:val="009A6F7A"/>
    <w:rsid w:val="009A75C2"/>
    <w:rsid w:val="009A7B62"/>
    <w:rsid w:val="009B12AF"/>
    <w:rsid w:val="009B1B28"/>
    <w:rsid w:val="009B38F9"/>
    <w:rsid w:val="009B5CC6"/>
    <w:rsid w:val="009B6C54"/>
    <w:rsid w:val="009C0BD0"/>
    <w:rsid w:val="009C1661"/>
    <w:rsid w:val="009C1BE1"/>
    <w:rsid w:val="009C290F"/>
    <w:rsid w:val="009C5094"/>
    <w:rsid w:val="009C56C9"/>
    <w:rsid w:val="009C7AFF"/>
    <w:rsid w:val="009C7E0B"/>
    <w:rsid w:val="009D0DF7"/>
    <w:rsid w:val="009D18C5"/>
    <w:rsid w:val="009D2808"/>
    <w:rsid w:val="009D3E7C"/>
    <w:rsid w:val="009D44B5"/>
    <w:rsid w:val="009D580B"/>
    <w:rsid w:val="009D6DCF"/>
    <w:rsid w:val="009D7DAA"/>
    <w:rsid w:val="009E00BE"/>
    <w:rsid w:val="009E2595"/>
    <w:rsid w:val="009F07FB"/>
    <w:rsid w:val="009F0C62"/>
    <w:rsid w:val="009F1361"/>
    <w:rsid w:val="009F16C0"/>
    <w:rsid w:val="009F6D92"/>
    <w:rsid w:val="009F77D4"/>
    <w:rsid w:val="00A00B9B"/>
    <w:rsid w:val="00A01AED"/>
    <w:rsid w:val="00A0214C"/>
    <w:rsid w:val="00A04F2D"/>
    <w:rsid w:val="00A06001"/>
    <w:rsid w:val="00A06C38"/>
    <w:rsid w:val="00A0770D"/>
    <w:rsid w:val="00A12D75"/>
    <w:rsid w:val="00A12EF6"/>
    <w:rsid w:val="00A13226"/>
    <w:rsid w:val="00A13BCA"/>
    <w:rsid w:val="00A15481"/>
    <w:rsid w:val="00A16F8C"/>
    <w:rsid w:val="00A170DC"/>
    <w:rsid w:val="00A176BA"/>
    <w:rsid w:val="00A17E72"/>
    <w:rsid w:val="00A205C1"/>
    <w:rsid w:val="00A213C5"/>
    <w:rsid w:val="00A21BE9"/>
    <w:rsid w:val="00A24368"/>
    <w:rsid w:val="00A26227"/>
    <w:rsid w:val="00A270EA"/>
    <w:rsid w:val="00A278B3"/>
    <w:rsid w:val="00A27962"/>
    <w:rsid w:val="00A27EC5"/>
    <w:rsid w:val="00A3009A"/>
    <w:rsid w:val="00A3078A"/>
    <w:rsid w:val="00A312D0"/>
    <w:rsid w:val="00A31E2D"/>
    <w:rsid w:val="00A33EDC"/>
    <w:rsid w:val="00A34F0B"/>
    <w:rsid w:val="00A36386"/>
    <w:rsid w:val="00A37556"/>
    <w:rsid w:val="00A37A96"/>
    <w:rsid w:val="00A414A1"/>
    <w:rsid w:val="00A4277A"/>
    <w:rsid w:val="00A43B0B"/>
    <w:rsid w:val="00A43B2B"/>
    <w:rsid w:val="00A449A6"/>
    <w:rsid w:val="00A44A08"/>
    <w:rsid w:val="00A45340"/>
    <w:rsid w:val="00A45A97"/>
    <w:rsid w:val="00A45DB9"/>
    <w:rsid w:val="00A4638D"/>
    <w:rsid w:val="00A46E7B"/>
    <w:rsid w:val="00A4744A"/>
    <w:rsid w:val="00A50390"/>
    <w:rsid w:val="00A52F97"/>
    <w:rsid w:val="00A5475F"/>
    <w:rsid w:val="00A54FBC"/>
    <w:rsid w:val="00A62210"/>
    <w:rsid w:val="00A6269A"/>
    <w:rsid w:val="00A63541"/>
    <w:rsid w:val="00A636F2"/>
    <w:rsid w:val="00A63A6B"/>
    <w:rsid w:val="00A63E1B"/>
    <w:rsid w:val="00A63F02"/>
    <w:rsid w:val="00A6414E"/>
    <w:rsid w:val="00A6430C"/>
    <w:rsid w:val="00A64972"/>
    <w:rsid w:val="00A65B73"/>
    <w:rsid w:val="00A668B4"/>
    <w:rsid w:val="00A721E1"/>
    <w:rsid w:val="00A723DF"/>
    <w:rsid w:val="00A74804"/>
    <w:rsid w:val="00A75699"/>
    <w:rsid w:val="00A84250"/>
    <w:rsid w:val="00A84A51"/>
    <w:rsid w:val="00A857DE"/>
    <w:rsid w:val="00A87EC9"/>
    <w:rsid w:val="00A91B91"/>
    <w:rsid w:val="00A9230A"/>
    <w:rsid w:val="00A93826"/>
    <w:rsid w:val="00A93FE5"/>
    <w:rsid w:val="00A9445F"/>
    <w:rsid w:val="00A94621"/>
    <w:rsid w:val="00A948A5"/>
    <w:rsid w:val="00A95623"/>
    <w:rsid w:val="00A962AA"/>
    <w:rsid w:val="00A97D0D"/>
    <w:rsid w:val="00AA040C"/>
    <w:rsid w:val="00AA0789"/>
    <w:rsid w:val="00AA119B"/>
    <w:rsid w:val="00AA168F"/>
    <w:rsid w:val="00AA30B3"/>
    <w:rsid w:val="00AB0F23"/>
    <w:rsid w:val="00AB12E9"/>
    <w:rsid w:val="00AB145D"/>
    <w:rsid w:val="00AB5404"/>
    <w:rsid w:val="00AB5B0D"/>
    <w:rsid w:val="00AB7C90"/>
    <w:rsid w:val="00AC1851"/>
    <w:rsid w:val="00AC1C1A"/>
    <w:rsid w:val="00AC2124"/>
    <w:rsid w:val="00AC4F3E"/>
    <w:rsid w:val="00AC5302"/>
    <w:rsid w:val="00AC551A"/>
    <w:rsid w:val="00AC6055"/>
    <w:rsid w:val="00AD010C"/>
    <w:rsid w:val="00AD18CC"/>
    <w:rsid w:val="00AD1E8E"/>
    <w:rsid w:val="00AD202C"/>
    <w:rsid w:val="00AD330B"/>
    <w:rsid w:val="00AD43B3"/>
    <w:rsid w:val="00AD50FD"/>
    <w:rsid w:val="00AD55AC"/>
    <w:rsid w:val="00AD5C4F"/>
    <w:rsid w:val="00AD64AD"/>
    <w:rsid w:val="00AE1182"/>
    <w:rsid w:val="00AE1DD4"/>
    <w:rsid w:val="00AE2B62"/>
    <w:rsid w:val="00AE3B53"/>
    <w:rsid w:val="00AE3C7B"/>
    <w:rsid w:val="00AE4321"/>
    <w:rsid w:val="00AE5005"/>
    <w:rsid w:val="00AE58F6"/>
    <w:rsid w:val="00AE5A36"/>
    <w:rsid w:val="00AE67F8"/>
    <w:rsid w:val="00AE6A53"/>
    <w:rsid w:val="00AF100F"/>
    <w:rsid w:val="00AF1238"/>
    <w:rsid w:val="00AF1E24"/>
    <w:rsid w:val="00AF22A4"/>
    <w:rsid w:val="00AF71A9"/>
    <w:rsid w:val="00B070C6"/>
    <w:rsid w:val="00B07A58"/>
    <w:rsid w:val="00B10C20"/>
    <w:rsid w:val="00B1458A"/>
    <w:rsid w:val="00B14DE1"/>
    <w:rsid w:val="00B151E5"/>
    <w:rsid w:val="00B1522D"/>
    <w:rsid w:val="00B16B6F"/>
    <w:rsid w:val="00B20C00"/>
    <w:rsid w:val="00B23AED"/>
    <w:rsid w:val="00B23E1B"/>
    <w:rsid w:val="00B242CA"/>
    <w:rsid w:val="00B24BD7"/>
    <w:rsid w:val="00B24FA3"/>
    <w:rsid w:val="00B2665A"/>
    <w:rsid w:val="00B273AB"/>
    <w:rsid w:val="00B278D5"/>
    <w:rsid w:val="00B30A6F"/>
    <w:rsid w:val="00B30DFE"/>
    <w:rsid w:val="00B3198D"/>
    <w:rsid w:val="00B31A07"/>
    <w:rsid w:val="00B327C5"/>
    <w:rsid w:val="00B340CD"/>
    <w:rsid w:val="00B347C4"/>
    <w:rsid w:val="00B3599A"/>
    <w:rsid w:val="00B378D5"/>
    <w:rsid w:val="00B40167"/>
    <w:rsid w:val="00B42308"/>
    <w:rsid w:val="00B424AA"/>
    <w:rsid w:val="00B42AF8"/>
    <w:rsid w:val="00B45D70"/>
    <w:rsid w:val="00B4698E"/>
    <w:rsid w:val="00B47ED4"/>
    <w:rsid w:val="00B526EF"/>
    <w:rsid w:val="00B54B5C"/>
    <w:rsid w:val="00B56138"/>
    <w:rsid w:val="00B56AAF"/>
    <w:rsid w:val="00B5731C"/>
    <w:rsid w:val="00B600CE"/>
    <w:rsid w:val="00B60164"/>
    <w:rsid w:val="00B60C4B"/>
    <w:rsid w:val="00B61321"/>
    <w:rsid w:val="00B61E05"/>
    <w:rsid w:val="00B621F4"/>
    <w:rsid w:val="00B6255A"/>
    <w:rsid w:val="00B62643"/>
    <w:rsid w:val="00B62F9A"/>
    <w:rsid w:val="00B64188"/>
    <w:rsid w:val="00B64708"/>
    <w:rsid w:val="00B653EE"/>
    <w:rsid w:val="00B65479"/>
    <w:rsid w:val="00B66283"/>
    <w:rsid w:val="00B66420"/>
    <w:rsid w:val="00B67D8E"/>
    <w:rsid w:val="00B711F8"/>
    <w:rsid w:val="00B71C44"/>
    <w:rsid w:val="00B72A66"/>
    <w:rsid w:val="00B738D2"/>
    <w:rsid w:val="00B738F0"/>
    <w:rsid w:val="00B74A22"/>
    <w:rsid w:val="00B75768"/>
    <w:rsid w:val="00B822D6"/>
    <w:rsid w:val="00B82807"/>
    <w:rsid w:val="00B831DD"/>
    <w:rsid w:val="00B849DC"/>
    <w:rsid w:val="00B85DA4"/>
    <w:rsid w:val="00B87275"/>
    <w:rsid w:val="00B90B77"/>
    <w:rsid w:val="00B9142B"/>
    <w:rsid w:val="00B91BC7"/>
    <w:rsid w:val="00B9277F"/>
    <w:rsid w:val="00B933E0"/>
    <w:rsid w:val="00B938A1"/>
    <w:rsid w:val="00B9447B"/>
    <w:rsid w:val="00B95771"/>
    <w:rsid w:val="00B96E7E"/>
    <w:rsid w:val="00BA0BD8"/>
    <w:rsid w:val="00BA107A"/>
    <w:rsid w:val="00BA3C13"/>
    <w:rsid w:val="00BA4488"/>
    <w:rsid w:val="00BA4F49"/>
    <w:rsid w:val="00BA53B2"/>
    <w:rsid w:val="00BA6EA2"/>
    <w:rsid w:val="00BB1E4D"/>
    <w:rsid w:val="00BB2D18"/>
    <w:rsid w:val="00BB6A0F"/>
    <w:rsid w:val="00BB725A"/>
    <w:rsid w:val="00BC0DB9"/>
    <w:rsid w:val="00BC1484"/>
    <w:rsid w:val="00BC5315"/>
    <w:rsid w:val="00BC68E3"/>
    <w:rsid w:val="00BC6C1B"/>
    <w:rsid w:val="00BC7786"/>
    <w:rsid w:val="00BD0134"/>
    <w:rsid w:val="00BD0A6A"/>
    <w:rsid w:val="00BD2266"/>
    <w:rsid w:val="00BD3A00"/>
    <w:rsid w:val="00BD4589"/>
    <w:rsid w:val="00BE05D6"/>
    <w:rsid w:val="00BE0933"/>
    <w:rsid w:val="00BE0E43"/>
    <w:rsid w:val="00BE12BA"/>
    <w:rsid w:val="00BE255A"/>
    <w:rsid w:val="00BE26FA"/>
    <w:rsid w:val="00BE2AC3"/>
    <w:rsid w:val="00BE3F37"/>
    <w:rsid w:val="00BE5550"/>
    <w:rsid w:val="00BE734A"/>
    <w:rsid w:val="00BE75E3"/>
    <w:rsid w:val="00BF032E"/>
    <w:rsid w:val="00BF0A6B"/>
    <w:rsid w:val="00BF2374"/>
    <w:rsid w:val="00BF3094"/>
    <w:rsid w:val="00BF3CB0"/>
    <w:rsid w:val="00BF468A"/>
    <w:rsid w:val="00BF59E6"/>
    <w:rsid w:val="00BF65D2"/>
    <w:rsid w:val="00BF66FE"/>
    <w:rsid w:val="00BF68FC"/>
    <w:rsid w:val="00BF7076"/>
    <w:rsid w:val="00BF7BF2"/>
    <w:rsid w:val="00C03763"/>
    <w:rsid w:val="00C03D8A"/>
    <w:rsid w:val="00C04843"/>
    <w:rsid w:val="00C04EF4"/>
    <w:rsid w:val="00C05A86"/>
    <w:rsid w:val="00C06154"/>
    <w:rsid w:val="00C06854"/>
    <w:rsid w:val="00C11231"/>
    <w:rsid w:val="00C13F82"/>
    <w:rsid w:val="00C16ABE"/>
    <w:rsid w:val="00C17164"/>
    <w:rsid w:val="00C17375"/>
    <w:rsid w:val="00C20DE8"/>
    <w:rsid w:val="00C2208E"/>
    <w:rsid w:val="00C227D9"/>
    <w:rsid w:val="00C24B5C"/>
    <w:rsid w:val="00C25E34"/>
    <w:rsid w:val="00C260E8"/>
    <w:rsid w:val="00C308BF"/>
    <w:rsid w:val="00C31DEC"/>
    <w:rsid w:val="00C31F4E"/>
    <w:rsid w:val="00C32926"/>
    <w:rsid w:val="00C354A1"/>
    <w:rsid w:val="00C3555C"/>
    <w:rsid w:val="00C356B0"/>
    <w:rsid w:val="00C35BE2"/>
    <w:rsid w:val="00C362D4"/>
    <w:rsid w:val="00C36D75"/>
    <w:rsid w:val="00C400A9"/>
    <w:rsid w:val="00C41E62"/>
    <w:rsid w:val="00C43169"/>
    <w:rsid w:val="00C432DD"/>
    <w:rsid w:val="00C44469"/>
    <w:rsid w:val="00C44BF3"/>
    <w:rsid w:val="00C45D7C"/>
    <w:rsid w:val="00C47C11"/>
    <w:rsid w:val="00C50637"/>
    <w:rsid w:val="00C51530"/>
    <w:rsid w:val="00C518A5"/>
    <w:rsid w:val="00C53EF2"/>
    <w:rsid w:val="00C54A27"/>
    <w:rsid w:val="00C5608D"/>
    <w:rsid w:val="00C574B7"/>
    <w:rsid w:val="00C57F90"/>
    <w:rsid w:val="00C6094E"/>
    <w:rsid w:val="00C60C12"/>
    <w:rsid w:val="00C61D3A"/>
    <w:rsid w:val="00C62271"/>
    <w:rsid w:val="00C624C2"/>
    <w:rsid w:val="00C6255D"/>
    <w:rsid w:val="00C63845"/>
    <w:rsid w:val="00C63C52"/>
    <w:rsid w:val="00C642E7"/>
    <w:rsid w:val="00C65539"/>
    <w:rsid w:val="00C666E2"/>
    <w:rsid w:val="00C721B3"/>
    <w:rsid w:val="00C724BA"/>
    <w:rsid w:val="00C728BA"/>
    <w:rsid w:val="00C73784"/>
    <w:rsid w:val="00C74544"/>
    <w:rsid w:val="00C74C37"/>
    <w:rsid w:val="00C757AC"/>
    <w:rsid w:val="00C75C55"/>
    <w:rsid w:val="00C76428"/>
    <w:rsid w:val="00C77162"/>
    <w:rsid w:val="00C81BE5"/>
    <w:rsid w:val="00C828A3"/>
    <w:rsid w:val="00C8438D"/>
    <w:rsid w:val="00C8458D"/>
    <w:rsid w:val="00C856D1"/>
    <w:rsid w:val="00C85B58"/>
    <w:rsid w:val="00C8653F"/>
    <w:rsid w:val="00C87926"/>
    <w:rsid w:val="00C90770"/>
    <w:rsid w:val="00C92283"/>
    <w:rsid w:val="00C926B7"/>
    <w:rsid w:val="00C933D2"/>
    <w:rsid w:val="00C948FE"/>
    <w:rsid w:val="00CA11F6"/>
    <w:rsid w:val="00CA239C"/>
    <w:rsid w:val="00CA2D4B"/>
    <w:rsid w:val="00CA3723"/>
    <w:rsid w:val="00CA6036"/>
    <w:rsid w:val="00CA64A3"/>
    <w:rsid w:val="00CB067D"/>
    <w:rsid w:val="00CB0D64"/>
    <w:rsid w:val="00CB209E"/>
    <w:rsid w:val="00CB26BB"/>
    <w:rsid w:val="00CB33FC"/>
    <w:rsid w:val="00CB3F2B"/>
    <w:rsid w:val="00CB48C8"/>
    <w:rsid w:val="00CB52C7"/>
    <w:rsid w:val="00CB5958"/>
    <w:rsid w:val="00CB7B01"/>
    <w:rsid w:val="00CB7EA6"/>
    <w:rsid w:val="00CC01C7"/>
    <w:rsid w:val="00CC03EE"/>
    <w:rsid w:val="00CC0CA9"/>
    <w:rsid w:val="00CC3E5C"/>
    <w:rsid w:val="00CC6F8B"/>
    <w:rsid w:val="00CD1755"/>
    <w:rsid w:val="00CD3273"/>
    <w:rsid w:val="00CD4A00"/>
    <w:rsid w:val="00CD536C"/>
    <w:rsid w:val="00CE032E"/>
    <w:rsid w:val="00CE1390"/>
    <w:rsid w:val="00CE193B"/>
    <w:rsid w:val="00CE1A65"/>
    <w:rsid w:val="00CE2BD9"/>
    <w:rsid w:val="00CE3182"/>
    <w:rsid w:val="00CE31D9"/>
    <w:rsid w:val="00CE5547"/>
    <w:rsid w:val="00CE64BD"/>
    <w:rsid w:val="00CE6FA3"/>
    <w:rsid w:val="00CE7A82"/>
    <w:rsid w:val="00CE7F16"/>
    <w:rsid w:val="00CF04DD"/>
    <w:rsid w:val="00CF0C0C"/>
    <w:rsid w:val="00CF14DB"/>
    <w:rsid w:val="00CF21E5"/>
    <w:rsid w:val="00CF3229"/>
    <w:rsid w:val="00CF3236"/>
    <w:rsid w:val="00CF59D0"/>
    <w:rsid w:val="00CF6349"/>
    <w:rsid w:val="00CF749C"/>
    <w:rsid w:val="00CF799D"/>
    <w:rsid w:val="00D0081A"/>
    <w:rsid w:val="00D01172"/>
    <w:rsid w:val="00D01EF3"/>
    <w:rsid w:val="00D02C1D"/>
    <w:rsid w:val="00D03240"/>
    <w:rsid w:val="00D04B8C"/>
    <w:rsid w:val="00D07495"/>
    <w:rsid w:val="00D07C63"/>
    <w:rsid w:val="00D07F2C"/>
    <w:rsid w:val="00D10186"/>
    <w:rsid w:val="00D10BC8"/>
    <w:rsid w:val="00D127E0"/>
    <w:rsid w:val="00D13159"/>
    <w:rsid w:val="00D15A1A"/>
    <w:rsid w:val="00D1796D"/>
    <w:rsid w:val="00D20381"/>
    <w:rsid w:val="00D21FCE"/>
    <w:rsid w:val="00D22528"/>
    <w:rsid w:val="00D2361C"/>
    <w:rsid w:val="00D238F9"/>
    <w:rsid w:val="00D23A1B"/>
    <w:rsid w:val="00D311E7"/>
    <w:rsid w:val="00D31267"/>
    <w:rsid w:val="00D32106"/>
    <w:rsid w:val="00D335AB"/>
    <w:rsid w:val="00D33F19"/>
    <w:rsid w:val="00D348B2"/>
    <w:rsid w:val="00D366F7"/>
    <w:rsid w:val="00D4050C"/>
    <w:rsid w:val="00D42602"/>
    <w:rsid w:val="00D4271B"/>
    <w:rsid w:val="00D427AE"/>
    <w:rsid w:val="00D42A19"/>
    <w:rsid w:val="00D46DEB"/>
    <w:rsid w:val="00D501B3"/>
    <w:rsid w:val="00D51BF1"/>
    <w:rsid w:val="00D527AE"/>
    <w:rsid w:val="00D5657F"/>
    <w:rsid w:val="00D5658C"/>
    <w:rsid w:val="00D56B30"/>
    <w:rsid w:val="00D56C6F"/>
    <w:rsid w:val="00D6085D"/>
    <w:rsid w:val="00D61C19"/>
    <w:rsid w:val="00D63099"/>
    <w:rsid w:val="00D63286"/>
    <w:rsid w:val="00D64EFD"/>
    <w:rsid w:val="00D67A68"/>
    <w:rsid w:val="00D71EAD"/>
    <w:rsid w:val="00D72092"/>
    <w:rsid w:val="00D75C5E"/>
    <w:rsid w:val="00D767BE"/>
    <w:rsid w:val="00D81416"/>
    <w:rsid w:val="00D81F5D"/>
    <w:rsid w:val="00D828CC"/>
    <w:rsid w:val="00D83A61"/>
    <w:rsid w:val="00D840D3"/>
    <w:rsid w:val="00D86952"/>
    <w:rsid w:val="00D87266"/>
    <w:rsid w:val="00D919D4"/>
    <w:rsid w:val="00D92151"/>
    <w:rsid w:val="00D92A24"/>
    <w:rsid w:val="00D937BD"/>
    <w:rsid w:val="00DA3A4A"/>
    <w:rsid w:val="00DA4059"/>
    <w:rsid w:val="00DA53FB"/>
    <w:rsid w:val="00DA5AE7"/>
    <w:rsid w:val="00DA67E1"/>
    <w:rsid w:val="00DB0A3A"/>
    <w:rsid w:val="00DB201C"/>
    <w:rsid w:val="00DB27A3"/>
    <w:rsid w:val="00DB3087"/>
    <w:rsid w:val="00DB39E1"/>
    <w:rsid w:val="00DB3B49"/>
    <w:rsid w:val="00DB5B59"/>
    <w:rsid w:val="00DB5C59"/>
    <w:rsid w:val="00DB6BF5"/>
    <w:rsid w:val="00DC22DD"/>
    <w:rsid w:val="00DC2952"/>
    <w:rsid w:val="00DC4C23"/>
    <w:rsid w:val="00DD29B5"/>
    <w:rsid w:val="00DD2FB8"/>
    <w:rsid w:val="00DD311D"/>
    <w:rsid w:val="00DD378F"/>
    <w:rsid w:val="00DD4CC8"/>
    <w:rsid w:val="00DD7C12"/>
    <w:rsid w:val="00DD7FA3"/>
    <w:rsid w:val="00DE0BB2"/>
    <w:rsid w:val="00DE16A2"/>
    <w:rsid w:val="00DE1FE9"/>
    <w:rsid w:val="00DE40A4"/>
    <w:rsid w:val="00DE4548"/>
    <w:rsid w:val="00DE5007"/>
    <w:rsid w:val="00DE7727"/>
    <w:rsid w:val="00DF0A79"/>
    <w:rsid w:val="00DF0F76"/>
    <w:rsid w:val="00DF5021"/>
    <w:rsid w:val="00DF59F7"/>
    <w:rsid w:val="00DF64F2"/>
    <w:rsid w:val="00DF677D"/>
    <w:rsid w:val="00DF749A"/>
    <w:rsid w:val="00DF789E"/>
    <w:rsid w:val="00DF7EF7"/>
    <w:rsid w:val="00E01059"/>
    <w:rsid w:val="00E01E17"/>
    <w:rsid w:val="00E02679"/>
    <w:rsid w:val="00E033B9"/>
    <w:rsid w:val="00E0372B"/>
    <w:rsid w:val="00E03E90"/>
    <w:rsid w:val="00E04A5D"/>
    <w:rsid w:val="00E05770"/>
    <w:rsid w:val="00E06184"/>
    <w:rsid w:val="00E07D75"/>
    <w:rsid w:val="00E10200"/>
    <w:rsid w:val="00E11A31"/>
    <w:rsid w:val="00E12B3E"/>
    <w:rsid w:val="00E15CD0"/>
    <w:rsid w:val="00E17642"/>
    <w:rsid w:val="00E21BC8"/>
    <w:rsid w:val="00E21CC0"/>
    <w:rsid w:val="00E22B7D"/>
    <w:rsid w:val="00E22EB6"/>
    <w:rsid w:val="00E27125"/>
    <w:rsid w:val="00E2715F"/>
    <w:rsid w:val="00E27BAD"/>
    <w:rsid w:val="00E27C85"/>
    <w:rsid w:val="00E318DA"/>
    <w:rsid w:val="00E34DAA"/>
    <w:rsid w:val="00E36496"/>
    <w:rsid w:val="00E3718D"/>
    <w:rsid w:val="00E401A0"/>
    <w:rsid w:val="00E40D1F"/>
    <w:rsid w:val="00E40D66"/>
    <w:rsid w:val="00E41CD7"/>
    <w:rsid w:val="00E42DF8"/>
    <w:rsid w:val="00E455E3"/>
    <w:rsid w:val="00E45DC0"/>
    <w:rsid w:val="00E50641"/>
    <w:rsid w:val="00E52B79"/>
    <w:rsid w:val="00E54C0A"/>
    <w:rsid w:val="00E5579F"/>
    <w:rsid w:val="00E55804"/>
    <w:rsid w:val="00E55C4E"/>
    <w:rsid w:val="00E55C68"/>
    <w:rsid w:val="00E55F7B"/>
    <w:rsid w:val="00E56428"/>
    <w:rsid w:val="00E568D4"/>
    <w:rsid w:val="00E56F2B"/>
    <w:rsid w:val="00E56F3C"/>
    <w:rsid w:val="00E571E1"/>
    <w:rsid w:val="00E60282"/>
    <w:rsid w:val="00E60714"/>
    <w:rsid w:val="00E60983"/>
    <w:rsid w:val="00E60CE3"/>
    <w:rsid w:val="00E60FF6"/>
    <w:rsid w:val="00E62077"/>
    <w:rsid w:val="00E623E8"/>
    <w:rsid w:val="00E62DF9"/>
    <w:rsid w:val="00E62FC8"/>
    <w:rsid w:val="00E64233"/>
    <w:rsid w:val="00E6667B"/>
    <w:rsid w:val="00E66CCB"/>
    <w:rsid w:val="00E66F73"/>
    <w:rsid w:val="00E70AD8"/>
    <w:rsid w:val="00E70D77"/>
    <w:rsid w:val="00E712E8"/>
    <w:rsid w:val="00E72C77"/>
    <w:rsid w:val="00E7680C"/>
    <w:rsid w:val="00E77D43"/>
    <w:rsid w:val="00E81F22"/>
    <w:rsid w:val="00E8214E"/>
    <w:rsid w:val="00E82658"/>
    <w:rsid w:val="00E82A07"/>
    <w:rsid w:val="00E82B49"/>
    <w:rsid w:val="00E82E0B"/>
    <w:rsid w:val="00E83DEF"/>
    <w:rsid w:val="00E84503"/>
    <w:rsid w:val="00E84C72"/>
    <w:rsid w:val="00E85602"/>
    <w:rsid w:val="00E86DAC"/>
    <w:rsid w:val="00E90230"/>
    <w:rsid w:val="00E9190C"/>
    <w:rsid w:val="00E91939"/>
    <w:rsid w:val="00E92F70"/>
    <w:rsid w:val="00E943B6"/>
    <w:rsid w:val="00E95176"/>
    <w:rsid w:val="00E95A09"/>
    <w:rsid w:val="00E97600"/>
    <w:rsid w:val="00EA0B44"/>
    <w:rsid w:val="00EA0FF6"/>
    <w:rsid w:val="00EA1EC4"/>
    <w:rsid w:val="00EA1EE8"/>
    <w:rsid w:val="00EA3BEE"/>
    <w:rsid w:val="00EA5037"/>
    <w:rsid w:val="00EA55D4"/>
    <w:rsid w:val="00EB19FA"/>
    <w:rsid w:val="00EB62E9"/>
    <w:rsid w:val="00EC03B6"/>
    <w:rsid w:val="00EC05A9"/>
    <w:rsid w:val="00EC1437"/>
    <w:rsid w:val="00EC15C1"/>
    <w:rsid w:val="00EC2C49"/>
    <w:rsid w:val="00EC36B9"/>
    <w:rsid w:val="00EC430F"/>
    <w:rsid w:val="00EC4E4F"/>
    <w:rsid w:val="00EC7653"/>
    <w:rsid w:val="00ED07A1"/>
    <w:rsid w:val="00ED1EAD"/>
    <w:rsid w:val="00ED3B3A"/>
    <w:rsid w:val="00ED4678"/>
    <w:rsid w:val="00ED4A6B"/>
    <w:rsid w:val="00ED7294"/>
    <w:rsid w:val="00EE1AC8"/>
    <w:rsid w:val="00EE1FD2"/>
    <w:rsid w:val="00EE2674"/>
    <w:rsid w:val="00EE3B34"/>
    <w:rsid w:val="00EE79D8"/>
    <w:rsid w:val="00EE7DB9"/>
    <w:rsid w:val="00EF04D8"/>
    <w:rsid w:val="00EF2974"/>
    <w:rsid w:val="00EF41B6"/>
    <w:rsid w:val="00EF46B2"/>
    <w:rsid w:val="00EF5222"/>
    <w:rsid w:val="00EF594C"/>
    <w:rsid w:val="00EF5BA6"/>
    <w:rsid w:val="00EF5E3B"/>
    <w:rsid w:val="00F01FE9"/>
    <w:rsid w:val="00F03425"/>
    <w:rsid w:val="00F03ADF"/>
    <w:rsid w:val="00F03F69"/>
    <w:rsid w:val="00F045F8"/>
    <w:rsid w:val="00F04B24"/>
    <w:rsid w:val="00F05FAD"/>
    <w:rsid w:val="00F07C04"/>
    <w:rsid w:val="00F10A00"/>
    <w:rsid w:val="00F1116B"/>
    <w:rsid w:val="00F11CCF"/>
    <w:rsid w:val="00F15CDA"/>
    <w:rsid w:val="00F17DCA"/>
    <w:rsid w:val="00F206B8"/>
    <w:rsid w:val="00F2236F"/>
    <w:rsid w:val="00F22606"/>
    <w:rsid w:val="00F23CE4"/>
    <w:rsid w:val="00F24148"/>
    <w:rsid w:val="00F242B2"/>
    <w:rsid w:val="00F26A46"/>
    <w:rsid w:val="00F2713B"/>
    <w:rsid w:val="00F27E7A"/>
    <w:rsid w:val="00F3016F"/>
    <w:rsid w:val="00F3201E"/>
    <w:rsid w:val="00F326AC"/>
    <w:rsid w:val="00F347D1"/>
    <w:rsid w:val="00F34C70"/>
    <w:rsid w:val="00F35D96"/>
    <w:rsid w:val="00F400D3"/>
    <w:rsid w:val="00F40986"/>
    <w:rsid w:val="00F41FA9"/>
    <w:rsid w:val="00F429FA"/>
    <w:rsid w:val="00F43144"/>
    <w:rsid w:val="00F445E0"/>
    <w:rsid w:val="00F44C31"/>
    <w:rsid w:val="00F45ADA"/>
    <w:rsid w:val="00F47932"/>
    <w:rsid w:val="00F5020D"/>
    <w:rsid w:val="00F510A4"/>
    <w:rsid w:val="00F52C87"/>
    <w:rsid w:val="00F53569"/>
    <w:rsid w:val="00F55A89"/>
    <w:rsid w:val="00F57787"/>
    <w:rsid w:val="00F57A47"/>
    <w:rsid w:val="00F60667"/>
    <w:rsid w:val="00F60937"/>
    <w:rsid w:val="00F61049"/>
    <w:rsid w:val="00F615B6"/>
    <w:rsid w:val="00F6598F"/>
    <w:rsid w:val="00F66697"/>
    <w:rsid w:val="00F71378"/>
    <w:rsid w:val="00F72C15"/>
    <w:rsid w:val="00F73F1B"/>
    <w:rsid w:val="00F74539"/>
    <w:rsid w:val="00F74DF7"/>
    <w:rsid w:val="00F75EE6"/>
    <w:rsid w:val="00F76782"/>
    <w:rsid w:val="00F76E50"/>
    <w:rsid w:val="00F81070"/>
    <w:rsid w:val="00F81E82"/>
    <w:rsid w:val="00F837F3"/>
    <w:rsid w:val="00F83F5C"/>
    <w:rsid w:val="00F8422F"/>
    <w:rsid w:val="00F84A28"/>
    <w:rsid w:val="00F906DD"/>
    <w:rsid w:val="00F90E9E"/>
    <w:rsid w:val="00F9169C"/>
    <w:rsid w:val="00F91CEA"/>
    <w:rsid w:val="00F9459C"/>
    <w:rsid w:val="00F94C0E"/>
    <w:rsid w:val="00F94CFF"/>
    <w:rsid w:val="00F967DA"/>
    <w:rsid w:val="00FA0A99"/>
    <w:rsid w:val="00FA1B0E"/>
    <w:rsid w:val="00FA2377"/>
    <w:rsid w:val="00FA401B"/>
    <w:rsid w:val="00FA685A"/>
    <w:rsid w:val="00FB1DE4"/>
    <w:rsid w:val="00FB2600"/>
    <w:rsid w:val="00FB463E"/>
    <w:rsid w:val="00FB75DF"/>
    <w:rsid w:val="00FC08E6"/>
    <w:rsid w:val="00FC3107"/>
    <w:rsid w:val="00FC33F1"/>
    <w:rsid w:val="00FC4799"/>
    <w:rsid w:val="00FC6177"/>
    <w:rsid w:val="00FC68B1"/>
    <w:rsid w:val="00FC6C3F"/>
    <w:rsid w:val="00FD05D8"/>
    <w:rsid w:val="00FD1257"/>
    <w:rsid w:val="00FD3073"/>
    <w:rsid w:val="00FD3173"/>
    <w:rsid w:val="00FD77C2"/>
    <w:rsid w:val="00FE0F80"/>
    <w:rsid w:val="00FE3A83"/>
    <w:rsid w:val="00FE3BF3"/>
    <w:rsid w:val="00FE5263"/>
    <w:rsid w:val="00FE62BA"/>
    <w:rsid w:val="00FE7436"/>
    <w:rsid w:val="00FE7815"/>
    <w:rsid w:val="00FF4940"/>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7F1E27"/>
  <w14:defaultImageDpi w14:val="32767"/>
  <w15:chartTrackingRefBased/>
  <w15:docId w15:val="{EE84AF74-C3B9-9B41-AC4D-823667FC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sz w:val="18"/>
        <w:szCs w:val="1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25656"/>
    <w:pPr>
      <w:widowControl w:val="0"/>
      <w:jc w:val="both"/>
    </w:pPr>
  </w:style>
  <w:style w:type="paragraph" w:styleId="11">
    <w:name w:val="heading 1"/>
    <w:aliases w:val="一级标题"/>
    <w:next w:val="a2"/>
    <w:link w:val="12"/>
    <w:autoRedefine/>
    <w:uiPriority w:val="9"/>
    <w:qFormat/>
    <w:rsid w:val="00742E55"/>
    <w:pPr>
      <w:keepNext/>
      <w:keepLines/>
      <w:framePr w:hSpace="180" w:wrap="around" w:vAnchor="text" w:hAnchor="margin" w:xAlign="center" w:y="1884"/>
      <w:spacing w:beforeLines="100" w:before="312" w:afterLines="100" w:after="312"/>
      <w:jc w:val="center"/>
      <w:outlineLvl w:val="0"/>
    </w:pPr>
    <w:rPr>
      <w:rFonts w:ascii="微软雅黑" w:eastAsia="微软雅黑" w:hAnsi="微软雅黑" w:cstheme="majorBidi"/>
      <w:b/>
      <w:bCs/>
      <w:kern w:val="44"/>
      <w:sz w:val="36"/>
      <w:szCs w:val="44"/>
    </w:rPr>
  </w:style>
  <w:style w:type="paragraph" w:styleId="21">
    <w:name w:val="heading 2"/>
    <w:aliases w:val="二级标题"/>
    <w:next w:val="a2"/>
    <w:link w:val="22"/>
    <w:autoRedefine/>
    <w:uiPriority w:val="9"/>
    <w:unhideWhenUsed/>
    <w:qFormat/>
    <w:rsid w:val="00DA3A4A"/>
    <w:pPr>
      <w:keepNext/>
      <w:keepLines/>
      <w:spacing w:beforeLines="50" w:before="50" w:afterLines="50" w:after="50" w:line="400" w:lineRule="exact"/>
      <w:outlineLvl w:val="1"/>
    </w:pPr>
    <w:rPr>
      <w:rFonts w:asciiTheme="majorHAnsi" w:eastAsia="黑体" w:hAnsiTheme="majorHAnsi" w:cstheme="majorBidi"/>
      <w:b/>
      <w:bCs/>
      <w:sz w:val="30"/>
      <w:szCs w:val="32"/>
    </w:rPr>
  </w:style>
  <w:style w:type="paragraph" w:styleId="31">
    <w:name w:val="heading 3"/>
    <w:basedOn w:val="a2"/>
    <w:next w:val="a2"/>
    <w:link w:val="32"/>
    <w:uiPriority w:val="9"/>
    <w:unhideWhenUsed/>
    <w:qFormat/>
    <w:rsid w:val="00247B33"/>
    <w:pPr>
      <w:keepNext/>
      <w:keepLines/>
      <w:spacing w:before="120" w:after="120"/>
      <w:ind w:left="720" w:hanging="720"/>
      <w:outlineLvl w:val="2"/>
    </w:pPr>
    <w:rPr>
      <w:rFonts w:eastAsia="微软雅黑"/>
      <w:b/>
      <w:bCs/>
      <w:sz w:val="24"/>
      <w:szCs w:val="32"/>
    </w:rPr>
  </w:style>
  <w:style w:type="paragraph" w:styleId="40">
    <w:name w:val="heading 4"/>
    <w:basedOn w:val="a2"/>
    <w:next w:val="a2"/>
    <w:link w:val="41"/>
    <w:uiPriority w:val="9"/>
    <w:unhideWhenUsed/>
    <w:qFormat/>
    <w:rsid w:val="00247B33"/>
    <w:pPr>
      <w:keepNext/>
      <w:keepLines/>
      <w:spacing w:before="120" w:after="120"/>
      <w:ind w:left="862" w:hanging="862"/>
      <w:outlineLvl w:val="3"/>
    </w:pPr>
    <w:rPr>
      <w:rFonts w:eastAsia="微软雅黑" w:cstheme="majorBidi"/>
      <w:b/>
      <w:bCs/>
      <w:szCs w:val="28"/>
    </w:rPr>
  </w:style>
  <w:style w:type="paragraph" w:styleId="50">
    <w:name w:val="heading 5"/>
    <w:basedOn w:val="a2"/>
    <w:next w:val="a2"/>
    <w:link w:val="51"/>
    <w:uiPriority w:val="9"/>
    <w:unhideWhenUsed/>
    <w:qFormat/>
    <w:rsid w:val="00247B33"/>
    <w:pPr>
      <w:keepNext/>
      <w:keepLines/>
      <w:spacing w:before="280" w:after="290" w:line="376" w:lineRule="auto"/>
      <w:ind w:left="1008" w:hanging="1008"/>
      <w:outlineLvl w:val="4"/>
    </w:pPr>
    <w:rPr>
      <w:b/>
      <w:bCs/>
      <w:sz w:val="28"/>
      <w:szCs w:val="28"/>
    </w:rPr>
  </w:style>
  <w:style w:type="paragraph" w:styleId="6">
    <w:name w:val="heading 6"/>
    <w:basedOn w:val="a2"/>
    <w:next w:val="a2"/>
    <w:link w:val="60"/>
    <w:uiPriority w:val="9"/>
    <w:unhideWhenUsed/>
    <w:qFormat/>
    <w:rsid w:val="00247B33"/>
    <w:pPr>
      <w:keepNext/>
      <w:keepLines/>
      <w:spacing w:before="240" w:after="64" w:line="320" w:lineRule="auto"/>
      <w:ind w:left="1152" w:hanging="1152"/>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247B33"/>
    <w:pPr>
      <w:keepNext/>
      <w:keepLines/>
      <w:spacing w:before="240" w:after="64" w:line="320" w:lineRule="auto"/>
      <w:ind w:left="1296" w:hanging="1296"/>
      <w:outlineLvl w:val="6"/>
    </w:pPr>
    <w:rPr>
      <w:b/>
      <w:bCs/>
      <w:sz w:val="24"/>
    </w:rPr>
  </w:style>
  <w:style w:type="paragraph" w:styleId="8">
    <w:name w:val="heading 8"/>
    <w:basedOn w:val="a2"/>
    <w:next w:val="a2"/>
    <w:link w:val="80"/>
    <w:uiPriority w:val="9"/>
    <w:semiHidden/>
    <w:unhideWhenUsed/>
    <w:qFormat/>
    <w:rsid w:val="00247B33"/>
    <w:pPr>
      <w:keepNext/>
      <w:keepLines/>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247B33"/>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大计基）"/>
    <w:basedOn w:val="a2"/>
    <w:autoRedefine/>
    <w:qFormat/>
    <w:rsid w:val="00DA3A4A"/>
    <w:pPr>
      <w:spacing w:line="400" w:lineRule="exact"/>
      <w:ind w:firstLineChars="200" w:firstLine="200"/>
    </w:pPr>
    <w:rPr>
      <w:rFonts w:ascii="黑体" w:eastAsia="SimSun-ExtB" w:hAnsi="黑体"/>
      <w:sz w:val="24"/>
    </w:rPr>
  </w:style>
  <w:style w:type="character" w:customStyle="1" w:styleId="12">
    <w:name w:val="标题 1 字符"/>
    <w:aliases w:val="一级标题 字符"/>
    <w:basedOn w:val="a3"/>
    <w:link w:val="11"/>
    <w:uiPriority w:val="9"/>
    <w:rsid w:val="00742E55"/>
    <w:rPr>
      <w:rFonts w:ascii="微软雅黑" w:eastAsia="微软雅黑" w:hAnsi="微软雅黑" w:cstheme="majorBidi"/>
      <w:b/>
      <w:bCs/>
      <w:kern w:val="44"/>
      <w:sz w:val="36"/>
      <w:szCs w:val="44"/>
    </w:rPr>
  </w:style>
  <w:style w:type="character" w:customStyle="1" w:styleId="22">
    <w:name w:val="标题 2 字符"/>
    <w:aliases w:val="二级标题 字符"/>
    <w:basedOn w:val="a3"/>
    <w:link w:val="21"/>
    <w:uiPriority w:val="9"/>
    <w:rsid w:val="00DA3A4A"/>
    <w:rPr>
      <w:rFonts w:asciiTheme="majorHAnsi" w:eastAsia="黑体" w:hAnsiTheme="majorHAnsi" w:cstheme="majorBidi"/>
      <w:b/>
      <w:bCs/>
      <w:sz w:val="30"/>
      <w:szCs w:val="32"/>
    </w:rPr>
  </w:style>
  <w:style w:type="paragraph" w:styleId="a7">
    <w:name w:val="Title"/>
    <w:aliases w:val="三级标题"/>
    <w:next w:val="a2"/>
    <w:link w:val="a8"/>
    <w:autoRedefine/>
    <w:uiPriority w:val="10"/>
    <w:qFormat/>
    <w:rsid w:val="00DA3A4A"/>
    <w:pPr>
      <w:spacing w:beforeLines="25" w:before="25" w:afterLines="25" w:after="25" w:line="400" w:lineRule="exact"/>
      <w:jc w:val="center"/>
      <w:outlineLvl w:val="0"/>
    </w:pPr>
    <w:rPr>
      <w:rFonts w:asciiTheme="majorHAnsi" w:eastAsia="黑体" w:hAnsiTheme="majorHAnsi" w:cstheme="majorBidi"/>
      <w:b/>
      <w:bCs/>
      <w:sz w:val="28"/>
      <w:szCs w:val="32"/>
    </w:rPr>
  </w:style>
  <w:style w:type="character" w:customStyle="1" w:styleId="a8">
    <w:name w:val="标题 字符"/>
    <w:aliases w:val="三级标题 字符"/>
    <w:basedOn w:val="a3"/>
    <w:link w:val="a7"/>
    <w:uiPriority w:val="10"/>
    <w:rsid w:val="00DA3A4A"/>
    <w:rPr>
      <w:rFonts w:asciiTheme="majorHAnsi" w:eastAsia="黑体" w:hAnsiTheme="majorHAnsi" w:cstheme="majorBidi"/>
      <w:b/>
      <w:bCs/>
      <w:sz w:val="28"/>
      <w:szCs w:val="32"/>
    </w:rPr>
  </w:style>
  <w:style w:type="paragraph" w:customStyle="1" w:styleId="1">
    <w:name w:val="实心1级"/>
    <w:basedOn w:val="a2"/>
    <w:qFormat/>
    <w:rsid w:val="00673396"/>
    <w:pPr>
      <w:widowControl/>
      <w:numPr>
        <w:numId w:val="1"/>
      </w:numPr>
      <w:jc w:val="left"/>
    </w:pPr>
    <w:rPr>
      <w:rFonts w:cs="Times New Roman (正文 CS 字体)"/>
      <w:b/>
      <w:sz w:val="28"/>
    </w:rPr>
  </w:style>
  <w:style w:type="paragraph" w:customStyle="1" w:styleId="2">
    <w:name w:val="实心2级"/>
    <w:basedOn w:val="a2"/>
    <w:qFormat/>
    <w:rsid w:val="002A2254"/>
    <w:pPr>
      <w:widowControl/>
      <w:numPr>
        <w:ilvl w:val="1"/>
        <w:numId w:val="6"/>
      </w:numPr>
      <w:jc w:val="left"/>
    </w:pPr>
    <w:rPr>
      <w:rFonts w:eastAsia="黑体" w:cs="Times New Roman (正文 CS 字体)"/>
      <w:b/>
      <w:sz w:val="21"/>
    </w:rPr>
  </w:style>
  <w:style w:type="paragraph" w:customStyle="1" w:styleId="3">
    <w:name w:val="实心3级"/>
    <w:basedOn w:val="a2"/>
    <w:qFormat/>
    <w:rsid w:val="00511B76"/>
    <w:pPr>
      <w:widowControl/>
      <w:numPr>
        <w:ilvl w:val="2"/>
        <w:numId w:val="6"/>
      </w:numPr>
      <w:jc w:val="left"/>
    </w:pPr>
    <w:rPr>
      <w:rFonts w:eastAsia="黑体" w:cs="Times New Roman (正文 CS 字体)"/>
      <w:b/>
    </w:rPr>
  </w:style>
  <w:style w:type="paragraph" w:customStyle="1" w:styleId="a9">
    <w:name w:val="实心正文"/>
    <w:basedOn w:val="a2"/>
    <w:qFormat/>
    <w:rsid w:val="00ED3B3A"/>
    <w:pPr>
      <w:widowControl/>
      <w:ind w:firstLineChars="200" w:firstLine="200"/>
      <w:contextualSpacing/>
    </w:pPr>
    <w:rPr>
      <w:rFonts w:cs="Times New Roman (正文 CS 字体)"/>
      <w:kern w:val="0"/>
      <w:sz w:val="21"/>
    </w:rPr>
  </w:style>
  <w:style w:type="table" w:styleId="aa">
    <w:name w:val="Table Grid"/>
    <w:basedOn w:val="a4"/>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4"/>
    <w:next w:val="aa"/>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3"/>
    <w:link w:val="31"/>
    <w:uiPriority w:val="9"/>
    <w:rsid w:val="00247B33"/>
    <w:rPr>
      <w:rFonts w:ascii="Times New Roman" w:eastAsia="微软雅黑" w:hAnsi="Times New Roman"/>
      <w:b/>
      <w:bCs/>
      <w:sz w:val="24"/>
      <w:szCs w:val="32"/>
    </w:rPr>
  </w:style>
  <w:style w:type="character" w:customStyle="1" w:styleId="41">
    <w:name w:val="标题 4 字符"/>
    <w:basedOn w:val="a3"/>
    <w:link w:val="40"/>
    <w:uiPriority w:val="9"/>
    <w:rsid w:val="00247B33"/>
    <w:rPr>
      <w:rFonts w:ascii="Times New Roman" w:eastAsia="微软雅黑" w:hAnsi="Times New Roman" w:cstheme="majorBidi"/>
      <w:b/>
      <w:bCs/>
      <w:szCs w:val="28"/>
    </w:rPr>
  </w:style>
  <w:style w:type="character" w:customStyle="1" w:styleId="51">
    <w:name w:val="标题 5 字符"/>
    <w:basedOn w:val="a3"/>
    <w:link w:val="50"/>
    <w:uiPriority w:val="9"/>
    <w:rsid w:val="00247B33"/>
    <w:rPr>
      <w:rFonts w:ascii="Times New Roman" w:hAnsi="Times New Roman"/>
      <w:b/>
      <w:bCs/>
      <w:sz w:val="28"/>
      <w:szCs w:val="28"/>
    </w:rPr>
  </w:style>
  <w:style w:type="character" w:customStyle="1" w:styleId="60">
    <w:name w:val="标题 6 字符"/>
    <w:basedOn w:val="a3"/>
    <w:link w:val="6"/>
    <w:uiPriority w:val="9"/>
    <w:rsid w:val="00247B33"/>
    <w:rPr>
      <w:rFonts w:asciiTheme="majorHAnsi" w:eastAsiaTheme="majorEastAsia" w:hAnsiTheme="majorHAnsi" w:cstheme="majorBidi"/>
      <w:b/>
      <w:bCs/>
      <w:sz w:val="24"/>
    </w:rPr>
  </w:style>
  <w:style w:type="character" w:customStyle="1" w:styleId="70">
    <w:name w:val="标题 7 字符"/>
    <w:basedOn w:val="a3"/>
    <w:link w:val="7"/>
    <w:uiPriority w:val="9"/>
    <w:semiHidden/>
    <w:rsid w:val="00247B33"/>
    <w:rPr>
      <w:rFonts w:ascii="Times New Roman" w:hAnsi="Times New Roman"/>
      <w:b/>
      <w:bCs/>
      <w:sz w:val="24"/>
    </w:rPr>
  </w:style>
  <w:style w:type="character" w:customStyle="1" w:styleId="80">
    <w:name w:val="标题 8 字符"/>
    <w:basedOn w:val="a3"/>
    <w:link w:val="8"/>
    <w:uiPriority w:val="9"/>
    <w:semiHidden/>
    <w:rsid w:val="00247B33"/>
    <w:rPr>
      <w:rFonts w:asciiTheme="majorHAnsi" w:eastAsiaTheme="majorEastAsia" w:hAnsiTheme="majorHAnsi" w:cstheme="majorBidi"/>
      <w:sz w:val="24"/>
    </w:rPr>
  </w:style>
  <w:style w:type="character" w:customStyle="1" w:styleId="90">
    <w:name w:val="标题 9 字符"/>
    <w:basedOn w:val="a3"/>
    <w:link w:val="9"/>
    <w:uiPriority w:val="9"/>
    <w:semiHidden/>
    <w:rsid w:val="00247B33"/>
    <w:rPr>
      <w:rFonts w:asciiTheme="majorHAnsi" w:eastAsiaTheme="majorEastAsia" w:hAnsiTheme="majorHAnsi" w:cstheme="majorBidi"/>
      <w:szCs w:val="21"/>
    </w:rPr>
  </w:style>
  <w:style w:type="paragraph" w:styleId="ab">
    <w:name w:val="Balloon Text"/>
    <w:basedOn w:val="a2"/>
    <w:link w:val="ac"/>
    <w:uiPriority w:val="99"/>
    <w:semiHidden/>
    <w:unhideWhenUsed/>
    <w:rsid w:val="00247B33"/>
  </w:style>
  <w:style w:type="character" w:customStyle="1" w:styleId="ac">
    <w:name w:val="批注框文本 字符"/>
    <w:basedOn w:val="a3"/>
    <w:link w:val="ab"/>
    <w:uiPriority w:val="99"/>
    <w:semiHidden/>
    <w:rsid w:val="00247B33"/>
    <w:rPr>
      <w:sz w:val="18"/>
      <w:szCs w:val="18"/>
    </w:rPr>
  </w:style>
  <w:style w:type="paragraph" w:styleId="ad">
    <w:name w:val="header"/>
    <w:basedOn w:val="a2"/>
    <w:link w:val="ae"/>
    <w:uiPriority w:val="99"/>
    <w:unhideWhenUsed/>
    <w:rsid w:val="00247B33"/>
    <w:pPr>
      <w:pBdr>
        <w:bottom w:val="single" w:sz="6" w:space="1" w:color="auto"/>
      </w:pBdr>
      <w:tabs>
        <w:tab w:val="center" w:pos="4153"/>
        <w:tab w:val="right" w:pos="8306"/>
      </w:tabs>
      <w:snapToGrid w:val="0"/>
      <w:jc w:val="center"/>
    </w:pPr>
  </w:style>
  <w:style w:type="character" w:customStyle="1" w:styleId="ae">
    <w:name w:val="页眉 字符"/>
    <w:basedOn w:val="a3"/>
    <w:link w:val="ad"/>
    <w:uiPriority w:val="99"/>
    <w:rsid w:val="00247B33"/>
    <w:rPr>
      <w:sz w:val="18"/>
      <w:szCs w:val="18"/>
    </w:rPr>
  </w:style>
  <w:style w:type="paragraph" w:styleId="af">
    <w:name w:val="footer"/>
    <w:basedOn w:val="a2"/>
    <w:link w:val="af0"/>
    <w:uiPriority w:val="99"/>
    <w:unhideWhenUsed/>
    <w:rsid w:val="00247B33"/>
    <w:pPr>
      <w:tabs>
        <w:tab w:val="center" w:pos="4153"/>
        <w:tab w:val="right" w:pos="8306"/>
      </w:tabs>
      <w:snapToGrid w:val="0"/>
      <w:jc w:val="left"/>
    </w:pPr>
  </w:style>
  <w:style w:type="character" w:customStyle="1" w:styleId="af0">
    <w:name w:val="页脚 字符"/>
    <w:basedOn w:val="a3"/>
    <w:link w:val="af"/>
    <w:uiPriority w:val="99"/>
    <w:rsid w:val="00247B33"/>
    <w:rPr>
      <w:sz w:val="18"/>
      <w:szCs w:val="18"/>
    </w:rPr>
  </w:style>
  <w:style w:type="paragraph" w:styleId="af1">
    <w:name w:val="No Spacing"/>
    <w:basedOn w:val="a2"/>
    <w:uiPriority w:val="1"/>
    <w:qFormat/>
    <w:rsid w:val="00247B33"/>
    <w:pPr>
      <w:widowControl/>
      <w:jc w:val="left"/>
    </w:pPr>
    <w:rPr>
      <w:color w:val="000000" w:themeColor="text1"/>
      <w:kern w:val="0"/>
      <w:sz w:val="22"/>
      <w:szCs w:val="22"/>
    </w:rPr>
  </w:style>
  <w:style w:type="paragraph" w:customStyle="1" w:styleId="af2">
    <w:name w:val="正文样式"/>
    <w:basedOn w:val="a2"/>
    <w:qFormat/>
    <w:rsid w:val="00247B33"/>
    <w:pPr>
      <w:snapToGrid w:val="0"/>
      <w:spacing w:line="360" w:lineRule="auto"/>
      <w:ind w:firstLineChars="200" w:firstLine="200"/>
    </w:pPr>
  </w:style>
  <w:style w:type="paragraph" w:styleId="af3">
    <w:name w:val="caption"/>
    <w:basedOn w:val="a2"/>
    <w:next w:val="a2"/>
    <w:uiPriority w:val="35"/>
    <w:unhideWhenUsed/>
    <w:qFormat/>
    <w:rsid w:val="00247B33"/>
    <w:pPr>
      <w:jc w:val="center"/>
    </w:pPr>
    <w:rPr>
      <w:rFonts w:eastAsia="黑体" w:cstheme="majorBidi"/>
      <w:sz w:val="20"/>
      <w:szCs w:val="20"/>
    </w:rPr>
  </w:style>
  <w:style w:type="paragraph" w:styleId="af4">
    <w:name w:val="Body Text Indent"/>
    <w:basedOn w:val="a2"/>
    <w:link w:val="af5"/>
    <w:uiPriority w:val="99"/>
    <w:rsid w:val="00247B33"/>
    <w:pPr>
      <w:ind w:firstLineChars="200" w:firstLine="200"/>
    </w:pPr>
    <w:rPr>
      <w:sz w:val="20"/>
    </w:rPr>
  </w:style>
  <w:style w:type="character" w:customStyle="1" w:styleId="af5">
    <w:name w:val="正文文本缩进 字符"/>
    <w:basedOn w:val="a3"/>
    <w:link w:val="af4"/>
    <w:uiPriority w:val="99"/>
    <w:rsid w:val="00247B33"/>
    <w:rPr>
      <w:rFonts w:ascii="Times New Roman" w:eastAsia="宋体" w:hAnsi="Times New Roman" w:cs="Times New Roman"/>
      <w:sz w:val="20"/>
    </w:rPr>
  </w:style>
  <w:style w:type="paragraph" w:styleId="af6">
    <w:name w:val="List Paragraph"/>
    <w:basedOn w:val="a2"/>
    <w:uiPriority w:val="34"/>
    <w:qFormat/>
    <w:rsid w:val="00247B33"/>
    <w:pPr>
      <w:ind w:firstLineChars="200" w:firstLine="420"/>
    </w:pPr>
  </w:style>
  <w:style w:type="character" w:styleId="af7">
    <w:name w:val="Placeholder Text"/>
    <w:basedOn w:val="a3"/>
    <w:uiPriority w:val="99"/>
    <w:semiHidden/>
    <w:rsid w:val="00247B33"/>
    <w:rPr>
      <w:color w:val="808080"/>
    </w:rPr>
  </w:style>
  <w:style w:type="paragraph" w:styleId="HTML">
    <w:name w:val="HTML Preformatted"/>
    <w:basedOn w:val="a2"/>
    <w:link w:val="HTML0"/>
    <w:uiPriority w:val="99"/>
    <w:semiHidden/>
    <w:unhideWhenUsed/>
    <w:rsid w:val="00247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247B33"/>
    <w:rPr>
      <w:rFonts w:ascii="宋体" w:eastAsia="宋体" w:hAnsi="宋体" w:cs="宋体"/>
      <w:kern w:val="0"/>
      <w:sz w:val="24"/>
    </w:rPr>
  </w:style>
  <w:style w:type="character" w:styleId="HTML1">
    <w:name w:val="HTML Code"/>
    <w:basedOn w:val="a3"/>
    <w:uiPriority w:val="99"/>
    <w:semiHidden/>
    <w:unhideWhenUsed/>
    <w:rsid w:val="00247B33"/>
    <w:rPr>
      <w:rFonts w:ascii="宋体" w:eastAsia="宋体" w:hAnsi="宋体" w:cs="宋体"/>
      <w:sz w:val="24"/>
      <w:szCs w:val="24"/>
    </w:rPr>
  </w:style>
  <w:style w:type="paragraph" w:styleId="af8">
    <w:name w:val="Revision"/>
    <w:hidden/>
    <w:uiPriority w:val="99"/>
    <w:semiHidden/>
    <w:rsid w:val="00247B33"/>
    <w:rPr>
      <w:szCs w:val="21"/>
    </w:rPr>
  </w:style>
  <w:style w:type="paragraph" w:styleId="af9">
    <w:name w:val="Normal (Web)"/>
    <w:basedOn w:val="a2"/>
    <w:uiPriority w:val="99"/>
    <w:unhideWhenUsed/>
    <w:rsid w:val="00247B33"/>
    <w:pPr>
      <w:widowControl/>
      <w:spacing w:before="100" w:beforeAutospacing="1" w:after="100" w:afterAutospacing="1"/>
      <w:jc w:val="left"/>
    </w:pPr>
    <w:rPr>
      <w:rFonts w:ascii="宋体" w:hAnsi="宋体" w:cs="宋体"/>
      <w:kern w:val="0"/>
      <w:sz w:val="24"/>
    </w:rPr>
  </w:style>
  <w:style w:type="numbering" w:customStyle="1" w:styleId="10">
    <w:name w:val="当前列表1"/>
    <w:uiPriority w:val="99"/>
    <w:rsid w:val="00247B33"/>
    <w:pPr>
      <w:numPr>
        <w:numId w:val="35"/>
      </w:numPr>
    </w:pPr>
  </w:style>
  <w:style w:type="numbering" w:customStyle="1" w:styleId="20">
    <w:name w:val="当前列表2"/>
    <w:uiPriority w:val="99"/>
    <w:rsid w:val="00247B33"/>
    <w:pPr>
      <w:numPr>
        <w:numId w:val="36"/>
      </w:numPr>
    </w:pPr>
  </w:style>
  <w:style w:type="numbering" w:customStyle="1" w:styleId="30">
    <w:name w:val="当前列表3"/>
    <w:uiPriority w:val="99"/>
    <w:rsid w:val="00247B33"/>
    <w:pPr>
      <w:numPr>
        <w:numId w:val="37"/>
      </w:numPr>
    </w:pPr>
  </w:style>
  <w:style w:type="numbering" w:customStyle="1" w:styleId="4">
    <w:name w:val="当前列表4"/>
    <w:uiPriority w:val="99"/>
    <w:rsid w:val="00247B33"/>
    <w:pPr>
      <w:numPr>
        <w:numId w:val="39"/>
      </w:numPr>
    </w:pPr>
  </w:style>
  <w:style w:type="numbering" w:customStyle="1" w:styleId="5">
    <w:name w:val="当前列表5"/>
    <w:uiPriority w:val="99"/>
    <w:rsid w:val="00247B33"/>
    <w:pPr>
      <w:numPr>
        <w:numId w:val="40"/>
      </w:numPr>
    </w:pPr>
  </w:style>
  <w:style w:type="character" w:styleId="afa">
    <w:name w:val="page number"/>
    <w:basedOn w:val="a3"/>
    <w:uiPriority w:val="99"/>
    <w:semiHidden/>
    <w:unhideWhenUsed/>
    <w:rsid w:val="00247B33"/>
  </w:style>
  <w:style w:type="character" w:customStyle="1" w:styleId="23">
    <w:name w:val="样式2 字符"/>
    <w:basedOn w:val="a3"/>
    <w:link w:val="24"/>
    <w:locked/>
    <w:rsid w:val="00247B33"/>
    <w:rPr>
      <w:rFonts w:ascii="Times New Roman" w:eastAsia="宋体" w:hAnsi="Times New Roman" w:cs="Times New Roman"/>
      <w:color w:val="000000" w:themeColor="text1"/>
    </w:rPr>
  </w:style>
  <w:style w:type="paragraph" w:customStyle="1" w:styleId="24">
    <w:name w:val="样式2"/>
    <w:basedOn w:val="a2"/>
    <w:link w:val="23"/>
    <w:qFormat/>
    <w:rsid w:val="00247B33"/>
    <w:pPr>
      <w:spacing w:line="360" w:lineRule="auto"/>
      <w:ind w:firstLineChars="200" w:firstLine="420"/>
      <w:jc w:val="left"/>
    </w:pPr>
    <w:rPr>
      <w:color w:val="000000" w:themeColor="text1"/>
    </w:rPr>
  </w:style>
  <w:style w:type="paragraph" w:customStyle="1" w:styleId="a0">
    <w:name w:val="二级论文标题"/>
    <w:basedOn w:val="a2"/>
    <w:next w:val="-"/>
    <w:autoRedefine/>
    <w:rsid w:val="00DE7727"/>
    <w:pPr>
      <w:widowControl/>
      <w:numPr>
        <w:ilvl w:val="1"/>
        <w:numId w:val="41"/>
      </w:numPr>
      <w:spacing w:line="240" w:lineRule="atLeast"/>
      <w:contextualSpacing/>
      <w:jc w:val="left"/>
      <w:outlineLvl w:val="1"/>
    </w:pPr>
    <w:rPr>
      <w:b/>
      <w:sz w:val="28"/>
    </w:rPr>
  </w:style>
  <w:style w:type="paragraph" w:customStyle="1" w:styleId="a1">
    <w:name w:val="三级论文标题"/>
    <w:basedOn w:val="a0"/>
    <w:next w:val="-"/>
    <w:autoRedefine/>
    <w:rsid w:val="00DE7727"/>
    <w:pPr>
      <w:numPr>
        <w:ilvl w:val="2"/>
      </w:numPr>
      <w:spacing w:beforeLines="25" w:before="25" w:afterLines="50" w:after="50"/>
      <w:outlineLvl w:val="2"/>
    </w:pPr>
    <w:rPr>
      <w:b w:val="0"/>
      <w:sz w:val="24"/>
    </w:rPr>
  </w:style>
  <w:style w:type="paragraph" w:customStyle="1" w:styleId="-">
    <w:name w:val="正文-论文"/>
    <w:basedOn w:val="a2"/>
    <w:link w:val="-0"/>
    <w:autoRedefine/>
    <w:qFormat/>
    <w:rsid w:val="00DE7727"/>
    <w:pPr>
      <w:spacing w:line="360" w:lineRule="auto"/>
      <w:ind w:firstLineChars="200" w:firstLine="420"/>
    </w:pPr>
    <w:rPr>
      <w:color w:val="000000" w:themeColor="text1"/>
    </w:rPr>
  </w:style>
  <w:style w:type="paragraph" w:customStyle="1" w:styleId="a">
    <w:name w:val="初级论文标题"/>
    <w:next w:val="-"/>
    <w:autoRedefine/>
    <w:rsid w:val="00DE7727"/>
    <w:pPr>
      <w:numPr>
        <w:numId w:val="41"/>
      </w:numPr>
      <w:spacing w:line="360" w:lineRule="auto"/>
      <w:contextualSpacing/>
      <w:outlineLvl w:val="0"/>
    </w:pPr>
    <w:rPr>
      <w:b/>
      <w:sz w:val="30"/>
      <w:szCs w:val="21"/>
    </w:rPr>
  </w:style>
  <w:style w:type="character" w:customStyle="1" w:styleId="-0">
    <w:name w:val="正文-论文 字符"/>
    <w:basedOn w:val="a3"/>
    <w:link w:val="-"/>
    <w:rsid w:val="00DE7727"/>
    <w:rPr>
      <w:rFonts w:ascii="Times New Roman" w:eastAsia="宋体" w:hAnsi="Times New Roman" w:cs="Times New Roman"/>
      <w:color w:val="000000" w:themeColor="text1"/>
      <w:szCs w:val="21"/>
    </w:rPr>
  </w:style>
  <w:style w:type="character" w:customStyle="1" w:styleId="33">
    <w:name w:val="样式3 字符"/>
    <w:basedOn w:val="a3"/>
    <w:link w:val="34"/>
    <w:locked/>
    <w:rsid w:val="00BF3094"/>
    <w:rPr>
      <w:rFonts w:ascii="Times New Roman" w:eastAsia="宋体" w:hAnsi="Times New Roman" w:cs="Times New Roman"/>
      <w:color w:val="000000" w:themeColor="text1"/>
      <w:szCs w:val="21"/>
    </w:rPr>
  </w:style>
  <w:style w:type="paragraph" w:customStyle="1" w:styleId="34">
    <w:name w:val="样式3"/>
    <w:basedOn w:val="a2"/>
    <w:link w:val="33"/>
    <w:qFormat/>
    <w:rsid w:val="00BF3094"/>
    <w:pPr>
      <w:jc w:val="center"/>
    </w:pPr>
    <w:rPr>
      <w:color w:val="000000" w:themeColor="text1"/>
    </w:rPr>
  </w:style>
  <w:style w:type="character" w:styleId="afb">
    <w:name w:val="Hyperlink"/>
    <w:basedOn w:val="a3"/>
    <w:uiPriority w:val="99"/>
    <w:unhideWhenUsed/>
    <w:rsid w:val="00167080"/>
    <w:rPr>
      <w:color w:val="0563C1" w:themeColor="hyperlink"/>
      <w:u w:val="single"/>
    </w:rPr>
  </w:style>
  <w:style w:type="paragraph" w:customStyle="1" w:styleId="EndNoteBibliography">
    <w:name w:val="EndNote Bibliography"/>
    <w:basedOn w:val="a2"/>
    <w:link w:val="EndNoteBibliography0"/>
    <w:rsid w:val="00167080"/>
    <w:rPr>
      <w:rFonts w:ascii="DengXian" w:eastAsia="DengXian" w:hAnsi="DengXian"/>
      <w:noProof/>
      <w:sz w:val="20"/>
      <w:szCs w:val="22"/>
    </w:rPr>
  </w:style>
  <w:style w:type="character" w:customStyle="1" w:styleId="EndNoteBibliography0">
    <w:name w:val="EndNote Bibliography 字符"/>
    <w:basedOn w:val="a3"/>
    <w:link w:val="EndNoteBibliography"/>
    <w:rsid w:val="00167080"/>
    <w:rPr>
      <w:rFonts w:ascii="DengXian" w:eastAsia="DengXian" w:hAnsi="DengXian"/>
      <w:noProof/>
      <w:sz w:val="20"/>
      <w:szCs w:val="22"/>
    </w:rPr>
  </w:style>
  <w:style w:type="paragraph" w:customStyle="1" w:styleId="afc">
    <w:name w:val="实心报告图片标题"/>
    <w:basedOn w:val="a9"/>
    <w:qFormat/>
    <w:rsid w:val="00043ED7"/>
    <w:pPr>
      <w:ind w:firstLineChars="0" w:firstLine="0"/>
      <w:jc w:val="center"/>
    </w:pPr>
    <w:rPr>
      <w:rFonts w:eastAsia="黑体" w:cs="Times New Roman"/>
      <w:sz w:val="18"/>
    </w:rPr>
  </w:style>
  <w:style w:type="paragraph" w:customStyle="1" w:styleId="afd">
    <w:name w:val="实心报告表格标题"/>
    <w:basedOn w:val="a9"/>
    <w:qFormat/>
    <w:rsid w:val="00043ED7"/>
    <w:pPr>
      <w:ind w:firstLineChars="0" w:firstLine="0"/>
      <w:jc w:val="center"/>
    </w:pPr>
    <w:rPr>
      <w:rFonts w:eastAsia="黑体" w:cs="Times New Roman"/>
      <w:sz w:val="18"/>
    </w:rPr>
  </w:style>
  <w:style w:type="character" w:styleId="afe">
    <w:name w:val="Unresolved Mention"/>
    <w:basedOn w:val="a3"/>
    <w:uiPriority w:val="99"/>
    <w:semiHidden/>
    <w:unhideWhenUsed/>
    <w:rsid w:val="002C5FF7"/>
    <w:rPr>
      <w:color w:val="605E5C"/>
      <w:shd w:val="clear" w:color="auto" w:fill="E1DFDD"/>
    </w:rPr>
  </w:style>
  <w:style w:type="character" w:styleId="aff">
    <w:name w:val="FollowedHyperlink"/>
    <w:basedOn w:val="a3"/>
    <w:uiPriority w:val="99"/>
    <w:semiHidden/>
    <w:unhideWhenUsed/>
    <w:rsid w:val="00C11231"/>
    <w:rPr>
      <w:color w:val="954F72" w:themeColor="followedHyperlink"/>
      <w:u w:val="single"/>
    </w:rPr>
  </w:style>
  <w:style w:type="paragraph" w:customStyle="1" w:styleId="ng-star-inserted">
    <w:name w:val="ng-star-inserted"/>
    <w:basedOn w:val="a2"/>
    <w:rsid w:val="00EE2674"/>
    <w:pPr>
      <w:widowControl/>
      <w:spacing w:before="100" w:beforeAutospacing="1" w:after="100" w:afterAutospacing="1"/>
      <w:jc w:val="left"/>
    </w:pPr>
    <w:rPr>
      <w:rFonts w:ascii="宋体" w:hAnsi="宋体" w:cs="宋体"/>
      <w:kern w:val="0"/>
      <w:sz w:val="24"/>
      <w:szCs w:val="24"/>
    </w:rPr>
  </w:style>
  <w:style w:type="character" w:customStyle="1" w:styleId="ng-star-inserted1">
    <w:name w:val="ng-star-inserted1"/>
    <w:basedOn w:val="a3"/>
    <w:rsid w:val="00EE2674"/>
  </w:style>
  <w:style w:type="paragraph" w:styleId="aff0">
    <w:name w:val="Bibliography"/>
    <w:basedOn w:val="a2"/>
    <w:next w:val="a2"/>
    <w:uiPriority w:val="37"/>
    <w:unhideWhenUsed/>
    <w:rsid w:val="005B02DE"/>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9850">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864"/>
          <w:marRight w:val="0"/>
          <w:marTop w:val="74"/>
          <w:marBottom w:val="0"/>
          <w:divBdr>
            <w:top w:val="none" w:sz="0" w:space="0" w:color="auto"/>
            <w:left w:val="none" w:sz="0" w:space="0" w:color="auto"/>
            <w:bottom w:val="none" w:sz="0" w:space="0" w:color="auto"/>
            <w:right w:val="none" w:sz="0" w:space="0" w:color="auto"/>
          </w:divBdr>
        </w:div>
      </w:divsChild>
    </w:div>
    <w:div w:id="68819724">
      <w:bodyDiv w:val="1"/>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604805873">
              <w:marLeft w:val="0"/>
              <w:marRight w:val="0"/>
              <w:marTop w:val="0"/>
              <w:marBottom w:val="0"/>
              <w:divBdr>
                <w:top w:val="none" w:sz="0" w:space="0" w:color="auto"/>
                <w:left w:val="none" w:sz="0" w:space="0" w:color="auto"/>
                <w:bottom w:val="none" w:sz="0" w:space="0" w:color="auto"/>
                <w:right w:val="none" w:sz="0" w:space="0" w:color="auto"/>
              </w:divBdr>
              <w:divsChild>
                <w:div w:id="4927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8039">
      <w:bodyDiv w:val="1"/>
      <w:marLeft w:val="0"/>
      <w:marRight w:val="0"/>
      <w:marTop w:val="0"/>
      <w:marBottom w:val="0"/>
      <w:divBdr>
        <w:top w:val="none" w:sz="0" w:space="0" w:color="auto"/>
        <w:left w:val="none" w:sz="0" w:space="0" w:color="auto"/>
        <w:bottom w:val="none" w:sz="0" w:space="0" w:color="auto"/>
        <w:right w:val="none" w:sz="0" w:space="0" w:color="auto"/>
      </w:divBdr>
    </w:div>
    <w:div w:id="124324042">
      <w:bodyDiv w:val="1"/>
      <w:marLeft w:val="0"/>
      <w:marRight w:val="0"/>
      <w:marTop w:val="0"/>
      <w:marBottom w:val="0"/>
      <w:divBdr>
        <w:top w:val="none" w:sz="0" w:space="0" w:color="auto"/>
        <w:left w:val="none" w:sz="0" w:space="0" w:color="auto"/>
        <w:bottom w:val="none" w:sz="0" w:space="0" w:color="auto"/>
        <w:right w:val="none" w:sz="0" w:space="0" w:color="auto"/>
      </w:divBdr>
    </w:div>
    <w:div w:id="151062962">
      <w:bodyDiv w:val="1"/>
      <w:marLeft w:val="0"/>
      <w:marRight w:val="0"/>
      <w:marTop w:val="0"/>
      <w:marBottom w:val="0"/>
      <w:divBdr>
        <w:top w:val="none" w:sz="0" w:space="0" w:color="auto"/>
        <w:left w:val="none" w:sz="0" w:space="0" w:color="auto"/>
        <w:bottom w:val="none" w:sz="0" w:space="0" w:color="auto"/>
        <w:right w:val="none" w:sz="0" w:space="0" w:color="auto"/>
      </w:divBdr>
    </w:div>
    <w:div w:id="256601645">
      <w:bodyDiv w:val="1"/>
      <w:marLeft w:val="0"/>
      <w:marRight w:val="0"/>
      <w:marTop w:val="0"/>
      <w:marBottom w:val="0"/>
      <w:divBdr>
        <w:top w:val="none" w:sz="0" w:space="0" w:color="auto"/>
        <w:left w:val="none" w:sz="0" w:space="0" w:color="auto"/>
        <w:bottom w:val="none" w:sz="0" w:space="0" w:color="auto"/>
        <w:right w:val="none" w:sz="0" w:space="0" w:color="auto"/>
      </w:divBdr>
    </w:div>
    <w:div w:id="261374684">
      <w:bodyDiv w:val="1"/>
      <w:marLeft w:val="0"/>
      <w:marRight w:val="0"/>
      <w:marTop w:val="0"/>
      <w:marBottom w:val="0"/>
      <w:divBdr>
        <w:top w:val="none" w:sz="0" w:space="0" w:color="auto"/>
        <w:left w:val="none" w:sz="0" w:space="0" w:color="auto"/>
        <w:bottom w:val="none" w:sz="0" w:space="0" w:color="auto"/>
        <w:right w:val="none" w:sz="0" w:space="0" w:color="auto"/>
      </w:divBdr>
    </w:div>
    <w:div w:id="275214098">
      <w:bodyDiv w:val="1"/>
      <w:marLeft w:val="0"/>
      <w:marRight w:val="0"/>
      <w:marTop w:val="0"/>
      <w:marBottom w:val="0"/>
      <w:divBdr>
        <w:top w:val="none" w:sz="0" w:space="0" w:color="auto"/>
        <w:left w:val="none" w:sz="0" w:space="0" w:color="auto"/>
        <w:bottom w:val="none" w:sz="0" w:space="0" w:color="auto"/>
        <w:right w:val="none" w:sz="0" w:space="0" w:color="auto"/>
      </w:divBdr>
    </w:div>
    <w:div w:id="278143481">
      <w:bodyDiv w:val="1"/>
      <w:marLeft w:val="0"/>
      <w:marRight w:val="0"/>
      <w:marTop w:val="0"/>
      <w:marBottom w:val="0"/>
      <w:divBdr>
        <w:top w:val="none" w:sz="0" w:space="0" w:color="auto"/>
        <w:left w:val="none" w:sz="0" w:space="0" w:color="auto"/>
        <w:bottom w:val="none" w:sz="0" w:space="0" w:color="auto"/>
        <w:right w:val="none" w:sz="0" w:space="0" w:color="auto"/>
      </w:divBdr>
    </w:div>
    <w:div w:id="284387283">
      <w:bodyDiv w:val="1"/>
      <w:marLeft w:val="0"/>
      <w:marRight w:val="0"/>
      <w:marTop w:val="0"/>
      <w:marBottom w:val="0"/>
      <w:divBdr>
        <w:top w:val="none" w:sz="0" w:space="0" w:color="auto"/>
        <w:left w:val="none" w:sz="0" w:space="0" w:color="auto"/>
        <w:bottom w:val="none" w:sz="0" w:space="0" w:color="auto"/>
        <w:right w:val="none" w:sz="0" w:space="0" w:color="auto"/>
      </w:divBdr>
    </w:div>
    <w:div w:id="298656961">
      <w:bodyDiv w:val="1"/>
      <w:marLeft w:val="0"/>
      <w:marRight w:val="0"/>
      <w:marTop w:val="0"/>
      <w:marBottom w:val="0"/>
      <w:divBdr>
        <w:top w:val="none" w:sz="0" w:space="0" w:color="auto"/>
        <w:left w:val="none" w:sz="0" w:space="0" w:color="auto"/>
        <w:bottom w:val="none" w:sz="0" w:space="0" w:color="auto"/>
        <w:right w:val="none" w:sz="0" w:space="0" w:color="auto"/>
      </w:divBdr>
    </w:div>
    <w:div w:id="333999164">
      <w:bodyDiv w:val="1"/>
      <w:marLeft w:val="0"/>
      <w:marRight w:val="0"/>
      <w:marTop w:val="0"/>
      <w:marBottom w:val="0"/>
      <w:divBdr>
        <w:top w:val="none" w:sz="0" w:space="0" w:color="auto"/>
        <w:left w:val="none" w:sz="0" w:space="0" w:color="auto"/>
        <w:bottom w:val="none" w:sz="0" w:space="0" w:color="auto"/>
        <w:right w:val="none" w:sz="0" w:space="0" w:color="auto"/>
      </w:divBdr>
      <w:divsChild>
        <w:div w:id="1397043851">
          <w:marLeft w:val="0"/>
          <w:marRight w:val="0"/>
          <w:marTop w:val="0"/>
          <w:marBottom w:val="0"/>
          <w:divBdr>
            <w:top w:val="none" w:sz="0" w:space="0" w:color="auto"/>
            <w:left w:val="none" w:sz="0" w:space="0" w:color="auto"/>
            <w:bottom w:val="none" w:sz="0" w:space="0" w:color="auto"/>
            <w:right w:val="none" w:sz="0" w:space="0" w:color="auto"/>
          </w:divBdr>
          <w:divsChild>
            <w:div w:id="2027443962">
              <w:marLeft w:val="0"/>
              <w:marRight w:val="0"/>
              <w:marTop w:val="0"/>
              <w:marBottom w:val="0"/>
              <w:divBdr>
                <w:top w:val="none" w:sz="0" w:space="0" w:color="auto"/>
                <w:left w:val="none" w:sz="0" w:space="0" w:color="auto"/>
                <w:bottom w:val="none" w:sz="0" w:space="0" w:color="auto"/>
                <w:right w:val="none" w:sz="0" w:space="0" w:color="auto"/>
              </w:divBdr>
              <w:divsChild>
                <w:div w:id="9607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5320">
      <w:bodyDiv w:val="1"/>
      <w:marLeft w:val="0"/>
      <w:marRight w:val="0"/>
      <w:marTop w:val="0"/>
      <w:marBottom w:val="0"/>
      <w:divBdr>
        <w:top w:val="none" w:sz="0" w:space="0" w:color="auto"/>
        <w:left w:val="none" w:sz="0" w:space="0" w:color="auto"/>
        <w:bottom w:val="none" w:sz="0" w:space="0" w:color="auto"/>
        <w:right w:val="none" w:sz="0" w:space="0" w:color="auto"/>
      </w:divBdr>
    </w:div>
    <w:div w:id="413861367">
      <w:bodyDiv w:val="1"/>
      <w:marLeft w:val="0"/>
      <w:marRight w:val="0"/>
      <w:marTop w:val="0"/>
      <w:marBottom w:val="0"/>
      <w:divBdr>
        <w:top w:val="none" w:sz="0" w:space="0" w:color="auto"/>
        <w:left w:val="none" w:sz="0" w:space="0" w:color="auto"/>
        <w:bottom w:val="none" w:sz="0" w:space="0" w:color="auto"/>
        <w:right w:val="none" w:sz="0" w:space="0" w:color="auto"/>
      </w:divBdr>
      <w:divsChild>
        <w:div w:id="939293385">
          <w:marLeft w:val="0"/>
          <w:marRight w:val="0"/>
          <w:marTop w:val="0"/>
          <w:marBottom w:val="0"/>
          <w:divBdr>
            <w:top w:val="none" w:sz="0" w:space="0" w:color="auto"/>
            <w:left w:val="none" w:sz="0" w:space="0" w:color="auto"/>
            <w:bottom w:val="none" w:sz="0" w:space="0" w:color="auto"/>
            <w:right w:val="none" w:sz="0" w:space="0" w:color="auto"/>
          </w:divBdr>
          <w:divsChild>
            <w:div w:id="12266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6439">
      <w:bodyDiv w:val="1"/>
      <w:marLeft w:val="0"/>
      <w:marRight w:val="0"/>
      <w:marTop w:val="0"/>
      <w:marBottom w:val="0"/>
      <w:divBdr>
        <w:top w:val="none" w:sz="0" w:space="0" w:color="auto"/>
        <w:left w:val="none" w:sz="0" w:space="0" w:color="auto"/>
        <w:bottom w:val="none" w:sz="0" w:space="0" w:color="auto"/>
        <w:right w:val="none" w:sz="0" w:space="0" w:color="auto"/>
      </w:divBdr>
    </w:div>
    <w:div w:id="442846806">
      <w:bodyDiv w:val="1"/>
      <w:marLeft w:val="0"/>
      <w:marRight w:val="0"/>
      <w:marTop w:val="0"/>
      <w:marBottom w:val="0"/>
      <w:divBdr>
        <w:top w:val="none" w:sz="0" w:space="0" w:color="auto"/>
        <w:left w:val="none" w:sz="0" w:space="0" w:color="auto"/>
        <w:bottom w:val="none" w:sz="0" w:space="0" w:color="auto"/>
        <w:right w:val="none" w:sz="0" w:space="0" w:color="auto"/>
      </w:divBdr>
    </w:div>
    <w:div w:id="459151258">
      <w:bodyDiv w:val="1"/>
      <w:marLeft w:val="0"/>
      <w:marRight w:val="0"/>
      <w:marTop w:val="0"/>
      <w:marBottom w:val="0"/>
      <w:divBdr>
        <w:top w:val="none" w:sz="0" w:space="0" w:color="auto"/>
        <w:left w:val="none" w:sz="0" w:space="0" w:color="auto"/>
        <w:bottom w:val="none" w:sz="0" w:space="0" w:color="auto"/>
        <w:right w:val="none" w:sz="0" w:space="0" w:color="auto"/>
      </w:divBdr>
      <w:divsChild>
        <w:div w:id="772017894">
          <w:marLeft w:val="0"/>
          <w:marRight w:val="0"/>
          <w:marTop w:val="0"/>
          <w:marBottom w:val="0"/>
          <w:divBdr>
            <w:top w:val="none" w:sz="0" w:space="0" w:color="auto"/>
            <w:left w:val="none" w:sz="0" w:space="0" w:color="auto"/>
            <w:bottom w:val="none" w:sz="0" w:space="0" w:color="auto"/>
            <w:right w:val="none" w:sz="0" w:space="0" w:color="auto"/>
          </w:divBdr>
          <w:divsChild>
            <w:div w:id="1093360002">
              <w:marLeft w:val="0"/>
              <w:marRight w:val="0"/>
              <w:marTop w:val="0"/>
              <w:marBottom w:val="0"/>
              <w:divBdr>
                <w:top w:val="none" w:sz="0" w:space="0" w:color="auto"/>
                <w:left w:val="none" w:sz="0" w:space="0" w:color="auto"/>
                <w:bottom w:val="none" w:sz="0" w:space="0" w:color="auto"/>
                <w:right w:val="none" w:sz="0" w:space="0" w:color="auto"/>
              </w:divBdr>
              <w:divsChild>
                <w:div w:id="283736221">
                  <w:marLeft w:val="0"/>
                  <w:marRight w:val="0"/>
                  <w:marTop w:val="0"/>
                  <w:marBottom w:val="0"/>
                  <w:divBdr>
                    <w:top w:val="none" w:sz="0" w:space="0" w:color="auto"/>
                    <w:left w:val="none" w:sz="0" w:space="0" w:color="auto"/>
                    <w:bottom w:val="none" w:sz="0" w:space="0" w:color="auto"/>
                    <w:right w:val="none" w:sz="0" w:space="0" w:color="auto"/>
                  </w:divBdr>
                </w:div>
              </w:divsChild>
            </w:div>
            <w:div w:id="1217010274">
              <w:marLeft w:val="0"/>
              <w:marRight w:val="0"/>
              <w:marTop w:val="0"/>
              <w:marBottom w:val="0"/>
              <w:divBdr>
                <w:top w:val="none" w:sz="0" w:space="0" w:color="auto"/>
                <w:left w:val="none" w:sz="0" w:space="0" w:color="auto"/>
                <w:bottom w:val="none" w:sz="0" w:space="0" w:color="auto"/>
                <w:right w:val="none" w:sz="0" w:space="0" w:color="auto"/>
              </w:divBdr>
              <w:divsChild>
                <w:div w:id="17878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867">
      <w:bodyDiv w:val="1"/>
      <w:marLeft w:val="0"/>
      <w:marRight w:val="0"/>
      <w:marTop w:val="0"/>
      <w:marBottom w:val="0"/>
      <w:divBdr>
        <w:top w:val="none" w:sz="0" w:space="0" w:color="auto"/>
        <w:left w:val="none" w:sz="0" w:space="0" w:color="auto"/>
        <w:bottom w:val="none" w:sz="0" w:space="0" w:color="auto"/>
        <w:right w:val="none" w:sz="0" w:space="0" w:color="auto"/>
      </w:divBdr>
    </w:div>
    <w:div w:id="573780661">
      <w:bodyDiv w:val="1"/>
      <w:marLeft w:val="0"/>
      <w:marRight w:val="0"/>
      <w:marTop w:val="0"/>
      <w:marBottom w:val="0"/>
      <w:divBdr>
        <w:top w:val="none" w:sz="0" w:space="0" w:color="auto"/>
        <w:left w:val="none" w:sz="0" w:space="0" w:color="auto"/>
        <w:bottom w:val="none" w:sz="0" w:space="0" w:color="auto"/>
        <w:right w:val="none" w:sz="0" w:space="0" w:color="auto"/>
      </w:divBdr>
      <w:divsChild>
        <w:div w:id="1585532003">
          <w:marLeft w:val="0"/>
          <w:marRight w:val="0"/>
          <w:marTop w:val="0"/>
          <w:marBottom w:val="0"/>
          <w:divBdr>
            <w:top w:val="none" w:sz="0" w:space="0" w:color="auto"/>
            <w:left w:val="none" w:sz="0" w:space="0" w:color="auto"/>
            <w:bottom w:val="none" w:sz="0" w:space="0" w:color="auto"/>
            <w:right w:val="none" w:sz="0" w:space="0" w:color="auto"/>
          </w:divBdr>
          <w:divsChild>
            <w:div w:id="38670186">
              <w:marLeft w:val="0"/>
              <w:marRight w:val="0"/>
              <w:marTop w:val="0"/>
              <w:marBottom w:val="0"/>
              <w:divBdr>
                <w:top w:val="none" w:sz="0" w:space="0" w:color="auto"/>
                <w:left w:val="none" w:sz="0" w:space="0" w:color="auto"/>
                <w:bottom w:val="none" w:sz="0" w:space="0" w:color="auto"/>
                <w:right w:val="none" w:sz="0" w:space="0" w:color="auto"/>
              </w:divBdr>
              <w:divsChild>
                <w:div w:id="6120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2277">
      <w:bodyDiv w:val="1"/>
      <w:marLeft w:val="0"/>
      <w:marRight w:val="0"/>
      <w:marTop w:val="0"/>
      <w:marBottom w:val="0"/>
      <w:divBdr>
        <w:top w:val="none" w:sz="0" w:space="0" w:color="auto"/>
        <w:left w:val="none" w:sz="0" w:space="0" w:color="auto"/>
        <w:bottom w:val="none" w:sz="0" w:space="0" w:color="auto"/>
        <w:right w:val="none" w:sz="0" w:space="0" w:color="auto"/>
      </w:divBdr>
    </w:div>
    <w:div w:id="607473781">
      <w:bodyDiv w:val="1"/>
      <w:marLeft w:val="0"/>
      <w:marRight w:val="0"/>
      <w:marTop w:val="0"/>
      <w:marBottom w:val="0"/>
      <w:divBdr>
        <w:top w:val="none" w:sz="0" w:space="0" w:color="auto"/>
        <w:left w:val="none" w:sz="0" w:space="0" w:color="auto"/>
        <w:bottom w:val="none" w:sz="0" w:space="0" w:color="auto"/>
        <w:right w:val="none" w:sz="0" w:space="0" w:color="auto"/>
      </w:divBdr>
    </w:div>
    <w:div w:id="613634323">
      <w:bodyDiv w:val="1"/>
      <w:marLeft w:val="0"/>
      <w:marRight w:val="0"/>
      <w:marTop w:val="0"/>
      <w:marBottom w:val="0"/>
      <w:divBdr>
        <w:top w:val="none" w:sz="0" w:space="0" w:color="auto"/>
        <w:left w:val="none" w:sz="0" w:space="0" w:color="auto"/>
        <w:bottom w:val="none" w:sz="0" w:space="0" w:color="auto"/>
        <w:right w:val="none" w:sz="0" w:space="0" w:color="auto"/>
      </w:divBdr>
    </w:div>
    <w:div w:id="625548933">
      <w:bodyDiv w:val="1"/>
      <w:marLeft w:val="0"/>
      <w:marRight w:val="0"/>
      <w:marTop w:val="0"/>
      <w:marBottom w:val="0"/>
      <w:divBdr>
        <w:top w:val="none" w:sz="0" w:space="0" w:color="auto"/>
        <w:left w:val="none" w:sz="0" w:space="0" w:color="auto"/>
        <w:bottom w:val="none" w:sz="0" w:space="0" w:color="auto"/>
        <w:right w:val="none" w:sz="0" w:space="0" w:color="auto"/>
      </w:divBdr>
    </w:div>
    <w:div w:id="656613237">
      <w:bodyDiv w:val="1"/>
      <w:marLeft w:val="0"/>
      <w:marRight w:val="0"/>
      <w:marTop w:val="0"/>
      <w:marBottom w:val="0"/>
      <w:divBdr>
        <w:top w:val="none" w:sz="0" w:space="0" w:color="auto"/>
        <w:left w:val="none" w:sz="0" w:space="0" w:color="auto"/>
        <w:bottom w:val="none" w:sz="0" w:space="0" w:color="auto"/>
        <w:right w:val="none" w:sz="0" w:space="0" w:color="auto"/>
      </w:divBdr>
    </w:div>
    <w:div w:id="666445244">
      <w:bodyDiv w:val="1"/>
      <w:marLeft w:val="0"/>
      <w:marRight w:val="0"/>
      <w:marTop w:val="0"/>
      <w:marBottom w:val="0"/>
      <w:divBdr>
        <w:top w:val="none" w:sz="0" w:space="0" w:color="auto"/>
        <w:left w:val="none" w:sz="0" w:space="0" w:color="auto"/>
        <w:bottom w:val="none" w:sz="0" w:space="0" w:color="auto"/>
        <w:right w:val="none" w:sz="0" w:space="0" w:color="auto"/>
      </w:divBdr>
      <w:divsChild>
        <w:div w:id="218520874">
          <w:marLeft w:val="0"/>
          <w:marRight w:val="0"/>
          <w:marTop w:val="0"/>
          <w:marBottom w:val="0"/>
          <w:divBdr>
            <w:top w:val="none" w:sz="0" w:space="0" w:color="auto"/>
            <w:left w:val="none" w:sz="0" w:space="0" w:color="auto"/>
            <w:bottom w:val="none" w:sz="0" w:space="0" w:color="auto"/>
            <w:right w:val="none" w:sz="0" w:space="0" w:color="auto"/>
          </w:divBdr>
          <w:divsChild>
            <w:div w:id="1704281623">
              <w:marLeft w:val="0"/>
              <w:marRight w:val="0"/>
              <w:marTop w:val="0"/>
              <w:marBottom w:val="0"/>
              <w:divBdr>
                <w:top w:val="none" w:sz="0" w:space="0" w:color="auto"/>
                <w:left w:val="none" w:sz="0" w:space="0" w:color="auto"/>
                <w:bottom w:val="none" w:sz="0" w:space="0" w:color="auto"/>
                <w:right w:val="none" w:sz="0" w:space="0" w:color="auto"/>
              </w:divBdr>
              <w:divsChild>
                <w:div w:id="18995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801">
      <w:bodyDiv w:val="1"/>
      <w:marLeft w:val="0"/>
      <w:marRight w:val="0"/>
      <w:marTop w:val="0"/>
      <w:marBottom w:val="0"/>
      <w:divBdr>
        <w:top w:val="none" w:sz="0" w:space="0" w:color="auto"/>
        <w:left w:val="none" w:sz="0" w:space="0" w:color="auto"/>
        <w:bottom w:val="none" w:sz="0" w:space="0" w:color="auto"/>
        <w:right w:val="none" w:sz="0" w:space="0" w:color="auto"/>
      </w:divBdr>
      <w:divsChild>
        <w:div w:id="453141539">
          <w:marLeft w:val="0"/>
          <w:marRight w:val="0"/>
          <w:marTop w:val="0"/>
          <w:marBottom w:val="0"/>
          <w:divBdr>
            <w:top w:val="none" w:sz="0" w:space="0" w:color="auto"/>
            <w:left w:val="none" w:sz="0" w:space="0" w:color="auto"/>
            <w:bottom w:val="none" w:sz="0" w:space="0" w:color="auto"/>
            <w:right w:val="none" w:sz="0" w:space="0" w:color="auto"/>
          </w:divBdr>
          <w:divsChild>
            <w:div w:id="10299349">
              <w:marLeft w:val="0"/>
              <w:marRight w:val="0"/>
              <w:marTop w:val="0"/>
              <w:marBottom w:val="0"/>
              <w:divBdr>
                <w:top w:val="none" w:sz="0" w:space="0" w:color="auto"/>
                <w:left w:val="none" w:sz="0" w:space="0" w:color="auto"/>
                <w:bottom w:val="none" w:sz="0" w:space="0" w:color="auto"/>
                <w:right w:val="none" w:sz="0" w:space="0" w:color="auto"/>
              </w:divBdr>
              <w:divsChild>
                <w:div w:id="8219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6591">
      <w:bodyDiv w:val="1"/>
      <w:marLeft w:val="0"/>
      <w:marRight w:val="0"/>
      <w:marTop w:val="0"/>
      <w:marBottom w:val="0"/>
      <w:divBdr>
        <w:top w:val="none" w:sz="0" w:space="0" w:color="auto"/>
        <w:left w:val="none" w:sz="0" w:space="0" w:color="auto"/>
        <w:bottom w:val="none" w:sz="0" w:space="0" w:color="auto"/>
        <w:right w:val="none" w:sz="0" w:space="0" w:color="auto"/>
      </w:divBdr>
    </w:div>
    <w:div w:id="776220423">
      <w:bodyDiv w:val="1"/>
      <w:marLeft w:val="0"/>
      <w:marRight w:val="0"/>
      <w:marTop w:val="0"/>
      <w:marBottom w:val="0"/>
      <w:divBdr>
        <w:top w:val="none" w:sz="0" w:space="0" w:color="auto"/>
        <w:left w:val="none" w:sz="0" w:space="0" w:color="auto"/>
        <w:bottom w:val="none" w:sz="0" w:space="0" w:color="auto"/>
        <w:right w:val="none" w:sz="0" w:space="0" w:color="auto"/>
      </w:divBdr>
    </w:div>
    <w:div w:id="801388201">
      <w:bodyDiv w:val="1"/>
      <w:marLeft w:val="0"/>
      <w:marRight w:val="0"/>
      <w:marTop w:val="0"/>
      <w:marBottom w:val="0"/>
      <w:divBdr>
        <w:top w:val="none" w:sz="0" w:space="0" w:color="auto"/>
        <w:left w:val="none" w:sz="0" w:space="0" w:color="auto"/>
        <w:bottom w:val="none" w:sz="0" w:space="0" w:color="auto"/>
        <w:right w:val="none" w:sz="0" w:space="0" w:color="auto"/>
      </w:divBdr>
    </w:div>
    <w:div w:id="876548998">
      <w:bodyDiv w:val="1"/>
      <w:marLeft w:val="0"/>
      <w:marRight w:val="0"/>
      <w:marTop w:val="0"/>
      <w:marBottom w:val="0"/>
      <w:divBdr>
        <w:top w:val="none" w:sz="0" w:space="0" w:color="auto"/>
        <w:left w:val="none" w:sz="0" w:space="0" w:color="auto"/>
        <w:bottom w:val="none" w:sz="0" w:space="0" w:color="auto"/>
        <w:right w:val="none" w:sz="0" w:space="0" w:color="auto"/>
      </w:divBdr>
      <w:divsChild>
        <w:div w:id="2135437547">
          <w:marLeft w:val="0"/>
          <w:marRight w:val="0"/>
          <w:marTop w:val="0"/>
          <w:marBottom w:val="0"/>
          <w:divBdr>
            <w:top w:val="none" w:sz="0" w:space="0" w:color="auto"/>
            <w:left w:val="none" w:sz="0" w:space="0" w:color="auto"/>
            <w:bottom w:val="none" w:sz="0" w:space="0" w:color="auto"/>
            <w:right w:val="none" w:sz="0" w:space="0" w:color="auto"/>
          </w:divBdr>
          <w:divsChild>
            <w:div w:id="13848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8178">
      <w:bodyDiv w:val="1"/>
      <w:marLeft w:val="0"/>
      <w:marRight w:val="0"/>
      <w:marTop w:val="0"/>
      <w:marBottom w:val="0"/>
      <w:divBdr>
        <w:top w:val="none" w:sz="0" w:space="0" w:color="auto"/>
        <w:left w:val="none" w:sz="0" w:space="0" w:color="auto"/>
        <w:bottom w:val="none" w:sz="0" w:space="0" w:color="auto"/>
        <w:right w:val="none" w:sz="0" w:space="0" w:color="auto"/>
      </w:divBdr>
      <w:divsChild>
        <w:div w:id="1377660937">
          <w:marLeft w:val="0"/>
          <w:marRight w:val="0"/>
          <w:marTop w:val="0"/>
          <w:marBottom w:val="0"/>
          <w:divBdr>
            <w:top w:val="none" w:sz="0" w:space="0" w:color="auto"/>
            <w:left w:val="none" w:sz="0" w:space="0" w:color="auto"/>
            <w:bottom w:val="none" w:sz="0" w:space="0" w:color="auto"/>
            <w:right w:val="none" w:sz="0" w:space="0" w:color="auto"/>
          </w:divBdr>
          <w:divsChild>
            <w:div w:id="614795140">
              <w:marLeft w:val="0"/>
              <w:marRight w:val="0"/>
              <w:marTop w:val="0"/>
              <w:marBottom w:val="0"/>
              <w:divBdr>
                <w:top w:val="none" w:sz="0" w:space="0" w:color="auto"/>
                <w:left w:val="none" w:sz="0" w:space="0" w:color="auto"/>
                <w:bottom w:val="none" w:sz="0" w:space="0" w:color="auto"/>
                <w:right w:val="none" w:sz="0" w:space="0" w:color="auto"/>
              </w:divBdr>
              <w:divsChild>
                <w:div w:id="3347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3695">
      <w:bodyDiv w:val="1"/>
      <w:marLeft w:val="0"/>
      <w:marRight w:val="0"/>
      <w:marTop w:val="0"/>
      <w:marBottom w:val="0"/>
      <w:divBdr>
        <w:top w:val="none" w:sz="0" w:space="0" w:color="auto"/>
        <w:left w:val="none" w:sz="0" w:space="0" w:color="auto"/>
        <w:bottom w:val="none" w:sz="0" w:space="0" w:color="auto"/>
        <w:right w:val="none" w:sz="0" w:space="0" w:color="auto"/>
      </w:divBdr>
      <w:divsChild>
        <w:div w:id="419259020">
          <w:marLeft w:val="0"/>
          <w:marRight w:val="0"/>
          <w:marTop w:val="0"/>
          <w:marBottom w:val="0"/>
          <w:divBdr>
            <w:top w:val="none" w:sz="0" w:space="0" w:color="auto"/>
            <w:left w:val="none" w:sz="0" w:space="0" w:color="auto"/>
            <w:bottom w:val="none" w:sz="0" w:space="0" w:color="auto"/>
            <w:right w:val="none" w:sz="0" w:space="0" w:color="auto"/>
          </w:divBdr>
          <w:divsChild>
            <w:div w:id="13852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2867">
      <w:bodyDiv w:val="1"/>
      <w:marLeft w:val="0"/>
      <w:marRight w:val="0"/>
      <w:marTop w:val="0"/>
      <w:marBottom w:val="0"/>
      <w:divBdr>
        <w:top w:val="none" w:sz="0" w:space="0" w:color="auto"/>
        <w:left w:val="none" w:sz="0" w:space="0" w:color="auto"/>
        <w:bottom w:val="none" w:sz="0" w:space="0" w:color="auto"/>
        <w:right w:val="none" w:sz="0" w:space="0" w:color="auto"/>
      </w:divBdr>
      <w:divsChild>
        <w:div w:id="1540044748">
          <w:marLeft w:val="0"/>
          <w:marRight w:val="0"/>
          <w:marTop w:val="0"/>
          <w:marBottom w:val="0"/>
          <w:divBdr>
            <w:top w:val="none" w:sz="0" w:space="0" w:color="auto"/>
            <w:left w:val="none" w:sz="0" w:space="0" w:color="auto"/>
            <w:bottom w:val="none" w:sz="0" w:space="0" w:color="auto"/>
            <w:right w:val="none" w:sz="0" w:space="0" w:color="auto"/>
          </w:divBdr>
          <w:divsChild>
            <w:div w:id="5888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4843">
      <w:bodyDiv w:val="1"/>
      <w:marLeft w:val="0"/>
      <w:marRight w:val="0"/>
      <w:marTop w:val="0"/>
      <w:marBottom w:val="0"/>
      <w:divBdr>
        <w:top w:val="none" w:sz="0" w:space="0" w:color="auto"/>
        <w:left w:val="none" w:sz="0" w:space="0" w:color="auto"/>
        <w:bottom w:val="none" w:sz="0" w:space="0" w:color="auto"/>
        <w:right w:val="none" w:sz="0" w:space="0" w:color="auto"/>
      </w:divBdr>
      <w:divsChild>
        <w:div w:id="648439783">
          <w:marLeft w:val="0"/>
          <w:marRight w:val="0"/>
          <w:marTop w:val="0"/>
          <w:marBottom w:val="0"/>
          <w:divBdr>
            <w:top w:val="none" w:sz="0" w:space="0" w:color="auto"/>
            <w:left w:val="none" w:sz="0" w:space="0" w:color="auto"/>
            <w:bottom w:val="none" w:sz="0" w:space="0" w:color="auto"/>
            <w:right w:val="none" w:sz="0" w:space="0" w:color="auto"/>
          </w:divBdr>
          <w:divsChild>
            <w:div w:id="186023579">
              <w:marLeft w:val="0"/>
              <w:marRight w:val="0"/>
              <w:marTop w:val="0"/>
              <w:marBottom w:val="0"/>
              <w:divBdr>
                <w:top w:val="none" w:sz="0" w:space="0" w:color="auto"/>
                <w:left w:val="none" w:sz="0" w:space="0" w:color="auto"/>
                <w:bottom w:val="none" w:sz="0" w:space="0" w:color="auto"/>
                <w:right w:val="none" w:sz="0" w:space="0" w:color="auto"/>
              </w:divBdr>
              <w:divsChild>
                <w:div w:id="473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994">
      <w:bodyDiv w:val="1"/>
      <w:marLeft w:val="0"/>
      <w:marRight w:val="0"/>
      <w:marTop w:val="0"/>
      <w:marBottom w:val="0"/>
      <w:divBdr>
        <w:top w:val="none" w:sz="0" w:space="0" w:color="auto"/>
        <w:left w:val="none" w:sz="0" w:space="0" w:color="auto"/>
        <w:bottom w:val="none" w:sz="0" w:space="0" w:color="auto"/>
        <w:right w:val="none" w:sz="0" w:space="0" w:color="auto"/>
      </w:divBdr>
      <w:divsChild>
        <w:div w:id="1960721270">
          <w:marLeft w:val="0"/>
          <w:marRight w:val="0"/>
          <w:marTop w:val="0"/>
          <w:marBottom w:val="0"/>
          <w:divBdr>
            <w:top w:val="none" w:sz="0" w:space="0" w:color="auto"/>
            <w:left w:val="none" w:sz="0" w:space="0" w:color="auto"/>
            <w:bottom w:val="none" w:sz="0" w:space="0" w:color="auto"/>
            <w:right w:val="none" w:sz="0" w:space="0" w:color="auto"/>
          </w:divBdr>
          <w:divsChild>
            <w:div w:id="1512336364">
              <w:marLeft w:val="0"/>
              <w:marRight w:val="0"/>
              <w:marTop w:val="0"/>
              <w:marBottom w:val="0"/>
              <w:divBdr>
                <w:top w:val="none" w:sz="0" w:space="0" w:color="auto"/>
                <w:left w:val="none" w:sz="0" w:space="0" w:color="auto"/>
                <w:bottom w:val="none" w:sz="0" w:space="0" w:color="auto"/>
                <w:right w:val="none" w:sz="0" w:space="0" w:color="auto"/>
              </w:divBdr>
              <w:divsChild>
                <w:div w:id="13732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1874">
      <w:bodyDiv w:val="1"/>
      <w:marLeft w:val="0"/>
      <w:marRight w:val="0"/>
      <w:marTop w:val="0"/>
      <w:marBottom w:val="0"/>
      <w:divBdr>
        <w:top w:val="none" w:sz="0" w:space="0" w:color="auto"/>
        <w:left w:val="none" w:sz="0" w:space="0" w:color="auto"/>
        <w:bottom w:val="none" w:sz="0" w:space="0" w:color="auto"/>
        <w:right w:val="none" w:sz="0" w:space="0" w:color="auto"/>
      </w:divBdr>
    </w:div>
    <w:div w:id="951522895">
      <w:bodyDiv w:val="1"/>
      <w:marLeft w:val="0"/>
      <w:marRight w:val="0"/>
      <w:marTop w:val="0"/>
      <w:marBottom w:val="0"/>
      <w:divBdr>
        <w:top w:val="none" w:sz="0" w:space="0" w:color="auto"/>
        <w:left w:val="none" w:sz="0" w:space="0" w:color="auto"/>
        <w:bottom w:val="none" w:sz="0" w:space="0" w:color="auto"/>
        <w:right w:val="none" w:sz="0" w:space="0" w:color="auto"/>
      </w:divBdr>
    </w:div>
    <w:div w:id="959459107">
      <w:bodyDiv w:val="1"/>
      <w:marLeft w:val="0"/>
      <w:marRight w:val="0"/>
      <w:marTop w:val="0"/>
      <w:marBottom w:val="0"/>
      <w:divBdr>
        <w:top w:val="none" w:sz="0" w:space="0" w:color="auto"/>
        <w:left w:val="none" w:sz="0" w:space="0" w:color="auto"/>
        <w:bottom w:val="none" w:sz="0" w:space="0" w:color="auto"/>
        <w:right w:val="none" w:sz="0" w:space="0" w:color="auto"/>
      </w:divBdr>
    </w:div>
    <w:div w:id="964894729">
      <w:bodyDiv w:val="1"/>
      <w:marLeft w:val="0"/>
      <w:marRight w:val="0"/>
      <w:marTop w:val="0"/>
      <w:marBottom w:val="0"/>
      <w:divBdr>
        <w:top w:val="none" w:sz="0" w:space="0" w:color="auto"/>
        <w:left w:val="none" w:sz="0" w:space="0" w:color="auto"/>
        <w:bottom w:val="none" w:sz="0" w:space="0" w:color="auto"/>
        <w:right w:val="none" w:sz="0" w:space="0" w:color="auto"/>
      </w:divBdr>
    </w:div>
    <w:div w:id="971980546">
      <w:bodyDiv w:val="1"/>
      <w:marLeft w:val="0"/>
      <w:marRight w:val="0"/>
      <w:marTop w:val="0"/>
      <w:marBottom w:val="0"/>
      <w:divBdr>
        <w:top w:val="none" w:sz="0" w:space="0" w:color="auto"/>
        <w:left w:val="none" w:sz="0" w:space="0" w:color="auto"/>
        <w:bottom w:val="none" w:sz="0" w:space="0" w:color="auto"/>
        <w:right w:val="none" w:sz="0" w:space="0" w:color="auto"/>
      </w:divBdr>
    </w:div>
    <w:div w:id="982655150">
      <w:bodyDiv w:val="1"/>
      <w:marLeft w:val="0"/>
      <w:marRight w:val="0"/>
      <w:marTop w:val="0"/>
      <w:marBottom w:val="0"/>
      <w:divBdr>
        <w:top w:val="none" w:sz="0" w:space="0" w:color="auto"/>
        <w:left w:val="none" w:sz="0" w:space="0" w:color="auto"/>
        <w:bottom w:val="none" w:sz="0" w:space="0" w:color="auto"/>
        <w:right w:val="none" w:sz="0" w:space="0" w:color="auto"/>
      </w:divBdr>
      <w:divsChild>
        <w:div w:id="520776613">
          <w:marLeft w:val="0"/>
          <w:marRight w:val="0"/>
          <w:marTop w:val="0"/>
          <w:marBottom w:val="0"/>
          <w:divBdr>
            <w:top w:val="none" w:sz="0" w:space="0" w:color="auto"/>
            <w:left w:val="none" w:sz="0" w:space="0" w:color="auto"/>
            <w:bottom w:val="none" w:sz="0" w:space="0" w:color="auto"/>
            <w:right w:val="none" w:sz="0" w:space="0" w:color="auto"/>
          </w:divBdr>
          <w:divsChild>
            <w:div w:id="28188842">
              <w:marLeft w:val="0"/>
              <w:marRight w:val="0"/>
              <w:marTop w:val="0"/>
              <w:marBottom w:val="0"/>
              <w:divBdr>
                <w:top w:val="none" w:sz="0" w:space="0" w:color="auto"/>
                <w:left w:val="none" w:sz="0" w:space="0" w:color="auto"/>
                <w:bottom w:val="none" w:sz="0" w:space="0" w:color="auto"/>
                <w:right w:val="none" w:sz="0" w:space="0" w:color="auto"/>
              </w:divBdr>
              <w:divsChild>
                <w:div w:id="11060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5611">
      <w:bodyDiv w:val="1"/>
      <w:marLeft w:val="0"/>
      <w:marRight w:val="0"/>
      <w:marTop w:val="0"/>
      <w:marBottom w:val="0"/>
      <w:divBdr>
        <w:top w:val="none" w:sz="0" w:space="0" w:color="auto"/>
        <w:left w:val="none" w:sz="0" w:space="0" w:color="auto"/>
        <w:bottom w:val="none" w:sz="0" w:space="0" w:color="auto"/>
        <w:right w:val="none" w:sz="0" w:space="0" w:color="auto"/>
      </w:divBdr>
      <w:divsChild>
        <w:div w:id="198517547">
          <w:marLeft w:val="0"/>
          <w:marRight w:val="0"/>
          <w:marTop w:val="0"/>
          <w:marBottom w:val="0"/>
          <w:divBdr>
            <w:top w:val="none" w:sz="0" w:space="0" w:color="auto"/>
            <w:left w:val="none" w:sz="0" w:space="0" w:color="auto"/>
            <w:bottom w:val="none" w:sz="0" w:space="0" w:color="auto"/>
            <w:right w:val="none" w:sz="0" w:space="0" w:color="auto"/>
          </w:divBdr>
          <w:divsChild>
            <w:div w:id="2070615038">
              <w:marLeft w:val="0"/>
              <w:marRight w:val="0"/>
              <w:marTop w:val="0"/>
              <w:marBottom w:val="0"/>
              <w:divBdr>
                <w:top w:val="none" w:sz="0" w:space="0" w:color="auto"/>
                <w:left w:val="none" w:sz="0" w:space="0" w:color="auto"/>
                <w:bottom w:val="none" w:sz="0" w:space="0" w:color="auto"/>
                <w:right w:val="none" w:sz="0" w:space="0" w:color="auto"/>
              </w:divBdr>
              <w:divsChild>
                <w:div w:id="9637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3302">
      <w:bodyDiv w:val="1"/>
      <w:marLeft w:val="0"/>
      <w:marRight w:val="0"/>
      <w:marTop w:val="0"/>
      <w:marBottom w:val="0"/>
      <w:divBdr>
        <w:top w:val="none" w:sz="0" w:space="0" w:color="auto"/>
        <w:left w:val="none" w:sz="0" w:space="0" w:color="auto"/>
        <w:bottom w:val="none" w:sz="0" w:space="0" w:color="auto"/>
        <w:right w:val="none" w:sz="0" w:space="0" w:color="auto"/>
      </w:divBdr>
    </w:div>
    <w:div w:id="1093357866">
      <w:bodyDiv w:val="1"/>
      <w:marLeft w:val="0"/>
      <w:marRight w:val="0"/>
      <w:marTop w:val="0"/>
      <w:marBottom w:val="0"/>
      <w:divBdr>
        <w:top w:val="none" w:sz="0" w:space="0" w:color="auto"/>
        <w:left w:val="none" w:sz="0" w:space="0" w:color="auto"/>
        <w:bottom w:val="none" w:sz="0" w:space="0" w:color="auto"/>
        <w:right w:val="none" w:sz="0" w:space="0" w:color="auto"/>
      </w:divBdr>
    </w:div>
    <w:div w:id="1093553780">
      <w:bodyDiv w:val="1"/>
      <w:marLeft w:val="0"/>
      <w:marRight w:val="0"/>
      <w:marTop w:val="0"/>
      <w:marBottom w:val="0"/>
      <w:divBdr>
        <w:top w:val="none" w:sz="0" w:space="0" w:color="auto"/>
        <w:left w:val="none" w:sz="0" w:space="0" w:color="auto"/>
        <w:bottom w:val="none" w:sz="0" w:space="0" w:color="auto"/>
        <w:right w:val="none" w:sz="0" w:space="0" w:color="auto"/>
      </w:divBdr>
      <w:divsChild>
        <w:div w:id="433285089">
          <w:marLeft w:val="0"/>
          <w:marRight w:val="0"/>
          <w:marTop w:val="0"/>
          <w:marBottom w:val="0"/>
          <w:divBdr>
            <w:top w:val="none" w:sz="0" w:space="0" w:color="auto"/>
            <w:left w:val="none" w:sz="0" w:space="0" w:color="auto"/>
            <w:bottom w:val="none" w:sz="0" w:space="0" w:color="auto"/>
            <w:right w:val="none" w:sz="0" w:space="0" w:color="auto"/>
          </w:divBdr>
          <w:divsChild>
            <w:div w:id="1615020194">
              <w:marLeft w:val="0"/>
              <w:marRight w:val="0"/>
              <w:marTop w:val="0"/>
              <w:marBottom w:val="0"/>
              <w:divBdr>
                <w:top w:val="none" w:sz="0" w:space="0" w:color="auto"/>
                <w:left w:val="none" w:sz="0" w:space="0" w:color="auto"/>
                <w:bottom w:val="none" w:sz="0" w:space="0" w:color="auto"/>
                <w:right w:val="none" w:sz="0" w:space="0" w:color="auto"/>
              </w:divBdr>
              <w:divsChild>
                <w:div w:id="4746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806">
      <w:bodyDiv w:val="1"/>
      <w:marLeft w:val="0"/>
      <w:marRight w:val="0"/>
      <w:marTop w:val="0"/>
      <w:marBottom w:val="0"/>
      <w:divBdr>
        <w:top w:val="none" w:sz="0" w:space="0" w:color="auto"/>
        <w:left w:val="none" w:sz="0" w:space="0" w:color="auto"/>
        <w:bottom w:val="none" w:sz="0" w:space="0" w:color="auto"/>
        <w:right w:val="none" w:sz="0" w:space="0" w:color="auto"/>
      </w:divBdr>
    </w:div>
    <w:div w:id="1223056041">
      <w:bodyDiv w:val="1"/>
      <w:marLeft w:val="0"/>
      <w:marRight w:val="0"/>
      <w:marTop w:val="0"/>
      <w:marBottom w:val="0"/>
      <w:divBdr>
        <w:top w:val="none" w:sz="0" w:space="0" w:color="auto"/>
        <w:left w:val="none" w:sz="0" w:space="0" w:color="auto"/>
        <w:bottom w:val="none" w:sz="0" w:space="0" w:color="auto"/>
        <w:right w:val="none" w:sz="0" w:space="0" w:color="auto"/>
      </w:divBdr>
    </w:div>
    <w:div w:id="1226337385">
      <w:bodyDiv w:val="1"/>
      <w:marLeft w:val="0"/>
      <w:marRight w:val="0"/>
      <w:marTop w:val="0"/>
      <w:marBottom w:val="0"/>
      <w:divBdr>
        <w:top w:val="none" w:sz="0" w:space="0" w:color="auto"/>
        <w:left w:val="none" w:sz="0" w:space="0" w:color="auto"/>
        <w:bottom w:val="none" w:sz="0" w:space="0" w:color="auto"/>
        <w:right w:val="none" w:sz="0" w:space="0" w:color="auto"/>
      </w:divBdr>
    </w:div>
    <w:div w:id="1233466534">
      <w:bodyDiv w:val="1"/>
      <w:marLeft w:val="0"/>
      <w:marRight w:val="0"/>
      <w:marTop w:val="0"/>
      <w:marBottom w:val="0"/>
      <w:divBdr>
        <w:top w:val="none" w:sz="0" w:space="0" w:color="auto"/>
        <w:left w:val="none" w:sz="0" w:space="0" w:color="auto"/>
        <w:bottom w:val="none" w:sz="0" w:space="0" w:color="auto"/>
        <w:right w:val="none" w:sz="0" w:space="0" w:color="auto"/>
      </w:divBdr>
      <w:divsChild>
        <w:div w:id="1820921182">
          <w:marLeft w:val="0"/>
          <w:marRight w:val="0"/>
          <w:marTop w:val="0"/>
          <w:marBottom w:val="0"/>
          <w:divBdr>
            <w:top w:val="none" w:sz="0" w:space="0" w:color="auto"/>
            <w:left w:val="none" w:sz="0" w:space="0" w:color="auto"/>
            <w:bottom w:val="none" w:sz="0" w:space="0" w:color="auto"/>
            <w:right w:val="none" w:sz="0" w:space="0" w:color="auto"/>
          </w:divBdr>
          <w:divsChild>
            <w:div w:id="13926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5668">
      <w:bodyDiv w:val="1"/>
      <w:marLeft w:val="0"/>
      <w:marRight w:val="0"/>
      <w:marTop w:val="0"/>
      <w:marBottom w:val="0"/>
      <w:divBdr>
        <w:top w:val="none" w:sz="0" w:space="0" w:color="auto"/>
        <w:left w:val="none" w:sz="0" w:space="0" w:color="auto"/>
        <w:bottom w:val="none" w:sz="0" w:space="0" w:color="auto"/>
        <w:right w:val="none" w:sz="0" w:space="0" w:color="auto"/>
      </w:divBdr>
    </w:div>
    <w:div w:id="1327780633">
      <w:bodyDiv w:val="1"/>
      <w:marLeft w:val="0"/>
      <w:marRight w:val="0"/>
      <w:marTop w:val="0"/>
      <w:marBottom w:val="0"/>
      <w:divBdr>
        <w:top w:val="none" w:sz="0" w:space="0" w:color="auto"/>
        <w:left w:val="none" w:sz="0" w:space="0" w:color="auto"/>
        <w:bottom w:val="none" w:sz="0" w:space="0" w:color="auto"/>
        <w:right w:val="none" w:sz="0" w:space="0" w:color="auto"/>
      </w:divBdr>
    </w:div>
    <w:div w:id="1328241911">
      <w:bodyDiv w:val="1"/>
      <w:marLeft w:val="0"/>
      <w:marRight w:val="0"/>
      <w:marTop w:val="0"/>
      <w:marBottom w:val="0"/>
      <w:divBdr>
        <w:top w:val="none" w:sz="0" w:space="0" w:color="auto"/>
        <w:left w:val="none" w:sz="0" w:space="0" w:color="auto"/>
        <w:bottom w:val="none" w:sz="0" w:space="0" w:color="auto"/>
        <w:right w:val="none" w:sz="0" w:space="0" w:color="auto"/>
      </w:divBdr>
      <w:divsChild>
        <w:div w:id="643657638">
          <w:marLeft w:val="432"/>
          <w:marRight w:val="0"/>
          <w:marTop w:val="116"/>
          <w:marBottom w:val="0"/>
          <w:divBdr>
            <w:top w:val="none" w:sz="0" w:space="0" w:color="auto"/>
            <w:left w:val="none" w:sz="0" w:space="0" w:color="auto"/>
            <w:bottom w:val="none" w:sz="0" w:space="0" w:color="auto"/>
            <w:right w:val="none" w:sz="0" w:space="0" w:color="auto"/>
          </w:divBdr>
        </w:div>
      </w:divsChild>
    </w:div>
    <w:div w:id="1455713988">
      <w:bodyDiv w:val="1"/>
      <w:marLeft w:val="0"/>
      <w:marRight w:val="0"/>
      <w:marTop w:val="0"/>
      <w:marBottom w:val="0"/>
      <w:divBdr>
        <w:top w:val="none" w:sz="0" w:space="0" w:color="auto"/>
        <w:left w:val="none" w:sz="0" w:space="0" w:color="auto"/>
        <w:bottom w:val="none" w:sz="0" w:space="0" w:color="auto"/>
        <w:right w:val="none" w:sz="0" w:space="0" w:color="auto"/>
      </w:divBdr>
    </w:div>
    <w:div w:id="1462918934">
      <w:bodyDiv w:val="1"/>
      <w:marLeft w:val="0"/>
      <w:marRight w:val="0"/>
      <w:marTop w:val="0"/>
      <w:marBottom w:val="0"/>
      <w:divBdr>
        <w:top w:val="none" w:sz="0" w:space="0" w:color="auto"/>
        <w:left w:val="none" w:sz="0" w:space="0" w:color="auto"/>
        <w:bottom w:val="none" w:sz="0" w:space="0" w:color="auto"/>
        <w:right w:val="none" w:sz="0" w:space="0" w:color="auto"/>
      </w:divBdr>
    </w:div>
    <w:div w:id="1508443530">
      <w:bodyDiv w:val="1"/>
      <w:marLeft w:val="0"/>
      <w:marRight w:val="0"/>
      <w:marTop w:val="0"/>
      <w:marBottom w:val="0"/>
      <w:divBdr>
        <w:top w:val="none" w:sz="0" w:space="0" w:color="auto"/>
        <w:left w:val="none" w:sz="0" w:space="0" w:color="auto"/>
        <w:bottom w:val="none" w:sz="0" w:space="0" w:color="auto"/>
        <w:right w:val="none" w:sz="0" w:space="0" w:color="auto"/>
      </w:divBdr>
    </w:div>
    <w:div w:id="1529029212">
      <w:bodyDiv w:val="1"/>
      <w:marLeft w:val="0"/>
      <w:marRight w:val="0"/>
      <w:marTop w:val="0"/>
      <w:marBottom w:val="0"/>
      <w:divBdr>
        <w:top w:val="none" w:sz="0" w:space="0" w:color="auto"/>
        <w:left w:val="none" w:sz="0" w:space="0" w:color="auto"/>
        <w:bottom w:val="none" w:sz="0" w:space="0" w:color="auto"/>
        <w:right w:val="none" w:sz="0" w:space="0" w:color="auto"/>
      </w:divBdr>
    </w:div>
    <w:div w:id="1594169993">
      <w:bodyDiv w:val="1"/>
      <w:marLeft w:val="0"/>
      <w:marRight w:val="0"/>
      <w:marTop w:val="0"/>
      <w:marBottom w:val="0"/>
      <w:divBdr>
        <w:top w:val="none" w:sz="0" w:space="0" w:color="auto"/>
        <w:left w:val="none" w:sz="0" w:space="0" w:color="auto"/>
        <w:bottom w:val="none" w:sz="0" w:space="0" w:color="auto"/>
        <w:right w:val="none" w:sz="0" w:space="0" w:color="auto"/>
      </w:divBdr>
      <w:divsChild>
        <w:div w:id="914509515">
          <w:marLeft w:val="0"/>
          <w:marRight w:val="0"/>
          <w:marTop w:val="0"/>
          <w:marBottom w:val="0"/>
          <w:divBdr>
            <w:top w:val="none" w:sz="0" w:space="0" w:color="auto"/>
            <w:left w:val="none" w:sz="0" w:space="0" w:color="auto"/>
            <w:bottom w:val="none" w:sz="0" w:space="0" w:color="auto"/>
            <w:right w:val="none" w:sz="0" w:space="0" w:color="auto"/>
          </w:divBdr>
          <w:divsChild>
            <w:div w:id="360667781">
              <w:marLeft w:val="0"/>
              <w:marRight w:val="0"/>
              <w:marTop w:val="0"/>
              <w:marBottom w:val="0"/>
              <w:divBdr>
                <w:top w:val="none" w:sz="0" w:space="0" w:color="auto"/>
                <w:left w:val="none" w:sz="0" w:space="0" w:color="auto"/>
                <w:bottom w:val="none" w:sz="0" w:space="0" w:color="auto"/>
                <w:right w:val="none" w:sz="0" w:space="0" w:color="auto"/>
              </w:divBdr>
              <w:divsChild>
                <w:div w:id="1928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sChild>
        <w:div w:id="788082674">
          <w:marLeft w:val="0"/>
          <w:marRight w:val="0"/>
          <w:marTop w:val="0"/>
          <w:marBottom w:val="0"/>
          <w:divBdr>
            <w:top w:val="none" w:sz="0" w:space="0" w:color="auto"/>
            <w:left w:val="none" w:sz="0" w:space="0" w:color="auto"/>
            <w:bottom w:val="none" w:sz="0" w:space="0" w:color="auto"/>
            <w:right w:val="none" w:sz="0" w:space="0" w:color="auto"/>
          </w:divBdr>
          <w:divsChild>
            <w:div w:id="623465449">
              <w:marLeft w:val="0"/>
              <w:marRight w:val="0"/>
              <w:marTop w:val="0"/>
              <w:marBottom w:val="0"/>
              <w:divBdr>
                <w:top w:val="none" w:sz="0" w:space="0" w:color="auto"/>
                <w:left w:val="none" w:sz="0" w:space="0" w:color="auto"/>
                <w:bottom w:val="none" w:sz="0" w:space="0" w:color="auto"/>
                <w:right w:val="none" w:sz="0" w:space="0" w:color="auto"/>
              </w:divBdr>
              <w:divsChild>
                <w:div w:id="20332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69663">
      <w:bodyDiv w:val="1"/>
      <w:marLeft w:val="0"/>
      <w:marRight w:val="0"/>
      <w:marTop w:val="0"/>
      <w:marBottom w:val="0"/>
      <w:divBdr>
        <w:top w:val="none" w:sz="0" w:space="0" w:color="auto"/>
        <w:left w:val="none" w:sz="0" w:space="0" w:color="auto"/>
        <w:bottom w:val="none" w:sz="0" w:space="0" w:color="auto"/>
        <w:right w:val="none" w:sz="0" w:space="0" w:color="auto"/>
      </w:divBdr>
    </w:div>
    <w:div w:id="1678993052">
      <w:bodyDiv w:val="1"/>
      <w:marLeft w:val="0"/>
      <w:marRight w:val="0"/>
      <w:marTop w:val="0"/>
      <w:marBottom w:val="0"/>
      <w:divBdr>
        <w:top w:val="none" w:sz="0" w:space="0" w:color="auto"/>
        <w:left w:val="none" w:sz="0" w:space="0" w:color="auto"/>
        <w:bottom w:val="none" w:sz="0" w:space="0" w:color="auto"/>
        <w:right w:val="none" w:sz="0" w:space="0" w:color="auto"/>
      </w:divBdr>
    </w:div>
    <w:div w:id="1698581906">
      <w:bodyDiv w:val="1"/>
      <w:marLeft w:val="0"/>
      <w:marRight w:val="0"/>
      <w:marTop w:val="0"/>
      <w:marBottom w:val="0"/>
      <w:divBdr>
        <w:top w:val="none" w:sz="0" w:space="0" w:color="auto"/>
        <w:left w:val="none" w:sz="0" w:space="0" w:color="auto"/>
        <w:bottom w:val="none" w:sz="0" w:space="0" w:color="auto"/>
        <w:right w:val="none" w:sz="0" w:space="0" w:color="auto"/>
      </w:divBdr>
    </w:div>
    <w:div w:id="1734818133">
      <w:bodyDiv w:val="1"/>
      <w:marLeft w:val="0"/>
      <w:marRight w:val="0"/>
      <w:marTop w:val="0"/>
      <w:marBottom w:val="0"/>
      <w:divBdr>
        <w:top w:val="none" w:sz="0" w:space="0" w:color="auto"/>
        <w:left w:val="none" w:sz="0" w:space="0" w:color="auto"/>
        <w:bottom w:val="none" w:sz="0" w:space="0" w:color="auto"/>
        <w:right w:val="none" w:sz="0" w:space="0" w:color="auto"/>
      </w:divBdr>
    </w:div>
    <w:div w:id="1781294054">
      <w:bodyDiv w:val="1"/>
      <w:marLeft w:val="0"/>
      <w:marRight w:val="0"/>
      <w:marTop w:val="0"/>
      <w:marBottom w:val="0"/>
      <w:divBdr>
        <w:top w:val="none" w:sz="0" w:space="0" w:color="auto"/>
        <w:left w:val="none" w:sz="0" w:space="0" w:color="auto"/>
        <w:bottom w:val="none" w:sz="0" w:space="0" w:color="auto"/>
        <w:right w:val="none" w:sz="0" w:space="0" w:color="auto"/>
      </w:divBdr>
    </w:div>
    <w:div w:id="1841969072">
      <w:bodyDiv w:val="1"/>
      <w:marLeft w:val="0"/>
      <w:marRight w:val="0"/>
      <w:marTop w:val="0"/>
      <w:marBottom w:val="0"/>
      <w:divBdr>
        <w:top w:val="none" w:sz="0" w:space="0" w:color="auto"/>
        <w:left w:val="none" w:sz="0" w:space="0" w:color="auto"/>
        <w:bottom w:val="none" w:sz="0" w:space="0" w:color="auto"/>
        <w:right w:val="none" w:sz="0" w:space="0" w:color="auto"/>
      </w:divBdr>
      <w:divsChild>
        <w:div w:id="1884097299">
          <w:marLeft w:val="0"/>
          <w:marRight w:val="0"/>
          <w:marTop w:val="0"/>
          <w:marBottom w:val="0"/>
          <w:divBdr>
            <w:top w:val="none" w:sz="0" w:space="0" w:color="auto"/>
            <w:left w:val="none" w:sz="0" w:space="0" w:color="auto"/>
            <w:bottom w:val="none" w:sz="0" w:space="0" w:color="auto"/>
            <w:right w:val="none" w:sz="0" w:space="0" w:color="auto"/>
          </w:divBdr>
          <w:divsChild>
            <w:div w:id="5001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2995">
      <w:bodyDiv w:val="1"/>
      <w:marLeft w:val="0"/>
      <w:marRight w:val="0"/>
      <w:marTop w:val="0"/>
      <w:marBottom w:val="0"/>
      <w:divBdr>
        <w:top w:val="none" w:sz="0" w:space="0" w:color="auto"/>
        <w:left w:val="none" w:sz="0" w:space="0" w:color="auto"/>
        <w:bottom w:val="none" w:sz="0" w:space="0" w:color="auto"/>
        <w:right w:val="none" w:sz="0" w:space="0" w:color="auto"/>
      </w:divBdr>
      <w:divsChild>
        <w:div w:id="939531135">
          <w:marLeft w:val="0"/>
          <w:marRight w:val="0"/>
          <w:marTop w:val="0"/>
          <w:marBottom w:val="0"/>
          <w:divBdr>
            <w:top w:val="none" w:sz="0" w:space="0" w:color="auto"/>
            <w:left w:val="none" w:sz="0" w:space="0" w:color="auto"/>
            <w:bottom w:val="none" w:sz="0" w:space="0" w:color="auto"/>
            <w:right w:val="none" w:sz="0" w:space="0" w:color="auto"/>
          </w:divBdr>
          <w:divsChild>
            <w:div w:id="2028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2736">
      <w:bodyDiv w:val="1"/>
      <w:marLeft w:val="0"/>
      <w:marRight w:val="0"/>
      <w:marTop w:val="0"/>
      <w:marBottom w:val="0"/>
      <w:divBdr>
        <w:top w:val="none" w:sz="0" w:space="0" w:color="auto"/>
        <w:left w:val="none" w:sz="0" w:space="0" w:color="auto"/>
        <w:bottom w:val="none" w:sz="0" w:space="0" w:color="auto"/>
        <w:right w:val="none" w:sz="0" w:space="0" w:color="auto"/>
      </w:divBdr>
    </w:div>
    <w:div w:id="1892186809">
      <w:bodyDiv w:val="1"/>
      <w:marLeft w:val="0"/>
      <w:marRight w:val="0"/>
      <w:marTop w:val="0"/>
      <w:marBottom w:val="0"/>
      <w:divBdr>
        <w:top w:val="none" w:sz="0" w:space="0" w:color="auto"/>
        <w:left w:val="none" w:sz="0" w:space="0" w:color="auto"/>
        <w:bottom w:val="none" w:sz="0" w:space="0" w:color="auto"/>
        <w:right w:val="none" w:sz="0" w:space="0" w:color="auto"/>
      </w:divBdr>
    </w:div>
    <w:div w:id="1935747249">
      <w:bodyDiv w:val="1"/>
      <w:marLeft w:val="0"/>
      <w:marRight w:val="0"/>
      <w:marTop w:val="0"/>
      <w:marBottom w:val="0"/>
      <w:divBdr>
        <w:top w:val="none" w:sz="0" w:space="0" w:color="auto"/>
        <w:left w:val="none" w:sz="0" w:space="0" w:color="auto"/>
        <w:bottom w:val="none" w:sz="0" w:space="0" w:color="auto"/>
        <w:right w:val="none" w:sz="0" w:space="0" w:color="auto"/>
      </w:divBdr>
      <w:divsChild>
        <w:div w:id="507140789">
          <w:marLeft w:val="0"/>
          <w:marRight w:val="0"/>
          <w:marTop w:val="0"/>
          <w:marBottom w:val="0"/>
          <w:divBdr>
            <w:top w:val="none" w:sz="0" w:space="0" w:color="auto"/>
            <w:left w:val="none" w:sz="0" w:space="0" w:color="auto"/>
            <w:bottom w:val="none" w:sz="0" w:space="0" w:color="auto"/>
            <w:right w:val="none" w:sz="0" w:space="0" w:color="auto"/>
          </w:divBdr>
          <w:divsChild>
            <w:div w:id="1027294340">
              <w:marLeft w:val="0"/>
              <w:marRight w:val="0"/>
              <w:marTop w:val="0"/>
              <w:marBottom w:val="0"/>
              <w:divBdr>
                <w:top w:val="none" w:sz="0" w:space="0" w:color="auto"/>
                <w:left w:val="none" w:sz="0" w:space="0" w:color="auto"/>
                <w:bottom w:val="none" w:sz="0" w:space="0" w:color="auto"/>
                <w:right w:val="none" w:sz="0" w:space="0" w:color="auto"/>
              </w:divBdr>
              <w:divsChild>
                <w:div w:id="16080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5515">
      <w:bodyDiv w:val="1"/>
      <w:marLeft w:val="0"/>
      <w:marRight w:val="0"/>
      <w:marTop w:val="0"/>
      <w:marBottom w:val="0"/>
      <w:divBdr>
        <w:top w:val="none" w:sz="0" w:space="0" w:color="auto"/>
        <w:left w:val="none" w:sz="0" w:space="0" w:color="auto"/>
        <w:bottom w:val="none" w:sz="0" w:space="0" w:color="auto"/>
        <w:right w:val="none" w:sz="0" w:space="0" w:color="auto"/>
      </w:divBdr>
      <w:divsChild>
        <w:div w:id="8995069">
          <w:marLeft w:val="0"/>
          <w:marRight w:val="0"/>
          <w:marTop w:val="0"/>
          <w:marBottom w:val="0"/>
          <w:divBdr>
            <w:top w:val="none" w:sz="0" w:space="0" w:color="auto"/>
            <w:left w:val="none" w:sz="0" w:space="0" w:color="auto"/>
            <w:bottom w:val="none" w:sz="0" w:space="0" w:color="auto"/>
            <w:right w:val="none" w:sz="0" w:space="0" w:color="auto"/>
          </w:divBdr>
          <w:divsChild>
            <w:div w:id="1772970214">
              <w:marLeft w:val="0"/>
              <w:marRight w:val="0"/>
              <w:marTop w:val="0"/>
              <w:marBottom w:val="0"/>
              <w:divBdr>
                <w:top w:val="none" w:sz="0" w:space="0" w:color="auto"/>
                <w:left w:val="none" w:sz="0" w:space="0" w:color="auto"/>
                <w:bottom w:val="none" w:sz="0" w:space="0" w:color="auto"/>
                <w:right w:val="none" w:sz="0" w:space="0" w:color="auto"/>
              </w:divBdr>
              <w:divsChild>
                <w:div w:id="178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053">
          <w:marLeft w:val="0"/>
          <w:marRight w:val="0"/>
          <w:marTop w:val="0"/>
          <w:marBottom w:val="0"/>
          <w:divBdr>
            <w:top w:val="none" w:sz="0" w:space="0" w:color="auto"/>
            <w:left w:val="none" w:sz="0" w:space="0" w:color="auto"/>
            <w:bottom w:val="none" w:sz="0" w:space="0" w:color="auto"/>
            <w:right w:val="none" w:sz="0" w:space="0" w:color="auto"/>
          </w:divBdr>
          <w:divsChild>
            <w:div w:id="1206672555">
              <w:marLeft w:val="0"/>
              <w:marRight w:val="0"/>
              <w:marTop w:val="0"/>
              <w:marBottom w:val="0"/>
              <w:divBdr>
                <w:top w:val="none" w:sz="0" w:space="0" w:color="auto"/>
                <w:left w:val="none" w:sz="0" w:space="0" w:color="auto"/>
                <w:bottom w:val="none" w:sz="0" w:space="0" w:color="auto"/>
                <w:right w:val="none" w:sz="0" w:space="0" w:color="auto"/>
              </w:divBdr>
              <w:divsChild>
                <w:div w:id="1566062501">
                  <w:marLeft w:val="0"/>
                  <w:marRight w:val="0"/>
                  <w:marTop w:val="0"/>
                  <w:marBottom w:val="0"/>
                  <w:divBdr>
                    <w:top w:val="none" w:sz="0" w:space="0" w:color="auto"/>
                    <w:left w:val="none" w:sz="0" w:space="0" w:color="auto"/>
                    <w:bottom w:val="none" w:sz="0" w:space="0" w:color="auto"/>
                    <w:right w:val="none" w:sz="0" w:space="0" w:color="auto"/>
                  </w:divBdr>
                </w:div>
              </w:divsChild>
            </w:div>
            <w:div w:id="2078547844">
              <w:marLeft w:val="0"/>
              <w:marRight w:val="0"/>
              <w:marTop w:val="0"/>
              <w:marBottom w:val="0"/>
              <w:divBdr>
                <w:top w:val="none" w:sz="0" w:space="0" w:color="auto"/>
                <w:left w:val="none" w:sz="0" w:space="0" w:color="auto"/>
                <w:bottom w:val="none" w:sz="0" w:space="0" w:color="auto"/>
                <w:right w:val="none" w:sz="0" w:space="0" w:color="auto"/>
              </w:divBdr>
              <w:divsChild>
                <w:div w:id="512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765">
          <w:marLeft w:val="0"/>
          <w:marRight w:val="0"/>
          <w:marTop w:val="0"/>
          <w:marBottom w:val="0"/>
          <w:divBdr>
            <w:top w:val="none" w:sz="0" w:space="0" w:color="auto"/>
            <w:left w:val="none" w:sz="0" w:space="0" w:color="auto"/>
            <w:bottom w:val="none" w:sz="0" w:space="0" w:color="auto"/>
            <w:right w:val="none" w:sz="0" w:space="0" w:color="auto"/>
          </w:divBdr>
          <w:divsChild>
            <w:div w:id="704058212">
              <w:marLeft w:val="0"/>
              <w:marRight w:val="0"/>
              <w:marTop w:val="0"/>
              <w:marBottom w:val="0"/>
              <w:divBdr>
                <w:top w:val="none" w:sz="0" w:space="0" w:color="auto"/>
                <w:left w:val="none" w:sz="0" w:space="0" w:color="auto"/>
                <w:bottom w:val="none" w:sz="0" w:space="0" w:color="auto"/>
                <w:right w:val="none" w:sz="0" w:space="0" w:color="auto"/>
              </w:divBdr>
              <w:divsChild>
                <w:div w:id="645859053">
                  <w:marLeft w:val="0"/>
                  <w:marRight w:val="0"/>
                  <w:marTop w:val="0"/>
                  <w:marBottom w:val="0"/>
                  <w:divBdr>
                    <w:top w:val="none" w:sz="0" w:space="0" w:color="auto"/>
                    <w:left w:val="none" w:sz="0" w:space="0" w:color="auto"/>
                    <w:bottom w:val="none" w:sz="0" w:space="0" w:color="auto"/>
                    <w:right w:val="none" w:sz="0" w:space="0" w:color="auto"/>
                  </w:divBdr>
                </w:div>
              </w:divsChild>
            </w:div>
            <w:div w:id="1888296439">
              <w:marLeft w:val="0"/>
              <w:marRight w:val="0"/>
              <w:marTop w:val="0"/>
              <w:marBottom w:val="0"/>
              <w:divBdr>
                <w:top w:val="none" w:sz="0" w:space="0" w:color="auto"/>
                <w:left w:val="none" w:sz="0" w:space="0" w:color="auto"/>
                <w:bottom w:val="none" w:sz="0" w:space="0" w:color="auto"/>
                <w:right w:val="none" w:sz="0" w:space="0" w:color="auto"/>
              </w:divBdr>
              <w:divsChild>
                <w:div w:id="1766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35">
          <w:marLeft w:val="0"/>
          <w:marRight w:val="0"/>
          <w:marTop w:val="0"/>
          <w:marBottom w:val="0"/>
          <w:divBdr>
            <w:top w:val="none" w:sz="0" w:space="0" w:color="auto"/>
            <w:left w:val="none" w:sz="0" w:space="0" w:color="auto"/>
            <w:bottom w:val="none" w:sz="0" w:space="0" w:color="auto"/>
            <w:right w:val="none" w:sz="0" w:space="0" w:color="auto"/>
          </w:divBdr>
          <w:divsChild>
            <w:div w:id="1327830666">
              <w:marLeft w:val="0"/>
              <w:marRight w:val="0"/>
              <w:marTop w:val="0"/>
              <w:marBottom w:val="0"/>
              <w:divBdr>
                <w:top w:val="none" w:sz="0" w:space="0" w:color="auto"/>
                <w:left w:val="none" w:sz="0" w:space="0" w:color="auto"/>
                <w:bottom w:val="none" w:sz="0" w:space="0" w:color="auto"/>
                <w:right w:val="none" w:sz="0" w:space="0" w:color="auto"/>
              </w:divBdr>
              <w:divsChild>
                <w:div w:id="1171145488">
                  <w:marLeft w:val="0"/>
                  <w:marRight w:val="0"/>
                  <w:marTop w:val="0"/>
                  <w:marBottom w:val="0"/>
                  <w:divBdr>
                    <w:top w:val="none" w:sz="0" w:space="0" w:color="auto"/>
                    <w:left w:val="none" w:sz="0" w:space="0" w:color="auto"/>
                    <w:bottom w:val="none" w:sz="0" w:space="0" w:color="auto"/>
                    <w:right w:val="none" w:sz="0" w:space="0" w:color="auto"/>
                  </w:divBdr>
                </w:div>
              </w:divsChild>
            </w:div>
            <w:div w:id="1599406179">
              <w:marLeft w:val="0"/>
              <w:marRight w:val="0"/>
              <w:marTop w:val="0"/>
              <w:marBottom w:val="0"/>
              <w:divBdr>
                <w:top w:val="none" w:sz="0" w:space="0" w:color="auto"/>
                <w:left w:val="none" w:sz="0" w:space="0" w:color="auto"/>
                <w:bottom w:val="none" w:sz="0" w:space="0" w:color="auto"/>
                <w:right w:val="none" w:sz="0" w:space="0" w:color="auto"/>
              </w:divBdr>
              <w:divsChild>
                <w:div w:id="896890130">
                  <w:marLeft w:val="0"/>
                  <w:marRight w:val="0"/>
                  <w:marTop w:val="0"/>
                  <w:marBottom w:val="0"/>
                  <w:divBdr>
                    <w:top w:val="none" w:sz="0" w:space="0" w:color="auto"/>
                    <w:left w:val="none" w:sz="0" w:space="0" w:color="auto"/>
                    <w:bottom w:val="none" w:sz="0" w:space="0" w:color="auto"/>
                    <w:right w:val="none" w:sz="0" w:space="0" w:color="auto"/>
                  </w:divBdr>
                </w:div>
              </w:divsChild>
            </w:div>
            <w:div w:id="2106461283">
              <w:marLeft w:val="0"/>
              <w:marRight w:val="0"/>
              <w:marTop w:val="0"/>
              <w:marBottom w:val="0"/>
              <w:divBdr>
                <w:top w:val="none" w:sz="0" w:space="0" w:color="auto"/>
                <w:left w:val="none" w:sz="0" w:space="0" w:color="auto"/>
                <w:bottom w:val="none" w:sz="0" w:space="0" w:color="auto"/>
                <w:right w:val="none" w:sz="0" w:space="0" w:color="auto"/>
              </w:divBdr>
              <w:divsChild>
                <w:div w:id="9873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5990">
          <w:marLeft w:val="0"/>
          <w:marRight w:val="0"/>
          <w:marTop w:val="0"/>
          <w:marBottom w:val="0"/>
          <w:divBdr>
            <w:top w:val="none" w:sz="0" w:space="0" w:color="auto"/>
            <w:left w:val="none" w:sz="0" w:space="0" w:color="auto"/>
            <w:bottom w:val="none" w:sz="0" w:space="0" w:color="auto"/>
            <w:right w:val="none" w:sz="0" w:space="0" w:color="auto"/>
          </w:divBdr>
          <w:divsChild>
            <w:div w:id="523590369">
              <w:marLeft w:val="0"/>
              <w:marRight w:val="0"/>
              <w:marTop w:val="0"/>
              <w:marBottom w:val="0"/>
              <w:divBdr>
                <w:top w:val="none" w:sz="0" w:space="0" w:color="auto"/>
                <w:left w:val="none" w:sz="0" w:space="0" w:color="auto"/>
                <w:bottom w:val="none" w:sz="0" w:space="0" w:color="auto"/>
                <w:right w:val="none" w:sz="0" w:space="0" w:color="auto"/>
              </w:divBdr>
              <w:divsChild>
                <w:div w:id="1305742574">
                  <w:marLeft w:val="0"/>
                  <w:marRight w:val="0"/>
                  <w:marTop w:val="0"/>
                  <w:marBottom w:val="0"/>
                  <w:divBdr>
                    <w:top w:val="none" w:sz="0" w:space="0" w:color="auto"/>
                    <w:left w:val="none" w:sz="0" w:space="0" w:color="auto"/>
                    <w:bottom w:val="none" w:sz="0" w:space="0" w:color="auto"/>
                    <w:right w:val="none" w:sz="0" w:space="0" w:color="auto"/>
                  </w:divBdr>
                </w:div>
              </w:divsChild>
            </w:div>
            <w:div w:id="1678389224">
              <w:marLeft w:val="0"/>
              <w:marRight w:val="0"/>
              <w:marTop w:val="0"/>
              <w:marBottom w:val="0"/>
              <w:divBdr>
                <w:top w:val="none" w:sz="0" w:space="0" w:color="auto"/>
                <w:left w:val="none" w:sz="0" w:space="0" w:color="auto"/>
                <w:bottom w:val="none" w:sz="0" w:space="0" w:color="auto"/>
                <w:right w:val="none" w:sz="0" w:space="0" w:color="auto"/>
              </w:divBdr>
              <w:divsChild>
                <w:div w:id="1957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072">
      <w:bodyDiv w:val="1"/>
      <w:marLeft w:val="0"/>
      <w:marRight w:val="0"/>
      <w:marTop w:val="0"/>
      <w:marBottom w:val="0"/>
      <w:divBdr>
        <w:top w:val="none" w:sz="0" w:space="0" w:color="auto"/>
        <w:left w:val="none" w:sz="0" w:space="0" w:color="auto"/>
        <w:bottom w:val="none" w:sz="0" w:space="0" w:color="auto"/>
        <w:right w:val="none" w:sz="0" w:space="0" w:color="auto"/>
      </w:divBdr>
    </w:div>
    <w:div w:id="2034841137">
      <w:bodyDiv w:val="1"/>
      <w:marLeft w:val="0"/>
      <w:marRight w:val="0"/>
      <w:marTop w:val="0"/>
      <w:marBottom w:val="0"/>
      <w:divBdr>
        <w:top w:val="none" w:sz="0" w:space="0" w:color="auto"/>
        <w:left w:val="none" w:sz="0" w:space="0" w:color="auto"/>
        <w:bottom w:val="none" w:sz="0" w:space="0" w:color="auto"/>
        <w:right w:val="none" w:sz="0" w:space="0" w:color="auto"/>
      </w:divBdr>
    </w:div>
    <w:div w:id="2055501760">
      <w:bodyDiv w:val="1"/>
      <w:marLeft w:val="0"/>
      <w:marRight w:val="0"/>
      <w:marTop w:val="0"/>
      <w:marBottom w:val="0"/>
      <w:divBdr>
        <w:top w:val="none" w:sz="0" w:space="0" w:color="auto"/>
        <w:left w:val="none" w:sz="0" w:space="0" w:color="auto"/>
        <w:bottom w:val="none" w:sz="0" w:space="0" w:color="auto"/>
        <w:right w:val="none" w:sz="0" w:space="0" w:color="auto"/>
      </w:divBdr>
    </w:div>
    <w:div w:id="2074890089">
      <w:bodyDiv w:val="1"/>
      <w:marLeft w:val="0"/>
      <w:marRight w:val="0"/>
      <w:marTop w:val="0"/>
      <w:marBottom w:val="0"/>
      <w:divBdr>
        <w:top w:val="none" w:sz="0" w:space="0" w:color="auto"/>
        <w:left w:val="none" w:sz="0" w:space="0" w:color="auto"/>
        <w:bottom w:val="none" w:sz="0" w:space="0" w:color="auto"/>
        <w:right w:val="none" w:sz="0" w:space="0" w:color="auto"/>
      </w:divBdr>
    </w:div>
    <w:div w:id="2117943010">
      <w:bodyDiv w:val="1"/>
      <w:marLeft w:val="0"/>
      <w:marRight w:val="0"/>
      <w:marTop w:val="0"/>
      <w:marBottom w:val="0"/>
      <w:divBdr>
        <w:top w:val="none" w:sz="0" w:space="0" w:color="auto"/>
        <w:left w:val="none" w:sz="0" w:space="0" w:color="auto"/>
        <w:bottom w:val="none" w:sz="0" w:space="0" w:color="auto"/>
        <w:right w:val="none" w:sz="0" w:space="0" w:color="auto"/>
      </w:divBdr>
    </w:div>
    <w:div w:id="2133093986">
      <w:bodyDiv w:val="1"/>
      <w:marLeft w:val="0"/>
      <w:marRight w:val="0"/>
      <w:marTop w:val="0"/>
      <w:marBottom w:val="0"/>
      <w:divBdr>
        <w:top w:val="none" w:sz="0" w:space="0" w:color="auto"/>
        <w:left w:val="none" w:sz="0" w:space="0" w:color="auto"/>
        <w:bottom w:val="none" w:sz="0" w:space="0" w:color="auto"/>
        <w:right w:val="none" w:sz="0" w:space="0" w:color="auto"/>
      </w:divBdr>
      <w:divsChild>
        <w:div w:id="2067679080">
          <w:marLeft w:val="0"/>
          <w:marRight w:val="0"/>
          <w:marTop w:val="0"/>
          <w:marBottom w:val="0"/>
          <w:divBdr>
            <w:top w:val="none" w:sz="0" w:space="0" w:color="auto"/>
            <w:left w:val="none" w:sz="0" w:space="0" w:color="auto"/>
            <w:bottom w:val="none" w:sz="0" w:space="0" w:color="auto"/>
            <w:right w:val="none" w:sz="0" w:space="0" w:color="auto"/>
          </w:divBdr>
          <w:divsChild>
            <w:div w:id="18330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0066">
      <w:bodyDiv w:val="1"/>
      <w:marLeft w:val="0"/>
      <w:marRight w:val="0"/>
      <w:marTop w:val="0"/>
      <w:marBottom w:val="0"/>
      <w:divBdr>
        <w:top w:val="none" w:sz="0" w:space="0" w:color="auto"/>
        <w:left w:val="none" w:sz="0" w:space="0" w:color="auto"/>
        <w:bottom w:val="none" w:sz="0" w:space="0" w:color="auto"/>
        <w:right w:val="none" w:sz="0" w:space="0" w:color="auto"/>
      </w:divBdr>
      <w:divsChild>
        <w:div w:id="30418997">
          <w:marLeft w:val="0"/>
          <w:marRight w:val="0"/>
          <w:marTop w:val="0"/>
          <w:marBottom w:val="0"/>
          <w:divBdr>
            <w:top w:val="none" w:sz="0" w:space="0" w:color="auto"/>
            <w:left w:val="none" w:sz="0" w:space="0" w:color="auto"/>
            <w:bottom w:val="none" w:sz="0" w:space="0" w:color="auto"/>
            <w:right w:val="none" w:sz="0" w:space="0" w:color="auto"/>
          </w:divBdr>
          <w:divsChild>
            <w:div w:id="1254780662">
              <w:marLeft w:val="0"/>
              <w:marRight w:val="0"/>
              <w:marTop w:val="0"/>
              <w:marBottom w:val="0"/>
              <w:divBdr>
                <w:top w:val="none" w:sz="0" w:space="0" w:color="auto"/>
                <w:left w:val="none" w:sz="0" w:space="0" w:color="auto"/>
                <w:bottom w:val="none" w:sz="0" w:space="0" w:color="auto"/>
                <w:right w:val="none" w:sz="0" w:space="0" w:color="auto"/>
              </w:divBdr>
              <w:divsChild>
                <w:div w:id="858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opeixuan/Library/Group%20Containers/UBF8T346G9.Office/User%20Content.localized/Templates.localized/&#21452;&#39029;&#23454;&#395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E6CFC8-992D-B748-99C5-1B0C298A8DEE}">
  <we:reference id="wa104381909" version="3.5.1.0" store="zh-CN" storeType="OMEX"/>
  <we:alternateReferences>
    <we:reference id="wa104381909" version="3.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7CAA-0F77-428B-AC04-880FEA72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双页实验报告.dotx</Template>
  <TotalTime>1</TotalTime>
  <Pages>9</Pages>
  <Words>6187</Words>
  <Characters>35268</Characters>
  <Application>Microsoft Office Word</Application>
  <DocSecurity>0</DocSecurity>
  <Lines>293</Lines>
  <Paragraphs>82</Paragraphs>
  <ScaleCrop>false</ScaleCrop>
  <Company/>
  <LinksUpToDate>false</LinksUpToDate>
  <CharactersWithSpaces>41373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peixuan mao</cp:lastModifiedBy>
  <cp:revision>3</cp:revision>
  <cp:lastPrinted>2025-02-24T13:48:00Z</cp:lastPrinted>
  <dcterms:created xsi:type="dcterms:W3CDTF">2025-02-24T13:48:00Z</dcterms:created>
  <dcterms:modified xsi:type="dcterms:W3CDTF">2025-02-24T13:59:00Z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id="xJgYGbIw"/&gt;&lt;style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