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D21D" w14:textId="73B97172" w:rsidR="00FD1907" w:rsidRPr="007E1616" w:rsidRDefault="007E1616" w:rsidP="007E1616">
      <w:r w:rsidRPr="007E1616">
        <w:t>O </w:t>
      </w:r>
      <w:r w:rsidRPr="007E1616">
        <w:rPr>
          <w:b/>
          <w:bCs/>
        </w:rPr>
        <w:t>café</w:t>
      </w:r>
      <w:r w:rsidRPr="007E1616">
        <w:t> é uma </w:t>
      </w:r>
      <w:hyperlink r:id="rId4" w:tooltip="Bebida" w:history="1">
        <w:r w:rsidRPr="007E1616">
          <w:rPr>
            <w:rStyle w:val="Hyperlink"/>
          </w:rPr>
          <w:t>bebida</w:t>
        </w:r>
      </w:hyperlink>
      <w:r w:rsidRPr="007E1616">
        <w:t> produzida a partir dos grãos torrados do </w:t>
      </w:r>
      <w:hyperlink r:id="rId5" w:tooltip="Fruto" w:history="1">
        <w:r w:rsidRPr="007E1616">
          <w:rPr>
            <w:rStyle w:val="Hyperlink"/>
          </w:rPr>
          <w:t>fruto</w:t>
        </w:r>
      </w:hyperlink>
      <w:r w:rsidRPr="007E1616">
        <w:t> do </w:t>
      </w:r>
      <w:hyperlink r:id="rId6" w:tooltip="Cafeeiro" w:history="1">
        <w:r w:rsidRPr="007E1616">
          <w:rPr>
            <w:rStyle w:val="Hyperlink"/>
          </w:rPr>
          <w:t>cafeeiro</w:t>
        </w:r>
      </w:hyperlink>
      <w:r w:rsidRPr="007E1616">
        <w:t>. É servido tradicionalmente quente, mas também pode ser consumido gelado. O café é um </w:t>
      </w:r>
      <w:hyperlink r:id="rId7" w:tooltip="Estimulante" w:history="1">
        <w:r w:rsidRPr="007E1616">
          <w:rPr>
            <w:rStyle w:val="Hyperlink"/>
          </w:rPr>
          <w:t>estimulante</w:t>
        </w:r>
      </w:hyperlink>
      <w:r w:rsidRPr="007E1616">
        <w:t>, por possuir </w:t>
      </w:r>
      <w:hyperlink r:id="rId8" w:tooltip="Cafeína" w:history="1">
        <w:r w:rsidRPr="007E1616">
          <w:rPr>
            <w:rStyle w:val="Hyperlink"/>
          </w:rPr>
          <w:t>cafeína</w:t>
        </w:r>
      </w:hyperlink>
      <w:r w:rsidRPr="007E1616">
        <w:t> — geralmente 80 a 140 mg para cada 207 ml dependendo do método de preparação.</w:t>
      </w:r>
      <w:hyperlink r:id="rId9" w:anchor="cite_note-1" w:history="1">
        <w:r w:rsidRPr="007E1616">
          <w:rPr>
            <w:rStyle w:val="Hyperlink"/>
            <w:vertAlign w:val="superscript"/>
          </w:rPr>
          <w:t>[1]</w:t>
        </w:r>
      </w:hyperlink>
      <w:r w:rsidRPr="007E1616">
        <w:t> Estudos têm mostrado que pessoas que bebem quatro xícaras de café por dia têm um menor risco de morrer de um </w:t>
      </w:r>
      <w:hyperlink r:id="rId10" w:tooltip="Ataque cardíaco" w:history="1">
        <w:r w:rsidRPr="007E1616">
          <w:rPr>
            <w:rStyle w:val="Hyperlink"/>
          </w:rPr>
          <w:t>ataque cardíaco</w:t>
        </w:r>
      </w:hyperlink>
      <w:r w:rsidRPr="007E1616">
        <w:t>.</w:t>
      </w:r>
      <w:hyperlink r:id="rId11" w:anchor="cite_note-2" w:history="1">
        <w:r w:rsidRPr="007E1616">
          <w:rPr>
            <w:rStyle w:val="Hyperlink"/>
            <w:vertAlign w:val="superscript"/>
          </w:rPr>
          <w:t>[2]</w:t>
        </w:r>
      </w:hyperlink>
      <w:r w:rsidRPr="007E1616">
        <w:t> Dia 13/04 é dia mundial do café.</w:t>
      </w:r>
      <w:hyperlink r:id="rId12" w:anchor="cite_note-3" w:history="1">
        <w:r w:rsidRPr="007E1616">
          <w:rPr>
            <w:rStyle w:val="Hyperlink"/>
            <w:vertAlign w:val="superscript"/>
          </w:rPr>
          <w:t>[3]</w:t>
        </w:r>
      </w:hyperlink>
      <w:r w:rsidRPr="007E1616">
        <w:t> Em alguns períodos da </w:t>
      </w:r>
      <w:hyperlink r:id="rId13" w:tooltip="Década de 1980" w:history="1">
        <w:r w:rsidRPr="007E1616">
          <w:rPr>
            <w:rStyle w:val="Hyperlink"/>
          </w:rPr>
          <w:t>década de 1980</w:t>
        </w:r>
      </w:hyperlink>
      <w:r w:rsidRPr="007E1616">
        <w:t>, o café era a segunda </w:t>
      </w:r>
      <w:hyperlink r:id="rId14" w:tooltip="Mercadoria" w:history="1">
        <w:r w:rsidRPr="007E1616">
          <w:rPr>
            <w:rStyle w:val="Hyperlink"/>
          </w:rPr>
          <w:t>mercadoria</w:t>
        </w:r>
      </w:hyperlink>
      <w:r w:rsidRPr="007E1616">
        <w:t> mais negociada no mundo por valor monetário, atrás apenas do </w:t>
      </w:r>
      <w:hyperlink r:id="rId15" w:tooltip="Petróleo" w:history="1">
        <w:r w:rsidRPr="007E1616">
          <w:rPr>
            <w:rStyle w:val="Hyperlink"/>
          </w:rPr>
          <w:t>petróleo</w:t>
        </w:r>
      </w:hyperlink>
      <w:r w:rsidRPr="007E1616">
        <w:t>.</w:t>
      </w:r>
      <w:hyperlink r:id="rId16" w:anchor="cite_note-4" w:history="1">
        <w:r w:rsidRPr="007E1616">
          <w:rPr>
            <w:rStyle w:val="Hyperlink"/>
            <w:vertAlign w:val="superscript"/>
          </w:rPr>
          <w:t>[4]</w:t>
        </w:r>
      </w:hyperlink>
      <w:r w:rsidRPr="007E1616">
        <w:t> Este dado estatístico ainda é amplamente citado, mas tem sido impreciso por cerca de duas décadas, devido à queda do preço do café durante a crise do produto na década de 1990, reduzindo o valor total de suas exportações. Em 2003, o café foi o sétimo produto agrícola de exportação mais importante em termos de valor, atrás de culturas como </w:t>
      </w:r>
      <w:hyperlink r:id="rId17" w:tooltip="Trigo" w:history="1">
        <w:r w:rsidRPr="007E1616">
          <w:rPr>
            <w:rStyle w:val="Hyperlink"/>
          </w:rPr>
          <w:t>trigo</w:t>
        </w:r>
      </w:hyperlink>
      <w:r w:rsidRPr="007E1616">
        <w:t>, </w:t>
      </w:r>
      <w:hyperlink r:id="rId18" w:tooltip="Milho" w:history="1">
        <w:r w:rsidRPr="007E1616">
          <w:rPr>
            <w:rStyle w:val="Hyperlink"/>
          </w:rPr>
          <w:t>milho</w:t>
        </w:r>
      </w:hyperlink>
      <w:r w:rsidRPr="007E1616">
        <w:t> e </w:t>
      </w:r>
      <w:hyperlink r:id="rId19" w:tooltip="Soja" w:history="1">
        <w:r w:rsidRPr="007E1616">
          <w:rPr>
            <w:rStyle w:val="Hyperlink"/>
          </w:rPr>
          <w:t>soja</w:t>
        </w:r>
      </w:hyperlink>
      <w:r w:rsidRPr="007E1616">
        <w:t>.</w:t>
      </w:r>
      <w:hyperlink r:id="rId20" w:anchor="cite_note-5" w:history="1">
        <w:r w:rsidRPr="007E1616">
          <w:rPr>
            <w:rStyle w:val="Hyperlink"/>
            <w:vertAlign w:val="superscript"/>
          </w:rPr>
          <w:t>[5]</w:t>
        </w:r>
      </w:hyperlink>
      <w:r w:rsidRPr="007E1616">
        <w:t> </w:t>
      </w:r>
      <w:hyperlink r:id="rId21" w:tooltip="Minas Gerais" w:history="1">
        <w:r w:rsidRPr="007E1616">
          <w:rPr>
            <w:rStyle w:val="Hyperlink"/>
          </w:rPr>
          <w:t>Minas Gerais</w:t>
        </w:r>
      </w:hyperlink>
      <w:r w:rsidRPr="007E1616">
        <w:t> é o estado com maior produção de café do </w:t>
      </w:r>
      <w:hyperlink r:id="rId22" w:tooltip="Brasil" w:history="1">
        <w:r w:rsidRPr="007E1616">
          <w:rPr>
            <w:rStyle w:val="Hyperlink"/>
          </w:rPr>
          <w:t>Brasil</w:t>
        </w:r>
      </w:hyperlink>
      <w:hyperlink r:id="rId23" w:anchor="cite_note-6" w:history="1">
        <w:r w:rsidRPr="007E1616">
          <w:rPr>
            <w:rStyle w:val="Hyperlink"/>
            <w:vertAlign w:val="superscript"/>
          </w:rPr>
          <w:t>[6]</w:t>
        </w:r>
      </w:hyperlink>
      <w:r w:rsidRPr="007E1616">
        <w:t> (26,6 milhões de sacas),</w:t>
      </w:r>
      <w:hyperlink r:id="rId24" w:anchor="cite_note-Expo-7" w:history="1">
        <w:r w:rsidRPr="007E1616">
          <w:rPr>
            <w:rStyle w:val="Hyperlink"/>
            <w:vertAlign w:val="superscript"/>
          </w:rPr>
          <w:t>[7]</w:t>
        </w:r>
      </w:hyperlink>
      <w:r w:rsidRPr="007E1616">
        <w:t> o que corresponde a mais de 50% da produção nacional do produto e 17% da produção mundial.</w:t>
      </w:r>
      <w:hyperlink r:id="rId25" w:anchor="cite_note-Expo-7" w:history="1">
        <w:r w:rsidRPr="007E1616">
          <w:rPr>
            <w:rStyle w:val="Hyperlink"/>
            <w:vertAlign w:val="superscript"/>
          </w:rPr>
          <w:t>[7]</w:t>
        </w:r>
      </w:hyperlink>
    </w:p>
    <w:sectPr w:rsidR="00FD1907" w:rsidRPr="007E16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6A"/>
    <w:rsid w:val="007C6AFB"/>
    <w:rsid w:val="007E1616"/>
    <w:rsid w:val="00984021"/>
    <w:rsid w:val="00F32C6A"/>
    <w:rsid w:val="00FD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735D"/>
  <w15:chartTrackingRefBased/>
  <w15:docId w15:val="{CCBFF1EB-9619-4300-B7CC-EE07ADD3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2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2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2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2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2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2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2C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2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2C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2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2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2C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2C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2C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2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2C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2C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E161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1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Cafe%C3%ADna" TargetMode="External"/><Relationship Id="rId13" Type="http://schemas.openxmlformats.org/officeDocument/2006/relationships/hyperlink" Target="https://pt.wikipedia.org/wiki/D%C3%A9cada_de_1980" TargetMode="External"/><Relationship Id="rId18" Type="http://schemas.openxmlformats.org/officeDocument/2006/relationships/hyperlink" Target="https://pt.wikipedia.org/wiki/Milho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pt.wikipedia.org/wiki/Minas_Gerais" TargetMode="External"/><Relationship Id="rId7" Type="http://schemas.openxmlformats.org/officeDocument/2006/relationships/hyperlink" Target="https://pt.wikipedia.org/wiki/Estimulante" TargetMode="External"/><Relationship Id="rId12" Type="http://schemas.openxmlformats.org/officeDocument/2006/relationships/hyperlink" Target="https://pt.wikipedia.org/wiki/Caf%C3%A9" TargetMode="External"/><Relationship Id="rId17" Type="http://schemas.openxmlformats.org/officeDocument/2006/relationships/hyperlink" Target="https://pt.wikipedia.org/wiki/Trigo" TargetMode="External"/><Relationship Id="rId25" Type="http://schemas.openxmlformats.org/officeDocument/2006/relationships/hyperlink" Target="https://pt.wikipedia.org/wiki/Caf%C3%A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Caf%C3%A9" TargetMode="External"/><Relationship Id="rId20" Type="http://schemas.openxmlformats.org/officeDocument/2006/relationships/hyperlink" Target="https://pt.wikipedia.org/wiki/Caf%C3%A9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Cafeeiro" TargetMode="External"/><Relationship Id="rId11" Type="http://schemas.openxmlformats.org/officeDocument/2006/relationships/hyperlink" Target="https://pt.wikipedia.org/wiki/Caf%C3%A9" TargetMode="External"/><Relationship Id="rId24" Type="http://schemas.openxmlformats.org/officeDocument/2006/relationships/hyperlink" Target="https://pt.wikipedia.org/wiki/Caf%C3%A9" TargetMode="External"/><Relationship Id="rId5" Type="http://schemas.openxmlformats.org/officeDocument/2006/relationships/hyperlink" Target="https://pt.wikipedia.org/wiki/Fruto" TargetMode="External"/><Relationship Id="rId15" Type="http://schemas.openxmlformats.org/officeDocument/2006/relationships/hyperlink" Target="https://pt.wikipedia.org/wiki/Petr%C3%B3leo" TargetMode="External"/><Relationship Id="rId23" Type="http://schemas.openxmlformats.org/officeDocument/2006/relationships/hyperlink" Target="https://pt.wikipedia.org/wiki/Caf%C3%A9" TargetMode="External"/><Relationship Id="rId10" Type="http://schemas.openxmlformats.org/officeDocument/2006/relationships/hyperlink" Target="https://pt.wikipedia.org/wiki/Ataque_card%C3%ADaco" TargetMode="External"/><Relationship Id="rId19" Type="http://schemas.openxmlformats.org/officeDocument/2006/relationships/hyperlink" Target="https://pt.wikipedia.org/wiki/Soja" TargetMode="External"/><Relationship Id="rId4" Type="http://schemas.openxmlformats.org/officeDocument/2006/relationships/hyperlink" Target="https://pt.wikipedia.org/wiki/Bebida" TargetMode="External"/><Relationship Id="rId9" Type="http://schemas.openxmlformats.org/officeDocument/2006/relationships/hyperlink" Target="https://pt.wikipedia.org/wiki/Caf%C3%A9" TargetMode="External"/><Relationship Id="rId14" Type="http://schemas.openxmlformats.org/officeDocument/2006/relationships/hyperlink" Target="https://pt.wikipedia.org/wiki/Mercadoria" TargetMode="External"/><Relationship Id="rId22" Type="http://schemas.openxmlformats.org/officeDocument/2006/relationships/hyperlink" Target="https://pt.wikipedia.org/wiki/Brasi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 CARDOSO</dc:creator>
  <cp:keywords/>
  <dc:description/>
  <cp:lastModifiedBy>MONO CARDOSO</cp:lastModifiedBy>
  <cp:revision>2</cp:revision>
  <dcterms:created xsi:type="dcterms:W3CDTF">2025-11-27T16:43:00Z</dcterms:created>
  <dcterms:modified xsi:type="dcterms:W3CDTF">2025-11-27T16:43:00Z</dcterms:modified>
</cp:coreProperties>
</file>