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SWING TRADING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ASSET SELECTION SYSTEM</w:t>
      </w:r>
    </w:p>
    <w:p>
      <w:pPr>
        <w:pBdr>
          <w:bottom w:val="single" w:color="FF6B35" w:sz="12" w:space="4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Weekly &amp; Monthly Setup Finder — Full Framework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Regime Detection  →  Universe Filter  →  Trend  →  Pattern Detection  →  R:R Validation</w:t>
      </w:r>
    </w:p>
    <w:p>
      <w:pPr>
        <w:spacing w:before="60" w:after="600"/>
        <w:jc w:val="center"/>
      </w:pPr>
      <w:r>
        <w:rPr>
          <w:rFonts w:ascii="Arial" w:cs="Arial" w:eastAsia="Arial" w:hAnsi="Arial"/>
          <w:i/>
          <w:iCs/>
          <w:color w:val="BDD7EE"/>
          <w:sz w:val="18"/>
          <w:szCs w:val="18"/>
        </w:rPr>
        <w:t xml:space="preserve">Synthesized from multi-source AI consensus + professional swing trading methodology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High-Level Workflow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follows a strict top-down funnel. You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do not scan randomly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You reduce the universe step-by-step, then only take the assets that survive every layer and have clean price structure.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Weekly Process (Weekend)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Determine market regime (bull / bear / neutral + VIX level)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Download and filter your universe (S&amp;P 500 or Nasdaq 100)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Apply hard filters: liquidity, price, ATR%, trend, RSI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Detect breakout / pullback / squeeze patterns algorithmically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Score and rank all passing tickers with composite weighted score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Keep top 10–20 as your weekly watchlist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Daily Process (Each Evening)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Re-download and re-score updated daily candles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Flag any watchlist names that just triggered an entry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Check for earnings announcements in next 5–7 days — exclude these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Review top 5 candidates visually on a chart before the next open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Morning Routine (Before Market Open)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Check pre-market gaps — drop anything gapping hard against your direction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Confirm no adverse overnight news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Set limit order at entry price, stop, and target before markets open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Market Regime Detection (Non-Negotiable First Step)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you skip regime detection, your win rate will collapse. A great setup in a bear market is a trap. Always classify the regime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before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you scan any individual assets.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Regime Classification Logic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Download SPY daily data — compute SMA50 and SMA200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If SPY &gt; SMA200 AND SMA50 &gt; SMA200: BULL regime → trade longs at full size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If SPY &lt; SMA200 AND SMA50 &lt; SMA200: BEAR regime → avoid longs, reduce size by 50%+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Otherwise: NEUTRAL → bias long, reduce size to 70%, focus only on RS leaders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VIX Overlay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VIX &lt; 18: Low volatility, options cheap, full position sizing OK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VIX 18–25: Normal regime, standard sizing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VIX &gt; 25: Elevated fear, reduce all positions by 50%, widen stops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VIX &gt; 35: Extreme fear, consider standing aside entirely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VIX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Bull (SPY &gt; SMA200)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size, target breakouts and pullbacks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Bull (SPY &gt; SMA200)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18–25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Normal size, prefer pullback entries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Bull (SPY &gt; SMA200)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Caution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Half size, widen stops, take profits sooner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Long-light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70% size, highest-RS stocks only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Bear (SPY &lt; SMA200)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Avoid longs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Stay out or short rallies, reduce exposure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Universe &amp; Liquidity Filters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These are hard binary filters. If a stock fails any one of them, it is immediately dropped from the scan. No exceptions.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Starting Universe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S&amp;P 500 components — pull from Wikipedia via pandas.read_html (free, no API key)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Nasdaq 100 — higher beta, better momentum characteristics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Optional: add sector ETFs for simpler macro plays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 Filters to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300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/ 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Liquidity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Enter/exit without slippage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vol &gt; 1M shares; price $10–$500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ATR%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for swing moves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ATR(14)% between 2% and 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 Alignment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with the path of least resistance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&gt; SMA20 &gt; SMA50 &gt; SMA200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(RSI)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but not overbought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RSI(14) between 45–70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 Strength (ADX)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 move, not chop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ADX(14) &gt; 20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Relative Volume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 institutional interest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RVOL &gt; 1.5x on trigger bar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Relative Strength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Money flowing into this stock vs peers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20% vs SPY (1M, 3M, 6M)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OBV Slope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Accumulation signal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OBV trending up over 10 days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R:R Ratio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Non-negotiable trade quality 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2:1 (ideally 3:1)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Earnings Distance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 gap risk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earnings within 5–7 trading days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
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a $1,000 account, liquidity is rarely a binding constraint in large-caps — but it matters enormously when sizing out of positions.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Indicator Calculations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Compute these on each ticker's daily OHLCV data. All are standard; the key is combining them into a coherent picture rather than using any one in isolation.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Trend Indicators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SMA20, SMA50, SMA200: direction and slope of each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EMA20: faster signal for pullback proximity detection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ADX(14): measures trend strength independent of direction — above 20 = trending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SMA50 slope: compare current SMA50 to 10 bars ago — rising = healthy trend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Momentum Indicators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RSI(14): ideal zone for longs is 45–70 — above neutral, below overbought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MACD histogram: positive = momentum building, crossing zero = early signal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Volatility Indicators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ATR(14) / Price: expressed as %; your fuel gauge — too low = no move, too high = uncontrollable risk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Bollinger Band Bandwidth: BB_width / BB_midline — low value = squeeze (coiled spring)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Volume Indicators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RVOL: today's volume / 20-day average volume — &gt; 1.5x = institutional participation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OBV (On Balance Volume): cumulative volume direction — rising OBV = accumulation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OBV slope: OBV[-1] vs OBV[-10] — positive = buying pressure building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Relative Strength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Compute stock 1M, 3M, 6M return vs SPY return over same period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Positive outperformance on all windows = true leader, not just sector tide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Only consider stocks in the top 20–30% of the universe by RS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ATR%  = ATR(14) / Close × 100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RVOL  = Volume / Volume.rolling(20).mean()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RS    = stock_return_Nd - SPY_return_Nd  (for N = 20, 60, 120 days)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OBV   = cumsum(sign(close.diff()) × volume)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BB_bw = (BB_upper - BB_lower) / BB_midline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Entry Pattern Detection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Patterns are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 magic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they are simply a standardized way to identify low-risk, high-probability entry points within an existing trend. Three patterns cover the vast majority of swing opportunities: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2160"/>
        <w:gridCol w:w="1600"/>
      </w:tblGrid>
      <w:tr>
        <w:tc>
          <w:tcPr>
            <w:tcW w:type="dxa" w:w="2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Condition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Placement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Breakout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Close &gt; base high by 0.5%+; RVOL &gt; 1.5x; tight base 10–20 days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Below base low (~1 ATR)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 high or +2 ATR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Pullback to EMA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Price dips 3–12% to 20 EMA; RSI resets 45–55; reversal candle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 ATR below entry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 swing 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 Squeeze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 bandwidth in lowest quartile of last 50 bars; ADX rising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Below recent low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 ATR from entry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Breakout from Consolidation — Detection Rules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Find the last N days (typically 10–20) where price stayed in a tight range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Tight = max(High) / min(Low) - 1 &lt; 10–15% over that window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Volume during base should be at or below 20-day average (quiet = healthy)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Breakout trigger: today's close &gt; base_high × 1.005 with RVOL &gt; 1.5x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Quality boost: longer base + tighter range + stronger volume = higher score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Pullback to Moving Average — Detection Rules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Pre-condition: price &gt; SMA50 and SMA50 slope positive (uptrend intact)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Pullback: price pulled back 3–12% from recent 20-day high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EMA touch: price within 2–3% of the 20-day EMA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RSI reset to 45–55 (healthy reset, not breakdown)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Entry trigger: today's close &gt; yesterday's high (reversal candle)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Volume: pullback bars should be below-average; entry bar above-average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Bollinger Band Squeeze — Detection Rules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BB bandwidth in the lowest 25th percentile of the past 50 bars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ADX starting to rise from low level (&lt; 20) — trend about to begin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Price near center of the band (not already pressed against one side)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No clear catalyst or gap to explain the compression — organic squeeze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Composite Scoring System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After filters, many tickers will still pass. The scoring system quantifies which setups are highest-probability. Each component is normalized 0–1, then multiplied by its weight.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Earns Full Score (1.0)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Trend alignment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Price &gt; SMA20 &gt; SMA50 &gt; SMA200 + ADX &gt; 20 (5/5 conditions)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Relative strength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Stock outperforms SPY on all 3 windows (1M, 3M, 6M)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 breakout/pullback: tight base, high RVOL, ideal RSI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Relative volume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RVOL &gt; 3x (very strong institutional volume surge)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RSI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RSI near 60 (early continuation, not overbought)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Risk:Reward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R:R &gt; 5:1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ATR% fit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ATR% close to 4.5% (ideal swing volatility)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OBV slope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OBV rising over 10 days (accumulation)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
Final score = weighted sum × 100. Scores above 55–60 are strong candidates. Below 40 = avoid regardless of how the chart looks.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BDD7EE" w:sz="2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Regime Multiplier Applied After Scoring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Bull regime: multiply score × 1.1 | Neutral: × 1.0 | Bear: × 0.6 | VIX &gt; 30: additional × 0.8
This automatically pushes bear-market longs to the bottom of your ranked list.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Risk Management &amp; Position Sizing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trade must have three numbers set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before you execute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entry, stop, and target. If you cannot compute all three with R:R &gt;= 2:1, the trade does not meet your criteria regardless of how good the chart looks.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Stop Placement by Pattern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Breakout: stop below the base low (the support level that just held)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Pullback: stop 1.0–1.5 ATR below the entry candle (or below EMA by 1 ATR)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Squeeze: stop below the recent swing low (clearest structural level)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Calculation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First target: prior swing high (known supply zone)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Second target: measured move (height of base added to breakout point)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Never place target at round numbers or arbitrary levels — use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Position Sizing Formula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dollar_risk    = account_size × risk_pct    (e.g., $1000 × 0.01 = $10)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risk_per_share = entry_price - stop_price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shares         = floor(dollar_risk / risk_per_share)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position_value = shares × entry_price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Risk/Trade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Dollar Risk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Distance Example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 $50 stock, stop $49 → 10 shares max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 $50 stock, stop $47 → 17 shares max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 $50 stock, stop $45 → 20 shares max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$250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 $50 stock, stop $45 → 50 shares max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BDD7EE" w:sz="2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Rules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1. Never risk more than 1–2% of account per trade
2. Never hold more than 4–5 open positions simultaneously
3. Total portfolio risk (all positions) should not exceed 5–8% at any time
4. R:R below 2:1 = reject the trade, even if the chart looks perfect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Python Implementation Guide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full scanner script (swing_scanner.py) implements everything in this document. Below is the module structure and key function breakdown.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Required Libraries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yfinance pandas numpy requests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get_sp500_tickers() → list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Fetches current S&amp;P 500 components from Wikipedia using pandas.read_html. Falls back to a hardcoded sample if network fails. Returns clean list of ticker strings.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download_data(tickers, period)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Batch-downloads OHLCV data for all tickers via yfinance. Groups by ticker, drops tickers with fewer than 60 bars. Returns dict of {ticker: DataFrame}.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detect_regime(spy_df)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Computes SPY SMA50, SMA200, slope, and fetches VIX. Returns regime (bull/bear/neutral), bias (long/short/avoid), and size_mult (position size scaling factor).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compute_rs_scores(data, benchmark_close, windows)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For each ticker, computes N-day return minus benchmark return over each window. Returns {ticker: [rs_1m, rs_3m, rs_6m]}. Used in scoring to reward leaders.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detect_breakout(df, cfg)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Identifies tight consolidation bases and breakout trigger. Returns flag (bool), quality score (0–1), and supporting metrics: base range %, base length, and breakout RVOL.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detect_pullback(df, cfg)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Checks trend pre-conditions, measures pullback depth from recent high, EMA proximity, RSI reset, and reversal candle. Returns flag + quality score.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detect_bb_squeeze(df)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Computes Bollinger Band bandwidth and compares to 25th percentile of last 50 bars. Returns flag + score proportional to how tight the squeeze is.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compute_risk_metrics(df, pattern, cfg) → dict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Calculates stop, target, R:R, and position size based on pattern type and account configuration. Returns valid=False if R:R &lt; min_rr_ratio or shares &lt; 1.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score_ticker(ticker, df, ...) → dict or None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Runs all hard filters, computes all indicators, detects patterns, and builds the composite score with regime adjustment. Returns None if ticker fails any hard filter.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run_scanner(cfg) → DataFrame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Orchestrates the entire pipeline: loads universe, downloads data, detects regime, scores all tickers, and prints the ranked watchlist. Saves full results to swing_results.csv.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(CONFIG dict)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parameters are centralized in the CONFIG dictionary at the top of the file. Key settings to adjust for your account and style: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account_size: your total account in USD (default: 1000)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risk_per_trade_pct: fraction of account to risk per trade (default: 0.01 = 1%)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atr_min_pct / atr_max_pct: volatility band (default: 2–8%)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consolidation_days: base detection lookback (default: 15 days)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top_n: how many results to display (default: 15)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Weekly Execution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Sunday Evening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Run swing_scanner.py — produces swing_results.csv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Open top 10 tickers in your charting platform and visually inspect each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Eliminate any with messy chart structure even if the score is high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Check earnings calendar for each — exclude anything reporting within 7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Set price alerts at your entry level for each remaining candidate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Monday–Friday Evenings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Re-run scanner to refresh scores on updated daily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Check which watchlist names triggered an entry (pattern activated)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For triggered names: compute exact stop, target, R:R, and shares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Enter limit order for next day if setup is still clean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Most Traders Miss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BDD7EE" w:sz="2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Strength Begets Strength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The best asset this week is almost always already trending, showing relative outperformance vs peers, and just finishing a consolidation. It is NOT the oversold stock that looks cheap. It is NOT the stock making the news. It is usually the boring leader that has been quietly building a base while the market did something else.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pPr>
        <w:spacing w:before="300" w:after="60"/>
        <w:jc w:val="center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RISK DISCLAIMER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document is for educational purposes only. Trading involves substantial risk of loss. Past patterns do not guarantee future results. Always paper-trade any system before using real capital. This is not financial advice.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2026-02-22T15:14:55.516Z</dcterms:created>
  <dcterms:modified xsi:type="dcterms:W3CDTF">2026-02-22T15:14:55.516Z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