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Capstone Two – Final Project Report: Predicting Housing Prices in Washington, D.C.</w:t>
      </w:r>
    </w:p>
    <w:p w:rsidR="00000000" w:rsidDel="00000000" w:rsidP="00000000" w:rsidRDefault="00000000" w:rsidRPr="00000000" w14:paraId="00000002">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Gbatchin Kochoni</w:t>
      </w:r>
    </w:p>
    <w:p w:rsidR="00000000" w:rsidDel="00000000" w:rsidP="00000000" w:rsidRDefault="00000000" w:rsidRPr="00000000" w14:paraId="00000003">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2025</w:t>
      </w:r>
    </w:p>
    <w:p w:rsidR="00000000" w:rsidDel="00000000" w:rsidP="00000000" w:rsidRDefault="00000000" w:rsidRPr="00000000" w14:paraId="00000004">
      <w:pPr>
        <w:spacing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Table of Contents</w:t>
      </w:r>
    </w:p>
    <w:p w:rsidR="00000000" w:rsidDel="00000000" w:rsidP="00000000" w:rsidRDefault="00000000" w:rsidRPr="00000000" w14:paraId="000000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Context and Background</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Project Goal</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Data Sources</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Data Wrangling</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Exploratory Data Analysis (EDA)</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Feature Engineering</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Pre-processing and Training Data Development</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Modeling</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onclusion and Perspective</w:t>
      </w: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Context and Background</w:t>
      </w:r>
    </w:p>
    <w:p w:rsidR="00000000" w:rsidDel="00000000" w:rsidP="00000000" w:rsidRDefault="00000000" w:rsidRPr="00000000" w14:paraId="00000011">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Washington, D.C., real estate market is dynamic, complex, competitive, and constantly evolving. With economic growth, demographic shifts, and changing housing demand, accurately forecasting regional housing prices is essential for various stakeholders, including buyers, sellers, investors, and policymakers. Machine learning and data analytics offer the opportunity to develop predictive models that can understand the multiple factors influencing real estate prices, thereby enabling more informed decision-making.</w:t>
      </w:r>
    </w:p>
    <w:p w:rsidR="00000000" w:rsidDel="00000000" w:rsidP="00000000" w:rsidRDefault="00000000" w:rsidRPr="00000000" w14:paraId="00000012">
      <w:pPr>
        <w:pStyle w:val="Heading1"/>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Project Goal</w:t>
      </w:r>
    </w:p>
    <w:p w:rsidR="00000000" w:rsidDel="00000000" w:rsidP="00000000" w:rsidRDefault="00000000" w:rsidRPr="00000000" w14:paraId="0000001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objective is to train and evaluate several regression models to predict housing prices. We aim to identify the most influential features and optimize model performance for future deployment.</w:t>
      </w:r>
    </w:p>
    <w:p w:rsidR="00000000" w:rsidDel="00000000" w:rsidP="00000000" w:rsidRDefault="00000000" w:rsidRPr="00000000" w14:paraId="00000014">
      <w:pPr>
        <w:pStyle w:val="Heading1"/>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Data Sources</w:t>
      </w:r>
    </w:p>
    <w:p w:rsidR="00000000" w:rsidDel="00000000" w:rsidP="00000000" w:rsidRDefault="00000000" w:rsidRPr="00000000" w14:paraId="0000001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source of our dataset is DC_Properties.csv, which was sourced from Kaggle. It includes property characteristics such as:</w:t>
      </w:r>
    </w:p>
    <w:p w:rsidR="00000000" w:rsidDel="00000000" w:rsidP="00000000" w:rsidRDefault="00000000" w:rsidRPr="00000000" w14:paraId="00000016">
      <w:pPr>
        <w:numPr>
          <w:ilvl w:val="0"/>
          <w:numId w:val="7"/>
        </w:numPr>
        <w:spacing w:after="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rooms (ROOMS)</w:t>
      </w:r>
    </w:p>
    <w:p w:rsidR="00000000" w:rsidDel="00000000" w:rsidP="00000000" w:rsidRDefault="00000000" w:rsidRPr="00000000" w14:paraId="00000017">
      <w:pPr>
        <w:numPr>
          <w:ilvl w:val="0"/>
          <w:numId w:val="7"/>
        </w:numPr>
        <w:spacing w:after="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Bedrooms (BEDRM), Bathrooms (BATHRM)</w:t>
      </w:r>
    </w:p>
    <w:p w:rsidR="00000000" w:rsidDel="00000000" w:rsidP="00000000" w:rsidRDefault="00000000" w:rsidRPr="00000000" w14:paraId="00000018">
      <w:pPr>
        <w:numPr>
          <w:ilvl w:val="0"/>
          <w:numId w:val="7"/>
        </w:numPr>
        <w:spacing w:after="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Land Area (LANDAREA)</w:t>
      </w:r>
    </w:p>
    <w:p w:rsidR="00000000" w:rsidDel="00000000" w:rsidP="00000000" w:rsidRDefault="00000000" w:rsidRPr="00000000" w14:paraId="00000019">
      <w:pPr>
        <w:numPr>
          <w:ilvl w:val="0"/>
          <w:numId w:val="7"/>
        </w:numPr>
        <w:spacing w:after="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 Price (PRICE)</w:t>
      </w:r>
    </w:p>
    <w:p w:rsidR="00000000" w:rsidDel="00000000" w:rsidP="00000000" w:rsidRDefault="00000000" w:rsidRPr="00000000" w14:paraId="0000001A">
      <w:pPr>
        <w:numPr>
          <w:ilvl w:val="0"/>
          <w:numId w:val="7"/>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attributes (WARD, ZIPCODE, HEAT, STRUCT).</w:t>
      </w:r>
    </w:p>
    <w:p w:rsidR="00000000" w:rsidDel="00000000" w:rsidP="00000000" w:rsidRDefault="00000000" w:rsidRPr="00000000" w14:paraId="0000001B">
      <w:pPr>
        <w:pStyle w:val="Heading1"/>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Data Wrangling</w:t>
      </w:r>
    </w:p>
    <w:p w:rsidR="00000000" w:rsidDel="00000000" w:rsidP="00000000" w:rsidRDefault="00000000" w:rsidRPr="00000000" w14:paraId="0000001C">
      <w:pPr>
        <w:rPr/>
      </w:pPr>
      <w:r w:rsidDel="00000000" w:rsidR="00000000" w:rsidRPr="00000000">
        <w:rPr>
          <w:rtl w:val="0"/>
        </w:rPr>
        <w:t xml:space="preserve">Data cleaning steps included:</w:t>
      </w:r>
    </w:p>
    <w:p w:rsidR="00000000" w:rsidDel="00000000" w:rsidP="00000000" w:rsidRDefault="00000000" w:rsidRPr="00000000" w14:paraId="0000001D">
      <w:pPr>
        <w:numPr>
          <w:ilvl w:val="0"/>
          <w:numId w:val="8"/>
        </w:numPr>
        <w:spacing w:after="0" w:lineRule="auto"/>
        <w:ind w:left="720" w:hanging="360"/>
        <w:rPr/>
      </w:pPr>
      <w:r w:rsidDel="00000000" w:rsidR="00000000" w:rsidRPr="00000000">
        <w:rPr>
          <w:rtl w:val="0"/>
        </w:rPr>
        <w:t xml:space="preserve">Removing irrelevant or empty columns</w:t>
      </w:r>
    </w:p>
    <w:p w:rsidR="00000000" w:rsidDel="00000000" w:rsidP="00000000" w:rsidRDefault="00000000" w:rsidRPr="00000000" w14:paraId="0000001E">
      <w:pPr>
        <w:numPr>
          <w:ilvl w:val="0"/>
          <w:numId w:val="8"/>
        </w:numPr>
        <w:spacing w:after="0" w:lineRule="auto"/>
        <w:ind w:left="720" w:hanging="360"/>
        <w:rPr/>
      </w:pPr>
      <w:r w:rsidDel="00000000" w:rsidR="00000000" w:rsidRPr="00000000">
        <w:rPr>
          <w:rtl w:val="0"/>
        </w:rPr>
        <w:t xml:space="preserve">Filtering records with non-positive prices </w:t>
      </w:r>
      <w:sdt>
        <w:sdtPr>
          <w:tag w:val="goog_rdk_0"/>
        </w:sdtPr>
        <w:sdtContent>
          <w:r w:rsidDel="00000000" w:rsidR="00000000" w:rsidRPr="00000000">
            <w:rPr>
              <w:rFonts w:ascii="Gungsuh" w:cs="Gungsuh" w:eastAsia="Gungsuh" w:hAnsi="Gungsuh"/>
              <w:rtl w:val="0"/>
            </w:rPr>
            <w:t xml:space="preserve">(PRICE ≤ 0)</w:t>
          </w:r>
        </w:sdtContent>
      </w:sdt>
      <w:r w:rsidDel="00000000" w:rsidR="00000000" w:rsidRPr="00000000">
        <w:rPr>
          <w:rtl w:val="0"/>
        </w:rPr>
      </w:r>
    </w:p>
    <w:p w:rsidR="00000000" w:rsidDel="00000000" w:rsidP="00000000" w:rsidRDefault="00000000" w:rsidRPr="00000000" w14:paraId="0000001F">
      <w:pPr>
        <w:numPr>
          <w:ilvl w:val="0"/>
          <w:numId w:val="8"/>
        </w:numPr>
        <w:spacing w:after="0" w:lineRule="auto"/>
        <w:ind w:left="720" w:hanging="360"/>
        <w:rPr/>
      </w:pPr>
      <w:r w:rsidDel="00000000" w:rsidR="00000000" w:rsidRPr="00000000">
        <w:rPr>
          <w:rFonts w:ascii="Times New Roman" w:cs="Times New Roman" w:eastAsia="Times New Roman" w:hAnsi="Times New Roman"/>
          <w:rtl w:val="0"/>
        </w:rPr>
        <w:t xml:space="preserve">removing duplicates</w:t>
      </w:r>
      <w:r w:rsidDel="00000000" w:rsidR="00000000" w:rsidRPr="00000000">
        <w:rPr>
          <w:rtl w:val="0"/>
        </w:rPr>
      </w:r>
    </w:p>
    <w:p w:rsidR="00000000" w:rsidDel="00000000" w:rsidP="00000000" w:rsidRDefault="00000000" w:rsidRPr="00000000" w14:paraId="00000020">
      <w:pPr>
        <w:numPr>
          <w:ilvl w:val="0"/>
          <w:numId w:val="8"/>
        </w:numPr>
        <w:ind w:left="720" w:hanging="360"/>
        <w:rPr/>
      </w:pPr>
      <w:r w:rsidDel="00000000" w:rsidR="00000000" w:rsidRPr="00000000">
        <w:rPr>
          <w:rFonts w:ascii="Times New Roman" w:cs="Times New Roman" w:eastAsia="Times New Roman" w:hAnsi="Times New Roman"/>
          <w:rtl w:val="0"/>
        </w:rPr>
        <w:t xml:space="preserve">dropping irrelevant columns.</w:t>
      </w:r>
      <w:r w:rsidDel="00000000" w:rsidR="00000000" w:rsidRPr="00000000">
        <w:rPr>
          <w:rtl w:val="0"/>
        </w:rPr>
      </w:r>
    </w:p>
    <w:p w:rsidR="00000000" w:rsidDel="00000000" w:rsidP="00000000" w:rsidRDefault="00000000" w:rsidRPr="00000000" w14:paraId="00000021">
      <w:pPr>
        <w:pStyle w:val="Heading1"/>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Exploratory Data Analysis (EDA)</w:t>
      </w:r>
    </w:p>
    <w:p w:rsidR="00000000" w:rsidDel="00000000" w:rsidP="00000000" w:rsidRDefault="00000000" w:rsidRPr="00000000" w14:paraId="0000002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explored the distribution of sale prices, identified correlations between variables, and visualized the average prices by Ward. Key findings:</w:t>
      </w:r>
    </w:p>
    <w:p w:rsidR="00000000" w:rsidDel="00000000" w:rsidP="00000000" w:rsidRDefault="00000000" w:rsidRPr="00000000" w14:paraId="00000023">
      <w:pPr>
        <w:numPr>
          <w:ilvl w:val="0"/>
          <w:numId w:val="5"/>
        </w:numPr>
        <w:spacing w:after="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 prices were right-skewed</w:t>
      </w:r>
    </w:p>
    <w:p w:rsidR="00000000" w:rsidDel="00000000" w:rsidP="00000000" w:rsidRDefault="00000000" w:rsidRPr="00000000" w14:paraId="00000024">
      <w:pPr>
        <w:numPr>
          <w:ilvl w:val="0"/>
          <w:numId w:val="5"/>
        </w:numPr>
        <w:spacing w:after="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ROOMS, BATHRM, and LANDAREA positively correlate with PRICE</w:t>
      </w:r>
    </w:p>
    <w:p w:rsidR="00000000" w:rsidDel="00000000" w:rsidP="00000000" w:rsidRDefault="00000000" w:rsidRPr="00000000" w14:paraId="00000025">
      <w:pPr>
        <w:numPr>
          <w:ilvl w:val="0"/>
          <w:numId w:val="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WARD-based analysis revealed geographic price disparities.</w:t>
      </w:r>
    </w:p>
    <w:p w:rsidR="00000000" w:rsidDel="00000000" w:rsidP="00000000" w:rsidRDefault="00000000" w:rsidRPr="00000000" w14:paraId="00000026">
      <w:pPr>
        <w:pStyle w:val="Heading1"/>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 Feature Engineering</w:t>
      </w:r>
    </w:p>
    <w:p w:rsidR="00000000" w:rsidDel="00000000" w:rsidP="00000000" w:rsidRDefault="00000000" w:rsidRPr="00000000" w14:paraId="0000002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One-hot encoding was applied to categorical variables (HEAT, STRUCT, WARD). Missing values were handled. Features like ROOMS, BATHRM, and LANDAREA were retained based on correlation. Variables with excessive missing values were excluded.</w:t>
      </w:r>
    </w:p>
    <w:p w:rsidR="00000000" w:rsidDel="00000000" w:rsidP="00000000" w:rsidRDefault="00000000" w:rsidRPr="00000000" w14:paraId="00000028">
      <w:pPr>
        <w:pStyle w:val="Heading1"/>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 Pre-processing and Training Data Development</w:t>
      </w:r>
    </w:p>
    <w:p w:rsidR="00000000" w:rsidDel="00000000" w:rsidP="00000000" w:rsidRDefault="00000000" w:rsidRPr="00000000" w14:paraId="0000002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applied one-hot encoding to categorical variables, standardized numerical features using StandardScaler, and split the dataset into 80% training and 20% testing subsets.</w:t>
      </w:r>
    </w:p>
    <w:p w:rsidR="00000000" w:rsidDel="00000000" w:rsidP="00000000" w:rsidRDefault="00000000" w:rsidRPr="00000000" w14:paraId="0000002A">
      <w:pPr>
        <w:pStyle w:val="Heading1"/>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 Modeling</w:t>
      </w:r>
    </w:p>
    <w:p w:rsidR="00000000" w:rsidDel="00000000" w:rsidP="00000000" w:rsidRDefault="00000000" w:rsidRPr="00000000" w14:paraId="0000002B">
      <w:pPr>
        <w:pStyle w:val="Heading2"/>
        <w:spacing w:before="240" w:line="360" w:lineRule="auto"/>
        <w:jc w:val="both"/>
        <w:rPr>
          <w:rFonts w:ascii="Times New Roman" w:cs="Times New Roman" w:eastAsia="Times New Roman" w:hAnsi="Times New Roman"/>
          <w:color w:val="000000"/>
        </w:rPr>
      </w:pPr>
      <w:bookmarkStart w:colFirst="0" w:colLast="0" w:name="_heading=h.rswuxpkljffa" w:id="0"/>
      <w:bookmarkEnd w:id="0"/>
      <w:r w:rsidDel="00000000" w:rsidR="00000000" w:rsidRPr="00000000">
        <w:rPr>
          <w:rFonts w:ascii="Times New Roman" w:cs="Times New Roman" w:eastAsia="Times New Roman" w:hAnsi="Times New Roman"/>
          <w:color w:val="000000"/>
          <w:rtl w:val="0"/>
        </w:rPr>
        <w:t xml:space="preserve">8.1. Models Evaluated</w:t>
      </w:r>
    </w:p>
    <w:p w:rsidR="00000000" w:rsidDel="00000000" w:rsidP="00000000" w:rsidRDefault="00000000" w:rsidRPr="00000000" w14:paraId="0000002C">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compares multiple regression models applied to housing data in Washington, D.C. The models include:</w:t>
      </w:r>
    </w:p>
    <w:p w:rsidR="00000000" w:rsidDel="00000000" w:rsidP="00000000" w:rsidRDefault="00000000" w:rsidRPr="00000000" w14:paraId="0000002D">
      <w:pPr>
        <w:numPr>
          <w:ilvl w:val="0"/>
          <w:numId w:val="9"/>
        </w:numPr>
        <w:spacing w:after="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Regression,</w:t>
      </w:r>
    </w:p>
    <w:p w:rsidR="00000000" w:rsidDel="00000000" w:rsidP="00000000" w:rsidRDefault="00000000" w:rsidRPr="00000000" w14:paraId="0000002E">
      <w:pPr>
        <w:numPr>
          <w:ilvl w:val="0"/>
          <w:numId w:val="9"/>
        </w:numPr>
        <w:spacing w:after="0" w:before="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Ridge,</w:t>
      </w:r>
    </w:p>
    <w:p w:rsidR="00000000" w:rsidDel="00000000" w:rsidP="00000000" w:rsidRDefault="00000000" w:rsidRPr="00000000" w14:paraId="0000002F">
      <w:pPr>
        <w:numPr>
          <w:ilvl w:val="0"/>
          <w:numId w:val="9"/>
        </w:numPr>
        <w:spacing w:after="0" w:before="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Lasso,</w:t>
      </w:r>
    </w:p>
    <w:p w:rsidR="00000000" w:rsidDel="00000000" w:rsidP="00000000" w:rsidRDefault="00000000" w:rsidRPr="00000000" w14:paraId="00000030">
      <w:pPr>
        <w:numPr>
          <w:ilvl w:val="0"/>
          <w:numId w:val="9"/>
        </w:numPr>
        <w:spacing w:after="0" w:before="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Decision Tree,</w:t>
      </w:r>
    </w:p>
    <w:p w:rsidR="00000000" w:rsidDel="00000000" w:rsidP="00000000" w:rsidRDefault="00000000" w:rsidRPr="00000000" w14:paraId="00000031">
      <w:pPr>
        <w:numPr>
          <w:ilvl w:val="0"/>
          <w:numId w:val="9"/>
        </w:numPr>
        <w:spacing w:after="0" w:before="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and</w:t>
      </w:r>
    </w:p>
    <w:p w:rsidR="00000000" w:rsidDel="00000000" w:rsidP="00000000" w:rsidRDefault="00000000" w:rsidRPr="00000000" w14:paraId="00000032">
      <w:pPr>
        <w:numPr>
          <w:ilvl w:val="0"/>
          <w:numId w:val="9"/>
        </w:numPr>
        <w:spacing w:before="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w:t>
      </w:r>
    </w:p>
    <w:p w:rsidR="00000000" w:rsidDel="00000000" w:rsidP="00000000" w:rsidRDefault="00000000" w:rsidRPr="00000000" w14:paraId="00000033">
      <w:pPr>
        <w:spacing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is to determine the best predictive model for house prices.</w:t>
      </w:r>
    </w:p>
    <w:p w:rsidR="00000000" w:rsidDel="00000000" w:rsidP="00000000" w:rsidRDefault="00000000" w:rsidRPr="00000000" w14:paraId="00000034">
      <w:pPr>
        <w:spacing w:before="24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5">
      <w:pPr>
        <w:pStyle w:val="Heading2"/>
        <w:spacing w:before="240" w:line="360" w:lineRule="auto"/>
        <w:jc w:val="both"/>
        <w:rPr>
          <w:rFonts w:ascii="Times New Roman" w:cs="Times New Roman" w:eastAsia="Times New Roman" w:hAnsi="Times New Roman"/>
          <w:color w:val="000000"/>
        </w:rPr>
      </w:pPr>
      <w:bookmarkStart w:colFirst="0" w:colLast="0" w:name="_heading=h.368c83at7baj" w:id="1"/>
      <w:bookmarkEnd w:id="1"/>
      <w:r w:rsidDel="00000000" w:rsidR="00000000" w:rsidRPr="00000000">
        <w:rPr>
          <w:rFonts w:ascii="Times New Roman" w:cs="Times New Roman" w:eastAsia="Times New Roman" w:hAnsi="Times New Roman"/>
          <w:color w:val="000000"/>
          <w:rtl w:val="0"/>
        </w:rPr>
        <w:t xml:space="preserve">8.2. Model Evaluation and Performance Comparison</w:t>
      </w:r>
    </w:p>
    <w:p w:rsidR="00000000" w:rsidDel="00000000" w:rsidP="00000000" w:rsidRDefault="00000000" w:rsidRPr="00000000" w14:paraId="00000036">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models were evaluated using the following metrics:</w:t>
      </w:r>
    </w:p>
    <w:p w:rsidR="00000000" w:rsidDel="00000000" w:rsidP="00000000" w:rsidRDefault="00000000" w:rsidRPr="00000000" w14:paraId="00000037">
      <w:pPr>
        <w:numPr>
          <w:ilvl w:val="0"/>
          <w:numId w:val="3"/>
        </w:numPr>
        <w:spacing w:after="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MAE (Mean Absolute Error)</w:t>
      </w:r>
    </w:p>
    <w:p w:rsidR="00000000" w:rsidDel="00000000" w:rsidP="00000000" w:rsidRDefault="00000000" w:rsidRPr="00000000" w14:paraId="00000038">
      <w:pPr>
        <w:numPr>
          <w:ilvl w:val="0"/>
          <w:numId w:val="3"/>
        </w:numPr>
        <w:spacing w:after="0" w:before="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MSE (Mean Squared Error)</w:t>
      </w:r>
    </w:p>
    <w:p w:rsidR="00000000" w:rsidDel="00000000" w:rsidP="00000000" w:rsidRDefault="00000000" w:rsidRPr="00000000" w14:paraId="00000039">
      <w:pPr>
        <w:numPr>
          <w:ilvl w:val="0"/>
          <w:numId w:val="3"/>
        </w:numPr>
        <w:spacing w:after="0" w:before="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RMSE (Root Mean Squared Error)</w:t>
      </w:r>
    </w:p>
    <w:p w:rsidR="00000000" w:rsidDel="00000000" w:rsidP="00000000" w:rsidRDefault="00000000" w:rsidRPr="00000000" w14:paraId="0000003A">
      <w:pPr>
        <w:numPr>
          <w:ilvl w:val="0"/>
          <w:numId w:val="3"/>
        </w:numPr>
        <w:spacing w:after="0" w:before="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R² (Coefficient of Determination)</w:t>
      </w:r>
    </w:p>
    <w:p w:rsidR="00000000" w:rsidDel="00000000" w:rsidP="00000000" w:rsidRDefault="00000000" w:rsidRPr="00000000" w14:paraId="0000003B">
      <w:pPr>
        <w:numPr>
          <w:ilvl w:val="0"/>
          <w:numId w:val="3"/>
        </w:numPr>
        <w:spacing w:after="0" w:before="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Adjusted R²</w:t>
      </w:r>
    </w:p>
    <w:p w:rsidR="00000000" w:rsidDel="00000000" w:rsidP="00000000" w:rsidRDefault="00000000" w:rsidRPr="00000000" w14:paraId="0000003C">
      <w:pPr>
        <w:numPr>
          <w:ilvl w:val="0"/>
          <w:numId w:val="3"/>
        </w:numPr>
        <w:spacing w:before="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MAPE (Mean Absolute Percentage Error)</w:t>
      </w:r>
    </w:p>
    <w:p w:rsidR="00000000" w:rsidDel="00000000" w:rsidP="00000000" w:rsidRDefault="00000000" w:rsidRPr="00000000" w14:paraId="0000003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evaluation results are shown in the table below:</w:t>
      </w:r>
    </w:p>
    <w:p w:rsidR="00000000" w:rsidDel="00000000" w:rsidP="00000000" w:rsidRDefault="00000000" w:rsidRPr="00000000" w14:paraId="0000003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 Model Evaluation Results</w:t>
      </w:r>
    </w:p>
    <w:tbl>
      <w:tblPr>
        <w:tblStyle w:val="Table1"/>
        <w:tblpPr w:leftFromText="180" w:rightFromText="180" w:topFromText="180" w:bottomFromText="180" w:vertAnchor="text" w:horzAnchor="text" w:tblpX="-990" w:tblpY="0"/>
        <w:tblW w:w="10380.0" w:type="dxa"/>
        <w:jc w:val="left"/>
        <w:tblInd w:w="-10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1155"/>
        <w:gridCol w:w="1650"/>
        <w:gridCol w:w="1140"/>
        <w:gridCol w:w="660"/>
        <w:gridCol w:w="1215"/>
        <w:gridCol w:w="795"/>
        <w:gridCol w:w="840"/>
        <w:tblGridChange w:id="0">
          <w:tblGrid>
            <w:gridCol w:w="2925"/>
            <w:gridCol w:w="1155"/>
            <w:gridCol w:w="1650"/>
            <w:gridCol w:w="1140"/>
            <w:gridCol w:w="660"/>
            <w:gridCol w:w="1215"/>
            <w:gridCol w:w="795"/>
            <w:gridCol w:w="84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0">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1">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MSE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2">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RMSE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3">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4">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Adjusted R2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5">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MAPE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6">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Selected</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Linear Regression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233660.419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160696147420.317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400869.240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Ridge Regression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233681.885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160751190817.963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400937.889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4.099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Lasso Regression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233664.600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160707221483.153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400883.052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Decision Tree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276701.549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219143598020.019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468127.758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3.576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Random Forest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after="0" w:line="276"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225166.535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after="0" w:line="276"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141419401110.085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after="0" w:line="276"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376057.710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after="0" w:line="276"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0.556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after="0" w:line="276"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0.555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after="0" w:line="276"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3.754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after="0" w:line="276"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Yes</w:t>
            </w:r>
          </w:p>
        </w:tc>
      </w:tr>
      <w:tr>
        <w:trPr>
          <w:cantSplit w:val="0"/>
          <w:trHeight w:val="234.47753906249997"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XGBoost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after="0" w:line="276"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209933.807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after="0" w:line="276"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139808073385.339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after="0" w:line="276"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373909.178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after="0" w:line="276"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0.561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after="0" w:line="276"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0.560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after="0" w:line="276"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5.681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after="0" w:line="276"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Linear Regression (Not Tuned)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233660.419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160696147420.317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400869.240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r>
      <w:tr>
        <w:trPr>
          <w:cantSplit w:val="0"/>
          <w:trHeight w:val="249.47753906249997"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Ridge Regression (Tuned)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233810.927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161022573043.344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401276.181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4.090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r>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Lasso Regression (Tuned)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233695.582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160778855542.942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400972.388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0.494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4.096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r>
      <w:tr>
        <w:trPr>
          <w:cantSplit w:val="0"/>
          <w:trHeight w:val="24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Decision Tree Regressor (Tuned)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217235.697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145453246116.003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381383.332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5.799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after="0"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r>
      <w:tr>
        <w:trPr>
          <w:cantSplit w:val="0"/>
          <w:trHeight w:val="24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after="0" w:line="276"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Random Forest Regressor (Tuned)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after="0" w:line="276"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212598.031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after="0" w:line="276"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126857626955.353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after="0" w:line="276"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356170.783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after="0" w:line="276"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0.602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after="0" w:line="276"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0.601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after="0" w:line="276"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5.796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after="0" w:line="276"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Yes</w:t>
            </w:r>
          </w:p>
        </w:tc>
      </w:tr>
      <w:tr>
        <w:trPr>
          <w:cantSplit w:val="0"/>
          <w:trHeight w:val="19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XGBoost Regressor (Tuned)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after="0" w:line="276"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209672.114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after="0" w:line="276"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143213755107.841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after="0" w:line="276"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378435.933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after="0" w:line="276"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0.550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after="0" w:line="276"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0.549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after="0" w:line="276"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5.809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after="0" w:line="276"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w:t>
            </w:r>
          </w:p>
        </w:tc>
      </w:tr>
    </w:tbl>
    <w:p w:rsidR="00000000" w:rsidDel="00000000" w:rsidP="00000000" w:rsidRDefault="00000000" w:rsidRPr="00000000" w14:paraId="000000A7">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evaluation of multiple regression models, the </w:t>
      </w:r>
      <w:r w:rsidDel="00000000" w:rsidR="00000000" w:rsidRPr="00000000">
        <w:rPr>
          <w:rFonts w:ascii="Times New Roman" w:cs="Times New Roman" w:eastAsia="Times New Roman" w:hAnsi="Times New Roman"/>
          <w:b w:val="1"/>
          <w:rtl w:val="0"/>
        </w:rPr>
        <w:t xml:space="preserve">Random Forest</w:t>
      </w:r>
      <w:r w:rsidDel="00000000" w:rsidR="00000000" w:rsidRPr="00000000">
        <w:rPr>
          <w:rFonts w:ascii="Times New Roman" w:cs="Times New Roman" w:eastAsia="Times New Roman" w:hAnsi="Times New Roman"/>
          <w:rtl w:val="0"/>
        </w:rPr>
        <w:t xml:space="preserve"> stands out as the most accurate and reliable performer after tuning. It achieved the </w:t>
      </w:r>
      <w:r w:rsidDel="00000000" w:rsidR="00000000" w:rsidRPr="00000000">
        <w:rPr>
          <w:rFonts w:ascii="Times New Roman" w:cs="Times New Roman" w:eastAsia="Times New Roman" w:hAnsi="Times New Roman"/>
          <w:b w:val="1"/>
          <w:rtl w:val="0"/>
        </w:rPr>
        <w:t xml:space="preserve">lowest RMSE (356,171)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highest R² (0.602)</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lowest MSE</w:t>
      </w:r>
      <w:r w:rsidDel="00000000" w:rsidR="00000000" w:rsidRPr="00000000">
        <w:rPr>
          <w:rFonts w:ascii="Times New Roman" w:cs="Times New Roman" w:eastAsia="Times New Roman" w:hAnsi="Times New Roman"/>
          <w:rtl w:val="0"/>
        </w:rPr>
        <w:t xml:space="preserve">, indicating its superior ability to capture data variance and minimize prediction errors.</w:t>
      </w:r>
    </w:p>
    <w:p w:rsidR="00000000" w:rsidDel="00000000" w:rsidP="00000000" w:rsidRDefault="00000000" w:rsidRPr="00000000" w14:paraId="000000A8">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the </w:t>
      </w:r>
      <w:r w:rsidDel="00000000" w:rsidR="00000000" w:rsidRPr="00000000">
        <w:rPr>
          <w:rFonts w:ascii="Times New Roman" w:cs="Times New Roman" w:eastAsia="Times New Roman" w:hAnsi="Times New Roman"/>
          <w:b w:val="1"/>
          <w:rtl w:val="0"/>
        </w:rPr>
        <w:t xml:space="preserve">XGBoost </w:t>
      </w:r>
      <w:r w:rsidDel="00000000" w:rsidR="00000000" w:rsidRPr="00000000">
        <w:rPr>
          <w:rFonts w:ascii="Times New Roman" w:cs="Times New Roman" w:eastAsia="Times New Roman" w:hAnsi="Times New Roman"/>
          <w:rtl w:val="0"/>
        </w:rPr>
        <w:t xml:space="preserve">initially showed the </w:t>
      </w:r>
      <w:r w:rsidDel="00000000" w:rsidR="00000000" w:rsidRPr="00000000">
        <w:rPr>
          <w:rFonts w:ascii="Times New Roman" w:cs="Times New Roman" w:eastAsia="Times New Roman" w:hAnsi="Times New Roman"/>
          <w:b w:val="1"/>
          <w:rtl w:val="0"/>
        </w:rPr>
        <w:t xml:space="preserve">lowest Mean Absolute Error (MAE) at 209,933</w:t>
      </w:r>
      <w:r w:rsidDel="00000000" w:rsidR="00000000" w:rsidRPr="00000000">
        <w:rPr>
          <w:rFonts w:ascii="Times New Roman" w:cs="Times New Roman" w:eastAsia="Times New Roman" w:hAnsi="Times New Roman"/>
          <w:rtl w:val="0"/>
        </w:rPr>
        <w:t xml:space="preserve">, it was ultimately outperformed by the tuned Random Forest model. This highlights the importance of hyperparameter tuning, which notably improved model performance, not only for Random Forest but also for the Decision Tree. Conversely, </w:t>
      </w:r>
      <w:r w:rsidDel="00000000" w:rsidR="00000000" w:rsidRPr="00000000">
        <w:rPr>
          <w:rFonts w:ascii="Times New Roman" w:cs="Times New Roman" w:eastAsia="Times New Roman" w:hAnsi="Times New Roman"/>
          <w:b w:val="1"/>
          <w:rtl w:val="0"/>
        </w:rPr>
        <w:t xml:space="preserve">linear models</w:t>
      </w:r>
      <w:r w:rsidDel="00000000" w:rsidR="00000000" w:rsidRPr="00000000">
        <w:rPr>
          <w:rFonts w:ascii="Times New Roman" w:cs="Times New Roman" w:eastAsia="Times New Roman" w:hAnsi="Times New Roman"/>
          <w:rtl w:val="0"/>
        </w:rPr>
        <w:t xml:space="preserve"> (Linear, Ridge, Lasso) showed </w:t>
      </w:r>
      <w:r w:rsidDel="00000000" w:rsidR="00000000" w:rsidRPr="00000000">
        <w:rPr>
          <w:rFonts w:ascii="Times New Roman" w:cs="Times New Roman" w:eastAsia="Times New Roman" w:hAnsi="Times New Roman"/>
          <w:b w:val="1"/>
          <w:rtl w:val="0"/>
        </w:rPr>
        <w:t xml:space="preserve">minimal gains</w:t>
      </w:r>
      <w:r w:rsidDel="00000000" w:rsidR="00000000" w:rsidRPr="00000000">
        <w:rPr>
          <w:rFonts w:ascii="Times New Roman" w:cs="Times New Roman" w:eastAsia="Times New Roman" w:hAnsi="Times New Roman"/>
          <w:rtl w:val="0"/>
        </w:rPr>
        <w:t xml:space="preserve"> from tuning. They plateaued at an R² of around 0.495, revealing their limited capacity to model non-linear and complex patterns typical of real estate data.</w:t>
      </w:r>
    </w:p>
    <w:p w:rsidR="00000000" w:rsidDel="00000000" w:rsidP="00000000" w:rsidRDefault="00000000" w:rsidRPr="00000000" w14:paraId="000000A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aligns with the model performance comparison shown in Figures 1 and 2 (below), which display R² and RMSE scores by model.</w:t>
      </w:r>
    </w:p>
    <w:p w:rsidR="00000000" w:rsidDel="00000000" w:rsidP="00000000" w:rsidRDefault="00000000" w:rsidRPr="00000000" w14:paraId="000000A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20000" cy="216000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20000" cy="21600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R² Score by Model</w:t>
      </w:r>
    </w:p>
    <w:p w:rsidR="00000000" w:rsidDel="00000000" w:rsidP="00000000" w:rsidRDefault="00000000" w:rsidRPr="00000000" w14:paraId="000000A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20000" cy="2160000"/>
            <wp:effectExtent b="0" l="0" r="0" t="0"/>
            <wp:docPr id="1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20000" cy="21600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RMSE by Model</w:t>
      </w:r>
    </w:p>
    <w:p w:rsidR="00000000" w:rsidDel="00000000" w:rsidP="00000000" w:rsidRDefault="00000000" w:rsidRPr="00000000" w14:paraId="000000AE">
      <w:pPr>
        <w:spacing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pStyle w:val="Heading2"/>
        <w:spacing w:before="240" w:line="360" w:lineRule="auto"/>
        <w:jc w:val="both"/>
        <w:rPr>
          <w:rFonts w:ascii="Times New Roman" w:cs="Times New Roman" w:eastAsia="Times New Roman" w:hAnsi="Times New Roman"/>
          <w:color w:val="000000"/>
        </w:rPr>
      </w:pPr>
      <w:bookmarkStart w:colFirst="0" w:colLast="0" w:name="_heading=h.v8vxa75brjcv" w:id="2"/>
      <w:bookmarkEnd w:id="2"/>
      <w:r w:rsidDel="00000000" w:rsidR="00000000" w:rsidRPr="00000000">
        <w:rPr>
          <w:rFonts w:ascii="Times New Roman" w:cs="Times New Roman" w:eastAsia="Times New Roman" w:hAnsi="Times New Roman"/>
          <w:color w:val="000000"/>
          <w:rtl w:val="0"/>
        </w:rPr>
        <w:t xml:space="preserve">8.3 Variable Importance Analysis from Random Forest and XGBoost</w:t>
      </w:r>
    </w:p>
    <w:p w:rsidR="00000000" w:rsidDel="00000000" w:rsidP="00000000" w:rsidRDefault="00000000" w:rsidRPr="00000000" w14:paraId="000000B0">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analyzed the feature importances computed during training to gain a deeper understanding of the model's internal decision-making process.</w:t>
      </w:r>
    </w:p>
    <w:p w:rsidR="00000000" w:rsidDel="00000000" w:rsidP="00000000" w:rsidRDefault="00000000" w:rsidRPr="00000000" w14:paraId="000000B1">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importance score assigned to each feature reflects how often and significantly it is used to split data across the trees. Features with higher importance values have a greater impact on the model’s predictions.</w:t>
      </w:r>
    </w:p>
    <w:p w:rsidR="00000000" w:rsidDel="00000000" w:rsidP="00000000" w:rsidRDefault="00000000" w:rsidRPr="00000000" w14:paraId="000000B2">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Figures 3 and 4 below show horizontal bar charts of the top contributing variables for Random Forest and XGBoost, respectively.</w:t>
      </w:r>
    </w:p>
    <w:p w:rsidR="00000000" w:rsidDel="00000000" w:rsidP="00000000" w:rsidRDefault="00000000" w:rsidRPr="00000000" w14:paraId="000000B3">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86400" cy="3289300"/>
            <wp:effectExtent b="0" l="0" r="0" t="0"/>
            <wp:docPr id="1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864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Feature importances from the tuned Random Forest model.</w:t>
      </w:r>
    </w:p>
    <w:p w:rsidR="00000000" w:rsidDel="00000000" w:rsidP="00000000" w:rsidRDefault="00000000" w:rsidRPr="00000000" w14:paraId="000000B5">
      <w:pPr>
        <w:spacing w:before="24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6">
      <w:pPr>
        <w:spacing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486400" cy="3289300"/>
            <wp:effectExtent b="0" l="0" r="0" t="0"/>
            <wp:docPr id="1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864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before="240" w:line="360" w:lineRule="auto"/>
        <w:jc w:val="both"/>
        <w:rPr>
          <w:rFonts w:ascii="Times New Roman" w:cs="Times New Roman" w:eastAsia="Times New Roman" w:hAnsi="Times New Roman"/>
        </w:rPr>
      </w:pPr>
      <w:r w:rsidDel="00000000" w:rsidR="00000000" w:rsidRPr="00000000">
        <w:rPr>
          <w:rtl w:val="0"/>
        </w:rPr>
        <w:t xml:space="preserve">Figure 4: Feature importances from the tuned XGBoost model.</w:t>
      </w:r>
      <w:r w:rsidDel="00000000" w:rsidR="00000000" w:rsidRPr="00000000">
        <w:rPr>
          <w:rtl w:val="0"/>
        </w:rPr>
      </w:r>
    </w:p>
    <w:p w:rsidR="00000000" w:rsidDel="00000000" w:rsidP="00000000" w:rsidRDefault="00000000" w:rsidRPr="00000000" w14:paraId="000000B8">
      <w:pPr>
        <w:spacing w:before="240" w:line="360" w:lineRule="auto"/>
        <w:jc w:val="both"/>
        <w:rPr>
          <w:rFonts w:ascii="Times New Roman" w:cs="Times New Roman" w:eastAsia="Times New Roman" w:hAnsi="Times New Roman"/>
        </w:rPr>
      </w:pPr>
      <w:r w:rsidDel="00000000" w:rsidR="00000000" w:rsidRPr="00000000">
        <w:rPr>
          <w:rtl w:val="0"/>
        </w:rPr>
        <w:t xml:space="preserve">As shown in the figures, the five most influential predictors that strongly correlate with housing prices include:</w:t>
      </w:r>
      <w:r w:rsidDel="00000000" w:rsidR="00000000" w:rsidRPr="00000000">
        <w:rPr>
          <w:rtl w:val="0"/>
        </w:rPr>
      </w:r>
    </w:p>
    <w:p w:rsidR="00000000" w:rsidDel="00000000" w:rsidP="00000000" w:rsidRDefault="00000000" w:rsidRPr="00000000" w14:paraId="000000B9">
      <w:pPr>
        <w:numPr>
          <w:ilvl w:val="0"/>
          <w:numId w:val="4"/>
        </w:numPr>
        <w:spacing w:after="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Random Forest model: BATHRM, LANDAREA, WARD_Ward 3, WARD_Ward 2, and ROOMS.</w:t>
      </w:r>
    </w:p>
    <w:p w:rsidR="00000000" w:rsidDel="00000000" w:rsidP="00000000" w:rsidRDefault="00000000" w:rsidRPr="00000000" w14:paraId="000000BA">
      <w:pPr>
        <w:numPr>
          <w:ilvl w:val="0"/>
          <w:numId w:val="4"/>
        </w:numPr>
        <w:spacing w:before="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XGBoost model: WARD_Ward 3, WARD_Ward 2, BATHRM, STRUCT_Single, and WARD_Ward 7.</w:t>
      </w:r>
    </w:p>
    <w:p w:rsidR="00000000" w:rsidDel="00000000" w:rsidP="00000000" w:rsidRDefault="00000000" w:rsidRPr="00000000" w14:paraId="000000BB">
      <w:pPr>
        <w:spacing w:before="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Figures 5 and 6 illustrate, respectively, the relationship between actual and predicted housing prices using the tuned Random Forest and XGBoost models. The closer the data points are to the diagonal line, the more accurate the model’s predictions.</w:t>
      </w:r>
    </w:p>
    <w:p w:rsidR="00000000" w:rsidDel="00000000" w:rsidP="00000000" w:rsidRDefault="00000000" w:rsidRPr="00000000" w14:paraId="000000BC">
      <w:pPr>
        <w:spacing w:before="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54400" cy="3115800"/>
            <wp:effectExtent b="0" l="0" r="0" t="0"/>
            <wp:docPr id="1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154400" cy="31158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before="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 Comparison of proper versus predicted housing prices using the tuned Random Forest model. The red diagonal represents perfect prediction alignment.</w:t>
      </w:r>
    </w:p>
    <w:p w:rsidR="00000000" w:rsidDel="00000000" w:rsidP="00000000" w:rsidRDefault="00000000" w:rsidRPr="00000000" w14:paraId="000000BE">
      <w:pPr>
        <w:spacing w:before="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34400" cy="3252585"/>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334400" cy="325258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before="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6: Comparison of actual versus predicted housing prices using the XGBoost model. The red diagonal represents perfect prediction alignment.</w:t>
      </w:r>
    </w:p>
    <w:p w:rsidR="00000000" w:rsidDel="00000000" w:rsidP="00000000" w:rsidRDefault="00000000" w:rsidRPr="00000000" w14:paraId="000000C0">
      <w:pPr>
        <w:pStyle w:val="Heading1"/>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 Conclusion and Perspective</w:t>
      </w:r>
    </w:p>
    <w:p w:rsidR="00000000" w:rsidDel="00000000" w:rsidP="00000000" w:rsidRDefault="00000000" w:rsidRPr="00000000" w14:paraId="000000C1">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successfully predicted residential property prices, with the </w:t>
      </w:r>
      <w:r w:rsidDel="00000000" w:rsidR="00000000" w:rsidRPr="00000000">
        <w:rPr>
          <w:rFonts w:ascii="Times New Roman" w:cs="Times New Roman" w:eastAsia="Times New Roman" w:hAnsi="Times New Roman"/>
          <w:b w:val="1"/>
          <w:rtl w:val="0"/>
        </w:rPr>
        <w:t xml:space="preserve">tuned Random Forest model emerging as the top performer</w:t>
      </w:r>
      <w:r w:rsidDel="00000000" w:rsidR="00000000" w:rsidRPr="00000000">
        <w:rPr>
          <w:rFonts w:ascii="Times New Roman" w:cs="Times New Roman" w:eastAsia="Times New Roman" w:hAnsi="Times New Roman"/>
          <w:rtl w:val="0"/>
        </w:rPr>
        <w:t xml:space="preserve">. Its superior accuracy and ability to capture non-linear relationships make it the most suitable candidate for deployment.</w:t>
      </w:r>
    </w:p>
    <w:p w:rsidR="00000000" w:rsidDel="00000000" w:rsidP="00000000" w:rsidRDefault="00000000" w:rsidRPr="00000000" w14:paraId="000000C2">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Here are the key takeaways:</w:t>
      </w:r>
    </w:p>
    <w:p w:rsidR="00000000" w:rsidDel="00000000" w:rsidP="00000000" w:rsidRDefault="00000000" w:rsidRPr="00000000" w14:paraId="000000C3">
      <w:pPr>
        <w:numPr>
          <w:ilvl w:val="0"/>
          <w:numId w:val="1"/>
        </w:numPr>
        <w:spacing w:after="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Tuned Random Forest</w:t>
      </w:r>
      <w:r w:rsidDel="00000000" w:rsidR="00000000" w:rsidRPr="00000000">
        <w:rPr>
          <w:rFonts w:ascii="Times New Roman" w:cs="Times New Roman" w:eastAsia="Times New Roman" w:hAnsi="Times New Roman"/>
          <w:rtl w:val="0"/>
        </w:rPr>
        <w:t xml:space="preserve"> consistently outperforms other models, including linear regressions and decision trees.</w:t>
      </w:r>
    </w:p>
    <w:p w:rsidR="00000000" w:rsidDel="00000000" w:rsidP="00000000" w:rsidRDefault="00000000" w:rsidRPr="00000000" w14:paraId="000000C4">
      <w:pPr>
        <w:numPr>
          <w:ilvl w:val="0"/>
          <w:numId w:val="1"/>
        </w:numPr>
        <w:spacing w:after="0"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XGBoost</w:t>
      </w:r>
      <w:r w:rsidDel="00000000" w:rsidR="00000000" w:rsidRPr="00000000">
        <w:rPr>
          <w:rFonts w:ascii="Times New Roman" w:cs="Times New Roman" w:eastAsia="Times New Roman" w:hAnsi="Times New Roman"/>
          <w:rtl w:val="0"/>
        </w:rPr>
        <w:t xml:space="preserve"> also demonstrated strong potential and may surpass Random Forest with further optimization.</w:t>
      </w:r>
    </w:p>
    <w:p w:rsidR="00000000" w:rsidDel="00000000" w:rsidP="00000000" w:rsidRDefault="00000000" w:rsidRPr="00000000" w14:paraId="000000C5">
      <w:pPr>
        <w:numPr>
          <w:ilvl w:val="0"/>
          <w:numId w:val="1"/>
        </w:numPr>
        <w:spacing w:after="240"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simple and interpretable, </w:t>
      </w:r>
      <w:r w:rsidDel="00000000" w:rsidR="00000000" w:rsidRPr="00000000">
        <w:rPr>
          <w:rFonts w:ascii="Times New Roman" w:cs="Times New Roman" w:eastAsia="Times New Roman" w:hAnsi="Times New Roman"/>
          <w:b w:val="1"/>
          <w:rtl w:val="0"/>
        </w:rPr>
        <w:t xml:space="preserve">linear models</w:t>
      </w:r>
      <w:r w:rsidDel="00000000" w:rsidR="00000000" w:rsidRPr="00000000">
        <w:rPr>
          <w:rFonts w:ascii="Times New Roman" w:cs="Times New Roman" w:eastAsia="Times New Roman" w:hAnsi="Times New Roman"/>
          <w:rtl w:val="0"/>
        </w:rPr>
        <w:t xml:space="preserve"> fail to handle the complex patterns inherent in real estate data.</w:t>
      </w:r>
    </w:p>
    <w:p w:rsidR="00000000" w:rsidDel="00000000" w:rsidP="00000000" w:rsidRDefault="00000000" w:rsidRPr="00000000" w14:paraId="000000C6">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proceed with the following steps, we need to:</w:t>
      </w:r>
    </w:p>
    <w:p w:rsidR="00000000" w:rsidDel="00000000" w:rsidP="00000000" w:rsidRDefault="00000000" w:rsidRPr="00000000" w14:paraId="000000C7">
      <w:pPr>
        <w:numPr>
          <w:ilvl w:val="0"/>
          <w:numId w:val="2"/>
        </w:numPr>
        <w:spacing w:after="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 </w:t>
      </w:r>
      <w:r w:rsidDel="00000000" w:rsidR="00000000" w:rsidRPr="00000000">
        <w:rPr>
          <w:rFonts w:ascii="Times New Roman" w:cs="Times New Roman" w:eastAsia="Times New Roman" w:hAnsi="Times New Roman"/>
          <w:b w:val="1"/>
          <w:rtl w:val="0"/>
        </w:rPr>
        <w:t xml:space="preserve">external data sources</w:t>
      </w:r>
      <w:r w:rsidDel="00000000" w:rsidR="00000000" w:rsidRPr="00000000">
        <w:rPr>
          <w:rFonts w:ascii="Times New Roman" w:cs="Times New Roman" w:eastAsia="Times New Roman" w:hAnsi="Times New Roman"/>
          <w:rtl w:val="0"/>
        </w:rPr>
        <w:t xml:space="preserve"> such as crime rates, school quality, and amenities to enrich model features.</w:t>
      </w:r>
    </w:p>
    <w:p w:rsidR="00000000" w:rsidDel="00000000" w:rsidP="00000000" w:rsidRDefault="00000000" w:rsidRPr="00000000" w14:paraId="000000C8">
      <w:pPr>
        <w:numPr>
          <w:ilvl w:val="0"/>
          <w:numId w:val="2"/>
        </w:numPr>
        <w:spacing w:after="240"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Deploy the model</w:t>
      </w:r>
      <w:r w:rsidDel="00000000" w:rsidR="00000000" w:rsidRPr="00000000">
        <w:rPr>
          <w:rFonts w:ascii="Times New Roman" w:cs="Times New Roman" w:eastAsia="Times New Roman" w:hAnsi="Times New Roman"/>
          <w:rtl w:val="0"/>
        </w:rPr>
        <w:t xml:space="preserve"> using a web application framework such as Flask or through an API for real-time predictions.</w:t>
        <w:br w:type="textWrapping"/>
      </w:r>
    </w:p>
    <w:p w:rsidR="00000000" w:rsidDel="00000000" w:rsidP="00000000" w:rsidRDefault="00000000" w:rsidRPr="00000000" w14:paraId="000000C9">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this analysis confirms that </w:t>
      </w:r>
      <w:r w:rsidDel="00000000" w:rsidR="00000000" w:rsidRPr="00000000">
        <w:rPr>
          <w:rFonts w:ascii="Times New Roman" w:cs="Times New Roman" w:eastAsia="Times New Roman" w:hAnsi="Times New Roman"/>
          <w:b w:val="1"/>
          <w:rtl w:val="0"/>
        </w:rPr>
        <w:t xml:space="preserve">tree-based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ensemble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methods,</w:t>
      </w:r>
      <w:r w:rsidDel="00000000" w:rsidR="00000000" w:rsidRPr="00000000">
        <w:rPr>
          <w:rFonts w:ascii="Times New Roman" w:cs="Times New Roman" w:eastAsia="Times New Roman" w:hAnsi="Times New Roman"/>
          <w:rtl w:val="0"/>
        </w:rPr>
        <w:t xml:space="preserve"> particularly the optimized Random Forest, are the most robust, flexible, and accurate for predicting housing prices in a complex urban environment like Washington, D.C. </w:t>
      </w:r>
      <w:r w:rsidDel="00000000" w:rsidR="00000000" w:rsidRPr="00000000">
        <w:rPr>
          <w:rFonts w:ascii="Times New Roman" w:cs="Times New Roman" w:eastAsia="Times New Roman" w:hAnsi="Times New Roman"/>
          <w:b w:val="1"/>
          <w:rtl w:val="0"/>
        </w:rPr>
        <w:t xml:space="preserve">XGBoost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remains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competitive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scalable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alternative</w:t>
      </w:r>
      <w:r w:rsidDel="00000000" w:rsidR="00000000" w:rsidRPr="00000000">
        <w:rPr>
          <w:rFonts w:ascii="Times New Roman" w:cs="Times New Roman" w:eastAsia="Times New Roman" w:hAnsi="Times New Roman"/>
          <w:rtl w:val="0"/>
        </w:rPr>
        <w:t xml:space="preserve">, especially for future iterations that require fine-tuning and faster inference.</w:t>
      </w:r>
    </w:p>
    <w:sectPr>
      <w:footerReference r:id="rId13"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360" w:lineRule="auto"/>
      <w:jc w:val="both"/>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GzA1ipVbq2GzMgEIV/JySfDvcQ==">CgMxLjAaJQoBMBIgCh4IB0IaCg9UaW1lcyBOZXcgUm9tYW4SB0d1bmdzdWgyDmgucnN3dXhwa2xqZmZhMg5oLjM2OGM4M2F0N2JhajIOaC52OHZ4YTc1YnJqY3Y4AHIhMWRfaXduamZFZ2huckYyR2c4M1BVaUNJS2ZWSndIdEd5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