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40F8" w:rsidRPr="003440F8" w:rsidRDefault="003440F8" w:rsidP="00416BDA">
      <w:pPr>
        <w:rPr>
          <w:b/>
        </w:rPr>
      </w:pPr>
      <w:r w:rsidRPr="003440F8">
        <w:rPr>
          <w:b/>
        </w:rPr>
        <w:t>ATTENTION</w:t>
      </w:r>
    </w:p>
    <w:p w:rsidR="003440F8" w:rsidRPr="009C2B23" w:rsidRDefault="009C2B23" w:rsidP="003440F8">
      <w:pPr>
        <w:numPr>
          <w:ilvl w:val="0"/>
          <w:numId w:val="1"/>
        </w:numPr>
        <w:rPr>
          <w:b/>
        </w:rPr>
      </w:pPr>
      <w:r>
        <w:rPr>
          <w:b/>
        </w:rPr>
        <w:t>1</w:t>
      </w:r>
      <w:r>
        <w:rPr>
          <w:rFonts w:hint="eastAsia"/>
          <w:b/>
        </w:rPr>
        <w:t>、</w:t>
      </w:r>
      <w:r w:rsidR="003440F8" w:rsidRPr="009C2B23">
        <w:rPr>
          <w:b/>
        </w:rPr>
        <w:t>Definition of attention; Selective attention</w:t>
      </w:r>
    </w:p>
    <w:p w:rsidR="00174C6D" w:rsidRDefault="00174C6D" w:rsidP="00174C6D">
      <w:pPr>
        <w:numPr>
          <w:ilvl w:val="0"/>
          <w:numId w:val="1"/>
        </w:numPr>
      </w:pPr>
      <w:r w:rsidRPr="00174C6D">
        <w:t>Attention is … the taking into possesion of the mind, in clear and vivid form, of one out of what seem several simultaneously possible objects or trains of thought. Focalisation, concentration, of consciousness are of its essence.</w:t>
      </w:r>
    </w:p>
    <w:p w:rsidR="009C2B23" w:rsidRPr="003440F8" w:rsidRDefault="009C2B23" w:rsidP="00C36F91">
      <w:pPr>
        <w:numPr>
          <w:ilvl w:val="0"/>
          <w:numId w:val="1"/>
        </w:numPr>
        <w:rPr>
          <w:rFonts w:hint="eastAsia"/>
        </w:rPr>
      </w:pPr>
      <w:r w:rsidRPr="009C2B23">
        <w:t>Cognitive processes that process relevant inputs, thought, or actions while ignoring irrelevant or distracting ones</w:t>
      </w:r>
      <w:r>
        <w:rPr>
          <w:rFonts w:hint="eastAsia"/>
        </w:rPr>
        <w:t>.</w:t>
      </w:r>
    </w:p>
    <w:p w:rsidR="009C2B23" w:rsidRDefault="009C2B23" w:rsidP="009C2B23">
      <w:pPr>
        <w:numPr>
          <w:ilvl w:val="0"/>
          <w:numId w:val="1"/>
        </w:numPr>
      </w:pPr>
      <w:r>
        <w:rPr>
          <w:rFonts w:hint="eastAsia"/>
        </w:rPr>
        <w:t>2、</w:t>
      </w:r>
      <w:r w:rsidR="003440F8" w:rsidRPr="003440F8">
        <w:t>Type of attention</w:t>
      </w:r>
    </w:p>
    <w:p w:rsidR="009C2B23" w:rsidRDefault="009C2B23" w:rsidP="009C2B23">
      <w:pPr>
        <w:numPr>
          <w:ilvl w:val="0"/>
          <w:numId w:val="1"/>
        </w:numPr>
      </w:pPr>
      <w:r>
        <w:t>Voluntary attention vs. reflexive attention</w:t>
      </w:r>
    </w:p>
    <w:p w:rsidR="009C2B23" w:rsidRDefault="009C2B23" w:rsidP="009C2B23">
      <w:pPr>
        <w:numPr>
          <w:ilvl w:val="0"/>
          <w:numId w:val="1"/>
        </w:numPr>
      </w:pPr>
      <w:r>
        <w:t>Voluntary: top-down, goal-directed</w:t>
      </w:r>
    </w:p>
    <w:p w:rsidR="009C2B23" w:rsidRPr="003440F8" w:rsidRDefault="009C2B23" w:rsidP="009C2B23">
      <w:pPr>
        <w:numPr>
          <w:ilvl w:val="0"/>
          <w:numId w:val="1"/>
        </w:numPr>
      </w:pPr>
      <w:r>
        <w:t>Reflexive: bottom-up way, stimulus-driven</w:t>
      </w:r>
    </w:p>
    <w:p w:rsidR="009C2B23" w:rsidRPr="003440F8" w:rsidRDefault="009C2B23" w:rsidP="00C36F91">
      <w:pPr>
        <w:numPr>
          <w:ilvl w:val="0"/>
          <w:numId w:val="1"/>
        </w:numPr>
        <w:rPr>
          <w:rFonts w:hint="eastAsia"/>
        </w:rPr>
      </w:pPr>
      <w:r>
        <w:t>3</w:t>
      </w:r>
      <w:r>
        <w:rPr>
          <w:rFonts w:hint="eastAsia"/>
        </w:rPr>
        <w:t>、</w:t>
      </w:r>
      <w:r w:rsidR="00C36F91">
        <w:t>Attention theory</w:t>
      </w:r>
    </w:p>
    <w:p w:rsidR="003440F8" w:rsidRPr="003440F8" w:rsidRDefault="003440F8" w:rsidP="003440F8">
      <w:pPr>
        <w:numPr>
          <w:ilvl w:val="0"/>
          <w:numId w:val="1"/>
        </w:numPr>
      </w:pPr>
      <w:r w:rsidRPr="003440F8">
        <w:t>Early selection model</w:t>
      </w:r>
    </w:p>
    <w:p w:rsidR="003440F8" w:rsidRPr="003440F8" w:rsidRDefault="003440F8" w:rsidP="003440F8">
      <w:pPr>
        <w:numPr>
          <w:ilvl w:val="0"/>
          <w:numId w:val="1"/>
        </w:numPr>
      </w:pPr>
      <w:r w:rsidRPr="003440F8">
        <w:t>Late selection model</w:t>
      </w:r>
    </w:p>
    <w:p w:rsidR="003440F8" w:rsidRPr="003440F8" w:rsidRDefault="003440F8" w:rsidP="003440F8">
      <w:pPr>
        <w:numPr>
          <w:ilvl w:val="0"/>
          <w:numId w:val="1"/>
        </w:numPr>
      </w:pPr>
      <w:r w:rsidRPr="003440F8">
        <w:t>Methods to study attention</w:t>
      </w:r>
    </w:p>
    <w:p w:rsidR="003440F8" w:rsidRPr="003440F8" w:rsidRDefault="003440F8" w:rsidP="003440F8">
      <w:pPr>
        <w:numPr>
          <w:ilvl w:val="0"/>
          <w:numId w:val="1"/>
        </w:numPr>
      </w:pPr>
      <w:r w:rsidRPr="003440F8">
        <w:t>Cuing tasks</w:t>
      </w:r>
    </w:p>
    <w:p w:rsidR="003440F8" w:rsidRPr="003440F8" w:rsidRDefault="003440F8" w:rsidP="003440F8">
      <w:pPr>
        <w:numPr>
          <w:ilvl w:val="0"/>
          <w:numId w:val="1"/>
        </w:numPr>
      </w:pPr>
      <w:r w:rsidRPr="003440F8">
        <w:t>Inhibition of return (IOR)</w:t>
      </w:r>
    </w:p>
    <w:p w:rsidR="003440F8" w:rsidRDefault="003440F8" w:rsidP="003440F8">
      <w:pPr>
        <w:numPr>
          <w:ilvl w:val="0"/>
          <w:numId w:val="1"/>
        </w:numPr>
      </w:pPr>
      <w:r w:rsidRPr="003440F8">
        <w:t>Spatial, feature, object-based attention</w:t>
      </w:r>
    </w:p>
    <w:p w:rsidR="003440F8" w:rsidRPr="003440F8" w:rsidRDefault="003440F8" w:rsidP="003440F8">
      <w:pPr>
        <w:numPr>
          <w:ilvl w:val="0"/>
          <w:numId w:val="1"/>
        </w:numPr>
      </w:pPr>
      <w:r w:rsidRPr="003440F8">
        <w:rPr>
          <w:b/>
          <w:bCs/>
        </w:rPr>
        <w:t>LIMITED CAPACITY</w:t>
      </w:r>
    </w:p>
    <w:p w:rsidR="003440F8" w:rsidRDefault="003440F8" w:rsidP="003440F8">
      <w:pPr>
        <w:numPr>
          <w:ilvl w:val="0"/>
          <w:numId w:val="1"/>
        </w:numPr>
      </w:pPr>
      <w:r w:rsidRPr="003440F8">
        <w:rPr>
          <w:noProof/>
        </w:rPr>
        <mc:AlternateContent>
          <mc:Choice Requires="wps">
            <w:drawing>
              <wp:anchor distT="0" distB="0" distL="114300" distR="114300" simplePos="0" relativeHeight="251659264" behindDoc="0" locked="0" layoutInCell="1" allowOverlap="1" wp14:anchorId="690C0BC1" wp14:editId="43A4EE7B">
                <wp:simplePos x="0" y="0"/>
                <wp:positionH relativeFrom="column">
                  <wp:posOffset>1000125</wp:posOffset>
                </wp:positionH>
                <wp:positionV relativeFrom="paragraph">
                  <wp:posOffset>32385</wp:posOffset>
                </wp:positionV>
                <wp:extent cx="123825" cy="152400"/>
                <wp:effectExtent l="19050" t="0" r="47625" b="38100"/>
                <wp:wrapNone/>
                <wp:docPr id="6" name="下箭头 5"/>
                <wp:cNvGraphicFramePr/>
                <a:graphic xmlns:a="http://schemas.openxmlformats.org/drawingml/2006/main">
                  <a:graphicData uri="http://schemas.microsoft.com/office/word/2010/wordprocessingShape">
                    <wps:wsp>
                      <wps:cNvSpPr/>
                      <wps:spPr>
                        <a:xfrm>
                          <a:off x="0" y="0"/>
                          <a:ext cx="123825" cy="1524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anchor="ct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type w14:anchorId="38816E1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箭头 5" o:spid="_x0000_s1026" type="#_x0000_t67" style="position:absolute;left:0;text-align:left;margin-left:78.75pt;margin-top:2.55pt;width:9.75pt;height: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" adj="12825" fillcolor="#5b9bd5 [3204]" strokecolor="#1f4d78 [1604]" strokeweight="1pt"/>
            </w:pict>
          </mc:Fallback>
        </mc:AlternateContent>
      </w:r>
      <w:r>
        <w:rPr>
          <w:rFonts w:hint="eastAsia"/>
        </w:rPr>
        <w:t xml:space="preserve"> </w:t>
      </w:r>
      <w:r>
        <w:t xml:space="preserve">       </w:t>
      </w:r>
    </w:p>
    <w:p w:rsidR="003440F8" w:rsidRPr="003440F8" w:rsidRDefault="003440F8" w:rsidP="003440F8">
      <w:pPr>
        <w:numPr>
          <w:ilvl w:val="0"/>
          <w:numId w:val="1"/>
        </w:numPr>
      </w:pPr>
      <w:r w:rsidRPr="003440F8">
        <w:t>Bottlenecks in processing</w:t>
      </w:r>
    </w:p>
    <w:p w:rsidR="003440F8" w:rsidRPr="003440F8" w:rsidRDefault="003440F8" w:rsidP="003440F8">
      <w:pPr>
        <w:ind w:firstLineChars="200" w:firstLine="420"/>
      </w:pPr>
      <w:r>
        <w:rPr>
          <w:rFonts w:hint="eastAsia"/>
        </w:rPr>
        <w:t xml:space="preserve"> </w:t>
      </w:r>
      <w:r w:rsidRPr="003440F8">
        <w:t>P1, N1, N2pc</w:t>
      </w:r>
    </w:p>
    <w:p w:rsidR="003440F8" w:rsidRPr="003440F8" w:rsidRDefault="003440F8" w:rsidP="003440F8">
      <w:pPr>
        <w:ind w:firstLineChars="200" w:firstLine="420"/>
      </w:pPr>
      <w:r w:rsidRPr="003440F8">
        <w:lastRenderedPageBreak/>
        <w:t>Neuroimaging studies: attention related brain area (e.g. middle occipital gyrus, visual cortex, FFA, PPA)</w:t>
      </w:r>
    </w:p>
    <w:p w:rsidR="003440F8" w:rsidRPr="003440F8" w:rsidRDefault="003440F8" w:rsidP="003440F8">
      <w:pPr>
        <w:ind w:firstLineChars="200" w:firstLine="420"/>
      </w:pPr>
      <w:r w:rsidRPr="003440F8">
        <w:t>Level of single neuron: Visual cortex, SC, LIP, IPS</w:t>
      </w:r>
    </w:p>
    <w:p w:rsidR="006870D3" w:rsidRDefault="003440F8" w:rsidP="003440F8">
      <w:pPr>
        <w:ind w:firstLineChars="200" w:firstLine="420"/>
      </w:pPr>
      <w:r w:rsidRPr="003440F8">
        <w:t>Attention network: LIP + FEF + PFC</w:t>
      </w:r>
    </w:p>
    <w:p w:rsidR="003440F8" w:rsidRPr="00416BDA" w:rsidRDefault="003440F8" w:rsidP="00C215AF">
      <w:pPr>
        <w:jc w:val="center"/>
        <w:rPr>
          <w:b/>
        </w:rPr>
      </w:pPr>
      <w:r w:rsidRPr="00416BDA">
        <w:rPr>
          <w:b/>
        </w:rPr>
        <w:t>EMOTION</w:t>
      </w:r>
    </w:p>
    <w:p w:rsidR="003440F8" w:rsidRPr="007B3A52" w:rsidRDefault="007B3A52" w:rsidP="007B3A52">
      <w:r>
        <w:t>1</w:t>
      </w:r>
      <w:r>
        <w:rPr>
          <w:rFonts w:hint="eastAsia"/>
        </w:rPr>
        <w:t>、</w:t>
      </w:r>
      <w:r w:rsidR="003440F8" w:rsidRPr="007B3A52">
        <w:rPr>
          <w:b/>
        </w:rPr>
        <w:t>Definition</w:t>
      </w:r>
      <w:r>
        <w:rPr>
          <w:rFonts w:hint="eastAsia"/>
        </w:rPr>
        <w:t>：</w:t>
      </w:r>
      <w:r w:rsidRPr="007B3A52">
        <w:t xml:space="preserve">Emotions are our body’s adaptive </w:t>
      </w:r>
      <w:r w:rsidR="007E532F" w:rsidRPr="007B3A52">
        <w:t>response</w:t>
      </w:r>
      <w:r>
        <w:rPr>
          <w:rFonts w:hint="eastAsia"/>
        </w:rPr>
        <w:t>，include</w:t>
      </w:r>
      <w:r w:rsidRPr="007B3A52">
        <w:t xml:space="preserve"> </w:t>
      </w:r>
      <w:r w:rsidR="007E532F" w:rsidRPr="007B3A52">
        <w:t>physiological arousal</w:t>
      </w:r>
      <w:r>
        <w:rPr>
          <w:rFonts w:hint="eastAsia"/>
        </w:rPr>
        <w:t>、</w:t>
      </w:r>
      <w:r w:rsidR="007E532F" w:rsidRPr="007B3A52">
        <w:t>expressive behaviors</w:t>
      </w:r>
      <w:r>
        <w:rPr>
          <w:rFonts w:hint="eastAsia"/>
        </w:rPr>
        <w:t>、</w:t>
      </w:r>
      <w:r w:rsidR="007E532F" w:rsidRPr="007B3A52">
        <w:t xml:space="preserve">conscious </w:t>
      </w:r>
      <w:r w:rsidRPr="007B3A52">
        <w:t>experience</w:t>
      </w:r>
      <w:r w:rsidR="00575497">
        <w:t>.(</w:t>
      </w:r>
      <w:r w:rsidR="00575497" w:rsidRPr="00575497">
        <w:rPr>
          <w:rFonts w:hint="eastAsia"/>
        </w:rPr>
        <w:t xml:space="preserve"> 情绪是我们身体的适应反应，包括生理唤起、表达行为和意识体验</w:t>
      </w:r>
      <w:r w:rsidR="00575497">
        <w:t>)</w:t>
      </w:r>
    </w:p>
    <w:p w:rsidR="003440F8" w:rsidRDefault="007B3A52" w:rsidP="007B3A52">
      <w:r>
        <w:t>2</w:t>
      </w:r>
      <w:r>
        <w:rPr>
          <w:rFonts w:hint="eastAsia"/>
        </w:rPr>
        <w:t>、</w:t>
      </w:r>
      <w:r w:rsidR="003440F8" w:rsidRPr="007B3A52">
        <w:rPr>
          <w:b/>
        </w:rPr>
        <w:t>Theories</w:t>
      </w:r>
      <w:r>
        <w:rPr>
          <w:rFonts w:hint="eastAsia"/>
        </w:rPr>
        <w:t>：</w:t>
      </w:r>
    </w:p>
    <w:p w:rsidR="007B3A52" w:rsidRDefault="007B3A52" w:rsidP="007B3A52">
      <w:r>
        <w:rPr>
          <w:rFonts w:hint="eastAsia"/>
        </w:rPr>
        <w:t xml:space="preserve"> </w:t>
      </w:r>
      <w:r>
        <w:t xml:space="preserve">  </w:t>
      </w:r>
      <w:r w:rsidRPr="007B3A52">
        <w:rPr>
          <w:b/>
        </w:rPr>
        <w:t>James-Lange Theory</w:t>
      </w:r>
      <w:r>
        <w:rPr>
          <w:rFonts w:hint="eastAsia"/>
        </w:rPr>
        <w:t>：</w:t>
      </w:r>
      <w:r w:rsidRPr="007B3A52">
        <w:t xml:space="preserve"> physiological activity pr</w:t>
      </w:r>
      <w:r>
        <w:t xml:space="preserve">ecedes the emotional experience </w:t>
      </w:r>
      <w:r>
        <w:rPr>
          <w:rFonts w:hint="eastAsia"/>
        </w:rPr>
        <w:t>(生理反应发生在情绪体验之前</w:t>
      </w:r>
      <w:r>
        <w:t>)</w:t>
      </w:r>
      <w:r w:rsidR="00505C99" w:rsidRPr="00505C99">
        <w:rPr>
          <w:rFonts w:hint="eastAsia"/>
        </w:rPr>
        <w:t xml:space="preserve"> 杰姆斯兰格理论</w:t>
      </w:r>
    </w:p>
    <w:p w:rsidR="007B3A52" w:rsidRDefault="007B3A52" w:rsidP="007B3A52">
      <w:pPr>
        <w:ind w:firstLineChars="100" w:firstLine="210"/>
      </w:pPr>
      <w:r w:rsidRPr="007B3A52">
        <w:rPr>
          <w:b/>
        </w:rPr>
        <w:t>Cannon-Bard Theory:</w:t>
      </w:r>
      <w:r>
        <w:t xml:space="preserve"> </w:t>
      </w:r>
      <w:r w:rsidRPr="007B3A52">
        <w:t>an emotion-triggering stimulus and the body's arousal take place si</w:t>
      </w:r>
      <w:r>
        <w:t>multaneously</w:t>
      </w:r>
      <w:r>
        <w:rPr>
          <w:rFonts w:hint="eastAsia"/>
        </w:rPr>
        <w:t>.</w:t>
      </w:r>
      <w:r>
        <w:t xml:space="preserve"> </w:t>
      </w:r>
      <w:r>
        <w:rPr>
          <w:rFonts w:hint="eastAsia"/>
        </w:rPr>
        <w:t>（</w:t>
      </w:r>
      <w:r w:rsidRPr="007B3A52">
        <w:rPr>
          <w:rFonts w:hint="eastAsia"/>
        </w:rPr>
        <w:t>情绪触发刺激和身体的觉醒同时发生</w:t>
      </w:r>
      <w:r>
        <w:rPr>
          <w:rFonts w:hint="eastAsia"/>
        </w:rPr>
        <w:t>）</w:t>
      </w:r>
    </w:p>
    <w:p w:rsidR="007B3A52" w:rsidRPr="007B3A52" w:rsidRDefault="007B3A52" w:rsidP="007B3A52">
      <w:pPr>
        <w:ind w:firstLineChars="100" w:firstLine="210"/>
      </w:pPr>
      <w:r w:rsidRPr="007B3A52">
        <w:rPr>
          <w:rFonts w:hint="eastAsia"/>
          <w:b/>
        </w:rPr>
        <w:t>S</w:t>
      </w:r>
      <w:r w:rsidRPr="007B3A52">
        <w:rPr>
          <w:b/>
        </w:rPr>
        <w:t>chachter-Singer two-factor theory:</w:t>
      </w:r>
      <w:r w:rsidRPr="007B3A52">
        <w:t xml:space="preserve"> our physiology and cognitions create emotions. Emotions have two factors–physical arousal and cognitive label</w:t>
      </w:r>
      <w:r>
        <w:t>.(</w:t>
      </w:r>
      <w:r>
        <w:rPr>
          <w:rFonts w:hint="eastAsia"/>
        </w:rPr>
        <w:t>情绪是由生理和认知共同作用产生的，情绪有两个因素：生理唤醒和认知标签</w:t>
      </w:r>
      <w:r>
        <w:t>)</w:t>
      </w:r>
    </w:p>
    <w:p w:rsidR="007B3A52" w:rsidRPr="003440F8" w:rsidRDefault="007B3A52" w:rsidP="007B3A52">
      <w:r>
        <w:rPr>
          <w:noProof/>
        </w:rPr>
        <w:lastRenderedPageBreak/>
        <w:drawing>
          <wp:inline distT="0" distB="0" distL="0" distR="0" wp14:anchorId="67368422">
            <wp:extent cx="4038600" cy="3009678"/>
            <wp:effectExtent l="0" t="0" r="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19695" cy="3070112"/>
                    </a:xfrm>
                    <a:prstGeom prst="rect">
                      <a:avLst/>
                    </a:prstGeom>
                    <a:noFill/>
                  </pic:spPr>
                </pic:pic>
              </a:graphicData>
            </a:graphic>
          </wp:inline>
        </w:drawing>
      </w:r>
    </w:p>
    <w:p w:rsidR="003440F8" w:rsidRDefault="007B3A52" w:rsidP="00F6512D">
      <w:r>
        <w:t>3</w:t>
      </w:r>
      <w:r>
        <w:rPr>
          <w:rFonts w:hint="eastAsia"/>
        </w:rPr>
        <w:t>、</w:t>
      </w:r>
      <w:r w:rsidR="003440F8" w:rsidRPr="00F6512D">
        <w:rPr>
          <w:b/>
        </w:rPr>
        <w:t>Fear</w:t>
      </w:r>
      <w:r>
        <w:rPr>
          <w:rFonts w:hint="eastAsia"/>
        </w:rPr>
        <w:t>：</w:t>
      </w:r>
      <w:r w:rsidR="00F6512D" w:rsidRPr="00F6512D">
        <w:t>Fear can t</w:t>
      </w:r>
      <w:r w:rsidR="00F6512D">
        <w:t>orment us, rob us of sleep, and</w:t>
      </w:r>
      <w:r w:rsidR="00F6512D">
        <w:rPr>
          <w:rFonts w:hint="eastAsia"/>
        </w:rPr>
        <w:t xml:space="preserve"> </w:t>
      </w:r>
      <w:r w:rsidR="00F6512D" w:rsidRPr="00F6512D">
        <w:t>preoccupy our thinking. However, fear can be adaptive – it makes us run away from danger, it brings us closer as groups, and it protects us from injury and harm.</w:t>
      </w:r>
      <w:r w:rsidR="00575497">
        <w:rPr>
          <w:rFonts w:hint="eastAsia"/>
        </w:rPr>
        <w:t>(</w:t>
      </w:r>
      <w:r w:rsidR="00F6512D" w:rsidRPr="00F6512D">
        <w:rPr>
          <w:rFonts w:hint="eastAsia"/>
        </w:rPr>
        <w:t>恐惧会折磨我们，夺去我们的睡眠，占据我们的思想。然而，恐惧是可以适应的，它使我们远离危险，它使我们更接近群体，它保护我们免受伤害。</w:t>
      </w:r>
      <w:r w:rsidR="00F6512D">
        <w:rPr>
          <w:rFonts w:hint="eastAsia"/>
        </w:rPr>
        <w:t>）</w:t>
      </w:r>
      <w:r w:rsidR="00F6512D" w:rsidRPr="00F6512D">
        <w:t>We learn fear in two ways, either through conditioning and/or through observation</w:t>
      </w:r>
      <w:r w:rsidR="00F6512D">
        <w:rPr>
          <w:rFonts w:hint="eastAsia"/>
        </w:rPr>
        <w:t>（</w:t>
      </w:r>
      <w:r w:rsidR="00F6512D" w:rsidRPr="00F6512D">
        <w:rPr>
          <w:rFonts w:hint="eastAsia"/>
        </w:rPr>
        <w:t>我们学习恐惧有两种方式，一种是通过条件作用，另一种是通过观察</w:t>
      </w:r>
      <w:r w:rsidR="00F6512D">
        <w:rPr>
          <w:rFonts w:hint="eastAsia"/>
        </w:rPr>
        <w:t>）</w:t>
      </w:r>
    </w:p>
    <w:p w:rsidR="00F6512D" w:rsidRDefault="00F6512D" w:rsidP="00F6512D">
      <w:r w:rsidRPr="00F6512D">
        <w:rPr>
          <w:b/>
        </w:rPr>
        <w:t>Fear conditioning paradigm</w:t>
      </w:r>
      <w:r>
        <w:rPr>
          <w:rFonts w:hint="eastAsia"/>
          <w:b/>
        </w:rPr>
        <w:t>：</w:t>
      </w:r>
      <w:r w:rsidRPr="00F6512D">
        <w:t>A form of classical conditioning in which the unconditioned stimulus is aversive.</w:t>
      </w:r>
      <w:r w:rsidR="00FA63E9" w:rsidRPr="00FA63E9">
        <w:rPr>
          <w:rFonts w:hint="eastAsia"/>
        </w:rPr>
        <w:t xml:space="preserve"> 恐惧条件作用</w:t>
      </w:r>
      <w:r w:rsidR="00FA63E9" w:rsidRPr="00FA63E9">
        <w:t>:经典条件作用的一种形式,其中无条件刺激是厌恶性的</w:t>
      </w:r>
    </w:p>
    <w:p w:rsidR="00F6512D" w:rsidRPr="00F6512D" w:rsidRDefault="00A54580" w:rsidP="00F6512D">
      <w:r>
        <w:rPr>
          <w:noProof/>
        </w:rPr>
        <w:drawing>
          <wp:inline distT="0" distB="0" distL="0" distR="0" wp14:anchorId="3FA3D4F2">
            <wp:extent cx="2922270" cy="1675412"/>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56605" cy="1695097"/>
                    </a:xfrm>
                    <a:prstGeom prst="rect">
                      <a:avLst/>
                    </a:prstGeom>
                    <a:noFill/>
                  </pic:spPr>
                </pic:pic>
              </a:graphicData>
            </a:graphic>
          </wp:inline>
        </w:drawing>
      </w:r>
    </w:p>
    <w:p w:rsidR="003440F8" w:rsidRDefault="002534EE" w:rsidP="002534EE">
      <w:r>
        <w:rPr>
          <w:b/>
        </w:rPr>
        <w:t>4</w:t>
      </w:r>
      <w:r>
        <w:rPr>
          <w:rFonts w:hint="eastAsia"/>
          <w:b/>
        </w:rPr>
        <w:t>、</w:t>
      </w:r>
      <w:r w:rsidR="003440F8" w:rsidRPr="00575497">
        <w:rPr>
          <w:b/>
        </w:rPr>
        <w:t>Two pathways to amygdala</w:t>
      </w:r>
      <w:r w:rsidR="00A54580">
        <w:rPr>
          <w:rFonts w:hint="eastAsia"/>
        </w:rPr>
        <w:t>：</w:t>
      </w:r>
      <w:r w:rsidR="00FA63E9" w:rsidRPr="00FA63E9">
        <w:rPr>
          <w:rFonts w:hint="eastAsia"/>
        </w:rPr>
        <w:t>杏仁核的两条途径</w:t>
      </w:r>
    </w:p>
    <w:p w:rsidR="00575497" w:rsidRPr="00575497" w:rsidRDefault="00575497" w:rsidP="00575497">
      <w:pPr>
        <w:ind w:firstLineChars="200" w:firstLine="420"/>
      </w:pPr>
      <w:r w:rsidRPr="00575497">
        <w:rPr>
          <w:b/>
        </w:rPr>
        <w:t>Low road</w:t>
      </w:r>
      <w:r w:rsidRPr="00575497">
        <w:t xml:space="preserve">: fast, crude info analysis </w:t>
      </w:r>
      <w:r>
        <w:t>(</w:t>
      </w:r>
      <w:r>
        <w:rPr>
          <w:rFonts w:hint="eastAsia"/>
        </w:rPr>
        <w:t>快速、粗略的分析</w:t>
      </w:r>
      <w:r>
        <w:t>)</w:t>
      </w:r>
    </w:p>
    <w:p w:rsidR="00575497" w:rsidRPr="00575497" w:rsidRDefault="00575497" w:rsidP="003440F8">
      <w:pPr>
        <w:ind w:firstLineChars="200" w:firstLine="420"/>
      </w:pPr>
      <w:r w:rsidRPr="00575497">
        <w:rPr>
          <w:b/>
        </w:rPr>
        <w:lastRenderedPageBreak/>
        <w:t>High road:</w:t>
      </w:r>
      <w:r w:rsidRPr="00575497">
        <w:t xml:space="preserve"> slower, but more thorough and complete info analysis</w:t>
      </w:r>
      <w:r>
        <w:rPr>
          <w:rFonts w:hint="eastAsia"/>
        </w:rPr>
        <w:t>（</w:t>
      </w:r>
      <w:r w:rsidRPr="00575497">
        <w:rPr>
          <w:rFonts w:hint="eastAsia"/>
        </w:rPr>
        <w:t>更慢，但更全面和完整的信息分析</w:t>
      </w:r>
      <w:r>
        <w:rPr>
          <w:rFonts w:hint="eastAsia"/>
        </w:rPr>
        <w:t>）</w:t>
      </w:r>
    </w:p>
    <w:p w:rsidR="003440F8" w:rsidRPr="002534EE" w:rsidRDefault="002534EE" w:rsidP="002534EE">
      <w:pPr>
        <w:rPr>
          <w:b/>
        </w:rPr>
      </w:pPr>
      <w:r w:rsidRPr="002534EE">
        <w:rPr>
          <w:b/>
        </w:rPr>
        <w:t>5</w:t>
      </w:r>
      <w:r w:rsidRPr="002534EE">
        <w:rPr>
          <w:rFonts w:hint="eastAsia"/>
          <w:b/>
        </w:rPr>
        <w:t>、</w:t>
      </w:r>
      <w:r w:rsidR="003440F8" w:rsidRPr="002534EE">
        <w:rPr>
          <w:b/>
        </w:rPr>
        <w:t>Fear learning: implicit, explicit learning (amygdala &amp; hippocampus)</w:t>
      </w:r>
    </w:p>
    <w:p w:rsidR="002534EE" w:rsidRPr="002534EE" w:rsidRDefault="002534EE" w:rsidP="002534EE">
      <w:pPr>
        <w:rPr>
          <w:b/>
        </w:rPr>
      </w:pPr>
      <w:r w:rsidRPr="002534EE">
        <w:rPr>
          <w:b/>
        </w:rPr>
        <w:t>Implicit learning 内隐学习</w:t>
      </w:r>
      <w:r>
        <w:rPr>
          <w:rFonts w:hint="eastAsia"/>
          <w:b/>
        </w:rPr>
        <w:t>：</w:t>
      </w:r>
      <w:r>
        <w:t>The role of amygdala in learning to respond to stimuli that represent aversive events through fear conditioning.</w:t>
      </w:r>
      <w:r w:rsidRPr="002534EE">
        <w:rPr>
          <w:rFonts w:ascii="Arial" w:hAnsi="Arial" w:cs="Arial"/>
          <w:color w:val="333333"/>
          <w:szCs w:val="21"/>
          <w:shd w:val="clear" w:color="auto" w:fill="F7F8FA"/>
        </w:rPr>
        <w:t xml:space="preserve"> </w:t>
      </w:r>
      <w:r>
        <w:rPr>
          <w:rFonts w:ascii="Arial" w:hAnsi="Arial" w:cs="Arial"/>
          <w:color w:val="333333"/>
          <w:szCs w:val="21"/>
          <w:shd w:val="clear" w:color="auto" w:fill="F7F8FA"/>
        </w:rPr>
        <w:t>杏仁核在学习通过恐惧条件作用对代表厌恶事件的刺激作出反应中的作用</w:t>
      </w:r>
    </w:p>
    <w:p w:rsidR="002534EE" w:rsidRPr="002534EE" w:rsidRDefault="002534EE" w:rsidP="002534EE">
      <w:pPr>
        <w:rPr>
          <w:b/>
        </w:rPr>
      </w:pPr>
      <w:r w:rsidRPr="002534EE">
        <w:rPr>
          <w:b/>
        </w:rPr>
        <w:t>Patient S.P. - Bilateral amygdala damage</w:t>
      </w:r>
      <w:r w:rsidR="005933CC">
        <w:rPr>
          <w:rFonts w:hint="eastAsia"/>
          <w:b/>
        </w:rPr>
        <w:t>（杏仁核受损）</w:t>
      </w:r>
    </w:p>
    <w:p w:rsidR="002534EE" w:rsidRDefault="002534EE" w:rsidP="002534EE">
      <w:pPr>
        <w:ind w:firstLineChars="200" w:firstLine="420"/>
      </w:pPr>
      <w:r>
        <w:t>Normal cognitive functions</w:t>
      </w:r>
      <w:r w:rsidR="005933CC">
        <w:t xml:space="preserve"> </w:t>
      </w:r>
      <w:r>
        <w:t>;</w:t>
      </w:r>
      <w:r w:rsidR="005933CC">
        <w:t xml:space="preserve"> </w:t>
      </w:r>
      <w:r>
        <w:t>Unable to identify fear face expression whereas other more subtle emotions’  perception were intact.</w:t>
      </w:r>
      <w:r w:rsidR="005933CC">
        <w:rPr>
          <w:rFonts w:hint="eastAsia"/>
        </w:rPr>
        <w:t>（认知能力正常，其他微妙</w:t>
      </w:r>
      <w:r w:rsidR="0037145A">
        <w:rPr>
          <w:rFonts w:hint="eastAsia"/>
        </w:rPr>
        <w:t>情绪感知完好无损，</w:t>
      </w:r>
      <w:r w:rsidR="005933CC">
        <w:rPr>
          <w:rFonts w:hint="eastAsia"/>
        </w:rPr>
        <w:t>但无法识别恐惧表情）</w:t>
      </w:r>
    </w:p>
    <w:p w:rsidR="002534EE" w:rsidRDefault="002534EE" w:rsidP="006C17AA">
      <w:r w:rsidRPr="006C17AA">
        <w:rPr>
          <w:b/>
        </w:rPr>
        <w:t>Fear conditioning paradigm</w:t>
      </w:r>
      <w:r w:rsidR="006C17AA" w:rsidRPr="006C17AA">
        <w:rPr>
          <w:rFonts w:hint="eastAsia"/>
          <w:b/>
        </w:rPr>
        <w:t>（恐惧条件范式）</w:t>
      </w:r>
      <w:r>
        <w:t>: 10s of blue square (CS), A mild electrical shock to the wrist (US) after the CS</w:t>
      </w:r>
      <w:r w:rsidR="006C17AA">
        <w:rPr>
          <w:rFonts w:hint="eastAsia"/>
        </w:rPr>
        <w:t>（1</w:t>
      </w:r>
      <w:r w:rsidR="006C17AA">
        <w:t>0</w:t>
      </w:r>
      <w:r w:rsidR="006C17AA">
        <w:rPr>
          <w:rFonts w:hint="eastAsia"/>
        </w:rPr>
        <w:t>秒条件刺激，C</w:t>
      </w:r>
      <w:r w:rsidR="006C17AA">
        <w:t>S</w:t>
      </w:r>
      <w:r w:rsidR="006C17AA">
        <w:rPr>
          <w:rFonts w:hint="eastAsia"/>
        </w:rPr>
        <w:t>后温和的手腕电刺激U</w:t>
      </w:r>
      <w:r w:rsidR="006C17AA">
        <w:t>C</w:t>
      </w:r>
      <w:r w:rsidR="006C17AA">
        <w:rPr>
          <w:rFonts w:hint="eastAsia"/>
        </w:rPr>
        <w:t>）</w:t>
      </w:r>
    </w:p>
    <w:p w:rsidR="00323083" w:rsidRDefault="00323083" w:rsidP="002534EE">
      <w:pPr>
        <w:ind w:firstLineChars="200" w:firstLine="420"/>
      </w:pPr>
      <w:r w:rsidRPr="00323083">
        <w:rPr>
          <w:noProof/>
        </w:rPr>
        <w:drawing>
          <wp:inline distT="0" distB="0" distL="0" distR="0" wp14:anchorId="2468B7A4" wp14:editId="720E3B5F">
            <wp:extent cx="3844925" cy="1765374"/>
            <wp:effectExtent l="0" t="0" r="3175" b="635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rotWithShape="1">
                    <a:blip r:embed="rId9">
                      <a:extLst>
                        <a:ext uri="{28A0092B-C50C-407E-A947-70E740481C1C}">
                          <a14:useLocalDpi xmlns:a14="http://schemas.microsoft.com/office/drawing/2010/main" val="0"/>
                        </a:ext>
                      </a:extLst>
                    </a:blip>
                    <a:srcRect b="41611"/>
                    <a:stretch/>
                  </pic:blipFill>
                  <pic:spPr bwMode="auto">
                    <a:xfrm>
                      <a:off x="0" y="0"/>
                      <a:ext cx="3844925" cy="1765374"/>
                    </a:xfrm>
                    <a:prstGeom prst="rect">
                      <a:avLst/>
                    </a:prstGeom>
                    <a:noFill/>
                    <a:ln>
                      <a:noFill/>
                    </a:ln>
                    <a:extLst>
                      <a:ext uri="{53640926-AAD7-44D8-BBD7-CCE9431645EC}">
                        <a14:shadowObscured xmlns:a14="http://schemas.microsoft.com/office/drawing/2010/main"/>
                      </a:ext>
                    </a:extLst>
                  </pic:spPr>
                </pic:pic>
              </a:graphicData>
            </a:graphic>
          </wp:inline>
        </w:drawing>
      </w:r>
    </w:p>
    <w:p w:rsidR="002534EE" w:rsidRDefault="002534EE" w:rsidP="002534EE">
      <w:pPr>
        <w:ind w:firstLineChars="200" w:firstLine="420"/>
      </w:pPr>
      <w:r>
        <w:t xml:space="preserve"> </w:t>
      </w:r>
      <w:r>
        <w:tab/>
        <w:t>No change in skin conductance response was found after the CS.</w:t>
      </w:r>
      <w:r w:rsidR="006C17AA">
        <w:rPr>
          <w:rFonts w:hint="eastAsia"/>
        </w:rPr>
        <w:t>条件刺激之后皮肤电反应没有变化</w:t>
      </w:r>
      <w:r>
        <w:t xml:space="preserve"> </w:t>
      </w:r>
    </w:p>
    <w:p w:rsidR="002534EE" w:rsidRPr="0037145A" w:rsidRDefault="002534EE" w:rsidP="0037145A">
      <w:pPr>
        <w:rPr>
          <w:b/>
        </w:rPr>
      </w:pPr>
      <w:r w:rsidRPr="0037145A">
        <w:rPr>
          <w:b/>
        </w:rPr>
        <w:t>Patients who had bilateral damage to the hippocampus but an intact amygdala:</w:t>
      </w:r>
      <w:r w:rsidR="0037145A">
        <w:rPr>
          <w:rFonts w:hint="eastAsia"/>
          <w:b/>
        </w:rPr>
        <w:t>（双侧海马受损但杏仁核完好无损）</w:t>
      </w:r>
    </w:p>
    <w:p w:rsidR="002534EE" w:rsidRDefault="002534EE" w:rsidP="002534EE">
      <w:pPr>
        <w:ind w:firstLineChars="200" w:firstLine="420"/>
      </w:pPr>
      <w:r>
        <w:t>1.</w:t>
      </w:r>
      <w:r>
        <w:tab/>
        <w:t>Normal skin conductance response</w:t>
      </w:r>
      <w:r w:rsidR="0037145A">
        <w:rPr>
          <w:rFonts w:hint="eastAsia"/>
        </w:rPr>
        <w:t>（皮肤电反应正常）</w:t>
      </w:r>
    </w:p>
    <w:p w:rsidR="002534EE" w:rsidRDefault="002534EE" w:rsidP="002534EE">
      <w:pPr>
        <w:ind w:firstLineChars="200" w:firstLine="420"/>
      </w:pPr>
      <w:r>
        <w:t>2.</w:t>
      </w:r>
      <w:r>
        <w:tab/>
        <w:t>Unable to report that the presentations of the blue square were paired with shock</w:t>
      </w:r>
    </w:p>
    <w:p w:rsidR="002534EE" w:rsidRDefault="002534EE" w:rsidP="0037145A">
      <w:r>
        <w:lastRenderedPageBreak/>
        <w:t>Explicit knowledge and conditioned responses are dissociated.</w:t>
      </w:r>
    </w:p>
    <w:p w:rsidR="002534EE" w:rsidRPr="0037145A" w:rsidRDefault="002534EE" w:rsidP="0037145A">
      <w:pPr>
        <w:rPr>
          <w:b/>
        </w:rPr>
      </w:pPr>
      <w:r w:rsidRPr="0037145A">
        <w:rPr>
          <w:b/>
        </w:rPr>
        <w:t>Amygdala is necessary for the implicit ex</w:t>
      </w:r>
      <w:r w:rsidR="0037145A">
        <w:rPr>
          <w:b/>
        </w:rPr>
        <w:t xml:space="preserve">pression of emotional learning </w:t>
      </w:r>
      <w:r w:rsidR="0037145A">
        <w:rPr>
          <w:rFonts w:hint="eastAsia"/>
          <w:b/>
        </w:rPr>
        <w:t>（</w:t>
      </w:r>
      <w:r w:rsidR="00323083">
        <w:rPr>
          <w:rFonts w:hint="eastAsia"/>
          <w:b/>
        </w:rPr>
        <w:t>杏仁核在内隐情绪学习表达中很重要</w:t>
      </w:r>
      <w:r w:rsidR="0037145A">
        <w:rPr>
          <w:rFonts w:hint="eastAsia"/>
          <w:b/>
        </w:rPr>
        <w:t>）</w:t>
      </w:r>
    </w:p>
    <w:p w:rsidR="002534EE" w:rsidRDefault="002534EE" w:rsidP="0037145A">
      <w:r w:rsidRPr="0037145A">
        <w:rPr>
          <w:b/>
        </w:rPr>
        <w:t>Hippocampus is necessary for the acquisition of explicit emotional learning</w:t>
      </w:r>
      <w:r w:rsidR="00323083">
        <w:rPr>
          <w:rFonts w:hint="eastAsia"/>
          <w:b/>
        </w:rPr>
        <w:t>（海马在外显情绪学习中很重要）</w:t>
      </w:r>
      <w:r w:rsidRPr="0037145A">
        <w:rPr>
          <w:b/>
        </w:rPr>
        <w:t>.</w:t>
      </w:r>
      <w:r>
        <w:t xml:space="preserve"> </w:t>
      </w:r>
    </w:p>
    <w:p w:rsidR="002534EE" w:rsidRPr="0037145A" w:rsidRDefault="002534EE" w:rsidP="0037145A">
      <w:pPr>
        <w:rPr>
          <w:b/>
        </w:rPr>
      </w:pPr>
      <w:r w:rsidRPr="0037145A">
        <w:rPr>
          <w:b/>
        </w:rPr>
        <w:t>Explicit emotional learning</w:t>
      </w:r>
      <w:r w:rsidR="0037145A">
        <w:rPr>
          <w:rFonts w:hint="eastAsia"/>
          <w:b/>
        </w:rPr>
        <w:t>（外显情绪学习）</w:t>
      </w:r>
      <w:bookmarkStart w:id="0" w:name="_GoBack"/>
      <w:bookmarkEnd w:id="0"/>
    </w:p>
    <w:p w:rsidR="002534EE" w:rsidRDefault="002534EE" w:rsidP="0037145A">
      <w:r>
        <w:t xml:space="preserve"> </w:t>
      </w:r>
      <w:r>
        <w:tab/>
        <w:t>Example: A dog once have bitten a person, you are scared of it.</w:t>
      </w:r>
    </w:p>
    <w:p w:rsidR="002534EE" w:rsidRDefault="002534EE" w:rsidP="0037145A">
      <w:r>
        <w:t xml:space="preserve"> </w:t>
      </w:r>
      <w:r>
        <w:tab/>
        <w:t>Instructed fear experiment</w:t>
      </w:r>
    </w:p>
    <w:p w:rsidR="002534EE" w:rsidRDefault="006C17AA" w:rsidP="0037145A">
      <w:r>
        <w:t xml:space="preserve"> </w:t>
      </w:r>
      <w:r w:rsidR="002534EE">
        <w:t xml:space="preserve">Normal: </w:t>
      </w:r>
      <w:r w:rsidR="00323083">
        <w:rPr>
          <w:rFonts w:hint="eastAsia"/>
        </w:rPr>
        <w:t>（正常人）</w:t>
      </w:r>
    </w:p>
    <w:p w:rsidR="002534EE" w:rsidRDefault="002534EE" w:rsidP="0037145A">
      <w:r>
        <w:t xml:space="preserve"> </w:t>
      </w:r>
      <w:r>
        <w:tab/>
        <w:t>1, potentiated startle response to the blue square</w:t>
      </w:r>
      <w:r w:rsidR="00323083">
        <w:rPr>
          <w:rFonts w:hint="eastAsia"/>
        </w:rPr>
        <w:t>（对蓝色方框恐惧增强）</w:t>
      </w:r>
    </w:p>
    <w:p w:rsidR="002534EE" w:rsidRDefault="002534EE" w:rsidP="0037145A">
      <w:r>
        <w:t xml:space="preserve"> </w:t>
      </w:r>
      <w:r>
        <w:tab/>
        <w:t>2, increase in skin conductance response to the blue square which was correlated with amygdala activities</w:t>
      </w:r>
      <w:r w:rsidR="00323083">
        <w:rPr>
          <w:rFonts w:hint="eastAsia"/>
        </w:rPr>
        <w:t>（皮肤电对蓝色方框的反应增强，与杏仁核活动相关）</w:t>
      </w:r>
    </w:p>
    <w:p w:rsidR="002534EE" w:rsidRDefault="006C17AA" w:rsidP="0037145A">
      <w:r>
        <w:t xml:space="preserve"> </w:t>
      </w:r>
      <w:r w:rsidR="002534EE">
        <w:t xml:space="preserve">Patients with amygdala damage: </w:t>
      </w:r>
      <w:r w:rsidR="00323083">
        <w:rPr>
          <w:rFonts w:hint="eastAsia"/>
        </w:rPr>
        <w:t>（杏仁核损伤的病人）</w:t>
      </w:r>
    </w:p>
    <w:p w:rsidR="002534EE" w:rsidRDefault="002534EE" w:rsidP="0037145A">
      <w:r>
        <w:t xml:space="preserve"> </w:t>
      </w:r>
      <w:r>
        <w:tab/>
        <w:t>1, Able to learn and report that the blue square might be paired with shock</w:t>
      </w:r>
      <w:r w:rsidR="00323083">
        <w:rPr>
          <w:rFonts w:hint="eastAsia"/>
        </w:rPr>
        <w:t>）（</w:t>
      </w:r>
      <w:r w:rsidR="00323083" w:rsidRPr="00323083">
        <w:rPr>
          <w:rFonts w:hint="eastAsia"/>
        </w:rPr>
        <w:t>能够学习并报告蓝色方块可能与电击配对</w:t>
      </w:r>
      <w:r w:rsidR="00323083">
        <w:rPr>
          <w:rFonts w:hint="eastAsia"/>
        </w:rPr>
        <w:t>）</w:t>
      </w:r>
    </w:p>
    <w:p w:rsidR="002534EE" w:rsidRDefault="002534EE" w:rsidP="0037145A">
      <w:r>
        <w:t xml:space="preserve"> </w:t>
      </w:r>
      <w:r>
        <w:tab/>
        <w:t>2, no potentiated startle response to the blue square</w:t>
      </w:r>
      <w:r w:rsidR="00323083">
        <w:rPr>
          <w:rFonts w:hint="eastAsia"/>
        </w:rPr>
        <w:t>（对蓝色方框没有增加的恐惧反应）</w:t>
      </w:r>
    </w:p>
    <w:p w:rsidR="002534EE" w:rsidRDefault="002534EE" w:rsidP="0037145A">
      <w:r>
        <w:t xml:space="preserve"> </w:t>
      </w:r>
      <w:r>
        <w:tab/>
        <w:t xml:space="preserve">Amygdala is sometimes critical for the indirect expression of a fear response with explicit emotional learning </w:t>
      </w:r>
      <w:r w:rsidR="006C17AA">
        <w:rPr>
          <w:rFonts w:hint="eastAsia"/>
        </w:rPr>
        <w:t>（</w:t>
      </w:r>
      <w:r w:rsidR="006C17AA" w:rsidRPr="006C17AA">
        <w:rPr>
          <w:rFonts w:hint="eastAsia"/>
        </w:rPr>
        <w:t>杏仁核有时对于外显情绪学习间接表达恐惧反应至关重要</w:t>
      </w:r>
      <w:r w:rsidR="006C17AA">
        <w:rPr>
          <w:rFonts w:hint="eastAsia"/>
        </w:rPr>
        <w:t>）</w:t>
      </w:r>
    </w:p>
    <w:p w:rsidR="002534EE" w:rsidRDefault="002534EE" w:rsidP="0037145A">
      <w:r>
        <w:t xml:space="preserve"> </w:t>
      </w:r>
      <w:r>
        <w:tab/>
        <w:t>1. Hippocampal-dependent representation of the emotional properties of events can affect amygdala activity and certain indirect fear responses.</w:t>
      </w:r>
    </w:p>
    <w:p w:rsidR="002534EE" w:rsidRDefault="002534EE" w:rsidP="0037145A">
      <w:r>
        <w:t xml:space="preserve"> </w:t>
      </w:r>
      <w:r>
        <w:tab/>
        <w:t xml:space="preserve">2. James McGaugh (1992) and Ferry &amp; McGaugh (2000) found the amygdala </w:t>
      </w:r>
      <w:r>
        <w:lastRenderedPageBreak/>
        <w:t xml:space="preserve">modulates the strength of declarative memories for emotional events. </w:t>
      </w:r>
    </w:p>
    <w:p w:rsidR="002534EE" w:rsidRPr="003440F8" w:rsidRDefault="002534EE" w:rsidP="0037145A">
      <w:r>
        <w:t xml:space="preserve"> </w:t>
      </w:r>
      <w:r>
        <w:tab/>
        <w:t>3. Amygdala seems unimportant for most of explicit evaluation. Ability of conscious labeling a stimulus as good, bad, or arousing does not depend on the amygdala. However, amygdala is important for facial expression.</w:t>
      </w:r>
    </w:p>
    <w:p w:rsidR="003440F8" w:rsidRDefault="006C17AA" w:rsidP="006C17AA">
      <w:pPr>
        <w:rPr>
          <w:b/>
        </w:rPr>
      </w:pPr>
      <w:r w:rsidRPr="006C17AA">
        <w:rPr>
          <w:b/>
        </w:rPr>
        <w:t>6</w:t>
      </w:r>
      <w:r w:rsidRPr="006C17AA">
        <w:rPr>
          <w:rFonts w:hint="eastAsia"/>
          <w:b/>
        </w:rPr>
        <w:t>、</w:t>
      </w:r>
      <w:r w:rsidR="003440F8" w:rsidRPr="006C17AA">
        <w:rPr>
          <w:b/>
        </w:rPr>
        <w:t>Emotion and cognition</w:t>
      </w:r>
    </w:p>
    <w:p w:rsidR="007E532F" w:rsidRPr="00DC3232" w:rsidRDefault="00AF6C2B" w:rsidP="007E532F">
      <w:pPr>
        <w:rPr>
          <w:szCs w:val="21"/>
        </w:rPr>
      </w:pPr>
      <w:r>
        <w:rPr>
          <w:rFonts w:hint="eastAsia"/>
          <w:szCs w:val="21"/>
        </w:rPr>
        <w:t>1）</w:t>
      </w:r>
      <w:r w:rsidR="007E532F" w:rsidRPr="00DC3232">
        <w:rPr>
          <w:szCs w:val="21"/>
        </w:rPr>
        <w:t>Cognition Can Define Emotion</w:t>
      </w:r>
      <w:r w:rsidR="007E532F">
        <w:rPr>
          <w:rFonts w:hint="eastAsia"/>
          <w:szCs w:val="21"/>
        </w:rPr>
        <w:t>（认知可以定义情绪）</w:t>
      </w:r>
      <w:r>
        <w:rPr>
          <w:rFonts w:hint="eastAsia"/>
          <w:szCs w:val="21"/>
        </w:rPr>
        <w:t>：a</w:t>
      </w:r>
      <w:r w:rsidR="007E532F" w:rsidRPr="00DC3232">
        <w:rPr>
          <w:szCs w:val="21"/>
        </w:rPr>
        <w:t>n arousal response to one event spills over into our response to the next event.</w:t>
      </w:r>
      <w:r>
        <w:rPr>
          <w:szCs w:val="21"/>
        </w:rPr>
        <w:t>(</w:t>
      </w:r>
      <w:r w:rsidRPr="00AF6C2B">
        <w:rPr>
          <w:rFonts w:hint="eastAsia"/>
        </w:rPr>
        <w:t xml:space="preserve"> </w:t>
      </w:r>
      <w:r w:rsidRPr="00AF6C2B">
        <w:rPr>
          <w:rFonts w:hint="eastAsia"/>
          <w:szCs w:val="21"/>
        </w:rPr>
        <w:t>对一个事件的唤起反应会影响到我们对下一个事件的反应</w:t>
      </w:r>
      <w:r>
        <w:rPr>
          <w:szCs w:val="21"/>
        </w:rPr>
        <w:t>)</w:t>
      </w:r>
    </w:p>
    <w:p w:rsidR="007E532F" w:rsidRDefault="00AF6C2B" w:rsidP="007E532F">
      <w:pPr>
        <w:rPr>
          <w:szCs w:val="21"/>
        </w:rPr>
      </w:pPr>
      <w:r>
        <w:rPr>
          <w:szCs w:val="21"/>
        </w:rPr>
        <w:t>2</w:t>
      </w:r>
      <w:r>
        <w:rPr>
          <w:rFonts w:hint="eastAsia"/>
          <w:szCs w:val="21"/>
        </w:rPr>
        <w:t>）</w:t>
      </w:r>
      <w:r w:rsidR="007E532F" w:rsidRPr="00DC3232">
        <w:rPr>
          <w:szCs w:val="21"/>
        </w:rPr>
        <w:t>Cognition Does Not Always Precede Emotion</w:t>
      </w:r>
      <w:r w:rsidR="007E532F">
        <w:rPr>
          <w:rFonts w:hint="eastAsia"/>
          <w:szCs w:val="21"/>
        </w:rPr>
        <w:t>（</w:t>
      </w:r>
      <w:r w:rsidR="007E532F" w:rsidRPr="007E532F">
        <w:rPr>
          <w:rFonts w:hint="eastAsia"/>
          <w:szCs w:val="21"/>
        </w:rPr>
        <w:t>对一个事件的唤起反应会影响到我们对下一个事件的反应。认知并不总是先于情感</w:t>
      </w:r>
      <w:r w:rsidR="007E532F">
        <w:rPr>
          <w:rFonts w:hint="eastAsia"/>
          <w:szCs w:val="21"/>
        </w:rPr>
        <w:t>）</w:t>
      </w:r>
    </w:p>
    <w:p w:rsidR="00AF6C2B" w:rsidRPr="00DC3232" w:rsidRDefault="00AF6C2B" w:rsidP="007E532F">
      <w:pPr>
        <w:rPr>
          <w:szCs w:val="21"/>
        </w:rPr>
      </w:pPr>
      <w:r>
        <w:rPr>
          <w:rFonts w:hint="eastAsia"/>
          <w:szCs w:val="21"/>
        </w:rPr>
        <w:t>3</w:t>
      </w:r>
      <w:r>
        <w:rPr>
          <w:szCs w:val="21"/>
        </w:rPr>
        <w:t>)</w:t>
      </w:r>
      <w:r w:rsidRPr="00AF6C2B">
        <w:t xml:space="preserve"> </w:t>
      </w:r>
      <w:r w:rsidRPr="00AF6C2B">
        <w:rPr>
          <w:szCs w:val="21"/>
        </w:rPr>
        <w:t>Brain areas related to emotion</w:t>
      </w:r>
      <w:r>
        <w:rPr>
          <w:szCs w:val="21"/>
        </w:rPr>
        <w:t>:</w:t>
      </w:r>
      <w:r w:rsidRPr="00AF6C2B">
        <w:t xml:space="preserve"> </w:t>
      </w:r>
      <w:r w:rsidRPr="00AF6C2B">
        <w:rPr>
          <w:szCs w:val="21"/>
        </w:rPr>
        <w:t>Activity of the left hemisphere (happy) is different from the right (depressed) for emotions.</w:t>
      </w:r>
      <w:r>
        <w:rPr>
          <w:szCs w:val="21"/>
        </w:rPr>
        <w:t>(</w:t>
      </w:r>
      <w:r w:rsidRPr="00AF6C2B">
        <w:rPr>
          <w:rFonts w:hint="eastAsia"/>
          <w:szCs w:val="21"/>
        </w:rPr>
        <w:t>左脑半球</w:t>
      </w:r>
      <w:r w:rsidRPr="00AF6C2B">
        <w:rPr>
          <w:szCs w:val="21"/>
        </w:rPr>
        <w:t>(快乐)的活动与右脑半球(沮丧)</w:t>
      </w:r>
      <w:r>
        <w:rPr>
          <w:szCs w:val="21"/>
        </w:rPr>
        <w:t>的情绪活动是不同的</w:t>
      </w:r>
      <w:r>
        <w:rPr>
          <w:rFonts w:hint="eastAsia"/>
          <w:szCs w:val="21"/>
        </w:rPr>
        <w:t>)</w:t>
      </w:r>
    </w:p>
    <w:p w:rsidR="00AF6C2B" w:rsidRPr="006C17AA" w:rsidRDefault="00AF6C2B" w:rsidP="007E532F">
      <w:pPr>
        <w:rPr>
          <w:b/>
        </w:rPr>
      </w:pPr>
    </w:p>
    <w:p w:rsidR="003440F8" w:rsidRDefault="003440F8" w:rsidP="006C17AA">
      <w:pPr>
        <w:jc w:val="center"/>
        <w:rPr>
          <w:b/>
        </w:rPr>
      </w:pPr>
      <w:r w:rsidRPr="003440F8">
        <w:rPr>
          <w:b/>
        </w:rPr>
        <w:t>Problem solving</w:t>
      </w:r>
    </w:p>
    <w:p w:rsidR="00AF6C2B" w:rsidRPr="00DB5EB4" w:rsidRDefault="003440F8" w:rsidP="00AF6C2B">
      <w:pPr>
        <w:pStyle w:val="a3"/>
        <w:numPr>
          <w:ilvl w:val="0"/>
          <w:numId w:val="6"/>
        </w:numPr>
        <w:ind w:firstLineChars="0"/>
        <w:rPr>
          <w:b/>
        </w:rPr>
      </w:pPr>
      <w:r w:rsidRPr="00DB5EB4">
        <w:rPr>
          <w:b/>
        </w:rPr>
        <w:t>Types of problems</w:t>
      </w:r>
      <w:r w:rsidR="00AF6C2B" w:rsidRPr="00DB5EB4">
        <w:rPr>
          <w:rFonts w:hint="eastAsia"/>
          <w:b/>
        </w:rPr>
        <w:t>：</w:t>
      </w:r>
    </w:p>
    <w:p w:rsidR="00AF6C2B" w:rsidRDefault="00AF6C2B" w:rsidP="007B6A43">
      <w:pPr>
        <w:pStyle w:val="a3"/>
        <w:numPr>
          <w:ilvl w:val="0"/>
          <w:numId w:val="7"/>
        </w:numPr>
        <w:ind w:firstLineChars="0"/>
      </w:pPr>
      <w:r w:rsidRPr="00AF6C2B">
        <w:rPr>
          <w:b/>
          <w:bCs/>
        </w:rPr>
        <w:t>Well defined problem:</w:t>
      </w:r>
      <w:r w:rsidRPr="00AF6C2B">
        <w:t xml:space="preserve"> All aspects of the problem are clearly laid out. We know the initial state, the rules, and the goal state</w:t>
      </w:r>
      <w:r w:rsidR="007B6A43">
        <w:rPr>
          <w:rFonts w:hint="eastAsia"/>
        </w:rPr>
        <w:t>（</w:t>
      </w:r>
      <w:r w:rsidR="007B6A43" w:rsidRPr="007B6A43">
        <w:rPr>
          <w:rFonts w:hint="eastAsia"/>
        </w:rPr>
        <w:t>定义良好的问题</w:t>
      </w:r>
      <w:r w:rsidR="007B6A43" w:rsidRPr="007B6A43">
        <w:t>:问题的所有方面都清楚地列出。我们知道初始状态，规则和目标状态</w:t>
      </w:r>
      <w:r w:rsidR="007B6A43">
        <w:rPr>
          <w:rFonts w:hint="eastAsia"/>
        </w:rPr>
        <w:t>）</w:t>
      </w:r>
    </w:p>
    <w:p w:rsidR="00DB5EB4" w:rsidRDefault="007B6A43" w:rsidP="007B6A43">
      <w:pPr>
        <w:pStyle w:val="a3"/>
        <w:numPr>
          <w:ilvl w:val="0"/>
          <w:numId w:val="7"/>
        </w:numPr>
        <w:ind w:firstLineChars="0"/>
      </w:pPr>
      <w:r w:rsidRPr="007B6A43">
        <w:rPr>
          <w:b/>
        </w:rPr>
        <w:t>ILL defined problem:</w:t>
      </w:r>
      <w:r w:rsidRPr="007B6A43">
        <w:t xml:space="preserve"> No</w:t>
      </w:r>
      <w:r>
        <w:t>ne of these things are as clear</w:t>
      </w:r>
      <w:r>
        <w:rPr>
          <w:rFonts w:hint="eastAsia"/>
        </w:rPr>
        <w:t>（定义不清的问题）</w:t>
      </w:r>
    </w:p>
    <w:p w:rsidR="007B6A43" w:rsidRPr="00DB5EB4" w:rsidRDefault="00DB5EB4" w:rsidP="00DB5EB4">
      <w:pPr>
        <w:rPr>
          <w:b/>
        </w:rPr>
      </w:pPr>
      <w:r w:rsidRPr="00DB5EB4">
        <w:rPr>
          <w:rFonts w:hint="eastAsia"/>
          <w:b/>
        </w:rPr>
        <w:t>2、</w:t>
      </w:r>
      <w:r w:rsidR="007B6A43" w:rsidRPr="00DB5EB4">
        <w:rPr>
          <w:b/>
        </w:rPr>
        <w:t>Gestalt Psychology</w:t>
      </w:r>
    </w:p>
    <w:p w:rsidR="007B6A43" w:rsidRPr="007B6A43" w:rsidRDefault="007B6A43" w:rsidP="00DB5EB4">
      <w:pPr>
        <w:ind w:firstLineChars="100" w:firstLine="210"/>
      </w:pPr>
      <w:r>
        <w:t>1</w:t>
      </w:r>
      <w:r>
        <w:rPr>
          <w:rFonts w:hint="eastAsia"/>
        </w:rPr>
        <w:t>）</w:t>
      </w:r>
      <w:r w:rsidRPr="007B6A43">
        <w:t>Concerned with entities/experience as a whole rather than consisting of parts</w:t>
      </w:r>
      <w:r>
        <w:t>.</w:t>
      </w:r>
      <w:r w:rsidRPr="007B6A43">
        <w:rPr>
          <w:rFonts w:hAnsi="Arial"/>
          <w:color w:val="000000" w:themeColor="text1"/>
          <w:kern w:val="24"/>
          <w:sz w:val="48"/>
          <w:szCs w:val="48"/>
        </w:rPr>
        <w:t xml:space="preserve"> </w:t>
      </w:r>
      <w:r w:rsidRPr="007B6A43">
        <w:t xml:space="preserve">They </w:t>
      </w:r>
      <w:r w:rsidRPr="007B6A43">
        <w:lastRenderedPageBreak/>
        <w:t xml:space="preserve">drew a distinction between </w:t>
      </w:r>
      <w:r w:rsidRPr="007B6A43">
        <w:rPr>
          <w:b/>
          <w:bCs/>
        </w:rPr>
        <w:t>reproductive thinking</w:t>
      </w:r>
      <w:r>
        <w:rPr>
          <w:rFonts w:hint="eastAsia"/>
          <w:b/>
          <w:bCs/>
        </w:rPr>
        <w:t>：</w:t>
      </w:r>
      <w:r w:rsidRPr="007B6A43">
        <w:t xml:space="preserve">, involving re-use of previous experience, and </w:t>
      </w:r>
      <w:r w:rsidRPr="007B6A43">
        <w:rPr>
          <w:b/>
          <w:bCs/>
        </w:rPr>
        <w:t xml:space="preserve">productive thinking </w:t>
      </w:r>
      <w:r>
        <w:rPr>
          <w:rFonts w:hint="eastAsia"/>
          <w:b/>
          <w:bCs/>
        </w:rPr>
        <w:t>：</w:t>
      </w:r>
      <w:r w:rsidRPr="007B6A43">
        <w:t>involving a novel restructuring of the problem</w:t>
      </w:r>
      <w:r>
        <w:rPr>
          <w:rFonts w:hint="eastAsia"/>
        </w:rPr>
        <w:t>（</w:t>
      </w:r>
      <w:r w:rsidRPr="007B6A43">
        <w:rPr>
          <w:rFonts w:hint="eastAsia"/>
        </w:rPr>
        <w:t>格式塔心理学</w:t>
      </w:r>
      <w:r w:rsidRPr="007B6A43">
        <w:t>:关注实体/</w:t>
      </w:r>
      <w:r>
        <w:t>经验作为一个整体，而不是由部分组成。他们在</w:t>
      </w:r>
      <w:r>
        <w:rPr>
          <w:rFonts w:hint="eastAsia"/>
        </w:rPr>
        <w:t>再造</w:t>
      </w:r>
      <w:r w:rsidRPr="007B6A43">
        <w:t>思维(涉及重复利用以前的经验)</w:t>
      </w:r>
      <w:r>
        <w:t>和</w:t>
      </w:r>
      <w:r>
        <w:rPr>
          <w:rFonts w:hint="eastAsia"/>
        </w:rPr>
        <w:t>创造</w:t>
      </w:r>
      <w:r w:rsidRPr="007B6A43">
        <w:t>性思维(涉及对问题进行新的调整)之间作了区分</w:t>
      </w:r>
      <w:r>
        <w:rPr>
          <w:rFonts w:hint="eastAsia"/>
        </w:rPr>
        <w:t>）</w:t>
      </w:r>
    </w:p>
    <w:p w:rsidR="007B6A43" w:rsidRPr="007B6A43" w:rsidRDefault="007B6A43" w:rsidP="00DB5EB4">
      <w:pPr>
        <w:ind w:firstLineChars="100" w:firstLine="210"/>
      </w:pPr>
      <w:r>
        <w:rPr>
          <w:rFonts w:hint="eastAsia"/>
        </w:rPr>
        <w:t>2）</w:t>
      </w:r>
      <w:r w:rsidRPr="00DB5EB4">
        <w:rPr>
          <w:b/>
        </w:rPr>
        <w:t>Insight</w:t>
      </w:r>
      <w:r w:rsidRPr="007B6A43">
        <w:t xml:space="preserve"> occurs during productive thinking when the problem is suddenly restructured and the solution becomes clear.</w:t>
      </w:r>
      <w:r>
        <w:rPr>
          <w:rFonts w:hint="eastAsia"/>
        </w:rPr>
        <w:t>（</w:t>
      </w:r>
      <w:r>
        <w:rPr>
          <w:rFonts w:ascii="Arial" w:hAnsi="Arial" w:cs="Arial"/>
          <w:color w:val="333333"/>
          <w:szCs w:val="21"/>
          <w:shd w:val="clear" w:color="auto" w:fill="F7F8FA"/>
        </w:rPr>
        <w:t>当问题突然被重构，解决方案变得清晰时，</w:t>
      </w:r>
      <w:r w:rsidRPr="00DB5EB4">
        <w:rPr>
          <w:rFonts w:ascii="Arial" w:hAnsi="Arial" w:cs="Arial"/>
          <w:b/>
          <w:color w:val="333333"/>
          <w:szCs w:val="21"/>
          <w:shd w:val="clear" w:color="auto" w:fill="F7F8FA"/>
        </w:rPr>
        <w:t>顿悟</w:t>
      </w:r>
      <w:r>
        <w:rPr>
          <w:rFonts w:ascii="Arial" w:hAnsi="Arial" w:cs="Arial"/>
          <w:color w:val="333333"/>
          <w:szCs w:val="21"/>
          <w:shd w:val="clear" w:color="auto" w:fill="F7F8FA"/>
        </w:rPr>
        <w:t>就会出现在有效思考的过程中。</w:t>
      </w:r>
      <w:r>
        <w:rPr>
          <w:rFonts w:hint="eastAsia"/>
        </w:rPr>
        <w:t>）</w:t>
      </w:r>
      <w:r w:rsidR="00DB5EB4" w:rsidRPr="00DB5EB4">
        <w:t>Conscious cue speed up solution times</w:t>
      </w:r>
      <w:r w:rsidR="00DB5EB4">
        <w:rPr>
          <w:rFonts w:hint="eastAsia"/>
        </w:rPr>
        <w:t>（</w:t>
      </w:r>
      <w:r w:rsidR="00DB5EB4" w:rsidRPr="00DB5EB4">
        <w:rPr>
          <w:rFonts w:hint="eastAsia"/>
        </w:rPr>
        <w:t>有意识的提示可以加快解决问题的时间</w:t>
      </w:r>
      <w:r w:rsidR="00DB5EB4">
        <w:rPr>
          <w:rFonts w:hint="eastAsia"/>
        </w:rPr>
        <w:t>）</w:t>
      </w:r>
    </w:p>
    <w:p w:rsidR="009C61C7" w:rsidRPr="00F038C5" w:rsidRDefault="00DB5EB4" w:rsidP="00F038C5">
      <w:pPr>
        <w:rPr>
          <w:b/>
        </w:rPr>
      </w:pPr>
      <w:r w:rsidRPr="00762E24">
        <w:rPr>
          <w:b/>
        </w:rPr>
        <w:t>3</w:t>
      </w:r>
      <w:r w:rsidR="00762E24" w:rsidRPr="00762E24">
        <w:rPr>
          <w:rFonts w:hint="eastAsia"/>
          <w:b/>
        </w:rPr>
        <w:t>、</w:t>
      </w:r>
      <w:r w:rsidR="003440F8" w:rsidRPr="00762E24">
        <w:rPr>
          <w:b/>
        </w:rPr>
        <w:t>Representational Change Theory</w:t>
      </w:r>
      <w:r w:rsidR="00762E24">
        <w:rPr>
          <w:rFonts w:hint="eastAsia"/>
          <w:b/>
        </w:rPr>
        <w:t>（表征改变理论）：</w:t>
      </w:r>
      <w:r w:rsidR="009C61C7" w:rsidRPr="009C61C7">
        <w:t>attempt to incorporate some Gestalt ideas into a working theory</w:t>
      </w:r>
      <w:r w:rsidR="009C61C7">
        <w:rPr>
          <w:rFonts w:hint="eastAsia"/>
        </w:rPr>
        <w:t>（试图融入格式塔理论）</w:t>
      </w:r>
    </w:p>
    <w:p w:rsidR="009C61C7" w:rsidRPr="009C61C7" w:rsidRDefault="009C61C7" w:rsidP="009C61C7">
      <w:pPr>
        <w:ind w:firstLineChars="200" w:firstLine="420"/>
      </w:pPr>
      <w:r>
        <w:t>1</w:t>
      </w:r>
      <w:r>
        <w:rPr>
          <w:rFonts w:hint="eastAsia"/>
        </w:rPr>
        <w:t>）</w:t>
      </w:r>
      <w:r w:rsidRPr="009C61C7">
        <w:t>A problem is represented in a certain way in the person’s mind and this serves as a probe for information from long-term memory</w:t>
      </w:r>
      <w:r w:rsidRPr="009C61C7">
        <w:rPr>
          <w:rFonts w:hint="eastAsia"/>
        </w:rPr>
        <w:t>问题在人的头脑中以某种方式表现出来，这是对来自长期记忆的信息的一种探索</w:t>
      </w:r>
    </w:p>
    <w:p w:rsidR="009C61C7" w:rsidRPr="009C61C7" w:rsidRDefault="009C61C7" w:rsidP="009C61C7">
      <w:pPr>
        <w:ind w:firstLineChars="200" w:firstLine="420"/>
      </w:pPr>
      <w:r>
        <w:t>2</w:t>
      </w:r>
      <w:r>
        <w:rPr>
          <w:rFonts w:hint="eastAsia"/>
        </w:rPr>
        <w:t>）</w:t>
      </w:r>
      <w:r w:rsidRPr="009C61C7">
        <w:t>The retrieval process spreads activation over ‘relevant’ long term memory items</w:t>
      </w:r>
      <w:r w:rsidRPr="009C61C7">
        <w:rPr>
          <w:rFonts w:hint="eastAsia"/>
        </w:rPr>
        <w:t>检索过程将激活扩展到“相关的”长期记忆项目</w:t>
      </w:r>
    </w:p>
    <w:p w:rsidR="009C61C7" w:rsidRPr="009C61C7" w:rsidRDefault="009C61C7" w:rsidP="009C61C7">
      <w:pPr>
        <w:ind w:firstLineChars="200" w:firstLine="420"/>
      </w:pPr>
      <w:r>
        <w:t>3</w:t>
      </w:r>
      <w:r>
        <w:rPr>
          <w:rFonts w:hint="eastAsia"/>
        </w:rPr>
        <w:t>）</w:t>
      </w:r>
      <w:r w:rsidRPr="009C61C7">
        <w:t>A block occurs if the way a problem is represented does not lead to a helpful memory search</w:t>
      </w:r>
      <w:r w:rsidRPr="009C61C7">
        <w:rPr>
          <w:rFonts w:hint="eastAsia"/>
        </w:rPr>
        <w:t>如果表示问题的方式不能导致有用的内存搜索，就会出现块</w:t>
      </w:r>
    </w:p>
    <w:p w:rsidR="009C61C7" w:rsidRPr="009C61C7" w:rsidRDefault="009C61C7" w:rsidP="009C61C7">
      <w:pPr>
        <w:ind w:firstLineChars="200" w:firstLine="420"/>
      </w:pPr>
      <w:r>
        <w:rPr>
          <w:rFonts w:hint="eastAsia"/>
        </w:rPr>
        <w:t>4）</w:t>
      </w:r>
      <w:r w:rsidRPr="009C61C7">
        <w:t>The way the problem is represented changes and the memory search is extended, making new information available</w:t>
      </w:r>
      <w:r w:rsidRPr="009C61C7">
        <w:rPr>
          <w:rFonts w:hint="eastAsia"/>
        </w:rPr>
        <w:t>问题的表示方式发生了变化，内存搜索得到了扩展，从而提供了新的信息</w:t>
      </w:r>
    </w:p>
    <w:p w:rsidR="009C61C7" w:rsidRPr="009C61C7" w:rsidRDefault="009C61C7" w:rsidP="009C61C7">
      <w:pPr>
        <w:ind w:firstLineChars="200" w:firstLine="420"/>
      </w:pPr>
      <w:r>
        <w:t>5</w:t>
      </w:r>
      <w:r>
        <w:rPr>
          <w:rFonts w:hint="eastAsia"/>
        </w:rPr>
        <w:t>）</w:t>
      </w:r>
      <w:r w:rsidRPr="009C61C7">
        <w:t xml:space="preserve">Representational change can occur due to ‘elaboration’ (addition of new information) ‘constraint relaxation’ (rules are reinterpreted) or ‘re-encoding’ (functional fixedness is </w:t>
      </w:r>
      <w:r w:rsidRPr="009C61C7">
        <w:lastRenderedPageBreak/>
        <w:t>removed)</w:t>
      </w:r>
      <w:r w:rsidRPr="009C61C7">
        <w:rPr>
          <w:rFonts w:hint="eastAsia"/>
        </w:rPr>
        <w:t xml:space="preserve"> 由于“精化”</w:t>
      </w:r>
      <w:r w:rsidRPr="009C61C7">
        <w:t>(添加新信息)、“约束松弛”(重新解释规则)或“重新编码”(去掉功能性固定)，可能导致表征性变化</w:t>
      </w:r>
    </w:p>
    <w:p w:rsidR="009C61C7" w:rsidRDefault="009C61C7" w:rsidP="004064F8">
      <w:pPr>
        <w:ind w:firstLineChars="200" w:firstLine="420"/>
      </w:pPr>
      <w:r>
        <w:t>6</w:t>
      </w:r>
      <w:r>
        <w:rPr>
          <w:rFonts w:hint="eastAsia"/>
        </w:rPr>
        <w:t>）</w:t>
      </w:r>
      <w:r w:rsidRPr="009C61C7">
        <w:t>Insight occurs when a block is broken and retrieved knowledge results in solution</w:t>
      </w:r>
      <w:r w:rsidRPr="009C61C7">
        <w:rPr>
          <w:rFonts w:hint="eastAsia"/>
        </w:rPr>
        <w:t>当块被破坏并检索到的知识导致解决方案时，就会出现顿悟</w:t>
      </w:r>
    </w:p>
    <w:p w:rsidR="00F038C5" w:rsidRPr="009C61C7" w:rsidRDefault="00F038C5" w:rsidP="004064F8">
      <w:pPr>
        <w:ind w:firstLineChars="200" w:firstLine="420"/>
      </w:pPr>
      <w:r w:rsidRPr="00F038C5">
        <w:rPr>
          <w:noProof/>
        </w:rPr>
        <w:drawing>
          <wp:inline distT="0" distB="0" distL="0" distR="0" wp14:anchorId="4DC66BB9" wp14:editId="62895AF8">
            <wp:extent cx="1501096" cy="1256774"/>
            <wp:effectExtent l="0" t="0" r="4445" b="635"/>
            <wp:docPr id="66565" name="Picture 5" descr="Nine dot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5" name="Picture 5" descr="Nine dot soluti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35510" cy="1285586"/>
                    </a:xfrm>
                    <a:prstGeom prst="rect">
                      <a:avLst/>
                    </a:prstGeom>
                    <a:noFill/>
                    <a:ln>
                      <a:noFill/>
                    </a:ln>
                    <a:extLst/>
                  </pic:spPr>
                </pic:pic>
              </a:graphicData>
            </a:graphic>
          </wp:inline>
        </w:drawing>
      </w:r>
      <w:r>
        <w:rPr>
          <w:rFonts w:hint="eastAsia"/>
        </w:rPr>
        <w:t xml:space="preserve"> </w:t>
      </w:r>
      <w:r>
        <w:t xml:space="preserve">         </w:t>
      </w:r>
      <w:r>
        <w:rPr>
          <w:noProof/>
        </w:rPr>
        <w:drawing>
          <wp:inline distT="0" distB="0" distL="0" distR="0" wp14:anchorId="14A4FC75" wp14:editId="1875DCF6">
            <wp:extent cx="2795905" cy="998969"/>
            <wp:effectExtent l="0" t="0" r="444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00646" cy="1072122"/>
                    </a:xfrm>
                    <a:prstGeom prst="rect">
                      <a:avLst/>
                    </a:prstGeom>
                    <a:noFill/>
                  </pic:spPr>
                </pic:pic>
              </a:graphicData>
            </a:graphic>
          </wp:inline>
        </w:drawing>
      </w:r>
      <w:r>
        <w:t xml:space="preserve"> </w:t>
      </w:r>
    </w:p>
    <w:p w:rsidR="00F038C5" w:rsidRPr="00F038C5" w:rsidRDefault="004064F8" w:rsidP="00F038C5">
      <w:pPr>
        <w:rPr>
          <w:b/>
        </w:rPr>
      </w:pPr>
      <w:r w:rsidRPr="004064F8">
        <w:rPr>
          <w:b/>
        </w:rPr>
        <w:t>4</w:t>
      </w:r>
      <w:r w:rsidRPr="004064F8">
        <w:rPr>
          <w:rFonts w:hint="eastAsia"/>
          <w:b/>
        </w:rPr>
        <w:t>、</w:t>
      </w:r>
      <w:r w:rsidR="00F038C5" w:rsidRPr="00F038C5">
        <w:rPr>
          <w:b/>
        </w:rPr>
        <w:t>Progress Monitoring Theory（进程监控理论）：</w:t>
      </w:r>
      <w:r w:rsidR="00F038C5" w:rsidRPr="00F038C5">
        <w:t>MacGregor et al (2001) have put forward this theory. There are two main features</w:t>
      </w:r>
      <w:r w:rsidR="00F038C5">
        <w:rPr>
          <w:rFonts w:hint="eastAsia"/>
          <w:b/>
        </w:rPr>
        <w:t>.</w:t>
      </w:r>
    </w:p>
    <w:p w:rsidR="00F038C5" w:rsidRPr="00F038C5" w:rsidRDefault="00F038C5" w:rsidP="00F038C5">
      <w:pPr>
        <w:ind w:firstLineChars="200" w:firstLine="420"/>
      </w:pPr>
      <w:r>
        <w:t>1</w:t>
      </w:r>
      <w:r>
        <w:rPr>
          <w:rFonts w:hint="eastAsia"/>
        </w:rPr>
        <w:t>）</w:t>
      </w:r>
      <w:r w:rsidRPr="00F038C5">
        <w:t>Maximisation heuristic: Each move or decision is an attempt to make as much headway as possible towards the goal</w:t>
      </w:r>
      <w:r>
        <w:rPr>
          <w:rFonts w:hint="eastAsia"/>
        </w:rPr>
        <w:t>（</w:t>
      </w:r>
      <w:r w:rsidRPr="00F038C5">
        <w:rPr>
          <w:rFonts w:hint="eastAsia"/>
        </w:rPr>
        <w:t>最大化启发式</w:t>
      </w:r>
      <w:r w:rsidRPr="00F038C5">
        <w:t>:每一步或每一个决定都是为了朝着目标取得尽可能多的进展</w:t>
      </w:r>
      <w:r>
        <w:rPr>
          <w:rFonts w:hint="eastAsia"/>
        </w:rPr>
        <w:t>）</w:t>
      </w:r>
    </w:p>
    <w:p w:rsidR="00F038C5" w:rsidRDefault="00F038C5" w:rsidP="00F038C5">
      <w:pPr>
        <w:ind w:firstLineChars="200" w:firstLine="420"/>
      </w:pPr>
      <w:r>
        <w:rPr>
          <w:rFonts w:hint="eastAsia"/>
        </w:rPr>
        <w:t>2）</w:t>
      </w:r>
      <w:r w:rsidRPr="00F038C5">
        <w:t>Progress monitoring: The rate of progress is assessed constantly, and if it is deemed to be slow and inefficient criterion failure occurs. An alternative strategy is then sought.</w:t>
      </w:r>
      <w:r>
        <w:rPr>
          <w:rFonts w:hint="eastAsia"/>
        </w:rPr>
        <w:t>（</w:t>
      </w:r>
      <w:r w:rsidRPr="00F038C5">
        <w:rPr>
          <w:rFonts w:hint="eastAsia"/>
        </w:rPr>
        <w:t>进度监控</w:t>
      </w:r>
      <w:r w:rsidRPr="00F038C5">
        <w:t>:不断对进度进行评估，如果认为进度缓慢且效率低下，则发生标准故障。然后寻求另一种策略。</w:t>
      </w:r>
      <w:r>
        <w:rPr>
          <w:rFonts w:hint="eastAsia"/>
        </w:rPr>
        <w:t>）</w:t>
      </w:r>
    </w:p>
    <w:p w:rsidR="00F038C5" w:rsidRPr="00F038C5" w:rsidRDefault="00F038C5" w:rsidP="00F038C5">
      <w:pPr>
        <w:ind w:firstLineChars="200" w:firstLine="420"/>
      </w:pPr>
      <w:r>
        <w:rPr>
          <w:noProof/>
        </w:rPr>
        <w:drawing>
          <wp:inline distT="0" distB="0" distL="0" distR="0" wp14:anchorId="0706986F">
            <wp:extent cx="1395385" cy="1308841"/>
            <wp:effectExtent l="0" t="0" r="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03595" cy="1316542"/>
                    </a:xfrm>
                    <a:prstGeom prst="rect">
                      <a:avLst/>
                    </a:prstGeom>
                    <a:noFill/>
                  </pic:spPr>
                </pic:pic>
              </a:graphicData>
            </a:graphic>
          </wp:inline>
        </w:drawing>
      </w:r>
    </w:p>
    <w:p w:rsidR="003440F8" w:rsidRDefault="00F038C5" w:rsidP="004064F8">
      <w:r>
        <w:rPr>
          <w:b/>
        </w:rPr>
        <w:t>5</w:t>
      </w:r>
      <w:r>
        <w:rPr>
          <w:rFonts w:hint="eastAsia"/>
          <w:b/>
        </w:rPr>
        <w:t>、</w:t>
      </w:r>
      <w:r w:rsidR="003440F8" w:rsidRPr="004064F8">
        <w:rPr>
          <w:b/>
        </w:rPr>
        <w:t>Transfer of Training</w:t>
      </w:r>
      <w:r>
        <w:rPr>
          <w:rFonts w:hint="eastAsia"/>
          <w:b/>
        </w:rPr>
        <w:t>（练习迁移）：</w:t>
      </w:r>
      <w:r w:rsidRPr="00F038C5">
        <w:t>Refers to how our experience of past problems influences our ability to solve new ones</w:t>
      </w:r>
      <w:r>
        <w:rPr>
          <w:rFonts w:hint="eastAsia"/>
        </w:rPr>
        <w:t>（过去知识经验影响当前问题解决）</w:t>
      </w:r>
    </w:p>
    <w:p w:rsidR="00F038C5" w:rsidRPr="00F038C5" w:rsidRDefault="00F038C5" w:rsidP="00F038C5">
      <w:r w:rsidRPr="00F038C5">
        <w:rPr>
          <w:b/>
        </w:rPr>
        <w:lastRenderedPageBreak/>
        <w:t xml:space="preserve">Positive transfer: </w:t>
      </w:r>
      <w:r w:rsidRPr="00F038C5">
        <w:t>Previous experience allow to solve the current problem faster and more easily</w:t>
      </w:r>
      <w:r w:rsidR="004804B8">
        <w:rPr>
          <w:rFonts w:hint="eastAsia"/>
        </w:rPr>
        <w:t>（过去知识经验使当前问题解决更快更容易）</w:t>
      </w:r>
    </w:p>
    <w:p w:rsidR="00F038C5" w:rsidRDefault="00F038C5" w:rsidP="00F038C5">
      <w:r w:rsidRPr="00F038C5">
        <w:rPr>
          <w:b/>
        </w:rPr>
        <w:t xml:space="preserve">Negative transfer: </w:t>
      </w:r>
      <w:r w:rsidRPr="00F038C5">
        <w:t xml:space="preserve">Solving a problem in the past disrupts to solve a similar current problem </w:t>
      </w:r>
      <w:r w:rsidR="004804B8">
        <w:rPr>
          <w:rFonts w:hint="eastAsia"/>
        </w:rPr>
        <w:t>（过去的知识经验扰乱当前问题的解决）</w:t>
      </w:r>
    </w:p>
    <w:p w:rsidR="003440F8" w:rsidRPr="004E2AF1" w:rsidRDefault="003440F8" w:rsidP="004E2AF1">
      <w:pPr>
        <w:jc w:val="center"/>
        <w:rPr>
          <w:b/>
          <w:sz w:val="28"/>
          <w:szCs w:val="28"/>
        </w:rPr>
      </w:pPr>
      <w:r w:rsidRPr="004E2AF1">
        <w:rPr>
          <w:b/>
          <w:sz w:val="28"/>
          <w:szCs w:val="28"/>
        </w:rPr>
        <w:t>Reasoning</w:t>
      </w:r>
    </w:p>
    <w:p w:rsidR="003440F8" w:rsidRPr="004E2AF1" w:rsidRDefault="004E2AF1" w:rsidP="004E2AF1">
      <w:r w:rsidRPr="004E2AF1">
        <w:rPr>
          <w:b/>
        </w:rPr>
        <w:t>1</w:t>
      </w:r>
      <w:r w:rsidRPr="004E2AF1">
        <w:rPr>
          <w:rFonts w:hint="eastAsia"/>
          <w:b/>
        </w:rPr>
        <w:t>、</w:t>
      </w:r>
      <w:r w:rsidR="003440F8" w:rsidRPr="004E2AF1">
        <w:rPr>
          <w:b/>
        </w:rPr>
        <w:t>Definition</w:t>
      </w:r>
      <w:r w:rsidRPr="004E2AF1">
        <w:rPr>
          <w:rFonts w:hint="eastAsia"/>
          <w:b/>
        </w:rPr>
        <w:t>：</w:t>
      </w:r>
      <w:r w:rsidRPr="004E2AF1">
        <w:t>Mental processes by which people derive conclusions from a given set of premises</w:t>
      </w:r>
      <w:r>
        <w:rPr>
          <w:rFonts w:hint="eastAsia"/>
        </w:rPr>
        <w:t>（从给定前提中得到结论的心理过程）</w:t>
      </w:r>
    </w:p>
    <w:p w:rsidR="003440F8" w:rsidRPr="000C0DBB" w:rsidRDefault="003440F8" w:rsidP="000C0DBB">
      <w:pPr>
        <w:pStyle w:val="a3"/>
        <w:numPr>
          <w:ilvl w:val="0"/>
          <w:numId w:val="6"/>
        </w:numPr>
        <w:ind w:firstLineChars="0"/>
        <w:rPr>
          <w:b/>
        </w:rPr>
      </w:pPr>
      <w:r w:rsidRPr="000C0DBB">
        <w:rPr>
          <w:b/>
        </w:rPr>
        <w:t>Types of reasoning</w:t>
      </w:r>
      <w:r w:rsidR="004E2AF1" w:rsidRPr="000C0DBB">
        <w:rPr>
          <w:rFonts w:hint="eastAsia"/>
          <w:b/>
        </w:rPr>
        <w:t>：</w:t>
      </w:r>
    </w:p>
    <w:p w:rsidR="007C7E3E" w:rsidRPr="000C0DBB" w:rsidRDefault="004E2AF1" w:rsidP="000C0DBB">
      <w:r>
        <w:t>1</w:t>
      </w:r>
      <w:r>
        <w:rPr>
          <w:rFonts w:hint="eastAsia"/>
        </w:rPr>
        <w:t>）</w:t>
      </w:r>
      <w:r w:rsidR="003440F8" w:rsidRPr="003440F8">
        <w:t>Inductive reasoning</w:t>
      </w:r>
      <w:r>
        <w:rPr>
          <w:rFonts w:hint="eastAsia"/>
        </w:rPr>
        <w:t>（归纳推理）：</w:t>
      </w:r>
      <w:r w:rsidR="000C0DBB" w:rsidRPr="000C0DBB">
        <w:t>Inductive reasoning results in a hypothesis.</w:t>
      </w:r>
      <w:r w:rsidR="000C0DBB">
        <w:t xml:space="preserve"> </w:t>
      </w:r>
      <w:r w:rsidR="000C0DBB" w:rsidRPr="000C0DBB">
        <w:t>Testing a hypothesis will result in either confirmation or falsification</w:t>
      </w:r>
      <w:r w:rsidR="000C0DBB">
        <w:t>.</w:t>
      </w:r>
      <w:r w:rsidR="000C0DBB" w:rsidRPr="000C0DBB">
        <w:rPr>
          <w:rFonts w:hAnsi="Arial"/>
          <w:color w:val="000000" w:themeColor="text1"/>
          <w:kern w:val="0"/>
          <w:sz w:val="48"/>
          <w:szCs w:val="48"/>
        </w:rPr>
        <w:t xml:space="preserve"> </w:t>
      </w:r>
      <w:r w:rsidR="00676149" w:rsidRPr="000C0DBB">
        <w:t>Confirmation involves finding evidence is support of the hypothesis</w:t>
      </w:r>
      <w:r w:rsidR="000C0DBB">
        <w:t xml:space="preserve"> </w:t>
      </w:r>
      <w:r w:rsidR="00676149" w:rsidRPr="000C0DBB">
        <w:t>.</w:t>
      </w:r>
      <w:r w:rsidR="000C0DBB">
        <w:t xml:space="preserve"> </w:t>
      </w:r>
      <w:r w:rsidR="00676149" w:rsidRPr="000C0DBB">
        <w:t>Falsification involves finding evidence that does not support the conclusions.</w:t>
      </w:r>
      <w:r w:rsidR="000C0DBB" w:rsidRPr="000C0DBB">
        <w:rPr>
          <w:rFonts w:hint="eastAsia"/>
        </w:rPr>
        <w:t xml:space="preserve"> </w:t>
      </w:r>
      <w:r w:rsidR="000C0DBB">
        <w:rPr>
          <w:rFonts w:hint="eastAsia"/>
        </w:rPr>
        <w:t>归纳推理产生假设。检验一个假设将导致证实或证伪。证实包括寻找证据来支持假设。证伪</w:t>
      </w:r>
      <w:r w:rsidR="000C0DBB" w:rsidRPr="000C0DBB">
        <w:rPr>
          <w:rFonts w:hint="eastAsia"/>
        </w:rPr>
        <w:t>包括寻找不支持结论的证据。</w:t>
      </w:r>
    </w:p>
    <w:p w:rsidR="008E55A3" w:rsidRDefault="008E55A3" w:rsidP="008E55A3">
      <w:r>
        <w:rPr>
          <w:rFonts w:hint="eastAsia"/>
        </w:rPr>
        <w:t>2）</w:t>
      </w:r>
      <w:r w:rsidR="003440F8" w:rsidRPr="003440F8">
        <w:t>Deductive reasoning</w:t>
      </w:r>
      <w:r>
        <w:rPr>
          <w:rFonts w:hint="eastAsia"/>
        </w:rPr>
        <w:t>：</w:t>
      </w:r>
      <w:r w:rsidRPr="008E55A3">
        <w:t>Deductive reasoning allows us to draw conclusions that are definitely valid provided that the other statements are assumed to be true.</w:t>
      </w:r>
      <w:r w:rsidRPr="008E55A3">
        <w:rPr>
          <w:rFonts w:hint="eastAsia"/>
        </w:rPr>
        <w:t xml:space="preserve"> 演绎推理使我们能够在假设其他命题为真的前提下得出肯定有效的结论。</w:t>
      </w:r>
    </w:p>
    <w:p w:rsidR="008E55A3" w:rsidRDefault="008E55A3" w:rsidP="008E55A3">
      <w:r w:rsidRPr="008E55A3">
        <w:t>Conditional Reasoning involves deciding something based on knowledge about something else.</w:t>
      </w:r>
      <w:r w:rsidRPr="008E55A3">
        <w:rPr>
          <w:rFonts w:hint="eastAsia"/>
        </w:rPr>
        <w:t xml:space="preserve"> 条件推理包括基于对其他事物的认识来决定某事物。</w:t>
      </w:r>
    </w:p>
    <w:p w:rsidR="008E55A3" w:rsidRDefault="008E55A3" w:rsidP="008E55A3">
      <w:r w:rsidRPr="008E55A3">
        <w:t xml:space="preserve">Reasoning based on </w:t>
      </w:r>
      <w:r w:rsidRPr="008E55A3">
        <w:rPr>
          <w:i/>
          <w:iCs/>
        </w:rPr>
        <w:t>if</w:t>
      </w:r>
      <w:r w:rsidRPr="008E55A3">
        <w:t xml:space="preserve"> and </w:t>
      </w:r>
      <w:r w:rsidRPr="008E55A3">
        <w:rPr>
          <w:i/>
          <w:iCs/>
        </w:rPr>
        <w:t>then</w:t>
      </w:r>
      <w:r w:rsidR="003E393F">
        <w:rPr>
          <w:rFonts w:hint="eastAsia"/>
          <w:i/>
          <w:iCs/>
        </w:rPr>
        <w:t>：</w:t>
      </w:r>
      <w:r w:rsidR="003E393F" w:rsidRPr="003E393F">
        <w:t>If it is raining, then the ground outside will be wet</w:t>
      </w:r>
    </w:p>
    <w:p w:rsidR="003E393F" w:rsidRDefault="003E393F" w:rsidP="003E393F">
      <w:r w:rsidRPr="005D03F9">
        <w:rPr>
          <w:b/>
        </w:rPr>
        <w:t>Abstract Rule Theory</w:t>
      </w:r>
      <w:r w:rsidRPr="005D03F9">
        <w:rPr>
          <w:rFonts w:hint="eastAsia"/>
          <w:b/>
        </w:rPr>
        <w:t>：</w:t>
      </w:r>
      <w:r w:rsidRPr="003E393F">
        <w:t>Following processes occur when someone encounters a deductive reasoning problem</w:t>
      </w:r>
      <w:r w:rsidR="005D03F9">
        <w:rPr>
          <w:rFonts w:hint="eastAsia"/>
        </w:rPr>
        <w:t>（</w:t>
      </w:r>
      <w:r w:rsidR="005D03F9" w:rsidRPr="005D03F9">
        <w:rPr>
          <w:rFonts w:hint="eastAsia"/>
        </w:rPr>
        <w:t>当某人遇到演绎推理问题时，就会发生以下过程</w:t>
      </w:r>
      <w:r w:rsidR="005D03F9">
        <w:rPr>
          <w:rFonts w:hint="eastAsia"/>
        </w:rPr>
        <w:t>）</w:t>
      </w:r>
    </w:p>
    <w:p w:rsidR="003E393F" w:rsidRDefault="003E393F" w:rsidP="005D03F9">
      <w:pPr>
        <w:pStyle w:val="a3"/>
        <w:numPr>
          <w:ilvl w:val="0"/>
          <w:numId w:val="9"/>
        </w:numPr>
        <w:ind w:firstLineChars="0"/>
      </w:pPr>
      <w:r w:rsidRPr="003E393F">
        <w:t xml:space="preserve">The premises are comprehended and encoded into a mental representation in working </w:t>
      </w:r>
      <w:r w:rsidRPr="003E393F">
        <w:lastRenderedPageBreak/>
        <w:t>memory</w:t>
      </w:r>
      <w:r w:rsidR="005D03F9">
        <w:t>(</w:t>
      </w:r>
      <w:r w:rsidR="005D03F9" w:rsidRPr="005D03F9">
        <w:rPr>
          <w:rFonts w:hint="eastAsia"/>
        </w:rPr>
        <w:t xml:space="preserve"> 前提被理解并编码成工作记忆中的心理表征。</w:t>
      </w:r>
      <w:r w:rsidR="005D03F9">
        <w:t>)</w:t>
      </w:r>
    </w:p>
    <w:p w:rsidR="003E393F" w:rsidRDefault="003E393F" w:rsidP="005D03F9">
      <w:pPr>
        <w:pStyle w:val="a3"/>
        <w:numPr>
          <w:ilvl w:val="0"/>
          <w:numId w:val="9"/>
        </w:numPr>
        <w:ind w:firstLineChars="0"/>
      </w:pPr>
      <w:r w:rsidRPr="003E393F">
        <w:t>Abstract-rule schema’s are applied to these premises in order to derive a conclusion (e.g. modus ponens</w:t>
      </w:r>
      <w:r w:rsidR="005D03F9">
        <w:t xml:space="preserve"> (</w:t>
      </w:r>
      <w:r w:rsidR="005D03F9" w:rsidRPr="005D03F9">
        <w:rPr>
          <w:rFonts w:hint="eastAsia"/>
        </w:rPr>
        <w:t xml:space="preserve"> 将抽象规则图式应用于这些前提，以得出结论</w:t>
      </w:r>
      <w:r w:rsidR="005D03F9" w:rsidRPr="005D03F9">
        <w:t>(如推理方法)</w:t>
      </w:r>
      <w:r w:rsidR="005D03F9">
        <w:t>)</w:t>
      </w:r>
    </w:p>
    <w:p w:rsidR="003E393F" w:rsidRDefault="003E393F" w:rsidP="003E393F">
      <w:pPr>
        <w:pStyle w:val="a3"/>
        <w:numPr>
          <w:ilvl w:val="0"/>
          <w:numId w:val="9"/>
        </w:numPr>
        <w:ind w:firstLineChars="0"/>
      </w:pPr>
      <w:r w:rsidRPr="003E393F">
        <w:t>Feeder schemas are applied to produce intermediate conclusions</w:t>
      </w:r>
      <w:r w:rsidR="005D03F9">
        <w:t xml:space="preserve"> (中间性结论</w:t>
      </w:r>
      <w:r w:rsidR="005D03F9">
        <w:rPr>
          <w:rFonts w:hint="eastAsia"/>
        </w:rPr>
        <w:t>)</w:t>
      </w:r>
    </w:p>
    <w:p w:rsidR="003E393F" w:rsidRDefault="003E393F" w:rsidP="005D03F9">
      <w:pPr>
        <w:pStyle w:val="a3"/>
        <w:numPr>
          <w:ilvl w:val="0"/>
          <w:numId w:val="9"/>
        </w:numPr>
        <w:ind w:firstLineChars="0"/>
      </w:pPr>
      <w:r w:rsidRPr="003E393F">
        <w:t>Incompatibility rules examine the contents of working memory for any incompatible references (e.g. inferring both ‘A’ and ‘not A’)</w:t>
      </w:r>
      <w:r w:rsidR="005D03F9" w:rsidRPr="005D03F9">
        <w:rPr>
          <w:rFonts w:hint="eastAsia"/>
        </w:rPr>
        <w:t xml:space="preserve"> 不兼容规则检查任何不兼容引用的工作内存内容</w:t>
      </w:r>
      <w:r w:rsidR="005D03F9" w:rsidRPr="005D03F9">
        <w:t>(例如推断A和非A)</w:t>
      </w:r>
    </w:p>
    <w:p w:rsidR="005D03F9" w:rsidRDefault="005D03F9" w:rsidP="005D03F9">
      <w:pPr>
        <w:rPr>
          <w:b/>
        </w:rPr>
      </w:pPr>
      <w:r w:rsidRPr="005D03F9">
        <w:rPr>
          <w:b/>
        </w:rPr>
        <w:t>why people make errors in reasoning:</w:t>
      </w:r>
    </w:p>
    <w:p w:rsidR="003E393F" w:rsidRDefault="005D03F9" w:rsidP="005D03F9">
      <w:pPr>
        <w:pStyle w:val="a3"/>
        <w:numPr>
          <w:ilvl w:val="0"/>
          <w:numId w:val="10"/>
        </w:numPr>
        <w:ind w:firstLineChars="0"/>
      </w:pPr>
      <w:r w:rsidRPr="005D03F9">
        <w:rPr>
          <w:bCs/>
        </w:rPr>
        <w:t>Comprehension errors:</w:t>
      </w:r>
      <w:r w:rsidRPr="005D03F9">
        <w:t xml:space="preserve"> The premises are interpreted incorrectly</w:t>
      </w:r>
      <w:r>
        <w:t xml:space="preserve"> （</w:t>
      </w:r>
      <w:r w:rsidRPr="005D03F9">
        <w:t>错误:前提解释错误）</w:t>
      </w:r>
    </w:p>
    <w:p w:rsidR="005D03F9" w:rsidRDefault="005D03F9" w:rsidP="005D03F9">
      <w:pPr>
        <w:pStyle w:val="a3"/>
        <w:numPr>
          <w:ilvl w:val="0"/>
          <w:numId w:val="10"/>
        </w:numPr>
        <w:ind w:firstLineChars="0"/>
      </w:pPr>
      <w:r w:rsidRPr="005D03F9">
        <w:t>Heuristic inadequacy: The participants reasoning processes fail to locate the correct line of reasoning</w:t>
      </w:r>
      <w:r>
        <w:t>（</w:t>
      </w:r>
      <w:r w:rsidRPr="005D03F9">
        <w:rPr>
          <w:rFonts w:hint="eastAsia"/>
        </w:rPr>
        <w:t>启发式不足</w:t>
      </w:r>
      <w:r w:rsidRPr="005D03F9">
        <w:t>:参与者的推理过程没有找到正确的推理线。</w:t>
      </w:r>
      <w:r>
        <w:t>）</w:t>
      </w:r>
    </w:p>
    <w:p w:rsidR="005D03F9" w:rsidRPr="005D03F9" w:rsidRDefault="005D03F9" w:rsidP="005D03F9">
      <w:pPr>
        <w:pStyle w:val="a3"/>
        <w:numPr>
          <w:ilvl w:val="0"/>
          <w:numId w:val="10"/>
        </w:numPr>
        <w:ind w:firstLineChars="0"/>
      </w:pPr>
      <w:r w:rsidRPr="005D03F9">
        <w:t>Processing errors: The participant fails to attend fully to the task at hand or suffers from memory overload</w:t>
      </w:r>
      <w:r>
        <w:t>（</w:t>
      </w:r>
      <w:r w:rsidRPr="005D03F9">
        <w:rPr>
          <w:rFonts w:hint="eastAsia"/>
        </w:rPr>
        <w:t>处理错误</w:t>
      </w:r>
      <w:r w:rsidRPr="005D03F9">
        <w:t>:参与者不能完全处理手头的任务，或者内存过载。</w:t>
      </w:r>
      <w:r>
        <w:t>）</w:t>
      </w:r>
    </w:p>
    <w:p w:rsidR="005D03F9" w:rsidRPr="005D03F9" w:rsidRDefault="003E393F" w:rsidP="005D03F9">
      <w:r w:rsidRPr="005D03F9">
        <w:rPr>
          <w:b/>
        </w:rPr>
        <w:t>Mental Model Approach</w:t>
      </w:r>
      <w:r>
        <w:rPr>
          <w:rFonts w:hint="eastAsia"/>
        </w:rPr>
        <w:t>：</w:t>
      </w:r>
      <w:r w:rsidR="005D03F9" w:rsidRPr="005D03F9">
        <w:t>A mental model is a possibility for the way things are in the world</w:t>
      </w:r>
    </w:p>
    <w:p w:rsidR="005D03F9" w:rsidRPr="005D03F9" w:rsidRDefault="005D03F9" w:rsidP="005D03F9">
      <w:r w:rsidRPr="005D03F9">
        <w:t>Assumptions:</w:t>
      </w:r>
    </w:p>
    <w:p w:rsidR="005D03F9" w:rsidRPr="005D03F9" w:rsidRDefault="005D03F9" w:rsidP="005D03F9">
      <w:r w:rsidRPr="005D03F9">
        <w:t>A mental model describing the given situation is constructed, and the conclusions following from this are generated.</w:t>
      </w:r>
      <w:r w:rsidR="00C215AF" w:rsidRPr="00C215AF">
        <w:rPr>
          <w:rFonts w:hint="eastAsia"/>
        </w:rPr>
        <w:t xml:space="preserve"> 建立了描述给定情况的心理模型，并由此得出结论。</w:t>
      </w:r>
    </w:p>
    <w:p w:rsidR="005D03F9" w:rsidRPr="005D03F9" w:rsidRDefault="005D03F9" w:rsidP="005D03F9">
      <w:r w:rsidRPr="005D03F9">
        <w:t>An attempt is made to construct alternative models that will falsify the conclusion.</w:t>
      </w:r>
      <w:r w:rsidR="00C215AF" w:rsidRPr="00C215AF">
        <w:rPr>
          <w:rFonts w:hint="eastAsia"/>
        </w:rPr>
        <w:t xml:space="preserve"> 试图建立可替代的模型，以证伪结论。</w:t>
      </w:r>
    </w:p>
    <w:p w:rsidR="005D03F9" w:rsidRPr="005D03F9" w:rsidRDefault="005D03F9" w:rsidP="005D03F9">
      <w:r w:rsidRPr="005D03F9">
        <w:t>If a satisfactory alternative model is not found, the conclusion is assumed to be valid.</w:t>
      </w:r>
      <w:r w:rsidR="00C215AF" w:rsidRPr="00C215AF">
        <w:rPr>
          <w:rFonts w:hint="eastAsia"/>
        </w:rPr>
        <w:t xml:space="preserve"> 如果没有找到满意的替代模型，则假定结论是有效的。</w:t>
      </w:r>
    </w:p>
    <w:p w:rsidR="00C215AF" w:rsidRDefault="005D03F9" w:rsidP="00C215AF">
      <w:r w:rsidRPr="005D03F9">
        <w:t>The construction of mental models taxes the Working Memory system</w:t>
      </w:r>
      <w:r w:rsidR="00C215AF">
        <w:t>.</w:t>
      </w:r>
      <w:r w:rsidR="00C215AF" w:rsidRPr="00C215AF">
        <w:rPr>
          <w:rFonts w:hint="eastAsia"/>
        </w:rPr>
        <w:t>理模型的构建加重</w:t>
      </w:r>
      <w:r w:rsidR="00C215AF" w:rsidRPr="00C215AF">
        <w:rPr>
          <w:rFonts w:hint="eastAsia"/>
        </w:rPr>
        <w:lastRenderedPageBreak/>
        <w:t>了工作记忆系统的负担</w:t>
      </w:r>
      <w:r w:rsidR="00C215AF">
        <w:rPr>
          <w:rFonts w:hint="eastAsia"/>
        </w:rPr>
        <w:t>.</w:t>
      </w:r>
    </w:p>
    <w:p w:rsidR="00C215AF" w:rsidRDefault="00C215AF" w:rsidP="00C215AF">
      <w:r w:rsidRPr="00C215AF">
        <w:t>To save Working Memory resources, people tend to construct models that represent explicitly what is true and not what is false.</w:t>
      </w:r>
      <w:r w:rsidRPr="00C215AF">
        <w:rPr>
          <w:rFonts w:hint="eastAsia"/>
        </w:rPr>
        <w:t xml:space="preserve"> 为了节省工作内存资源，人们倾向于构建模型来明确表示什么是正确的，什么是错误的。</w:t>
      </w:r>
    </w:p>
    <w:p w:rsidR="00C215AF" w:rsidRDefault="00C215AF" w:rsidP="00C215AF">
      <w:r w:rsidRPr="00C215AF">
        <w:t>Problems requiring the construction of mental models are harder to solve than those requiring only one mental model, because of the demands on Working Memory</w:t>
      </w:r>
      <w:r w:rsidRPr="00C215AF">
        <w:rPr>
          <w:rFonts w:hint="eastAsia"/>
        </w:rPr>
        <w:t>由于工作记忆的需要，需要构建心理模型的问题比只需要一个心理模型的问题更难解决</w:t>
      </w:r>
      <w:r>
        <w:rPr>
          <w:rFonts w:hint="eastAsia"/>
        </w:rPr>
        <w:t>.</w:t>
      </w:r>
    </w:p>
    <w:p w:rsidR="00C215AF" w:rsidRPr="00C215AF" w:rsidRDefault="00C215AF" w:rsidP="00C215AF">
      <w:r w:rsidRPr="00C215AF">
        <w:rPr>
          <w:b/>
          <w:bCs/>
        </w:rPr>
        <w:t>Limitations:</w:t>
      </w:r>
    </w:p>
    <w:p w:rsidR="00C215AF" w:rsidRDefault="00C215AF" w:rsidP="00C215AF">
      <w:r w:rsidRPr="00C215AF">
        <w:t>More details needed as to how mental models are formed and which knowledge we bring forth and use</w:t>
      </w:r>
      <w:r>
        <w:t>(</w:t>
      </w:r>
      <w:r w:rsidRPr="00C215AF">
        <w:rPr>
          <w:rFonts w:hint="eastAsia"/>
        </w:rPr>
        <w:t>我们需要更多的细节来说明心智模式是如何形成的，以及我们提出和使用哪些知识</w:t>
      </w:r>
      <w:r>
        <w:t>)</w:t>
      </w:r>
    </w:p>
    <w:p w:rsidR="003440F8" w:rsidRPr="00C36F91" w:rsidRDefault="00C215AF" w:rsidP="00C36F91">
      <w:pPr>
        <w:rPr>
          <w:rFonts w:hint="eastAsia"/>
        </w:rPr>
      </w:pPr>
      <w:r w:rsidRPr="00C215AF">
        <w:t>Neither…could be said to provide evidence of developing mental models that are structural analogues of the world</w:t>
      </w:r>
      <w:r>
        <w:t>(</w:t>
      </w:r>
      <w:r w:rsidRPr="00C215AF">
        <w:rPr>
          <w:rFonts w:hint="eastAsia"/>
        </w:rPr>
        <w:t>这两种说法都不能提供证据证明正在发展的心理模型是世界的结构类似物</w:t>
      </w:r>
      <w:r>
        <w:t>)</w:t>
      </w:r>
    </w:p>
    <w:sectPr w:rsidR="003440F8" w:rsidRPr="00C36F9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5D35" w:rsidRDefault="00165D35" w:rsidP="007B3A52">
      <w:r>
        <w:separator/>
      </w:r>
    </w:p>
  </w:endnote>
  <w:endnote w:type="continuationSeparator" w:id="0">
    <w:p w:rsidR="00165D35" w:rsidRDefault="00165D35" w:rsidP="007B3A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w Cen MT">
    <w:panose1 w:val="020B06020201040206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Arial Unicode MS"/>
    <w:charset w:val="86"/>
    <w:family w:val="auto"/>
    <w:pitch w:val="variable"/>
    <w:sig w:usb0="00000000" w:usb1="38CF7CFA" w:usb2="00000016" w:usb3="00000000" w:csb0="0004000F" w:csb1="00000000"/>
  </w:font>
  <w:font w:name="等线 Light">
    <w:altName w:val="Arial Unicode MS"/>
    <w:charset w:val="86"/>
    <w:family w:val="auto"/>
    <w:pitch w:val="variable"/>
    <w:sig w:usb0="00000000"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5D35" w:rsidRDefault="00165D35" w:rsidP="007B3A52">
      <w:r>
        <w:separator/>
      </w:r>
    </w:p>
  </w:footnote>
  <w:footnote w:type="continuationSeparator" w:id="0">
    <w:p w:rsidR="00165D35" w:rsidRDefault="00165D35" w:rsidP="007B3A5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F768EB"/>
    <w:multiLevelType w:val="hybridMultilevel"/>
    <w:tmpl w:val="9D82331E"/>
    <w:lvl w:ilvl="0" w:tplc="57B8BA4C">
      <w:start w:val="1"/>
      <w:numFmt w:val="bullet"/>
      <w:lvlText w:val=" "/>
      <w:lvlJc w:val="left"/>
      <w:pPr>
        <w:tabs>
          <w:tab w:val="num" w:pos="720"/>
        </w:tabs>
        <w:ind w:left="720" w:hanging="360"/>
      </w:pPr>
      <w:rPr>
        <w:rFonts w:ascii="Tw Cen MT" w:hAnsi="Tw Cen MT" w:hint="default"/>
      </w:rPr>
    </w:lvl>
    <w:lvl w:ilvl="1" w:tplc="88D6DD3A" w:tentative="1">
      <w:start w:val="1"/>
      <w:numFmt w:val="bullet"/>
      <w:lvlText w:val=" "/>
      <w:lvlJc w:val="left"/>
      <w:pPr>
        <w:tabs>
          <w:tab w:val="num" w:pos="1440"/>
        </w:tabs>
        <w:ind w:left="1440" w:hanging="360"/>
      </w:pPr>
      <w:rPr>
        <w:rFonts w:ascii="Tw Cen MT" w:hAnsi="Tw Cen MT" w:hint="default"/>
      </w:rPr>
    </w:lvl>
    <w:lvl w:ilvl="2" w:tplc="BE4C07F4" w:tentative="1">
      <w:start w:val="1"/>
      <w:numFmt w:val="bullet"/>
      <w:lvlText w:val=" "/>
      <w:lvlJc w:val="left"/>
      <w:pPr>
        <w:tabs>
          <w:tab w:val="num" w:pos="2160"/>
        </w:tabs>
        <w:ind w:left="2160" w:hanging="360"/>
      </w:pPr>
      <w:rPr>
        <w:rFonts w:ascii="Tw Cen MT" w:hAnsi="Tw Cen MT" w:hint="default"/>
      </w:rPr>
    </w:lvl>
    <w:lvl w:ilvl="3" w:tplc="91E0D1A6" w:tentative="1">
      <w:start w:val="1"/>
      <w:numFmt w:val="bullet"/>
      <w:lvlText w:val=" "/>
      <w:lvlJc w:val="left"/>
      <w:pPr>
        <w:tabs>
          <w:tab w:val="num" w:pos="2880"/>
        </w:tabs>
        <w:ind w:left="2880" w:hanging="360"/>
      </w:pPr>
      <w:rPr>
        <w:rFonts w:ascii="Tw Cen MT" w:hAnsi="Tw Cen MT" w:hint="default"/>
      </w:rPr>
    </w:lvl>
    <w:lvl w:ilvl="4" w:tplc="725C9B22" w:tentative="1">
      <w:start w:val="1"/>
      <w:numFmt w:val="bullet"/>
      <w:lvlText w:val=" "/>
      <w:lvlJc w:val="left"/>
      <w:pPr>
        <w:tabs>
          <w:tab w:val="num" w:pos="3600"/>
        </w:tabs>
        <w:ind w:left="3600" w:hanging="360"/>
      </w:pPr>
      <w:rPr>
        <w:rFonts w:ascii="Tw Cen MT" w:hAnsi="Tw Cen MT" w:hint="default"/>
      </w:rPr>
    </w:lvl>
    <w:lvl w:ilvl="5" w:tplc="00228D90" w:tentative="1">
      <w:start w:val="1"/>
      <w:numFmt w:val="bullet"/>
      <w:lvlText w:val=" "/>
      <w:lvlJc w:val="left"/>
      <w:pPr>
        <w:tabs>
          <w:tab w:val="num" w:pos="4320"/>
        </w:tabs>
        <w:ind w:left="4320" w:hanging="360"/>
      </w:pPr>
      <w:rPr>
        <w:rFonts w:ascii="Tw Cen MT" w:hAnsi="Tw Cen MT" w:hint="default"/>
      </w:rPr>
    </w:lvl>
    <w:lvl w:ilvl="6" w:tplc="64F0D40C" w:tentative="1">
      <w:start w:val="1"/>
      <w:numFmt w:val="bullet"/>
      <w:lvlText w:val=" "/>
      <w:lvlJc w:val="left"/>
      <w:pPr>
        <w:tabs>
          <w:tab w:val="num" w:pos="5040"/>
        </w:tabs>
        <w:ind w:left="5040" w:hanging="360"/>
      </w:pPr>
      <w:rPr>
        <w:rFonts w:ascii="Tw Cen MT" w:hAnsi="Tw Cen MT" w:hint="default"/>
      </w:rPr>
    </w:lvl>
    <w:lvl w:ilvl="7" w:tplc="594E6428" w:tentative="1">
      <w:start w:val="1"/>
      <w:numFmt w:val="bullet"/>
      <w:lvlText w:val=" "/>
      <w:lvlJc w:val="left"/>
      <w:pPr>
        <w:tabs>
          <w:tab w:val="num" w:pos="5760"/>
        </w:tabs>
        <w:ind w:left="5760" w:hanging="360"/>
      </w:pPr>
      <w:rPr>
        <w:rFonts w:ascii="Tw Cen MT" w:hAnsi="Tw Cen MT" w:hint="default"/>
      </w:rPr>
    </w:lvl>
    <w:lvl w:ilvl="8" w:tplc="DE5AE2A4" w:tentative="1">
      <w:start w:val="1"/>
      <w:numFmt w:val="bullet"/>
      <w:lvlText w:val=" "/>
      <w:lvlJc w:val="left"/>
      <w:pPr>
        <w:tabs>
          <w:tab w:val="num" w:pos="6480"/>
        </w:tabs>
        <w:ind w:left="6480" w:hanging="360"/>
      </w:pPr>
      <w:rPr>
        <w:rFonts w:ascii="Tw Cen MT" w:hAnsi="Tw Cen MT" w:hint="default"/>
      </w:rPr>
    </w:lvl>
  </w:abstractNum>
  <w:abstractNum w:abstractNumId="1">
    <w:nsid w:val="0CF5423A"/>
    <w:multiLevelType w:val="hybridMultilevel"/>
    <w:tmpl w:val="D3E204F6"/>
    <w:lvl w:ilvl="0" w:tplc="96EEA316">
      <w:start w:val="1"/>
      <w:numFmt w:val="bullet"/>
      <w:lvlText w:val=" "/>
      <w:lvlJc w:val="left"/>
      <w:pPr>
        <w:tabs>
          <w:tab w:val="num" w:pos="720"/>
        </w:tabs>
        <w:ind w:left="720" w:hanging="360"/>
      </w:pPr>
      <w:rPr>
        <w:rFonts w:ascii="Arial" w:hAnsi="Arial" w:hint="default"/>
      </w:rPr>
    </w:lvl>
    <w:lvl w:ilvl="1" w:tplc="EEEA1FD8" w:tentative="1">
      <w:start w:val="1"/>
      <w:numFmt w:val="bullet"/>
      <w:lvlText w:val=" "/>
      <w:lvlJc w:val="left"/>
      <w:pPr>
        <w:tabs>
          <w:tab w:val="num" w:pos="1440"/>
        </w:tabs>
        <w:ind w:left="1440" w:hanging="360"/>
      </w:pPr>
      <w:rPr>
        <w:rFonts w:ascii="Arial" w:hAnsi="Arial" w:hint="default"/>
      </w:rPr>
    </w:lvl>
    <w:lvl w:ilvl="2" w:tplc="11E01E78">
      <w:start w:val="1"/>
      <w:numFmt w:val="bullet"/>
      <w:lvlText w:val=" "/>
      <w:lvlJc w:val="left"/>
      <w:pPr>
        <w:tabs>
          <w:tab w:val="num" w:pos="2160"/>
        </w:tabs>
        <w:ind w:left="2160" w:hanging="360"/>
      </w:pPr>
      <w:rPr>
        <w:rFonts w:ascii="Arial" w:hAnsi="Arial" w:hint="default"/>
      </w:rPr>
    </w:lvl>
    <w:lvl w:ilvl="3" w:tplc="696824A8" w:tentative="1">
      <w:start w:val="1"/>
      <w:numFmt w:val="bullet"/>
      <w:lvlText w:val=" "/>
      <w:lvlJc w:val="left"/>
      <w:pPr>
        <w:tabs>
          <w:tab w:val="num" w:pos="2880"/>
        </w:tabs>
        <w:ind w:left="2880" w:hanging="360"/>
      </w:pPr>
      <w:rPr>
        <w:rFonts w:ascii="Arial" w:hAnsi="Arial" w:hint="default"/>
      </w:rPr>
    </w:lvl>
    <w:lvl w:ilvl="4" w:tplc="9E7EEBAE" w:tentative="1">
      <w:start w:val="1"/>
      <w:numFmt w:val="bullet"/>
      <w:lvlText w:val=" "/>
      <w:lvlJc w:val="left"/>
      <w:pPr>
        <w:tabs>
          <w:tab w:val="num" w:pos="3600"/>
        </w:tabs>
        <w:ind w:left="3600" w:hanging="360"/>
      </w:pPr>
      <w:rPr>
        <w:rFonts w:ascii="Arial" w:hAnsi="Arial" w:hint="default"/>
      </w:rPr>
    </w:lvl>
    <w:lvl w:ilvl="5" w:tplc="2164614A" w:tentative="1">
      <w:start w:val="1"/>
      <w:numFmt w:val="bullet"/>
      <w:lvlText w:val=" "/>
      <w:lvlJc w:val="left"/>
      <w:pPr>
        <w:tabs>
          <w:tab w:val="num" w:pos="4320"/>
        </w:tabs>
        <w:ind w:left="4320" w:hanging="360"/>
      </w:pPr>
      <w:rPr>
        <w:rFonts w:ascii="Arial" w:hAnsi="Arial" w:hint="default"/>
      </w:rPr>
    </w:lvl>
    <w:lvl w:ilvl="6" w:tplc="C4C08EE0" w:tentative="1">
      <w:start w:val="1"/>
      <w:numFmt w:val="bullet"/>
      <w:lvlText w:val=" "/>
      <w:lvlJc w:val="left"/>
      <w:pPr>
        <w:tabs>
          <w:tab w:val="num" w:pos="5040"/>
        </w:tabs>
        <w:ind w:left="5040" w:hanging="360"/>
      </w:pPr>
      <w:rPr>
        <w:rFonts w:ascii="Arial" w:hAnsi="Arial" w:hint="default"/>
      </w:rPr>
    </w:lvl>
    <w:lvl w:ilvl="7" w:tplc="C9E843DC" w:tentative="1">
      <w:start w:val="1"/>
      <w:numFmt w:val="bullet"/>
      <w:lvlText w:val=" "/>
      <w:lvlJc w:val="left"/>
      <w:pPr>
        <w:tabs>
          <w:tab w:val="num" w:pos="5760"/>
        </w:tabs>
        <w:ind w:left="5760" w:hanging="360"/>
      </w:pPr>
      <w:rPr>
        <w:rFonts w:ascii="Arial" w:hAnsi="Arial" w:hint="default"/>
      </w:rPr>
    </w:lvl>
    <w:lvl w:ilvl="8" w:tplc="B3B233B8" w:tentative="1">
      <w:start w:val="1"/>
      <w:numFmt w:val="bullet"/>
      <w:lvlText w:val=" "/>
      <w:lvlJc w:val="left"/>
      <w:pPr>
        <w:tabs>
          <w:tab w:val="num" w:pos="6480"/>
        </w:tabs>
        <w:ind w:left="6480" w:hanging="360"/>
      </w:pPr>
      <w:rPr>
        <w:rFonts w:ascii="Arial" w:hAnsi="Arial" w:hint="default"/>
      </w:rPr>
    </w:lvl>
  </w:abstractNum>
  <w:abstractNum w:abstractNumId="2">
    <w:nsid w:val="14D27B0A"/>
    <w:multiLevelType w:val="hybridMultilevel"/>
    <w:tmpl w:val="E7288116"/>
    <w:lvl w:ilvl="0" w:tplc="5B38D4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6E04AA2"/>
    <w:multiLevelType w:val="hybridMultilevel"/>
    <w:tmpl w:val="DDEAE40E"/>
    <w:lvl w:ilvl="0" w:tplc="A3FEC21A">
      <w:start w:val="1"/>
      <w:numFmt w:val="bullet"/>
      <w:lvlText w:val=" "/>
      <w:lvlJc w:val="left"/>
      <w:pPr>
        <w:tabs>
          <w:tab w:val="num" w:pos="720"/>
        </w:tabs>
        <w:ind w:left="720" w:hanging="360"/>
      </w:pPr>
      <w:rPr>
        <w:rFonts w:ascii="Tw Cen MT" w:hAnsi="Tw Cen MT" w:hint="default"/>
      </w:rPr>
    </w:lvl>
    <w:lvl w:ilvl="1" w:tplc="E892B876" w:tentative="1">
      <w:start w:val="1"/>
      <w:numFmt w:val="bullet"/>
      <w:lvlText w:val=" "/>
      <w:lvlJc w:val="left"/>
      <w:pPr>
        <w:tabs>
          <w:tab w:val="num" w:pos="1440"/>
        </w:tabs>
        <w:ind w:left="1440" w:hanging="360"/>
      </w:pPr>
      <w:rPr>
        <w:rFonts w:ascii="Tw Cen MT" w:hAnsi="Tw Cen MT" w:hint="default"/>
      </w:rPr>
    </w:lvl>
    <w:lvl w:ilvl="2" w:tplc="0F8A66AC" w:tentative="1">
      <w:start w:val="1"/>
      <w:numFmt w:val="bullet"/>
      <w:lvlText w:val=" "/>
      <w:lvlJc w:val="left"/>
      <w:pPr>
        <w:tabs>
          <w:tab w:val="num" w:pos="2160"/>
        </w:tabs>
        <w:ind w:left="2160" w:hanging="360"/>
      </w:pPr>
      <w:rPr>
        <w:rFonts w:ascii="Tw Cen MT" w:hAnsi="Tw Cen MT" w:hint="default"/>
      </w:rPr>
    </w:lvl>
    <w:lvl w:ilvl="3" w:tplc="2EB8D3F6" w:tentative="1">
      <w:start w:val="1"/>
      <w:numFmt w:val="bullet"/>
      <w:lvlText w:val=" "/>
      <w:lvlJc w:val="left"/>
      <w:pPr>
        <w:tabs>
          <w:tab w:val="num" w:pos="2880"/>
        </w:tabs>
        <w:ind w:left="2880" w:hanging="360"/>
      </w:pPr>
      <w:rPr>
        <w:rFonts w:ascii="Tw Cen MT" w:hAnsi="Tw Cen MT" w:hint="default"/>
      </w:rPr>
    </w:lvl>
    <w:lvl w:ilvl="4" w:tplc="050A9C28" w:tentative="1">
      <w:start w:val="1"/>
      <w:numFmt w:val="bullet"/>
      <w:lvlText w:val=" "/>
      <w:lvlJc w:val="left"/>
      <w:pPr>
        <w:tabs>
          <w:tab w:val="num" w:pos="3600"/>
        </w:tabs>
        <w:ind w:left="3600" w:hanging="360"/>
      </w:pPr>
      <w:rPr>
        <w:rFonts w:ascii="Tw Cen MT" w:hAnsi="Tw Cen MT" w:hint="default"/>
      </w:rPr>
    </w:lvl>
    <w:lvl w:ilvl="5" w:tplc="40F45E58" w:tentative="1">
      <w:start w:val="1"/>
      <w:numFmt w:val="bullet"/>
      <w:lvlText w:val=" "/>
      <w:lvlJc w:val="left"/>
      <w:pPr>
        <w:tabs>
          <w:tab w:val="num" w:pos="4320"/>
        </w:tabs>
        <w:ind w:left="4320" w:hanging="360"/>
      </w:pPr>
      <w:rPr>
        <w:rFonts w:ascii="Tw Cen MT" w:hAnsi="Tw Cen MT" w:hint="default"/>
      </w:rPr>
    </w:lvl>
    <w:lvl w:ilvl="6" w:tplc="AD808C42" w:tentative="1">
      <w:start w:val="1"/>
      <w:numFmt w:val="bullet"/>
      <w:lvlText w:val=" "/>
      <w:lvlJc w:val="left"/>
      <w:pPr>
        <w:tabs>
          <w:tab w:val="num" w:pos="5040"/>
        </w:tabs>
        <w:ind w:left="5040" w:hanging="360"/>
      </w:pPr>
      <w:rPr>
        <w:rFonts w:ascii="Tw Cen MT" w:hAnsi="Tw Cen MT" w:hint="default"/>
      </w:rPr>
    </w:lvl>
    <w:lvl w:ilvl="7" w:tplc="2A962174" w:tentative="1">
      <w:start w:val="1"/>
      <w:numFmt w:val="bullet"/>
      <w:lvlText w:val=" "/>
      <w:lvlJc w:val="left"/>
      <w:pPr>
        <w:tabs>
          <w:tab w:val="num" w:pos="5760"/>
        </w:tabs>
        <w:ind w:left="5760" w:hanging="360"/>
      </w:pPr>
      <w:rPr>
        <w:rFonts w:ascii="Tw Cen MT" w:hAnsi="Tw Cen MT" w:hint="default"/>
      </w:rPr>
    </w:lvl>
    <w:lvl w:ilvl="8" w:tplc="A9E40952" w:tentative="1">
      <w:start w:val="1"/>
      <w:numFmt w:val="bullet"/>
      <w:lvlText w:val=" "/>
      <w:lvlJc w:val="left"/>
      <w:pPr>
        <w:tabs>
          <w:tab w:val="num" w:pos="6480"/>
        </w:tabs>
        <w:ind w:left="6480" w:hanging="360"/>
      </w:pPr>
      <w:rPr>
        <w:rFonts w:ascii="Tw Cen MT" w:hAnsi="Tw Cen MT" w:hint="default"/>
      </w:rPr>
    </w:lvl>
  </w:abstractNum>
  <w:abstractNum w:abstractNumId="4">
    <w:nsid w:val="1EBB20CB"/>
    <w:multiLevelType w:val="hybridMultilevel"/>
    <w:tmpl w:val="73E6DC38"/>
    <w:lvl w:ilvl="0" w:tplc="016E1314">
      <w:start w:val="1"/>
      <w:numFmt w:val="bullet"/>
      <w:lvlText w:val=" "/>
      <w:lvlJc w:val="left"/>
      <w:pPr>
        <w:tabs>
          <w:tab w:val="num" w:pos="720"/>
        </w:tabs>
        <w:ind w:left="720" w:hanging="360"/>
      </w:pPr>
      <w:rPr>
        <w:rFonts w:ascii="Tw Cen MT" w:hAnsi="Tw Cen MT" w:hint="default"/>
      </w:rPr>
    </w:lvl>
    <w:lvl w:ilvl="1" w:tplc="4502E360" w:tentative="1">
      <w:start w:val="1"/>
      <w:numFmt w:val="bullet"/>
      <w:lvlText w:val=" "/>
      <w:lvlJc w:val="left"/>
      <w:pPr>
        <w:tabs>
          <w:tab w:val="num" w:pos="1440"/>
        </w:tabs>
        <w:ind w:left="1440" w:hanging="360"/>
      </w:pPr>
      <w:rPr>
        <w:rFonts w:ascii="Tw Cen MT" w:hAnsi="Tw Cen MT" w:hint="default"/>
      </w:rPr>
    </w:lvl>
    <w:lvl w:ilvl="2" w:tplc="78BE7F74" w:tentative="1">
      <w:start w:val="1"/>
      <w:numFmt w:val="bullet"/>
      <w:lvlText w:val=" "/>
      <w:lvlJc w:val="left"/>
      <w:pPr>
        <w:tabs>
          <w:tab w:val="num" w:pos="2160"/>
        </w:tabs>
        <w:ind w:left="2160" w:hanging="360"/>
      </w:pPr>
      <w:rPr>
        <w:rFonts w:ascii="Tw Cen MT" w:hAnsi="Tw Cen MT" w:hint="default"/>
      </w:rPr>
    </w:lvl>
    <w:lvl w:ilvl="3" w:tplc="EFE0FA90" w:tentative="1">
      <w:start w:val="1"/>
      <w:numFmt w:val="bullet"/>
      <w:lvlText w:val=" "/>
      <w:lvlJc w:val="left"/>
      <w:pPr>
        <w:tabs>
          <w:tab w:val="num" w:pos="2880"/>
        </w:tabs>
        <w:ind w:left="2880" w:hanging="360"/>
      </w:pPr>
      <w:rPr>
        <w:rFonts w:ascii="Tw Cen MT" w:hAnsi="Tw Cen MT" w:hint="default"/>
      </w:rPr>
    </w:lvl>
    <w:lvl w:ilvl="4" w:tplc="FFD2B9C2" w:tentative="1">
      <w:start w:val="1"/>
      <w:numFmt w:val="bullet"/>
      <w:lvlText w:val=" "/>
      <w:lvlJc w:val="left"/>
      <w:pPr>
        <w:tabs>
          <w:tab w:val="num" w:pos="3600"/>
        </w:tabs>
        <w:ind w:left="3600" w:hanging="360"/>
      </w:pPr>
      <w:rPr>
        <w:rFonts w:ascii="Tw Cen MT" w:hAnsi="Tw Cen MT" w:hint="default"/>
      </w:rPr>
    </w:lvl>
    <w:lvl w:ilvl="5" w:tplc="D9B44EDA" w:tentative="1">
      <w:start w:val="1"/>
      <w:numFmt w:val="bullet"/>
      <w:lvlText w:val=" "/>
      <w:lvlJc w:val="left"/>
      <w:pPr>
        <w:tabs>
          <w:tab w:val="num" w:pos="4320"/>
        </w:tabs>
        <w:ind w:left="4320" w:hanging="360"/>
      </w:pPr>
      <w:rPr>
        <w:rFonts w:ascii="Tw Cen MT" w:hAnsi="Tw Cen MT" w:hint="default"/>
      </w:rPr>
    </w:lvl>
    <w:lvl w:ilvl="6" w:tplc="5DE80452" w:tentative="1">
      <w:start w:val="1"/>
      <w:numFmt w:val="bullet"/>
      <w:lvlText w:val=" "/>
      <w:lvlJc w:val="left"/>
      <w:pPr>
        <w:tabs>
          <w:tab w:val="num" w:pos="5040"/>
        </w:tabs>
        <w:ind w:left="5040" w:hanging="360"/>
      </w:pPr>
      <w:rPr>
        <w:rFonts w:ascii="Tw Cen MT" w:hAnsi="Tw Cen MT" w:hint="default"/>
      </w:rPr>
    </w:lvl>
    <w:lvl w:ilvl="7" w:tplc="099E3DAC" w:tentative="1">
      <w:start w:val="1"/>
      <w:numFmt w:val="bullet"/>
      <w:lvlText w:val=" "/>
      <w:lvlJc w:val="left"/>
      <w:pPr>
        <w:tabs>
          <w:tab w:val="num" w:pos="5760"/>
        </w:tabs>
        <w:ind w:left="5760" w:hanging="360"/>
      </w:pPr>
      <w:rPr>
        <w:rFonts w:ascii="Tw Cen MT" w:hAnsi="Tw Cen MT" w:hint="default"/>
      </w:rPr>
    </w:lvl>
    <w:lvl w:ilvl="8" w:tplc="6A2223F2" w:tentative="1">
      <w:start w:val="1"/>
      <w:numFmt w:val="bullet"/>
      <w:lvlText w:val=" "/>
      <w:lvlJc w:val="left"/>
      <w:pPr>
        <w:tabs>
          <w:tab w:val="num" w:pos="6480"/>
        </w:tabs>
        <w:ind w:left="6480" w:hanging="360"/>
      </w:pPr>
      <w:rPr>
        <w:rFonts w:ascii="Tw Cen MT" w:hAnsi="Tw Cen MT" w:hint="default"/>
      </w:rPr>
    </w:lvl>
  </w:abstractNum>
  <w:abstractNum w:abstractNumId="5">
    <w:nsid w:val="3F2F1DFD"/>
    <w:multiLevelType w:val="hybridMultilevel"/>
    <w:tmpl w:val="308250E0"/>
    <w:lvl w:ilvl="0" w:tplc="C0D40F8E">
      <w:start w:val="1"/>
      <w:numFmt w:val="decimal"/>
      <w:lvlText w:val="%1）"/>
      <w:lvlJc w:val="left"/>
      <w:pPr>
        <w:ind w:left="502"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nsid w:val="53604358"/>
    <w:multiLevelType w:val="hybridMultilevel"/>
    <w:tmpl w:val="ACACE68E"/>
    <w:lvl w:ilvl="0" w:tplc="59128B46">
      <w:start w:val="1"/>
      <w:numFmt w:val="bullet"/>
      <w:lvlText w:val="•"/>
      <w:lvlJc w:val="left"/>
      <w:pPr>
        <w:tabs>
          <w:tab w:val="num" w:pos="720"/>
        </w:tabs>
        <w:ind w:left="720" w:hanging="360"/>
      </w:pPr>
      <w:rPr>
        <w:rFonts w:ascii="宋体" w:hAnsi="宋体" w:hint="default"/>
      </w:rPr>
    </w:lvl>
    <w:lvl w:ilvl="1" w:tplc="6CAA3F72" w:tentative="1">
      <w:start w:val="1"/>
      <w:numFmt w:val="bullet"/>
      <w:lvlText w:val="•"/>
      <w:lvlJc w:val="left"/>
      <w:pPr>
        <w:tabs>
          <w:tab w:val="num" w:pos="1440"/>
        </w:tabs>
        <w:ind w:left="1440" w:hanging="360"/>
      </w:pPr>
      <w:rPr>
        <w:rFonts w:ascii="宋体" w:hAnsi="宋体" w:hint="default"/>
      </w:rPr>
    </w:lvl>
    <w:lvl w:ilvl="2" w:tplc="8C98186E" w:tentative="1">
      <w:start w:val="1"/>
      <w:numFmt w:val="bullet"/>
      <w:lvlText w:val="•"/>
      <w:lvlJc w:val="left"/>
      <w:pPr>
        <w:tabs>
          <w:tab w:val="num" w:pos="2160"/>
        </w:tabs>
        <w:ind w:left="2160" w:hanging="360"/>
      </w:pPr>
      <w:rPr>
        <w:rFonts w:ascii="宋体" w:hAnsi="宋体" w:hint="default"/>
      </w:rPr>
    </w:lvl>
    <w:lvl w:ilvl="3" w:tplc="743A6E70" w:tentative="1">
      <w:start w:val="1"/>
      <w:numFmt w:val="bullet"/>
      <w:lvlText w:val="•"/>
      <w:lvlJc w:val="left"/>
      <w:pPr>
        <w:tabs>
          <w:tab w:val="num" w:pos="2880"/>
        </w:tabs>
        <w:ind w:left="2880" w:hanging="360"/>
      </w:pPr>
      <w:rPr>
        <w:rFonts w:ascii="宋体" w:hAnsi="宋体" w:hint="default"/>
      </w:rPr>
    </w:lvl>
    <w:lvl w:ilvl="4" w:tplc="4058D936" w:tentative="1">
      <w:start w:val="1"/>
      <w:numFmt w:val="bullet"/>
      <w:lvlText w:val="•"/>
      <w:lvlJc w:val="left"/>
      <w:pPr>
        <w:tabs>
          <w:tab w:val="num" w:pos="3600"/>
        </w:tabs>
        <w:ind w:left="3600" w:hanging="360"/>
      </w:pPr>
      <w:rPr>
        <w:rFonts w:ascii="宋体" w:hAnsi="宋体" w:hint="default"/>
      </w:rPr>
    </w:lvl>
    <w:lvl w:ilvl="5" w:tplc="8196E300" w:tentative="1">
      <w:start w:val="1"/>
      <w:numFmt w:val="bullet"/>
      <w:lvlText w:val="•"/>
      <w:lvlJc w:val="left"/>
      <w:pPr>
        <w:tabs>
          <w:tab w:val="num" w:pos="4320"/>
        </w:tabs>
        <w:ind w:left="4320" w:hanging="360"/>
      </w:pPr>
      <w:rPr>
        <w:rFonts w:ascii="宋体" w:hAnsi="宋体" w:hint="default"/>
      </w:rPr>
    </w:lvl>
    <w:lvl w:ilvl="6" w:tplc="247886A8" w:tentative="1">
      <w:start w:val="1"/>
      <w:numFmt w:val="bullet"/>
      <w:lvlText w:val="•"/>
      <w:lvlJc w:val="left"/>
      <w:pPr>
        <w:tabs>
          <w:tab w:val="num" w:pos="5040"/>
        </w:tabs>
        <w:ind w:left="5040" w:hanging="360"/>
      </w:pPr>
      <w:rPr>
        <w:rFonts w:ascii="宋体" w:hAnsi="宋体" w:hint="default"/>
      </w:rPr>
    </w:lvl>
    <w:lvl w:ilvl="7" w:tplc="4E18521C" w:tentative="1">
      <w:start w:val="1"/>
      <w:numFmt w:val="bullet"/>
      <w:lvlText w:val="•"/>
      <w:lvlJc w:val="left"/>
      <w:pPr>
        <w:tabs>
          <w:tab w:val="num" w:pos="5760"/>
        </w:tabs>
        <w:ind w:left="5760" w:hanging="360"/>
      </w:pPr>
      <w:rPr>
        <w:rFonts w:ascii="宋体" w:hAnsi="宋体" w:hint="default"/>
      </w:rPr>
    </w:lvl>
    <w:lvl w:ilvl="8" w:tplc="9446EF76" w:tentative="1">
      <w:start w:val="1"/>
      <w:numFmt w:val="bullet"/>
      <w:lvlText w:val="•"/>
      <w:lvlJc w:val="left"/>
      <w:pPr>
        <w:tabs>
          <w:tab w:val="num" w:pos="6480"/>
        </w:tabs>
        <w:ind w:left="6480" w:hanging="360"/>
      </w:pPr>
      <w:rPr>
        <w:rFonts w:ascii="宋体" w:hAnsi="宋体" w:hint="default"/>
      </w:rPr>
    </w:lvl>
  </w:abstractNum>
  <w:abstractNum w:abstractNumId="7">
    <w:nsid w:val="68BA76BC"/>
    <w:multiLevelType w:val="hybridMultilevel"/>
    <w:tmpl w:val="3CA27B94"/>
    <w:lvl w:ilvl="0" w:tplc="DA3A7F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73B70CC2"/>
    <w:multiLevelType w:val="hybridMultilevel"/>
    <w:tmpl w:val="493859C2"/>
    <w:lvl w:ilvl="0" w:tplc="010436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7D4C1011"/>
    <w:multiLevelType w:val="hybridMultilevel"/>
    <w:tmpl w:val="2F5E6F26"/>
    <w:lvl w:ilvl="0" w:tplc="97BC8A0C">
      <w:start w:val="1"/>
      <w:numFmt w:val="bullet"/>
      <w:lvlText w:val=" "/>
      <w:lvlJc w:val="left"/>
      <w:pPr>
        <w:tabs>
          <w:tab w:val="num" w:pos="720"/>
        </w:tabs>
        <w:ind w:left="720" w:hanging="360"/>
      </w:pPr>
      <w:rPr>
        <w:rFonts w:ascii="Arial" w:hAnsi="Arial" w:hint="default"/>
      </w:rPr>
    </w:lvl>
    <w:lvl w:ilvl="1" w:tplc="536EFAE6">
      <w:start w:val="1"/>
      <w:numFmt w:val="bullet"/>
      <w:lvlText w:val=" "/>
      <w:lvlJc w:val="left"/>
      <w:pPr>
        <w:tabs>
          <w:tab w:val="num" w:pos="1440"/>
        </w:tabs>
        <w:ind w:left="1440" w:hanging="360"/>
      </w:pPr>
      <w:rPr>
        <w:rFonts w:ascii="Arial" w:hAnsi="Arial" w:hint="default"/>
      </w:rPr>
    </w:lvl>
    <w:lvl w:ilvl="2" w:tplc="12C8D6DC" w:tentative="1">
      <w:start w:val="1"/>
      <w:numFmt w:val="bullet"/>
      <w:lvlText w:val=" "/>
      <w:lvlJc w:val="left"/>
      <w:pPr>
        <w:tabs>
          <w:tab w:val="num" w:pos="2160"/>
        </w:tabs>
        <w:ind w:left="2160" w:hanging="360"/>
      </w:pPr>
      <w:rPr>
        <w:rFonts w:ascii="Arial" w:hAnsi="Arial" w:hint="default"/>
      </w:rPr>
    </w:lvl>
    <w:lvl w:ilvl="3" w:tplc="5E7E798C" w:tentative="1">
      <w:start w:val="1"/>
      <w:numFmt w:val="bullet"/>
      <w:lvlText w:val=" "/>
      <w:lvlJc w:val="left"/>
      <w:pPr>
        <w:tabs>
          <w:tab w:val="num" w:pos="2880"/>
        </w:tabs>
        <w:ind w:left="2880" w:hanging="360"/>
      </w:pPr>
      <w:rPr>
        <w:rFonts w:ascii="Arial" w:hAnsi="Arial" w:hint="default"/>
      </w:rPr>
    </w:lvl>
    <w:lvl w:ilvl="4" w:tplc="54F6DCC2" w:tentative="1">
      <w:start w:val="1"/>
      <w:numFmt w:val="bullet"/>
      <w:lvlText w:val=" "/>
      <w:lvlJc w:val="left"/>
      <w:pPr>
        <w:tabs>
          <w:tab w:val="num" w:pos="3600"/>
        </w:tabs>
        <w:ind w:left="3600" w:hanging="360"/>
      </w:pPr>
      <w:rPr>
        <w:rFonts w:ascii="Arial" w:hAnsi="Arial" w:hint="default"/>
      </w:rPr>
    </w:lvl>
    <w:lvl w:ilvl="5" w:tplc="AEA6AD64" w:tentative="1">
      <w:start w:val="1"/>
      <w:numFmt w:val="bullet"/>
      <w:lvlText w:val=" "/>
      <w:lvlJc w:val="left"/>
      <w:pPr>
        <w:tabs>
          <w:tab w:val="num" w:pos="4320"/>
        </w:tabs>
        <w:ind w:left="4320" w:hanging="360"/>
      </w:pPr>
      <w:rPr>
        <w:rFonts w:ascii="Arial" w:hAnsi="Arial" w:hint="default"/>
      </w:rPr>
    </w:lvl>
    <w:lvl w:ilvl="6" w:tplc="886AE3FA" w:tentative="1">
      <w:start w:val="1"/>
      <w:numFmt w:val="bullet"/>
      <w:lvlText w:val=" "/>
      <w:lvlJc w:val="left"/>
      <w:pPr>
        <w:tabs>
          <w:tab w:val="num" w:pos="5040"/>
        </w:tabs>
        <w:ind w:left="5040" w:hanging="360"/>
      </w:pPr>
      <w:rPr>
        <w:rFonts w:ascii="Arial" w:hAnsi="Arial" w:hint="default"/>
      </w:rPr>
    </w:lvl>
    <w:lvl w:ilvl="7" w:tplc="99409EE2" w:tentative="1">
      <w:start w:val="1"/>
      <w:numFmt w:val="bullet"/>
      <w:lvlText w:val=" "/>
      <w:lvlJc w:val="left"/>
      <w:pPr>
        <w:tabs>
          <w:tab w:val="num" w:pos="5760"/>
        </w:tabs>
        <w:ind w:left="5760" w:hanging="360"/>
      </w:pPr>
      <w:rPr>
        <w:rFonts w:ascii="Arial" w:hAnsi="Arial" w:hint="default"/>
      </w:rPr>
    </w:lvl>
    <w:lvl w:ilvl="8" w:tplc="AA6A2898" w:tentative="1">
      <w:start w:val="1"/>
      <w:numFmt w:val="bullet"/>
      <w:lvlText w:val=" "/>
      <w:lvlJc w:val="left"/>
      <w:pPr>
        <w:tabs>
          <w:tab w:val="num" w:pos="6480"/>
        </w:tabs>
        <w:ind w:left="6480" w:hanging="360"/>
      </w:pPr>
      <w:rPr>
        <w:rFonts w:ascii="Arial" w:hAnsi="Arial" w:hint="default"/>
      </w:rPr>
    </w:lvl>
  </w:abstractNum>
  <w:num w:numId="1">
    <w:abstractNumId w:val="3"/>
  </w:num>
  <w:num w:numId="2">
    <w:abstractNumId w:val="0"/>
  </w:num>
  <w:num w:numId="3">
    <w:abstractNumId w:val="4"/>
  </w:num>
  <w:num w:numId="4">
    <w:abstractNumId w:val="9"/>
  </w:num>
  <w:num w:numId="5">
    <w:abstractNumId w:val="1"/>
  </w:num>
  <w:num w:numId="6">
    <w:abstractNumId w:val="7"/>
  </w:num>
  <w:num w:numId="7">
    <w:abstractNumId w:val="5"/>
  </w:num>
  <w:num w:numId="8">
    <w:abstractNumId w:val="6"/>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206"/>
    <w:rsid w:val="000C0DBB"/>
    <w:rsid w:val="00165D35"/>
    <w:rsid w:val="00174C6D"/>
    <w:rsid w:val="002534EE"/>
    <w:rsid w:val="002F2206"/>
    <w:rsid w:val="00323083"/>
    <w:rsid w:val="003440F8"/>
    <w:rsid w:val="0037145A"/>
    <w:rsid w:val="00383E05"/>
    <w:rsid w:val="003E393F"/>
    <w:rsid w:val="004064F8"/>
    <w:rsid w:val="00416BDA"/>
    <w:rsid w:val="004804B8"/>
    <w:rsid w:val="004E2AF1"/>
    <w:rsid w:val="00505C99"/>
    <w:rsid w:val="00575497"/>
    <w:rsid w:val="00590EA5"/>
    <w:rsid w:val="005933CC"/>
    <w:rsid w:val="005D03F9"/>
    <w:rsid w:val="00645328"/>
    <w:rsid w:val="00676149"/>
    <w:rsid w:val="006870D3"/>
    <w:rsid w:val="006C17AA"/>
    <w:rsid w:val="00762E24"/>
    <w:rsid w:val="007B3A52"/>
    <w:rsid w:val="007B6A43"/>
    <w:rsid w:val="007C7E3E"/>
    <w:rsid w:val="007E532F"/>
    <w:rsid w:val="008E55A3"/>
    <w:rsid w:val="009C2B23"/>
    <w:rsid w:val="009C61C7"/>
    <w:rsid w:val="00A54580"/>
    <w:rsid w:val="00AB37C6"/>
    <w:rsid w:val="00AF6C2B"/>
    <w:rsid w:val="00C215AF"/>
    <w:rsid w:val="00C36F91"/>
    <w:rsid w:val="00CB65D8"/>
    <w:rsid w:val="00D038FD"/>
    <w:rsid w:val="00DB5EB4"/>
    <w:rsid w:val="00F038C5"/>
    <w:rsid w:val="00F6512D"/>
    <w:rsid w:val="00FA63E9"/>
    <w:rsid w:val="00FB49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8E72128-D4C7-480C-A577-23C562992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440F8"/>
    <w:pPr>
      <w:ind w:firstLineChars="200" w:firstLine="420"/>
    </w:pPr>
  </w:style>
  <w:style w:type="paragraph" w:styleId="a4">
    <w:name w:val="Balloon Text"/>
    <w:basedOn w:val="a"/>
    <w:link w:val="Char"/>
    <w:uiPriority w:val="99"/>
    <w:semiHidden/>
    <w:unhideWhenUsed/>
    <w:rsid w:val="00383E05"/>
    <w:rPr>
      <w:sz w:val="18"/>
      <w:szCs w:val="18"/>
    </w:rPr>
  </w:style>
  <w:style w:type="character" w:customStyle="1" w:styleId="Char">
    <w:name w:val="批注框文本 Char"/>
    <w:basedOn w:val="a0"/>
    <w:link w:val="a4"/>
    <w:uiPriority w:val="99"/>
    <w:semiHidden/>
    <w:rsid w:val="00383E05"/>
    <w:rPr>
      <w:sz w:val="18"/>
      <w:szCs w:val="18"/>
    </w:rPr>
  </w:style>
  <w:style w:type="paragraph" w:styleId="a5">
    <w:name w:val="header"/>
    <w:basedOn w:val="a"/>
    <w:link w:val="Char0"/>
    <w:uiPriority w:val="99"/>
    <w:unhideWhenUsed/>
    <w:rsid w:val="007B3A5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7B3A52"/>
    <w:rPr>
      <w:sz w:val="18"/>
      <w:szCs w:val="18"/>
    </w:rPr>
  </w:style>
  <w:style w:type="paragraph" w:styleId="a6">
    <w:name w:val="footer"/>
    <w:basedOn w:val="a"/>
    <w:link w:val="Char1"/>
    <w:uiPriority w:val="99"/>
    <w:unhideWhenUsed/>
    <w:rsid w:val="007B3A52"/>
    <w:pPr>
      <w:tabs>
        <w:tab w:val="center" w:pos="4153"/>
        <w:tab w:val="right" w:pos="8306"/>
      </w:tabs>
      <w:snapToGrid w:val="0"/>
      <w:jc w:val="left"/>
    </w:pPr>
    <w:rPr>
      <w:sz w:val="18"/>
      <w:szCs w:val="18"/>
    </w:rPr>
  </w:style>
  <w:style w:type="character" w:customStyle="1" w:styleId="Char1">
    <w:name w:val="页脚 Char"/>
    <w:basedOn w:val="a0"/>
    <w:link w:val="a6"/>
    <w:uiPriority w:val="99"/>
    <w:rsid w:val="007B3A52"/>
    <w:rPr>
      <w:sz w:val="18"/>
      <w:szCs w:val="18"/>
    </w:rPr>
  </w:style>
  <w:style w:type="paragraph" w:styleId="a7">
    <w:name w:val="Normal (Web)"/>
    <w:basedOn w:val="a"/>
    <w:uiPriority w:val="99"/>
    <w:semiHidden/>
    <w:unhideWhenUsed/>
    <w:rsid w:val="007B3A52"/>
    <w:pPr>
      <w:widowControl/>
      <w:spacing w:before="100" w:beforeAutospacing="1" w:after="100" w:afterAutospacing="1"/>
      <w:jc w:val="left"/>
    </w:pPr>
    <w:rPr>
      <w:rFonts w:ascii="宋体" w:eastAsia="宋体" w:hAnsi="宋体" w:cs="宋体"/>
      <w:kern w:val="0"/>
      <w:sz w:val="24"/>
      <w:szCs w:val="24"/>
    </w:rPr>
  </w:style>
  <w:style w:type="paragraph" w:customStyle="1" w:styleId="tgt">
    <w:name w:val="tgt"/>
    <w:basedOn w:val="a"/>
    <w:rsid w:val="009C61C7"/>
    <w:pPr>
      <w:widowControl/>
      <w:spacing w:before="100" w:beforeAutospacing="1" w:after="100" w:afterAutospacing="1"/>
      <w:jc w:val="left"/>
    </w:pPr>
    <w:rPr>
      <w:rFonts w:ascii="宋体" w:eastAsia="宋体" w:hAnsi="宋体" w:cs="宋体"/>
      <w:kern w:val="0"/>
      <w:sz w:val="24"/>
      <w:szCs w:val="24"/>
    </w:rPr>
  </w:style>
  <w:style w:type="character" w:customStyle="1" w:styleId="tgt1">
    <w:name w:val="tgt1"/>
    <w:basedOn w:val="a0"/>
    <w:rsid w:val="009C61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727643">
      <w:bodyDiv w:val="1"/>
      <w:marLeft w:val="0"/>
      <w:marRight w:val="0"/>
      <w:marTop w:val="0"/>
      <w:marBottom w:val="0"/>
      <w:divBdr>
        <w:top w:val="none" w:sz="0" w:space="0" w:color="auto"/>
        <w:left w:val="none" w:sz="0" w:space="0" w:color="auto"/>
        <w:bottom w:val="none" w:sz="0" w:space="0" w:color="auto"/>
        <w:right w:val="none" w:sz="0" w:space="0" w:color="auto"/>
      </w:divBdr>
    </w:div>
    <w:div w:id="111629890">
      <w:bodyDiv w:val="1"/>
      <w:marLeft w:val="0"/>
      <w:marRight w:val="0"/>
      <w:marTop w:val="0"/>
      <w:marBottom w:val="0"/>
      <w:divBdr>
        <w:top w:val="none" w:sz="0" w:space="0" w:color="auto"/>
        <w:left w:val="none" w:sz="0" w:space="0" w:color="auto"/>
        <w:bottom w:val="none" w:sz="0" w:space="0" w:color="auto"/>
        <w:right w:val="none" w:sz="0" w:space="0" w:color="auto"/>
      </w:divBdr>
    </w:div>
    <w:div w:id="112674117">
      <w:bodyDiv w:val="1"/>
      <w:marLeft w:val="0"/>
      <w:marRight w:val="0"/>
      <w:marTop w:val="0"/>
      <w:marBottom w:val="0"/>
      <w:divBdr>
        <w:top w:val="none" w:sz="0" w:space="0" w:color="auto"/>
        <w:left w:val="none" w:sz="0" w:space="0" w:color="auto"/>
        <w:bottom w:val="none" w:sz="0" w:space="0" w:color="auto"/>
        <w:right w:val="none" w:sz="0" w:space="0" w:color="auto"/>
      </w:divBdr>
    </w:div>
    <w:div w:id="302539367">
      <w:bodyDiv w:val="1"/>
      <w:marLeft w:val="0"/>
      <w:marRight w:val="0"/>
      <w:marTop w:val="0"/>
      <w:marBottom w:val="0"/>
      <w:divBdr>
        <w:top w:val="none" w:sz="0" w:space="0" w:color="auto"/>
        <w:left w:val="none" w:sz="0" w:space="0" w:color="auto"/>
        <w:bottom w:val="none" w:sz="0" w:space="0" w:color="auto"/>
        <w:right w:val="none" w:sz="0" w:space="0" w:color="auto"/>
      </w:divBdr>
      <w:divsChild>
        <w:div w:id="1435829168">
          <w:marLeft w:val="144"/>
          <w:marRight w:val="0"/>
          <w:marTop w:val="240"/>
          <w:marBottom w:val="40"/>
          <w:divBdr>
            <w:top w:val="none" w:sz="0" w:space="0" w:color="auto"/>
            <w:left w:val="none" w:sz="0" w:space="0" w:color="auto"/>
            <w:bottom w:val="none" w:sz="0" w:space="0" w:color="auto"/>
            <w:right w:val="none" w:sz="0" w:space="0" w:color="auto"/>
          </w:divBdr>
        </w:div>
        <w:div w:id="316150207">
          <w:marLeft w:val="144"/>
          <w:marRight w:val="0"/>
          <w:marTop w:val="240"/>
          <w:marBottom w:val="40"/>
          <w:divBdr>
            <w:top w:val="none" w:sz="0" w:space="0" w:color="auto"/>
            <w:left w:val="none" w:sz="0" w:space="0" w:color="auto"/>
            <w:bottom w:val="none" w:sz="0" w:space="0" w:color="auto"/>
            <w:right w:val="none" w:sz="0" w:space="0" w:color="auto"/>
          </w:divBdr>
        </w:div>
        <w:div w:id="348945894">
          <w:marLeft w:val="144"/>
          <w:marRight w:val="0"/>
          <w:marTop w:val="240"/>
          <w:marBottom w:val="40"/>
          <w:divBdr>
            <w:top w:val="none" w:sz="0" w:space="0" w:color="auto"/>
            <w:left w:val="none" w:sz="0" w:space="0" w:color="auto"/>
            <w:bottom w:val="none" w:sz="0" w:space="0" w:color="auto"/>
            <w:right w:val="none" w:sz="0" w:space="0" w:color="auto"/>
          </w:divBdr>
        </w:div>
        <w:div w:id="927544416">
          <w:marLeft w:val="144"/>
          <w:marRight w:val="0"/>
          <w:marTop w:val="240"/>
          <w:marBottom w:val="40"/>
          <w:divBdr>
            <w:top w:val="none" w:sz="0" w:space="0" w:color="auto"/>
            <w:left w:val="none" w:sz="0" w:space="0" w:color="auto"/>
            <w:bottom w:val="none" w:sz="0" w:space="0" w:color="auto"/>
            <w:right w:val="none" w:sz="0" w:space="0" w:color="auto"/>
          </w:divBdr>
        </w:div>
        <w:div w:id="938948628">
          <w:marLeft w:val="144"/>
          <w:marRight w:val="0"/>
          <w:marTop w:val="240"/>
          <w:marBottom w:val="40"/>
          <w:divBdr>
            <w:top w:val="none" w:sz="0" w:space="0" w:color="auto"/>
            <w:left w:val="none" w:sz="0" w:space="0" w:color="auto"/>
            <w:bottom w:val="none" w:sz="0" w:space="0" w:color="auto"/>
            <w:right w:val="none" w:sz="0" w:space="0" w:color="auto"/>
          </w:divBdr>
        </w:div>
        <w:div w:id="1453397134">
          <w:marLeft w:val="144"/>
          <w:marRight w:val="0"/>
          <w:marTop w:val="240"/>
          <w:marBottom w:val="40"/>
          <w:divBdr>
            <w:top w:val="none" w:sz="0" w:space="0" w:color="auto"/>
            <w:left w:val="none" w:sz="0" w:space="0" w:color="auto"/>
            <w:bottom w:val="none" w:sz="0" w:space="0" w:color="auto"/>
            <w:right w:val="none" w:sz="0" w:space="0" w:color="auto"/>
          </w:divBdr>
        </w:div>
        <w:div w:id="157384341">
          <w:marLeft w:val="144"/>
          <w:marRight w:val="0"/>
          <w:marTop w:val="240"/>
          <w:marBottom w:val="40"/>
          <w:divBdr>
            <w:top w:val="none" w:sz="0" w:space="0" w:color="auto"/>
            <w:left w:val="none" w:sz="0" w:space="0" w:color="auto"/>
            <w:bottom w:val="none" w:sz="0" w:space="0" w:color="auto"/>
            <w:right w:val="none" w:sz="0" w:space="0" w:color="auto"/>
          </w:divBdr>
        </w:div>
        <w:div w:id="2049256908">
          <w:marLeft w:val="144"/>
          <w:marRight w:val="0"/>
          <w:marTop w:val="240"/>
          <w:marBottom w:val="40"/>
          <w:divBdr>
            <w:top w:val="none" w:sz="0" w:space="0" w:color="auto"/>
            <w:left w:val="none" w:sz="0" w:space="0" w:color="auto"/>
            <w:bottom w:val="none" w:sz="0" w:space="0" w:color="auto"/>
            <w:right w:val="none" w:sz="0" w:space="0" w:color="auto"/>
          </w:divBdr>
        </w:div>
      </w:divsChild>
    </w:div>
    <w:div w:id="304160956">
      <w:bodyDiv w:val="1"/>
      <w:marLeft w:val="0"/>
      <w:marRight w:val="0"/>
      <w:marTop w:val="0"/>
      <w:marBottom w:val="0"/>
      <w:divBdr>
        <w:top w:val="none" w:sz="0" w:space="0" w:color="auto"/>
        <w:left w:val="none" w:sz="0" w:space="0" w:color="auto"/>
        <w:bottom w:val="none" w:sz="0" w:space="0" w:color="auto"/>
        <w:right w:val="none" w:sz="0" w:space="0" w:color="auto"/>
      </w:divBdr>
      <w:divsChild>
        <w:div w:id="1728650683">
          <w:marLeft w:val="144"/>
          <w:marRight w:val="0"/>
          <w:marTop w:val="240"/>
          <w:marBottom w:val="40"/>
          <w:divBdr>
            <w:top w:val="none" w:sz="0" w:space="0" w:color="auto"/>
            <w:left w:val="none" w:sz="0" w:space="0" w:color="auto"/>
            <w:bottom w:val="none" w:sz="0" w:space="0" w:color="auto"/>
            <w:right w:val="none" w:sz="0" w:space="0" w:color="auto"/>
          </w:divBdr>
        </w:div>
        <w:div w:id="1484463564">
          <w:marLeft w:val="144"/>
          <w:marRight w:val="0"/>
          <w:marTop w:val="240"/>
          <w:marBottom w:val="40"/>
          <w:divBdr>
            <w:top w:val="none" w:sz="0" w:space="0" w:color="auto"/>
            <w:left w:val="none" w:sz="0" w:space="0" w:color="auto"/>
            <w:bottom w:val="none" w:sz="0" w:space="0" w:color="auto"/>
            <w:right w:val="none" w:sz="0" w:space="0" w:color="auto"/>
          </w:divBdr>
        </w:div>
        <w:div w:id="791561357">
          <w:marLeft w:val="144"/>
          <w:marRight w:val="0"/>
          <w:marTop w:val="240"/>
          <w:marBottom w:val="40"/>
          <w:divBdr>
            <w:top w:val="none" w:sz="0" w:space="0" w:color="auto"/>
            <w:left w:val="none" w:sz="0" w:space="0" w:color="auto"/>
            <w:bottom w:val="none" w:sz="0" w:space="0" w:color="auto"/>
            <w:right w:val="none" w:sz="0" w:space="0" w:color="auto"/>
          </w:divBdr>
        </w:div>
        <w:div w:id="2110999287">
          <w:marLeft w:val="144"/>
          <w:marRight w:val="0"/>
          <w:marTop w:val="240"/>
          <w:marBottom w:val="40"/>
          <w:divBdr>
            <w:top w:val="none" w:sz="0" w:space="0" w:color="auto"/>
            <w:left w:val="none" w:sz="0" w:space="0" w:color="auto"/>
            <w:bottom w:val="none" w:sz="0" w:space="0" w:color="auto"/>
            <w:right w:val="none" w:sz="0" w:space="0" w:color="auto"/>
          </w:divBdr>
        </w:div>
        <w:div w:id="1460689077">
          <w:marLeft w:val="144"/>
          <w:marRight w:val="0"/>
          <w:marTop w:val="240"/>
          <w:marBottom w:val="40"/>
          <w:divBdr>
            <w:top w:val="none" w:sz="0" w:space="0" w:color="auto"/>
            <w:left w:val="none" w:sz="0" w:space="0" w:color="auto"/>
            <w:bottom w:val="none" w:sz="0" w:space="0" w:color="auto"/>
            <w:right w:val="none" w:sz="0" w:space="0" w:color="auto"/>
          </w:divBdr>
        </w:div>
        <w:div w:id="216860212">
          <w:marLeft w:val="144"/>
          <w:marRight w:val="0"/>
          <w:marTop w:val="240"/>
          <w:marBottom w:val="40"/>
          <w:divBdr>
            <w:top w:val="none" w:sz="0" w:space="0" w:color="auto"/>
            <w:left w:val="none" w:sz="0" w:space="0" w:color="auto"/>
            <w:bottom w:val="none" w:sz="0" w:space="0" w:color="auto"/>
            <w:right w:val="none" w:sz="0" w:space="0" w:color="auto"/>
          </w:divBdr>
        </w:div>
      </w:divsChild>
    </w:div>
    <w:div w:id="522860999">
      <w:bodyDiv w:val="1"/>
      <w:marLeft w:val="0"/>
      <w:marRight w:val="0"/>
      <w:marTop w:val="0"/>
      <w:marBottom w:val="0"/>
      <w:divBdr>
        <w:top w:val="none" w:sz="0" w:space="0" w:color="auto"/>
        <w:left w:val="none" w:sz="0" w:space="0" w:color="auto"/>
        <w:bottom w:val="none" w:sz="0" w:space="0" w:color="auto"/>
        <w:right w:val="none" w:sz="0" w:space="0" w:color="auto"/>
      </w:divBdr>
    </w:div>
    <w:div w:id="609122522">
      <w:bodyDiv w:val="1"/>
      <w:marLeft w:val="0"/>
      <w:marRight w:val="0"/>
      <w:marTop w:val="0"/>
      <w:marBottom w:val="0"/>
      <w:divBdr>
        <w:top w:val="none" w:sz="0" w:space="0" w:color="auto"/>
        <w:left w:val="none" w:sz="0" w:space="0" w:color="auto"/>
        <w:bottom w:val="none" w:sz="0" w:space="0" w:color="auto"/>
        <w:right w:val="none" w:sz="0" w:space="0" w:color="auto"/>
      </w:divBdr>
    </w:div>
    <w:div w:id="742029811">
      <w:bodyDiv w:val="1"/>
      <w:marLeft w:val="0"/>
      <w:marRight w:val="0"/>
      <w:marTop w:val="0"/>
      <w:marBottom w:val="0"/>
      <w:divBdr>
        <w:top w:val="none" w:sz="0" w:space="0" w:color="auto"/>
        <w:left w:val="none" w:sz="0" w:space="0" w:color="auto"/>
        <w:bottom w:val="none" w:sz="0" w:space="0" w:color="auto"/>
        <w:right w:val="none" w:sz="0" w:space="0" w:color="auto"/>
      </w:divBdr>
      <w:divsChild>
        <w:div w:id="1705713324">
          <w:marLeft w:val="432"/>
          <w:marRight w:val="0"/>
          <w:marTop w:val="120"/>
          <w:marBottom w:val="0"/>
          <w:divBdr>
            <w:top w:val="none" w:sz="0" w:space="0" w:color="auto"/>
            <w:left w:val="none" w:sz="0" w:space="0" w:color="auto"/>
            <w:bottom w:val="none" w:sz="0" w:space="0" w:color="auto"/>
            <w:right w:val="none" w:sz="0" w:space="0" w:color="auto"/>
          </w:divBdr>
        </w:div>
      </w:divsChild>
    </w:div>
    <w:div w:id="1044014823">
      <w:bodyDiv w:val="1"/>
      <w:marLeft w:val="0"/>
      <w:marRight w:val="0"/>
      <w:marTop w:val="0"/>
      <w:marBottom w:val="0"/>
      <w:divBdr>
        <w:top w:val="none" w:sz="0" w:space="0" w:color="auto"/>
        <w:left w:val="none" w:sz="0" w:space="0" w:color="auto"/>
        <w:bottom w:val="none" w:sz="0" w:space="0" w:color="auto"/>
        <w:right w:val="none" w:sz="0" w:space="0" w:color="auto"/>
      </w:divBdr>
    </w:div>
    <w:div w:id="1057973337">
      <w:bodyDiv w:val="1"/>
      <w:marLeft w:val="0"/>
      <w:marRight w:val="0"/>
      <w:marTop w:val="0"/>
      <w:marBottom w:val="0"/>
      <w:divBdr>
        <w:top w:val="none" w:sz="0" w:space="0" w:color="auto"/>
        <w:left w:val="none" w:sz="0" w:space="0" w:color="auto"/>
        <w:bottom w:val="none" w:sz="0" w:space="0" w:color="auto"/>
        <w:right w:val="none" w:sz="0" w:space="0" w:color="auto"/>
      </w:divBdr>
    </w:div>
    <w:div w:id="1260456013">
      <w:bodyDiv w:val="1"/>
      <w:marLeft w:val="0"/>
      <w:marRight w:val="0"/>
      <w:marTop w:val="0"/>
      <w:marBottom w:val="0"/>
      <w:divBdr>
        <w:top w:val="none" w:sz="0" w:space="0" w:color="auto"/>
        <w:left w:val="none" w:sz="0" w:space="0" w:color="auto"/>
        <w:bottom w:val="none" w:sz="0" w:space="0" w:color="auto"/>
        <w:right w:val="none" w:sz="0" w:space="0" w:color="auto"/>
      </w:divBdr>
    </w:div>
    <w:div w:id="1300305794">
      <w:bodyDiv w:val="1"/>
      <w:marLeft w:val="0"/>
      <w:marRight w:val="0"/>
      <w:marTop w:val="0"/>
      <w:marBottom w:val="0"/>
      <w:divBdr>
        <w:top w:val="none" w:sz="0" w:space="0" w:color="auto"/>
        <w:left w:val="none" w:sz="0" w:space="0" w:color="auto"/>
        <w:bottom w:val="none" w:sz="0" w:space="0" w:color="auto"/>
        <w:right w:val="none" w:sz="0" w:space="0" w:color="auto"/>
      </w:divBdr>
    </w:div>
    <w:div w:id="1310751055">
      <w:bodyDiv w:val="1"/>
      <w:marLeft w:val="0"/>
      <w:marRight w:val="0"/>
      <w:marTop w:val="0"/>
      <w:marBottom w:val="0"/>
      <w:divBdr>
        <w:top w:val="none" w:sz="0" w:space="0" w:color="auto"/>
        <w:left w:val="none" w:sz="0" w:space="0" w:color="auto"/>
        <w:bottom w:val="none" w:sz="0" w:space="0" w:color="auto"/>
        <w:right w:val="none" w:sz="0" w:space="0" w:color="auto"/>
      </w:divBdr>
    </w:div>
    <w:div w:id="1751124709">
      <w:bodyDiv w:val="1"/>
      <w:marLeft w:val="0"/>
      <w:marRight w:val="0"/>
      <w:marTop w:val="0"/>
      <w:marBottom w:val="0"/>
      <w:divBdr>
        <w:top w:val="none" w:sz="0" w:space="0" w:color="auto"/>
        <w:left w:val="none" w:sz="0" w:space="0" w:color="auto"/>
        <w:bottom w:val="none" w:sz="0" w:space="0" w:color="auto"/>
        <w:right w:val="none" w:sz="0" w:space="0" w:color="auto"/>
      </w:divBdr>
      <w:divsChild>
        <w:div w:id="2043282211">
          <w:marLeft w:val="547"/>
          <w:marRight w:val="0"/>
          <w:marTop w:val="0"/>
          <w:marBottom w:val="288"/>
          <w:divBdr>
            <w:top w:val="none" w:sz="0" w:space="0" w:color="auto"/>
            <w:left w:val="none" w:sz="0" w:space="0" w:color="auto"/>
            <w:bottom w:val="none" w:sz="0" w:space="0" w:color="auto"/>
            <w:right w:val="none" w:sz="0" w:space="0" w:color="auto"/>
          </w:divBdr>
        </w:div>
        <w:div w:id="970866568">
          <w:marLeft w:val="547"/>
          <w:marRight w:val="0"/>
          <w:marTop w:val="0"/>
          <w:marBottom w:val="288"/>
          <w:divBdr>
            <w:top w:val="none" w:sz="0" w:space="0" w:color="auto"/>
            <w:left w:val="none" w:sz="0" w:space="0" w:color="auto"/>
            <w:bottom w:val="none" w:sz="0" w:space="0" w:color="auto"/>
            <w:right w:val="none" w:sz="0" w:space="0" w:color="auto"/>
          </w:divBdr>
        </w:div>
      </w:divsChild>
    </w:div>
    <w:div w:id="1752503767">
      <w:bodyDiv w:val="1"/>
      <w:marLeft w:val="0"/>
      <w:marRight w:val="0"/>
      <w:marTop w:val="0"/>
      <w:marBottom w:val="0"/>
      <w:divBdr>
        <w:top w:val="none" w:sz="0" w:space="0" w:color="auto"/>
        <w:left w:val="none" w:sz="0" w:space="0" w:color="auto"/>
        <w:bottom w:val="none" w:sz="0" w:space="0" w:color="auto"/>
        <w:right w:val="none" w:sz="0" w:space="0" w:color="auto"/>
      </w:divBdr>
      <w:divsChild>
        <w:div w:id="872573970">
          <w:marLeft w:val="144"/>
          <w:marRight w:val="0"/>
          <w:marTop w:val="240"/>
          <w:marBottom w:val="40"/>
          <w:divBdr>
            <w:top w:val="none" w:sz="0" w:space="0" w:color="auto"/>
            <w:left w:val="none" w:sz="0" w:space="0" w:color="auto"/>
            <w:bottom w:val="none" w:sz="0" w:space="0" w:color="auto"/>
            <w:right w:val="none" w:sz="0" w:space="0" w:color="auto"/>
          </w:divBdr>
        </w:div>
        <w:div w:id="594674750">
          <w:marLeft w:val="144"/>
          <w:marRight w:val="0"/>
          <w:marTop w:val="240"/>
          <w:marBottom w:val="40"/>
          <w:divBdr>
            <w:top w:val="none" w:sz="0" w:space="0" w:color="auto"/>
            <w:left w:val="none" w:sz="0" w:space="0" w:color="auto"/>
            <w:bottom w:val="none" w:sz="0" w:space="0" w:color="auto"/>
            <w:right w:val="none" w:sz="0" w:space="0" w:color="auto"/>
          </w:divBdr>
        </w:div>
        <w:div w:id="911936585">
          <w:marLeft w:val="144"/>
          <w:marRight w:val="0"/>
          <w:marTop w:val="240"/>
          <w:marBottom w:val="40"/>
          <w:divBdr>
            <w:top w:val="none" w:sz="0" w:space="0" w:color="auto"/>
            <w:left w:val="none" w:sz="0" w:space="0" w:color="auto"/>
            <w:bottom w:val="none" w:sz="0" w:space="0" w:color="auto"/>
            <w:right w:val="none" w:sz="0" w:space="0" w:color="auto"/>
          </w:divBdr>
        </w:div>
        <w:div w:id="127599494">
          <w:marLeft w:val="144"/>
          <w:marRight w:val="0"/>
          <w:marTop w:val="240"/>
          <w:marBottom w:val="40"/>
          <w:divBdr>
            <w:top w:val="none" w:sz="0" w:space="0" w:color="auto"/>
            <w:left w:val="none" w:sz="0" w:space="0" w:color="auto"/>
            <w:bottom w:val="none" w:sz="0" w:space="0" w:color="auto"/>
            <w:right w:val="none" w:sz="0" w:space="0" w:color="auto"/>
          </w:divBdr>
        </w:div>
        <w:div w:id="1071928348">
          <w:marLeft w:val="144"/>
          <w:marRight w:val="0"/>
          <w:marTop w:val="240"/>
          <w:marBottom w:val="40"/>
          <w:divBdr>
            <w:top w:val="none" w:sz="0" w:space="0" w:color="auto"/>
            <w:left w:val="none" w:sz="0" w:space="0" w:color="auto"/>
            <w:bottom w:val="none" w:sz="0" w:space="0" w:color="auto"/>
            <w:right w:val="none" w:sz="0" w:space="0" w:color="auto"/>
          </w:divBdr>
        </w:div>
      </w:divsChild>
    </w:div>
    <w:div w:id="1984692674">
      <w:bodyDiv w:val="1"/>
      <w:marLeft w:val="0"/>
      <w:marRight w:val="0"/>
      <w:marTop w:val="0"/>
      <w:marBottom w:val="0"/>
      <w:divBdr>
        <w:top w:val="none" w:sz="0" w:space="0" w:color="auto"/>
        <w:left w:val="none" w:sz="0" w:space="0" w:color="auto"/>
        <w:bottom w:val="none" w:sz="0" w:space="0" w:color="auto"/>
        <w:right w:val="none" w:sz="0" w:space="0" w:color="auto"/>
      </w:divBdr>
    </w:div>
    <w:div w:id="2038919994">
      <w:bodyDiv w:val="1"/>
      <w:marLeft w:val="0"/>
      <w:marRight w:val="0"/>
      <w:marTop w:val="0"/>
      <w:marBottom w:val="0"/>
      <w:divBdr>
        <w:top w:val="none" w:sz="0" w:space="0" w:color="auto"/>
        <w:left w:val="none" w:sz="0" w:space="0" w:color="auto"/>
        <w:bottom w:val="none" w:sz="0" w:space="0" w:color="auto"/>
        <w:right w:val="none" w:sz="0" w:space="0" w:color="auto"/>
      </w:divBdr>
    </w:div>
    <w:div w:id="2077386892">
      <w:bodyDiv w:val="1"/>
      <w:marLeft w:val="0"/>
      <w:marRight w:val="0"/>
      <w:marTop w:val="0"/>
      <w:marBottom w:val="0"/>
      <w:divBdr>
        <w:top w:val="none" w:sz="0" w:space="0" w:color="auto"/>
        <w:left w:val="none" w:sz="0" w:space="0" w:color="auto"/>
        <w:bottom w:val="none" w:sz="0" w:space="0" w:color="auto"/>
        <w:right w:val="none" w:sz="0" w:space="0" w:color="auto"/>
      </w:divBdr>
      <w:divsChild>
        <w:div w:id="1820341311">
          <w:marLeft w:val="864"/>
          <w:marRight w:val="0"/>
          <w:marTop w:val="120"/>
          <w:marBottom w:val="0"/>
          <w:divBdr>
            <w:top w:val="none" w:sz="0" w:space="0" w:color="auto"/>
            <w:left w:val="none" w:sz="0" w:space="0" w:color="auto"/>
            <w:bottom w:val="none" w:sz="0" w:space="0" w:color="auto"/>
            <w:right w:val="none" w:sz="0" w:space="0" w:color="auto"/>
          </w:divBdr>
        </w:div>
        <w:div w:id="1721512032">
          <w:marLeft w:val="864"/>
          <w:marRight w:val="0"/>
          <w:marTop w:val="120"/>
          <w:marBottom w:val="0"/>
          <w:divBdr>
            <w:top w:val="none" w:sz="0" w:space="0" w:color="auto"/>
            <w:left w:val="none" w:sz="0" w:space="0" w:color="auto"/>
            <w:bottom w:val="none" w:sz="0" w:space="0" w:color="auto"/>
            <w:right w:val="none" w:sz="0" w:space="0" w:color="auto"/>
          </w:divBdr>
        </w:div>
        <w:div w:id="1817603279">
          <w:marLeft w:val="864"/>
          <w:marRight w:val="0"/>
          <w:marTop w:val="120"/>
          <w:marBottom w:val="0"/>
          <w:divBdr>
            <w:top w:val="none" w:sz="0" w:space="0" w:color="auto"/>
            <w:left w:val="none" w:sz="0" w:space="0" w:color="auto"/>
            <w:bottom w:val="none" w:sz="0" w:space="0" w:color="auto"/>
            <w:right w:val="none" w:sz="0" w:space="0" w:color="auto"/>
          </w:divBdr>
        </w:div>
      </w:divsChild>
    </w:div>
    <w:div w:id="2123913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1569</TotalTime>
  <Pages>1</Pages>
  <Words>1612</Words>
  <Characters>9190</Characters>
  <Application>Microsoft Office Word</Application>
  <DocSecurity>0</DocSecurity>
  <Lines>76</Lines>
  <Paragraphs>21</Paragraphs>
  <ScaleCrop>false</ScaleCrop>
  <Company/>
  <LinksUpToDate>false</LinksUpToDate>
  <CharactersWithSpaces>10781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23</cp:revision>
  <cp:lastPrinted>2018-11-28T08:36:00Z</cp:lastPrinted>
  <dcterms:created xsi:type="dcterms:W3CDTF">2018-11-28T08:23:00Z</dcterms:created>
  <dcterms:modified xsi:type="dcterms:W3CDTF">2018-12-03T07:55:00Z</dcterms:modified>
</cp:coreProperties>
</file>