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“View Bike Information”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 “View Bike</w:t>
      </w:r>
      <w:r w:rsidDel="00000000" w:rsidR="00000000" w:rsidRPr="00000000">
        <w:rPr>
          <w:sz w:val="24"/>
          <w:szCs w:val="24"/>
          <w:rtl w:val="0"/>
        </w:rPr>
        <w:t xml:space="preserve"> 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allows </w:t>
      </w: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see all the information of each </w:t>
      </w:r>
      <w:r w:rsidDel="00000000" w:rsidR="00000000" w:rsidRPr="00000000">
        <w:rPr>
          <w:sz w:val="24"/>
          <w:szCs w:val="24"/>
          <w:rtl w:val="0"/>
        </w:rPr>
        <w:t xml:space="preserve">bike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they’re renting, including bike type, renting time, the amount to be paid up to now, and bike status (e.g current battery percentage of e-bike).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Customer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login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</w:p>
    <w:p w:rsidR="00000000" w:rsidDel="00000000" w:rsidP="00000000" w:rsidRDefault="00000000" w:rsidRPr="00000000" w14:paraId="0000000B">
      <w:pPr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Customer use the app to see information of bikes in rental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Software check the user’s rental details and collect the bike information in database</w:t>
      </w:r>
    </w:p>
    <w:p w:rsidR="00000000" w:rsidDel="00000000" w:rsidP="00000000" w:rsidRDefault="00000000" w:rsidRPr="00000000" w14:paraId="0000000D">
      <w:pPr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Software display the view of bike information currently rented by the user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Table 1 - Alternative flow of events for UC View Bike Information</w:t>
      </w:r>
    </w:p>
    <w:tbl>
      <w:tblPr>
        <w:tblStyle w:val="Table1"/>
        <w:tblW w:w="9250.0" w:type="dxa"/>
        <w:jc w:val="left"/>
        <w:tblInd w:w="60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03"/>
        <w:gridCol w:w="1238"/>
        <w:gridCol w:w="2756"/>
        <w:gridCol w:w="3583"/>
        <w:gridCol w:w="1170"/>
        <w:tblGridChange w:id="0">
          <w:tblGrid>
            <w:gridCol w:w="503"/>
            <w:gridCol w:w="1238"/>
            <w:gridCol w:w="2756"/>
            <w:gridCol w:w="3583"/>
            <w:gridCol w:w="1170"/>
          </w:tblGrid>
        </w:tblGridChange>
      </w:tblGrid>
      <w:tr>
        <w:trPr>
          <w:trHeight w:val="239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0">
            <w:pPr>
              <w:ind w:left="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2">
            <w:pPr>
              <w:spacing w:line="480" w:lineRule="auto"/>
              <w:ind w:left="1" w:right="4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3">
            <w:pPr>
              <w:spacing w:after="5" w:line="480" w:lineRule="auto"/>
              <w:ind w:left="15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14">
            <w:pPr>
              <w:spacing w:after="21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 location</w:t>
            </w:r>
          </w:p>
        </w:tc>
      </w:tr>
      <w:tr>
        <w:trPr>
          <w:trHeight w:val="877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ind w:left="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Step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ind w:left="1" w:right="4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case of failed querying, notify to the user, end of use case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59" w:lineRule="auto"/>
              <w:ind w:left="153" w:hanging="148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software notify for the error to the user</w:t>
            </w:r>
          </w:p>
          <w:p w:rsidR="00000000" w:rsidDel="00000000" w:rsidP="00000000" w:rsidRDefault="00000000" w:rsidRPr="00000000" w14:paraId="00000019">
            <w:pPr>
              <w:spacing w:line="25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1" w:line="259" w:lineRule="auto"/>
              <w:ind w:left="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of use case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data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Table 2 - Input data of UC View Bike Information</w:t>
      </w: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6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735"/>
        <w:gridCol w:w="1710"/>
        <w:gridCol w:w="1875"/>
        <w:gridCol w:w="1500"/>
        <w:gridCol w:w="1935"/>
        <w:gridCol w:w="2160"/>
        <w:tblGridChange w:id="0">
          <w:tblGrid>
            <w:gridCol w:w="735"/>
            <w:gridCol w:w="1710"/>
            <w:gridCol w:w="1875"/>
            <w:gridCol w:w="1500"/>
            <w:gridCol w:w="1935"/>
            <w:gridCol w:w="2160"/>
          </w:tblGrid>
        </w:tblGridChange>
      </w:tblGrid>
      <w:t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Fields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 condition 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for each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data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Table 3 - Output data of UC View Bike Information</w:t>
      </w: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04"/>
        <w:gridCol w:w="2504"/>
        <w:gridCol w:w="1556"/>
        <w:gridCol w:w="3000"/>
        <w:gridCol w:w="1066"/>
        <w:tblGridChange w:id="0">
          <w:tblGrid>
            <w:gridCol w:w="504"/>
            <w:gridCol w:w="2504"/>
            <w:gridCol w:w="1556"/>
            <w:gridCol w:w="3000"/>
            <w:gridCol w:w="1066"/>
          </w:tblGrid>
        </w:tblGridChange>
      </w:tblGrid>
      <w:t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fields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format</w:t>
            </w:r>
          </w:p>
        </w:tc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1/2/3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4m20s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amount to be paid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69$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amount of battery (e-bikes)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53" w:hanging="15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190" w:hanging="119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0" w:hanging="191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0" w:hanging="263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350" w:hanging="335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0" w:hanging="407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0" w:hanging="479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510" w:hanging="551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0" w:hanging="623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625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3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106.0" w:type="dxa"/>
        <w:bottom w:w="0.0" w:type="dxa"/>
        <w:right w:w="59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