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eastAsia="黑体"/>
          <w:sz w:val="36"/>
          <w:szCs w:val="36"/>
        </w:rPr>
      </w:pPr>
      <w:bookmarkStart w:id="0" w:name="_Toc19971"/>
      <w:r>
        <w:rPr>
          <w:rFonts w:eastAsia="黑体"/>
          <w:sz w:val="36"/>
          <w:szCs w:val="36"/>
        </w:rPr>
        <w:t>齐  齐  哈  尔  大  学</w:t>
      </w:r>
    </w:p>
    <w:p>
      <w:pPr>
        <w:rPr>
          <w:rFonts w:eastAsia="黑体"/>
          <w:sz w:val="36"/>
          <w:szCs w:val="36"/>
        </w:rPr>
      </w:pPr>
    </w:p>
    <w:p>
      <w:pPr>
        <w:ind w:left="0" w:leftChars="0" w:firstLine="0" w:firstLineChars="0"/>
        <w:jc w:val="both"/>
        <w:rPr>
          <w:rFonts w:eastAsia="黑体"/>
          <w:sz w:val="72"/>
          <w:szCs w:val="72"/>
        </w:rPr>
      </w:pPr>
    </w:p>
    <w:p>
      <w:pPr>
        <w:ind w:left="0" w:leftChars="0" w:firstLine="0" w:firstLineChars="0"/>
        <w:jc w:val="center"/>
        <w:rPr>
          <w:rFonts w:eastAsia="黑体"/>
          <w:sz w:val="72"/>
          <w:szCs w:val="72"/>
        </w:rPr>
      </w:pPr>
      <w:r>
        <w:rPr>
          <w:rFonts w:eastAsia="黑体"/>
          <w:sz w:val="72"/>
          <w:szCs w:val="72"/>
        </w:rPr>
        <w:t>毕业设计(论文)</w:t>
      </w:r>
    </w:p>
    <w:p>
      <w:pPr>
        <w:jc w:val="center"/>
        <w:rPr>
          <w:sz w:val="24"/>
        </w:rPr>
      </w:pPr>
    </w:p>
    <w:p>
      <w:pPr>
        <w:jc w:val="center"/>
        <w:rPr>
          <w:sz w:val="24"/>
        </w:rPr>
      </w:pPr>
    </w:p>
    <w:p>
      <w:pPr>
        <w:jc w:val="left"/>
        <w:rPr>
          <w:sz w:val="24"/>
        </w:rPr>
      </w:pPr>
    </w:p>
    <w:p>
      <w:pPr>
        <w:jc w:val="left"/>
        <w:rPr>
          <w:sz w:val="24"/>
        </w:rPr>
      </w:pPr>
      <w:r>
        <w:rPr>
          <w:sz w:val="24"/>
        </w:rPr>
        <w:t xml:space="preserve"> </w:t>
      </w:r>
    </w:p>
    <w:p>
      <w:pPr>
        <w:jc w:val="left"/>
        <w:rPr>
          <w:sz w:val="24"/>
        </w:rPr>
      </w:pPr>
    </w:p>
    <w:p>
      <w:pPr>
        <w:jc w:val="left"/>
        <w:rPr>
          <w:rFonts w:eastAsia="黑体"/>
          <w:sz w:val="24"/>
        </w:rPr>
      </w:pPr>
      <w:r>
        <w:rPr>
          <w:sz w:val="24"/>
        </w:rPr>
        <w:t xml:space="preserve">      </w:t>
      </w:r>
    </w:p>
    <w:tbl>
      <w:tblPr>
        <w:tblStyle w:val="20"/>
        <w:tblW w:w="6379" w:type="dxa"/>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val="0"/>
              <w:snapToGrid/>
              <w:spacing w:line="240" w:lineRule="auto"/>
              <w:jc w:val="left"/>
              <w:textAlignment w:val="auto"/>
              <w:outlineLvl w:val="9"/>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left"/>
              <w:textAlignment w:val="auto"/>
              <w:outlineLvl w:val="9"/>
              <w:rPr>
                <w:rFonts w:hint="eastAsia" w:ascii="宋体" w:hAnsi="宋体" w:cs="宋体"/>
                <w:sz w:val="24"/>
              </w:rPr>
            </w:pPr>
            <w:r>
              <w:rPr>
                <w:rFonts w:hint="eastAsia" w:ascii="宋体" w:hAnsi="宋体" w:cs="宋体"/>
                <w:sz w:val="24"/>
              </w:rPr>
              <w:t>题    目</w:t>
            </w:r>
          </w:p>
        </w:tc>
        <w:tc>
          <w:tcPr>
            <w:tcW w:w="5103" w:type="dxa"/>
            <w:tcBorders>
              <w:top w:val="nil"/>
              <w:left w:val="nil"/>
              <w:right w:val="nil"/>
            </w:tcBorders>
            <w:vAlign w:val="top"/>
          </w:tcPr>
          <w:p>
            <w:pPr>
              <w:keepNext w:val="0"/>
              <w:keepLines w:val="0"/>
              <w:pageBreakBefore w:val="0"/>
              <w:widowControl w:val="0"/>
              <w:kinsoku/>
              <w:wordWrap/>
              <w:overflowPunct/>
              <w:topLinePunct w:val="0"/>
              <w:autoSpaceDE/>
              <w:autoSpaceDN/>
              <w:bidi w:val="0"/>
              <w:adjustRightInd w:val="0"/>
              <w:snapToGrid/>
              <w:spacing w:line="240" w:lineRule="auto"/>
              <w:jc w:val="center"/>
              <w:textAlignment w:val="auto"/>
              <w:outlineLvl w:val="9"/>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center"/>
              <w:textAlignment w:val="auto"/>
              <w:outlineLvl w:val="9"/>
              <w:rPr>
                <w:rFonts w:hint="eastAsia" w:ascii="宋体" w:hAnsi="宋体" w:eastAsia="宋体" w:cs="宋体"/>
                <w:sz w:val="24"/>
                <w:lang w:val="en-US" w:eastAsia="zh-CN"/>
              </w:rPr>
            </w:pPr>
            <w:r>
              <w:rPr>
                <w:rFonts w:hint="eastAsia" w:ascii="宋体" w:hAnsi="宋体" w:cs="宋体"/>
                <w:sz w:val="24"/>
                <w:lang w:val="en-US" w:eastAsia="zh-CN"/>
              </w:rPr>
              <w:t>氨基葡萄糖糖基化修饰玉米肽的分离及部分物化性质研究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val="0"/>
              <w:snapToGrid/>
              <w:spacing w:line="240" w:lineRule="auto"/>
              <w:jc w:val="left"/>
              <w:textAlignment w:val="auto"/>
              <w:outlineLvl w:val="9"/>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left"/>
              <w:textAlignment w:val="auto"/>
              <w:outlineLvl w:val="9"/>
              <w:rPr>
                <w:rFonts w:hint="eastAsia" w:ascii="宋体" w:hAnsi="宋体" w:cs="宋体"/>
                <w:sz w:val="24"/>
              </w:rPr>
            </w:pPr>
            <w:r>
              <w:rPr>
                <w:rFonts w:hint="eastAsia" w:ascii="宋体" w:hAnsi="宋体" w:cs="宋体"/>
                <w:sz w:val="24"/>
              </w:rPr>
              <w:t>学    院</w:t>
            </w:r>
          </w:p>
        </w:tc>
        <w:tc>
          <w:tcPr>
            <w:tcW w:w="5103" w:type="dxa"/>
            <w:tcBorders>
              <w:left w:val="nil"/>
              <w:right w:val="nil"/>
            </w:tcBorders>
            <w:vAlign w:val="top"/>
          </w:tcPr>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center"/>
              <w:textAlignment w:val="auto"/>
              <w:outlineLvl w:val="9"/>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center"/>
              <w:textAlignment w:val="auto"/>
              <w:outlineLvl w:val="9"/>
              <w:rPr>
                <w:rFonts w:hint="eastAsia" w:ascii="宋体" w:hAnsi="宋体" w:cs="宋体"/>
                <w:sz w:val="24"/>
              </w:rPr>
            </w:pPr>
            <w:r>
              <w:rPr>
                <w:rFonts w:hint="eastAsia" w:ascii="宋体" w:hAnsi="宋体" w:cs="宋体"/>
                <w:sz w:val="24"/>
                <w:lang w:val="en-US" w:eastAsia="zh-CN"/>
              </w:rPr>
              <w:t>食</w:t>
            </w:r>
            <w:r>
              <w:rPr>
                <w:rFonts w:hint="eastAsia" w:ascii="宋体" w:hAnsi="宋体" w:cs="宋体"/>
                <w:sz w:val="24"/>
              </w:rPr>
              <w:t>品与生物工程学院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val="0"/>
              <w:snapToGrid/>
              <w:spacing w:line="240" w:lineRule="auto"/>
              <w:jc w:val="left"/>
              <w:textAlignment w:val="auto"/>
              <w:outlineLvl w:val="9"/>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left"/>
              <w:textAlignment w:val="auto"/>
              <w:outlineLvl w:val="9"/>
              <w:rPr>
                <w:rFonts w:hint="eastAsia" w:ascii="宋体" w:hAnsi="宋体" w:cs="宋体"/>
                <w:sz w:val="24"/>
              </w:rPr>
            </w:pPr>
            <w:r>
              <w:rPr>
                <w:rFonts w:hint="eastAsia" w:ascii="宋体" w:hAnsi="宋体" w:cs="宋体"/>
                <w:sz w:val="24"/>
              </w:rPr>
              <w:t>专业班级</w:t>
            </w:r>
          </w:p>
        </w:tc>
        <w:tc>
          <w:tcPr>
            <w:tcW w:w="5103" w:type="dxa"/>
            <w:tcBorders>
              <w:left w:val="nil"/>
              <w:right w:val="nil"/>
            </w:tcBorders>
            <w:vAlign w:val="top"/>
          </w:tcPr>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center"/>
              <w:textAlignment w:val="auto"/>
              <w:outlineLvl w:val="9"/>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center"/>
              <w:textAlignment w:val="auto"/>
              <w:outlineLvl w:val="9"/>
              <w:rPr>
                <w:rFonts w:hint="eastAsia" w:ascii="宋体" w:hAnsi="宋体" w:cs="宋体"/>
                <w:sz w:val="24"/>
                <w:lang w:val="en-US" w:eastAsia="zh-CN"/>
              </w:rPr>
            </w:pPr>
            <w:r>
              <w:rPr>
                <w:rFonts w:hint="eastAsia" w:ascii="宋体" w:hAnsi="宋体" w:cs="宋体"/>
                <w:sz w:val="24"/>
                <w:lang w:val="en-US" w:eastAsia="zh-CN"/>
              </w:rPr>
              <w:t>食安</w:t>
            </w:r>
            <w:r>
              <w:rPr>
                <w:rFonts w:hint="default" w:ascii="Times New Roman" w:hAnsi="Times New Roman" w:cs="Times New Roman"/>
                <w:sz w:val="24"/>
                <w:lang w:val="en-US" w:eastAsia="zh-CN"/>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val="0"/>
              <w:snapToGrid/>
              <w:spacing w:line="240" w:lineRule="auto"/>
              <w:jc w:val="left"/>
              <w:textAlignment w:val="auto"/>
              <w:outlineLvl w:val="9"/>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left"/>
              <w:textAlignment w:val="auto"/>
              <w:outlineLvl w:val="9"/>
              <w:rPr>
                <w:rFonts w:hint="eastAsia" w:ascii="宋体" w:hAnsi="宋体" w:cs="宋体"/>
                <w:sz w:val="24"/>
              </w:rPr>
            </w:pPr>
            <w:r>
              <w:rPr>
                <w:rFonts w:hint="eastAsia" w:ascii="宋体" w:hAnsi="宋体" w:cs="宋体"/>
                <w:sz w:val="24"/>
              </w:rPr>
              <w:t>学    号</w:t>
            </w:r>
          </w:p>
        </w:tc>
        <w:tc>
          <w:tcPr>
            <w:tcW w:w="5103" w:type="dxa"/>
            <w:tcBorders>
              <w:left w:val="nil"/>
              <w:right w:val="nil"/>
            </w:tcBorders>
            <w:vAlign w:val="top"/>
          </w:tcPr>
          <w:p>
            <w:pPr>
              <w:keepNext w:val="0"/>
              <w:keepLines w:val="0"/>
              <w:pageBreakBefore w:val="0"/>
              <w:widowControl w:val="0"/>
              <w:kinsoku/>
              <w:wordWrap/>
              <w:overflowPunct/>
              <w:topLinePunct w:val="0"/>
              <w:autoSpaceDE/>
              <w:autoSpaceDN/>
              <w:bidi w:val="0"/>
              <w:adjustRightInd w:val="0"/>
              <w:snapToGrid/>
              <w:spacing w:line="240" w:lineRule="auto"/>
              <w:jc w:val="center"/>
              <w:textAlignment w:val="auto"/>
              <w:outlineLvl w:val="9"/>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center"/>
              <w:textAlignment w:val="auto"/>
              <w:outlineLvl w:val="9"/>
              <w:rPr>
                <w:rFonts w:hint="eastAsia" w:ascii="宋体" w:hAnsi="宋体" w:eastAsia="宋体" w:cs="宋体"/>
                <w:sz w:val="24"/>
                <w:lang w:val="en-US" w:eastAsia="zh-CN"/>
              </w:rPr>
            </w:pPr>
            <w:r>
              <w:rPr>
                <w:rFonts w:hint="default" w:ascii="Times New Roman" w:hAnsi="Times New Roman" w:cs="Times New Roman"/>
                <w:sz w:val="24"/>
                <w:lang w:val="en-US" w:eastAsia="zh-CN"/>
              </w:rPr>
              <w:t>2014152084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val="0"/>
              <w:snapToGrid/>
              <w:spacing w:line="240" w:lineRule="auto"/>
              <w:jc w:val="left"/>
              <w:textAlignment w:val="auto"/>
              <w:outlineLvl w:val="9"/>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left"/>
              <w:textAlignment w:val="auto"/>
              <w:outlineLvl w:val="9"/>
              <w:rPr>
                <w:rFonts w:hint="eastAsia" w:ascii="宋体" w:hAnsi="宋体" w:cs="宋体"/>
                <w:sz w:val="24"/>
              </w:rPr>
            </w:pPr>
            <w:r>
              <w:rPr>
                <w:rFonts w:hint="eastAsia" w:ascii="宋体" w:hAnsi="宋体" w:cs="宋体"/>
                <w:sz w:val="24"/>
              </w:rPr>
              <w:t>学生姓名</w:t>
            </w:r>
          </w:p>
        </w:tc>
        <w:tc>
          <w:tcPr>
            <w:tcW w:w="5103" w:type="dxa"/>
            <w:tcBorders>
              <w:left w:val="nil"/>
              <w:right w:val="nil"/>
            </w:tcBorders>
            <w:vAlign w:val="top"/>
          </w:tcPr>
          <w:p>
            <w:pPr>
              <w:keepNext w:val="0"/>
              <w:keepLines w:val="0"/>
              <w:pageBreakBefore w:val="0"/>
              <w:widowControl w:val="0"/>
              <w:kinsoku/>
              <w:wordWrap/>
              <w:overflowPunct/>
              <w:topLinePunct w:val="0"/>
              <w:autoSpaceDE/>
              <w:autoSpaceDN/>
              <w:bidi w:val="0"/>
              <w:adjustRightInd w:val="0"/>
              <w:snapToGrid/>
              <w:spacing w:line="240" w:lineRule="auto"/>
              <w:jc w:val="center"/>
              <w:textAlignment w:val="auto"/>
              <w:outlineLvl w:val="9"/>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center"/>
              <w:textAlignment w:val="auto"/>
              <w:outlineLvl w:val="9"/>
              <w:rPr>
                <w:rFonts w:hint="eastAsia" w:ascii="宋体" w:hAnsi="宋体" w:eastAsia="宋体" w:cs="宋体"/>
                <w:sz w:val="24"/>
                <w:lang w:val="en-US" w:eastAsia="zh-CN"/>
              </w:rPr>
            </w:pPr>
            <w:r>
              <w:rPr>
                <w:rFonts w:hint="eastAsia" w:ascii="宋体" w:hAnsi="宋体" w:cs="宋体"/>
                <w:sz w:val="24"/>
                <w:lang w:val="en-US" w:eastAsia="zh-CN"/>
              </w:rPr>
              <w:t>赵美晨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val="0"/>
              <w:snapToGrid/>
              <w:spacing w:line="240" w:lineRule="auto"/>
              <w:jc w:val="left"/>
              <w:textAlignment w:val="auto"/>
              <w:outlineLvl w:val="9"/>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left"/>
              <w:textAlignment w:val="auto"/>
              <w:outlineLvl w:val="9"/>
              <w:rPr>
                <w:rFonts w:hint="eastAsia" w:ascii="宋体" w:hAnsi="宋体" w:cs="宋体"/>
                <w:sz w:val="24"/>
              </w:rPr>
            </w:pPr>
            <w:r>
              <w:rPr>
                <w:rFonts w:hint="eastAsia" w:ascii="宋体" w:hAnsi="宋体" w:cs="宋体"/>
                <w:sz w:val="24"/>
              </w:rPr>
              <w:t>指导教师</w:t>
            </w:r>
          </w:p>
        </w:tc>
        <w:tc>
          <w:tcPr>
            <w:tcW w:w="5103" w:type="dxa"/>
            <w:tcBorders>
              <w:left w:val="nil"/>
              <w:right w:val="nil"/>
            </w:tcBorders>
            <w:vAlign w:val="top"/>
          </w:tcPr>
          <w:p>
            <w:pPr>
              <w:keepNext w:val="0"/>
              <w:keepLines w:val="0"/>
              <w:pageBreakBefore w:val="0"/>
              <w:widowControl w:val="0"/>
              <w:kinsoku/>
              <w:wordWrap/>
              <w:overflowPunct/>
              <w:topLinePunct w:val="0"/>
              <w:autoSpaceDE/>
              <w:autoSpaceDN/>
              <w:bidi w:val="0"/>
              <w:adjustRightInd w:val="0"/>
              <w:snapToGrid/>
              <w:spacing w:line="240" w:lineRule="auto"/>
              <w:jc w:val="center"/>
              <w:textAlignment w:val="auto"/>
              <w:outlineLvl w:val="9"/>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center"/>
              <w:textAlignment w:val="auto"/>
              <w:outlineLvl w:val="9"/>
              <w:rPr>
                <w:rFonts w:hint="eastAsia" w:ascii="宋体" w:hAnsi="宋体" w:cs="宋体"/>
                <w:sz w:val="24"/>
              </w:rPr>
            </w:pPr>
            <w:r>
              <w:rPr>
                <w:rFonts w:hint="eastAsia" w:ascii="宋体" w:hAnsi="宋体" w:cs="宋体"/>
                <w:sz w:val="24"/>
                <w:lang w:val="en-US" w:eastAsia="zh-CN"/>
              </w:rPr>
              <w:t>王晓杰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val="0"/>
              <w:snapToGrid/>
              <w:spacing w:line="240" w:lineRule="auto"/>
              <w:jc w:val="left"/>
              <w:textAlignment w:val="auto"/>
              <w:outlineLvl w:val="9"/>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left"/>
              <w:textAlignment w:val="auto"/>
              <w:outlineLvl w:val="9"/>
              <w:rPr>
                <w:rFonts w:hint="eastAsia" w:ascii="宋体" w:hAnsi="宋体" w:cs="宋体"/>
                <w:sz w:val="24"/>
              </w:rPr>
            </w:pPr>
            <w:r>
              <w:rPr>
                <w:rFonts w:hint="eastAsia" w:ascii="宋体" w:hAnsi="宋体" w:cs="宋体"/>
                <w:sz w:val="24"/>
              </w:rPr>
              <w:t>成    绩</w:t>
            </w:r>
          </w:p>
        </w:tc>
        <w:tc>
          <w:tcPr>
            <w:tcW w:w="5103" w:type="dxa"/>
            <w:tcBorders>
              <w:left w:val="nil"/>
              <w:right w:val="nil"/>
            </w:tcBorders>
            <w:vAlign w:val="top"/>
          </w:tcPr>
          <w:p>
            <w:pPr>
              <w:keepNext w:val="0"/>
              <w:keepLines w:val="0"/>
              <w:pageBreakBefore w:val="0"/>
              <w:widowControl w:val="0"/>
              <w:kinsoku/>
              <w:wordWrap/>
              <w:overflowPunct/>
              <w:topLinePunct w:val="0"/>
              <w:autoSpaceDE/>
              <w:autoSpaceDN/>
              <w:bidi w:val="0"/>
              <w:adjustRightInd w:val="0"/>
              <w:snapToGrid/>
              <w:spacing w:line="240" w:lineRule="auto"/>
              <w:jc w:val="center"/>
              <w:textAlignment w:val="auto"/>
              <w:outlineLvl w:val="9"/>
              <w:rPr>
                <w:rFonts w:hint="eastAsia" w:ascii="宋体" w:hAnsi="宋体" w:cs="宋体"/>
                <w:sz w:val="24"/>
              </w:rPr>
            </w:pPr>
          </w:p>
        </w:tc>
      </w:tr>
    </w:tbl>
    <w:p>
      <w:pPr>
        <w:jc w:val="left"/>
        <w:rPr>
          <w:rFonts w:eastAsia="黑体"/>
          <w:sz w:val="24"/>
        </w:rPr>
      </w:pPr>
    </w:p>
    <w:p>
      <w:pPr>
        <w:jc w:val="left"/>
        <w:rPr>
          <w:rFonts w:eastAsia="黑体"/>
          <w:sz w:val="24"/>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center"/>
        <w:textAlignment w:val="auto"/>
        <w:outlineLvl w:val="9"/>
        <w:rPr>
          <w:rFonts w:eastAsia="黑体"/>
          <w:sz w:val="24"/>
        </w:rPr>
      </w:pPr>
    </w:p>
    <w:p>
      <w:pPr>
        <w:ind w:left="0" w:leftChars="0" w:firstLine="0" w:firstLineChars="0"/>
        <w:jc w:val="both"/>
        <w:rPr>
          <w:rFonts w:hint="eastAsia"/>
          <w:sz w:val="24"/>
          <w:lang w:val="en-US" w:eastAsia="zh-CN"/>
        </w:rPr>
      </w:pPr>
    </w:p>
    <w:p>
      <w:pPr>
        <w:ind w:left="0" w:leftChars="0" w:firstLine="0" w:firstLineChars="0"/>
        <w:jc w:val="both"/>
        <w:rPr>
          <w:rFonts w:hint="eastAsia"/>
          <w:sz w:val="24"/>
          <w:lang w:val="en-US" w:eastAsia="zh-CN"/>
        </w:rPr>
      </w:pPr>
    </w:p>
    <w:p>
      <w:pPr>
        <w:ind w:left="0" w:leftChars="0" w:firstLine="0" w:firstLineChars="0"/>
        <w:jc w:val="center"/>
        <w:rPr>
          <w:sz w:val="24"/>
        </w:rPr>
      </w:pPr>
      <w:r>
        <w:rPr>
          <w:rFonts w:hint="eastAsia"/>
          <w:sz w:val="24"/>
          <w:lang w:val="en-US" w:eastAsia="zh-CN"/>
        </w:rPr>
        <w:t>2018</w:t>
      </w:r>
      <w:r>
        <w:rPr>
          <w:sz w:val="24"/>
        </w:rPr>
        <w:t>年</w:t>
      </w:r>
      <w:r>
        <w:rPr>
          <w:rFonts w:hint="eastAsia"/>
          <w:sz w:val="24"/>
          <w:lang w:val="en-US" w:eastAsia="zh-CN"/>
        </w:rPr>
        <w:t>6月19</w:t>
      </w:r>
      <w:r>
        <w:rPr>
          <w:sz w:val="24"/>
        </w:rPr>
        <w:t>日</w:t>
      </w:r>
    </w:p>
    <w:p>
      <w:pPr>
        <w:rPr>
          <w:sz w:val="24"/>
        </w:rPr>
      </w:pPr>
    </w:p>
    <w:p>
      <w:pPr>
        <w:pStyle w:val="8"/>
        <w:snapToGrid w:val="0"/>
        <w:spacing w:before="312" w:beforeLines="100" w:after="312" w:afterLines="100" w:line="300" w:lineRule="auto"/>
        <w:ind w:left="0" w:leftChars="0" w:firstLine="0" w:firstLineChars="0"/>
        <w:jc w:val="center"/>
        <w:rPr>
          <w:rFonts w:hint="eastAsia" w:ascii="黑体" w:eastAsia="黑体"/>
          <w:color w:val="000000"/>
          <w:sz w:val="36"/>
          <w:szCs w:val="36"/>
        </w:rPr>
      </w:pPr>
      <w:r>
        <w:rPr>
          <w:rFonts w:hint="eastAsia" w:ascii="黑体" w:eastAsia="黑体"/>
          <w:color w:val="000000"/>
          <w:sz w:val="36"/>
          <w:szCs w:val="36"/>
        </w:rPr>
        <w:t xml:space="preserve">  </w:t>
      </w:r>
      <w:r>
        <w:rPr>
          <w:rFonts w:hint="eastAsia" w:ascii="黑体" w:eastAsia="黑体"/>
          <w:color w:val="000000"/>
          <w:sz w:val="36"/>
          <w:szCs w:val="36"/>
          <w:lang w:val="en-US" w:eastAsia="zh-CN"/>
        </w:rPr>
        <w:t>郑 重</w:t>
      </w:r>
      <w:r>
        <w:rPr>
          <w:rFonts w:hint="eastAsia" w:ascii="黑体" w:eastAsia="黑体"/>
          <w:color w:val="000000"/>
          <w:sz w:val="36"/>
          <w:szCs w:val="36"/>
        </w:rPr>
        <w:t xml:space="preserve"> 声 明</w:t>
      </w:r>
    </w:p>
    <w:p>
      <w:pPr>
        <w:pStyle w:val="8"/>
        <w:snapToGrid w:val="0"/>
        <w:spacing w:before="312" w:beforeLines="100" w:after="312" w:afterLines="100" w:line="300" w:lineRule="auto"/>
        <w:ind w:firstLine="560" w:firstLineChars="200"/>
        <w:jc w:val="left"/>
        <w:rPr>
          <w:rFonts w:hint="eastAsia" w:ascii="宋体" w:hAnsi="宋体" w:eastAsia="宋体" w:cs="宋体"/>
          <w:color w:val="FF0000"/>
          <w:sz w:val="28"/>
          <w:szCs w:val="28"/>
        </w:rPr>
      </w:pPr>
      <w:r>
        <w:rPr>
          <w:rFonts w:hint="eastAsia" w:ascii="宋体" w:hAnsi="宋体" w:eastAsia="宋体" w:cs="宋体"/>
          <w:color w:val="000000"/>
          <w:sz w:val="28"/>
          <w:szCs w:val="28"/>
        </w:rPr>
        <w:t>本人呈交的学位论文，是在导师的指导下，独立进行研究工作所取得的成果，所有数据、图片资料真实可靠。尽我所知，除文中已经注明引用内容外，本学位论文的研究成果不包含他人享有著作权的内容。对本论文所涉及的研究工作做出贡献的其他个人和集体，均已在文中以明确的方式标明。</w:t>
      </w:r>
      <w:r>
        <w:rPr>
          <w:rFonts w:hint="eastAsia" w:ascii="宋体" w:hAnsi="宋体" w:eastAsia="宋体" w:cs="宋体"/>
          <w:sz w:val="28"/>
          <w:szCs w:val="28"/>
        </w:rPr>
        <w:t>本学位论文的知识产权属于培养单位。</w:t>
      </w:r>
    </w:p>
    <w:p>
      <w:pPr>
        <w:keepNext w:val="0"/>
        <w:keepLines w:val="0"/>
        <w:pageBreakBefore w:val="0"/>
        <w:widowControl w:val="0"/>
        <w:kinsoku/>
        <w:wordWrap/>
        <w:overflowPunct/>
        <w:topLinePunct w:val="0"/>
        <w:autoSpaceDE/>
        <w:autoSpaceDN/>
        <w:bidi w:val="0"/>
        <w:adjustRightInd w:val="0"/>
        <w:snapToGrid/>
        <w:spacing w:line="240" w:lineRule="auto"/>
        <w:ind w:left="0" w:leftChars="0" w:firstLine="0" w:firstLineChars="0"/>
        <w:jc w:val="center"/>
        <w:textAlignment w:val="auto"/>
        <w:outlineLvl w:val="9"/>
        <w:rPr>
          <w:rFonts w:hAnsi="宋体"/>
          <w:color w:val="000000"/>
          <w:sz w:val="28"/>
          <w:szCs w:val="28"/>
        </w:rPr>
      </w:pPr>
    </w:p>
    <w:p>
      <w:pPr>
        <w:pStyle w:val="8"/>
        <w:snapToGrid w:val="0"/>
        <w:spacing w:before="312" w:beforeLines="100" w:after="312" w:afterLines="100" w:line="300" w:lineRule="auto"/>
        <w:ind w:firstLine="560" w:firstLineChars="200"/>
        <w:jc w:val="left"/>
        <w:rPr>
          <w:rFonts w:hAnsi="宋体"/>
          <w:color w:val="000000"/>
          <w:sz w:val="28"/>
          <w:szCs w:val="28"/>
        </w:rPr>
      </w:pPr>
    </w:p>
    <w:p>
      <w:pPr>
        <w:pStyle w:val="8"/>
        <w:snapToGrid w:val="0"/>
        <w:spacing w:before="312" w:beforeLines="100" w:after="312" w:afterLines="100" w:line="300" w:lineRule="auto"/>
        <w:ind w:firstLine="560" w:firstLineChars="200"/>
        <w:jc w:val="left"/>
        <w:rPr>
          <w:rFonts w:hAnsi="宋体"/>
          <w:color w:val="000000"/>
          <w:sz w:val="28"/>
          <w:szCs w:val="28"/>
        </w:rPr>
      </w:pPr>
    </w:p>
    <w:p>
      <w:pPr>
        <w:pStyle w:val="8"/>
        <w:snapToGrid w:val="0"/>
        <w:spacing w:before="312" w:beforeLines="100" w:after="312" w:afterLines="100" w:line="300" w:lineRule="auto"/>
        <w:ind w:firstLine="560" w:firstLineChars="200"/>
        <w:jc w:val="left"/>
        <w:rPr>
          <w:rFonts w:hint="eastAsia" w:ascii="黑体" w:eastAsia="黑体"/>
          <w:color w:val="000000"/>
          <w:sz w:val="36"/>
          <w:szCs w:val="36"/>
        </w:rPr>
      </w:pPr>
      <w:r>
        <w:rPr>
          <w:rFonts w:hint="eastAsia" w:asciiTheme="minorEastAsia" w:hAnsiTheme="minorEastAsia" w:eastAsiaTheme="minorEastAsia" w:cstheme="minorEastAsia"/>
          <w:color w:val="000000"/>
          <w:sz w:val="28"/>
          <w:szCs w:val="28"/>
        </w:rPr>
        <w:t>本人签名</w:t>
      </w:r>
      <w:r>
        <w:rPr>
          <w:rFonts w:hint="eastAsia" w:hAnsi="宋体"/>
          <w:color w:val="000000"/>
          <w:sz w:val="28"/>
          <w:szCs w:val="28"/>
        </w:rPr>
        <w:t>：</w:t>
      </w:r>
      <w:r>
        <w:rPr>
          <w:rFonts w:hint="eastAsia" w:hAnsi="宋体"/>
          <w:color w:val="000000"/>
          <w:sz w:val="28"/>
          <w:szCs w:val="28"/>
          <w:u w:val="single"/>
        </w:rPr>
        <w:t xml:space="preserve">              </w:t>
      </w:r>
      <w:r>
        <w:rPr>
          <w:rFonts w:hint="eastAsia" w:hAnsi="宋体"/>
          <w:color w:val="000000"/>
          <w:sz w:val="28"/>
          <w:szCs w:val="28"/>
        </w:rPr>
        <w:t xml:space="preserve">   </w:t>
      </w:r>
      <w:r>
        <w:rPr>
          <w:rFonts w:hint="eastAsia" w:hAnsi="宋体"/>
          <w:color w:val="000000"/>
          <w:sz w:val="28"/>
          <w:szCs w:val="28"/>
          <w:lang w:val="en-US" w:eastAsia="zh-CN"/>
        </w:rPr>
        <w:t xml:space="preserve">     </w:t>
      </w:r>
      <w:r>
        <w:rPr>
          <w:rFonts w:hint="eastAsia" w:hAnsi="宋体"/>
          <w:color w:val="000000"/>
          <w:sz w:val="28"/>
          <w:szCs w:val="28"/>
        </w:rPr>
        <w:t xml:space="preserve"> </w:t>
      </w:r>
      <w:r>
        <w:rPr>
          <w:rFonts w:hint="eastAsia" w:asciiTheme="minorEastAsia" w:hAnsiTheme="minorEastAsia" w:eastAsiaTheme="minorEastAsia" w:cstheme="minorEastAsia"/>
          <w:color w:val="000000"/>
          <w:sz w:val="28"/>
          <w:szCs w:val="28"/>
        </w:rPr>
        <w:t>日期</w:t>
      </w:r>
      <w:r>
        <w:rPr>
          <w:rFonts w:hint="eastAsia" w:hAnsi="宋体"/>
          <w:color w:val="000000"/>
          <w:sz w:val="28"/>
          <w:szCs w:val="28"/>
        </w:rPr>
        <w:t>：</w:t>
      </w:r>
      <w:r>
        <w:rPr>
          <w:rFonts w:hint="eastAsia" w:hAnsi="宋体"/>
          <w:color w:val="000000"/>
          <w:sz w:val="28"/>
          <w:szCs w:val="28"/>
          <w:u w:val="single"/>
        </w:rPr>
        <w:t xml:space="preserve">              </w:t>
      </w:r>
      <w:r>
        <w:rPr>
          <w:rFonts w:hint="eastAsia" w:ascii="黑体" w:eastAsia="黑体"/>
          <w:color w:val="000000"/>
          <w:sz w:val="36"/>
          <w:szCs w:val="36"/>
        </w:rPr>
        <w:t xml:space="preserve"> </w:t>
      </w:r>
    </w:p>
    <w:p>
      <w:pPr>
        <w:pStyle w:val="8"/>
        <w:snapToGrid w:val="0"/>
        <w:spacing w:before="312" w:beforeLines="100" w:after="312" w:afterLines="100" w:line="300" w:lineRule="auto"/>
        <w:ind w:firstLine="720" w:firstLineChars="200"/>
        <w:jc w:val="left"/>
        <w:rPr>
          <w:rFonts w:hint="eastAsia" w:ascii="黑体" w:eastAsia="黑体"/>
          <w:color w:val="000000"/>
          <w:sz w:val="36"/>
          <w:szCs w:val="36"/>
        </w:rPr>
      </w:pPr>
    </w:p>
    <w:p>
      <w:pPr>
        <w:pStyle w:val="8"/>
        <w:snapToGrid w:val="0"/>
        <w:spacing w:before="312" w:beforeLines="100" w:after="312" w:afterLines="100" w:line="300" w:lineRule="auto"/>
        <w:ind w:firstLine="720" w:firstLineChars="200"/>
        <w:jc w:val="left"/>
        <w:rPr>
          <w:rFonts w:hint="eastAsia" w:ascii="黑体" w:eastAsia="黑体"/>
          <w:color w:val="000000"/>
          <w:sz w:val="36"/>
          <w:szCs w:val="36"/>
        </w:rPr>
      </w:pPr>
    </w:p>
    <w:p>
      <w:pPr>
        <w:pStyle w:val="8"/>
        <w:snapToGrid w:val="0"/>
        <w:spacing w:before="312" w:beforeLines="100" w:after="312" w:afterLines="100" w:line="300" w:lineRule="auto"/>
        <w:ind w:firstLine="720" w:firstLineChars="200"/>
        <w:jc w:val="left"/>
        <w:rPr>
          <w:rFonts w:hint="eastAsia" w:ascii="黑体" w:eastAsia="黑体"/>
          <w:color w:val="000000"/>
          <w:sz w:val="36"/>
          <w:szCs w:val="36"/>
        </w:rPr>
      </w:pPr>
    </w:p>
    <w:p>
      <w:pPr>
        <w:pStyle w:val="8"/>
        <w:snapToGrid w:val="0"/>
        <w:spacing w:before="312" w:beforeLines="100" w:after="312" w:afterLines="100" w:line="300" w:lineRule="auto"/>
        <w:ind w:firstLine="720" w:firstLineChars="200"/>
        <w:jc w:val="left"/>
        <w:rPr>
          <w:rFonts w:hint="eastAsia" w:ascii="黑体" w:eastAsia="黑体"/>
          <w:color w:val="000000"/>
          <w:sz w:val="36"/>
          <w:szCs w:val="36"/>
        </w:rPr>
      </w:pPr>
    </w:p>
    <w:p>
      <w:pPr>
        <w:pStyle w:val="8"/>
        <w:snapToGrid w:val="0"/>
        <w:spacing w:before="312" w:beforeLines="100" w:after="312" w:afterLines="100" w:line="300" w:lineRule="auto"/>
        <w:ind w:firstLine="720" w:firstLineChars="200"/>
        <w:jc w:val="left"/>
        <w:rPr>
          <w:rFonts w:hint="eastAsia" w:ascii="黑体" w:eastAsia="黑体"/>
          <w:color w:val="000000"/>
          <w:sz w:val="36"/>
          <w:szCs w:val="36"/>
        </w:rPr>
      </w:pPr>
    </w:p>
    <w:p>
      <w:pPr>
        <w:pStyle w:val="8"/>
        <w:snapToGrid w:val="0"/>
        <w:spacing w:before="312" w:beforeLines="100" w:after="312" w:afterLines="100" w:line="300" w:lineRule="auto"/>
        <w:ind w:firstLine="720" w:firstLineChars="200"/>
        <w:jc w:val="left"/>
        <w:rPr>
          <w:rFonts w:hint="eastAsia" w:ascii="黑体" w:eastAsia="黑体"/>
          <w:color w:val="000000"/>
          <w:sz w:val="36"/>
          <w:szCs w:val="36"/>
        </w:rPr>
      </w:pPr>
    </w:p>
    <w:p>
      <w:pPr>
        <w:pStyle w:val="8"/>
        <w:snapToGrid w:val="0"/>
        <w:spacing w:before="312" w:beforeLines="100" w:after="312" w:afterLines="100" w:line="300" w:lineRule="auto"/>
        <w:ind w:firstLine="720" w:firstLineChars="200"/>
        <w:jc w:val="left"/>
        <w:rPr>
          <w:rFonts w:hint="eastAsia" w:ascii="黑体" w:eastAsia="黑体"/>
          <w:color w:val="000000"/>
          <w:sz w:val="36"/>
          <w:szCs w:val="36"/>
        </w:rPr>
      </w:pPr>
    </w:p>
    <w:p>
      <w:pPr>
        <w:pStyle w:val="2"/>
        <w:sectPr>
          <w:headerReference r:id="rId4" w:type="first"/>
          <w:headerReference r:id="rId3" w:type="default"/>
          <w:footerReference r:id="rId5" w:type="default"/>
          <w:pgSz w:w="11906" w:h="16838"/>
          <w:pgMar w:top="1701" w:right="1417" w:bottom="1701" w:left="1417" w:header="1304" w:footer="1134" w:gutter="0"/>
          <w:pgNumType w:fmt="upperRoman" w:start="1"/>
          <w:cols w:space="0" w:num="1"/>
          <w:titlePg/>
          <w:rtlGutter w:val="0"/>
          <w:docGrid w:type="lines" w:linePitch="327" w:charSpace="0"/>
        </w:sectPr>
      </w:pPr>
    </w:p>
    <w:p>
      <w:pPr>
        <w:pStyle w:val="2"/>
      </w:pPr>
      <w:bookmarkStart w:id="1" w:name="_Toc16378"/>
      <w:r>
        <w:t>摘  要</w:t>
      </w:r>
      <w:bookmarkEnd w:id="0"/>
      <w:bookmarkEnd w:id="1"/>
    </w:p>
    <w:p>
      <w:pPr>
        <w:keepNext w:val="0"/>
        <w:keepLines w:val="0"/>
        <w:pageBreakBefore w:val="0"/>
        <w:widowControl w:val="0"/>
        <w:kinsoku/>
        <w:wordWrap/>
        <w:overflowPunct/>
        <w:topLinePunct w:val="0"/>
        <w:autoSpaceDE/>
        <w:autoSpaceDN/>
        <w:bidi w:val="0"/>
        <w:adjustRightInd w:val="0"/>
        <w:snapToGrid/>
        <w:ind w:left="0" w:leftChars="0" w:firstLine="480" w:firstLineChars="200"/>
        <w:textAlignment w:val="auto"/>
        <w:outlineLvl w:val="9"/>
        <w:rPr>
          <w:rFonts w:hint="eastAsia"/>
          <w:color w:val="000000" w:themeColor="text1"/>
          <w:lang w:val="en-US" w:eastAsia="zh-CN"/>
          <w14:textFill>
            <w14:solidFill>
              <w14:schemeClr w14:val="tx1"/>
            </w14:solidFill>
          </w14:textFill>
        </w:rPr>
      </w:pPr>
      <w:r>
        <w:rPr>
          <w:kern w:val="0"/>
        </w:rPr>
        <w:t>以</w:t>
      </w:r>
      <w:r>
        <w:rPr>
          <w:rFonts w:hint="eastAsia"/>
          <w:kern w:val="0"/>
        </w:rPr>
        <w:t>玉米醇溶蛋白</w:t>
      </w:r>
      <w:r>
        <w:rPr>
          <w:kern w:val="0"/>
        </w:rPr>
        <w:t>为原料，利用</w:t>
      </w:r>
      <w:r>
        <w:rPr>
          <w:rFonts w:hint="eastAsia"/>
          <w:kern w:val="0"/>
        </w:rPr>
        <w:t>碱性蛋白酶Alcalase</w:t>
      </w:r>
      <w:r>
        <w:rPr>
          <w:kern w:val="0"/>
        </w:rPr>
        <w:t>进行酶解制备玉米肽，再在谷氨酰胺转氨酶的催化下，使玉米肽与</w:t>
      </w:r>
      <w:r>
        <w:rPr>
          <w:rFonts w:hint="eastAsia"/>
          <w:kern w:val="0"/>
        </w:rPr>
        <w:t>氨基葡萄糖</w:t>
      </w:r>
      <w:r>
        <w:rPr>
          <w:kern w:val="0"/>
        </w:rPr>
        <w:t>之间发生酶法糖基化反应，制备出玉米糖肽</w:t>
      </w:r>
      <w:r>
        <w:rPr>
          <w:rFonts w:hint="eastAsia"/>
          <w:kern w:val="0"/>
        </w:rPr>
        <w:t>。首先，采用亲和层析和凝胶层析法对玉米</w:t>
      </w:r>
      <w:r>
        <w:rPr>
          <w:kern w:val="0"/>
        </w:rPr>
        <w:t>糖肽</w:t>
      </w:r>
      <w:r>
        <w:rPr>
          <w:rFonts w:hint="eastAsia"/>
          <w:kern w:val="0"/>
        </w:rPr>
        <w:t>进行分离，然后通过</w:t>
      </w:r>
      <w:r>
        <w:rPr>
          <w:rFonts w:hint="default" w:ascii="Times New Roman" w:hAnsi="Times New Roman" w:cs="Times New Roman"/>
        </w:rPr>
        <w:t>MALDI-</w:t>
      </w:r>
      <w:r>
        <w:rPr>
          <w:rFonts w:hint="default" w:ascii="Times New Roman" w:hAnsi="Times New Roman" w:cs="Times New Roman"/>
          <w:lang w:val="en-US" w:eastAsia="zh-CN"/>
        </w:rPr>
        <w:t>TOF-</w:t>
      </w:r>
      <w:r>
        <w:rPr>
          <w:rFonts w:hint="default" w:ascii="Times New Roman" w:hAnsi="Times New Roman" w:cs="Times New Roman"/>
        </w:rPr>
        <w:t>MS</w:t>
      </w:r>
      <w:r>
        <w:rPr>
          <w:rFonts w:hint="eastAsia"/>
          <w:kern w:val="0"/>
        </w:rPr>
        <w:t>进行分子量测定，以表征酶法糖基化反应的发生，最后对玉米糖肽的部分物化性质（包括起泡性、乳化性、溶解性</w:t>
      </w:r>
      <w:r>
        <w:rPr>
          <w:rFonts w:hint="eastAsia"/>
          <w:kern w:val="0"/>
          <w:lang w:val="en-US" w:eastAsia="zh-CN"/>
        </w:rPr>
        <w:t>和表观黏度</w:t>
      </w:r>
      <w:r>
        <w:rPr>
          <w:rFonts w:hint="eastAsia"/>
          <w:kern w:val="0"/>
        </w:rPr>
        <w:t>）、</w:t>
      </w:r>
      <w:r>
        <w:rPr>
          <w:rFonts w:hint="default" w:ascii="Times New Roman" w:hAnsi="Times New Roman" w:cs="Times New Roman"/>
          <w:kern w:val="0"/>
        </w:rPr>
        <w:t>DSC</w:t>
      </w:r>
      <w:r>
        <w:rPr>
          <w:rFonts w:hint="eastAsia"/>
          <w:kern w:val="0"/>
        </w:rPr>
        <w:t>热稳定性及游离氨基含量进行研究。</w:t>
      </w:r>
      <w:r>
        <w:rPr>
          <w:rFonts w:hint="eastAsia" w:ascii="宋体" w:hAnsi="宋体" w:cs="宋体"/>
        </w:rPr>
        <w:t>实验结果表明</w:t>
      </w:r>
      <w:r>
        <w:rPr>
          <w:rFonts w:hint="eastAsia" w:ascii="宋体" w:hAnsi="宋体" w:cs="宋体"/>
          <w:lang w:val="en-US" w:eastAsia="zh-CN"/>
        </w:rPr>
        <w:t>:</w:t>
      </w:r>
      <w:r>
        <w:rPr>
          <w:rFonts w:hint="default" w:ascii="Times New Roman" w:hAnsi="Times New Roman" w:cs="Times New Roman"/>
          <w:lang w:val="en-US" w:eastAsia="zh-CN"/>
        </w:rPr>
        <w:t>(1)</w:t>
      </w:r>
      <w:r>
        <w:rPr>
          <w:rFonts w:hint="eastAsia"/>
          <w:lang w:val="en-US" w:eastAsia="zh-CN"/>
        </w:rPr>
        <w:t>采用亲和层析和凝胶层析法分离获得富含玉米糖肽的组分，</w:t>
      </w:r>
      <w:r>
        <w:t>通过对比玉米</w:t>
      </w:r>
      <w:r>
        <w:rPr>
          <w:rFonts w:hint="eastAsia"/>
        </w:rPr>
        <w:t>肽</w:t>
      </w:r>
      <w:r>
        <w:t>与其糖基化反应产物的</w:t>
      </w:r>
      <w:r>
        <w:rPr>
          <w:rFonts w:hint="default" w:ascii="Times New Roman" w:hAnsi="Times New Roman" w:cs="Times New Roman"/>
        </w:rPr>
        <w:t>MALDI-</w:t>
      </w:r>
      <w:r>
        <w:rPr>
          <w:rFonts w:hint="default" w:ascii="Times New Roman" w:hAnsi="Times New Roman" w:cs="Times New Roman"/>
          <w:lang w:val="en-US" w:eastAsia="zh-CN"/>
        </w:rPr>
        <w:t>TOF-</w:t>
      </w:r>
      <w:r>
        <w:rPr>
          <w:rFonts w:hint="default" w:ascii="Times New Roman" w:hAnsi="Times New Roman" w:cs="Times New Roman"/>
        </w:rPr>
        <w:t>MS</w:t>
      </w:r>
      <w:r>
        <w:t>一级质谱图</w:t>
      </w:r>
      <w:r>
        <w:rPr>
          <w:rFonts w:hint="eastAsia"/>
        </w:rPr>
        <w:t>，确认氨基葡萄糖与玉米肽之间发生</w:t>
      </w:r>
      <w:r>
        <w:rPr>
          <w:rFonts w:hint="default" w:ascii="Times New Roman" w:hAnsi="Times New Roman" w:cs="Times New Roman"/>
        </w:rPr>
        <w:t>TGase</w:t>
      </w:r>
      <w:r>
        <w:rPr>
          <w:rFonts w:hint="eastAsia"/>
        </w:rPr>
        <w:t>催化的糖基化反应，同时也伴随发生美拉德反应。</w:t>
      </w:r>
      <w:r>
        <w:rPr>
          <w:rFonts w:hint="eastAsia"/>
          <w:lang w:val="en-US" w:eastAsia="zh-CN"/>
        </w:rPr>
        <w:t>(2)</w:t>
      </w:r>
      <w:r>
        <w:rPr>
          <w:rFonts w:hint="eastAsia"/>
          <w:color w:val="000000" w:themeColor="text1"/>
          <w:lang w:val="en-US" w:eastAsia="zh-CN"/>
          <w14:textFill>
            <w14:solidFill>
              <w14:schemeClr w14:val="tx1"/>
            </w14:solidFill>
          </w14:textFill>
        </w:rPr>
        <w:t>蛋白酶酶解反应使玉米醇溶蛋白的热稳定性显著降低，而游离氨基含量显著增加；糖基化修饰使玉米肽的热稳定性升高，游离氨基含量降低。(3)</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与玉米醇溶蛋白相比，</w:t>
      </w:r>
      <w:r>
        <w:rPr>
          <w:rFonts w:hint="eastAsia" w:asciiTheme="minorEastAsia" w:hAnsiTheme="minorEastAsia" w:eastAsiaTheme="minorEastAsia" w:cstheme="minorEastAsia"/>
          <w:color w:val="000000" w:themeColor="text1"/>
          <w14:textFill>
            <w14:solidFill>
              <w14:schemeClr w14:val="tx1"/>
            </w14:solidFill>
          </w14:textFill>
        </w:rPr>
        <w:t>玉米肽的起泡性</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和</w:t>
      </w:r>
      <w:r>
        <w:rPr>
          <w:rFonts w:hint="eastAsia" w:cs="Times New Roman" w:eastAsiaTheme="minorEastAsia"/>
          <w:color w:val="000000" w:themeColor="text1"/>
          <w:lang w:val="en-US" w:eastAsia="zh-CN"/>
          <w14:textFill>
            <w14:solidFill>
              <w14:schemeClr w14:val="tx1"/>
            </w14:solidFill>
          </w14:textFill>
        </w:rPr>
        <w:t>乳化性分别</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升高了</w:t>
      </w:r>
      <w:r>
        <w:rPr>
          <w:rFonts w:hint="default" w:ascii="Times New Roman" w:hAnsi="Times New Roman" w:cs="Times New Roman" w:eastAsiaTheme="minorEastAsia"/>
          <w:color w:val="000000" w:themeColor="text1"/>
          <w:lang w:val="en-US" w:eastAsia="zh-CN"/>
          <w14:textFill>
            <w14:solidFill>
              <w14:schemeClr w14:val="tx1"/>
            </w14:solidFill>
          </w14:textFill>
        </w:rPr>
        <w:t>80%</w:t>
      </w:r>
      <w:r>
        <w:rPr>
          <w:rFonts w:hint="eastAsia" w:cs="Times New Roman" w:eastAsiaTheme="minorEastAsia"/>
          <w:color w:val="000000" w:themeColor="text1"/>
          <w:lang w:val="en-US" w:eastAsia="zh-CN"/>
          <w14:textFill>
            <w14:solidFill>
              <w14:schemeClr w14:val="tx1"/>
            </w14:solidFill>
          </w14:textFill>
        </w:rPr>
        <w:t>和</w:t>
      </w:r>
      <w:r>
        <w:rPr>
          <w:rFonts w:hint="default" w:ascii="Times New Roman" w:hAnsi="Times New Roman" w:cs="Times New Roman" w:eastAsiaTheme="minorEastAsia"/>
          <w:color w:val="000000" w:themeColor="text1"/>
          <w:lang w:val="en-US" w:eastAsia="zh-CN"/>
          <w14:textFill>
            <w14:solidFill>
              <w14:schemeClr w14:val="tx1"/>
            </w14:solidFill>
          </w14:textFill>
        </w:rPr>
        <w:t>193</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；与玉米肽相比，玉米糖肽的起泡性下降了</w:t>
      </w:r>
      <w:r>
        <w:rPr>
          <w:rFonts w:hint="default" w:ascii="Times New Roman" w:hAnsi="Times New Roman" w:cs="Times New Roman" w:eastAsiaTheme="minorEastAsia"/>
          <w:color w:val="000000" w:themeColor="text1"/>
          <w:lang w:val="en-US" w:eastAsia="zh-CN"/>
          <w14:textFill>
            <w14:solidFill>
              <w14:schemeClr w14:val="tx1"/>
            </w14:solidFill>
          </w14:textFill>
        </w:rPr>
        <w:t>18%</w:t>
      </w:r>
      <w:r>
        <w:rPr>
          <w:rFonts w:hint="eastAsia" w:cs="Times New Roman" w:eastAsiaTheme="minorEastAsia"/>
          <w:color w:val="000000" w:themeColor="text1"/>
          <w:lang w:val="en-US" w:eastAsia="zh-CN"/>
          <w14:textFill>
            <w14:solidFill>
              <w14:schemeClr w14:val="tx1"/>
            </w14:solidFill>
          </w14:textFill>
        </w:rPr>
        <w:t>，乳化性升高了</w:t>
      </w:r>
      <w:r>
        <w:rPr>
          <w:rFonts w:hint="default" w:ascii="Times New Roman" w:hAnsi="Times New Roman" w:cs="Times New Roman" w:eastAsiaTheme="minorEastAsia"/>
          <w:color w:val="000000" w:themeColor="text1"/>
          <w:lang w:val="en-US" w:eastAsia="zh-CN"/>
          <w14:textFill>
            <w14:solidFill>
              <w14:schemeClr w14:val="tx1"/>
            </w14:solidFill>
          </w14:textFill>
        </w:rPr>
        <w:t>7</w:t>
      </w:r>
      <w:r>
        <w:rPr>
          <w:rFonts w:hint="eastAsia" w:cs="Times New Roman" w:eastAsiaTheme="minorEastAsia"/>
          <w:color w:val="000000" w:themeColor="text1"/>
          <w:lang w:val="en-US" w:eastAsia="zh-CN"/>
          <w14:textFill>
            <w14:solidFill>
              <w14:schemeClr w14:val="tx1"/>
            </w14:solidFill>
          </w14:textFill>
        </w:rPr>
        <w:t>。与玉米</w:t>
      </w:r>
      <w:r>
        <w:rPr>
          <w:rFonts w:hint="eastAsia" w:ascii="宋体" w:hAnsi="宋体" w:cs="宋体"/>
          <w:color w:val="000000" w:themeColor="text1"/>
          <w:lang w:val="en-US" w:eastAsia="zh-CN"/>
          <w14:textFill>
            <w14:solidFill>
              <w14:schemeClr w14:val="tx1"/>
            </w14:solidFill>
          </w14:textFill>
        </w:rPr>
        <w:t>醇溶蛋白相比，玉米肽的溶解性显著增加，且受</w:t>
      </w:r>
      <w:r>
        <w:rPr>
          <w:rFonts w:hint="default" w:ascii="Times New Roman" w:hAnsi="Times New Roman" w:cs="Times New Roman"/>
          <w:color w:val="000000" w:themeColor="text1"/>
          <w14:textFill>
            <w14:solidFill>
              <w14:schemeClr w14:val="tx1"/>
            </w14:solidFill>
          </w14:textFill>
        </w:rPr>
        <w:t>pH</w:t>
      </w:r>
      <w:r>
        <w:rPr>
          <w:rFonts w:hint="eastAsia" w:ascii="宋体" w:hAnsi="宋体" w:cs="宋体"/>
          <w:color w:val="000000" w:themeColor="text1"/>
          <w14:textFill>
            <w14:solidFill>
              <w14:schemeClr w14:val="tx1"/>
            </w14:solidFill>
          </w14:textFill>
        </w:rPr>
        <w:t>值的影响较小；</w:t>
      </w:r>
      <w:r>
        <w:rPr>
          <w:rFonts w:hint="eastAsia" w:ascii="宋体" w:hAnsi="宋体" w:cs="宋体"/>
          <w:color w:val="000000" w:themeColor="text1"/>
          <w:lang w:val="en-US" w:eastAsia="zh-CN"/>
          <w14:textFill>
            <w14:solidFill>
              <w14:schemeClr w14:val="tx1"/>
            </w14:solidFill>
          </w14:textFill>
        </w:rPr>
        <w:t>糖基化修饰使玉米肽的溶解性增加，</w:t>
      </w:r>
      <w:r>
        <w:rPr>
          <w:rFonts w:hint="default" w:ascii="Times New Roman" w:hAnsi="Times New Roman" w:cs="Times New Roman"/>
          <w:color w:val="000000" w:themeColor="text1"/>
          <w:lang w:val="en-US" w:eastAsia="zh-CN"/>
          <w14:textFill>
            <w14:solidFill>
              <w14:schemeClr w14:val="tx1"/>
            </w14:solidFill>
          </w14:textFill>
        </w:rPr>
        <w:t>pH5.0</w:t>
      </w:r>
      <w:r>
        <w:rPr>
          <w:rFonts w:hint="eastAsia" w:ascii="宋体" w:hAnsi="宋体" w:cs="宋体"/>
          <w:color w:val="000000" w:themeColor="text1"/>
          <w:lang w:val="en-US" w:eastAsia="zh-CN"/>
          <w14:textFill>
            <w14:solidFill>
              <w14:schemeClr w14:val="tx1"/>
            </w14:solidFill>
          </w14:textFill>
        </w:rPr>
        <w:t>为糖肽的等电点。</w:t>
      </w:r>
      <w:r>
        <w:rPr>
          <w:rFonts w:hint="eastAsia"/>
          <w:color w:val="000000" w:themeColor="text1"/>
          <w:lang w:val="en-US" w:eastAsia="zh-CN"/>
          <w14:textFill>
            <w14:solidFill>
              <w14:schemeClr w14:val="tx1"/>
            </w14:solidFill>
          </w14:textFill>
        </w:rPr>
        <w:t>在</w:t>
      </w:r>
      <w:r>
        <w:rPr>
          <w:rFonts w:hint="eastAsia"/>
          <w:color w:val="000000" w:themeColor="text1"/>
          <w14:textFill>
            <w14:solidFill>
              <w14:schemeClr w14:val="tx1"/>
            </w14:solidFill>
          </w14:textFill>
        </w:rPr>
        <w:t>剪切速率</w:t>
      </w:r>
      <w:r>
        <w:rPr>
          <w:rFonts w:hint="default" w:ascii="Times New Roman" w:hAnsi="Times New Roman" w:cs="Times New Roman"/>
          <w:color w:val="000000" w:themeColor="text1"/>
          <w:lang w:val="en-US" w:eastAsia="zh-CN"/>
          <w14:textFill>
            <w14:solidFill>
              <w14:schemeClr w14:val="tx1"/>
            </w14:solidFill>
          </w14:textFill>
        </w:rPr>
        <w:t>0.1-1.0</w:t>
      </w:r>
      <w:r>
        <w:rPr>
          <w:sz w:val="24"/>
        </w:rPr>
        <w:t>s</w:t>
      </w:r>
      <w:r>
        <w:rPr>
          <w:sz w:val="24"/>
          <w:vertAlign w:val="superscript"/>
        </w:rPr>
        <w:t>-1</w:t>
      </w:r>
      <w:r>
        <w:rPr>
          <w:rFonts w:hint="eastAsia"/>
          <w:sz w:val="24"/>
          <w:vertAlign w:val="baseline"/>
          <w:lang w:val="en-US" w:eastAsia="zh-CN"/>
        </w:rPr>
        <w:t>范围内</w:t>
      </w:r>
      <w:r>
        <w:rPr>
          <w:rFonts w:hint="eastAsia"/>
          <w:color w:val="000000" w:themeColor="text1"/>
          <w:lang w:val="en-US" w:eastAsia="zh-CN"/>
          <w14:textFill>
            <w14:solidFill>
              <w14:schemeClr w14:val="tx1"/>
            </w14:solidFill>
          </w14:textFill>
        </w:rPr>
        <w:t>，玉米肽和玉米糖肽具有剪切稀化的性质；在剪切速率</w:t>
      </w:r>
      <w:r>
        <w:rPr>
          <w:rFonts w:hint="default" w:ascii="Times New Roman" w:hAnsi="Times New Roman" w:cs="Times New Roman"/>
          <w:color w:val="000000" w:themeColor="text1"/>
          <w:lang w:val="en-US" w:eastAsia="zh-CN"/>
          <w14:textFill>
            <w14:solidFill>
              <w14:schemeClr w14:val="tx1"/>
            </w14:solidFill>
          </w14:textFill>
        </w:rPr>
        <w:t>1.0-100</w:t>
      </w:r>
      <w:r>
        <w:rPr>
          <w:sz w:val="24"/>
        </w:rPr>
        <w:t>s</w:t>
      </w:r>
      <w:r>
        <w:rPr>
          <w:sz w:val="24"/>
          <w:vertAlign w:val="superscript"/>
        </w:rPr>
        <w:t>-1</w:t>
      </w:r>
      <w:r>
        <w:rPr>
          <w:rFonts w:hint="eastAsia"/>
          <w:sz w:val="24"/>
          <w:vertAlign w:val="baseline"/>
          <w:lang w:val="en-US" w:eastAsia="zh-CN"/>
        </w:rPr>
        <w:t>范围内，两者</w:t>
      </w:r>
      <w:r>
        <w:rPr>
          <w:rFonts w:hint="eastAsia"/>
          <w:color w:val="000000" w:themeColor="text1"/>
          <w:lang w:val="en-US" w:eastAsia="zh-CN"/>
          <w14:textFill>
            <w14:solidFill>
              <w14:schemeClr w14:val="tx1"/>
            </w14:solidFill>
          </w14:textFill>
        </w:rPr>
        <w:t>具有剪切变稠趋势，且玉米糖肽的表观黏度大于玉米肽。</w:t>
      </w:r>
    </w:p>
    <w:p>
      <w:pPr>
        <w:keepNext w:val="0"/>
        <w:keepLines w:val="0"/>
        <w:pageBreakBefore w:val="0"/>
        <w:widowControl w:val="0"/>
        <w:kinsoku/>
        <w:wordWrap/>
        <w:overflowPunct/>
        <w:topLinePunct w:val="0"/>
        <w:autoSpaceDE/>
        <w:autoSpaceDN/>
        <w:bidi w:val="0"/>
        <w:adjustRightInd w:val="0"/>
        <w:snapToGrid/>
        <w:ind w:left="0" w:leftChars="0" w:firstLine="480" w:firstLineChars="200"/>
        <w:textAlignment w:val="auto"/>
        <w:outlineLvl w:val="9"/>
        <w:rPr>
          <w:rFonts w:hint="eastAsia"/>
          <w:color w:val="000000" w:themeColor="text1"/>
          <w:lang w:val="en-US" w:eastAsia="zh-CN"/>
          <w14:textFill>
            <w14:solidFill>
              <w14:schemeClr w14:val="tx1"/>
            </w14:solidFill>
          </w14:textFill>
        </w:rPr>
      </w:pPr>
    </w:p>
    <w:p>
      <w:pPr>
        <w:autoSpaceDE w:val="0"/>
        <w:autoSpaceDN w:val="0"/>
        <w:ind w:firstLine="0" w:firstLineChars="0"/>
        <w:jc w:val="left"/>
        <w:rPr>
          <w:rFonts w:hint="eastAsia" w:asciiTheme="minorEastAsia" w:hAnsiTheme="minorEastAsia" w:eastAsiaTheme="minorEastAsia" w:cstheme="minorEastAsia"/>
        </w:rPr>
      </w:pPr>
      <w:r>
        <w:rPr>
          <w:rFonts w:eastAsia="黑体"/>
          <w:color w:val="000000"/>
        </w:rPr>
        <w:t>关键词：</w:t>
      </w:r>
      <w:r>
        <w:rPr>
          <w:rFonts w:hint="eastAsia" w:asciiTheme="minorEastAsia" w:hAnsiTheme="minorEastAsia" w:eastAsiaTheme="minorEastAsia" w:cstheme="minorEastAsia"/>
        </w:rPr>
        <w:t>玉米肽；</w:t>
      </w:r>
      <w:r>
        <w:rPr>
          <w:rFonts w:hint="eastAsia" w:asciiTheme="minorEastAsia" w:hAnsiTheme="minorEastAsia" w:eastAsiaTheme="minorEastAsia" w:cstheme="minorEastAsia"/>
          <w:lang w:val="en-US" w:eastAsia="zh-CN"/>
        </w:rPr>
        <w:t>酶法</w:t>
      </w:r>
      <w:r>
        <w:rPr>
          <w:rFonts w:hint="eastAsia" w:asciiTheme="minorEastAsia" w:hAnsiTheme="minorEastAsia" w:eastAsiaTheme="minorEastAsia" w:cstheme="minorEastAsia"/>
        </w:rPr>
        <w:t>糖基化；糖肽；</w:t>
      </w:r>
      <w:r>
        <w:rPr>
          <w:rFonts w:hint="eastAsia" w:asciiTheme="minorEastAsia" w:hAnsiTheme="minorEastAsia" w:eastAsiaTheme="minorEastAsia" w:cstheme="minorEastAsia"/>
          <w:color w:val="auto"/>
          <w:highlight w:val="none"/>
        </w:rPr>
        <w:t>亲和层析</w:t>
      </w:r>
      <w:r>
        <w:rPr>
          <w:rFonts w:hint="eastAsia" w:asciiTheme="minorEastAsia" w:hAnsiTheme="minorEastAsia" w:eastAsiaTheme="minorEastAsia" w:cstheme="minorEastAsia"/>
        </w:rPr>
        <w:t>；物化性质</w:t>
      </w:r>
    </w:p>
    <w:p>
      <w:pPr>
        <w:autoSpaceDE w:val="0"/>
        <w:autoSpaceDN w:val="0"/>
        <w:ind w:firstLine="0" w:firstLineChars="0"/>
        <w:jc w:val="left"/>
        <w:rPr>
          <w:rFonts w:hint="eastAsia" w:asciiTheme="minorEastAsia" w:hAnsiTheme="minorEastAsia" w:eastAsiaTheme="minorEastAsia" w:cstheme="minorEastAsia"/>
        </w:rPr>
      </w:pPr>
    </w:p>
    <w:p>
      <w:pPr>
        <w:autoSpaceDE w:val="0"/>
        <w:autoSpaceDN w:val="0"/>
        <w:ind w:firstLine="0" w:firstLineChars="0"/>
        <w:jc w:val="left"/>
        <w:rPr>
          <w:rFonts w:hint="eastAsia" w:asciiTheme="minorEastAsia" w:hAnsiTheme="minorEastAsia" w:eastAsiaTheme="minorEastAsia" w:cstheme="minorEastAsia"/>
        </w:rPr>
      </w:pPr>
    </w:p>
    <w:p>
      <w:pPr>
        <w:autoSpaceDE w:val="0"/>
        <w:autoSpaceDN w:val="0"/>
        <w:ind w:firstLine="0" w:firstLineChars="0"/>
        <w:jc w:val="left"/>
        <w:rPr>
          <w:rFonts w:hint="eastAsia" w:asciiTheme="minorEastAsia" w:hAnsiTheme="minorEastAsia" w:eastAsiaTheme="minorEastAsia" w:cstheme="minorEastAsia"/>
        </w:rPr>
      </w:pPr>
    </w:p>
    <w:p>
      <w:pPr>
        <w:autoSpaceDE w:val="0"/>
        <w:autoSpaceDN w:val="0"/>
        <w:ind w:firstLine="0" w:firstLineChars="0"/>
        <w:jc w:val="left"/>
        <w:rPr>
          <w:rFonts w:hint="eastAsia" w:asciiTheme="minorEastAsia" w:hAnsiTheme="minorEastAsia" w:eastAsiaTheme="minorEastAsia" w:cstheme="minorEastAsia"/>
        </w:rPr>
      </w:pPr>
    </w:p>
    <w:p>
      <w:pPr>
        <w:autoSpaceDE w:val="0"/>
        <w:autoSpaceDN w:val="0"/>
        <w:ind w:firstLine="0" w:firstLineChars="0"/>
        <w:jc w:val="left"/>
        <w:rPr>
          <w:rFonts w:hint="eastAsia" w:asciiTheme="minorEastAsia" w:hAnsiTheme="minorEastAsia" w:eastAsiaTheme="minorEastAsia" w:cstheme="minorEastAsia"/>
        </w:rPr>
      </w:pPr>
    </w:p>
    <w:p>
      <w:pPr>
        <w:autoSpaceDE w:val="0"/>
        <w:autoSpaceDN w:val="0"/>
        <w:ind w:firstLine="0" w:firstLineChars="0"/>
        <w:jc w:val="left"/>
        <w:rPr>
          <w:rFonts w:hint="eastAsia" w:asciiTheme="minorEastAsia" w:hAnsiTheme="minorEastAsia" w:eastAsiaTheme="minorEastAsia" w:cstheme="minorEastAsia"/>
        </w:rPr>
      </w:pPr>
    </w:p>
    <w:p>
      <w:pPr>
        <w:autoSpaceDE w:val="0"/>
        <w:autoSpaceDN w:val="0"/>
        <w:ind w:firstLine="0" w:firstLineChars="0"/>
        <w:jc w:val="left"/>
        <w:rPr>
          <w:rFonts w:hint="eastAsia" w:asciiTheme="minorEastAsia" w:hAnsiTheme="minorEastAsia" w:eastAsiaTheme="minorEastAsia" w:cstheme="minorEastAsia"/>
        </w:rPr>
      </w:pPr>
    </w:p>
    <w:p>
      <w:pPr>
        <w:autoSpaceDE w:val="0"/>
        <w:autoSpaceDN w:val="0"/>
        <w:ind w:firstLine="0" w:firstLineChars="0"/>
        <w:jc w:val="left"/>
        <w:rPr>
          <w:rFonts w:hint="eastAsia" w:asciiTheme="minorEastAsia" w:hAnsiTheme="minorEastAsia" w:eastAsiaTheme="minorEastAsia" w:cstheme="minorEastAsia"/>
        </w:rPr>
      </w:pPr>
    </w:p>
    <w:p>
      <w:pPr>
        <w:autoSpaceDE w:val="0"/>
        <w:autoSpaceDN w:val="0"/>
        <w:ind w:firstLine="0" w:firstLineChars="0"/>
        <w:jc w:val="left"/>
        <w:rPr>
          <w:rFonts w:hint="eastAsia" w:asciiTheme="minorEastAsia" w:hAnsiTheme="minorEastAsia" w:eastAsiaTheme="minorEastAsia" w:cstheme="minorEastAsia"/>
        </w:rPr>
      </w:pPr>
    </w:p>
    <w:p>
      <w:pPr>
        <w:autoSpaceDE w:val="0"/>
        <w:autoSpaceDN w:val="0"/>
        <w:ind w:firstLine="0" w:firstLineChars="0"/>
        <w:jc w:val="left"/>
        <w:rPr>
          <w:rFonts w:hint="eastAsia" w:asciiTheme="minorEastAsia" w:hAnsiTheme="minorEastAsia" w:eastAsiaTheme="minorEastAsia" w:cstheme="minorEastAsia"/>
        </w:rPr>
      </w:pPr>
    </w:p>
    <w:p>
      <w:pPr>
        <w:autoSpaceDE w:val="0"/>
        <w:autoSpaceDN w:val="0"/>
        <w:ind w:firstLine="0" w:firstLineChars="0"/>
        <w:jc w:val="left"/>
        <w:rPr>
          <w:rFonts w:hint="eastAsia" w:asciiTheme="minorEastAsia" w:hAnsiTheme="minorEastAsia" w:eastAsiaTheme="minorEastAsia" w:cstheme="minorEastAsia"/>
        </w:rPr>
      </w:pPr>
    </w:p>
    <w:p>
      <w:pPr>
        <w:autoSpaceDE w:val="0"/>
        <w:autoSpaceDN w:val="0"/>
        <w:ind w:firstLine="0" w:firstLineChars="0"/>
        <w:jc w:val="left"/>
        <w:rPr>
          <w:rFonts w:hint="eastAsia" w:asciiTheme="minorEastAsia" w:hAnsiTheme="minorEastAsia" w:eastAsiaTheme="minorEastAsia" w:cstheme="minorEastAsia"/>
        </w:rPr>
      </w:pPr>
    </w:p>
    <w:p>
      <w:pPr>
        <w:pStyle w:val="2"/>
        <w:rPr>
          <w:rFonts w:hint="default"/>
          <w:b/>
          <w:bCs w:val="0"/>
          <w:color w:val="000000" w:themeColor="text1"/>
          <w14:textFill>
            <w14:solidFill>
              <w14:schemeClr w14:val="tx1"/>
            </w14:solidFill>
          </w14:textFill>
        </w:rPr>
      </w:pPr>
      <w:bookmarkStart w:id="2" w:name="_Toc20959"/>
      <w:r>
        <w:rPr>
          <w:rFonts w:hint="default"/>
          <w:b/>
          <w:bCs w:val="0"/>
          <w:color w:val="000000" w:themeColor="text1"/>
          <w14:textFill>
            <w14:solidFill>
              <w14:schemeClr w14:val="tx1"/>
            </w14:solidFill>
          </w14:textFill>
        </w:rPr>
        <w:t>Abstract</w:t>
      </w:r>
      <w:bookmarkEnd w:id="2"/>
    </w:p>
    <w:p>
      <w:pPr>
        <w:keepNext w:val="0"/>
        <w:keepLines w:val="0"/>
        <w:pageBreakBefore w:val="0"/>
        <w:widowControl w:val="0"/>
        <w:kinsoku/>
        <w:wordWrap/>
        <w:overflowPunct/>
        <w:topLinePunct w:val="0"/>
        <w:autoSpaceDE/>
        <w:autoSpaceDN/>
        <w:bidi w:val="0"/>
        <w:adjustRightInd w:val="0"/>
        <w:snapToGrid/>
        <w:spacing w:before="0" w:beforeLines="0" w:after="0" w:afterLines="0" w:line="300" w:lineRule="auto"/>
        <w:ind w:right="0" w:rightChars="0"/>
        <w:jc w:val="both"/>
        <w:textAlignment w:val="auto"/>
        <w:outlineLvl w:val="9"/>
        <w:rPr>
          <w:rFonts w:hint="default"/>
          <w:lang w:val="en-US" w:eastAsia="zh-CN"/>
        </w:rPr>
      </w:pPr>
      <w:r>
        <w:rPr>
          <w:rFonts w:hint="default"/>
          <w:lang w:val="en-US" w:eastAsia="zh-CN"/>
        </w:rPr>
        <w:t>In this presented work,</w:t>
      </w:r>
      <w:r>
        <w:rPr>
          <w:rFonts w:hint="eastAsia"/>
          <w:lang w:val="en-US" w:eastAsia="zh-CN"/>
        </w:rPr>
        <w:t xml:space="preserve"> </w:t>
      </w:r>
      <w:r>
        <w:rPr>
          <w:rFonts w:hint="default"/>
          <w:lang w:val="en-US" w:eastAsia="zh-CN"/>
        </w:rPr>
        <w:t>the transgluminase was applied as the catalyst,</w:t>
      </w:r>
      <w:r>
        <w:rPr>
          <w:rFonts w:hint="eastAsia"/>
          <w:lang w:val="en-US" w:eastAsia="zh-CN"/>
        </w:rPr>
        <w:t xml:space="preserve"> </w:t>
      </w:r>
      <w:r>
        <w:rPr>
          <w:rFonts w:hint="default"/>
          <w:lang w:val="en-US" w:eastAsia="zh-CN"/>
        </w:rPr>
        <w:t>glucosamine as the acyl acceptor to modi</w:t>
      </w:r>
      <w:r>
        <w:rPr>
          <w:rFonts w:hint="eastAsia"/>
          <w:lang w:val="en-US" w:eastAsia="zh-CN"/>
        </w:rPr>
        <w:t>f</w:t>
      </w:r>
      <w:r>
        <w:rPr>
          <w:rFonts w:hint="default"/>
          <w:lang w:val="en-US" w:eastAsia="zh-CN"/>
        </w:rPr>
        <w:t>y the corn peptide by gl</w:t>
      </w:r>
      <w:r>
        <w:rPr>
          <w:rFonts w:hint="eastAsia"/>
          <w:lang w:val="en-US" w:eastAsia="zh-CN"/>
        </w:rPr>
        <w:t>y</w:t>
      </w:r>
      <w:r>
        <w:rPr>
          <w:rFonts w:hint="default"/>
          <w:lang w:val="en-US" w:eastAsia="zh-CN"/>
        </w:rPr>
        <w:t>c</w:t>
      </w:r>
      <w:r>
        <w:rPr>
          <w:rFonts w:hint="eastAsia"/>
          <w:lang w:val="en-US" w:eastAsia="zh-CN"/>
        </w:rPr>
        <w:t>o</w:t>
      </w:r>
      <w:r>
        <w:rPr>
          <w:rFonts w:hint="default"/>
          <w:lang w:val="en-US" w:eastAsia="zh-CN"/>
        </w:rPr>
        <w:t>sylation reaction.</w:t>
      </w:r>
      <w:r>
        <w:rPr>
          <w:rFonts w:hint="eastAsia"/>
          <w:lang w:val="en-US" w:eastAsia="zh-CN"/>
        </w:rPr>
        <w:t xml:space="preserve"> </w:t>
      </w:r>
      <w:r>
        <w:rPr>
          <w:rFonts w:hint="default"/>
          <w:lang w:val="en-US" w:eastAsia="zh-CN"/>
        </w:rPr>
        <w:t xml:space="preserve">The corn peptide from zein was prepared by enzymatic </w:t>
      </w:r>
      <w:r>
        <w:rPr>
          <w:rFonts w:hint="eastAsia"/>
          <w:lang w:val="en-US" w:eastAsia="zh-CN"/>
        </w:rPr>
        <w:t>h</w:t>
      </w:r>
      <w:r>
        <w:rPr>
          <w:rFonts w:hint="default"/>
          <w:lang w:val="en-US" w:eastAsia="zh-CN"/>
        </w:rPr>
        <w:t>ydrolysis using Alcalase.</w:t>
      </w:r>
      <w:r>
        <w:rPr>
          <w:rFonts w:hint="eastAsia"/>
          <w:lang w:val="en-US" w:eastAsia="zh-CN"/>
        </w:rPr>
        <w:t xml:space="preserve"> </w:t>
      </w:r>
      <w:r>
        <w:rPr>
          <w:rFonts w:hint="default"/>
        </w:rPr>
        <w:t>First</w:t>
      </w:r>
      <w:r>
        <w:rPr>
          <w:rFonts w:hint="default"/>
          <w:lang w:val="en-US" w:eastAsia="zh-CN"/>
        </w:rPr>
        <w:t>ly</w:t>
      </w:r>
      <w:r>
        <w:rPr>
          <w:rFonts w:hint="default"/>
        </w:rPr>
        <w:t>,</w:t>
      </w:r>
      <w:r>
        <w:rPr>
          <w:rFonts w:hint="eastAsia"/>
          <w:lang w:val="en-US" w:eastAsia="zh-CN"/>
        </w:rPr>
        <w:t xml:space="preserve"> </w:t>
      </w:r>
      <w:r>
        <w:rPr>
          <w:rFonts w:hint="default"/>
        </w:rPr>
        <w:t>corn glycopeptides were separated by affinity chromatography and gel chromatography,</w:t>
      </w:r>
      <w:r>
        <w:rPr>
          <w:rFonts w:hint="eastAsia"/>
          <w:lang w:val="en-US" w:eastAsia="zh-CN"/>
        </w:rPr>
        <w:t xml:space="preserve"> </w:t>
      </w:r>
      <w:r>
        <w:rPr>
          <w:rFonts w:hint="default"/>
        </w:rPr>
        <w:t>and then the molecular weight</w:t>
      </w:r>
      <w:r>
        <w:rPr>
          <w:rFonts w:hint="eastAsia"/>
          <w:lang w:val="en-US" w:eastAsia="zh-CN"/>
        </w:rPr>
        <w:t xml:space="preserve">s </w:t>
      </w:r>
      <w:r>
        <w:rPr>
          <w:rFonts w:hint="default"/>
          <w:lang w:val="en-US" w:eastAsia="zh-CN"/>
        </w:rPr>
        <w:t>of</w:t>
      </w:r>
      <w:r>
        <w:rPr>
          <w:rFonts w:hint="eastAsia"/>
          <w:lang w:val="en-US" w:eastAsia="zh-CN"/>
        </w:rPr>
        <w:t xml:space="preserve"> corn peptide and it</w:t>
      </w:r>
      <w:r>
        <w:rPr>
          <w:rFonts w:hint="default" w:ascii="Times New Roman" w:hAnsi="Times New Roman" w:cs="Times New Roman"/>
          <w:lang w:val="en-US" w:eastAsia="zh-CN"/>
        </w:rPr>
        <w:t>'</w:t>
      </w:r>
      <w:r>
        <w:rPr>
          <w:rFonts w:hint="eastAsia"/>
          <w:lang w:val="en-US" w:eastAsia="zh-CN"/>
        </w:rPr>
        <w:t>s modified</w:t>
      </w:r>
      <w:r>
        <w:rPr>
          <w:rFonts w:hint="default"/>
          <w:lang w:val="en-US" w:eastAsia="zh-CN"/>
        </w:rPr>
        <w:t xml:space="preserve"> </w:t>
      </w:r>
      <w:r>
        <w:rPr>
          <w:rFonts w:hint="eastAsia"/>
          <w:lang w:val="en-US" w:eastAsia="zh-CN"/>
        </w:rPr>
        <w:t>product</w:t>
      </w:r>
      <w:r>
        <w:rPr>
          <w:rFonts w:hint="default"/>
        </w:rPr>
        <w:t xml:space="preserve"> w</w:t>
      </w:r>
      <w:r>
        <w:rPr>
          <w:rFonts w:hint="eastAsia"/>
          <w:lang w:val="en-US" w:eastAsia="zh-CN"/>
        </w:rPr>
        <w:t>ere</w:t>
      </w:r>
      <w:r>
        <w:rPr>
          <w:rFonts w:hint="default"/>
        </w:rPr>
        <w:t xml:space="preserve"> measured by MALDI-TOF-MS to characterize</w:t>
      </w:r>
      <w:r>
        <w:rPr>
          <w:rFonts w:hint="eastAsia"/>
          <w:lang w:val="en-US" w:eastAsia="zh-CN"/>
        </w:rPr>
        <w:t xml:space="preserve"> </w:t>
      </w:r>
      <w:r>
        <w:rPr>
          <w:rFonts w:hint="default"/>
        </w:rPr>
        <w:t>the</w:t>
      </w:r>
      <w:r>
        <w:rPr>
          <w:rFonts w:hint="eastAsia"/>
          <w:lang w:val="en-US" w:eastAsia="zh-CN"/>
        </w:rPr>
        <w:t xml:space="preserve"> </w:t>
      </w:r>
      <w:r>
        <w:rPr>
          <w:rFonts w:hint="default"/>
        </w:rPr>
        <w:t>occurrence of enzymatic glycosylation</w:t>
      </w:r>
      <w:r>
        <w:rPr>
          <w:rFonts w:hint="eastAsia"/>
          <w:lang w:val="en-US" w:eastAsia="zh-CN"/>
        </w:rPr>
        <w:t xml:space="preserve"> </w:t>
      </w:r>
      <w:r>
        <w:rPr>
          <w:rFonts w:hint="default"/>
        </w:rPr>
        <w:t>reactions.</w:t>
      </w:r>
      <w:r>
        <w:rPr>
          <w:rFonts w:hint="eastAsia"/>
          <w:lang w:val="en-US" w:eastAsia="zh-CN"/>
        </w:rPr>
        <w:t xml:space="preserve"> </w:t>
      </w:r>
      <w:r>
        <w:rPr>
          <w:rFonts w:hint="default"/>
        </w:rPr>
        <w:t>Finally</w:t>
      </w:r>
      <w:r>
        <w:rPr>
          <w:rFonts w:hint="default"/>
          <w:lang w:val="en-US" w:eastAsia="zh-CN"/>
        </w:rPr>
        <w:t>,</w:t>
      </w:r>
      <w:r>
        <w:rPr>
          <w:rFonts w:hint="eastAsia"/>
          <w:lang w:val="en-US" w:eastAsia="zh-CN"/>
        </w:rPr>
        <w:t xml:space="preserve"> </w:t>
      </w:r>
      <w:r>
        <w:rPr>
          <w:rFonts w:hint="default"/>
          <w:lang w:val="en-US" w:eastAsia="zh-CN"/>
        </w:rPr>
        <w:t>partial</w:t>
      </w:r>
      <w:r>
        <w:rPr>
          <w:rFonts w:hint="eastAsia"/>
          <w:lang w:val="en-US" w:eastAsia="zh-CN"/>
        </w:rPr>
        <w:t xml:space="preserve"> </w:t>
      </w:r>
      <w:r>
        <w:rPr>
          <w:rFonts w:hint="default"/>
          <w:lang w:val="en-US" w:eastAsia="zh-CN"/>
        </w:rPr>
        <w:t>physicochemical</w:t>
      </w:r>
      <w:r>
        <w:rPr>
          <w:rFonts w:hint="eastAsia"/>
          <w:lang w:val="en-US" w:eastAsia="zh-CN"/>
        </w:rPr>
        <w:t xml:space="preserve"> </w:t>
      </w:r>
      <w:r>
        <w:rPr>
          <w:rFonts w:hint="default"/>
          <w:lang w:val="en-US" w:eastAsia="zh-CN"/>
        </w:rPr>
        <w:t>properties(including foaming,</w:t>
      </w:r>
      <w:r>
        <w:rPr>
          <w:rFonts w:hint="eastAsia"/>
          <w:lang w:val="en-US" w:eastAsia="zh-CN"/>
        </w:rPr>
        <w:t xml:space="preserve"> </w:t>
      </w:r>
      <w:r>
        <w:rPr>
          <w:rFonts w:hint="default"/>
          <w:lang w:val="en-US" w:eastAsia="zh-CN"/>
        </w:rPr>
        <w:t>emulsifying,</w:t>
      </w:r>
      <w:r>
        <w:rPr>
          <w:rFonts w:hint="eastAsia"/>
          <w:lang w:val="en-US" w:eastAsia="zh-CN"/>
        </w:rPr>
        <w:t xml:space="preserve"> </w:t>
      </w:r>
      <w:r>
        <w:rPr>
          <w:rFonts w:hint="default"/>
          <w:lang w:val="en-US" w:eastAsia="zh-CN"/>
        </w:rPr>
        <w:t>solubility and appa</w:t>
      </w:r>
      <w:r>
        <w:rPr>
          <w:rFonts w:hint="eastAsia"/>
          <w:lang w:val="en-US" w:eastAsia="zh-CN"/>
        </w:rPr>
        <w:t>r</w:t>
      </w:r>
      <w:r>
        <w:rPr>
          <w:rFonts w:hint="default"/>
          <w:lang w:val="en-US" w:eastAsia="zh-CN"/>
        </w:rPr>
        <w:t>ent viscosity) ,</w:t>
      </w:r>
      <w:r>
        <w:rPr>
          <w:rFonts w:hint="eastAsia"/>
          <w:lang w:val="en-US" w:eastAsia="zh-CN"/>
        </w:rPr>
        <w:t xml:space="preserve"> </w:t>
      </w:r>
      <w:r>
        <w:rPr>
          <w:rFonts w:hint="default"/>
          <w:lang w:val="en-US" w:eastAsia="zh-CN"/>
        </w:rPr>
        <w:t>DSC thermal stability and con</w:t>
      </w:r>
      <w:r>
        <w:rPr>
          <w:rFonts w:hint="eastAsia"/>
          <w:lang w:val="en-US" w:eastAsia="zh-CN"/>
        </w:rPr>
        <w:t>t</w:t>
      </w:r>
      <w:r>
        <w:rPr>
          <w:rFonts w:hint="default"/>
          <w:lang w:val="en-US" w:eastAsia="zh-CN"/>
        </w:rPr>
        <w:t>ent of free amino groups of corn glycope</w:t>
      </w:r>
      <w:r>
        <w:rPr>
          <w:rFonts w:hint="eastAsia"/>
          <w:lang w:val="en-US" w:eastAsia="zh-CN"/>
        </w:rPr>
        <w:t>p</w:t>
      </w:r>
      <w:r>
        <w:rPr>
          <w:rFonts w:hint="default"/>
          <w:lang w:val="en-US" w:eastAsia="zh-CN"/>
        </w:rPr>
        <w:t>tides were studied.</w:t>
      </w:r>
      <w:r>
        <w:rPr>
          <w:rFonts w:hint="eastAsia"/>
          <w:lang w:val="en-US" w:eastAsia="zh-CN"/>
        </w:rPr>
        <w:t xml:space="preserve"> </w:t>
      </w:r>
      <w:r>
        <w:rPr>
          <w:rFonts w:hint="default"/>
          <w:lang w:val="en-US" w:eastAsia="zh-CN"/>
        </w:rPr>
        <w:t>The results show</w:t>
      </w:r>
      <w:r>
        <w:rPr>
          <w:rFonts w:hint="eastAsia"/>
          <w:lang w:val="en-US" w:eastAsia="zh-CN"/>
        </w:rPr>
        <w:t>ed</w:t>
      </w:r>
      <w:r>
        <w:rPr>
          <w:rFonts w:hint="default"/>
          <w:lang w:val="en-US" w:eastAsia="zh-CN"/>
        </w:rPr>
        <w:t xml:space="preserve"> that:</w:t>
      </w:r>
      <w:r>
        <w:rPr>
          <w:rFonts w:hint="eastAsia"/>
          <w:lang w:val="en-US" w:eastAsia="zh-CN"/>
        </w:rPr>
        <w:t xml:space="preserve"> </w:t>
      </w:r>
      <w:r>
        <w:rPr>
          <w:rFonts w:hint="default"/>
          <w:lang w:val="en-US" w:eastAsia="zh-CN"/>
        </w:rPr>
        <w:t>(1)Enrich the glycopeptides from glyc</w:t>
      </w:r>
      <w:r>
        <w:rPr>
          <w:rFonts w:hint="eastAsia"/>
          <w:lang w:val="en-US" w:eastAsia="zh-CN"/>
        </w:rPr>
        <w:t>o</w:t>
      </w:r>
      <w:r>
        <w:rPr>
          <w:rFonts w:hint="default"/>
          <w:lang w:val="en-US" w:eastAsia="zh-CN"/>
        </w:rPr>
        <w:t>sylation systems were obtained by affinity chromatography and gel chromatography,</w:t>
      </w:r>
      <w:r>
        <w:rPr>
          <w:rFonts w:hint="eastAsia"/>
          <w:lang w:val="en-US" w:eastAsia="zh-CN"/>
        </w:rPr>
        <w:t xml:space="preserve"> </w:t>
      </w:r>
      <w:r>
        <w:rPr>
          <w:rFonts w:hint="default"/>
          <w:lang w:val="en-US" w:eastAsia="zh-CN"/>
        </w:rPr>
        <w:t xml:space="preserve">and mass spectra of the </w:t>
      </w:r>
      <w:r>
        <w:rPr>
          <w:rFonts w:hint="default"/>
        </w:rPr>
        <w:t>MALDI-TOF-MS</w:t>
      </w:r>
      <w:r>
        <w:rPr>
          <w:rFonts w:hint="default"/>
          <w:lang w:val="en-US" w:eastAsia="zh-CN"/>
        </w:rPr>
        <w:t xml:space="preserve"> of corn peptides were compared with their glycosylation reaction products.</w:t>
      </w:r>
      <w:r>
        <w:rPr>
          <w:rFonts w:hint="eastAsia"/>
          <w:lang w:val="en-US" w:eastAsia="zh-CN"/>
        </w:rPr>
        <w:t xml:space="preserve"> </w:t>
      </w:r>
      <w:r>
        <w:rPr>
          <w:rFonts w:hint="default"/>
          <w:lang w:val="en-US" w:eastAsia="zh-CN"/>
        </w:rPr>
        <w:t xml:space="preserve">It was confirmed that </w:t>
      </w:r>
      <w:r>
        <w:rPr>
          <w:rFonts w:hint="eastAsia"/>
          <w:lang w:val="en-US" w:eastAsia="zh-CN"/>
        </w:rPr>
        <w:t>the</w:t>
      </w:r>
      <w:r>
        <w:rPr>
          <w:rFonts w:hint="default"/>
          <w:lang w:val="en-US" w:eastAsia="zh-CN"/>
        </w:rPr>
        <w:t xml:space="preserve"> TGase-catalyzed glycosylation reaction occurred between glucosamine and corn peptides, and the Maillard reaction occurred simultaneously.</w:t>
      </w:r>
      <w:r>
        <w:rPr>
          <w:rFonts w:hint="eastAsia"/>
          <w:lang w:val="en-US" w:eastAsia="zh-CN"/>
        </w:rPr>
        <w:t xml:space="preserve"> </w:t>
      </w:r>
      <w:r>
        <w:rPr>
          <w:rFonts w:hint="default"/>
        </w:rPr>
        <w:t>(2)</w:t>
      </w:r>
      <w:r>
        <w:rPr>
          <w:rFonts w:hint="eastAsia"/>
          <w:lang w:val="en-US" w:eastAsia="zh-CN"/>
        </w:rPr>
        <w:t>The thermal stability of zein was</w:t>
      </w:r>
      <w:r>
        <w:rPr>
          <w:rFonts w:hint="default"/>
          <w:lang w:val="en-US" w:eastAsia="zh-CN"/>
        </w:rPr>
        <w:t xml:space="preserve"> </w:t>
      </w:r>
      <w:r>
        <w:rPr>
          <w:rFonts w:hint="default"/>
        </w:rPr>
        <w:t>significantly decreased</w:t>
      </w:r>
      <w:r>
        <w:rPr>
          <w:rFonts w:hint="eastAsia"/>
          <w:lang w:val="en-US" w:eastAsia="zh-CN"/>
        </w:rPr>
        <w:t xml:space="preserve"> </w:t>
      </w:r>
      <w:r>
        <w:rPr>
          <w:rFonts w:hint="default"/>
          <w:lang w:val="en-US" w:eastAsia="zh-CN"/>
        </w:rPr>
        <w:t xml:space="preserve">by </w:t>
      </w:r>
      <w:r>
        <w:rPr>
          <w:rFonts w:hint="default"/>
        </w:rPr>
        <w:t>the enzymatic hydrolysis, while content</w:t>
      </w:r>
      <w:r>
        <w:rPr>
          <w:rFonts w:hint="default"/>
          <w:lang w:val="en-US" w:eastAsia="zh-CN"/>
        </w:rPr>
        <w:t xml:space="preserve"> of the free amino group</w:t>
      </w:r>
      <w:r>
        <w:rPr>
          <w:rFonts w:hint="default"/>
        </w:rPr>
        <w:t xml:space="preserve"> increased significantly.</w:t>
      </w:r>
      <w:r>
        <w:rPr>
          <w:rFonts w:hint="eastAsia"/>
          <w:lang w:val="en-US" w:eastAsia="zh-CN"/>
        </w:rPr>
        <w:t xml:space="preserve"> T</w:t>
      </w:r>
      <w:r>
        <w:rPr>
          <w:rFonts w:hint="default"/>
        </w:rPr>
        <w:t xml:space="preserve">he thermal stability </w:t>
      </w:r>
      <w:r>
        <w:rPr>
          <w:rFonts w:hint="eastAsia"/>
          <w:lang w:val="en-US" w:eastAsia="zh-CN"/>
        </w:rPr>
        <w:t>of the corn peptide was</w:t>
      </w:r>
      <w:r>
        <w:rPr>
          <w:rFonts w:hint="default"/>
          <w:lang w:val="en-US" w:eastAsia="zh-CN"/>
        </w:rPr>
        <w:t xml:space="preserve"> increased by t</w:t>
      </w:r>
      <w:r>
        <w:rPr>
          <w:rFonts w:hint="default"/>
        </w:rPr>
        <w:t>he</w:t>
      </w:r>
      <w:r>
        <w:rPr>
          <w:rFonts w:hint="default"/>
          <w:lang w:val="en-US" w:eastAsia="zh-CN"/>
        </w:rPr>
        <w:t xml:space="preserve"> </w:t>
      </w:r>
      <w:r>
        <w:rPr>
          <w:rFonts w:hint="default"/>
        </w:rPr>
        <w:t>glycosylation modification</w:t>
      </w:r>
      <w:r>
        <w:rPr>
          <w:rFonts w:hint="eastAsia"/>
          <w:lang w:val="en-US" w:eastAsia="zh-CN"/>
        </w:rPr>
        <w:t>, while content of the free ammo group decreased significantly.</w:t>
      </w:r>
      <w:r>
        <w:rPr>
          <w:rFonts w:hint="default"/>
        </w:rPr>
        <w:t xml:space="preserve"> (3) Compared with zein, the foaming and emulsifying properties of corn peptide increased by 80% and 193</w:t>
      </w:r>
      <w:r>
        <w:rPr>
          <w:rFonts w:hint="default"/>
          <w:lang w:val="en-US" w:eastAsia="zh-CN"/>
        </w:rPr>
        <w:t>,</w:t>
      </w:r>
      <w:r>
        <w:rPr>
          <w:rFonts w:hint="default"/>
        </w:rPr>
        <w:t xml:space="preserve"> respectively; compared with corn peptide, the foaming property of corn glycopeptide decreased by 18%,</w:t>
      </w:r>
      <w:r>
        <w:rPr>
          <w:rFonts w:hint="eastAsia"/>
          <w:lang w:val="en-US" w:eastAsia="zh-CN"/>
        </w:rPr>
        <w:t xml:space="preserve"> </w:t>
      </w:r>
      <w:r>
        <w:rPr>
          <w:rFonts w:hint="default"/>
        </w:rPr>
        <w:t>and the emulsification increased</w:t>
      </w:r>
      <w:r>
        <w:rPr>
          <w:rFonts w:hint="eastAsia"/>
          <w:lang w:val="en-US" w:eastAsia="zh-CN"/>
        </w:rPr>
        <w:t xml:space="preserve"> by 7</w:t>
      </w:r>
      <w:r>
        <w:rPr>
          <w:rFonts w:hint="default"/>
        </w:rPr>
        <w:t xml:space="preserve">. Compared with </w:t>
      </w:r>
      <w:r>
        <w:rPr>
          <w:rFonts w:hint="default"/>
          <w:lang w:val="en-US" w:eastAsia="zh-CN"/>
        </w:rPr>
        <w:t>zein</w:t>
      </w:r>
      <w:r>
        <w:rPr>
          <w:rFonts w:hint="default"/>
        </w:rPr>
        <w:t xml:space="preserve">, the solubility of corn peptide </w:t>
      </w:r>
      <w:r>
        <w:rPr>
          <w:rFonts w:hint="default"/>
          <w:lang w:val="en-US" w:eastAsia="zh-CN"/>
        </w:rPr>
        <w:t>was</w:t>
      </w:r>
      <w:r>
        <w:rPr>
          <w:rFonts w:hint="default"/>
        </w:rPr>
        <w:t xml:space="preserve"> significantly increased and </w:t>
      </w:r>
      <w:r>
        <w:rPr>
          <w:rFonts w:hint="default"/>
          <w:lang w:val="en-US" w:eastAsia="zh-CN"/>
        </w:rPr>
        <w:t>the isoelectric</w:t>
      </w:r>
      <w:r>
        <w:rPr>
          <w:rFonts w:hint="eastAsia"/>
          <w:lang w:val="en-US" w:eastAsia="zh-CN"/>
        </w:rPr>
        <w:t xml:space="preserve"> </w:t>
      </w:r>
      <w:r>
        <w:rPr>
          <w:rFonts w:hint="default"/>
          <w:lang w:val="en-US" w:eastAsia="zh-CN"/>
        </w:rPr>
        <w:t>point was not detected in the tested pH ra</w:t>
      </w:r>
      <w:r>
        <w:rPr>
          <w:rFonts w:hint="eastAsia"/>
          <w:lang w:val="en-US" w:eastAsia="zh-CN"/>
        </w:rPr>
        <w:t>n</w:t>
      </w:r>
      <w:r>
        <w:rPr>
          <w:rFonts w:hint="default"/>
          <w:lang w:val="en-US" w:eastAsia="zh-CN"/>
        </w:rPr>
        <w:t>ge.</w:t>
      </w:r>
      <w:r>
        <w:rPr>
          <w:rFonts w:hint="eastAsia"/>
          <w:lang w:val="en-US" w:eastAsia="zh-CN"/>
        </w:rPr>
        <w:t xml:space="preserve"> </w:t>
      </w:r>
      <w:r>
        <w:rPr>
          <w:rFonts w:hint="default"/>
          <w:lang w:val="en-US" w:eastAsia="zh-CN"/>
        </w:rPr>
        <w:t>The cor</w:t>
      </w:r>
      <w:r>
        <w:rPr>
          <w:rFonts w:hint="eastAsia"/>
          <w:lang w:val="en-US" w:eastAsia="zh-CN"/>
        </w:rPr>
        <w:t xml:space="preserve">n </w:t>
      </w:r>
      <w:r>
        <w:rPr>
          <w:rFonts w:hint="default"/>
          <w:lang w:val="en-US" w:eastAsia="zh-CN"/>
        </w:rPr>
        <w:t>glycopeptide had higher solubility than o</w:t>
      </w:r>
      <w:r>
        <w:rPr>
          <w:rFonts w:hint="eastAsia"/>
          <w:lang w:val="en-US" w:eastAsia="zh-CN"/>
        </w:rPr>
        <w:t>r</w:t>
      </w:r>
      <w:r>
        <w:rPr>
          <w:rFonts w:hint="default"/>
          <w:lang w:val="en-US" w:eastAsia="zh-CN"/>
        </w:rPr>
        <w:t>iginal one,</w:t>
      </w:r>
      <w:r>
        <w:rPr>
          <w:rFonts w:hint="eastAsia"/>
          <w:lang w:val="en-US" w:eastAsia="zh-CN"/>
        </w:rPr>
        <w:t xml:space="preserve"> </w:t>
      </w:r>
      <w:r>
        <w:rPr>
          <w:rFonts w:hint="default"/>
          <w:lang w:val="en-US" w:eastAsia="zh-CN"/>
        </w:rPr>
        <w:t>and it's isoelectric point was pH 5.0</w:t>
      </w:r>
      <w:r>
        <w:rPr>
          <w:rFonts w:hint="eastAsia"/>
          <w:lang w:val="en-US" w:eastAsia="zh-CN"/>
        </w:rPr>
        <w:t xml:space="preserve">. </w:t>
      </w:r>
      <w:r>
        <w:rPr>
          <w:rFonts w:hint="default"/>
          <w:lang w:val="en-US" w:eastAsia="zh-CN"/>
        </w:rPr>
        <w:t>The dispersion prepared by the corn peptide and corn glycopeptide behaved shear thinning behaviour at shearing rate ranging from 0.1-1.0s</w:t>
      </w:r>
      <w:r>
        <w:rPr>
          <w:rFonts w:hint="default"/>
          <w:vertAlign w:val="superscript"/>
          <w:lang w:val="en-US" w:eastAsia="zh-CN"/>
        </w:rPr>
        <w:t>-1</w:t>
      </w:r>
      <w:r>
        <w:rPr>
          <w:rFonts w:hint="default"/>
          <w:lang w:val="en-US" w:eastAsia="zh-CN"/>
        </w:rPr>
        <w:t>,</w:t>
      </w:r>
      <w:r>
        <w:rPr>
          <w:rFonts w:hint="eastAsia"/>
          <w:lang w:val="en-US" w:eastAsia="zh-CN"/>
        </w:rPr>
        <w:t xml:space="preserve"> </w:t>
      </w:r>
      <w:r>
        <w:rPr>
          <w:rFonts w:hint="default"/>
          <w:lang w:val="en-US" w:eastAsia="zh-CN"/>
        </w:rPr>
        <w:t>while behaved shear thickning behavious at shearing rate ra</w:t>
      </w:r>
      <w:r>
        <w:rPr>
          <w:rFonts w:hint="eastAsia"/>
          <w:lang w:val="en-US" w:eastAsia="zh-CN"/>
        </w:rPr>
        <w:t>n</w:t>
      </w:r>
      <w:r>
        <w:rPr>
          <w:rFonts w:hint="default"/>
          <w:lang w:val="en-US" w:eastAsia="zh-CN"/>
        </w:rPr>
        <w:t>ging from 1.0-100s</w:t>
      </w:r>
      <w:r>
        <w:rPr>
          <w:rFonts w:hint="default"/>
          <w:vertAlign w:val="superscript"/>
          <w:lang w:val="en-US" w:eastAsia="zh-CN"/>
        </w:rPr>
        <w:t>-1</w:t>
      </w:r>
      <w:r>
        <w:rPr>
          <w:rFonts w:hint="default"/>
          <w:lang w:val="en-US" w:eastAsia="zh-CN"/>
        </w:rPr>
        <w:t>,</w:t>
      </w:r>
      <w:r>
        <w:rPr>
          <w:rFonts w:hint="eastAsia"/>
          <w:lang w:val="en-US" w:eastAsia="zh-CN"/>
        </w:rPr>
        <w:t xml:space="preserve"> </w:t>
      </w:r>
      <w:r>
        <w:rPr>
          <w:rFonts w:hint="default"/>
          <w:lang w:val="en-US" w:eastAsia="zh-CN"/>
        </w:rPr>
        <w:t>and apparent viscosity of corn glycopeptide was higher than corn peptide.</w:t>
      </w:r>
    </w:p>
    <w:p>
      <w:pPr>
        <w:keepNext w:val="0"/>
        <w:keepLines w:val="0"/>
        <w:pageBreakBefore w:val="0"/>
        <w:widowControl w:val="0"/>
        <w:kinsoku/>
        <w:wordWrap/>
        <w:overflowPunct/>
        <w:topLinePunct w:val="0"/>
        <w:autoSpaceDE/>
        <w:autoSpaceDN/>
        <w:bidi w:val="0"/>
        <w:adjustRightInd w:val="0"/>
        <w:snapToGrid/>
        <w:spacing w:before="0" w:beforeLines="0" w:after="0" w:afterLines="0" w:line="300" w:lineRule="auto"/>
        <w:ind w:left="0" w:leftChars="0" w:right="0" w:rightChars="0" w:firstLine="0" w:firstLineChars="0"/>
        <w:jc w:val="both"/>
        <w:textAlignment w:val="auto"/>
        <w:outlineLvl w:val="9"/>
        <w:rPr>
          <w:rFonts w:hint="default"/>
          <w:b/>
          <w:bCs/>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300" w:lineRule="auto"/>
        <w:ind w:left="0" w:leftChars="0" w:right="0" w:rightChars="0" w:firstLine="0" w:firstLineChars="0"/>
        <w:jc w:val="both"/>
        <w:textAlignment w:val="auto"/>
        <w:outlineLvl w:val="9"/>
      </w:pPr>
      <w:r>
        <w:rPr>
          <w:rFonts w:hint="default"/>
          <w:b/>
          <w:bCs/>
          <w:lang w:val="en-US" w:eastAsia="zh-CN"/>
        </w:rPr>
        <w:t>Key words:</w:t>
      </w:r>
      <w:r>
        <w:rPr>
          <w:rFonts w:hint="eastAsia"/>
          <w:b/>
          <w:bCs/>
          <w:lang w:val="en-US" w:eastAsia="zh-CN"/>
        </w:rPr>
        <w:t xml:space="preserve"> </w:t>
      </w:r>
      <w:r>
        <w:rPr>
          <w:rFonts w:hint="eastAsia"/>
          <w:lang w:val="en-US" w:eastAsia="zh-CN"/>
        </w:rPr>
        <w:t>c</w:t>
      </w:r>
      <w:r>
        <w:rPr>
          <w:rFonts w:hint="default"/>
          <w:lang w:val="en-US" w:eastAsia="zh-CN"/>
        </w:rPr>
        <w:t>orn peptide;</w:t>
      </w:r>
      <w:r>
        <w:rPr>
          <w:rFonts w:hint="eastAsia"/>
          <w:lang w:val="en-US" w:eastAsia="zh-CN"/>
        </w:rPr>
        <w:t xml:space="preserve"> </w:t>
      </w:r>
      <w:r>
        <w:rPr>
          <w:rFonts w:hint="default"/>
          <w:lang w:val="en-US" w:eastAsia="zh-CN"/>
        </w:rPr>
        <w:t>enzymatic</w:t>
      </w:r>
      <w:r>
        <w:rPr>
          <w:rFonts w:hint="eastAsia"/>
          <w:lang w:val="en-US" w:eastAsia="zh-CN"/>
        </w:rPr>
        <w:t xml:space="preserve"> glycosylation</w:t>
      </w:r>
      <w:r>
        <w:rPr>
          <w:rFonts w:hint="default"/>
          <w:lang w:val="en-US" w:eastAsia="zh-CN"/>
        </w:rPr>
        <w:t>;</w:t>
      </w:r>
      <w:r>
        <w:rPr>
          <w:rFonts w:hint="eastAsia"/>
          <w:lang w:val="en-US" w:eastAsia="zh-CN"/>
        </w:rPr>
        <w:t xml:space="preserve"> </w:t>
      </w:r>
      <w:r>
        <w:rPr>
          <w:rFonts w:hint="default"/>
          <w:lang w:val="en-US" w:eastAsia="zh-CN"/>
        </w:rPr>
        <w:t>glycopeptides;</w:t>
      </w:r>
      <w:r>
        <w:rPr>
          <w:rFonts w:hint="eastAsia"/>
          <w:lang w:val="en-US" w:eastAsia="zh-CN"/>
        </w:rPr>
        <w:t xml:space="preserve"> </w:t>
      </w:r>
      <w:r>
        <w:rPr>
          <w:rFonts w:hint="default"/>
          <w:lang w:val="en-US" w:eastAsia="zh-CN"/>
        </w:rPr>
        <w:t>affiniity chromatography;</w:t>
      </w:r>
      <w:r>
        <w:rPr>
          <w:rFonts w:hint="eastAsia"/>
          <w:lang w:val="en-US" w:eastAsia="zh-CN"/>
        </w:rPr>
        <w:t xml:space="preserve"> </w:t>
      </w:r>
      <w:r>
        <w:rPr>
          <w:rFonts w:hint="default"/>
          <w:lang w:val="en-US" w:eastAsia="zh-CN"/>
        </w:rPr>
        <w:t>physicochemical properties</w:t>
      </w:r>
    </w:p>
    <w:sdt>
      <w:sdtPr>
        <w:rPr>
          <w:lang w:val="en-US" w:eastAsia="zh-CN"/>
        </w:rPr>
        <w:id w:val="147477753"/>
        <w:docPartObj>
          <w:docPartGallery w:val="Table of Contents"/>
          <w:docPartUnique/>
        </w:docPartObj>
      </w:sdtPr>
      <w:sdtEndPr>
        <w:rPr>
          <w:lang w:val="en-US" w:eastAsia="zh-CN"/>
        </w:rPr>
      </w:sdtEndPr>
      <w:sdtContent>
        <w:p>
          <w:pPr>
            <w:pStyle w:val="2"/>
          </w:pPr>
          <w:bookmarkStart w:id="3" w:name="_Toc25188"/>
          <w:bookmarkEnd w:id="3"/>
          <w:r>
            <w:t>目</w:t>
          </w:r>
          <w:r>
            <w:rPr>
              <w:rFonts w:hint="eastAsia"/>
              <w:lang w:val="en-US" w:eastAsia="zh-CN"/>
            </w:rPr>
            <w:t xml:space="preserve"> </w:t>
          </w:r>
          <w:r>
            <w:t>录</w:t>
          </w:r>
        </w:p>
        <w:p>
          <w:pPr>
            <w:pStyle w:val="13"/>
            <w:tabs>
              <w:tab w:val="right" w:leader="dot" w:pos="9072"/>
            </w:tabs>
          </w:pPr>
          <w:r>
            <w:fldChar w:fldCharType="begin"/>
          </w:r>
          <w:r>
            <w:instrText xml:space="preserve">TOC \o "1-3" \h \u </w:instrText>
          </w:r>
          <w:r>
            <w:fldChar w:fldCharType="separate"/>
          </w:r>
          <w:r>
            <w:fldChar w:fldCharType="begin"/>
          </w:r>
          <w:r>
            <w:instrText xml:space="preserve"> HYPERLINK \l _Toc16378 </w:instrText>
          </w:r>
          <w:r>
            <w:fldChar w:fldCharType="separate"/>
          </w:r>
          <w:r>
            <w:rPr>
              <w:bCs/>
            </w:rPr>
            <w:t>摘  要</w:t>
          </w:r>
          <w:r>
            <w:tab/>
          </w:r>
          <w:r>
            <w:fldChar w:fldCharType="begin"/>
          </w:r>
          <w:r>
            <w:instrText xml:space="preserve"> PAGEREF _Toc16378 </w:instrText>
          </w:r>
          <w:r>
            <w:fldChar w:fldCharType="separate"/>
          </w:r>
          <w:r>
            <w:t>I</w:t>
          </w:r>
          <w:r>
            <w:fldChar w:fldCharType="end"/>
          </w:r>
          <w:r>
            <w:fldChar w:fldCharType="end"/>
          </w:r>
        </w:p>
        <w:p>
          <w:pPr>
            <w:pStyle w:val="13"/>
            <w:tabs>
              <w:tab w:val="right" w:leader="dot" w:pos="9072"/>
            </w:tabs>
          </w:pPr>
          <w:r>
            <w:fldChar w:fldCharType="begin"/>
          </w:r>
          <w:r>
            <w:instrText xml:space="preserve"> HYPERLINK \l _Toc20959 </w:instrText>
          </w:r>
          <w:r>
            <w:fldChar w:fldCharType="separate"/>
          </w:r>
          <w:r>
            <w:rPr>
              <w:rFonts w:hint="default"/>
              <w:bCs w:val="0"/>
            </w:rPr>
            <w:t>Abstract</w:t>
          </w:r>
          <w:r>
            <w:tab/>
          </w:r>
          <w:r>
            <w:fldChar w:fldCharType="begin"/>
          </w:r>
          <w:r>
            <w:instrText xml:space="preserve"> PAGEREF _Toc20959 </w:instrText>
          </w:r>
          <w:r>
            <w:fldChar w:fldCharType="separate"/>
          </w:r>
          <w:r>
            <w:t>II</w:t>
          </w:r>
          <w:r>
            <w:fldChar w:fldCharType="end"/>
          </w:r>
          <w:r>
            <w:fldChar w:fldCharType="end"/>
          </w:r>
        </w:p>
        <w:p>
          <w:pPr>
            <w:pStyle w:val="13"/>
            <w:tabs>
              <w:tab w:val="right" w:leader="dot" w:pos="9072"/>
            </w:tabs>
          </w:pPr>
          <w:r>
            <w:fldChar w:fldCharType="begin"/>
          </w:r>
          <w:r>
            <w:instrText xml:space="preserve"> HYPERLINK \l _Toc3817 </w:instrText>
          </w:r>
          <w:r>
            <w:fldChar w:fldCharType="separate"/>
          </w:r>
          <w:r>
            <w:rPr>
              <w:rFonts w:hint="eastAsia"/>
              <w:lang w:val="en-US" w:eastAsia="zh-CN"/>
            </w:rPr>
            <w:t>第</w:t>
          </w:r>
          <w:r>
            <w:rPr>
              <w:rFonts w:hint="eastAsia"/>
            </w:rPr>
            <w:t>1章</w:t>
          </w:r>
          <w:r>
            <w:rPr>
              <w:rFonts w:hint="eastAsia"/>
              <w:lang w:val="en-US" w:eastAsia="zh-CN"/>
            </w:rPr>
            <w:t xml:space="preserve">  </w:t>
          </w:r>
          <w:r>
            <w:t>绪论</w:t>
          </w:r>
          <w:r>
            <w:tab/>
          </w:r>
          <w:r>
            <w:fldChar w:fldCharType="begin"/>
          </w:r>
          <w:r>
            <w:instrText xml:space="preserve"> PAGEREF _Toc3817 </w:instrText>
          </w:r>
          <w:r>
            <w:fldChar w:fldCharType="separate"/>
          </w:r>
          <w:r>
            <w:t>1</w:t>
          </w:r>
          <w:r>
            <w:fldChar w:fldCharType="end"/>
          </w:r>
          <w:r>
            <w:fldChar w:fldCharType="end"/>
          </w:r>
        </w:p>
        <w:p>
          <w:pPr>
            <w:pStyle w:val="14"/>
            <w:tabs>
              <w:tab w:val="right" w:leader="dot" w:pos="9072"/>
            </w:tabs>
            <w:ind w:firstLine="480" w:firstLineChars="200"/>
          </w:pPr>
          <w:r>
            <w:fldChar w:fldCharType="begin"/>
          </w:r>
          <w:r>
            <w:instrText xml:space="preserve"> HYPERLINK \l _Toc7441 </w:instrText>
          </w:r>
          <w:r>
            <w:fldChar w:fldCharType="separate"/>
          </w:r>
          <w:r>
            <w:rPr>
              <w:rFonts w:hint="eastAsia"/>
            </w:rPr>
            <w:t>1.</w:t>
          </w:r>
          <w:r>
            <w:rPr>
              <w:rFonts w:hint="eastAsia"/>
              <w:lang w:val="en-US" w:eastAsia="zh-CN"/>
            </w:rPr>
            <w:t xml:space="preserve">1  </w:t>
          </w:r>
          <w:r>
            <w:t>玉米</w:t>
          </w:r>
          <w:r>
            <w:rPr>
              <w:rFonts w:hint="eastAsia"/>
            </w:rPr>
            <w:t>醇溶蛋白</w:t>
          </w:r>
          <w:r>
            <w:tab/>
          </w:r>
          <w:r>
            <w:fldChar w:fldCharType="begin"/>
          </w:r>
          <w:r>
            <w:instrText xml:space="preserve"> PAGEREF _Toc7441 </w:instrText>
          </w:r>
          <w:r>
            <w:fldChar w:fldCharType="separate"/>
          </w:r>
          <w:r>
            <w:t>1</w:t>
          </w:r>
          <w:r>
            <w:fldChar w:fldCharType="end"/>
          </w:r>
          <w:r>
            <w:fldChar w:fldCharType="end"/>
          </w:r>
        </w:p>
        <w:p>
          <w:pPr>
            <w:pStyle w:val="14"/>
            <w:tabs>
              <w:tab w:val="right" w:leader="dot" w:pos="9072"/>
            </w:tabs>
            <w:ind w:firstLine="480" w:firstLineChars="200"/>
          </w:pPr>
          <w:r>
            <w:fldChar w:fldCharType="begin"/>
          </w:r>
          <w:r>
            <w:instrText xml:space="preserve"> HYPERLINK \l _Toc28064 </w:instrText>
          </w:r>
          <w:r>
            <w:fldChar w:fldCharType="separate"/>
          </w:r>
          <w:r>
            <w:rPr>
              <w:rFonts w:hint="eastAsia"/>
            </w:rPr>
            <w:t>1.2</w:t>
          </w:r>
          <w:r>
            <w:rPr>
              <w:rFonts w:hint="eastAsia"/>
              <w:lang w:val="en-US" w:eastAsia="zh-CN"/>
            </w:rPr>
            <w:t xml:space="preserve">   </w:t>
          </w:r>
          <w:r>
            <w:rPr>
              <w:rFonts w:hint="eastAsia"/>
            </w:rPr>
            <w:t>玉米肽</w:t>
          </w:r>
          <w:r>
            <w:tab/>
          </w:r>
          <w:r>
            <w:fldChar w:fldCharType="begin"/>
          </w:r>
          <w:r>
            <w:instrText xml:space="preserve"> PAGEREF _Toc28064 </w:instrText>
          </w:r>
          <w:r>
            <w:fldChar w:fldCharType="separate"/>
          </w:r>
          <w:r>
            <w:t>1</w:t>
          </w:r>
          <w:r>
            <w:fldChar w:fldCharType="end"/>
          </w:r>
          <w:r>
            <w:fldChar w:fldCharType="end"/>
          </w:r>
        </w:p>
        <w:p>
          <w:pPr>
            <w:pStyle w:val="14"/>
            <w:tabs>
              <w:tab w:val="right" w:leader="dot" w:pos="9072"/>
            </w:tabs>
            <w:ind w:firstLine="480" w:firstLineChars="200"/>
          </w:pPr>
          <w:r>
            <w:fldChar w:fldCharType="begin"/>
          </w:r>
          <w:r>
            <w:instrText xml:space="preserve"> HYPERLINK \l _Toc10314 </w:instrText>
          </w:r>
          <w:r>
            <w:fldChar w:fldCharType="separate"/>
          </w:r>
          <w:r>
            <w:t>1.</w:t>
          </w:r>
          <w:r>
            <w:rPr>
              <w:rFonts w:hint="eastAsia"/>
            </w:rPr>
            <w:t>3  玉米肽的糖基化修饰</w:t>
          </w:r>
          <w:r>
            <w:tab/>
          </w:r>
          <w:r>
            <w:fldChar w:fldCharType="begin"/>
          </w:r>
          <w:r>
            <w:instrText xml:space="preserve"> PAGEREF _Toc10314 </w:instrText>
          </w:r>
          <w:r>
            <w:fldChar w:fldCharType="separate"/>
          </w:r>
          <w:r>
            <w:t>1</w:t>
          </w:r>
          <w:r>
            <w:fldChar w:fldCharType="end"/>
          </w:r>
          <w:r>
            <w:fldChar w:fldCharType="end"/>
          </w:r>
        </w:p>
        <w:p>
          <w:pPr>
            <w:pStyle w:val="14"/>
            <w:tabs>
              <w:tab w:val="right" w:leader="dot" w:pos="9072"/>
            </w:tabs>
            <w:ind w:firstLine="480" w:firstLineChars="200"/>
          </w:pPr>
          <w:r>
            <w:fldChar w:fldCharType="begin"/>
          </w:r>
          <w:r>
            <w:instrText xml:space="preserve"> HYPERLINK \l _Toc23291 </w:instrText>
          </w:r>
          <w:r>
            <w:fldChar w:fldCharType="separate"/>
          </w:r>
          <w:r>
            <w:rPr>
              <w:rFonts w:hint="eastAsia" w:ascii="Arial" w:hAnsi="Arial"/>
            </w:rPr>
            <w:t>1.</w:t>
          </w:r>
          <w:r>
            <w:rPr>
              <w:rFonts w:hint="eastAsia"/>
              <w:lang w:val="en-US" w:eastAsia="zh-CN"/>
            </w:rPr>
            <w:t xml:space="preserve">4  </w:t>
          </w:r>
          <w:r>
            <w:rPr>
              <w:rFonts w:hint="eastAsia" w:ascii="Arial" w:hAnsi="Arial"/>
            </w:rPr>
            <w:t>本课题的研究目的和意义</w:t>
          </w:r>
          <w:r>
            <w:tab/>
          </w:r>
          <w:r>
            <w:fldChar w:fldCharType="begin"/>
          </w:r>
          <w:r>
            <w:instrText xml:space="preserve"> PAGEREF _Toc23291 </w:instrText>
          </w:r>
          <w:r>
            <w:fldChar w:fldCharType="separate"/>
          </w:r>
          <w:r>
            <w:t>1</w:t>
          </w:r>
          <w:r>
            <w:fldChar w:fldCharType="end"/>
          </w:r>
          <w:r>
            <w:fldChar w:fldCharType="end"/>
          </w:r>
        </w:p>
        <w:p>
          <w:pPr>
            <w:pStyle w:val="14"/>
            <w:tabs>
              <w:tab w:val="right" w:leader="dot" w:pos="9072"/>
            </w:tabs>
            <w:ind w:firstLine="480" w:firstLineChars="200"/>
          </w:pPr>
          <w:r>
            <w:fldChar w:fldCharType="begin"/>
          </w:r>
          <w:r>
            <w:instrText xml:space="preserve"> HYPERLINK \l _Toc9167 </w:instrText>
          </w:r>
          <w:r>
            <w:fldChar w:fldCharType="separate"/>
          </w:r>
          <w:r>
            <w:rPr>
              <w:rFonts w:hint="eastAsia"/>
            </w:rPr>
            <w:t>1.5</w:t>
          </w:r>
          <w:r>
            <w:rPr>
              <w:rFonts w:hint="eastAsia"/>
              <w:lang w:val="en-US" w:eastAsia="zh-CN"/>
            </w:rPr>
            <w:t xml:space="preserve">  </w:t>
          </w:r>
          <w:r>
            <w:t>本课题的国内外研究现状</w:t>
          </w:r>
          <w:r>
            <w:tab/>
          </w:r>
          <w:r>
            <w:fldChar w:fldCharType="begin"/>
          </w:r>
          <w:r>
            <w:instrText xml:space="preserve"> PAGEREF _Toc9167 </w:instrText>
          </w:r>
          <w:r>
            <w:fldChar w:fldCharType="separate"/>
          </w:r>
          <w:r>
            <w:t>2</w:t>
          </w:r>
          <w:r>
            <w:fldChar w:fldCharType="end"/>
          </w:r>
          <w:r>
            <w:fldChar w:fldCharType="end"/>
          </w:r>
        </w:p>
        <w:p>
          <w:pPr>
            <w:pStyle w:val="7"/>
            <w:tabs>
              <w:tab w:val="right" w:leader="dot" w:pos="9072"/>
            </w:tabs>
            <w:ind w:firstLine="480" w:firstLineChars="200"/>
          </w:pPr>
          <w:r>
            <w:fldChar w:fldCharType="begin"/>
          </w:r>
          <w:r>
            <w:instrText xml:space="preserve"> HYPERLINK \l _Toc19404 </w:instrText>
          </w:r>
          <w:r>
            <w:fldChar w:fldCharType="separate"/>
          </w:r>
          <w:r>
            <w:t>1.</w:t>
          </w:r>
          <w:r>
            <w:rPr>
              <w:rFonts w:hint="eastAsia"/>
            </w:rPr>
            <w:t>5</w:t>
          </w:r>
          <w:r>
            <w:t>.</w:t>
          </w:r>
          <w:r>
            <w:rPr>
              <w:rFonts w:hint="eastAsia"/>
              <w:lang w:val="en-US" w:eastAsia="zh-CN"/>
            </w:rPr>
            <w:t xml:space="preserve">1  </w:t>
          </w:r>
          <w:r>
            <w:rPr>
              <w:rFonts w:hint="eastAsia"/>
            </w:rPr>
            <w:t>酶法糖基化的国内外研究进展</w:t>
          </w:r>
          <w:r>
            <w:tab/>
          </w:r>
          <w:r>
            <w:fldChar w:fldCharType="begin"/>
          </w:r>
          <w:r>
            <w:instrText xml:space="preserve"> PAGEREF _Toc19404 </w:instrText>
          </w:r>
          <w:r>
            <w:fldChar w:fldCharType="separate"/>
          </w:r>
          <w:r>
            <w:t>2</w:t>
          </w:r>
          <w:r>
            <w:fldChar w:fldCharType="end"/>
          </w:r>
          <w:r>
            <w:fldChar w:fldCharType="end"/>
          </w:r>
        </w:p>
        <w:p>
          <w:pPr>
            <w:pStyle w:val="7"/>
            <w:tabs>
              <w:tab w:val="right" w:leader="dot" w:pos="9072"/>
            </w:tabs>
            <w:ind w:firstLine="480" w:firstLineChars="200"/>
          </w:pPr>
          <w:r>
            <w:fldChar w:fldCharType="begin"/>
          </w:r>
          <w:r>
            <w:instrText xml:space="preserve"> HYPERLINK \l _Toc7386 </w:instrText>
          </w:r>
          <w:r>
            <w:fldChar w:fldCharType="separate"/>
          </w:r>
          <w:r>
            <w:rPr>
              <w:rFonts w:hint="eastAsia"/>
            </w:rPr>
            <w:t>1.5.</w:t>
          </w:r>
          <w:r>
            <w:rPr>
              <w:rFonts w:hint="eastAsia"/>
              <w:lang w:val="en-US" w:eastAsia="zh-CN"/>
            </w:rPr>
            <w:t xml:space="preserve">2  </w:t>
          </w:r>
          <w:r>
            <w:rPr>
              <w:rFonts w:hint="eastAsia"/>
            </w:rPr>
            <w:t>肽的酶法糖基化修饰研究进展</w:t>
          </w:r>
          <w:r>
            <w:tab/>
          </w:r>
          <w:r>
            <w:fldChar w:fldCharType="begin"/>
          </w:r>
          <w:r>
            <w:instrText xml:space="preserve"> PAGEREF _Toc7386 </w:instrText>
          </w:r>
          <w:r>
            <w:fldChar w:fldCharType="separate"/>
          </w:r>
          <w:r>
            <w:t>4</w:t>
          </w:r>
          <w:r>
            <w:fldChar w:fldCharType="end"/>
          </w:r>
          <w:r>
            <w:fldChar w:fldCharType="end"/>
          </w:r>
        </w:p>
        <w:p>
          <w:pPr>
            <w:pStyle w:val="7"/>
            <w:tabs>
              <w:tab w:val="right" w:leader="dot" w:pos="9072"/>
            </w:tabs>
            <w:ind w:firstLine="480" w:firstLineChars="200"/>
          </w:pPr>
          <w:r>
            <w:fldChar w:fldCharType="begin"/>
          </w:r>
          <w:r>
            <w:instrText xml:space="preserve"> HYPERLINK \l _Toc7508 </w:instrText>
          </w:r>
          <w:r>
            <w:fldChar w:fldCharType="separate"/>
          </w:r>
          <w:r>
            <w:rPr>
              <w:rFonts w:hint="eastAsia"/>
            </w:rPr>
            <w:t>1.5.</w:t>
          </w:r>
          <w:r>
            <w:rPr>
              <w:rFonts w:hint="eastAsia"/>
              <w:lang w:val="en-US" w:eastAsia="zh-CN"/>
            </w:rPr>
            <w:t xml:space="preserve">3  </w:t>
          </w:r>
          <w:r>
            <w:rPr>
              <w:rFonts w:hint="eastAsia"/>
            </w:rPr>
            <w:t>亲和层析在糖蛋白分离纯化中的应用</w:t>
          </w:r>
          <w:r>
            <w:tab/>
          </w:r>
          <w:r>
            <w:fldChar w:fldCharType="begin"/>
          </w:r>
          <w:r>
            <w:instrText xml:space="preserve"> PAGEREF _Toc7508 </w:instrText>
          </w:r>
          <w:r>
            <w:fldChar w:fldCharType="separate"/>
          </w:r>
          <w:r>
            <w:t>5</w:t>
          </w:r>
          <w:r>
            <w:fldChar w:fldCharType="end"/>
          </w:r>
          <w:r>
            <w:fldChar w:fldCharType="end"/>
          </w:r>
        </w:p>
        <w:p>
          <w:pPr>
            <w:pStyle w:val="14"/>
            <w:tabs>
              <w:tab w:val="right" w:leader="dot" w:pos="9072"/>
            </w:tabs>
            <w:ind w:firstLine="480" w:firstLineChars="200"/>
          </w:pPr>
          <w:r>
            <w:fldChar w:fldCharType="begin"/>
          </w:r>
          <w:r>
            <w:instrText xml:space="preserve"> HYPERLINK \l _Toc5351 </w:instrText>
          </w:r>
          <w:r>
            <w:fldChar w:fldCharType="separate"/>
          </w:r>
          <w:r>
            <w:t>1.</w:t>
          </w:r>
          <w:r>
            <w:rPr>
              <w:rFonts w:hint="eastAsia"/>
              <w:lang w:val="en-US" w:eastAsia="zh-CN"/>
            </w:rPr>
            <w:t xml:space="preserve">6  </w:t>
          </w:r>
          <w:r>
            <w:rPr>
              <w:rFonts w:hint="eastAsia"/>
            </w:rPr>
            <w:t>本实验的</w:t>
          </w:r>
          <w:r>
            <w:t>研究内容</w:t>
          </w:r>
          <w:r>
            <w:tab/>
          </w:r>
          <w:r>
            <w:fldChar w:fldCharType="begin"/>
          </w:r>
          <w:r>
            <w:instrText xml:space="preserve"> PAGEREF _Toc5351 </w:instrText>
          </w:r>
          <w:r>
            <w:fldChar w:fldCharType="separate"/>
          </w:r>
          <w:r>
            <w:t>6</w:t>
          </w:r>
          <w:r>
            <w:fldChar w:fldCharType="end"/>
          </w:r>
          <w:r>
            <w:fldChar w:fldCharType="end"/>
          </w:r>
        </w:p>
        <w:p>
          <w:pPr>
            <w:pStyle w:val="7"/>
            <w:tabs>
              <w:tab w:val="right" w:leader="dot" w:pos="9072"/>
            </w:tabs>
            <w:ind w:firstLine="480" w:firstLineChars="200"/>
          </w:pPr>
          <w:r>
            <w:fldChar w:fldCharType="begin"/>
          </w:r>
          <w:r>
            <w:instrText xml:space="preserve"> HYPERLINK \l _Toc1878 </w:instrText>
          </w:r>
          <w:r>
            <w:fldChar w:fldCharType="separate"/>
          </w:r>
          <w:r>
            <w:rPr>
              <w:rFonts w:hint="eastAsia"/>
            </w:rPr>
            <w:t>1.6.</w:t>
          </w:r>
          <w:r>
            <w:rPr>
              <w:rFonts w:hint="eastAsia"/>
              <w:lang w:val="en-US" w:eastAsia="zh-CN"/>
            </w:rPr>
            <w:t xml:space="preserve">1  </w:t>
          </w:r>
          <w:r>
            <w:rPr>
              <w:rFonts w:hint="eastAsia"/>
            </w:rPr>
            <w:t>玉米肽和玉米糖肽的制备</w:t>
          </w:r>
          <w:r>
            <w:tab/>
          </w:r>
          <w:r>
            <w:fldChar w:fldCharType="begin"/>
          </w:r>
          <w:r>
            <w:instrText xml:space="preserve"> PAGEREF _Toc1878 </w:instrText>
          </w:r>
          <w:r>
            <w:fldChar w:fldCharType="separate"/>
          </w:r>
          <w:r>
            <w:t>6</w:t>
          </w:r>
          <w:r>
            <w:fldChar w:fldCharType="end"/>
          </w:r>
          <w:r>
            <w:fldChar w:fldCharType="end"/>
          </w:r>
        </w:p>
        <w:p>
          <w:pPr>
            <w:pStyle w:val="7"/>
            <w:tabs>
              <w:tab w:val="right" w:leader="dot" w:pos="9072"/>
            </w:tabs>
            <w:ind w:firstLine="480" w:firstLineChars="200"/>
          </w:pPr>
          <w:r>
            <w:fldChar w:fldCharType="begin"/>
          </w:r>
          <w:r>
            <w:instrText xml:space="preserve"> HYPERLINK \l _Toc6151 </w:instrText>
          </w:r>
          <w:r>
            <w:fldChar w:fldCharType="separate"/>
          </w:r>
          <w:r>
            <w:rPr>
              <w:rFonts w:hint="eastAsia"/>
            </w:rPr>
            <w:t>1.6.</w:t>
          </w:r>
          <w:r>
            <w:rPr>
              <w:rFonts w:hint="eastAsia"/>
              <w:lang w:val="en-US" w:eastAsia="zh-CN"/>
            </w:rPr>
            <w:t xml:space="preserve">2  </w:t>
          </w:r>
          <w:r>
            <w:rPr>
              <w:rFonts w:hint="eastAsia"/>
            </w:rPr>
            <w:t>玉米糖肽的亲和层析分离与凝胶层析脱盐</w:t>
          </w:r>
          <w:r>
            <w:tab/>
          </w:r>
          <w:r>
            <w:fldChar w:fldCharType="begin"/>
          </w:r>
          <w:r>
            <w:instrText xml:space="preserve"> PAGEREF _Toc6151 </w:instrText>
          </w:r>
          <w:r>
            <w:fldChar w:fldCharType="separate"/>
          </w:r>
          <w:r>
            <w:t>6</w:t>
          </w:r>
          <w:r>
            <w:fldChar w:fldCharType="end"/>
          </w:r>
          <w:r>
            <w:fldChar w:fldCharType="end"/>
          </w:r>
        </w:p>
        <w:p>
          <w:pPr>
            <w:pStyle w:val="7"/>
            <w:tabs>
              <w:tab w:val="right" w:leader="dot" w:pos="9072"/>
            </w:tabs>
            <w:ind w:firstLine="480" w:firstLineChars="200"/>
          </w:pPr>
          <w:r>
            <w:fldChar w:fldCharType="begin"/>
          </w:r>
          <w:r>
            <w:instrText xml:space="preserve"> HYPERLINK \l _Toc5033 </w:instrText>
          </w:r>
          <w:r>
            <w:fldChar w:fldCharType="separate"/>
          </w:r>
          <w:r>
            <w:rPr>
              <w:rFonts w:hint="eastAsia" w:ascii="Times New Roman" w:hAnsi="Times New Roman" w:cs="Times New Roman"/>
            </w:rPr>
            <w:t>1.6.</w:t>
          </w:r>
          <w:r>
            <w:rPr>
              <w:rFonts w:hint="eastAsia" w:cs="Times New Roman"/>
              <w:lang w:val="en-US" w:eastAsia="zh-CN"/>
            </w:rPr>
            <w:t xml:space="preserve">3  </w:t>
          </w:r>
          <w:r>
            <w:rPr>
              <w:rFonts w:hint="eastAsia" w:ascii="Times New Roman" w:hAnsi="Times New Roman" w:cs="Times New Roman"/>
            </w:rPr>
            <w:t>玉米糖肽的质谱分析</w:t>
          </w:r>
          <w:r>
            <w:tab/>
          </w:r>
          <w:r>
            <w:fldChar w:fldCharType="begin"/>
          </w:r>
          <w:r>
            <w:instrText xml:space="preserve"> PAGEREF _Toc5033 </w:instrText>
          </w:r>
          <w:r>
            <w:fldChar w:fldCharType="separate"/>
          </w:r>
          <w:r>
            <w:t>6</w:t>
          </w:r>
          <w:r>
            <w:fldChar w:fldCharType="end"/>
          </w:r>
          <w:r>
            <w:fldChar w:fldCharType="end"/>
          </w:r>
        </w:p>
        <w:p>
          <w:pPr>
            <w:pStyle w:val="7"/>
            <w:tabs>
              <w:tab w:val="right" w:leader="dot" w:pos="9072"/>
            </w:tabs>
            <w:ind w:firstLine="480" w:firstLineChars="200"/>
          </w:pPr>
          <w:r>
            <w:fldChar w:fldCharType="begin"/>
          </w:r>
          <w:r>
            <w:instrText xml:space="preserve"> HYPERLINK \l _Toc9870 </w:instrText>
          </w:r>
          <w:r>
            <w:fldChar w:fldCharType="separate"/>
          </w:r>
          <w:r>
            <w:rPr>
              <w:rFonts w:hint="eastAsia" w:ascii="Times New Roman" w:hAnsi="Times New Roman" w:cs="Times New Roman"/>
            </w:rPr>
            <w:t>1.6.</w:t>
          </w:r>
          <w:r>
            <w:rPr>
              <w:rFonts w:hint="eastAsia" w:cs="Times New Roman"/>
              <w:lang w:val="en-US" w:eastAsia="zh-CN"/>
            </w:rPr>
            <w:t xml:space="preserve">4  </w:t>
          </w:r>
          <w:r>
            <w:rPr>
              <w:rFonts w:hint="eastAsia" w:ascii="Times New Roman" w:hAnsi="Times New Roman" w:cs="Times New Roman"/>
            </w:rPr>
            <w:t>玉米糖肽的DSC热稳定性和游离氨基含量的分析</w:t>
          </w:r>
          <w:r>
            <w:tab/>
          </w:r>
          <w:r>
            <w:fldChar w:fldCharType="begin"/>
          </w:r>
          <w:r>
            <w:instrText xml:space="preserve"> PAGEREF _Toc9870 </w:instrText>
          </w:r>
          <w:r>
            <w:fldChar w:fldCharType="separate"/>
          </w:r>
          <w:r>
            <w:t>7</w:t>
          </w:r>
          <w:r>
            <w:fldChar w:fldCharType="end"/>
          </w:r>
          <w:r>
            <w:fldChar w:fldCharType="end"/>
          </w:r>
        </w:p>
        <w:p>
          <w:pPr>
            <w:pStyle w:val="7"/>
            <w:tabs>
              <w:tab w:val="right" w:leader="dot" w:pos="9072"/>
            </w:tabs>
            <w:ind w:firstLine="480" w:firstLineChars="200"/>
          </w:pPr>
          <w:r>
            <w:fldChar w:fldCharType="begin"/>
          </w:r>
          <w:r>
            <w:instrText xml:space="preserve"> HYPERLINK \l _Toc28590 </w:instrText>
          </w:r>
          <w:r>
            <w:fldChar w:fldCharType="separate"/>
          </w:r>
          <w:r>
            <w:rPr>
              <w:rFonts w:hint="eastAsia"/>
            </w:rPr>
            <w:t>1.6.</w:t>
          </w:r>
          <w:r>
            <w:rPr>
              <w:rFonts w:hint="eastAsia"/>
              <w:lang w:val="en-US" w:eastAsia="zh-CN"/>
            </w:rPr>
            <w:t xml:space="preserve">5  </w:t>
          </w:r>
          <w:r>
            <w:rPr>
              <w:rFonts w:hint="eastAsia"/>
            </w:rPr>
            <w:t>玉米糖肽部分物化性质的测定</w:t>
          </w:r>
          <w:r>
            <w:tab/>
          </w:r>
          <w:r>
            <w:fldChar w:fldCharType="begin"/>
          </w:r>
          <w:r>
            <w:instrText xml:space="preserve"> PAGEREF _Toc28590 </w:instrText>
          </w:r>
          <w:r>
            <w:fldChar w:fldCharType="separate"/>
          </w:r>
          <w:r>
            <w:t>7</w:t>
          </w:r>
          <w:r>
            <w:fldChar w:fldCharType="end"/>
          </w:r>
          <w:r>
            <w:fldChar w:fldCharType="end"/>
          </w:r>
        </w:p>
        <w:p>
          <w:pPr>
            <w:pStyle w:val="13"/>
            <w:tabs>
              <w:tab w:val="right" w:leader="dot" w:pos="9072"/>
            </w:tabs>
          </w:pPr>
          <w:r>
            <w:fldChar w:fldCharType="begin"/>
          </w:r>
          <w:r>
            <w:instrText xml:space="preserve"> HYPERLINK \l _Toc5458 </w:instrText>
          </w:r>
          <w:r>
            <w:fldChar w:fldCharType="separate"/>
          </w:r>
          <w:r>
            <w:rPr>
              <w:rFonts w:hint="eastAsia"/>
            </w:rPr>
            <w:t>第2章</w:t>
          </w:r>
          <w:r>
            <w:rPr>
              <w:rFonts w:hint="eastAsia"/>
              <w:lang w:val="en-US" w:eastAsia="zh-CN"/>
            </w:rPr>
            <w:t xml:space="preserve">  </w:t>
          </w:r>
          <w:r>
            <w:rPr>
              <w:rFonts w:hint="eastAsia"/>
            </w:rPr>
            <w:t>材料与方法</w:t>
          </w:r>
          <w:r>
            <w:tab/>
          </w:r>
          <w:r>
            <w:fldChar w:fldCharType="begin"/>
          </w:r>
          <w:r>
            <w:instrText xml:space="preserve"> PAGEREF _Toc5458 </w:instrText>
          </w:r>
          <w:r>
            <w:fldChar w:fldCharType="separate"/>
          </w:r>
          <w:r>
            <w:t>8</w:t>
          </w:r>
          <w:r>
            <w:fldChar w:fldCharType="end"/>
          </w:r>
          <w:r>
            <w:fldChar w:fldCharType="end"/>
          </w:r>
        </w:p>
        <w:p>
          <w:pPr>
            <w:pStyle w:val="14"/>
            <w:tabs>
              <w:tab w:val="right" w:leader="dot" w:pos="9072"/>
            </w:tabs>
            <w:ind w:firstLine="480" w:firstLineChars="200"/>
          </w:pPr>
          <w:r>
            <w:fldChar w:fldCharType="begin"/>
          </w:r>
          <w:r>
            <w:instrText xml:space="preserve"> HYPERLINK \l _Toc19979 </w:instrText>
          </w:r>
          <w:r>
            <w:fldChar w:fldCharType="separate"/>
          </w:r>
          <w:r>
            <w:rPr>
              <w:rFonts w:hint="eastAsia"/>
            </w:rPr>
            <w:t>2.</w:t>
          </w:r>
          <w:r>
            <w:rPr>
              <w:rFonts w:hint="eastAsia"/>
              <w:lang w:val="en-US" w:eastAsia="zh-CN"/>
            </w:rPr>
            <w:t xml:space="preserve">1  </w:t>
          </w:r>
          <w:r>
            <w:rPr>
              <w:rFonts w:hint="eastAsia"/>
            </w:rPr>
            <w:t>实验材料与仪器</w:t>
          </w:r>
          <w:r>
            <w:tab/>
          </w:r>
          <w:r>
            <w:fldChar w:fldCharType="begin"/>
          </w:r>
          <w:r>
            <w:instrText xml:space="preserve"> PAGEREF _Toc19979 </w:instrText>
          </w:r>
          <w:r>
            <w:fldChar w:fldCharType="separate"/>
          </w:r>
          <w:r>
            <w:t>8</w:t>
          </w:r>
          <w:r>
            <w:fldChar w:fldCharType="end"/>
          </w:r>
          <w:r>
            <w:fldChar w:fldCharType="end"/>
          </w:r>
        </w:p>
        <w:p>
          <w:pPr>
            <w:pStyle w:val="7"/>
            <w:tabs>
              <w:tab w:val="right" w:leader="dot" w:pos="9072"/>
            </w:tabs>
            <w:ind w:firstLine="480" w:firstLineChars="200"/>
          </w:pPr>
          <w:r>
            <w:fldChar w:fldCharType="begin"/>
          </w:r>
          <w:r>
            <w:instrText xml:space="preserve"> HYPERLINK \l _Toc24800 </w:instrText>
          </w:r>
          <w:r>
            <w:fldChar w:fldCharType="separate"/>
          </w:r>
          <w:r>
            <w:t>2.1.</w:t>
          </w:r>
          <w:r>
            <w:rPr>
              <w:rFonts w:hint="eastAsia"/>
              <w:lang w:val="en-US" w:eastAsia="zh-CN"/>
            </w:rPr>
            <w:t xml:space="preserve">1  </w:t>
          </w:r>
          <w:r>
            <w:t>实验</w:t>
          </w:r>
          <w:r>
            <w:rPr>
              <w:rFonts w:hint="eastAsia"/>
            </w:rPr>
            <w:t>材料</w:t>
          </w:r>
          <w:r>
            <w:tab/>
          </w:r>
          <w:r>
            <w:fldChar w:fldCharType="begin"/>
          </w:r>
          <w:r>
            <w:instrText xml:space="preserve"> PAGEREF _Toc24800 </w:instrText>
          </w:r>
          <w:r>
            <w:fldChar w:fldCharType="separate"/>
          </w:r>
          <w:r>
            <w:t>8</w:t>
          </w:r>
          <w:r>
            <w:fldChar w:fldCharType="end"/>
          </w:r>
          <w:r>
            <w:fldChar w:fldCharType="end"/>
          </w:r>
        </w:p>
        <w:p>
          <w:pPr>
            <w:pStyle w:val="7"/>
            <w:tabs>
              <w:tab w:val="right" w:leader="dot" w:pos="9072"/>
            </w:tabs>
            <w:ind w:firstLine="480" w:firstLineChars="200"/>
          </w:pPr>
          <w:r>
            <w:fldChar w:fldCharType="begin"/>
          </w:r>
          <w:r>
            <w:instrText xml:space="preserve"> HYPERLINK \l _Toc917 </w:instrText>
          </w:r>
          <w:r>
            <w:fldChar w:fldCharType="separate"/>
          </w:r>
          <w:r>
            <w:rPr>
              <w:rFonts w:hint="eastAsia"/>
            </w:rPr>
            <w:t>2.1.2</w:t>
          </w:r>
          <w:r>
            <w:rPr>
              <w:rFonts w:hint="eastAsia"/>
              <w:lang w:val="en-US" w:eastAsia="zh-CN"/>
            </w:rPr>
            <w:t xml:space="preserve">  </w:t>
          </w:r>
          <w:r>
            <w:rPr>
              <w:rFonts w:hint="eastAsia"/>
            </w:rPr>
            <w:t>实验仪器</w:t>
          </w:r>
          <w:r>
            <w:tab/>
          </w:r>
          <w:r>
            <w:fldChar w:fldCharType="begin"/>
          </w:r>
          <w:r>
            <w:instrText xml:space="preserve"> PAGEREF _Toc917 </w:instrText>
          </w:r>
          <w:r>
            <w:fldChar w:fldCharType="separate"/>
          </w:r>
          <w:r>
            <w:t>9</w:t>
          </w:r>
          <w:r>
            <w:fldChar w:fldCharType="end"/>
          </w:r>
          <w:r>
            <w:fldChar w:fldCharType="end"/>
          </w:r>
        </w:p>
        <w:p>
          <w:pPr>
            <w:pStyle w:val="14"/>
            <w:tabs>
              <w:tab w:val="right" w:leader="dot" w:pos="9072"/>
            </w:tabs>
            <w:ind w:firstLine="480" w:firstLineChars="200"/>
          </w:pPr>
          <w:r>
            <w:fldChar w:fldCharType="begin"/>
          </w:r>
          <w:r>
            <w:instrText xml:space="preserve"> HYPERLINK \l _Toc4937 </w:instrText>
          </w:r>
          <w:r>
            <w:fldChar w:fldCharType="separate"/>
          </w:r>
          <w:r>
            <w:t>2.2</w:t>
          </w:r>
          <w:r>
            <w:rPr>
              <w:rFonts w:hint="eastAsia"/>
              <w:lang w:val="en-US" w:eastAsia="zh-CN"/>
            </w:rPr>
            <w:t xml:space="preserve">  </w:t>
          </w:r>
          <w:r>
            <w:t>实验方法</w:t>
          </w:r>
          <w:r>
            <w:tab/>
          </w:r>
          <w:r>
            <w:fldChar w:fldCharType="begin"/>
          </w:r>
          <w:r>
            <w:instrText xml:space="preserve"> PAGEREF _Toc4937 </w:instrText>
          </w:r>
          <w:r>
            <w:fldChar w:fldCharType="separate"/>
          </w:r>
          <w:r>
            <w:t>10</w:t>
          </w:r>
          <w:r>
            <w:fldChar w:fldCharType="end"/>
          </w:r>
          <w:r>
            <w:fldChar w:fldCharType="end"/>
          </w:r>
        </w:p>
        <w:p>
          <w:pPr>
            <w:pStyle w:val="7"/>
            <w:tabs>
              <w:tab w:val="right" w:leader="dot" w:pos="9072"/>
            </w:tabs>
            <w:ind w:firstLine="480" w:firstLineChars="200"/>
          </w:pPr>
          <w:r>
            <w:fldChar w:fldCharType="begin"/>
          </w:r>
          <w:r>
            <w:instrText xml:space="preserve"> HYPERLINK \l _Toc8286 </w:instrText>
          </w:r>
          <w:r>
            <w:fldChar w:fldCharType="separate"/>
          </w:r>
          <w:r>
            <w:rPr>
              <w:rFonts w:hint="eastAsia"/>
            </w:rPr>
            <w:t>2.2.1</w:t>
          </w:r>
          <w:r>
            <w:rPr>
              <w:rFonts w:hint="eastAsia"/>
              <w:lang w:val="en-US" w:eastAsia="zh-CN"/>
            </w:rPr>
            <w:t xml:space="preserve">  </w:t>
          </w:r>
          <w:r>
            <w:rPr>
              <w:rFonts w:hint="eastAsia"/>
            </w:rPr>
            <w:t>氨基葡萄糖糖基化修饰玉米肽</w:t>
          </w:r>
          <w:r>
            <w:tab/>
          </w:r>
          <w:r>
            <w:fldChar w:fldCharType="begin"/>
          </w:r>
          <w:r>
            <w:instrText xml:space="preserve"> PAGEREF _Toc8286 </w:instrText>
          </w:r>
          <w:r>
            <w:fldChar w:fldCharType="separate"/>
          </w:r>
          <w:r>
            <w:t>10</w:t>
          </w:r>
          <w:r>
            <w:fldChar w:fldCharType="end"/>
          </w:r>
          <w:r>
            <w:fldChar w:fldCharType="end"/>
          </w:r>
        </w:p>
        <w:p>
          <w:pPr>
            <w:pStyle w:val="7"/>
            <w:tabs>
              <w:tab w:val="right" w:leader="dot" w:pos="9072"/>
            </w:tabs>
            <w:ind w:firstLine="480" w:firstLineChars="200"/>
          </w:pPr>
          <w:r>
            <w:fldChar w:fldCharType="begin"/>
          </w:r>
          <w:r>
            <w:instrText xml:space="preserve"> HYPERLINK \l _Toc6527 </w:instrText>
          </w:r>
          <w:r>
            <w:fldChar w:fldCharType="separate"/>
          </w:r>
          <w:r>
            <w:rPr>
              <w:rFonts w:hint="eastAsia"/>
            </w:rPr>
            <w:t>2.2.2</w:t>
          </w:r>
          <w:r>
            <w:rPr>
              <w:rFonts w:hint="eastAsia"/>
              <w:lang w:val="en-US" w:eastAsia="zh-CN"/>
            </w:rPr>
            <w:t xml:space="preserve">  </w:t>
          </w:r>
          <w:r>
            <w:rPr>
              <w:rFonts w:hint="eastAsia"/>
            </w:rPr>
            <w:t>糖基化修饰玉米肽的亲和层析分离</w:t>
          </w:r>
          <w:r>
            <w:tab/>
          </w:r>
          <w:r>
            <w:fldChar w:fldCharType="begin"/>
          </w:r>
          <w:r>
            <w:instrText xml:space="preserve"> PAGEREF _Toc6527 </w:instrText>
          </w:r>
          <w:r>
            <w:fldChar w:fldCharType="separate"/>
          </w:r>
          <w:r>
            <w:t>10</w:t>
          </w:r>
          <w:r>
            <w:fldChar w:fldCharType="end"/>
          </w:r>
          <w:r>
            <w:fldChar w:fldCharType="end"/>
          </w:r>
        </w:p>
        <w:p>
          <w:pPr>
            <w:pStyle w:val="7"/>
            <w:tabs>
              <w:tab w:val="right" w:leader="dot" w:pos="9072"/>
            </w:tabs>
            <w:ind w:firstLine="480" w:firstLineChars="200"/>
          </w:pPr>
          <w:r>
            <w:fldChar w:fldCharType="begin"/>
          </w:r>
          <w:r>
            <w:instrText xml:space="preserve"> HYPERLINK \l _Toc3633 </w:instrText>
          </w:r>
          <w:r>
            <w:fldChar w:fldCharType="separate"/>
          </w:r>
          <w:r>
            <w:rPr>
              <w:rFonts w:hint="eastAsia"/>
            </w:rPr>
            <w:t>2.2.3</w:t>
          </w:r>
          <w:r>
            <w:rPr>
              <w:rFonts w:hint="eastAsia"/>
              <w:lang w:val="en-US" w:eastAsia="zh-CN"/>
            </w:rPr>
            <w:t xml:space="preserve">  </w:t>
          </w:r>
          <w:r>
            <w:rPr>
              <w:rFonts w:hint="eastAsia"/>
            </w:rPr>
            <w:t>糖基化修饰玉米肽的凝胶层析分离脱盐</w:t>
          </w:r>
          <w:r>
            <w:tab/>
          </w:r>
          <w:r>
            <w:fldChar w:fldCharType="begin"/>
          </w:r>
          <w:r>
            <w:instrText xml:space="preserve"> PAGEREF _Toc3633 </w:instrText>
          </w:r>
          <w:r>
            <w:fldChar w:fldCharType="separate"/>
          </w:r>
          <w:r>
            <w:t>11</w:t>
          </w:r>
          <w:r>
            <w:fldChar w:fldCharType="end"/>
          </w:r>
          <w:r>
            <w:fldChar w:fldCharType="end"/>
          </w:r>
        </w:p>
        <w:p>
          <w:pPr>
            <w:pStyle w:val="7"/>
            <w:tabs>
              <w:tab w:val="right" w:leader="dot" w:pos="9072"/>
            </w:tabs>
            <w:ind w:firstLine="480" w:firstLineChars="200"/>
          </w:pPr>
          <w:r>
            <w:fldChar w:fldCharType="begin"/>
          </w:r>
          <w:r>
            <w:instrText xml:space="preserve"> HYPERLINK \l _Toc3150 </w:instrText>
          </w:r>
          <w:r>
            <w:fldChar w:fldCharType="separate"/>
          </w:r>
          <w:r>
            <w:rPr>
              <w:rFonts w:hint="eastAsia"/>
            </w:rPr>
            <w:t>2.2.4  糖基化玉米肽的质谱分析</w:t>
          </w:r>
          <w:r>
            <w:tab/>
          </w:r>
          <w:r>
            <w:fldChar w:fldCharType="begin"/>
          </w:r>
          <w:r>
            <w:instrText xml:space="preserve"> PAGEREF _Toc3150 </w:instrText>
          </w:r>
          <w:r>
            <w:fldChar w:fldCharType="separate"/>
          </w:r>
          <w:r>
            <w:t>11</w:t>
          </w:r>
          <w:r>
            <w:fldChar w:fldCharType="end"/>
          </w:r>
          <w:r>
            <w:fldChar w:fldCharType="end"/>
          </w:r>
        </w:p>
        <w:p>
          <w:pPr>
            <w:pStyle w:val="7"/>
            <w:tabs>
              <w:tab w:val="right" w:leader="dot" w:pos="9072"/>
            </w:tabs>
            <w:ind w:firstLine="480" w:firstLineChars="200"/>
          </w:pPr>
          <w:r>
            <w:fldChar w:fldCharType="begin"/>
          </w:r>
          <w:r>
            <w:instrText xml:space="preserve"> HYPERLINK \l _Toc18444 </w:instrText>
          </w:r>
          <w:r>
            <w:fldChar w:fldCharType="separate"/>
          </w:r>
          <w:r>
            <w:rPr>
              <w:rFonts w:hint="eastAsia"/>
            </w:rPr>
            <w:t xml:space="preserve">2.2.5 </w:t>
          </w:r>
          <w:r>
            <w:rPr>
              <w:rFonts w:hint="eastAsia"/>
              <w:lang w:val="en-US" w:eastAsia="zh-CN"/>
            </w:rPr>
            <w:t xml:space="preserve"> </w:t>
          </w:r>
          <w:r>
            <w:rPr>
              <w:rFonts w:hint="eastAsia"/>
            </w:rPr>
            <w:t>糖基化修饰玉米肽的DSC热稳定性分析</w:t>
          </w:r>
          <w:r>
            <w:tab/>
          </w:r>
          <w:r>
            <w:fldChar w:fldCharType="begin"/>
          </w:r>
          <w:r>
            <w:instrText xml:space="preserve"> PAGEREF _Toc18444 </w:instrText>
          </w:r>
          <w:r>
            <w:fldChar w:fldCharType="separate"/>
          </w:r>
          <w:r>
            <w:t>11</w:t>
          </w:r>
          <w:r>
            <w:fldChar w:fldCharType="end"/>
          </w:r>
          <w:r>
            <w:fldChar w:fldCharType="end"/>
          </w:r>
        </w:p>
        <w:p>
          <w:pPr>
            <w:pStyle w:val="7"/>
            <w:tabs>
              <w:tab w:val="right" w:leader="dot" w:pos="9072"/>
            </w:tabs>
            <w:ind w:firstLine="480" w:firstLineChars="200"/>
          </w:pPr>
          <w:r>
            <w:fldChar w:fldCharType="begin"/>
          </w:r>
          <w:r>
            <w:instrText xml:space="preserve"> HYPERLINK \l _Toc21117 </w:instrText>
          </w:r>
          <w:r>
            <w:fldChar w:fldCharType="separate"/>
          </w:r>
          <w:r>
            <w:rPr>
              <w:rFonts w:hint="eastAsia"/>
            </w:rPr>
            <w:t>2.2.6  糖基化修饰玉米肽的物化性质研究</w:t>
          </w:r>
          <w:r>
            <w:tab/>
          </w:r>
          <w:r>
            <w:fldChar w:fldCharType="begin"/>
          </w:r>
          <w:r>
            <w:instrText xml:space="preserve"> PAGEREF _Toc21117 </w:instrText>
          </w:r>
          <w:r>
            <w:fldChar w:fldCharType="separate"/>
          </w:r>
          <w:r>
            <w:t>11</w:t>
          </w:r>
          <w:r>
            <w:fldChar w:fldCharType="end"/>
          </w:r>
          <w:r>
            <w:fldChar w:fldCharType="end"/>
          </w:r>
        </w:p>
        <w:p>
          <w:pPr>
            <w:pStyle w:val="7"/>
            <w:tabs>
              <w:tab w:val="right" w:leader="dot" w:pos="9072"/>
            </w:tabs>
            <w:ind w:firstLine="480" w:firstLineChars="200"/>
          </w:pPr>
          <w:r>
            <w:fldChar w:fldCharType="begin"/>
          </w:r>
          <w:r>
            <w:instrText xml:space="preserve"> HYPERLINK \l _Toc6748 </w:instrText>
          </w:r>
          <w:r>
            <w:fldChar w:fldCharType="separate"/>
          </w:r>
          <w:r>
            <w:rPr>
              <w:rFonts w:hint="eastAsia"/>
            </w:rPr>
            <w:t>2.2.7  游离氨基含量的测定</w:t>
          </w:r>
          <w:r>
            <w:tab/>
          </w:r>
          <w:r>
            <w:fldChar w:fldCharType="begin"/>
          </w:r>
          <w:r>
            <w:instrText xml:space="preserve"> PAGEREF _Toc6748 </w:instrText>
          </w:r>
          <w:r>
            <w:fldChar w:fldCharType="separate"/>
          </w:r>
          <w:r>
            <w:t>12</w:t>
          </w:r>
          <w:r>
            <w:fldChar w:fldCharType="end"/>
          </w:r>
          <w:r>
            <w:fldChar w:fldCharType="end"/>
          </w:r>
        </w:p>
        <w:p>
          <w:pPr>
            <w:pStyle w:val="13"/>
            <w:tabs>
              <w:tab w:val="right" w:leader="dot" w:pos="9072"/>
            </w:tabs>
          </w:pPr>
          <w:r>
            <w:fldChar w:fldCharType="begin"/>
          </w:r>
          <w:r>
            <w:instrText xml:space="preserve"> HYPERLINK \l _Toc27802 </w:instrText>
          </w:r>
          <w:r>
            <w:fldChar w:fldCharType="separate"/>
          </w:r>
          <w:r>
            <w:rPr>
              <w:rFonts w:hint="eastAsia"/>
            </w:rPr>
            <w:t>第</w:t>
          </w:r>
          <w:r>
            <w:rPr>
              <w:rFonts w:hint="eastAsia"/>
              <w:lang w:val="en-US" w:eastAsia="zh-CN"/>
            </w:rPr>
            <w:t>3</w:t>
          </w:r>
          <w:r>
            <w:rPr>
              <w:rFonts w:hint="eastAsia"/>
            </w:rPr>
            <w:t>章</w:t>
          </w:r>
          <w:r>
            <w:rPr>
              <w:rFonts w:hint="eastAsia"/>
              <w:lang w:val="en-US" w:eastAsia="zh-CN"/>
            </w:rPr>
            <w:t xml:space="preserve">  </w:t>
          </w:r>
          <w:r>
            <w:t>结果与讨论</w:t>
          </w:r>
          <w:r>
            <w:tab/>
          </w:r>
          <w:r>
            <w:fldChar w:fldCharType="begin"/>
          </w:r>
          <w:r>
            <w:instrText xml:space="preserve"> PAGEREF _Toc27802 </w:instrText>
          </w:r>
          <w:r>
            <w:fldChar w:fldCharType="separate"/>
          </w:r>
          <w:r>
            <w:t>14</w:t>
          </w:r>
          <w:r>
            <w:fldChar w:fldCharType="end"/>
          </w:r>
          <w:r>
            <w:fldChar w:fldCharType="end"/>
          </w:r>
        </w:p>
        <w:p>
          <w:pPr>
            <w:pStyle w:val="14"/>
            <w:tabs>
              <w:tab w:val="right" w:leader="dot" w:pos="9072"/>
            </w:tabs>
            <w:ind w:firstLine="480" w:firstLineChars="200"/>
          </w:pPr>
          <w:r>
            <w:fldChar w:fldCharType="begin"/>
          </w:r>
          <w:r>
            <w:instrText xml:space="preserve"> HYPERLINK \l _Toc6651 </w:instrText>
          </w:r>
          <w:r>
            <w:fldChar w:fldCharType="separate"/>
          </w:r>
          <w:r>
            <w:rPr>
              <w:rFonts w:hint="eastAsia"/>
            </w:rPr>
            <w:t>3.1</w:t>
          </w:r>
          <w:r>
            <w:rPr>
              <w:rFonts w:hint="eastAsia"/>
              <w:lang w:val="en-US" w:eastAsia="zh-CN"/>
            </w:rPr>
            <w:t xml:space="preserve">  </w:t>
          </w:r>
          <w:r>
            <w:rPr>
              <w:rFonts w:hint="eastAsia"/>
            </w:rPr>
            <w:t>糖基化修饰玉米肽的分离</w:t>
          </w:r>
          <w:r>
            <w:rPr>
              <w:rFonts w:hint="eastAsia"/>
              <w:lang w:val="en-US" w:eastAsia="zh-CN"/>
            </w:rPr>
            <w:t>纯化与质谱分析</w:t>
          </w:r>
          <w:r>
            <w:tab/>
          </w:r>
          <w:r>
            <w:fldChar w:fldCharType="begin"/>
          </w:r>
          <w:r>
            <w:instrText xml:space="preserve"> PAGEREF _Toc6651 </w:instrText>
          </w:r>
          <w:r>
            <w:fldChar w:fldCharType="separate"/>
          </w:r>
          <w:r>
            <w:t>14</w:t>
          </w:r>
          <w:r>
            <w:fldChar w:fldCharType="end"/>
          </w:r>
          <w:r>
            <w:fldChar w:fldCharType="end"/>
          </w:r>
        </w:p>
        <w:p>
          <w:pPr>
            <w:pStyle w:val="7"/>
            <w:tabs>
              <w:tab w:val="right" w:leader="dot" w:pos="9072"/>
            </w:tabs>
            <w:ind w:firstLine="480" w:firstLineChars="200"/>
          </w:pPr>
          <w:r>
            <w:fldChar w:fldCharType="begin"/>
          </w:r>
          <w:r>
            <w:instrText xml:space="preserve"> HYPERLINK \l _Toc124 </w:instrText>
          </w:r>
          <w:r>
            <w:fldChar w:fldCharType="separate"/>
          </w:r>
          <w:r>
            <w:rPr>
              <w:rFonts w:hint="eastAsia"/>
            </w:rPr>
            <w:t>3.1.</w:t>
          </w:r>
          <w:r>
            <w:rPr>
              <w:rFonts w:hint="eastAsia"/>
              <w:lang w:val="en-US" w:eastAsia="zh-CN"/>
            </w:rPr>
            <w:t xml:space="preserve">1  </w:t>
          </w:r>
          <w:r>
            <w:rPr>
              <w:rFonts w:hint="eastAsia"/>
            </w:rPr>
            <w:t>亲和层析分离</w:t>
          </w:r>
          <w:r>
            <w:tab/>
          </w:r>
          <w:r>
            <w:fldChar w:fldCharType="begin"/>
          </w:r>
          <w:r>
            <w:instrText xml:space="preserve"> PAGEREF _Toc124 </w:instrText>
          </w:r>
          <w:r>
            <w:fldChar w:fldCharType="separate"/>
          </w:r>
          <w:r>
            <w:t>14</w:t>
          </w:r>
          <w:r>
            <w:fldChar w:fldCharType="end"/>
          </w:r>
          <w:r>
            <w:fldChar w:fldCharType="end"/>
          </w:r>
        </w:p>
        <w:p>
          <w:pPr>
            <w:pStyle w:val="7"/>
            <w:tabs>
              <w:tab w:val="right" w:leader="dot" w:pos="9072"/>
            </w:tabs>
            <w:ind w:firstLine="480" w:firstLineChars="200"/>
          </w:pPr>
          <w:r>
            <w:fldChar w:fldCharType="begin"/>
          </w:r>
          <w:r>
            <w:instrText xml:space="preserve"> HYPERLINK \l _Toc12354 </w:instrText>
          </w:r>
          <w:r>
            <w:fldChar w:fldCharType="separate"/>
          </w:r>
          <w:r>
            <w:rPr>
              <w:rFonts w:hint="eastAsia"/>
            </w:rPr>
            <w:t>3.1.2</w:t>
          </w:r>
          <w:r>
            <w:rPr>
              <w:rFonts w:hint="eastAsia"/>
              <w:lang w:val="en-US" w:eastAsia="zh-CN"/>
            </w:rPr>
            <w:t xml:space="preserve">  </w:t>
          </w:r>
          <w:r>
            <w:rPr>
              <w:rFonts w:hint="eastAsia"/>
            </w:rPr>
            <w:t>凝胶层析脱盐</w:t>
          </w:r>
          <w:r>
            <w:tab/>
          </w:r>
          <w:r>
            <w:fldChar w:fldCharType="begin"/>
          </w:r>
          <w:r>
            <w:instrText xml:space="preserve"> PAGEREF _Toc12354 </w:instrText>
          </w:r>
          <w:r>
            <w:fldChar w:fldCharType="separate"/>
          </w:r>
          <w:r>
            <w:t>14</w:t>
          </w:r>
          <w:r>
            <w:fldChar w:fldCharType="end"/>
          </w:r>
          <w:r>
            <w:fldChar w:fldCharType="end"/>
          </w:r>
        </w:p>
        <w:p>
          <w:pPr>
            <w:pStyle w:val="7"/>
            <w:tabs>
              <w:tab w:val="right" w:leader="dot" w:pos="9072"/>
            </w:tabs>
            <w:ind w:firstLine="480" w:firstLineChars="200"/>
          </w:pPr>
          <w:r>
            <w:fldChar w:fldCharType="begin"/>
          </w:r>
          <w:r>
            <w:instrText xml:space="preserve"> HYPERLINK \l _Toc10626 </w:instrText>
          </w:r>
          <w:r>
            <w:fldChar w:fldCharType="separate"/>
          </w:r>
          <w:r>
            <w:rPr>
              <w:rFonts w:hint="eastAsia"/>
            </w:rPr>
            <w:t>3.1.</w:t>
          </w:r>
          <w:r>
            <w:rPr>
              <w:rFonts w:hint="eastAsia"/>
              <w:lang w:val="en-US" w:eastAsia="zh-CN"/>
            </w:rPr>
            <w:t xml:space="preserve">3  </w:t>
          </w:r>
          <w:r>
            <w:rPr>
              <w:rFonts w:hint="eastAsia"/>
            </w:rPr>
            <w:t>糖基化修饰玉米肽的质谱分析</w:t>
          </w:r>
          <w:r>
            <w:tab/>
          </w:r>
          <w:r>
            <w:fldChar w:fldCharType="begin"/>
          </w:r>
          <w:r>
            <w:instrText xml:space="preserve"> PAGEREF _Toc10626 </w:instrText>
          </w:r>
          <w:r>
            <w:fldChar w:fldCharType="separate"/>
          </w:r>
          <w:r>
            <w:t>15</w:t>
          </w:r>
          <w:r>
            <w:fldChar w:fldCharType="end"/>
          </w:r>
          <w:r>
            <w:fldChar w:fldCharType="end"/>
          </w:r>
        </w:p>
        <w:p>
          <w:pPr>
            <w:pStyle w:val="14"/>
            <w:tabs>
              <w:tab w:val="right" w:leader="dot" w:pos="9072"/>
            </w:tabs>
            <w:ind w:firstLine="480" w:firstLineChars="200"/>
          </w:pPr>
          <w:r>
            <w:fldChar w:fldCharType="begin"/>
          </w:r>
          <w:r>
            <w:instrText xml:space="preserve"> HYPERLINK \l _Toc19644 </w:instrText>
          </w:r>
          <w:r>
            <w:fldChar w:fldCharType="separate"/>
          </w:r>
          <w:r>
            <w:rPr>
              <w:rFonts w:hint="eastAsia"/>
            </w:rPr>
            <w:t xml:space="preserve">3.2  </w:t>
          </w:r>
          <w:r>
            <w:rPr>
              <w:rFonts w:hint="eastAsia"/>
              <w:lang w:val="en-US" w:eastAsia="zh-CN"/>
            </w:rPr>
            <w:t>糖基化修饰对玉米肽</w:t>
          </w:r>
          <w:r>
            <w:rPr>
              <w:rFonts w:hint="eastAsia"/>
            </w:rPr>
            <w:t>热稳定性</w:t>
          </w:r>
          <w:r>
            <w:rPr>
              <w:rFonts w:hint="eastAsia"/>
              <w:lang w:val="en-US" w:eastAsia="zh-CN"/>
            </w:rPr>
            <w:t>的影响</w:t>
          </w:r>
          <w:r>
            <w:tab/>
          </w:r>
          <w:r>
            <w:fldChar w:fldCharType="begin"/>
          </w:r>
          <w:r>
            <w:instrText xml:space="preserve"> PAGEREF _Toc19644 </w:instrText>
          </w:r>
          <w:r>
            <w:fldChar w:fldCharType="separate"/>
          </w:r>
          <w:r>
            <w:t>17</w:t>
          </w:r>
          <w:r>
            <w:fldChar w:fldCharType="end"/>
          </w:r>
          <w:r>
            <w:fldChar w:fldCharType="end"/>
          </w:r>
        </w:p>
        <w:p>
          <w:pPr>
            <w:pStyle w:val="14"/>
            <w:tabs>
              <w:tab w:val="right" w:leader="dot" w:pos="9072"/>
            </w:tabs>
            <w:ind w:firstLine="480" w:firstLineChars="200"/>
          </w:pPr>
          <w:r>
            <w:fldChar w:fldCharType="begin"/>
          </w:r>
          <w:r>
            <w:instrText xml:space="preserve"> HYPERLINK \l _Toc31763 </w:instrText>
          </w:r>
          <w:r>
            <w:fldChar w:fldCharType="separate"/>
          </w:r>
          <w:r>
            <w:rPr>
              <w:rFonts w:hint="eastAsia"/>
            </w:rPr>
            <w:t>3.3</w:t>
          </w:r>
          <w:r>
            <w:rPr>
              <w:rFonts w:hint="eastAsia"/>
              <w:lang w:val="en-US" w:eastAsia="zh-CN"/>
            </w:rPr>
            <w:t xml:space="preserve">  糖基化修饰对玉米肽</w:t>
          </w:r>
          <w:r>
            <w:rPr>
              <w:rFonts w:hint="eastAsia"/>
            </w:rPr>
            <w:t>游离氨基含量</w:t>
          </w:r>
          <w:r>
            <w:rPr>
              <w:rFonts w:hint="eastAsia"/>
              <w:lang w:val="en-US" w:eastAsia="zh-CN"/>
            </w:rPr>
            <w:t>的影响</w:t>
          </w:r>
          <w:r>
            <w:tab/>
          </w:r>
          <w:r>
            <w:fldChar w:fldCharType="begin"/>
          </w:r>
          <w:r>
            <w:instrText xml:space="preserve"> PAGEREF _Toc31763 </w:instrText>
          </w:r>
          <w:r>
            <w:fldChar w:fldCharType="separate"/>
          </w:r>
          <w:r>
            <w:t>18</w:t>
          </w:r>
          <w:r>
            <w:fldChar w:fldCharType="end"/>
          </w:r>
          <w:r>
            <w:fldChar w:fldCharType="end"/>
          </w:r>
        </w:p>
        <w:p>
          <w:pPr>
            <w:pStyle w:val="14"/>
            <w:tabs>
              <w:tab w:val="right" w:leader="dot" w:pos="9072"/>
            </w:tabs>
            <w:ind w:firstLine="480" w:firstLineChars="200"/>
          </w:pPr>
          <w:r>
            <w:fldChar w:fldCharType="begin"/>
          </w:r>
          <w:r>
            <w:instrText xml:space="preserve"> HYPERLINK \l _Toc4395 </w:instrText>
          </w:r>
          <w:r>
            <w:fldChar w:fldCharType="separate"/>
          </w:r>
          <w:r>
            <w:rPr>
              <w:rFonts w:hint="eastAsia"/>
            </w:rPr>
            <w:t>3.4</w:t>
          </w:r>
          <w:r>
            <w:rPr>
              <w:rFonts w:hint="eastAsia"/>
              <w:lang w:val="en-US" w:eastAsia="zh-CN"/>
            </w:rPr>
            <w:t xml:space="preserve">  糖基化修饰对玉米肽</w:t>
          </w:r>
          <w:r>
            <w:rPr>
              <w:rFonts w:hint="eastAsia"/>
            </w:rPr>
            <w:t>物化性质</w:t>
          </w:r>
          <w:r>
            <w:rPr>
              <w:rFonts w:hint="eastAsia"/>
              <w:lang w:val="en-US" w:eastAsia="zh-CN"/>
            </w:rPr>
            <w:t>的影响</w:t>
          </w:r>
          <w:r>
            <w:tab/>
          </w:r>
          <w:r>
            <w:fldChar w:fldCharType="begin"/>
          </w:r>
          <w:r>
            <w:instrText xml:space="preserve"> PAGEREF _Toc4395 </w:instrText>
          </w:r>
          <w:r>
            <w:fldChar w:fldCharType="separate"/>
          </w:r>
          <w:r>
            <w:t>19</w:t>
          </w:r>
          <w:r>
            <w:fldChar w:fldCharType="end"/>
          </w:r>
          <w:r>
            <w:fldChar w:fldCharType="end"/>
          </w:r>
        </w:p>
        <w:p>
          <w:pPr>
            <w:pStyle w:val="7"/>
            <w:tabs>
              <w:tab w:val="right" w:leader="dot" w:pos="9072"/>
            </w:tabs>
            <w:ind w:firstLine="480" w:firstLineChars="200"/>
          </w:pPr>
          <w:r>
            <w:fldChar w:fldCharType="begin"/>
          </w:r>
          <w:r>
            <w:instrText xml:space="preserve"> HYPERLINK \l _Toc24056 </w:instrText>
          </w:r>
          <w:r>
            <w:fldChar w:fldCharType="separate"/>
          </w:r>
          <w:r>
            <w:rPr>
              <w:rFonts w:hint="eastAsia"/>
            </w:rPr>
            <w:t>3.</w:t>
          </w:r>
          <w:r>
            <w:rPr>
              <w:rFonts w:hint="eastAsia"/>
              <w:lang w:val="en-US" w:eastAsia="zh-CN"/>
            </w:rPr>
            <w:t>4</w:t>
          </w:r>
          <w:r>
            <w:rPr>
              <w:rFonts w:hint="eastAsia"/>
            </w:rPr>
            <w:t xml:space="preserve">.1  </w:t>
          </w:r>
          <w:r>
            <w:rPr>
              <w:rFonts w:hint="eastAsia"/>
              <w:lang w:val="en-US" w:eastAsia="zh-CN"/>
            </w:rPr>
            <w:t>糖基化修饰对玉米肽</w:t>
          </w:r>
          <w:r>
            <w:rPr>
              <w:rFonts w:hint="eastAsia"/>
            </w:rPr>
            <w:t>起泡性及泡沫稳定性</w:t>
          </w:r>
          <w:r>
            <w:rPr>
              <w:rFonts w:hint="eastAsia"/>
              <w:lang w:val="en-US" w:eastAsia="zh-CN"/>
            </w:rPr>
            <w:t>的影响</w:t>
          </w:r>
          <w:r>
            <w:tab/>
          </w:r>
          <w:r>
            <w:fldChar w:fldCharType="begin"/>
          </w:r>
          <w:r>
            <w:instrText xml:space="preserve"> PAGEREF _Toc24056 </w:instrText>
          </w:r>
          <w:r>
            <w:fldChar w:fldCharType="separate"/>
          </w:r>
          <w:r>
            <w:t>19</w:t>
          </w:r>
          <w:r>
            <w:fldChar w:fldCharType="end"/>
          </w:r>
          <w:r>
            <w:fldChar w:fldCharType="end"/>
          </w:r>
        </w:p>
        <w:p>
          <w:pPr>
            <w:pStyle w:val="7"/>
            <w:tabs>
              <w:tab w:val="right" w:leader="dot" w:pos="9072"/>
            </w:tabs>
            <w:ind w:firstLine="480" w:firstLineChars="200"/>
          </w:pPr>
          <w:r>
            <w:fldChar w:fldCharType="begin"/>
          </w:r>
          <w:r>
            <w:instrText xml:space="preserve"> HYPERLINK \l _Toc13061 </w:instrText>
          </w:r>
          <w:r>
            <w:fldChar w:fldCharType="separate"/>
          </w:r>
          <w:r>
            <w:rPr>
              <w:rFonts w:hint="eastAsia"/>
            </w:rPr>
            <w:t>3.</w:t>
          </w:r>
          <w:r>
            <w:rPr>
              <w:rFonts w:hint="eastAsia"/>
              <w:lang w:val="en-US" w:eastAsia="zh-CN"/>
            </w:rPr>
            <w:t>4</w:t>
          </w:r>
          <w:r>
            <w:rPr>
              <w:rFonts w:hint="eastAsia"/>
            </w:rPr>
            <w:t xml:space="preserve">.2  </w:t>
          </w:r>
          <w:r>
            <w:rPr>
              <w:rFonts w:hint="eastAsia"/>
              <w:lang w:val="en-US" w:eastAsia="zh-CN"/>
            </w:rPr>
            <w:t>糖基化修饰对玉米肽</w:t>
          </w:r>
          <w:r>
            <w:rPr>
              <w:rFonts w:hint="eastAsia"/>
            </w:rPr>
            <w:t>乳化性及乳化稳定性</w:t>
          </w:r>
          <w:r>
            <w:rPr>
              <w:rFonts w:hint="eastAsia"/>
              <w:lang w:val="en-US" w:eastAsia="zh-CN"/>
            </w:rPr>
            <w:t>的影响</w:t>
          </w:r>
          <w:r>
            <w:tab/>
          </w:r>
          <w:r>
            <w:fldChar w:fldCharType="begin"/>
          </w:r>
          <w:r>
            <w:instrText xml:space="preserve"> PAGEREF _Toc13061 </w:instrText>
          </w:r>
          <w:r>
            <w:fldChar w:fldCharType="separate"/>
          </w:r>
          <w:r>
            <w:t>20</w:t>
          </w:r>
          <w:r>
            <w:fldChar w:fldCharType="end"/>
          </w:r>
          <w:r>
            <w:fldChar w:fldCharType="end"/>
          </w:r>
        </w:p>
        <w:p>
          <w:pPr>
            <w:pStyle w:val="7"/>
            <w:tabs>
              <w:tab w:val="right" w:leader="dot" w:pos="9072"/>
            </w:tabs>
            <w:ind w:firstLine="480" w:firstLineChars="200"/>
          </w:pPr>
          <w:r>
            <w:fldChar w:fldCharType="begin"/>
          </w:r>
          <w:r>
            <w:instrText xml:space="preserve"> HYPERLINK \l _Toc8820 </w:instrText>
          </w:r>
          <w:r>
            <w:fldChar w:fldCharType="separate"/>
          </w:r>
          <w:r>
            <w:rPr>
              <w:rFonts w:hint="eastAsia"/>
            </w:rPr>
            <w:t>3.</w:t>
          </w:r>
          <w:r>
            <w:rPr>
              <w:rFonts w:hint="eastAsia"/>
              <w:lang w:val="en-US" w:eastAsia="zh-CN"/>
            </w:rPr>
            <w:t>4</w:t>
          </w:r>
          <w:r>
            <w:rPr>
              <w:rFonts w:hint="eastAsia"/>
            </w:rPr>
            <w:t xml:space="preserve">.3  </w:t>
          </w:r>
          <w:r>
            <w:rPr>
              <w:rFonts w:hint="eastAsia"/>
              <w:lang w:val="en-US" w:eastAsia="zh-CN"/>
            </w:rPr>
            <w:t>糖基化修饰对玉米肽</w:t>
          </w:r>
          <w:r>
            <w:rPr>
              <w:rFonts w:hint="eastAsia"/>
            </w:rPr>
            <w:t>表观黏度</w:t>
          </w:r>
          <w:r>
            <w:rPr>
              <w:rFonts w:hint="eastAsia"/>
              <w:lang w:val="en-US" w:eastAsia="zh-CN"/>
            </w:rPr>
            <w:t>的影响</w:t>
          </w:r>
          <w:r>
            <w:tab/>
          </w:r>
          <w:r>
            <w:fldChar w:fldCharType="begin"/>
          </w:r>
          <w:r>
            <w:instrText xml:space="preserve"> PAGEREF _Toc8820 </w:instrText>
          </w:r>
          <w:r>
            <w:fldChar w:fldCharType="separate"/>
          </w:r>
          <w:r>
            <w:t>20</w:t>
          </w:r>
          <w:r>
            <w:fldChar w:fldCharType="end"/>
          </w:r>
          <w:r>
            <w:fldChar w:fldCharType="end"/>
          </w:r>
        </w:p>
        <w:p>
          <w:pPr>
            <w:pStyle w:val="7"/>
            <w:tabs>
              <w:tab w:val="right" w:leader="dot" w:pos="9072"/>
            </w:tabs>
            <w:ind w:firstLine="480" w:firstLineChars="200"/>
          </w:pPr>
          <w:r>
            <w:fldChar w:fldCharType="begin"/>
          </w:r>
          <w:r>
            <w:instrText xml:space="preserve"> HYPERLINK \l _Toc26005 </w:instrText>
          </w:r>
          <w:r>
            <w:fldChar w:fldCharType="separate"/>
          </w:r>
          <w:r>
            <w:rPr>
              <w:rFonts w:hint="eastAsia"/>
            </w:rPr>
            <w:t>3.</w:t>
          </w:r>
          <w:r>
            <w:rPr>
              <w:rFonts w:hint="eastAsia"/>
              <w:lang w:val="en-US" w:eastAsia="zh-CN"/>
            </w:rPr>
            <w:t>4</w:t>
          </w:r>
          <w:r>
            <w:rPr>
              <w:rFonts w:hint="eastAsia"/>
            </w:rPr>
            <w:t>.4</w:t>
          </w:r>
          <w:r>
            <w:rPr>
              <w:rFonts w:hint="eastAsia"/>
              <w:lang w:val="en-US" w:eastAsia="zh-CN"/>
            </w:rPr>
            <w:t xml:space="preserve">  糖基化修饰对玉米肽</w:t>
          </w:r>
          <w:r>
            <w:rPr>
              <w:rFonts w:hint="eastAsia"/>
            </w:rPr>
            <w:t>溶解性</w:t>
          </w:r>
          <w:r>
            <w:rPr>
              <w:rFonts w:hint="eastAsia"/>
              <w:lang w:val="en-US" w:eastAsia="zh-CN"/>
            </w:rPr>
            <w:t>的影响</w:t>
          </w:r>
          <w:r>
            <w:tab/>
          </w:r>
          <w:r>
            <w:fldChar w:fldCharType="begin"/>
          </w:r>
          <w:r>
            <w:instrText xml:space="preserve"> PAGEREF _Toc26005 </w:instrText>
          </w:r>
          <w:r>
            <w:fldChar w:fldCharType="separate"/>
          </w:r>
          <w:r>
            <w:t>21</w:t>
          </w:r>
          <w:r>
            <w:fldChar w:fldCharType="end"/>
          </w:r>
          <w:r>
            <w:fldChar w:fldCharType="end"/>
          </w:r>
        </w:p>
        <w:p>
          <w:pPr>
            <w:pStyle w:val="13"/>
            <w:tabs>
              <w:tab w:val="right" w:leader="dot" w:pos="9072"/>
            </w:tabs>
          </w:pPr>
          <w:r>
            <w:fldChar w:fldCharType="begin"/>
          </w:r>
          <w:r>
            <w:instrText xml:space="preserve"> HYPERLINK \l _Toc4180 </w:instrText>
          </w:r>
          <w:r>
            <w:fldChar w:fldCharType="separate"/>
          </w:r>
          <w:r>
            <w:rPr>
              <w:rFonts w:hint="eastAsia"/>
            </w:rPr>
            <w:t>结  论</w:t>
          </w:r>
          <w:r>
            <w:tab/>
          </w:r>
          <w:r>
            <w:fldChar w:fldCharType="begin"/>
          </w:r>
          <w:r>
            <w:instrText xml:space="preserve"> PAGEREF _Toc4180 </w:instrText>
          </w:r>
          <w:r>
            <w:fldChar w:fldCharType="separate"/>
          </w:r>
          <w:r>
            <w:t>23</w:t>
          </w:r>
          <w:r>
            <w:fldChar w:fldCharType="end"/>
          </w:r>
          <w:r>
            <w:fldChar w:fldCharType="end"/>
          </w:r>
        </w:p>
        <w:p>
          <w:pPr>
            <w:pStyle w:val="13"/>
            <w:tabs>
              <w:tab w:val="right" w:leader="dot" w:pos="9072"/>
            </w:tabs>
          </w:pPr>
          <w:r>
            <w:fldChar w:fldCharType="begin"/>
          </w:r>
          <w:r>
            <w:instrText xml:space="preserve"> HYPERLINK \l _Toc31329 </w:instrText>
          </w:r>
          <w:r>
            <w:fldChar w:fldCharType="separate"/>
          </w:r>
          <w:r>
            <w:t>参考文献</w:t>
          </w:r>
          <w:r>
            <w:tab/>
          </w:r>
          <w:r>
            <w:fldChar w:fldCharType="begin"/>
          </w:r>
          <w:r>
            <w:instrText xml:space="preserve"> PAGEREF _Toc31329 </w:instrText>
          </w:r>
          <w:r>
            <w:fldChar w:fldCharType="separate"/>
          </w:r>
          <w:r>
            <w:t>24</w:t>
          </w:r>
          <w:r>
            <w:fldChar w:fldCharType="end"/>
          </w:r>
          <w:r>
            <w:fldChar w:fldCharType="end"/>
          </w:r>
        </w:p>
        <w:p>
          <w:pPr>
            <w:pStyle w:val="13"/>
            <w:tabs>
              <w:tab w:val="right" w:leader="dot" w:pos="9072"/>
            </w:tabs>
          </w:pPr>
          <w:r>
            <w:fldChar w:fldCharType="begin"/>
          </w:r>
          <w:r>
            <w:instrText xml:space="preserve"> HYPERLINK \l _Toc26956 </w:instrText>
          </w:r>
          <w:r>
            <w:fldChar w:fldCharType="separate"/>
          </w:r>
          <w:r>
            <w:rPr>
              <w:rFonts w:hint="eastAsia"/>
            </w:rPr>
            <w:t>致  谢</w:t>
          </w:r>
          <w:r>
            <w:tab/>
          </w:r>
          <w:r>
            <w:fldChar w:fldCharType="begin"/>
          </w:r>
          <w:r>
            <w:instrText xml:space="preserve"> PAGEREF _Toc26956 </w:instrText>
          </w:r>
          <w:r>
            <w:fldChar w:fldCharType="separate"/>
          </w:r>
          <w:r>
            <w:t>27</w:t>
          </w:r>
          <w:r>
            <w:fldChar w:fldCharType="end"/>
          </w:r>
          <w:r>
            <w:fldChar w:fldCharType="end"/>
          </w:r>
        </w:p>
        <w:p>
          <w:pPr>
            <w:pStyle w:val="2"/>
            <w:sectPr>
              <w:headerReference r:id="rId7" w:type="first"/>
              <w:footerReference r:id="rId9" w:type="first"/>
              <w:headerReference r:id="rId6" w:type="default"/>
              <w:footerReference r:id="rId8" w:type="default"/>
              <w:pgSz w:w="11906" w:h="16838"/>
              <w:pgMar w:top="1701" w:right="1417" w:bottom="1701" w:left="1417" w:header="1304" w:footer="1134" w:gutter="0"/>
              <w:paperSrc/>
              <w:pgNumType w:fmt="upperRoman" w:start="1"/>
              <w:cols w:space="0" w:num="1"/>
              <w:titlePg/>
              <w:rtlGutter w:val="0"/>
              <w:docGrid w:type="lines" w:linePitch="327" w:charSpace="0"/>
            </w:sectPr>
          </w:pPr>
          <w:r>
            <w:fldChar w:fldCharType="end"/>
          </w:r>
        </w:p>
      </w:sdtContent>
    </w:sdt>
    <w:p>
      <w:pPr>
        <w:pStyle w:val="2"/>
      </w:pPr>
      <w:bookmarkStart w:id="4" w:name="_Toc3817"/>
      <w:r>
        <w:rPr>
          <w:rFonts w:hint="eastAsia"/>
          <w:lang w:val="en-US" w:eastAsia="zh-CN"/>
        </w:rPr>
        <w:t>第</w:t>
      </w:r>
      <w:r>
        <w:rPr>
          <w:rFonts w:hint="eastAsia"/>
        </w:rPr>
        <w:t>1章</w:t>
      </w:r>
      <w:r>
        <w:rPr>
          <w:rFonts w:hint="eastAsia"/>
          <w:lang w:val="en-US" w:eastAsia="zh-CN"/>
        </w:rPr>
        <w:t xml:space="preserve">  </w:t>
      </w:r>
      <w:r>
        <w:t>绪</w:t>
      </w:r>
      <w:r>
        <w:rPr>
          <w:rFonts w:hint="eastAsia"/>
          <w:lang w:val="en-US" w:eastAsia="zh-CN"/>
        </w:rPr>
        <w:t xml:space="preserve"> </w:t>
      </w:r>
      <w:r>
        <w:t>论</w:t>
      </w:r>
      <w:bookmarkEnd w:id="4"/>
      <w:bookmarkStart w:id="5" w:name="_Toc19732"/>
    </w:p>
    <w:p>
      <w:pPr>
        <w:pStyle w:val="3"/>
        <w:spacing w:before="327" w:after="327"/>
      </w:pPr>
      <w:bookmarkStart w:id="6" w:name="_Toc17694"/>
      <w:bookmarkStart w:id="7" w:name="_Toc7441"/>
      <w:r>
        <w:rPr>
          <w:rFonts w:hint="eastAsia"/>
        </w:rPr>
        <w:t>1.</w:t>
      </w:r>
      <w:r>
        <w:rPr>
          <w:rFonts w:hint="eastAsia"/>
          <w:lang w:val="en-US" w:eastAsia="zh-CN"/>
        </w:rPr>
        <w:t xml:space="preserve">1  </w:t>
      </w:r>
      <w:r>
        <w:t>玉米</w:t>
      </w:r>
      <w:r>
        <w:rPr>
          <w:rFonts w:hint="eastAsia"/>
        </w:rPr>
        <w:t>醇溶蛋白</w:t>
      </w:r>
      <w:bookmarkEnd w:id="5"/>
      <w:bookmarkEnd w:id="6"/>
      <w:bookmarkEnd w:id="7"/>
      <w:bookmarkStart w:id="8" w:name="_Toc2494"/>
      <w:bookmarkStart w:id="9" w:name="_Toc16906"/>
    </w:p>
    <w:p>
      <w:pPr>
        <w:ind w:firstLine="480"/>
      </w:pPr>
      <w:r>
        <w:rPr>
          <w:rFonts w:hint="eastAsia"/>
        </w:rPr>
        <w:t>我国玉米的产量占世界玉米总产量的</w:t>
      </w:r>
      <w:r>
        <w:t>20%</w:t>
      </w:r>
      <w:r>
        <w:rPr>
          <w:rFonts w:hint="eastAsia"/>
        </w:rPr>
        <w:t>左右，是世界第二大玉米生产国。在北方，玉米是高产粮食作物，也是重要工业原料。</w:t>
      </w:r>
      <w:r>
        <w:fldChar w:fldCharType="begin"/>
      </w:r>
      <w:r>
        <w:instrText xml:space="preserve"> HYPERLINK "http://www.yumidanbai.com/" \t "http://www.yumidanbai.com/chanpin/_blank" \o "玉米蛋白粉" </w:instrText>
      </w:r>
      <w:r>
        <w:fldChar w:fldCharType="separate"/>
      </w:r>
      <w:r>
        <w:rPr>
          <w:rFonts w:hint="eastAsia"/>
        </w:rPr>
        <w:t>玉米蛋白粉</w:t>
      </w:r>
      <w:r>
        <w:rPr>
          <w:rFonts w:hint="eastAsia"/>
        </w:rPr>
        <w:fldChar w:fldCharType="end"/>
      </w:r>
      <w:r>
        <w:rPr>
          <w:rFonts w:hint="eastAsia"/>
        </w:rPr>
        <w:t>是以玉米为原料，经过脱胚、粉碎、去渣、提取淀粉后的黄浆水，再经过浓缩和干燥得到的富含蛋白质的产品</w:t>
      </w:r>
      <w:r>
        <w:rPr>
          <w:vertAlign w:val="superscript"/>
        </w:rPr>
        <w:t>[1]</w:t>
      </w:r>
      <w:r>
        <w:rPr>
          <w:rFonts w:hint="eastAsia"/>
        </w:rPr>
        <w:t>。</w:t>
      </w:r>
      <w:bookmarkEnd w:id="8"/>
      <w:bookmarkEnd w:id="9"/>
      <w:r>
        <w:rPr>
          <w:rFonts w:hint="eastAsia"/>
        </w:rPr>
        <w:t>玉米醇溶蛋白是玉米蛋白粉中的主要蛋白质，由于它不溶于水且缺乏赖氨酸、色氨酸等必需氨基酸，还存在色泽和气味等问题，因而较少作为食品原料应用</w:t>
      </w:r>
      <w:r>
        <w:rPr>
          <w:rFonts w:hint="default"/>
          <w:vertAlign w:val="superscript"/>
          <w:lang w:val="en-US" w:eastAsia="zh-CN"/>
        </w:rPr>
        <w:t>[2]</w:t>
      </w:r>
      <w:r>
        <w:rPr>
          <w:rFonts w:hint="eastAsia"/>
        </w:rPr>
        <w:t xml:space="preserve">。 </w:t>
      </w:r>
    </w:p>
    <w:p>
      <w:pPr>
        <w:pStyle w:val="3"/>
        <w:spacing w:before="327" w:after="327"/>
      </w:pPr>
      <w:bookmarkStart w:id="10" w:name="_Toc29502"/>
      <w:bookmarkStart w:id="11" w:name="_Toc28064"/>
      <w:r>
        <w:rPr>
          <w:rFonts w:hint="eastAsia"/>
        </w:rPr>
        <w:t>1.2</w:t>
      </w:r>
      <w:r>
        <w:rPr>
          <w:rFonts w:hint="eastAsia"/>
          <w:lang w:val="en-US" w:eastAsia="zh-CN"/>
        </w:rPr>
        <w:t xml:space="preserve">  </w:t>
      </w:r>
      <w:r>
        <w:rPr>
          <w:rFonts w:hint="eastAsia"/>
        </w:rPr>
        <w:t>玉米肽</w:t>
      </w:r>
      <w:bookmarkEnd w:id="10"/>
      <w:bookmarkEnd w:id="11"/>
      <w:bookmarkStart w:id="12" w:name="_Toc25912"/>
    </w:p>
    <w:p>
      <w:pPr>
        <w:ind w:firstLine="480"/>
        <w:rPr>
          <w:rFonts w:ascii="黑体" w:hAnsi="黑体" w:eastAsia="黑体"/>
          <w:bCs/>
          <w:color w:val="000000" w:themeColor="text1"/>
          <w:kern w:val="44"/>
          <w:sz w:val="30"/>
          <w:szCs w:val="30"/>
          <w14:textFill>
            <w14:solidFill>
              <w14:schemeClr w14:val="tx1"/>
            </w14:solidFill>
          </w14:textFill>
        </w:rPr>
      </w:pPr>
      <w:r>
        <w:rPr>
          <w:rFonts w:hint="eastAsia"/>
        </w:rPr>
        <w:t>玉米肽是以玉米醇溶蛋白为底物，用相应蛋白酶水解后得到的分子量小而具有一定生物活性的多肽分子。玉米肽中富含疏水性氨基酸，如丙氨酸、赖氨酸等，以及谷氨酸和脯氨酸。特殊的氨基酸组成和连接方式赋予玉米肽多种生物活性，如抑制血管紧张素转换酶、促进乙醇代谢、抗氧化、抗疲劳、抗癌等。因此，关于玉米肽生物活性的研究与应用逐年增加</w:t>
      </w:r>
      <w:r>
        <w:rPr>
          <w:vertAlign w:val="superscript"/>
        </w:rPr>
        <w:t>[</w:t>
      </w:r>
      <w:r>
        <w:rPr>
          <w:rFonts w:hint="eastAsia" w:eastAsiaTheme="minorEastAsia"/>
          <w:color w:val="000000" w:themeColor="text1"/>
          <w:vertAlign w:val="superscript"/>
          <w14:textFill>
            <w14:solidFill>
              <w14:schemeClr w14:val="tx1"/>
            </w14:solidFill>
          </w14:textFill>
        </w:rPr>
        <w:t>3</w:t>
      </w:r>
      <w:r>
        <w:rPr>
          <w:rFonts w:eastAsiaTheme="minorEastAsia"/>
          <w:color w:val="000000" w:themeColor="text1"/>
          <w:vertAlign w:val="superscript"/>
          <w14:textFill>
            <w14:solidFill>
              <w14:schemeClr w14:val="tx1"/>
            </w14:solidFill>
          </w14:textFill>
        </w:rPr>
        <w:t>]</w:t>
      </w:r>
      <w:r>
        <w:rPr>
          <w:rFonts w:hint="eastAsia" w:asciiTheme="minorEastAsia" w:hAnsiTheme="minorEastAsia" w:eastAsiaTheme="minorEastAsia" w:cstheme="minorEastAsia"/>
          <w:bCs/>
          <w:kern w:val="44"/>
        </w:rPr>
        <w:t>。</w:t>
      </w:r>
    </w:p>
    <w:p>
      <w:pPr>
        <w:pStyle w:val="3"/>
        <w:spacing w:before="327" w:after="327"/>
      </w:pPr>
      <w:bookmarkStart w:id="13" w:name="_Toc438"/>
      <w:bookmarkStart w:id="14" w:name="_Toc10314"/>
      <w:r>
        <w:t>1.</w:t>
      </w:r>
      <w:r>
        <w:rPr>
          <w:rFonts w:hint="eastAsia"/>
        </w:rPr>
        <w:t>3  玉米肽的糖基化修饰</w:t>
      </w:r>
      <w:bookmarkEnd w:id="12"/>
      <w:bookmarkEnd w:id="13"/>
      <w:bookmarkEnd w:id="14"/>
    </w:p>
    <w:p>
      <w:pPr>
        <w:snapToGrid w:val="0"/>
        <w:ind w:left="0" w:leftChars="0" w:firstLine="480" w:firstLineChars="200"/>
        <w:rPr>
          <w:rFonts w:hint="eastAsia" w:ascii="宋体" w:hAnsi="宋体" w:cs="宋体"/>
        </w:rPr>
      </w:pPr>
      <w:bookmarkStart w:id="15" w:name="_Toc2220"/>
      <w:bookmarkStart w:id="16" w:name="_Toc28398"/>
      <w:r>
        <w:rPr>
          <w:rFonts w:hint="eastAsia" w:ascii="宋体" w:hAnsi="宋体" w:cs="宋体"/>
        </w:rPr>
        <w:t>玉米肽的糖基化修饰是将亲水性的糖类物质以共价键链接的形式导入蛋白质分子之中，使修饰产物即糖蛋白既具有蛋白质的大分子特性，同时又具有糖类物质的亲水特性。糖基化修饰的玉米肽使蛋白质能够抵抗消化酶的作用；能够赋予蛋白质传导信号的功能；可以使某些蛋白只有在糖基化之后才能正确折叠</w:t>
      </w:r>
      <w:r>
        <w:rPr>
          <w:color w:val="000000" w:themeColor="text1"/>
          <w:vertAlign w:val="superscript"/>
          <w14:textFill>
            <w14:solidFill>
              <w14:schemeClr w14:val="tx1"/>
            </w14:solidFill>
          </w14:textFill>
        </w:rPr>
        <w:t>[</w:t>
      </w:r>
      <w:r>
        <w:rPr>
          <w:rFonts w:hint="eastAsia"/>
          <w:color w:val="000000" w:themeColor="text1"/>
          <w:vertAlign w:val="superscript"/>
          <w14:textFill>
            <w14:solidFill>
              <w14:schemeClr w14:val="tx1"/>
            </w14:solidFill>
          </w14:textFill>
        </w:rPr>
        <w:t>4</w:t>
      </w:r>
      <w:r>
        <w:rPr>
          <w:color w:val="000000" w:themeColor="text1"/>
          <w:vertAlign w:val="superscript"/>
          <w14:textFill>
            <w14:solidFill>
              <w14:schemeClr w14:val="tx1"/>
            </w14:solidFill>
          </w14:textFill>
        </w:rPr>
        <w:t>]</w:t>
      </w:r>
      <w:r>
        <w:rPr>
          <w:rFonts w:hint="eastAsia" w:ascii="宋体" w:hAnsi="宋体" w:cs="宋体"/>
        </w:rPr>
        <w:t>。蛋白质的糖基化修饰可以扩大蛋白质在食品工业中的应用。</w:t>
      </w:r>
      <w:bookmarkEnd w:id="15"/>
      <w:bookmarkEnd w:id="16"/>
      <w:bookmarkStart w:id="17" w:name="_Toc4103"/>
    </w:p>
    <w:p>
      <w:pPr>
        <w:pStyle w:val="3"/>
        <w:spacing w:before="327" w:after="327"/>
        <w:rPr>
          <w:rFonts w:ascii="Arial" w:hAnsi="Arial"/>
        </w:rPr>
      </w:pPr>
      <w:bookmarkStart w:id="18" w:name="_Toc23291"/>
      <w:r>
        <w:rPr>
          <w:rFonts w:hint="eastAsia" w:ascii="Arial" w:hAnsi="Arial"/>
        </w:rPr>
        <w:t>1.</w:t>
      </w:r>
      <w:r>
        <w:rPr>
          <w:rFonts w:hint="eastAsia"/>
          <w:lang w:val="en-US" w:eastAsia="zh-CN"/>
        </w:rPr>
        <w:t xml:space="preserve">4  </w:t>
      </w:r>
      <w:r>
        <w:rPr>
          <w:rFonts w:hint="eastAsia" w:ascii="Arial" w:hAnsi="Arial"/>
        </w:rPr>
        <w:t>本课题的研究目的和意义</w:t>
      </w:r>
      <w:bookmarkEnd w:id="18"/>
    </w:p>
    <w:p>
      <w:pPr>
        <w:snapToGrid w:val="0"/>
        <w:ind w:firstLine="480"/>
        <w:rPr>
          <w:bCs/>
          <w:kern w:val="0"/>
        </w:rPr>
      </w:pPr>
      <w:r>
        <w:rPr>
          <w:bCs/>
          <w:kern w:val="0"/>
        </w:rPr>
        <w:t>目前，对于</w:t>
      </w:r>
      <w:r>
        <w:rPr>
          <w:rFonts w:hint="eastAsia"/>
          <w:bCs/>
          <w:kern w:val="0"/>
          <w:lang w:val="en-US" w:eastAsia="zh-CN"/>
        </w:rPr>
        <w:t>转谷氨酰胺酶（</w:t>
      </w:r>
      <w:r>
        <w:rPr>
          <w:bCs/>
          <w:kern w:val="0"/>
        </w:rPr>
        <w:t>TGase</w:t>
      </w:r>
      <w:r>
        <w:rPr>
          <w:rFonts w:hint="eastAsia"/>
          <w:bCs/>
          <w:kern w:val="0"/>
          <w:lang w:val="en-US" w:eastAsia="zh-CN"/>
        </w:rPr>
        <w:t>）</w:t>
      </w:r>
      <w:r>
        <w:rPr>
          <w:bCs/>
          <w:kern w:val="0"/>
        </w:rPr>
        <w:t>催化的酶法糖基化反应机制的研究，主要集中在如何确认蛋白质与氨基糖之间发生了共价结合</w:t>
      </w:r>
      <w:r>
        <w:rPr>
          <w:rFonts w:hint="eastAsia"/>
          <w:bCs/>
          <w:kern w:val="0"/>
        </w:rPr>
        <w:t>方面</w:t>
      </w:r>
      <w:r>
        <w:rPr>
          <w:bCs/>
          <w:kern w:val="0"/>
        </w:rPr>
        <w:t>，采用的方法有SDS-聚丙烯酰胺凝胶电泳法（SDS-PAGE）、反相高效液相色谱法（RT-HPLC）</w:t>
      </w:r>
      <w:r>
        <w:rPr>
          <w:rFonts w:hint="eastAsia"/>
          <w:bCs/>
          <w:kern w:val="0"/>
        </w:rPr>
        <w:t>和</w:t>
      </w:r>
      <w:r>
        <w:rPr>
          <w:bCs/>
          <w:kern w:val="0"/>
        </w:rPr>
        <w:t>红外光谱法（FT-IR）和质谱法四种。</w:t>
      </w:r>
      <w:r>
        <w:rPr>
          <w:rFonts w:hint="eastAsia"/>
          <w:bCs/>
          <w:kern w:val="0"/>
          <w:lang w:val="en-US" w:eastAsia="zh-CN"/>
        </w:rPr>
        <w:t>(1)</w:t>
      </w:r>
      <w:r>
        <w:rPr>
          <w:bCs/>
          <w:kern w:val="0"/>
        </w:rPr>
        <w:t>SDS-PAGE法：在糖基化过程中，由于糖连接到蛋白质分子上，会导致蛋白质分子质量的增加，用希夫试剂染色时</w:t>
      </w:r>
      <w:r>
        <w:rPr>
          <w:rFonts w:hint="eastAsia"/>
          <w:bCs/>
          <w:kern w:val="0"/>
        </w:rPr>
        <w:t>会</w:t>
      </w:r>
      <w:r>
        <w:rPr>
          <w:bCs/>
          <w:kern w:val="0"/>
        </w:rPr>
        <w:t>生成糖蛋白所特有的粉红色</w:t>
      </w:r>
      <w:r>
        <w:rPr>
          <w:color w:val="000000" w:themeColor="text1"/>
          <w:vertAlign w:val="superscript"/>
          <w14:textFill>
            <w14:solidFill>
              <w14:schemeClr w14:val="tx1"/>
            </w14:solidFill>
          </w14:textFill>
        </w:rPr>
        <w:t>[</w:t>
      </w:r>
      <w:r>
        <w:rPr>
          <w:rFonts w:hint="eastAsia"/>
          <w:color w:val="000000" w:themeColor="text1"/>
          <w:vertAlign w:val="superscript"/>
          <w:lang w:val="en-US" w:eastAsia="zh-CN"/>
          <w14:textFill>
            <w14:solidFill>
              <w14:schemeClr w14:val="tx1"/>
            </w14:solidFill>
          </w14:textFill>
        </w:rPr>
        <w:t>5</w:t>
      </w:r>
      <w:r>
        <w:rPr>
          <w:color w:val="000000" w:themeColor="text1"/>
          <w:vertAlign w:val="superscript"/>
          <w14:textFill>
            <w14:solidFill>
              <w14:schemeClr w14:val="tx1"/>
            </w14:solidFill>
          </w14:textFill>
        </w:rPr>
        <w:t>]</w:t>
      </w:r>
      <w:r>
        <w:rPr>
          <w:bCs/>
          <w:kern w:val="0"/>
        </w:rPr>
        <w:t>；</w:t>
      </w:r>
      <w:r>
        <w:rPr>
          <w:rFonts w:hint="eastAsia"/>
          <w:bCs/>
          <w:kern w:val="0"/>
          <w:lang w:val="en-US" w:eastAsia="zh-CN"/>
        </w:rPr>
        <w:t>(2)</w:t>
      </w:r>
      <w:r>
        <w:rPr>
          <w:bCs/>
          <w:kern w:val="0"/>
        </w:rPr>
        <w:t>RT-HPLC法：将糖基化修饰产物经盐酸水解后，水解物与邻氨基苯甲酸于柱前衍生，根据衍生产物的RT-HPLC出峰时间，与标准氨基葡萄糖的出峰时间进行对比，确认是否有氨基葡萄糖的导入</w:t>
      </w:r>
      <w:r>
        <w:rPr>
          <w:rFonts w:hint="default"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6</w:t>
      </w:r>
      <w:r>
        <w:rPr>
          <w:rFonts w:hint="default" w:cs="Times New Roman"/>
          <w:color w:val="000000" w:themeColor="text1"/>
          <w:sz w:val="24"/>
          <w:vertAlign w:val="superscript"/>
          <w:lang w:val="en-US" w:eastAsia="zh-CN"/>
          <w14:textFill>
            <w14:solidFill>
              <w14:schemeClr w14:val="tx1"/>
            </w14:solidFill>
          </w14:textFill>
        </w:rPr>
        <w:t>]</w:t>
      </w:r>
      <w:r>
        <w:rPr>
          <w:rFonts w:hint="eastAsia"/>
          <w:bCs/>
          <w:kern w:val="0"/>
          <w:lang w:eastAsia="zh-CN"/>
        </w:rPr>
        <w:t>；</w:t>
      </w:r>
      <w:r>
        <w:rPr>
          <w:rFonts w:hint="eastAsia"/>
          <w:bCs/>
          <w:kern w:val="0"/>
          <w:lang w:val="en-US" w:eastAsia="zh-CN"/>
        </w:rPr>
        <w:t>(3)</w:t>
      </w:r>
      <w:r>
        <w:rPr>
          <w:bCs/>
          <w:kern w:val="0"/>
        </w:rPr>
        <w:t>FT-IR法：蛋白质/肽与酰基受体发生糖基化反应</w:t>
      </w:r>
      <w:r>
        <w:rPr>
          <w:rFonts w:hint="eastAsia"/>
          <w:bCs/>
          <w:kern w:val="0"/>
        </w:rPr>
        <w:t>时</w:t>
      </w:r>
      <w:r>
        <w:rPr>
          <w:bCs/>
          <w:kern w:val="0"/>
        </w:rPr>
        <w:t>，蛋白质/肽分子中会引入糖分子，羟基含量增加的同时会有吡喃环的导入。在红外光谱中，表现在3500-3200cm</w:t>
      </w:r>
      <w:r>
        <w:rPr>
          <w:bCs/>
          <w:kern w:val="0"/>
          <w:vertAlign w:val="superscript"/>
        </w:rPr>
        <w:t>-1</w:t>
      </w:r>
      <w:r>
        <w:rPr>
          <w:bCs/>
          <w:kern w:val="0"/>
        </w:rPr>
        <w:t>的O-H键的伸缩振动信号增强，1260-950cm</w:t>
      </w:r>
      <w:r>
        <w:rPr>
          <w:bCs/>
          <w:kern w:val="0"/>
          <w:vertAlign w:val="superscript"/>
        </w:rPr>
        <w:t>-1</w:t>
      </w:r>
      <w:r>
        <w:rPr>
          <w:bCs/>
          <w:kern w:val="0"/>
        </w:rPr>
        <w:t>的C-C、C-O</w:t>
      </w:r>
      <w:r>
        <w:rPr>
          <w:rFonts w:hint="eastAsia"/>
          <w:bCs/>
          <w:kern w:val="0"/>
        </w:rPr>
        <w:t>键</w:t>
      </w:r>
      <w:r>
        <w:rPr>
          <w:bCs/>
          <w:kern w:val="0"/>
        </w:rPr>
        <w:t>的伸缩振动和O-H</w:t>
      </w:r>
      <w:r>
        <w:rPr>
          <w:rFonts w:hint="eastAsia"/>
          <w:bCs/>
          <w:kern w:val="0"/>
        </w:rPr>
        <w:t>键</w:t>
      </w:r>
      <w:r>
        <w:rPr>
          <w:bCs/>
          <w:kern w:val="0"/>
        </w:rPr>
        <w:t>的变</w:t>
      </w:r>
      <w:r>
        <w:rPr>
          <w:rFonts w:hint="eastAsia"/>
          <w:bCs/>
          <w:kern w:val="0"/>
        </w:rPr>
        <w:t>形</w:t>
      </w:r>
      <w:r>
        <w:rPr>
          <w:bCs/>
          <w:kern w:val="0"/>
        </w:rPr>
        <w:t>振动区域的信号增强</w:t>
      </w:r>
      <w:r>
        <w:rPr>
          <w:rFonts w:hint="default"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7</w:t>
      </w:r>
      <w:r>
        <w:rPr>
          <w:rFonts w:hint="default" w:cs="Times New Roman"/>
          <w:color w:val="000000" w:themeColor="text1"/>
          <w:sz w:val="24"/>
          <w:vertAlign w:val="superscript"/>
          <w:lang w:val="en-US" w:eastAsia="zh-CN"/>
          <w14:textFill>
            <w14:solidFill>
              <w14:schemeClr w14:val="tx1"/>
            </w14:solidFill>
          </w14:textFill>
        </w:rPr>
        <w:t>]</w:t>
      </w:r>
      <w:r>
        <w:rPr>
          <w:bCs/>
          <w:kern w:val="0"/>
        </w:rPr>
        <w:t>；</w:t>
      </w:r>
      <w:r>
        <w:rPr>
          <w:rFonts w:hint="eastAsia"/>
          <w:bCs/>
          <w:kern w:val="0"/>
          <w:lang w:val="en-US" w:eastAsia="zh-CN"/>
        </w:rPr>
        <w:t>(4)</w:t>
      </w:r>
      <w:r>
        <w:rPr>
          <w:bCs/>
          <w:kern w:val="0"/>
        </w:rPr>
        <w:t>质谱法：蛋白质/肽与氨基葡萄糖发生酶法糖基化反应时，蛋白质/肽的质量会增加162Da（氨基葡萄糖分子量179Da减去 NH</w:t>
      </w:r>
      <w:r>
        <w:rPr>
          <w:bCs/>
          <w:kern w:val="0"/>
          <w:vertAlign w:val="subscript"/>
        </w:rPr>
        <w:t>3</w:t>
      </w:r>
      <w:r>
        <w:rPr>
          <w:bCs/>
          <w:kern w:val="0"/>
        </w:rPr>
        <w:t>的分子量17Da）或其</w:t>
      </w:r>
      <w:r>
        <w:rPr>
          <w:rFonts w:hint="eastAsia"/>
          <w:bCs/>
          <w:kern w:val="0"/>
        </w:rPr>
        <w:t>整</w:t>
      </w:r>
      <w:r>
        <w:rPr>
          <w:bCs/>
          <w:kern w:val="0"/>
        </w:rPr>
        <w:t>数倍。通过对比糖基化反应前后的MALDI-TOF-MS或ESI-MS一级质谱图，就可确认TGase催化的酶法糖基化反应发生</w:t>
      </w:r>
      <w:r>
        <w:rPr>
          <w:rFonts w:hint="default"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8</w:t>
      </w:r>
      <w:r>
        <w:rPr>
          <w:rFonts w:hint="default" w:cs="Times New Roman"/>
          <w:color w:val="000000" w:themeColor="text1"/>
          <w:sz w:val="24"/>
          <w:vertAlign w:val="superscript"/>
          <w:lang w:val="en-US" w:eastAsia="zh-CN"/>
          <w14:textFill>
            <w14:solidFill>
              <w14:schemeClr w14:val="tx1"/>
            </w14:solidFill>
          </w14:textFill>
        </w:rPr>
        <w:t>]</w:t>
      </w:r>
      <w:r>
        <w:rPr>
          <w:bCs/>
          <w:kern w:val="0"/>
        </w:rPr>
        <w:t>。</w:t>
      </w:r>
    </w:p>
    <w:p>
      <w:pPr>
        <w:ind w:firstLine="482"/>
        <w:rPr>
          <w:bCs/>
          <w:kern w:val="0"/>
        </w:rPr>
      </w:pPr>
      <w:r>
        <w:rPr>
          <w:rFonts w:hint="eastAsia" w:ascii="宋体" w:hAnsi="宋体" w:eastAsia="宋体" w:cs="宋体"/>
          <w:b w:val="0"/>
          <w:bCs/>
          <w:kern w:val="0"/>
        </w:rPr>
        <w:t>但是，在研究过程中发现，在糖基化反应过程中，除了蛋白质/肽与氨基糖的共价结合反应外，还会有一部分氨基糖以物理吸附的方式与蛋白/肽相结合，且这部分糖不能用常规的透析方法去除</w:t>
      </w:r>
      <w:r>
        <w:rPr>
          <w:rFonts w:hint="default"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9</w:t>
      </w:r>
      <w:r>
        <w:rPr>
          <w:rFonts w:hint="default" w:cs="Times New Roman"/>
          <w:color w:val="000000" w:themeColor="text1"/>
          <w:sz w:val="24"/>
          <w:vertAlign w:val="superscript"/>
          <w:lang w:val="en-US" w:eastAsia="zh-CN"/>
          <w14:textFill>
            <w14:solidFill>
              <w14:schemeClr w14:val="tx1"/>
            </w14:solidFill>
          </w14:textFill>
        </w:rPr>
        <w:t>]</w:t>
      </w:r>
      <w:r>
        <w:rPr>
          <w:rFonts w:hint="eastAsia" w:ascii="宋体" w:hAnsi="宋体" w:eastAsia="宋体" w:cs="宋体"/>
          <w:b w:val="0"/>
          <w:bCs/>
          <w:kern w:val="0"/>
        </w:rPr>
        <w:t>。</w:t>
      </w:r>
      <w:r>
        <w:rPr>
          <w:bCs/>
          <w:kern w:val="0"/>
        </w:rPr>
        <w:t>上述普遍采用的RT-HPLC法、FT-IR法和SDS-PAGE法均不能区分糖基化产物中的糖分子是共价结合导入的，还是物理吸附导入的，即不能准确说明酶法糖基化的反应机制。质谱法虽然能够通过质量差证明氨基糖的共价结合，但同样不能区分物理吸附过程。又由于酶法糖基化反应效率偏低，导致糖基化反应产物的分子量变化小，再加上反应体系复杂，会给结果分析造成一定困难及误差，同样不能准确说明酶法糖基化的反应机制。</w:t>
      </w:r>
    </w:p>
    <w:p>
      <w:pPr>
        <w:ind w:firstLine="482"/>
        <w:rPr>
          <w:rFonts w:hint="eastAsia"/>
          <w:kern w:val="0"/>
        </w:rPr>
      </w:pPr>
      <w:r>
        <w:rPr>
          <w:rFonts w:hint="eastAsia"/>
          <w:kern w:val="0"/>
        </w:rPr>
        <w:t>本实验</w:t>
      </w:r>
      <w:r>
        <w:rPr>
          <w:kern w:val="0"/>
        </w:rPr>
        <w:t>以</w:t>
      </w:r>
      <w:r>
        <w:rPr>
          <w:rFonts w:hint="eastAsia"/>
          <w:kern w:val="0"/>
        </w:rPr>
        <w:t>玉米醇溶蛋白</w:t>
      </w:r>
      <w:r>
        <w:rPr>
          <w:kern w:val="0"/>
        </w:rPr>
        <w:t>为原料，先利用</w:t>
      </w:r>
      <w:r>
        <w:rPr>
          <w:rFonts w:hint="eastAsia"/>
          <w:kern w:val="0"/>
        </w:rPr>
        <w:t>碱性蛋白酶Alcalase</w:t>
      </w:r>
      <w:r>
        <w:rPr>
          <w:kern w:val="0"/>
        </w:rPr>
        <w:t>进行酶解制备玉米肽，再在谷氨酰胺转氨酶的催化下，使玉米肽与</w:t>
      </w:r>
      <w:r>
        <w:rPr>
          <w:rFonts w:hint="eastAsia"/>
          <w:kern w:val="0"/>
        </w:rPr>
        <w:t>氨基葡萄糖</w:t>
      </w:r>
      <w:r>
        <w:rPr>
          <w:kern w:val="0"/>
        </w:rPr>
        <w:t>之间发生酶法糖基化反应，制备出玉米糖肽</w:t>
      </w:r>
      <w:r>
        <w:rPr>
          <w:rFonts w:hint="eastAsia"/>
          <w:kern w:val="0"/>
        </w:rPr>
        <w:t>。首先，采用亲和层析和凝胶层析法对玉米</w:t>
      </w:r>
      <w:r>
        <w:rPr>
          <w:kern w:val="0"/>
        </w:rPr>
        <w:t>糖肽</w:t>
      </w:r>
      <w:r>
        <w:rPr>
          <w:rFonts w:hint="eastAsia"/>
          <w:kern w:val="0"/>
        </w:rPr>
        <w:t>进行分离，获得富含玉米糖肽的组分，然后通过MALDI-</w:t>
      </w:r>
      <w:r>
        <w:rPr>
          <w:rFonts w:hint="eastAsia"/>
          <w:kern w:val="0"/>
          <w:lang w:val="en-US" w:eastAsia="zh-CN"/>
        </w:rPr>
        <w:t>TOF-</w:t>
      </w:r>
      <w:r>
        <w:rPr>
          <w:rFonts w:hint="eastAsia"/>
          <w:kern w:val="0"/>
        </w:rPr>
        <w:t>MS进行分子量测定，以表征酶法糖基化反应的发生，最后对玉米糖肽的部分物化性质（包括起泡性、乳化性、溶解性）、DSC热稳定性及游离氨基含量分析进行研究，为玉米糖肽在食品工业中的应用奠定理论基础。</w:t>
      </w:r>
      <w:bookmarkStart w:id="19" w:name="_Toc9526"/>
    </w:p>
    <w:p>
      <w:pPr>
        <w:pStyle w:val="3"/>
      </w:pPr>
      <w:bookmarkStart w:id="20" w:name="_Toc9167"/>
      <w:r>
        <w:rPr>
          <w:rFonts w:hint="eastAsia"/>
        </w:rPr>
        <w:t>1.5</w:t>
      </w:r>
      <w:r>
        <w:rPr>
          <w:rFonts w:hint="eastAsia"/>
          <w:lang w:val="en-US" w:eastAsia="zh-CN"/>
        </w:rPr>
        <w:t xml:space="preserve">  </w:t>
      </w:r>
      <w:r>
        <w:t>本课题的国内外研究现状</w:t>
      </w:r>
      <w:bookmarkEnd w:id="17"/>
      <w:bookmarkEnd w:id="19"/>
      <w:bookmarkEnd w:id="20"/>
      <w:bookmarkStart w:id="21" w:name="_Toc16811"/>
      <w:bookmarkStart w:id="22" w:name="_Toc26226"/>
    </w:p>
    <w:p>
      <w:pPr>
        <w:pStyle w:val="4"/>
      </w:pPr>
      <w:bookmarkStart w:id="23" w:name="_Toc19404"/>
      <w:r>
        <w:t>1.</w:t>
      </w:r>
      <w:r>
        <w:rPr>
          <w:rFonts w:hint="eastAsia"/>
        </w:rPr>
        <w:t>5</w:t>
      </w:r>
      <w:r>
        <w:t>.</w:t>
      </w:r>
      <w:bookmarkEnd w:id="21"/>
      <w:bookmarkEnd w:id="22"/>
      <w:r>
        <w:rPr>
          <w:rFonts w:hint="eastAsia"/>
          <w:lang w:val="en-US" w:eastAsia="zh-CN"/>
        </w:rPr>
        <w:t xml:space="preserve">1  </w:t>
      </w:r>
      <w:r>
        <w:rPr>
          <w:rFonts w:hint="eastAsia"/>
        </w:rPr>
        <w:t>酶法糖基化的国内外研究进展</w:t>
      </w:r>
      <w:bookmarkEnd w:id="23"/>
    </w:p>
    <w:p>
      <w:pPr>
        <w:rPr>
          <w:rFonts w:hint="eastAsia"/>
        </w:rPr>
      </w:pPr>
      <w:r>
        <w:rPr>
          <w:rFonts w:hint="default"/>
        </w:rPr>
        <w:t>TGase</w:t>
      </w:r>
      <w:r>
        <w:rPr>
          <w:rFonts w:hint="eastAsia"/>
        </w:rPr>
        <w:t>广泛地存在于动物、植物和微生物体内。商品化的</w:t>
      </w:r>
      <w:r>
        <w:rPr>
          <w:rFonts w:hint="default"/>
        </w:rPr>
        <w:t>TGase</w:t>
      </w:r>
      <w:r>
        <w:rPr>
          <w:rFonts w:hint="eastAsia"/>
        </w:rPr>
        <w:t>最初是从豚鼠肝脏中提取的，由于酶的原料来源较少、分离纯化工艺复杂，导致酶的价格十分昂贵，仅限于基础研究中应用。因此早期关于</w:t>
      </w:r>
      <w:r>
        <w:rPr>
          <w:rFonts w:hint="default"/>
        </w:rPr>
        <w:t>TGase</w:t>
      </w:r>
      <w:r>
        <w:rPr>
          <w:rFonts w:hint="eastAsia"/>
        </w:rPr>
        <w:t>应用的研究较少。</w:t>
      </w:r>
      <w:r>
        <w:rPr>
          <w:rFonts w:hint="default"/>
        </w:rPr>
        <w:t>1993</w:t>
      </w:r>
      <w:r>
        <w:rPr>
          <w:rFonts w:hint="eastAsia"/>
        </w:rPr>
        <w:t>年日本味之素公司将微生物</w:t>
      </w:r>
      <w:r>
        <w:rPr>
          <w:rFonts w:hint="default"/>
        </w:rPr>
        <w:t>TGase</w:t>
      </w:r>
      <w:r>
        <w:rPr>
          <w:rFonts w:hint="eastAsia"/>
        </w:rPr>
        <w:t>实现了工业化生产，使</w:t>
      </w:r>
      <w:r>
        <w:rPr>
          <w:rFonts w:hint="default"/>
        </w:rPr>
        <w:t>TGase</w:t>
      </w:r>
      <w:r>
        <w:rPr>
          <w:rFonts w:hint="eastAsia"/>
        </w:rPr>
        <w:t>的工业应用具有可行性。此后，关于</w:t>
      </w:r>
      <w:r>
        <w:rPr>
          <w:rFonts w:hint="default"/>
        </w:rPr>
        <w:t>TGase</w:t>
      </w:r>
      <w:r>
        <w:rPr>
          <w:rFonts w:hint="eastAsia"/>
        </w:rPr>
        <w:t>催化蛋白质的交联反应改善蛋白质功能性质的研究相当多，应用于众多类型的食品，如海洋食品、肉制品、乳制品、面制品、烘焙食品、豆制品等</w:t>
      </w:r>
      <w:r>
        <w:rPr>
          <w:rFonts w:hint="default"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10</w:t>
      </w:r>
      <w:r>
        <w:rPr>
          <w:rFonts w:hint="default" w:cs="Times New Roman"/>
          <w:color w:val="000000" w:themeColor="text1"/>
          <w:sz w:val="24"/>
          <w:vertAlign w:val="superscript"/>
          <w:lang w:val="en-US" w:eastAsia="zh-CN"/>
          <w14:textFill>
            <w14:solidFill>
              <w14:schemeClr w14:val="tx1"/>
            </w14:solidFill>
          </w14:textFill>
        </w:rPr>
        <w:t>]</w:t>
      </w:r>
      <w:r>
        <w:rPr>
          <w:rFonts w:hint="eastAsia"/>
        </w:rPr>
        <w:t>。</w:t>
      </w:r>
    </w:p>
    <w:p>
      <w:pPr>
        <w:rPr>
          <w:rFonts w:hint="eastAsia"/>
        </w:rPr>
      </w:pPr>
      <w:r>
        <w:rPr>
          <w:rFonts w:hint="eastAsia"/>
        </w:rPr>
        <w:t>相对于</w:t>
      </w:r>
      <w:r>
        <w:rPr>
          <w:rFonts w:hint="default"/>
        </w:rPr>
        <w:t>TGase</w:t>
      </w:r>
      <w:r>
        <w:rPr>
          <w:rFonts w:hint="eastAsia"/>
        </w:rPr>
        <w:t>催化的蛋白质交联反应的研究，</w:t>
      </w:r>
      <w:r>
        <w:rPr>
          <w:rFonts w:hint="default"/>
        </w:rPr>
        <w:t>TGase</w:t>
      </w:r>
      <w:r>
        <w:rPr>
          <w:rFonts w:hint="eastAsia"/>
        </w:rPr>
        <w:t>途径的蛋白质糖基化修饰的研究较少。所研究的蛋白质包括酪蛋白、大豆蛋白、鸡肌动球蛋白、玉米醇溶蛋白和玉米谷蛋白等。研究发现，酶法糖基化修饰产物的功能性质有不同程度的改善。</w:t>
      </w:r>
    </w:p>
    <w:p>
      <w:pPr>
        <w:autoSpaceDE w:val="0"/>
        <w:autoSpaceDN w:val="0"/>
        <w:spacing w:line="400" w:lineRule="exact"/>
        <w:ind w:firstLine="482"/>
        <w:jc w:val="left"/>
        <w:rPr>
          <w:rFonts w:hint="eastAsia"/>
          <w:b/>
          <w:color w:val="000000"/>
        </w:rPr>
      </w:pPr>
      <w:r>
        <w:rPr>
          <w:b/>
          <w:kern w:val="0"/>
        </w:rPr>
        <w:fldChar w:fldCharType="begin"/>
      </w:r>
      <w:r>
        <w:rPr>
          <w:b/>
          <w:kern w:val="0"/>
        </w:rPr>
        <w:instrText xml:space="preserve"> </w:instrText>
      </w:r>
      <w:r>
        <w:rPr>
          <w:rFonts w:hint="eastAsia"/>
          <w:b/>
          <w:kern w:val="0"/>
        </w:rPr>
        <w:instrText xml:space="preserve">= 1 \* GB3</w:instrText>
      </w:r>
      <w:r>
        <w:rPr>
          <w:b/>
          <w:kern w:val="0"/>
        </w:rPr>
        <w:instrText xml:space="preserve"> </w:instrText>
      </w:r>
      <w:r>
        <w:rPr>
          <w:b/>
          <w:kern w:val="0"/>
        </w:rPr>
        <w:fldChar w:fldCharType="separate"/>
      </w:r>
      <w:r>
        <w:rPr>
          <w:rFonts w:hint="eastAsia"/>
          <w:b/>
          <w:kern w:val="0"/>
        </w:rPr>
        <w:t>①</w:t>
      </w:r>
      <w:r>
        <w:rPr>
          <w:b/>
          <w:kern w:val="0"/>
        </w:rPr>
        <w:fldChar w:fldCharType="end"/>
      </w:r>
      <w:r>
        <w:rPr>
          <w:rFonts w:hint="eastAsia"/>
          <w:b/>
          <w:kern w:val="0"/>
        </w:rPr>
        <w:t xml:space="preserve"> </w:t>
      </w:r>
      <w:r>
        <w:rPr>
          <w:rFonts w:hint="eastAsia"/>
          <w:b/>
          <w:color w:val="000000"/>
        </w:rPr>
        <w:t>溶解性和表面疏水性</w:t>
      </w:r>
    </w:p>
    <w:p>
      <w:pPr>
        <w:autoSpaceDE w:val="0"/>
        <w:autoSpaceDN w:val="0"/>
        <w:spacing w:line="400" w:lineRule="exact"/>
        <w:ind w:left="0" w:leftChars="0" w:firstLine="480" w:firstLineChars="200"/>
        <w:jc w:val="left"/>
        <w:rPr>
          <w:color w:val="000000"/>
        </w:rPr>
      </w:pPr>
      <w:r>
        <w:rPr>
          <w:rFonts w:hint="eastAsia"/>
          <w:color w:val="000000"/>
        </w:rPr>
        <w:t>蛋白质分子中糖基化的引入会增加蛋白质的溶解性。</w:t>
      </w:r>
      <w:r>
        <w:t>Colas等</w:t>
      </w:r>
      <w:r>
        <w:rPr>
          <w:color w:val="000000"/>
        </w:rPr>
        <w:t>用来源于猪肝脏</w:t>
      </w:r>
      <w:r>
        <w:rPr>
          <w:rFonts w:hint="eastAsia"/>
          <w:color w:val="000000"/>
          <w:lang w:val="en-US" w:eastAsia="zh-CN"/>
        </w:rPr>
        <w:t>的</w:t>
      </w:r>
      <w:r>
        <w:rPr>
          <w:color w:val="000000"/>
        </w:rPr>
        <w:t>TGase催化豌豆球蛋白、小麦醇溶蛋白与氨基半乳甘露聚糖之间的糖基化反应，糖基化使每摩尔的β-小麦醇溶蛋白和豌豆球蛋白分别导入18和57个糖基单位，在蛋白的等电点附近，新合成糖蛋白的溶解度增加了20%</w:t>
      </w:r>
      <w:r>
        <w:rPr>
          <w:rFonts w:hint="default" w:ascii="Times New Roman" w:hAnsi="Times New Roman"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11</w:t>
      </w:r>
      <w:r>
        <w:rPr>
          <w:rFonts w:hint="default" w:ascii="Times New Roman" w:hAnsi="Times New Roman" w:cs="Times New Roman"/>
          <w:color w:val="000000" w:themeColor="text1"/>
          <w:sz w:val="24"/>
          <w:vertAlign w:val="superscript"/>
          <w:lang w:val="en-US" w:eastAsia="zh-CN"/>
          <w14:textFill>
            <w14:solidFill>
              <w14:schemeClr w14:val="tx1"/>
            </w14:solidFill>
          </w14:textFill>
        </w:rPr>
        <w:t>]</w:t>
      </w:r>
      <w:r>
        <w:rPr>
          <w:color w:val="000000"/>
        </w:rPr>
        <w:t>。Jiang和Zhao用微生物TGase分别催化氨基葡萄糖与大豆分离蛋白（SPI）和酪蛋白之间的糖基化</w:t>
      </w:r>
      <w:r>
        <w:rPr>
          <w:rFonts w:hint="eastAsia"/>
          <w:color w:val="000000"/>
        </w:rPr>
        <w:t>反应</w:t>
      </w:r>
      <w:r>
        <w:rPr>
          <w:color w:val="000000"/>
        </w:rPr>
        <w:t>。</w:t>
      </w:r>
      <w:r>
        <w:t>1mol</w:t>
      </w:r>
      <w:r>
        <w:rPr>
          <w:rFonts w:hint="eastAsia"/>
        </w:rPr>
        <w:t xml:space="preserve"> </w:t>
      </w:r>
      <w:r>
        <w:rPr>
          <w:color w:val="000000"/>
        </w:rPr>
        <w:t>SPI和</w:t>
      </w:r>
      <w:r>
        <w:rPr>
          <w:rFonts w:hint="eastAsia"/>
          <w:color w:val="000000"/>
        </w:rPr>
        <w:t>1mol</w:t>
      </w:r>
      <w:r>
        <w:rPr>
          <w:color w:val="000000"/>
        </w:rPr>
        <w:t>酪蛋白的</w:t>
      </w:r>
      <w:r>
        <w:rPr>
          <w:rFonts w:hAnsi="宋体"/>
        </w:rPr>
        <w:t>氨基葡萄糖的接入量分别为</w:t>
      </w:r>
      <w:r>
        <w:t>3.3mol</w:t>
      </w:r>
      <w:r>
        <w:rPr>
          <w:rFonts w:hAnsi="宋体"/>
        </w:rPr>
        <w:t>和</w:t>
      </w:r>
      <w:r>
        <w:t>1.15mol</w:t>
      </w:r>
      <w:r>
        <w:rPr>
          <w:rFonts w:hAnsi="宋体"/>
        </w:rPr>
        <w:t>。与原蛋白和交联蛋白相比，糖基化修饰产物具有较低的表面疏水性，更好的</w:t>
      </w:r>
      <w:r>
        <w:rPr>
          <w:rFonts w:hint="eastAsia" w:hAnsi="宋体"/>
        </w:rPr>
        <w:t>溶解性</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12</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color w:val="000000"/>
        </w:rPr>
        <w:t>。Song等</w:t>
      </w:r>
      <w:r>
        <w:rPr>
          <w:kern w:val="0"/>
        </w:rPr>
        <w:t>利用微生物TGase催化酪蛋白（酰基供体）</w:t>
      </w:r>
      <w:r>
        <w:rPr>
          <w:rFonts w:hint="eastAsia"/>
          <w:kern w:val="0"/>
        </w:rPr>
        <w:t>和SPI</w:t>
      </w:r>
      <w:r>
        <w:rPr>
          <w:kern w:val="0"/>
        </w:rPr>
        <w:t>与壳寡糖（</w:t>
      </w:r>
      <w:r>
        <w:rPr>
          <w:rFonts w:hint="eastAsia"/>
          <w:kern w:val="0"/>
        </w:rPr>
        <w:t>分子量1000Da</w:t>
      </w:r>
      <w:r>
        <w:rPr>
          <w:kern w:val="0"/>
        </w:rPr>
        <w:t>）发生交联反应和糖基化，制备糖基化蛋白质。酪蛋白</w:t>
      </w:r>
      <w:r>
        <w:rPr>
          <w:rFonts w:hint="eastAsia"/>
          <w:kern w:val="0"/>
        </w:rPr>
        <w:t>与壳寡糖发生交联反应时，修饰产物中氨基葡萄糖的含量为4.74g/kg蛋白质。</w:t>
      </w:r>
      <w:r>
        <w:t>糖基化修饰反应改善了酪蛋白的溶解性</w:t>
      </w:r>
      <w:r>
        <w:rPr>
          <w:rFonts w:hint="eastAsia"/>
        </w:rPr>
        <w:t>，尤其是在碱性条件下</w:t>
      </w:r>
      <w:r>
        <w:t>；酪蛋白的表面疏水性从15.9下降到14.1</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13</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rPr>
        <w:t>。</w:t>
      </w:r>
      <w:r>
        <w:t>Hrynets</w:t>
      </w:r>
      <w:r>
        <w:rPr>
          <w:rFonts w:hint="eastAsia"/>
        </w:rPr>
        <w:t>等利用</w:t>
      </w:r>
      <w:r>
        <w:rPr>
          <w:kern w:val="0"/>
        </w:rPr>
        <w:t>TGase</w:t>
      </w:r>
      <w:r>
        <w:rPr>
          <w:rFonts w:hint="eastAsia"/>
          <w:kern w:val="0"/>
        </w:rPr>
        <w:t>催化鸡肌动球蛋白与氨基葡萄糖发生糖基化反应。与未糖基化的肌动球蛋白相比，糖基化修饰产物在等电点处的溶解性从8.7%增加到34%。</w:t>
      </w:r>
      <w:r>
        <w:rPr>
          <w:color w:val="000000"/>
        </w:rPr>
        <w:t>周利敏利用TGase催化玉米醇溶蛋白与氨基葡萄糖盐酸盐（GAH）发生</w:t>
      </w:r>
      <w:r>
        <w:rPr>
          <w:rFonts w:hint="eastAsia"/>
          <w:color w:val="000000"/>
        </w:rPr>
        <w:t>糖基化</w:t>
      </w:r>
      <w:r>
        <w:rPr>
          <w:color w:val="000000"/>
        </w:rPr>
        <w:t>反应。以玉米醇溶蛋白糖基化修饰产物中GAH导入量为指标，优化糖基化反应条件，并对玉米醇溶蛋白糖基化修饰样品的溶解性进行了表征。结果表明</w:t>
      </w:r>
      <w:r>
        <w:rPr>
          <w:rFonts w:hint="eastAsia"/>
          <w:color w:val="000000"/>
        </w:rPr>
        <w:t>，</w:t>
      </w:r>
      <w:r>
        <w:rPr>
          <w:color w:val="000000"/>
        </w:rPr>
        <w:t>与玉米醇溶蛋白相比，玉米醇溶蛋白交联样品与糖基化修饰样品的溶解性均得到提高，玉米醇溶蛋白糖基化修饰样品的溶解性最高</w:t>
      </w:r>
      <w:r>
        <w:rPr>
          <w:rFonts w:hint="eastAsia"/>
          <w:color w:val="000000" w:themeColor="text1"/>
          <w:sz w:val="24"/>
          <w:vertAlign w:val="superscript"/>
          <w:lang w:val="en-US" w:eastAsia="zh-CN"/>
          <w14:textFill>
            <w14:solidFill>
              <w14:schemeClr w14:val="tx1"/>
            </w14:solidFill>
          </w14:textFill>
        </w:rPr>
        <w:t>[14]</w:t>
      </w:r>
      <w:r>
        <w:rPr>
          <w:rFonts w:hint="eastAsia"/>
          <w:color w:val="000000"/>
        </w:rPr>
        <w:t>。</w:t>
      </w:r>
    </w:p>
    <w:p>
      <w:pPr>
        <w:spacing w:line="400" w:lineRule="exact"/>
        <w:ind w:firstLine="480"/>
        <w:jc w:val="both"/>
        <w:rPr>
          <w:b w:val="0"/>
          <w:kern w:val="0"/>
        </w:rPr>
      </w:pPr>
      <w:r>
        <w:rPr>
          <w:rFonts w:hint="eastAsia"/>
          <w:kern w:val="0"/>
        </w:rPr>
        <w:t>不过，也有研究结果表明TGase酶法糖基化反应会使蛋白质的溶解性降低，如</w:t>
      </w:r>
      <w:r>
        <w:rPr>
          <w:rFonts w:hint="eastAsia"/>
        </w:rPr>
        <w:t>SPI与壳寡糖发生交联与糖基化反应时，修饰产物中氨基葡萄糖的含量为12.06g/kg蛋白质，修饰反应改善了SPI的持水性、吸油性、泡沫稳定性，但溶解性降低。</w:t>
      </w:r>
    </w:p>
    <w:p>
      <w:pPr>
        <w:spacing w:line="400" w:lineRule="exact"/>
        <w:ind w:firstLine="482"/>
        <w:jc w:val="left"/>
        <w:rPr>
          <w:b/>
          <w:kern w:val="0"/>
        </w:rPr>
      </w:pPr>
      <w:r>
        <w:rPr>
          <w:b/>
          <w:kern w:val="0"/>
        </w:rPr>
        <w:fldChar w:fldCharType="begin"/>
      </w:r>
      <w:r>
        <w:rPr>
          <w:b/>
          <w:kern w:val="0"/>
        </w:rPr>
        <w:instrText xml:space="preserve"> </w:instrText>
      </w:r>
      <w:r>
        <w:rPr>
          <w:rFonts w:hint="eastAsia"/>
          <w:b/>
          <w:kern w:val="0"/>
        </w:rPr>
        <w:instrText xml:space="preserve">= 2 \* GB3</w:instrText>
      </w:r>
      <w:r>
        <w:rPr>
          <w:b/>
          <w:kern w:val="0"/>
        </w:rPr>
        <w:instrText xml:space="preserve"> </w:instrText>
      </w:r>
      <w:r>
        <w:rPr>
          <w:b/>
          <w:kern w:val="0"/>
        </w:rPr>
        <w:fldChar w:fldCharType="separate"/>
      </w:r>
      <w:r>
        <w:rPr>
          <w:rFonts w:hint="eastAsia"/>
          <w:b/>
          <w:kern w:val="0"/>
        </w:rPr>
        <w:t>②</w:t>
      </w:r>
      <w:r>
        <w:rPr>
          <w:b/>
          <w:kern w:val="0"/>
        </w:rPr>
        <w:fldChar w:fldCharType="end"/>
      </w:r>
      <w:r>
        <w:rPr>
          <w:rFonts w:hint="eastAsia"/>
          <w:b/>
          <w:kern w:val="0"/>
        </w:rPr>
        <w:t xml:space="preserve"> 乳化性质</w:t>
      </w:r>
    </w:p>
    <w:p>
      <w:pPr>
        <w:spacing w:line="400" w:lineRule="exact"/>
        <w:ind w:firstLine="482"/>
        <w:jc w:val="left"/>
        <w:rPr>
          <w:kern w:val="0"/>
        </w:rPr>
      </w:pPr>
      <w:r>
        <w:rPr>
          <w:rFonts w:hint="eastAsia"/>
          <w:kern w:val="0"/>
        </w:rPr>
        <w:t>TGase酶法糖基化修饰对蛋白质乳化性质的影响，与底物蛋白质种类、氨基糖种类等因素有关。一般而言，TGase催化的蛋白质的交联会降低蛋白质的乳化活性和乳化稳定性，与此相反，糖基的导入能够增加蛋白质的乳化稳定性。酪蛋白与壳寡糖发生糖基化反应时，与酪蛋白相比，修饰酪蛋白的乳化活性从47.5m</w:t>
      </w:r>
      <w:r>
        <w:rPr>
          <w:rFonts w:hint="eastAsia"/>
          <w:kern w:val="0"/>
          <w:vertAlign w:val="superscript"/>
        </w:rPr>
        <w:t>2</w:t>
      </w:r>
      <w:r>
        <w:rPr>
          <w:rFonts w:hint="eastAsia"/>
          <w:kern w:val="0"/>
        </w:rPr>
        <w:t>/g下降到34.1~39.6m</w:t>
      </w:r>
      <w:r>
        <w:rPr>
          <w:rFonts w:hint="eastAsia"/>
          <w:kern w:val="0"/>
          <w:vertAlign w:val="superscript"/>
        </w:rPr>
        <w:t>2</w:t>
      </w:r>
      <w:r>
        <w:rPr>
          <w:rFonts w:hint="eastAsia"/>
          <w:kern w:val="0"/>
        </w:rPr>
        <w:t>/g，乳化稳定性从92.6%下降到60.6%~83.3%</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15</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kern w:val="0"/>
        </w:rPr>
        <w:t>。玉米醇溶蛋白与壳寡糖发生糖基化反应时，乳化性和乳化稳定性也均降低。而</w:t>
      </w:r>
      <w:r>
        <w:rPr>
          <w:kern w:val="0"/>
        </w:rPr>
        <w:t>TGase</w:t>
      </w:r>
      <w:r>
        <w:rPr>
          <w:rFonts w:hint="eastAsia"/>
          <w:kern w:val="0"/>
        </w:rPr>
        <w:t>催化鸡肌动球蛋白与氨基葡萄糖发生糖基化反应时，与未糖基化肌动球蛋白相比，糖基化修饰产物的粒径大小和分布分析表明，在37℃条件下氨基葡萄糖的共价结合提高了肌动球蛋白的乳化活性和稳定性，特别是在蛋白质的等电点处。酪蛋白与氨基葡萄糖的糖基化修饰产物的乳化性和乳化稳定性分别为</w:t>
      </w:r>
      <w:r>
        <w:rPr>
          <w:kern w:val="0"/>
        </w:rPr>
        <w:t>100.9 m</w:t>
      </w:r>
      <w:r>
        <w:rPr>
          <w:kern w:val="0"/>
          <w:vertAlign w:val="superscript"/>
        </w:rPr>
        <w:t>2</w:t>
      </w:r>
      <w:r>
        <w:rPr>
          <w:kern w:val="0"/>
        </w:rPr>
        <w:t>/g</w:t>
      </w:r>
      <w:r>
        <w:rPr>
          <w:rFonts w:hint="eastAsia"/>
          <w:kern w:val="0"/>
        </w:rPr>
        <w:t>和</w:t>
      </w:r>
      <w:r>
        <w:rPr>
          <w:kern w:val="0"/>
        </w:rPr>
        <w:t>84.3%</w:t>
      </w:r>
      <w:r>
        <w:rPr>
          <w:rFonts w:hint="eastAsia"/>
          <w:kern w:val="0"/>
        </w:rPr>
        <w:t>，与原酪蛋白相比，分别增加</w:t>
      </w:r>
      <w:r>
        <w:rPr>
          <w:kern w:val="0"/>
        </w:rPr>
        <w:t>12m</w:t>
      </w:r>
      <w:r>
        <w:rPr>
          <w:kern w:val="0"/>
          <w:vertAlign w:val="superscript"/>
        </w:rPr>
        <w:t>2</w:t>
      </w:r>
      <w:r>
        <w:rPr>
          <w:kern w:val="0"/>
        </w:rPr>
        <w:t>/g</w:t>
      </w:r>
      <w:r>
        <w:rPr>
          <w:rFonts w:hint="eastAsia"/>
          <w:kern w:val="0"/>
        </w:rPr>
        <w:t>和</w:t>
      </w:r>
      <w:r>
        <w:rPr>
          <w:kern w:val="0"/>
        </w:rPr>
        <w:t>20%</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[1</w:t>
      </w:r>
      <w:r>
        <w:rPr>
          <w:rFonts w:hint="eastAsia" w:cs="Times New Roman"/>
          <w:color w:val="000000" w:themeColor="text1"/>
          <w:sz w:val="24"/>
          <w:vertAlign w:val="superscript"/>
          <w:lang w:val="en-US" w:eastAsia="zh-CN"/>
          <w14:textFill>
            <w14:solidFill>
              <w14:schemeClr w14:val="tx1"/>
            </w14:solidFill>
          </w14:textFill>
        </w:rPr>
        <w:t>6</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kern w:val="0"/>
        </w:rPr>
        <w:t>。</w:t>
      </w:r>
    </w:p>
    <w:p>
      <w:pPr>
        <w:spacing w:line="400" w:lineRule="exact"/>
        <w:ind w:firstLine="482"/>
        <w:jc w:val="left"/>
        <w:rPr>
          <w:b/>
          <w:kern w:val="0"/>
        </w:rPr>
      </w:pPr>
      <w:r>
        <w:rPr>
          <w:b/>
          <w:kern w:val="0"/>
        </w:rPr>
        <w:fldChar w:fldCharType="begin"/>
      </w:r>
      <w:r>
        <w:rPr>
          <w:b/>
          <w:kern w:val="0"/>
        </w:rPr>
        <w:instrText xml:space="preserve"> </w:instrText>
      </w:r>
      <w:r>
        <w:rPr>
          <w:rFonts w:hint="eastAsia"/>
          <w:b/>
          <w:kern w:val="0"/>
        </w:rPr>
        <w:instrText xml:space="preserve">= 3 \* GB3</w:instrText>
      </w:r>
      <w:r>
        <w:rPr>
          <w:b/>
          <w:kern w:val="0"/>
        </w:rPr>
        <w:instrText xml:space="preserve"> </w:instrText>
      </w:r>
      <w:r>
        <w:rPr>
          <w:b/>
          <w:kern w:val="0"/>
        </w:rPr>
        <w:fldChar w:fldCharType="separate"/>
      </w:r>
      <w:r>
        <w:rPr>
          <w:rFonts w:hint="eastAsia"/>
          <w:b/>
          <w:kern w:val="0"/>
        </w:rPr>
        <w:t>③</w:t>
      </w:r>
      <w:r>
        <w:rPr>
          <w:b/>
          <w:kern w:val="0"/>
        </w:rPr>
        <w:fldChar w:fldCharType="end"/>
      </w:r>
      <w:r>
        <w:rPr>
          <w:rFonts w:hint="eastAsia"/>
          <w:b/>
          <w:kern w:val="0"/>
        </w:rPr>
        <w:t xml:space="preserve"> 流变学性质</w:t>
      </w:r>
    </w:p>
    <w:p>
      <w:pPr>
        <w:spacing w:line="400" w:lineRule="exact"/>
        <w:ind w:firstLine="480"/>
      </w:pPr>
      <w:r>
        <w:rPr>
          <w:rFonts w:hint="eastAsia"/>
        </w:rPr>
        <w:t>酶法糖基化修饰可以在一定程度上改善蛋白质的流变学性质。TGase催化酪蛋白与壳寡糖发生糖基化反应时，产物的表观黏度显著提高( 剪切速率为1s</w:t>
      </w:r>
      <w:r>
        <w:rPr>
          <w:rFonts w:hint="eastAsia"/>
          <w:vertAlign w:val="superscript"/>
        </w:rPr>
        <w:t>-1</w:t>
      </w:r>
      <w:r>
        <w:rPr>
          <w:rFonts w:hint="eastAsia"/>
        </w:rPr>
        <w:t>时，反应4h的修饰产物的表观黏度增加了约1</w:t>
      </w:r>
      <w:r>
        <w:rPr>
          <w:rFonts w:hint="eastAsia"/>
          <w:lang w:val="en-US" w:eastAsia="zh-CN"/>
        </w:rPr>
        <w:t>0</w:t>
      </w:r>
      <w:r>
        <w:rPr>
          <w:rFonts w:hint="eastAsia"/>
        </w:rPr>
        <w:t>倍)，且表现出剪切稀释特性；同时，频率扫描实验表明，产物分散液由类固体性质转变为类流体性质</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17</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rPr>
        <w:t>。Jiang的研究结果也表明，糖基化修饰会使产物的表观黏度显著提高。</w:t>
      </w:r>
    </w:p>
    <w:p>
      <w:pPr>
        <w:spacing w:line="400" w:lineRule="exact"/>
        <w:ind w:firstLine="482"/>
        <w:jc w:val="left"/>
        <w:rPr>
          <w:b/>
          <w:kern w:val="0"/>
        </w:rPr>
      </w:pPr>
      <w:r>
        <w:rPr>
          <w:b/>
          <w:kern w:val="0"/>
        </w:rPr>
        <w:fldChar w:fldCharType="begin"/>
      </w:r>
      <w:r>
        <w:rPr>
          <w:b/>
          <w:kern w:val="0"/>
        </w:rPr>
        <w:instrText xml:space="preserve"> </w:instrText>
      </w:r>
      <w:r>
        <w:rPr>
          <w:rFonts w:hint="eastAsia"/>
          <w:b/>
          <w:kern w:val="0"/>
        </w:rPr>
        <w:instrText xml:space="preserve">= 4 \* GB3</w:instrText>
      </w:r>
      <w:r>
        <w:rPr>
          <w:b/>
          <w:kern w:val="0"/>
        </w:rPr>
        <w:instrText xml:space="preserve"> </w:instrText>
      </w:r>
      <w:r>
        <w:rPr>
          <w:b/>
          <w:kern w:val="0"/>
        </w:rPr>
        <w:fldChar w:fldCharType="separate"/>
      </w:r>
      <w:r>
        <w:rPr>
          <w:rFonts w:hint="eastAsia"/>
          <w:b/>
          <w:kern w:val="0"/>
        </w:rPr>
        <w:t>④</w:t>
      </w:r>
      <w:r>
        <w:rPr>
          <w:b/>
          <w:kern w:val="0"/>
        </w:rPr>
        <w:fldChar w:fldCharType="end"/>
      </w:r>
      <w:r>
        <w:rPr>
          <w:rFonts w:hint="eastAsia"/>
          <w:b/>
          <w:kern w:val="0"/>
        </w:rPr>
        <w:t xml:space="preserve"> 抗氧化活性</w:t>
      </w:r>
    </w:p>
    <w:p>
      <w:r>
        <w:rPr>
          <w:rFonts w:hint="eastAsia"/>
        </w:rPr>
        <w:t>目前，对蛋白质进行酶法糖基化改性的研究，主要集中在对产物的结构和物化性质的研究方面，而对产物生理功能性质的研究相对较少，仅有1篇报道。</w:t>
      </w:r>
      <w:r>
        <w:t>Wang等采用分子量为1500Da的壳寡糖对玉米醇溶蛋白进行糖基化修饰。建立的壳寡糖糖基化修饰玉米醇溶蛋白的最优条件为：反应初始pH 7.7，温度37</w:t>
      </w:r>
      <w:r>
        <w:rPr>
          <w:rFonts w:hint="eastAsia"/>
        </w:rPr>
        <w:t>℃</w:t>
      </w:r>
      <w:r>
        <w:t>，底物浓度3%、酰基供体与酰基受体的摩尔比1:3，加酶量60U/g蛋白，反应时间8h。在此条件下，壳寡糖的接入量最大，为97.48mg氨基葡萄糖/g蛋白。在蛋白浓度为4mg/mL时，玉米醇溶蛋白糖基化样品的DPPH自由基清除活性、还原力、铁离子螯合能力、羟基自由基清除活性和超氧阴离子自由清除活性均显著提高，尤其是DPPH自由基清除活性，其EC5</w:t>
      </w:r>
      <w:r>
        <w:rPr>
          <w:rFonts w:hint="eastAsia"/>
          <w:lang w:val="en-US" w:eastAsia="zh-CN"/>
        </w:rPr>
        <w:t>0</w:t>
      </w:r>
      <w:r>
        <w:t>值为3.1mg/mL。同时，糖基化修饰玉米醇溶蛋白可以有效地抑制生猪肉糜中脂肪的氧化</w:t>
      </w:r>
      <w:r>
        <w:rPr>
          <w:rFonts w:hint="default"/>
          <w:color w:val="000000" w:themeColor="text1"/>
          <w:vertAlign w:val="superscript"/>
          <w:lang w:val="en-US" w:eastAsia="zh-CN"/>
          <w14:textFill>
            <w14:solidFill>
              <w14:schemeClr w14:val="tx1"/>
            </w14:solidFill>
          </w14:textFill>
        </w:rPr>
        <w:t>[</w:t>
      </w:r>
      <w:r>
        <w:rPr>
          <w:rFonts w:hint="eastAsia"/>
          <w:color w:val="000000" w:themeColor="text1"/>
          <w:vertAlign w:val="superscript"/>
          <w:lang w:val="en-US" w:eastAsia="zh-CN"/>
          <w14:textFill>
            <w14:solidFill>
              <w14:schemeClr w14:val="tx1"/>
            </w14:solidFill>
          </w14:textFill>
        </w:rPr>
        <w:t>18</w:t>
      </w:r>
      <w:r>
        <w:rPr>
          <w:rFonts w:hint="default"/>
          <w:color w:val="000000" w:themeColor="text1"/>
          <w:vertAlign w:val="superscript"/>
          <w:lang w:val="en-US" w:eastAsia="zh-CN"/>
          <w14:textFill>
            <w14:solidFill>
              <w14:schemeClr w14:val="tx1"/>
            </w14:solidFill>
          </w14:textFill>
        </w:rPr>
        <w:t>]</w:t>
      </w:r>
      <w:r>
        <w:t>。</w:t>
      </w:r>
    </w:p>
    <w:p>
      <w:r>
        <w:rPr>
          <w:rFonts w:hint="eastAsia"/>
        </w:rPr>
        <w:t>综合以上研究，</w:t>
      </w:r>
      <w:r>
        <w:t>TGase催化的蛋白</w:t>
      </w:r>
      <w:r>
        <w:rPr>
          <w:rFonts w:hint="eastAsia"/>
        </w:rPr>
        <w:t>质</w:t>
      </w:r>
      <w:r>
        <w:t>糖基化反应机制清楚，反应条件温和，反应速度较快，可通过供糖体的量来控制蛋白质的糖基化度，生成的糖蛋白安全性好，能克服</w:t>
      </w:r>
      <w:r>
        <w:rPr>
          <w:rFonts w:hint="eastAsia"/>
        </w:rPr>
        <w:t>美拉德</w:t>
      </w:r>
      <w:r>
        <w:t>反应不易控制糖基化度和产生致突变物而存在安全隐患的缺点。但是，</w:t>
      </w:r>
      <w:r>
        <w:rPr>
          <w:rFonts w:hint="eastAsia"/>
        </w:rPr>
        <w:t>由于</w:t>
      </w:r>
      <w:r>
        <w:t>玉米蛋白在水相中溶解度低，</w:t>
      </w:r>
      <w:r>
        <w:rPr>
          <w:rFonts w:hint="eastAsia"/>
        </w:rPr>
        <w:t>导致</w:t>
      </w:r>
      <w:r>
        <w:t>进行糖基化</w:t>
      </w:r>
      <w:r>
        <w:rPr>
          <w:rFonts w:hint="eastAsia"/>
        </w:rPr>
        <w:t>修饰</w:t>
      </w:r>
      <w:r>
        <w:t>时</w:t>
      </w:r>
      <w:r>
        <w:rPr>
          <w:rFonts w:hint="eastAsia"/>
        </w:rPr>
        <w:t>的</w:t>
      </w:r>
      <w:r>
        <w:t>空间位阻大，反应转化率偏低</w:t>
      </w:r>
      <w:r>
        <w:rPr>
          <w:rFonts w:hint="eastAsia"/>
        </w:rPr>
        <w:t>。又由于糖基化玉米蛋白分子量较大，不利于机体的消化吸收，在食品工业中应用会受到一定的限制</w:t>
      </w:r>
      <w:r>
        <w:t>。</w:t>
      </w:r>
    </w:p>
    <w:p>
      <w:pPr>
        <w:pStyle w:val="4"/>
      </w:pPr>
      <w:bookmarkStart w:id="24" w:name="_Toc7386"/>
      <w:r>
        <w:rPr>
          <w:rFonts w:hint="eastAsia"/>
        </w:rPr>
        <w:t>1.5.</w:t>
      </w:r>
      <w:r>
        <w:rPr>
          <w:rFonts w:hint="eastAsia"/>
          <w:lang w:val="en-US" w:eastAsia="zh-CN"/>
        </w:rPr>
        <w:t xml:space="preserve">2  </w:t>
      </w:r>
      <w:r>
        <w:rPr>
          <w:rFonts w:hint="eastAsia"/>
        </w:rPr>
        <w:t>肽的酶法糖基化修饰研究进展</w:t>
      </w:r>
      <w:bookmarkEnd w:id="24"/>
    </w:p>
    <w:p>
      <w:pPr>
        <w:adjustRightInd/>
        <w:snapToGrid w:val="0"/>
        <w:ind w:firstLine="480"/>
        <w:jc w:val="left"/>
        <w:rPr>
          <w:rFonts w:hint="eastAsia" w:ascii="宋体" w:hAnsi="宋体" w:eastAsia="微软雅黑" w:cs="宋体"/>
          <w:lang w:val="en-US" w:eastAsia="zh-CN"/>
        </w:rPr>
      </w:pPr>
      <w:r>
        <w:t>近</w:t>
      </w:r>
      <w:r>
        <w:rPr>
          <w:rFonts w:hint="eastAsia"/>
        </w:rPr>
        <w:t>三</w:t>
      </w:r>
      <w:r>
        <w:t>年来，</w:t>
      </w:r>
      <w:r>
        <w:rPr>
          <w:kern w:val="0"/>
        </w:rPr>
        <w:t>开始有通</w:t>
      </w:r>
      <w:r>
        <w:rPr>
          <w:rFonts w:hint="eastAsia"/>
          <w:kern w:val="0"/>
        </w:rPr>
        <w:t>过</w:t>
      </w:r>
      <w:r>
        <w:rPr>
          <w:kern w:val="0"/>
        </w:rPr>
        <w:t>TGase生物催化多肽与氨基糖合成糖肽的报道。Betti课题组用TGase分别催化鱼胶原肽、小麦谷蛋白肽与氨基葡萄糖合成了新型糖肽</w:t>
      </w:r>
      <w:r>
        <w:rPr>
          <w:rFonts w:hint="eastAsia"/>
          <w:kern w:val="0"/>
        </w:rPr>
        <w:t>。</w:t>
      </w:r>
      <w:r>
        <w:rPr>
          <w:kern w:val="0"/>
        </w:rPr>
        <w:t>与未糖基化的肽相比</w:t>
      </w:r>
      <w:r>
        <w:rPr>
          <w:rFonts w:hint="eastAsia"/>
          <w:kern w:val="0"/>
        </w:rPr>
        <w:t>，</w:t>
      </w:r>
      <w:r>
        <w:rPr>
          <w:kern w:val="0"/>
        </w:rPr>
        <w:t>糖肽的抗氧化活性和抗菌活性都显著提高。</w:t>
      </w:r>
      <w:r>
        <w:rPr>
          <w:rFonts w:hint="eastAsia"/>
          <w:kern w:val="0"/>
        </w:rPr>
        <w:t>将</w:t>
      </w:r>
      <w:r>
        <w:rPr>
          <w:kern w:val="0"/>
        </w:rPr>
        <w:t>鱼胶原肽</w:t>
      </w:r>
      <w:r>
        <w:rPr>
          <w:rFonts w:hint="eastAsia"/>
          <w:kern w:val="0"/>
        </w:rPr>
        <w:t>与氨基葡萄糖的糖基化修饰产物经伴刀豆凝集素A亲和层析分离后，与原水解物相比，富含糖肽的部分对耐热性大肠杆菌</w:t>
      </w:r>
      <w:r>
        <w:t>A</w:t>
      </w:r>
      <w:r>
        <w:rPr>
          <w:kern w:val="0"/>
        </w:rPr>
        <w:t>W 1.7</w:t>
      </w:r>
      <w:r>
        <w:rPr>
          <w:rFonts w:hint="eastAsia"/>
          <w:kern w:val="0"/>
        </w:rPr>
        <w:t>菌株的最低抑制</w:t>
      </w:r>
      <w:r>
        <w:rPr>
          <w:rFonts w:hint="eastAsia"/>
          <w:kern w:val="0"/>
          <w:lang w:val="en-US" w:eastAsia="zh-CN"/>
        </w:rPr>
        <w:t>浓度提高</w:t>
      </w:r>
      <w:r>
        <w:rPr>
          <w:rFonts w:hint="eastAsia"/>
          <w:kern w:val="0"/>
        </w:rPr>
        <w:t>1.2倍</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19</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kern w:val="0"/>
        </w:rPr>
        <w:t>。Liu等用TGase催化分子量为700Da的丝肽去修饰羧甲基壳聚糖，制备一种生物相容性共聚物。FT-IR和NMR光谱学证实了丝肽成功嫁接到羧甲基壳聚糖分子上。体外抗氧化活性研究表明，在研究范围内，糖基化修饰产物的DPPH自由基、羟基自由基和H</w:t>
      </w:r>
      <w:r>
        <w:rPr>
          <w:rFonts w:hint="eastAsia"/>
          <w:kern w:val="0"/>
          <w:vertAlign w:val="subscript"/>
        </w:rPr>
        <w:t>2</w:t>
      </w:r>
      <w:r>
        <w:rPr>
          <w:rFonts w:hint="eastAsia"/>
          <w:kern w:val="0"/>
        </w:rPr>
        <w:t>O</w:t>
      </w:r>
      <w:r>
        <w:rPr>
          <w:rFonts w:hint="eastAsia"/>
          <w:kern w:val="0"/>
          <w:vertAlign w:val="subscript"/>
        </w:rPr>
        <w:t>2</w:t>
      </w:r>
      <w:r>
        <w:rPr>
          <w:rFonts w:hint="eastAsia"/>
          <w:kern w:val="0"/>
        </w:rPr>
        <w:t>的清除活性分别为24.86%，91%和36.8%，且对NIH-3T3小鼠成纤维细胞没有细胞毒性</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ascii="Times New Roman" w:hAnsi="Times New Roman" w:cs="Times New Roman"/>
          <w:color w:val="000000" w:themeColor="text1"/>
          <w:sz w:val="24"/>
          <w:vertAlign w:val="superscript"/>
          <w:lang w:val="en-US" w:eastAsia="zh-CN"/>
          <w14:textFill>
            <w14:solidFill>
              <w14:schemeClr w14:val="tx1"/>
            </w14:solidFill>
          </w14:textFill>
        </w:rPr>
        <w:t>2</w:t>
      </w:r>
      <w:r>
        <w:rPr>
          <w:rFonts w:hint="eastAsia" w:cs="Times New Roman"/>
          <w:color w:val="000000" w:themeColor="text1"/>
          <w:sz w:val="24"/>
          <w:vertAlign w:val="superscript"/>
          <w:lang w:val="en-US" w:eastAsia="zh-CN"/>
          <w14:textFill>
            <w14:solidFill>
              <w14:schemeClr w14:val="tx1"/>
            </w14:solidFill>
          </w14:textFill>
        </w:rPr>
        <w:t>0</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kern w:val="0"/>
        </w:rPr>
        <w:t>。</w:t>
      </w:r>
      <w:r>
        <w:rPr>
          <w:kern w:val="0"/>
        </w:rPr>
        <w:t>Fan等用TGase来催化合成胶原肽-羧甲基壳聚糖</w:t>
      </w:r>
      <w:r>
        <w:rPr>
          <w:rFonts w:hint="eastAsia"/>
          <w:kern w:val="0"/>
        </w:rPr>
        <w:t>，</w:t>
      </w:r>
      <w:r>
        <w:rPr>
          <w:kern w:val="0"/>
        </w:rPr>
        <w:t>发现制备的糖基化胶原肽能促进小鼠成纤维细胞生长</w:t>
      </w:r>
      <w:r>
        <w:rPr>
          <w:rFonts w:hint="eastAsia"/>
          <w:kern w:val="0"/>
        </w:rPr>
        <w:t>，</w:t>
      </w:r>
      <w:r>
        <w:rPr>
          <w:kern w:val="0"/>
        </w:rPr>
        <w:t>显示了其在创伤敷料中的应用潜力</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21</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kern w:val="0"/>
        </w:rPr>
        <w:t>。</w:t>
      </w:r>
      <w:r>
        <w:rPr>
          <w:rFonts w:hint="eastAsia"/>
          <w:kern w:val="0"/>
          <w:lang w:val="en-US" w:eastAsia="zh-CN"/>
        </w:rPr>
        <w:t>王晓杰等用</w:t>
      </w:r>
      <w:r>
        <w:rPr>
          <w:kern w:val="0"/>
        </w:rPr>
        <w:t>TGase</w:t>
      </w:r>
      <w:r>
        <w:rPr>
          <w:rFonts w:hint="eastAsia"/>
          <w:kern w:val="0"/>
          <w:lang w:val="en-US" w:eastAsia="zh-CN"/>
        </w:rPr>
        <w:t>催化D-氨基葡萄糖与玉米六肽（Gln-Gln-Pro-Gln-Pro-Trp）共价结合制备玉米糖肽。结果表明有一分子D-氨基葡萄糖与玉米六肽共价连接，且糖基化修饰改善了玉米六肽的抗氧化活性和乙醇脱氢酶激活率</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22</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kern w:val="0"/>
          <w:lang w:val="en-US" w:eastAsia="zh-CN"/>
        </w:rPr>
        <w:t>。</w:t>
      </w:r>
    </w:p>
    <w:p>
      <w:pPr>
        <w:pStyle w:val="4"/>
      </w:pPr>
      <w:bookmarkStart w:id="25" w:name="_Toc7508"/>
      <w:r>
        <w:rPr>
          <w:rFonts w:hint="eastAsia"/>
        </w:rPr>
        <w:t>1.5.</w:t>
      </w:r>
      <w:r>
        <w:rPr>
          <w:rFonts w:hint="eastAsia"/>
          <w:lang w:val="en-US" w:eastAsia="zh-CN"/>
        </w:rPr>
        <w:t xml:space="preserve">3  </w:t>
      </w:r>
      <w:r>
        <w:rPr>
          <w:rFonts w:hint="eastAsia"/>
        </w:rPr>
        <w:t>亲和层析在糖蛋白分离纯化中的应用</w:t>
      </w:r>
      <w:bookmarkEnd w:id="25"/>
    </w:p>
    <w:p>
      <w:pPr>
        <w:adjustRightInd/>
        <w:snapToGrid w:val="0"/>
        <w:ind w:firstLine="480"/>
        <w:jc w:val="left"/>
        <w:rPr>
          <w:rFonts w:ascii="宋体" w:hAnsi="宋体" w:cs="宋体"/>
          <w:color w:val="000000"/>
        </w:rPr>
      </w:pPr>
      <w:r>
        <w:rPr>
          <w:rFonts w:hint="eastAsia"/>
        </w:rPr>
        <w:t>亲和层析是利用生物分子间专一的亲和力进行分离的一种层析技术。目前，亲和层析技术被广泛的应用在蛋白质研究和制备领域，是分离纯化生物大分子，尤其是蛋白质的有力工具。用</w:t>
      </w:r>
      <w:r>
        <w:t>Con A</w:t>
      </w:r>
      <w:r>
        <w:rPr>
          <w:rFonts w:hint="eastAsia"/>
        </w:rPr>
        <w:t>作为亲和介质的配基对糖蛋白的富集可以应用于植物、动物、微生物和病毒糖蛋白的分离。以</w:t>
      </w:r>
      <w:r>
        <w:t>Con A</w:t>
      </w:r>
      <w:r>
        <w:rPr>
          <w:rFonts w:hint="eastAsia"/>
        </w:rPr>
        <w:t>为配基的亲和层析可实现对动物细胞中的糖蛋白高度富集。</w:t>
      </w:r>
      <w:r>
        <w:t>Yang</w:t>
      </w:r>
      <w:r>
        <w:rPr>
          <w:rFonts w:hint="eastAsia"/>
        </w:rPr>
        <w:t>等利用</w:t>
      </w:r>
      <w:r>
        <w:t>Con A、WGA</w:t>
      </w:r>
      <w:r>
        <w:rPr>
          <w:rFonts w:hint="eastAsia"/>
        </w:rPr>
        <w:t>和木菠萝凝集素等多种凝集素协同作用，对血清中的糖蛋白进行富集，三种凝集素混合作用除去了血清中的六个主要的非糖基化修饰蛋白，将糖基化蛋白的丰度提高到了</w:t>
      </w:r>
      <w:r>
        <w:rPr>
          <w:color w:val="000000"/>
        </w:rPr>
        <w:t>50%</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23</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color w:val="000000"/>
        </w:rPr>
        <w:t>。</w:t>
      </w:r>
      <w:r>
        <w:rPr>
          <w:color w:val="000000"/>
        </w:rPr>
        <w:t>Jana V.B.Jovanovic</w:t>
      </w:r>
      <w:r>
        <w:rPr>
          <w:rFonts w:hint="eastAsia" w:ascii="宋体" w:hAnsi="宋体" w:cs="宋体"/>
          <w:color w:val="000000"/>
        </w:rPr>
        <w:t>等利用离子交换色谱、凝胶色谱和</w:t>
      </w:r>
      <w:r>
        <w:rPr>
          <w:color w:val="000000"/>
        </w:rPr>
        <w:t>Con A-Sepharose</w:t>
      </w:r>
      <w:r>
        <w:rPr>
          <w:rFonts w:hint="eastAsia"/>
          <w:color w:val="000000"/>
          <w:lang w:val="en-US" w:eastAsia="zh-CN"/>
        </w:rPr>
        <w:t xml:space="preserve"> </w:t>
      </w:r>
      <w:r>
        <w:rPr>
          <w:color w:val="000000"/>
        </w:rPr>
        <w:t>4B</w:t>
      </w:r>
      <w:r>
        <w:rPr>
          <w:rFonts w:hint="eastAsia" w:ascii="宋体" w:hAnsi="宋体" w:cs="宋体"/>
          <w:color w:val="000000"/>
        </w:rPr>
        <w:t>亲和层析从血清蛋白溶酶体同工酶中分离出两种同工酶</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24</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ascii="宋体" w:hAnsi="宋体" w:cs="宋体"/>
          <w:color w:val="000000"/>
        </w:rPr>
        <w:t>。</w:t>
      </w:r>
      <w:r>
        <w:rPr>
          <w:color w:val="000000"/>
        </w:rPr>
        <w:t>Anastasiya S.Soper</w:t>
      </w:r>
      <w:r>
        <w:rPr>
          <w:rFonts w:hint="eastAsia" w:ascii="宋体" w:hAnsi="宋体" w:cs="宋体"/>
          <w:color w:val="000000"/>
        </w:rPr>
        <w:t>等利用</w:t>
      </w:r>
      <w:r>
        <w:rPr>
          <w:color w:val="000000"/>
        </w:rPr>
        <w:t>Con A-Sepharose 4B</w:t>
      </w:r>
      <w:r>
        <w:rPr>
          <w:rFonts w:hint="eastAsia" w:ascii="宋体" w:hAnsi="宋体" w:cs="宋体"/>
          <w:color w:val="000000"/>
        </w:rPr>
        <w:t>亲和层析分离纯化水腹蛇毒素,通过调整洗脱时长、暂停时间、竞争性洗脱剂浓度、</w:t>
      </w:r>
      <w:r>
        <w:rPr>
          <w:color w:val="000000"/>
        </w:rPr>
        <w:t>pH</w:t>
      </w:r>
      <w:r>
        <w:rPr>
          <w:rFonts w:hint="eastAsia" w:ascii="宋体" w:hAnsi="宋体" w:cs="宋体"/>
          <w:color w:val="000000"/>
        </w:rPr>
        <w:t>和</w:t>
      </w:r>
      <w:r>
        <w:rPr>
          <w:color w:val="000000"/>
        </w:rPr>
        <w:t>NaCl</w:t>
      </w:r>
      <w:r>
        <w:rPr>
          <w:rFonts w:hint="eastAsia" w:ascii="宋体" w:hAnsi="宋体" w:cs="宋体"/>
          <w:color w:val="000000"/>
        </w:rPr>
        <w:t>浓度等条件,确定了结合过于牢固的糖蛋白的洗脱方案,在洗脱过程中暂停</w:t>
      </w:r>
      <w:r>
        <w:rPr>
          <w:color w:val="000000"/>
        </w:rPr>
        <w:t>4-6</w:t>
      </w:r>
      <w:r>
        <w:rPr>
          <w:rFonts w:hint="eastAsia" w:ascii="宋体" w:hAnsi="宋体" w:cs="宋体"/>
          <w:color w:val="000000"/>
        </w:rPr>
        <w:t>次可以显著提高回收率。以</w:t>
      </w:r>
      <w:r>
        <w:rPr>
          <w:color w:val="000000"/>
        </w:rPr>
        <w:t>Con A</w:t>
      </w:r>
      <w:r>
        <w:rPr>
          <w:rFonts w:hint="eastAsia" w:ascii="宋体" w:hAnsi="宋体" w:cs="宋体"/>
          <w:color w:val="000000"/>
        </w:rPr>
        <w:t>为配基的亲和层析可对植物中的糖蛋白进行分离纯化</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25</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ascii="宋体" w:hAnsi="宋体" w:cs="宋体"/>
          <w:color w:val="000000"/>
        </w:rPr>
        <w:t>。陈刚等利用</w:t>
      </w:r>
      <w:r>
        <w:rPr>
          <w:color w:val="000000"/>
        </w:rPr>
        <w:t>Con A</w:t>
      </w:r>
      <w:r>
        <w:rPr>
          <w:rFonts w:hint="eastAsia" w:ascii="宋体" w:hAnsi="宋体" w:cs="宋体"/>
          <w:color w:val="000000"/>
        </w:rPr>
        <w:t>对硅胶基质进行了改良,并以标准糖蛋白核糖核酸酶</w:t>
      </w:r>
      <w:r>
        <w:rPr>
          <w:color w:val="000000"/>
        </w:rPr>
        <w:t>B(RNase B)</w:t>
      </w:r>
      <w:r>
        <w:rPr>
          <w:rFonts w:hint="eastAsia" w:ascii="宋体" w:hAnsi="宋体" w:cs="宋体"/>
          <w:color w:val="000000"/>
        </w:rPr>
        <w:t>为目标物，分析了所制备的色谱柱的性能,并研究了分离条件,随后对洗脱剂的浓度和洗脱流速进行了探索，得到了对</w:t>
      </w:r>
      <w:r>
        <w:rPr>
          <w:color w:val="000000"/>
        </w:rPr>
        <w:t>RNase B</w:t>
      </w:r>
      <w:r>
        <w:rPr>
          <w:rFonts w:hint="eastAsia" w:ascii="宋体" w:hAnsi="宋体" w:cs="宋体"/>
          <w:color w:val="000000"/>
        </w:rPr>
        <w:t>的纯化策略样品在用结合缓冲液平衡亲和柱后进样，流速为</w:t>
      </w:r>
      <w:r>
        <w:rPr>
          <w:color w:val="000000"/>
        </w:rPr>
        <w:t>0.5mL/min</w:t>
      </w:r>
      <w:r>
        <w:rPr>
          <w:rFonts w:hint="eastAsia"/>
          <w:color w:val="000000"/>
        </w:rPr>
        <w:t>，</w:t>
      </w:r>
      <w:r>
        <w:rPr>
          <w:rFonts w:hint="eastAsia" w:ascii="宋体" w:hAnsi="宋体" w:cs="宋体"/>
          <w:color w:val="000000"/>
        </w:rPr>
        <w:t>然后用</w:t>
      </w:r>
      <w:r>
        <w:rPr>
          <w:color w:val="000000"/>
        </w:rPr>
        <w:t>2CV</w:t>
      </w:r>
      <w:r>
        <w:rPr>
          <w:rFonts w:hint="eastAsia" w:ascii="宋体" w:hAnsi="宋体" w:cs="宋体"/>
          <w:color w:val="000000"/>
        </w:rPr>
        <w:t>积的结合缓冲液液洗去杂质，再用含</w:t>
      </w:r>
      <w:r>
        <w:rPr>
          <w:color w:val="000000"/>
        </w:rPr>
        <w:t>0.2M</w:t>
      </w:r>
      <w:r>
        <w:rPr>
          <w:rFonts w:hint="eastAsia" w:ascii="宋体" w:hAnsi="宋体" w:cs="宋体"/>
          <w:color w:val="000000"/>
        </w:rPr>
        <w:t>甲基</w:t>
      </w:r>
      <w:r>
        <w:rPr>
          <w:color w:val="000000"/>
        </w:rPr>
        <w:t>-α-D</w:t>
      </w:r>
      <w:r>
        <w:rPr>
          <w:rFonts w:hint="eastAsia" w:ascii="宋体" w:hAnsi="宋体" w:cs="宋体"/>
          <w:color w:val="000000"/>
        </w:rPr>
        <w:t>-吡喃甘露糖苷洗脱液液进行脉冲洗脱的</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26</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ascii="宋体" w:hAnsi="宋体" w:cs="宋体"/>
          <w:color w:val="000000"/>
        </w:rPr>
        <w:t>。</w:t>
      </w:r>
      <w:r>
        <w:rPr>
          <w:color w:val="000000"/>
        </w:rPr>
        <w:t>Jana Krenkova</w:t>
      </w:r>
      <w:r>
        <w:rPr>
          <w:rFonts w:hint="eastAsia" w:ascii="宋体" w:hAnsi="宋体" w:cs="宋体"/>
          <w:color w:val="000000"/>
        </w:rPr>
        <w:t>等利用</w:t>
      </w:r>
      <w:r>
        <w:rPr>
          <w:color w:val="000000"/>
        </w:rPr>
        <w:t>Con A</w:t>
      </w:r>
      <w:r>
        <w:rPr>
          <w:rFonts w:hint="eastAsia" w:ascii="宋体" w:hAnsi="宋体" w:cs="宋体"/>
          <w:color w:val="000000"/>
        </w:rPr>
        <w:t>亲和层析从多种蛋白混合物中分离纯化出核糖核酸酶B及辣根过氧化物酶,用含</w:t>
      </w:r>
      <w:r>
        <w:rPr>
          <w:color w:val="000000"/>
        </w:rPr>
        <w:t>0.2M</w:t>
      </w:r>
      <w:r>
        <w:rPr>
          <w:rFonts w:hint="eastAsia" w:ascii="宋体" w:hAnsi="宋体" w:cs="宋体"/>
          <w:color w:val="000000"/>
        </w:rPr>
        <w:t>甲基-</w:t>
      </w:r>
      <w:r>
        <w:rPr>
          <w:color w:val="000000"/>
        </w:rPr>
        <w:t>α-D</w:t>
      </w:r>
      <w:r>
        <w:rPr>
          <w:rFonts w:hint="eastAsia" w:ascii="宋体" w:hAnsi="宋体" w:cs="宋体"/>
          <w:color w:val="000000"/>
        </w:rPr>
        <w:t>-吡喃甘露糖苷溶液进行洗脱，并用</w:t>
      </w:r>
      <w:r>
        <w:rPr>
          <w:color w:val="000000"/>
        </w:rPr>
        <w:t>MALDI-MS</w:t>
      </w:r>
      <w:r>
        <w:rPr>
          <w:rFonts w:hint="eastAsia" w:ascii="宋体" w:hAnsi="宋体" w:cs="宋体"/>
          <w:color w:val="000000"/>
        </w:rPr>
        <w:t>对洗脱液和洗涤液进行测定,洗</w:t>
      </w:r>
      <w:r>
        <w:rPr>
          <w:color w:val="000000"/>
        </w:rPr>
        <w:t>ss</w:t>
      </w:r>
      <w:r>
        <w:rPr>
          <w:rFonts w:hint="eastAsia" w:ascii="宋体" w:hAnsi="宋体" w:cs="宋体"/>
          <w:color w:val="000000"/>
        </w:rPr>
        <w:t>脱液中仅含糖蛋白，洗涤液中几乎无糖蛋白，糖蛋白得到很好的纯化</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27</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ascii="宋体" w:hAnsi="宋体" w:cs="宋体"/>
          <w:color w:val="000000"/>
        </w:rPr>
        <w:t>。</w:t>
      </w:r>
      <w:r>
        <w:rPr>
          <w:color w:val="000000"/>
        </w:rPr>
        <w:t>Lee</w:t>
      </w:r>
      <w:r>
        <w:rPr>
          <w:rFonts w:hint="eastAsia" w:ascii="宋体" w:hAnsi="宋体" w:cs="宋体"/>
          <w:color w:val="000000"/>
        </w:rPr>
        <w:t>等用</w:t>
      </w:r>
      <w:r>
        <w:rPr>
          <w:color w:val="000000"/>
        </w:rPr>
        <w:t>Con A-Sepharose 4B</w:t>
      </w:r>
      <w:r>
        <w:rPr>
          <w:rFonts w:hint="eastAsia" w:ascii="宋体" w:hAnsi="宋体" w:cs="宋体"/>
          <w:color w:val="000000"/>
        </w:rPr>
        <w:t>分离纯化栀</w:t>
      </w:r>
      <w:r>
        <w:rPr>
          <w:rFonts w:hint="eastAsia" w:ascii="宋体" w:hAnsi="宋体" w:cs="宋体"/>
        </w:rPr>
        <w:t>子</w:t>
      </w:r>
      <w:r>
        <w:rPr>
          <w:rFonts w:hint="eastAsia" w:ascii="宋体" w:hAnsi="宋体" w:cs="宋体"/>
          <w:color w:val="000000"/>
        </w:rPr>
        <w:t>花糖蛋白，用含</w:t>
      </w:r>
      <w:r>
        <w:rPr>
          <w:color w:val="000000"/>
        </w:rPr>
        <w:t>0.5 M</w:t>
      </w:r>
      <w:r>
        <w:rPr>
          <w:rFonts w:hint="eastAsia" w:ascii="宋体" w:hAnsi="宋体" w:cs="宋体"/>
          <w:color w:val="000000"/>
        </w:rPr>
        <w:t>甲基</w:t>
      </w:r>
      <w:r>
        <w:rPr>
          <w:color w:val="000000"/>
        </w:rPr>
        <w:t>-α-D</w:t>
      </w:r>
      <w:r>
        <w:rPr>
          <w:rFonts w:hint="eastAsia" w:ascii="宋体" w:hAnsi="宋体" w:cs="宋体"/>
          <w:color w:val="000000"/>
        </w:rPr>
        <w:t>-吡喃葡萄糖的溶液在</w:t>
      </w:r>
      <w:r>
        <w:rPr>
          <w:color w:val="000000"/>
        </w:rPr>
        <w:t>pH7.4</w:t>
      </w:r>
      <w:r>
        <w:rPr>
          <w:rFonts w:hint="eastAsia" w:ascii="宋体" w:hAnsi="宋体" w:cs="宋体"/>
          <w:color w:val="000000"/>
        </w:rPr>
        <w:t>时对目标物洗脱，得到分子量为</w:t>
      </w:r>
      <w:r>
        <w:rPr>
          <w:color w:val="000000"/>
        </w:rPr>
        <w:t>27 kDa</w:t>
      </w:r>
      <w:r>
        <w:rPr>
          <w:rFonts w:hint="eastAsia" w:ascii="宋体" w:hAnsi="宋体" w:cs="宋体"/>
          <w:color w:val="000000"/>
        </w:rPr>
        <w:t>的糖蛋白</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28</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ascii="宋体" w:hAnsi="宋体" w:cs="宋体"/>
          <w:color w:val="000000"/>
        </w:rPr>
        <w:t>。程玉祥等在分离纯化茶树叶糖蛋白时，通过</w:t>
      </w:r>
      <w:r>
        <w:rPr>
          <w:color w:val="000000"/>
        </w:rPr>
        <w:t xml:space="preserve">Con A-Sepharose </w:t>
      </w:r>
      <w:r>
        <w:rPr>
          <w:rFonts w:hint="eastAsia" w:ascii="宋体" w:hAnsi="宋体" w:cs="宋体"/>
          <w:color w:val="000000"/>
        </w:rPr>
        <w:t>4B亲和层析，将经</w:t>
      </w:r>
      <w:r>
        <w:rPr>
          <w:color w:val="000000"/>
        </w:rPr>
        <w:t>Sephadex G-100</w:t>
      </w:r>
      <w:r>
        <w:rPr>
          <w:rFonts w:hint="eastAsia" w:ascii="宋体" w:hAnsi="宋体" w:cs="宋体"/>
          <w:color w:val="000000"/>
        </w:rPr>
        <w:t>凝胶过滤的粗糖蛋白进一步纯化，电泳结果表明糖蛋白分子量分别为</w:t>
      </w:r>
      <w:r>
        <w:rPr>
          <w:color w:val="000000"/>
        </w:rPr>
        <w:t>63000Da</w:t>
      </w:r>
      <w:r>
        <w:rPr>
          <w:rFonts w:hint="eastAsia" w:ascii="宋体" w:hAnsi="宋体" w:cs="宋体"/>
          <w:color w:val="000000"/>
        </w:rPr>
        <w:t>和</w:t>
      </w:r>
      <w:r>
        <w:rPr>
          <w:color w:val="000000"/>
        </w:rPr>
        <w:t>54000Da</w:t>
      </w:r>
      <w:r>
        <w:rPr>
          <w:rFonts w:hint="eastAsia" w:ascii="宋体" w:hAnsi="宋体" w:cs="宋体"/>
          <w:color w:val="000000"/>
        </w:rPr>
        <w:t>。以</w:t>
      </w:r>
      <w:r>
        <w:rPr>
          <w:color w:val="000000"/>
        </w:rPr>
        <w:t>Con A</w:t>
      </w:r>
      <w:r>
        <w:rPr>
          <w:rFonts w:hint="eastAsia" w:ascii="宋体" w:hAnsi="宋体" w:cs="宋体"/>
          <w:color w:val="000000"/>
        </w:rPr>
        <w:t>为配基的亲和层析可对病毒活性物质进行提取分离</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cs="Times New Roman"/>
          <w:color w:val="000000" w:themeColor="text1"/>
          <w:sz w:val="24"/>
          <w:vertAlign w:val="superscript"/>
          <w:lang w:val="en-US" w:eastAsia="zh-CN"/>
          <w14:textFill>
            <w14:solidFill>
              <w14:schemeClr w14:val="tx1"/>
            </w14:solidFill>
          </w14:textFill>
        </w:rPr>
        <w:t>29</w:t>
      </w:r>
      <w:r>
        <w:rPr>
          <w:rFonts w:hint="default" w:ascii="Times New Roman" w:hAnsi="Times New Roman" w:eastAsia="宋体" w:cs="Times New Roman"/>
          <w:color w:val="000000" w:themeColor="text1"/>
          <w:sz w:val="24"/>
          <w:vertAlign w:val="superscript"/>
          <w:lang w:val="en-US" w:eastAsia="zh-CN"/>
          <w14:textFill>
            <w14:solidFill>
              <w14:schemeClr w14:val="tx1"/>
            </w14:solidFill>
          </w14:textFill>
        </w:rPr>
        <w:t>]</w:t>
      </w:r>
      <w:r>
        <w:rPr>
          <w:rFonts w:hint="eastAsia" w:ascii="宋体" w:hAnsi="宋体" w:cs="宋体"/>
          <w:color w:val="000000"/>
        </w:rPr>
        <w:t>。</w:t>
      </w:r>
      <w:r>
        <w:rPr>
          <w:color w:val="000000"/>
        </w:rPr>
        <w:t>Guan-Yu Chen</w:t>
      </w:r>
      <w:r>
        <w:rPr>
          <w:rFonts w:hint="eastAsia" w:ascii="宋体" w:hAnsi="宋体" w:cs="宋体"/>
          <w:color w:val="000000"/>
        </w:rPr>
        <w:t>等首次利用</w:t>
      </w:r>
      <w:r>
        <w:rPr>
          <w:color w:val="000000"/>
        </w:rPr>
        <w:t>Con A</w:t>
      </w:r>
      <w:r>
        <w:rPr>
          <w:rFonts w:hint="eastAsia" w:ascii="宋体" w:hAnsi="宋体" w:cs="宋体"/>
          <w:color w:val="000000"/>
        </w:rPr>
        <w:t>亲和层析对杆状病毒进行了分离，通过识别病毒表面的</w:t>
      </w:r>
      <w:r>
        <w:rPr>
          <w:color w:val="000000"/>
        </w:rPr>
        <w:t>GP64</w:t>
      </w:r>
      <w:r>
        <w:rPr>
          <w:rFonts w:hint="eastAsia" w:ascii="宋体" w:hAnsi="宋体" w:cs="宋体"/>
          <w:color w:val="000000"/>
        </w:rPr>
        <w:t>糖蛋白实现了纯化，以病毒回收率和生理活性为指标，调整结合条件和洗脱条件，获得了高生物活性</w:t>
      </w:r>
      <w:r>
        <w:rPr>
          <w:color w:val="000000"/>
        </w:rPr>
        <w:t>(75%</w:t>
      </w:r>
      <w:r>
        <w:rPr>
          <w:rFonts w:hint="eastAsia" w:ascii="宋体" w:hAnsi="宋体" w:cs="宋体"/>
          <w:color w:val="000000"/>
        </w:rPr>
        <w:t>病毒转换滴定度、</w:t>
      </w:r>
      <w:r>
        <w:rPr>
          <w:color w:val="000000"/>
        </w:rPr>
        <w:t>82%</w:t>
      </w:r>
      <w:r>
        <w:rPr>
          <w:rFonts w:hint="eastAsia" w:ascii="宋体" w:hAnsi="宋体" w:cs="宋体"/>
          <w:color w:val="000000"/>
        </w:rPr>
        <w:t>病毒碎片)、高纯度</w:t>
      </w:r>
      <w:r>
        <w:rPr>
          <w:color w:val="000000"/>
        </w:rPr>
        <w:t>(&gt;99%)</w:t>
      </w:r>
      <w:r>
        <w:rPr>
          <w:rFonts w:hint="eastAsia" w:ascii="宋体" w:hAnsi="宋体" w:cs="宋体"/>
          <w:color w:val="000000"/>
        </w:rPr>
        <w:t>的杆状病毒</w:t>
      </w:r>
      <w:r>
        <w:rPr>
          <w:rFonts w:hint="eastAsia"/>
          <w:vertAlign w:val="superscript"/>
        </w:rPr>
        <w:t>[</w:t>
      </w:r>
      <w:r>
        <w:rPr>
          <w:rFonts w:hint="eastAsia"/>
          <w:vertAlign w:val="superscript"/>
          <w:lang w:val="en-US" w:eastAsia="zh-CN"/>
        </w:rPr>
        <w:t>30</w:t>
      </w:r>
      <w:r>
        <w:rPr>
          <w:rFonts w:hint="eastAsia"/>
          <w:vertAlign w:val="superscript"/>
        </w:rPr>
        <w:t>]</w:t>
      </w:r>
      <w:r>
        <w:rPr>
          <w:rFonts w:hint="eastAsia" w:ascii="宋体" w:hAnsi="宋体" w:cs="宋体"/>
          <w:color w:val="000000"/>
        </w:rPr>
        <w:t>。</w:t>
      </w:r>
    </w:p>
    <w:p>
      <w:pPr>
        <w:pStyle w:val="15"/>
        <w:widowControl/>
        <w:adjustRightInd/>
        <w:spacing w:beforeAutospacing="0" w:afterAutospacing="0"/>
        <w:ind w:firstLine="480"/>
        <w:rPr>
          <w:rFonts w:ascii="宋体" w:hAnsi="宋体" w:cs="宋体"/>
          <w:color w:val="000000"/>
        </w:rPr>
      </w:pPr>
      <w:r>
        <w:rPr>
          <w:rFonts w:hint="eastAsia" w:ascii="宋体" w:hAnsi="宋体" w:cs="宋体"/>
          <w:color w:val="000000"/>
        </w:rPr>
        <w:t>利用一些技术手段对</w:t>
      </w:r>
      <w:r>
        <w:rPr>
          <w:color w:val="000000"/>
        </w:rPr>
        <w:t>Con A</w:t>
      </w:r>
      <w:r>
        <w:rPr>
          <w:rFonts w:hint="eastAsia" w:ascii="宋体" w:hAnsi="宋体" w:cs="宋体"/>
          <w:color w:val="000000"/>
        </w:rPr>
        <w:t>配基进行改性，可显著提高其对糖蛋白的特异性吸附能力，提高目标物的纯度，对于发展更高效的糖蛋白富集方法具有很大的潜力。目前，磁性改性已经得到一定程度的利用。李凤等利用短链聚乙二醇使</w:t>
      </w:r>
      <w:r>
        <w:rPr>
          <w:color w:val="000000"/>
        </w:rPr>
        <w:t>Con A</w:t>
      </w:r>
      <w:r>
        <w:rPr>
          <w:rFonts w:hint="eastAsia" w:ascii="宋体" w:hAnsi="宋体" w:cs="宋体"/>
          <w:color w:val="000000"/>
        </w:rPr>
        <w:t>以共价键合的形式固定在</w:t>
      </w:r>
      <w:r>
        <w:rPr>
          <w:color w:val="000000"/>
        </w:rPr>
        <w:t>Fe</w:t>
      </w:r>
      <w:r>
        <w:rPr>
          <w:color w:val="000000"/>
          <w:vertAlign w:val="subscript"/>
        </w:rPr>
        <w:t>3</w:t>
      </w:r>
      <w:r>
        <w:rPr>
          <w:color w:val="000000"/>
        </w:rPr>
        <w:t>O</w:t>
      </w:r>
      <w:r>
        <w:rPr>
          <w:color w:val="000000"/>
          <w:vertAlign w:val="subscript"/>
        </w:rPr>
        <w:t>4</w:t>
      </w:r>
      <w:r>
        <w:rPr>
          <w:rFonts w:hint="eastAsia" w:ascii="宋体" w:hAnsi="宋体" w:cs="宋体"/>
          <w:color w:val="000000"/>
        </w:rPr>
        <w:t>磁性粒子表面，实现了人血清中特异性糖蛋白的高效富集</w:t>
      </w:r>
      <w:r>
        <w:rPr>
          <w:rFonts w:hint="default" w:ascii="Times New Roman" w:hAnsi="Times New Roman" w:eastAsia="宋体" w:cs="Times New Roman"/>
          <w:color w:val="000000" w:themeColor="text1"/>
          <w:sz w:val="24"/>
          <w:szCs w:val="24"/>
          <w:vertAlign w:val="superscript"/>
          <w:lang w:val="en-US" w:eastAsia="zh-CN"/>
          <w14:textFill>
            <w14:solidFill>
              <w14:schemeClr w14:val="tx1"/>
            </w14:solidFill>
          </w14:textFill>
        </w:rPr>
        <w:t>[</w:t>
      </w:r>
      <w:r>
        <w:rPr>
          <w:rFonts w:hint="eastAsia" w:cs="Times New Roman"/>
          <w:color w:val="000000" w:themeColor="text1"/>
          <w:sz w:val="24"/>
          <w:szCs w:val="24"/>
          <w:vertAlign w:val="superscript"/>
          <w:lang w:val="en-US" w:eastAsia="zh-CN"/>
          <w14:textFill>
            <w14:solidFill>
              <w14:schemeClr w14:val="tx1"/>
            </w14:solidFill>
          </w14:textFill>
        </w:rPr>
        <w:t>31</w:t>
      </w:r>
      <w:r>
        <w:rPr>
          <w:rFonts w:hint="default" w:ascii="Times New Roman" w:hAnsi="Times New Roman" w:eastAsia="宋体" w:cs="Times New Roman"/>
          <w:color w:val="000000" w:themeColor="text1"/>
          <w:sz w:val="24"/>
          <w:szCs w:val="24"/>
          <w:vertAlign w:val="superscript"/>
          <w:lang w:val="en-US" w:eastAsia="zh-CN"/>
          <w14:textFill>
            <w14:solidFill>
              <w14:schemeClr w14:val="tx1"/>
            </w14:solidFill>
          </w14:textFill>
        </w:rPr>
        <w:t>]</w:t>
      </w:r>
      <w:r>
        <w:rPr>
          <w:rFonts w:hint="default" w:ascii="Times New Roman" w:hAnsi="Times New Roman" w:eastAsia="宋体" w:cs="Times New Roman"/>
          <w:color w:val="FF0000"/>
          <w:sz w:val="24"/>
          <w:szCs w:val="24"/>
          <w:lang w:val="en-US" w:eastAsia="zh-CN"/>
        </w:rPr>
        <w:t> </w:t>
      </w:r>
      <w:r>
        <w:rPr>
          <w:rFonts w:hint="eastAsia" w:ascii="宋体" w:hAnsi="宋体" w:cs="宋体"/>
          <w:color w:val="000000"/>
        </w:rPr>
        <w:t>。</w:t>
      </w:r>
      <w:r>
        <w:rPr>
          <w:color w:val="000000"/>
        </w:rPr>
        <w:t>Liping Dong</w:t>
      </w:r>
      <w:r>
        <w:rPr>
          <w:rFonts w:hint="eastAsia" w:ascii="宋体" w:hAnsi="宋体" w:cs="宋体"/>
          <w:color w:val="000000"/>
        </w:rPr>
        <w:t>等开发了一种温和的磁性纳米粒子对糖蛋白进行选择性分离，将</w:t>
      </w:r>
      <w:r>
        <w:rPr>
          <w:color w:val="000000"/>
        </w:rPr>
        <w:t>Con A</w:t>
      </w:r>
      <w:r>
        <w:rPr>
          <w:rFonts w:hint="eastAsia" w:ascii="宋体" w:hAnsi="宋体" w:cs="宋体"/>
          <w:color w:val="000000"/>
        </w:rPr>
        <w:t>通过</w:t>
      </w:r>
      <w:r>
        <w:rPr>
          <w:color w:val="000000"/>
        </w:rPr>
        <w:t>Cu(II)</w:t>
      </w:r>
      <w:r>
        <w:rPr>
          <w:rFonts w:hint="eastAsia" w:ascii="宋体" w:hAnsi="宋体" w:cs="宋体"/>
          <w:color w:val="000000"/>
        </w:rPr>
        <w:t>固定到</w:t>
      </w:r>
      <w:r>
        <w:rPr>
          <w:color w:val="000000"/>
        </w:rPr>
        <w:t>EDTA-MNPs</w:t>
      </w:r>
      <w:r>
        <w:rPr>
          <w:rFonts w:hint="eastAsia" w:ascii="宋体" w:hAnsi="宋体" w:cs="宋体"/>
          <w:color w:val="000000"/>
        </w:rPr>
        <w:t>上，形成</w:t>
      </w:r>
      <w:r>
        <w:rPr>
          <w:color w:val="000000"/>
        </w:rPr>
        <w:t>了Con A-MNPs</w:t>
      </w:r>
      <w:r>
        <w:rPr>
          <w:rFonts w:hint="eastAsia" w:ascii="宋体" w:hAnsi="宋体" w:cs="宋体"/>
          <w:color w:val="000000"/>
        </w:rPr>
        <w:t>磁性粒子，上述粒子可实现从糖蛋白∶非糖蛋白=</w:t>
      </w:r>
      <w:r>
        <w:rPr>
          <w:color w:val="000000"/>
        </w:rPr>
        <w:t>1∶600</w:t>
      </w:r>
      <w:r>
        <w:rPr>
          <w:rFonts w:hint="eastAsia" w:ascii="宋体" w:hAnsi="宋体" w:cs="宋体"/>
          <w:color w:val="000000"/>
        </w:rPr>
        <w:t>的混合物中对糖蛋白进行分离，并用其对卵清蛋白中的糖蛋白进行纯化，显示了很高的糖蛋白吸附性</w:t>
      </w:r>
      <w:r>
        <w:rPr>
          <w:rFonts w:hint="eastAsia"/>
          <w:vertAlign w:val="superscript"/>
        </w:rPr>
        <w:t>[</w:t>
      </w:r>
      <w:r>
        <w:rPr>
          <w:rFonts w:hint="eastAsia"/>
          <w:vertAlign w:val="superscript"/>
          <w:lang w:val="en-US" w:eastAsia="zh-CN"/>
        </w:rPr>
        <w:t>32</w:t>
      </w:r>
      <w:r>
        <w:rPr>
          <w:rFonts w:hint="eastAsia"/>
          <w:vertAlign w:val="superscript"/>
        </w:rPr>
        <w:t>]</w:t>
      </w:r>
      <w:r>
        <w:rPr>
          <w:rFonts w:hint="eastAsia" w:ascii="宋体" w:hAnsi="宋体" w:cs="宋体"/>
          <w:color w:val="000000"/>
        </w:rPr>
        <w:t>。</w:t>
      </w:r>
    </w:p>
    <w:p>
      <w:pPr>
        <w:pStyle w:val="15"/>
        <w:widowControl/>
        <w:adjustRightInd/>
        <w:spacing w:beforeAutospacing="0" w:afterAutospacing="0"/>
        <w:ind w:firstLine="480"/>
        <w:rPr>
          <w:rFonts w:ascii="宋体" w:hAnsi="宋体" w:cs="宋体"/>
          <w:spacing w:val="9"/>
        </w:rPr>
      </w:pPr>
      <w:r>
        <w:rPr>
          <w:color w:val="000000"/>
        </w:rPr>
        <w:t>Con A</w:t>
      </w:r>
      <w:r>
        <w:rPr>
          <w:rFonts w:hint="eastAsia" w:ascii="宋体" w:hAnsi="宋体" w:cs="宋体"/>
          <w:color w:val="000000"/>
        </w:rPr>
        <w:t>亲和层析现已在天然糖蛋白的分离纯化方面有较广泛的应用，该方法在天然糖蛋白、人工糖基化蛋白分离纯化等方面的应用将会越来越广泛。</w:t>
      </w:r>
    </w:p>
    <w:p>
      <w:pPr>
        <w:pStyle w:val="3"/>
      </w:pPr>
      <w:bookmarkStart w:id="26" w:name="_Toc27964"/>
      <w:bookmarkStart w:id="27" w:name="_Toc5594"/>
      <w:bookmarkStart w:id="28" w:name="_Toc5351"/>
      <w:r>
        <w:t>1.</w:t>
      </w:r>
      <w:r>
        <w:rPr>
          <w:rFonts w:hint="eastAsia"/>
          <w:lang w:val="en-US" w:eastAsia="zh-CN"/>
        </w:rPr>
        <w:t xml:space="preserve">6  </w:t>
      </w:r>
      <w:r>
        <w:rPr>
          <w:rFonts w:hint="eastAsia"/>
        </w:rPr>
        <w:t>本实验的</w:t>
      </w:r>
      <w:r>
        <w:t>研究内容</w:t>
      </w:r>
      <w:bookmarkEnd w:id="26"/>
      <w:bookmarkEnd w:id="27"/>
      <w:bookmarkEnd w:id="28"/>
    </w:p>
    <w:p>
      <w:pPr>
        <w:widowControl/>
        <w:tabs>
          <w:tab w:val="left" w:pos="480"/>
        </w:tabs>
        <w:snapToGrid w:val="0"/>
        <w:ind w:firstLine="480"/>
        <w:jc w:val="left"/>
        <w:rPr>
          <w:kern w:val="0"/>
        </w:rPr>
      </w:pPr>
      <w:bookmarkStart w:id="29" w:name="_Toc17917"/>
      <w:bookmarkStart w:id="30" w:name="_Toc18571"/>
      <w:bookmarkStart w:id="31" w:name="_Toc3729"/>
      <w:bookmarkStart w:id="32" w:name="_Toc8404"/>
      <w:bookmarkStart w:id="33" w:name="_Toc2130"/>
      <w:bookmarkStart w:id="34" w:name="_Toc12690"/>
      <w:bookmarkStart w:id="35" w:name="_Toc30291"/>
      <w:bookmarkStart w:id="36" w:name="_Toc29734"/>
      <w:bookmarkStart w:id="37" w:name="_Toc27392"/>
      <w:bookmarkStart w:id="38" w:name="_Toc32116"/>
      <w:bookmarkStart w:id="39" w:name="_Toc4153"/>
      <w:bookmarkStart w:id="40" w:name="_Toc6101"/>
      <w:r>
        <w:rPr>
          <w:kern w:val="0"/>
        </w:rPr>
        <w:t>以</w:t>
      </w:r>
      <w:r>
        <w:rPr>
          <w:rFonts w:hint="eastAsia"/>
          <w:kern w:val="0"/>
        </w:rPr>
        <w:t>玉米醇溶蛋白</w:t>
      </w:r>
      <w:r>
        <w:rPr>
          <w:kern w:val="0"/>
        </w:rPr>
        <w:t>为原料，先利用</w:t>
      </w:r>
      <w:r>
        <w:rPr>
          <w:rFonts w:hint="eastAsia"/>
          <w:kern w:val="0"/>
        </w:rPr>
        <w:t>碱性蛋白酶Alcalase</w:t>
      </w:r>
      <w:r>
        <w:rPr>
          <w:kern w:val="0"/>
        </w:rPr>
        <w:t>进行酶解制备玉米肽，再在TGase的催化下，使玉米肽与</w:t>
      </w:r>
      <w:r>
        <w:rPr>
          <w:rFonts w:hint="eastAsia"/>
          <w:kern w:val="0"/>
        </w:rPr>
        <w:t>氨基葡萄糖</w:t>
      </w:r>
      <w:r>
        <w:rPr>
          <w:kern w:val="0"/>
        </w:rPr>
        <w:t>之间发生酶法糖基化反应，制备出玉米糖肽</w:t>
      </w:r>
      <w:r>
        <w:rPr>
          <w:rFonts w:hint="eastAsia"/>
          <w:kern w:val="0"/>
        </w:rPr>
        <w:t>。首先，采用亲和层析和凝胶层析法对玉米</w:t>
      </w:r>
      <w:r>
        <w:rPr>
          <w:kern w:val="0"/>
        </w:rPr>
        <w:t>糖肽</w:t>
      </w:r>
      <w:r>
        <w:rPr>
          <w:rFonts w:hint="eastAsia"/>
          <w:kern w:val="0"/>
        </w:rPr>
        <w:t>进行分离，然后通过MALDI</w:t>
      </w:r>
      <w:r>
        <w:rPr>
          <w:rFonts w:hint="eastAsia"/>
          <w:kern w:val="0"/>
          <w:lang w:val="en-US" w:eastAsia="zh-CN"/>
        </w:rPr>
        <w:t>-TOF</w:t>
      </w:r>
      <w:r>
        <w:rPr>
          <w:rFonts w:hint="eastAsia"/>
          <w:kern w:val="0"/>
        </w:rPr>
        <w:t>-MS进行分子量测定，以表征酶法糖基化反应的发生，最后对玉米糖肽的部分物化性质</w:t>
      </w:r>
      <w:r>
        <w:rPr>
          <w:rFonts w:hint="eastAsia"/>
          <w:kern w:val="0"/>
          <w:lang w:val="en-US" w:eastAsia="zh-CN"/>
        </w:rPr>
        <w:t>和结构性质进行</w:t>
      </w:r>
      <w:r>
        <w:rPr>
          <w:rFonts w:hint="eastAsia"/>
          <w:kern w:val="0"/>
        </w:rPr>
        <w:t>研究</w:t>
      </w:r>
      <w:r>
        <w:rPr>
          <w:kern w:val="0"/>
        </w:rPr>
        <w:t>，为玉米糖肽在</w:t>
      </w:r>
      <w:r>
        <w:rPr>
          <w:rFonts w:hint="eastAsia"/>
          <w:kern w:val="0"/>
        </w:rPr>
        <w:t>食品工业中的</w:t>
      </w:r>
      <w:r>
        <w:rPr>
          <w:kern w:val="0"/>
        </w:rPr>
        <w:t>应用奠定基础。</w:t>
      </w:r>
    </w:p>
    <w:p>
      <w:pPr>
        <w:pStyle w:val="4"/>
      </w:pPr>
      <w:bookmarkStart w:id="41" w:name="_Toc1878"/>
      <w:r>
        <w:rPr>
          <w:rFonts w:hint="eastAsia"/>
        </w:rPr>
        <w:t>1.6.</w:t>
      </w:r>
      <w:r>
        <w:rPr>
          <w:rFonts w:hint="eastAsia"/>
          <w:lang w:val="en-US" w:eastAsia="zh-CN"/>
        </w:rPr>
        <w:t xml:space="preserve">1  </w:t>
      </w:r>
      <w:r>
        <w:rPr>
          <w:rFonts w:hint="eastAsia"/>
        </w:rPr>
        <w:t>玉米肽和玉米糖肽的制备</w:t>
      </w:r>
      <w:bookmarkEnd w:id="41"/>
    </w:p>
    <w:p>
      <w:pPr>
        <w:widowControl/>
        <w:tabs>
          <w:tab w:val="left" w:pos="480"/>
        </w:tabs>
        <w:ind w:firstLine="480"/>
        <w:jc w:val="left"/>
        <w:rPr>
          <w:kern w:val="0"/>
        </w:rPr>
      </w:pPr>
      <w:r>
        <w:rPr>
          <w:rFonts w:hint="eastAsia"/>
          <w:kern w:val="0"/>
        </w:rPr>
        <w:t>以玉米醇溶蛋白为原料，在Alcalase碱性蛋白酶最适酶解条件下水解2h制备玉米肽。然后以氨基葡萄糖为酰基受体，TGase为生物催化剂，使玉米肽与氨基葡萄糖之间发生共价结合制备玉米糖肽。</w:t>
      </w:r>
    </w:p>
    <w:p>
      <w:pPr>
        <w:pStyle w:val="4"/>
      </w:pPr>
      <w:bookmarkStart w:id="42" w:name="_Toc6151"/>
      <w:r>
        <w:rPr>
          <w:rFonts w:hint="eastAsia"/>
        </w:rPr>
        <w:t>1.6.</w:t>
      </w:r>
      <w:r>
        <w:rPr>
          <w:rFonts w:hint="eastAsia"/>
          <w:lang w:val="en-US" w:eastAsia="zh-CN"/>
        </w:rPr>
        <w:t xml:space="preserve">2  </w:t>
      </w:r>
      <w:r>
        <w:rPr>
          <w:rFonts w:hint="eastAsia"/>
        </w:rPr>
        <w:t>玉米糖肽的亲和层析分离与凝胶层析脱盐</w:t>
      </w:r>
      <w:bookmarkEnd w:id="42"/>
    </w:p>
    <w:p>
      <w:pPr>
        <w:widowControl/>
        <w:tabs>
          <w:tab w:val="left" w:pos="480"/>
        </w:tabs>
        <w:ind w:firstLine="480"/>
        <w:jc w:val="left"/>
        <w:rPr>
          <w:kern w:val="0"/>
        </w:rPr>
      </w:pPr>
      <w:r>
        <w:rPr>
          <w:rFonts w:hint="eastAsia"/>
          <w:kern w:val="0"/>
        </w:rPr>
        <w:t>以</w:t>
      </w:r>
      <w:r>
        <w:t>Hitrap</w:t>
      </w:r>
      <w:r>
        <w:rPr>
          <w:vertAlign w:val="superscript"/>
        </w:rPr>
        <w:t xml:space="preserve">TM </w:t>
      </w:r>
      <w:r>
        <w:t>Con A 4B</w:t>
      </w:r>
      <w:r>
        <w:rPr>
          <w:rFonts w:hint="eastAsia"/>
        </w:rPr>
        <w:t>亲和层析柱对氨基葡萄糖糖基化修饰玉米肽进行初步分离，获得富含糖肽的组分，然后采用凝胶层析法对富含糖肽的组分进行脱盐处理，获得富含糖肽的组分。</w:t>
      </w:r>
    </w:p>
    <w:p>
      <w:pPr>
        <w:pStyle w:val="4"/>
        <w:rPr>
          <w:rFonts w:hint="eastAsia" w:ascii="Times New Roman" w:hAnsi="Times New Roman" w:cs="Times New Roman"/>
        </w:rPr>
      </w:pPr>
      <w:bookmarkStart w:id="43" w:name="_Toc5033"/>
      <w:r>
        <w:rPr>
          <w:rFonts w:hint="eastAsia" w:ascii="Times New Roman" w:hAnsi="Times New Roman" w:cs="Times New Roman"/>
        </w:rPr>
        <w:t>1.6.</w:t>
      </w:r>
      <w:r>
        <w:rPr>
          <w:rFonts w:hint="eastAsia" w:cs="Times New Roman"/>
          <w:lang w:val="en-US" w:eastAsia="zh-CN"/>
        </w:rPr>
        <w:t xml:space="preserve">3  </w:t>
      </w:r>
      <w:r>
        <w:rPr>
          <w:rFonts w:hint="eastAsia" w:ascii="Times New Roman" w:hAnsi="Times New Roman" w:cs="Times New Roman"/>
        </w:rPr>
        <w:t>玉米糖肽的质谱分析</w:t>
      </w:r>
      <w:bookmarkEnd w:id="43"/>
    </w:p>
    <w:p>
      <w:pPr>
        <w:widowControl/>
        <w:tabs>
          <w:tab w:val="left" w:pos="480"/>
        </w:tabs>
        <w:ind w:firstLine="480"/>
        <w:jc w:val="left"/>
        <w:rPr>
          <w:rFonts w:hint="eastAsia"/>
          <w:kern w:val="0"/>
        </w:rPr>
      </w:pPr>
      <w:r>
        <w:rPr>
          <w:rFonts w:hint="eastAsia"/>
          <w:kern w:val="0"/>
        </w:rPr>
        <w:t>采用MALDI-</w:t>
      </w:r>
      <w:r>
        <w:rPr>
          <w:rFonts w:hint="eastAsia"/>
          <w:kern w:val="0"/>
          <w:lang w:val="en-US" w:eastAsia="zh-CN"/>
        </w:rPr>
        <w:t>TOF-</w:t>
      </w:r>
      <w:r>
        <w:rPr>
          <w:rFonts w:hint="eastAsia"/>
          <w:kern w:val="0"/>
        </w:rPr>
        <w:t>MS测定玉米糖肽的分子量，根据分子量迁移情况，确认酶法糖基化反应是否发生。</w:t>
      </w:r>
    </w:p>
    <w:p>
      <w:pPr>
        <w:pStyle w:val="4"/>
        <w:rPr>
          <w:rFonts w:hint="eastAsia" w:ascii="Times New Roman" w:hAnsi="Times New Roman" w:cs="Times New Roman"/>
        </w:rPr>
      </w:pPr>
      <w:bookmarkStart w:id="44" w:name="_Toc9870"/>
      <w:r>
        <w:rPr>
          <w:rFonts w:hint="eastAsia" w:ascii="Times New Roman" w:hAnsi="Times New Roman" w:cs="Times New Roman"/>
        </w:rPr>
        <w:t>1.6.</w:t>
      </w:r>
      <w:r>
        <w:rPr>
          <w:rFonts w:hint="eastAsia" w:cs="Times New Roman"/>
          <w:lang w:val="en-US" w:eastAsia="zh-CN"/>
        </w:rPr>
        <w:t xml:space="preserve">4  </w:t>
      </w:r>
      <w:r>
        <w:rPr>
          <w:rFonts w:hint="eastAsia" w:ascii="Times New Roman" w:hAnsi="Times New Roman" w:cs="Times New Roman"/>
        </w:rPr>
        <w:t>玉米糖肽的DSC热稳定性和游离氨基含量的分析</w:t>
      </w:r>
      <w:bookmarkEnd w:id="44"/>
    </w:p>
    <w:p>
      <w:pPr>
        <w:widowControl/>
        <w:tabs>
          <w:tab w:val="left" w:pos="480"/>
        </w:tabs>
        <w:ind w:firstLine="480"/>
        <w:jc w:val="left"/>
        <w:rPr>
          <w:rFonts w:hint="eastAsia"/>
        </w:rPr>
      </w:pPr>
      <w:r>
        <w:t>差式扫描热量</w:t>
      </w:r>
      <w:r>
        <w:rPr>
          <w:rFonts w:hint="eastAsia"/>
          <w:lang w:val="en-US" w:eastAsia="zh-CN"/>
        </w:rPr>
        <w:t>仪</w:t>
      </w:r>
      <w:r>
        <w:t>可测定物质的焓变温度（包括起始温度、外推起始温度和峰温）并以此来评价糖基化修饰玉米</w:t>
      </w:r>
      <w:r>
        <w:rPr>
          <w:rFonts w:hint="eastAsia"/>
        </w:rPr>
        <w:t>糖</w:t>
      </w:r>
      <w:r>
        <w:t>肽的热稳定性，</w:t>
      </w:r>
      <w:r>
        <w:rPr>
          <w:rFonts w:hint="eastAsia"/>
        </w:rPr>
        <w:t>通过OPA法测定玉米糖肽的游离氨基含量，以表征糖基化修饰对玉米肽结构性质的影响。</w:t>
      </w:r>
    </w:p>
    <w:p>
      <w:pPr>
        <w:pStyle w:val="4"/>
      </w:pPr>
      <w:bookmarkStart w:id="45" w:name="_Toc28590"/>
      <w:r>
        <w:rPr>
          <w:rFonts w:hint="eastAsia"/>
        </w:rPr>
        <w:t>1.6.</w:t>
      </w:r>
      <w:r>
        <w:rPr>
          <w:rFonts w:hint="eastAsia"/>
          <w:lang w:val="en-US" w:eastAsia="zh-CN"/>
        </w:rPr>
        <w:t xml:space="preserve">5  </w:t>
      </w:r>
      <w:r>
        <w:rPr>
          <w:rFonts w:hint="eastAsia"/>
        </w:rPr>
        <w:t>玉米糖肽部分物化性质的测定</w:t>
      </w:r>
      <w:bookmarkEnd w:id="45"/>
    </w:p>
    <w:p>
      <w:pPr>
        <w:widowControl/>
        <w:tabs>
          <w:tab w:val="left" w:pos="480"/>
        </w:tabs>
        <w:ind w:firstLine="480"/>
        <w:jc w:val="left"/>
        <w:rPr>
          <w:rFonts w:hint="eastAsia"/>
          <w:kern w:val="0"/>
        </w:rPr>
      </w:pPr>
      <w:r>
        <w:rPr>
          <w:rFonts w:hint="eastAsia"/>
          <w:kern w:val="0"/>
        </w:rPr>
        <w:t>对玉米糖肽的起泡性、乳化性及乳化稳定性、起泡性和泡沫稳定性、表观黏度和溶解性等物化性质进行测定。</w:t>
      </w:r>
      <w:bookmarkStart w:id="46" w:name="_Toc1068"/>
      <w:bookmarkStart w:id="47" w:name="_Toc5458"/>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widowControl/>
        <w:tabs>
          <w:tab w:val="left" w:pos="480"/>
        </w:tabs>
        <w:ind w:firstLine="480"/>
        <w:jc w:val="left"/>
        <w:rPr>
          <w:rFonts w:hint="eastAsia"/>
          <w:kern w:val="0"/>
        </w:rPr>
      </w:pPr>
    </w:p>
    <w:p>
      <w:pPr>
        <w:pStyle w:val="2"/>
      </w:pPr>
      <w:r>
        <w:rPr>
          <w:rFonts w:hint="eastAsia"/>
        </w:rPr>
        <w:t>第2章</w:t>
      </w:r>
      <w:r>
        <w:rPr>
          <w:rFonts w:hint="eastAsia"/>
          <w:lang w:val="en-US" w:eastAsia="zh-CN"/>
        </w:rPr>
        <w:t xml:space="preserve">  </w:t>
      </w:r>
      <w:r>
        <w:rPr>
          <w:rFonts w:hint="eastAsia"/>
        </w:rPr>
        <w:t>材料与方法</w:t>
      </w:r>
      <w:bookmarkEnd w:id="46"/>
      <w:bookmarkEnd w:id="47"/>
    </w:p>
    <w:p>
      <w:pPr>
        <w:pStyle w:val="3"/>
        <w:spacing w:before="327" w:after="327"/>
      </w:pPr>
      <w:bookmarkStart w:id="48" w:name="_Toc23927"/>
      <w:bookmarkStart w:id="49" w:name="_Toc19979"/>
      <w:r>
        <w:rPr>
          <w:rFonts w:hint="eastAsia"/>
        </w:rPr>
        <w:t>2.</w:t>
      </w:r>
      <w:r>
        <w:rPr>
          <w:rFonts w:hint="eastAsia"/>
          <w:lang w:val="en-US" w:eastAsia="zh-CN"/>
        </w:rPr>
        <w:t xml:space="preserve">1  </w:t>
      </w:r>
      <w:r>
        <w:rPr>
          <w:rFonts w:hint="eastAsia"/>
        </w:rPr>
        <w:t>实验材料与</w:t>
      </w:r>
      <w:bookmarkEnd w:id="29"/>
      <w:bookmarkEnd w:id="30"/>
      <w:bookmarkEnd w:id="31"/>
      <w:bookmarkEnd w:id="32"/>
      <w:bookmarkEnd w:id="33"/>
      <w:bookmarkEnd w:id="34"/>
      <w:bookmarkEnd w:id="35"/>
      <w:r>
        <w:rPr>
          <w:rFonts w:hint="eastAsia"/>
        </w:rPr>
        <w:t>仪器</w:t>
      </w:r>
      <w:bookmarkEnd w:id="36"/>
      <w:bookmarkEnd w:id="37"/>
      <w:bookmarkEnd w:id="38"/>
      <w:bookmarkEnd w:id="39"/>
      <w:bookmarkEnd w:id="40"/>
      <w:bookmarkEnd w:id="48"/>
      <w:bookmarkEnd w:id="49"/>
      <w:bookmarkStart w:id="50" w:name="_Toc16206"/>
      <w:bookmarkStart w:id="51" w:name="_Toc16085"/>
      <w:bookmarkStart w:id="52" w:name="_Toc9284"/>
      <w:bookmarkStart w:id="53" w:name="_Toc18449"/>
      <w:bookmarkStart w:id="54" w:name="_Toc13182"/>
      <w:bookmarkStart w:id="55" w:name="_Toc8873"/>
      <w:bookmarkStart w:id="56" w:name="_Toc17675"/>
      <w:bookmarkStart w:id="57" w:name="_Toc15958"/>
      <w:bookmarkStart w:id="58" w:name="_Toc21053"/>
      <w:bookmarkStart w:id="59" w:name="_Toc14254"/>
      <w:bookmarkStart w:id="60" w:name="_Toc24335"/>
    </w:p>
    <w:p>
      <w:pPr>
        <w:pStyle w:val="4"/>
      </w:pPr>
      <w:bookmarkStart w:id="61" w:name="_Toc19726"/>
      <w:bookmarkStart w:id="62" w:name="_Toc26419"/>
      <w:bookmarkStart w:id="63" w:name="_Toc24800"/>
      <w:r>
        <w:t>2.1.</w:t>
      </w:r>
      <w:r>
        <w:rPr>
          <w:rFonts w:hint="eastAsia"/>
          <w:lang w:val="en-US" w:eastAsia="zh-CN"/>
        </w:rPr>
        <w:t xml:space="preserve">1  </w:t>
      </w:r>
      <w:r>
        <w:t>实验</w:t>
      </w:r>
      <w:bookmarkEnd w:id="50"/>
      <w:bookmarkEnd w:id="51"/>
      <w:bookmarkEnd w:id="52"/>
      <w:bookmarkEnd w:id="53"/>
      <w:bookmarkEnd w:id="54"/>
      <w:bookmarkEnd w:id="55"/>
      <w:bookmarkEnd w:id="56"/>
      <w:bookmarkEnd w:id="57"/>
      <w:bookmarkEnd w:id="58"/>
      <w:bookmarkEnd w:id="59"/>
      <w:bookmarkEnd w:id="60"/>
      <w:bookmarkEnd w:id="61"/>
      <w:r>
        <w:rPr>
          <w:rFonts w:hint="eastAsia"/>
        </w:rPr>
        <w:t>材料</w:t>
      </w:r>
      <w:bookmarkEnd w:id="62"/>
      <w:bookmarkEnd w:id="63"/>
    </w:p>
    <w:p>
      <w:pPr>
        <w:spacing w:line="360" w:lineRule="exact"/>
        <w:ind w:firstLine="600" w:firstLineChars="250"/>
        <w:jc w:val="both"/>
        <w:rPr>
          <w:rFonts w:hint="eastAsia"/>
        </w:rPr>
      </w:pPr>
      <w:r>
        <w:rPr>
          <w:rFonts w:hint="eastAsia"/>
        </w:rPr>
        <w:t>本实验所采用的原料及试剂如表2-1所示。</w:t>
      </w:r>
      <w:bookmarkStart w:id="64" w:name="_Toc9863_WPSOffice_Level3"/>
    </w:p>
    <w:p>
      <w:pPr>
        <w:spacing w:line="360" w:lineRule="exact"/>
        <w:ind w:firstLine="105" w:firstLineChars="50"/>
        <w:jc w:val="center"/>
        <w:rPr>
          <w:rFonts w:ascii="黑体" w:hAnsi="黑体" w:eastAsia="黑体" w:cs="黑体"/>
          <w:sz w:val="21"/>
          <w:szCs w:val="21"/>
        </w:rPr>
      </w:pPr>
      <w:r>
        <w:rPr>
          <w:rFonts w:hint="eastAsia" w:ascii="黑体" w:hAnsi="黑体" w:eastAsia="黑体" w:cs="黑体"/>
          <w:sz w:val="21"/>
          <w:szCs w:val="21"/>
        </w:rPr>
        <w:t>表</w:t>
      </w:r>
      <w:r>
        <w:rPr>
          <w:rFonts w:hint="eastAsia" w:ascii="黑体" w:hAnsi="黑体" w:eastAsia="黑体" w:cs="黑体"/>
          <w:color w:val="000000"/>
          <w:sz w:val="21"/>
          <w:szCs w:val="21"/>
        </w:rPr>
        <w:t>2-1</w:t>
      </w:r>
      <w:r>
        <w:rPr>
          <w:rFonts w:hint="eastAsia" w:ascii="黑体" w:hAnsi="黑体" w:eastAsia="黑体" w:cs="黑体"/>
          <w:sz w:val="21"/>
          <w:szCs w:val="21"/>
        </w:rPr>
        <w:t xml:space="preserve"> 实验原料与试剂一览表</w:t>
      </w:r>
      <w:bookmarkEnd w:id="64"/>
    </w:p>
    <w:tbl>
      <w:tblPr>
        <w:tblStyle w:val="20"/>
        <w:tblW w:w="8528" w:type="dxa"/>
        <w:jc w:val="center"/>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8"/>
        <w:gridCol w:w="1980"/>
        <w:gridCol w:w="428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tcBorders>
              <w:top w:val="single" w:color="000000" w:sz="12" w:space="0"/>
              <w:bottom w:val="single" w:color="000000" w:sz="8" w:space="0"/>
            </w:tcBorders>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名 称</w:t>
            </w:r>
          </w:p>
        </w:tc>
        <w:tc>
          <w:tcPr>
            <w:tcW w:w="1980" w:type="dxa"/>
            <w:tcBorders>
              <w:top w:val="single" w:color="000000" w:sz="12" w:space="0"/>
              <w:bottom w:val="single" w:color="000000" w:sz="8" w:space="0"/>
            </w:tcBorders>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规 格</w:t>
            </w:r>
          </w:p>
        </w:tc>
        <w:tc>
          <w:tcPr>
            <w:tcW w:w="4280" w:type="dxa"/>
            <w:tcBorders>
              <w:top w:val="single" w:color="000000" w:sz="12" w:space="0"/>
              <w:bottom w:val="single" w:color="000000" w:sz="8" w:space="0"/>
            </w:tcBorders>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生 产 厂 家</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tcBorders>
              <w:top w:val="single" w:color="000000" w:sz="8" w:space="0"/>
            </w:tcBorders>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玉米醇溶蛋白</w:t>
            </w:r>
          </w:p>
        </w:tc>
        <w:tc>
          <w:tcPr>
            <w:tcW w:w="1980" w:type="dxa"/>
            <w:tcBorders>
              <w:top w:val="single" w:color="000000" w:sz="8" w:space="0"/>
            </w:tcBorders>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w:t>
            </w:r>
          </w:p>
        </w:tc>
        <w:tc>
          <w:tcPr>
            <w:tcW w:w="4280" w:type="dxa"/>
            <w:tcBorders>
              <w:top w:val="single" w:color="000000" w:sz="8" w:space="0"/>
            </w:tcBorders>
          </w:tcPr>
          <w:p>
            <w:pPr>
              <w:ind w:firstLine="0" w:firstLineChars="0"/>
              <w:jc w:val="center"/>
              <w:rPr>
                <w:rFonts w:ascii="宋体" w:hAnsi="宋体" w:cs="宋体"/>
                <w:color w:val="000000"/>
                <w:sz w:val="21"/>
                <w:szCs w:val="21"/>
              </w:rPr>
            </w:pPr>
            <w:r>
              <w:rPr>
                <w:color w:val="000000"/>
                <w:sz w:val="21"/>
                <w:szCs w:val="21"/>
              </w:rPr>
              <w:t>Sigma-Aldrich</w:t>
            </w:r>
            <w:r>
              <w:rPr>
                <w:rFonts w:hint="eastAsia" w:ascii="宋体" w:hAnsi="宋体" w:cs="宋体"/>
                <w:color w:val="000000"/>
                <w:sz w:val="21"/>
                <w:szCs w:val="21"/>
              </w:rPr>
              <w:t>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tcPr>
          <w:p>
            <w:pPr>
              <w:ind w:firstLine="0" w:firstLineChars="0"/>
              <w:jc w:val="center"/>
              <w:rPr>
                <w:rFonts w:ascii="宋体" w:hAnsi="宋体" w:cs="宋体"/>
                <w:color w:val="000000"/>
                <w:sz w:val="21"/>
                <w:szCs w:val="21"/>
              </w:rPr>
            </w:pPr>
            <w:r>
              <w:rPr>
                <w:color w:val="000000"/>
                <w:sz w:val="21"/>
                <w:szCs w:val="21"/>
              </w:rPr>
              <w:t>D</w:t>
            </w:r>
            <w:r>
              <w:rPr>
                <w:rFonts w:hint="eastAsia" w:ascii="宋体" w:hAnsi="宋体" w:cs="宋体"/>
                <w:color w:val="000000"/>
                <w:sz w:val="21"/>
                <w:szCs w:val="21"/>
              </w:rPr>
              <w:t>-氨基葡萄糖</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生工生物（上海）股份有限公司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tcPr>
          <w:p>
            <w:pPr>
              <w:ind w:firstLine="0" w:firstLineChars="0"/>
              <w:jc w:val="center"/>
              <w:rPr>
                <w:rFonts w:ascii="宋体" w:hAnsi="宋体" w:cs="宋体"/>
                <w:color w:val="000000"/>
                <w:sz w:val="21"/>
                <w:szCs w:val="21"/>
              </w:rPr>
            </w:pPr>
            <w:r>
              <w:rPr>
                <w:color w:val="000000"/>
                <w:sz w:val="21"/>
                <w:szCs w:val="21"/>
              </w:rPr>
              <w:t>TGase</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江苏一鸣生物股份有限公司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氢氧化钠</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天津市凯通化学试剂有限公司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氯化钠</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天津市凯通化学试剂有限公司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氯化锰</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天津市凯通化学试剂有限公司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氯化钙</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天津市凯通化学试剂有限公司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tcPr>
          <w:p>
            <w:pPr>
              <w:ind w:firstLine="0" w:firstLineChars="0"/>
              <w:jc w:val="center"/>
              <w:rPr>
                <w:rFonts w:ascii="宋体" w:hAnsi="宋体" w:cs="宋体"/>
                <w:color w:val="000000"/>
                <w:sz w:val="21"/>
                <w:szCs w:val="21"/>
              </w:rPr>
            </w:pPr>
            <w:r>
              <w:rPr>
                <w:color w:val="000000"/>
                <w:sz w:val="21"/>
                <w:szCs w:val="21"/>
              </w:rPr>
              <w:t>Tris</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生工生物（上海）股份有限公司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盐酸</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辽宁泉瑞试剂有限公司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甲基-</w:t>
            </w:r>
            <w:r>
              <w:rPr>
                <w:color w:val="000000"/>
                <w:sz w:val="21"/>
                <w:szCs w:val="21"/>
              </w:rPr>
              <w:t>α-D-</w:t>
            </w:r>
            <w:r>
              <w:rPr>
                <w:rFonts w:hint="eastAsia" w:ascii="宋体" w:hAnsi="宋体" w:cs="宋体"/>
                <w:color w:val="000000"/>
                <w:sz w:val="21"/>
                <w:szCs w:val="21"/>
              </w:rPr>
              <w:t>甘露糖苷</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色谱纯</w:t>
            </w:r>
          </w:p>
        </w:tc>
        <w:tc>
          <w:tcPr>
            <w:tcW w:w="4280" w:type="dxa"/>
          </w:tcPr>
          <w:p>
            <w:pPr>
              <w:ind w:firstLine="0" w:firstLineChars="0"/>
              <w:jc w:val="center"/>
              <w:rPr>
                <w:rFonts w:ascii="宋体" w:hAnsi="宋体" w:cs="宋体"/>
                <w:color w:val="000000"/>
                <w:sz w:val="21"/>
                <w:szCs w:val="21"/>
              </w:rPr>
            </w:pPr>
            <w:r>
              <w:rPr>
                <w:color w:val="000000"/>
                <w:sz w:val="21"/>
                <w:szCs w:val="21"/>
              </w:rPr>
              <w:t>S</w:t>
            </w:r>
            <w:r>
              <w:rPr>
                <w:rFonts w:hint="eastAsia"/>
                <w:color w:val="000000"/>
                <w:sz w:val="21"/>
                <w:szCs w:val="21"/>
              </w:rPr>
              <w:t>igma</w:t>
            </w:r>
            <w:r>
              <w:rPr>
                <w:rFonts w:hint="eastAsia" w:ascii="宋体" w:hAnsi="宋体" w:cs="宋体"/>
                <w:color w:val="000000"/>
                <w:sz w:val="21"/>
                <w:szCs w:val="21"/>
              </w:rPr>
              <w:t>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硼酸</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天津市凯通化学试剂有限公司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硼砂</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天津市科密欧化学试剂有限公司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磷酸氢二钠</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天津市科密欧化学试剂有限公司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磷酸二氢钠</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天津市光复科技发展有限公司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碳酸氢钠</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天津市凯通化学试剂有限公司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柠檬酸</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天津市凯通化学试剂有限公司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柠檬酸钠</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天津市凯通化学试剂有限公司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无水碳酸钠</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天津市凯通化学试剂有限公司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硫酸铜</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天津市凯通化学试剂有限公司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酒石酸钾钠</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天津市凯通化学试剂有限公司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十二烷基磺酸钠</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生工生物（上海）股份有限公司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2268" w:type="dxa"/>
          </w:tcPr>
          <w:p>
            <w:pPr>
              <w:ind w:firstLine="0" w:firstLineChars="0"/>
              <w:jc w:val="center"/>
              <w:rPr>
                <w:rFonts w:ascii="宋体" w:hAnsi="宋体" w:cs="宋体"/>
                <w:color w:val="000000"/>
                <w:sz w:val="21"/>
                <w:szCs w:val="21"/>
              </w:rPr>
            </w:pPr>
            <w:r>
              <w:rPr>
                <w:color w:val="000000"/>
                <w:sz w:val="21"/>
                <w:szCs w:val="21"/>
              </w:rPr>
              <w:t>OPA</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生工生物（上海）股份有限公司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2268"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无水乙醇</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天津市科密欧化学试剂有限公司</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 w:hRule="atLeast"/>
          <w:jc w:val="center"/>
        </w:trPr>
        <w:tc>
          <w:tcPr>
            <w:tcW w:w="2268" w:type="dxa"/>
          </w:tcPr>
          <w:p>
            <w:pPr>
              <w:ind w:firstLine="0" w:firstLineChars="0"/>
              <w:jc w:val="center"/>
              <w:rPr>
                <w:rFonts w:ascii="宋体" w:hAnsi="宋体" w:cs="宋体"/>
                <w:color w:val="000000"/>
                <w:sz w:val="21"/>
                <w:szCs w:val="21"/>
              </w:rPr>
            </w:pPr>
            <w:r>
              <w:rPr>
                <w:color w:val="000000"/>
                <w:sz w:val="21"/>
                <w:szCs w:val="21"/>
              </w:rPr>
              <w:t>β</w:t>
            </w:r>
            <w:r>
              <w:rPr>
                <w:rFonts w:hint="eastAsia" w:ascii="宋体" w:hAnsi="宋体" w:cs="宋体"/>
                <w:color w:val="000000"/>
                <w:sz w:val="21"/>
                <w:szCs w:val="21"/>
              </w:rPr>
              <w:t>-巯基乙醇</w:t>
            </w:r>
          </w:p>
        </w:tc>
        <w:tc>
          <w:tcPr>
            <w:tcW w:w="19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分析纯</w:t>
            </w:r>
          </w:p>
        </w:tc>
        <w:tc>
          <w:tcPr>
            <w:tcW w:w="4280"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生工生物（上海）股份有限公司</w:t>
            </w:r>
          </w:p>
        </w:tc>
      </w:tr>
    </w:tbl>
    <w:p>
      <w:pPr>
        <w:pStyle w:val="4"/>
      </w:pPr>
      <w:bookmarkStart w:id="65" w:name="_Toc407"/>
    </w:p>
    <w:p>
      <w:pPr>
        <w:pStyle w:val="4"/>
      </w:pPr>
      <w:bookmarkStart w:id="66" w:name="_Toc31060"/>
      <w:bookmarkStart w:id="67" w:name="_Toc917"/>
      <w:r>
        <w:rPr>
          <w:rFonts w:hint="eastAsia"/>
        </w:rPr>
        <w:t>2.1.2</w:t>
      </w:r>
      <w:r>
        <w:rPr>
          <w:rFonts w:hint="eastAsia"/>
          <w:lang w:val="en-US" w:eastAsia="zh-CN"/>
        </w:rPr>
        <w:t xml:space="preserve">  </w:t>
      </w:r>
      <w:r>
        <w:rPr>
          <w:rFonts w:hint="eastAsia"/>
        </w:rPr>
        <w:t>实验仪器</w:t>
      </w:r>
      <w:bookmarkEnd w:id="65"/>
      <w:bookmarkEnd w:id="66"/>
      <w:bookmarkEnd w:id="67"/>
    </w:p>
    <w:p>
      <w:pPr>
        <w:ind w:left="0" w:leftChars="0" w:firstLine="480" w:firstLineChars="200"/>
      </w:pPr>
      <w:r>
        <w:rPr>
          <w:rFonts w:hint="eastAsia"/>
        </w:rPr>
        <w:t>本实验采用的仪器如表2-2所示。</w:t>
      </w:r>
    </w:p>
    <w:p>
      <w:pPr>
        <w:spacing w:line="360" w:lineRule="exact"/>
        <w:ind w:firstLine="420"/>
        <w:jc w:val="center"/>
        <w:rPr>
          <w:rFonts w:ascii="黑体" w:hAnsi="黑体" w:eastAsia="黑体" w:cs="黑体"/>
          <w:sz w:val="21"/>
          <w:szCs w:val="21"/>
        </w:rPr>
      </w:pPr>
      <w:bookmarkStart w:id="68" w:name="_Toc24400_WPSOffice_Level3"/>
      <w:bookmarkStart w:id="69" w:name="_Toc22129_WPSOffice_Level3"/>
      <w:r>
        <w:rPr>
          <w:rFonts w:hint="eastAsia" w:ascii="黑体" w:hAnsi="黑体" w:eastAsia="黑体" w:cs="黑体"/>
          <w:sz w:val="21"/>
          <w:szCs w:val="21"/>
        </w:rPr>
        <w:t>表</w:t>
      </w:r>
      <w:r>
        <w:rPr>
          <w:rFonts w:hint="eastAsia" w:ascii="黑体" w:hAnsi="黑体" w:eastAsia="黑体" w:cs="黑体"/>
          <w:color w:val="000000"/>
          <w:sz w:val="21"/>
          <w:szCs w:val="21"/>
        </w:rPr>
        <w:t>2-2</w:t>
      </w:r>
      <w:r>
        <w:rPr>
          <w:rFonts w:hint="eastAsia" w:ascii="黑体" w:hAnsi="黑体" w:eastAsia="黑体" w:cs="黑体"/>
          <w:sz w:val="21"/>
          <w:szCs w:val="21"/>
        </w:rPr>
        <w:t xml:space="preserve"> 实验仪器一览表</w:t>
      </w:r>
      <w:bookmarkEnd w:id="68"/>
      <w:bookmarkEnd w:id="69"/>
    </w:p>
    <w:tbl>
      <w:tblPr>
        <w:tblStyle w:val="20"/>
        <w:tblW w:w="850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39"/>
        <w:gridCol w:w="1980"/>
        <w:gridCol w:w="398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Borders>
              <w:bottom w:val="single" w:color="auto" w:sz="4" w:space="0"/>
            </w:tcBorders>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名称</w:t>
            </w:r>
          </w:p>
        </w:tc>
        <w:tc>
          <w:tcPr>
            <w:tcW w:w="1980" w:type="dxa"/>
            <w:tcBorders>
              <w:bottom w:val="single" w:color="auto" w:sz="4" w:space="0"/>
            </w:tcBorders>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规格</w:t>
            </w:r>
          </w:p>
        </w:tc>
        <w:tc>
          <w:tcPr>
            <w:tcW w:w="3986" w:type="dxa"/>
            <w:tcBorders>
              <w:bottom w:val="single" w:color="auto" w:sz="4" w:space="0"/>
            </w:tcBorders>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生产厂家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电子天平</w:t>
            </w:r>
          </w:p>
        </w:tc>
        <w:tc>
          <w:tcPr>
            <w:tcW w:w="1980" w:type="dxa"/>
          </w:tcPr>
          <w:p>
            <w:pPr>
              <w:ind w:firstLine="0" w:firstLineChars="0"/>
              <w:jc w:val="center"/>
              <w:rPr>
                <w:color w:val="000000"/>
                <w:sz w:val="21"/>
                <w:szCs w:val="21"/>
              </w:rPr>
            </w:pPr>
            <w:r>
              <w:rPr>
                <w:color w:val="000000"/>
                <w:sz w:val="21"/>
                <w:szCs w:val="21"/>
              </w:rPr>
              <w:t>BSA1245</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赛多利斯科学仪器（北京）有限公司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5" w:hRule="atLeast"/>
          <w:jc w:val="center"/>
        </w:trPr>
        <w:tc>
          <w:tcPr>
            <w:tcW w:w="2539" w:type="dxa"/>
          </w:tcPr>
          <w:p>
            <w:pPr>
              <w:ind w:firstLine="0" w:firstLineChars="0"/>
              <w:jc w:val="center"/>
              <w:rPr>
                <w:rFonts w:ascii="宋体" w:hAnsi="宋体" w:cs="宋体"/>
                <w:color w:val="000000"/>
                <w:sz w:val="21"/>
                <w:szCs w:val="21"/>
              </w:rPr>
            </w:pPr>
            <w:r>
              <w:rPr>
                <w:rFonts w:hint="eastAsia"/>
                <w:color w:val="000000"/>
                <w:sz w:val="21"/>
                <w:szCs w:val="21"/>
              </w:rPr>
              <w:t>p</w:t>
            </w:r>
            <w:r>
              <w:rPr>
                <w:color w:val="000000"/>
                <w:sz w:val="21"/>
                <w:szCs w:val="21"/>
              </w:rPr>
              <w:t>H</w:t>
            </w:r>
            <w:r>
              <w:rPr>
                <w:rFonts w:hint="eastAsia" w:ascii="宋体" w:hAnsi="宋体" w:cs="宋体"/>
                <w:color w:val="000000"/>
                <w:sz w:val="21"/>
                <w:szCs w:val="21"/>
              </w:rPr>
              <w:t>计</w:t>
            </w:r>
          </w:p>
        </w:tc>
        <w:tc>
          <w:tcPr>
            <w:tcW w:w="1980" w:type="dxa"/>
          </w:tcPr>
          <w:p>
            <w:pPr>
              <w:ind w:firstLine="0" w:firstLineChars="0"/>
              <w:jc w:val="center"/>
              <w:rPr>
                <w:color w:val="000000"/>
                <w:sz w:val="21"/>
                <w:szCs w:val="21"/>
              </w:rPr>
            </w:pPr>
            <w:r>
              <w:rPr>
                <w:color w:val="000000"/>
                <w:sz w:val="21"/>
                <w:szCs w:val="21"/>
              </w:rPr>
              <w:t>PB-10</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赛多利斯科学仪器（北京）有限公司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集热式磁力加热搅拌器</w:t>
            </w:r>
          </w:p>
        </w:tc>
        <w:tc>
          <w:tcPr>
            <w:tcW w:w="1980" w:type="dxa"/>
          </w:tcPr>
          <w:p>
            <w:pPr>
              <w:ind w:firstLine="0" w:firstLineChars="0"/>
              <w:jc w:val="center"/>
              <w:rPr>
                <w:color w:val="000000"/>
                <w:sz w:val="21"/>
                <w:szCs w:val="21"/>
              </w:rPr>
            </w:pPr>
            <w:r>
              <w:rPr>
                <w:color w:val="000000"/>
                <w:sz w:val="21"/>
                <w:szCs w:val="21"/>
              </w:rPr>
              <w:t>DF-1</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常州市荣华仪器制造有限公司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冰箱</w:t>
            </w:r>
          </w:p>
        </w:tc>
        <w:tc>
          <w:tcPr>
            <w:tcW w:w="1980" w:type="dxa"/>
          </w:tcPr>
          <w:p>
            <w:pPr>
              <w:ind w:firstLine="0" w:firstLineChars="0"/>
              <w:jc w:val="center"/>
              <w:rPr>
                <w:color w:val="000000"/>
                <w:sz w:val="21"/>
                <w:szCs w:val="21"/>
              </w:rPr>
            </w:pPr>
            <w:r>
              <w:rPr>
                <w:color w:val="000000"/>
                <w:sz w:val="21"/>
                <w:szCs w:val="21"/>
              </w:rPr>
              <w:t>BCD-216F TB</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青岛海尔股份有限公司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vAlign w:val="center"/>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超低温冷冻冰箱</w:t>
            </w:r>
          </w:p>
        </w:tc>
        <w:tc>
          <w:tcPr>
            <w:tcW w:w="1980" w:type="dxa"/>
            <w:vAlign w:val="center"/>
          </w:tcPr>
          <w:p>
            <w:pPr>
              <w:ind w:firstLine="0" w:firstLineChars="0"/>
              <w:jc w:val="center"/>
              <w:rPr>
                <w:color w:val="000000"/>
                <w:sz w:val="21"/>
                <w:szCs w:val="21"/>
              </w:rPr>
            </w:pPr>
            <w:r>
              <w:rPr>
                <w:color w:val="000000"/>
                <w:sz w:val="21"/>
                <w:szCs w:val="21"/>
              </w:rPr>
              <w:t>BM515</w:t>
            </w:r>
          </w:p>
        </w:tc>
        <w:tc>
          <w:tcPr>
            <w:tcW w:w="3986" w:type="dxa"/>
            <w:vAlign w:val="center"/>
          </w:tcPr>
          <w:p>
            <w:pPr>
              <w:ind w:firstLine="0" w:firstLineChars="0"/>
              <w:jc w:val="center"/>
              <w:rPr>
                <w:rFonts w:ascii="宋体" w:hAnsi="宋体" w:cs="宋体"/>
                <w:color w:val="000000"/>
                <w:sz w:val="21"/>
                <w:szCs w:val="21"/>
              </w:rPr>
            </w:pPr>
            <w:r>
              <w:rPr>
                <w:color w:val="000000"/>
                <w:sz w:val="21"/>
                <w:szCs w:val="21"/>
              </w:rPr>
              <w:t>Froilabo BIO Memory</w:t>
            </w:r>
            <w:r>
              <w:rPr>
                <w:rFonts w:hint="eastAsia" w:ascii="宋体" w:hAnsi="宋体" w:cs="宋体"/>
                <w:color w:val="000000"/>
                <w:sz w:val="21"/>
                <w:szCs w:val="21"/>
              </w:rPr>
              <w:t>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离心机</w:t>
            </w:r>
          </w:p>
        </w:tc>
        <w:tc>
          <w:tcPr>
            <w:tcW w:w="1980" w:type="dxa"/>
          </w:tcPr>
          <w:p>
            <w:pPr>
              <w:ind w:firstLine="0" w:firstLineChars="0"/>
              <w:jc w:val="center"/>
              <w:rPr>
                <w:color w:val="000000"/>
                <w:sz w:val="21"/>
                <w:szCs w:val="21"/>
              </w:rPr>
            </w:pPr>
            <w:r>
              <w:rPr>
                <w:color w:val="000000"/>
                <w:sz w:val="21"/>
                <w:szCs w:val="21"/>
              </w:rPr>
              <w:t>TDL-5-A</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上海安亭科学仪器厂</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高速冷冻离心机</w:t>
            </w:r>
          </w:p>
        </w:tc>
        <w:tc>
          <w:tcPr>
            <w:tcW w:w="1980" w:type="dxa"/>
          </w:tcPr>
          <w:p>
            <w:pPr>
              <w:ind w:firstLine="0" w:firstLineChars="0"/>
              <w:jc w:val="center"/>
              <w:rPr>
                <w:color w:val="000000"/>
                <w:sz w:val="21"/>
                <w:szCs w:val="21"/>
              </w:rPr>
            </w:pPr>
            <w:r>
              <w:rPr>
                <w:color w:val="000000"/>
                <w:sz w:val="21"/>
                <w:szCs w:val="21"/>
              </w:rPr>
              <w:t>CF15RXⅡ</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日本日立公司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真空冷冻干燥机</w:t>
            </w:r>
          </w:p>
        </w:tc>
        <w:tc>
          <w:tcPr>
            <w:tcW w:w="1980" w:type="dxa"/>
          </w:tcPr>
          <w:p>
            <w:pPr>
              <w:ind w:firstLine="0" w:firstLineChars="0"/>
              <w:jc w:val="center"/>
              <w:rPr>
                <w:color w:val="000000"/>
                <w:sz w:val="21"/>
                <w:szCs w:val="21"/>
              </w:rPr>
            </w:pPr>
            <w:r>
              <w:rPr>
                <w:color w:val="000000"/>
                <w:sz w:val="21"/>
                <w:szCs w:val="21"/>
              </w:rPr>
              <w:t>LD-53</w:t>
            </w:r>
          </w:p>
        </w:tc>
        <w:tc>
          <w:tcPr>
            <w:tcW w:w="3986" w:type="dxa"/>
          </w:tcPr>
          <w:p>
            <w:pPr>
              <w:ind w:firstLine="0" w:firstLineChars="0"/>
              <w:jc w:val="center"/>
              <w:rPr>
                <w:rFonts w:ascii="宋体" w:hAnsi="宋体" w:cs="宋体"/>
                <w:color w:val="000000"/>
                <w:sz w:val="21"/>
                <w:szCs w:val="21"/>
              </w:rPr>
            </w:pPr>
            <w:r>
              <w:rPr>
                <w:color w:val="000000"/>
                <w:sz w:val="21"/>
                <w:szCs w:val="21"/>
              </w:rPr>
              <w:t>MILLROCK TECHNOLOCY</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智能蛋白质纯化色谱仪</w:t>
            </w:r>
          </w:p>
        </w:tc>
        <w:tc>
          <w:tcPr>
            <w:tcW w:w="1980" w:type="dxa"/>
          </w:tcPr>
          <w:p>
            <w:pPr>
              <w:ind w:firstLine="0" w:firstLineChars="0"/>
              <w:jc w:val="center"/>
              <w:rPr>
                <w:color w:val="000000"/>
                <w:sz w:val="21"/>
                <w:szCs w:val="21"/>
              </w:rPr>
            </w:pPr>
            <w:r>
              <w:rPr>
                <w:color w:val="000000"/>
                <w:sz w:val="21"/>
                <w:szCs w:val="21"/>
              </w:rPr>
              <w:t>AKTA AVANT25</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美国</w:t>
            </w:r>
            <w:r>
              <w:rPr>
                <w:color w:val="000000"/>
                <w:sz w:val="21"/>
                <w:szCs w:val="21"/>
              </w:rPr>
              <w:t>GE</w:t>
            </w:r>
            <w:r>
              <w:rPr>
                <w:rFonts w:hint="eastAsia" w:ascii="宋体" w:hAnsi="宋体" w:cs="宋体"/>
                <w:color w:val="000000"/>
                <w:sz w:val="21"/>
                <w:szCs w:val="21"/>
              </w:rPr>
              <w:t>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高级旋转流变仪</w:t>
            </w:r>
          </w:p>
        </w:tc>
        <w:tc>
          <w:tcPr>
            <w:tcW w:w="1980" w:type="dxa"/>
          </w:tcPr>
          <w:p>
            <w:pPr>
              <w:ind w:firstLine="0" w:firstLineChars="0"/>
              <w:jc w:val="center"/>
              <w:rPr>
                <w:color w:val="000000"/>
                <w:sz w:val="21"/>
                <w:szCs w:val="21"/>
              </w:rPr>
            </w:pPr>
            <w:r>
              <w:rPr>
                <w:color w:val="000000"/>
                <w:sz w:val="21"/>
                <w:szCs w:val="21"/>
              </w:rPr>
              <w:t>KinexusPro+</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马尔文公司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全玻璃换膜过滤器</w:t>
            </w:r>
          </w:p>
        </w:tc>
        <w:tc>
          <w:tcPr>
            <w:tcW w:w="1980" w:type="dxa"/>
          </w:tcPr>
          <w:p>
            <w:pPr>
              <w:ind w:firstLine="0" w:firstLineChars="0"/>
              <w:jc w:val="center"/>
              <w:rPr>
                <w:rFonts w:ascii="宋体" w:hAnsi="宋体" w:cs="宋体"/>
                <w:color w:val="000000"/>
                <w:sz w:val="21"/>
                <w:szCs w:val="21"/>
              </w:rPr>
            </w:pPr>
            <w:r>
              <w:rPr>
                <w:color w:val="000000"/>
                <w:sz w:val="21"/>
                <w:szCs w:val="21"/>
              </w:rPr>
              <w:t>JFC-160</w:t>
            </w:r>
            <w:r>
              <w:rPr>
                <w:rFonts w:hint="eastAsia" w:ascii="宋体" w:hAnsi="宋体" w:cs="宋体"/>
                <w:color w:val="000000"/>
                <w:sz w:val="21"/>
                <w:szCs w:val="21"/>
              </w:rPr>
              <w:t>型</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金鼎科技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循环水式真空泵</w:t>
            </w:r>
          </w:p>
        </w:tc>
        <w:tc>
          <w:tcPr>
            <w:tcW w:w="1980" w:type="dxa"/>
          </w:tcPr>
          <w:p>
            <w:pPr>
              <w:ind w:firstLine="0" w:firstLineChars="0"/>
              <w:jc w:val="center"/>
              <w:rPr>
                <w:color w:val="000000"/>
                <w:sz w:val="21"/>
                <w:szCs w:val="21"/>
              </w:rPr>
            </w:pPr>
            <w:r>
              <w:rPr>
                <w:color w:val="000000"/>
                <w:sz w:val="21"/>
                <w:szCs w:val="21"/>
              </w:rPr>
              <w:t>SHZ-D（Ⅲ）</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巩义市予华仪器有限责任公司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定时数显恒流泵</w:t>
            </w:r>
          </w:p>
        </w:tc>
        <w:tc>
          <w:tcPr>
            <w:tcW w:w="1980" w:type="dxa"/>
          </w:tcPr>
          <w:p>
            <w:pPr>
              <w:ind w:firstLine="0" w:firstLineChars="0"/>
              <w:jc w:val="center"/>
              <w:rPr>
                <w:color w:val="000000"/>
                <w:sz w:val="21"/>
                <w:szCs w:val="21"/>
              </w:rPr>
            </w:pPr>
            <w:r>
              <w:rPr>
                <w:color w:val="000000"/>
                <w:sz w:val="21"/>
                <w:szCs w:val="21"/>
              </w:rPr>
              <w:t>HL-2D</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上海嘉鹏科技有限公司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差示扫描量热仪（</w:t>
            </w:r>
            <w:r>
              <w:rPr>
                <w:color w:val="000000"/>
                <w:sz w:val="21"/>
                <w:szCs w:val="21"/>
              </w:rPr>
              <w:t>DSC</w:t>
            </w:r>
            <w:r>
              <w:rPr>
                <w:rFonts w:hint="eastAsia" w:ascii="宋体" w:hAnsi="宋体" w:cs="宋体"/>
                <w:color w:val="000000"/>
                <w:sz w:val="21"/>
                <w:szCs w:val="21"/>
              </w:rPr>
              <w:t>）</w:t>
            </w:r>
          </w:p>
        </w:tc>
        <w:tc>
          <w:tcPr>
            <w:tcW w:w="1980" w:type="dxa"/>
          </w:tcPr>
          <w:p>
            <w:pPr>
              <w:ind w:firstLine="0" w:firstLineChars="0"/>
              <w:jc w:val="center"/>
              <w:rPr>
                <w:color w:val="000000"/>
                <w:sz w:val="21"/>
                <w:szCs w:val="21"/>
              </w:rPr>
            </w:pPr>
            <w:r>
              <w:rPr>
                <w:color w:val="000000"/>
                <w:sz w:val="21"/>
                <w:szCs w:val="21"/>
              </w:rPr>
              <w:t>Q-20 DSC</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美国</w:t>
            </w:r>
            <w:r>
              <w:rPr>
                <w:color w:val="000000"/>
                <w:sz w:val="21"/>
                <w:szCs w:val="21"/>
              </w:rPr>
              <w:t>TA</w:t>
            </w:r>
            <w:r>
              <w:rPr>
                <w:rFonts w:hint="eastAsia" w:ascii="宋体" w:hAnsi="宋体" w:cs="宋体"/>
                <w:color w:val="000000"/>
                <w:sz w:val="21"/>
                <w:szCs w:val="21"/>
              </w:rPr>
              <w:t xml:space="preserve"> 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双光束紫外可见分光光度计</w:t>
            </w:r>
          </w:p>
        </w:tc>
        <w:tc>
          <w:tcPr>
            <w:tcW w:w="1980" w:type="dxa"/>
          </w:tcPr>
          <w:p>
            <w:pPr>
              <w:ind w:firstLine="0" w:firstLineChars="0"/>
              <w:jc w:val="center"/>
              <w:rPr>
                <w:color w:val="000000"/>
                <w:sz w:val="21"/>
                <w:szCs w:val="21"/>
              </w:rPr>
            </w:pPr>
            <w:r>
              <w:rPr>
                <w:color w:val="000000"/>
                <w:sz w:val="21"/>
                <w:szCs w:val="21"/>
              </w:rPr>
              <w:t>TU-1901</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北京普析通用仪器有限责任公司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快速混匀器</w:t>
            </w:r>
          </w:p>
        </w:tc>
        <w:tc>
          <w:tcPr>
            <w:tcW w:w="1980" w:type="dxa"/>
          </w:tcPr>
          <w:p>
            <w:pPr>
              <w:ind w:firstLine="0" w:firstLineChars="0"/>
              <w:jc w:val="center"/>
              <w:rPr>
                <w:color w:val="000000"/>
                <w:sz w:val="21"/>
                <w:szCs w:val="21"/>
              </w:rPr>
            </w:pPr>
            <w:r>
              <w:rPr>
                <w:color w:val="000000"/>
                <w:sz w:val="21"/>
                <w:szCs w:val="21"/>
              </w:rPr>
              <w:t>SK-1</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江苏省金坛市荣华仪器制造公司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水浴恒温振荡器</w:t>
            </w:r>
          </w:p>
        </w:tc>
        <w:tc>
          <w:tcPr>
            <w:tcW w:w="1980" w:type="dxa"/>
          </w:tcPr>
          <w:p>
            <w:pPr>
              <w:ind w:firstLine="0" w:firstLineChars="0"/>
              <w:jc w:val="center"/>
              <w:rPr>
                <w:color w:val="000000"/>
                <w:sz w:val="21"/>
                <w:szCs w:val="21"/>
              </w:rPr>
            </w:pPr>
            <w:r>
              <w:rPr>
                <w:color w:val="000000"/>
                <w:sz w:val="21"/>
                <w:szCs w:val="21"/>
              </w:rPr>
              <w:t>SHZ-A</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上海跃进医疗器械厂</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电热恒温鼓风干燥箱</w:t>
            </w:r>
          </w:p>
        </w:tc>
        <w:tc>
          <w:tcPr>
            <w:tcW w:w="1980" w:type="dxa"/>
          </w:tcPr>
          <w:p>
            <w:pPr>
              <w:ind w:firstLine="0" w:firstLineChars="0"/>
              <w:jc w:val="center"/>
              <w:rPr>
                <w:color w:val="000000"/>
                <w:sz w:val="21"/>
                <w:szCs w:val="21"/>
              </w:rPr>
            </w:pPr>
            <w:r>
              <w:rPr>
                <w:color w:val="000000"/>
                <w:sz w:val="21"/>
                <w:szCs w:val="21"/>
              </w:rPr>
              <w:t>101-0-BS</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上海跃进医疗器械厂</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color w:val="000000"/>
                <w:sz w:val="21"/>
                <w:szCs w:val="21"/>
              </w:rPr>
              <w:t>Hitrap</w:t>
            </w:r>
            <w:r>
              <w:rPr>
                <w:rFonts w:eastAsia="宋体"/>
                <w:bCs w:val="0"/>
                <w:color w:val="000000"/>
                <w:sz w:val="21"/>
                <w:szCs w:val="21"/>
                <w:vertAlign w:val="superscript"/>
              </w:rPr>
              <w:t xml:space="preserve">TM </w:t>
            </w:r>
            <w:r>
              <w:rPr>
                <w:color w:val="000000"/>
                <w:sz w:val="21"/>
                <w:szCs w:val="21"/>
              </w:rPr>
              <w:t>Con A 4B</w:t>
            </w:r>
          </w:p>
        </w:tc>
        <w:tc>
          <w:tcPr>
            <w:tcW w:w="1980" w:type="dxa"/>
          </w:tcPr>
          <w:p>
            <w:pPr>
              <w:ind w:firstLine="0" w:firstLineChars="0"/>
              <w:jc w:val="center"/>
              <w:rPr>
                <w:color w:val="000000"/>
                <w:sz w:val="21"/>
                <w:szCs w:val="21"/>
              </w:rPr>
            </w:pPr>
            <w:r>
              <w:rPr>
                <w:color w:val="000000"/>
                <w:sz w:val="21"/>
                <w:szCs w:val="21"/>
              </w:rPr>
              <w:t>Con A 4B</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美国</w:t>
            </w:r>
            <w:r>
              <w:rPr>
                <w:color w:val="000000"/>
                <w:sz w:val="21"/>
                <w:szCs w:val="21"/>
              </w:rPr>
              <w:t>GE</w:t>
            </w:r>
            <w:r>
              <w:rPr>
                <w:rFonts w:hint="eastAsia" w:ascii="宋体" w:hAnsi="宋体" w:cs="宋体"/>
                <w:color w:val="000000"/>
                <w:sz w:val="21"/>
                <w:szCs w:val="21"/>
              </w:rPr>
              <w:t xml:space="preserve"> 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539" w:type="dxa"/>
          </w:tcPr>
          <w:p>
            <w:pPr>
              <w:ind w:firstLine="0" w:firstLineChars="0"/>
              <w:jc w:val="center"/>
              <w:rPr>
                <w:rFonts w:ascii="宋体" w:hAnsi="宋体" w:cs="宋体"/>
                <w:color w:val="000000"/>
                <w:sz w:val="21"/>
                <w:szCs w:val="21"/>
              </w:rPr>
            </w:pPr>
            <w:r>
              <w:rPr>
                <w:color w:val="000000"/>
                <w:sz w:val="21"/>
                <w:szCs w:val="21"/>
              </w:rPr>
              <w:t>SephadexG-25</w:t>
            </w:r>
          </w:p>
        </w:tc>
        <w:tc>
          <w:tcPr>
            <w:tcW w:w="1980" w:type="dxa"/>
          </w:tcPr>
          <w:p>
            <w:pPr>
              <w:ind w:firstLine="0" w:firstLineChars="0"/>
              <w:jc w:val="center"/>
              <w:rPr>
                <w:color w:val="000000"/>
                <w:sz w:val="21"/>
                <w:szCs w:val="21"/>
              </w:rPr>
            </w:pPr>
            <w:r>
              <w:rPr>
                <w:color w:val="000000"/>
                <w:sz w:val="21"/>
                <w:szCs w:val="21"/>
              </w:rPr>
              <w:t>G-25</w:t>
            </w:r>
          </w:p>
        </w:tc>
        <w:tc>
          <w:tcPr>
            <w:tcW w:w="3986" w:type="dxa"/>
          </w:tcPr>
          <w:p>
            <w:pPr>
              <w:ind w:firstLine="0" w:firstLineChars="0"/>
              <w:jc w:val="center"/>
              <w:rPr>
                <w:rFonts w:ascii="宋体" w:hAnsi="宋体" w:cs="宋体"/>
                <w:color w:val="000000"/>
                <w:sz w:val="21"/>
                <w:szCs w:val="21"/>
              </w:rPr>
            </w:pPr>
            <w:r>
              <w:rPr>
                <w:rFonts w:hint="eastAsia" w:ascii="宋体" w:hAnsi="宋体" w:cs="宋体"/>
                <w:color w:val="000000"/>
                <w:sz w:val="21"/>
                <w:szCs w:val="21"/>
              </w:rPr>
              <w:t>美国</w:t>
            </w:r>
            <w:r>
              <w:rPr>
                <w:rFonts w:hint="eastAsia"/>
                <w:color w:val="000000"/>
                <w:sz w:val="21"/>
                <w:szCs w:val="21"/>
              </w:rPr>
              <w:t>GE</w:t>
            </w:r>
            <w:r>
              <w:rPr>
                <w:rFonts w:hint="eastAsia" w:ascii="宋体" w:hAnsi="宋体" w:cs="宋体"/>
                <w:color w:val="000000"/>
                <w:sz w:val="21"/>
                <w:szCs w:val="21"/>
              </w:rPr>
              <w:t xml:space="preserve"> 公司</w:t>
            </w:r>
          </w:p>
        </w:tc>
      </w:tr>
    </w:tbl>
    <w:p>
      <w:pPr>
        <w:pStyle w:val="3"/>
        <w:spacing w:before="327" w:after="327"/>
      </w:pPr>
      <w:bookmarkStart w:id="70" w:name="_Toc19643"/>
      <w:bookmarkStart w:id="71" w:name="_Toc9315"/>
      <w:bookmarkStart w:id="72" w:name="_Toc4937"/>
      <w:r>
        <w:t>2.2</w:t>
      </w:r>
      <w:r>
        <w:rPr>
          <w:rFonts w:hint="eastAsia"/>
          <w:lang w:val="en-US" w:eastAsia="zh-CN"/>
        </w:rPr>
        <w:t xml:space="preserve">  </w:t>
      </w:r>
      <w:r>
        <w:t>实验方法</w:t>
      </w:r>
      <w:bookmarkEnd w:id="70"/>
      <w:bookmarkEnd w:id="71"/>
      <w:bookmarkEnd w:id="72"/>
    </w:p>
    <w:p>
      <w:pPr>
        <w:pStyle w:val="4"/>
      </w:pPr>
      <w:bookmarkStart w:id="73" w:name="_Toc28819"/>
      <w:bookmarkStart w:id="74" w:name="_Toc8286"/>
      <w:r>
        <w:rPr>
          <w:rFonts w:hint="eastAsia"/>
        </w:rPr>
        <w:t>2.2.1</w:t>
      </w:r>
      <w:r>
        <w:rPr>
          <w:rFonts w:hint="eastAsia"/>
          <w:lang w:val="en-US" w:eastAsia="zh-CN"/>
        </w:rPr>
        <w:t xml:space="preserve">  </w:t>
      </w:r>
      <w:r>
        <w:rPr>
          <w:rFonts w:hint="eastAsia"/>
        </w:rPr>
        <w:t>氨基葡萄糖糖基化修饰玉米肽</w:t>
      </w:r>
      <w:bookmarkEnd w:id="73"/>
      <w:bookmarkEnd w:id="74"/>
    </w:p>
    <w:p>
      <w:pPr>
        <w:snapToGrid w:val="0"/>
        <w:ind w:firstLine="480"/>
        <w:jc w:val="left"/>
      </w:pPr>
      <w:r>
        <w:rPr>
          <w:rFonts w:hint="eastAsia"/>
        </w:rPr>
        <w:t>(1)</w:t>
      </w:r>
      <w:r>
        <w:rPr>
          <w:rFonts w:hAnsi="宋体"/>
        </w:rPr>
        <w:t>玉米肽的制备：</w:t>
      </w:r>
    </w:p>
    <w:p>
      <w:pPr>
        <w:adjustRightInd/>
        <w:ind w:firstLine="480"/>
        <w:rPr>
          <w:color w:val="FF0000"/>
        </w:rPr>
      </w:pPr>
      <w:r>
        <w:rPr>
          <w:rFonts w:hint="eastAsia" w:ascii="宋体" w:hAnsi="宋体" w:cs="宋体"/>
        </w:rPr>
        <w:t>取</w:t>
      </w:r>
      <w:r>
        <w:t>5g</w:t>
      </w:r>
      <w:r>
        <w:rPr>
          <w:rFonts w:hint="eastAsia" w:ascii="宋体" w:hAnsi="宋体" w:cs="宋体"/>
        </w:rPr>
        <w:t>玉米醇溶蛋白于</w:t>
      </w:r>
      <w:r>
        <w:rPr>
          <w:rFonts w:hint="eastAsia"/>
        </w:rPr>
        <w:t>150mL</w:t>
      </w:r>
      <w:r>
        <w:rPr>
          <w:rFonts w:hint="eastAsia" w:ascii="宋体" w:hAnsi="宋体" w:cs="宋体"/>
        </w:rPr>
        <w:t>三角瓶中，加入</w:t>
      </w:r>
      <w:r>
        <w:rPr>
          <w:rFonts w:hint="eastAsia"/>
        </w:rPr>
        <w:t>100mL</w:t>
      </w:r>
      <w:r>
        <w:rPr>
          <w:rFonts w:hint="eastAsia" w:ascii="宋体" w:hAnsi="宋体" w:cs="宋体"/>
        </w:rPr>
        <w:t>蒸馏水，搅拌均匀，配制成底物浓度</w:t>
      </w:r>
      <w:r>
        <w:rPr>
          <w:rFonts w:hint="default" w:ascii="Times New Roman" w:hAnsi="Times New Roman" w:cs="Times New Roman"/>
        </w:rPr>
        <w:t>5%（w/v）</w:t>
      </w:r>
      <w:r>
        <w:rPr>
          <w:rFonts w:hint="eastAsia" w:ascii="宋体" w:hAnsi="宋体" w:cs="宋体"/>
        </w:rPr>
        <w:t>的悬浮液，加入大小合适的转子后，将烧杯放入</w:t>
      </w:r>
      <w:r>
        <w:rPr>
          <w:rFonts w:hint="eastAsia"/>
        </w:rPr>
        <w:t>60℃</w:t>
      </w:r>
      <w:r>
        <w:rPr>
          <w:rFonts w:hint="eastAsia" w:ascii="宋体" w:hAnsi="宋体" w:cs="宋体"/>
        </w:rPr>
        <w:t>水浴磁力搅拌器中央，将</w:t>
      </w:r>
      <w:r>
        <w:rPr>
          <w:rFonts w:hint="eastAsia"/>
        </w:rPr>
        <w:t>pH</w:t>
      </w:r>
      <w:r>
        <w:rPr>
          <w:rFonts w:hint="eastAsia" w:ascii="宋体" w:hAnsi="宋体" w:cs="宋体"/>
        </w:rPr>
        <w:t>计电极插入悬浮液中，用移液枪少量多次加入</w:t>
      </w:r>
      <w:r>
        <w:t>0.5mol/L NaOH</w:t>
      </w:r>
      <w:r>
        <w:rPr>
          <w:rFonts w:hint="eastAsia" w:ascii="宋体" w:hAnsi="宋体" w:cs="宋体"/>
        </w:rPr>
        <w:t>调</w:t>
      </w:r>
      <w:r>
        <w:rPr>
          <w:rFonts w:hint="eastAsia"/>
        </w:rPr>
        <w:t>pH</w:t>
      </w:r>
      <w:r>
        <w:rPr>
          <w:rFonts w:hint="eastAsia" w:ascii="宋体" w:hAnsi="宋体" w:cs="宋体"/>
        </w:rPr>
        <w:t>至</w:t>
      </w:r>
      <w:r>
        <w:t>8.5</w:t>
      </w:r>
      <w:r>
        <w:rPr>
          <w:rFonts w:hint="eastAsia" w:ascii="宋体" w:hAnsi="宋体" w:cs="宋体"/>
        </w:rPr>
        <w:t>，维持</w:t>
      </w:r>
      <w:r>
        <w:rPr>
          <w:rFonts w:hint="eastAsia"/>
        </w:rPr>
        <w:t>3min</w:t>
      </w:r>
      <w:r>
        <w:rPr>
          <w:rFonts w:hint="eastAsia" w:ascii="宋体" w:hAnsi="宋体" w:cs="宋体"/>
        </w:rPr>
        <w:t>不变后加入</w:t>
      </w:r>
      <w:r>
        <w:rPr>
          <w:rFonts w:hint="eastAsia"/>
        </w:rPr>
        <w:t>0.15g</w:t>
      </w:r>
      <w:r>
        <w:rPr>
          <w:rFonts w:hint="eastAsia" w:ascii="宋体" w:hAnsi="宋体" w:cs="宋体"/>
        </w:rPr>
        <w:t>碱性蛋白酶</w:t>
      </w:r>
      <w:r>
        <w:rPr>
          <w:rFonts w:hint="eastAsia"/>
        </w:rPr>
        <w:t>Alcalase，</w:t>
      </w:r>
      <w:r>
        <w:rPr>
          <w:rFonts w:hint="eastAsia" w:ascii="宋体" w:hAnsi="宋体" w:cs="宋体"/>
        </w:rPr>
        <w:t>开始酶解反应，酶解过程中通过不断滴加</w:t>
      </w:r>
      <w:r>
        <w:rPr>
          <w:rFonts w:hint="eastAsia"/>
        </w:rPr>
        <w:t>0.5mol/L NaOH</w:t>
      </w:r>
      <w:r>
        <w:rPr>
          <w:rFonts w:hint="eastAsia" w:ascii="宋体" w:hAnsi="宋体" w:cs="宋体"/>
        </w:rPr>
        <w:t>使</w:t>
      </w:r>
      <w:r>
        <w:rPr>
          <w:rFonts w:hint="eastAsia"/>
        </w:rPr>
        <w:t>pH</w:t>
      </w:r>
      <w:r>
        <w:rPr>
          <w:rFonts w:hint="eastAsia" w:ascii="宋体" w:hAnsi="宋体" w:cs="宋体"/>
        </w:rPr>
        <w:t>维持在</w:t>
      </w:r>
      <w:r>
        <w:rPr>
          <w:rFonts w:hint="eastAsia"/>
        </w:rPr>
        <w:t>8.5</w:t>
      </w:r>
      <w:r>
        <w:rPr>
          <w:rFonts w:hint="eastAsia" w:ascii="宋体" w:hAnsi="宋体" w:cs="宋体"/>
        </w:rPr>
        <w:t>，酶解</w:t>
      </w:r>
      <w:r>
        <w:rPr>
          <w:rFonts w:hint="eastAsia"/>
        </w:rPr>
        <w:t>2h</w:t>
      </w:r>
      <w:r>
        <w:rPr>
          <w:rFonts w:hint="eastAsia" w:ascii="宋体" w:hAnsi="宋体" w:cs="宋体"/>
        </w:rPr>
        <w:t>后取出立即放入沸水浴中灭酶</w:t>
      </w:r>
      <w:r>
        <w:rPr>
          <w:rFonts w:hint="eastAsia"/>
        </w:rPr>
        <w:t>15min，</w:t>
      </w:r>
      <w:r>
        <w:rPr>
          <w:rFonts w:hint="eastAsia" w:ascii="宋体" w:hAnsi="宋体" w:cs="宋体"/>
        </w:rPr>
        <w:t>冷却至室温后一部分放入</w:t>
      </w:r>
      <w:r>
        <w:t>4℃</w:t>
      </w:r>
      <w:r>
        <w:rPr>
          <w:rFonts w:hint="eastAsia" w:ascii="宋体" w:hAnsi="宋体" w:cs="宋体"/>
        </w:rPr>
        <w:t>冰箱中冷藏待用，一部分经</w:t>
      </w:r>
      <w:r>
        <w:rPr>
          <w:rFonts w:hint="eastAsia"/>
        </w:rPr>
        <w:t>4000r/min</w:t>
      </w:r>
      <w:r>
        <w:rPr>
          <w:rFonts w:hint="eastAsia" w:ascii="宋体" w:hAnsi="宋体" w:cs="宋体"/>
        </w:rPr>
        <w:t>离心</w:t>
      </w:r>
      <w:r>
        <w:rPr>
          <w:rFonts w:hint="eastAsia"/>
        </w:rPr>
        <w:t>15min</w:t>
      </w:r>
      <w:r>
        <w:rPr>
          <w:rFonts w:hint="eastAsia" w:ascii="宋体" w:hAnsi="宋体" w:cs="宋体"/>
        </w:rPr>
        <w:t>后取上淸液放于超低温冰箱中冻结，冷冻干燥</w:t>
      </w:r>
      <w:r>
        <w:t>48h</w:t>
      </w:r>
      <w:r>
        <w:rPr>
          <w:rFonts w:hint="eastAsia" w:ascii="宋体" w:hAnsi="宋体" w:cs="宋体"/>
        </w:rPr>
        <w:t>。将冷冻干燥好的</w:t>
      </w:r>
      <w:r>
        <w:rPr>
          <w:rFonts w:hint="eastAsia" w:ascii="宋体" w:hAnsi="宋体" w:cs="宋体"/>
          <w:lang w:val="en-US" w:eastAsia="zh-CN"/>
        </w:rPr>
        <w:t>玉米肽</w:t>
      </w:r>
      <w:r>
        <w:rPr>
          <w:rFonts w:hint="eastAsia" w:ascii="宋体" w:hAnsi="宋体" w:cs="宋体"/>
        </w:rPr>
        <w:t>贴好标签备用。</w:t>
      </w:r>
    </w:p>
    <w:p>
      <w:pPr>
        <w:snapToGrid w:val="0"/>
        <w:ind w:firstLine="480"/>
        <w:jc w:val="left"/>
        <w:rPr>
          <w:rFonts w:ascii="宋体" w:hAnsi="宋体" w:cs="宋体"/>
        </w:rPr>
      </w:pPr>
      <w:r>
        <w:rPr>
          <w:rFonts w:hint="default" w:ascii="Times New Roman" w:hAnsi="Times New Roman" w:cs="Times New Roman"/>
          <w:lang w:val="en-US" w:eastAsia="zh-CN"/>
        </w:rPr>
        <w:t>(2)</w:t>
      </w:r>
      <w:r>
        <w:rPr>
          <w:rFonts w:hint="eastAsia" w:ascii="宋体" w:hAnsi="宋体" w:cs="宋体"/>
        </w:rPr>
        <w:t>玉米肽的氨基葡萄糖糖基化修饰</w:t>
      </w:r>
    </w:p>
    <w:p>
      <w:pPr>
        <w:ind w:firstLine="480"/>
        <w:rPr>
          <w:rFonts w:ascii="宋体" w:hAnsi="宋体" w:cs="宋体"/>
          <w:color w:val="000000"/>
        </w:rPr>
      </w:pPr>
      <w:r>
        <w:rPr>
          <w:rFonts w:hint="eastAsia" w:ascii="宋体" w:hAnsi="宋体" w:cs="宋体"/>
          <w:color w:val="000000"/>
        </w:rPr>
        <w:t>①向</w:t>
      </w:r>
      <w:r>
        <w:rPr>
          <w:rFonts w:hint="default" w:ascii="Times New Roman" w:hAnsi="Times New Roman" w:cs="Times New Roman"/>
          <w:color w:val="000000"/>
          <w:lang w:val="en-US" w:eastAsia="zh-CN"/>
        </w:rPr>
        <w:t>(1)</w:t>
      </w:r>
      <w:r>
        <w:rPr>
          <w:rFonts w:hint="eastAsia"/>
          <w:color w:val="000000"/>
          <w:lang w:val="en-US" w:eastAsia="zh-CN"/>
        </w:rPr>
        <w:t>制备的</w:t>
      </w:r>
      <w:r>
        <w:rPr>
          <w:color w:val="000000"/>
        </w:rPr>
        <w:t>5%</w:t>
      </w:r>
      <w:r>
        <w:rPr>
          <w:rFonts w:hint="eastAsia" w:ascii="宋体" w:hAnsi="宋体" w:cs="宋体"/>
          <w:color w:val="000000"/>
        </w:rPr>
        <w:t>玉米肽溶液中添加</w:t>
      </w:r>
      <w:r>
        <w:rPr>
          <w:rFonts w:hint="eastAsia"/>
          <w:color w:val="000000"/>
        </w:rPr>
        <w:t>D-</w:t>
      </w:r>
      <w:r>
        <w:rPr>
          <w:rFonts w:hint="eastAsia" w:ascii="宋体" w:hAnsi="宋体" w:cs="宋体"/>
          <w:color w:val="000000"/>
        </w:rPr>
        <w:t>氨基葡萄糖</w:t>
      </w:r>
      <w:r>
        <w:rPr>
          <w:rFonts w:hint="eastAsia"/>
          <w:color w:val="000000"/>
        </w:rPr>
        <w:t>4.7295g</w:t>
      </w:r>
      <w:r>
        <w:rPr>
          <w:rFonts w:hint="eastAsia" w:ascii="宋体" w:hAnsi="宋体" w:cs="宋体"/>
          <w:color w:val="000000" w:themeColor="text1"/>
          <w14:textFill>
            <w14:solidFill>
              <w14:schemeClr w14:val="tx1"/>
            </w14:solidFill>
          </w14:textFill>
        </w:rPr>
        <w:t>，</w:t>
      </w:r>
      <w:r>
        <w:rPr>
          <w:rFonts w:hint="eastAsia" w:ascii="宋体" w:hAnsi="宋体" w:cs="宋体"/>
          <w:color w:val="000000"/>
        </w:rPr>
        <w:t>保证反应体系中蛋白质酰基供体与氨基葡萄糖酰基受体摩尔比为</w:t>
      </w:r>
      <w:r>
        <w:rPr>
          <w:color w:val="000000"/>
        </w:rPr>
        <w:t>1:</w:t>
      </w:r>
      <w:r>
        <w:rPr>
          <w:rFonts w:hint="eastAsia"/>
          <w:color w:val="000000"/>
          <w:lang w:val="en-US" w:eastAsia="zh-CN"/>
        </w:rPr>
        <w:t>1</w:t>
      </w:r>
      <w:r>
        <w:rPr>
          <w:rFonts w:hint="eastAsia" w:ascii="宋体" w:hAnsi="宋体" w:cs="宋体"/>
          <w:color w:val="000000"/>
        </w:rPr>
        <w:t>。用</w:t>
      </w:r>
      <w:r>
        <w:rPr>
          <w:color w:val="000000"/>
        </w:rPr>
        <w:t>2mol/L NaOH</w:t>
      </w:r>
      <w:r>
        <w:rPr>
          <w:rFonts w:hint="eastAsia" w:ascii="宋体" w:hAnsi="宋体" w:cs="宋体"/>
          <w:color w:val="000000"/>
        </w:rPr>
        <w:t>调初始</w:t>
      </w:r>
      <w:r>
        <w:rPr>
          <w:color w:val="000000"/>
        </w:rPr>
        <w:t>pH</w:t>
      </w:r>
      <w:r>
        <w:rPr>
          <w:rFonts w:hint="eastAsia" w:ascii="宋体" w:hAnsi="宋体" w:cs="宋体"/>
          <w:color w:val="000000"/>
        </w:rPr>
        <w:t>至</w:t>
      </w:r>
      <w:r>
        <w:rPr>
          <w:color w:val="000000"/>
        </w:rPr>
        <w:t>8.0</w:t>
      </w:r>
      <w:r>
        <w:rPr>
          <w:rFonts w:hint="eastAsia" w:ascii="宋体" w:hAnsi="宋体" w:cs="宋体"/>
          <w:color w:val="000000"/>
        </w:rPr>
        <w:t>。</w:t>
      </w:r>
    </w:p>
    <w:p>
      <w:pPr>
        <w:ind w:firstLine="480"/>
        <w:rPr>
          <w:rFonts w:ascii="宋体" w:hAnsi="宋体" w:cs="宋体"/>
          <w:color w:val="000000"/>
        </w:rPr>
      </w:pPr>
      <w:r>
        <w:rPr>
          <w:rFonts w:hint="eastAsia" w:ascii="宋体" w:hAnsi="宋体" w:cs="宋体"/>
        </w:rPr>
        <w:t>②</w:t>
      </w:r>
      <w:r>
        <w:rPr>
          <w:rFonts w:hint="eastAsia" w:ascii="宋体" w:hAnsi="宋体" w:cs="宋体"/>
          <w:color w:val="000000"/>
        </w:rPr>
        <w:t>配置酶液：称取</w:t>
      </w:r>
      <w:r>
        <w:rPr>
          <w:color w:val="000000"/>
        </w:rPr>
        <w:t>TGase0.25g</w:t>
      </w:r>
      <w:r>
        <w:rPr>
          <w:rFonts w:hint="eastAsia" w:ascii="宋体" w:hAnsi="宋体" w:cs="宋体"/>
          <w:color w:val="000000"/>
        </w:rPr>
        <w:t>于</w:t>
      </w:r>
      <w:r>
        <w:rPr>
          <w:color w:val="000000"/>
        </w:rPr>
        <w:t>1.5mL</w:t>
      </w:r>
      <w:r>
        <w:rPr>
          <w:rFonts w:hint="eastAsia" w:ascii="宋体" w:hAnsi="宋体" w:cs="宋体"/>
          <w:color w:val="000000"/>
        </w:rPr>
        <w:t>离心管中，移取</w:t>
      </w:r>
      <w:r>
        <w:rPr>
          <w:color w:val="000000"/>
        </w:rPr>
        <w:t>1mL</w:t>
      </w:r>
      <w:r>
        <w:rPr>
          <w:rFonts w:hint="eastAsia" w:ascii="宋体" w:hAnsi="宋体" w:cs="宋体"/>
          <w:color w:val="000000"/>
        </w:rPr>
        <w:t>蒸馏水，充分上下颠倒摇匀。</w:t>
      </w:r>
    </w:p>
    <w:p>
      <w:pPr>
        <w:ind w:firstLine="480"/>
        <w:rPr>
          <w:rFonts w:ascii="宋体" w:hAnsi="宋体" w:cs="宋体"/>
        </w:rPr>
      </w:pPr>
      <w:r>
        <w:rPr>
          <w:rFonts w:hint="eastAsia" w:ascii="宋体" w:hAnsi="宋体" w:cs="宋体"/>
        </w:rPr>
        <w:t>③用移液枪将</w:t>
      </w:r>
      <w:r>
        <w:t>TGase</w:t>
      </w:r>
      <w:r>
        <w:rPr>
          <w:rFonts w:hint="eastAsia" w:ascii="宋体" w:hAnsi="宋体" w:cs="宋体"/>
        </w:rPr>
        <w:t>加入到玉米肽溶液中，封膜放入</w:t>
      </w:r>
      <w:r>
        <w:t>44℃</w:t>
      </w:r>
      <w:r>
        <w:rPr>
          <w:rFonts w:hint="eastAsia" w:ascii="宋体" w:hAnsi="宋体" w:cs="宋体"/>
        </w:rPr>
        <w:t>恒温水浴振荡器，开始糖基化修饰反应。</w:t>
      </w:r>
    </w:p>
    <w:p>
      <w:pPr>
        <w:ind w:firstLine="480"/>
        <w:rPr>
          <w:rFonts w:ascii="宋体" w:hAnsi="宋体" w:cs="宋体"/>
          <w:color w:val="FF0000"/>
        </w:rPr>
      </w:pPr>
      <w:r>
        <w:rPr>
          <w:rFonts w:hint="eastAsia" w:ascii="宋体" w:hAnsi="宋体" w:cs="宋体"/>
        </w:rPr>
        <w:t>④每隔</w:t>
      </w:r>
      <w:r>
        <w:t>1h</w:t>
      </w:r>
      <w:r>
        <w:rPr>
          <w:rFonts w:hint="eastAsia" w:ascii="宋体" w:hAnsi="宋体" w:cs="宋体"/>
        </w:rPr>
        <w:t>取出，用</w:t>
      </w:r>
      <w:r>
        <w:t>2mol/L NaOH</w:t>
      </w:r>
      <w:r>
        <w:rPr>
          <w:rFonts w:hint="eastAsia" w:ascii="宋体" w:hAnsi="宋体" w:cs="宋体"/>
        </w:rPr>
        <w:t>调</w:t>
      </w:r>
      <w:r>
        <w:t>pH</w:t>
      </w:r>
      <w:r>
        <w:rPr>
          <w:rFonts w:hint="eastAsia" w:ascii="宋体" w:hAnsi="宋体" w:cs="宋体"/>
        </w:rPr>
        <w:t>至</w:t>
      </w:r>
      <w:r>
        <w:t>8.0</w:t>
      </w:r>
      <w:r>
        <w:rPr>
          <w:rFonts w:hint="eastAsia" w:ascii="宋体" w:hAnsi="宋体" w:cs="宋体"/>
        </w:rPr>
        <w:t>。</w:t>
      </w:r>
    </w:p>
    <w:p>
      <w:pPr>
        <w:ind w:firstLine="480"/>
        <w:rPr>
          <w:rFonts w:ascii="宋体" w:hAnsi="宋体" w:cs="宋体"/>
        </w:rPr>
      </w:pPr>
      <w:r>
        <w:rPr>
          <w:rFonts w:hint="eastAsia" w:ascii="宋体" w:hAnsi="宋体" w:cs="宋体"/>
        </w:rPr>
        <w:t>⑤糖基化反应</w:t>
      </w:r>
      <w:r>
        <w:t>7h</w:t>
      </w:r>
      <w:r>
        <w:rPr>
          <w:rFonts w:hint="eastAsia" w:ascii="宋体" w:hAnsi="宋体" w:cs="宋体"/>
        </w:rPr>
        <w:t>后，冷却至室温后，样品经</w:t>
      </w:r>
      <w:r>
        <w:t>4000r/min</w:t>
      </w:r>
      <w:r>
        <w:rPr>
          <w:rFonts w:hint="eastAsia" w:ascii="宋体" w:hAnsi="宋体" w:cs="宋体"/>
        </w:rPr>
        <w:t>离心</w:t>
      </w:r>
      <w:r>
        <w:t>15min</w:t>
      </w:r>
      <w:r>
        <w:rPr>
          <w:rFonts w:hint="eastAsia" w:ascii="宋体" w:hAnsi="宋体" w:cs="宋体"/>
        </w:rPr>
        <w:t>，取上清液放于超低温冰箱中冻结，冷冻干燥</w:t>
      </w:r>
      <w:r>
        <w:t>48h</w:t>
      </w:r>
      <w:r>
        <w:rPr>
          <w:rFonts w:hint="eastAsia" w:ascii="宋体" w:hAnsi="宋体" w:cs="宋体"/>
        </w:rPr>
        <w:t>。将干燥好的玉米糖肽贴好标签备用。</w:t>
      </w:r>
    </w:p>
    <w:p>
      <w:pPr>
        <w:pStyle w:val="4"/>
      </w:pPr>
      <w:bookmarkStart w:id="75" w:name="_Toc3802"/>
      <w:bookmarkStart w:id="76" w:name="_Toc6527"/>
      <w:r>
        <w:rPr>
          <w:rFonts w:hint="eastAsia"/>
        </w:rPr>
        <w:t>2.2.2</w:t>
      </w:r>
      <w:r>
        <w:rPr>
          <w:rFonts w:hint="eastAsia"/>
          <w:lang w:val="en-US" w:eastAsia="zh-CN"/>
        </w:rPr>
        <w:t xml:space="preserve">  </w:t>
      </w:r>
      <w:r>
        <w:rPr>
          <w:rFonts w:hint="eastAsia"/>
        </w:rPr>
        <w:t>糖基化修饰玉米肽的亲和层析分离</w:t>
      </w:r>
      <w:bookmarkEnd w:id="75"/>
      <w:bookmarkEnd w:id="76"/>
    </w:p>
    <w:p>
      <w:pPr>
        <w:ind w:firstLine="480"/>
        <w:rPr>
          <w:rStyle w:val="24"/>
          <w:rFonts w:ascii="宋体" w:hAnsi="宋体" w:cs="宋体"/>
        </w:rPr>
      </w:pPr>
      <w:r>
        <w:rPr>
          <w:rStyle w:val="24"/>
          <w:rFonts w:hint="eastAsia" w:ascii="宋体" w:hAnsi="宋体" w:cs="宋体"/>
        </w:rPr>
        <w:t>样品预处理：将样品以</w:t>
      </w:r>
      <w:r>
        <w:rPr>
          <w:rStyle w:val="24"/>
        </w:rPr>
        <w:t>100mg/mL</w:t>
      </w:r>
      <w:r>
        <w:rPr>
          <w:rStyle w:val="24"/>
          <w:rFonts w:hint="eastAsia" w:ascii="宋体" w:hAnsi="宋体" w:cs="宋体"/>
        </w:rPr>
        <w:t>的蛋白基浓度配置成悬浮液，然后</w:t>
      </w:r>
      <w:r>
        <w:rPr>
          <w:rStyle w:val="24"/>
        </w:rPr>
        <w:t>4000r/min</w:t>
      </w:r>
      <w:r>
        <w:rPr>
          <w:rStyle w:val="24"/>
          <w:rFonts w:hint="eastAsia" w:ascii="宋体" w:hAnsi="宋体" w:cs="宋体"/>
        </w:rPr>
        <w:t>离心</w:t>
      </w:r>
      <w:r>
        <w:rPr>
          <w:rStyle w:val="24"/>
        </w:rPr>
        <w:t>10min</w:t>
      </w:r>
      <w:r>
        <w:rPr>
          <w:rStyle w:val="24"/>
          <w:rFonts w:hint="eastAsia" w:ascii="宋体" w:hAnsi="宋体" w:cs="宋体"/>
        </w:rPr>
        <w:t>，取上清液，过</w:t>
      </w:r>
      <w:r>
        <w:rPr>
          <w:rStyle w:val="24"/>
        </w:rPr>
        <w:t>0.22μm</w:t>
      </w:r>
      <w:r>
        <w:rPr>
          <w:rStyle w:val="24"/>
          <w:rFonts w:hint="eastAsia" w:ascii="宋体" w:hAnsi="宋体" w:cs="宋体"/>
        </w:rPr>
        <w:t>微孔滤膜后上样，上样量为</w:t>
      </w:r>
      <w:r>
        <w:rPr>
          <w:rStyle w:val="24"/>
        </w:rPr>
        <w:t>5mL</w:t>
      </w:r>
      <w:r>
        <w:rPr>
          <w:rStyle w:val="24"/>
          <w:rFonts w:hint="eastAsia" w:ascii="宋体" w:hAnsi="宋体" w:cs="宋体"/>
        </w:rPr>
        <w:t>。</w:t>
      </w:r>
    </w:p>
    <w:p>
      <w:pPr>
        <w:numPr>
          <w:numId w:val="0"/>
        </w:numPr>
        <w:ind w:firstLine="480" w:firstLineChars="200"/>
        <w:rPr>
          <w:rStyle w:val="24"/>
          <w:rFonts w:ascii="宋体" w:hAnsi="宋体" w:cs="宋体"/>
        </w:rPr>
      </w:pPr>
      <w:r>
        <w:rPr>
          <w:rStyle w:val="24"/>
          <w:rFonts w:hint="default" w:ascii="Times New Roman" w:hAnsi="Times New Roman" w:cs="Times New Roman"/>
          <w:lang w:val="en-US" w:eastAsia="zh-CN"/>
        </w:rPr>
        <w:t>(1)</w:t>
      </w:r>
      <w:r>
        <w:rPr>
          <w:rStyle w:val="24"/>
          <w:rFonts w:hint="eastAsia" w:ascii="宋体" w:hAnsi="宋体" w:cs="宋体"/>
        </w:rPr>
        <w:t>样品吸附阶段：</w:t>
      </w:r>
    </w:p>
    <w:p>
      <w:pPr>
        <w:snapToGrid w:val="0"/>
        <w:ind w:firstLine="480"/>
        <w:rPr>
          <w:rFonts w:ascii="宋体" w:hAnsi="宋体" w:cs="宋体"/>
        </w:rPr>
      </w:pPr>
      <w:r>
        <w:rPr>
          <w:rFonts w:hint="eastAsia" w:ascii="宋体" w:hAnsi="宋体" w:cs="宋体"/>
        </w:rPr>
        <w:t>①</w:t>
      </w:r>
      <w:r>
        <w:t>Binding Buffer</w:t>
      </w:r>
      <w:r>
        <w:rPr>
          <w:rFonts w:hint="eastAsia" w:ascii="宋体" w:hAnsi="宋体" w:cs="宋体"/>
        </w:rPr>
        <w:t>的配置：</w:t>
      </w:r>
      <w:r>
        <w:t>20mM pH 7.4</w:t>
      </w:r>
      <w:r>
        <w:rPr>
          <w:rFonts w:hint="eastAsia" w:ascii="宋体" w:hAnsi="宋体" w:cs="宋体"/>
        </w:rPr>
        <w:t>的</w:t>
      </w:r>
      <w:r>
        <w:t>Tris-HCl</w:t>
      </w:r>
      <w:r>
        <w:rPr>
          <w:rFonts w:hint="eastAsia" w:ascii="宋体" w:hAnsi="宋体" w:cs="宋体"/>
        </w:rPr>
        <w:t>溶液（含有</w:t>
      </w:r>
      <w:r>
        <w:t>0.5M NaCl</w:t>
      </w:r>
      <w:r>
        <w:rPr>
          <w:rFonts w:hint="eastAsia"/>
        </w:rPr>
        <w:t>,</w:t>
      </w:r>
      <w:r>
        <w:t>1mM MnCl</w:t>
      </w:r>
      <w:r>
        <w:rPr>
          <w:vertAlign w:val="subscript"/>
        </w:rPr>
        <w:t>2</w:t>
      </w:r>
      <w:r>
        <w:t>，1mM CaCl</w:t>
      </w:r>
      <w:r>
        <w:rPr>
          <w:vertAlign w:val="subscript"/>
        </w:rPr>
        <w:t>2</w:t>
      </w:r>
      <w:r>
        <w:rPr>
          <w:rFonts w:hint="eastAsia" w:ascii="宋体" w:hAnsi="宋体" w:cs="宋体"/>
        </w:rPr>
        <w:t>）：准确称取</w:t>
      </w:r>
      <w:r>
        <w:t>2.4228gTris，29.25gNaCl，0.1110gCaCl</w:t>
      </w:r>
      <w:r>
        <w:rPr>
          <w:vertAlign w:val="subscript"/>
        </w:rPr>
        <w:t>2</w:t>
      </w:r>
      <w:r>
        <w:t>，</w:t>
      </w:r>
      <w:r>
        <w:rPr>
          <w:rFonts w:hint="eastAsia" w:ascii="宋体" w:hAnsi="宋体" w:cs="宋体"/>
        </w:rPr>
        <w:t>各自加入少量双蒸水溶解后，混合在一起，加水至</w:t>
      </w:r>
      <w:r>
        <w:t>800mL</w:t>
      </w:r>
      <w:r>
        <w:rPr>
          <w:rFonts w:hint="eastAsia" w:ascii="宋体" w:hAnsi="宋体" w:cs="宋体"/>
        </w:rPr>
        <w:t>左右。用</w:t>
      </w:r>
      <w:r>
        <w:t>6M HCl</w:t>
      </w:r>
      <w:r>
        <w:rPr>
          <w:rFonts w:hint="eastAsia" w:ascii="宋体" w:hAnsi="宋体" w:cs="宋体"/>
        </w:rPr>
        <w:t>调节</w:t>
      </w:r>
      <w:r>
        <w:t>pH</w:t>
      </w:r>
      <w:r>
        <w:rPr>
          <w:rFonts w:hint="eastAsia" w:ascii="宋体" w:hAnsi="宋体" w:cs="宋体"/>
        </w:rPr>
        <w:t>至</w:t>
      </w:r>
      <w:r>
        <w:t>7.4</w:t>
      </w:r>
      <w:r>
        <w:rPr>
          <w:rFonts w:hint="eastAsia" w:ascii="宋体" w:hAnsi="宋体" w:cs="宋体"/>
        </w:rPr>
        <w:t>，另外再称取</w:t>
      </w:r>
      <w:r>
        <w:t>0.1619g MnCl</w:t>
      </w:r>
      <w:r>
        <w:rPr>
          <w:vertAlign w:val="subscript"/>
        </w:rPr>
        <w:t>2</w:t>
      </w:r>
      <w:r>
        <w:rPr>
          <w:rFonts w:hint="eastAsia" w:ascii="宋体" w:hAnsi="宋体" w:cs="宋体"/>
        </w:rPr>
        <w:t>，加到之前的溶液中，搅拌定容到</w:t>
      </w:r>
      <w:r>
        <w:t>1000mL。</w:t>
      </w:r>
      <w:r>
        <w:rPr>
          <w:rFonts w:hint="eastAsia" w:ascii="宋体" w:hAnsi="宋体" w:cs="宋体"/>
        </w:rPr>
        <w:t>该溶液要过</w:t>
      </w:r>
      <w:r>
        <w:t>0.22μm</w:t>
      </w:r>
      <w:r>
        <w:rPr>
          <w:rFonts w:hint="eastAsia" w:ascii="宋体" w:hAnsi="宋体" w:cs="宋体"/>
        </w:rPr>
        <w:t>的微孔滤膜之后再使用。</w:t>
      </w:r>
    </w:p>
    <w:p>
      <w:pPr>
        <w:snapToGrid w:val="0"/>
        <w:ind w:firstLine="480"/>
        <w:jc w:val="left"/>
        <w:rPr>
          <w:rFonts w:ascii="宋体" w:hAnsi="宋体" w:cs="宋体"/>
        </w:rPr>
      </w:pPr>
      <w:r>
        <w:rPr>
          <w:rFonts w:hint="eastAsia" w:ascii="宋体" w:hAnsi="宋体" w:cs="宋体"/>
        </w:rPr>
        <w:t>②检测条件：色谱柱：</w:t>
      </w:r>
      <w:r>
        <w:t>Hitrap</w:t>
      </w:r>
      <w:r>
        <w:rPr>
          <w:vertAlign w:val="superscript"/>
        </w:rPr>
        <w:t xml:space="preserve">TM </w:t>
      </w:r>
      <w:r>
        <w:t>Con A 4B</w:t>
      </w:r>
      <w:r>
        <w:rPr>
          <w:rFonts w:hint="eastAsia" w:ascii="宋体" w:hAnsi="宋体" w:cs="宋体"/>
        </w:rPr>
        <w:t>（</w:t>
      </w:r>
      <w:r>
        <w:rPr>
          <w:rFonts w:hint="default" w:ascii="Times New Roman" w:hAnsi="Times New Roman" w:cs="Times New Roman"/>
        </w:rPr>
        <w:t>1cm×</w:t>
      </w:r>
      <w:r>
        <w:rPr>
          <w:rFonts w:hint="default" w:ascii="Times New Roman" w:hAnsi="Times New Roman" w:cs="Times New Roman"/>
          <w:lang w:val="en-US" w:eastAsia="zh-CN"/>
        </w:rPr>
        <w:t>4</w:t>
      </w:r>
      <w:r>
        <w:rPr>
          <w:rFonts w:hint="default" w:ascii="Times New Roman" w:hAnsi="Times New Roman" w:cs="Times New Roman"/>
        </w:rPr>
        <w:t>cm</w:t>
      </w:r>
      <w:r>
        <w:rPr>
          <w:rFonts w:hint="eastAsia" w:ascii="宋体" w:hAnsi="宋体" w:cs="宋体"/>
        </w:rPr>
        <w:t>）；流动相:</w:t>
      </w:r>
      <w:r>
        <w:t>Bingding Buffer</w:t>
      </w:r>
      <w:r>
        <w:rPr>
          <w:rFonts w:hint="eastAsia" w:ascii="宋体" w:hAnsi="宋体" w:cs="宋体"/>
        </w:rPr>
        <w:t>；洗脱条件：</w:t>
      </w:r>
      <w:r>
        <w:t>10CV</w:t>
      </w:r>
      <w:r>
        <w:rPr>
          <w:rFonts w:hint="eastAsia" w:ascii="宋体" w:hAnsi="宋体" w:cs="宋体"/>
        </w:rPr>
        <w:t>流动相冲出柱子中保存液，柱子平衡后，</w:t>
      </w:r>
      <w:r>
        <w:t>5CV</w:t>
      </w:r>
      <w:r>
        <w:rPr>
          <w:rFonts w:hint="eastAsia" w:ascii="宋体" w:hAnsi="宋体" w:cs="宋体"/>
        </w:rPr>
        <w:t>流动相使糖蛋白与</w:t>
      </w:r>
      <w:r>
        <w:t>Con A</w:t>
      </w:r>
      <w:r>
        <w:rPr>
          <w:rFonts w:hint="eastAsia" w:ascii="宋体" w:hAnsi="宋体" w:cs="宋体"/>
        </w:rPr>
        <w:t>充分结合；紫外检测器，检测波长</w:t>
      </w:r>
      <w:r>
        <w:t>214nm</w:t>
      </w:r>
      <w:r>
        <w:rPr>
          <w:rFonts w:hint="eastAsia" w:ascii="宋体" w:hAnsi="宋体" w:cs="宋体"/>
        </w:rPr>
        <w:t>；进样量：</w:t>
      </w:r>
      <w:r>
        <w:t>5mL</w:t>
      </w:r>
      <w:r>
        <w:rPr>
          <w:rFonts w:hint="eastAsia" w:ascii="宋体" w:hAnsi="宋体" w:cs="宋体"/>
        </w:rPr>
        <w:t>；流速：</w:t>
      </w:r>
      <w:r>
        <w:t>1mL/min</w:t>
      </w:r>
      <w:r>
        <w:rPr>
          <w:rFonts w:hint="eastAsia" w:ascii="宋体" w:hAnsi="宋体" w:cs="宋体"/>
        </w:rPr>
        <w:t>。</w:t>
      </w:r>
    </w:p>
    <w:p>
      <w:pPr>
        <w:snapToGrid w:val="0"/>
        <w:ind w:firstLine="480"/>
        <w:jc w:val="left"/>
        <w:rPr>
          <w:rFonts w:ascii="宋体" w:hAnsi="宋体" w:cs="宋体"/>
        </w:rPr>
      </w:pPr>
      <w:r>
        <w:rPr>
          <w:rFonts w:hint="default" w:ascii="Times New Roman" w:hAnsi="Times New Roman" w:cs="Times New Roman"/>
          <w:lang w:val="en-US" w:eastAsia="zh-CN"/>
        </w:rPr>
        <w:t>(2)</w:t>
      </w:r>
      <w:r>
        <w:rPr>
          <w:rFonts w:hint="eastAsia" w:ascii="宋体" w:hAnsi="宋体" w:cs="宋体"/>
        </w:rPr>
        <w:t>样品洗脱阶段：</w:t>
      </w:r>
    </w:p>
    <w:p>
      <w:pPr>
        <w:snapToGrid w:val="0"/>
        <w:ind w:firstLine="480"/>
        <w:jc w:val="left"/>
        <w:rPr>
          <w:rFonts w:ascii="宋体" w:hAnsi="宋体" w:cs="宋体"/>
        </w:rPr>
      </w:pPr>
      <w:r>
        <w:rPr>
          <w:rFonts w:hint="eastAsia" w:ascii="宋体" w:hAnsi="宋体" w:cs="宋体"/>
        </w:rPr>
        <w:t>①</w:t>
      </w:r>
      <w:r>
        <w:t>Elution Buffer</w:t>
      </w:r>
      <w:r>
        <w:rPr>
          <w:rFonts w:hint="eastAsia" w:ascii="宋体" w:hAnsi="宋体" w:cs="宋体"/>
        </w:rPr>
        <w:t>的配置：</w:t>
      </w:r>
      <w:r>
        <w:t>0.2M</w:t>
      </w:r>
      <w:r>
        <w:rPr>
          <w:rFonts w:hint="eastAsia" w:ascii="宋体" w:hAnsi="宋体" w:cs="宋体"/>
        </w:rPr>
        <w:t>甲基</w:t>
      </w:r>
      <w:r>
        <w:t>-α-D</w:t>
      </w:r>
      <w:r>
        <w:rPr>
          <w:rFonts w:hint="eastAsia" w:ascii="宋体" w:hAnsi="宋体" w:cs="宋体"/>
        </w:rPr>
        <w:t>-甘露糖苷溶液：准确称取</w:t>
      </w:r>
      <w:r>
        <w:t>3.8837g</w:t>
      </w:r>
      <w:r>
        <w:rPr>
          <w:rFonts w:hint="eastAsia" w:ascii="宋体" w:hAnsi="宋体" w:cs="宋体"/>
        </w:rPr>
        <w:t>甲基</w:t>
      </w:r>
      <w:r>
        <w:t>-α-D-</w:t>
      </w:r>
      <w:r>
        <w:rPr>
          <w:rFonts w:hint="eastAsia" w:ascii="宋体" w:hAnsi="宋体" w:cs="宋体"/>
        </w:rPr>
        <w:t>甘露糖苷，用</w:t>
      </w:r>
      <w:r>
        <w:t>Binding Buffer</w:t>
      </w:r>
      <w:r>
        <w:rPr>
          <w:rFonts w:hint="eastAsia" w:ascii="宋体" w:hAnsi="宋体" w:cs="宋体"/>
        </w:rPr>
        <w:t xml:space="preserve"> 定容至</w:t>
      </w:r>
      <w:r>
        <w:t>100mL</w:t>
      </w:r>
      <w:r>
        <w:rPr>
          <w:rFonts w:hint="eastAsia" w:ascii="宋体" w:hAnsi="宋体" w:cs="宋体"/>
        </w:rPr>
        <w:t>。</w:t>
      </w:r>
    </w:p>
    <w:p>
      <w:pPr>
        <w:snapToGrid w:val="0"/>
        <w:ind w:firstLine="480"/>
        <w:jc w:val="left"/>
        <w:rPr>
          <w:rFonts w:ascii="宋体" w:hAnsi="宋体" w:cs="宋体"/>
        </w:rPr>
      </w:pPr>
      <w:r>
        <w:rPr>
          <w:rFonts w:hint="eastAsia" w:ascii="宋体" w:hAnsi="宋体" w:cs="宋体"/>
        </w:rPr>
        <w:t>②检测条件：样品吸附阶段结束后，利用</w:t>
      </w:r>
      <w:r>
        <w:t>2CV Elution Buffer</w:t>
      </w:r>
      <w:r>
        <w:rPr>
          <w:rFonts w:hint="eastAsia" w:ascii="宋体" w:hAnsi="宋体" w:cs="宋体"/>
        </w:rPr>
        <w:t>洗脱，其他检测条件相同。</w:t>
      </w:r>
    </w:p>
    <w:p>
      <w:pPr>
        <w:pStyle w:val="4"/>
      </w:pPr>
      <w:bookmarkStart w:id="77" w:name="_Toc10931"/>
      <w:bookmarkStart w:id="78" w:name="_Toc3633"/>
      <w:r>
        <w:rPr>
          <w:rFonts w:hint="eastAsia"/>
        </w:rPr>
        <w:t>2.2.3</w:t>
      </w:r>
      <w:r>
        <w:rPr>
          <w:rFonts w:hint="eastAsia"/>
          <w:lang w:val="en-US" w:eastAsia="zh-CN"/>
        </w:rPr>
        <w:t xml:space="preserve">  </w:t>
      </w:r>
      <w:r>
        <w:rPr>
          <w:rFonts w:hint="eastAsia"/>
        </w:rPr>
        <w:t>糖基化修饰玉米肽的凝胶层析分离脱盐</w:t>
      </w:r>
      <w:bookmarkEnd w:id="77"/>
      <w:bookmarkEnd w:id="78"/>
    </w:p>
    <w:p>
      <w:pPr>
        <w:adjustRightInd/>
        <w:snapToGrid w:val="0"/>
        <w:ind w:firstLine="480"/>
        <w:jc w:val="left"/>
        <w:rPr>
          <w:rFonts w:ascii="宋体" w:hAnsi="宋体" w:cs="宋体"/>
        </w:rPr>
      </w:pPr>
      <w:r>
        <w:rPr>
          <w:rFonts w:hint="default" w:ascii="Times New Roman" w:hAnsi="Times New Roman" w:cs="Times New Roman"/>
          <w:lang w:val="en-US" w:eastAsia="zh-CN"/>
        </w:rPr>
        <w:t>(1)</w:t>
      </w:r>
      <w:r>
        <w:rPr>
          <w:rFonts w:hint="eastAsia" w:ascii="宋体" w:hAnsi="宋体" w:cs="宋体"/>
        </w:rPr>
        <w:t>取亲和层析分离之后的样品</w:t>
      </w:r>
      <w:r>
        <w:t>0.3g</w:t>
      </w:r>
      <w:r>
        <w:rPr>
          <w:rFonts w:hint="eastAsia" w:ascii="宋体" w:hAnsi="宋体" w:cs="宋体"/>
        </w:rPr>
        <w:t>溶于</w:t>
      </w:r>
      <w:r>
        <w:t>1mL</w:t>
      </w:r>
      <w:r>
        <w:rPr>
          <w:rFonts w:hint="eastAsia" w:ascii="宋体" w:hAnsi="宋体" w:cs="宋体"/>
        </w:rPr>
        <w:t>蒸馏水，</w:t>
      </w:r>
      <w:r>
        <w:t>4000r/min</w:t>
      </w:r>
      <w:r>
        <w:rPr>
          <w:rFonts w:hint="eastAsia" w:ascii="宋体" w:hAnsi="宋体" w:cs="宋体"/>
        </w:rPr>
        <w:t xml:space="preserve"> 离心</w:t>
      </w:r>
      <w:r>
        <w:t>10 min</w:t>
      </w:r>
      <w:r>
        <w:rPr>
          <w:rFonts w:hint="eastAsia" w:ascii="宋体" w:hAnsi="宋体" w:cs="宋体"/>
        </w:rPr>
        <w:t>，取上清液小心地加载到凝胶层析</w:t>
      </w:r>
      <w:r>
        <w:t>SephadexG-25（1.6cm</w:t>
      </w:r>
      <w:r>
        <w:rPr>
          <w:rFonts w:ascii="宋体" w:hAnsi="宋体"/>
        </w:rPr>
        <w:t>×</w:t>
      </w:r>
      <w:r>
        <w:t>90cm)</w:t>
      </w:r>
      <w:r>
        <w:rPr>
          <w:rFonts w:hint="eastAsia" w:ascii="宋体" w:hAnsi="宋体" w:cs="宋体"/>
        </w:rPr>
        <w:t>柱上，流速</w:t>
      </w:r>
      <w:r>
        <w:t>2mL/min</w:t>
      </w:r>
      <w:r>
        <w:rPr>
          <w:rFonts w:hint="eastAsia" w:ascii="宋体" w:hAnsi="宋体" w:cs="宋体"/>
        </w:rPr>
        <w:t>，每管</w:t>
      </w:r>
      <w:r>
        <w:t>2min</w:t>
      </w:r>
      <w:r>
        <w:rPr>
          <w:rFonts w:hint="eastAsia" w:ascii="宋体" w:hAnsi="宋体" w:cs="宋体"/>
        </w:rPr>
        <w:t>进行收集。</w:t>
      </w:r>
    </w:p>
    <w:p>
      <w:pPr>
        <w:adjustRightInd/>
        <w:snapToGrid w:val="0"/>
        <w:ind w:left="0" w:leftChars="0" w:firstLine="480" w:firstLineChars="200"/>
        <w:jc w:val="left"/>
        <w:rPr>
          <w:rFonts w:ascii="宋体" w:hAnsi="宋体" w:cs="宋体"/>
        </w:rPr>
      </w:pPr>
      <w:r>
        <w:rPr>
          <w:rFonts w:hint="default" w:ascii="Times New Roman" w:hAnsi="Times New Roman" w:cs="Times New Roman"/>
          <w:lang w:val="en-US" w:eastAsia="zh-CN"/>
        </w:rPr>
        <w:t>(2)</w:t>
      </w:r>
      <w:r>
        <w:rPr>
          <w:rFonts w:hint="eastAsia" w:ascii="宋体" w:hAnsi="宋体" w:cs="宋体"/>
        </w:rPr>
        <w:t>对收集的液体用紫外可见分光光度计在</w:t>
      </w:r>
      <w:r>
        <w:t>214nm</w:t>
      </w:r>
      <w:r>
        <w:rPr>
          <w:rFonts w:hint="eastAsia" w:ascii="宋体" w:hAnsi="宋体" w:cs="宋体"/>
        </w:rPr>
        <w:t>处测定吸光度值，绘制洗脱曲线。</w:t>
      </w:r>
    </w:p>
    <w:p>
      <w:pPr>
        <w:pStyle w:val="4"/>
      </w:pPr>
      <w:bookmarkStart w:id="79" w:name="_Toc13709"/>
      <w:bookmarkStart w:id="80" w:name="_Toc3150"/>
      <w:r>
        <w:rPr>
          <w:rFonts w:hint="eastAsia"/>
        </w:rPr>
        <w:t>2.2.4  糖基化玉米肽的质谱分析</w:t>
      </w:r>
      <w:bookmarkEnd w:id="79"/>
      <w:bookmarkEnd w:id="80"/>
    </w:p>
    <w:p>
      <w:pPr>
        <w:snapToGrid w:val="0"/>
        <w:ind w:firstLine="480"/>
        <w:jc w:val="left"/>
        <w:rPr>
          <w:rFonts w:ascii="宋体" w:hAnsi="宋体" w:cs="宋体"/>
        </w:rPr>
      </w:pPr>
      <w:r>
        <w:rPr>
          <w:rFonts w:hint="eastAsia" w:ascii="宋体" w:hAnsi="宋体" w:cs="宋体"/>
        </w:rPr>
        <w:t>与</w:t>
      </w:r>
      <w:r>
        <w:rPr>
          <w:rFonts w:hint="eastAsia" w:ascii="宋体" w:hAnsi="宋体" w:cs="宋体"/>
          <w:lang w:val="en-US" w:eastAsia="zh-CN"/>
        </w:rPr>
        <w:t>玉米肽</w:t>
      </w:r>
      <w:r>
        <w:rPr>
          <w:rFonts w:hint="eastAsia" w:ascii="宋体" w:hAnsi="宋体" w:cs="宋体"/>
        </w:rPr>
        <w:t>做对比，通过</w:t>
      </w:r>
      <w:r>
        <w:rPr>
          <w:rFonts w:hint="eastAsia"/>
          <w:kern w:val="0"/>
        </w:rPr>
        <w:t>MALDI-</w:t>
      </w:r>
      <w:r>
        <w:rPr>
          <w:rFonts w:hint="eastAsia"/>
          <w:kern w:val="0"/>
          <w:lang w:val="en-US" w:eastAsia="zh-CN"/>
        </w:rPr>
        <w:t>TOF-</w:t>
      </w:r>
      <w:r>
        <w:rPr>
          <w:rFonts w:hint="eastAsia"/>
          <w:kern w:val="0"/>
        </w:rPr>
        <w:t>MS</w:t>
      </w:r>
      <w:r>
        <w:rPr>
          <w:rFonts w:hint="eastAsia" w:ascii="宋体" w:hAnsi="宋体" w:cs="宋体"/>
        </w:rPr>
        <w:t>质谱分析，确定玉米肽是否发生氨基葡萄糖的共价结合。</w:t>
      </w:r>
    </w:p>
    <w:p>
      <w:pPr>
        <w:pStyle w:val="4"/>
      </w:pPr>
      <w:bookmarkStart w:id="81" w:name="_Toc29309"/>
      <w:bookmarkStart w:id="82" w:name="_Toc18444"/>
      <w:r>
        <w:rPr>
          <w:rFonts w:hint="eastAsia"/>
        </w:rPr>
        <w:t xml:space="preserve">2.2.5 </w:t>
      </w:r>
      <w:r>
        <w:rPr>
          <w:rFonts w:hint="eastAsia"/>
          <w:lang w:val="en-US" w:eastAsia="zh-CN"/>
        </w:rPr>
        <w:t xml:space="preserve"> </w:t>
      </w:r>
      <w:r>
        <w:rPr>
          <w:rFonts w:hint="eastAsia"/>
        </w:rPr>
        <w:t>糖基化修饰玉米肽的DSC热稳定性分析</w:t>
      </w:r>
      <w:bookmarkEnd w:id="81"/>
      <w:bookmarkEnd w:id="82"/>
    </w:p>
    <w:p>
      <w:pPr>
        <w:snapToGrid w:val="0"/>
        <w:ind w:firstLine="480"/>
        <w:jc w:val="left"/>
        <w:rPr>
          <w:rFonts w:ascii="宋体" w:hAnsi="宋体" w:cs="宋体"/>
        </w:rPr>
      </w:pPr>
      <w:r>
        <w:rPr>
          <w:rFonts w:hint="eastAsia" w:ascii="宋体" w:hAnsi="宋体" w:cs="宋体"/>
        </w:rPr>
        <w:t>利用</w:t>
      </w:r>
      <w:r>
        <w:t>Q-20</w:t>
      </w:r>
      <w:r>
        <w:rPr>
          <w:rFonts w:hint="eastAsia" w:ascii="宋体" w:hAnsi="宋体" w:cs="宋体"/>
        </w:rPr>
        <w:t>型差示扫描量热仪（</w:t>
      </w:r>
      <w:r>
        <w:t>DSC，TA</w:t>
      </w:r>
      <w:r>
        <w:rPr>
          <w:rFonts w:hint="eastAsia" w:ascii="宋体" w:hAnsi="宋体" w:cs="宋体"/>
        </w:rPr>
        <w:t>仪器公司）测定。精确称取</w:t>
      </w:r>
      <w:r>
        <w:t>2.0mg</w:t>
      </w:r>
      <w:r>
        <w:rPr>
          <w:rFonts w:hint="eastAsia" w:ascii="宋体" w:hAnsi="宋体" w:cs="宋体"/>
        </w:rPr>
        <w:t>样品放入铝盒中，密封，置于</w:t>
      </w:r>
      <w:r>
        <w:t>DSC</w:t>
      </w:r>
      <w:r>
        <w:rPr>
          <w:rFonts w:hint="eastAsia" w:ascii="宋体" w:hAnsi="宋体" w:cs="宋体"/>
        </w:rPr>
        <w:t>仪器的样品支持器上，以密封空铝盒作为对照。氮气压力</w:t>
      </w:r>
      <w:r>
        <w:t>0.05MPa</w:t>
      </w:r>
      <w:r>
        <w:rPr>
          <w:rFonts w:hint="eastAsia" w:ascii="宋体" w:hAnsi="宋体" w:cs="宋体"/>
        </w:rPr>
        <w:t>，升温速率</w:t>
      </w:r>
      <w:r>
        <w:t>10℃/min</w:t>
      </w:r>
      <w:r>
        <w:rPr>
          <w:rFonts w:hint="eastAsia" w:ascii="宋体" w:hAnsi="宋体" w:cs="宋体"/>
        </w:rPr>
        <w:t>，温度范围</w:t>
      </w:r>
      <w:r>
        <w:t>20-180℃</w:t>
      </w:r>
      <w:r>
        <w:rPr>
          <w:rFonts w:hint="eastAsia" w:ascii="宋体" w:hAnsi="宋体" w:cs="宋体"/>
        </w:rPr>
        <w:t>，每样品重复测定</w:t>
      </w:r>
      <w:r>
        <w:t>3</w:t>
      </w:r>
      <w:r>
        <w:rPr>
          <w:rFonts w:hint="eastAsia" w:ascii="宋体" w:hAnsi="宋体" w:cs="宋体"/>
        </w:rPr>
        <w:t>次。采用</w:t>
      </w:r>
      <w:r>
        <w:t>Instrument Universal Analynsis 2000 data analysis softwar</w:t>
      </w:r>
      <w:r>
        <w:rPr>
          <w:rFonts w:hint="eastAsia" w:ascii="宋体" w:hAnsi="宋体" w:cs="宋体"/>
        </w:rPr>
        <w:t>得到吸热曲线数据，峰值点温度为变性温度。</w:t>
      </w:r>
    </w:p>
    <w:p>
      <w:pPr>
        <w:pStyle w:val="4"/>
      </w:pPr>
      <w:bookmarkStart w:id="83" w:name="_Toc31013"/>
      <w:bookmarkStart w:id="84" w:name="_Toc21117"/>
      <w:r>
        <w:rPr>
          <w:rFonts w:hint="eastAsia"/>
        </w:rPr>
        <w:t>2.2.6  糖基化修饰玉米肽的物化性质研究</w:t>
      </w:r>
      <w:bookmarkEnd w:id="83"/>
      <w:bookmarkEnd w:id="84"/>
    </w:p>
    <w:p>
      <w:pPr>
        <w:snapToGrid w:val="0"/>
        <w:ind w:firstLine="0" w:firstLineChars="0"/>
        <w:jc w:val="left"/>
        <w:rPr>
          <w:rFonts w:ascii="黑体" w:hAnsi="黑体" w:eastAsia="黑体" w:cs="黑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2.2.6.1</w:t>
      </w:r>
      <w:r>
        <w:rPr>
          <w:rFonts w:hint="eastAsia" w:ascii="黑体" w:hAnsi="黑体" w:eastAsia="黑体" w:cs="黑体"/>
          <w:color w:val="000000" w:themeColor="text1"/>
          <w:lang w:val="en-US" w:eastAsia="zh-CN"/>
          <w14:textFill>
            <w14:solidFill>
              <w14:schemeClr w14:val="tx1"/>
            </w14:solidFill>
          </w14:textFill>
        </w:rPr>
        <w:t xml:space="preserve">  </w:t>
      </w:r>
      <w:r>
        <w:rPr>
          <w:rFonts w:hint="eastAsia" w:ascii="黑体" w:hAnsi="黑体" w:eastAsia="黑体" w:cs="黑体"/>
          <w:color w:val="000000" w:themeColor="text1"/>
          <w14:textFill>
            <w14:solidFill>
              <w14:schemeClr w14:val="tx1"/>
            </w14:solidFill>
          </w14:textFill>
        </w:rPr>
        <w:t>溶解性的测定</w:t>
      </w:r>
    </w:p>
    <w:p>
      <w:pPr>
        <w:snapToGrid w:val="0"/>
        <w:ind w:firstLine="480"/>
        <w:jc w:val="left"/>
        <w:rPr>
          <w:rFonts w:ascii="宋体" w:hAnsi="宋体" w:cs="宋体"/>
        </w:rPr>
      </w:pPr>
      <w:r>
        <w:rPr>
          <w:rFonts w:hint="default" w:ascii="Times New Roman" w:hAnsi="Times New Roman" w:cs="Times New Roman"/>
        </w:rPr>
        <w:t>(1)</w:t>
      </w:r>
      <w:r>
        <w:rPr>
          <w:rFonts w:hint="eastAsia" w:ascii="宋体" w:hAnsi="宋体" w:cs="宋体"/>
        </w:rPr>
        <w:t>取</w:t>
      </w:r>
      <w:r>
        <w:t>9</w:t>
      </w:r>
      <w:r>
        <w:rPr>
          <w:rFonts w:hint="eastAsia" w:ascii="宋体" w:hAnsi="宋体" w:cs="宋体"/>
        </w:rPr>
        <w:t>个试管加入</w:t>
      </w:r>
      <w:r>
        <w:t>0.0600</w:t>
      </w:r>
      <w:r>
        <w:rPr>
          <w:rFonts w:hint="eastAsia" w:ascii="宋体" w:hAnsi="宋体" w:cs="宋体"/>
        </w:rPr>
        <w:t>（蛋白基）样品，分别加入</w:t>
      </w:r>
      <w:r>
        <w:t>10mL pH3-11</w:t>
      </w:r>
      <w:r>
        <w:rPr>
          <w:rFonts w:hint="eastAsia" w:ascii="宋体" w:hAnsi="宋体" w:cs="宋体"/>
        </w:rPr>
        <w:t>的缓冲溶液，加入缓冲液后漩涡混匀</w:t>
      </w:r>
      <w:r>
        <w:t>30s</w:t>
      </w:r>
      <w:r>
        <w:rPr>
          <w:rFonts w:hint="eastAsia" w:ascii="宋体" w:hAnsi="宋体" w:cs="宋体"/>
        </w:rPr>
        <w:t>，置于</w:t>
      </w:r>
      <w:r>
        <w:t>4℃</w:t>
      </w:r>
      <w:r>
        <w:rPr>
          <w:rFonts w:hint="eastAsia" w:ascii="宋体" w:hAnsi="宋体" w:cs="宋体"/>
        </w:rPr>
        <w:t>冰箱中过夜，以使样品能够充分水</w:t>
      </w:r>
      <w:r>
        <w:rPr>
          <w:rFonts w:hint="eastAsia" w:ascii="宋体" w:hAnsi="宋体" w:cs="宋体"/>
          <w:lang w:val="en-US" w:eastAsia="zh-CN"/>
        </w:rPr>
        <w:t>合</w:t>
      </w:r>
      <w:r>
        <w:rPr>
          <w:rFonts w:hint="eastAsia" w:ascii="宋体" w:hAnsi="宋体" w:cs="宋体"/>
        </w:rPr>
        <w:t>。</w:t>
      </w:r>
    </w:p>
    <w:p>
      <w:pPr>
        <w:snapToGrid w:val="0"/>
        <w:ind w:firstLine="480"/>
        <w:jc w:val="left"/>
        <w:rPr>
          <w:rFonts w:ascii="宋体" w:hAnsi="宋体" w:cs="宋体"/>
        </w:rPr>
      </w:pPr>
      <w:r>
        <w:rPr>
          <w:rFonts w:hint="default" w:ascii="Times New Roman" w:hAnsi="Times New Roman" w:cs="Times New Roman"/>
        </w:rPr>
        <w:t>(2)</w:t>
      </w:r>
      <w:r>
        <w:rPr>
          <w:rFonts w:hint="eastAsia" w:ascii="宋体" w:hAnsi="宋体" w:cs="宋体"/>
        </w:rPr>
        <w:t>将溶液倒入离心管中，离心</w:t>
      </w:r>
      <w:r>
        <w:t>10000r/min×10min×4℃</w:t>
      </w:r>
      <w:r>
        <w:rPr>
          <w:rFonts w:hint="eastAsia" w:ascii="宋体" w:hAnsi="宋体" w:cs="宋体"/>
        </w:rPr>
        <w:t>。</w:t>
      </w:r>
    </w:p>
    <w:p>
      <w:pPr>
        <w:adjustRightInd/>
        <w:snapToGrid w:val="0"/>
        <w:ind w:firstLine="480"/>
        <w:jc w:val="left"/>
        <w:rPr>
          <w:rFonts w:ascii="宋体" w:hAnsi="宋体" w:cs="宋体"/>
        </w:rPr>
      </w:pPr>
      <w:r>
        <w:rPr>
          <w:rFonts w:hint="default" w:ascii="Times New Roman" w:hAnsi="Times New Roman" w:cs="Times New Roman"/>
        </w:rPr>
        <w:t>(3)</w:t>
      </w:r>
      <w:r>
        <w:rPr>
          <w:rFonts w:hint="eastAsia" w:ascii="宋体" w:hAnsi="宋体" w:cs="宋体"/>
        </w:rPr>
        <w:t>取出上清液，进行适当的稀释。</w:t>
      </w:r>
    </w:p>
    <w:p>
      <w:pPr>
        <w:adjustRightInd/>
        <w:snapToGrid w:val="0"/>
        <w:ind w:firstLine="480"/>
        <w:jc w:val="left"/>
        <w:rPr>
          <w:rFonts w:ascii="宋体" w:hAnsi="宋体" w:cs="宋体"/>
          <w:bCs/>
        </w:rPr>
      </w:pPr>
      <w:r>
        <w:rPr>
          <w:rFonts w:hint="default" w:ascii="Times New Roman" w:hAnsi="Times New Roman" w:cs="Times New Roman"/>
          <w:bCs/>
        </w:rPr>
        <w:t>(4)</w:t>
      </w:r>
      <w:r>
        <w:rPr>
          <w:rFonts w:hint="eastAsia" w:ascii="宋体" w:hAnsi="宋体" w:cs="宋体"/>
          <w:bCs/>
        </w:rPr>
        <w:t>取</w:t>
      </w:r>
      <w:r>
        <w:rPr>
          <w:bCs/>
        </w:rPr>
        <w:t>11</w:t>
      </w:r>
      <w:r>
        <w:rPr>
          <w:rFonts w:hint="eastAsia" w:ascii="宋体" w:hAnsi="宋体" w:cs="宋体"/>
          <w:bCs/>
        </w:rPr>
        <w:t>个干燥的试管，前两个为空白管，在标号</w:t>
      </w:r>
      <w:r>
        <w:rPr>
          <w:bCs/>
        </w:rPr>
        <w:t>3-11</w:t>
      </w:r>
      <w:r>
        <w:rPr>
          <w:rFonts w:hint="eastAsia" w:ascii="宋体" w:hAnsi="宋体" w:cs="宋体"/>
          <w:bCs/>
        </w:rPr>
        <w:t>的试管中分别移取</w:t>
      </w:r>
      <w:r>
        <w:rPr>
          <w:bCs/>
        </w:rPr>
        <w:t>0.4mL</w:t>
      </w:r>
      <w:r>
        <w:rPr>
          <w:rFonts w:hint="eastAsia" w:ascii="宋体" w:hAnsi="宋体" w:cs="宋体"/>
          <w:bCs/>
        </w:rPr>
        <w:t>的样液，在前两个试管中加入</w:t>
      </w:r>
      <w:r>
        <w:rPr>
          <w:bCs/>
        </w:rPr>
        <w:t>0.5mL</w:t>
      </w:r>
      <w:r>
        <w:rPr>
          <w:rFonts w:hint="eastAsia" w:ascii="宋体" w:hAnsi="宋体" w:cs="宋体"/>
          <w:bCs/>
        </w:rPr>
        <w:t>的蒸馏水，在标号</w:t>
      </w:r>
      <w:r>
        <w:rPr>
          <w:bCs/>
        </w:rPr>
        <w:t>3-11</w:t>
      </w:r>
      <w:r>
        <w:rPr>
          <w:rFonts w:hint="eastAsia" w:ascii="宋体" w:hAnsi="宋体" w:cs="宋体"/>
          <w:bCs/>
        </w:rPr>
        <w:t>的试管中依次加入</w:t>
      </w:r>
      <w:r>
        <w:rPr>
          <w:bCs/>
        </w:rPr>
        <w:t>0.1m</w:t>
      </w:r>
      <w:r>
        <w:rPr>
          <w:rFonts w:hint="eastAsia" w:ascii="宋体" w:hAnsi="宋体" w:cs="宋体"/>
          <w:bCs/>
        </w:rPr>
        <w:t>L的蒸馏水，所有试管都加完蒸馏水后再向其中依次加入</w:t>
      </w:r>
      <w:r>
        <w:rPr>
          <w:bCs/>
        </w:rPr>
        <w:t>2.5mL</w:t>
      </w:r>
      <w:r>
        <w:rPr>
          <w:rFonts w:hint="eastAsia" w:ascii="宋体" w:hAnsi="宋体" w:cs="宋体"/>
          <w:bCs/>
        </w:rPr>
        <w:t>的</w:t>
      </w:r>
      <w:r>
        <w:rPr>
          <w:bCs/>
        </w:rPr>
        <w:t>Folin</w:t>
      </w:r>
      <w:r>
        <w:rPr>
          <w:rFonts w:hint="eastAsia" w:ascii="宋体" w:hAnsi="宋体" w:cs="宋体"/>
          <w:bCs/>
        </w:rPr>
        <w:t>-酚甲液，混匀并静置</w:t>
      </w:r>
      <w:r>
        <w:rPr>
          <w:bCs/>
        </w:rPr>
        <w:t>10min</w:t>
      </w:r>
      <w:r>
        <w:rPr>
          <w:rFonts w:hint="eastAsia" w:ascii="宋体" w:hAnsi="宋体" w:cs="宋体"/>
          <w:bCs/>
        </w:rPr>
        <w:t>，之后再</w:t>
      </w:r>
      <w:r>
        <w:rPr>
          <w:rFonts w:hint="eastAsia" w:ascii="宋体" w:hAnsi="宋体" w:cs="宋体"/>
          <w:bCs/>
          <w:lang w:val="en-US" w:eastAsia="zh-CN"/>
        </w:rPr>
        <w:t>向</w:t>
      </w:r>
      <w:r>
        <w:rPr>
          <w:rFonts w:hint="eastAsia" w:ascii="宋体" w:hAnsi="宋体" w:cs="宋体"/>
          <w:bCs/>
        </w:rPr>
        <w:t>每个管中加入</w:t>
      </w:r>
      <w:r>
        <w:rPr>
          <w:bCs/>
        </w:rPr>
        <w:t>0.25mL</w:t>
      </w:r>
      <w:r>
        <w:rPr>
          <w:rFonts w:hint="eastAsia" w:ascii="宋体" w:hAnsi="宋体" w:cs="宋体"/>
          <w:bCs/>
        </w:rPr>
        <w:t>的</w:t>
      </w:r>
      <w:r>
        <w:rPr>
          <w:bCs/>
        </w:rPr>
        <w:t>Folin-</w:t>
      </w:r>
      <w:r>
        <w:rPr>
          <w:rFonts w:hint="eastAsia" w:ascii="宋体" w:hAnsi="宋体" w:cs="宋体"/>
          <w:bCs/>
        </w:rPr>
        <w:t>酚乙液，迅速摇匀并静置</w:t>
      </w:r>
      <w:r>
        <w:rPr>
          <w:bCs/>
        </w:rPr>
        <w:t>30min</w:t>
      </w:r>
      <w:r>
        <w:rPr>
          <w:rFonts w:hint="eastAsia" w:ascii="宋体" w:hAnsi="宋体" w:cs="宋体"/>
          <w:bCs/>
        </w:rPr>
        <w:t>，最后在</w:t>
      </w:r>
      <w:r>
        <w:rPr>
          <w:bCs/>
        </w:rPr>
        <w:t>640nm</w:t>
      </w:r>
      <w:r>
        <w:rPr>
          <w:rFonts w:hint="eastAsia" w:ascii="宋体" w:hAnsi="宋体" w:cs="宋体"/>
          <w:bCs/>
        </w:rPr>
        <w:t>处测定吸光值</w:t>
      </w:r>
      <w:r>
        <w:rPr>
          <w:rFonts w:hint="eastAsia" w:ascii="宋体" w:hAnsi="宋体" w:cs="宋体"/>
          <w:bCs/>
          <w:lang w:eastAsia="zh-CN"/>
        </w:rPr>
        <w:t>，</w:t>
      </w:r>
      <w:r>
        <w:rPr>
          <w:rFonts w:hint="eastAsia" w:ascii="宋体" w:hAnsi="宋体" w:cs="宋体"/>
          <w:bCs/>
        </w:rPr>
        <w:t>用空白管进行调零，每个样品平行三次。</w:t>
      </w:r>
    </w:p>
    <w:p>
      <w:pPr>
        <w:adjustRightInd/>
        <w:snapToGrid w:val="0"/>
        <w:ind w:firstLine="480"/>
        <w:jc w:val="left"/>
        <w:rPr>
          <w:rFonts w:hint="eastAsia" w:ascii="宋体" w:hAnsi="宋体" w:eastAsia="宋体" w:cs="宋体"/>
          <w:bCs/>
          <w:lang w:eastAsia="zh-CN"/>
        </w:rPr>
      </w:pPr>
      <w:r>
        <w:rPr>
          <w:rFonts w:hint="eastAsia" w:ascii="宋体" w:hAnsi="宋体" w:cs="宋体"/>
          <w:bCs/>
        </w:rPr>
        <w:t>溶解性</w:t>
      </w:r>
      <w:r>
        <w:rPr>
          <w:rFonts w:hint="eastAsia" w:ascii="宋体" w:hAnsi="宋体" w:eastAsia="宋体" w:cs="宋体"/>
          <w:bCs/>
        </w:rPr>
        <w:t>(％)</w:t>
      </w:r>
      <w:r>
        <w:rPr>
          <w:rFonts w:hint="eastAsia" w:ascii="宋体" w:hAnsi="宋体" w:cs="宋体"/>
          <w:bCs/>
        </w:rPr>
        <w:t>＝上清液中蛋白质含量×</w:t>
      </w:r>
      <w:r>
        <w:rPr>
          <w:bCs/>
        </w:rPr>
        <w:t>100</w:t>
      </w:r>
      <w:r>
        <w:rPr>
          <w:rFonts w:hint="eastAsia" w:ascii="宋体" w:hAnsi="宋体" w:cs="宋体"/>
          <w:bCs/>
        </w:rPr>
        <w:t>/总蛋白质含量</w:t>
      </w:r>
      <w:r>
        <w:rPr>
          <w:rFonts w:hint="eastAsia" w:ascii="宋体" w:hAnsi="宋体" w:cs="宋体"/>
          <w:bCs/>
          <w:lang w:eastAsia="zh-CN"/>
        </w:rPr>
        <w:t>。</w:t>
      </w:r>
    </w:p>
    <w:p>
      <w:pPr>
        <w:adjustRightInd/>
        <w:snapToGrid w:val="0"/>
        <w:ind w:firstLine="0" w:firstLineChars="0"/>
        <w:jc w:val="left"/>
        <w:rPr>
          <w:rFonts w:ascii="黑体" w:hAnsi="黑体" w:eastAsia="黑体" w:cs="黑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2.2.6.2</w:t>
      </w:r>
      <w:r>
        <w:rPr>
          <w:rFonts w:hint="eastAsia" w:ascii="黑体" w:hAnsi="黑体" w:eastAsia="黑体" w:cs="黑体"/>
          <w:color w:val="000000" w:themeColor="text1"/>
          <w:lang w:val="en-US" w:eastAsia="zh-CN"/>
          <w14:textFill>
            <w14:solidFill>
              <w14:schemeClr w14:val="tx1"/>
            </w14:solidFill>
          </w14:textFill>
        </w:rPr>
        <w:t xml:space="preserve">  </w:t>
      </w:r>
      <w:r>
        <w:rPr>
          <w:rFonts w:hint="eastAsia" w:ascii="黑体" w:hAnsi="黑体" w:eastAsia="黑体" w:cs="黑体"/>
          <w:color w:val="000000" w:themeColor="text1"/>
          <w14:textFill>
            <w14:solidFill>
              <w14:schemeClr w14:val="tx1"/>
            </w14:solidFill>
          </w14:textFill>
        </w:rPr>
        <w:t>表观黏度的测定</w:t>
      </w:r>
    </w:p>
    <w:p>
      <w:pPr>
        <w:snapToGrid w:val="0"/>
        <w:ind w:firstLine="480"/>
        <w:jc w:val="left"/>
        <w:rPr>
          <w:rFonts w:ascii="宋体" w:hAnsi="宋体" w:cs="宋体"/>
          <w:bCs/>
        </w:rPr>
      </w:pPr>
      <w:r>
        <w:rPr>
          <w:rFonts w:hint="eastAsia" w:ascii="宋体" w:hAnsi="宋体" w:cs="宋体"/>
          <w:bCs/>
        </w:rPr>
        <w:t>将样品配制成浓度为5%和</w:t>
      </w:r>
      <w:r>
        <w:rPr>
          <w:bCs/>
        </w:rPr>
        <w:t>10%</w:t>
      </w:r>
      <w:r>
        <w:rPr>
          <w:rFonts w:hint="eastAsia" w:ascii="宋体" w:hAnsi="宋体" w:cs="宋体"/>
          <w:bCs/>
        </w:rPr>
        <w:t>的蛋白质分散液，用漩涡混合器混合均匀后将样品分散液缓慢倾倒充满夹具中（直径</w:t>
      </w:r>
      <w:r>
        <w:rPr>
          <w:bCs/>
        </w:rPr>
        <w:t>60mm</w:t>
      </w:r>
      <w:r>
        <w:rPr>
          <w:rFonts w:hint="eastAsia" w:ascii="宋体" w:hAnsi="宋体" w:cs="宋体"/>
          <w:bCs/>
        </w:rPr>
        <w:t>、锥角</w:t>
      </w:r>
      <w:r>
        <w:rPr>
          <w:bCs/>
        </w:rPr>
        <w:t>0.5°</w:t>
      </w:r>
      <w:r>
        <w:rPr>
          <w:rFonts w:hint="eastAsia" w:ascii="宋体" w:hAnsi="宋体" w:cs="宋体"/>
          <w:bCs/>
        </w:rPr>
        <w:t>锥板），在</w:t>
      </w:r>
      <w:r>
        <w:rPr>
          <w:bCs/>
        </w:rPr>
        <w:t>25℃</w:t>
      </w:r>
      <w:r>
        <w:rPr>
          <w:rFonts w:hint="eastAsia" w:ascii="宋体" w:hAnsi="宋体" w:cs="宋体"/>
          <w:bCs/>
        </w:rPr>
        <w:t>条件下保温</w:t>
      </w:r>
      <w:r>
        <w:rPr>
          <w:bCs/>
        </w:rPr>
        <w:t>5min</w:t>
      </w:r>
      <w:r>
        <w:rPr>
          <w:rFonts w:hint="eastAsia" w:ascii="宋体" w:hAnsi="宋体" w:cs="宋体"/>
          <w:bCs/>
        </w:rPr>
        <w:t>，测定剪切速率在</w:t>
      </w:r>
      <w:r>
        <w:rPr>
          <w:bCs/>
        </w:rPr>
        <w:t>0.1-100s</w:t>
      </w:r>
      <w:r>
        <w:rPr>
          <w:bCs/>
          <w:vertAlign w:val="superscript"/>
        </w:rPr>
        <w:t>-1</w:t>
      </w:r>
      <w:r>
        <w:rPr>
          <w:rFonts w:hint="eastAsia" w:ascii="宋体" w:hAnsi="宋体" w:cs="宋体"/>
          <w:bCs/>
          <w:lang w:val="en-US" w:eastAsia="zh-CN"/>
        </w:rPr>
        <w:t>范围内</w:t>
      </w:r>
      <w:r>
        <w:rPr>
          <w:rFonts w:hint="eastAsia" w:ascii="宋体" w:hAnsi="宋体" w:cs="宋体"/>
          <w:bCs/>
        </w:rPr>
        <w:t>样品的表观黏度。</w:t>
      </w:r>
    </w:p>
    <w:p>
      <w:pPr>
        <w:ind w:firstLine="0" w:firstLineChars="0"/>
        <w:rPr>
          <w:rFonts w:ascii="黑体" w:hAnsi="黑体" w:eastAsia="黑体" w:cs="黑体"/>
          <w:bCs/>
        </w:rPr>
      </w:pPr>
      <w:r>
        <w:rPr>
          <w:rFonts w:hint="eastAsia" w:ascii="黑体" w:hAnsi="黑体" w:eastAsia="黑体" w:cs="黑体"/>
          <w:bCs/>
        </w:rPr>
        <w:t>2.2.6.3</w:t>
      </w:r>
      <w:r>
        <w:rPr>
          <w:rFonts w:hint="eastAsia" w:ascii="黑体" w:hAnsi="黑体" w:eastAsia="黑体" w:cs="黑体"/>
          <w:bCs/>
          <w:lang w:val="en-US" w:eastAsia="zh-CN"/>
        </w:rPr>
        <w:t xml:space="preserve">  </w:t>
      </w:r>
      <w:r>
        <w:rPr>
          <w:rFonts w:hint="eastAsia" w:ascii="黑体" w:hAnsi="黑体" w:eastAsia="黑体" w:cs="黑体"/>
          <w:bCs/>
        </w:rPr>
        <w:t>起泡性及泡沫稳定性的测定</w:t>
      </w:r>
    </w:p>
    <w:p>
      <w:pPr>
        <w:snapToGrid w:val="0"/>
        <w:ind w:firstLine="480"/>
        <w:jc w:val="left"/>
        <w:rPr>
          <w:rFonts w:ascii="宋体" w:hAnsi="宋体" w:cs="宋体"/>
          <w:bCs/>
        </w:rPr>
      </w:pPr>
      <w:r>
        <w:rPr>
          <w:rFonts w:hint="eastAsia" w:ascii="宋体" w:hAnsi="宋体" w:cs="宋体"/>
          <w:bCs/>
        </w:rPr>
        <w:t>采用搅打法：取</w:t>
      </w:r>
      <w:r>
        <w:rPr>
          <w:bCs/>
        </w:rPr>
        <w:t>15m</w:t>
      </w:r>
      <w:r>
        <w:rPr>
          <w:rFonts w:hint="eastAsia"/>
          <w:bCs/>
          <w:lang w:val="en-US" w:eastAsia="zh-CN"/>
        </w:rPr>
        <w:t>L</w:t>
      </w:r>
      <w:r>
        <w:rPr>
          <w:rFonts w:hint="eastAsia" w:ascii="宋体" w:hAnsi="宋体" w:cs="宋体"/>
          <w:bCs/>
        </w:rPr>
        <w:t>蛋白质浓度为</w:t>
      </w:r>
      <w:r>
        <w:rPr>
          <w:rFonts w:hint="default" w:ascii="Times New Roman" w:hAnsi="Times New Roman" w:cs="Times New Roman"/>
          <w:bCs/>
        </w:rPr>
        <w:t>10</w:t>
      </w:r>
      <w:r>
        <w:rPr>
          <w:rFonts w:hint="default" w:ascii="Times New Roman" w:hAnsi="Times New Roman" w:cs="Times New Roman"/>
          <w:bCs/>
        </w:rPr>
        <w:t>％</w:t>
      </w:r>
      <w:r>
        <w:rPr>
          <w:rFonts w:hint="eastAsia" w:ascii="宋体" w:hAnsi="宋体" w:cs="宋体"/>
          <w:bCs/>
        </w:rPr>
        <w:t>的蛋白质分散液</w:t>
      </w:r>
      <w:r>
        <w:rPr>
          <w:rFonts w:hint="eastAsia" w:ascii="宋体" w:hAnsi="宋体" w:cs="宋体"/>
          <w:bCs/>
          <w:lang w:val="en-US" w:eastAsia="zh-CN"/>
        </w:rPr>
        <w:t>于</w:t>
      </w:r>
      <w:r>
        <w:rPr>
          <w:bCs/>
        </w:rPr>
        <w:t>50m</w:t>
      </w:r>
      <w:r>
        <w:rPr>
          <w:rFonts w:hint="eastAsia"/>
          <w:bCs/>
          <w:lang w:val="en-US" w:eastAsia="zh-CN"/>
        </w:rPr>
        <w:t>L</w:t>
      </w:r>
      <w:r>
        <w:rPr>
          <w:rFonts w:hint="eastAsia" w:ascii="宋体" w:hAnsi="宋体" w:cs="宋体"/>
          <w:bCs/>
        </w:rPr>
        <w:t>的小烧杯中，用游标卡尺测定其起始体积</w:t>
      </w:r>
      <w:r>
        <w:rPr>
          <w:bCs/>
        </w:rPr>
        <w:t>V</w:t>
      </w:r>
      <w:r>
        <w:rPr>
          <w:bCs/>
          <w:vertAlign w:val="subscript"/>
        </w:rPr>
        <w:t>0</w:t>
      </w:r>
      <w:r>
        <w:rPr>
          <w:rFonts w:hint="eastAsia" w:ascii="宋体" w:hAnsi="宋体" w:cs="宋体"/>
          <w:bCs/>
        </w:rPr>
        <w:t>，在高剪切均质机的</w:t>
      </w:r>
      <w:r>
        <w:rPr>
          <w:bCs/>
        </w:rPr>
        <w:t>3</w:t>
      </w:r>
      <w:r>
        <w:rPr>
          <w:rFonts w:hint="eastAsia" w:ascii="宋体" w:hAnsi="宋体" w:cs="宋体"/>
          <w:bCs/>
        </w:rPr>
        <w:t>档(其对应转速为</w:t>
      </w:r>
      <w:r>
        <w:rPr>
          <w:bCs/>
        </w:rPr>
        <w:t>13500r/min</w:t>
      </w:r>
      <w:r>
        <w:rPr>
          <w:rFonts w:hint="eastAsia" w:ascii="宋体" w:hAnsi="宋体" w:cs="宋体"/>
          <w:bCs/>
        </w:rPr>
        <w:t>)，均质</w:t>
      </w:r>
      <w:r>
        <w:rPr>
          <w:bCs/>
        </w:rPr>
        <w:t>30s</w:t>
      </w:r>
      <w:r>
        <w:rPr>
          <w:rFonts w:hint="eastAsia" w:ascii="宋体" w:hAnsi="宋体" w:cs="宋体"/>
          <w:bCs/>
        </w:rPr>
        <w:t>，连续搅打</w:t>
      </w:r>
      <w:r>
        <w:rPr>
          <w:bCs/>
        </w:rPr>
        <w:t>4</w:t>
      </w:r>
      <w:r>
        <w:rPr>
          <w:rFonts w:hint="eastAsia" w:ascii="宋体" w:hAnsi="宋体" w:cs="宋体"/>
          <w:bCs/>
        </w:rPr>
        <w:t>次，共</w:t>
      </w:r>
      <w:r>
        <w:rPr>
          <w:bCs/>
        </w:rPr>
        <w:t>2min</w:t>
      </w:r>
      <w:r>
        <w:rPr>
          <w:rFonts w:hint="eastAsia" w:ascii="宋体" w:hAnsi="宋体" w:cs="宋体"/>
          <w:bCs/>
        </w:rPr>
        <w:t>。记录均质停止时和均质停止</w:t>
      </w:r>
      <w:r>
        <w:rPr>
          <w:bCs/>
        </w:rPr>
        <w:t>30min</w:t>
      </w:r>
      <w:r>
        <w:rPr>
          <w:rFonts w:hint="eastAsia" w:ascii="宋体" w:hAnsi="宋体" w:cs="宋体"/>
          <w:bCs/>
        </w:rPr>
        <w:t>后的泡沫体积</w:t>
      </w:r>
      <w:r>
        <w:rPr>
          <w:bCs/>
        </w:rPr>
        <w:t>V</w:t>
      </w:r>
      <w:r>
        <w:rPr>
          <w:bCs/>
          <w:vertAlign w:val="subscript"/>
        </w:rPr>
        <w:t>1</w:t>
      </w:r>
      <w:r>
        <w:rPr>
          <w:rFonts w:hint="eastAsia" w:ascii="宋体" w:hAnsi="宋体" w:cs="宋体"/>
          <w:bCs/>
        </w:rPr>
        <w:t>及</w:t>
      </w:r>
      <w:r>
        <w:rPr>
          <w:bCs/>
        </w:rPr>
        <w:t>V</w:t>
      </w:r>
      <w:r>
        <w:rPr>
          <w:bCs/>
          <w:vertAlign w:val="subscript"/>
        </w:rPr>
        <w:t>2</w:t>
      </w:r>
      <w:r>
        <w:rPr>
          <w:rFonts w:hint="eastAsia" w:ascii="宋体" w:hAnsi="宋体" w:cs="宋体"/>
          <w:bCs/>
        </w:rPr>
        <w:t>。</w:t>
      </w:r>
    </w:p>
    <w:p>
      <w:pPr>
        <w:snapToGrid w:val="0"/>
        <w:ind w:firstLine="480"/>
        <w:jc w:val="left"/>
        <w:rPr>
          <w:rFonts w:hint="eastAsia" w:ascii="宋体" w:hAnsi="宋体" w:eastAsia="宋体" w:cs="宋体"/>
          <w:bCs/>
          <w:lang w:eastAsia="zh-CN"/>
        </w:rPr>
      </w:pPr>
      <w:r>
        <w:rPr>
          <w:rFonts w:hint="eastAsia" w:ascii="宋体" w:hAnsi="宋体" w:cs="宋体"/>
          <w:bCs/>
        </w:rPr>
        <w:t>起泡性（</w:t>
      </w:r>
      <w:r>
        <w:rPr>
          <w:bCs/>
        </w:rPr>
        <w:t>%</w:t>
      </w:r>
      <w:r>
        <w:rPr>
          <w:rFonts w:hint="eastAsia" w:ascii="宋体" w:hAnsi="宋体" w:cs="宋体"/>
          <w:bCs/>
        </w:rPr>
        <w:t>）=</w:t>
      </w:r>
      <w:r>
        <w:rPr>
          <w:bCs/>
        </w:rPr>
        <w:t>V</w:t>
      </w:r>
      <w:r>
        <w:rPr>
          <w:bCs/>
          <w:vertAlign w:val="subscript"/>
        </w:rPr>
        <w:t>1</w:t>
      </w:r>
      <w:r>
        <w:rPr>
          <w:bCs/>
        </w:rPr>
        <w:t>/V</w:t>
      </w:r>
      <w:r>
        <w:rPr>
          <w:bCs/>
          <w:vertAlign w:val="subscript"/>
        </w:rPr>
        <w:t>0</w:t>
      </w:r>
      <w:r>
        <w:rPr>
          <w:bCs/>
        </w:rPr>
        <w:t>×100%</w:t>
      </w:r>
      <w:r>
        <w:rPr>
          <w:rFonts w:hint="eastAsia"/>
          <w:bCs/>
          <w:lang w:eastAsia="zh-CN"/>
        </w:rPr>
        <w:t>；</w:t>
      </w:r>
    </w:p>
    <w:p>
      <w:pPr>
        <w:snapToGrid w:val="0"/>
        <w:ind w:firstLine="480"/>
        <w:jc w:val="left"/>
        <w:rPr>
          <w:rFonts w:hint="eastAsia" w:ascii="宋体" w:hAnsi="宋体" w:eastAsia="宋体" w:cs="宋体"/>
          <w:bCs/>
          <w:lang w:val="en-US" w:eastAsia="zh-CN"/>
        </w:rPr>
      </w:pPr>
      <w:r>
        <w:rPr>
          <w:rFonts w:hint="eastAsia" w:ascii="宋体" w:hAnsi="宋体" w:cs="宋体"/>
          <w:bCs/>
        </w:rPr>
        <w:t>泡沫稳定性（</w:t>
      </w:r>
      <w:r>
        <w:rPr>
          <w:bCs/>
        </w:rPr>
        <w:t>%</w:t>
      </w:r>
      <w:r>
        <w:rPr>
          <w:rFonts w:hint="eastAsia" w:ascii="宋体" w:hAnsi="宋体" w:cs="宋体"/>
          <w:bCs/>
        </w:rPr>
        <w:t>）=</w:t>
      </w:r>
      <w:r>
        <w:rPr>
          <w:bCs/>
        </w:rPr>
        <w:t>V</w:t>
      </w:r>
      <w:r>
        <w:rPr>
          <w:bCs/>
          <w:vertAlign w:val="subscript"/>
        </w:rPr>
        <w:t>2</w:t>
      </w:r>
      <w:r>
        <w:rPr>
          <w:bCs/>
        </w:rPr>
        <w:t>/V</w:t>
      </w:r>
      <w:r>
        <w:rPr>
          <w:bCs/>
          <w:vertAlign w:val="subscript"/>
        </w:rPr>
        <w:t>0</w:t>
      </w:r>
      <w:r>
        <w:rPr>
          <w:bCs/>
        </w:rPr>
        <w:t>×100%</w:t>
      </w:r>
    </w:p>
    <w:p>
      <w:pPr>
        <w:snapToGrid w:val="0"/>
        <w:ind w:firstLine="480"/>
        <w:jc w:val="left"/>
        <w:rPr>
          <w:rFonts w:ascii="宋体" w:hAnsi="宋体" w:cs="宋体"/>
          <w:bCs/>
        </w:rPr>
      </w:pPr>
      <w:r>
        <w:rPr>
          <w:rFonts w:hint="eastAsia" w:ascii="宋体" w:hAnsi="宋体" w:cs="宋体"/>
          <w:bCs/>
        </w:rPr>
        <w:t>式中</w:t>
      </w:r>
      <w:r>
        <w:rPr>
          <w:rFonts w:hint="eastAsia" w:ascii="宋体" w:hAnsi="宋体" w:cs="宋体"/>
          <w:bCs/>
          <w:lang w:val="en-US" w:eastAsia="zh-CN"/>
        </w:rPr>
        <w:t xml:space="preserve"> </w:t>
      </w:r>
      <w:r>
        <w:rPr>
          <w:bCs/>
        </w:rPr>
        <w:t>V</w:t>
      </w:r>
      <w:r>
        <w:rPr>
          <w:bCs/>
          <w:vertAlign w:val="subscript"/>
        </w:rPr>
        <w:t>0</w:t>
      </w:r>
      <w:r>
        <w:rPr>
          <w:rFonts w:hint="eastAsia" w:ascii="宋体" w:hAnsi="宋体" w:cs="宋体"/>
          <w:bCs/>
        </w:rPr>
        <w:t>—样液搅打前的体积（</w:t>
      </w:r>
      <w:r>
        <w:rPr>
          <w:bCs/>
        </w:rPr>
        <w:t>mL</w:t>
      </w:r>
      <w:r>
        <w:rPr>
          <w:rFonts w:hint="eastAsia" w:ascii="宋体" w:hAnsi="宋体" w:cs="宋体"/>
          <w:bCs/>
        </w:rPr>
        <w:t>）；</w:t>
      </w:r>
    </w:p>
    <w:p>
      <w:pPr>
        <w:snapToGrid w:val="0"/>
        <w:ind w:firstLine="1200" w:firstLineChars="500"/>
        <w:jc w:val="left"/>
        <w:rPr>
          <w:rFonts w:ascii="宋体" w:hAnsi="宋体" w:cs="宋体"/>
          <w:bCs/>
        </w:rPr>
      </w:pPr>
      <w:r>
        <w:rPr>
          <w:bCs/>
        </w:rPr>
        <w:t>V</w:t>
      </w:r>
      <w:r>
        <w:rPr>
          <w:bCs/>
          <w:vertAlign w:val="subscript"/>
        </w:rPr>
        <w:t>1</w:t>
      </w:r>
      <w:r>
        <w:rPr>
          <w:rFonts w:hint="eastAsia" w:ascii="宋体" w:hAnsi="宋体" w:cs="宋体"/>
          <w:bCs/>
        </w:rPr>
        <w:t>—样液刚搅打完的体积（</w:t>
      </w:r>
      <w:r>
        <w:rPr>
          <w:bCs/>
        </w:rPr>
        <w:t>mL</w:t>
      </w:r>
      <w:r>
        <w:rPr>
          <w:rFonts w:hint="eastAsia" w:ascii="宋体" w:hAnsi="宋体" w:cs="宋体"/>
          <w:bCs/>
        </w:rPr>
        <w:t>）；</w:t>
      </w:r>
    </w:p>
    <w:p>
      <w:pPr>
        <w:snapToGrid w:val="0"/>
        <w:ind w:firstLine="1200" w:firstLineChars="500"/>
        <w:jc w:val="left"/>
        <w:rPr>
          <w:rFonts w:ascii="宋体" w:hAnsi="宋体" w:cs="宋体"/>
          <w:bCs/>
        </w:rPr>
      </w:pPr>
      <w:r>
        <w:rPr>
          <w:bCs/>
        </w:rPr>
        <w:t>V</w:t>
      </w:r>
      <w:r>
        <w:rPr>
          <w:bCs/>
          <w:vertAlign w:val="subscript"/>
        </w:rPr>
        <w:t>2</w:t>
      </w:r>
      <w:r>
        <w:rPr>
          <w:rFonts w:hint="eastAsia" w:ascii="宋体" w:hAnsi="宋体" w:cs="宋体"/>
          <w:bCs/>
        </w:rPr>
        <w:t>—样液搅打完静置</w:t>
      </w:r>
      <w:r>
        <w:rPr>
          <w:bCs/>
        </w:rPr>
        <w:t>30min</w:t>
      </w:r>
      <w:r>
        <w:rPr>
          <w:rFonts w:hint="eastAsia" w:ascii="宋体" w:hAnsi="宋体" w:cs="宋体"/>
          <w:bCs/>
        </w:rPr>
        <w:t>后的体积（</w:t>
      </w:r>
      <w:r>
        <w:rPr>
          <w:bCs/>
        </w:rPr>
        <w:t>mL</w:t>
      </w:r>
      <w:r>
        <w:rPr>
          <w:rFonts w:hint="eastAsia" w:ascii="宋体" w:hAnsi="宋体" w:cs="宋体"/>
          <w:bCs/>
        </w:rPr>
        <w:t>）。</w:t>
      </w:r>
    </w:p>
    <w:p>
      <w:pPr>
        <w:snapToGrid w:val="0"/>
        <w:ind w:firstLine="0" w:firstLineChars="0"/>
        <w:jc w:val="left"/>
        <w:rPr>
          <w:rFonts w:ascii="黑体" w:hAnsi="黑体" w:eastAsia="黑体" w:cs="黑体"/>
          <w:bCs/>
          <w:color w:val="000000" w:themeColor="text1"/>
          <w14:textFill>
            <w14:solidFill>
              <w14:schemeClr w14:val="tx1"/>
            </w14:solidFill>
          </w14:textFill>
        </w:rPr>
      </w:pPr>
      <w:r>
        <w:rPr>
          <w:rFonts w:hint="eastAsia" w:ascii="黑体" w:hAnsi="黑体" w:eastAsia="黑体" w:cs="黑体"/>
          <w:bCs/>
          <w:color w:val="000000" w:themeColor="text1"/>
          <w14:textFill>
            <w14:solidFill>
              <w14:schemeClr w14:val="tx1"/>
            </w14:solidFill>
          </w14:textFill>
        </w:rPr>
        <w:t>2.2.6.4  乳化性及乳化稳定性的测定</w:t>
      </w:r>
    </w:p>
    <w:p>
      <w:pPr>
        <w:snapToGrid w:val="0"/>
        <w:ind w:firstLine="480"/>
        <w:jc w:val="left"/>
        <w:rPr>
          <w:rFonts w:ascii="宋体" w:hAnsi="宋体" w:cs="宋体"/>
          <w:bCs/>
        </w:rPr>
      </w:pPr>
      <w:r>
        <w:rPr>
          <w:rFonts w:hint="eastAsia" w:ascii="宋体" w:hAnsi="宋体" w:cs="宋体"/>
          <w:bCs/>
        </w:rPr>
        <w:t>采用浊度法：取</w:t>
      </w:r>
      <w:r>
        <w:rPr>
          <w:bCs/>
        </w:rPr>
        <w:t>15mL</w:t>
      </w:r>
      <w:r>
        <w:rPr>
          <w:rFonts w:hint="eastAsia" w:ascii="宋体" w:hAnsi="宋体" w:cs="宋体"/>
          <w:bCs/>
        </w:rPr>
        <w:t>蛋白质浓度为</w:t>
      </w:r>
      <w:r>
        <w:rPr>
          <w:bCs/>
        </w:rPr>
        <w:t>10%</w:t>
      </w:r>
      <w:r>
        <w:rPr>
          <w:rFonts w:hint="eastAsia" w:ascii="宋体" w:hAnsi="宋体" w:cs="宋体"/>
          <w:bCs/>
        </w:rPr>
        <w:t>的蛋白质分散液于</w:t>
      </w:r>
      <w:r>
        <w:rPr>
          <w:bCs/>
        </w:rPr>
        <w:t>50mL</w:t>
      </w:r>
      <w:r>
        <w:rPr>
          <w:rFonts w:hint="eastAsia" w:ascii="宋体" w:hAnsi="宋体" w:cs="宋体"/>
          <w:bCs/>
        </w:rPr>
        <w:t>小烧杯中，加入大豆色拉油</w:t>
      </w:r>
      <w:r>
        <w:rPr>
          <w:bCs/>
        </w:rPr>
        <w:t>5mL</w:t>
      </w:r>
      <w:r>
        <w:rPr>
          <w:rFonts w:hint="eastAsia" w:ascii="宋体" w:hAnsi="宋体" w:cs="宋体"/>
          <w:bCs/>
        </w:rPr>
        <w:t>，在</w:t>
      </w:r>
      <w:r>
        <w:rPr>
          <w:bCs/>
        </w:rPr>
        <w:t>13500r/min</w:t>
      </w:r>
      <w:r>
        <w:rPr>
          <w:rFonts w:hint="eastAsia" w:ascii="宋体" w:hAnsi="宋体" w:cs="宋体"/>
          <w:bCs/>
        </w:rPr>
        <w:t xml:space="preserve"> 的转速下乳化</w:t>
      </w:r>
      <w:r>
        <w:rPr>
          <w:bCs/>
        </w:rPr>
        <w:t>2min</w:t>
      </w:r>
      <w:r>
        <w:rPr>
          <w:rFonts w:hint="eastAsia" w:ascii="宋体" w:hAnsi="宋体" w:cs="宋体"/>
          <w:bCs/>
        </w:rPr>
        <w:t>，用移液枪迅速从底部吸取</w:t>
      </w:r>
      <w:r>
        <w:rPr>
          <w:bCs/>
        </w:rPr>
        <w:t>100μL</w:t>
      </w:r>
      <w:r>
        <w:rPr>
          <w:rFonts w:hint="eastAsia" w:ascii="宋体" w:hAnsi="宋体" w:cs="宋体"/>
          <w:bCs/>
        </w:rPr>
        <w:t>的乳状液，用</w:t>
      </w:r>
      <w:r>
        <w:rPr>
          <w:bCs/>
        </w:rPr>
        <w:t>25mL0.1%</w:t>
      </w:r>
      <w:r>
        <w:rPr>
          <w:rFonts w:hint="eastAsia" w:ascii="宋体" w:hAnsi="宋体" w:cs="宋体"/>
          <w:bCs/>
        </w:rPr>
        <w:t>的</w:t>
      </w:r>
      <w:r>
        <w:rPr>
          <w:bCs/>
        </w:rPr>
        <w:t>SDS</w:t>
      </w:r>
      <w:r>
        <w:rPr>
          <w:rFonts w:hint="eastAsia" w:ascii="宋体" w:hAnsi="宋体" w:cs="宋体"/>
          <w:bCs/>
        </w:rPr>
        <w:t>溶液将其稀释，以</w:t>
      </w:r>
      <w:r>
        <w:rPr>
          <w:rFonts w:hint="default" w:ascii="Times New Roman" w:hAnsi="Times New Roman" w:cs="Times New Roman"/>
          <w:bCs/>
          <w:lang w:val="en-US" w:eastAsia="zh-CN"/>
        </w:rPr>
        <w:t>0.1%</w:t>
      </w:r>
      <w:r>
        <w:rPr>
          <w:rFonts w:hint="eastAsia" w:ascii="Times New Roman" w:hAnsi="Times New Roman" w:cs="Times New Roman"/>
          <w:bCs/>
          <w:lang w:val="en-US" w:eastAsia="zh-CN"/>
        </w:rPr>
        <w:t xml:space="preserve"> </w:t>
      </w:r>
      <w:r>
        <w:rPr>
          <w:bCs/>
        </w:rPr>
        <w:t>SDS</w:t>
      </w:r>
      <w:r>
        <w:rPr>
          <w:rFonts w:hint="eastAsia" w:ascii="宋体" w:hAnsi="宋体" w:cs="宋体"/>
          <w:bCs/>
        </w:rPr>
        <w:t>作为对照在</w:t>
      </w:r>
      <w:r>
        <w:rPr>
          <w:bCs/>
        </w:rPr>
        <w:t>500nm</w:t>
      </w:r>
      <w:r>
        <w:rPr>
          <w:rFonts w:hint="eastAsia" w:ascii="宋体" w:hAnsi="宋体" w:cs="宋体"/>
          <w:bCs/>
        </w:rPr>
        <w:t>波长处测定吸光度值</w:t>
      </w:r>
      <w:r>
        <w:rPr>
          <w:bCs/>
        </w:rPr>
        <w:t>A</w:t>
      </w:r>
      <w:r>
        <w:rPr>
          <w:bCs/>
          <w:vertAlign w:val="subscript"/>
        </w:rPr>
        <w:t>0</w:t>
      </w:r>
      <w:r>
        <w:rPr>
          <w:rFonts w:hint="eastAsia" w:ascii="宋体" w:hAnsi="宋体" w:cs="宋体"/>
          <w:bCs/>
        </w:rPr>
        <w:t>，</w:t>
      </w:r>
      <w:r>
        <w:rPr>
          <w:bCs/>
        </w:rPr>
        <w:t>15min</w:t>
      </w:r>
      <w:r>
        <w:rPr>
          <w:rFonts w:hint="eastAsia" w:ascii="宋体" w:hAnsi="宋体" w:cs="宋体"/>
          <w:bCs/>
        </w:rPr>
        <w:t>后再次测定吸光度值</w:t>
      </w:r>
      <w:r>
        <w:rPr>
          <w:bCs/>
        </w:rPr>
        <w:t>A</w:t>
      </w:r>
      <w:r>
        <w:rPr>
          <w:bCs/>
          <w:vertAlign w:val="subscript"/>
        </w:rPr>
        <w:t>1</w:t>
      </w:r>
      <w:r>
        <w:rPr>
          <w:rFonts w:hint="eastAsia"/>
          <w:bCs/>
        </w:rPr>
        <w:t>。</w:t>
      </w:r>
    </w:p>
    <w:p>
      <w:pPr>
        <w:snapToGrid w:val="0"/>
        <w:ind w:firstLine="480"/>
        <w:jc w:val="left"/>
        <w:rPr>
          <w:rFonts w:ascii="宋体" w:hAnsi="宋体" w:cs="宋体"/>
          <w:bCs/>
        </w:rPr>
      </w:pPr>
      <w:r>
        <w:rPr>
          <w:rFonts w:hint="eastAsia" w:ascii="宋体" w:hAnsi="宋体" w:cs="宋体"/>
          <w:bCs/>
        </w:rPr>
        <w:t>乳化性（</w:t>
      </w:r>
      <w:r>
        <w:rPr>
          <w:bCs/>
        </w:rPr>
        <w:t>EA</w:t>
      </w:r>
      <w:r>
        <w:rPr>
          <w:rFonts w:hint="eastAsia" w:ascii="宋体" w:hAnsi="宋体" w:cs="宋体"/>
          <w:bCs/>
        </w:rPr>
        <w:t>）=</w:t>
      </w:r>
      <w:r>
        <w:rPr>
          <w:bCs/>
        </w:rPr>
        <w:t>100×A</w:t>
      </w:r>
      <w:r>
        <w:rPr>
          <w:bCs/>
          <w:vertAlign w:val="subscript"/>
        </w:rPr>
        <w:t>0</w:t>
      </w:r>
      <w:r>
        <w:rPr>
          <w:rFonts w:hint="eastAsia" w:ascii="宋体" w:hAnsi="宋体" w:cs="宋体"/>
          <w:bCs/>
        </w:rPr>
        <w:t>；</w:t>
      </w:r>
    </w:p>
    <w:p>
      <w:pPr>
        <w:snapToGrid w:val="0"/>
        <w:ind w:firstLine="480"/>
        <w:jc w:val="left"/>
        <w:rPr>
          <w:rFonts w:hint="eastAsia" w:ascii="宋体" w:hAnsi="宋体" w:eastAsia="宋体" w:cs="宋体"/>
          <w:bCs/>
          <w:vertAlign w:val="baseline"/>
          <w:lang w:eastAsia="zh-CN"/>
        </w:rPr>
      </w:pPr>
      <w:r>
        <w:rPr>
          <w:rFonts w:hint="eastAsia" w:ascii="宋体" w:hAnsi="宋体" w:cs="宋体"/>
          <w:bCs/>
        </w:rPr>
        <w:t>乳化稳定性</w:t>
      </w:r>
      <w:r>
        <w:rPr>
          <w:bCs/>
        </w:rPr>
        <w:t>（ES</w:t>
      </w:r>
      <w:r>
        <w:rPr>
          <w:rFonts w:hint="eastAsia" w:ascii="宋体" w:hAnsi="宋体" w:cs="宋体"/>
          <w:bCs/>
        </w:rPr>
        <w:t>）=</w:t>
      </w:r>
      <w:r>
        <w:rPr>
          <w:bCs/>
        </w:rPr>
        <w:t>15×A</w:t>
      </w:r>
      <w:r>
        <w:rPr>
          <w:bCs/>
          <w:vertAlign w:val="subscript"/>
        </w:rPr>
        <w:t>1</w:t>
      </w:r>
      <w:r>
        <w:rPr>
          <w:bCs/>
        </w:rPr>
        <w:t>/A</w:t>
      </w:r>
      <w:r>
        <w:rPr>
          <w:bCs/>
          <w:vertAlign w:val="subscript"/>
        </w:rPr>
        <w:t>0</w:t>
      </w:r>
    </w:p>
    <w:p>
      <w:pPr>
        <w:snapToGrid w:val="0"/>
        <w:ind w:firstLine="480"/>
        <w:jc w:val="left"/>
        <w:rPr>
          <w:rFonts w:ascii="宋体" w:hAnsi="宋体" w:cs="宋体"/>
          <w:bCs/>
        </w:rPr>
      </w:pPr>
      <w:r>
        <w:rPr>
          <w:rFonts w:hint="eastAsia" w:ascii="宋体" w:hAnsi="宋体" w:cs="宋体"/>
          <w:bCs/>
        </w:rPr>
        <w:t>式中</w:t>
      </w:r>
      <w:r>
        <w:rPr>
          <w:rFonts w:hint="eastAsia" w:ascii="宋体" w:hAnsi="宋体" w:cs="宋体"/>
          <w:bCs/>
          <w:lang w:val="en-US" w:eastAsia="zh-CN"/>
        </w:rPr>
        <w:t xml:space="preserve"> </w:t>
      </w:r>
      <w:r>
        <w:rPr>
          <w:bCs/>
        </w:rPr>
        <w:t>A</w:t>
      </w:r>
      <w:r>
        <w:rPr>
          <w:bCs/>
          <w:vertAlign w:val="subscript"/>
        </w:rPr>
        <w:t>0</w:t>
      </w:r>
      <w:r>
        <w:rPr>
          <w:rFonts w:hint="eastAsia" w:ascii="宋体" w:hAnsi="宋体" w:cs="宋体"/>
          <w:bCs/>
        </w:rPr>
        <w:t>—乳化刚结束时样液的吸光度值：</w:t>
      </w:r>
    </w:p>
    <w:p>
      <w:pPr>
        <w:snapToGrid w:val="0"/>
        <w:ind w:firstLine="480"/>
        <w:jc w:val="left"/>
        <w:rPr>
          <w:rFonts w:ascii="宋体" w:hAnsi="宋体" w:cs="宋体"/>
          <w:bCs/>
        </w:rPr>
      </w:pPr>
      <w:r>
        <w:rPr>
          <w:rFonts w:hint="eastAsia"/>
          <w:bCs/>
        </w:rPr>
        <w:t xml:space="preserve">     </w:t>
      </w:r>
      <w:r>
        <w:rPr>
          <w:rFonts w:hint="eastAsia"/>
          <w:bCs/>
          <w:lang w:val="en-US" w:eastAsia="zh-CN"/>
        </w:rPr>
        <w:t xml:space="preserve"> </w:t>
      </w:r>
      <w:r>
        <w:rPr>
          <w:bCs/>
        </w:rPr>
        <w:t>A</w:t>
      </w:r>
      <w:r>
        <w:rPr>
          <w:bCs/>
          <w:vertAlign w:val="subscript"/>
        </w:rPr>
        <w:t>1</w:t>
      </w:r>
      <w:r>
        <w:rPr>
          <w:rFonts w:hint="eastAsia" w:ascii="宋体" w:hAnsi="宋体" w:cs="宋体"/>
          <w:bCs/>
        </w:rPr>
        <w:t>—乳化结束</w:t>
      </w:r>
      <w:r>
        <w:rPr>
          <w:bCs/>
        </w:rPr>
        <w:t>15min</w:t>
      </w:r>
      <w:r>
        <w:rPr>
          <w:rFonts w:hint="eastAsia" w:ascii="宋体" w:hAnsi="宋体" w:cs="宋体"/>
          <w:bCs/>
        </w:rPr>
        <w:t>后样液的吸光度值。</w:t>
      </w:r>
    </w:p>
    <w:p>
      <w:pPr>
        <w:pStyle w:val="4"/>
      </w:pPr>
      <w:bookmarkStart w:id="85" w:name="_Toc27376"/>
      <w:bookmarkStart w:id="86" w:name="_Toc6748"/>
      <w:r>
        <w:rPr>
          <w:rFonts w:hint="eastAsia"/>
        </w:rPr>
        <w:t>2.2.7  游离氨基含量的测定</w:t>
      </w:r>
      <w:bookmarkEnd w:id="85"/>
      <w:bookmarkEnd w:id="86"/>
    </w:p>
    <w:p>
      <w:pPr>
        <w:adjustRightInd/>
        <w:snapToGrid w:val="0"/>
        <w:ind w:firstLine="480"/>
        <w:jc w:val="left"/>
        <w:rPr>
          <w:rFonts w:ascii="宋体" w:hAnsi="宋体" w:cs="宋体"/>
          <w:bCs/>
        </w:rPr>
      </w:pPr>
      <w:r>
        <w:rPr>
          <w:rFonts w:hint="eastAsia" w:ascii="宋体" w:hAnsi="宋体" w:cs="宋体"/>
          <w:bCs/>
        </w:rPr>
        <w:t>采用邻苯二甲醛（</w:t>
      </w:r>
      <w:r>
        <w:rPr>
          <w:bCs/>
        </w:rPr>
        <w:t>OPA</w:t>
      </w:r>
      <w:r>
        <w:rPr>
          <w:rFonts w:hint="eastAsia" w:ascii="宋体" w:hAnsi="宋体" w:cs="宋体"/>
          <w:bCs/>
        </w:rPr>
        <w:t>）法测定游离氨基含量。</w:t>
      </w:r>
    </w:p>
    <w:p>
      <w:pPr>
        <w:adjustRightInd/>
        <w:snapToGrid w:val="0"/>
        <w:ind w:firstLine="480"/>
        <w:jc w:val="left"/>
        <w:rPr>
          <w:rFonts w:ascii="宋体" w:hAnsi="宋体" w:cs="宋体"/>
          <w:bCs/>
        </w:rPr>
      </w:pPr>
      <w:r>
        <w:rPr>
          <w:rFonts w:hint="default" w:ascii="Times New Roman" w:hAnsi="Times New Roman" w:cs="Times New Roman"/>
          <w:bCs/>
          <w:lang w:val="en-US" w:eastAsia="zh-CN"/>
        </w:rPr>
        <w:t>(1)</w:t>
      </w:r>
      <w:r>
        <w:rPr>
          <w:rFonts w:hint="eastAsia" w:ascii="宋体" w:hAnsi="宋体" w:cs="宋体"/>
          <w:bCs/>
        </w:rPr>
        <w:t>主要试剂的配制</w:t>
      </w:r>
    </w:p>
    <w:p>
      <w:pPr>
        <w:adjustRightInd/>
        <w:snapToGrid w:val="0"/>
        <w:ind w:firstLine="480"/>
        <w:jc w:val="left"/>
        <w:rPr>
          <w:rFonts w:ascii="宋体" w:hAnsi="宋体" w:cs="宋体"/>
          <w:bCs/>
        </w:rPr>
      </w:pPr>
      <w:r>
        <w:rPr>
          <w:bCs/>
        </w:rPr>
        <w:t>OPA</w:t>
      </w:r>
      <w:r>
        <w:rPr>
          <w:rFonts w:hint="eastAsia" w:ascii="宋体" w:hAnsi="宋体" w:cs="宋体"/>
          <w:bCs/>
        </w:rPr>
        <w:t>试剂：准确称取</w:t>
      </w:r>
      <w:r>
        <w:rPr>
          <w:bCs/>
        </w:rPr>
        <w:t>2.00g</w:t>
      </w:r>
      <w:r>
        <w:rPr>
          <w:rFonts w:hint="eastAsia" w:ascii="宋体" w:hAnsi="宋体" w:cs="宋体"/>
          <w:bCs/>
        </w:rPr>
        <w:t>十二烷基磺酸钠（</w:t>
      </w:r>
      <w:r>
        <w:rPr>
          <w:bCs/>
        </w:rPr>
        <w:t>SDS</w:t>
      </w:r>
      <w:r>
        <w:rPr>
          <w:rFonts w:hint="eastAsia" w:ascii="宋体" w:hAnsi="宋体" w:cs="宋体"/>
          <w:bCs/>
        </w:rPr>
        <w:t>），加入</w:t>
      </w:r>
      <w:r>
        <w:rPr>
          <w:bCs/>
        </w:rPr>
        <w:t>30mL0.4moL/L</w:t>
      </w:r>
      <w:r>
        <w:rPr>
          <w:rFonts w:hint="eastAsia" w:ascii="宋体" w:hAnsi="宋体" w:cs="宋体"/>
          <w:bCs/>
        </w:rPr>
        <w:t>的硼酸缓冲液（</w:t>
      </w:r>
      <w:r>
        <w:rPr>
          <w:bCs/>
        </w:rPr>
        <w:t>pH9.5</w:t>
      </w:r>
      <w:r>
        <w:rPr>
          <w:rFonts w:hint="eastAsia" w:ascii="宋体" w:hAnsi="宋体" w:cs="宋体"/>
          <w:bCs/>
        </w:rPr>
        <w:t>)，水浴加热使其完全溶解，冷却至室温后再加入</w:t>
      </w:r>
      <w:r>
        <w:rPr>
          <w:bCs/>
        </w:rPr>
        <w:t>1mL</w:t>
      </w:r>
      <w:r>
        <w:rPr>
          <w:rFonts w:hint="eastAsia" w:ascii="宋体" w:hAnsi="宋体" w:cs="宋体"/>
          <w:bCs/>
        </w:rPr>
        <w:t xml:space="preserve"> 浓度为</w:t>
      </w:r>
      <w:r>
        <w:rPr>
          <w:bCs/>
        </w:rPr>
        <w:t>80mg/L</w:t>
      </w:r>
      <w:r>
        <w:rPr>
          <w:rFonts w:hint="eastAsia" w:ascii="宋体" w:hAnsi="宋体" w:cs="宋体"/>
          <w:bCs/>
        </w:rPr>
        <w:t>的</w:t>
      </w:r>
      <w:r>
        <w:rPr>
          <w:bCs/>
        </w:rPr>
        <w:t>OPA</w:t>
      </w:r>
      <w:r>
        <w:rPr>
          <w:rFonts w:hint="eastAsia" w:ascii="宋体" w:hAnsi="宋体" w:cs="宋体"/>
          <w:bCs/>
        </w:rPr>
        <w:t>乙醇溶液和</w:t>
      </w:r>
      <w:r>
        <w:rPr>
          <w:bCs/>
        </w:rPr>
        <w:t>200μL β</w:t>
      </w:r>
      <w:r>
        <w:rPr>
          <w:rFonts w:hint="eastAsia" w:ascii="宋体" w:hAnsi="宋体" w:cs="宋体"/>
          <w:bCs/>
        </w:rPr>
        <w:t>-巯基乙醇，最后用</w:t>
      </w:r>
      <w:r>
        <w:rPr>
          <w:bCs/>
        </w:rPr>
        <w:t>pH9.5</w:t>
      </w:r>
      <w:r>
        <w:rPr>
          <w:rFonts w:hint="eastAsia" w:ascii="宋体" w:hAnsi="宋体" w:cs="宋体"/>
          <w:bCs/>
        </w:rPr>
        <w:t>的硼酸缓冲液定容至</w:t>
      </w:r>
      <w:r>
        <w:rPr>
          <w:bCs/>
        </w:rPr>
        <w:t>100mL</w:t>
      </w:r>
      <w:r>
        <w:rPr>
          <w:rFonts w:hint="eastAsia" w:ascii="宋体" w:hAnsi="宋体" w:cs="宋体"/>
          <w:bCs/>
        </w:rPr>
        <w:t>。放入棕色瓶。此溶液现用现配。</w:t>
      </w:r>
    </w:p>
    <w:p>
      <w:pPr>
        <w:adjustRightInd/>
        <w:snapToGrid w:val="0"/>
        <w:ind w:firstLine="480"/>
        <w:jc w:val="left"/>
        <w:rPr>
          <w:rFonts w:hint="eastAsia" w:ascii="宋体" w:hAnsi="宋体" w:cs="宋体"/>
          <w:bCs/>
        </w:rPr>
      </w:pPr>
      <w:r>
        <w:rPr>
          <w:bCs/>
        </w:rPr>
        <w:t>0.6g/L</w:t>
      </w:r>
      <w:r>
        <w:rPr>
          <w:rFonts w:hint="eastAsia" w:ascii="宋体" w:hAnsi="宋体" w:cs="宋体"/>
          <w:bCs/>
        </w:rPr>
        <w:t>的亮氨酸标准溶液：精确称取亮氨酸</w:t>
      </w:r>
      <w:r>
        <w:rPr>
          <w:bCs/>
        </w:rPr>
        <w:t>0.3000g</w:t>
      </w:r>
      <w:r>
        <w:rPr>
          <w:rFonts w:hint="eastAsia" w:ascii="宋体" w:hAnsi="宋体" w:cs="宋体"/>
          <w:bCs/>
        </w:rPr>
        <w:t>，加入5mL浓度为</w:t>
      </w:r>
      <w:r>
        <w:rPr>
          <w:bCs/>
        </w:rPr>
        <w:t>1mol/L</w:t>
      </w:r>
      <w:r>
        <w:rPr>
          <w:rFonts w:hint="eastAsia" w:ascii="宋体" w:hAnsi="宋体" w:cs="宋体"/>
          <w:bCs/>
        </w:rPr>
        <w:t>的盐酸溶液使其完全溶解，用蒸馏水定容至</w:t>
      </w:r>
      <w:r>
        <w:rPr>
          <w:bCs/>
        </w:rPr>
        <w:t>100mL</w:t>
      </w:r>
      <w:r>
        <w:rPr>
          <w:rFonts w:hint="eastAsia" w:ascii="宋体" w:hAnsi="宋体" w:cs="宋体"/>
          <w:bCs/>
        </w:rPr>
        <w:t>，其浓度为3g/L，再取此液</w:t>
      </w:r>
      <w:r>
        <w:rPr>
          <w:bCs/>
        </w:rPr>
        <w:t>10mL</w:t>
      </w:r>
      <w:r>
        <w:rPr>
          <w:rFonts w:hint="eastAsia" w:ascii="宋体" w:hAnsi="宋体" w:cs="宋体"/>
          <w:bCs/>
        </w:rPr>
        <w:t>，用蒸馏水定容至</w:t>
      </w:r>
      <w:r>
        <w:rPr>
          <w:bCs/>
        </w:rPr>
        <w:t>50mL</w:t>
      </w:r>
      <w:r>
        <w:rPr>
          <w:rFonts w:hint="eastAsia" w:ascii="宋体" w:hAnsi="宋体" w:cs="宋体"/>
          <w:bCs/>
        </w:rPr>
        <w:t>，即配成</w:t>
      </w:r>
      <w:r>
        <w:rPr>
          <w:bCs/>
        </w:rPr>
        <w:t>0.6g/L</w:t>
      </w:r>
      <w:r>
        <w:rPr>
          <w:rFonts w:hint="eastAsia" w:ascii="宋体" w:hAnsi="宋体" w:cs="宋体"/>
          <w:bCs/>
        </w:rPr>
        <w:t>的亮氨酸标准溶液。</w:t>
      </w:r>
    </w:p>
    <w:p>
      <w:pPr>
        <w:adjustRightInd/>
        <w:snapToGrid w:val="0"/>
        <w:ind w:firstLine="480"/>
        <w:jc w:val="left"/>
        <w:rPr>
          <w:rFonts w:ascii="宋体" w:hAnsi="宋体" w:cs="宋体"/>
          <w:bCs/>
        </w:rPr>
      </w:pPr>
      <w:r>
        <w:rPr>
          <w:rFonts w:hint="default" w:ascii="Times New Roman" w:hAnsi="Times New Roman" w:cs="Times New Roman"/>
          <w:bCs/>
          <w:lang w:val="en-US" w:eastAsia="zh-CN"/>
        </w:rPr>
        <w:t>(2)</w:t>
      </w:r>
      <w:r>
        <w:rPr>
          <w:rFonts w:hint="eastAsia" w:ascii="宋体" w:hAnsi="宋体" w:cs="宋体"/>
          <w:bCs/>
        </w:rPr>
        <w:t>标准曲线的绘制</w:t>
      </w:r>
    </w:p>
    <w:p>
      <w:pPr>
        <w:snapToGrid w:val="0"/>
        <w:ind w:firstLine="480"/>
        <w:jc w:val="left"/>
        <w:rPr>
          <w:rFonts w:hint="eastAsia" w:ascii="Times New Roman" w:hAnsi="Times New Roman" w:cs="Times New Roman"/>
          <w:bCs/>
          <w:color w:val="000000" w:themeColor="text1"/>
          <w:lang w:val="en-US" w:eastAsia="zh-CN"/>
          <w14:textFill>
            <w14:solidFill>
              <w14:schemeClr w14:val="tx1"/>
            </w14:solidFill>
          </w14:textFill>
        </w:rPr>
      </w:pPr>
      <w:r>
        <w:rPr>
          <w:rFonts w:hint="eastAsia" w:ascii="宋体" w:hAnsi="宋体" w:cs="宋体"/>
          <w:bCs/>
        </w:rPr>
        <w:t>取一定体积的</w:t>
      </w:r>
      <w:r>
        <w:rPr>
          <w:bCs/>
        </w:rPr>
        <w:t>0.6g/L</w:t>
      </w:r>
      <w:r>
        <w:rPr>
          <w:rFonts w:hint="eastAsia" w:ascii="宋体" w:hAnsi="宋体" w:cs="宋体"/>
          <w:bCs/>
        </w:rPr>
        <w:t>标准亮氨酸溶液，稀释制得系列浓度的亮氨酸溶液</w:t>
      </w:r>
      <w:r>
        <w:rPr>
          <w:bCs/>
        </w:rPr>
        <w:t>（0、0.012、0.018、0024、0.030、0.036g/L</w:t>
      </w:r>
      <w:r>
        <w:rPr>
          <w:rFonts w:hint="eastAsia" w:ascii="宋体" w:hAnsi="宋体" w:cs="宋体"/>
          <w:bCs/>
        </w:rPr>
        <w:t>)，再各取稀释液</w:t>
      </w:r>
      <w:r>
        <w:rPr>
          <w:bCs/>
        </w:rPr>
        <w:t>3mL</w:t>
      </w:r>
      <w:r>
        <w:rPr>
          <w:rFonts w:hint="eastAsia" w:ascii="宋体" w:hAnsi="宋体" w:cs="宋体"/>
          <w:bCs/>
        </w:rPr>
        <w:t>，与同体积的</w:t>
      </w:r>
      <w:r>
        <w:rPr>
          <w:bCs/>
        </w:rPr>
        <w:t>OPA</w:t>
      </w:r>
      <w:r>
        <w:rPr>
          <w:rFonts w:hint="eastAsia" w:ascii="宋体" w:hAnsi="宋体" w:cs="宋体"/>
          <w:bCs/>
        </w:rPr>
        <w:t>溶液混合并开始计时，准确计时</w:t>
      </w:r>
      <w:r>
        <w:rPr>
          <w:bCs/>
        </w:rPr>
        <w:t>5min</w:t>
      </w:r>
      <w:r>
        <w:rPr>
          <w:rFonts w:hint="eastAsia" w:ascii="宋体" w:hAnsi="宋体" w:cs="宋体"/>
          <w:bCs/>
        </w:rPr>
        <w:t>，立即在</w:t>
      </w:r>
      <w:r>
        <w:rPr>
          <w:bCs/>
        </w:rPr>
        <w:t>340</w:t>
      </w:r>
      <w:r>
        <w:rPr>
          <w:rFonts w:hint="eastAsia"/>
          <w:bCs/>
        </w:rPr>
        <w:t>n</w:t>
      </w:r>
      <w:r>
        <w:rPr>
          <w:bCs/>
        </w:rPr>
        <w:t>m</w:t>
      </w:r>
      <w:r>
        <w:rPr>
          <w:rFonts w:hint="eastAsia" w:ascii="宋体" w:hAnsi="宋体" w:cs="宋体"/>
          <w:bCs/>
        </w:rPr>
        <w:t>处测定溶液吸光度值。每个浓度做</w:t>
      </w:r>
      <w:r>
        <w:rPr>
          <w:bCs/>
        </w:rPr>
        <w:t>3</w:t>
      </w:r>
      <w:r>
        <w:rPr>
          <w:rFonts w:hint="eastAsia" w:ascii="宋体" w:hAnsi="宋体" w:cs="宋体"/>
          <w:bCs/>
        </w:rPr>
        <w:t>个平行，以亮氨酸浓度为横坐标，吸光度值的平均值为纵坐标，绘制标准</w:t>
      </w:r>
      <w:r>
        <w:rPr>
          <w:rFonts w:hint="eastAsia" w:ascii="宋体" w:hAnsi="宋体" w:cs="宋体"/>
          <w:bCs/>
          <w:lang w:val="en-US" w:eastAsia="zh-CN"/>
        </w:rPr>
        <w:t>曲</w:t>
      </w:r>
      <w:r>
        <w:rPr>
          <w:rFonts w:hint="eastAsia" w:ascii="宋体" w:hAnsi="宋体" w:cs="宋体"/>
          <w:bCs/>
        </w:rPr>
        <w:t>线</w:t>
      </w:r>
      <w:r>
        <w:rPr>
          <w:rFonts w:hint="eastAsia" w:ascii="宋体" w:hAnsi="宋体" w:cs="宋体"/>
          <w:bCs/>
          <w:color w:val="000000" w:themeColor="text1"/>
          <w:lang w:val="en-US" w:eastAsia="zh-CN"/>
          <w14:textFill>
            <w14:solidFill>
              <w14:schemeClr w14:val="tx1"/>
            </w14:solidFill>
          </w14:textFill>
        </w:rPr>
        <w:t>为：</w:t>
      </w:r>
      <w:r>
        <w:rPr>
          <w:rFonts w:hint="default" w:ascii="Times New Roman" w:hAnsi="Times New Roman" w:cs="Times New Roman"/>
          <w:bCs/>
          <w:color w:val="000000" w:themeColor="text1"/>
          <w:lang w:val="en-US" w:eastAsia="zh-CN"/>
          <w14:textFill>
            <w14:solidFill>
              <w14:schemeClr w14:val="tx1"/>
            </w14:solidFill>
          </w14:textFill>
        </w:rPr>
        <w:t>y=51.683x</w:t>
      </w:r>
      <w:r>
        <w:rPr>
          <w:rFonts w:hint="default" w:ascii="Times New Roman" w:hAnsi="Times New Roman" w:eastAsia="宋体" w:cs="Times New Roman"/>
          <w:bCs/>
          <w:color w:val="000000" w:themeColor="text1"/>
          <w:lang w:val="en-US" w:eastAsia="zh-CN"/>
          <w14:textFill>
            <w14:solidFill>
              <w14:schemeClr w14:val="tx1"/>
            </w14:solidFill>
          </w14:textFill>
        </w:rPr>
        <w:t>－</w:t>
      </w:r>
      <w:r>
        <w:rPr>
          <w:rFonts w:hint="default" w:ascii="Times New Roman" w:hAnsi="Times New Roman" w:cs="Times New Roman"/>
          <w:bCs/>
          <w:color w:val="000000" w:themeColor="text1"/>
          <w:lang w:val="en-US" w:eastAsia="zh-CN"/>
          <w14:textFill>
            <w14:solidFill>
              <w14:schemeClr w14:val="tx1"/>
            </w14:solidFill>
          </w14:textFill>
        </w:rPr>
        <w:t>0.3426（R</w:t>
      </w:r>
      <w:r>
        <w:rPr>
          <w:rFonts w:hint="default" w:ascii="Times New Roman" w:hAnsi="Times New Roman" w:cs="Times New Roman"/>
          <w:bCs/>
          <w:color w:val="000000" w:themeColor="text1"/>
          <w:vertAlign w:val="superscript"/>
          <w:lang w:val="en-US" w:eastAsia="zh-CN"/>
          <w14:textFill>
            <w14:solidFill>
              <w14:schemeClr w14:val="tx1"/>
            </w14:solidFill>
          </w14:textFill>
        </w:rPr>
        <w:t>2</w:t>
      </w:r>
      <w:r>
        <w:rPr>
          <w:rFonts w:hint="default" w:ascii="Times New Roman" w:hAnsi="Times New Roman" w:cs="Times New Roman"/>
          <w:bCs/>
          <w:color w:val="000000" w:themeColor="text1"/>
          <w:lang w:val="en-US" w:eastAsia="zh-CN"/>
          <w14:textFill>
            <w14:solidFill>
              <w14:schemeClr w14:val="tx1"/>
            </w14:solidFill>
          </w14:textFill>
        </w:rPr>
        <w:t>=0.9975）</w:t>
      </w:r>
      <w:r>
        <w:rPr>
          <w:rFonts w:hint="eastAsia" w:cs="Times New Roman"/>
          <w:bCs/>
          <w:color w:val="000000" w:themeColor="text1"/>
          <w:lang w:val="en-US" w:eastAsia="zh-CN"/>
          <w14:textFill>
            <w14:solidFill>
              <w14:schemeClr w14:val="tx1"/>
            </w14:solidFill>
          </w14:textFill>
        </w:rPr>
        <w:t>。</w:t>
      </w:r>
    </w:p>
    <w:p>
      <w:pPr>
        <w:snapToGrid w:val="0"/>
        <w:ind w:firstLine="480"/>
        <w:jc w:val="left"/>
        <w:rPr>
          <w:rFonts w:ascii="宋体" w:hAnsi="宋体" w:cs="宋体"/>
          <w:bCs/>
        </w:rPr>
      </w:pPr>
      <w:r>
        <w:rPr>
          <w:rFonts w:hint="default" w:ascii="Times New Roman" w:hAnsi="Times New Roman" w:cs="Times New Roman"/>
          <w:bCs/>
          <w:lang w:val="en-US" w:eastAsia="zh-CN"/>
        </w:rPr>
        <w:t>(3)</w:t>
      </w:r>
      <w:r>
        <w:rPr>
          <w:rFonts w:hint="eastAsia" w:ascii="宋体" w:hAnsi="宋体" w:cs="宋体"/>
          <w:bCs/>
        </w:rPr>
        <w:t>样品中游离氨基含量的测定</w:t>
      </w:r>
    </w:p>
    <w:p>
      <w:pPr>
        <w:snapToGrid w:val="0"/>
        <w:ind w:firstLine="480"/>
        <w:jc w:val="left"/>
        <w:rPr>
          <w:rFonts w:hint="eastAsia" w:ascii="宋体" w:hAnsi="宋体" w:cs="宋体"/>
          <w:bCs/>
        </w:rPr>
      </w:pPr>
      <w:r>
        <w:rPr>
          <w:rFonts w:hint="eastAsia" w:ascii="宋体" w:hAnsi="宋体" w:cs="宋体"/>
          <w:bCs/>
        </w:rPr>
        <w:t>将待测样品按一定倍数稀释后，取稀释液</w:t>
      </w:r>
      <w:r>
        <w:rPr>
          <w:bCs/>
        </w:rPr>
        <w:t>3mL</w:t>
      </w:r>
      <w:r>
        <w:rPr>
          <w:rFonts w:hint="eastAsia" w:ascii="宋体" w:hAnsi="宋体" w:cs="宋体"/>
          <w:bCs/>
        </w:rPr>
        <w:t>，按照标准出线制作步骤，测定其吸光度值，然后利用标准曲线计算</w:t>
      </w:r>
      <w:r>
        <w:rPr>
          <w:rFonts w:hint="eastAsia" w:ascii="宋体" w:hAnsi="宋体" w:cs="宋体"/>
          <w:bCs/>
          <w:lang w:val="en-US" w:eastAsia="zh-CN"/>
        </w:rPr>
        <w:t>出</w:t>
      </w:r>
      <w:r>
        <w:rPr>
          <w:rFonts w:hint="eastAsia" w:ascii="宋体" w:hAnsi="宋体" w:cs="宋体"/>
          <w:bCs/>
        </w:rPr>
        <w:t>样品中</w:t>
      </w:r>
      <w:r>
        <w:rPr>
          <w:rFonts w:hint="eastAsia" w:ascii="宋体" w:hAnsi="宋体" w:cs="宋体"/>
          <w:bCs/>
          <w:lang w:val="en-US" w:eastAsia="zh-CN"/>
        </w:rPr>
        <w:t>的</w:t>
      </w:r>
      <w:r>
        <w:rPr>
          <w:rFonts w:hint="eastAsia" w:ascii="宋体" w:hAnsi="宋体" w:cs="宋体"/>
          <w:bCs/>
        </w:rPr>
        <w:t>游离氨基的含量（以</w:t>
      </w:r>
      <w:r>
        <w:rPr>
          <w:rFonts w:hint="default" w:ascii="Times New Roman" w:hAnsi="Times New Roman" w:cs="Times New Roman"/>
          <w:bCs/>
          <w:lang w:val="en-US" w:eastAsia="zh-CN"/>
        </w:rPr>
        <w:t>m</w:t>
      </w:r>
      <w:r>
        <w:rPr>
          <w:bCs/>
        </w:rPr>
        <w:t>mol/kg</w:t>
      </w:r>
      <w:r>
        <w:rPr>
          <w:rFonts w:hint="eastAsia" w:ascii="宋体" w:hAnsi="宋体" w:cs="宋体"/>
          <w:bCs/>
        </w:rPr>
        <w:t>蛋白质表示）。</w:t>
      </w:r>
      <w:bookmarkStart w:id="87" w:name="_Toc2488"/>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snapToGrid w:val="0"/>
        <w:ind w:firstLine="480"/>
        <w:jc w:val="left"/>
        <w:rPr>
          <w:rFonts w:hint="eastAsia" w:ascii="宋体" w:hAnsi="宋体" w:cs="宋体"/>
          <w:bCs/>
        </w:rPr>
      </w:pPr>
    </w:p>
    <w:p>
      <w:pPr>
        <w:pStyle w:val="2"/>
      </w:pPr>
      <w:bookmarkStart w:id="88" w:name="_Toc27802"/>
      <w:r>
        <w:rPr>
          <w:rFonts w:hint="eastAsia"/>
        </w:rPr>
        <w:t>第</w:t>
      </w:r>
      <w:r>
        <w:rPr>
          <w:rFonts w:hint="eastAsia"/>
          <w:lang w:val="en-US" w:eastAsia="zh-CN"/>
        </w:rPr>
        <w:t>3</w:t>
      </w:r>
      <w:r>
        <w:rPr>
          <w:rFonts w:hint="eastAsia"/>
        </w:rPr>
        <w:t>章</w:t>
      </w:r>
      <w:r>
        <w:rPr>
          <w:rFonts w:hint="eastAsia"/>
          <w:lang w:val="en-US" w:eastAsia="zh-CN"/>
        </w:rPr>
        <w:t xml:space="preserve">  </w:t>
      </w:r>
      <w:r>
        <w:t>结果与讨论</w:t>
      </w:r>
      <w:bookmarkEnd w:id="87"/>
      <w:bookmarkEnd w:id="88"/>
    </w:p>
    <w:p>
      <w:pPr>
        <w:pStyle w:val="3"/>
        <w:rPr>
          <w:rFonts w:hint="eastAsia" w:eastAsia="黑体"/>
          <w:lang w:val="en-US" w:eastAsia="zh-CN"/>
        </w:rPr>
      </w:pPr>
      <w:bookmarkStart w:id="89" w:name="_Toc151"/>
      <w:bookmarkStart w:id="90" w:name="_Toc6651"/>
      <w:r>
        <w:rPr>
          <w:rFonts w:hint="eastAsia"/>
        </w:rPr>
        <w:t>3.1</w:t>
      </w:r>
      <w:r>
        <w:rPr>
          <w:rFonts w:hint="eastAsia"/>
          <w:lang w:val="en-US" w:eastAsia="zh-CN"/>
        </w:rPr>
        <w:t xml:space="preserve">  </w:t>
      </w:r>
      <w:r>
        <w:rPr>
          <w:rFonts w:hint="eastAsia"/>
        </w:rPr>
        <w:t>糖基化修饰玉米肽的分离</w:t>
      </w:r>
      <w:bookmarkEnd w:id="89"/>
      <w:r>
        <w:rPr>
          <w:rFonts w:hint="eastAsia"/>
          <w:lang w:val="en-US" w:eastAsia="zh-CN"/>
        </w:rPr>
        <w:t>纯化与质谱分析</w:t>
      </w:r>
      <w:bookmarkEnd w:id="90"/>
    </w:p>
    <w:p>
      <w:pPr>
        <w:pStyle w:val="4"/>
      </w:pPr>
      <w:bookmarkStart w:id="91" w:name="_Toc124"/>
      <w:r>
        <w:rPr>
          <w:rFonts w:hint="eastAsia"/>
        </w:rPr>
        <w:t>3.1.</w:t>
      </w:r>
      <w:r>
        <w:rPr>
          <w:rFonts w:hint="eastAsia"/>
          <w:lang w:val="en-US" w:eastAsia="zh-CN"/>
        </w:rPr>
        <w:t xml:space="preserve">1  </w:t>
      </w:r>
      <w:r>
        <w:rPr>
          <w:rFonts w:hint="eastAsia"/>
        </w:rPr>
        <w:t>亲和层析分离</w:t>
      </w:r>
      <w:bookmarkEnd w:id="91"/>
    </w:p>
    <w:p>
      <w:pPr>
        <w:ind w:firstLine="480"/>
        <w:rPr>
          <w:rFonts w:hint="eastAsia" w:ascii="宋体" w:hAnsi="宋体"/>
          <w:color w:val="FF0000"/>
        </w:rPr>
      </w:pPr>
      <w:bookmarkStart w:id="92" w:name="_Toc23250"/>
      <w:bookmarkStart w:id="93" w:name="_Toc24834"/>
      <w:r>
        <w:rPr>
          <w:rFonts w:hint="eastAsia"/>
        </w:rPr>
        <w:t>使用Con A凝集素亲和层析从</w:t>
      </w:r>
      <w:r>
        <w:rPr>
          <w:rFonts w:hint="eastAsia" w:ascii="宋体" w:hAnsi="宋体"/>
          <w:color w:val="000000"/>
        </w:rPr>
        <w:t>氨基葡萄糖糖基化修饰玉米肽</w:t>
      </w:r>
      <w:r>
        <w:rPr>
          <w:rFonts w:hint="eastAsia"/>
        </w:rPr>
        <w:t>反应体系中捕获和富集糖类，希望分离出</w:t>
      </w:r>
      <w:r>
        <w:t>TGase诱导</w:t>
      </w:r>
      <w:r>
        <w:rPr>
          <w:rFonts w:hint="eastAsia"/>
          <w:lang w:val="en-US" w:eastAsia="zh-CN"/>
        </w:rPr>
        <w:t>合成</w:t>
      </w:r>
      <w:r>
        <w:t>的</w:t>
      </w:r>
      <w:r>
        <w:rPr>
          <w:rFonts w:hint="eastAsia"/>
        </w:rPr>
        <w:t>糖肽</w:t>
      </w:r>
      <w:r>
        <w:rPr>
          <w:rFonts w:hint="eastAsia"/>
          <w:lang w:eastAsia="zh-CN"/>
        </w:rPr>
        <w:t>。</w:t>
      </w:r>
      <w:r>
        <w:rPr>
          <w:rFonts w:hint="eastAsia" w:ascii="宋体" w:hAnsi="宋体"/>
          <w:color w:val="000000"/>
        </w:rPr>
        <w:t>亲和层析色谱的洗脱图谱如图</w:t>
      </w:r>
      <w:r>
        <w:rPr>
          <w:rFonts w:hint="eastAsia" w:eastAsia="黑体"/>
          <w:kern w:val="0"/>
        </w:rPr>
        <w:t>3-1</w:t>
      </w:r>
      <w:r>
        <w:rPr>
          <w:rFonts w:hint="eastAsia" w:ascii="宋体" w:hAnsi="宋体"/>
          <w:color w:val="000000"/>
        </w:rPr>
        <w:t>所示。</w:t>
      </w:r>
      <w:bookmarkEnd w:id="92"/>
      <w:bookmarkEnd w:id="93"/>
    </w:p>
    <w:p>
      <w:pPr>
        <w:ind w:firstLine="480"/>
        <w:jc w:val="center"/>
        <w:rPr>
          <w:rFonts w:hint="eastAsia" w:ascii="宋体" w:hAnsi="宋体" w:eastAsia="宋体"/>
          <w:color w:val="FF0000"/>
          <w:lang w:eastAsia="zh-CN"/>
        </w:rPr>
      </w:pPr>
      <w:r>
        <w:rPr>
          <w:rFonts w:hint="eastAsia" w:ascii="宋体" w:hAnsi="宋体" w:eastAsia="宋体"/>
          <w:color w:val="FF0000"/>
          <w:lang w:eastAsia="zh-CN"/>
        </w:rPr>
        <w:drawing>
          <wp:inline distT="0" distB="0" distL="114300" distR="114300">
            <wp:extent cx="5155565" cy="3336290"/>
            <wp:effectExtent l="0" t="0" r="10795" b="1270"/>
            <wp:docPr id="10" name="图片 10" descr="亲和层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亲和层析"/>
                    <pic:cNvPicPr>
                      <a:picLocks noChangeAspect="1"/>
                    </pic:cNvPicPr>
                  </pic:nvPicPr>
                  <pic:blipFill>
                    <a:blip r:embed="rId12"/>
                    <a:stretch>
                      <a:fillRect/>
                    </a:stretch>
                  </pic:blipFill>
                  <pic:spPr>
                    <a:xfrm>
                      <a:off x="0" y="0"/>
                      <a:ext cx="5155565" cy="3336290"/>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Theme="minorEastAsia" w:hAnsiTheme="minorEastAsia" w:eastAsiaTheme="minorEastAsia" w:cstheme="minorEastAsia"/>
          <w:sz w:val="21"/>
          <w:szCs w:val="21"/>
          <w:lang w:val="en-US" w:eastAsia="zh-CN"/>
        </w:rPr>
        <w:t>图</w:t>
      </w:r>
      <w:r>
        <w:rPr>
          <w:rFonts w:hint="default" w:ascii="Times New Roman" w:hAnsi="Times New Roman" w:cs="Times New Roman" w:eastAsiaTheme="minorEastAsia"/>
          <w:sz w:val="21"/>
          <w:szCs w:val="21"/>
          <w:lang w:val="en-US" w:eastAsia="zh-CN"/>
        </w:rPr>
        <w:t xml:space="preserve">3-1 </w:t>
      </w:r>
      <w:r>
        <w:rPr>
          <w:rFonts w:hint="eastAsia" w:asciiTheme="minorEastAsia" w:hAnsiTheme="minorEastAsia" w:eastAsiaTheme="minorEastAsia" w:cstheme="minorEastAsia"/>
          <w:sz w:val="21"/>
          <w:szCs w:val="21"/>
          <w:lang w:val="en-US" w:eastAsia="zh-CN"/>
        </w:rPr>
        <w:t>氨基葡萄糖糖基化修饰玉米肽的亲和层析洗脱曲线</w:t>
      </w:r>
    </w:p>
    <w:p>
      <w:pPr>
        <w:ind w:left="0" w:leftChars="0" w:firstLine="480" w:firstLineChars="200"/>
        <w:rPr>
          <w:rFonts w:hint="eastAsia"/>
        </w:rPr>
      </w:pPr>
      <w:bookmarkStart w:id="94" w:name="_Toc28108"/>
      <w:bookmarkStart w:id="95" w:name="_Toc25004"/>
      <w:r>
        <w:rPr>
          <w:rFonts w:hint="eastAsia"/>
        </w:rPr>
        <w:t>由图</w:t>
      </w:r>
      <w:r>
        <w:t>3-</w:t>
      </w:r>
      <w:r>
        <w:rPr>
          <w:rFonts w:hint="eastAsia"/>
          <w:lang w:val="en-US" w:eastAsia="zh-CN"/>
        </w:rPr>
        <w:t>1</w:t>
      </w:r>
      <w:r>
        <w:rPr>
          <w:rFonts w:hint="eastAsia"/>
        </w:rPr>
        <w:t>所示，本实验所分离的样品，由于其酰基受体为D-氨基葡萄糖，符合外源凝集素特异性结合非还原性末端</w:t>
      </w:r>
      <w:r>
        <w:t>α</w:t>
      </w:r>
      <w:r>
        <w:rPr>
          <w:rFonts w:hint="eastAsia"/>
        </w:rPr>
        <w:t>-D-甘露糖基或</w:t>
      </w:r>
      <w:r>
        <w:t>α-D</w:t>
      </w:r>
      <w:r>
        <w:rPr>
          <w:rFonts w:hint="eastAsia"/>
        </w:rPr>
        <w:t>-葡糖基部分的特异性吸附特征</w:t>
      </w:r>
      <w:r>
        <w:rPr>
          <w:rFonts w:hint="eastAsia"/>
          <w:vertAlign w:val="superscript"/>
          <w:lang w:val="en-US" w:eastAsia="zh-CN"/>
        </w:rPr>
        <w:t>[33]</w:t>
      </w:r>
      <w:r>
        <w:rPr>
          <w:rFonts w:hint="eastAsia"/>
        </w:rPr>
        <w:t>，则洗脱阶段所得洗脱峰</w:t>
      </w:r>
      <w:r>
        <w:rPr>
          <w:rFonts w:hint="eastAsia"/>
          <w:lang w:val="en-US" w:eastAsia="zh-CN"/>
        </w:rPr>
        <w:t>A</w:t>
      </w:r>
      <w:r>
        <w:rPr>
          <w:rFonts w:hint="eastAsia"/>
        </w:rPr>
        <w:t>可初步确定为糖基化样品峰。但是，由于流动相中含有无机盐类，导致洗脱峰中盐分含量高，还需要进行脱盐进行处理</w:t>
      </w:r>
      <w:bookmarkEnd w:id="94"/>
      <w:bookmarkEnd w:id="95"/>
      <w:r>
        <w:rPr>
          <w:rFonts w:hint="eastAsia"/>
        </w:rPr>
        <w:t>。</w:t>
      </w:r>
      <w:bookmarkStart w:id="96" w:name="_Toc21315"/>
    </w:p>
    <w:p>
      <w:pPr>
        <w:pStyle w:val="4"/>
      </w:pPr>
      <w:bookmarkStart w:id="97" w:name="_Toc12354"/>
      <w:r>
        <w:rPr>
          <w:rFonts w:hint="eastAsia"/>
        </w:rPr>
        <w:t>3.1.2</w:t>
      </w:r>
      <w:r>
        <w:rPr>
          <w:rFonts w:hint="eastAsia"/>
          <w:lang w:val="en-US" w:eastAsia="zh-CN"/>
        </w:rPr>
        <w:t xml:space="preserve">  </w:t>
      </w:r>
      <w:r>
        <w:rPr>
          <w:rFonts w:hint="eastAsia"/>
        </w:rPr>
        <w:t>凝胶层析脱盐</w:t>
      </w:r>
      <w:bookmarkEnd w:id="96"/>
      <w:bookmarkEnd w:id="97"/>
    </w:p>
    <w:p>
      <w:pPr>
        <w:ind w:firstLine="480"/>
        <w:rPr>
          <w:rFonts w:hint="eastAsia" w:eastAsia="宋体"/>
          <w:lang w:val="en-US" w:eastAsia="zh-CN"/>
        </w:rPr>
      </w:pPr>
      <w:r>
        <w:rPr>
          <w:rFonts w:hint="eastAsia"/>
        </w:rPr>
        <w:t>取亲和层析后富含糖肽</w:t>
      </w:r>
      <w:r>
        <w:rPr>
          <w:rFonts w:hint="eastAsia"/>
          <w:lang w:val="en-US" w:eastAsia="zh-CN"/>
        </w:rPr>
        <w:t>的</w:t>
      </w:r>
      <w:r>
        <w:rPr>
          <w:rFonts w:hint="eastAsia"/>
        </w:rPr>
        <w:t>样品进行凝胶层析脱盐，收集分离后的样品绘制洗脱曲线，实验结果如</w:t>
      </w:r>
      <w:r>
        <w:rPr>
          <w:rFonts w:hint="eastAsia"/>
          <w:lang w:val="en-US" w:eastAsia="zh-CN"/>
        </w:rPr>
        <w:t>图3-2所示。</w:t>
      </w:r>
    </w:p>
    <w:p>
      <w:pPr>
        <w:ind w:firstLine="480"/>
      </w:pPr>
      <w:r>
        <w:drawing>
          <wp:inline distT="0" distB="0" distL="114300" distR="114300">
            <wp:extent cx="5504815" cy="2879725"/>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w:t>
      </w:r>
      <w:r>
        <w:rPr>
          <w:rFonts w:hint="default" w:ascii="Times New Roman" w:hAnsi="Times New Roman" w:cs="Times New Roman" w:eastAsiaTheme="minorEastAsia"/>
          <w:sz w:val="21"/>
          <w:szCs w:val="21"/>
        </w:rPr>
        <w:t>3-</w:t>
      </w:r>
      <w:r>
        <w:rPr>
          <w:rFonts w:hint="default" w:ascii="Times New Roman" w:hAnsi="Times New Roman" w:cs="Times New Roman" w:eastAsiaTheme="minorEastAsia"/>
          <w:sz w:val="21"/>
          <w:szCs w:val="21"/>
          <w:lang w:val="en-US" w:eastAsia="zh-CN"/>
        </w:rPr>
        <w:t xml:space="preserve">2 </w:t>
      </w:r>
      <w:r>
        <w:rPr>
          <w:rFonts w:hint="eastAsia" w:asciiTheme="minorEastAsia" w:hAnsiTheme="minorEastAsia" w:eastAsiaTheme="minorEastAsia" w:cstheme="minorEastAsia"/>
          <w:sz w:val="21"/>
          <w:szCs w:val="21"/>
          <w:lang w:val="en-US" w:eastAsia="zh-CN"/>
        </w:rPr>
        <w:t>玉米</w:t>
      </w:r>
      <w:r>
        <w:rPr>
          <w:rFonts w:hint="eastAsia" w:asciiTheme="minorEastAsia" w:hAnsiTheme="minorEastAsia" w:eastAsiaTheme="minorEastAsia" w:cstheme="minorEastAsia"/>
          <w:sz w:val="21"/>
          <w:szCs w:val="21"/>
        </w:rPr>
        <w:t>糖肽</w:t>
      </w:r>
      <w:r>
        <w:rPr>
          <w:rFonts w:hint="eastAsia" w:asciiTheme="minorEastAsia" w:hAnsiTheme="minorEastAsia" w:eastAsiaTheme="minorEastAsia" w:cstheme="minorEastAsia"/>
          <w:sz w:val="21"/>
          <w:szCs w:val="21"/>
          <w:lang w:val="en-US" w:eastAsia="zh-CN"/>
        </w:rPr>
        <w:t>的凝胶层析</w:t>
      </w:r>
      <w:r>
        <w:rPr>
          <w:rFonts w:hint="eastAsia" w:asciiTheme="minorEastAsia" w:hAnsiTheme="minorEastAsia" w:eastAsiaTheme="minorEastAsia" w:cstheme="minorEastAsia"/>
          <w:sz w:val="21"/>
          <w:szCs w:val="21"/>
        </w:rPr>
        <w:t>洗脱曲线</w:t>
      </w:r>
    </w:p>
    <w:p>
      <w:pPr>
        <w:ind w:firstLine="480" w:firstLineChars="200"/>
        <w:jc w:val="both"/>
        <w:rPr>
          <w:rFonts w:hint="eastAsia" w:ascii="宋体" w:hAnsi="宋体" w:eastAsia="宋体" w:cs="宋体"/>
          <w:color w:val="FF0000"/>
          <w:sz w:val="24"/>
          <w:szCs w:val="24"/>
          <w:lang w:val="en-US" w:eastAsia="zh-CN"/>
        </w:rPr>
      </w:pPr>
      <w:r>
        <w:rPr>
          <w:rFonts w:hint="eastAsia" w:ascii="宋体" w:hAnsi="宋体" w:eastAsia="宋体" w:cs="宋体"/>
          <w:sz w:val="24"/>
          <w:szCs w:val="24"/>
        </w:rPr>
        <w:t>由图</w:t>
      </w:r>
      <w:r>
        <w:rPr>
          <w:rFonts w:hint="default" w:ascii="Times New Roman" w:hAnsi="Times New Roman" w:cs="Times New Roman"/>
          <w:sz w:val="24"/>
          <w:szCs w:val="24"/>
          <w:lang w:val="en-US" w:eastAsia="zh-CN"/>
        </w:rPr>
        <w:t>3-</w:t>
      </w:r>
      <w:r>
        <w:rPr>
          <w:rFonts w:hint="eastAsia" w:cs="Times New Roman"/>
          <w:sz w:val="24"/>
          <w:szCs w:val="24"/>
          <w:lang w:val="en-US" w:eastAsia="zh-CN"/>
        </w:rPr>
        <w:t>2</w:t>
      </w:r>
      <w:r>
        <w:rPr>
          <w:rFonts w:hint="eastAsia" w:ascii="宋体" w:hAnsi="宋体" w:eastAsia="宋体" w:cs="宋体"/>
          <w:sz w:val="24"/>
          <w:szCs w:val="24"/>
        </w:rPr>
        <w:t>可以看出，</w:t>
      </w:r>
      <w:r>
        <w:rPr>
          <w:rFonts w:hint="eastAsia" w:ascii="宋体" w:hAnsi="宋体" w:cs="宋体"/>
          <w:sz w:val="24"/>
          <w:szCs w:val="24"/>
          <w:lang w:val="en-US" w:eastAsia="zh-CN"/>
        </w:rPr>
        <w:t>吸光度值在第</w:t>
      </w:r>
      <w:r>
        <w:rPr>
          <w:rFonts w:hint="default" w:ascii="Times New Roman" w:hAnsi="Times New Roman" w:cs="Times New Roman"/>
          <w:sz w:val="24"/>
          <w:szCs w:val="24"/>
          <w:lang w:val="en-US" w:eastAsia="zh-CN"/>
        </w:rPr>
        <w:t>10</w:t>
      </w:r>
      <w:r>
        <w:rPr>
          <w:rFonts w:hint="eastAsia" w:ascii="宋体" w:hAnsi="宋体" w:cs="宋体"/>
          <w:sz w:val="24"/>
          <w:szCs w:val="24"/>
          <w:lang w:val="en-US" w:eastAsia="zh-CN"/>
        </w:rPr>
        <w:t>管开始升高，至第</w:t>
      </w:r>
      <w:r>
        <w:rPr>
          <w:rFonts w:hint="default" w:ascii="Times New Roman" w:hAnsi="Times New Roman" w:cs="Times New Roman"/>
          <w:sz w:val="24"/>
          <w:szCs w:val="24"/>
          <w:lang w:val="en-US" w:eastAsia="zh-CN"/>
        </w:rPr>
        <w:t>19</w:t>
      </w:r>
      <w:r>
        <w:rPr>
          <w:rFonts w:hint="eastAsia" w:ascii="宋体" w:hAnsi="宋体" w:cs="宋体"/>
          <w:sz w:val="24"/>
          <w:szCs w:val="24"/>
          <w:lang w:val="en-US" w:eastAsia="zh-CN"/>
        </w:rPr>
        <w:t>管达到峰值，然后开始逐渐波动下降，第</w:t>
      </w:r>
      <w:r>
        <w:rPr>
          <w:rFonts w:hint="default" w:ascii="Times New Roman" w:hAnsi="Times New Roman" w:cs="Times New Roman"/>
          <w:sz w:val="24"/>
          <w:szCs w:val="24"/>
          <w:lang w:val="en-US" w:eastAsia="zh-CN"/>
        </w:rPr>
        <w:t>52</w:t>
      </w:r>
      <w:r>
        <w:rPr>
          <w:rFonts w:hint="eastAsia" w:ascii="宋体" w:hAnsi="宋体" w:cs="宋体"/>
          <w:sz w:val="24"/>
          <w:szCs w:val="24"/>
          <w:lang w:val="en-US" w:eastAsia="zh-CN"/>
        </w:rPr>
        <w:t>管至第</w:t>
      </w:r>
      <w:r>
        <w:rPr>
          <w:rFonts w:hint="default" w:ascii="Times New Roman" w:hAnsi="Times New Roman" w:cs="Times New Roman"/>
          <w:sz w:val="24"/>
          <w:szCs w:val="24"/>
          <w:lang w:val="en-US" w:eastAsia="zh-CN"/>
        </w:rPr>
        <w:t>82</w:t>
      </w:r>
      <w:r>
        <w:rPr>
          <w:rFonts w:hint="eastAsia" w:ascii="宋体" w:hAnsi="宋体" w:cs="宋体"/>
          <w:sz w:val="24"/>
          <w:szCs w:val="24"/>
          <w:lang w:val="en-US" w:eastAsia="zh-CN"/>
        </w:rPr>
        <w:t>管的吸光度值接近于</w:t>
      </w:r>
      <w:r>
        <w:rPr>
          <w:rFonts w:hint="default" w:ascii="Times New Roman" w:hAnsi="Times New Roman" w:cs="Times New Roman"/>
          <w:sz w:val="24"/>
          <w:szCs w:val="24"/>
          <w:lang w:val="en-US" w:eastAsia="zh-CN"/>
        </w:rPr>
        <w:t>0</w:t>
      </w:r>
      <w:bookmarkStart w:id="98" w:name="_Toc25235"/>
      <w:r>
        <w:rPr>
          <w:rFonts w:hint="eastAsia" w:cs="Times New Roman"/>
          <w:sz w:val="24"/>
          <w:szCs w:val="24"/>
          <w:lang w:val="en-US" w:eastAsia="zh-CN"/>
        </w:rPr>
        <w:t>。</w:t>
      </w:r>
      <w:r>
        <w:rPr>
          <w:rFonts w:hint="eastAsia" w:ascii="宋体" w:hAnsi="宋体" w:cs="宋体"/>
          <w:sz w:val="24"/>
          <w:szCs w:val="24"/>
          <w:lang w:val="en-US" w:eastAsia="zh-CN"/>
        </w:rPr>
        <w:t>考虑到凝胶层析的洗脱原理</w:t>
      </w:r>
      <w:r>
        <w:rPr>
          <w:rFonts w:hint="eastAsia" w:cs="Times New Roman"/>
          <w:sz w:val="24"/>
          <w:szCs w:val="24"/>
          <w:lang w:val="en-US" w:eastAsia="zh-CN"/>
        </w:rPr>
        <w:t>，</w:t>
      </w:r>
      <w:r>
        <w:rPr>
          <w:rFonts w:hint="eastAsia" w:ascii="宋体" w:hAnsi="宋体" w:cs="宋体"/>
          <w:sz w:val="24"/>
          <w:szCs w:val="24"/>
          <w:lang w:val="en-US" w:eastAsia="zh-CN"/>
        </w:rPr>
        <w:t>盐在洗脱曲线后期出现，因此，</w:t>
      </w:r>
      <w:r>
        <w:rPr>
          <w:rFonts w:hint="eastAsia" w:ascii="宋体" w:hAnsi="宋体" w:cs="宋体"/>
          <w:color w:val="000000" w:themeColor="text1"/>
          <w:sz w:val="24"/>
          <w:szCs w:val="24"/>
          <w:lang w:val="en-US" w:eastAsia="zh-CN"/>
          <w14:textFill>
            <w14:solidFill>
              <w14:schemeClr w14:val="tx1"/>
            </w14:solidFill>
          </w14:textFill>
        </w:rPr>
        <w:t>收集第</w:t>
      </w:r>
      <w:r>
        <w:rPr>
          <w:rFonts w:hint="default" w:ascii="Times New Roman" w:hAnsi="Times New Roman" w:cs="Times New Roman"/>
          <w:color w:val="000000" w:themeColor="text1"/>
          <w:sz w:val="24"/>
          <w:szCs w:val="24"/>
          <w:lang w:val="en-US" w:eastAsia="zh-CN"/>
          <w14:textFill>
            <w14:solidFill>
              <w14:schemeClr w14:val="tx1"/>
            </w14:solidFill>
          </w14:textFill>
        </w:rPr>
        <w:t>12</w:t>
      </w:r>
      <w:r>
        <w:rPr>
          <w:rFonts w:hint="eastAsia" w:ascii="宋体" w:hAnsi="宋体" w:cs="宋体"/>
          <w:color w:val="000000" w:themeColor="text1"/>
          <w:sz w:val="24"/>
          <w:szCs w:val="24"/>
          <w:lang w:val="en-US" w:eastAsia="zh-CN"/>
          <w14:textFill>
            <w14:solidFill>
              <w14:schemeClr w14:val="tx1"/>
            </w14:solidFill>
          </w14:textFill>
        </w:rPr>
        <w:t>管至第</w:t>
      </w:r>
      <w:r>
        <w:rPr>
          <w:rFonts w:hint="eastAsia" w:cs="Times New Roman"/>
          <w:color w:val="000000" w:themeColor="text1"/>
          <w:sz w:val="24"/>
          <w:szCs w:val="24"/>
          <w:lang w:val="en-US" w:eastAsia="zh-CN"/>
          <w14:textFill>
            <w14:solidFill>
              <w14:schemeClr w14:val="tx1"/>
            </w14:solidFill>
          </w14:textFill>
        </w:rPr>
        <w:t>38</w:t>
      </w:r>
      <w:r>
        <w:rPr>
          <w:rFonts w:hint="eastAsia" w:ascii="宋体" w:hAnsi="宋体" w:cs="宋体"/>
          <w:color w:val="000000" w:themeColor="text1"/>
          <w:sz w:val="24"/>
          <w:szCs w:val="24"/>
          <w:lang w:val="en-US" w:eastAsia="zh-CN"/>
          <w14:textFill>
            <w14:solidFill>
              <w14:schemeClr w14:val="tx1"/>
            </w14:solidFill>
          </w14:textFill>
        </w:rPr>
        <w:t>管的富含玉米糖肽样品用于</w:t>
      </w:r>
      <w:r>
        <w:rPr>
          <w:rFonts w:hint="eastAsia"/>
        </w:rPr>
        <w:t>MALD</w:t>
      </w:r>
      <w:r>
        <w:rPr>
          <w:rFonts w:hint="eastAsia"/>
          <w:lang w:val="en-US" w:eastAsia="zh-CN"/>
        </w:rPr>
        <w:t>I-TOF-MS</w:t>
      </w:r>
      <w:r>
        <w:rPr>
          <w:rFonts w:hint="eastAsia"/>
        </w:rPr>
        <w:t>质谱分析</w:t>
      </w:r>
      <w:r>
        <w:rPr>
          <w:rFonts w:hint="eastAsia"/>
          <w:lang w:eastAsia="zh-CN"/>
        </w:rPr>
        <w:t>。</w:t>
      </w:r>
    </w:p>
    <w:p>
      <w:pPr>
        <w:pStyle w:val="4"/>
      </w:pPr>
      <w:bookmarkStart w:id="99" w:name="_Toc10626"/>
      <w:r>
        <w:rPr>
          <w:rFonts w:hint="eastAsia"/>
        </w:rPr>
        <w:t>3.1.</w:t>
      </w:r>
      <w:r>
        <w:rPr>
          <w:rFonts w:hint="eastAsia"/>
          <w:lang w:val="en-US" w:eastAsia="zh-CN"/>
        </w:rPr>
        <w:t xml:space="preserve">3  </w:t>
      </w:r>
      <w:r>
        <w:rPr>
          <w:rFonts w:hint="eastAsia"/>
        </w:rPr>
        <w:t>糖基化修饰玉米肽的质谱分析</w:t>
      </w:r>
      <w:bookmarkEnd w:id="98"/>
      <w:bookmarkEnd w:id="99"/>
    </w:p>
    <w:p>
      <w:pPr>
        <w:ind w:firstLine="480"/>
      </w:pPr>
      <w:r>
        <w:rPr>
          <w:rFonts w:hint="eastAsia"/>
        </w:rPr>
        <w:t>将玉米肽和经D-氨基葡萄糖糖基化修饰生成的糖肽进行MALD</w:t>
      </w:r>
      <w:r>
        <w:rPr>
          <w:rFonts w:hint="eastAsia"/>
          <w:lang w:val="en-US" w:eastAsia="zh-CN"/>
        </w:rPr>
        <w:t>I-TOF-MS</w:t>
      </w:r>
      <w:r>
        <w:rPr>
          <w:rFonts w:hint="eastAsia"/>
        </w:rPr>
        <w:t>质谱分析，通过分子量迁移表征D-氨基葡萄糖是否成功连接到玉米肽分子上</w:t>
      </w:r>
      <w:r>
        <w:rPr>
          <w:rFonts w:hint="eastAsia"/>
          <w:lang w:eastAsia="zh-CN"/>
        </w:rPr>
        <w:t>，</w:t>
      </w:r>
      <w:r>
        <w:rPr>
          <w:rFonts w:hint="eastAsia"/>
        </w:rPr>
        <w:t>实验结果如图3-</w:t>
      </w:r>
      <w:r>
        <w:rPr>
          <w:rFonts w:hint="eastAsia"/>
          <w:lang w:val="en-US" w:eastAsia="zh-CN"/>
        </w:rPr>
        <w:t>3</w:t>
      </w:r>
      <w:r>
        <w:rPr>
          <w:rFonts w:hint="eastAsia"/>
        </w:rPr>
        <w:t>和图3-</w:t>
      </w:r>
      <w:r>
        <w:rPr>
          <w:rFonts w:hint="eastAsia"/>
          <w:lang w:val="en-US" w:eastAsia="zh-CN"/>
        </w:rPr>
        <w:t>4</w:t>
      </w:r>
      <w:r>
        <w:rPr>
          <w:rFonts w:hint="eastAsia"/>
        </w:rPr>
        <w:t>所示。</w:t>
      </w:r>
    </w:p>
    <w:p>
      <w:pPr>
        <w:ind w:firstLine="480"/>
        <w:jc w:val="both"/>
      </w:pPr>
      <w:r>
        <w:drawing>
          <wp:inline distT="0" distB="0" distL="0" distR="0">
            <wp:extent cx="5727700" cy="287972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27700" cy="2879725"/>
                    </a:xfrm>
                    <a:prstGeom prst="rect">
                      <a:avLst/>
                    </a:prstGeom>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sz w:val="21"/>
          <w:szCs w:val="21"/>
        </w:rPr>
        <w:t>图</w:t>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lang w:val="en-US" w:eastAsia="zh-CN"/>
        </w:rPr>
        <w:t>3</w:t>
      </w:r>
      <w:r>
        <w:rPr>
          <w:rFonts w:hint="eastAsia" w:ascii="宋体" w:hAnsi="宋体" w:eastAsia="宋体" w:cs="宋体"/>
          <w:sz w:val="21"/>
          <w:szCs w:val="21"/>
        </w:rPr>
        <w:t xml:space="preserve"> 玉米肽的</w:t>
      </w:r>
      <w:r>
        <w:rPr>
          <w:rFonts w:hint="default" w:ascii="Times New Roman" w:hAnsi="Times New Roman" w:eastAsia="宋体" w:cs="Times New Roman"/>
          <w:sz w:val="21"/>
          <w:szCs w:val="21"/>
        </w:rPr>
        <w:t>MALD</w:t>
      </w:r>
      <w:r>
        <w:rPr>
          <w:rFonts w:hint="default" w:ascii="Times New Roman" w:hAnsi="Times New Roman" w:eastAsia="宋体" w:cs="Times New Roman"/>
          <w:sz w:val="21"/>
          <w:szCs w:val="21"/>
          <w:lang w:val="en-US" w:eastAsia="zh-CN"/>
        </w:rPr>
        <w:t>I-TOF-MS</w:t>
      </w:r>
      <w:r>
        <w:rPr>
          <w:rFonts w:hint="eastAsia" w:ascii="宋体" w:hAnsi="宋体" w:eastAsia="宋体" w:cs="宋体"/>
          <w:sz w:val="21"/>
          <w:szCs w:val="21"/>
        </w:rPr>
        <w:t>质谱图</w:t>
      </w:r>
    </w:p>
    <w:p>
      <w:pPr>
        <w:ind w:firstLine="480"/>
        <w:jc w:val="both"/>
      </w:pPr>
      <w:r>
        <w:drawing>
          <wp:inline distT="0" distB="0" distL="0" distR="0">
            <wp:extent cx="5698490" cy="2879725"/>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98490" cy="2879725"/>
                    </a:xfrm>
                    <a:prstGeom prst="rect">
                      <a:avLst/>
                    </a:prstGeom>
                  </pic:spPr>
                </pic:pic>
              </a:graphicData>
            </a:graphic>
          </wp:inline>
        </w:drawing>
      </w:r>
    </w:p>
    <w:p>
      <w:pPr>
        <w:jc w:val="center"/>
        <w:rPr>
          <w:rFonts w:hint="eastAsia" w:ascii="宋体" w:hAnsi="宋体" w:eastAsia="宋体" w:cs="宋体"/>
          <w:sz w:val="21"/>
          <w:szCs w:val="21"/>
        </w:rPr>
      </w:pPr>
      <w:r>
        <w:rPr>
          <w:rFonts w:hint="eastAsia" w:ascii="宋体" w:hAnsi="宋体" w:eastAsia="宋体" w:cs="宋体"/>
          <w:sz w:val="21"/>
          <w:szCs w:val="21"/>
        </w:rPr>
        <w:t>图</w:t>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lang w:val="en-US" w:eastAsia="zh-CN"/>
        </w:rPr>
        <w:t>4</w:t>
      </w:r>
      <w:r>
        <w:rPr>
          <w:rFonts w:hint="default" w:ascii="Times New Roman" w:hAnsi="Times New Roman" w:eastAsia="宋体" w:cs="Times New Roman"/>
          <w:sz w:val="21"/>
          <w:szCs w:val="21"/>
        </w:rPr>
        <w:t xml:space="preserve"> </w:t>
      </w:r>
      <w:r>
        <w:rPr>
          <w:rFonts w:hint="eastAsia" w:ascii="宋体" w:hAnsi="宋体" w:eastAsia="宋体" w:cs="宋体"/>
          <w:sz w:val="21"/>
          <w:szCs w:val="21"/>
        </w:rPr>
        <w:t>玉米糖肽的</w:t>
      </w:r>
      <w:r>
        <w:rPr>
          <w:rFonts w:hint="default" w:ascii="Times New Roman" w:hAnsi="Times New Roman" w:eastAsia="宋体" w:cs="Times New Roman"/>
          <w:sz w:val="21"/>
          <w:szCs w:val="21"/>
        </w:rPr>
        <w:t>MALD</w:t>
      </w:r>
      <w:r>
        <w:rPr>
          <w:rFonts w:hint="default" w:ascii="Times New Roman" w:hAnsi="Times New Roman" w:eastAsia="宋体" w:cs="Times New Roman"/>
          <w:sz w:val="21"/>
          <w:szCs w:val="21"/>
          <w:lang w:val="en-US" w:eastAsia="zh-CN"/>
        </w:rPr>
        <w:t>I-TOF-MS</w:t>
      </w:r>
      <w:r>
        <w:rPr>
          <w:rFonts w:hint="eastAsia" w:ascii="宋体" w:hAnsi="宋体" w:eastAsia="宋体" w:cs="宋体"/>
          <w:sz w:val="21"/>
          <w:szCs w:val="21"/>
        </w:rPr>
        <w:t>质谱图</w:t>
      </w:r>
    </w:p>
    <w:p>
      <w:pPr>
        <w:ind w:firstLine="480"/>
      </w:pPr>
      <w:r>
        <w:rPr>
          <w:rFonts w:hint="eastAsia"/>
        </w:rPr>
        <w:t>在TGase 催化的肽与氨基葡萄糖的糖基化反应中，当一些肽段发生了酶法糖基化反应时，糖肽的质量增加162 Da（氨基葡萄糖分子量179 Da减去一分子NH</w:t>
      </w:r>
      <w:r>
        <w:rPr>
          <w:rFonts w:hint="eastAsia"/>
          <w:vertAlign w:val="subscript"/>
        </w:rPr>
        <w:t>3</w:t>
      </w:r>
      <w:r>
        <w:rPr>
          <w:rFonts w:hint="eastAsia"/>
        </w:rPr>
        <w:t>的分子量17 Da）或其倍数。而如果有美拉德反应发生时，则糖肽的质量增加161Da或其倍数。通过对比玉米</w:t>
      </w:r>
      <w:r>
        <w:rPr>
          <w:rFonts w:hint="eastAsia"/>
          <w:lang w:val="en-US" w:eastAsia="zh-CN"/>
        </w:rPr>
        <w:t>肽</w:t>
      </w:r>
      <w:r>
        <w:rPr>
          <w:rFonts w:hint="eastAsia"/>
        </w:rPr>
        <w:t>与其糖基化反应产物的MALD</w:t>
      </w:r>
      <w:r>
        <w:rPr>
          <w:rFonts w:hint="eastAsia"/>
          <w:lang w:val="en-US" w:eastAsia="zh-CN"/>
        </w:rPr>
        <w:t>I-TOF-MS</w:t>
      </w:r>
      <w:r>
        <w:rPr>
          <w:rFonts w:hint="eastAsia"/>
        </w:rPr>
        <w:t>一级质谱图，就可确定生成的糖肽峰位置、糖肽数量及其分子量，确认氨基葡萄糖与肽之间发生TGase催化的糖基化反应。玉米肽和玉米糖肽的分子量迁移情况总结</w:t>
      </w:r>
      <w:r>
        <w:rPr>
          <w:rFonts w:hint="eastAsia"/>
          <w:lang w:val="en-US" w:eastAsia="zh-CN"/>
        </w:rPr>
        <w:t>于</w:t>
      </w:r>
      <w:r>
        <w:rPr>
          <w:rFonts w:hint="eastAsia"/>
        </w:rPr>
        <w:t>表3-1。对比玉米肽和玉米糖肽的分子量，在酶法糖基化修饰过程中，美拉德反应也同时发生。</w:t>
      </w:r>
    </w:p>
    <w:p>
      <w:pPr>
        <w:adjustRightInd/>
        <w:ind w:firstLine="0" w:firstLineChars="0"/>
        <w:jc w:val="center"/>
        <w:rPr>
          <w:rFonts w:ascii="黑体" w:hAnsi="黑体" w:eastAsia="黑体" w:cs="黑体"/>
          <w:sz w:val="21"/>
          <w:szCs w:val="21"/>
        </w:rPr>
      </w:pPr>
      <w:r>
        <w:rPr>
          <w:rFonts w:hint="eastAsia" w:ascii="黑体" w:hAnsi="黑体" w:eastAsia="黑体" w:cs="黑体"/>
          <w:sz w:val="21"/>
          <w:szCs w:val="21"/>
        </w:rPr>
        <w:t>表3-1 玉米糖肽与玉米肽的质量迁移情况及糖基化类型</w:t>
      </w:r>
    </w:p>
    <w:tbl>
      <w:tblPr>
        <w:tblStyle w:val="20"/>
        <w:tblW w:w="87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nil"/>
              <w:bottom w:val="single" w:color="auto" w:sz="4" w:space="0"/>
              <w:right w:val="nil"/>
            </w:tcBorders>
          </w:tcPr>
          <w:p>
            <w:pPr>
              <w:widowControl/>
              <w:tabs>
                <w:tab w:val="left" w:pos="720"/>
              </w:tabs>
              <w:snapToGrid w:val="0"/>
              <w:ind w:left="0" w:leftChars="0" w:firstLine="0" w:firstLineChars="0"/>
              <w:jc w:val="center"/>
              <w:rPr>
                <w:rFonts w:hint="eastAsia" w:eastAsia="宋体"/>
                <w:sz w:val="21"/>
                <w:szCs w:val="21"/>
                <w:lang w:val="en-US" w:eastAsia="zh-CN"/>
              </w:rPr>
            </w:pPr>
            <w:r>
              <w:rPr>
                <w:rFonts w:hint="eastAsia"/>
                <w:sz w:val="21"/>
                <w:szCs w:val="21"/>
              </w:rPr>
              <w:t>玉米肽</w:t>
            </w:r>
            <w:r>
              <w:rPr>
                <w:rFonts w:hint="eastAsia"/>
                <w:sz w:val="21"/>
                <w:szCs w:val="21"/>
                <w:lang w:val="en-US" w:eastAsia="zh-CN"/>
              </w:rPr>
              <w:t>的分子量</w:t>
            </w:r>
          </w:p>
        </w:tc>
        <w:tc>
          <w:tcPr>
            <w:tcW w:w="2131" w:type="dxa"/>
            <w:tcBorders>
              <w:top w:val="single" w:color="auto" w:sz="4" w:space="0"/>
              <w:left w:val="nil"/>
              <w:bottom w:val="single" w:color="auto" w:sz="4" w:space="0"/>
              <w:right w:val="nil"/>
            </w:tcBorders>
          </w:tcPr>
          <w:p>
            <w:pPr>
              <w:widowControl/>
              <w:tabs>
                <w:tab w:val="left" w:pos="720"/>
              </w:tabs>
              <w:snapToGrid w:val="0"/>
              <w:ind w:left="0" w:leftChars="0" w:firstLine="0" w:firstLineChars="0"/>
              <w:jc w:val="center"/>
              <w:rPr>
                <w:rFonts w:hint="eastAsia" w:eastAsia="宋体"/>
                <w:sz w:val="21"/>
                <w:szCs w:val="21"/>
                <w:lang w:val="en-US" w:eastAsia="zh-CN"/>
              </w:rPr>
            </w:pPr>
            <w:r>
              <w:rPr>
                <w:rFonts w:hint="eastAsia"/>
                <w:sz w:val="21"/>
                <w:szCs w:val="21"/>
              </w:rPr>
              <w:t>玉米糖肽</w:t>
            </w:r>
            <w:r>
              <w:rPr>
                <w:rFonts w:hint="eastAsia"/>
                <w:sz w:val="21"/>
                <w:szCs w:val="21"/>
                <w:lang w:val="en-US" w:eastAsia="zh-CN"/>
              </w:rPr>
              <w:t>的分子量</w:t>
            </w:r>
          </w:p>
        </w:tc>
        <w:tc>
          <w:tcPr>
            <w:tcW w:w="4494" w:type="dxa"/>
            <w:tcBorders>
              <w:top w:val="single" w:color="auto" w:sz="4" w:space="0"/>
              <w:left w:val="nil"/>
              <w:bottom w:val="single" w:color="auto" w:sz="4" w:space="0"/>
              <w:right w:val="nil"/>
            </w:tcBorders>
          </w:tcPr>
          <w:p>
            <w:pPr>
              <w:widowControl/>
              <w:tabs>
                <w:tab w:val="left" w:pos="720"/>
              </w:tabs>
              <w:snapToGrid w:val="0"/>
              <w:ind w:firstLine="420"/>
              <w:jc w:val="center"/>
              <w:rPr>
                <w:sz w:val="21"/>
                <w:szCs w:val="21"/>
              </w:rPr>
            </w:pPr>
            <w:r>
              <w:rPr>
                <w:rFonts w:hint="eastAsia"/>
                <w:sz w:val="21"/>
                <w:szCs w:val="21"/>
              </w:rPr>
              <w:t>糖基化类型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nil"/>
              <w:bottom w:val="nil"/>
              <w:right w:val="nil"/>
            </w:tcBorders>
          </w:tcPr>
          <w:p>
            <w:pPr>
              <w:widowControl/>
              <w:tabs>
                <w:tab w:val="left" w:pos="720"/>
              </w:tabs>
              <w:snapToGrid w:val="0"/>
              <w:ind w:firstLine="420"/>
              <w:jc w:val="center"/>
            </w:pPr>
            <w:r>
              <w:rPr>
                <w:rFonts w:hint="eastAsia"/>
                <w:sz w:val="21"/>
                <w:szCs w:val="21"/>
              </w:rPr>
              <w:t>294</w:t>
            </w:r>
          </w:p>
        </w:tc>
        <w:tc>
          <w:tcPr>
            <w:tcW w:w="2131" w:type="dxa"/>
            <w:tcBorders>
              <w:top w:val="single" w:color="auto" w:sz="4" w:space="0"/>
              <w:left w:val="nil"/>
              <w:bottom w:val="nil"/>
              <w:right w:val="nil"/>
            </w:tcBorders>
          </w:tcPr>
          <w:p>
            <w:pPr>
              <w:widowControl/>
              <w:tabs>
                <w:tab w:val="left" w:pos="720"/>
              </w:tabs>
              <w:snapToGrid w:val="0"/>
              <w:ind w:firstLine="420"/>
              <w:jc w:val="center"/>
              <w:rPr>
                <w:sz w:val="21"/>
                <w:szCs w:val="21"/>
              </w:rPr>
            </w:pPr>
            <w:r>
              <w:rPr>
                <w:rFonts w:hint="eastAsia"/>
                <w:sz w:val="21"/>
                <w:szCs w:val="21"/>
              </w:rPr>
              <w:t>618</w:t>
            </w:r>
          </w:p>
        </w:tc>
        <w:tc>
          <w:tcPr>
            <w:tcW w:w="4494" w:type="dxa"/>
            <w:tcBorders>
              <w:top w:val="single" w:color="auto" w:sz="4" w:space="0"/>
              <w:left w:val="nil"/>
              <w:bottom w:val="nil"/>
              <w:right w:val="nil"/>
            </w:tcBorders>
          </w:tcPr>
          <w:p>
            <w:pPr>
              <w:widowControl/>
              <w:tabs>
                <w:tab w:val="left" w:pos="720"/>
              </w:tabs>
              <w:snapToGrid w:val="0"/>
              <w:ind w:firstLine="420"/>
              <w:jc w:val="center"/>
              <w:rPr>
                <w:sz w:val="21"/>
                <w:szCs w:val="21"/>
              </w:rPr>
            </w:pPr>
            <w:r>
              <w:rPr>
                <w:rFonts w:hint="eastAsia"/>
                <w:sz w:val="21"/>
                <w:szCs w:val="21"/>
              </w:rPr>
              <w:t>酶法糖基化，连接2分子氨基葡萄糖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nil"/>
              <w:left w:val="nil"/>
              <w:bottom w:val="nil"/>
              <w:right w:val="nil"/>
            </w:tcBorders>
          </w:tcPr>
          <w:p>
            <w:pPr>
              <w:widowControl/>
              <w:tabs>
                <w:tab w:val="left" w:pos="720"/>
              </w:tabs>
              <w:snapToGrid w:val="0"/>
              <w:ind w:firstLine="480"/>
              <w:jc w:val="center"/>
            </w:pPr>
            <w:r>
              <w:rPr>
                <w:rFonts w:hint="eastAsia"/>
              </w:rPr>
              <w:t>304</w:t>
            </w:r>
          </w:p>
        </w:tc>
        <w:tc>
          <w:tcPr>
            <w:tcW w:w="2131"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627</w:t>
            </w:r>
          </w:p>
        </w:tc>
        <w:tc>
          <w:tcPr>
            <w:tcW w:w="4494"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酶法糖基化和美拉德反应同时发生，各连接1分子氨基葡萄糖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372</w:t>
            </w:r>
          </w:p>
        </w:tc>
        <w:tc>
          <w:tcPr>
            <w:tcW w:w="2131"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534</w:t>
            </w:r>
          </w:p>
        </w:tc>
        <w:tc>
          <w:tcPr>
            <w:tcW w:w="4494"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酶法糖基化，连接1分子氨基葡萄糖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493</w:t>
            </w:r>
          </w:p>
        </w:tc>
        <w:tc>
          <w:tcPr>
            <w:tcW w:w="2131"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655</w:t>
            </w:r>
          </w:p>
        </w:tc>
        <w:tc>
          <w:tcPr>
            <w:tcW w:w="4494"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酶法糖基化，连接1分子氨基葡萄糖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503</w:t>
            </w:r>
          </w:p>
        </w:tc>
        <w:tc>
          <w:tcPr>
            <w:tcW w:w="2131"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664</w:t>
            </w:r>
          </w:p>
        </w:tc>
        <w:tc>
          <w:tcPr>
            <w:tcW w:w="4494"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美拉德反应，连接1分子氨基葡萄糖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511</w:t>
            </w:r>
          </w:p>
        </w:tc>
        <w:tc>
          <w:tcPr>
            <w:tcW w:w="2131"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673</w:t>
            </w:r>
          </w:p>
        </w:tc>
        <w:tc>
          <w:tcPr>
            <w:tcW w:w="4494"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酶法糖基化，连接1分子氨基葡萄糖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545</w:t>
            </w:r>
          </w:p>
        </w:tc>
        <w:tc>
          <w:tcPr>
            <w:tcW w:w="2131"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706</w:t>
            </w:r>
          </w:p>
        </w:tc>
        <w:tc>
          <w:tcPr>
            <w:tcW w:w="4494"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美拉德反应，连接1分子氨基葡萄糖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801</w:t>
            </w:r>
          </w:p>
        </w:tc>
        <w:tc>
          <w:tcPr>
            <w:tcW w:w="2131"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963</w:t>
            </w:r>
          </w:p>
        </w:tc>
        <w:tc>
          <w:tcPr>
            <w:tcW w:w="4494" w:type="dxa"/>
            <w:tcBorders>
              <w:top w:val="nil"/>
              <w:left w:val="nil"/>
              <w:bottom w:val="nil"/>
              <w:right w:val="nil"/>
            </w:tcBorders>
          </w:tcPr>
          <w:p>
            <w:pPr>
              <w:widowControl/>
              <w:tabs>
                <w:tab w:val="left" w:pos="720"/>
              </w:tabs>
              <w:snapToGrid w:val="0"/>
              <w:ind w:firstLine="420"/>
              <w:jc w:val="center"/>
              <w:rPr>
                <w:sz w:val="21"/>
                <w:szCs w:val="21"/>
              </w:rPr>
            </w:pPr>
            <w:r>
              <w:rPr>
                <w:rFonts w:hint="eastAsia"/>
                <w:sz w:val="21"/>
                <w:szCs w:val="21"/>
              </w:rPr>
              <w:t>酶法糖基化，连接1分子氨基葡萄糖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nil"/>
              <w:left w:val="nil"/>
              <w:bottom w:val="single" w:color="auto" w:sz="4" w:space="0"/>
              <w:right w:val="nil"/>
            </w:tcBorders>
          </w:tcPr>
          <w:p>
            <w:pPr>
              <w:widowControl/>
              <w:tabs>
                <w:tab w:val="left" w:pos="720"/>
              </w:tabs>
              <w:snapToGrid w:val="0"/>
              <w:ind w:firstLine="420"/>
              <w:jc w:val="center"/>
              <w:rPr>
                <w:sz w:val="21"/>
                <w:szCs w:val="21"/>
              </w:rPr>
            </w:pPr>
            <w:r>
              <w:rPr>
                <w:rFonts w:hint="eastAsia"/>
                <w:sz w:val="21"/>
                <w:szCs w:val="21"/>
              </w:rPr>
              <w:t>854</w:t>
            </w:r>
          </w:p>
        </w:tc>
        <w:tc>
          <w:tcPr>
            <w:tcW w:w="2131" w:type="dxa"/>
            <w:tcBorders>
              <w:top w:val="nil"/>
              <w:left w:val="nil"/>
              <w:bottom w:val="single" w:color="auto" w:sz="4" w:space="0"/>
              <w:right w:val="nil"/>
            </w:tcBorders>
          </w:tcPr>
          <w:p>
            <w:pPr>
              <w:widowControl/>
              <w:tabs>
                <w:tab w:val="left" w:pos="720"/>
              </w:tabs>
              <w:snapToGrid w:val="0"/>
              <w:ind w:firstLine="420"/>
              <w:jc w:val="center"/>
              <w:rPr>
                <w:sz w:val="21"/>
                <w:szCs w:val="21"/>
              </w:rPr>
            </w:pPr>
            <w:r>
              <w:rPr>
                <w:rFonts w:hint="eastAsia"/>
                <w:sz w:val="21"/>
                <w:szCs w:val="21"/>
              </w:rPr>
              <w:t>1178</w:t>
            </w:r>
          </w:p>
        </w:tc>
        <w:tc>
          <w:tcPr>
            <w:tcW w:w="4494" w:type="dxa"/>
            <w:tcBorders>
              <w:top w:val="nil"/>
              <w:left w:val="nil"/>
              <w:bottom w:val="single" w:color="auto" w:sz="4" w:space="0"/>
              <w:right w:val="nil"/>
            </w:tcBorders>
          </w:tcPr>
          <w:p>
            <w:pPr>
              <w:widowControl/>
              <w:tabs>
                <w:tab w:val="left" w:pos="720"/>
              </w:tabs>
              <w:snapToGrid w:val="0"/>
              <w:ind w:firstLine="420"/>
              <w:jc w:val="center"/>
              <w:rPr>
                <w:sz w:val="21"/>
                <w:szCs w:val="21"/>
              </w:rPr>
            </w:pPr>
            <w:r>
              <w:rPr>
                <w:rFonts w:hint="eastAsia"/>
                <w:sz w:val="21"/>
                <w:szCs w:val="21"/>
              </w:rPr>
              <w:t>酶法糖基化，连接2分子氨基葡萄糖</w:t>
            </w:r>
          </w:p>
        </w:tc>
      </w:tr>
    </w:tbl>
    <w:p>
      <w:pPr>
        <w:pStyle w:val="3"/>
        <w:spacing w:before="327" w:after="327"/>
        <w:rPr>
          <w:rFonts w:hint="eastAsia" w:eastAsia="黑体"/>
          <w:lang w:val="en-US" w:eastAsia="zh-CN"/>
        </w:rPr>
      </w:pPr>
      <w:bookmarkStart w:id="100" w:name="_Toc22296"/>
      <w:bookmarkStart w:id="101" w:name="_Toc19644"/>
      <w:r>
        <w:rPr>
          <w:rFonts w:hint="eastAsia"/>
        </w:rPr>
        <w:t xml:space="preserve">3.2  </w:t>
      </w:r>
      <w:r>
        <w:rPr>
          <w:rFonts w:hint="eastAsia"/>
          <w:lang w:val="en-US" w:eastAsia="zh-CN"/>
        </w:rPr>
        <w:t>糖基化修饰对玉米肽</w:t>
      </w:r>
      <w:r>
        <w:rPr>
          <w:rFonts w:hint="eastAsia"/>
        </w:rPr>
        <w:t>热稳定性</w:t>
      </w:r>
      <w:bookmarkEnd w:id="100"/>
      <w:r>
        <w:rPr>
          <w:rFonts w:hint="eastAsia"/>
          <w:lang w:val="en-US" w:eastAsia="zh-CN"/>
        </w:rPr>
        <w:t>的影响</w:t>
      </w:r>
      <w:bookmarkEnd w:id="101"/>
    </w:p>
    <w:p>
      <w:pPr>
        <w:ind w:firstLine="480"/>
        <w:rPr>
          <w:rFonts w:hint="eastAsia" w:ascii="宋体" w:hAnsi="宋体" w:cs="宋体"/>
          <w:color w:val="FF0000"/>
          <w:spacing w:val="-9"/>
        </w:rPr>
      </w:pPr>
      <w:r>
        <w:rPr>
          <w:rFonts w:hint="eastAsia" w:ascii="宋体" w:hAnsi="宋体" w:cs="宋体"/>
          <w:bCs/>
        </w:rPr>
        <w:t>热稳定性反映物质在一定条件下发生化学反应的难易程度。蛋白质表面有疏水基团也有带电基团，从热力学角度来说，疏水基团对蛋白质稳定性是不利的</w:t>
      </w:r>
      <w:r>
        <w:rPr>
          <w:vertAlign w:val="superscript"/>
        </w:rPr>
        <w:t>[</w:t>
      </w:r>
      <w:r>
        <w:rPr>
          <w:rFonts w:hint="eastAsia"/>
          <w:vertAlign w:val="superscript"/>
          <w:lang w:val="en-US" w:eastAsia="zh-CN"/>
        </w:rPr>
        <w:t>34</w:t>
      </w:r>
      <w:r>
        <w:rPr>
          <w:vertAlign w:val="superscript"/>
        </w:rPr>
        <w:t xml:space="preserve">] </w:t>
      </w:r>
      <w:r>
        <w:rPr>
          <w:rFonts w:hint="eastAsia" w:ascii="宋体" w:hAnsi="宋体" w:cs="宋体"/>
          <w:bCs/>
        </w:rPr>
        <w:t>。以玉米醇溶蛋白和玉米肽为对照，测定</w:t>
      </w:r>
      <w:r>
        <w:rPr>
          <w:rFonts w:hint="eastAsia" w:ascii="宋体" w:hAnsi="宋体" w:cs="宋体"/>
          <w:bCs/>
          <w:lang w:val="en-US" w:eastAsia="zh-CN"/>
        </w:rPr>
        <w:t>玉米</w:t>
      </w:r>
      <w:r>
        <w:rPr>
          <w:rFonts w:hint="eastAsia" w:ascii="宋体" w:hAnsi="宋体" w:cs="宋体"/>
          <w:bCs/>
        </w:rPr>
        <w:t>糖肽的热稳定性，实验结果如图</w:t>
      </w:r>
      <w:r>
        <w:rPr>
          <w:rFonts w:hint="default" w:ascii="Times New Roman" w:hAnsi="Times New Roman" w:cs="Times New Roman"/>
          <w:bCs/>
        </w:rPr>
        <w:t>3-</w:t>
      </w:r>
      <w:r>
        <w:rPr>
          <w:rFonts w:hint="eastAsia" w:cs="Times New Roman"/>
          <w:bCs/>
          <w:lang w:val="en-US" w:eastAsia="zh-CN"/>
        </w:rPr>
        <w:t>5</w:t>
      </w:r>
      <w:r>
        <w:rPr>
          <w:rFonts w:hint="eastAsia" w:ascii="宋体" w:hAnsi="宋体" w:cs="宋体"/>
          <w:bCs/>
          <w:lang w:eastAsia="zh-CN"/>
        </w:rPr>
        <w:t>、</w:t>
      </w:r>
      <w:r>
        <w:rPr>
          <w:rFonts w:hint="eastAsia" w:ascii="宋体" w:hAnsi="宋体" w:cs="宋体"/>
          <w:bCs/>
          <w:lang w:val="en-US" w:eastAsia="zh-CN"/>
        </w:rPr>
        <w:t>图</w:t>
      </w:r>
      <w:r>
        <w:rPr>
          <w:rFonts w:hint="default" w:ascii="Times New Roman" w:hAnsi="Times New Roman" w:cs="Times New Roman"/>
          <w:bCs/>
          <w:lang w:val="en-US" w:eastAsia="zh-CN"/>
        </w:rPr>
        <w:t>3-</w:t>
      </w:r>
      <w:r>
        <w:rPr>
          <w:rFonts w:hint="eastAsia" w:cs="Times New Roman"/>
          <w:bCs/>
          <w:lang w:val="en-US" w:eastAsia="zh-CN"/>
        </w:rPr>
        <w:t>6和</w:t>
      </w:r>
      <w:r>
        <w:rPr>
          <w:rFonts w:hint="eastAsia" w:ascii="宋体" w:hAnsi="宋体" w:cs="宋体"/>
          <w:bCs/>
          <w:lang w:val="en-US" w:eastAsia="zh-CN"/>
        </w:rPr>
        <w:t>图</w:t>
      </w:r>
      <w:r>
        <w:rPr>
          <w:rFonts w:hint="default" w:ascii="Times New Roman" w:hAnsi="Times New Roman" w:cs="Times New Roman"/>
          <w:bCs/>
          <w:lang w:val="en-US" w:eastAsia="zh-CN"/>
        </w:rPr>
        <w:t>3-</w:t>
      </w:r>
      <w:r>
        <w:rPr>
          <w:rFonts w:hint="eastAsia" w:cs="Times New Roman"/>
          <w:bCs/>
          <w:lang w:val="en-US" w:eastAsia="zh-CN"/>
        </w:rPr>
        <w:t>7</w:t>
      </w:r>
      <w:r>
        <w:rPr>
          <w:rFonts w:hint="eastAsia" w:ascii="宋体" w:hAnsi="宋体" w:cs="宋体"/>
          <w:bCs/>
        </w:rPr>
        <w:t>所示。</w:t>
      </w:r>
      <w:r>
        <w:rPr>
          <w:rFonts w:hint="eastAsia" w:ascii="宋体" w:hAnsi="宋体" w:cs="宋体"/>
          <w:spacing w:val="-9"/>
        </w:rPr>
        <w:t>变性温度和总变性焓列于表</w:t>
      </w:r>
      <w:r>
        <w:rPr>
          <w:rFonts w:hint="default" w:ascii="Times New Roman" w:hAnsi="Times New Roman" w:cs="Times New Roman"/>
          <w:spacing w:val="-9"/>
        </w:rPr>
        <w:t>3-2</w:t>
      </w:r>
      <w:r>
        <w:rPr>
          <w:rFonts w:hint="eastAsia" w:ascii="宋体" w:hAnsi="宋体" w:cs="宋体"/>
          <w:spacing w:val="-9"/>
        </w:rPr>
        <w:t>中。</w:t>
      </w:r>
    </w:p>
    <w:p>
      <w:pPr>
        <w:adjustRightInd/>
        <w:ind w:firstLine="420"/>
      </w:pPr>
      <w:r>
        <w:drawing>
          <wp:inline distT="0" distB="0" distL="114300" distR="114300">
            <wp:extent cx="5523230" cy="2879725"/>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6"/>
                    <a:stretch>
                      <a:fillRect/>
                    </a:stretch>
                  </pic:blipFill>
                  <pic:spPr>
                    <a:xfrm>
                      <a:off x="0" y="0"/>
                      <a:ext cx="5523230" cy="2879725"/>
                    </a:xfrm>
                    <a:prstGeom prst="rect">
                      <a:avLst/>
                    </a:prstGeom>
                    <a:noFill/>
                    <a:ln w="9525">
                      <a:noFill/>
                    </a:ln>
                  </pic:spPr>
                </pic:pic>
              </a:graphicData>
            </a:graphic>
          </wp:inline>
        </w:drawing>
      </w:r>
    </w:p>
    <w:p>
      <w:pPr>
        <w:adjustRightInd/>
        <w:ind w:firstLine="42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default" w:ascii="Times New Roman" w:hAnsi="Times New Roman" w:eastAsia="宋体" w:cs="Times New Roman"/>
          <w:sz w:val="21"/>
          <w:szCs w:val="21"/>
          <w:lang w:val="en-US" w:eastAsia="zh-CN"/>
        </w:rPr>
        <w:t>3-5</w:t>
      </w:r>
      <w:r>
        <w:rPr>
          <w:rFonts w:hint="eastAsia" w:ascii="宋体" w:hAnsi="宋体" w:eastAsia="宋体" w:cs="宋体"/>
          <w:sz w:val="21"/>
          <w:szCs w:val="21"/>
          <w:lang w:val="en-US" w:eastAsia="zh-CN"/>
        </w:rPr>
        <w:t xml:space="preserve"> 玉米醇溶蛋白的</w:t>
      </w:r>
      <w:r>
        <w:rPr>
          <w:rFonts w:hint="default" w:ascii="Times New Roman" w:hAnsi="Times New Roman" w:eastAsia="宋体" w:cs="Times New Roman"/>
          <w:sz w:val="21"/>
          <w:szCs w:val="21"/>
          <w:lang w:val="en-US" w:eastAsia="zh-CN"/>
        </w:rPr>
        <w:t>DSC</w:t>
      </w:r>
      <w:r>
        <w:rPr>
          <w:rFonts w:hint="eastAsia" w:ascii="宋体" w:hAnsi="宋体" w:eastAsia="宋体" w:cs="宋体"/>
          <w:sz w:val="21"/>
          <w:szCs w:val="21"/>
          <w:lang w:val="en-US" w:eastAsia="zh-CN"/>
        </w:rPr>
        <w:t>曲线</w:t>
      </w:r>
    </w:p>
    <w:p>
      <w:pPr>
        <w:ind w:firstLine="480"/>
        <w:rPr>
          <w:rFonts w:hint="eastAsia" w:ascii="宋体" w:hAnsi="宋体" w:cs="宋体"/>
          <w:color w:val="FF0000"/>
          <w:spacing w:val="-9"/>
        </w:rPr>
      </w:pPr>
    </w:p>
    <w:p>
      <w:pPr>
        <w:ind w:firstLine="480"/>
        <w:jc w:val="center"/>
      </w:pPr>
      <w:r>
        <w:drawing>
          <wp:inline distT="0" distB="0" distL="114300" distR="114300">
            <wp:extent cx="5514975" cy="287972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7"/>
                    <a:stretch>
                      <a:fillRect/>
                    </a:stretch>
                  </pic:blipFill>
                  <pic:spPr>
                    <a:xfrm>
                      <a:off x="0" y="0"/>
                      <a:ext cx="5514975" cy="2879725"/>
                    </a:xfrm>
                    <a:prstGeom prst="rect">
                      <a:avLst/>
                    </a:prstGeom>
                    <a:noFill/>
                    <a:ln w="9525">
                      <a:noFill/>
                    </a:ln>
                  </pic:spPr>
                </pic:pic>
              </a:graphicData>
            </a:graphic>
          </wp:inline>
        </w:drawing>
      </w:r>
    </w:p>
    <w:p>
      <w:pPr>
        <w:adjustRightInd/>
        <w:ind w:firstLine="42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default" w:ascii="Times New Roman" w:hAnsi="Times New Roman" w:eastAsia="宋体" w:cs="Times New Roman"/>
          <w:sz w:val="21"/>
          <w:szCs w:val="21"/>
          <w:lang w:val="en-US" w:eastAsia="zh-CN"/>
        </w:rPr>
        <w:t>3-6</w:t>
      </w:r>
      <w:r>
        <w:rPr>
          <w:rFonts w:hint="eastAsia" w:ascii="宋体" w:hAnsi="宋体" w:eastAsia="宋体" w:cs="宋体"/>
          <w:sz w:val="21"/>
          <w:szCs w:val="21"/>
          <w:lang w:val="en-US" w:eastAsia="zh-CN"/>
        </w:rPr>
        <w:t xml:space="preserve"> 玉米肽</w:t>
      </w:r>
      <w:r>
        <w:rPr>
          <w:rFonts w:hint="eastAsia" w:ascii="宋体" w:hAnsi="宋体" w:cs="宋体"/>
          <w:sz w:val="21"/>
          <w:szCs w:val="21"/>
          <w:lang w:val="en-US" w:eastAsia="zh-CN"/>
        </w:rPr>
        <w:t>的</w:t>
      </w:r>
      <w:r>
        <w:rPr>
          <w:rFonts w:hint="default" w:ascii="Times New Roman" w:hAnsi="Times New Roman" w:eastAsia="宋体" w:cs="Times New Roman"/>
          <w:sz w:val="21"/>
          <w:szCs w:val="21"/>
          <w:lang w:val="en-US" w:eastAsia="zh-CN"/>
        </w:rPr>
        <w:t>DSC</w:t>
      </w:r>
      <w:r>
        <w:rPr>
          <w:rFonts w:hint="eastAsia" w:ascii="宋体" w:hAnsi="宋体" w:eastAsia="宋体" w:cs="宋体"/>
          <w:sz w:val="21"/>
          <w:szCs w:val="21"/>
          <w:lang w:val="en-US" w:eastAsia="zh-CN"/>
        </w:rPr>
        <w:t>曲线</w:t>
      </w:r>
    </w:p>
    <w:p>
      <w:pPr>
        <w:adjustRightInd/>
        <w:ind w:firstLine="420"/>
        <w:jc w:val="both"/>
        <w:rPr>
          <w:rFonts w:hint="eastAsia" w:ascii="黑体" w:hAnsi="黑体" w:eastAsia="黑体" w:cs="黑体"/>
          <w:sz w:val="21"/>
          <w:szCs w:val="21"/>
          <w:lang w:eastAsia="zh-CN"/>
        </w:rPr>
      </w:pPr>
      <w:r>
        <w:rPr>
          <w:rFonts w:hint="eastAsia" w:ascii="黑体" w:hAnsi="黑体" w:eastAsia="黑体" w:cs="黑体"/>
          <w:sz w:val="21"/>
          <w:szCs w:val="21"/>
          <w:lang w:eastAsia="zh-CN"/>
        </w:rPr>
        <w:drawing>
          <wp:inline distT="0" distB="0" distL="114300" distR="114300">
            <wp:extent cx="5513070" cy="2879725"/>
            <wp:effectExtent l="0" t="0" r="0" b="0"/>
            <wp:docPr id="18" name="图片 18" descr="2017.10.27糖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7.10.27糖肽（3）"/>
                    <pic:cNvPicPr>
                      <a:picLocks noChangeAspect="1"/>
                    </pic:cNvPicPr>
                  </pic:nvPicPr>
                  <pic:blipFill>
                    <a:blip r:embed="rId18"/>
                    <a:stretch>
                      <a:fillRect/>
                    </a:stretch>
                  </pic:blipFill>
                  <pic:spPr>
                    <a:xfrm>
                      <a:off x="0" y="0"/>
                      <a:ext cx="5513070" cy="2879725"/>
                    </a:xfrm>
                    <a:prstGeom prst="rect">
                      <a:avLst/>
                    </a:prstGeom>
                  </pic:spPr>
                </pic:pic>
              </a:graphicData>
            </a:graphic>
          </wp:inline>
        </w:drawing>
      </w:r>
    </w:p>
    <w:p>
      <w:pPr>
        <w:adjustRightInd/>
        <w:ind w:firstLine="42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default" w:ascii="Times New Roman" w:hAnsi="Times New Roman" w:eastAsia="宋体" w:cs="Times New Roman"/>
          <w:sz w:val="21"/>
          <w:szCs w:val="21"/>
          <w:lang w:val="en-US" w:eastAsia="zh-CN"/>
        </w:rPr>
        <w:t xml:space="preserve">3-7 </w:t>
      </w:r>
      <w:r>
        <w:rPr>
          <w:rFonts w:hint="eastAsia" w:ascii="宋体" w:hAnsi="宋体" w:eastAsia="宋体" w:cs="宋体"/>
          <w:sz w:val="21"/>
          <w:szCs w:val="21"/>
          <w:lang w:val="en-US" w:eastAsia="zh-CN"/>
        </w:rPr>
        <w:t>玉米糖肽的</w:t>
      </w:r>
      <w:r>
        <w:rPr>
          <w:rFonts w:hint="default" w:ascii="Times New Roman" w:hAnsi="Times New Roman" w:eastAsia="宋体" w:cs="Times New Roman"/>
          <w:sz w:val="21"/>
          <w:szCs w:val="21"/>
          <w:lang w:val="en-US" w:eastAsia="zh-CN"/>
        </w:rPr>
        <w:t>DSC</w:t>
      </w:r>
      <w:r>
        <w:rPr>
          <w:rFonts w:hint="eastAsia" w:ascii="宋体" w:hAnsi="宋体" w:eastAsia="宋体" w:cs="宋体"/>
          <w:sz w:val="21"/>
          <w:szCs w:val="21"/>
          <w:lang w:val="en-US" w:eastAsia="zh-CN"/>
        </w:rPr>
        <w:t>曲线</w:t>
      </w:r>
    </w:p>
    <w:p>
      <w:pPr>
        <w:adjustRightInd/>
        <w:ind w:firstLine="420"/>
        <w:jc w:val="center"/>
        <w:rPr>
          <w:rFonts w:ascii="黑体" w:hAnsi="黑体" w:eastAsia="黑体" w:cs="黑体"/>
          <w:sz w:val="21"/>
          <w:szCs w:val="21"/>
        </w:rPr>
      </w:pPr>
      <w:r>
        <w:rPr>
          <w:rFonts w:hint="eastAsia" w:ascii="黑体" w:hAnsi="黑体" w:eastAsia="黑体" w:cs="黑体"/>
          <w:sz w:val="21"/>
          <w:szCs w:val="21"/>
        </w:rPr>
        <w:t>表3-2玉米醇溶蛋白、玉米肽和糖肽的相变温度、变性温度和变性焓</w:t>
      </w:r>
    </w:p>
    <w:tbl>
      <w:tblPr>
        <w:tblStyle w:val="20"/>
        <w:tblW w:w="7057" w:type="dxa"/>
        <w:jc w:val="center"/>
        <w:tblInd w:w="3625"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834"/>
        <w:gridCol w:w="1632"/>
        <w:gridCol w:w="1872"/>
        <w:gridCol w:w="1719"/>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7" w:hRule="atLeast"/>
          <w:jc w:val="center"/>
        </w:trPr>
        <w:tc>
          <w:tcPr>
            <w:tcW w:w="1834" w:type="dxa"/>
            <w:tcBorders>
              <w:bottom w:val="single" w:color="000000" w:sz="4" w:space="0"/>
            </w:tcBorders>
            <w:shd w:val="clear" w:color="auto" w:fill="auto"/>
          </w:tcPr>
          <w:p>
            <w:pPr>
              <w:widowControl/>
              <w:ind w:left="0" w:leftChars="0" w:firstLine="0" w:firstLineChars="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样品</w:t>
            </w:r>
          </w:p>
        </w:tc>
        <w:tc>
          <w:tcPr>
            <w:tcW w:w="1632" w:type="dxa"/>
            <w:tcBorders>
              <w:bottom w:val="single" w:color="000000" w:sz="4" w:space="0"/>
            </w:tcBorders>
            <w:shd w:val="clear" w:color="auto" w:fill="auto"/>
          </w:tcPr>
          <w:p>
            <w:pPr>
              <w:widowControl/>
              <w:ind w:left="0" w:leftChars="0" w:firstLine="0" w:firstLineChars="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相变温度/℃</w:t>
            </w:r>
          </w:p>
        </w:tc>
        <w:tc>
          <w:tcPr>
            <w:tcW w:w="1872" w:type="dxa"/>
            <w:tcBorders>
              <w:bottom w:val="single" w:color="000000" w:sz="4" w:space="0"/>
            </w:tcBorders>
            <w:shd w:val="clear" w:color="auto" w:fill="auto"/>
          </w:tcPr>
          <w:p>
            <w:pPr>
              <w:widowControl/>
              <w:ind w:left="0" w:leftChars="0" w:firstLine="0" w:firstLineChars="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变性温度/℃</w:t>
            </w:r>
          </w:p>
        </w:tc>
        <w:tc>
          <w:tcPr>
            <w:tcW w:w="1719" w:type="dxa"/>
            <w:tcBorders>
              <w:bottom w:val="single" w:color="000000" w:sz="4" w:space="0"/>
            </w:tcBorders>
          </w:tcPr>
          <w:p>
            <w:pPr>
              <w:widowControl/>
              <w:ind w:left="0" w:leftChars="0" w:firstLine="0" w:firstLineChars="0"/>
              <w:jc w:val="center"/>
              <w:rPr>
                <w:rFonts w:hint="default" w:ascii="Times New Roman" w:hAnsi="Times New Roman" w:cs="Times New Roman"/>
                <w:bCs/>
                <w:color w:val="000000"/>
                <w:kern w:val="0"/>
                <w:sz w:val="21"/>
                <w:szCs w:val="21"/>
                <w:lang w:val="en-US" w:eastAsia="zh-CN"/>
              </w:rPr>
            </w:pPr>
            <w:r>
              <w:rPr>
                <w:rFonts w:hint="default" w:ascii="Times New Roman" w:hAnsi="Times New Roman" w:cs="Times New Roman"/>
                <w:bCs/>
                <w:color w:val="000000"/>
                <w:kern w:val="0"/>
                <w:sz w:val="21"/>
                <w:szCs w:val="21"/>
              </w:rPr>
              <w:t>变性焓</w:t>
            </w:r>
            <w:r>
              <w:rPr>
                <w:rFonts w:hint="default" w:ascii="Times New Roman" w:hAnsi="Times New Roman" w:cs="Times New Roman"/>
                <w:bCs/>
                <w:color w:val="000000"/>
                <w:kern w:val="0"/>
                <w:sz w:val="21"/>
                <w:szCs w:val="21"/>
                <w:lang w:val="en-US" w:eastAsia="zh-CN"/>
              </w:rPr>
              <w:t>/J/g</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jc w:val="center"/>
        </w:trPr>
        <w:tc>
          <w:tcPr>
            <w:tcW w:w="1834" w:type="dxa"/>
            <w:tcBorders>
              <w:top w:val="single" w:color="000000" w:sz="4" w:space="0"/>
              <w:tl2br w:val="nil"/>
              <w:tr2bl w:val="nil"/>
            </w:tcBorders>
            <w:shd w:val="clear" w:color="auto" w:fill="auto"/>
          </w:tcPr>
          <w:p>
            <w:pPr>
              <w:widowControl/>
              <w:ind w:left="0" w:leftChars="0" w:firstLine="0" w:firstLineChars="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玉米醇溶蛋白</w:t>
            </w:r>
          </w:p>
        </w:tc>
        <w:tc>
          <w:tcPr>
            <w:tcW w:w="1632" w:type="dxa"/>
            <w:tcBorders>
              <w:top w:val="single" w:color="000000" w:sz="4" w:space="0"/>
              <w:tl2br w:val="nil"/>
              <w:tr2bl w:val="nil"/>
            </w:tcBorders>
            <w:shd w:val="clear" w:color="auto" w:fill="auto"/>
          </w:tcPr>
          <w:p>
            <w:pPr>
              <w:widowControl/>
              <w:ind w:left="0" w:leftChars="0" w:firstLine="0" w:firstLineChars="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93.90±2.44</w:t>
            </w:r>
          </w:p>
        </w:tc>
        <w:tc>
          <w:tcPr>
            <w:tcW w:w="1872" w:type="dxa"/>
            <w:tcBorders>
              <w:top w:val="single" w:color="000000" w:sz="4" w:space="0"/>
              <w:tl2br w:val="nil"/>
              <w:tr2bl w:val="nil"/>
            </w:tcBorders>
            <w:shd w:val="clear" w:color="auto" w:fill="auto"/>
          </w:tcPr>
          <w:p>
            <w:pPr>
              <w:widowControl/>
              <w:ind w:left="0" w:leftChars="0" w:firstLine="0" w:firstLineChars="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136.27±4.52</w:t>
            </w:r>
          </w:p>
        </w:tc>
        <w:tc>
          <w:tcPr>
            <w:tcW w:w="1719" w:type="dxa"/>
            <w:tcBorders>
              <w:top w:val="single" w:color="000000" w:sz="4" w:space="0"/>
              <w:tl2br w:val="nil"/>
              <w:tr2bl w:val="nil"/>
            </w:tcBorders>
            <w:vAlign w:val="center"/>
          </w:tcPr>
          <w:p>
            <w:pPr>
              <w:widowControl/>
              <w:ind w:left="0" w:leftChars="0" w:firstLine="0" w:firstLineChars="0"/>
              <w:jc w:val="center"/>
              <w:rPr>
                <w:rFonts w:hint="default" w:ascii="Times New Roman" w:hAnsi="Times New Roman" w:cs="Times New Roman"/>
                <w:bCs/>
                <w:color w:val="000000"/>
                <w:kern w:val="0"/>
                <w:sz w:val="21"/>
                <w:szCs w:val="21"/>
                <w:lang w:val="en-US"/>
              </w:rPr>
            </w:pPr>
            <w:r>
              <w:rPr>
                <w:rFonts w:hint="default" w:ascii="Times New Roman" w:hAnsi="Times New Roman" w:cs="Times New Roman"/>
                <w:bCs/>
                <w:color w:val="000000"/>
                <w:kern w:val="0"/>
                <w:sz w:val="21"/>
                <w:szCs w:val="21"/>
                <w:lang w:val="en-US" w:eastAsia="zh-CN"/>
              </w:rPr>
              <w:t>25.30±1.89</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jc w:val="center"/>
        </w:trPr>
        <w:tc>
          <w:tcPr>
            <w:tcW w:w="1834" w:type="dxa"/>
            <w:tcBorders>
              <w:tl2br w:val="nil"/>
              <w:tr2bl w:val="nil"/>
            </w:tcBorders>
            <w:shd w:val="clear" w:color="auto" w:fill="auto"/>
          </w:tcPr>
          <w:p>
            <w:pPr>
              <w:widowControl/>
              <w:ind w:left="0" w:leftChars="0" w:firstLine="0" w:firstLineChars="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玉米肽</w:t>
            </w:r>
          </w:p>
        </w:tc>
        <w:tc>
          <w:tcPr>
            <w:tcW w:w="1632" w:type="dxa"/>
            <w:tcBorders>
              <w:tl2br w:val="nil"/>
              <w:tr2bl w:val="nil"/>
            </w:tcBorders>
            <w:shd w:val="clear" w:color="auto" w:fill="auto"/>
          </w:tcPr>
          <w:p>
            <w:pPr>
              <w:widowControl/>
              <w:ind w:left="0" w:leftChars="0" w:firstLine="0" w:firstLineChars="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36.92±1.94</w:t>
            </w:r>
          </w:p>
        </w:tc>
        <w:tc>
          <w:tcPr>
            <w:tcW w:w="1872" w:type="dxa"/>
            <w:tcBorders>
              <w:tl2br w:val="nil"/>
              <w:tr2bl w:val="nil"/>
            </w:tcBorders>
            <w:shd w:val="clear" w:color="auto" w:fill="auto"/>
          </w:tcPr>
          <w:p>
            <w:pPr>
              <w:widowControl/>
              <w:ind w:left="0" w:leftChars="0" w:firstLine="0" w:firstLineChars="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48.71±1.75</w:t>
            </w:r>
          </w:p>
        </w:tc>
        <w:tc>
          <w:tcPr>
            <w:tcW w:w="1719" w:type="dxa"/>
            <w:tcBorders>
              <w:tl2br w:val="nil"/>
              <w:tr2bl w:val="nil"/>
            </w:tcBorders>
          </w:tcPr>
          <w:p>
            <w:pPr>
              <w:widowControl/>
              <w:ind w:left="0" w:leftChars="0" w:firstLine="0" w:firstLineChars="0"/>
              <w:jc w:val="center"/>
              <w:rPr>
                <w:rFonts w:hint="default" w:ascii="Times New Roman" w:hAnsi="Times New Roman" w:cs="Times New Roman"/>
                <w:bCs/>
                <w:color w:val="000000"/>
                <w:kern w:val="0"/>
                <w:sz w:val="21"/>
                <w:szCs w:val="21"/>
                <w:lang w:val="en-US" w:eastAsia="zh-CN"/>
              </w:rPr>
            </w:pPr>
            <w:r>
              <w:rPr>
                <w:rFonts w:hint="default" w:ascii="Times New Roman" w:hAnsi="Times New Roman" w:cs="Times New Roman"/>
                <w:bCs/>
                <w:color w:val="000000"/>
                <w:kern w:val="0"/>
                <w:sz w:val="21"/>
                <w:szCs w:val="21"/>
                <w:lang w:val="en-US" w:eastAsia="zh-CN"/>
              </w:rPr>
              <w:t>8.41±2.97</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jc w:val="center"/>
        </w:trPr>
        <w:tc>
          <w:tcPr>
            <w:tcW w:w="1834" w:type="dxa"/>
            <w:tcBorders>
              <w:tl2br w:val="nil"/>
              <w:tr2bl w:val="nil"/>
            </w:tcBorders>
            <w:shd w:val="clear" w:color="auto" w:fill="auto"/>
          </w:tcPr>
          <w:p>
            <w:pPr>
              <w:widowControl/>
              <w:ind w:left="0" w:leftChars="0" w:firstLine="0" w:firstLineChars="0"/>
              <w:jc w:val="center"/>
              <w:rPr>
                <w:rFonts w:hint="default" w:ascii="Times New Roman" w:hAnsi="Times New Roman" w:cs="Times New Roman"/>
                <w:color w:val="000000"/>
                <w:sz w:val="21"/>
                <w:szCs w:val="21"/>
              </w:rPr>
            </w:pPr>
            <w:r>
              <w:rPr>
                <w:rFonts w:hint="default" w:ascii="Times New Roman" w:hAnsi="Times New Roman" w:cs="Times New Roman"/>
                <w:bCs/>
                <w:color w:val="000000"/>
                <w:kern w:val="0"/>
                <w:sz w:val="21"/>
                <w:szCs w:val="21"/>
                <w:lang w:val="en-US" w:eastAsia="zh-CN"/>
              </w:rPr>
              <w:t>玉米</w:t>
            </w:r>
            <w:r>
              <w:rPr>
                <w:rFonts w:hint="default" w:ascii="Times New Roman" w:hAnsi="Times New Roman" w:cs="Times New Roman"/>
                <w:bCs/>
                <w:color w:val="000000"/>
                <w:kern w:val="0"/>
                <w:sz w:val="21"/>
                <w:szCs w:val="21"/>
              </w:rPr>
              <w:t>糖肽</w:t>
            </w:r>
          </w:p>
        </w:tc>
        <w:tc>
          <w:tcPr>
            <w:tcW w:w="1632" w:type="dxa"/>
            <w:tcBorders>
              <w:tl2br w:val="nil"/>
              <w:tr2bl w:val="nil"/>
            </w:tcBorders>
            <w:shd w:val="clear" w:color="auto" w:fill="auto"/>
          </w:tcPr>
          <w:p>
            <w:pPr>
              <w:widowControl/>
              <w:ind w:left="0" w:leftChars="0" w:firstLine="0" w:firstLineChars="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42.18±0.40</w:t>
            </w:r>
          </w:p>
        </w:tc>
        <w:tc>
          <w:tcPr>
            <w:tcW w:w="1872" w:type="dxa"/>
            <w:tcBorders>
              <w:tl2br w:val="nil"/>
              <w:tr2bl w:val="nil"/>
            </w:tcBorders>
            <w:shd w:val="clear" w:color="auto" w:fill="auto"/>
          </w:tcPr>
          <w:p>
            <w:pPr>
              <w:widowControl/>
              <w:ind w:left="0" w:leftChars="0" w:firstLine="0" w:firstLineChars="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51.65±0.43</w:t>
            </w:r>
          </w:p>
        </w:tc>
        <w:tc>
          <w:tcPr>
            <w:tcW w:w="1719" w:type="dxa"/>
            <w:tcBorders>
              <w:tl2br w:val="nil"/>
              <w:tr2bl w:val="nil"/>
            </w:tcBorders>
          </w:tcPr>
          <w:p>
            <w:pPr>
              <w:widowControl/>
              <w:ind w:left="0" w:leftChars="0" w:firstLine="0" w:firstLineChars="0"/>
              <w:jc w:val="center"/>
              <w:rPr>
                <w:rFonts w:hint="default" w:ascii="Times New Roman" w:hAnsi="Times New Roman" w:cs="Times New Roman"/>
                <w:bCs/>
                <w:color w:val="000000"/>
                <w:kern w:val="0"/>
                <w:sz w:val="21"/>
                <w:szCs w:val="21"/>
                <w:lang w:val="en-US" w:eastAsia="zh-CN"/>
              </w:rPr>
            </w:pPr>
            <w:r>
              <w:rPr>
                <w:rFonts w:hint="default" w:ascii="Times New Roman" w:hAnsi="Times New Roman" w:cs="Times New Roman"/>
                <w:bCs/>
                <w:color w:val="000000"/>
                <w:kern w:val="0"/>
                <w:sz w:val="21"/>
                <w:szCs w:val="21"/>
                <w:lang w:val="en-US" w:eastAsia="zh-CN"/>
              </w:rPr>
              <w:t>9.30±0.76</w:t>
            </w:r>
          </w:p>
        </w:tc>
      </w:tr>
    </w:tbl>
    <w:p>
      <w:pPr>
        <w:adjustRightInd/>
        <w:ind w:firstLine="420"/>
        <w:jc w:val="center"/>
        <w:rPr>
          <w:rFonts w:ascii="黑体" w:hAnsi="黑体" w:eastAsia="黑体" w:cs="黑体"/>
          <w:sz w:val="21"/>
          <w:szCs w:val="21"/>
        </w:rPr>
      </w:pPr>
    </w:p>
    <w:p>
      <w:pPr>
        <w:ind w:firstLine="480"/>
        <w:rPr>
          <w:rFonts w:ascii="宋体" w:hAnsi="宋体" w:cs="宋体"/>
          <w:bCs/>
          <w:lang w:val="en-US"/>
        </w:rPr>
      </w:pPr>
      <w:r>
        <w:rPr>
          <w:rFonts w:hint="eastAsia" w:ascii="宋体" w:hAnsi="宋体" w:cs="宋体"/>
          <w:bCs/>
        </w:rPr>
        <w:t>由图</w:t>
      </w:r>
      <w:r>
        <w:rPr>
          <w:bCs/>
        </w:rPr>
        <w:t>3-</w:t>
      </w:r>
      <w:r>
        <w:rPr>
          <w:rFonts w:hint="eastAsia"/>
          <w:bCs/>
          <w:lang w:val="en-US" w:eastAsia="zh-CN"/>
        </w:rPr>
        <w:t>5、图3-6、图3-7</w:t>
      </w:r>
      <w:r>
        <w:rPr>
          <w:rFonts w:hint="eastAsia" w:ascii="宋体" w:hAnsi="宋体" w:cs="宋体"/>
          <w:bCs/>
        </w:rPr>
        <w:t>和表</w:t>
      </w:r>
      <w:r>
        <w:rPr>
          <w:bCs/>
        </w:rPr>
        <w:t>3-2</w:t>
      </w:r>
      <w:r>
        <w:rPr>
          <w:rFonts w:hint="eastAsia" w:ascii="宋体" w:hAnsi="宋体" w:cs="宋体"/>
          <w:bCs/>
        </w:rPr>
        <w:t>可以看出，</w:t>
      </w:r>
      <w:r>
        <w:rPr>
          <w:rFonts w:hint="eastAsia" w:ascii="宋体" w:hAnsi="宋体" w:cs="宋体"/>
          <w:bCs/>
          <w:lang w:val="en-US" w:eastAsia="zh-CN"/>
        </w:rPr>
        <w:t>玉米肽的相变温度、变性温度和总变性焓均显著低于玉米醇溶蛋白；玉米糖肽的相变温度、变性温度及变性焓均略高于玉米肽。实验结果表明与玉米醇溶蛋白相比，酶解反应使玉米醇溶蛋白高级结构的价键和肽链多数被打开，从而使玉米醇溶蛋白的热稳定性降低；</w:t>
      </w:r>
      <w:bookmarkStart w:id="102" w:name="_Toc23911_WPSOffice_Level2"/>
      <w:r>
        <w:rPr>
          <w:rFonts w:hint="eastAsia" w:ascii="宋体" w:hAnsi="宋体" w:cs="宋体"/>
          <w:bCs/>
          <w:lang w:val="en-US" w:eastAsia="zh-CN"/>
        </w:rPr>
        <w:t>与玉米肽相比，玉米糖肽的热稳定性得到提高，这可能是由于氨基葡萄糖与玉米肽共价连接形成异肽键，异肽键比肽键对热更稳定而导致的。</w:t>
      </w:r>
    </w:p>
    <w:p>
      <w:pPr>
        <w:pStyle w:val="3"/>
        <w:spacing w:before="327" w:after="327"/>
        <w:rPr>
          <w:rFonts w:hint="eastAsia" w:eastAsia="黑体"/>
          <w:lang w:eastAsia="zh-CN"/>
        </w:rPr>
      </w:pPr>
      <w:bookmarkStart w:id="103" w:name="_Toc10456"/>
      <w:bookmarkStart w:id="104" w:name="_Toc31763"/>
      <w:r>
        <w:rPr>
          <w:rFonts w:hint="eastAsia"/>
        </w:rPr>
        <w:t>3.3</w:t>
      </w:r>
      <w:r>
        <w:rPr>
          <w:rFonts w:hint="eastAsia"/>
          <w:lang w:val="en-US" w:eastAsia="zh-CN"/>
        </w:rPr>
        <w:t xml:space="preserve">  糖基化修饰对玉米肽</w:t>
      </w:r>
      <w:r>
        <w:rPr>
          <w:rFonts w:hint="eastAsia"/>
        </w:rPr>
        <w:t>游离氨基含量</w:t>
      </w:r>
      <w:r>
        <w:rPr>
          <w:rFonts w:hint="eastAsia"/>
          <w:lang w:val="en-US" w:eastAsia="zh-CN"/>
        </w:rPr>
        <w:t>的</w:t>
      </w:r>
      <w:bookmarkEnd w:id="102"/>
      <w:bookmarkEnd w:id="103"/>
      <w:r>
        <w:rPr>
          <w:rFonts w:hint="eastAsia"/>
          <w:lang w:val="en-US" w:eastAsia="zh-CN"/>
        </w:rPr>
        <w:t>影响</w:t>
      </w:r>
      <w:bookmarkEnd w:id="104"/>
    </w:p>
    <w:p>
      <w:pPr>
        <w:ind w:firstLine="480"/>
        <w:rPr>
          <w:lang w:val="en-US"/>
        </w:rPr>
      </w:pPr>
      <w:r>
        <w:rPr>
          <w:rFonts w:hint="eastAsia"/>
          <w:color w:val="000000" w:themeColor="text1"/>
          <w:lang w:val="en-US" w:eastAsia="zh-CN"/>
          <w14:textFill>
            <w14:solidFill>
              <w14:schemeClr w14:val="tx1"/>
            </w14:solidFill>
          </w14:textFill>
        </w:rPr>
        <w:t>在糖基化反应过程中，游离氨基含量可以作为判定反应程度的指标。以玉米醇溶蛋白和玉米肽为对照，测定玉米糖肽的游离氨基含量，实验结果如表3-3所示。</w:t>
      </w:r>
    </w:p>
    <w:p>
      <w:pPr>
        <w:ind w:firstLine="0" w:firstLineChars="0"/>
        <w:jc w:val="center"/>
        <w:rPr>
          <w:rFonts w:hint="eastAsia" w:ascii="黑体" w:hAnsi="黑体" w:eastAsia="黑体" w:cs="黑体"/>
          <w:bCs/>
          <w:sz w:val="21"/>
          <w:szCs w:val="21"/>
        </w:rPr>
      </w:pPr>
    </w:p>
    <w:p>
      <w:pPr>
        <w:ind w:firstLine="0" w:firstLineChars="0"/>
        <w:jc w:val="center"/>
        <w:rPr>
          <w:rFonts w:hint="eastAsia" w:ascii="黑体" w:hAnsi="黑体" w:eastAsia="黑体" w:cs="黑体"/>
          <w:bCs/>
          <w:sz w:val="21"/>
          <w:szCs w:val="21"/>
        </w:rPr>
      </w:pPr>
    </w:p>
    <w:p>
      <w:pPr>
        <w:ind w:firstLine="0" w:firstLineChars="0"/>
        <w:jc w:val="center"/>
        <w:rPr>
          <w:rFonts w:hint="eastAsia" w:ascii="黑体" w:hAnsi="黑体" w:eastAsia="黑体" w:cs="黑体"/>
          <w:bCs/>
          <w:sz w:val="21"/>
          <w:szCs w:val="21"/>
        </w:rPr>
      </w:pPr>
    </w:p>
    <w:p>
      <w:pPr>
        <w:ind w:firstLine="0" w:firstLineChars="0"/>
        <w:jc w:val="center"/>
        <w:rPr>
          <w:rFonts w:ascii="黑体" w:hAnsi="黑体" w:eastAsia="黑体" w:cs="黑体"/>
          <w:bCs/>
          <w:sz w:val="21"/>
          <w:szCs w:val="21"/>
        </w:rPr>
      </w:pPr>
      <w:r>
        <w:rPr>
          <w:rFonts w:hint="eastAsia" w:ascii="黑体" w:hAnsi="黑体" w:eastAsia="黑体" w:cs="黑体"/>
          <w:bCs/>
          <w:sz w:val="21"/>
          <w:szCs w:val="21"/>
        </w:rPr>
        <w:t>表3-3 玉米醇溶蛋白、玉米肽和糖肽的游离氨基含量</w:t>
      </w:r>
    </w:p>
    <w:tbl>
      <w:tblPr>
        <w:tblStyle w:val="20"/>
        <w:tblW w:w="7519" w:type="dxa"/>
        <w:jc w:val="center"/>
        <w:tblInd w:w="3681"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868"/>
        <w:gridCol w:w="1553"/>
        <w:gridCol w:w="1440"/>
        <w:gridCol w:w="165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7" w:hRule="atLeast"/>
          <w:jc w:val="center"/>
        </w:trPr>
        <w:tc>
          <w:tcPr>
            <w:tcW w:w="2868" w:type="dxa"/>
            <w:tcBorders>
              <w:bottom w:val="single" w:color="000000" w:sz="4" w:space="0"/>
            </w:tcBorders>
            <w:shd w:val="clear" w:color="auto" w:fill="auto"/>
          </w:tcPr>
          <w:p>
            <w:pPr>
              <w:ind w:left="0" w:leftChars="0" w:firstLine="0" w:firstLineChars="0"/>
              <w:jc w:val="center"/>
              <w:rPr>
                <w:rFonts w:hint="eastAsia" w:ascii="宋体" w:hAnsi="宋体" w:cs="宋体"/>
                <w:sz w:val="21"/>
                <w:szCs w:val="21"/>
                <w:lang w:val="en-US" w:eastAsia="zh-CN"/>
              </w:rPr>
            </w:pPr>
            <w:r>
              <w:rPr>
                <w:rFonts w:hint="eastAsia" w:ascii="宋体" w:hAnsi="宋体" w:cs="宋体"/>
                <w:sz w:val="21"/>
                <w:szCs w:val="21"/>
                <w:lang w:val="en-US" w:eastAsia="zh-CN"/>
              </w:rPr>
              <w:t>样品</w:t>
            </w:r>
          </w:p>
        </w:tc>
        <w:tc>
          <w:tcPr>
            <w:tcW w:w="1553" w:type="dxa"/>
            <w:tcBorders>
              <w:bottom w:val="single" w:color="000000" w:sz="4" w:space="0"/>
            </w:tcBorders>
            <w:shd w:val="clear" w:color="auto" w:fill="auto"/>
          </w:tcPr>
          <w:p>
            <w:pPr>
              <w:ind w:left="0" w:leftChars="0" w:firstLine="0" w:firstLineChars="0"/>
              <w:jc w:val="center"/>
              <w:rPr>
                <w:rFonts w:hint="eastAsia" w:ascii="宋体" w:hAnsi="宋体" w:cs="宋体"/>
                <w:sz w:val="21"/>
                <w:szCs w:val="21"/>
                <w:lang w:val="en-US" w:eastAsia="zh-CN"/>
              </w:rPr>
            </w:pPr>
            <w:r>
              <w:rPr>
                <w:rFonts w:hint="eastAsia" w:ascii="宋体" w:hAnsi="宋体" w:cs="宋体"/>
                <w:sz w:val="21"/>
                <w:szCs w:val="21"/>
                <w:lang w:val="en-US" w:eastAsia="zh-CN"/>
              </w:rPr>
              <w:t>玉米醇溶蛋白</w:t>
            </w:r>
          </w:p>
        </w:tc>
        <w:tc>
          <w:tcPr>
            <w:tcW w:w="1440" w:type="dxa"/>
            <w:tcBorders>
              <w:bottom w:val="single" w:color="000000" w:sz="4" w:space="0"/>
            </w:tcBorders>
            <w:shd w:val="clear" w:color="auto" w:fill="auto"/>
          </w:tcPr>
          <w:p>
            <w:pPr>
              <w:ind w:left="0" w:leftChars="0" w:firstLine="0" w:firstLineChars="0"/>
              <w:jc w:val="center"/>
              <w:rPr>
                <w:rFonts w:hint="eastAsia" w:ascii="宋体" w:hAnsi="宋体" w:cs="宋体"/>
                <w:sz w:val="21"/>
                <w:szCs w:val="21"/>
                <w:lang w:val="en-US" w:eastAsia="zh-CN"/>
              </w:rPr>
            </w:pPr>
            <w:r>
              <w:rPr>
                <w:rFonts w:hint="eastAsia" w:ascii="宋体" w:hAnsi="宋体" w:cs="宋体"/>
                <w:sz w:val="21"/>
                <w:szCs w:val="21"/>
                <w:lang w:val="en-US" w:eastAsia="zh-CN"/>
              </w:rPr>
              <w:t>玉米肽</w:t>
            </w:r>
          </w:p>
        </w:tc>
        <w:tc>
          <w:tcPr>
            <w:tcW w:w="1658" w:type="dxa"/>
            <w:tcBorders>
              <w:bottom w:val="single" w:color="000000" w:sz="4" w:space="0"/>
            </w:tcBorders>
          </w:tcPr>
          <w:p>
            <w:pPr>
              <w:ind w:left="0" w:leftChars="0" w:firstLine="0" w:firstLineChars="0"/>
              <w:jc w:val="center"/>
              <w:rPr>
                <w:rFonts w:hint="eastAsia" w:ascii="宋体" w:hAnsi="宋体" w:cs="宋体"/>
                <w:sz w:val="21"/>
                <w:szCs w:val="21"/>
                <w:lang w:val="en-US" w:eastAsia="zh-CN"/>
              </w:rPr>
            </w:pPr>
            <w:r>
              <w:rPr>
                <w:rFonts w:hint="eastAsia" w:ascii="宋体" w:hAnsi="宋体" w:cs="宋体"/>
                <w:sz w:val="21"/>
                <w:szCs w:val="21"/>
                <w:lang w:val="en-US" w:eastAsia="zh-CN"/>
              </w:rPr>
              <w:t>玉米糖肽</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jc w:val="center"/>
        </w:trPr>
        <w:tc>
          <w:tcPr>
            <w:tcW w:w="2868" w:type="dxa"/>
            <w:tcBorders>
              <w:tl2br w:val="nil"/>
              <w:tr2bl w:val="nil"/>
            </w:tcBorders>
            <w:shd w:val="clear" w:color="auto" w:fill="auto"/>
          </w:tcPr>
          <w:p>
            <w:pPr>
              <w:ind w:left="0" w:leftChars="0" w:firstLine="0" w:firstLineChars="0"/>
              <w:jc w:val="center"/>
              <w:rPr>
                <w:color w:val="000000"/>
                <w:szCs w:val="21"/>
              </w:rPr>
            </w:pPr>
            <w:r>
              <w:rPr>
                <w:rFonts w:hint="eastAsia" w:ascii="宋体" w:hAnsi="宋体" w:cs="宋体"/>
                <w:sz w:val="21"/>
                <w:szCs w:val="21"/>
              </w:rPr>
              <w:t>游离氨基含量</w:t>
            </w:r>
            <w:r>
              <w:rPr>
                <w:rFonts w:hint="eastAsia" w:ascii="宋体" w:hAnsi="宋体" w:cs="宋体"/>
                <w:sz w:val="21"/>
                <w:szCs w:val="21"/>
                <w:lang w:eastAsia="zh-CN"/>
              </w:rPr>
              <w:t>（</w:t>
            </w:r>
            <w:r>
              <w:rPr>
                <w:rFonts w:hint="default" w:ascii="Times New Roman" w:hAnsi="Times New Roman" w:cs="Times New Roman"/>
                <w:sz w:val="21"/>
                <w:szCs w:val="21"/>
                <w:lang w:val="en-US" w:eastAsia="zh-CN"/>
              </w:rPr>
              <w:t>m</w:t>
            </w:r>
            <w:r>
              <w:rPr>
                <w:rFonts w:hint="eastAsia"/>
                <w:sz w:val="21"/>
                <w:szCs w:val="21"/>
              </w:rPr>
              <w:t>mol/kg</w:t>
            </w:r>
            <w:r>
              <w:rPr>
                <w:rFonts w:hint="eastAsia" w:ascii="宋体" w:hAnsi="宋体" w:cs="宋体"/>
                <w:sz w:val="21"/>
                <w:szCs w:val="21"/>
                <w:lang w:eastAsia="zh-CN"/>
              </w:rPr>
              <w:t>）</w:t>
            </w:r>
          </w:p>
        </w:tc>
        <w:tc>
          <w:tcPr>
            <w:tcW w:w="1553" w:type="dxa"/>
            <w:tcBorders>
              <w:tl2br w:val="nil"/>
              <w:tr2bl w:val="nil"/>
            </w:tcBorders>
            <w:shd w:val="clear" w:color="auto" w:fill="auto"/>
            <w:vAlign w:val="center"/>
          </w:tcPr>
          <w:p>
            <w:pPr>
              <w:ind w:left="0" w:leftChars="0" w:firstLine="0" w:firstLineChars="0"/>
              <w:jc w:val="center"/>
              <w:rPr>
                <w:rFonts w:hint="default" w:ascii="Times New Roman" w:hAnsi="Times New Roman" w:eastAsia="宋体" w:cs="Times New Roman"/>
                <w:color w:val="000000"/>
                <w:szCs w:val="21"/>
                <w:lang w:val="en-US" w:eastAsia="zh-CN"/>
              </w:rPr>
            </w:pPr>
            <w:r>
              <w:rPr>
                <w:rFonts w:hint="default" w:ascii="Times New Roman" w:hAnsi="Times New Roman" w:cs="Times New Roman"/>
                <w:sz w:val="21"/>
                <w:szCs w:val="21"/>
              </w:rPr>
              <w:t>0.031±0.4</w:t>
            </w:r>
            <w:r>
              <w:rPr>
                <w:rFonts w:hint="default" w:ascii="Times New Roman" w:hAnsi="Times New Roman" w:cs="Times New Roman"/>
                <w:sz w:val="21"/>
                <w:szCs w:val="21"/>
                <w:lang w:val="en-US" w:eastAsia="zh-CN"/>
              </w:rPr>
              <w:t>4</w:t>
            </w:r>
          </w:p>
        </w:tc>
        <w:tc>
          <w:tcPr>
            <w:tcW w:w="1440" w:type="dxa"/>
            <w:tcBorders>
              <w:tl2br w:val="nil"/>
              <w:tr2bl w:val="nil"/>
            </w:tcBorders>
            <w:shd w:val="clear" w:color="auto" w:fill="auto"/>
            <w:vAlign w:val="center"/>
          </w:tcPr>
          <w:p>
            <w:pPr>
              <w:ind w:left="0" w:leftChars="0" w:firstLine="0" w:firstLineChars="0"/>
              <w:jc w:val="center"/>
              <w:rPr>
                <w:rFonts w:hint="default" w:ascii="Times New Roman" w:hAnsi="Times New Roman" w:cs="Times New Roman"/>
                <w:sz w:val="21"/>
                <w:szCs w:val="21"/>
                <w:lang w:val="en-US"/>
              </w:rPr>
            </w:pPr>
            <w:r>
              <w:rPr>
                <w:rFonts w:hint="default" w:ascii="Times New Roman" w:hAnsi="Times New Roman" w:cs="Times New Roman"/>
                <w:sz w:val="21"/>
                <w:szCs w:val="21"/>
                <w:lang w:val="en-US" w:eastAsia="zh-CN"/>
              </w:rPr>
              <w:t>0.092±0.24</w:t>
            </w:r>
          </w:p>
        </w:tc>
        <w:tc>
          <w:tcPr>
            <w:tcW w:w="1658" w:type="dxa"/>
            <w:tcBorders>
              <w:tl2br w:val="nil"/>
              <w:tr2bl w:val="nil"/>
            </w:tcBorders>
            <w:vAlign w:val="center"/>
          </w:tcPr>
          <w:p>
            <w:pPr>
              <w:ind w:firstLine="0" w:firstLineChars="0"/>
              <w:jc w:val="center"/>
              <w:rPr>
                <w:rFonts w:hint="default" w:ascii="Times New Roman" w:hAnsi="Times New Roman" w:cs="Times New Roman"/>
                <w:sz w:val="21"/>
                <w:szCs w:val="21"/>
                <w:lang w:val="en-US"/>
              </w:rPr>
            </w:pPr>
            <w:r>
              <w:rPr>
                <w:rFonts w:hint="default" w:ascii="Times New Roman" w:hAnsi="Times New Roman" w:eastAsia="宋体" w:cs="Times New Roman"/>
                <w:sz w:val="21"/>
                <w:szCs w:val="21"/>
                <w:lang w:val="en-US" w:eastAsia="zh-CN"/>
              </w:rPr>
              <w:t>0.080±0.</w:t>
            </w:r>
            <w:r>
              <w:rPr>
                <w:rFonts w:hint="default" w:ascii="Times New Roman" w:hAnsi="Times New Roman" w:cs="Times New Roman"/>
                <w:sz w:val="21"/>
                <w:szCs w:val="21"/>
                <w:lang w:val="en-US" w:eastAsia="zh-CN"/>
              </w:rPr>
              <w:t>33</w:t>
            </w:r>
          </w:p>
        </w:tc>
      </w:tr>
    </w:tbl>
    <w:p>
      <w:pPr>
        <w:adjustRightInd/>
        <w:ind w:left="0" w:leftChars="0" w:firstLine="480" w:firstLineChars="200"/>
        <w:rPr>
          <w:rFonts w:asciiTheme="minorEastAsia" w:hAnsiTheme="minorEastAsia" w:eastAsiaTheme="minorEastAsia" w:cstheme="minorEastAsia"/>
          <w:bCs/>
          <w:lang w:val="en-US"/>
        </w:rPr>
      </w:pPr>
      <w:r>
        <w:rPr>
          <w:rFonts w:hint="eastAsia" w:asciiTheme="minorEastAsia" w:hAnsiTheme="minorEastAsia" w:eastAsiaTheme="minorEastAsia" w:cstheme="minorEastAsia"/>
          <w:bCs/>
        </w:rPr>
        <w:t>由表</w:t>
      </w:r>
      <w:r>
        <w:rPr>
          <w:rFonts w:eastAsiaTheme="minorEastAsia"/>
          <w:bCs/>
        </w:rPr>
        <w:t>3-3</w:t>
      </w:r>
      <w:r>
        <w:rPr>
          <w:rFonts w:hint="eastAsia" w:asciiTheme="minorEastAsia" w:hAnsiTheme="minorEastAsia" w:eastAsiaTheme="minorEastAsia" w:cstheme="minorEastAsia"/>
          <w:bCs/>
        </w:rPr>
        <w:t>可以看出，</w:t>
      </w:r>
      <w:r>
        <w:rPr>
          <w:rFonts w:hint="eastAsia" w:asciiTheme="minorEastAsia" w:hAnsiTheme="minorEastAsia" w:eastAsiaTheme="minorEastAsia" w:cstheme="minorEastAsia"/>
          <w:bCs/>
          <w:lang w:val="en-US" w:eastAsia="zh-CN"/>
        </w:rPr>
        <w:t>与玉米醇溶蛋白相比，玉米肽的游离氨基含量升高了</w:t>
      </w:r>
      <w:r>
        <w:rPr>
          <w:rFonts w:hint="default" w:ascii="Times New Roman" w:hAnsi="Times New Roman" w:cs="Times New Roman" w:eastAsiaTheme="minorEastAsia"/>
          <w:bCs/>
          <w:lang w:val="en-US" w:eastAsia="zh-CN"/>
        </w:rPr>
        <w:t>0.049</w:t>
      </w:r>
      <w:r>
        <w:rPr>
          <w:rFonts w:hint="eastAsia" w:cs="Times New Roman" w:eastAsiaTheme="minorEastAsia"/>
          <w:bCs/>
          <w:lang w:val="en-US" w:eastAsia="zh-CN"/>
        </w:rPr>
        <w:t>mmol/kg，说明是由蛋白酶的酶解作用将玉米醇溶蛋白的肽键切开，暴露出肽段末端的氨基导致的；</w:t>
      </w:r>
      <w:r>
        <w:rPr>
          <w:rFonts w:hint="eastAsia" w:asciiTheme="minorEastAsia" w:hAnsiTheme="minorEastAsia" w:eastAsiaTheme="minorEastAsia" w:cstheme="minorEastAsia"/>
          <w:bCs/>
          <w:lang w:val="en-US" w:eastAsia="zh-CN"/>
        </w:rPr>
        <w:t>与玉米肽相比，玉米糖肽的游离氨基含量下降了</w:t>
      </w:r>
      <w:r>
        <w:rPr>
          <w:rFonts w:hint="default" w:ascii="Times New Roman" w:hAnsi="Times New Roman" w:cs="Times New Roman" w:eastAsiaTheme="minorEastAsia"/>
          <w:bCs/>
          <w:lang w:val="en-US" w:eastAsia="zh-CN"/>
        </w:rPr>
        <w:t>0.012</w:t>
      </w:r>
      <w:r>
        <w:rPr>
          <w:rFonts w:hint="eastAsia" w:cs="Times New Roman" w:eastAsiaTheme="minorEastAsia"/>
          <w:bCs/>
          <w:lang w:val="en-US" w:eastAsia="zh-CN"/>
        </w:rPr>
        <w:t>mmol/kg，说明随着糖基化反应的进行，游离氨基参与反应，不断地被消耗，呈下降趋势，也可以间接说明酶法糖基化反应的发生。</w:t>
      </w:r>
    </w:p>
    <w:p>
      <w:pPr>
        <w:pStyle w:val="3"/>
        <w:spacing w:before="327" w:after="327"/>
        <w:rPr>
          <w:rFonts w:hint="eastAsia" w:eastAsia="黑体"/>
          <w:lang w:val="en-US" w:eastAsia="zh-CN"/>
        </w:rPr>
      </w:pPr>
      <w:bookmarkStart w:id="105" w:name="_Toc8605"/>
      <w:bookmarkStart w:id="106" w:name="_Toc4395"/>
      <w:r>
        <w:rPr>
          <w:rFonts w:hint="eastAsia"/>
        </w:rPr>
        <w:t>3.4</w:t>
      </w:r>
      <w:bookmarkEnd w:id="105"/>
      <w:r>
        <w:rPr>
          <w:rFonts w:hint="eastAsia"/>
          <w:lang w:val="en-US" w:eastAsia="zh-CN"/>
        </w:rPr>
        <w:t xml:space="preserve">  糖基化修饰对玉米肽</w:t>
      </w:r>
      <w:r>
        <w:rPr>
          <w:rFonts w:hint="eastAsia"/>
        </w:rPr>
        <w:t>物化性质</w:t>
      </w:r>
      <w:r>
        <w:rPr>
          <w:rFonts w:hint="eastAsia"/>
          <w:lang w:val="en-US" w:eastAsia="zh-CN"/>
        </w:rPr>
        <w:t>的影响</w:t>
      </w:r>
      <w:bookmarkEnd w:id="106"/>
    </w:p>
    <w:p>
      <w:pPr>
        <w:pStyle w:val="4"/>
        <w:rPr>
          <w:rFonts w:hint="eastAsia" w:eastAsia="黑体"/>
          <w:lang w:val="en-US" w:eastAsia="zh-CN"/>
        </w:rPr>
      </w:pPr>
      <w:bookmarkStart w:id="107" w:name="_Toc14704"/>
      <w:bookmarkStart w:id="108" w:name="_Toc24056"/>
      <w:r>
        <w:rPr>
          <w:rFonts w:hint="eastAsia"/>
        </w:rPr>
        <w:t>3.</w:t>
      </w:r>
      <w:r>
        <w:rPr>
          <w:rFonts w:hint="eastAsia"/>
          <w:lang w:val="en-US" w:eastAsia="zh-CN"/>
        </w:rPr>
        <w:t>4</w:t>
      </w:r>
      <w:r>
        <w:rPr>
          <w:rFonts w:hint="eastAsia"/>
        </w:rPr>
        <w:t xml:space="preserve">.1  </w:t>
      </w:r>
      <w:r>
        <w:rPr>
          <w:rFonts w:hint="eastAsia"/>
          <w:lang w:val="en-US" w:eastAsia="zh-CN"/>
        </w:rPr>
        <w:t>糖基化修饰对玉米肽</w:t>
      </w:r>
      <w:r>
        <w:rPr>
          <w:rFonts w:hint="eastAsia"/>
          <w:color w:val="000000" w:themeColor="text1"/>
          <w14:textFill>
            <w14:solidFill>
              <w14:schemeClr w14:val="tx1"/>
            </w14:solidFill>
          </w14:textFill>
        </w:rPr>
        <w:t>起泡性及泡沫稳定性</w:t>
      </w:r>
      <w:bookmarkEnd w:id="107"/>
      <w:r>
        <w:rPr>
          <w:rFonts w:hint="eastAsia"/>
          <w:color w:val="000000" w:themeColor="text1"/>
          <w:lang w:val="en-US" w:eastAsia="zh-CN"/>
          <w14:textFill>
            <w14:solidFill>
              <w14:schemeClr w14:val="tx1"/>
            </w14:solidFill>
          </w14:textFill>
        </w:rPr>
        <w:t>的影响</w:t>
      </w:r>
      <w:bookmarkEnd w:id="108"/>
    </w:p>
    <w:p>
      <w:pPr>
        <w:adjustRightInd/>
        <w:ind w:firstLine="480"/>
        <w:rPr>
          <w:rFonts w:hint="eastAsia" w:ascii="宋体" w:hAnsi="宋体" w:cs="宋体"/>
          <w:color w:val="231F20"/>
        </w:rPr>
      </w:pPr>
      <w:r>
        <w:rPr>
          <w:rFonts w:hint="eastAsia" w:ascii="宋体" w:hAnsi="宋体" w:cs="宋体"/>
          <w:color w:val="231F20"/>
        </w:rPr>
        <w:t>蛋白质起泡性体现了蛋白质液相体系形成稳定的包裹小气体的黏层能力。采用搅打法测定玉米醇溶蛋白、玉米肽和</w:t>
      </w:r>
      <w:r>
        <w:rPr>
          <w:rFonts w:hint="eastAsia" w:ascii="宋体" w:hAnsi="宋体" w:cs="宋体"/>
          <w:color w:val="231F20"/>
          <w:lang w:val="en-US" w:eastAsia="zh-CN"/>
        </w:rPr>
        <w:t>玉米</w:t>
      </w:r>
      <w:r>
        <w:rPr>
          <w:rFonts w:hint="eastAsia" w:ascii="宋体" w:hAnsi="宋体" w:cs="宋体"/>
          <w:color w:val="231F20"/>
        </w:rPr>
        <w:t>糖肽的起泡性和泡沫稳定性，结果如图</w:t>
      </w:r>
      <w:r>
        <w:rPr>
          <w:color w:val="231F20"/>
        </w:rPr>
        <w:t>3-</w:t>
      </w:r>
      <w:r>
        <w:rPr>
          <w:rFonts w:hint="eastAsia"/>
          <w:color w:val="231F20"/>
          <w:lang w:val="en-US" w:eastAsia="zh-CN"/>
        </w:rPr>
        <w:t>8</w:t>
      </w:r>
      <w:r>
        <w:rPr>
          <w:rFonts w:hint="eastAsia" w:ascii="宋体" w:hAnsi="宋体" w:cs="宋体"/>
          <w:color w:val="231F20"/>
        </w:rPr>
        <w:t>所示。</w:t>
      </w:r>
    </w:p>
    <w:p>
      <w:pPr>
        <w:tabs>
          <w:tab w:val="left" w:pos="3660"/>
          <w:tab w:val="center" w:pos="4836"/>
        </w:tabs>
        <w:adjustRightInd/>
        <w:ind w:firstLine="480"/>
        <w:jc w:val="center"/>
      </w:pPr>
      <w:r>
        <w:drawing>
          <wp:inline distT="0" distB="0" distL="114300" distR="114300">
            <wp:extent cx="4824095" cy="2879725"/>
            <wp:effectExtent l="0" t="0" r="0" b="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adjustRightInd/>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rPr>
        <w:t>图</w:t>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lang w:val="en-US" w:eastAsia="zh-CN"/>
        </w:rPr>
        <w:t>8</w:t>
      </w:r>
      <w:r>
        <w:rPr>
          <w:rFonts w:hint="eastAsia" w:ascii="宋体" w:hAnsi="宋体" w:eastAsia="宋体" w:cs="宋体"/>
          <w:sz w:val="21"/>
          <w:szCs w:val="21"/>
        </w:rPr>
        <w:t xml:space="preserve"> </w:t>
      </w:r>
      <w:r>
        <w:rPr>
          <w:rFonts w:hint="eastAsia" w:ascii="宋体" w:hAnsi="宋体" w:cs="宋体"/>
          <w:sz w:val="21"/>
          <w:szCs w:val="21"/>
          <w:lang w:val="en-US" w:eastAsia="zh-CN"/>
        </w:rPr>
        <w:t>糖基化修饰对</w:t>
      </w:r>
      <w:r>
        <w:rPr>
          <w:rFonts w:hint="eastAsia" w:ascii="宋体" w:hAnsi="宋体" w:eastAsia="宋体" w:cs="宋体"/>
          <w:sz w:val="21"/>
          <w:szCs w:val="21"/>
        </w:rPr>
        <w:t>玉米肽的</w:t>
      </w:r>
      <w:r>
        <w:rPr>
          <w:rFonts w:hint="eastAsia" w:ascii="宋体" w:hAnsi="宋体" w:cs="宋体"/>
          <w:sz w:val="21"/>
          <w:szCs w:val="21"/>
          <w:lang w:val="en-US" w:eastAsia="zh-CN"/>
        </w:rPr>
        <w:t>起泡</w:t>
      </w:r>
      <w:r>
        <w:rPr>
          <w:rFonts w:hint="eastAsia" w:ascii="宋体" w:hAnsi="宋体" w:eastAsia="宋体" w:cs="宋体"/>
          <w:sz w:val="21"/>
          <w:szCs w:val="21"/>
        </w:rPr>
        <w:t>性及</w:t>
      </w:r>
      <w:r>
        <w:rPr>
          <w:rFonts w:hint="eastAsia" w:ascii="宋体" w:hAnsi="宋体" w:cs="宋体"/>
          <w:sz w:val="21"/>
          <w:szCs w:val="21"/>
          <w:lang w:val="en-US" w:eastAsia="zh-CN"/>
        </w:rPr>
        <w:t>泡沫</w:t>
      </w:r>
      <w:r>
        <w:rPr>
          <w:rFonts w:hint="eastAsia" w:ascii="宋体" w:hAnsi="宋体" w:eastAsia="宋体" w:cs="宋体"/>
          <w:sz w:val="21"/>
          <w:szCs w:val="21"/>
        </w:rPr>
        <w:t>稳定性</w:t>
      </w:r>
      <w:r>
        <w:rPr>
          <w:rFonts w:hint="eastAsia" w:ascii="宋体" w:hAnsi="宋体" w:cs="宋体"/>
          <w:sz w:val="21"/>
          <w:szCs w:val="21"/>
          <w:lang w:val="en-US" w:eastAsia="zh-CN"/>
        </w:rPr>
        <w:t>的影响</w:t>
      </w:r>
    </w:p>
    <w:p>
      <w:pPr>
        <w:adjustRightInd/>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由图</w:t>
      </w:r>
      <w:r>
        <w:rPr>
          <w:rFonts w:eastAsiaTheme="minorEastAsia"/>
        </w:rPr>
        <w:t>3-</w:t>
      </w:r>
      <w:r>
        <w:rPr>
          <w:rFonts w:hint="eastAsia" w:eastAsiaTheme="minorEastAsia"/>
          <w:lang w:val="en-US" w:eastAsia="zh-CN"/>
        </w:rPr>
        <w:t>8</w:t>
      </w:r>
      <w:r>
        <w:rPr>
          <w:rFonts w:hint="eastAsia" w:asciiTheme="minorEastAsia" w:hAnsiTheme="minorEastAsia" w:eastAsiaTheme="minorEastAsia" w:cstheme="minorEastAsia"/>
        </w:rPr>
        <w:t>可以看出，</w:t>
      </w:r>
      <w:r>
        <w:rPr>
          <w:rFonts w:hint="eastAsia" w:asciiTheme="minorEastAsia" w:hAnsiTheme="minorEastAsia" w:eastAsiaTheme="minorEastAsia" w:cstheme="minorEastAsia"/>
          <w:lang w:val="en-US" w:eastAsia="zh-CN"/>
        </w:rPr>
        <w:t>与玉米醇溶蛋白相比，</w:t>
      </w:r>
      <w:r>
        <w:rPr>
          <w:rFonts w:hint="eastAsia" w:asciiTheme="minorEastAsia" w:hAnsiTheme="minorEastAsia" w:eastAsiaTheme="minorEastAsia" w:cstheme="minorEastAsia"/>
        </w:rPr>
        <w:t>玉米肽的起泡性</w:t>
      </w:r>
      <w:r>
        <w:rPr>
          <w:rFonts w:hint="eastAsia" w:asciiTheme="minorEastAsia" w:hAnsiTheme="minorEastAsia" w:eastAsiaTheme="minorEastAsia" w:cstheme="minorEastAsia"/>
          <w:lang w:val="en-US" w:eastAsia="zh-CN"/>
        </w:rPr>
        <w:t>提高了</w:t>
      </w:r>
      <w:r>
        <w:rPr>
          <w:rFonts w:hint="default" w:ascii="Times New Roman" w:hAnsi="Times New Roman" w:cs="Times New Roman" w:eastAsiaTheme="minorEastAsia"/>
          <w:lang w:val="en-US" w:eastAsia="zh-CN"/>
        </w:rPr>
        <w:t>80%</w:t>
      </w:r>
      <w:r>
        <w:rPr>
          <w:rFonts w:hint="eastAsia" w:asciiTheme="minorEastAsia" w:hAnsiTheme="minorEastAsia" w:eastAsiaTheme="minorEastAsia" w:cstheme="minorEastAsia"/>
          <w:lang w:val="en-US" w:eastAsia="zh-CN"/>
        </w:rPr>
        <w:t>；与玉米肽相比，玉米糖肽的起泡性下降了</w:t>
      </w:r>
      <w:r>
        <w:rPr>
          <w:rFonts w:hint="default" w:ascii="Times New Roman" w:hAnsi="Times New Roman" w:cs="Times New Roman" w:eastAsiaTheme="minorEastAsia"/>
          <w:lang w:val="en-US" w:eastAsia="zh-CN"/>
        </w:rPr>
        <w:t>18%</w:t>
      </w:r>
      <w:r>
        <w:rPr>
          <w:rFonts w:hint="eastAsia" w:asciiTheme="minorEastAsia" w:hAnsiTheme="minorEastAsia" w:eastAsiaTheme="minorEastAsia" w:cstheme="minorEastAsia"/>
          <w:lang w:val="en-US" w:eastAsia="zh-CN"/>
        </w:rPr>
        <w:t>。玉米醇溶蛋白的起泡性低主要是因为玉米醇溶蛋白在水溶液中的溶解性差，不易于起泡的形成而导致的</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玉米肽起泡性增大</w:t>
      </w:r>
      <w:r>
        <w:rPr>
          <w:rFonts w:hint="eastAsia" w:asciiTheme="minorEastAsia" w:hAnsiTheme="minorEastAsia" w:eastAsiaTheme="minorEastAsia" w:cstheme="minorEastAsia"/>
        </w:rPr>
        <w:t>可能是因为</w:t>
      </w:r>
      <w:r>
        <w:rPr>
          <w:rFonts w:hint="eastAsia" w:eastAsiaTheme="minorEastAsia"/>
          <w:lang w:val="en-US" w:eastAsia="zh-CN"/>
        </w:rPr>
        <w:t>蛋白酶的酶解</w:t>
      </w:r>
      <w:r>
        <w:rPr>
          <w:rFonts w:hint="eastAsia" w:asciiTheme="minorEastAsia" w:hAnsiTheme="minorEastAsia" w:eastAsiaTheme="minorEastAsia" w:cstheme="minorEastAsia"/>
        </w:rPr>
        <w:t>作用导致</w:t>
      </w:r>
      <w:r>
        <w:rPr>
          <w:rFonts w:hint="eastAsia" w:asciiTheme="minorEastAsia" w:hAnsiTheme="minorEastAsia" w:eastAsiaTheme="minorEastAsia" w:cstheme="minorEastAsia"/>
          <w:lang w:val="en-US" w:eastAsia="zh-CN"/>
        </w:rPr>
        <w:t>玉米醇溶蛋白溶解性增强</w:t>
      </w:r>
      <w:r>
        <w:rPr>
          <w:rFonts w:hint="eastAsia" w:asciiTheme="minorEastAsia" w:hAnsiTheme="minorEastAsia" w:eastAsiaTheme="minorEastAsia" w:cstheme="minorEastAsia"/>
        </w:rPr>
        <w:t>，在搅拌时产生大的界面面积进而增强起泡的能力。</w:t>
      </w:r>
      <w:r>
        <w:rPr>
          <w:rFonts w:hint="eastAsia" w:asciiTheme="minorEastAsia" w:hAnsiTheme="minorEastAsia" w:eastAsiaTheme="minorEastAsia" w:cstheme="minorEastAsia"/>
          <w:color w:val="000000" w:themeColor="text1"/>
          <w14:textFill>
            <w14:solidFill>
              <w14:schemeClr w14:val="tx1"/>
            </w14:solidFill>
          </w14:textFill>
        </w:rPr>
        <w:t>玉米糖肽起泡性的</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略微下降可能</w:t>
      </w:r>
      <w:r>
        <w:rPr>
          <w:rFonts w:hint="eastAsia" w:asciiTheme="minorEastAsia" w:hAnsiTheme="minorEastAsia" w:eastAsiaTheme="minorEastAsia" w:cstheme="minorEastAsia"/>
          <w:color w:val="000000" w:themeColor="text1"/>
          <w14:textFill>
            <w14:solidFill>
              <w14:schemeClr w14:val="tx1"/>
            </w14:solidFill>
          </w14:textFill>
        </w:rPr>
        <w:t>是</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由于糖基化反应使玉米肽的亲水性进一步增大，起泡能力下降</w:t>
      </w:r>
      <w:r>
        <w:rPr>
          <w:rFonts w:hint="eastAsia" w:asciiTheme="minorEastAsia" w:hAnsiTheme="minorEastAsia" w:eastAsiaTheme="minorEastAsia" w:cstheme="minorEastAsia"/>
          <w:color w:val="000000" w:themeColor="text1"/>
          <w14:textFill>
            <w14:solidFill>
              <w14:schemeClr w14:val="tx1"/>
            </w14:solidFill>
          </w14:textFill>
        </w:rPr>
        <w:t>。</w:t>
      </w:r>
    </w:p>
    <w:p>
      <w:pPr>
        <w:pStyle w:val="4"/>
        <w:rPr>
          <w:rFonts w:hint="eastAsia" w:eastAsia="黑体"/>
          <w:lang w:val="en-US" w:eastAsia="zh-CN"/>
        </w:rPr>
      </w:pPr>
      <w:bookmarkStart w:id="109" w:name="_Toc18183"/>
      <w:bookmarkStart w:id="110" w:name="_Toc13061"/>
      <w:r>
        <w:rPr>
          <w:rFonts w:hint="eastAsia"/>
        </w:rPr>
        <w:t>3.</w:t>
      </w:r>
      <w:r>
        <w:rPr>
          <w:rFonts w:hint="eastAsia"/>
          <w:lang w:val="en-US" w:eastAsia="zh-CN"/>
        </w:rPr>
        <w:t>4</w:t>
      </w:r>
      <w:r>
        <w:rPr>
          <w:rFonts w:hint="eastAsia"/>
        </w:rPr>
        <w:t xml:space="preserve">.2  </w:t>
      </w:r>
      <w:r>
        <w:rPr>
          <w:rFonts w:hint="eastAsia"/>
          <w:lang w:val="en-US" w:eastAsia="zh-CN"/>
        </w:rPr>
        <w:t>糖基化修饰对玉米肽</w:t>
      </w:r>
      <w:r>
        <w:rPr>
          <w:rFonts w:hint="eastAsia"/>
          <w:color w:val="000000" w:themeColor="text1"/>
          <w14:textFill>
            <w14:solidFill>
              <w14:schemeClr w14:val="tx1"/>
            </w14:solidFill>
          </w14:textFill>
        </w:rPr>
        <w:t>乳化性及乳化稳定性</w:t>
      </w:r>
      <w:bookmarkEnd w:id="109"/>
      <w:r>
        <w:rPr>
          <w:rFonts w:hint="eastAsia"/>
          <w:color w:val="000000" w:themeColor="text1"/>
          <w:lang w:val="en-US" w:eastAsia="zh-CN"/>
          <w14:textFill>
            <w14:solidFill>
              <w14:schemeClr w14:val="tx1"/>
            </w14:solidFill>
          </w14:textFill>
        </w:rPr>
        <w:t>的影响</w:t>
      </w:r>
      <w:bookmarkEnd w:id="110"/>
    </w:p>
    <w:p>
      <w:pPr>
        <w:adjustRightInd/>
        <w:ind w:firstLine="480"/>
        <w:rPr>
          <w:rFonts w:ascii="宋体" w:hAnsi="宋体" w:cs="宋体"/>
          <w:color w:val="231F20"/>
        </w:rPr>
      </w:pPr>
      <w:r>
        <w:rPr>
          <w:rFonts w:hint="eastAsia" w:ascii="宋体" w:hAnsi="宋体" w:cs="宋体"/>
          <w:color w:val="231F20"/>
        </w:rPr>
        <w:t>蛋白质的乳化能力包括乳化性和乳化稳定性两个指标。乳化性指每克蛋白质在转变前所能乳化油的体积，而乳化稳定性指蛋白质维持稳定的分散体系而不被外界破坏的能力</w:t>
      </w:r>
      <w:r>
        <w:rPr>
          <w:rFonts w:hint="eastAsia"/>
          <w:vertAlign w:val="superscript"/>
        </w:rPr>
        <w:t>[</w:t>
      </w:r>
      <w:r>
        <w:rPr>
          <w:rFonts w:hint="eastAsia"/>
          <w:vertAlign w:val="superscript"/>
          <w:lang w:val="en-US" w:eastAsia="zh-CN"/>
        </w:rPr>
        <w:t>35</w:t>
      </w:r>
      <w:r>
        <w:rPr>
          <w:rFonts w:hint="eastAsia"/>
          <w:vertAlign w:val="superscript"/>
        </w:rPr>
        <w:t>]</w:t>
      </w:r>
      <w:r>
        <w:rPr>
          <w:rFonts w:hint="eastAsia"/>
        </w:rPr>
        <w:t>。</w:t>
      </w:r>
      <w:r>
        <w:rPr>
          <w:rFonts w:hint="eastAsia" w:ascii="宋体" w:hAnsi="宋体" w:cs="宋体"/>
          <w:color w:val="231F20"/>
        </w:rPr>
        <w:t>分别测定玉米醇溶蛋白、</w:t>
      </w:r>
      <w:r>
        <w:rPr>
          <w:rFonts w:hint="eastAsia" w:ascii="宋体" w:hAnsi="宋体" w:cs="宋体"/>
          <w:color w:val="231F20"/>
          <w:lang w:val="en-US" w:eastAsia="zh-CN"/>
        </w:rPr>
        <w:t>玉米肽和玉米糖肽</w:t>
      </w:r>
      <w:r>
        <w:rPr>
          <w:rFonts w:hint="eastAsia" w:ascii="宋体" w:hAnsi="宋体" w:cs="宋体"/>
          <w:color w:val="231F20"/>
        </w:rPr>
        <w:t>的乳化性和乳化稳定性，</w:t>
      </w:r>
      <w:r>
        <w:rPr>
          <w:rFonts w:hint="eastAsia" w:ascii="宋体" w:hAnsi="宋体" w:cs="宋体"/>
          <w:color w:val="231F20"/>
          <w:lang w:val="en-US" w:eastAsia="zh-CN"/>
        </w:rPr>
        <w:t>实验</w:t>
      </w:r>
      <w:r>
        <w:rPr>
          <w:rFonts w:hint="eastAsia" w:ascii="宋体" w:hAnsi="宋体" w:cs="宋体"/>
          <w:color w:val="231F20"/>
        </w:rPr>
        <w:t>结果如图</w:t>
      </w:r>
      <w:r>
        <w:rPr>
          <w:color w:val="231F20"/>
        </w:rPr>
        <w:t>3-</w:t>
      </w:r>
      <w:r>
        <w:rPr>
          <w:rFonts w:hint="eastAsia"/>
          <w:color w:val="231F20"/>
          <w:lang w:val="en-US" w:eastAsia="zh-CN"/>
        </w:rPr>
        <w:t>9</w:t>
      </w:r>
      <w:r>
        <w:rPr>
          <w:rFonts w:hint="eastAsia" w:ascii="宋体" w:hAnsi="宋体" w:cs="宋体"/>
          <w:color w:val="231F20"/>
        </w:rPr>
        <w:t>所示。</w:t>
      </w:r>
    </w:p>
    <w:p>
      <w:pPr>
        <w:tabs>
          <w:tab w:val="left" w:pos="3990"/>
          <w:tab w:val="center" w:pos="4836"/>
        </w:tabs>
        <w:ind w:firstLine="480"/>
        <w:jc w:val="center"/>
        <w:rPr>
          <w:rFonts w:ascii="黑体" w:hAnsi="黑体" w:eastAsia="黑体"/>
          <w:bCs/>
          <w:sz w:val="28"/>
          <w:szCs w:val="28"/>
        </w:rPr>
      </w:pPr>
      <w:r>
        <w:drawing>
          <wp:inline distT="0" distB="0" distL="114300" distR="114300">
            <wp:extent cx="4826000" cy="3060700"/>
            <wp:effectExtent l="0" t="0" r="0" b="0"/>
            <wp:docPr id="8"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adjustRightInd/>
        <w:ind w:left="0" w:leftChars="0" w:firstLine="0" w:firstLineChars="0"/>
        <w:jc w:val="center"/>
        <w:rPr>
          <w:rFonts w:hint="eastAsia" w:ascii="宋体" w:hAnsi="宋体" w:eastAsia="宋体" w:cs="宋体"/>
          <w:sz w:val="21"/>
          <w:szCs w:val="21"/>
          <w:lang w:val="en-US" w:eastAsia="zh-CN"/>
        </w:rPr>
      </w:pPr>
      <w:bookmarkStart w:id="111" w:name="_Toc11477_WPSOffice_Level3"/>
      <w:r>
        <w:rPr>
          <w:rFonts w:hint="eastAsia" w:ascii="宋体" w:hAnsi="宋体" w:eastAsia="宋体" w:cs="宋体"/>
          <w:sz w:val="21"/>
          <w:szCs w:val="21"/>
        </w:rPr>
        <w:t>图</w:t>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lang w:val="en-US" w:eastAsia="zh-CN"/>
        </w:rPr>
        <w:t>9</w:t>
      </w:r>
      <w:r>
        <w:rPr>
          <w:rFonts w:hint="eastAsia" w:ascii="宋体" w:hAnsi="宋体" w:cs="宋体"/>
          <w:sz w:val="21"/>
          <w:szCs w:val="21"/>
          <w:lang w:val="en-US" w:eastAsia="zh-CN"/>
        </w:rPr>
        <w:t>糖基化修饰对</w:t>
      </w:r>
      <w:r>
        <w:rPr>
          <w:rFonts w:hint="eastAsia" w:ascii="宋体" w:hAnsi="宋体" w:eastAsia="宋体" w:cs="宋体"/>
          <w:sz w:val="21"/>
          <w:szCs w:val="21"/>
        </w:rPr>
        <w:t>玉米肽的乳化性及乳化稳定性</w:t>
      </w:r>
      <w:bookmarkEnd w:id="111"/>
      <w:r>
        <w:rPr>
          <w:rFonts w:hint="eastAsia" w:ascii="宋体" w:hAnsi="宋体" w:cs="宋体"/>
          <w:sz w:val="21"/>
          <w:szCs w:val="21"/>
          <w:lang w:val="en-US" w:eastAsia="zh-CN"/>
        </w:rPr>
        <w:t>的影响</w:t>
      </w:r>
    </w:p>
    <w:p>
      <w:pPr>
        <w:adjustRightInd/>
        <w:ind w:firstLine="480"/>
        <w:rPr>
          <w:rFonts w:ascii="宋体" w:hAnsi="宋体" w:cs="宋体"/>
        </w:rPr>
      </w:pPr>
      <w:r>
        <w:rPr>
          <w:rFonts w:hint="eastAsia" w:ascii="宋体" w:hAnsi="宋体" w:cs="宋体"/>
          <w:color w:val="231F20"/>
        </w:rPr>
        <w:t>由图</w:t>
      </w:r>
      <w:r>
        <w:rPr>
          <w:color w:val="231F20"/>
        </w:rPr>
        <w:t>3-</w:t>
      </w:r>
      <w:r>
        <w:rPr>
          <w:rFonts w:hint="eastAsia"/>
          <w:color w:val="231F20"/>
          <w:lang w:val="en-US" w:eastAsia="zh-CN"/>
        </w:rPr>
        <w:t>9</w:t>
      </w:r>
      <w:r>
        <w:rPr>
          <w:rFonts w:hint="eastAsia" w:ascii="宋体" w:hAnsi="宋体" w:cs="宋体"/>
          <w:color w:val="231F20"/>
        </w:rPr>
        <w:t>可以看出，</w:t>
      </w:r>
      <w:r>
        <w:rPr>
          <w:rFonts w:hint="eastAsia" w:ascii="宋体" w:hAnsi="宋体" w:cs="宋体"/>
          <w:color w:val="231F20"/>
          <w:lang w:val="en-US" w:eastAsia="zh-CN"/>
        </w:rPr>
        <w:t>与玉米醇溶蛋白相比，玉米肽的乳化性显著升高，达</w:t>
      </w:r>
      <w:r>
        <w:rPr>
          <w:rFonts w:hint="default" w:ascii="Times New Roman" w:hAnsi="Times New Roman" w:cs="Times New Roman"/>
          <w:color w:val="231F20"/>
          <w:lang w:val="en-US" w:eastAsia="zh-CN"/>
        </w:rPr>
        <w:t>193</w:t>
      </w:r>
      <w:r>
        <w:rPr>
          <w:rFonts w:hint="eastAsia" w:ascii="宋体" w:hAnsi="宋体" w:cs="宋体"/>
          <w:color w:val="231F20"/>
          <w:lang w:val="en-US" w:eastAsia="zh-CN"/>
        </w:rPr>
        <w:t>；与玉米肽相比，玉米糖肽的乳化性升高了</w:t>
      </w:r>
      <w:r>
        <w:rPr>
          <w:rFonts w:hint="default" w:ascii="Times New Roman" w:hAnsi="Times New Roman" w:cs="Times New Roman"/>
          <w:color w:val="231F20"/>
          <w:lang w:val="en-US" w:eastAsia="zh-CN"/>
        </w:rPr>
        <w:t>7</w:t>
      </w:r>
      <w:r>
        <w:rPr>
          <w:rFonts w:hint="eastAsia" w:ascii="宋体" w:hAnsi="宋体" w:cs="宋体"/>
          <w:color w:val="231F20"/>
          <w:lang w:val="en-US" w:eastAsia="zh-CN"/>
        </w:rPr>
        <w:t>；三</w:t>
      </w:r>
      <w:r>
        <w:rPr>
          <w:rFonts w:hint="eastAsia" w:ascii="宋体" w:hAnsi="宋体" w:cs="宋体"/>
          <w:color w:val="231F20"/>
        </w:rPr>
        <w:t>种样品的乳化稳定性之间无显著性差异。蛋白质的乳化性与其溶解性及表面疏水性等因素有关，</w:t>
      </w:r>
      <w:r>
        <w:rPr>
          <w:rFonts w:hint="eastAsia" w:ascii="宋体" w:hAnsi="宋体" w:cs="宋体"/>
          <w:color w:val="231F20"/>
          <w:lang w:val="en-US" w:eastAsia="zh-CN"/>
        </w:rPr>
        <w:t>与玉米醇溶蛋白相比，</w:t>
      </w:r>
      <w:r>
        <w:rPr>
          <w:rFonts w:hint="eastAsia" w:ascii="宋体" w:hAnsi="宋体" w:cs="宋体"/>
          <w:color w:val="231F20"/>
        </w:rPr>
        <w:t>玉米肽</w:t>
      </w:r>
      <w:r>
        <w:rPr>
          <w:rFonts w:hint="eastAsia" w:ascii="宋体" w:hAnsi="宋体" w:cs="宋体"/>
          <w:color w:val="231F20"/>
          <w:lang w:val="en-US" w:eastAsia="zh-CN"/>
        </w:rPr>
        <w:t>和</w:t>
      </w:r>
      <w:r>
        <w:rPr>
          <w:rFonts w:hint="eastAsia" w:ascii="宋体" w:hAnsi="宋体" w:cs="宋体"/>
          <w:color w:val="231F20"/>
        </w:rPr>
        <w:t>糖肽的</w:t>
      </w:r>
      <w:r>
        <w:rPr>
          <w:rFonts w:hint="eastAsia" w:ascii="宋体" w:hAnsi="宋体" w:cs="宋体"/>
          <w:color w:val="231F20"/>
          <w:lang w:val="en-US" w:eastAsia="zh-CN"/>
        </w:rPr>
        <w:t>溶解性</w:t>
      </w:r>
      <w:r>
        <w:rPr>
          <w:rFonts w:hint="eastAsia" w:ascii="宋体" w:hAnsi="宋体" w:cs="宋体"/>
          <w:color w:val="231F20"/>
        </w:rPr>
        <w:t>升高，吸附在油-水界面的蛋白</w:t>
      </w:r>
      <w:r>
        <w:rPr>
          <w:rFonts w:hint="eastAsia" w:ascii="宋体" w:hAnsi="宋体" w:cs="宋体"/>
          <w:color w:val="231F20"/>
          <w:lang w:val="en-US" w:eastAsia="zh-CN"/>
        </w:rPr>
        <w:t>增</w:t>
      </w:r>
      <w:r>
        <w:rPr>
          <w:rFonts w:hint="eastAsia" w:ascii="宋体" w:hAnsi="宋体" w:cs="宋体"/>
          <w:color w:val="231F20"/>
        </w:rPr>
        <w:t>多，形成乳状液液面面积大，</w:t>
      </w:r>
      <w:r>
        <w:rPr>
          <w:rFonts w:hint="eastAsia" w:ascii="宋体" w:hAnsi="宋体" w:cs="宋体"/>
          <w:color w:val="231F20"/>
          <w:lang w:val="en-US" w:eastAsia="zh-CN"/>
        </w:rPr>
        <w:t>因此</w:t>
      </w:r>
      <w:r>
        <w:rPr>
          <w:rFonts w:hint="eastAsia" w:ascii="宋体" w:hAnsi="宋体" w:cs="宋体"/>
          <w:color w:val="231F20"/>
        </w:rPr>
        <w:t>乳化活力高。</w:t>
      </w:r>
    </w:p>
    <w:p>
      <w:pPr>
        <w:pStyle w:val="4"/>
        <w:rPr>
          <w:rFonts w:hint="eastAsia" w:eastAsia="黑体"/>
          <w:lang w:val="en-US" w:eastAsia="zh-CN"/>
        </w:rPr>
      </w:pPr>
      <w:bookmarkStart w:id="112" w:name="_Toc19650"/>
      <w:bookmarkStart w:id="113" w:name="_Toc8820"/>
      <w:r>
        <w:rPr>
          <w:rFonts w:hint="eastAsia"/>
        </w:rPr>
        <w:t>3.</w:t>
      </w:r>
      <w:r>
        <w:rPr>
          <w:rFonts w:hint="eastAsia"/>
          <w:lang w:val="en-US" w:eastAsia="zh-CN"/>
        </w:rPr>
        <w:t>4</w:t>
      </w:r>
      <w:r>
        <w:rPr>
          <w:rFonts w:hint="eastAsia"/>
        </w:rPr>
        <w:t xml:space="preserve">.3  </w:t>
      </w:r>
      <w:r>
        <w:rPr>
          <w:rFonts w:hint="eastAsia"/>
          <w:lang w:val="en-US" w:eastAsia="zh-CN"/>
        </w:rPr>
        <w:t>糖基化修饰对玉米肽</w:t>
      </w:r>
      <w:r>
        <w:rPr>
          <w:rFonts w:hint="eastAsia"/>
        </w:rPr>
        <w:t>表观黏度</w:t>
      </w:r>
      <w:bookmarkEnd w:id="112"/>
      <w:r>
        <w:rPr>
          <w:rFonts w:hint="eastAsia"/>
          <w:lang w:val="en-US" w:eastAsia="zh-CN"/>
        </w:rPr>
        <w:t>的影响</w:t>
      </w:r>
      <w:bookmarkEnd w:id="113"/>
    </w:p>
    <w:p>
      <w:pPr>
        <w:ind w:firstLine="480"/>
        <w:rPr>
          <w:rFonts w:hint="eastAsia" w:eastAsia="宋体"/>
          <w:lang w:val="en-US" w:eastAsia="zh-CN"/>
        </w:rPr>
      </w:pPr>
      <w:r>
        <w:rPr>
          <w:rFonts w:hint="eastAsia"/>
        </w:rPr>
        <w:t>黏度随剪切速率的变化而改变的流体被定义为非牛顿流体。非牛顿流体一般分为</w:t>
      </w:r>
      <w:r>
        <w:rPr>
          <w:rFonts w:hint="eastAsia"/>
          <w:lang w:val="en-US" w:eastAsia="zh-CN"/>
        </w:rPr>
        <w:t>两</w:t>
      </w:r>
      <w:r>
        <w:rPr>
          <w:rFonts w:hint="eastAsia"/>
        </w:rPr>
        <w:t>大类，一种是随着剪切速率的增加黏度逐渐增大，即具有剪切变稠的性质；另一种是随着剪切速率的增加黏度逐渐降低, 即具有剪切变稀的性质</w:t>
      </w:r>
      <w:r>
        <w:rPr>
          <w:rFonts w:hint="eastAsia"/>
          <w:vertAlign w:val="superscript"/>
        </w:rPr>
        <w:t>[</w:t>
      </w:r>
      <w:r>
        <w:rPr>
          <w:rFonts w:hint="eastAsia"/>
          <w:vertAlign w:val="superscript"/>
          <w:lang w:val="en-US" w:eastAsia="zh-CN"/>
        </w:rPr>
        <w:t>36</w:t>
      </w:r>
      <w:r>
        <w:rPr>
          <w:rFonts w:hint="eastAsia"/>
          <w:vertAlign w:val="superscript"/>
        </w:rPr>
        <w:t>]</w:t>
      </w:r>
      <w:r>
        <w:rPr>
          <w:rFonts w:hint="eastAsia"/>
        </w:rPr>
        <w:t>。</w:t>
      </w:r>
      <w:r>
        <w:rPr>
          <w:rFonts w:hint="eastAsia"/>
          <w:lang w:val="en-US" w:eastAsia="zh-CN"/>
        </w:rPr>
        <w:t>底物浓度为10%的玉米肽和玉米糖肽的表观黏度随剪切速率的变化曲线如图3-10所示。</w:t>
      </w:r>
    </w:p>
    <w:p>
      <w:pPr>
        <w:ind w:firstLine="480"/>
        <w:jc w:val="center"/>
      </w:pPr>
      <w:bookmarkStart w:id="123" w:name="_GoBack"/>
      <w:r>
        <w:drawing>
          <wp:inline distT="0" distB="0" distL="114300" distR="114300">
            <wp:extent cx="4866640" cy="2879725"/>
            <wp:effectExtent l="0" t="0" r="0" b="0"/>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End w:id="123"/>
    </w:p>
    <w:p>
      <w:pPr>
        <w:ind w:firstLine="420"/>
        <w:jc w:val="center"/>
        <w:rPr>
          <w:rFonts w:hint="eastAsia" w:ascii="宋体" w:hAnsi="宋体" w:eastAsia="宋体" w:cs="宋体"/>
          <w:bCs/>
          <w:sz w:val="21"/>
          <w:szCs w:val="21"/>
          <w:lang w:val="en-US"/>
        </w:rPr>
      </w:pPr>
      <w:r>
        <w:rPr>
          <w:rFonts w:hint="eastAsia" w:ascii="宋体" w:hAnsi="宋体" w:eastAsia="宋体" w:cs="宋体"/>
          <w:bCs/>
          <w:sz w:val="21"/>
          <w:szCs w:val="21"/>
        </w:rPr>
        <w:t>图</w:t>
      </w:r>
      <w:r>
        <w:rPr>
          <w:rFonts w:hint="default" w:ascii="Times New Roman" w:hAnsi="Times New Roman" w:eastAsia="宋体" w:cs="Times New Roman"/>
          <w:bCs/>
          <w:sz w:val="21"/>
          <w:szCs w:val="21"/>
        </w:rPr>
        <w:t>3-1</w:t>
      </w:r>
      <w:r>
        <w:rPr>
          <w:rFonts w:hint="default" w:ascii="Times New Roman" w:hAnsi="Times New Roman" w:eastAsia="宋体" w:cs="Times New Roman"/>
          <w:bCs/>
          <w:sz w:val="21"/>
          <w:szCs w:val="21"/>
          <w:lang w:val="en-US" w:eastAsia="zh-CN"/>
        </w:rPr>
        <w:t>0</w:t>
      </w:r>
      <w:r>
        <w:rPr>
          <w:rFonts w:hint="eastAsia" w:ascii="宋体" w:hAnsi="宋体" w:eastAsia="宋体" w:cs="宋体"/>
          <w:bCs/>
          <w:sz w:val="21"/>
          <w:szCs w:val="21"/>
        </w:rPr>
        <w:t xml:space="preserve"> </w:t>
      </w:r>
      <w:r>
        <w:rPr>
          <w:rFonts w:hint="eastAsia" w:ascii="宋体" w:hAnsi="宋体" w:cs="宋体"/>
          <w:bCs/>
          <w:sz w:val="21"/>
          <w:szCs w:val="21"/>
          <w:lang w:val="en-US" w:eastAsia="zh-CN"/>
        </w:rPr>
        <w:t>糖基化修饰对</w:t>
      </w:r>
      <w:r>
        <w:rPr>
          <w:rFonts w:hint="eastAsia" w:ascii="宋体" w:hAnsi="宋体" w:eastAsia="宋体" w:cs="宋体"/>
          <w:bCs/>
          <w:sz w:val="21"/>
          <w:szCs w:val="21"/>
        </w:rPr>
        <w:t>玉米肽</w:t>
      </w:r>
      <w:r>
        <w:rPr>
          <w:rFonts w:hint="eastAsia" w:ascii="宋体" w:hAnsi="宋体" w:eastAsia="宋体" w:cs="宋体"/>
          <w:bCs/>
          <w:sz w:val="21"/>
          <w:szCs w:val="21"/>
          <w:lang w:val="en-US" w:eastAsia="zh-CN"/>
        </w:rPr>
        <w:t>表观</w:t>
      </w:r>
      <w:r>
        <w:rPr>
          <w:rFonts w:hint="eastAsia" w:ascii="宋体" w:hAnsi="宋体" w:eastAsia="宋体" w:cs="宋体"/>
          <w:bCs/>
          <w:sz w:val="21"/>
          <w:szCs w:val="21"/>
        </w:rPr>
        <w:t>黏度</w:t>
      </w:r>
      <w:r>
        <w:rPr>
          <w:rFonts w:hint="eastAsia" w:ascii="宋体" w:hAnsi="宋体" w:cs="宋体"/>
          <w:bCs/>
          <w:sz w:val="21"/>
          <w:szCs w:val="21"/>
          <w:lang w:val="en-US" w:eastAsia="zh-CN"/>
        </w:rPr>
        <w:t>的影响</w:t>
      </w:r>
    </w:p>
    <w:p>
      <w:pPr>
        <w:pageBreakBefore w:val="0"/>
        <w:kinsoku/>
        <w:wordWrap/>
        <w:overflowPunct/>
        <w:topLinePunct w:val="0"/>
        <w:autoSpaceDE/>
        <w:autoSpaceDN/>
        <w:bidi w:val="0"/>
        <w:ind w:firstLine="480"/>
        <w:textAlignment w:val="auto"/>
        <w:rPr>
          <w:rFonts w:hint="eastAsia"/>
          <w:color w:val="000000" w:themeColor="text1"/>
          <w:lang w:val="en-US" w:eastAsia="zh-CN"/>
          <w14:textFill>
            <w14:solidFill>
              <w14:schemeClr w14:val="tx1"/>
            </w14:solidFill>
          </w14:textFill>
        </w:rPr>
      </w:pPr>
      <w:r>
        <w:rPr>
          <w:rFonts w:hint="eastAsia"/>
        </w:rPr>
        <w:t>由图3-1</w:t>
      </w:r>
      <w:r>
        <w:rPr>
          <w:rFonts w:hint="eastAsia"/>
          <w:lang w:val="en-US" w:eastAsia="zh-CN"/>
        </w:rPr>
        <w:t>0</w:t>
      </w:r>
      <w:r>
        <w:rPr>
          <w:rFonts w:hint="eastAsia"/>
        </w:rPr>
        <w:t>可以看出，</w:t>
      </w:r>
      <w:r>
        <w:rPr>
          <w:rFonts w:hint="eastAsia"/>
          <w:lang w:val="en-US" w:eastAsia="zh-CN"/>
        </w:rPr>
        <w:t>在</w:t>
      </w:r>
      <w:r>
        <w:rPr>
          <w:rFonts w:hint="eastAsia"/>
        </w:rPr>
        <w:t>剪切速率</w:t>
      </w:r>
      <w:r>
        <w:rPr>
          <w:rFonts w:hint="eastAsia"/>
          <w:lang w:val="en-US" w:eastAsia="zh-CN"/>
        </w:rPr>
        <w:t>0.1-1.0</w:t>
      </w:r>
      <w:r>
        <w:rPr>
          <w:sz w:val="24"/>
        </w:rPr>
        <w:t>s</w:t>
      </w:r>
      <w:r>
        <w:rPr>
          <w:sz w:val="24"/>
          <w:vertAlign w:val="superscript"/>
        </w:rPr>
        <w:t>-1</w:t>
      </w:r>
      <w:r>
        <w:rPr>
          <w:rFonts w:hint="eastAsia"/>
          <w:lang w:val="en-US" w:eastAsia="zh-CN"/>
        </w:rPr>
        <w:t>时，玉米肽和玉米糖肽的表观黏度均呈逐渐下降的变化趋势，具有剪切变稀的性质；在剪切速率1.0-100</w:t>
      </w:r>
      <w:r>
        <w:rPr>
          <w:sz w:val="24"/>
        </w:rPr>
        <w:t>s</w:t>
      </w:r>
      <w:r>
        <w:rPr>
          <w:sz w:val="24"/>
          <w:vertAlign w:val="superscript"/>
        </w:rPr>
        <w:t>-1</w:t>
      </w:r>
      <w:r>
        <w:rPr>
          <w:rFonts w:hint="eastAsia"/>
          <w:lang w:val="en-US" w:eastAsia="zh-CN"/>
        </w:rPr>
        <w:t>时，表观黏度呈逐渐上升的变化趋势，具有剪切变稠趋势。</w:t>
      </w:r>
      <w:r>
        <w:rPr>
          <w:rFonts w:hint="eastAsia"/>
          <w:color w:val="000000" w:themeColor="text1"/>
          <w:lang w:val="en-US" w:eastAsia="zh-CN"/>
          <w14:textFill>
            <w14:solidFill>
              <w14:schemeClr w14:val="tx1"/>
            </w14:solidFill>
          </w14:textFill>
        </w:rPr>
        <w:t>玉米肽具有剪切变稠趋势的原因</w:t>
      </w:r>
      <w:r>
        <w:rPr>
          <w:rFonts w:hint="eastAsia" w:ascii="宋体" w:hAnsi="宋体" w:eastAsia="宋体" w:cs="宋体"/>
          <w:color w:val="000000" w:themeColor="text1"/>
          <w:lang w:val="en-US" w:eastAsia="zh-CN"/>
          <w14:textFill>
            <w14:solidFill>
              <w14:schemeClr w14:val="tx1"/>
            </w14:solidFill>
          </w14:textFill>
        </w:rPr>
        <w:t>可能是</w:t>
      </w:r>
      <w:r>
        <w:rPr>
          <w:rFonts w:hint="eastAsia" w:cs="Times New Roman"/>
          <w:color w:val="000000" w:themeColor="text1"/>
          <w:lang w:val="en-US" w:eastAsia="zh-CN"/>
          <w14:textFill>
            <w14:solidFill>
              <w14:schemeClr w14:val="tx1"/>
            </w14:solidFill>
          </w14:textFill>
        </w:rPr>
        <w:t>蛋白酶酶解作用</w:t>
      </w:r>
      <w:r>
        <w:rPr>
          <w:rFonts w:hint="eastAsia" w:ascii="宋体" w:hAnsi="宋体" w:eastAsia="宋体" w:cs="宋体"/>
          <w:color w:val="000000" w:themeColor="text1"/>
          <w:lang w:val="en-US" w:eastAsia="zh-CN"/>
          <w14:textFill>
            <w14:solidFill>
              <w14:schemeClr w14:val="tx1"/>
            </w14:solidFill>
          </w14:textFill>
        </w:rPr>
        <w:t>使</w:t>
      </w:r>
      <w:r>
        <w:rPr>
          <w:rFonts w:hint="eastAsia" w:ascii="宋体" w:hAnsi="宋体" w:cs="宋体"/>
          <w:color w:val="000000" w:themeColor="text1"/>
          <w:lang w:val="en-US" w:eastAsia="zh-CN"/>
          <w14:textFill>
            <w14:solidFill>
              <w14:schemeClr w14:val="tx1"/>
            </w14:solidFill>
          </w14:textFill>
        </w:rPr>
        <w:t>多肽</w:t>
      </w:r>
      <w:r>
        <w:rPr>
          <w:rFonts w:hint="eastAsia" w:ascii="宋体" w:hAnsi="宋体" w:eastAsia="宋体" w:cs="宋体"/>
          <w:color w:val="000000" w:themeColor="text1"/>
          <w:lang w:val="en-US" w:eastAsia="zh-CN"/>
          <w14:textFill>
            <w14:solidFill>
              <w14:schemeClr w14:val="tx1"/>
            </w14:solidFill>
          </w14:textFill>
        </w:rPr>
        <w:t>分子</w:t>
      </w:r>
      <w:r>
        <w:rPr>
          <w:rFonts w:hint="eastAsia" w:ascii="宋体" w:hAnsi="宋体" w:cs="宋体"/>
          <w:color w:val="000000" w:themeColor="text1"/>
          <w:lang w:val="en-US" w:eastAsia="zh-CN"/>
          <w14:textFill>
            <w14:solidFill>
              <w14:schemeClr w14:val="tx1"/>
            </w14:solidFill>
          </w14:textFill>
        </w:rPr>
        <w:t>在相对运动时产生的位阻增大，从而</w:t>
      </w:r>
      <w:r>
        <w:rPr>
          <w:rFonts w:hint="eastAsia" w:ascii="宋体" w:hAnsi="宋体" w:eastAsia="宋体" w:cs="宋体"/>
          <w:color w:val="000000" w:themeColor="text1"/>
          <w:lang w:val="en-US" w:eastAsia="zh-CN"/>
          <w14:textFill>
            <w14:solidFill>
              <w14:schemeClr w14:val="tx1"/>
            </w14:solidFill>
          </w14:textFill>
        </w:rPr>
        <w:t>提高了反应产物的表观</w:t>
      </w:r>
      <w:r>
        <w:rPr>
          <w:rFonts w:hint="eastAsia" w:ascii="宋体" w:hAnsi="宋体" w:cs="宋体"/>
          <w:color w:val="000000" w:themeColor="text1"/>
          <w:lang w:val="en-US" w:eastAsia="zh-CN"/>
          <w14:textFill>
            <w14:solidFill>
              <w14:schemeClr w14:val="tx1"/>
            </w14:solidFill>
          </w14:textFill>
        </w:rPr>
        <w:t>黏度</w:t>
      </w:r>
      <w:r>
        <w:rPr>
          <w:rFonts w:hint="eastAsia" w:ascii="宋体" w:hAnsi="宋体" w:eastAsia="宋体" w:cs="宋体"/>
          <w:color w:val="000000" w:themeColor="text1"/>
          <w:lang w:val="en-US" w:eastAsia="zh-CN"/>
          <w14:textFill>
            <w14:solidFill>
              <w14:schemeClr w14:val="tx1"/>
            </w14:solidFill>
          </w14:textFill>
        </w:rPr>
        <w:t>；玉米糖肽具有剪切变稠的原因可能是糖基化反应</w:t>
      </w:r>
      <w:r>
        <w:rPr>
          <w:rFonts w:hint="eastAsia" w:ascii="宋体" w:hAnsi="宋体" w:cs="宋体"/>
          <w:color w:val="000000" w:themeColor="text1"/>
          <w:lang w:val="en-US" w:eastAsia="zh-CN"/>
          <w14:textFill>
            <w14:solidFill>
              <w14:schemeClr w14:val="tx1"/>
            </w14:solidFill>
          </w14:textFill>
        </w:rPr>
        <w:t>使肽链伸展</w:t>
      </w:r>
      <w:r>
        <w:rPr>
          <w:rFonts w:hint="eastAsia" w:ascii="宋体" w:hAnsi="宋体" w:eastAsia="宋体" w:cs="宋体"/>
          <w:color w:val="000000" w:themeColor="text1"/>
          <w:lang w:val="en-US" w:eastAsia="zh-CN"/>
          <w14:textFill>
            <w14:solidFill>
              <w14:schemeClr w14:val="tx1"/>
            </w14:solidFill>
          </w14:textFill>
        </w:rPr>
        <w:t>，</w:t>
      </w:r>
      <w:r>
        <w:rPr>
          <w:rFonts w:hint="eastAsia" w:ascii="宋体" w:hAnsi="宋体" w:cs="宋体"/>
          <w:color w:val="000000" w:themeColor="text1"/>
          <w:lang w:val="en-US" w:eastAsia="zh-CN"/>
          <w14:textFill>
            <w14:solidFill>
              <w14:schemeClr w14:val="tx1"/>
            </w14:solidFill>
          </w14:textFill>
        </w:rPr>
        <w:t>分子间的相互作用与水合作用都得到一定增强，</w:t>
      </w:r>
      <w:bookmarkStart w:id="114" w:name="_Toc26366"/>
      <w:r>
        <w:rPr>
          <w:rFonts w:hint="eastAsia" w:ascii="宋体" w:hAnsi="宋体" w:cs="宋体"/>
          <w:color w:val="000000" w:themeColor="text1"/>
          <w:lang w:val="en-US" w:eastAsia="zh-CN"/>
          <w14:textFill>
            <w14:solidFill>
              <w14:schemeClr w14:val="tx1"/>
            </w14:solidFill>
          </w14:textFill>
        </w:rPr>
        <w:t>使黏度增强</w:t>
      </w:r>
      <w:r>
        <w:rPr>
          <w:rFonts w:hint="eastAsia" w:ascii="宋体" w:hAnsi="宋体" w:eastAsia="宋体" w:cs="宋体"/>
          <w:color w:val="000000" w:themeColor="text1"/>
          <w:lang w:val="en-US" w:eastAsia="zh-CN"/>
          <w14:textFill>
            <w14:solidFill>
              <w14:schemeClr w14:val="tx1"/>
            </w14:solidFill>
          </w14:textFill>
        </w:rPr>
        <w:t>。</w:t>
      </w:r>
    </w:p>
    <w:p>
      <w:pPr>
        <w:pStyle w:val="4"/>
        <w:pageBreakBefore w:val="0"/>
        <w:kinsoku/>
        <w:wordWrap/>
        <w:overflowPunct/>
        <w:topLinePunct w:val="0"/>
        <w:autoSpaceDE/>
        <w:autoSpaceDN/>
        <w:bidi w:val="0"/>
        <w:textAlignment w:val="auto"/>
        <w:rPr>
          <w:rFonts w:hint="eastAsia" w:eastAsia="黑体"/>
          <w:lang w:val="en-US" w:eastAsia="zh-CN"/>
        </w:rPr>
      </w:pPr>
      <w:bookmarkStart w:id="115" w:name="_Toc26005"/>
      <w:r>
        <w:rPr>
          <w:rFonts w:hint="eastAsia"/>
        </w:rPr>
        <w:t>3.</w:t>
      </w:r>
      <w:r>
        <w:rPr>
          <w:rFonts w:hint="eastAsia"/>
          <w:lang w:val="en-US" w:eastAsia="zh-CN"/>
        </w:rPr>
        <w:t>4</w:t>
      </w:r>
      <w:r>
        <w:rPr>
          <w:rFonts w:hint="eastAsia"/>
        </w:rPr>
        <w:t>.4</w:t>
      </w:r>
      <w:r>
        <w:rPr>
          <w:rFonts w:hint="eastAsia"/>
          <w:lang w:val="en-US" w:eastAsia="zh-CN"/>
        </w:rPr>
        <w:t xml:space="preserve">  糖基化修饰对玉米肽</w:t>
      </w:r>
      <w:r>
        <w:rPr>
          <w:rFonts w:hint="eastAsia"/>
        </w:rPr>
        <w:t>溶解性</w:t>
      </w:r>
      <w:bookmarkEnd w:id="114"/>
      <w:r>
        <w:rPr>
          <w:rFonts w:hint="eastAsia"/>
          <w:lang w:val="en-US" w:eastAsia="zh-CN"/>
        </w:rPr>
        <w:t>的影响</w:t>
      </w:r>
      <w:bookmarkEnd w:id="115"/>
    </w:p>
    <w:p>
      <w:pPr>
        <w:pageBreakBefore w:val="0"/>
        <w:kinsoku/>
        <w:wordWrap/>
        <w:overflowPunct/>
        <w:topLinePunct w:val="0"/>
        <w:autoSpaceDE/>
        <w:autoSpaceDN/>
        <w:bidi w:val="0"/>
        <w:adjustRightInd/>
        <w:ind w:firstLine="480"/>
        <w:textAlignment w:val="auto"/>
        <w:rPr>
          <w:rFonts w:hint="eastAsia" w:ascii="宋体" w:hAnsi="宋体" w:cs="宋体"/>
        </w:rPr>
      </w:pPr>
      <w:r>
        <w:rPr>
          <w:rFonts w:hint="eastAsia" w:ascii="宋体" w:hAnsi="宋体" w:cs="宋体"/>
          <w:lang w:val="en-US" w:eastAsia="zh-CN"/>
        </w:rPr>
        <w:t>溶解性是蛋白质一个重要的功能特性，在蛋白质的生产、加工过程中有着非常重要的作用。</w:t>
      </w:r>
      <w:r>
        <w:rPr>
          <w:rFonts w:hint="eastAsia" w:ascii="宋体" w:hAnsi="宋体" w:cs="宋体"/>
        </w:rPr>
        <w:t>以</w:t>
      </w:r>
      <w:r>
        <w:rPr>
          <w:rFonts w:hint="eastAsia" w:ascii="宋体" w:hAnsi="宋体" w:cs="宋体"/>
          <w:lang w:val="en-US" w:eastAsia="zh-CN"/>
        </w:rPr>
        <w:t>玉米</w:t>
      </w:r>
      <w:r>
        <w:rPr>
          <w:rFonts w:hint="eastAsia" w:ascii="宋体" w:hAnsi="宋体" w:cs="宋体"/>
        </w:rPr>
        <w:t>醇溶蛋白和玉米肽为对照，测定</w:t>
      </w:r>
      <w:r>
        <w:rPr>
          <w:rFonts w:hint="eastAsia" w:ascii="宋体" w:hAnsi="宋体" w:cs="宋体"/>
          <w:lang w:val="en-US" w:eastAsia="zh-CN"/>
        </w:rPr>
        <w:t>在</w:t>
      </w:r>
      <w:r>
        <w:rPr>
          <w:rFonts w:hint="default" w:ascii="Times New Roman" w:hAnsi="Times New Roman" w:cs="Times New Roman"/>
          <w:lang w:val="en-US" w:eastAsia="zh-CN"/>
        </w:rPr>
        <w:t>pH3</w:t>
      </w:r>
      <w:r>
        <w:rPr>
          <w:rFonts w:hint="eastAsia" w:ascii="Times New Roman" w:hAnsi="Times New Roman" w:cs="Times New Roman"/>
          <w:lang w:val="en-US" w:eastAsia="zh-CN"/>
        </w:rPr>
        <w:t>.0</w:t>
      </w:r>
      <w:r>
        <w:rPr>
          <w:rFonts w:hint="default" w:ascii="Times New Roman" w:hAnsi="Times New Roman" w:cs="Times New Roman"/>
          <w:lang w:val="en-US" w:eastAsia="zh-CN"/>
        </w:rPr>
        <w:t>-11</w:t>
      </w:r>
      <w:r>
        <w:rPr>
          <w:rFonts w:hint="eastAsia" w:ascii="Times New Roman" w:hAnsi="Times New Roman" w:cs="Times New Roman"/>
          <w:lang w:val="en-US" w:eastAsia="zh-CN"/>
        </w:rPr>
        <w:t>.0</w:t>
      </w:r>
      <w:r>
        <w:rPr>
          <w:rFonts w:hint="eastAsia" w:ascii="宋体" w:hAnsi="宋体" w:cs="宋体"/>
          <w:lang w:val="en-US" w:eastAsia="zh-CN"/>
        </w:rPr>
        <w:t>范围内玉米</w:t>
      </w:r>
      <w:r>
        <w:rPr>
          <w:rFonts w:hint="eastAsia" w:ascii="宋体" w:hAnsi="宋体" w:cs="宋体"/>
        </w:rPr>
        <w:t>糖肽的溶解性</w:t>
      </w:r>
      <w:r>
        <w:rPr>
          <w:rFonts w:hint="eastAsia" w:ascii="宋体" w:hAnsi="宋体" w:cs="宋体"/>
          <w:lang w:eastAsia="zh-CN"/>
        </w:rPr>
        <w:t>，</w:t>
      </w:r>
      <w:r>
        <w:rPr>
          <w:rFonts w:hint="eastAsia" w:ascii="宋体" w:hAnsi="宋体" w:cs="宋体"/>
        </w:rPr>
        <w:t>结果如图</w:t>
      </w:r>
      <w:r>
        <w:t>3-1</w:t>
      </w:r>
      <w:r>
        <w:rPr>
          <w:rFonts w:hint="eastAsia"/>
          <w:lang w:val="en-US" w:eastAsia="zh-CN"/>
        </w:rPr>
        <w:t>1</w:t>
      </w:r>
      <w:r>
        <w:rPr>
          <w:rFonts w:hint="eastAsia" w:ascii="宋体" w:hAnsi="宋体" w:cs="宋体"/>
        </w:rPr>
        <w:t>所示。</w:t>
      </w:r>
    </w:p>
    <w:p>
      <w:pPr>
        <w:adjustRightInd/>
        <w:ind w:firstLine="480"/>
        <w:jc w:val="center"/>
        <w:rPr>
          <w:rFonts w:hint="eastAsia" w:ascii="宋体" w:hAnsi="宋体" w:cs="宋体"/>
        </w:rPr>
      </w:pPr>
      <w:r>
        <w:drawing>
          <wp:inline distT="0" distB="0" distL="114300" distR="114300">
            <wp:extent cx="4769485" cy="2879725"/>
            <wp:effectExtent l="0" t="0" r="0" b="0"/>
            <wp:docPr id="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jc w:val="center"/>
        <w:rPr>
          <w:rFonts w:hint="eastAsia" w:ascii="宋体" w:hAnsi="宋体" w:eastAsia="宋体" w:cs="宋体"/>
          <w:sz w:val="21"/>
          <w:szCs w:val="21"/>
          <w:lang w:val="en-US" w:eastAsia="zh-CN"/>
        </w:rPr>
      </w:pPr>
      <w:r>
        <w:rPr>
          <w:rFonts w:hint="eastAsia" w:ascii="宋体" w:hAnsi="宋体" w:eastAsia="宋体" w:cs="宋体"/>
          <w:sz w:val="21"/>
          <w:szCs w:val="21"/>
        </w:rPr>
        <w:t>图</w:t>
      </w:r>
      <w:r>
        <w:rPr>
          <w:rFonts w:hint="default" w:ascii="Times New Roman" w:hAnsi="Times New Roman" w:eastAsia="宋体" w:cs="Times New Roman"/>
          <w:sz w:val="21"/>
          <w:szCs w:val="21"/>
        </w:rPr>
        <w:t>3-1</w:t>
      </w:r>
      <w:r>
        <w:rPr>
          <w:rFonts w:hint="default" w:ascii="Times New Roman" w:hAnsi="Times New Roman" w:eastAsia="宋体" w:cs="Times New Roman"/>
          <w:sz w:val="21"/>
          <w:szCs w:val="21"/>
          <w:lang w:val="en-US" w:eastAsia="zh-CN"/>
        </w:rPr>
        <w:t>1</w:t>
      </w:r>
      <w:r>
        <w:rPr>
          <w:rFonts w:hint="eastAsia" w:ascii="宋体" w:hAnsi="宋体" w:cs="宋体"/>
          <w:sz w:val="21"/>
          <w:szCs w:val="21"/>
          <w:lang w:val="en-US" w:eastAsia="zh-CN"/>
        </w:rPr>
        <w:t>糖基化修饰对玉米肽</w:t>
      </w:r>
      <w:r>
        <w:rPr>
          <w:rFonts w:hint="eastAsia" w:ascii="宋体" w:hAnsi="宋体" w:eastAsia="宋体" w:cs="宋体"/>
          <w:sz w:val="21"/>
          <w:szCs w:val="21"/>
        </w:rPr>
        <w:t>的溶解性</w:t>
      </w:r>
      <w:r>
        <w:rPr>
          <w:rFonts w:hint="eastAsia" w:ascii="宋体" w:hAnsi="宋体" w:cs="宋体"/>
          <w:sz w:val="21"/>
          <w:szCs w:val="21"/>
          <w:lang w:val="en-US" w:eastAsia="zh-CN"/>
        </w:rPr>
        <w:t>的影响</w:t>
      </w:r>
    </w:p>
    <w:p>
      <w:pPr>
        <w:keepNext w:val="0"/>
        <w:keepLines w:val="0"/>
        <w:pageBreakBefore w:val="0"/>
        <w:widowControl w:val="0"/>
        <w:kinsoku/>
        <w:wordWrap/>
        <w:overflowPunct/>
        <w:topLinePunct w:val="0"/>
        <w:autoSpaceDE/>
        <w:autoSpaceDN/>
        <w:bidi w:val="0"/>
        <w:adjustRightInd w:val="0"/>
        <w:snapToGrid/>
        <w:ind w:firstLine="480"/>
        <w:jc w:val="both"/>
        <w:textAlignment w:val="auto"/>
        <w:outlineLvl w:val="9"/>
        <w:rPr>
          <w:rFonts w:hint="eastAsia" w:ascii="宋体" w:hAnsi="宋体" w:cs="宋体"/>
        </w:rPr>
      </w:pPr>
      <w:r>
        <w:rPr>
          <w:rFonts w:hint="eastAsia" w:ascii="宋体" w:hAnsi="宋体" w:cs="宋体"/>
        </w:rPr>
        <w:t>由图</w:t>
      </w:r>
      <w:r>
        <w:t>3-1</w:t>
      </w:r>
      <w:r>
        <w:rPr>
          <w:rFonts w:hint="eastAsia"/>
          <w:lang w:val="en-US" w:eastAsia="zh-CN"/>
        </w:rPr>
        <w:t>1</w:t>
      </w:r>
      <w:r>
        <w:rPr>
          <w:rFonts w:hint="eastAsia" w:ascii="宋体" w:hAnsi="宋体" w:cs="宋体"/>
        </w:rPr>
        <w:t>可以看出</w:t>
      </w:r>
      <w:r>
        <w:rPr>
          <w:rFonts w:hint="eastAsia" w:ascii="宋体" w:hAnsi="宋体" w:cs="宋体"/>
          <w:lang w:eastAsia="zh-CN"/>
        </w:rPr>
        <w:t>，</w:t>
      </w:r>
      <w:r>
        <w:rPr>
          <w:rFonts w:hint="eastAsia" w:ascii="宋体" w:hAnsi="宋体" w:cs="宋体"/>
          <w:lang w:val="en-US" w:eastAsia="zh-CN"/>
        </w:rPr>
        <w:t>在</w:t>
      </w:r>
      <w:r>
        <w:rPr>
          <w:rFonts w:hint="default" w:ascii="Times New Roman" w:hAnsi="Times New Roman" w:cs="Times New Roman"/>
          <w:lang w:val="en-US" w:eastAsia="zh-CN"/>
        </w:rPr>
        <w:t>pH3.0-8.0</w:t>
      </w:r>
      <w:r>
        <w:rPr>
          <w:rFonts w:hint="eastAsia" w:ascii="宋体" w:hAnsi="宋体" w:cs="宋体"/>
          <w:lang w:val="en-US" w:eastAsia="zh-CN"/>
        </w:rPr>
        <w:t>范围内，玉米醇溶蛋白的溶解性较小，但在碱性条件下，玉米醇溶蛋白溶解性逐渐升高，在</w:t>
      </w:r>
      <w:r>
        <w:rPr>
          <w:rFonts w:hint="default" w:ascii="Times New Roman" w:hAnsi="Times New Roman" w:cs="Times New Roman"/>
          <w:lang w:val="en-US" w:eastAsia="zh-CN"/>
        </w:rPr>
        <w:t>pH</w:t>
      </w:r>
      <w:r>
        <w:rPr>
          <w:rFonts w:hint="eastAsia" w:ascii="宋体" w:hAnsi="宋体" w:cs="宋体"/>
          <w:lang w:val="en-US" w:eastAsia="zh-CN"/>
        </w:rPr>
        <w:t>值为</w:t>
      </w:r>
      <w:r>
        <w:rPr>
          <w:rFonts w:hint="default" w:ascii="Times New Roman" w:hAnsi="Times New Roman" w:cs="Times New Roman"/>
          <w:lang w:val="en-US" w:eastAsia="zh-CN"/>
        </w:rPr>
        <w:t>11.0</w:t>
      </w:r>
      <w:r>
        <w:rPr>
          <w:rFonts w:hint="eastAsia" w:ascii="宋体" w:hAnsi="宋体" w:cs="宋体"/>
          <w:lang w:val="en-US" w:eastAsia="zh-CN"/>
        </w:rPr>
        <w:t>时，其溶解性达到最大值，为</w:t>
      </w:r>
      <w:r>
        <w:rPr>
          <w:rFonts w:hint="default" w:ascii="Times New Roman" w:hAnsi="Times New Roman" w:cs="Times New Roman"/>
          <w:lang w:val="en-US" w:eastAsia="zh-CN"/>
        </w:rPr>
        <w:t>9.81%</w:t>
      </w:r>
      <w:r>
        <w:rPr>
          <w:rFonts w:hint="eastAsia" w:ascii="宋体" w:hAnsi="宋体" w:cs="宋体"/>
          <w:lang w:val="en-US" w:eastAsia="zh-CN"/>
        </w:rPr>
        <w:t>；经蛋白酶酶解后，产物玉米肽的溶解性显著升高，且在</w:t>
      </w:r>
      <w:r>
        <w:rPr>
          <w:rFonts w:hint="default" w:ascii="Times New Roman" w:hAnsi="Times New Roman" w:cs="Times New Roman"/>
          <w:lang w:val="en-US" w:eastAsia="zh-CN"/>
        </w:rPr>
        <w:t>pH</w:t>
      </w:r>
      <w:r>
        <w:rPr>
          <w:rFonts w:hint="eastAsia" w:ascii="宋体" w:hAnsi="宋体" w:cs="宋体"/>
          <w:lang w:val="en-US" w:eastAsia="zh-CN"/>
        </w:rPr>
        <w:t>值</w:t>
      </w:r>
      <w:r>
        <w:rPr>
          <w:rFonts w:hint="default" w:ascii="Times New Roman" w:hAnsi="Times New Roman" w:cs="Times New Roman"/>
          <w:lang w:val="en-US" w:eastAsia="zh-CN"/>
        </w:rPr>
        <w:t>3.0-11.0</w:t>
      </w:r>
      <w:r>
        <w:rPr>
          <w:rFonts w:hint="eastAsia" w:ascii="宋体" w:hAnsi="宋体" w:cs="宋体"/>
          <w:lang w:val="en-US" w:eastAsia="zh-CN"/>
        </w:rPr>
        <w:t>范围内未出现等电点。经氨基葡萄糖糖基化修饰后，玉米肽的溶解性进一步提高，但在</w:t>
      </w:r>
      <w:r>
        <w:rPr>
          <w:rFonts w:hint="default" w:ascii="Times New Roman" w:hAnsi="Times New Roman" w:cs="Times New Roman"/>
          <w:lang w:val="en-US" w:eastAsia="zh-CN"/>
        </w:rPr>
        <w:t>pH5.0</w:t>
      </w:r>
      <w:r>
        <w:rPr>
          <w:rFonts w:hint="eastAsia" w:ascii="宋体" w:hAnsi="宋体" w:cs="宋体"/>
          <w:lang w:val="en-US" w:eastAsia="zh-CN"/>
        </w:rPr>
        <w:t>时，玉米糖肽的溶解性最低，可能是玉米糖肽的等电点，说明糖基化修饰改善了玉米肽的带电荷性质</w:t>
      </w:r>
      <w:r>
        <w:rPr>
          <w:rFonts w:hint="eastAsia" w:ascii="宋体" w:hAnsi="宋体" w:cs="宋体"/>
        </w:rPr>
        <w:t>。</w:t>
      </w:r>
      <w:bookmarkStart w:id="116" w:name="_Toc12595"/>
      <w:bookmarkStart w:id="117" w:name="_Toc1409"/>
    </w:p>
    <w:p>
      <w:pPr>
        <w:ind w:firstLine="480"/>
        <w:rPr>
          <w:rFonts w:hint="eastAsia" w:ascii="宋体" w:hAnsi="宋体" w:cs="宋体"/>
        </w:rPr>
      </w:pPr>
    </w:p>
    <w:p>
      <w:pPr>
        <w:ind w:firstLine="480"/>
        <w:rPr>
          <w:rFonts w:hint="eastAsia" w:ascii="宋体" w:hAnsi="宋体" w:cs="宋体"/>
        </w:rPr>
      </w:pPr>
    </w:p>
    <w:p>
      <w:pPr>
        <w:ind w:firstLine="480"/>
        <w:rPr>
          <w:rFonts w:hint="eastAsia" w:ascii="宋体" w:hAnsi="宋体" w:cs="宋体"/>
        </w:rPr>
      </w:pPr>
    </w:p>
    <w:p>
      <w:pPr>
        <w:ind w:firstLine="480"/>
        <w:rPr>
          <w:rFonts w:hint="eastAsia" w:ascii="宋体" w:hAnsi="宋体" w:cs="宋体"/>
        </w:rPr>
      </w:pPr>
    </w:p>
    <w:p>
      <w:pPr>
        <w:ind w:firstLine="480"/>
        <w:rPr>
          <w:rFonts w:hint="eastAsia" w:ascii="宋体" w:hAnsi="宋体" w:cs="宋体"/>
        </w:rPr>
      </w:pPr>
    </w:p>
    <w:p>
      <w:pPr>
        <w:ind w:firstLine="480"/>
        <w:rPr>
          <w:rFonts w:hint="eastAsia" w:ascii="宋体" w:hAnsi="宋体" w:cs="宋体"/>
        </w:rPr>
      </w:pPr>
    </w:p>
    <w:p>
      <w:pPr>
        <w:ind w:firstLine="480"/>
        <w:rPr>
          <w:rFonts w:hint="eastAsia" w:ascii="宋体" w:hAnsi="宋体" w:cs="宋体"/>
        </w:rPr>
      </w:pPr>
    </w:p>
    <w:p>
      <w:pPr>
        <w:ind w:firstLine="480"/>
        <w:rPr>
          <w:rFonts w:hint="eastAsia" w:ascii="宋体" w:hAnsi="宋体" w:cs="宋体"/>
        </w:rPr>
      </w:pPr>
    </w:p>
    <w:p>
      <w:pPr>
        <w:ind w:firstLine="480"/>
        <w:rPr>
          <w:rFonts w:hint="eastAsia" w:ascii="宋体" w:hAnsi="宋体" w:cs="宋体"/>
        </w:rPr>
      </w:pPr>
    </w:p>
    <w:p>
      <w:pPr>
        <w:ind w:firstLine="480"/>
        <w:rPr>
          <w:rFonts w:hint="eastAsia" w:ascii="宋体" w:hAnsi="宋体" w:cs="宋体"/>
        </w:rPr>
      </w:pPr>
    </w:p>
    <w:p>
      <w:pPr>
        <w:ind w:firstLine="480"/>
        <w:rPr>
          <w:rFonts w:hint="eastAsia" w:ascii="宋体" w:hAnsi="宋体" w:cs="宋体"/>
        </w:rPr>
      </w:pPr>
    </w:p>
    <w:p>
      <w:pPr>
        <w:ind w:firstLine="480"/>
        <w:rPr>
          <w:rFonts w:hint="eastAsia" w:ascii="宋体" w:hAnsi="宋体" w:cs="宋体"/>
        </w:rPr>
      </w:pPr>
    </w:p>
    <w:p>
      <w:pPr>
        <w:ind w:firstLine="480"/>
        <w:rPr>
          <w:rFonts w:hint="eastAsia" w:ascii="宋体" w:hAnsi="宋体" w:cs="宋体"/>
        </w:rPr>
      </w:pPr>
    </w:p>
    <w:p>
      <w:pPr>
        <w:pStyle w:val="2"/>
      </w:pPr>
      <w:bookmarkStart w:id="118" w:name="_Toc4180"/>
      <w:r>
        <w:rPr>
          <w:rFonts w:hint="eastAsia"/>
        </w:rPr>
        <w:t>结  论</w:t>
      </w:r>
      <w:bookmarkEnd w:id="116"/>
      <w:bookmarkEnd w:id="118"/>
    </w:p>
    <w:p>
      <w:pPr>
        <w:keepNext w:val="0"/>
        <w:keepLines w:val="0"/>
        <w:pageBreakBefore w:val="0"/>
        <w:widowControl w:val="0"/>
        <w:kinsoku/>
        <w:wordWrap/>
        <w:overflowPunct/>
        <w:topLinePunct w:val="0"/>
        <w:autoSpaceDE/>
        <w:autoSpaceDN/>
        <w:bidi w:val="0"/>
        <w:adjustRightInd w:val="0"/>
        <w:snapToGrid/>
        <w:ind w:firstLine="480"/>
        <w:textAlignment w:val="auto"/>
        <w:outlineLvl w:val="9"/>
        <w:rPr>
          <w:rFonts w:hint="eastAsia"/>
          <w:color w:val="000000" w:themeColor="text1"/>
          <w14:textFill>
            <w14:solidFill>
              <w14:schemeClr w14:val="tx1"/>
            </w14:solidFill>
          </w14:textFill>
        </w:rPr>
      </w:pPr>
      <w:r>
        <w:rPr>
          <w:rFonts w:hint="eastAsia"/>
        </w:rPr>
        <w:t>本实验以玉米醇溶蛋白为原料，先利用碱性蛋白酶</w:t>
      </w:r>
      <w:r>
        <w:rPr>
          <w:rFonts w:hint="default" w:ascii="Times New Roman" w:hAnsi="Times New Roman" w:cs="Times New Roman"/>
        </w:rPr>
        <w:t>Alcalase</w:t>
      </w:r>
      <w:r>
        <w:rPr>
          <w:rFonts w:hint="eastAsia"/>
        </w:rPr>
        <w:t>进行酶解制备玉米肽，再在</w:t>
      </w:r>
      <w:r>
        <w:rPr>
          <w:rFonts w:hint="default" w:ascii="Times New Roman" w:hAnsi="Times New Roman" w:cs="Times New Roman"/>
        </w:rPr>
        <w:t>TGase</w:t>
      </w:r>
      <w:r>
        <w:rPr>
          <w:rFonts w:hint="eastAsia"/>
        </w:rPr>
        <w:t>的催化下，使玉米肽与氨基葡萄糖之间发生酶法糖基化反应，制备出玉米糖肽。</w:t>
      </w:r>
      <w:r>
        <w:rPr>
          <w:rFonts w:hint="eastAsia"/>
          <w:color w:val="000000" w:themeColor="text1"/>
          <w:kern w:val="0"/>
          <w14:textFill>
            <w14:solidFill>
              <w14:schemeClr w14:val="tx1"/>
            </w14:solidFill>
          </w14:textFill>
        </w:rPr>
        <w:t>采用亲和层析和凝胶层析法对玉米</w:t>
      </w:r>
      <w:r>
        <w:rPr>
          <w:color w:val="000000" w:themeColor="text1"/>
          <w:kern w:val="0"/>
          <w14:textFill>
            <w14:solidFill>
              <w14:schemeClr w14:val="tx1"/>
            </w14:solidFill>
          </w14:textFill>
        </w:rPr>
        <w:t>糖肽</w:t>
      </w:r>
      <w:r>
        <w:rPr>
          <w:rFonts w:hint="eastAsia"/>
          <w:color w:val="000000" w:themeColor="text1"/>
          <w:kern w:val="0"/>
          <w14:textFill>
            <w14:solidFill>
              <w14:schemeClr w14:val="tx1"/>
            </w14:solidFill>
          </w14:textFill>
        </w:rPr>
        <w:t>进行分离，然后通过</w:t>
      </w:r>
      <w:r>
        <w:rPr>
          <w:rFonts w:hint="default" w:ascii="Times New Roman" w:hAnsi="Times New Roman" w:cs="Times New Roman"/>
          <w:color w:val="000000" w:themeColor="text1"/>
          <w:kern w:val="0"/>
          <w14:textFill>
            <w14:solidFill>
              <w14:schemeClr w14:val="tx1"/>
            </w14:solidFill>
          </w14:textFill>
        </w:rPr>
        <w:t>MALDI-</w:t>
      </w:r>
      <w:r>
        <w:rPr>
          <w:rFonts w:hint="default" w:ascii="Times New Roman" w:hAnsi="Times New Roman" w:cs="Times New Roman"/>
          <w:color w:val="000000" w:themeColor="text1"/>
          <w:kern w:val="0"/>
          <w:lang w:val="en-US" w:eastAsia="zh-CN"/>
          <w14:textFill>
            <w14:solidFill>
              <w14:schemeClr w14:val="tx1"/>
            </w14:solidFill>
          </w14:textFill>
        </w:rPr>
        <w:t>TOF-</w:t>
      </w:r>
      <w:r>
        <w:rPr>
          <w:rFonts w:hint="default" w:ascii="Times New Roman" w:hAnsi="Times New Roman" w:cs="Times New Roman"/>
          <w:color w:val="000000" w:themeColor="text1"/>
          <w:kern w:val="0"/>
          <w14:textFill>
            <w14:solidFill>
              <w14:schemeClr w14:val="tx1"/>
            </w14:solidFill>
          </w14:textFill>
        </w:rPr>
        <w:t>MS</w:t>
      </w:r>
      <w:r>
        <w:rPr>
          <w:rFonts w:hint="eastAsia"/>
          <w:color w:val="000000" w:themeColor="text1"/>
          <w:kern w:val="0"/>
          <w14:textFill>
            <w14:solidFill>
              <w14:schemeClr w14:val="tx1"/>
            </w14:solidFill>
          </w14:textFill>
        </w:rPr>
        <w:t>进行分子量测定，以表征酶法糖基化反应的发生，最后对玉米糖肽的部分物化性质（包括起泡性、乳化性、溶解性）、</w:t>
      </w:r>
      <w:r>
        <w:rPr>
          <w:rFonts w:hint="default" w:ascii="Times New Roman" w:hAnsi="Times New Roman" w:cs="Times New Roman"/>
          <w:color w:val="000000" w:themeColor="text1"/>
          <w:kern w:val="0"/>
          <w14:textFill>
            <w14:solidFill>
              <w14:schemeClr w14:val="tx1"/>
            </w14:solidFill>
          </w14:textFill>
        </w:rPr>
        <w:t>DSC</w:t>
      </w:r>
      <w:r>
        <w:rPr>
          <w:rFonts w:hint="eastAsia"/>
          <w:color w:val="000000" w:themeColor="text1"/>
          <w:kern w:val="0"/>
          <w14:textFill>
            <w14:solidFill>
              <w14:schemeClr w14:val="tx1"/>
            </w14:solidFill>
          </w14:textFill>
        </w:rPr>
        <w:t>热稳定性及游离氨基含量分析进行研究。</w:t>
      </w:r>
      <w:r>
        <w:rPr>
          <w:rFonts w:hint="eastAsia"/>
          <w:color w:val="000000" w:themeColor="text1"/>
          <w14:textFill>
            <w14:solidFill>
              <w14:schemeClr w14:val="tx1"/>
            </w14:solidFill>
          </w14:textFill>
        </w:rPr>
        <w:t>实验</w:t>
      </w:r>
      <w:r>
        <w:rPr>
          <w:rFonts w:hint="eastAsia"/>
          <w:color w:val="000000" w:themeColor="text1"/>
          <w:lang w:val="en-US" w:eastAsia="zh-CN"/>
          <w14:textFill>
            <w14:solidFill>
              <w14:schemeClr w14:val="tx1"/>
            </w14:solidFill>
          </w14:textFill>
        </w:rPr>
        <w:t>得出以下结论</w:t>
      </w:r>
      <w:r>
        <w:rPr>
          <w:rFonts w:hint="eastAsia"/>
          <w:color w:val="000000" w:themeColor="text1"/>
          <w14:textFill>
            <w14:solidFill>
              <w14:schemeClr w14:val="tx1"/>
            </w14:solidFill>
          </w14:textFill>
        </w:rPr>
        <w:t>：</w:t>
      </w:r>
    </w:p>
    <w:p>
      <w:pPr>
        <w:keepNext w:val="0"/>
        <w:keepLines w:val="0"/>
        <w:pageBreakBefore w:val="0"/>
        <w:widowControl w:val="0"/>
        <w:numPr>
          <w:numId w:val="0"/>
        </w:numPr>
        <w:kinsoku/>
        <w:wordWrap/>
        <w:overflowPunct/>
        <w:topLinePunct w:val="0"/>
        <w:autoSpaceDE/>
        <w:autoSpaceDN/>
        <w:bidi w:val="0"/>
        <w:adjustRightInd w:val="0"/>
        <w:snapToGrid/>
        <w:ind w:firstLine="480" w:firstLineChars="200"/>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val="en-US" w:eastAsia="zh-CN"/>
          <w14:textFill>
            <w14:solidFill>
              <w14:schemeClr w14:val="tx1"/>
            </w14:solidFill>
          </w14:textFill>
        </w:rPr>
        <w:t>(1)经亲和层析和凝胶层析分离后，对富含糖肽的部分进行</w:t>
      </w:r>
      <w:r>
        <w:rPr>
          <w:rFonts w:hint="default" w:ascii="Times New Roman" w:hAnsi="Times New Roman" w:cs="Times New Roman"/>
          <w:color w:val="000000" w:themeColor="text1"/>
          <w14:textFill>
            <w14:solidFill>
              <w14:schemeClr w14:val="tx1"/>
            </w14:solidFill>
          </w14:textFill>
        </w:rPr>
        <w:t>MALDI-</w:t>
      </w:r>
      <w:r>
        <w:rPr>
          <w:rFonts w:hint="default" w:ascii="Times New Roman" w:hAnsi="Times New Roman" w:cs="Times New Roman"/>
          <w:color w:val="000000" w:themeColor="text1"/>
          <w:lang w:val="en-US" w:eastAsia="zh-CN"/>
          <w14:textFill>
            <w14:solidFill>
              <w14:schemeClr w14:val="tx1"/>
            </w14:solidFill>
          </w14:textFill>
        </w:rPr>
        <w:t>TOF-</w:t>
      </w:r>
      <w:r>
        <w:rPr>
          <w:rFonts w:hint="default" w:ascii="Times New Roman" w:hAnsi="Times New Roman" w:cs="Times New Roman"/>
          <w:color w:val="000000" w:themeColor="text1"/>
          <w14:textFill>
            <w14:solidFill>
              <w14:schemeClr w14:val="tx1"/>
            </w14:solidFill>
          </w14:textFill>
        </w:rPr>
        <w:t>MS</w:t>
      </w:r>
      <w:r>
        <w:rPr>
          <w:rFonts w:hint="eastAsia"/>
          <w:color w:val="000000" w:themeColor="text1"/>
          <w:lang w:val="en-US" w:eastAsia="zh-CN"/>
          <w14:textFill>
            <w14:solidFill>
              <w14:schemeClr w14:val="tx1"/>
            </w14:solidFill>
          </w14:textFill>
        </w:rPr>
        <w:t>分析，</w:t>
      </w:r>
      <w:r>
        <w:rPr>
          <w:color w:val="000000" w:themeColor="text1"/>
          <w14:textFill>
            <w14:solidFill>
              <w14:schemeClr w14:val="tx1"/>
            </w14:solidFill>
          </w14:textFill>
        </w:rPr>
        <w:t>通过对比玉米</w:t>
      </w:r>
      <w:r>
        <w:rPr>
          <w:rFonts w:hint="eastAsia"/>
          <w:color w:val="000000" w:themeColor="text1"/>
          <w14:textFill>
            <w14:solidFill>
              <w14:schemeClr w14:val="tx1"/>
            </w14:solidFill>
          </w14:textFill>
        </w:rPr>
        <w:t>肽</w:t>
      </w:r>
      <w:r>
        <w:rPr>
          <w:color w:val="000000" w:themeColor="text1"/>
          <w14:textFill>
            <w14:solidFill>
              <w14:schemeClr w14:val="tx1"/>
            </w14:solidFill>
          </w14:textFill>
        </w:rPr>
        <w:t>的</w:t>
      </w:r>
      <w:r>
        <w:rPr>
          <w:rFonts w:hint="default" w:ascii="Times New Roman" w:hAnsi="Times New Roman" w:cs="Times New Roman"/>
          <w:color w:val="000000" w:themeColor="text1"/>
          <w14:textFill>
            <w14:solidFill>
              <w14:schemeClr w14:val="tx1"/>
            </w14:solidFill>
          </w14:textFill>
        </w:rPr>
        <w:t>MALDI-</w:t>
      </w:r>
      <w:r>
        <w:rPr>
          <w:rFonts w:hint="default" w:ascii="Times New Roman" w:hAnsi="Times New Roman" w:cs="Times New Roman"/>
          <w:color w:val="000000" w:themeColor="text1"/>
          <w:lang w:val="en-US" w:eastAsia="zh-CN"/>
          <w14:textFill>
            <w14:solidFill>
              <w14:schemeClr w14:val="tx1"/>
            </w14:solidFill>
          </w14:textFill>
        </w:rPr>
        <w:t>TOF-</w:t>
      </w:r>
      <w:r>
        <w:rPr>
          <w:rFonts w:hint="default" w:ascii="Times New Roman" w:hAnsi="Times New Roman" w:cs="Times New Roman"/>
          <w:color w:val="000000" w:themeColor="text1"/>
          <w14:textFill>
            <w14:solidFill>
              <w14:schemeClr w14:val="tx1"/>
            </w14:solidFill>
          </w14:textFill>
        </w:rPr>
        <w:t>MS</w:t>
      </w:r>
      <w:r>
        <w:rPr>
          <w:color w:val="000000" w:themeColor="text1"/>
          <w14:textFill>
            <w14:solidFill>
              <w14:schemeClr w14:val="tx1"/>
            </w14:solidFill>
          </w14:textFill>
        </w:rPr>
        <w:t>一级质谱图</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确认氨基葡萄糖与肽之间发生</w:t>
      </w:r>
      <w:r>
        <w:rPr>
          <w:rFonts w:hint="default" w:ascii="Times New Roman" w:hAnsi="Times New Roman" w:cs="Times New Roman"/>
          <w:color w:val="000000" w:themeColor="text1"/>
          <w14:textFill>
            <w14:solidFill>
              <w14:schemeClr w14:val="tx1"/>
            </w14:solidFill>
          </w14:textFill>
        </w:rPr>
        <w:t>TGase</w:t>
      </w:r>
      <w:r>
        <w:rPr>
          <w:rFonts w:hint="eastAsia"/>
          <w:color w:val="000000" w:themeColor="text1"/>
          <w14:textFill>
            <w14:solidFill>
              <w14:schemeClr w14:val="tx1"/>
            </w14:solidFill>
          </w14:textFill>
        </w:rPr>
        <w:t>催化的糖基化反应，美拉德反应也同时发生</w:t>
      </w:r>
      <w:r>
        <w:rPr>
          <w:rFonts w:hint="eastAsia"/>
          <w:color w:val="000000" w:themeColor="text1"/>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val="0"/>
        <w:snapToGrid/>
        <w:ind w:firstLine="480" w:firstLineChars="200"/>
        <w:textAlignment w:val="auto"/>
        <w:outlineLvl w:val="9"/>
        <w:rPr>
          <w:rFonts w:hint="eastAsia"/>
          <w:lang w:val="en-US" w:eastAsia="zh-CN"/>
        </w:rPr>
      </w:pPr>
      <w:bookmarkStart w:id="119" w:name="_Toc30282"/>
      <w:r>
        <w:rPr>
          <w:rFonts w:hint="eastAsia"/>
          <w:lang w:val="en-US" w:eastAsia="zh-CN"/>
        </w:rPr>
        <w:t>(2)与玉米醇溶蛋白相比，蛋白酶酶解反应使玉米醇溶蛋白的相变温度、变性温度和总变性焓均显著降低，而游离氨基含量显著增加；经氨基葡萄糖共价结合后，玉米肽的热稳定性增加，游离氨基含量略降低。</w:t>
      </w:r>
    </w:p>
    <w:p>
      <w:pPr>
        <w:keepNext w:val="0"/>
        <w:keepLines w:val="0"/>
        <w:pageBreakBefore w:val="0"/>
        <w:widowControl w:val="0"/>
        <w:numPr>
          <w:ilvl w:val="0"/>
          <w:numId w:val="0"/>
        </w:numPr>
        <w:kinsoku/>
        <w:wordWrap/>
        <w:overflowPunct/>
        <w:topLinePunct w:val="0"/>
        <w:autoSpaceDE/>
        <w:autoSpaceDN/>
        <w:bidi w:val="0"/>
        <w:adjustRightInd w:val="0"/>
        <w:snapToGrid/>
        <w:ind w:firstLine="480" w:firstLineChars="200"/>
        <w:textAlignment w:val="auto"/>
        <w:outlineLvl w:val="9"/>
        <w:rPr>
          <w:rFonts w:hint="eastAsia"/>
          <w:lang w:val="en-US" w:eastAsia="zh-CN"/>
        </w:rPr>
      </w:pPr>
      <w:r>
        <w:rPr>
          <w:rFonts w:hint="eastAsia"/>
          <w:lang w:val="en-US" w:eastAsia="zh-CN"/>
        </w:rPr>
        <w:t>(3)在蛋白质浓度为</w:t>
      </w:r>
      <w:r>
        <w:rPr>
          <w:rFonts w:hint="default" w:ascii="Times New Roman" w:hAnsi="Times New Roman" w:cs="Times New Roman"/>
          <w:lang w:val="en-US" w:eastAsia="zh-CN"/>
        </w:rPr>
        <w:t>10%</w:t>
      </w:r>
      <w:r>
        <w:rPr>
          <w:rFonts w:hint="eastAsia"/>
          <w:lang w:val="en-US" w:eastAsia="zh-CN"/>
        </w:rPr>
        <w:t>时，与玉米醇溶蛋白相比，玉米肽的起泡性、乳化性分别提高</w:t>
      </w:r>
      <w:r>
        <w:rPr>
          <w:rFonts w:hint="default" w:ascii="Times New Roman" w:hAnsi="Times New Roman" w:cs="Times New Roman"/>
          <w:lang w:val="en-US" w:eastAsia="zh-CN"/>
        </w:rPr>
        <w:t>了80%</w:t>
      </w:r>
      <w:r>
        <w:rPr>
          <w:rFonts w:hint="eastAsia"/>
          <w:lang w:val="en-US" w:eastAsia="zh-CN"/>
        </w:rPr>
        <w:t>和</w:t>
      </w:r>
      <w:r>
        <w:rPr>
          <w:rFonts w:hint="default" w:ascii="Times New Roman" w:hAnsi="Times New Roman" w:cs="Times New Roman"/>
          <w:lang w:val="en-US" w:eastAsia="zh-CN"/>
        </w:rPr>
        <w:t>177</w:t>
      </w:r>
      <w:r>
        <w:rPr>
          <w:rFonts w:hint="eastAsia"/>
          <w:lang w:val="en-US" w:eastAsia="zh-CN"/>
        </w:rPr>
        <w:t>；而与玉米肽相比，玉米糖肽的起泡性下降了</w:t>
      </w:r>
      <w:r>
        <w:rPr>
          <w:rFonts w:hint="default" w:ascii="Times New Roman" w:hAnsi="Times New Roman" w:cs="Times New Roman"/>
          <w:lang w:val="en-US" w:eastAsia="zh-CN"/>
        </w:rPr>
        <w:t>18%</w:t>
      </w:r>
      <w:r>
        <w:rPr>
          <w:rFonts w:hint="eastAsia"/>
          <w:lang w:val="en-US" w:eastAsia="zh-CN"/>
        </w:rPr>
        <w:t>，乳化性升高了</w:t>
      </w:r>
      <w:r>
        <w:rPr>
          <w:rFonts w:hint="default" w:ascii="Times New Roman" w:hAnsi="Times New Roman" w:cs="Times New Roman"/>
          <w:lang w:val="en-US" w:eastAsia="zh-CN"/>
        </w:rPr>
        <w:t>7</w:t>
      </w:r>
      <w:r>
        <w:rPr>
          <w:rFonts w:hint="eastAsia"/>
          <w:lang w:val="en-US" w:eastAsia="zh-CN"/>
        </w:rPr>
        <w:t>。与玉米醇溶蛋白相比，玉米肽的溶解性显著升高，且在</w:t>
      </w:r>
      <w:r>
        <w:rPr>
          <w:rFonts w:hint="default" w:ascii="Times New Roman" w:hAnsi="Times New Roman" w:cs="Times New Roman"/>
          <w:lang w:val="en-US" w:eastAsia="zh-CN"/>
        </w:rPr>
        <w:t>pH3.0-11.0</w:t>
      </w:r>
      <w:r>
        <w:rPr>
          <w:rFonts w:hint="eastAsia"/>
          <w:lang w:val="en-US" w:eastAsia="zh-CN"/>
        </w:rPr>
        <w:t>范围内，玉米肽的溶解性受</w:t>
      </w:r>
      <w:r>
        <w:rPr>
          <w:rFonts w:hint="default" w:ascii="Times New Roman" w:hAnsi="Times New Roman" w:cs="Times New Roman"/>
          <w:lang w:val="en-US" w:eastAsia="zh-CN"/>
        </w:rPr>
        <w:t>pH</w:t>
      </w:r>
      <w:r>
        <w:rPr>
          <w:rFonts w:hint="eastAsia"/>
          <w:lang w:val="en-US" w:eastAsia="zh-CN"/>
        </w:rPr>
        <w:t>值的影响较小；经糖基化修饰后，玉米肽的溶解性进一步增加，且在</w:t>
      </w:r>
      <w:r>
        <w:rPr>
          <w:rFonts w:hint="default" w:ascii="Times New Roman" w:hAnsi="Times New Roman" w:cs="Times New Roman"/>
          <w:lang w:val="en-US" w:eastAsia="zh-CN"/>
        </w:rPr>
        <w:t>pH5.0</w:t>
      </w:r>
      <w:r>
        <w:rPr>
          <w:rFonts w:hint="eastAsia"/>
          <w:lang w:val="en-US" w:eastAsia="zh-CN"/>
        </w:rPr>
        <w:t>时出现等电点。在剪切速率</w:t>
      </w:r>
      <w:r>
        <w:rPr>
          <w:rFonts w:hint="default" w:ascii="Times New Roman" w:hAnsi="Times New Roman" w:cs="Times New Roman"/>
          <w:lang w:val="en-US" w:eastAsia="zh-CN"/>
        </w:rPr>
        <w:t>0.1-1.0</w:t>
      </w:r>
      <w:r>
        <w:rPr>
          <w:sz w:val="24"/>
        </w:rPr>
        <w:t>s</w:t>
      </w:r>
      <w:r>
        <w:rPr>
          <w:sz w:val="24"/>
          <w:vertAlign w:val="superscript"/>
        </w:rPr>
        <w:t>-1</w:t>
      </w:r>
      <w:r>
        <w:rPr>
          <w:rFonts w:hint="eastAsia"/>
          <w:lang w:val="en-US" w:eastAsia="zh-CN"/>
        </w:rPr>
        <w:t>范围内，玉米肽和玉米糖肽的表观黏度逐渐下降，具有剪切变稀的性质；在剪切速率</w:t>
      </w:r>
      <w:r>
        <w:rPr>
          <w:rFonts w:hint="default" w:ascii="Times New Roman" w:hAnsi="Times New Roman" w:cs="Times New Roman"/>
          <w:lang w:val="en-US" w:eastAsia="zh-CN"/>
        </w:rPr>
        <w:t>1.0-100</w:t>
      </w:r>
      <w:r>
        <w:rPr>
          <w:sz w:val="24"/>
        </w:rPr>
        <w:t>s</w:t>
      </w:r>
      <w:r>
        <w:rPr>
          <w:sz w:val="24"/>
          <w:vertAlign w:val="superscript"/>
        </w:rPr>
        <w:t>-1</w:t>
      </w:r>
      <w:r>
        <w:rPr>
          <w:rFonts w:hint="eastAsia"/>
          <w:lang w:val="en-US" w:eastAsia="zh-CN"/>
        </w:rPr>
        <w:t>时呈逐渐上升趋势，具有剪切变稠趋势，且在剪切速率</w:t>
      </w:r>
      <w:r>
        <w:rPr>
          <w:rFonts w:hint="default" w:ascii="Times New Roman" w:hAnsi="Times New Roman" w:cs="Times New Roman"/>
          <w:lang w:val="en-US" w:eastAsia="zh-CN"/>
        </w:rPr>
        <w:t>0.1-100</w:t>
      </w:r>
      <w:r>
        <w:rPr>
          <w:sz w:val="24"/>
        </w:rPr>
        <w:t>s</w:t>
      </w:r>
      <w:r>
        <w:rPr>
          <w:sz w:val="24"/>
          <w:vertAlign w:val="superscript"/>
        </w:rPr>
        <w:t>-1</w:t>
      </w:r>
      <w:r>
        <w:rPr>
          <w:rFonts w:hint="eastAsia"/>
          <w:lang w:val="en-US" w:eastAsia="zh-CN"/>
        </w:rPr>
        <w:t>范围内，玉米糖肽的表观黏度均大于玉米肽。</w:t>
      </w:r>
    </w:p>
    <w:p>
      <w:pPr>
        <w:keepNext w:val="0"/>
        <w:keepLines w:val="0"/>
        <w:pageBreakBefore w:val="0"/>
        <w:widowControl w:val="0"/>
        <w:kinsoku/>
        <w:wordWrap/>
        <w:overflowPunct/>
        <w:topLinePunct w:val="0"/>
        <w:autoSpaceDE/>
        <w:autoSpaceDN/>
        <w:bidi w:val="0"/>
        <w:adjustRightInd w:val="0"/>
        <w:snapToGrid/>
        <w:ind w:firstLine="480"/>
        <w:textAlignment w:val="auto"/>
        <w:outlineLvl w:val="9"/>
        <w:rPr>
          <w:rFonts w:hint="eastAsia"/>
          <w:lang w:val="en-US" w:eastAsia="zh-CN"/>
        </w:rPr>
      </w:pPr>
      <w:r>
        <w:rPr>
          <w:rFonts w:hint="eastAsia"/>
          <w:lang w:val="en-US" w:eastAsia="zh-CN"/>
        </w:rPr>
        <w:t>综上所述，TGase催化的酶法糖基化反应使玉米肽的热稳定性增强的同时，改变了玉米肽的物化性质，可以进一步开展玉米糖肽的生物活性方面的研究，为玉米糖肽在食品工业中的应用奠定理论基础。</w:t>
      </w: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pStyle w:val="2"/>
      </w:pPr>
      <w:bookmarkStart w:id="120" w:name="_Toc31329"/>
      <w:r>
        <w:t>参考文献</w:t>
      </w:r>
      <w:bookmarkEnd w:id="117"/>
      <w:bookmarkEnd w:id="119"/>
      <w:bookmarkEnd w:id="120"/>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bookmarkStart w:id="121" w:name="_Toc12436"/>
      <w:r>
        <w:rPr>
          <w:rFonts w:hint="eastAsia"/>
          <w:color w:val="000000" w:themeColor="text1"/>
          <w:sz w:val="24"/>
          <w:lang w:val="en-US" w:eastAsia="zh-CN"/>
          <w14:textFill>
            <w14:solidFill>
              <w14:schemeClr w14:val="tx1"/>
            </w14:solidFill>
          </w14:textFill>
        </w:rPr>
        <w:t>[1]段纯明</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董海洲</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玉米醇溶蛋白的特性及应用研究</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[J]</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粮食与食品工业,</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2007</w:t>
      </w:r>
      <w:r>
        <w:rPr>
          <w:rFonts w:hint="eastAsia" w:cs="Times New Roman"/>
          <w:color w:val="000000" w:themeColor="text1"/>
          <w:sz w:val="24"/>
          <w:szCs w:val="24"/>
          <w:lang w:val="en-US" w:eastAsia="zh-CN"/>
          <w14:textFill>
            <w14:solidFill>
              <w14:schemeClr w14:val="tx1"/>
            </w14:solidFill>
          </w14:textFill>
        </w:rPr>
        <w:t>,12</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(01):27-31</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[2]</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Bai Y</w:t>
      </w:r>
      <w:r>
        <w:rPr>
          <w:rFonts w:hint="eastAsia" w:cs="Times New Roman"/>
          <w:color w:val="000000" w:themeColor="text1"/>
          <w:sz w:val="24"/>
          <w:szCs w:val="24"/>
          <w:lang w:val="en-US" w:eastAsia="zh-CN"/>
          <w14:textFill>
            <w14:solidFill>
              <w14:schemeClr w14:val="tx1"/>
            </w14:solidFill>
          </w14:textFill>
        </w:rPr>
        <w:t>J</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 Zhu Y</w:t>
      </w:r>
      <w:r>
        <w:rPr>
          <w:rFonts w:hint="eastAsia" w:cs="Times New Roman"/>
          <w:color w:val="000000" w:themeColor="text1"/>
          <w:sz w:val="24"/>
          <w:szCs w:val="24"/>
          <w:lang w:val="en-US" w:eastAsia="zh-CN"/>
          <w14:textFill>
            <w14:solidFill>
              <w14:schemeClr w14:val="tx1"/>
            </w14:solidFill>
          </w14:textFill>
        </w:rPr>
        <w:t>J</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 Dai Y</w:t>
      </w:r>
      <w:r>
        <w:rPr>
          <w:rFonts w:hint="eastAsia" w:cs="Times New Roman"/>
          <w:color w:val="000000" w:themeColor="text1"/>
          <w:sz w:val="24"/>
          <w:szCs w:val="24"/>
          <w:lang w:val="en-US" w:eastAsia="zh-CN"/>
          <w14:textFill>
            <w14:solidFill>
              <w14:schemeClr w14:val="tx1"/>
            </w14:solidFill>
          </w14:textFill>
        </w:rPr>
        <w:t>J</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 et al. Extraction and application of zein[J]. Heilongjiang Agricultural Sciences, 2001</w:t>
      </w:r>
      <w:r>
        <w:rPr>
          <w:rFonts w:hint="eastAsia" w:cs="Times New Roman"/>
          <w:color w:val="000000" w:themeColor="text1"/>
          <w:sz w:val="24"/>
          <w:szCs w:val="24"/>
          <w:lang w:val="en-US" w:eastAsia="zh-CN"/>
          <w14:textFill>
            <w14:solidFill>
              <w14:schemeClr w14:val="tx1"/>
            </w14:solidFill>
          </w14:textFill>
        </w:rPr>
        <w:t>,26</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(01):34-35.</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[3]</w:t>
      </w:r>
      <w:r>
        <w:rPr>
          <w:rFonts w:hint="eastAsia" w:ascii="宋体" w:hAnsi="宋体" w:eastAsia="宋体" w:cs="宋体"/>
          <w:color w:val="000000" w:themeColor="text1"/>
          <w:sz w:val="24"/>
          <w:szCs w:val="24"/>
          <w:lang w:val="en-US" w:eastAsia="zh-CN"/>
          <w14:textFill>
            <w14:solidFill>
              <w14:schemeClr w14:val="tx1"/>
            </w14:solidFill>
          </w14:textFill>
        </w:rPr>
        <w:t>李艳丽</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.玉</w:t>
      </w:r>
      <w:r>
        <w:rPr>
          <w:rFonts w:hint="eastAsia" w:ascii="宋体" w:hAnsi="宋体" w:eastAsia="宋体" w:cs="宋体"/>
          <w:color w:val="000000" w:themeColor="text1"/>
          <w:sz w:val="24"/>
          <w:szCs w:val="24"/>
          <w:lang w:val="en-US" w:eastAsia="zh-CN"/>
          <w14:textFill>
            <w14:solidFill>
              <w14:schemeClr w14:val="tx1"/>
            </w14:solidFill>
          </w14:textFill>
        </w:rPr>
        <w:t>米肽的制备</w:t>
      </w:r>
      <w:r>
        <w:rPr>
          <w:rFonts w:hint="eastAsia" w:ascii="Times New Roman" w:hAnsi="Times New Roman" w:eastAsia="宋体" w:cs="Times New Roman"/>
          <w:color w:val="000000" w:themeColor="text1"/>
          <w:sz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特性及活性研究</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[D]</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长春:吉林农业大学</w:t>
      </w:r>
      <w:r>
        <w:rPr>
          <w:rFonts w:hint="eastAsia" w:ascii="宋体" w:hAnsi="宋体" w:cs="宋体"/>
          <w:color w:val="000000" w:themeColor="text1"/>
          <w:sz w:val="24"/>
          <w:szCs w:val="24"/>
          <w:lang w:val="en-US" w:eastAsia="zh-CN"/>
          <w14:textFill>
            <w14:solidFill>
              <w14:schemeClr w14:val="tx1"/>
            </w14:solidFill>
          </w14:textFill>
        </w:rPr>
        <w:t>硕士论文</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2003</w:t>
      </w:r>
      <w:r>
        <w:rPr>
          <w:rFonts w:hint="eastAsia" w:cs="Times New Roman"/>
          <w:color w:val="000000" w:themeColor="text1"/>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2-4</w:t>
      </w:r>
      <w:r>
        <w:rPr>
          <w:rFonts w:hint="eastAsia" w:cs="Times New Roman"/>
          <w:color w:val="000000" w:themeColor="text1"/>
          <w:sz w:val="24"/>
          <w:szCs w:val="24"/>
          <w:lang w:val="en-US" w:eastAsia="zh-CN"/>
          <w14:textFill>
            <w14:solidFill>
              <w14:schemeClr w14:val="tx1"/>
            </w14:solidFill>
          </w14:textFill>
        </w:rPr>
        <w:t>.</w:t>
      </w:r>
    </w:p>
    <w:p>
      <w:pPr>
        <w:snapToGrid w:val="0"/>
        <w:spacing w:line="300" w:lineRule="auto"/>
        <w:ind w:left="0" w:leftChars="0" w:firstLine="0" w:firstLineChars="0"/>
        <w:jc w:val="both"/>
        <w:rPr>
          <w:rFonts w:hint="eastAsia" w:cs="Times New Roman"/>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[4</w:t>
      </w:r>
      <w:r>
        <w:rPr>
          <w:rFonts w:hint="default" w:ascii="Times New Roman" w:hAnsi="Times New Roman" w:cs="Times New Roman"/>
          <w:color w:val="000000" w:themeColor="text1"/>
          <w:sz w:val="24"/>
          <w:lang w:val="en-US" w:eastAsia="zh-CN"/>
          <w14:textFill>
            <w14:solidFill>
              <w14:schemeClr w14:val="tx1"/>
            </w14:solidFill>
          </w14:textFill>
        </w:rPr>
        <w:t>]Laura</w:t>
      </w:r>
      <w:r>
        <w:rPr>
          <w:rFonts w:hint="eastAsia" w:cs="Times New Roman"/>
          <w:color w:val="000000" w:themeColor="text1"/>
          <w:sz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lang w:val="en-US" w:eastAsia="zh-CN"/>
          <w14:textFill>
            <w14:solidFill>
              <w14:schemeClr w14:val="tx1"/>
            </w14:solidFill>
          </w14:textFill>
        </w:rPr>
        <w:t>J,Mar V,Rosina</w:t>
      </w:r>
      <w:r>
        <w:rPr>
          <w:rFonts w:hint="eastAsia" w:cs="Times New Roman"/>
          <w:color w:val="000000" w:themeColor="text1"/>
          <w:sz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lang w:val="en-US" w:eastAsia="zh-CN"/>
          <w14:textFill>
            <w14:solidFill>
              <w14:schemeClr w14:val="tx1"/>
            </w14:solidFill>
          </w14:textFill>
        </w:rPr>
        <w:t>L</w:t>
      </w:r>
      <w:r>
        <w:rPr>
          <w:rFonts w:hint="eastAsia" w:cs="Times New Roman"/>
          <w:color w:val="000000" w:themeColor="text1"/>
          <w:sz w:val="24"/>
          <w:lang w:val="en-US" w:eastAsia="zh-CN"/>
          <w14:textFill>
            <w14:solidFill>
              <w14:schemeClr w14:val="tx1"/>
            </w14:solidFill>
          </w14:textFill>
        </w:rPr>
        <w:t>.</w:t>
      </w:r>
      <w:r>
        <w:rPr>
          <w:rFonts w:hint="default" w:ascii="Times New Roman" w:hAnsi="Times New Roman" w:cs="Times New Roman"/>
          <w:color w:val="000000" w:themeColor="text1"/>
          <w:sz w:val="24"/>
          <w:lang w:val="en-US" w:eastAsia="zh-CN"/>
          <w14:textFill>
            <w14:solidFill>
              <w14:schemeClr w14:val="tx1"/>
            </w14:solidFill>
          </w14:textFill>
        </w:rPr>
        <w:t>Glycosylation of individual wheyproteins by Maillard reaction using dextran of differentmolecular mass</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[J]</w:t>
      </w:r>
      <w:r>
        <w:rPr>
          <w:rFonts w:hint="default" w:ascii="Times New Roman" w:hAnsi="Times New Roman" w:cs="Times New Roman"/>
          <w:color w:val="000000" w:themeColor="text1"/>
          <w:sz w:val="24"/>
          <w:lang w:val="en-US" w:eastAsia="zh-CN"/>
          <w14:textFill>
            <w14:solidFill>
              <w14:schemeClr w14:val="tx1"/>
            </w14:solidFill>
          </w14:textFill>
        </w:rPr>
        <w:t>. Food Hydrocolloids,2007,</w:t>
      </w:r>
      <w:r>
        <w:rPr>
          <w:rFonts w:hint="eastAsia" w:cs="Times New Roman"/>
          <w:color w:val="000000" w:themeColor="text1"/>
          <w:sz w:val="24"/>
          <w:lang w:val="en-US" w:eastAsia="zh-CN"/>
          <w14:textFill>
            <w14:solidFill>
              <w14:schemeClr w14:val="tx1"/>
            </w14:solidFill>
          </w14:textFill>
        </w:rPr>
        <w:t>20</w:t>
      </w:r>
      <w:r>
        <w:rPr>
          <w:rFonts w:hint="default" w:ascii="Times New Roman" w:hAnsi="Times New Roman" w:cs="Times New Roman"/>
          <w:color w:val="000000" w:themeColor="text1"/>
          <w:sz w:val="24"/>
          <w:lang w:val="en-US" w:eastAsia="zh-CN"/>
          <w14:textFill>
            <w14:solidFill>
              <w14:schemeClr w14:val="tx1"/>
            </w14:solidFill>
          </w14:textFill>
        </w:rPr>
        <w:t>(0</w:t>
      </w:r>
      <w:r>
        <w:rPr>
          <w:rFonts w:hint="eastAsia" w:cs="Times New Roman"/>
          <w:color w:val="000000" w:themeColor="text1"/>
          <w:sz w:val="24"/>
          <w:lang w:val="en-US" w:eastAsia="zh-CN"/>
          <w14:textFill>
            <w14:solidFill>
              <w14:schemeClr w14:val="tx1"/>
            </w14:solidFill>
          </w14:textFill>
        </w:rPr>
        <w:t>8</w:t>
      </w:r>
      <w:r>
        <w:rPr>
          <w:rFonts w:hint="default" w:ascii="Times New Roman" w:hAnsi="Times New Roman" w:cs="Times New Roman"/>
          <w:color w:val="000000" w:themeColor="text1"/>
          <w:sz w:val="24"/>
          <w:lang w:val="en-US" w:eastAsia="zh-CN"/>
          <w14:textFill>
            <w14:solidFill>
              <w14:schemeClr w14:val="tx1"/>
            </w14:solidFill>
          </w14:textFill>
        </w:rPr>
        <w:t>):</w:t>
      </w:r>
      <w:r>
        <w:rPr>
          <w:rFonts w:hint="eastAsia" w:cs="Times New Roman"/>
          <w:color w:val="000000" w:themeColor="text1"/>
          <w:sz w:val="24"/>
          <w:lang w:val="en-US" w:eastAsia="zh-CN"/>
          <w14:textFill>
            <w14:solidFill>
              <w14:schemeClr w14:val="tx1"/>
            </w14:solidFill>
          </w14:textFill>
        </w:rPr>
        <w:t>34-36.</w:t>
      </w:r>
    </w:p>
    <w:p>
      <w:pPr>
        <w:snapToGrid w:val="0"/>
        <w:spacing w:line="300" w:lineRule="auto"/>
        <w:ind w:left="0" w:leftChars="0" w:firstLine="0" w:firstLineChars="0"/>
        <w:jc w:val="both"/>
        <w:rPr>
          <w:rFonts w:hint="eastAsia"/>
          <w:color w:val="000000" w:themeColor="text1"/>
          <w:vertAlign w:val="baseline"/>
          <w14:textFill>
            <w14:solidFill>
              <w14:schemeClr w14:val="tx1"/>
            </w14:solidFill>
          </w14:textFill>
        </w:rPr>
      </w:pPr>
      <w:r>
        <w:rPr>
          <w:color w:val="000000" w:themeColor="text1"/>
          <w:vertAlign w:val="baseline"/>
          <w14:textFill>
            <w14:solidFill>
              <w14:schemeClr w14:val="tx1"/>
            </w14:solidFill>
          </w14:textFill>
        </w:rPr>
        <w:t>[</w:t>
      </w:r>
      <w:r>
        <w:rPr>
          <w:rFonts w:hint="eastAsia"/>
          <w:color w:val="000000" w:themeColor="text1"/>
          <w:vertAlign w:val="baseline"/>
          <w:lang w:val="en-US" w:eastAsia="zh-CN"/>
          <w14:textFill>
            <w14:solidFill>
              <w14:schemeClr w14:val="tx1"/>
            </w14:solidFill>
          </w14:textFill>
        </w:rPr>
        <w:t>5</w:t>
      </w:r>
      <w:r>
        <w:rPr>
          <w:color w:val="000000" w:themeColor="text1"/>
          <w:vertAlign w:val="baseline"/>
          <w14:textFill>
            <w14:solidFill>
              <w14:schemeClr w14:val="tx1"/>
            </w14:solidFill>
          </w14:textFill>
        </w:rPr>
        <w:t>]</w:t>
      </w:r>
      <w:r>
        <w:rPr>
          <w:rFonts w:hint="eastAsia"/>
          <w:color w:val="000000" w:themeColor="text1"/>
          <w:vertAlign w:val="baseline"/>
          <w14:textFill>
            <w14:solidFill>
              <w14:schemeClr w14:val="tx1"/>
            </w14:solidFill>
          </w14:textFill>
        </w:rPr>
        <w:t>刘贵梅,章鼎敏,李普,</w:t>
      </w:r>
      <w:r>
        <w:rPr>
          <w:rFonts w:hint="eastAsia"/>
          <w:color w:val="000000" w:themeColor="text1"/>
          <w:vertAlign w:val="baseline"/>
          <w:lang w:val="en-US" w:eastAsia="zh-CN"/>
          <w14:textFill>
            <w14:solidFill>
              <w14:schemeClr w14:val="tx1"/>
            </w14:solidFill>
          </w14:textFill>
        </w:rPr>
        <w:t>等</w:t>
      </w:r>
      <w:r>
        <w:rPr>
          <w:rFonts w:hint="eastAsia"/>
          <w:color w:val="000000" w:themeColor="text1"/>
          <w:vertAlign w:val="baseline"/>
          <w14:textFill>
            <w14:solidFill>
              <w14:schemeClr w14:val="tx1"/>
            </w14:solidFill>
          </w14:textFill>
        </w:rPr>
        <w:t>.大豆7S蛋白-糖体系晚期糖基化终产物形成因素[J].食品科学,2017,38(15):20-25.</w:t>
      </w:r>
    </w:p>
    <w:p>
      <w:pPr>
        <w:snapToGrid w:val="0"/>
        <w:spacing w:line="300" w:lineRule="auto"/>
        <w:ind w:left="0" w:leftChars="0" w:firstLine="0" w:firstLineChars="0"/>
        <w:jc w:val="both"/>
        <w:rPr>
          <w:rFonts w:hint="default" w:cs="Times New Roman"/>
          <w:color w:val="000000" w:themeColor="text1"/>
          <w:sz w:val="24"/>
          <w:vertAlign w:val="baseline"/>
          <w:lang w:val="en-US" w:eastAsia="zh-CN"/>
          <w14:textFill>
            <w14:solidFill>
              <w14:schemeClr w14:val="tx1"/>
            </w14:solidFill>
          </w14:textFill>
        </w:rPr>
      </w:pPr>
      <w:r>
        <w:rPr>
          <w:rFonts w:hint="default" w:cs="Times New Roman"/>
          <w:color w:val="000000" w:themeColor="text1"/>
          <w:sz w:val="24"/>
          <w:vertAlign w:val="baseline"/>
          <w:lang w:val="en-US" w:eastAsia="zh-CN"/>
          <w14:textFill>
            <w14:solidFill>
              <w14:schemeClr w14:val="tx1"/>
            </w14:solidFill>
          </w14:textFill>
        </w:rPr>
        <w:t>[</w:t>
      </w:r>
      <w:r>
        <w:rPr>
          <w:rFonts w:hint="eastAsia" w:cs="Times New Roman"/>
          <w:color w:val="000000" w:themeColor="text1"/>
          <w:sz w:val="24"/>
          <w:vertAlign w:val="baseline"/>
          <w:lang w:val="en-US" w:eastAsia="zh-CN"/>
          <w14:textFill>
            <w14:solidFill>
              <w14:schemeClr w14:val="tx1"/>
            </w14:solidFill>
          </w14:textFill>
        </w:rPr>
        <w:t>6</w:t>
      </w:r>
      <w:r>
        <w:rPr>
          <w:rFonts w:hint="default" w:cs="Times New Roman"/>
          <w:color w:val="000000" w:themeColor="text1"/>
          <w:sz w:val="24"/>
          <w:vertAlign w:val="baseline"/>
          <w:lang w:val="en-US" w:eastAsia="zh-CN"/>
          <w14:textFill>
            <w14:solidFill>
              <w14:schemeClr w14:val="tx1"/>
            </w14:solidFill>
          </w14:textFill>
        </w:rPr>
        <w:t>]孙涛,江波,潘蓓蕾.酶法糖基化芦丁的高效液相色谱法测定[J].食品工业科技,2010,31(09):358-360.</w:t>
      </w:r>
    </w:p>
    <w:p>
      <w:pPr>
        <w:snapToGrid w:val="0"/>
        <w:spacing w:line="300" w:lineRule="auto"/>
        <w:ind w:left="0" w:leftChars="0" w:firstLine="0" w:firstLineChars="0"/>
        <w:jc w:val="both"/>
        <w:rPr>
          <w:rFonts w:hint="default" w:cs="Times New Roman"/>
          <w:color w:val="000000" w:themeColor="text1"/>
          <w:sz w:val="24"/>
          <w:vertAlign w:val="baseline"/>
          <w:lang w:val="en-US" w:eastAsia="zh-CN"/>
          <w14:textFill>
            <w14:solidFill>
              <w14:schemeClr w14:val="tx1"/>
            </w14:solidFill>
          </w14:textFill>
        </w:rPr>
      </w:pPr>
      <w:r>
        <w:rPr>
          <w:rFonts w:hint="default" w:cs="Times New Roman"/>
          <w:color w:val="000000" w:themeColor="text1"/>
          <w:sz w:val="24"/>
          <w:vertAlign w:val="baseline"/>
          <w:lang w:val="en-US" w:eastAsia="zh-CN"/>
          <w14:textFill>
            <w14:solidFill>
              <w14:schemeClr w14:val="tx1"/>
            </w14:solidFill>
          </w14:textFill>
        </w:rPr>
        <w:t>[</w:t>
      </w:r>
      <w:r>
        <w:rPr>
          <w:rFonts w:hint="eastAsia" w:cs="Times New Roman"/>
          <w:color w:val="000000" w:themeColor="text1"/>
          <w:sz w:val="24"/>
          <w:vertAlign w:val="baseline"/>
          <w:lang w:val="en-US" w:eastAsia="zh-CN"/>
          <w14:textFill>
            <w14:solidFill>
              <w14:schemeClr w14:val="tx1"/>
            </w14:solidFill>
          </w14:textFill>
        </w:rPr>
        <w:t>7</w:t>
      </w:r>
      <w:r>
        <w:rPr>
          <w:rFonts w:hint="default" w:cs="Times New Roman"/>
          <w:color w:val="000000" w:themeColor="text1"/>
          <w:sz w:val="24"/>
          <w:vertAlign w:val="baseline"/>
          <w:lang w:val="en-US" w:eastAsia="zh-CN"/>
          <w14:textFill>
            <w14:solidFill>
              <w14:schemeClr w14:val="tx1"/>
            </w14:solidFill>
          </w14:textFill>
        </w:rPr>
        <w:t>]王晓,江连洲,李杨,</w:t>
      </w:r>
      <w:r>
        <w:rPr>
          <w:rFonts w:hint="eastAsia" w:cs="Times New Roman"/>
          <w:color w:val="000000" w:themeColor="text1"/>
          <w:sz w:val="24"/>
          <w:vertAlign w:val="baseline"/>
          <w:lang w:val="en-US" w:eastAsia="zh-CN"/>
          <w14:textFill>
            <w14:solidFill>
              <w14:schemeClr w14:val="tx1"/>
            </w14:solidFill>
          </w14:textFill>
        </w:rPr>
        <w:t>等</w:t>
      </w:r>
      <w:r>
        <w:rPr>
          <w:rFonts w:hint="default" w:cs="Times New Roman"/>
          <w:color w:val="000000" w:themeColor="text1"/>
          <w:sz w:val="24"/>
          <w:vertAlign w:val="baseline"/>
          <w:lang w:val="en-US" w:eastAsia="zh-CN"/>
          <w14:textFill>
            <w14:solidFill>
              <w14:schemeClr w14:val="tx1"/>
            </w14:solidFill>
          </w14:textFill>
        </w:rPr>
        <w:t>.糖基化处理对绿豆分离蛋白功能特性的影响[J].食品工业科技,2014,35(20):97-101.</w:t>
      </w:r>
    </w:p>
    <w:p>
      <w:pPr>
        <w:snapToGrid w:val="0"/>
        <w:spacing w:line="300" w:lineRule="auto"/>
        <w:ind w:left="0" w:leftChars="0" w:firstLine="0" w:firstLineChars="0"/>
        <w:jc w:val="both"/>
        <w:rPr>
          <w:rFonts w:hint="default" w:cs="Times New Roman"/>
          <w:color w:val="000000" w:themeColor="text1"/>
          <w:sz w:val="24"/>
          <w:vertAlign w:val="baseline"/>
          <w:lang w:val="en-US" w:eastAsia="zh-CN"/>
          <w14:textFill>
            <w14:solidFill>
              <w14:schemeClr w14:val="tx1"/>
            </w14:solidFill>
          </w14:textFill>
        </w:rPr>
      </w:pPr>
      <w:r>
        <w:rPr>
          <w:rFonts w:hint="default" w:cs="Times New Roman"/>
          <w:color w:val="000000" w:themeColor="text1"/>
          <w:sz w:val="24"/>
          <w:vertAlign w:val="baseline"/>
          <w:lang w:val="en-US" w:eastAsia="zh-CN"/>
          <w14:textFill>
            <w14:solidFill>
              <w14:schemeClr w14:val="tx1"/>
            </w14:solidFill>
          </w14:textFill>
        </w:rPr>
        <w:t>[</w:t>
      </w:r>
      <w:r>
        <w:rPr>
          <w:rFonts w:hint="eastAsia" w:cs="Times New Roman"/>
          <w:color w:val="000000" w:themeColor="text1"/>
          <w:sz w:val="24"/>
          <w:vertAlign w:val="baseline"/>
          <w:lang w:val="en-US" w:eastAsia="zh-CN"/>
          <w14:textFill>
            <w14:solidFill>
              <w14:schemeClr w14:val="tx1"/>
            </w14:solidFill>
          </w14:textFill>
        </w:rPr>
        <w:t>8</w:t>
      </w:r>
      <w:r>
        <w:rPr>
          <w:rFonts w:hint="default" w:cs="Times New Roman"/>
          <w:color w:val="000000" w:themeColor="text1"/>
          <w:sz w:val="24"/>
          <w:vertAlign w:val="baseline"/>
          <w:lang w:val="en-US" w:eastAsia="zh-CN"/>
          <w14:textFill>
            <w14:solidFill>
              <w14:schemeClr w14:val="tx1"/>
            </w14:solidFill>
          </w14:textFill>
        </w:rPr>
        <w:t>]黄小琴.基于质谱技术的蛋白质组学方法对食品蛋白质糖基化的研究[D].南昌大学</w:t>
      </w:r>
      <w:r>
        <w:rPr>
          <w:rFonts w:hint="eastAsia" w:cs="Times New Roman"/>
          <w:color w:val="000000" w:themeColor="text1"/>
          <w:sz w:val="24"/>
          <w:vertAlign w:val="baseline"/>
          <w:lang w:val="en-US" w:eastAsia="zh-CN"/>
          <w14:textFill>
            <w14:solidFill>
              <w14:schemeClr w14:val="tx1"/>
            </w14:solidFill>
          </w14:textFill>
        </w:rPr>
        <w:t>博士论文</w:t>
      </w:r>
      <w:r>
        <w:rPr>
          <w:rFonts w:hint="default" w:cs="Times New Roman"/>
          <w:color w:val="000000" w:themeColor="text1"/>
          <w:sz w:val="24"/>
          <w:vertAlign w:val="baseline"/>
          <w:lang w:val="en-US" w:eastAsia="zh-CN"/>
          <w14:textFill>
            <w14:solidFill>
              <w14:schemeClr w14:val="tx1"/>
            </w14:solidFill>
          </w14:textFill>
        </w:rPr>
        <w:t>,2013</w:t>
      </w:r>
      <w:r>
        <w:rPr>
          <w:rFonts w:hint="eastAsia" w:cs="Times New Roman"/>
          <w:color w:val="000000" w:themeColor="text1"/>
          <w:sz w:val="24"/>
          <w:vertAlign w:val="baseline"/>
          <w:lang w:val="en-US" w:eastAsia="zh-CN"/>
          <w14:textFill>
            <w14:solidFill>
              <w14:schemeClr w14:val="tx1"/>
            </w14:solidFill>
          </w14:textFill>
        </w:rPr>
        <w:t>:3-5.</w:t>
      </w:r>
    </w:p>
    <w:p>
      <w:pPr>
        <w:snapToGrid w:val="0"/>
        <w:spacing w:line="300" w:lineRule="auto"/>
        <w:ind w:left="0" w:leftChars="0" w:firstLine="0" w:firstLineChars="0"/>
        <w:jc w:val="both"/>
        <w:rPr>
          <w:rFonts w:hint="default" w:cs="Times New Roman"/>
          <w:color w:val="00B0F0"/>
          <w:sz w:val="24"/>
          <w:vertAlign w:val="baseline"/>
          <w:lang w:val="en-US" w:eastAsia="zh-CN"/>
        </w:rPr>
      </w:pPr>
      <w:r>
        <w:rPr>
          <w:rFonts w:hint="default" w:cs="Times New Roman"/>
          <w:color w:val="000000" w:themeColor="text1"/>
          <w:sz w:val="24"/>
          <w:vertAlign w:val="baseline"/>
          <w:lang w:val="en-US" w:eastAsia="zh-CN"/>
          <w14:textFill>
            <w14:solidFill>
              <w14:schemeClr w14:val="tx1"/>
            </w14:solidFill>
          </w14:textFill>
        </w:rPr>
        <w:t>[</w:t>
      </w:r>
      <w:r>
        <w:rPr>
          <w:rFonts w:hint="eastAsia" w:cs="Times New Roman"/>
          <w:color w:val="000000" w:themeColor="text1"/>
          <w:sz w:val="24"/>
          <w:vertAlign w:val="baseline"/>
          <w:lang w:val="en-US" w:eastAsia="zh-CN"/>
          <w14:textFill>
            <w14:solidFill>
              <w14:schemeClr w14:val="tx1"/>
            </w14:solidFill>
          </w14:textFill>
        </w:rPr>
        <w:t>9</w:t>
      </w:r>
      <w:r>
        <w:rPr>
          <w:rFonts w:hint="default" w:cs="Times New Roman"/>
          <w:color w:val="000000" w:themeColor="text1"/>
          <w:sz w:val="24"/>
          <w:vertAlign w:val="baseline"/>
          <w:lang w:val="en-US" w:eastAsia="zh-CN"/>
          <w14:textFill>
            <w14:solidFill>
              <w14:schemeClr w14:val="tx1"/>
            </w14:solidFill>
          </w14:textFill>
        </w:rPr>
        <w:t>]宋春</w:t>
      </w:r>
      <w:r>
        <w:rPr>
          <w:rFonts w:hint="eastAsia" w:cs="Times New Roman"/>
          <w:color w:val="000000" w:themeColor="text1"/>
          <w:sz w:val="24"/>
          <w:vertAlign w:val="baseline"/>
          <w:lang w:val="en-US" w:eastAsia="zh-CN"/>
          <w14:textFill>
            <w14:solidFill>
              <w14:schemeClr w14:val="tx1"/>
            </w14:solidFill>
          </w14:textFill>
        </w:rPr>
        <w:t>丽,</w:t>
      </w:r>
      <w:r>
        <w:rPr>
          <w:rFonts w:hint="default" w:cs="Times New Roman"/>
          <w:color w:val="000000" w:themeColor="text1"/>
          <w:sz w:val="24"/>
          <w:vertAlign w:val="baseline"/>
          <w:lang w:val="en-US" w:eastAsia="zh-CN"/>
          <w14:textFill>
            <w14:solidFill>
              <w14:schemeClr w14:val="tx1"/>
            </w14:solidFill>
          </w14:textFill>
        </w:rPr>
        <w:t>赵新淮.食品蛋白质的糖基化反应:美拉德反应或转谷氨酰胺酶途径[J].食品科学,2013,34(09):369-374.</w:t>
      </w:r>
    </w:p>
    <w:p>
      <w:pPr>
        <w:snapToGrid w:val="0"/>
        <w:spacing w:line="300" w:lineRule="auto"/>
        <w:ind w:left="0" w:leftChars="0" w:firstLine="0" w:firstLineChars="0"/>
        <w:jc w:val="both"/>
        <w:rPr>
          <w:rFonts w:hint="default" w:cs="Times New Roman"/>
          <w:color w:val="00B0F0"/>
          <w:sz w:val="24"/>
          <w:vertAlign w:val="baseline"/>
          <w:lang w:val="en-US" w:eastAsia="zh-CN"/>
        </w:rPr>
      </w:pPr>
      <w:r>
        <w:rPr>
          <w:rFonts w:hint="default" w:cs="Times New Roman"/>
          <w:color w:val="000000" w:themeColor="text1"/>
          <w:sz w:val="24"/>
          <w:vertAlign w:val="baseline"/>
          <w:lang w:val="en-US" w:eastAsia="zh-CN"/>
          <w14:textFill>
            <w14:solidFill>
              <w14:schemeClr w14:val="tx1"/>
            </w14:solidFill>
          </w14:textFill>
        </w:rPr>
        <w:t>[</w:t>
      </w:r>
      <w:r>
        <w:rPr>
          <w:rFonts w:hint="eastAsia" w:cs="Times New Roman"/>
          <w:color w:val="000000" w:themeColor="text1"/>
          <w:sz w:val="24"/>
          <w:vertAlign w:val="baseline"/>
          <w:lang w:val="en-US" w:eastAsia="zh-CN"/>
          <w14:textFill>
            <w14:solidFill>
              <w14:schemeClr w14:val="tx1"/>
            </w14:solidFill>
          </w14:textFill>
        </w:rPr>
        <w:t>10</w:t>
      </w:r>
      <w:r>
        <w:rPr>
          <w:rFonts w:hint="default" w:cs="Times New Roman"/>
          <w:color w:val="000000" w:themeColor="text1"/>
          <w:sz w:val="24"/>
          <w:vertAlign w:val="baseline"/>
          <w:lang w:val="en-US" w:eastAsia="zh-CN"/>
          <w14:textFill>
            <w14:solidFill>
              <w14:schemeClr w14:val="tx1"/>
            </w14:solidFill>
          </w14:textFill>
        </w:rPr>
        <w:t>]吴炼.生物粘合剂</w:t>
      </w:r>
      <w:r>
        <w:rPr>
          <w:rFonts w:hint="eastAsia" w:cs="Times New Roman"/>
          <w:color w:val="000000" w:themeColor="text1"/>
          <w:sz w:val="24"/>
          <w:vertAlign w:val="baseline"/>
          <w:lang w:val="en-US" w:eastAsia="zh-CN"/>
          <w14:textFill>
            <w14:solidFill>
              <w14:schemeClr w14:val="tx1"/>
            </w14:solidFill>
          </w14:textFill>
        </w:rPr>
        <w:t>—</w:t>
      </w:r>
      <w:r>
        <w:rPr>
          <w:rFonts w:hint="default" w:cs="Times New Roman"/>
          <w:color w:val="000000" w:themeColor="text1"/>
          <w:sz w:val="24"/>
          <w:vertAlign w:val="baseline"/>
          <w:lang w:val="en-US" w:eastAsia="zh-CN"/>
          <w14:textFill>
            <w14:solidFill>
              <w14:schemeClr w14:val="tx1"/>
            </w14:solidFill>
          </w14:textFill>
        </w:rPr>
        <w:t>转谷氨酰胺酶的研究进展[J].山东食品发酵,2012</w:t>
      </w:r>
      <w:r>
        <w:rPr>
          <w:rFonts w:hint="eastAsia" w:cs="Times New Roman"/>
          <w:color w:val="000000" w:themeColor="text1"/>
          <w:sz w:val="24"/>
          <w:vertAlign w:val="baseline"/>
          <w:lang w:val="en-US" w:eastAsia="zh-CN"/>
          <w14:textFill>
            <w14:solidFill>
              <w14:schemeClr w14:val="tx1"/>
            </w14:solidFill>
          </w14:textFill>
        </w:rPr>
        <w:t>,38</w:t>
      </w:r>
      <w:r>
        <w:rPr>
          <w:rFonts w:hint="default" w:cs="Times New Roman"/>
          <w:color w:val="000000" w:themeColor="text1"/>
          <w:sz w:val="24"/>
          <w:vertAlign w:val="baseline"/>
          <w:lang w:val="en-US" w:eastAsia="zh-CN"/>
          <w14:textFill>
            <w14:solidFill>
              <w14:schemeClr w14:val="tx1"/>
            </w14:solidFill>
          </w14:textFill>
        </w:rPr>
        <w:t>(01):41-46.</w:t>
      </w:r>
    </w:p>
    <w:p>
      <w:pPr>
        <w:snapToGrid w:val="0"/>
        <w:spacing w:line="300" w:lineRule="auto"/>
        <w:ind w:left="0" w:leftChars="0" w:firstLine="0" w:firstLineChars="0"/>
        <w:jc w:val="both"/>
        <w:rPr>
          <w:rFonts w:hint="default" w:ascii="Times New Roman" w:hAnsi="Times New Roman" w:cs="Times New Roman"/>
          <w:color w:val="000000" w:themeColor="text1"/>
          <w:sz w:val="24"/>
          <w:lang w:val="en-US" w:eastAsia="zh-CN"/>
          <w14:textFill>
            <w14:solidFill>
              <w14:schemeClr w14:val="tx1"/>
            </w14:solidFill>
          </w14:textFill>
        </w:rPr>
      </w:pPr>
      <w:r>
        <w:rPr>
          <w:rFonts w:hint="default" w:ascii="Times New Roman" w:hAnsi="Times New Roman" w:cs="Times New Roman"/>
          <w:color w:val="000000" w:themeColor="text1"/>
          <w:sz w:val="24"/>
          <w:lang w:val="en-US" w:eastAsia="zh-CN"/>
          <w14:textFill>
            <w14:solidFill>
              <w14:schemeClr w14:val="tx1"/>
            </w14:solidFill>
          </w14:textFill>
        </w:rPr>
        <w:t>[</w:t>
      </w:r>
      <w:r>
        <w:rPr>
          <w:rFonts w:hint="eastAsia" w:cs="Times New Roman"/>
          <w:color w:val="000000" w:themeColor="text1"/>
          <w:sz w:val="24"/>
          <w:lang w:val="en-US" w:eastAsia="zh-CN"/>
          <w14:textFill>
            <w14:solidFill>
              <w14:schemeClr w14:val="tx1"/>
            </w14:solidFill>
          </w14:textFill>
        </w:rPr>
        <w:t>11</w:t>
      </w:r>
      <w:r>
        <w:rPr>
          <w:rFonts w:hint="default" w:ascii="Times New Roman" w:hAnsi="Times New Roman" w:cs="Times New Roman"/>
          <w:color w:val="000000" w:themeColor="text1"/>
          <w:sz w:val="24"/>
          <w:lang w:val="en-US" w:eastAsia="zh-CN"/>
          <w14:textFill>
            <w14:solidFill>
              <w14:schemeClr w14:val="tx1"/>
            </w14:solidFill>
          </w14:textFill>
        </w:rPr>
        <w:t>]Araceli A</w:t>
      </w:r>
      <w:r>
        <w:rPr>
          <w:rFonts w:hint="eastAsia" w:cs="Times New Roman"/>
          <w:color w:val="000000" w:themeColor="text1"/>
          <w:sz w:val="24"/>
          <w:lang w:val="en-US" w:eastAsia="zh-CN"/>
          <w14:textFill>
            <w14:solidFill>
              <w14:schemeClr w14:val="tx1"/>
            </w14:solidFill>
          </w14:textFill>
        </w:rPr>
        <w:t>B</w:t>
      </w:r>
      <w:r>
        <w:rPr>
          <w:rFonts w:hint="default" w:ascii="Times New Roman" w:hAnsi="Times New Roman" w:cs="Times New Roman"/>
          <w:color w:val="000000" w:themeColor="text1"/>
          <w:sz w:val="24"/>
          <w:lang w:val="en-US" w:eastAsia="zh-CN"/>
          <w14:textFill>
            <w14:solidFill>
              <w14:schemeClr w14:val="tx1"/>
            </w14:solidFill>
          </w14:textFill>
        </w:rPr>
        <w:t>,Gerardo ML.Estimation of endogenous protein and amino acid ileal losses in weaned piglets by regression analysis using diets with graded levels of casein[J].Journal of Animal Science and Biotechnology,2014,5(01):74-79.</w:t>
      </w:r>
    </w:p>
    <w:p>
      <w:pPr>
        <w:snapToGrid w:val="0"/>
        <w:spacing w:line="300" w:lineRule="auto"/>
        <w:ind w:left="0" w:leftChars="0" w:firstLine="0" w:firstLine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eastAsia" w:cs="Times New Roman"/>
          <w:color w:val="000000" w:themeColor="text1"/>
          <w:sz w:val="24"/>
          <w:lang w:val="en-US" w:eastAsia="zh-CN"/>
          <w14:textFill>
            <w14:solidFill>
              <w14:schemeClr w14:val="tx1"/>
            </w14:solidFill>
          </w14:textFill>
        </w:rPr>
        <w:t>12</w:t>
      </w: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eastAsia" w:ascii="宋体" w:hAnsi="宋体" w:eastAsia="宋体" w:cs="宋体"/>
          <w:color w:val="000000" w:themeColor="text1"/>
          <w:sz w:val="24"/>
          <w:lang w:val="en-US" w:eastAsia="zh-CN"/>
          <w14:textFill>
            <w14:solidFill>
              <w14:schemeClr w14:val="tx1"/>
            </w14:solidFill>
          </w14:textFill>
        </w:rPr>
        <w:t>王辰</w:t>
      </w:r>
      <w:r>
        <w:rPr>
          <w:rFonts w:hint="default" w:cs="Times New Roman"/>
          <w:color w:val="000000" w:themeColor="text1"/>
          <w:sz w:val="24"/>
          <w:vertAlign w:val="baseline"/>
          <w:lang w:val="en-US" w:eastAsia="zh-CN"/>
          <w14:textFill>
            <w14:solidFill>
              <w14:schemeClr w14:val="tx1"/>
            </w14:solidFill>
          </w14:textFill>
        </w:rPr>
        <w:t>,</w:t>
      </w:r>
      <w:r>
        <w:rPr>
          <w:rFonts w:hint="eastAsia" w:ascii="宋体" w:hAnsi="宋体" w:eastAsia="宋体" w:cs="宋体"/>
          <w:color w:val="000000" w:themeColor="text1"/>
          <w:sz w:val="24"/>
          <w:lang w:val="en-US" w:eastAsia="zh-CN"/>
          <w14:textFill>
            <w14:solidFill>
              <w14:schemeClr w14:val="tx1"/>
            </w14:solidFill>
          </w14:textFill>
        </w:rPr>
        <w:t>江连洲</w:t>
      </w:r>
      <w:r>
        <w:rPr>
          <w:rFonts w:hint="eastAsia" w:cs="Times New Roman"/>
          <w:color w:val="000000" w:themeColor="text1"/>
          <w:sz w:val="24"/>
          <w:vertAlign w:val="baseline"/>
          <w:lang w:val="en-US" w:eastAsia="zh-CN"/>
          <w14:textFill>
            <w14:solidFill>
              <w14:schemeClr w14:val="tx1"/>
            </w14:solidFill>
          </w14:textFill>
        </w:rPr>
        <w:t>,</w:t>
      </w:r>
      <w:r>
        <w:rPr>
          <w:rFonts w:hint="eastAsia" w:ascii="宋体" w:hAnsi="宋体" w:eastAsia="宋体" w:cs="宋体"/>
          <w:color w:val="000000" w:themeColor="text1"/>
          <w:sz w:val="24"/>
          <w:lang w:val="en-US" w:eastAsia="zh-CN"/>
          <w14:textFill>
            <w14:solidFill>
              <w14:schemeClr w14:val="tx1"/>
            </w14:solidFill>
          </w14:textFill>
        </w:rPr>
        <w:t>魏冬旭</w:t>
      </w:r>
      <w:r>
        <w:rPr>
          <w:rFonts w:hint="eastAsia" w:cs="Times New Roman"/>
          <w:color w:val="000000" w:themeColor="text1"/>
          <w:sz w:val="24"/>
          <w:vertAlign w:val="baseline"/>
          <w:lang w:val="en-US" w:eastAsia="zh-CN"/>
          <w14:textFill>
            <w14:solidFill>
              <w14:schemeClr w14:val="tx1"/>
            </w14:solidFill>
          </w14:textFill>
        </w:rPr>
        <w:t>,</w:t>
      </w:r>
      <w:r>
        <w:rPr>
          <w:rFonts w:hint="eastAsia" w:ascii="宋体" w:hAnsi="宋体" w:cs="宋体"/>
          <w:color w:val="000000" w:themeColor="text1"/>
          <w:sz w:val="24"/>
          <w:lang w:val="en-US" w:eastAsia="zh-CN"/>
          <w14:textFill>
            <w14:solidFill>
              <w14:schemeClr w14:val="tx1"/>
            </w14:solidFill>
          </w14:textFill>
        </w:rPr>
        <w:t>等</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lang w:val="en-US" w:eastAsia="zh-CN"/>
          <w14:textFill>
            <w14:solidFill>
              <w14:schemeClr w14:val="tx1"/>
            </w14:solidFill>
          </w14:textFill>
        </w:rPr>
        <w:t>不同品种大豆分离蛋白结构与表面疏水性的关系</w:t>
      </w:r>
      <w:r>
        <w:rPr>
          <w:rFonts w:hint="default" w:ascii="Times New Roman" w:hAnsi="Times New Roman" w:eastAsia="宋体" w:cs="Times New Roman"/>
          <w:color w:val="000000" w:themeColor="text1"/>
          <w:sz w:val="24"/>
          <w:lang w:val="en-US" w:eastAsia="zh-CN"/>
          <w14:textFill>
            <w14:solidFill>
              <w14:schemeClr w14:val="tx1"/>
            </w14:solidFill>
          </w14:textFill>
        </w:rPr>
        <w:t>[J].</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食</w:t>
      </w:r>
      <w:r>
        <w:rPr>
          <w:rFonts w:hint="eastAsia" w:ascii="宋体" w:hAnsi="宋体" w:eastAsia="宋体" w:cs="宋体"/>
          <w:color w:val="000000" w:themeColor="text1"/>
          <w:sz w:val="24"/>
          <w:lang w:val="en-US" w:eastAsia="zh-CN"/>
          <w14:textFill>
            <w14:solidFill>
              <w14:schemeClr w14:val="tx1"/>
            </w14:solidFill>
          </w14:textFill>
        </w:rPr>
        <w:t>品科学</w:t>
      </w:r>
      <w:r>
        <w:rPr>
          <w:rFonts w:hint="default" w:ascii="Times New Roman" w:hAnsi="Times New Roman" w:eastAsia="宋体" w:cs="Times New Roman"/>
          <w:color w:val="000000" w:themeColor="text1"/>
          <w:sz w:val="24"/>
          <w:lang w:val="en-US" w:eastAsia="zh-CN"/>
          <w14:textFill>
            <w14:solidFill>
              <w14:schemeClr w14:val="tx1"/>
            </w14:solidFill>
          </w14:textFill>
        </w:rPr>
        <w:t>,2012,33(09):54-57.</w:t>
      </w:r>
    </w:p>
    <w:p>
      <w:pPr>
        <w:snapToGrid w:val="0"/>
        <w:spacing w:line="300" w:lineRule="auto"/>
        <w:ind w:left="0" w:leftChars="0" w:firstLine="0" w:firstLineChars="0"/>
        <w:jc w:val="both"/>
        <w:rPr>
          <w:rFonts w:hint="eastAsia" w:ascii="宋体" w:hAnsi="宋体" w:eastAsia="宋体" w:cs="宋体"/>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eastAsia" w:cs="Times New Roman"/>
          <w:color w:val="000000" w:themeColor="text1"/>
          <w:sz w:val="24"/>
          <w:lang w:val="en-US" w:eastAsia="zh-CN"/>
          <w14:textFill>
            <w14:solidFill>
              <w14:schemeClr w14:val="tx1"/>
            </w14:solidFill>
          </w14:textFill>
        </w:rPr>
        <w:t>13</w:t>
      </w: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eastAsia" w:ascii="宋体" w:hAnsi="宋体" w:eastAsia="宋体" w:cs="宋体"/>
          <w:color w:val="000000" w:themeColor="text1"/>
          <w:sz w:val="24"/>
          <w:lang w:val="en-US" w:eastAsia="zh-CN"/>
          <w14:textFill>
            <w14:solidFill>
              <w14:schemeClr w14:val="tx1"/>
            </w14:solidFill>
          </w14:textFill>
        </w:rPr>
        <w:t>宋春丽</w:t>
      </w:r>
      <w:r>
        <w:rPr>
          <w:rFonts w:hint="eastAsia" w:cs="Times New Roman"/>
          <w:color w:val="000000" w:themeColor="text1"/>
          <w:sz w:val="24"/>
          <w:vertAlign w:val="baseline"/>
          <w:lang w:val="en-US" w:eastAsia="zh-CN"/>
          <w14:textFill>
            <w14:solidFill>
              <w14:schemeClr w14:val="tx1"/>
            </w14:solidFill>
          </w14:textFill>
        </w:rPr>
        <w:t>,</w:t>
      </w:r>
      <w:r>
        <w:rPr>
          <w:rFonts w:hint="eastAsia" w:ascii="宋体" w:hAnsi="宋体" w:eastAsia="宋体" w:cs="宋体"/>
          <w:color w:val="000000" w:themeColor="text1"/>
          <w:sz w:val="24"/>
          <w:lang w:val="en-US" w:eastAsia="zh-CN"/>
          <w14:textFill>
            <w14:solidFill>
              <w14:schemeClr w14:val="tx1"/>
            </w14:solidFill>
          </w14:textFill>
        </w:rPr>
        <w:t>陈佳鹏</w:t>
      </w:r>
      <w:r>
        <w:rPr>
          <w:rFonts w:hint="eastAsia" w:cs="Times New Roman"/>
          <w:color w:val="000000" w:themeColor="text1"/>
          <w:sz w:val="24"/>
          <w:vertAlign w:val="baseline"/>
          <w:lang w:val="en-US" w:eastAsia="zh-CN"/>
          <w14:textFill>
            <w14:solidFill>
              <w14:schemeClr w14:val="tx1"/>
            </w14:solidFill>
          </w14:textFill>
        </w:rPr>
        <w:t>,</w:t>
      </w:r>
      <w:r>
        <w:rPr>
          <w:rFonts w:hint="eastAsia" w:ascii="宋体" w:hAnsi="宋体" w:eastAsia="宋体" w:cs="宋体"/>
          <w:color w:val="000000" w:themeColor="text1"/>
          <w:sz w:val="24"/>
          <w:lang w:val="en-US" w:eastAsia="zh-CN"/>
          <w14:textFill>
            <w14:solidFill>
              <w14:schemeClr w14:val="tx1"/>
            </w14:solidFill>
          </w14:textFill>
        </w:rPr>
        <w:t>任健</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lang w:val="en-US" w:eastAsia="zh-CN"/>
          <w14:textFill>
            <w14:solidFill>
              <w14:schemeClr w14:val="tx1"/>
            </w14:solidFill>
          </w14:textFill>
        </w:rPr>
        <w:t>壳寡糖糖基化修饰对酪蛋白分子特性及流变性质的影响</w:t>
      </w:r>
      <w:r>
        <w:rPr>
          <w:rFonts w:hint="default" w:ascii="Times New Roman" w:hAnsi="Times New Roman" w:eastAsia="宋体" w:cs="Times New Roman"/>
          <w:color w:val="000000" w:themeColor="text1"/>
          <w:sz w:val="24"/>
          <w:lang w:val="en-US" w:eastAsia="zh-CN"/>
          <w14:textFill>
            <w14:solidFill>
              <w14:schemeClr w14:val="tx1"/>
            </w14:solidFill>
          </w14:textFill>
        </w:rPr>
        <w:t>[J]</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lang w:val="en-US" w:eastAsia="zh-CN"/>
          <w14:textFill>
            <w14:solidFill>
              <w14:schemeClr w14:val="tx1"/>
            </w14:solidFill>
          </w14:textFill>
        </w:rPr>
        <w:t>中国油脂</w:t>
      </w:r>
      <w:r>
        <w:rPr>
          <w:rFonts w:hint="default" w:ascii="Times New Roman" w:hAnsi="Times New Roman" w:eastAsia="宋体" w:cs="Times New Roman"/>
          <w:color w:val="000000" w:themeColor="text1"/>
          <w:sz w:val="24"/>
          <w:lang w:val="en-US" w:eastAsia="zh-CN"/>
          <w14:textFill>
            <w14:solidFill>
              <w14:schemeClr w14:val="tx1"/>
            </w14:solidFill>
          </w14:textFill>
        </w:rPr>
        <w:t>,2017,42(03):95-98</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p>
    <w:p>
      <w:pPr>
        <w:snapToGrid w:val="0"/>
        <w:spacing w:line="300" w:lineRule="auto"/>
        <w:ind w:left="0" w:leftChars="0" w:firstLine="0" w:firstLineChars="0"/>
        <w:jc w:val="both"/>
        <w:rPr>
          <w:rFonts w:hint="default" w:cs="Times New Roman"/>
          <w:color w:val="000000" w:themeColor="text1"/>
          <w:sz w:val="24"/>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eastAsia" w:cs="Times New Roman"/>
          <w:color w:val="000000" w:themeColor="text1"/>
          <w:sz w:val="24"/>
          <w:lang w:val="en-US" w:eastAsia="zh-CN"/>
          <w14:textFill>
            <w14:solidFill>
              <w14:schemeClr w14:val="tx1"/>
            </w14:solidFill>
          </w14:textFill>
        </w:rPr>
        <w:t>14</w:t>
      </w: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周利敏</w:t>
      </w:r>
      <w:r>
        <w:rPr>
          <w:rFonts w:hint="eastAsia" w:cs="Times New Roman"/>
          <w:color w:val="000000" w:themeColor="text1"/>
          <w:sz w:val="24"/>
          <w:vertAlign w:val="baseline"/>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刘晓兰</w:t>
      </w:r>
      <w:r>
        <w:rPr>
          <w:rFonts w:hint="eastAsia" w:cs="Times New Roman"/>
          <w:color w:val="000000" w:themeColor="text1"/>
          <w:sz w:val="24"/>
          <w:vertAlign w:val="baseline"/>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郑喜群</w:t>
      </w:r>
      <w:r>
        <w:rPr>
          <w:rFonts w:hint="eastAsia" w:cs="Times New Roman"/>
          <w:color w:val="000000" w:themeColor="text1"/>
          <w:sz w:val="24"/>
          <w:vertAlign w:val="baseline"/>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等</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.TGase</w:t>
      </w:r>
      <w:r>
        <w:rPr>
          <w:rFonts w:hint="eastAsia" w:ascii="宋体" w:hAnsi="宋体" w:eastAsia="宋体" w:cs="宋体"/>
          <w:color w:val="000000" w:themeColor="text1"/>
          <w:sz w:val="24"/>
          <w:szCs w:val="24"/>
          <w:lang w:val="en-US" w:eastAsia="zh-CN"/>
          <w14:textFill>
            <w14:solidFill>
              <w14:schemeClr w14:val="tx1"/>
            </w14:solidFill>
          </w14:textFill>
        </w:rPr>
        <w:t>催化玉米醇溶蛋白糖基化改性</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[J]</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食品科学,</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2014,35(24):15-19</w:t>
      </w:r>
      <w:r>
        <w:rPr>
          <w:rFonts w:hint="eastAsia" w:cs="Times New Roman"/>
          <w:color w:val="000000" w:themeColor="text1"/>
          <w:sz w:val="24"/>
          <w:szCs w:val="24"/>
          <w:lang w:val="en-US" w:eastAsia="zh-CN"/>
          <w14:textFill>
            <w14:solidFill>
              <w14:schemeClr w14:val="tx1"/>
            </w14:solidFill>
          </w14:textFill>
        </w:rPr>
        <w:t>.</w:t>
      </w:r>
    </w:p>
    <w:p>
      <w:pPr>
        <w:snapToGrid w:val="0"/>
        <w:spacing w:line="300" w:lineRule="auto"/>
        <w:ind w:left="0" w:leftChars="0" w:firstLine="0" w:firstLine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[15]</w:t>
      </w:r>
      <w:r>
        <w:rPr>
          <w:rFonts w:hint="eastAsia" w:ascii="宋体" w:hAnsi="宋体" w:eastAsia="宋体" w:cs="宋体"/>
          <w:color w:val="000000" w:themeColor="text1"/>
          <w:sz w:val="24"/>
          <w:lang w:val="en-US" w:eastAsia="zh-CN"/>
          <w14:textFill>
            <w14:solidFill>
              <w14:schemeClr w14:val="tx1"/>
            </w14:solidFill>
          </w14:textFill>
        </w:rPr>
        <w:t>宋春丽</w:t>
      </w:r>
      <w:r>
        <w:rPr>
          <w:rFonts w:hint="eastAsia" w:cs="Times New Roman"/>
          <w:color w:val="000000" w:themeColor="text1"/>
          <w:sz w:val="24"/>
          <w:vertAlign w:val="baseline"/>
          <w:lang w:val="en-US" w:eastAsia="zh-CN"/>
          <w14:textFill>
            <w14:solidFill>
              <w14:schemeClr w14:val="tx1"/>
            </w14:solidFill>
          </w14:textFill>
        </w:rPr>
        <w:t>,</w:t>
      </w:r>
      <w:r>
        <w:rPr>
          <w:rFonts w:hint="eastAsia" w:ascii="宋体" w:hAnsi="宋体" w:eastAsia="宋体" w:cs="宋体"/>
          <w:color w:val="000000" w:themeColor="text1"/>
          <w:sz w:val="24"/>
          <w:lang w:val="en-US" w:eastAsia="zh-CN"/>
          <w14:textFill>
            <w14:solidFill>
              <w14:schemeClr w14:val="tx1"/>
            </w14:solidFill>
          </w14:textFill>
        </w:rPr>
        <w:t>陈佳鹏</w:t>
      </w:r>
      <w:r>
        <w:rPr>
          <w:rFonts w:hint="eastAsia" w:cs="Times New Roman"/>
          <w:color w:val="000000" w:themeColor="text1"/>
          <w:sz w:val="24"/>
          <w:vertAlign w:val="baseline"/>
          <w:lang w:val="en-US" w:eastAsia="zh-CN"/>
          <w14:textFill>
            <w14:solidFill>
              <w14:schemeClr w14:val="tx1"/>
            </w14:solidFill>
          </w14:textFill>
        </w:rPr>
        <w:t>,</w:t>
      </w:r>
      <w:r>
        <w:rPr>
          <w:rFonts w:hint="eastAsia" w:ascii="宋体" w:hAnsi="宋体" w:eastAsia="宋体" w:cs="宋体"/>
          <w:color w:val="000000" w:themeColor="text1"/>
          <w:sz w:val="24"/>
          <w:lang w:val="en-US" w:eastAsia="zh-CN"/>
          <w14:textFill>
            <w14:solidFill>
              <w14:schemeClr w14:val="tx1"/>
            </w14:solidFill>
          </w14:textFill>
        </w:rPr>
        <w:t>任健</w:t>
      </w:r>
      <w:r>
        <w:rPr>
          <w:rFonts w:hint="eastAsia" w:ascii="Times New Roman" w:hAnsi="Times New Roman" w:eastAsia="宋体" w:cs="Times New Roman"/>
          <w:color w:val="000000" w:themeColor="text1"/>
          <w:sz w:val="24"/>
          <w:lang w:val="en-US" w:eastAsia="zh-CN"/>
          <w14:textFill>
            <w14:solidFill>
              <w14:schemeClr w14:val="tx1"/>
            </w14:solidFill>
          </w14:textFill>
        </w:rPr>
        <w:t>.</w:t>
      </w:r>
      <w:r>
        <w:rPr>
          <w:rFonts w:hint="eastAsia" w:ascii="宋体" w:hAnsi="宋体" w:eastAsia="宋体" w:cs="宋体"/>
          <w:color w:val="000000" w:themeColor="text1"/>
          <w:sz w:val="24"/>
          <w:lang w:val="en-US" w:eastAsia="zh-CN"/>
          <w14:textFill>
            <w14:solidFill>
              <w14:schemeClr w14:val="tx1"/>
            </w14:solidFill>
          </w14:textFill>
        </w:rPr>
        <w:t>糖基化交联反应对酪蛋白胶凝和乳化性质的影响</w:t>
      </w:r>
      <w:r>
        <w:rPr>
          <w:rFonts w:hint="default" w:ascii="Times New Roman" w:hAnsi="Times New Roman" w:eastAsia="宋体" w:cs="Times New Roman"/>
          <w:color w:val="000000" w:themeColor="text1"/>
          <w:sz w:val="24"/>
          <w:lang w:val="en-US" w:eastAsia="zh-CN"/>
          <w14:textFill>
            <w14:solidFill>
              <w14:schemeClr w14:val="tx1"/>
            </w14:solidFill>
          </w14:textFill>
        </w:rPr>
        <w:t>[J]</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lang w:val="en-US" w:eastAsia="zh-CN"/>
          <w14:textFill>
            <w14:solidFill>
              <w14:schemeClr w14:val="tx1"/>
            </w14:solidFill>
          </w14:textFill>
        </w:rPr>
        <w:t>中国油脂</w:t>
      </w:r>
      <w:r>
        <w:rPr>
          <w:rFonts w:hint="default" w:ascii="Times New Roman" w:hAnsi="Times New Roman" w:eastAsia="宋体" w:cs="Times New Roman"/>
          <w:color w:val="000000" w:themeColor="text1"/>
          <w:sz w:val="24"/>
          <w:lang w:val="en-US" w:eastAsia="zh-CN"/>
          <w14:textFill>
            <w14:solidFill>
              <w14:schemeClr w14:val="tx1"/>
            </w14:solidFill>
          </w14:textFill>
        </w:rPr>
        <w:t>,2017,42(02):98-101.</w:t>
      </w:r>
    </w:p>
    <w:p>
      <w:pPr>
        <w:numPr>
          <w:ilvl w:val="0"/>
          <w:numId w:val="0"/>
        </w:numPr>
        <w:snapToGrid w:val="0"/>
        <w:spacing w:line="300" w:lineRule="auto"/>
        <w:ind w:left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eastAsia" w:cs="Times New Roman"/>
          <w:color w:val="000000" w:themeColor="text1"/>
          <w:sz w:val="24"/>
          <w:lang w:val="en-US" w:eastAsia="zh-CN"/>
          <w14:textFill>
            <w14:solidFill>
              <w14:schemeClr w14:val="tx1"/>
            </w14:solidFill>
          </w14:textFill>
        </w:rPr>
        <w:t>16</w:t>
      </w:r>
      <w:r>
        <w:rPr>
          <w:rFonts w:hint="default" w:ascii="Times New Roman" w:hAnsi="Times New Roman" w:eastAsia="宋体" w:cs="Times New Roman"/>
          <w:color w:val="000000" w:themeColor="text1"/>
          <w:sz w:val="24"/>
          <w:lang w:val="en-US" w:eastAsia="zh-CN"/>
          <w14:textFill>
            <w14:solidFill>
              <w14:schemeClr w14:val="tx1"/>
            </w14:solidFill>
          </w14:textFill>
        </w:rPr>
        <w:t>]韩晶,李开雄,贺家亮.谷氨酰胺转胺酶的功能特性及在动物性食品中的应用研究[J].中国食品添加剂,2008</w:t>
      </w:r>
      <w:r>
        <w:rPr>
          <w:rFonts w:hint="eastAsia" w:cs="Times New Roman"/>
          <w:color w:val="000000" w:themeColor="text1"/>
          <w:sz w:val="24"/>
          <w:lang w:val="en-US" w:eastAsia="zh-CN"/>
          <w14:textFill>
            <w14:solidFill>
              <w14:schemeClr w14:val="tx1"/>
            </w14:solidFill>
          </w14:textFill>
        </w:rPr>
        <w:t>,32</w:t>
      </w:r>
      <w:r>
        <w:rPr>
          <w:rFonts w:hint="default" w:ascii="Times New Roman" w:hAnsi="Times New Roman" w:eastAsia="宋体" w:cs="Times New Roman"/>
          <w:color w:val="000000" w:themeColor="text1"/>
          <w:sz w:val="24"/>
          <w:lang w:val="en-US" w:eastAsia="zh-CN"/>
          <w14:textFill>
            <w14:solidFill>
              <w14:schemeClr w14:val="tx1"/>
            </w14:solidFill>
          </w14:textFill>
        </w:rPr>
        <w:t>(05):96-100.</w:t>
      </w:r>
    </w:p>
    <w:p>
      <w:pPr>
        <w:numPr>
          <w:ilvl w:val="0"/>
          <w:numId w:val="0"/>
        </w:numPr>
        <w:snapToGrid w:val="0"/>
        <w:spacing w:line="300" w:lineRule="auto"/>
        <w:ind w:leftChars="0"/>
        <w:jc w:val="both"/>
        <w:rPr>
          <w:rFonts w:hint="eastAsia"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eastAsia" w:cs="Times New Roman"/>
          <w:color w:val="000000" w:themeColor="text1"/>
          <w:sz w:val="24"/>
          <w:lang w:val="en-US" w:eastAsia="zh-CN"/>
          <w14:textFill>
            <w14:solidFill>
              <w14:schemeClr w14:val="tx1"/>
            </w14:solidFill>
          </w14:textFill>
        </w:rPr>
        <w:t>17</w:t>
      </w:r>
      <w:r>
        <w:rPr>
          <w:rFonts w:hint="default" w:ascii="Times New Roman" w:hAnsi="Times New Roman" w:eastAsia="宋体" w:cs="Times New Roman"/>
          <w:color w:val="000000" w:themeColor="text1"/>
          <w:sz w:val="24"/>
          <w:lang w:val="en-US" w:eastAsia="zh-CN"/>
          <w14:textFill>
            <w14:solidFill>
              <w14:schemeClr w14:val="tx1"/>
            </w14:solidFill>
          </w14:textFill>
        </w:rPr>
        <w:t>]姚欣彤.酪蛋白和大豆蛋白的脱酰胺和酶法糖基化交联修饰及产物性质[D].东北农业大学</w:t>
      </w:r>
      <w:r>
        <w:rPr>
          <w:rFonts w:hint="eastAsia" w:cs="Times New Roman"/>
          <w:color w:val="000000" w:themeColor="text1"/>
          <w:sz w:val="24"/>
          <w:lang w:val="en-US" w:eastAsia="zh-CN"/>
          <w14:textFill>
            <w14:solidFill>
              <w14:schemeClr w14:val="tx1"/>
            </w14:solidFill>
          </w14:textFill>
        </w:rPr>
        <w:t>硕士论文</w:t>
      </w:r>
      <w:r>
        <w:rPr>
          <w:rFonts w:hint="default" w:ascii="Times New Roman" w:hAnsi="Times New Roman" w:eastAsia="宋体" w:cs="Times New Roman"/>
          <w:color w:val="000000" w:themeColor="text1"/>
          <w:sz w:val="24"/>
          <w:lang w:val="en-US" w:eastAsia="zh-CN"/>
          <w14:textFill>
            <w14:solidFill>
              <w14:schemeClr w14:val="tx1"/>
            </w14:solidFill>
          </w14:textFill>
        </w:rPr>
        <w:t>,2014</w:t>
      </w:r>
      <w:r>
        <w:rPr>
          <w:rFonts w:hint="eastAsia" w:cs="Times New Roman"/>
          <w:color w:val="000000" w:themeColor="text1"/>
          <w:sz w:val="24"/>
          <w:lang w:val="en-US" w:eastAsia="zh-CN"/>
          <w14:textFill>
            <w14:solidFill>
              <w14:schemeClr w14:val="tx1"/>
            </w14:solidFill>
          </w14:textFill>
        </w:rPr>
        <w:t>:3-5.</w:t>
      </w:r>
    </w:p>
    <w:p>
      <w:pPr>
        <w:numPr>
          <w:ilvl w:val="0"/>
          <w:numId w:val="0"/>
        </w:numPr>
        <w:snapToGrid w:val="0"/>
        <w:spacing w:line="300" w:lineRule="auto"/>
        <w:ind w:leftChars="0"/>
        <w:jc w:val="both"/>
        <w:rPr>
          <w:rFonts w:hint="default" w:cs="Times New Roman"/>
          <w:color w:val="000000" w:themeColor="text1"/>
          <w:sz w:val="24"/>
          <w:lang w:val="en-US" w:eastAsia="zh-CN"/>
          <w14:textFill>
            <w14:solidFill>
              <w14:schemeClr w14:val="tx1"/>
            </w14:solidFill>
          </w14:textFill>
        </w:rPr>
      </w:pPr>
      <w:r>
        <w:rPr>
          <w:rFonts w:hint="default" w:cs="Times New Roman"/>
          <w:color w:val="000000" w:themeColor="text1"/>
          <w:sz w:val="24"/>
          <w:lang w:val="en-US" w:eastAsia="zh-CN"/>
          <w14:textFill>
            <w14:solidFill>
              <w14:schemeClr w14:val="tx1"/>
            </w14:solidFill>
          </w14:textFill>
        </w:rPr>
        <w:t>[1</w:t>
      </w:r>
      <w:r>
        <w:rPr>
          <w:rFonts w:hint="eastAsia" w:cs="Times New Roman"/>
          <w:color w:val="000000" w:themeColor="text1"/>
          <w:sz w:val="24"/>
          <w:lang w:val="en-US" w:eastAsia="zh-CN"/>
          <w14:textFill>
            <w14:solidFill>
              <w14:schemeClr w14:val="tx1"/>
            </w14:solidFill>
          </w14:textFill>
        </w:rPr>
        <w:t>8</w:t>
      </w:r>
      <w:r>
        <w:rPr>
          <w:rFonts w:hint="default" w:cs="Times New Roman"/>
          <w:color w:val="000000" w:themeColor="text1"/>
          <w:sz w:val="24"/>
          <w:lang w:val="en-US" w:eastAsia="zh-CN"/>
          <w14:textFill>
            <w14:solidFill>
              <w14:schemeClr w14:val="tx1"/>
            </w14:solidFill>
          </w14:textFill>
        </w:rPr>
        <w:t>]王晓杰,曲悦,丛万锁.玉米肽的抗氧化活性及其对熟猪肉糜脂质氧化抑制作用的研究[J].食品科技,2018,43(04):251-257.</w:t>
      </w:r>
    </w:p>
    <w:p>
      <w:pPr>
        <w:snapToGrid w:val="0"/>
        <w:spacing w:line="300" w:lineRule="auto"/>
        <w:ind w:left="0" w:leftChars="0" w:firstLine="0" w:firstLine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eastAsia" w:cs="Times New Roman"/>
          <w:color w:val="000000" w:themeColor="text1"/>
          <w:sz w:val="24"/>
          <w:lang w:val="en-US" w:eastAsia="zh-CN"/>
          <w14:textFill>
            <w14:solidFill>
              <w14:schemeClr w14:val="tx1"/>
            </w14:solidFill>
          </w14:textFill>
        </w:rPr>
        <w:t>19</w:t>
      </w:r>
      <w:r>
        <w:rPr>
          <w:rFonts w:hint="default" w:ascii="Times New Roman" w:hAnsi="Times New Roman" w:eastAsia="宋体" w:cs="Times New Roman"/>
          <w:color w:val="000000" w:themeColor="text1"/>
          <w:sz w:val="24"/>
          <w:lang w:val="en-US" w:eastAsia="zh-CN"/>
          <w14:textFill>
            <w14:solidFill>
              <w14:schemeClr w14:val="tx1"/>
            </w14:solidFill>
          </w14:textFill>
        </w:rPr>
        <w:t>]H</w:t>
      </w:r>
      <w:r>
        <w:rPr>
          <w:rFonts w:hint="eastAsia" w:cs="Times New Roman"/>
          <w:color w:val="000000" w:themeColor="text1"/>
          <w:sz w:val="24"/>
          <w:lang w:val="en-US" w:eastAsia="zh-CN"/>
          <w14:textFill>
            <w14:solidFill>
              <w14:schemeClr w14:val="tx1"/>
            </w14:solidFill>
          </w14:textFill>
        </w:rPr>
        <w:t>ong PK</w:t>
      </w:r>
      <w:r>
        <w:rPr>
          <w:rFonts w:hint="default" w:ascii="Times New Roman" w:hAnsi="Times New Roman" w:eastAsia="宋体" w:cs="Times New Roman"/>
          <w:color w:val="000000" w:themeColor="text1"/>
          <w:sz w:val="24"/>
          <w:lang w:val="en-US" w:eastAsia="zh-CN"/>
          <w14:textFill>
            <w14:solidFill>
              <w14:schemeClr w14:val="tx1"/>
            </w14:solidFill>
          </w14:textFill>
        </w:rPr>
        <w:t>,Davide</w:t>
      </w:r>
      <w:r>
        <w:rPr>
          <w:rFonts w:hint="default" w:ascii="Times New Roman" w:hAnsi="Times New Roman" w:cs="Times New Roman"/>
          <w:color w:val="000000" w:themeColor="text1"/>
          <w:sz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lang w:val="en-US" w:eastAsia="zh-CN"/>
          <w14:textFill>
            <w14:solidFill>
              <w14:schemeClr w14:val="tx1"/>
            </w14:solidFill>
          </w14:textFill>
        </w:rPr>
        <w:t>G, Betti. Glycation and transglutaminase mediated glycosylation of fish</w:t>
      </w:r>
      <w:r>
        <w:rPr>
          <w:rFonts w:hint="eastAsia" w:ascii="Times New Roman" w:hAnsi="Times New Roman" w:cs="Times New Roman"/>
          <w:color w:val="000000" w:themeColor="text1"/>
          <w:sz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lang w:val="en-US" w:eastAsia="zh-CN"/>
          <w14:textFill>
            <w14:solidFill>
              <w14:schemeClr w14:val="tx1"/>
            </w14:solidFill>
          </w14:textFill>
        </w:rPr>
        <w:t>gelatin</w:t>
      </w:r>
      <w:r>
        <w:rPr>
          <w:rFonts w:hint="eastAsia" w:ascii="Times New Roman" w:hAnsi="Times New Roman" w:cs="Times New Roman"/>
          <w:color w:val="000000" w:themeColor="text1"/>
          <w:sz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lang w:val="en-US" w:eastAsia="zh-CN"/>
          <w14:textFill>
            <w14:solidFill>
              <w14:schemeClr w14:val="tx1"/>
            </w14:solidFill>
          </w14:textFill>
        </w:rPr>
        <w:t>peptides with glucosamine enhance</w:t>
      </w:r>
      <w:r>
        <w:rPr>
          <w:rFonts w:hint="eastAsia" w:ascii="Times New Roman" w:hAnsi="Times New Roman" w:cs="Times New Roman"/>
          <w:color w:val="000000" w:themeColor="text1"/>
          <w:sz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lang w:val="en-US" w:eastAsia="zh-CN"/>
          <w14:textFill>
            <w14:solidFill>
              <w14:schemeClr w14:val="tx1"/>
            </w14:solidFill>
          </w14:textFill>
        </w:rPr>
        <w:t>bioactivity[J].Food Chemistry,2014,</w:t>
      </w:r>
      <w:r>
        <w:rPr>
          <w:rFonts w:hint="eastAsia" w:cs="Times New Roman"/>
          <w:color w:val="000000" w:themeColor="text1"/>
          <w:sz w:val="24"/>
          <w:lang w:val="en-US" w:eastAsia="zh-CN"/>
          <w14:textFill>
            <w14:solidFill>
              <w14:schemeClr w14:val="tx1"/>
            </w14:solidFill>
          </w14:textFill>
        </w:rPr>
        <w:t xml:space="preserve"> 1</w:t>
      </w:r>
      <w:r>
        <w:rPr>
          <w:rFonts w:hint="default" w:ascii="Times New Roman" w:hAnsi="Times New Roman" w:eastAsia="宋体" w:cs="Times New Roman"/>
          <w:color w:val="000000" w:themeColor="text1"/>
          <w:sz w:val="24"/>
          <w:lang w:val="en-US" w:eastAsia="zh-CN"/>
          <w14:textFill>
            <w14:solidFill>
              <w14:schemeClr w14:val="tx1"/>
            </w14:solidFill>
          </w14:textFill>
        </w:rPr>
        <w:t>42</w:t>
      </w:r>
      <w:r>
        <w:rPr>
          <w:rFonts w:hint="default" w:ascii="Times New Roman" w:hAnsi="Times New Roman" w:cs="Times New Roman"/>
          <w:color w:val="000000" w:themeColor="text1"/>
          <w:sz w:val="24"/>
          <w:lang w:val="en-US" w:eastAsia="zh-CN"/>
          <w14:textFill>
            <w14:solidFill>
              <w14:schemeClr w14:val="tx1"/>
            </w14:solidFill>
          </w14:textFill>
        </w:rPr>
        <w:t>(07):</w:t>
      </w:r>
      <w:r>
        <w:rPr>
          <w:rFonts w:hint="eastAsia" w:cs="Times New Roman"/>
          <w:color w:val="000000" w:themeColor="text1"/>
          <w:sz w:val="24"/>
          <w:lang w:val="en-US" w:eastAsia="zh-CN"/>
          <w14:textFill>
            <w14:solidFill>
              <w14:schemeClr w14:val="tx1"/>
            </w14:solidFill>
          </w14:textFill>
        </w:rPr>
        <w:t>285-293</w:t>
      </w:r>
      <w:r>
        <w:rPr>
          <w:rFonts w:hint="default" w:ascii="Times New Roman" w:hAnsi="Times New Roman" w:cs="Times New Roman"/>
          <w:color w:val="000000" w:themeColor="text1"/>
          <w:sz w:val="24"/>
          <w:lang w:val="en-US" w:eastAsia="zh-CN"/>
          <w14:textFill>
            <w14:solidFill>
              <w14:schemeClr w14:val="tx1"/>
            </w14:solidFill>
          </w14:textFill>
        </w:rPr>
        <w:t>.</w:t>
      </w:r>
    </w:p>
    <w:p>
      <w:pPr>
        <w:snapToGrid w:val="0"/>
        <w:spacing w:line="300" w:lineRule="auto"/>
        <w:ind w:left="0" w:leftChars="0" w:firstLine="0" w:firstLine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eastAsia" w:cs="Times New Roman"/>
          <w:color w:val="000000" w:themeColor="text1"/>
          <w:sz w:val="24"/>
          <w:lang w:val="en-US" w:eastAsia="zh-CN"/>
          <w14:textFill>
            <w14:solidFill>
              <w14:schemeClr w14:val="tx1"/>
            </w14:solidFill>
          </w14:textFill>
        </w:rPr>
        <w:t>20</w:t>
      </w:r>
      <w:r>
        <w:rPr>
          <w:rFonts w:hint="default" w:ascii="Times New Roman" w:hAnsi="Times New Roman" w:eastAsia="宋体" w:cs="Times New Roman"/>
          <w:color w:val="000000" w:themeColor="text1"/>
          <w:sz w:val="24"/>
          <w:lang w:val="en-US" w:eastAsia="zh-CN"/>
          <w14:textFill>
            <w14:solidFill>
              <w14:schemeClr w14:val="tx1"/>
            </w14:solidFill>
          </w14:textFill>
        </w:rPr>
        <w:t>]刘水莲.生物可降解羧甲基壳聚糖</w:t>
      </w:r>
      <w:r>
        <w:rPr>
          <w:rFonts w:hint="eastAsia" w:cs="Times New Roman"/>
          <w:color w:val="000000" w:themeColor="text1"/>
          <w:sz w:val="24"/>
          <w:lang w:val="en-US" w:eastAsia="zh-CN"/>
          <w14:textFill>
            <w14:solidFill>
              <w14:schemeClr w14:val="tx1"/>
            </w14:solidFill>
          </w14:textFill>
        </w:rPr>
        <w:t>—</w:t>
      </w:r>
      <w:r>
        <w:rPr>
          <w:rFonts w:hint="default" w:ascii="Times New Roman" w:hAnsi="Times New Roman" w:eastAsia="宋体" w:cs="Times New Roman"/>
          <w:color w:val="000000" w:themeColor="text1"/>
          <w:sz w:val="24"/>
          <w:lang w:val="en-US" w:eastAsia="zh-CN"/>
          <w14:textFill>
            <w14:solidFill>
              <w14:schemeClr w14:val="tx1"/>
            </w14:solidFill>
          </w14:textFill>
        </w:rPr>
        <w:t>聚乳酸水凝胶的药物释放研究[D].青岛科技大学</w:t>
      </w:r>
      <w:r>
        <w:rPr>
          <w:rFonts w:hint="eastAsia" w:cs="Times New Roman"/>
          <w:color w:val="000000" w:themeColor="text1"/>
          <w:sz w:val="24"/>
          <w:lang w:val="en-US" w:eastAsia="zh-CN"/>
          <w14:textFill>
            <w14:solidFill>
              <w14:schemeClr w14:val="tx1"/>
            </w14:solidFill>
          </w14:textFill>
        </w:rPr>
        <w:t>硕士论文</w:t>
      </w:r>
      <w:r>
        <w:rPr>
          <w:rFonts w:hint="default" w:ascii="Times New Roman" w:hAnsi="Times New Roman" w:eastAsia="宋体" w:cs="Times New Roman"/>
          <w:color w:val="000000" w:themeColor="text1"/>
          <w:sz w:val="24"/>
          <w:lang w:val="en-US" w:eastAsia="zh-CN"/>
          <w14:textFill>
            <w14:solidFill>
              <w14:schemeClr w14:val="tx1"/>
            </w14:solidFill>
          </w14:textFill>
        </w:rPr>
        <w:t>,2015</w:t>
      </w:r>
      <w:r>
        <w:rPr>
          <w:rFonts w:hint="eastAsia" w:cs="Times New Roman"/>
          <w:color w:val="000000" w:themeColor="text1"/>
          <w:sz w:val="24"/>
          <w:lang w:val="en-US" w:eastAsia="zh-CN"/>
          <w14:textFill>
            <w14:solidFill>
              <w14:schemeClr w14:val="tx1"/>
            </w14:solidFill>
          </w14:textFill>
        </w:rPr>
        <w:t>:12-15.</w:t>
      </w:r>
    </w:p>
    <w:p>
      <w:pPr>
        <w:snapToGrid w:val="0"/>
        <w:spacing w:line="300" w:lineRule="auto"/>
        <w:ind w:left="0" w:leftChars="0" w:firstLine="0" w:firstLine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[2</w:t>
      </w:r>
      <w:r>
        <w:rPr>
          <w:rFonts w:hint="eastAsia" w:cs="Times New Roman"/>
          <w:color w:val="000000" w:themeColor="text1"/>
          <w:sz w:val="24"/>
          <w:lang w:val="en-US" w:eastAsia="zh-CN"/>
          <w14:textFill>
            <w14:solidFill>
              <w14:schemeClr w14:val="tx1"/>
            </w14:solidFill>
          </w14:textFill>
        </w:rPr>
        <w:t>1</w:t>
      </w:r>
      <w:r>
        <w:rPr>
          <w:rFonts w:hint="default" w:ascii="Times New Roman" w:hAnsi="Times New Roman" w:eastAsia="宋体" w:cs="Times New Roman"/>
          <w:color w:val="000000" w:themeColor="text1"/>
          <w:sz w:val="24"/>
          <w:lang w:val="en-US" w:eastAsia="zh-CN"/>
          <w14:textFill>
            <w14:solidFill>
              <w14:schemeClr w14:val="tx1"/>
            </w14:solidFill>
          </w14:textFill>
        </w:rPr>
        <w:t>]刘水莲,周洋,陈福花,等.新型羧甲基壳聚糖水凝胶流变性能,药物释放及细胞相容性研究[J].化学学报,2015,73(01):47-52.</w:t>
      </w:r>
    </w:p>
    <w:p>
      <w:pPr>
        <w:snapToGrid w:val="0"/>
        <w:spacing w:line="300" w:lineRule="auto"/>
        <w:ind w:left="0" w:leftChars="0" w:firstLine="0" w:firstLine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eastAsia" w:cs="Times New Roman"/>
          <w:color w:val="000000" w:themeColor="text1"/>
          <w:sz w:val="24"/>
          <w:lang w:val="en-US" w:eastAsia="zh-CN"/>
          <w14:textFill>
            <w14:solidFill>
              <w14:schemeClr w14:val="tx1"/>
            </w14:solidFill>
          </w14:textFill>
        </w:rPr>
        <w:t>22</w:t>
      </w:r>
      <w:r>
        <w:rPr>
          <w:rFonts w:hint="default" w:ascii="Times New Roman" w:hAnsi="Times New Roman" w:eastAsia="宋体" w:cs="Times New Roman"/>
          <w:color w:val="000000" w:themeColor="text1"/>
          <w:sz w:val="24"/>
          <w:lang w:val="en-US" w:eastAsia="zh-CN"/>
          <w14:textFill>
            <w14:solidFill>
              <w14:schemeClr w14:val="tx1"/>
            </w14:solidFill>
          </w14:textFill>
        </w:rPr>
        <w:t>]王晓杰,刘晓兰,丛万锁,</w:t>
      </w:r>
      <w:r>
        <w:rPr>
          <w:rFonts w:hint="eastAsia" w:cs="Times New Roman"/>
          <w:color w:val="000000" w:themeColor="text1"/>
          <w:sz w:val="24"/>
          <w:lang w:val="en-US" w:eastAsia="zh-CN"/>
          <w14:textFill>
            <w14:solidFill>
              <w14:schemeClr w14:val="tx1"/>
            </w14:solidFill>
          </w14:textFill>
        </w:rPr>
        <w:t>等</w:t>
      </w:r>
      <w:r>
        <w:rPr>
          <w:rFonts w:hint="default" w:ascii="Times New Roman" w:hAnsi="Times New Roman" w:eastAsia="宋体" w:cs="Times New Roman"/>
          <w:color w:val="000000" w:themeColor="text1"/>
          <w:sz w:val="24"/>
          <w:lang w:val="en-US" w:eastAsia="zh-CN"/>
          <w14:textFill>
            <w14:solidFill>
              <w14:schemeClr w14:val="tx1"/>
            </w14:solidFill>
          </w14:textFill>
        </w:rPr>
        <w:t>.玉米六肽的酶法糖基化修饰对产物生物活性的影响[J].中国酿造,2018,37(03):78-83.</w:t>
      </w:r>
    </w:p>
    <w:p>
      <w:pPr>
        <w:snapToGrid w:val="0"/>
        <w:spacing w:line="300" w:lineRule="auto"/>
        <w:ind w:left="0" w:leftChars="0" w:firstLine="0" w:firstLine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[2</w:t>
      </w:r>
      <w:r>
        <w:rPr>
          <w:rFonts w:hint="eastAsia" w:cs="Times New Roman"/>
          <w:color w:val="000000" w:themeColor="text1"/>
          <w:sz w:val="24"/>
          <w:lang w:val="en-US" w:eastAsia="zh-CN"/>
          <w14:textFill>
            <w14:solidFill>
              <w14:schemeClr w14:val="tx1"/>
            </w14:solidFill>
          </w14:textFill>
        </w:rPr>
        <w:t>3</w:t>
      </w:r>
      <w:r>
        <w:rPr>
          <w:rFonts w:hint="default" w:ascii="Times New Roman" w:hAnsi="Times New Roman" w:eastAsia="宋体" w:cs="Times New Roman"/>
          <w:color w:val="000000" w:themeColor="text1"/>
          <w:sz w:val="24"/>
          <w:lang w:val="en-US" w:eastAsia="zh-CN"/>
          <w14:textFill>
            <w14:solidFill>
              <w14:schemeClr w14:val="tx1"/>
            </w14:solidFill>
          </w14:textFill>
        </w:rPr>
        <w:t>]Yang</w:t>
      </w:r>
      <w:r>
        <w:rPr>
          <w:rFonts w:hint="eastAsia" w:cs="Times New Roman"/>
          <w:color w:val="000000" w:themeColor="text1"/>
          <w:sz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lang w:val="en-US" w:eastAsia="zh-CN"/>
          <w14:textFill>
            <w14:solidFill>
              <w14:schemeClr w14:val="tx1"/>
            </w14:solidFill>
          </w14:textFill>
        </w:rPr>
        <w:t>Z</w:t>
      </w:r>
      <w:r>
        <w:rPr>
          <w:rFonts w:hint="eastAsia" w:cs="Times New Roman"/>
          <w:color w:val="000000" w:themeColor="text1"/>
          <w:sz w:val="24"/>
          <w:lang w:val="en-US" w:eastAsia="zh-CN"/>
          <w14:textFill>
            <w14:solidFill>
              <w14:schemeClr w14:val="tx1"/>
            </w14:solidFill>
          </w14:textFill>
        </w:rPr>
        <w:t>P</w:t>
      </w:r>
      <w:r>
        <w:rPr>
          <w:rFonts w:hint="default" w:ascii="Times New Roman" w:hAnsi="Times New Roman" w:eastAsia="宋体" w:cs="Times New Roman"/>
          <w:color w:val="000000" w:themeColor="text1"/>
          <w:sz w:val="24"/>
          <w:lang w:val="en-US" w:eastAsia="zh-CN"/>
          <w14:textFill>
            <w14:solidFill>
              <w14:schemeClr w14:val="tx1"/>
            </w14:solidFill>
          </w14:textFill>
        </w:rPr>
        <w:t>,William</w:t>
      </w:r>
      <w:r>
        <w:rPr>
          <w:rFonts w:hint="eastAsia" w:cs="Times New Roman"/>
          <w:color w:val="000000" w:themeColor="text1"/>
          <w:sz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lang w:val="en-US" w:eastAsia="zh-CN"/>
          <w14:textFill>
            <w14:solidFill>
              <w14:schemeClr w14:val="tx1"/>
            </w14:solidFill>
          </w14:textFill>
        </w:rPr>
        <w:t>SH. Approach to the comprehensive analysis of glycoproteins isolated from human serum using a multi-lectin affinity column[J]. Journal of Chromatography A,2004,1053(1)</w:t>
      </w:r>
      <w:r>
        <w:rPr>
          <w:rFonts w:hint="eastAsia" w:cs="Times New Roman"/>
          <w:color w:val="000000" w:themeColor="text1"/>
          <w:sz w:val="24"/>
          <w:lang w:val="en-US" w:eastAsia="zh-CN"/>
          <w14:textFill>
            <w14:solidFill>
              <w14:schemeClr w14:val="tx1"/>
            </w14:solidFill>
          </w14:textFill>
        </w:rPr>
        <w:t>:79-88.</w:t>
      </w:r>
    </w:p>
    <w:p>
      <w:pPr>
        <w:snapToGrid w:val="0"/>
        <w:spacing w:line="300" w:lineRule="auto"/>
        <w:ind w:left="0" w:leftChars="0" w:firstLine="0" w:firstLine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[2</w:t>
      </w:r>
      <w:r>
        <w:rPr>
          <w:rFonts w:hint="eastAsia" w:cs="Times New Roman"/>
          <w:color w:val="000000" w:themeColor="text1"/>
          <w:sz w:val="24"/>
          <w:lang w:val="en-US" w:eastAsia="zh-CN"/>
          <w14:textFill>
            <w14:solidFill>
              <w14:schemeClr w14:val="tx1"/>
            </w14:solidFill>
          </w14:textFill>
        </w:rPr>
        <w:t>4</w:t>
      </w: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default" w:ascii="Times New Roman" w:hAnsi="Times New Roman" w:eastAsia="宋体" w:cs="Times New Roman"/>
          <w:color w:val="000000" w:themeColor="text1"/>
          <w:sz w:val="24"/>
          <w:lang w:val="en-US" w:eastAsia="zh-CN"/>
          <w14:textFill>
            <w14:solidFill>
              <w14:schemeClr w14:val="tx1"/>
            </w14:solidFill>
          </w14:textFill>
        </w:rPr>
        <w:fldChar w:fldCharType="begin"/>
      </w:r>
      <w:r>
        <w:rPr>
          <w:rFonts w:hint="default" w:ascii="Times New Roman" w:hAnsi="Times New Roman" w:eastAsia="宋体" w:cs="Times New Roman"/>
          <w:color w:val="000000" w:themeColor="text1"/>
          <w:sz w:val="24"/>
          <w:lang w:val="en-US" w:eastAsia="zh-CN"/>
          <w14:textFill>
            <w14:solidFill>
              <w14:schemeClr w14:val="tx1"/>
            </w14:solidFill>
          </w14:textFill>
        </w:rPr>
        <w:instrText xml:space="preserve"> HYPERLINK "http://scholar.cnki.net/result.aspx?q=How the sialylation level of serum N-acetyl-%CE%B2-D-glucosaminidase A form in Type 1 diabetes mellitus influences their activity?" \o "VESNA B.JOVANOVIĆ,JELENA M.AĆIMOVIĆ.How the sialylation level of serum N-acetyl-β-D-glucosaminidase A form in Type 1 diabetes mellitus influences their activity?[J].Serb.Chem.Soc.2014,79:1-20" \t "http://kns.cnki.net/KXReader/_blank" </w:instrText>
      </w:r>
      <w:r>
        <w:rPr>
          <w:rFonts w:hint="default" w:ascii="Times New Roman" w:hAnsi="Times New Roman" w:eastAsia="宋体" w:cs="Times New Roman"/>
          <w:color w:val="000000" w:themeColor="text1"/>
          <w:sz w:val="24"/>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sz w:val="24"/>
          <w:lang w:val="en-US" w:eastAsia="zh-CN"/>
          <w14:textFill>
            <w14:solidFill>
              <w14:schemeClr w14:val="tx1"/>
            </w14:solidFill>
          </w14:textFill>
        </w:rPr>
        <w:t>V</w:t>
      </w:r>
      <w:r>
        <w:rPr>
          <w:rFonts w:hint="eastAsia" w:cs="Times New Roman"/>
          <w:color w:val="000000" w:themeColor="text1"/>
          <w:sz w:val="24"/>
          <w:lang w:val="en-US" w:eastAsia="zh-CN"/>
          <w14:textFill>
            <w14:solidFill>
              <w14:schemeClr w14:val="tx1"/>
            </w14:solidFill>
          </w14:textFill>
        </w:rPr>
        <w:t xml:space="preserve">esan </w:t>
      </w:r>
      <w:r>
        <w:rPr>
          <w:rFonts w:hint="default" w:ascii="Times New Roman" w:hAnsi="Times New Roman" w:eastAsia="宋体" w:cs="Times New Roman"/>
          <w:color w:val="000000" w:themeColor="text1"/>
          <w:sz w:val="24"/>
          <w:lang w:val="en-US" w:eastAsia="zh-CN"/>
          <w14:textFill>
            <w14:solidFill>
              <w14:schemeClr w14:val="tx1"/>
            </w14:solidFill>
          </w14:textFill>
        </w:rPr>
        <w:t>B,J</w:t>
      </w:r>
      <w:r>
        <w:rPr>
          <w:rFonts w:hint="eastAsia" w:cs="Times New Roman"/>
          <w:color w:val="000000" w:themeColor="text1"/>
          <w:sz w:val="24"/>
          <w:lang w:val="en-US" w:eastAsia="zh-CN"/>
          <w14:textFill>
            <w14:solidFill>
              <w14:schemeClr w14:val="tx1"/>
            </w14:solidFill>
          </w14:textFill>
        </w:rPr>
        <w:t xml:space="preserve">ovan </w:t>
      </w:r>
      <w:r>
        <w:rPr>
          <w:rFonts w:hint="default" w:ascii="Times New Roman" w:hAnsi="Times New Roman" w:eastAsia="宋体" w:cs="Times New Roman"/>
          <w:color w:val="000000" w:themeColor="text1"/>
          <w:sz w:val="24"/>
          <w:lang w:val="en-US" w:eastAsia="zh-CN"/>
          <w14:textFill>
            <w14:solidFill>
              <w14:schemeClr w14:val="tx1"/>
            </w14:solidFill>
          </w14:textFill>
        </w:rPr>
        <w:t>M.How the sialylation level of serum N-acetyl-β-D-glucosaminidase A form in Type 1 diabetes mellitus influences their activity[J].Serb.Chem.Soc</w:t>
      </w:r>
      <w:r>
        <w:rPr>
          <w:rFonts w:hint="eastAsia" w:cs="Times New Roman"/>
          <w:color w:val="000000" w:themeColor="text1"/>
          <w:sz w:val="24"/>
          <w:lang w:val="en-US" w:eastAsia="zh-CN"/>
          <w14:textFill>
            <w14:solidFill>
              <w14:schemeClr w14:val="tx1"/>
            </w14:solidFill>
          </w14:textFill>
        </w:rPr>
        <w:t>,</w:t>
      </w:r>
      <w:r>
        <w:rPr>
          <w:rFonts w:hint="default" w:ascii="Times New Roman" w:hAnsi="Times New Roman" w:eastAsia="宋体" w:cs="Times New Roman"/>
          <w:color w:val="000000" w:themeColor="text1"/>
          <w:sz w:val="24"/>
          <w:lang w:val="en-US" w:eastAsia="zh-CN"/>
          <w14:textFill>
            <w14:solidFill>
              <w14:schemeClr w14:val="tx1"/>
            </w14:solidFill>
          </w14:textFill>
        </w:rPr>
        <w:t>2014,79(3):1-20</w:t>
      </w:r>
      <w:r>
        <w:rPr>
          <w:rFonts w:hint="default" w:ascii="Times New Roman" w:hAnsi="Times New Roman" w:eastAsia="宋体" w:cs="Times New Roman"/>
          <w:color w:val="000000" w:themeColor="text1"/>
          <w:sz w:val="24"/>
          <w:lang w:val="en-US" w:eastAsia="zh-CN"/>
          <w14:textFill>
            <w14:solidFill>
              <w14:schemeClr w14:val="tx1"/>
            </w14:solidFill>
          </w14:textFill>
        </w:rPr>
        <w:fldChar w:fldCharType="end"/>
      </w:r>
      <w:r>
        <w:rPr>
          <w:rFonts w:hint="eastAsia" w:cs="Times New Roman"/>
          <w:color w:val="000000" w:themeColor="text1"/>
          <w:sz w:val="24"/>
          <w:lang w:val="en-US" w:eastAsia="zh-CN"/>
          <w14:textFill>
            <w14:solidFill>
              <w14:schemeClr w14:val="tx1"/>
            </w14:solidFill>
          </w14:textFill>
        </w:rPr>
        <w:t>.</w:t>
      </w:r>
    </w:p>
    <w:p>
      <w:pPr>
        <w:snapToGrid w:val="0"/>
        <w:spacing w:line="300" w:lineRule="auto"/>
        <w:ind w:left="0" w:leftChars="0" w:firstLine="0" w:firstLine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[2</w:t>
      </w:r>
      <w:r>
        <w:rPr>
          <w:rFonts w:hint="eastAsia" w:cs="Times New Roman"/>
          <w:color w:val="000000" w:themeColor="text1"/>
          <w:sz w:val="24"/>
          <w:lang w:val="en-US" w:eastAsia="zh-CN"/>
          <w14:textFill>
            <w14:solidFill>
              <w14:schemeClr w14:val="tx1"/>
            </w14:solidFill>
          </w14:textFill>
        </w:rPr>
        <w:t>5</w:t>
      </w:r>
      <w:r>
        <w:rPr>
          <w:rFonts w:hint="default" w:ascii="Times New Roman" w:hAnsi="Times New Roman" w:eastAsia="宋体" w:cs="Times New Roman"/>
          <w:color w:val="000000" w:themeColor="text1"/>
          <w:sz w:val="24"/>
          <w:lang w:val="en-US" w:eastAsia="zh-CN"/>
          <w14:textFill>
            <w14:solidFill>
              <w14:schemeClr w14:val="tx1"/>
            </w14:solidFill>
          </w14:textFill>
        </w:rPr>
        <w:t>]Anastasiya</w:t>
      </w:r>
      <w:r>
        <w:rPr>
          <w:rFonts w:hint="eastAsia" w:cs="Times New Roman"/>
          <w:color w:val="000000" w:themeColor="text1"/>
          <w:sz w:val="24"/>
          <w:lang w:val="en-US" w:eastAsia="zh-CN"/>
          <w14:textFill>
            <w14:solidFill>
              <w14:schemeClr w14:val="tx1"/>
            </w14:solidFill>
          </w14:textFill>
        </w:rPr>
        <w:t xml:space="preserve"> S</w:t>
      </w:r>
      <w:r>
        <w:rPr>
          <w:rFonts w:hint="default" w:ascii="Times New Roman" w:hAnsi="Times New Roman" w:eastAsia="宋体" w:cs="Times New Roman"/>
          <w:color w:val="000000" w:themeColor="text1"/>
          <w:sz w:val="24"/>
          <w:lang w:val="en-US" w:eastAsia="zh-CN"/>
          <w14:textFill>
            <w14:solidFill>
              <w14:schemeClr w14:val="tx1"/>
            </w14:solidFill>
          </w14:textFill>
        </w:rPr>
        <w:t>,Steven D.Elution of tightly bound solutes from concanavalin A Sepharose[J]. Journal of Chromatography A</w:t>
      </w:r>
      <w:r>
        <w:rPr>
          <w:rFonts w:hint="eastAsia" w:cs="Times New Roman"/>
          <w:color w:val="000000" w:themeColor="text1"/>
          <w:sz w:val="24"/>
          <w:lang w:val="en-US" w:eastAsia="zh-CN"/>
          <w14:textFill>
            <w14:solidFill>
              <w14:schemeClr w14:val="tx1"/>
            </w14:solidFill>
          </w14:textFill>
        </w:rPr>
        <w:t>,</w:t>
      </w:r>
      <w:r>
        <w:rPr>
          <w:rFonts w:hint="default" w:ascii="Times New Roman" w:hAnsi="Times New Roman" w:eastAsia="宋体" w:cs="Times New Roman"/>
          <w:color w:val="000000" w:themeColor="text1"/>
          <w:sz w:val="24"/>
          <w:lang w:val="en-US" w:eastAsia="zh-CN"/>
          <w14:textFill>
            <w14:solidFill>
              <w14:schemeClr w14:val="tx1"/>
            </w14:solidFill>
          </w14:textFill>
        </w:rPr>
        <w:t>2007,1154(1):12-18.</w:t>
      </w:r>
    </w:p>
    <w:p>
      <w:pPr>
        <w:snapToGrid w:val="0"/>
        <w:spacing w:line="300" w:lineRule="auto"/>
        <w:ind w:left="0" w:leftChars="0" w:firstLine="0" w:firstLine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[2</w:t>
      </w:r>
      <w:r>
        <w:rPr>
          <w:rFonts w:hint="eastAsia" w:cs="Times New Roman"/>
          <w:color w:val="000000" w:themeColor="text1"/>
          <w:sz w:val="24"/>
          <w:lang w:val="en-US" w:eastAsia="zh-CN"/>
          <w14:textFill>
            <w14:solidFill>
              <w14:schemeClr w14:val="tx1"/>
            </w14:solidFill>
          </w14:textFill>
        </w:rPr>
        <w:t>6</w:t>
      </w:r>
      <w:r>
        <w:rPr>
          <w:rFonts w:hint="default" w:ascii="Times New Roman" w:hAnsi="Times New Roman" w:eastAsia="宋体" w:cs="Times New Roman"/>
          <w:color w:val="000000" w:themeColor="text1"/>
          <w:sz w:val="24"/>
          <w:lang w:val="en-US" w:eastAsia="zh-CN"/>
          <w14:textFill>
            <w14:solidFill>
              <w14:schemeClr w14:val="tx1"/>
            </w14:solidFill>
          </w14:textFill>
        </w:rPr>
        <w:t>]陈刚,白泉,耿信笃.伴刀豆球蛋白亲和色谱柱的制备及其在糖蛋白核糖核酸酶B结构分析中的应用[J].色谱,2006,42(05):425-431.</w:t>
      </w:r>
    </w:p>
    <w:p>
      <w:pPr>
        <w:snapToGrid w:val="0"/>
        <w:spacing w:line="300" w:lineRule="auto"/>
        <w:ind w:left="0" w:leftChars="0" w:firstLine="0" w:firstLine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eastAsia" w:cs="Times New Roman"/>
          <w:color w:val="000000" w:themeColor="text1"/>
          <w:sz w:val="24"/>
          <w:lang w:val="en-US" w:eastAsia="zh-CN"/>
          <w14:textFill>
            <w14:solidFill>
              <w14:schemeClr w14:val="tx1"/>
            </w14:solidFill>
          </w14:textFill>
        </w:rPr>
        <w:t>27</w:t>
      </w: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default" w:ascii="Times New Roman" w:hAnsi="Times New Roman" w:eastAsia="宋体" w:cs="Times New Roman"/>
          <w:color w:val="000000" w:themeColor="text1"/>
          <w:sz w:val="24"/>
          <w:lang w:val="en-US" w:eastAsia="zh-CN"/>
          <w14:textFill>
            <w14:solidFill>
              <w14:schemeClr w14:val="tx1"/>
            </w14:solidFill>
          </w14:textFill>
        </w:rPr>
        <w:fldChar w:fldCharType="begin"/>
      </w:r>
      <w:r>
        <w:rPr>
          <w:rFonts w:hint="default" w:ascii="Times New Roman" w:hAnsi="Times New Roman" w:eastAsia="宋体" w:cs="Times New Roman"/>
          <w:color w:val="000000" w:themeColor="text1"/>
          <w:sz w:val="24"/>
          <w:lang w:val="en-US" w:eastAsia="zh-CN"/>
          <w14:textFill>
            <w14:solidFill>
              <w14:schemeClr w14:val="tx1"/>
            </w14:solidFill>
          </w14:textFill>
        </w:rPr>
        <w:instrText xml:space="preserve"> HYPERLINK "http://scholar.cnki.net/result.aspx?q=Macroporous Cryogel Based Spin Column With Immobilized Concanavalin A For Isolation Of Glycoproteins" \o "Jana Krenkova,Petr Cesla,Frantisek Foret.Macroporous Cryogel Based Spin Column With Immobilized Concanavalin A For Isolation Of Glycoproteins[J/OL].2014,www.Electrophoresis-journal.com" \t "http://kns.cnki.net/KXReader/_blank" </w:instrText>
      </w:r>
      <w:r>
        <w:rPr>
          <w:rFonts w:hint="default" w:ascii="Times New Roman" w:hAnsi="Times New Roman" w:eastAsia="宋体" w:cs="Times New Roman"/>
          <w:color w:val="000000" w:themeColor="text1"/>
          <w:sz w:val="24"/>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sz w:val="24"/>
          <w:lang w:val="en-US" w:eastAsia="zh-CN"/>
          <w14:textFill>
            <w14:solidFill>
              <w14:schemeClr w14:val="tx1"/>
            </w14:solidFill>
          </w14:textFill>
        </w:rPr>
        <w:t>Jana K,Pet</w:t>
      </w:r>
      <w:r>
        <w:rPr>
          <w:rFonts w:hint="eastAsia" w:cs="Times New Roman"/>
          <w:color w:val="000000" w:themeColor="text1"/>
          <w:sz w:val="24"/>
          <w:lang w:val="en-US" w:eastAsia="zh-CN"/>
          <w14:textFill>
            <w14:solidFill>
              <w14:schemeClr w14:val="tx1"/>
            </w14:solidFill>
          </w14:textFill>
        </w:rPr>
        <w:t>e</w:t>
      </w:r>
      <w:r>
        <w:rPr>
          <w:rFonts w:hint="default" w:ascii="Times New Roman" w:hAnsi="Times New Roman" w:eastAsia="宋体" w:cs="Times New Roman"/>
          <w:color w:val="000000" w:themeColor="text1"/>
          <w:sz w:val="24"/>
          <w:lang w:val="en-US" w:eastAsia="zh-CN"/>
          <w14:textFill>
            <w14:solidFill>
              <w14:schemeClr w14:val="tx1"/>
            </w14:solidFill>
          </w14:textFill>
        </w:rPr>
        <w:t>r C,Frantisek F.Macroporous Cryogel Based Spin Column With Immobilized Concanavalin</w:t>
      </w:r>
      <w:r>
        <w:rPr>
          <w:rFonts w:hint="eastAsia" w:cs="Times New Roman"/>
          <w:color w:val="000000" w:themeColor="text1"/>
          <w:sz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lang w:val="en-US" w:eastAsia="zh-CN"/>
          <w14:textFill>
            <w14:solidFill>
              <w14:schemeClr w14:val="tx1"/>
            </w14:solidFill>
          </w14:textFill>
        </w:rPr>
        <w:t>A For Isolation Of Glycoproteins[J].Journal</w:t>
      </w:r>
      <w:r>
        <w:rPr>
          <w:rFonts w:hint="eastAsia" w:cs="Times New Roman"/>
          <w:color w:val="000000" w:themeColor="text1"/>
          <w:sz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lang w:val="en-US" w:eastAsia="zh-CN"/>
          <w14:textFill>
            <w14:solidFill>
              <w14:schemeClr w14:val="tx1"/>
            </w14:solidFill>
          </w14:textFill>
        </w:rPr>
        <w:t>of</w:t>
      </w:r>
      <w:r>
        <w:rPr>
          <w:rFonts w:hint="eastAsia" w:cs="Times New Roman"/>
          <w:color w:val="000000" w:themeColor="text1"/>
          <w:sz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lang w:val="en-US" w:eastAsia="zh-CN"/>
          <w14:textFill>
            <w14:solidFill>
              <w14:schemeClr w14:val="tx1"/>
            </w14:solidFill>
          </w14:textFill>
        </w:rPr>
        <w:t>Electrophoresis</w:t>
      </w:r>
      <w:r>
        <w:rPr>
          <w:rFonts w:hint="default" w:ascii="Times New Roman" w:hAnsi="Times New Roman" w:eastAsia="宋体" w:cs="Times New Roman"/>
          <w:color w:val="000000" w:themeColor="text1"/>
          <w:sz w:val="24"/>
          <w:lang w:val="en-US" w:eastAsia="zh-CN"/>
          <w14:textFill>
            <w14:solidFill>
              <w14:schemeClr w14:val="tx1"/>
            </w14:solidFill>
          </w14:textFill>
        </w:rPr>
        <w:fldChar w:fldCharType="end"/>
      </w:r>
      <w:r>
        <w:rPr>
          <w:rFonts w:hint="eastAsia" w:cs="Times New Roman"/>
          <w:color w:val="000000" w:themeColor="text1"/>
          <w:sz w:val="24"/>
          <w:lang w:val="en-US" w:eastAsia="zh-CN"/>
          <w14:textFill>
            <w14:solidFill>
              <w14:schemeClr w14:val="tx1"/>
            </w14:solidFill>
          </w14:textFill>
        </w:rPr>
        <w:t>,</w:t>
      </w:r>
      <w:r>
        <w:rPr>
          <w:rFonts w:hint="default" w:ascii="Times New Roman" w:hAnsi="Times New Roman" w:eastAsia="宋体" w:cs="Times New Roman"/>
          <w:color w:val="000000" w:themeColor="text1"/>
          <w:sz w:val="24"/>
          <w:lang w:val="en-US" w:eastAsia="zh-CN"/>
          <w14:textFill>
            <w14:solidFill>
              <w14:schemeClr w14:val="tx1"/>
            </w14:solidFill>
          </w14:textFill>
        </w:rPr>
        <w:t>200</w:t>
      </w:r>
      <w:r>
        <w:rPr>
          <w:rFonts w:hint="eastAsia" w:cs="Times New Roman"/>
          <w:color w:val="000000" w:themeColor="text1"/>
          <w:sz w:val="24"/>
          <w:lang w:val="en-US" w:eastAsia="zh-CN"/>
          <w14:textFill>
            <w14:solidFill>
              <w14:schemeClr w14:val="tx1"/>
            </w14:solidFill>
          </w14:textFill>
        </w:rPr>
        <w:t>9</w:t>
      </w:r>
      <w:r>
        <w:rPr>
          <w:rFonts w:hint="default" w:ascii="Times New Roman" w:hAnsi="Times New Roman" w:eastAsia="宋体" w:cs="Times New Roman"/>
          <w:color w:val="000000" w:themeColor="text1"/>
          <w:sz w:val="24"/>
          <w:lang w:val="en-US" w:eastAsia="zh-CN"/>
          <w14:textFill>
            <w14:solidFill>
              <w14:schemeClr w14:val="tx1"/>
            </w14:solidFill>
          </w14:textFill>
        </w:rPr>
        <w:t>,115(</w:t>
      </w:r>
      <w:r>
        <w:rPr>
          <w:rFonts w:hint="eastAsia" w:cs="Times New Roman"/>
          <w:color w:val="000000" w:themeColor="text1"/>
          <w:sz w:val="24"/>
          <w:lang w:val="en-US" w:eastAsia="zh-CN"/>
          <w14:textFill>
            <w14:solidFill>
              <w14:schemeClr w14:val="tx1"/>
            </w14:solidFill>
          </w14:textFill>
        </w:rPr>
        <w:t>04</w:t>
      </w:r>
      <w:r>
        <w:rPr>
          <w:rFonts w:hint="default" w:ascii="Times New Roman" w:hAnsi="Times New Roman" w:eastAsia="宋体" w:cs="Times New Roman"/>
          <w:color w:val="000000" w:themeColor="text1"/>
          <w:sz w:val="24"/>
          <w:lang w:val="en-US" w:eastAsia="zh-CN"/>
          <w14:textFill>
            <w14:solidFill>
              <w14:schemeClr w14:val="tx1"/>
            </w14:solidFill>
          </w14:textFill>
        </w:rPr>
        <w:t>):12</w:t>
      </w:r>
    </w:p>
    <w:p>
      <w:pPr>
        <w:snapToGrid w:val="0"/>
        <w:spacing w:line="300" w:lineRule="auto"/>
        <w:ind w:left="0" w:leftChars="0" w:firstLine="0" w:firstLine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eastAsia" w:cs="Times New Roman"/>
          <w:color w:val="000000" w:themeColor="text1"/>
          <w:sz w:val="24"/>
          <w:lang w:val="en-US" w:eastAsia="zh-CN"/>
          <w14:textFill>
            <w14:solidFill>
              <w14:schemeClr w14:val="tx1"/>
            </w14:solidFill>
          </w14:textFill>
        </w:rPr>
        <w:t>-</w:t>
      </w:r>
      <w:r>
        <w:rPr>
          <w:rFonts w:hint="default" w:ascii="Times New Roman" w:hAnsi="Times New Roman" w:eastAsia="宋体" w:cs="Times New Roman"/>
          <w:color w:val="000000" w:themeColor="text1"/>
          <w:sz w:val="24"/>
          <w:lang w:val="en-US" w:eastAsia="zh-CN"/>
          <w14:textFill>
            <w14:solidFill>
              <w14:schemeClr w14:val="tx1"/>
            </w14:solidFill>
          </w14:textFill>
        </w:rPr>
        <w:t>18.</w:t>
      </w:r>
    </w:p>
    <w:p>
      <w:pPr>
        <w:snapToGrid w:val="0"/>
        <w:spacing w:line="300" w:lineRule="auto"/>
        <w:ind w:left="0" w:leftChars="0" w:firstLine="0" w:firstLine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eastAsia" w:cs="Times New Roman"/>
          <w:color w:val="000000" w:themeColor="text1"/>
          <w:sz w:val="24"/>
          <w:lang w:val="en-US" w:eastAsia="zh-CN"/>
          <w14:textFill>
            <w14:solidFill>
              <w14:schemeClr w14:val="tx1"/>
            </w14:solidFill>
          </w14:textFill>
        </w:rPr>
        <w:t>28</w:t>
      </w:r>
      <w:r>
        <w:rPr>
          <w:rFonts w:hint="default" w:ascii="Times New Roman" w:hAnsi="Times New Roman" w:eastAsia="宋体" w:cs="Times New Roman"/>
          <w:color w:val="000000" w:themeColor="text1"/>
          <w:sz w:val="24"/>
          <w:lang w:val="en-US" w:eastAsia="zh-CN"/>
          <w14:textFill>
            <w14:solidFill>
              <w14:schemeClr w14:val="tx1"/>
            </w14:solidFill>
          </w14:textFill>
        </w:rPr>
        <w:t>]Jin L,Kye</w:t>
      </w:r>
      <w:r>
        <w:rPr>
          <w:rFonts w:hint="eastAsia" w:cs="Times New Roman"/>
          <w:color w:val="000000" w:themeColor="text1"/>
          <w:sz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lang w:val="en-US" w:eastAsia="zh-CN"/>
          <w14:textFill>
            <w14:solidFill>
              <w14:schemeClr w14:val="tx1"/>
            </w14:solidFill>
          </w14:textFill>
        </w:rPr>
        <w:t>T.Inhibitory effect of plant-originated glycoprotein  on expression of matrix metalloproteinase-9 in cadmium chloride-induced BNL CL.2 cells[J]. Journal of Trace Elements in Medicine and Biology,2011,25(4):239-246</w:t>
      </w:r>
      <w:r>
        <w:rPr>
          <w:rFonts w:hint="eastAsia" w:cs="Times New Roman"/>
          <w:color w:val="000000" w:themeColor="text1"/>
          <w:sz w:val="24"/>
          <w:lang w:val="en-US" w:eastAsia="zh-CN"/>
          <w14:textFill>
            <w14:solidFill>
              <w14:schemeClr w14:val="tx1"/>
            </w14:solidFill>
          </w14:textFill>
        </w:rPr>
        <w:t>.</w:t>
      </w:r>
    </w:p>
    <w:p>
      <w:pPr>
        <w:snapToGrid w:val="0"/>
        <w:spacing w:line="300" w:lineRule="auto"/>
        <w:ind w:left="0" w:leftChars="0" w:firstLine="0" w:firstLine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eastAsia" w:cs="Times New Roman"/>
          <w:color w:val="000000" w:themeColor="text1"/>
          <w:sz w:val="24"/>
          <w:lang w:val="en-US" w:eastAsia="zh-CN"/>
          <w14:textFill>
            <w14:solidFill>
              <w14:schemeClr w14:val="tx1"/>
            </w14:solidFill>
          </w14:textFill>
        </w:rPr>
        <w:t>29</w:t>
      </w: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default" w:ascii="Times New Roman" w:hAnsi="Times New Roman" w:eastAsia="宋体" w:cs="Times New Roman"/>
          <w:color w:val="000000" w:themeColor="text1"/>
          <w:sz w:val="24"/>
          <w:lang w:val="en-US" w:eastAsia="zh-CN"/>
          <w14:textFill>
            <w14:solidFill>
              <w14:schemeClr w14:val="tx1"/>
            </w14:solidFill>
          </w14:textFill>
        </w:rPr>
        <w:fldChar w:fldCharType="begin"/>
      </w:r>
      <w:r>
        <w:rPr>
          <w:rFonts w:hint="default" w:ascii="Times New Roman" w:hAnsi="Times New Roman" w:eastAsia="宋体" w:cs="Times New Roman"/>
          <w:color w:val="000000" w:themeColor="text1"/>
          <w:sz w:val="24"/>
          <w:lang w:val="en-US" w:eastAsia="zh-CN"/>
          <w14:textFill>
            <w14:solidFill>
              <w14:schemeClr w14:val="tx1"/>
            </w14:solidFill>
          </w14:textFill>
        </w:rPr>
        <w:instrText xml:space="preserve"> HYPERLINK "http://kns.cnki.net/kcms/detail/detail.aspx?dbcode=CMFD&amp;filename=2002123865.nh&amp;v=MDkyMTA1NE8zenFxQnRHRnJDVVJMS2ZZZVpuRmlEbVZMM0FWMTI3SExLNkhkbktxcEViUElRS0RIODR2UjRUNmo=&amp;uid=WEEvREcwSlJHSldRa1Fhb09jSnZqem43UnZKblRoT3I2ai93RkVkVWd5VT0=$9A4hF_YAuvQ5obgVAqNKPCYcEjKensW4ggI8Fm4gTkoUKaID8j8gFw!!" \o "程玉祥.茶树叶糖蛋白的纯化研究[D].合肥:安徽农业大学,2002" \t "http://kns.cnki.net/KXReader/_blank" </w:instrText>
      </w:r>
      <w:r>
        <w:rPr>
          <w:rFonts w:hint="default" w:ascii="Times New Roman" w:hAnsi="Times New Roman" w:eastAsia="宋体" w:cs="Times New Roman"/>
          <w:color w:val="000000" w:themeColor="text1"/>
          <w:sz w:val="24"/>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sz w:val="24"/>
          <w:lang w:val="en-US" w:eastAsia="zh-CN"/>
          <w14:textFill>
            <w14:solidFill>
              <w14:schemeClr w14:val="tx1"/>
            </w14:solidFill>
          </w14:textFill>
        </w:rPr>
        <w:t>程玉祥.茶树叶糖蛋白的纯化研究[D].安徽农业大学</w:t>
      </w:r>
      <w:r>
        <w:rPr>
          <w:rFonts w:hint="eastAsia" w:cs="Times New Roman"/>
          <w:color w:val="000000" w:themeColor="text1"/>
          <w:sz w:val="24"/>
          <w:lang w:val="en-US" w:eastAsia="zh-CN"/>
          <w14:textFill>
            <w14:solidFill>
              <w14:schemeClr w14:val="tx1"/>
            </w14:solidFill>
          </w14:textFill>
        </w:rPr>
        <w:t>硕士论文</w:t>
      </w:r>
      <w:r>
        <w:rPr>
          <w:rFonts w:hint="default" w:ascii="Times New Roman" w:hAnsi="Times New Roman" w:eastAsia="宋体" w:cs="Times New Roman"/>
          <w:color w:val="000000" w:themeColor="text1"/>
          <w:sz w:val="24"/>
          <w:lang w:val="en-US" w:eastAsia="zh-CN"/>
          <w14:textFill>
            <w14:solidFill>
              <w14:schemeClr w14:val="tx1"/>
            </w14:solidFill>
          </w14:textFill>
        </w:rPr>
        <w:t>,2002</w:t>
      </w:r>
      <w:r>
        <w:rPr>
          <w:rFonts w:hint="default" w:ascii="Times New Roman" w:hAnsi="Times New Roman" w:eastAsia="宋体" w:cs="Times New Roman"/>
          <w:color w:val="000000" w:themeColor="text1"/>
          <w:sz w:val="24"/>
          <w:lang w:val="en-US" w:eastAsia="zh-CN"/>
          <w14:textFill>
            <w14:solidFill>
              <w14:schemeClr w14:val="tx1"/>
            </w14:solidFill>
          </w14:textFill>
        </w:rPr>
        <w:fldChar w:fldCharType="end"/>
      </w:r>
      <w:r>
        <w:rPr>
          <w:rFonts w:hint="eastAsia" w:cs="Times New Roman"/>
          <w:color w:val="000000" w:themeColor="text1"/>
          <w:sz w:val="24"/>
          <w:lang w:val="en-US" w:eastAsia="zh-CN"/>
          <w14:textFill>
            <w14:solidFill>
              <w14:schemeClr w14:val="tx1"/>
            </w14:solidFill>
          </w14:textFill>
        </w:rPr>
        <w:t>:16-18.</w:t>
      </w:r>
    </w:p>
    <w:p>
      <w:pPr>
        <w:snapToGrid w:val="0"/>
        <w:spacing w:line="300" w:lineRule="auto"/>
        <w:ind w:left="0" w:leftChars="0" w:firstLine="0" w:firstLineChars="0"/>
        <w:jc w:val="both"/>
        <w:rPr>
          <w:rFonts w:hint="default" w:ascii="Times New Roman" w:hAnsi="Times New Roman" w:eastAsia="宋体" w:cs="Times New Roman"/>
          <w:color w:val="000000" w:themeColor="text1"/>
          <w:sz w:val="24"/>
          <w:lang w:val="en-US" w:eastAsia="zh-CN"/>
          <w14:textFill>
            <w14:solidFill>
              <w14:schemeClr w14:val="tx1"/>
            </w14:solidFill>
          </w14:textFill>
        </w:rPr>
      </w:pPr>
      <w:r>
        <w:rPr>
          <w:rFonts w:hint="default" w:ascii="Times New Roman" w:hAnsi="Times New Roman" w:eastAsia="宋体" w:cs="Times New Roman"/>
          <w:color w:val="000000" w:themeColor="text1"/>
          <w:sz w:val="24"/>
          <w:lang w:val="en-US" w:eastAsia="zh-CN"/>
          <w14:textFill>
            <w14:solidFill>
              <w14:schemeClr w14:val="tx1"/>
            </w14:solidFill>
          </w14:textFill>
        </w:rPr>
        <w:t>[3</w:t>
      </w:r>
      <w:r>
        <w:rPr>
          <w:rFonts w:hint="eastAsia" w:cs="Times New Roman"/>
          <w:color w:val="000000" w:themeColor="text1"/>
          <w:sz w:val="24"/>
          <w:lang w:val="en-US" w:eastAsia="zh-CN"/>
          <w14:textFill>
            <w14:solidFill>
              <w14:schemeClr w14:val="tx1"/>
            </w14:solidFill>
          </w14:textFill>
        </w:rPr>
        <w:t>0</w:t>
      </w:r>
      <w:r>
        <w:rPr>
          <w:rFonts w:hint="default" w:ascii="Times New Roman" w:hAnsi="Times New Roman" w:eastAsia="宋体" w:cs="Times New Roman"/>
          <w:color w:val="000000" w:themeColor="text1"/>
          <w:sz w:val="24"/>
          <w:lang w:val="en-US" w:eastAsia="zh-CN"/>
          <w14:textFill>
            <w14:solidFill>
              <w14:schemeClr w14:val="tx1"/>
            </w14:solidFill>
          </w14:textFill>
        </w:rPr>
        <w:t>]</w:t>
      </w:r>
      <w:r>
        <w:rPr>
          <w:rFonts w:hint="default" w:ascii="Times New Roman" w:hAnsi="Times New Roman" w:eastAsia="宋体" w:cs="Times New Roman"/>
          <w:color w:val="000000" w:themeColor="text1"/>
          <w:sz w:val="24"/>
          <w:lang w:val="en-US" w:eastAsia="zh-CN"/>
          <w14:textFill>
            <w14:solidFill>
              <w14:schemeClr w14:val="tx1"/>
            </w14:solidFill>
          </w14:textFill>
        </w:rPr>
        <w:fldChar w:fldCharType="begin"/>
      </w:r>
      <w:r>
        <w:rPr>
          <w:rFonts w:hint="default" w:ascii="Times New Roman" w:hAnsi="Times New Roman" w:eastAsia="宋体" w:cs="Times New Roman"/>
          <w:color w:val="000000" w:themeColor="text1"/>
          <w:sz w:val="24"/>
          <w:lang w:val="en-US" w:eastAsia="zh-CN"/>
          <w14:textFill>
            <w14:solidFill>
              <w14:schemeClr w14:val="tx1"/>
            </w14:solidFill>
          </w14:textFill>
        </w:rPr>
        <w:instrText xml:space="preserve"> HYPERLINK "http://scholar.cnki.net/result.aspx?q=Concanavalin a affinity chromatography for efficient baculovirus purification" \o "Guan-Yu Chen,Chi-Yuan Chen.Concanavalin A Affinity Chromatography for Efficient Baculovirus Porification[J].Al Ch E,2009:1668-1678" \t "http://kns.cnki.net/KXReader/_blank" </w:instrText>
      </w:r>
      <w:r>
        <w:rPr>
          <w:rFonts w:hint="default" w:ascii="Times New Roman" w:hAnsi="Times New Roman" w:eastAsia="宋体" w:cs="Times New Roman"/>
          <w:color w:val="000000" w:themeColor="text1"/>
          <w:sz w:val="24"/>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sz w:val="24"/>
          <w:lang w:val="en-US" w:eastAsia="zh-CN"/>
          <w14:textFill>
            <w14:solidFill>
              <w14:schemeClr w14:val="tx1"/>
            </w14:solidFill>
          </w14:textFill>
        </w:rPr>
        <w:t>Yu</w:t>
      </w:r>
      <w:r>
        <w:rPr>
          <w:rFonts w:hint="eastAsia" w:cs="Times New Roman"/>
          <w:color w:val="000000" w:themeColor="text1"/>
          <w:sz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lang w:val="en-US" w:eastAsia="zh-CN"/>
          <w14:textFill>
            <w14:solidFill>
              <w14:schemeClr w14:val="tx1"/>
            </w14:solidFill>
          </w14:textFill>
        </w:rPr>
        <w:t>GC,Yuan</w:t>
      </w:r>
      <w:r>
        <w:rPr>
          <w:rFonts w:hint="eastAsia" w:cs="Times New Roman"/>
          <w:color w:val="000000" w:themeColor="text1"/>
          <w:sz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lang w:val="en-US" w:eastAsia="zh-CN"/>
          <w14:textFill>
            <w14:solidFill>
              <w14:schemeClr w14:val="tx1"/>
            </w14:solidFill>
          </w14:textFill>
        </w:rPr>
        <w:t>C.Concanavalin A Affinity Chromatography for Efficient Baculovirus Porification[J].Al Ch E,2009,66(3):1668-1678</w:t>
      </w:r>
      <w:r>
        <w:rPr>
          <w:rFonts w:hint="default" w:ascii="Times New Roman" w:hAnsi="Times New Roman" w:eastAsia="宋体" w:cs="Times New Roman"/>
          <w:color w:val="000000" w:themeColor="text1"/>
          <w:sz w:val="24"/>
          <w:lang w:val="en-US" w:eastAsia="zh-CN"/>
          <w14:textFill>
            <w14:solidFill>
              <w14:schemeClr w14:val="tx1"/>
            </w14:solidFill>
          </w14:textFill>
        </w:rPr>
        <w:fldChar w:fldCharType="end"/>
      </w:r>
      <w:r>
        <w:rPr>
          <w:rFonts w:hint="eastAsia" w:cs="Times New Roman"/>
          <w:color w:val="000000" w:themeColor="text1"/>
          <w:sz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default" w:ascii="Times New Roman" w:hAnsi="Times New Roman" w:eastAsia="宋体" w:cs="Times New Roman"/>
          <w:color w:val="000000" w:themeColor="text1"/>
          <w:sz w:val="24"/>
          <w:szCs w:val="24"/>
          <w:lang w:val="en-US" w:eastAsia="zh-CN"/>
          <w14:textFill>
            <w14:solidFill>
              <w14:schemeClr w14:val="tx1"/>
            </w14:solidFill>
          </w14:textFill>
        </w:rPr>
        <w:instrText xml:space="preserve"> HYPERLINK "http://kns.cnki.net/kcms/detail/detail.aspx?dbcode=CJFD&amp;filename=SPZZ201404008&amp;v=MDIyNTh0R0ZyQ1VSTEtmWWVabkZpRG1WTDNBTmozUmRMRzRIOVhNcTQ5RmJJUUtESDg0dlI0VDZqNTRPM3pxcUI=&amp;uid=WEEvREcwSlJHSldRa1Fhb09jSnZqem43UnZKblRoT3I2ai93RkVkVWd5VT0=$9A4hF_YAuvQ5obgVAqNKPCYcEjKensW4ggI8Fm4gTkoUKaID8j8gFw!!" \o "李凤,康经武.伴刀豆凝集素修饰磁性纳米粒子富集人血清中糖蛋白及质谱鉴定[J].色谱,2014,32(4):369-375" \t "http://kns.cnki.net/KXReader/_blank" </w:instrTex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cs="Times New Roman"/>
          <w:color w:val="000000" w:themeColor="text1"/>
          <w:sz w:val="24"/>
          <w:szCs w:val="24"/>
          <w:lang w:val="en-US" w:eastAsia="zh-CN"/>
          <w14:textFill>
            <w14:solidFill>
              <w14:schemeClr w14:val="tx1"/>
            </w14:solidFill>
          </w14:textFill>
        </w:rPr>
        <w:t>31</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]李凤,康经武.伴刀豆凝集素修饰磁性纳米粒子富集人血清中糖蛋白及质谱鉴定[J].色谱,2014,32(4):369-375</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cs="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cs="Times New Roman"/>
          <w:color w:val="000000" w:themeColor="text1"/>
          <w:sz w:val="24"/>
          <w:szCs w:val="24"/>
          <w:lang w:val="en-US" w:eastAsia="zh-CN"/>
          <w14:textFill>
            <w14:solidFill>
              <w14:schemeClr w14:val="tx1"/>
            </w14:solidFill>
          </w14:textFill>
        </w:rPr>
        <w:t>32</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]Dong </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fldChar w:fldCharType="begin"/>
      </w:r>
      <w:r>
        <w:rPr>
          <w:rFonts w:hint="default" w:ascii="Times New Roman" w:hAnsi="Times New Roman" w:eastAsia="宋体" w:cs="Times New Roman"/>
          <w:color w:val="000000" w:themeColor="text1"/>
          <w:sz w:val="24"/>
          <w:szCs w:val="24"/>
          <w:lang w:val="en-US" w:eastAsia="zh-CN"/>
          <w14:textFill>
            <w14:solidFill>
              <w14:schemeClr w14:val="tx1"/>
            </w14:solidFill>
          </w14:textFill>
        </w:rPr>
        <w:instrText xml:space="preserve"> HYPERLINK "http://scholar.cnki.net/result.aspx?q=Preparation of Concanavalin A-Chelating Magnetic Nanoparticles for Selective Enrichmentof Glycoproteins" \o "Liping Dong,Shun Feng,Shanshan Li,et al.Preparation of Concanavalin A-Chelating Magnetic Nanoparticles for Selective Enrichmentof Glycoproteins[J].Anal.Chem.,2015,87:6849-6853" \t "http://kns.cnki.net/KXReader/_blank" </w:instrTex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L</w:t>
      </w:r>
      <w:r>
        <w:rPr>
          <w:rFonts w:hint="eastAsia" w:cs="Times New Roman"/>
          <w:color w:val="000000" w:themeColor="text1"/>
          <w:sz w:val="24"/>
          <w:szCs w:val="24"/>
          <w:lang w:val="en-US" w:eastAsia="zh-CN"/>
          <w14:textFill>
            <w14:solidFill>
              <w14:schemeClr w14:val="tx1"/>
            </w14:solidFill>
          </w14:textFill>
        </w:rPr>
        <w:t>P</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,Feng</w:t>
      </w:r>
      <w:r>
        <w:rPr>
          <w:rFonts w:hint="eastAsia"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S,Li</w:t>
      </w:r>
      <w:r>
        <w:rPr>
          <w:rFonts w:hint="eastAsia" w:cs="Times New Roman"/>
          <w:color w:val="000000" w:themeColor="text1"/>
          <w:sz w:val="24"/>
          <w:szCs w:val="24"/>
          <w:lang w:val="en-US" w:eastAsia="zh-CN"/>
          <w14:textFill>
            <w14:solidFill>
              <w14:schemeClr w14:val="tx1"/>
            </w14:solidFill>
          </w14:textFill>
        </w:rPr>
        <w:t xml:space="preserve"> SS</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,et al.Preparation of Concanavalin A-Chelating Magnetic</w:t>
      </w:r>
      <w:r>
        <w:rPr>
          <w:rFonts w:hint="eastAsia"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Nanoparticles</w:t>
      </w:r>
      <w:r>
        <w:rPr>
          <w:rFonts w:hint="eastAsia"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for</w:t>
      </w:r>
      <w:r>
        <w:rPr>
          <w:rFonts w:hint="eastAsia"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Selective</w:t>
      </w:r>
      <w:r>
        <w:rPr>
          <w:rFonts w:hint="eastAsia"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Enrichmentof</w:t>
      </w:r>
      <w:r>
        <w:rPr>
          <w:rFonts w:hint="eastAsia"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Glycoprotein[J].Anal.Chem,2015,87</w:t>
      </w:r>
      <w:r>
        <w:rPr>
          <w:rFonts w:hint="eastAsia" w:cs="Times New Roman"/>
          <w:color w:val="000000" w:themeColor="text1"/>
          <w:sz w:val="24"/>
          <w:szCs w:val="24"/>
          <w:lang w:val="en-US" w:eastAsia="zh-CN"/>
          <w14:textFill>
            <w14:solidFill>
              <w14:schemeClr w14:val="tx1"/>
            </w14:solidFill>
          </w14:textFill>
        </w:rPr>
        <w:t>(2)</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:6849-685</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fldChar w:fldCharType="end"/>
      </w:r>
      <w:r>
        <w:rPr>
          <w:rFonts w:hint="eastAsia" w:eastAsia="宋体" w:cs="Times New Roman"/>
          <w:color w:val="000000" w:themeColor="text1"/>
          <w:sz w:val="24"/>
          <w:szCs w:val="24"/>
          <w:lang w:val="en-US" w:eastAsia="zh-CN"/>
          <w14:textFill>
            <w14:solidFill>
              <w14:schemeClr w14:val="tx1"/>
            </w14:solidFill>
          </w14:textFill>
        </w:rPr>
        <w:t>3</w:t>
      </w:r>
      <w:r>
        <w:rPr>
          <w:rFonts w:hint="eastAsia" w:cs="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[33]</w:t>
      </w:r>
      <w:r>
        <w:rPr>
          <w:rFonts w:hint="eastAsia" w:ascii="宋体" w:hAnsi="宋体" w:eastAsia="宋体" w:cs="宋体"/>
          <w:color w:val="000000" w:themeColor="text1"/>
          <w:sz w:val="24"/>
          <w:szCs w:val="24"/>
          <w:lang w:val="en-US" w:eastAsia="zh-CN"/>
          <w14:textFill>
            <w14:solidFill>
              <w14:schemeClr w14:val="tx1"/>
            </w14:solidFill>
          </w14:textFill>
        </w:rPr>
        <w:t>王桂珍</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亲和层析技术的研究及应用</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[D]</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暨南大学</w:t>
      </w:r>
      <w:r>
        <w:rPr>
          <w:rFonts w:hint="eastAsia" w:ascii="宋体" w:hAnsi="宋体" w:cs="宋体"/>
          <w:color w:val="000000" w:themeColor="text1"/>
          <w:sz w:val="24"/>
          <w:szCs w:val="24"/>
          <w:lang w:val="en-US" w:eastAsia="zh-CN"/>
          <w14:textFill>
            <w14:solidFill>
              <w14:schemeClr w14:val="tx1"/>
            </w14:solidFill>
          </w14:textFill>
        </w:rPr>
        <w:t>硕士论文</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,2011</w:t>
      </w:r>
      <w:r>
        <w:rPr>
          <w:rFonts w:hint="eastAsia" w:cs="Times New Roman"/>
          <w:color w:val="000000" w:themeColor="text1"/>
          <w:sz w:val="24"/>
          <w:szCs w:val="24"/>
          <w:lang w:val="en-US" w:eastAsia="zh-CN"/>
          <w14:textFill>
            <w14:solidFill>
              <w14:schemeClr w14:val="tx1"/>
            </w14:solidFill>
          </w14:textFill>
        </w:rPr>
        <w:t>:10-13.</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cs="Times New Roman"/>
          <w:color w:val="000000" w:themeColor="text1"/>
          <w:sz w:val="24"/>
          <w:szCs w:val="24"/>
          <w:lang w:val="en-US" w:eastAsia="zh-CN"/>
          <w14:textFill>
            <w14:solidFill>
              <w14:schemeClr w14:val="tx1"/>
            </w14:solidFill>
          </w14:textFill>
        </w:rPr>
        <w:t>34</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]沈菊林</w:t>
      </w:r>
      <w:r>
        <w:rPr>
          <w:rFonts w:hint="eastAsia" w:cs="Times New Roman"/>
          <w:color w:val="000000" w:themeColor="text1"/>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王保怀</w:t>
      </w:r>
      <w:r>
        <w:rPr>
          <w:rFonts w:hint="eastAsia" w:cs="Times New Roman"/>
          <w:color w:val="000000" w:themeColor="text1"/>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刘京生.差示扫描量热技术在生物大分子体系研究中的应用[J].保定师专学报</w:t>
      </w:r>
      <w:r>
        <w:rPr>
          <w:rFonts w:hint="eastAsia" w:cs="Times New Roman"/>
          <w:color w:val="000000" w:themeColor="text1"/>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1999</w:t>
      </w:r>
      <w:r>
        <w:rPr>
          <w:rFonts w:hint="eastAsia" w:cs="Times New Roman"/>
          <w:color w:val="000000" w:themeColor="text1"/>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12(2):34-40.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[35]</w:t>
      </w:r>
      <w:r>
        <w:rPr>
          <w:rFonts w:hint="eastAsia" w:ascii="宋体" w:hAnsi="宋体" w:eastAsia="宋体" w:cs="宋体"/>
          <w:color w:val="000000" w:themeColor="text1"/>
          <w:sz w:val="24"/>
          <w:szCs w:val="24"/>
          <w:lang w:val="en-US" w:eastAsia="zh-CN"/>
          <w14:textFill>
            <w14:solidFill>
              <w14:schemeClr w14:val="tx1"/>
            </w14:solidFill>
          </w14:textFill>
        </w:rPr>
        <w:t>赵剑飞</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大豆分离蛋白与糖基化分离蛋白乳化性的研究</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[J]</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食品工业科技</w:t>
      </w:r>
      <w:r>
        <w:rPr>
          <w:rFonts w:hint="eastAsia"/>
          <w:color w:val="000000" w:themeColor="text1"/>
          <w:sz w:val="24"/>
          <w:lang w:val="en-US" w:eastAsia="zh-CN"/>
          <w14:textFill>
            <w14:solidFill>
              <w14:schemeClr w14:val="tx1"/>
            </w14:solidFill>
          </w14:textFill>
        </w:rPr>
        <w:t>,</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2005,26</w:t>
      </w:r>
      <w:r>
        <w:rPr>
          <w:rFonts w:hint="eastAsia" w:cs="Times New Roman"/>
          <w:color w:val="000000" w:themeColor="text1"/>
          <w:sz w:val="24"/>
          <w:szCs w:val="24"/>
          <w:lang w:val="en-US" w:eastAsia="zh-CN"/>
          <w14:textFill>
            <w14:solidFill>
              <w14:schemeClr w14:val="tx1"/>
            </w14:solidFill>
          </w14:textFill>
        </w:rPr>
        <w:t>(12),</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76-78</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[36]朱立光,袁志鹏,许莹,等.非牛顿流体保护渣剪切变稀特性分析[J].炼钢,2017,33(03):25-30.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eastAsia"/>
          <w:color w:val="000000" w:themeColor="text1"/>
          <w:sz w:val="24"/>
          <w:lang w:val="en-US" w:eastAsia="zh-CN"/>
          <w14:textFill>
            <w14:solidFill>
              <w14:schemeClr w14:val="tx1"/>
            </w14:solidFill>
          </w14:textFill>
        </w:rPr>
      </w:pPr>
    </w:p>
    <w:p>
      <w:pPr>
        <w:pStyle w:val="2"/>
      </w:pPr>
      <w:bookmarkStart w:id="122" w:name="_Toc26956"/>
      <w:r>
        <w:rPr>
          <w:rFonts w:hint="eastAsia"/>
        </w:rPr>
        <w:t>致  谢</w:t>
      </w:r>
      <w:bookmarkEnd w:id="121"/>
      <w:bookmarkEnd w:id="122"/>
    </w:p>
    <w:p>
      <w:pPr>
        <w:adjustRightInd/>
        <w:ind w:firstLine="480"/>
        <w:rPr>
          <w:rFonts w:ascii="宋体" w:hAnsi="宋体" w:cs="宋体"/>
          <w:bCs/>
        </w:rPr>
      </w:pPr>
      <w:r>
        <w:rPr>
          <w:rFonts w:hint="eastAsia" w:ascii="宋体" w:hAnsi="宋体" w:cs="宋体"/>
          <w:bCs/>
        </w:rPr>
        <w:t>首先，我要感谢我的论文指导老师，齐齐哈尔大学食品与生物工程学院的王晓杰老师。王老师是一个特别严谨、特别认真也特别有热情的人，她总是以最饱满的状态对待工作，在做实验时一直秉承着严谨认真的态度，总是想尽一切办法避免任何误差和失误。在我做毕业实验的这段时间，王老师一直耐心的指导我，对我不会的、不熟悉的实验内容老师总是一遍一遍的教我，指导我。同时，王老师在论文撰写过程中及时对我遇到的困难和疑惑给予悉心指点，提出了许多有益的改善性意见，投入了特别多的心血和精力。在生活上王老师也格外地照顾我，在我迷茫的时候总是给予我帮助和关心。在此，我对王老师的帮忙和关怀表示诚挚的谢意。同时，还要感谢食品质量与安全专业的授课老师们和所有同学们，大家在这段时间互相学习，互相帮忙，共同度过了一段完美难忘的时光，让我有了一段毕生难忘的经历。</w:t>
      </w:r>
    </w:p>
    <w:p>
      <w:pPr>
        <w:adjustRightInd/>
        <w:ind w:firstLine="480"/>
        <w:rPr>
          <w:rFonts w:ascii="宋体" w:hAnsi="宋体" w:cs="宋体"/>
          <w:bCs/>
        </w:rPr>
      </w:pPr>
      <w:r>
        <w:rPr>
          <w:rFonts w:hint="eastAsia" w:ascii="宋体" w:hAnsi="宋体" w:cs="宋体"/>
          <w:bCs/>
        </w:rPr>
        <w:t>此外，还要感谢室友们在论文编写中带给我的大力支持和帮忙，给我带来极大的启发。也要感谢参考文献中的作者们，透过他们的研究文章，使我对研究课题有了很好的出发点。</w:t>
      </w:r>
    </w:p>
    <w:p>
      <w:pPr>
        <w:adjustRightInd/>
        <w:ind w:firstLine="480"/>
        <w:rPr>
          <w:rFonts w:ascii="黑体" w:hAnsi="黑体"/>
          <w:bCs/>
        </w:rPr>
      </w:pPr>
      <w:r>
        <w:rPr>
          <w:rFonts w:hint="eastAsia" w:ascii="宋体" w:hAnsi="宋体" w:cs="宋体"/>
          <w:bCs/>
        </w:rPr>
        <w:t>最后，谢谢论文评阅老师们的辛苦工作，也衷心感谢我的家人、朋友，以及同学们，在他们的鼓励和支持下我才得以顺利完成此论文。</w:t>
      </w:r>
    </w:p>
    <w:p>
      <w:pPr>
        <w:rPr>
          <w:rFonts w:ascii="黑体" w:hAnsi="黑体"/>
          <w:bCs/>
          <w:sz w:val="36"/>
          <w:szCs w:val="36"/>
        </w:rPr>
      </w:pPr>
    </w:p>
    <w:sectPr>
      <w:footerReference r:id="rId10" w:type="default"/>
      <w:pgSz w:w="11906" w:h="16838"/>
      <w:pgMar w:top="1701" w:right="1417" w:bottom="1701" w:left="1417" w:header="1304" w:footer="1134" w:gutter="0"/>
      <w:pgNumType w:fmt="decimal" w:start="1"/>
      <w:cols w:space="0" w:num="1"/>
      <w:titlePg/>
      <w:rtlGutter w:val="0"/>
      <w:docGrid w:type="lines" w:linePitch="32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0" w:firstLineChars="0"/>
    </w:pPr>
  </w:p>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0" w:firstLineChars="0"/>
    </w:pPr>
    <w:r>
      <w:rPr>
        <w:sz w:val="18"/>
      </w:rPr>
      <mc:AlternateContent>
        <mc:Choice Requires="wps">
          <w:drawing>
            <wp:anchor distT="0" distB="0" distL="114300" distR="114300" simplePos="0" relativeHeight="2553282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5328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p>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53292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53292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0" w:firstLineChars="0"/>
    </w:pPr>
  </w:p>
  <w:p>
    <w:pPr>
      <w:pStyle w:val="11"/>
      <w:ind w:firstLine="360"/>
    </w:pPr>
    <w:r>
      <mc:AlternateContent>
        <mc:Choice Requires="wps">
          <w:drawing>
            <wp:anchor distT="0" distB="0" distL="114300" distR="114300" simplePos="0" relativeHeight="2553272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1"/>
                            <w:ind w:firstLine="360"/>
                            <w:rPr>
                              <w:rStyle w:val="18"/>
                            </w:rPr>
                          </w:pPr>
                          <w:r>
                            <w:fldChar w:fldCharType="begin"/>
                          </w:r>
                          <w:r>
                            <w:rPr>
                              <w:rStyle w:val="18"/>
                            </w:rPr>
                            <w:instrText xml:space="preserve">PAGE  </w:instrText>
                          </w:r>
                          <w:r>
                            <w:fldChar w:fldCharType="separate"/>
                          </w:r>
                          <w:r>
                            <w:rPr>
                              <w:rStyle w:val="18"/>
                            </w:rP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53272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11"/>
                      <w:ind w:firstLine="360"/>
                      <w:rPr>
                        <w:rStyle w:val="18"/>
                      </w:rPr>
                    </w:pPr>
                    <w:r>
                      <w:fldChar w:fldCharType="begin"/>
                    </w:r>
                    <w:r>
                      <w:rPr>
                        <w:rStyle w:val="18"/>
                      </w:rPr>
                      <w:instrText xml:space="preserve">PAGE  </w:instrText>
                    </w:r>
                    <w:r>
                      <w:fldChar w:fldCharType="separate"/>
                    </w:r>
                    <w:r>
                      <w:rPr>
                        <w:rStyle w:val="18"/>
                      </w:rP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ind w:firstLine="420"/>
      <w:rPr>
        <w:rFonts w:ascii="宋体" w:hAnsi="宋体"/>
        <w:sz w:val="21"/>
        <w:szCs w:val="21"/>
      </w:rPr>
    </w:pPr>
    <w:r>
      <w:rPr>
        <w:rFonts w:hint="eastAsia" w:ascii="宋体" w:hAnsi="宋体"/>
        <w:sz w:val="21"/>
        <w:szCs w:val="21"/>
      </w:rPr>
      <w:t>齐齐哈尔大学毕业设计（论文）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ind w:firstLine="420"/>
      <w:rPr>
        <w:rFonts w:ascii="宋体" w:hAnsi="宋体"/>
        <w:sz w:val="21"/>
        <w:szCs w:val="21"/>
      </w:rPr>
    </w:pPr>
    <w:r>
      <w:rPr>
        <w:rFonts w:hint="eastAsia" w:ascii="宋体" w:hAnsi="宋体"/>
        <w:sz w:val="21"/>
        <w:szCs w:val="21"/>
      </w:rPr>
      <w:t>齐齐哈尔大学毕业设计（论文）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ind w:firstLine="420"/>
      <w:rPr>
        <w:rFonts w:ascii="宋体" w:hAnsi="宋体"/>
        <w:sz w:val="21"/>
        <w:szCs w:val="21"/>
      </w:rPr>
    </w:pPr>
    <w:r>
      <w:rPr>
        <w:rFonts w:hint="eastAsia" w:ascii="宋体" w:hAnsi="宋体"/>
        <w:sz w:val="21"/>
        <w:szCs w:val="21"/>
      </w:rPr>
      <w:t>齐齐哈尔大学毕业设计（论文）</w:t>
    </w:r>
  </w:p>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64"/>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FEB"/>
    <w:rsid w:val="00040298"/>
    <w:rsid w:val="00124C60"/>
    <w:rsid w:val="001338A0"/>
    <w:rsid w:val="001A6B44"/>
    <w:rsid w:val="001F52E6"/>
    <w:rsid w:val="002C0887"/>
    <w:rsid w:val="00361048"/>
    <w:rsid w:val="003A0ED0"/>
    <w:rsid w:val="00401F21"/>
    <w:rsid w:val="004A3588"/>
    <w:rsid w:val="004B0FE8"/>
    <w:rsid w:val="004C6FCE"/>
    <w:rsid w:val="0054632E"/>
    <w:rsid w:val="005766D0"/>
    <w:rsid w:val="005B730F"/>
    <w:rsid w:val="006F1CE9"/>
    <w:rsid w:val="00725E5E"/>
    <w:rsid w:val="00740D3E"/>
    <w:rsid w:val="00791EFE"/>
    <w:rsid w:val="007F42DB"/>
    <w:rsid w:val="00843C92"/>
    <w:rsid w:val="0099019E"/>
    <w:rsid w:val="00A91D1E"/>
    <w:rsid w:val="00B5056C"/>
    <w:rsid w:val="00BD28B2"/>
    <w:rsid w:val="00CD679D"/>
    <w:rsid w:val="00D06FEB"/>
    <w:rsid w:val="00D57C82"/>
    <w:rsid w:val="00E567DF"/>
    <w:rsid w:val="00F46C2E"/>
    <w:rsid w:val="00FE01FA"/>
    <w:rsid w:val="0123124F"/>
    <w:rsid w:val="01A071A8"/>
    <w:rsid w:val="0200720C"/>
    <w:rsid w:val="03E30F5E"/>
    <w:rsid w:val="04633FD1"/>
    <w:rsid w:val="04946362"/>
    <w:rsid w:val="056A596F"/>
    <w:rsid w:val="0658016E"/>
    <w:rsid w:val="06A84535"/>
    <w:rsid w:val="06CD0AB7"/>
    <w:rsid w:val="073E694D"/>
    <w:rsid w:val="078C0ED4"/>
    <w:rsid w:val="07913FCF"/>
    <w:rsid w:val="07DB5C25"/>
    <w:rsid w:val="08B4767C"/>
    <w:rsid w:val="08C0347F"/>
    <w:rsid w:val="0A7D75BE"/>
    <w:rsid w:val="0A926BC9"/>
    <w:rsid w:val="0AD37162"/>
    <w:rsid w:val="0B721E79"/>
    <w:rsid w:val="0B734FE6"/>
    <w:rsid w:val="0C7F6BD5"/>
    <w:rsid w:val="0C891102"/>
    <w:rsid w:val="0CC77B61"/>
    <w:rsid w:val="0CDE6A59"/>
    <w:rsid w:val="105575EB"/>
    <w:rsid w:val="10D939A8"/>
    <w:rsid w:val="112E17B8"/>
    <w:rsid w:val="117B7035"/>
    <w:rsid w:val="13054354"/>
    <w:rsid w:val="14421FE8"/>
    <w:rsid w:val="146518F5"/>
    <w:rsid w:val="14D86CE3"/>
    <w:rsid w:val="150140BC"/>
    <w:rsid w:val="155C5F69"/>
    <w:rsid w:val="15A84D8A"/>
    <w:rsid w:val="163628EB"/>
    <w:rsid w:val="17195F4B"/>
    <w:rsid w:val="184A6A49"/>
    <w:rsid w:val="19A54ED0"/>
    <w:rsid w:val="19BC1513"/>
    <w:rsid w:val="1B0A02BE"/>
    <w:rsid w:val="1B935D9B"/>
    <w:rsid w:val="1B9716F7"/>
    <w:rsid w:val="1C410527"/>
    <w:rsid w:val="1D016259"/>
    <w:rsid w:val="1D0E73F0"/>
    <w:rsid w:val="1D750A94"/>
    <w:rsid w:val="1E1C0223"/>
    <w:rsid w:val="1E4360EB"/>
    <w:rsid w:val="1F965DE3"/>
    <w:rsid w:val="1FD974B3"/>
    <w:rsid w:val="206B67FC"/>
    <w:rsid w:val="20814761"/>
    <w:rsid w:val="221C1B6F"/>
    <w:rsid w:val="224D3A11"/>
    <w:rsid w:val="23FB569A"/>
    <w:rsid w:val="247C09E1"/>
    <w:rsid w:val="25171F49"/>
    <w:rsid w:val="256460BF"/>
    <w:rsid w:val="26020111"/>
    <w:rsid w:val="266B4A63"/>
    <w:rsid w:val="27C177B8"/>
    <w:rsid w:val="2C350943"/>
    <w:rsid w:val="2CED14ED"/>
    <w:rsid w:val="2D333A2C"/>
    <w:rsid w:val="2DCA0FD1"/>
    <w:rsid w:val="2ED22A61"/>
    <w:rsid w:val="2F79566B"/>
    <w:rsid w:val="300339E8"/>
    <w:rsid w:val="30FA6A5F"/>
    <w:rsid w:val="33B519F6"/>
    <w:rsid w:val="34071E03"/>
    <w:rsid w:val="34260531"/>
    <w:rsid w:val="344F5439"/>
    <w:rsid w:val="34B8017F"/>
    <w:rsid w:val="34CF1C88"/>
    <w:rsid w:val="35EB5B35"/>
    <w:rsid w:val="35EE6ECF"/>
    <w:rsid w:val="36B316CC"/>
    <w:rsid w:val="36DE165B"/>
    <w:rsid w:val="36F50EFD"/>
    <w:rsid w:val="3708312C"/>
    <w:rsid w:val="37445D34"/>
    <w:rsid w:val="377A2FD0"/>
    <w:rsid w:val="38615695"/>
    <w:rsid w:val="3892404F"/>
    <w:rsid w:val="38DB4C08"/>
    <w:rsid w:val="392852F3"/>
    <w:rsid w:val="3B1E2113"/>
    <w:rsid w:val="3B1F16A5"/>
    <w:rsid w:val="3C2544BA"/>
    <w:rsid w:val="3CC53236"/>
    <w:rsid w:val="3D9F3F38"/>
    <w:rsid w:val="3E73071D"/>
    <w:rsid w:val="3E874EB5"/>
    <w:rsid w:val="405C4C2A"/>
    <w:rsid w:val="410162CD"/>
    <w:rsid w:val="4179394F"/>
    <w:rsid w:val="422E6F2E"/>
    <w:rsid w:val="42350677"/>
    <w:rsid w:val="42463772"/>
    <w:rsid w:val="42A242ED"/>
    <w:rsid w:val="42D7699F"/>
    <w:rsid w:val="43032FA5"/>
    <w:rsid w:val="43284280"/>
    <w:rsid w:val="436470BC"/>
    <w:rsid w:val="45DB46D7"/>
    <w:rsid w:val="463E1D8A"/>
    <w:rsid w:val="4640553E"/>
    <w:rsid w:val="47357ECB"/>
    <w:rsid w:val="48A83712"/>
    <w:rsid w:val="493F616D"/>
    <w:rsid w:val="496D2DF9"/>
    <w:rsid w:val="4A242355"/>
    <w:rsid w:val="4A531D42"/>
    <w:rsid w:val="4A5502E6"/>
    <w:rsid w:val="4B19096F"/>
    <w:rsid w:val="4B3B3748"/>
    <w:rsid w:val="4B8E7CD4"/>
    <w:rsid w:val="4BB524B4"/>
    <w:rsid w:val="4BC258CB"/>
    <w:rsid w:val="4C5C7EED"/>
    <w:rsid w:val="4C5F4278"/>
    <w:rsid w:val="4D604752"/>
    <w:rsid w:val="4E082E42"/>
    <w:rsid w:val="50687408"/>
    <w:rsid w:val="50B7191F"/>
    <w:rsid w:val="529247F6"/>
    <w:rsid w:val="53024526"/>
    <w:rsid w:val="53F950F1"/>
    <w:rsid w:val="5447414E"/>
    <w:rsid w:val="56C94D47"/>
    <w:rsid w:val="56EC738C"/>
    <w:rsid w:val="57F820C2"/>
    <w:rsid w:val="57F9284D"/>
    <w:rsid w:val="58124A19"/>
    <w:rsid w:val="58B80218"/>
    <w:rsid w:val="58D6117B"/>
    <w:rsid w:val="595E4714"/>
    <w:rsid w:val="5B8A4661"/>
    <w:rsid w:val="5BD404E8"/>
    <w:rsid w:val="5BE30701"/>
    <w:rsid w:val="5E132A41"/>
    <w:rsid w:val="5EA71406"/>
    <w:rsid w:val="60E66AA6"/>
    <w:rsid w:val="60EB057C"/>
    <w:rsid w:val="613942D3"/>
    <w:rsid w:val="616F3F37"/>
    <w:rsid w:val="61A070F5"/>
    <w:rsid w:val="61CC7E87"/>
    <w:rsid w:val="622B43E8"/>
    <w:rsid w:val="63016E75"/>
    <w:rsid w:val="63C50DA2"/>
    <w:rsid w:val="63C700C2"/>
    <w:rsid w:val="64284F12"/>
    <w:rsid w:val="64ED7379"/>
    <w:rsid w:val="650F7139"/>
    <w:rsid w:val="67280B28"/>
    <w:rsid w:val="679B5689"/>
    <w:rsid w:val="67C847F7"/>
    <w:rsid w:val="68D12C42"/>
    <w:rsid w:val="69DE7115"/>
    <w:rsid w:val="69F429DA"/>
    <w:rsid w:val="6A387DC8"/>
    <w:rsid w:val="6B2E570E"/>
    <w:rsid w:val="6BC11359"/>
    <w:rsid w:val="6C7E5F7F"/>
    <w:rsid w:val="6DB518E7"/>
    <w:rsid w:val="6E1A24B3"/>
    <w:rsid w:val="6E253183"/>
    <w:rsid w:val="71FC33C7"/>
    <w:rsid w:val="72344993"/>
    <w:rsid w:val="729665D5"/>
    <w:rsid w:val="73FF5C76"/>
    <w:rsid w:val="74361F5D"/>
    <w:rsid w:val="746C32ED"/>
    <w:rsid w:val="74B078CB"/>
    <w:rsid w:val="74C84C81"/>
    <w:rsid w:val="75F14D54"/>
    <w:rsid w:val="768C45D4"/>
    <w:rsid w:val="77A10EEE"/>
    <w:rsid w:val="78024E6E"/>
    <w:rsid w:val="7A3B2CF7"/>
    <w:rsid w:val="7A724D96"/>
    <w:rsid w:val="7A8A3B2B"/>
    <w:rsid w:val="7AE04DD7"/>
    <w:rsid w:val="7B052A9A"/>
    <w:rsid w:val="7B930BD4"/>
    <w:rsid w:val="7BDA5849"/>
    <w:rsid w:val="7C092470"/>
    <w:rsid w:val="7C26752C"/>
    <w:rsid w:val="7C4256E4"/>
    <w:rsid w:val="7C702B9C"/>
    <w:rsid w:val="7D3F57FF"/>
    <w:rsid w:val="7E596907"/>
    <w:rsid w:val="7EFB5570"/>
    <w:rsid w:val="7F2A0B7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00" w:lineRule="auto"/>
      <w:ind w:firstLine="72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9"/>
    <w:qFormat/>
    <w:uiPriority w:val="0"/>
    <w:pPr>
      <w:keepNext/>
      <w:keepLines/>
      <w:spacing w:before="100" w:beforeLines="100" w:after="100" w:afterLines="100"/>
      <w:ind w:firstLine="0" w:firstLineChars="0"/>
      <w:jc w:val="center"/>
      <w:outlineLvl w:val="0"/>
    </w:pPr>
    <w:rPr>
      <w:rFonts w:ascii="Times New Roman" w:hAnsi="Times New Roman" w:eastAsia="黑体"/>
      <w:bCs/>
      <w:kern w:val="44"/>
      <w:sz w:val="36"/>
      <w:szCs w:val="44"/>
    </w:rPr>
  </w:style>
  <w:style w:type="paragraph" w:styleId="3">
    <w:name w:val="heading 2"/>
    <w:basedOn w:val="1"/>
    <w:next w:val="1"/>
    <w:link w:val="31"/>
    <w:unhideWhenUsed/>
    <w:qFormat/>
    <w:uiPriority w:val="0"/>
    <w:pPr>
      <w:keepNext/>
      <w:keepLines/>
      <w:spacing w:beforeLines="100" w:afterLines="100"/>
      <w:ind w:firstLine="0" w:firstLineChars="0"/>
      <w:outlineLvl w:val="1"/>
    </w:pPr>
    <w:rPr>
      <w:rFonts w:ascii="Arial" w:hAnsi="Arial" w:eastAsia="黑体"/>
      <w:sz w:val="30"/>
    </w:rPr>
  </w:style>
  <w:style w:type="paragraph" w:styleId="4">
    <w:name w:val="heading 3"/>
    <w:next w:val="1"/>
    <w:link w:val="32"/>
    <w:qFormat/>
    <w:uiPriority w:val="0"/>
    <w:pPr>
      <w:keepNext/>
      <w:keepLines/>
      <w:adjustRightInd w:val="0"/>
      <w:snapToGrid w:val="0"/>
      <w:spacing w:line="300" w:lineRule="auto"/>
      <w:outlineLvl w:val="2"/>
    </w:pPr>
    <w:rPr>
      <w:rFonts w:ascii="Times New Roman" w:hAnsi="Times New Roman" w:eastAsia="黑体" w:cs="Times New Roman"/>
      <w:bCs/>
      <w:kern w:val="2"/>
      <w:sz w:val="28"/>
      <w:szCs w:val="32"/>
      <w:lang w:val="en-US" w:eastAsia="zh-CN" w:bidi="ar-SA"/>
    </w:rPr>
  </w:style>
  <w:style w:type="paragraph" w:styleId="5">
    <w:name w:val="heading 4"/>
    <w:basedOn w:val="1"/>
    <w:next w:val="1"/>
    <w:qFormat/>
    <w:uiPriority w:val="0"/>
    <w:pPr>
      <w:keepNext/>
      <w:keepLines/>
      <w:spacing w:before="280" w:after="290" w:line="376" w:lineRule="auto"/>
      <w:outlineLvl w:val="3"/>
    </w:pPr>
    <w:rPr>
      <w:rFonts w:ascii="Cambria" w:hAnsi="Cambria"/>
      <w:b/>
      <w:bCs/>
      <w:sz w:val="28"/>
      <w:szCs w:val="28"/>
    </w:rPr>
  </w:style>
  <w:style w:type="character" w:default="1" w:styleId="17">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w:basedOn w:val="1"/>
    <w:link w:val="33"/>
    <w:qFormat/>
    <w:uiPriority w:val="1"/>
    <w:rPr>
      <w:rFonts w:ascii="宋体" w:hAnsi="宋体" w:cs="宋体"/>
      <w:sz w:val="19"/>
      <w:szCs w:val="19"/>
      <w:lang w:eastAsia="en-US" w:bidi="en-US"/>
    </w:rPr>
  </w:style>
  <w:style w:type="paragraph" w:styleId="7">
    <w:name w:val="toc 3"/>
    <w:basedOn w:val="1"/>
    <w:next w:val="1"/>
    <w:qFormat/>
    <w:uiPriority w:val="0"/>
    <w:pPr>
      <w:ind w:left="480" w:leftChars="200" w:firstLine="0" w:firstLineChars="0"/>
    </w:pPr>
  </w:style>
  <w:style w:type="paragraph" w:styleId="8">
    <w:name w:val="Plain Text"/>
    <w:basedOn w:val="1"/>
    <w:qFormat/>
    <w:uiPriority w:val="0"/>
    <w:rPr>
      <w:rFonts w:ascii="宋体" w:hAnsi="Courier New"/>
    </w:rPr>
  </w:style>
  <w:style w:type="paragraph" w:styleId="9">
    <w:name w:val="Date"/>
    <w:basedOn w:val="1"/>
    <w:next w:val="1"/>
    <w:link w:val="35"/>
    <w:qFormat/>
    <w:uiPriority w:val="0"/>
    <w:pPr>
      <w:ind w:left="100" w:leftChars="2500"/>
    </w:pPr>
  </w:style>
  <w:style w:type="paragraph" w:styleId="10">
    <w:name w:val="Balloon Text"/>
    <w:basedOn w:val="1"/>
    <w:link w:val="34"/>
    <w:qFormat/>
    <w:uiPriority w:val="0"/>
    <w:pPr>
      <w:spacing w:line="240" w:lineRule="auto"/>
    </w:pPr>
    <w:rPr>
      <w:sz w:val="18"/>
      <w:szCs w:val="18"/>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0"/>
    <w:pPr>
      <w:ind w:firstLine="0" w:firstLineChars="0"/>
    </w:pPr>
    <w:rPr>
      <w:rFonts w:eastAsia="黑体"/>
    </w:rPr>
  </w:style>
  <w:style w:type="paragraph" w:styleId="14">
    <w:name w:val="toc 2"/>
    <w:basedOn w:val="1"/>
    <w:next w:val="1"/>
    <w:qFormat/>
    <w:uiPriority w:val="0"/>
    <w:pPr>
      <w:ind w:firstLine="0" w:firstLineChars="0"/>
    </w:pPr>
  </w:style>
  <w:style w:type="paragraph" w:styleId="15">
    <w:name w:val="Normal (Web)"/>
    <w:basedOn w:val="1"/>
    <w:qFormat/>
    <w:uiPriority w:val="0"/>
    <w:pPr>
      <w:spacing w:beforeAutospacing="1" w:afterAutospacing="1"/>
      <w:jc w:val="left"/>
    </w:pPr>
    <w:rPr>
      <w:kern w:val="0"/>
    </w:rPr>
  </w:style>
  <w:style w:type="paragraph" w:styleId="16">
    <w:name w:val="Title"/>
    <w:basedOn w:val="1"/>
    <w:next w:val="1"/>
    <w:qFormat/>
    <w:uiPriority w:val="0"/>
    <w:pPr>
      <w:spacing w:before="240" w:after="60"/>
      <w:jc w:val="center"/>
      <w:outlineLvl w:val="0"/>
    </w:pPr>
    <w:rPr>
      <w:rFonts w:ascii="Cambria" w:hAnsi="Cambria"/>
      <w:b/>
      <w:bCs/>
      <w:sz w:val="32"/>
      <w:szCs w:val="32"/>
    </w:rPr>
  </w:style>
  <w:style w:type="character" w:styleId="18">
    <w:name w:val="page number"/>
    <w:basedOn w:val="17"/>
    <w:qFormat/>
    <w:uiPriority w:val="0"/>
  </w:style>
  <w:style w:type="character" w:styleId="19">
    <w:name w:val="Hyperlink"/>
    <w:basedOn w:val="17"/>
    <w:qFormat/>
    <w:uiPriority w:val="0"/>
    <w:rPr>
      <w:color w:val="0000FF"/>
      <w:u w:val="singl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_Style 5"/>
    <w:basedOn w:val="1"/>
    <w:next w:val="1"/>
    <w:qFormat/>
    <w:uiPriority w:val="0"/>
    <w:pPr>
      <w:pBdr>
        <w:bottom w:val="single" w:color="auto" w:sz="6" w:space="1"/>
      </w:pBdr>
      <w:jc w:val="center"/>
    </w:pPr>
    <w:rPr>
      <w:rFonts w:ascii="Arial"/>
      <w:vanish/>
      <w:sz w:val="16"/>
    </w:rPr>
  </w:style>
  <w:style w:type="paragraph" w:customStyle="1" w:styleId="23">
    <w:name w:val="_Style 6"/>
    <w:basedOn w:val="1"/>
    <w:next w:val="1"/>
    <w:qFormat/>
    <w:uiPriority w:val="0"/>
    <w:pPr>
      <w:pBdr>
        <w:top w:val="single" w:color="auto" w:sz="6" w:space="1"/>
      </w:pBdr>
      <w:jc w:val="center"/>
    </w:pPr>
    <w:rPr>
      <w:rFonts w:ascii="Arial"/>
      <w:vanish/>
      <w:sz w:val="16"/>
    </w:rPr>
  </w:style>
  <w:style w:type="character" w:customStyle="1" w:styleId="24">
    <w:name w:val="highlight"/>
    <w:basedOn w:val="17"/>
    <w:unhideWhenUsed/>
    <w:qFormat/>
    <w:uiPriority w:val="0"/>
    <w:rPr>
      <w:rFonts w:hint="default" w:ascii="Times New Roman" w:hAnsi="Times New Roman" w:eastAsia="宋体"/>
      <w:sz w:val="24"/>
    </w:rPr>
  </w:style>
  <w:style w:type="paragraph" w:customStyle="1" w:styleId="25">
    <w:name w:val="WPSOffice手动目录 1"/>
    <w:qFormat/>
    <w:uiPriority w:val="0"/>
    <w:rPr>
      <w:rFonts w:eastAsia="黑体" w:asciiTheme="minorHAnsi" w:hAnsiTheme="minorHAnsi" w:cstheme="minorBidi"/>
      <w:sz w:val="24"/>
      <w:lang w:val="en-US" w:eastAsia="zh-CN" w:bidi="ar-SA"/>
    </w:rPr>
  </w:style>
  <w:style w:type="paragraph" w:customStyle="1" w:styleId="26">
    <w:name w:val="WPSOffice手动目录 2"/>
    <w:link w:val="30"/>
    <w:qFormat/>
    <w:uiPriority w:val="0"/>
    <w:pPr>
      <w:ind w:left="200" w:leftChars="200"/>
    </w:pPr>
    <w:rPr>
      <w:rFonts w:eastAsia="黑体" w:asciiTheme="minorHAnsi" w:hAnsiTheme="minorHAnsi" w:cstheme="minorBidi"/>
      <w:sz w:val="24"/>
      <w:lang w:val="en-US" w:eastAsia="zh-CN" w:bidi="ar-SA"/>
    </w:rPr>
  </w:style>
  <w:style w:type="paragraph" w:customStyle="1" w:styleId="27">
    <w:name w:val="WPSOffice手动目录 3"/>
    <w:qFormat/>
    <w:uiPriority w:val="0"/>
    <w:pPr>
      <w:ind w:left="400" w:leftChars="400"/>
    </w:pPr>
    <w:rPr>
      <w:rFonts w:asciiTheme="minorHAnsi" w:hAnsiTheme="minorHAnsi" w:eastAsiaTheme="minorEastAsia" w:cstheme="minorBidi"/>
      <w:lang w:val="en-US" w:eastAsia="zh-CN" w:bidi="ar-SA"/>
    </w:rPr>
  </w:style>
  <w:style w:type="paragraph" w:styleId="28">
    <w:name w:val="List Paragraph"/>
    <w:basedOn w:val="1"/>
    <w:qFormat/>
    <w:uiPriority w:val="1"/>
    <w:pPr>
      <w:ind w:left="217"/>
    </w:pPr>
    <w:rPr>
      <w:rFonts w:ascii="宋体" w:hAnsi="宋体" w:cs="宋体"/>
      <w:lang w:eastAsia="en-US" w:bidi="en-US"/>
    </w:rPr>
  </w:style>
  <w:style w:type="character" w:customStyle="1" w:styleId="29">
    <w:name w:val="标题 1 Char"/>
    <w:link w:val="2"/>
    <w:qFormat/>
    <w:uiPriority w:val="0"/>
    <w:rPr>
      <w:rFonts w:ascii="Times New Roman" w:hAnsi="Times New Roman" w:eastAsia="黑体"/>
      <w:bCs/>
      <w:kern w:val="44"/>
      <w:sz w:val="36"/>
      <w:szCs w:val="44"/>
    </w:rPr>
  </w:style>
  <w:style w:type="character" w:customStyle="1" w:styleId="30">
    <w:name w:val="WPSOffice手动目录 2 Char"/>
    <w:link w:val="26"/>
    <w:qFormat/>
    <w:uiPriority w:val="0"/>
    <w:rPr>
      <w:rFonts w:eastAsia="黑体" w:asciiTheme="minorHAnsi" w:hAnsiTheme="minorHAnsi" w:cstheme="minorBidi"/>
      <w:sz w:val="24"/>
      <w:szCs w:val="20"/>
    </w:rPr>
  </w:style>
  <w:style w:type="character" w:customStyle="1" w:styleId="31">
    <w:name w:val="标题 2 Char"/>
    <w:link w:val="3"/>
    <w:qFormat/>
    <w:uiPriority w:val="0"/>
    <w:rPr>
      <w:rFonts w:ascii="Arial" w:hAnsi="Arial" w:eastAsia="黑体"/>
      <w:sz w:val="30"/>
    </w:rPr>
  </w:style>
  <w:style w:type="character" w:customStyle="1" w:styleId="32">
    <w:name w:val="标题 3 Char"/>
    <w:link w:val="4"/>
    <w:qFormat/>
    <w:uiPriority w:val="0"/>
    <w:rPr>
      <w:rFonts w:ascii="Times New Roman" w:hAnsi="Times New Roman" w:eastAsia="黑体" w:cs="Times New Roman"/>
      <w:bCs/>
      <w:kern w:val="2"/>
      <w:sz w:val="28"/>
      <w:szCs w:val="32"/>
      <w:lang w:val="en-US" w:eastAsia="zh-CN" w:bidi="ar-SA"/>
    </w:rPr>
  </w:style>
  <w:style w:type="character" w:customStyle="1" w:styleId="33">
    <w:name w:val="正文文本 Char"/>
    <w:link w:val="6"/>
    <w:qFormat/>
    <w:uiPriority w:val="1"/>
    <w:rPr>
      <w:rFonts w:ascii="宋体" w:hAnsi="宋体" w:eastAsia="宋体" w:cs="宋体"/>
      <w:sz w:val="19"/>
      <w:szCs w:val="19"/>
      <w:lang w:val="en-US" w:eastAsia="en-US" w:bidi="en-US"/>
    </w:rPr>
  </w:style>
  <w:style w:type="character" w:customStyle="1" w:styleId="34">
    <w:name w:val="批注框文本 Char"/>
    <w:basedOn w:val="17"/>
    <w:link w:val="10"/>
    <w:qFormat/>
    <w:uiPriority w:val="0"/>
    <w:rPr>
      <w:kern w:val="2"/>
      <w:sz w:val="18"/>
      <w:szCs w:val="18"/>
    </w:rPr>
  </w:style>
  <w:style w:type="character" w:customStyle="1" w:styleId="35">
    <w:name w:val="日期 Char"/>
    <w:basedOn w:val="17"/>
    <w:link w:val="9"/>
    <w:qFormat/>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chart" Target="charts/chart5.xml"/><Relationship Id="rId21" Type="http://schemas.openxmlformats.org/officeDocument/2006/relationships/chart" Target="charts/chart4.xml"/><Relationship Id="rId20" Type="http://schemas.openxmlformats.org/officeDocument/2006/relationships/chart" Target="charts/chart3.xml"/><Relationship Id="rId2" Type="http://schemas.openxmlformats.org/officeDocument/2006/relationships/settings" Target="settings.xml"/><Relationship Id="rId19" Type="http://schemas.openxmlformats.org/officeDocument/2006/relationships/chart" Target="charts/chart2.xml"/><Relationship Id="rId18" Type="http://schemas.openxmlformats.org/officeDocument/2006/relationships/image" Target="media/image6.emf"/><Relationship Id="rId17" Type="http://schemas.openxmlformats.org/officeDocument/2006/relationships/image" Target="media/image5.emf"/><Relationship Id="rId16" Type="http://schemas.openxmlformats.org/officeDocument/2006/relationships/image" Target="media/image4.emf"/><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chart" Target="charts/chart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jk\Desktop\&#36213;&#32654;&#26216;\&#23454;&#39564;&#25968;&#25454;\&#40655;&#24230;%20&#33073;&#30416;&#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H:\&#36213;&#32654;&#26216;\&#23454;&#39564;&#25968;&#25454;\&#36215;&#27873;&#20083;&#21270;&#28342;&#35299;&#24615;&#28216;&#31163;&#27688;&#22522;&#25968;&#25454;.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H:\&#36213;&#32654;&#26216;\&#23454;&#39564;&#25968;&#25454;\&#36215;&#27873;&#20083;&#21270;&#28342;&#35299;&#24615;&#28216;&#31163;&#27688;&#22522;&#25968;&#25454;.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jk\Desktop\&#36213;&#32654;&#26216;\&#23454;&#39564;&#25968;&#25454;\&#36215;&#27873;&#20083;&#21270;&#28342;&#35299;&#24615;&#28216;&#31163;&#27688;&#22522;&#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309961254843"/>
          <c:y val="0.111358024691358"/>
          <c:w val="0.724521934758155"/>
          <c:h val="0.723555555555556"/>
        </c:manualLayout>
      </c:layout>
      <c:scatterChart>
        <c:scatterStyle val="lineMarker"/>
        <c:varyColors val="0"/>
        <c:ser>
          <c:idx val="0"/>
          <c:order val="0"/>
          <c:tx>
            <c:strRef>
              <c:f>'[黏度 脱盐数据.xlsx]10%黏度糖肽1.docx'!$B$122</c:f>
              <c:strCache>
                <c:ptCount val="1"/>
                <c:pt idx="0">
                  <c:v>糖肽</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'[黏度 脱盐数据.xlsx]10%黏度糖肽1.docx'!$A$123:$A$222</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'[黏度 脱盐数据.xlsx]10%黏度糖肽1.docx'!$B$123:$B$222</c:f>
              <c:numCache>
                <c:formatCode>General</c:formatCode>
                <c:ptCount val="100"/>
                <c:pt idx="0">
                  <c:v>0.456</c:v>
                </c:pt>
                <c:pt idx="1">
                  <c:v>0.444</c:v>
                </c:pt>
                <c:pt idx="2">
                  <c:v>0.359</c:v>
                </c:pt>
                <c:pt idx="3">
                  <c:v>0.089</c:v>
                </c:pt>
                <c:pt idx="4">
                  <c:v>0.132</c:v>
                </c:pt>
                <c:pt idx="5">
                  <c:v>0.04</c:v>
                </c:pt>
                <c:pt idx="6">
                  <c:v>0.095</c:v>
                </c:pt>
                <c:pt idx="7">
                  <c:v>0.029</c:v>
                </c:pt>
                <c:pt idx="8">
                  <c:v>0.035</c:v>
                </c:pt>
                <c:pt idx="9">
                  <c:v>0.061</c:v>
                </c:pt>
                <c:pt idx="10">
                  <c:v>0.12</c:v>
                </c:pt>
                <c:pt idx="11">
                  <c:v>0.115</c:v>
                </c:pt>
                <c:pt idx="12">
                  <c:v>0.153</c:v>
                </c:pt>
                <c:pt idx="13">
                  <c:v>0.137</c:v>
                </c:pt>
                <c:pt idx="14">
                  <c:v>0.152</c:v>
                </c:pt>
                <c:pt idx="15">
                  <c:v>0.176</c:v>
                </c:pt>
                <c:pt idx="16">
                  <c:v>0.185</c:v>
                </c:pt>
                <c:pt idx="17">
                  <c:v>0.169</c:v>
                </c:pt>
                <c:pt idx="18">
                  <c:v>0.286</c:v>
                </c:pt>
                <c:pt idx="19">
                  <c:v>0.196</c:v>
                </c:pt>
                <c:pt idx="20">
                  <c:v>0.194</c:v>
                </c:pt>
                <c:pt idx="21">
                  <c:v>0.274</c:v>
                </c:pt>
                <c:pt idx="22">
                  <c:v>0.162</c:v>
                </c:pt>
                <c:pt idx="23">
                  <c:v>0.171</c:v>
                </c:pt>
                <c:pt idx="24">
                  <c:v>0.156</c:v>
                </c:pt>
                <c:pt idx="25">
                  <c:v>0.151</c:v>
                </c:pt>
                <c:pt idx="26">
                  <c:v>0.165</c:v>
                </c:pt>
                <c:pt idx="27">
                  <c:v>0.145</c:v>
                </c:pt>
                <c:pt idx="28">
                  <c:v>0.199</c:v>
                </c:pt>
                <c:pt idx="29">
                  <c:v>0.164</c:v>
                </c:pt>
                <c:pt idx="30">
                  <c:v>0.149</c:v>
                </c:pt>
                <c:pt idx="31">
                  <c:v>0.148</c:v>
                </c:pt>
                <c:pt idx="32">
                  <c:v>0.125</c:v>
                </c:pt>
                <c:pt idx="33">
                  <c:v>0.188</c:v>
                </c:pt>
                <c:pt idx="34">
                  <c:v>0.069</c:v>
                </c:pt>
                <c:pt idx="35">
                  <c:v>0.054</c:v>
                </c:pt>
                <c:pt idx="36">
                  <c:v>0.055</c:v>
                </c:pt>
                <c:pt idx="37">
                  <c:v>0.047</c:v>
                </c:pt>
                <c:pt idx="38">
                  <c:v>0.047</c:v>
                </c:pt>
                <c:pt idx="39">
                  <c:v>0.074</c:v>
                </c:pt>
                <c:pt idx="40">
                  <c:v>0.079</c:v>
                </c:pt>
                <c:pt idx="41">
                  <c:v>0.075</c:v>
                </c:pt>
                <c:pt idx="42">
                  <c:v>0.073</c:v>
                </c:pt>
                <c:pt idx="43">
                  <c:v>0.049</c:v>
                </c:pt>
                <c:pt idx="44">
                  <c:v>0.049</c:v>
                </c:pt>
                <c:pt idx="45">
                  <c:v>0.038</c:v>
                </c:pt>
                <c:pt idx="46">
                  <c:v>0.054</c:v>
                </c:pt>
                <c:pt idx="47">
                  <c:v>0.038</c:v>
                </c:pt>
                <c:pt idx="48">
                  <c:v>0.086</c:v>
                </c:pt>
                <c:pt idx="49">
                  <c:v>0.071</c:v>
                </c:pt>
                <c:pt idx="50">
                  <c:v>0.053</c:v>
                </c:pt>
                <c:pt idx="51">
                  <c:v>0.031</c:v>
                </c:pt>
                <c:pt idx="52">
                  <c:v>0.071</c:v>
                </c:pt>
                <c:pt idx="53">
                  <c:v>0.153</c:v>
                </c:pt>
                <c:pt idx="54">
                  <c:v>0.059</c:v>
                </c:pt>
                <c:pt idx="55">
                  <c:v>0.091</c:v>
                </c:pt>
                <c:pt idx="56">
                  <c:v>0.059</c:v>
                </c:pt>
                <c:pt idx="57">
                  <c:v>0.069</c:v>
                </c:pt>
                <c:pt idx="58">
                  <c:v>0.044</c:v>
                </c:pt>
                <c:pt idx="59">
                  <c:v>0.035</c:v>
                </c:pt>
                <c:pt idx="60">
                  <c:v>0.075</c:v>
                </c:pt>
                <c:pt idx="61">
                  <c:v>0.031</c:v>
                </c:pt>
                <c:pt idx="62">
                  <c:v>0.049</c:v>
                </c:pt>
                <c:pt idx="63">
                  <c:v>0.02</c:v>
                </c:pt>
                <c:pt idx="64">
                  <c:v>0.029</c:v>
                </c:pt>
                <c:pt idx="65">
                  <c:v>0.035</c:v>
                </c:pt>
                <c:pt idx="66">
                  <c:v>0.07</c:v>
                </c:pt>
                <c:pt idx="67">
                  <c:v>0.074</c:v>
                </c:pt>
                <c:pt idx="68">
                  <c:v>0.014</c:v>
                </c:pt>
                <c:pt idx="69">
                  <c:v>0.095</c:v>
                </c:pt>
                <c:pt idx="70">
                  <c:v>0.12</c:v>
                </c:pt>
                <c:pt idx="71">
                  <c:v>0.06</c:v>
                </c:pt>
                <c:pt idx="72">
                  <c:v>0.088</c:v>
                </c:pt>
                <c:pt idx="73">
                  <c:v>0.071</c:v>
                </c:pt>
                <c:pt idx="74">
                  <c:v>0.097</c:v>
                </c:pt>
                <c:pt idx="75">
                  <c:v>0.101</c:v>
                </c:pt>
                <c:pt idx="76">
                  <c:v>0.114</c:v>
                </c:pt>
                <c:pt idx="77">
                  <c:v>0.109</c:v>
                </c:pt>
                <c:pt idx="78">
                  <c:v>0.109</c:v>
                </c:pt>
                <c:pt idx="79">
                  <c:v>0.107</c:v>
                </c:pt>
                <c:pt idx="80">
                  <c:v>0.154</c:v>
                </c:pt>
                <c:pt idx="81">
                  <c:v>0.096</c:v>
                </c:pt>
                <c:pt idx="82">
                  <c:v>0.186</c:v>
                </c:pt>
                <c:pt idx="83">
                  <c:v>0.126</c:v>
                </c:pt>
                <c:pt idx="84">
                  <c:v>0.358</c:v>
                </c:pt>
                <c:pt idx="85">
                  <c:v>0.155</c:v>
                </c:pt>
                <c:pt idx="86">
                  <c:v>0.19</c:v>
                </c:pt>
                <c:pt idx="87">
                  <c:v>0.515</c:v>
                </c:pt>
                <c:pt idx="88">
                  <c:v>0.324</c:v>
                </c:pt>
                <c:pt idx="89">
                  <c:v>0.503</c:v>
                </c:pt>
                <c:pt idx="90">
                  <c:v>0.601</c:v>
                </c:pt>
                <c:pt idx="91">
                  <c:v>0.641</c:v>
                </c:pt>
                <c:pt idx="92">
                  <c:v>0.63</c:v>
                </c:pt>
                <c:pt idx="93">
                  <c:v>0.631</c:v>
                </c:pt>
                <c:pt idx="94">
                  <c:v>0.599</c:v>
                </c:pt>
                <c:pt idx="95">
                  <c:v>0.586</c:v>
                </c:pt>
                <c:pt idx="96">
                  <c:v>0.571</c:v>
                </c:pt>
                <c:pt idx="97">
                  <c:v>0.575</c:v>
                </c:pt>
                <c:pt idx="98">
                  <c:v>0.571</c:v>
                </c:pt>
                <c:pt idx="99">
                  <c:v>0.578</c:v>
                </c:pt>
              </c:numCache>
            </c:numRef>
          </c:yVal>
          <c:smooth val="0"/>
        </c:ser>
        <c:dLbls>
          <c:showLegendKey val="0"/>
          <c:showVal val="0"/>
          <c:showCatName val="0"/>
          <c:showSerName val="0"/>
          <c:showPercent val="0"/>
          <c:showBubbleSize val="0"/>
        </c:dLbls>
        <c:axId val="373948226"/>
        <c:axId val="928646468"/>
      </c:scatterChart>
      <c:valAx>
        <c:axId val="373948226"/>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管号</a:t>
                </a:r>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28646468"/>
        <c:crosses val="autoZero"/>
        <c:crossBetween val="midCat"/>
      </c:valAx>
      <c:valAx>
        <c:axId val="928646468"/>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214nm</a:t>
                </a:r>
                <a:r>
                  <a:rPr altLang="en-US"/>
                  <a:t>处吸光度值</a:t>
                </a:r>
                <a:endParaRPr lang="en-US" altLang="zh-CN"/>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3948226"/>
        <c:crosses val="autoZero"/>
        <c:crossBetween val="midCat"/>
      </c:valAx>
      <c:spPr>
        <a:solidFill>
          <a:schemeClr val="bg1"/>
        </a:solidFill>
        <a:ln>
          <a:solidFill>
            <a:schemeClr val="bg1"/>
          </a:solid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no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[起泡乳化溶解性游离氨基数据.xlsx]Sheet1!$C$40</c:f>
              <c:strCache>
                <c:ptCount val="1"/>
                <c:pt idx="0">
                  <c:v>起泡性</c:v>
                </c:pt>
              </c:strCache>
            </c:strRef>
          </c:tx>
          <c:spPr>
            <a:pattFill prst="pct50">
              <a:fgClr>
                <a:srgbClr val="4F81BD"/>
              </a:fgClr>
              <a:bgClr>
                <a:srgbClr val="FFFFFF"/>
              </a:bgClr>
            </a:pattFill>
            <a:ln>
              <a:solidFill>
                <a:sysClr val="windowText" lastClr="000000"/>
              </a:solidFill>
            </a:ln>
            <a:effectLst/>
          </c:spPr>
          <c:invertIfNegative val="0"/>
          <c:dPt>
            <c:idx val="0"/>
            <c:invertIfNegative val="0"/>
            <c:bubble3D val="0"/>
          </c:dPt>
          <c:dPt>
            <c:idx val="1"/>
            <c:invertIfNegative val="0"/>
            <c:bubble3D val="0"/>
          </c:dPt>
          <c:dLbls>
            <c:delete val="1"/>
          </c:dLbls>
          <c:errBars>
            <c:errBarType val="both"/>
            <c:errValType val="cust"/>
            <c:noEndCap val="0"/>
            <c:plus>
              <c:numRef>
                <c:f>([起泡乳化溶解性游离氨基数据.xlsx]Sheet1!$E$41,[起泡乳化溶解性游离氨基数据.xlsx]Sheet1!$E$42,[起泡乳化溶解性游离氨基数据.xlsx]Sheet1!$E$43)</c:f>
                <c:numCache>
                  <c:formatCode>General</c:formatCode>
                  <c:ptCount val="3"/>
                  <c:pt idx="0">
                    <c:v>16.7361342843103</c:v>
                  </c:pt>
                  <c:pt idx="1">
                    <c:v>30.0029495350556</c:v>
                  </c:pt>
                  <c:pt idx="2">
                    <c:v>33.5449337517759</c:v>
                  </c:pt>
                </c:numCache>
              </c:numRef>
            </c:plus>
            <c:minus>
              <c:numRef>
                <c:f>[起泡乳化溶解性游离氨基数据.xlsx]Sheet1!$E$42</c:f>
                <c:numCache>
                  <c:formatCode>General</c:formatCode>
                  <c:ptCount val="1"/>
                  <c:pt idx="0">
                    <c:v>30.0029495350556</c:v>
                  </c:pt>
                </c:numCache>
              </c:numRef>
            </c:minus>
            <c:spPr>
              <a:noFill/>
              <a:ln w="9525" cap="flat" cmpd="sng" algn="ctr">
                <a:solidFill>
                  <a:schemeClr val="tx1">
                    <a:lumMod val="65000"/>
                    <a:lumOff val="35000"/>
                  </a:schemeClr>
                </a:solidFill>
                <a:round/>
              </a:ln>
              <a:effectLst/>
            </c:spPr>
          </c:errBars>
          <c:cat>
            <c:strRef>
              <c:f>[起泡乳化溶解性游离氨基数据.xlsx]Sheet1!$B$41:$B$43</c:f>
              <c:strCache>
                <c:ptCount val="3"/>
                <c:pt idx="0">
                  <c:v>醇溶蛋白</c:v>
                </c:pt>
                <c:pt idx="1">
                  <c:v>玉米肽</c:v>
                </c:pt>
                <c:pt idx="2">
                  <c:v>糖肽</c:v>
                </c:pt>
              </c:strCache>
            </c:strRef>
          </c:cat>
          <c:val>
            <c:numRef>
              <c:f>[起泡乳化溶解性游离氨基数据.xlsx]Sheet1!$C$41:$C$43</c:f>
              <c:numCache>
                <c:formatCode>General</c:formatCode>
                <c:ptCount val="3"/>
                <c:pt idx="0">
                  <c:v>102.801358234295</c:v>
                </c:pt>
                <c:pt idx="1">
                  <c:v>184.779657477026</c:v>
                </c:pt>
                <c:pt idx="2">
                  <c:v>169.942799426964</c:v>
                </c:pt>
              </c:numCache>
            </c:numRef>
          </c:val>
        </c:ser>
        <c:ser>
          <c:idx val="1"/>
          <c:order val="1"/>
          <c:tx>
            <c:strRef>
              <c:f>[起泡乳化溶解性游离氨基数据.xlsx]Sheet1!$D$40</c:f>
              <c:strCache>
                <c:ptCount val="1"/>
                <c:pt idx="0">
                  <c:v>泡沫稳定性</c:v>
                </c:pt>
              </c:strCache>
            </c:strRef>
          </c:tx>
          <c:spPr>
            <a:pattFill prst="pct90">
              <a:fgClr>
                <a:srgbClr val="4F81BD"/>
              </a:fgClr>
              <a:bgClr>
                <a:srgbClr val="FFFFFF"/>
              </a:bgClr>
            </a:pattFill>
            <a:ln>
              <a:solidFill>
                <a:sysClr val="windowText" lastClr="000000"/>
              </a:solidFill>
            </a:ln>
            <a:effectLst/>
          </c:spPr>
          <c:invertIfNegative val="0"/>
          <c:dLbls>
            <c:delete val="1"/>
          </c:dLbls>
          <c:errBars>
            <c:errBarType val="both"/>
            <c:errValType val="cust"/>
            <c:noEndCap val="0"/>
            <c:plus>
              <c:numRef>
                <c:f>([起泡乳化溶解性游离氨基数据.xlsx]Sheet1!$F$41,[起泡乳化溶解性游离氨基数据.xlsx]Sheet1!$F$42,[起泡乳化溶解性游离氨基数据.xlsx]Sheet1!$F$43)</c:f>
                <c:numCache>
                  <c:formatCode>General</c:formatCode>
                  <c:ptCount val="3"/>
                  <c:pt idx="0">
                    <c:v>12.430075370501</c:v>
                  </c:pt>
                  <c:pt idx="1">
                    <c:v>17.6146182604628</c:v>
                  </c:pt>
                  <c:pt idx="2">
                    <c:v>37.206600063102</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[起泡乳化溶解性游离氨基数据.xlsx]Sheet1!$B$41:$B$43</c:f>
              <c:strCache>
                <c:ptCount val="3"/>
                <c:pt idx="0">
                  <c:v>醇溶蛋白</c:v>
                </c:pt>
                <c:pt idx="1">
                  <c:v>玉米肽</c:v>
                </c:pt>
                <c:pt idx="2">
                  <c:v>糖肽</c:v>
                </c:pt>
              </c:strCache>
            </c:strRef>
          </c:cat>
          <c:val>
            <c:numRef>
              <c:f>[起泡乳化溶解性游离氨基数据.xlsx]Sheet1!$D$41:$D$43</c:f>
              <c:numCache>
                <c:formatCode>General</c:formatCode>
                <c:ptCount val="3"/>
                <c:pt idx="0">
                  <c:v>78.3022071307301</c:v>
                </c:pt>
                <c:pt idx="1">
                  <c:v>87.296365914787</c:v>
                </c:pt>
                <c:pt idx="2">
                  <c:v>113.521780306284</c:v>
                </c:pt>
              </c:numCache>
            </c:numRef>
          </c:val>
        </c:ser>
        <c:dLbls>
          <c:showLegendKey val="0"/>
          <c:showVal val="0"/>
          <c:showCatName val="0"/>
          <c:showSerName val="0"/>
          <c:showPercent val="0"/>
          <c:showBubbleSize val="0"/>
        </c:dLbls>
        <c:gapWidth val="390"/>
        <c:overlap val="0"/>
        <c:axId val="842925044"/>
        <c:axId val="306951896"/>
      </c:barChart>
      <c:catAx>
        <c:axId val="842925044"/>
        <c:scaling>
          <c:orientation val="minMax"/>
        </c:scaling>
        <c:delete val="0"/>
        <c:axPos val="b"/>
        <c:majorTickMark val="in"/>
        <c:minorTickMark val="in"/>
        <c:tickLblPos val="nextTo"/>
        <c:spPr>
          <a:noFill/>
          <a:ln w="0" cap="flat" cmpd="sng" algn="ctr">
            <a:solidFill>
              <a:schemeClr val="accent1"/>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6951896"/>
        <c:crosses val="autoZero"/>
        <c:auto val="1"/>
        <c:lblAlgn val="ctr"/>
        <c:lblOffset val="100"/>
        <c:noMultiLvlLbl val="0"/>
      </c:catAx>
      <c:valAx>
        <c:axId val="306951896"/>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起泡性及泡沫稳定性</a:t>
                </a:r>
                <a:r>
                  <a:rPr lang="en-US" altLang="zh-CN"/>
                  <a:t>/%</a:t>
                </a:r>
                <a:endParaRPr lang="en-US" altLang="zh-CN"/>
              </a:p>
            </c:rich>
          </c:tx>
          <c:layout/>
          <c:overlay val="0"/>
          <c:spPr>
            <a:noFill/>
            <a:ln>
              <a:noFill/>
            </a:ln>
            <a:effectLst/>
          </c:spPr>
        </c:title>
        <c:numFmt formatCode="General" sourceLinked="1"/>
        <c:majorTickMark val="in"/>
        <c:minorTickMark val="in"/>
        <c:tickLblPos val="nextTo"/>
        <c:spPr>
          <a:noFill/>
          <a:ln w="0">
            <a:solidFill>
              <a:schemeClr val="accent1"/>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2925044"/>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505771248688"/>
          <c:y val="0.0506224066390041"/>
          <c:w val="0.673583420776495"/>
          <c:h val="0.854439834024896"/>
        </c:manualLayout>
      </c:layout>
      <c:barChart>
        <c:barDir val="col"/>
        <c:grouping val="clustered"/>
        <c:varyColors val="0"/>
        <c:ser>
          <c:idx val="0"/>
          <c:order val="0"/>
          <c:tx>
            <c:strRef>
              <c:f>[起泡乳化溶解性游离氨基数据.xlsx]Sheet1!$C$57</c:f>
              <c:strCache>
                <c:ptCount val="1"/>
                <c:pt idx="0">
                  <c:v>乳化性</c:v>
                </c:pt>
              </c:strCache>
            </c:strRef>
          </c:tx>
          <c:spPr>
            <a:pattFill prst="smGrid">
              <a:fgClr>
                <a:srgbClr val="4F81BD"/>
              </a:fgClr>
              <a:bgClr>
                <a:srgbClr val="FFFFFF"/>
              </a:bgClr>
            </a:pattFill>
            <a:ln>
              <a:solidFill>
                <a:schemeClr val="tx1"/>
              </a:solidFill>
            </a:ln>
            <a:effectLst/>
          </c:spPr>
          <c:invertIfNegative val="0"/>
          <c:dLbls>
            <c:delete val="1"/>
          </c:dLbls>
          <c:errBars>
            <c:errBarType val="both"/>
            <c:errValType val="cust"/>
            <c:noEndCap val="0"/>
            <c:plus>
              <c:numRef>
                <c:f>([起泡乳化溶解性游离氨基数据.xlsx]Sheet1!$F$58,[起泡乳化溶解性游离氨基数据.xlsx]Sheet1!$F$59,[起泡乳化溶解性游离氨基数据.xlsx]Sheet1!$F$60)</c:f>
                <c:numCache>
                  <c:formatCode>General</c:formatCode>
                  <c:ptCount val="3"/>
                  <c:pt idx="0">
                    <c:v>1.0998949286917</c:v>
                  </c:pt>
                  <c:pt idx="1">
                    <c:v>0.717010900153328</c:v>
                  </c:pt>
                  <c:pt idx="2">
                    <c:v>0.27721313570156</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[起泡乳化溶解性游离氨基数据.xlsx]Sheet1!$B$58:$B$60</c:f>
              <c:strCache>
                <c:ptCount val="3"/>
                <c:pt idx="0">
                  <c:v>醇溶蛋白</c:v>
                </c:pt>
                <c:pt idx="1">
                  <c:v>玉米肽</c:v>
                </c:pt>
                <c:pt idx="2">
                  <c:v>糖肽</c:v>
                </c:pt>
              </c:strCache>
            </c:strRef>
          </c:cat>
          <c:val>
            <c:numRef>
              <c:f>[起泡乳化溶解性游离氨基数据.xlsx]Sheet1!$C$58:$C$60</c:f>
              <c:numCache>
                <c:formatCode>General</c:formatCode>
                <c:ptCount val="3"/>
                <c:pt idx="0">
                  <c:v>16</c:v>
                </c:pt>
                <c:pt idx="1">
                  <c:v>209.2</c:v>
                </c:pt>
                <c:pt idx="2">
                  <c:v>216.433333333333</c:v>
                </c:pt>
              </c:numCache>
            </c:numRef>
          </c:val>
        </c:ser>
        <c:ser>
          <c:idx val="1"/>
          <c:order val="1"/>
          <c:tx>
            <c:strRef>
              <c:f>[起泡乳化溶解性游离氨基数据.xlsx]Sheet1!$D$57</c:f>
              <c:strCache>
                <c:ptCount val="1"/>
                <c:pt idx="0">
                  <c:v>乳化稳定性</c:v>
                </c:pt>
              </c:strCache>
            </c:strRef>
          </c:tx>
          <c:spPr>
            <a:pattFill prst="solidDmnd">
              <a:fgClr>
                <a:srgbClr val="4F81BD"/>
              </a:fgClr>
              <a:bgClr>
                <a:srgbClr val="FFFFFF"/>
              </a:bgClr>
            </a:pattFill>
            <a:ln>
              <a:solidFill>
                <a:schemeClr val="tx1"/>
              </a:solidFill>
            </a:ln>
            <a:effectLst/>
          </c:spPr>
          <c:invertIfNegative val="0"/>
          <c:dLbls>
            <c:delete val="1"/>
          </c:dLbls>
          <c:errBars>
            <c:errBarType val="both"/>
            <c:errValType val="cust"/>
            <c:noEndCap val="0"/>
            <c:plus>
              <c:numRef>
                <c:f>([起泡乳化溶解性游离氨基数据.xlsx]Sheet1!$F$58,[起泡乳化溶解性游离氨基数据.xlsx]Sheet1!$F$59,[起泡乳化溶解性游离氨基数据.xlsx]Sheet1!$F$60)</c:f>
                <c:numCache>
                  <c:formatCode>General</c:formatCode>
                  <c:ptCount val="3"/>
                  <c:pt idx="0">
                    <c:v>1.0998949286917</c:v>
                  </c:pt>
                  <c:pt idx="1">
                    <c:v>0.717010900153328</c:v>
                  </c:pt>
                  <c:pt idx="2">
                    <c:v>0.27721313570156</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[起泡乳化溶解性游离氨基数据.xlsx]Sheet1!$B$58:$B$60</c:f>
              <c:strCache>
                <c:ptCount val="3"/>
                <c:pt idx="0">
                  <c:v>醇溶蛋白</c:v>
                </c:pt>
                <c:pt idx="1">
                  <c:v>玉米肽</c:v>
                </c:pt>
                <c:pt idx="2">
                  <c:v>糖肽</c:v>
                </c:pt>
              </c:strCache>
            </c:strRef>
          </c:cat>
          <c:val>
            <c:numRef>
              <c:f>[起泡乳化溶解性游离氨基数据.xlsx]Sheet1!$D$58:$D$60</c:f>
              <c:numCache>
                <c:formatCode>General</c:formatCode>
                <c:ptCount val="3"/>
                <c:pt idx="0">
                  <c:v>13.5257637693632</c:v>
                </c:pt>
                <c:pt idx="1">
                  <c:v>14.693303672333</c:v>
                </c:pt>
                <c:pt idx="2">
                  <c:v>14.7366034516946</c:v>
                </c:pt>
              </c:numCache>
            </c:numRef>
          </c:val>
        </c:ser>
        <c:dLbls>
          <c:showLegendKey val="0"/>
          <c:showVal val="0"/>
          <c:showCatName val="0"/>
          <c:showSerName val="0"/>
          <c:showPercent val="0"/>
          <c:showBubbleSize val="0"/>
        </c:dLbls>
        <c:gapWidth val="300"/>
        <c:overlap val="0"/>
        <c:axId val="155384476"/>
        <c:axId val="912090952"/>
      </c:barChart>
      <c:catAx>
        <c:axId val="155384476"/>
        <c:scaling>
          <c:orientation val="minMax"/>
        </c:scaling>
        <c:delete val="0"/>
        <c:axPos val="b"/>
        <c:majorTickMark val="in"/>
        <c:minorTickMark val="in"/>
        <c:tickLblPos val="nextTo"/>
        <c:spPr>
          <a:noFill/>
          <a:ln w="0" cap="flat" cmpd="sng" algn="ctr">
            <a:solidFill>
              <a:schemeClr val="accent1"/>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2090952"/>
        <c:crosses val="autoZero"/>
        <c:auto val="1"/>
        <c:lblAlgn val="ctr"/>
        <c:lblOffset val="100"/>
        <c:noMultiLvlLbl val="0"/>
      </c:catAx>
      <c:valAx>
        <c:axId val="912090952"/>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乳化性及乳化稳定性</a:t>
                </a:r>
              </a:p>
            </c:rich>
          </c:tx>
          <c:layout/>
          <c:overlay val="0"/>
          <c:spPr>
            <a:noFill/>
            <a:ln>
              <a:noFill/>
            </a:ln>
            <a:effectLst/>
          </c:spPr>
        </c:title>
        <c:numFmt formatCode="General" sourceLinked="1"/>
        <c:majorTickMark val="in"/>
        <c:minorTickMark val="in"/>
        <c:tickLblPos val="nextTo"/>
        <c:spPr>
          <a:noFill/>
          <a:ln w="0">
            <a:solidFill>
              <a:schemeClr val="accent1"/>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5384476"/>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no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5751565762004"/>
          <c:y val="0.117971334068357"/>
          <c:w val="0.612721816283925"/>
          <c:h val="0.837265711135612"/>
        </c:manualLayout>
      </c:layout>
      <c:scatterChart>
        <c:scatterStyle val="smoothMarker"/>
        <c:varyColors val="0"/>
        <c:ser>
          <c:idx val="0"/>
          <c:order val="0"/>
          <c:tx>
            <c:strRef>
              <c:f>[工作簿1]Sheet1!$B$40</c:f>
              <c:strCache>
                <c:ptCount val="1"/>
                <c:pt idx="0">
                  <c:v>10%糖肽</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[工作簿1]Sheet1!$A$41:$A$71</c:f>
              <c:numCache>
                <c:formatCode>General</c:formatCode>
                <c:ptCount val="31"/>
                <c:pt idx="0">
                  <c:v>0.09999</c:v>
                </c:pt>
                <c:pt idx="1">
                  <c:v>0.1259</c:v>
                </c:pt>
                <c:pt idx="2">
                  <c:v>0.1585</c:v>
                </c:pt>
                <c:pt idx="3">
                  <c:v>0.1996</c:v>
                </c:pt>
                <c:pt idx="4">
                  <c:v>0.2512</c:v>
                </c:pt>
                <c:pt idx="5">
                  <c:v>0.3162</c:v>
                </c:pt>
                <c:pt idx="6">
                  <c:v>0.3982</c:v>
                </c:pt>
                <c:pt idx="7">
                  <c:v>0.5012</c:v>
                </c:pt>
                <c:pt idx="8">
                  <c:v>0.631</c:v>
                </c:pt>
                <c:pt idx="9">
                  <c:v>0.7944</c:v>
                </c:pt>
                <c:pt idx="10">
                  <c:v>1</c:v>
                </c:pt>
                <c:pt idx="11">
                  <c:v>1.259</c:v>
                </c:pt>
                <c:pt idx="12">
                  <c:v>1.585</c:v>
                </c:pt>
                <c:pt idx="13">
                  <c:v>1.995</c:v>
                </c:pt>
                <c:pt idx="14">
                  <c:v>2.512</c:v>
                </c:pt>
                <c:pt idx="15">
                  <c:v>3.163</c:v>
                </c:pt>
                <c:pt idx="16">
                  <c:v>3.979</c:v>
                </c:pt>
                <c:pt idx="17">
                  <c:v>5.012</c:v>
                </c:pt>
                <c:pt idx="18">
                  <c:v>6.312</c:v>
                </c:pt>
                <c:pt idx="19">
                  <c:v>7.946</c:v>
                </c:pt>
                <c:pt idx="20">
                  <c:v>10</c:v>
                </c:pt>
                <c:pt idx="21">
                  <c:v>12.59</c:v>
                </c:pt>
                <c:pt idx="22">
                  <c:v>15.85</c:v>
                </c:pt>
                <c:pt idx="23">
                  <c:v>19.95</c:v>
                </c:pt>
                <c:pt idx="24">
                  <c:v>25.12</c:v>
                </c:pt>
                <c:pt idx="25">
                  <c:v>31.63</c:v>
                </c:pt>
                <c:pt idx="26">
                  <c:v>39.81</c:v>
                </c:pt>
                <c:pt idx="27">
                  <c:v>50.12</c:v>
                </c:pt>
                <c:pt idx="28">
                  <c:v>63.1</c:v>
                </c:pt>
                <c:pt idx="29">
                  <c:v>79.44</c:v>
                </c:pt>
                <c:pt idx="30">
                  <c:v>100</c:v>
                </c:pt>
              </c:numCache>
            </c:numRef>
          </c:xVal>
          <c:yVal>
            <c:numRef>
              <c:f>[工作簿1]Sheet1!$B$41:$B$71</c:f>
              <c:numCache>
                <c:formatCode>General</c:formatCode>
                <c:ptCount val="31"/>
                <c:pt idx="0">
                  <c:v>0.0105666666666667</c:v>
                </c:pt>
                <c:pt idx="1">
                  <c:v>0.0119666666666667</c:v>
                </c:pt>
                <c:pt idx="2">
                  <c:v>0.0132566666666667</c:v>
                </c:pt>
                <c:pt idx="3">
                  <c:v>0.0117266666666667</c:v>
                </c:pt>
                <c:pt idx="4">
                  <c:v>0.00711266666666667</c:v>
                </c:pt>
                <c:pt idx="5">
                  <c:v>0.00637366666666667</c:v>
                </c:pt>
                <c:pt idx="6">
                  <c:v>0.00833766666666667</c:v>
                </c:pt>
                <c:pt idx="7">
                  <c:v>0.00996266666666667</c:v>
                </c:pt>
                <c:pt idx="8">
                  <c:v>0.00783633333333333</c:v>
                </c:pt>
                <c:pt idx="9">
                  <c:v>0.008756</c:v>
                </c:pt>
                <c:pt idx="10">
                  <c:v>0.00879366666666667</c:v>
                </c:pt>
                <c:pt idx="11">
                  <c:v>0.00682733333333333</c:v>
                </c:pt>
                <c:pt idx="12">
                  <c:v>0.00459</c:v>
                </c:pt>
                <c:pt idx="13">
                  <c:v>0.00608366666666667</c:v>
                </c:pt>
                <c:pt idx="14">
                  <c:v>0.00495166666666667</c:v>
                </c:pt>
                <c:pt idx="15">
                  <c:v>0.00414533333333333</c:v>
                </c:pt>
                <c:pt idx="16">
                  <c:v>0.00472</c:v>
                </c:pt>
                <c:pt idx="17">
                  <c:v>0.001165</c:v>
                </c:pt>
                <c:pt idx="18">
                  <c:v>0.000334206666666667</c:v>
                </c:pt>
                <c:pt idx="19">
                  <c:v>0.00351866666666667</c:v>
                </c:pt>
                <c:pt idx="20">
                  <c:v>0.006407</c:v>
                </c:pt>
                <c:pt idx="21">
                  <c:v>0.00970166666666667</c:v>
                </c:pt>
                <c:pt idx="22">
                  <c:v>0.0147366666666667</c:v>
                </c:pt>
                <c:pt idx="23">
                  <c:v>0.0210733333333333</c:v>
                </c:pt>
                <c:pt idx="24">
                  <c:v>0.0296066666666667</c:v>
                </c:pt>
                <c:pt idx="25">
                  <c:v>0.0399233333333333</c:v>
                </c:pt>
                <c:pt idx="26">
                  <c:v>0.0526333333333333</c:v>
                </c:pt>
                <c:pt idx="27">
                  <c:v>0.0685666666666667</c:v>
                </c:pt>
                <c:pt idx="28">
                  <c:v>0.0885033333333333</c:v>
                </c:pt>
                <c:pt idx="29">
                  <c:v>0.113933333333333</c:v>
                </c:pt>
                <c:pt idx="30">
                  <c:v>0.1459</c:v>
                </c:pt>
              </c:numCache>
            </c:numRef>
          </c:yVal>
          <c:smooth val="1"/>
        </c:ser>
        <c:ser>
          <c:idx val="1"/>
          <c:order val="1"/>
          <c:tx>
            <c:strRef>
              <c:f>[工作簿1]Sheet1!$C$40</c:f>
              <c:strCache>
                <c:ptCount val="1"/>
                <c:pt idx="0">
                  <c:v>10%玉米肽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[工作簿1]Sheet1!$A$41:$A$71</c:f>
              <c:numCache>
                <c:formatCode>General</c:formatCode>
                <c:ptCount val="31"/>
                <c:pt idx="0">
                  <c:v>0.09999</c:v>
                </c:pt>
                <c:pt idx="1">
                  <c:v>0.1259</c:v>
                </c:pt>
                <c:pt idx="2">
                  <c:v>0.1585</c:v>
                </c:pt>
                <c:pt idx="3">
                  <c:v>0.1996</c:v>
                </c:pt>
                <c:pt idx="4">
                  <c:v>0.2512</c:v>
                </c:pt>
                <c:pt idx="5">
                  <c:v>0.3162</c:v>
                </c:pt>
                <c:pt idx="6">
                  <c:v>0.3982</c:v>
                </c:pt>
                <c:pt idx="7">
                  <c:v>0.5012</c:v>
                </c:pt>
                <c:pt idx="8">
                  <c:v>0.631</c:v>
                </c:pt>
                <c:pt idx="9">
                  <c:v>0.7944</c:v>
                </c:pt>
                <c:pt idx="10">
                  <c:v>1</c:v>
                </c:pt>
                <c:pt idx="11">
                  <c:v>1.259</c:v>
                </c:pt>
                <c:pt idx="12">
                  <c:v>1.585</c:v>
                </c:pt>
                <c:pt idx="13">
                  <c:v>1.995</c:v>
                </c:pt>
                <c:pt idx="14">
                  <c:v>2.512</c:v>
                </c:pt>
                <c:pt idx="15">
                  <c:v>3.163</c:v>
                </c:pt>
                <c:pt idx="16">
                  <c:v>3.979</c:v>
                </c:pt>
                <c:pt idx="17">
                  <c:v>5.012</c:v>
                </c:pt>
                <c:pt idx="18">
                  <c:v>6.312</c:v>
                </c:pt>
                <c:pt idx="19">
                  <c:v>7.946</c:v>
                </c:pt>
                <c:pt idx="20">
                  <c:v>10</c:v>
                </c:pt>
                <c:pt idx="21">
                  <c:v>12.59</c:v>
                </c:pt>
                <c:pt idx="22">
                  <c:v>15.85</c:v>
                </c:pt>
                <c:pt idx="23">
                  <c:v>19.95</c:v>
                </c:pt>
                <c:pt idx="24">
                  <c:v>25.12</c:v>
                </c:pt>
                <c:pt idx="25">
                  <c:v>31.63</c:v>
                </c:pt>
                <c:pt idx="26">
                  <c:v>39.81</c:v>
                </c:pt>
                <c:pt idx="27">
                  <c:v>50.12</c:v>
                </c:pt>
                <c:pt idx="28">
                  <c:v>63.1</c:v>
                </c:pt>
                <c:pt idx="29">
                  <c:v>79.44</c:v>
                </c:pt>
                <c:pt idx="30">
                  <c:v>100</c:v>
                </c:pt>
              </c:numCache>
            </c:numRef>
          </c:xVal>
          <c:yVal>
            <c:numRef>
              <c:f>[工作簿1]Sheet1!$C$41:$C$71</c:f>
              <c:numCache>
                <c:formatCode>General</c:formatCode>
                <c:ptCount val="31"/>
                <c:pt idx="0">
                  <c:v>0.0103363333333333</c:v>
                </c:pt>
                <c:pt idx="1">
                  <c:v>0.01178</c:v>
                </c:pt>
                <c:pt idx="2">
                  <c:v>0.0132066666666667</c:v>
                </c:pt>
                <c:pt idx="3">
                  <c:v>0.0123666666666667</c:v>
                </c:pt>
                <c:pt idx="4">
                  <c:v>0.008297</c:v>
                </c:pt>
                <c:pt idx="5">
                  <c:v>0.006218</c:v>
                </c:pt>
                <c:pt idx="6">
                  <c:v>0.00799</c:v>
                </c:pt>
                <c:pt idx="7">
                  <c:v>0.00980166666666667</c:v>
                </c:pt>
                <c:pt idx="8">
                  <c:v>0.00827</c:v>
                </c:pt>
                <c:pt idx="9">
                  <c:v>0.00883966666666667</c:v>
                </c:pt>
                <c:pt idx="10">
                  <c:v>0.008985</c:v>
                </c:pt>
                <c:pt idx="11">
                  <c:v>0.00700166666666667</c:v>
                </c:pt>
                <c:pt idx="12">
                  <c:v>0.00471133333333333</c:v>
                </c:pt>
                <c:pt idx="13">
                  <c:v>0.00641833333333333</c:v>
                </c:pt>
                <c:pt idx="14">
                  <c:v>0.005234</c:v>
                </c:pt>
                <c:pt idx="15">
                  <c:v>0.00450933333333333</c:v>
                </c:pt>
                <c:pt idx="16">
                  <c:v>0.00521033333333333</c:v>
                </c:pt>
                <c:pt idx="17">
                  <c:v>0.00178</c:v>
                </c:pt>
                <c:pt idx="18">
                  <c:v>0.000464966666666667</c:v>
                </c:pt>
                <c:pt idx="19">
                  <c:v>0.003081</c:v>
                </c:pt>
                <c:pt idx="20">
                  <c:v>0.005118</c:v>
                </c:pt>
                <c:pt idx="21">
                  <c:v>0.00782633333333333</c:v>
                </c:pt>
                <c:pt idx="22">
                  <c:v>0.0124133333333333</c:v>
                </c:pt>
                <c:pt idx="23">
                  <c:v>0.01807</c:v>
                </c:pt>
                <c:pt idx="24">
                  <c:v>0.0257166666666667</c:v>
                </c:pt>
                <c:pt idx="25">
                  <c:v>0.0349566666666667</c:v>
                </c:pt>
                <c:pt idx="26">
                  <c:v>0.0464766666666667</c:v>
                </c:pt>
                <c:pt idx="27">
                  <c:v>0.0606366666666667</c:v>
                </c:pt>
                <c:pt idx="28">
                  <c:v>0.0784866666666667</c:v>
                </c:pt>
                <c:pt idx="29">
                  <c:v>0.101533333333333</c:v>
                </c:pt>
                <c:pt idx="30">
                  <c:v>0.1302</c:v>
                </c:pt>
              </c:numCache>
            </c:numRef>
          </c:yVal>
          <c:smooth val="1"/>
        </c:ser>
        <c:dLbls>
          <c:showLegendKey val="0"/>
          <c:showVal val="0"/>
          <c:showCatName val="0"/>
          <c:showSerName val="0"/>
          <c:showPercent val="0"/>
          <c:showBubbleSize val="0"/>
        </c:dLbls>
        <c:axId val="46957414"/>
        <c:axId val="260670883"/>
      </c:scatterChart>
      <c:valAx>
        <c:axId val="46957414"/>
        <c:scaling>
          <c:logBase val="10"/>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剪切速率</a:t>
                </a:r>
                <a:r>
                  <a:rPr lang="en-US" altLang="zh-CN"/>
                  <a:t>/</a:t>
                </a:r>
                <a:r>
                  <a:rPr altLang="en-US"/>
                  <a:t>（s-1）</a:t>
                </a:r>
                <a:endParaRPr altLang="en-US">
                  <a:solidFill>
                    <a:schemeClr val="tx1">
                      <a:lumMod val="65000"/>
                      <a:lumOff val="35000"/>
                    </a:schemeClr>
                  </a:solidFill>
                  <a:uFillTx/>
                  <a:latin typeface="Times New Roman" panose="02020603050405020304" charset="0"/>
                </a:endParaRPr>
              </a:p>
            </c:rich>
          </c:tx>
          <c:layout>
            <c:manualLayout>
              <c:xMode val="edge"/>
              <c:yMode val="edge"/>
              <c:x val="0.41714406460218"/>
              <c:y val="0.0231532524807056"/>
            </c:manualLayout>
          </c:layout>
          <c:overlay val="0"/>
          <c:spPr>
            <a:noFill/>
            <a:ln>
              <a:noFill/>
            </a:ln>
            <a:effectLst/>
          </c:sp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0670883"/>
        <c:crosses val="autoZero"/>
        <c:crossBetween val="midCat"/>
      </c:valAx>
      <c:valAx>
        <c:axId val="260670883"/>
        <c:scaling>
          <c:logBase val="10"/>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黏度</a:t>
                </a:r>
                <a:r>
                  <a:rPr lang="en-US" altLang="zh-CN"/>
                  <a:t>/</a:t>
                </a:r>
                <a:r>
                  <a:rPr altLang="en-US"/>
                  <a:t>（Pa.s）</a:t>
                </a:r>
                <a:endParaRPr altLang="en-US"/>
              </a:p>
            </c:rich>
          </c:tx>
          <c:layout/>
          <c:overlay val="0"/>
          <c:spPr>
            <a:noFill/>
            <a:ln>
              <a:noFill/>
            </a:ln>
            <a:effectLst/>
          </c:spPr>
        </c:title>
        <c:numFmt formatCode="General" sourceLinked="1"/>
        <c:majorTickMark val="in"/>
        <c:minorTickMark val="in"/>
        <c:tickLblPos val="nextTo"/>
        <c:spPr>
          <a:noFill/>
          <a:ln w="0" cap="flat" cmpd="sng" algn="ctr">
            <a:solidFill>
              <a:schemeClr val="accent1"/>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6957414"/>
        <c:crossesAt val="0"/>
        <c:crossBetween val="midCat"/>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no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099580224108"/>
          <c:y val="0.0806951225914842"/>
          <c:w val="0.687597680867154"/>
          <c:h val="0.762424242424242"/>
        </c:manualLayout>
      </c:layout>
      <c:lineChart>
        <c:grouping val="standard"/>
        <c:varyColors val="0"/>
        <c:ser>
          <c:idx val="0"/>
          <c:order val="0"/>
          <c:tx>
            <c:strRef>
              <c:f>[起泡乳化溶解性游离氨基数据.xlsx]Sheet1!$A$134</c:f>
              <c:strCache>
                <c:ptCount val="1"/>
                <c:pt idx="0">
                  <c:v>醇溶蛋白</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numRef>
              <c:f>[起泡乳化溶解性游离氨基数据.xlsx]Sheet1!$B$133:$J$133</c:f>
              <c:numCache>
                <c:formatCode>General</c:formatCode>
                <c:ptCount val="9"/>
                <c:pt idx="0">
                  <c:v>3</c:v>
                </c:pt>
                <c:pt idx="1">
                  <c:v>4</c:v>
                </c:pt>
                <c:pt idx="2">
                  <c:v>5</c:v>
                </c:pt>
                <c:pt idx="3">
                  <c:v>6</c:v>
                </c:pt>
                <c:pt idx="4">
                  <c:v>7</c:v>
                </c:pt>
                <c:pt idx="5">
                  <c:v>8</c:v>
                </c:pt>
                <c:pt idx="6">
                  <c:v>9</c:v>
                </c:pt>
                <c:pt idx="7">
                  <c:v>10</c:v>
                </c:pt>
                <c:pt idx="8">
                  <c:v>11</c:v>
                </c:pt>
              </c:numCache>
            </c:numRef>
          </c:cat>
          <c:val>
            <c:numRef>
              <c:f>[起泡乳化溶解性游离氨基数据.xlsx]Sheet1!$B$134:$J$134</c:f>
              <c:numCache>
                <c:formatCode>General</c:formatCode>
                <c:ptCount val="9"/>
                <c:pt idx="0">
                  <c:v>1.61008230452675</c:v>
                </c:pt>
                <c:pt idx="1">
                  <c:v>1.50977366255144</c:v>
                </c:pt>
                <c:pt idx="2">
                  <c:v>1.39146090534979</c:v>
                </c:pt>
                <c:pt idx="3">
                  <c:v>1.50720164609053</c:v>
                </c:pt>
                <c:pt idx="4">
                  <c:v>1.59722222222222</c:v>
                </c:pt>
                <c:pt idx="5">
                  <c:v>1.61522633744856</c:v>
                </c:pt>
                <c:pt idx="6">
                  <c:v>5.63271604938272</c:v>
                </c:pt>
                <c:pt idx="7">
                  <c:v>8.69341563786008</c:v>
                </c:pt>
                <c:pt idx="8">
                  <c:v>9.81224279835391</c:v>
                </c:pt>
              </c:numCache>
            </c:numRef>
          </c:val>
          <c:smooth val="0"/>
        </c:ser>
        <c:ser>
          <c:idx val="1"/>
          <c:order val="1"/>
          <c:tx>
            <c:strRef>
              <c:f>[起泡乳化溶解性游离氨基数据.xlsx]Sheet1!$A$135</c:f>
              <c:strCache>
                <c:ptCount val="1"/>
                <c:pt idx="0">
                  <c:v>玉米肽</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delete val="1"/>
          </c:dLbls>
          <c:cat>
            <c:numRef>
              <c:f>[起泡乳化溶解性游离氨基数据.xlsx]Sheet1!$B$133:$J$133</c:f>
              <c:numCache>
                <c:formatCode>General</c:formatCode>
                <c:ptCount val="9"/>
                <c:pt idx="0">
                  <c:v>3</c:v>
                </c:pt>
                <c:pt idx="1">
                  <c:v>4</c:v>
                </c:pt>
                <c:pt idx="2">
                  <c:v>5</c:v>
                </c:pt>
                <c:pt idx="3">
                  <c:v>6</c:v>
                </c:pt>
                <c:pt idx="4">
                  <c:v>7</c:v>
                </c:pt>
                <c:pt idx="5">
                  <c:v>8</c:v>
                </c:pt>
                <c:pt idx="6">
                  <c:v>9</c:v>
                </c:pt>
                <c:pt idx="7">
                  <c:v>10</c:v>
                </c:pt>
                <c:pt idx="8">
                  <c:v>11</c:v>
                </c:pt>
              </c:numCache>
            </c:numRef>
          </c:cat>
          <c:val>
            <c:numRef>
              <c:f>[起泡乳化溶解性游离氨基数据.xlsx]Sheet1!$B$135:$J$135</c:f>
              <c:numCache>
                <c:formatCode>General</c:formatCode>
                <c:ptCount val="9"/>
                <c:pt idx="0">
                  <c:v>64.8148148148148</c:v>
                </c:pt>
                <c:pt idx="1">
                  <c:v>62.3456790123457</c:v>
                </c:pt>
                <c:pt idx="2">
                  <c:v>63.9917695473251</c:v>
                </c:pt>
                <c:pt idx="3">
                  <c:v>64.917695473251</c:v>
                </c:pt>
                <c:pt idx="4">
                  <c:v>65.1234567901235</c:v>
                </c:pt>
                <c:pt idx="5">
                  <c:v>65.9465020576132</c:v>
                </c:pt>
                <c:pt idx="6">
                  <c:v>66.358024691358</c:v>
                </c:pt>
                <c:pt idx="7">
                  <c:v>67.5925925925926</c:v>
                </c:pt>
                <c:pt idx="8">
                  <c:v>67.9012345679012</c:v>
                </c:pt>
              </c:numCache>
            </c:numRef>
          </c:val>
          <c:smooth val="0"/>
        </c:ser>
        <c:ser>
          <c:idx val="2"/>
          <c:order val="2"/>
          <c:tx>
            <c:strRef>
              <c:f>[起泡乳化溶解性游离氨基数据.xlsx]Sheet1!$A$136</c:f>
              <c:strCache>
                <c:ptCount val="1"/>
                <c:pt idx="0">
                  <c:v>糖肽</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delete val="1"/>
          </c:dLbls>
          <c:cat>
            <c:numRef>
              <c:f>[起泡乳化溶解性游离氨基数据.xlsx]Sheet1!$B$133:$J$133</c:f>
              <c:numCache>
                <c:formatCode>General</c:formatCode>
                <c:ptCount val="9"/>
                <c:pt idx="0">
                  <c:v>3</c:v>
                </c:pt>
                <c:pt idx="1">
                  <c:v>4</c:v>
                </c:pt>
                <c:pt idx="2">
                  <c:v>5</c:v>
                </c:pt>
                <c:pt idx="3">
                  <c:v>6</c:v>
                </c:pt>
                <c:pt idx="4">
                  <c:v>7</c:v>
                </c:pt>
                <c:pt idx="5">
                  <c:v>8</c:v>
                </c:pt>
                <c:pt idx="6">
                  <c:v>9</c:v>
                </c:pt>
                <c:pt idx="7">
                  <c:v>10</c:v>
                </c:pt>
                <c:pt idx="8">
                  <c:v>11</c:v>
                </c:pt>
              </c:numCache>
            </c:numRef>
          </c:cat>
          <c:val>
            <c:numRef>
              <c:f>[起泡乳化溶解性游离氨基数据.xlsx]Sheet1!$B$136:$J$136</c:f>
              <c:numCache>
                <c:formatCode>General</c:formatCode>
                <c:ptCount val="9"/>
                <c:pt idx="0">
                  <c:v>72.4279835390947</c:v>
                </c:pt>
                <c:pt idx="1">
                  <c:v>69.7530864197531</c:v>
                </c:pt>
                <c:pt idx="2">
                  <c:v>68.5185185185185</c:v>
                </c:pt>
                <c:pt idx="3">
                  <c:v>75.5144032921811</c:v>
                </c:pt>
                <c:pt idx="4">
                  <c:v>74.2798353909465</c:v>
                </c:pt>
                <c:pt idx="5">
                  <c:v>74.0740740740741</c:v>
                </c:pt>
                <c:pt idx="6">
                  <c:v>72.6337448559671</c:v>
                </c:pt>
                <c:pt idx="7">
                  <c:v>71.2962962962963</c:v>
                </c:pt>
                <c:pt idx="8">
                  <c:v>71.9135802469136</c:v>
                </c:pt>
              </c:numCache>
            </c:numRef>
          </c:val>
          <c:smooth val="0"/>
        </c:ser>
        <c:dLbls>
          <c:showLegendKey val="0"/>
          <c:showVal val="0"/>
          <c:showCatName val="0"/>
          <c:showSerName val="0"/>
          <c:showPercent val="0"/>
          <c:showBubbleSize val="0"/>
        </c:dLbls>
        <c:marker val="1"/>
        <c:smooth val="0"/>
        <c:axId val="567760169"/>
        <c:axId val="515721299"/>
      </c:lineChart>
      <c:catAx>
        <c:axId val="567760169"/>
        <c:scaling>
          <c:orientation val="minMax"/>
        </c:scaling>
        <c:delete val="0"/>
        <c:axPos val="b"/>
        <c:title>
          <c:tx>
            <c:rich>
              <a:bodyPr rot="0" spcFirstLastPara="0" vertOverflow="ellipsis" vert="horz" wrap="square" anchor="ctr" anchorCtr="1" forceAA="0"/>
              <a:lstStyle/>
              <a:p>
                <a:pPr>
                  <a:defRPr lang="zh-CN" sz="900" b="0" i="0" u="none" strike="noStrike" kern="1200" cap="all" baseline="0">
                    <a:solidFill>
                      <a:schemeClr val="tx1">
                        <a:lumMod val="65000"/>
                        <a:lumOff val="35000"/>
                      </a:schemeClr>
                    </a:solidFill>
                    <a:latin typeface="+mn-lt"/>
                    <a:ea typeface="+mn-ea"/>
                    <a:cs typeface="+mn-cs"/>
                  </a:defRPr>
                </a:pPr>
                <a:r>
                  <a:rPr lang="en-US" altLang="zh-CN" cap="none">
                    <a:solidFill>
                      <a:schemeClr val="tx1">
                        <a:lumMod val="65000"/>
                        <a:lumOff val="35000"/>
                      </a:schemeClr>
                    </a:solidFill>
                    <a:uFillTx/>
                  </a:rPr>
                  <a:t>pH</a:t>
                </a:r>
                <a:r>
                  <a:t>值</a:t>
                </a:r>
              </a:p>
            </c:rich>
          </c:tx>
          <c:layout>
            <c:manualLayout>
              <c:xMode val="edge"/>
              <c:yMode val="edge"/>
              <c:x val="0.457142071714017"/>
              <c:y val="0.927705914078571"/>
            </c:manualLayout>
          </c:layout>
          <c:overlay val="0"/>
          <c:spPr>
            <a:noFill/>
            <a:ln>
              <a:noFill/>
            </a:ln>
            <a:effectLst/>
          </c:spPr>
        </c:title>
        <c:numFmt formatCode="General" sourceLinked="1"/>
        <c:majorTickMark val="in"/>
        <c:minorTickMark val="in"/>
        <c:tickLblPos val="nextTo"/>
        <c:spPr>
          <a:noFill/>
          <a:ln w="0" cap="flat" cmpd="sng" algn="ctr">
            <a:solidFill>
              <a:schemeClr val="accent1"/>
            </a:solidFill>
            <a:round/>
          </a:ln>
          <a:effectLst/>
        </c:spPr>
        <c:txPr>
          <a:bodyPr rot="-60000000" spcFirstLastPara="0" vertOverflow="ellipsis" vert="horz" wrap="square" anchor="ctr" anchorCtr="1" forceAA="0"/>
          <a:lstStyle/>
          <a:p>
            <a:pPr>
              <a:defRPr lang="zh-CN" sz="900" b="0" i="0" u="none" strike="noStrike" kern="1200" cap="all" spc="120" normalizeH="0" baseline="0">
                <a:solidFill>
                  <a:schemeClr val="tx1">
                    <a:lumMod val="65000"/>
                    <a:lumOff val="35000"/>
                  </a:schemeClr>
                </a:solidFill>
                <a:latin typeface="+mn-lt"/>
                <a:ea typeface="+mn-ea"/>
                <a:cs typeface="+mn-cs"/>
              </a:defRPr>
            </a:pPr>
          </a:p>
        </c:txPr>
        <c:crossAx val="515721299"/>
        <c:crosses val="autoZero"/>
        <c:auto val="1"/>
        <c:lblAlgn val="ctr"/>
        <c:lblOffset val="100"/>
        <c:noMultiLvlLbl val="0"/>
      </c:catAx>
      <c:valAx>
        <c:axId val="515721299"/>
        <c:scaling>
          <c:orientation val="minMax"/>
        </c:scaling>
        <c:delete val="0"/>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t>溶解性/%</a:t>
                </a:r>
              </a:p>
            </c:rich>
          </c:tx>
          <c:layout/>
          <c:overlay val="0"/>
          <c:spPr>
            <a:noFill/>
            <a:ln>
              <a:noFill/>
            </a:ln>
            <a:effectLst/>
          </c:spPr>
        </c:title>
        <c:numFmt formatCode="General" sourceLinked="1"/>
        <c:majorTickMark val="in"/>
        <c:minorTickMark val="in"/>
        <c:tickLblPos val="nextTo"/>
        <c:spPr>
          <a:noFill/>
          <a:ln w="0" cap="flat" cmpd="sng" algn="ctr">
            <a:solidFill>
              <a:schemeClr val="accent1"/>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7760169"/>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DDE18C-67AD-4157-98BD-1C5DCEE4CD61}">
  <ds:schemaRefs/>
</ds:datastoreItem>
</file>

<file path=docProps/app.xml><?xml version="1.0" encoding="utf-8"?>
<Properties xmlns="http://schemas.openxmlformats.org/officeDocument/2006/extended-properties" xmlns:vt="http://schemas.openxmlformats.org/officeDocument/2006/docPropsVTypes">
  <Template>Normal</Template>
  <Pages>32</Pages>
  <Words>3591</Words>
  <Characters>20471</Characters>
  <Lines>170</Lines>
  <Paragraphs>48</Paragraphs>
  <TotalTime>1</TotalTime>
  <ScaleCrop>false</ScaleCrop>
  <LinksUpToDate>false</LinksUpToDate>
  <CharactersWithSpaces>24014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听不见 "</cp:lastModifiedBy>
  <dcterms:modified xsi:type="dcterms:W3CDTF">2018-06-20T11:44:22Z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