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F55C7" w14:textId="10159C7D" w:rsidR="00131B2F" w:rsidRPr="00387E6F" w:rsidRDefault="00000000">
      <w:pPr>
        <w:spacing w:after="60"/>
        <w:jc w:val="center"/>
        <w:rPr>
          <w:sz w:val="24"/>
          <w:szCs w:val="24"/>
        </w:rPr>
      </w:pPr>
      <w:r w:rsidRPr="00387E6F">
        <w:rPr>
          <w:b/>
          <w:bCs/>
          <w:sz w:val="24"/>
          <w:szCs w:val="24"/>
        </w:rPr>
        <w:t xml:space="preserve">Group No: </w:t>
      </w:r>
      <w:r w:rsidR="00387E6F" w:rsidRPr="00387E6F">
        <w:rPr>
          <w:b/>
          <w:bCs/>
          <w:sz w:val="24"/>
          <w:szCs w:val="24"/>
        </w:rPr>
        <w:t>08</w:t>
      </w:r>
    </w:p>
    <w:p w14:paraId="249AA27D" w14:textId="77777777" w:rsidR="00131B2F" w:rsidRPr="00387E6F" w:rsidRDefault="00000000">
      <w:pPr>
        <w:spacing w:after="60"/>
        <w:jc w:val="center"/>
        <w:rPr>
          <w:sz w:val="24"/>
          <w:szCs w:val="24"/>
        </w:rPr>
      </w:pPr>
      <w:r w:rsidRPr="00387E6F">
        <w:rPr>
          <w:b/>
          <w:bCs/>
          <w:sz w:val="24"/>
          <w:szCs w:val="24"/>
        </w:rPr>
        <w:t>Name: Rafsan Rafi</w:t>
      </w:r>
    </w:p>
    <w:p w14:paraId="5B585E2A" w14:textId="77777777" w:rsidR="00131B2F" w:rsidRPr="00387E6F" w:rsidRDefault="00000000">
      <w:pPr>
        <w:spacing w:after="60"/>
        <w:jc w:val="center"/>
        <w:rPr>
          <w:sz w:val="24"/>
          <w:szCs w:val="24"/>
        </w:rPr>
      </w:pPr>
      <w:r w:rsidRPr="00387E6F">
        <w:rPr>
          <w:b/>
          <w:bCs/>
          <w:sz w:val="24"/>
          <w:szCs w:val="24"/>
        </w:rPr>
        <w:t>ID: 24524203153</w:t>
      </w:r>
    </w:p>
    <w:p w14:paraId="68215968" w14:textId="17707AE4" w:rsidR="00131B2F" w:rsidRPr="00387E6F" w:rsidRDefault="00000000">
      <w:pPr>
        <w:spacing w:after="60"/>
        <w:jc w:val="center"/>
        <w:rPr>
          <w:sz w:val="24"/>
          <w:szCs w:val="24"/>
        </w:rPr>
      </w:pPr>
      <w:r w:rsidRPr="00387E6F">
        <w:rPr>
          <w:b/>
          <w:bCs/>
          <w:sz w:val="24"/>
          <w:szCs w:val="24"/>
        </w:rPr>
        <w:t xml:space="preserve">Section: </w:t>
      </w:r>
      <w:r w:rsidR="00387E6F" w:rsidRPr="00387E6F">
        <w:rPr>
          <w:b/>
          <w:bCs/>
          <w:sz w:val="24"/>
          <w:szCs w:val="24"/>
        </w:rPr>
        <w:t>A</w:t>
      </w:r>
    </w:p>
    <w:p w14:paraId="626FD70D" w14:textId="77777777" w:rsidR="00131B2F" w:rsidRDefault="00131B2F">
      <w:pPr>
        <w:pBdr>
          <w:bottom w:val="single" w:sz="8" w:space="6" w:color="444444"/>
        </w:pBdr>
        <w:spacing w:after="200"/>
      </w:pPr>
    </w:p>
    <w:p w14:paraId="7799F99E" w14:textId="77777777" w:rsidR="00131B2F" w:rsidRPr="00387E6F" w:rsidRDefault="00000000">
      <w:pPr>
        <w:spacing w:after="60"/>
        <w:jc w:val="center"/>
        <w:rPr>
          <w:sz w:val="28"/>
          <w:szCs w:val="28"/>
        </w:rPr>
      </w:pPr>
      <w:proofErr w:type="spellStart"/>
      <w:r w:rsidRPr="00387E6F">
        <w:rPr>
          <w:b/>
          <w:bCs/>
          <w:sz w:val="28"/>
          <w:szCs w:val="28"/>
        </w:rPr>
        <w:t>NotifyHub</w:t>
      </w:r>
      <w:proofErr w:type="spellEnd"/>
      <w:r w:rsidRPr="00387E6F">
        <w:rPr>
          <w:b/>
          <w:bCs/>
          <w:sz w:val="28"/>
          <w:szCs w:val="28"/>
        </w:rPr>
        <w:t xml:space="preserve"> – Designed Test Cases</w:t>
      </w:r>
    </w:p>
    <w:p w14:paraId="690A11D1" w14:textId="77777777" w:rsidR="00131B2F" w:rsidRDefault="00000000">
      <w:pPr>
        <w:pStyle w:val="Heading2"/>
        <w:keepNext/>
        <w:spacing w:before="280" w:after="120"/>
      </w:pPr>
      <w:r>
        <w:rPr>
          <w:b/>
          <w:bCs/>
          <w:color w:val="000000"/>
        </w:rPr>
        <w:t>Test Case 1 — Tenant Data Isolation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31B2F" w14:paraId="16D67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5CA9" w14:textId="77777777" w:rsidR="00131B2F" w:rsidRDefault="00000000">
            <w:pPr>
              <w:keepNext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A227" w14:textId="77777777" w:rsidR="00131B2F" w:rsidRDefault="00000000">
            <w:pPr>
              <w:keepNext/>
            </w:pPr>
            <w:r>
              <w:t>TC-NH-ISOLATE-01</w:t>
            </w:r>
          </w:p>
        </w:tc>
      </w:tr>
      <w:tr w:rsidR="00131B2F" w14:paraId="722DA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61F9" w14:textId="77777777" w:rsidR="00131B2F" w:rsidRDefault="00000000">
            <w:pPr>
              <w:keepNext/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61E6" w14:textId="77777777" w:rsidR="00131B2F" w:rsidRDefault="00000000">
            <w:pPr>
              <w:keepNext/>
            </w:pPr>
            <w:r>
              <w:t>Verify that one tenant cannot read or change another tenant's data, even with deliberate misuse.</w:t>
            </w:r>
          </w:p>
        </w:tc>
      </w:tr>
      <w:tr w:rsidR="00131B2F" w14:paraId="7747F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FB6B" w14:textId="77777777" w:rsidR="00131B2F" w:rsidRDefault="00000000">
            <w:pPr>
              <w:keepNext/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1190" w14:textId="77777777" w:rsidR="00131B2F" w:rsidRDefault="00000000">
            <w:pPr>
              <w:keepNext/>
            </w:pPr>
            <w:r>
              <w:t>1. Tenant A and Tenant B are active, each with its own API key, templates, webhook settings and notifications.</w:t>
            </w:r>
          </w:p>
          <w:p w14:paraId="6EC7850C" w14:textId="77777777" w:rsidR="00131B2F" w:rsidRDefault="00000000">
            <w:pPr>
              <w:keepNext/>
            </w:pPr>
            <w:r>
              <w:t>2. Every request in this test uses Tenant B's API key.</w:t>
            </w:r>
          </w:p>
        </w:tc>
      </w:tr>
      <w:tr w:rsidR="00131B2F" w14:paraId="7D29F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23D4" w14:textId="77777777" w:rsidR="00131B2F" w:rsidRDefault="00000000">
            <w:pPr>
              <w:keepNext/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2F7D" w14:textId="77777777" w:rsidR="00131B2F" w:rsidRDefault="00000000">
            <w:pPr>
              <w:keepNext/>
            </w:pPr>
            <w:r>
              <w:t>1. Request Tenant A's notification by its ID.</w:t>
            </w:r>
          </w:p>
          <w:p w14:paraId="4C07C672" w14:textId="77777777" w:rsidR="00131B2F" w:rsidRDefault="00000000">
            <w:pPr>
              <w:keepNext/>
            </w:pPr>
            <w:r>
              <w:t xml:space="preserve">2. Send a notification using Tenant A's </w:t>
            </w:r>
            <w:proofErr w:type="spellStart"/>
            <w:r>
              <w:t>template_id</w:t>
            </w:r>
            <w:proofErr w:type="spellEnd"/>
            <w:r>
              <w:t>.</w:t>
            </w:r>
          </w:p>
          <w:p w14:paraId="6154DCCD" w14:textId="77777777" w:rsidR="00131B2F" w:rsidRDefault="00000000">
            <w:pPr>
              <w:keepNext/>
            </w:pPr>
            <w:r>
              <w:t>3. Try to edit or archive Tenant A's template.</w:t>
            </w:r>
          </w:p>
          <w:p w14:paraId="0FA79910" w14:textId="77777777" w:rsidR="00131B2F" w:rsidRDefault="00000000">
            <w:pPr>
              <w:keepNext/>
            </w:pPr>
            <w:r>
              <w:t>4. Try many guessed notification IDs.</w:t>
            </w:r>
          </w:p>
          <w:p w14:paraId="2BA7C691" w14:textId="77777777" w:rsidR="00131B2F" w:rsidRDefault="00000000">
            <w:pPr>
              <w:keepNext/>
            </w:pPr>
            <w:r>
              <w:t xml:space="preserve">5. Add Tenant A's </w:t>
            </w:r>
            <w:proofErr w:type="spellStart"/>
            <w:r>
              <w:t>tenant_id</w:t>
            </w:r>
            <w:proofErr w:type="spellEnd"/>
            <w:r>
              <w:t xml:space="preserve"> to the request body or a header.</w:t>
            </w:r>
          </w:p>
          <w:p w14:paraId="5E7974A7" w14:textId="77777777" w:rsidR="00131B2F" w:rsidRDefault="00000000">
            <w:pPr>
              <w:keepNext/>
            </w:pPr>
            <w:r>
              <w:t>6. Open the notification list, analytics view and CSV export.</w:t>
            </w:r>
          </w:p>
          <w:p w14:paraId="747D0B8C" w14:textId="77777777" w:rsidR="00131B2F" w:rsidRDefault="00000000">
            <w:pPr>
              <w:keepNext/>
            </w:pPr>
            <w:r>
              <w:t>7. Put an injection string in a list filter.</w:t>
            </w:r>
          </w:p>
          <w:p w14:paraId="7C30F4BD" w14:textId="77777777" w:rsidR="00131B2F" w:rsidRDefault="00000000">
            <w:pPr>
              <w:keepNext/>
            </w:pPr>
            <w:r>
              <w:t xml:space="preserve">8. Try to read Tenant A's </w:t>
            </w:r>
            <w:proofErr w:type="gramStart"/>
            <w:r>
              <w:t>webhook</w:t>
            </w:r>
            <w:proofErr w:type="gramEnd"/>
            <w:r>
              <w:t xml:space="preserve"> URL and secret.</w:t>
            </w:r>
          </w:p>
        </w:tc>
      </w:tr>
      <w:tr w:rsidR="00131B2F" w14:paraId="195A9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F5546" w14:textId="77777777" w:rsidR="00131B2F" w:rsidRDefault="00000000">
            <w:pPr>
              <w:keepNext/>
            </w:pPr>
            <w:r>
              <w:rPr>
                <w:b/>
                <w:bCs/>
              </w:rPr>
              <w:t>Input Data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3F75" w14:textId="77777777" w:rsidR="00131B2F" w:rsidRDefault="00000000">
            <w:pPr>
              <w:keepNext/>
            </w:pPr>
            <w:r>
              <w:t xml:space="preserve">Tenant A's notification ID and </w:t>
            </w:r>
            <w:proofErr w:type="spellStart"/>
            <w:r>
              <w:t>template_id</w:t>
            </w:r>
            <w:proofErr w:type="spellEnd"/>
            <w:r>
              <w:t>.</w:t>
            </w:r>
          </w:p>
          <w:p w14:paraId="1A9A7453" w14:textId="77777777" w:rsidR="00131B2F" w:rsidRDefault="00000000">
            <w:pPr>
              <w:keepNext/>
            </w:pPr>
            <w:r>
              <w:t>Guessed or sequential IDs.</w:t>
            </w:r>
          </w:p>
          <w:p w14:paraId="326D61B4" w14:textId="77777777" w:rsidR="00131B2F" w:rsidRDefault="00000000">
            <w:pPr>
              <w:keepNext/>
            </w:pPr>
            <w:proofErr w:type="spellStart"/>
            <w:r>
              <w:t>tenant_id</w:t>
            </w:r>
            <w:proofErr w:type="spellEnd"/>
            <w:r>
              <w:t xml:space="preserve"> of Tenant A added to the request.</w:t>
            </w:r>
          </w:p>
          <w:p w14:paraId="294A1028" w14:textId="77777777" w:rsidR="00131B2F" w:rsidRDefault="00000000">
            <w:pPr>
              <w:keepNext/>
            </w:pPr>
            <w:r>
              <w:t>Filter value: ' OR 1=1 --.</w:t>
            </w:r>
          </w:p>
        </w:tc>
      </w:tr>
      <w:tr w:rsidR="00131B2F" w14:paraId="2ED87D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704F" w14:textId="77777777" w:rsidR="00131B2F" w:rsidRDefault="00000000">
            <w:pPr>
              <w:keepNext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548D" w14:textId="77777777" w:rsidR="00131B2F" w:rsidRDefault="00000000">
            <w:pPr>
              <w:keepNext/>
            </w:pPr>
            <w:r>
              <w:t>Each attempt is refused (not found or forbidden) and no data from Tenant A appears.</w:t>
            </w:r>
          </w:p>
          <w:p w14:paraId="4892747F" w14:textId="77777777" w:rsidR="00131B2F" w:rsidRDefault="00000000">
            <w:pPr>
              <w:keepNext/>
            </w:pPr>
            <w:r>
              <w:t>All unknown IDs return the same not-found response.</w:t>
            </w:r>
          </w:p>
          <w:p w14:paraId="358C0CB8" w14:textId="77777777" w:rsidR="00131B2F" w:rsidRDefault="00000000">
            <w:pPr>
              <w:keepNext/>
            </w:pPr>
            <w:r>
              <w:t xml:space="preserve">The spoofed </w:t>
            </w:r>
            <w:proofErr w:type="spellStart"/>
            <w:r>
              <w:t>tenant_id</w:t>
            </w:r>
            <w:proofErr w:type="spellEnd"/>
            <w:r>
              <w:t xml:space="preserve"> is ignored because the tenant is taken from the API key.</w:t>
            </w:r>
          </w:p>
          <w:p w14:paraId="58D0CDDA" w14:textId="77777777" w:rsidR="00131B2F" w:rsidRDefault="00000000">
            <w:pPr>
              <w:keepNext/>
            </w:pPr>
            <w:r>
              <w:t>The list, analytics and export show only Tenant B's records.</w:t>
            </w:r>
          </w:p>
          <w:p w14:paraId="5D760A52" w14:textId="77777777" w:rsidR="00131B2F" w:rsidRDefault="00000000">
            <w:pPr>
              <w:keepNext/>
            </w:pPr>
            <w:r>
              <w:t>The injection string is treated as plain text and no extra rows are returned.</w:t>
            </w:r>
          </w:p>
          <w:p w14:paraId="1476DBBC" w14:textId="77777777" w:rsidR="00131B2F" w:rsidRDefault="00000000">
            <w:pPr>
              <w:keepNext/>
            </w:pPr>
            <w:r>
              <w:t xml:space="preserve">Tenant A's </w:t>
            </w:r>
            <w:proofErr w:type="gramStart"/>
            <w:r>
              <w:t>webhook</w:t>
            </w:r>
            <w:proofErr w:type="gramEnd"/>
            <w:r>
              <w:t xml:space="preserve"> settings are not exposed and Tenant A's templates are unchanged.</w:t>
            </w:r>
          </w:p>
        </w:tc>
      </w:tr>
      <w:tr w:rsidR="00131B2F" w14:paraId="5EC79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09B08" w14:textId="77777777" w:rsidR="00131B2F" w:rsidRDefault="00000000">
            <w:pPr>
              <w:keepNext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4B90" w14:textId="77777777" w:rsidR="00131B2F" w:rsidRDefault="00000000">
            <w:pPr>
              <w:keepNext/>
            </w:pPr>
            <w:r>
              <w:t>To be completed during test execution.</w:t>
            </w:r>
          </w:p>
        </w:tc>
      </w:tr>
      <w:tr w:rsidR="00131B2F" w14:paraId="473B5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84075" w14:textId="77777777" w:rsidR="00131B2F" w:rsidRDefault="00000000">
            <w:pPr>
              <w:keepNext/>
            </w:pPr>
            <w:r>
              <w:rPr>
                <w:b/>
                <w:bCs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9288" w14:textId="77777777" w:rsidR="00131B2F" w:rsidRDefault="00000000">
            <w:pPr>
              <w:keepNext/>
            </w:pPr>
            <w:r>
              <w:t>Pass / Fail</w:t>
            </w:r>
          </w:p>
        </w:tc>
      </w:tr>
      <w:tr w:rsidR="00131B2F" w14:paraId="07FC2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B51D" w14:textId="77777777" w:rsidR="00131B2F" w:rsidRDefault="00000000">
            <w:r>
              <w:rPr>
                <w:b/>
                <w:bCs/>
              </w:rPr>
              <w:t>Remarks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EC69" w14:textId="77777777" w:rsidR="00131B2F" w:rsidRDefault="00000000">
            <w:r>
              <w:t>Validates the Tenant Data Isolation functionality (NFR-04). Test design technique: Negative Testing (Attack-Pattern Based).</w:t>
            </w:r>
          </w:p>
        </w:tc>
      </w:tr>
    </w:tbl>
    <w:p w14:paraId="6F870B6A" w14:textId="77777777" w:rsidR="00131B2F" w:rsidRDefault="00000000">
      <w:pPr>
        <w:pStyle w:val="Heading2"/>
        <w:keepNext/>
        <w:spacing w:before="280" w:after="120"/>
      </w:pPr>
      <w:r>
        <w:rPr>
          <w:b/>
          <w:bCs/>
          <w:color w:val="000000"/>
        </w:rPr>
        <w:lastRenderedPageBreak/>
        <w:t>Test Case 2 — Analytics Dashboard and CSV Export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31B2F" w14:paraId="603656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D99F" w14:textId="77777777" w:rsidR="00131B2F" w:rsidRDefault="00000000">
            <w:pPr>
              <w:keepNext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62D5" w14:textId="77777777" w:rsidR="00131B2F" w:rsidRDefault="00000000">
            <w:pPr>
              <w:keepNext/>
            </w:pPr>
            <w:r>
              <w:t>TC-NH-ANALYTICS-01</w:t>
            </w:r>
          </w:p>
        </w:tc>
      </w:tr>
      <w:tr w:rsidR="00131B2F" w14:paraId="4AE82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6826" w14:textId="77777777" w:rsidR="00131B2F" w:rsidRDefault="00000000">
            <w:pPr>
              <w:keepNext/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B42A3" w14:textId="77777777" w:rsidR="00131B2F" w:rsidRDefault="00000000">
            <w:pPr>
              <w:keepNext/>
            </w:pPr>
            <w:r>
              <w:t>Verify that the analytics dashboard and CSV export report correct figures for a known dataset.</w:t>
            </w:r>
          </w:p>
        </w:tc>
      </w:tr>
      <w:tr w:rsidR="00131B2F" w14:paraId="1096E0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253E" w14:textId="77777777" w:rsidR="00131B2F" w:rsidRDefault="00000000">
            <w:pPr>
              <w:keepNext/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A7CC" w14:textId="77777777" w:rsidR="00131B2F" w:rsidRDefault="00000000">
            <w:pPr>
              <w:keepNext/>
            </w:pPr>
            <w:r>
              <w:t>1. Tenant A is logged in to the dashboard.</w:t>
            </w:r>
          </w:p>
          <w:p w14:paraId="161C02A5" w14:textId="77777777" w:rsidR="00131B2F" w:rsidRDefault="00000000">
            <w:pPr>
              <w:keepNext/>
            </w:pPr>
            <w:r>
              <w:t>2. Known dataset loaded for Tenant A: 20 notifications over 3 days (day 1: 8, day 2: 7, day 3: 5; email 10, SMS 6, webhook 4). Failed: 2 email and 1 SMS (the SMS failure is on day 2), all others Delivered.</w:t>
            </w:r>
          </w:p>
          <w:p w14:paraId="4B9E3CFF" w14:textId="77777777" w:rsidR="00131B2F" w:rsidRDefault="00000000">
            <w:pPr>
              <w:keepNext/>
            </w:pPr>
            <w:r>
              <w:t>3. Tenant B has 50 other notifications.</w:t>
            </w:r>
          </w:p>
        </w:tc>
      </w:tr>
      <w:tr w:rsidR="00131B2F" w14:paraId="2635F8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9F66" w14:textId="77777777" w:rsidR="00131B2F" w:rsidRDefault="00000000">
            <w:pPr>
              <w:keepNext/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D317" w14:textId="77777777" w:rsidR="00131B2F" w:rsidRDefault="00000000">
            <w:pPr>
              <w:keepNext/>
            </w:pPr>
            <w:r>
              <w:t>1. Open the dashboard with each filter in the input data and compare the counts.</w:t>
            </w:r>
          </w:p>
          <w:p w14:paraId="1E20D454" w14:textId="77777777" w:rsidR="00131B2F" w:rsidRDefault="00000000">
            <w:pPr>
              <w:keepNext/>
            </w:pPr>
            <w:r>
              <w:t>2. Set an end date earlier than the start date.</w:t>
            </w:r>
          </w:p>
          <w:p w14:paraId="6C7E4C1E" w14:textId="77777777" w:rsidR="00131B2F" w:rsidRDefault="00000000">
            <w:pPr>
              <w:keepNext/>
            </w:pPr>
            <w:r>
              <w:t>3. Deliver a new notification while the dashboard is open.</w:t>
            </w:r>
          </w:p>
          <w:p w14:paraId="443AFE2E" w14:textId="77777777" w:rsidR="00131B2F" w:rsidRDefault="00000000">
            <w:pPr>
              <w:keepNext/>
            </w:pPr>
            <w:r>
              <w:t>4. Export the CSV file and open it.</w:t>
            </w:r>
          </w:p>
        </w:tc>
      </w:tr>
      <w:tr w:rsidR="00131B2F" w14:paraId="5219F9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C3C5C" w14:textId="77777777" w:rsidR="00131B2F" w:rsidRDefault="00000000">
            <w:pPr>
              <w:keepNext/>
            </w:pPr>
            <w:r>
              <w:rPr>
                <w:b/>
                <w:bCs/>
              </w:rPr>
              <w:t>Input Data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8EBB" w14:textId="77777777" w:rsidR="00131B2F" w:rsidRDefault="00000000">
            <w:pPr>
              <w:keepNext/>
            </w:pPr>
            <w:r>
              <w:t>Filters: all 3 days, day 2 only, channel = email, status = Failed, a day with no data.</w:t>
            </w:r>
          </w:p>
          <w:p w14:paraId="018478C6" w14:textId="77777777" w:rsidR="00131B2F" w:rsidRDefault="00000000">
            <w:pPr>
              <w:keepNext/>
            </w:pPr>
            <w:r>
              <w:t>Invalid range: end date earlier than start date.</w:t>
            </w:r>
          </w:p>
        </w:tc>
      </w:tr>
      <w:tr w:rsidR="00131B2F" w14:paraId="252FCA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BEF6" w14:textId="77777777" w:rsidR="00131B2F" w:rsidRDefault="00000000">
            <w:pPr>
              <w:keepNext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CC0B" w14:textId="77777777" w:rsidR="00131B2F" w:rsidRDefault="00000000">
            <w:pPr>
              <w:keepNext/>
            </w:pPr>
            <w:r>
              <w:t>All 3 days: total 20 (email 10: 8 delivered and 2 failed, SMS 6: 5 delivered and 1 failed, webhook 4 delivered).</w:t>
            </w:r>
          </w:p>
          <w:p w14:paraId="5F749251" w14:textId="77777777" w:rsidR="00131B2F" w:rsidRDefault="00000000">
            <w:pPr>
              <w:keepNext/>
            </w:pPr>
            <w:r>
              <w:t>Day 2: total 7 (6 delivered, 1 failed). Email: total 10 (8 delivered, 2 failed). Failed: total 3.</w:t>
            </w:r>
          </w:p>
          <w:p w14:paraId="161E22D7" w14:textId="77777777" w:rsidR="00131B2F" w:rsidRDefault="00000000">
            <w:pPr>
              <w:keepNext/>
            </w:pPr>
            <w:r>
              <w:t>A day with no data shows zeros and an empty state, not an error. The invalid range shows a validation message.</w:t>
            </w:r>
          </w:p>
          <w:p w14:paraId="1D2B5DC9" w14:textId="77777777" w:rsidR="00131B2F" w:rsidRDefault="00000000">
            <w:pPr>
              <w:keepNext/>
            </w:pPr>
            <w:r>
              <w:t>The new notification is counted within 60 seconds.</w:t>
            </w:r>
          </w:p>
          <w:p w14:paraId="23B9AD08" w14:textId="77777777" w:rsidR="00131B2F" w:rsidRDefault="00000000">
            <w:pPr>
              <w:keepNext/>
            </w:pPr>
            <w:r>
              <w:t>The CSV has 20 rows plus a header with notification ID, channel, masked recipient (for example a***@example.com), status and timestamps, and contains no Tenant B rows.</w:t>
            </w:r>
          </w:p>
        </w:tc>
      </w:tr>
      <w:tr w:rsidR="00131B2F" w14:paraId="1ED136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A3101" w14:textId="77777777" w:rsidR="00131B2F" w:rsidRDefault="00000000">
            <w:pPr>
              <w:keepNext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6CC88" w14:textId="77777777" w:rsidR="00131B2F" w:rsidRDefault="00000000">
            <w:pPr>
              <w:keepNext/>
            </w:pPr>
            <w:r>
              <w:t>To be completed during test execution.</w:t>
            </w:r>
          </w:p>
        </w:tc>
      </w:tr>
      <w:tr w:rsidR="00131B2F" w14:paraId="41FA2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55AF" w14:textId="77777777" w:rsidR="00131B2F" w:rsidRDefault="00000000">
            <w:pPr>
              <w:keepNext/>
            </w:pPr>
            <w:r>
              <w:rPr>
                <w:b/>
                <w:bCs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0BCA" w14:textId="77777777" w:rsidR="00131B2F" w:rsidRDefault="00000000">
            <w:pPr>
              <w:keepNext/>
            </w:pPr>
            <w:r>
              <w:t>Pass / Fail</w:t>
            </w:r>
          </w:p>
        </w:tc>
      </w:tr>
      <w:tr w:rsidR="00131B2F" w14:paraId="0041C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9C423" w14:textId="77777777" w:rsidR="00131B2F" w:rsidRDefault="00000000">
            <w:r>
              <w:rPr>
                <w:b/>
                <w:bCs/>
              </w:rPr>
              <w:t>Remarks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650AD" w14:textId="77777777" w:rsidR="00131B2F" w:rsidRDefault="00000000">
            <w:r>
              <w:t>Validates the Analytics Dashboard and CSV Export functionality (FR-13, FR-14). Test design technique: Data-Driven Testing.</w:t>
            </w:r>
          </w:p>
        </w:tc>
      </w:tr>
    </w:tbl>
    <w:p w14:paraId="778E3E59" w14:textId="77777777" w:rsidR="00131B2F" w:rsidRDefault="00000000">
      <w:pPr>
        <w:pStyle w:val="Heading2"/>
        <w:keepNext/>
        <w:spacing w:before="280" w:after="120"/>
      </w:pPr>
      <w:r>
        <w:rPr>
          <w:b/>
          <w:bCs/>
          <w:color w:val="000000"/>
        </w:rPr>
        <w:lastRenderedPageBreak/>
        <w:t>Test Case 3 — Plan Limits and Upgrade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31B2F" w14:paraId="10004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AE587" w14:textId="77777777" w:rsidR="00131B2F" w:rsidRDefault="00000000">
            <w:pPr>
              <w:keepNext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44463" w14:textId="77777777" w:rsidR="00131B2F" w:rsidRDefault="00000000">
            <w:pPr>
              <w:keepNext/>
            </w:pPr>
            <w:r>
              <w:t>TC-NH-PLAN-01</w:t>
            </w:r>
          </w:p>
        </w:tc>
      </w:tr>
      <w:tr w:rsidR="00131B2F" w14:paraId="4E50EF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FF81" w14:textId="77777777" w:rsidR="00131B2F" w:rsidRDefault="00000000">
            <w:pPr>
              <w:keepNext/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FBF7" w14:textId="77777777" w:rsidR="00131B2F" w:rsidRDefault="00000000">
            <w:pPr>
              <w:keepNext/>
            </w:pPr>
            <w:r>
              <w:t>Verify that usage limits are enforced on the Free plan and that upgrading to Pro through Stripe test mode raises the limit.</w:t>
            </w:r>
          </w:p>
        </w:tc>
      </w:tr>
      <w:tr w:rsidR="00131B2F" w14:paraId="24455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54169" w14:textId="77777777" w:rsidR="00131B2F" w:rsidRDefault="00000000">
            <w:pPr>
              <w:keepNext/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105F" w14:textId="77777777" w:rsidR="00131B2F" w:rsidRDefault="00000000">
            <w:pPr>
              <w:keepNext/>
            </w:pPr>
            <w:r>
              <w:t>1. Tenant account is active on the Free plan (assumed limit 1,000 notifications per month, Pro 50,000).</w:t>
            </w:r>
          </w:p>
          <w:p w14:paraId="570FBAF7" w14:textId="77777777" w:rsidR="00131B2F" w:rsidRDefault="00000000">
            <w:pPr>
              <w:keepNext/>
            </w:pPr>
            <w:r>
              <w:t>2. Stripe is in test mode.</w:t>
            </w:r>
          </w:p>
          <w:p w14:paraId="11848740" w14:textId="77777777" w:rsidR="00131B2F" w:rsidRDefault="00000000">
            <w:pPr>
              <w:keepNext/>
            </w:pPr>
            <w:r>
              <w:t>3. The tenant has used 500 notifications.</w:t>
            </w:r>
          </w:p>
        </w:tc>
      </w:tr>
      <w:tr w:rsidR="00131B2F" w14:paraId="41F16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A5F6" w14:textId="77777777" w:rsidR="00131B2F" w:rsidRDefault="00000000">
            <w:pPr>
              <w:keepNext/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67988" w14:textId="77777777" w:rsidR="00131B2F" w:rsidRDefault="00000000">
            <w:pPr>
              <w:keepNext/>
            </w:pPr>
            <w:r>
              <w:t>1. Send one notification.</w:t>
            </w:r>
          </w:p>
          <w:p w14:paraId="5020FB7F" w14:textId="77777777" w:rsidR="00131B2F" w:rsidRDefault="00000000">
            <w:pPr>
              <w:keepNext/>
            </w:pPr>
            <w:r>
              <w:t>2. Send a request that fails validation.</w:t>
            </w:r>
          </w:p>
          <w:p w14:paraId="1C5D0D9B" w14:textId="77777777" w:rsidR="00131B2F" w:rsidRDefault="00000000">
            <w:pPr>
              <w:keepNext/>
            </w:pPr>
            <w:r>
              <w:t>3. Raise usage to 1,000 and send one more notification.</w:t>
            </w:r>
          </w:p>
          <w:p w14:paraId="38DFBE50" w14:textId="77777777" w:rsidR="00131B2F" w:rsidRDefault="00000000">
            <w:pPr>
              <w:keepNext/>
            </w:pPr>
            <w:r>
              <w:t>4. Open the plan and usage page.</w:t>
            </w:r>
          </w:p>
          <w:p w14:paraId="7A94D614" w14:textId="77777777" w:rsidR="00131B2F" w:rsidRDefault="00000000">
            <w:pPr>
              <w:keepNext/>
            </w:pPr>
            <w:r>
              <w:t>5. Try an upgrade with the declined card, then abandon a checkout, then upgrade with the successful card.</w:t>
            </w:r>
          </w:p>
          <w:p w14:paraId="3AE5C75C" w14:textId="77777777" w:rsidR="00131B2F" w:rsidRDefault="00000000">
            <w:pPr>
              <w:keepNext/>
            </w:pPr>
            <w:r>
              <w:t>6. Send another notification.</w:t>
            </w:r>
          </w:p>
          <w:p w14:paraId="1C1DE546" w14:textId="77777777" w:rsidR="00131B2F" w:rsidRDefault="00000000">
            <w:pPr>
              <w:keepNext/>
            </w:pPr>
            <w:r>
              <w:t>7. Start an upgrade again on the Pro plan.</w:t>
            </w:r>
          </w:p>
        </w:tc>
      </w:tr>
      <w:tr w:rsidR="00131B2F" w14:paraId="12125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7399" w14:textId="77777777" w:rsidR="00131B2F" w:rsidRDefault="00000000">
            <w:pPr>
              <w:keepNext/>
            </w:pPr>
            <w:r>
              <w:rPr>
                <w:b/>
                <w:bCs/>
              </w:rPr>
              <w:t>Input Data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A294" w14:textId="77777777" w:rsidR="00131B2F" w:rsidRDefault="00000000">
            <w:pPr>
              <w:keepNext/>
            </w:pPr>
            <w:r>
              <w:t>Usage: 500 of 1,000, then 1,000 of 1,000.</w:t>
            </w:r>
          </w:p>
          <w:p w14:paraId="361BD41E" w14:textId="77777777" w:rsidR="00131B2F" w:rsidRDefault="00000000">
            <w:pPr>
              <w:keepNext/>
            </w:pPr>
            <w:r>
              <w:t>One request that fails validation.</w:t>
            </w:r>
          </w:p>
          <w:p w14:paraId="64A56042" w14:textId="77777777" w:rsidR="00131B2F" w:rsidRDefault="00000000">
            <w:pPr>
              <w:keepNext/>
            </w:pPr>
            <w:r>
              <w:t>Stripe test cards: 4242 4242 4242 4242 (success) and 4000 0000 0000 0002 (declined).</w:t>
            </w:r>
          </w:p>
          <w:p w14:paraId="376AAA41" w14:textId="77777777" w:rsidR="00131B2F" w:rsidRDefault="00000000">
            <w:pPr>
              <w:keepNext/>
            </w:pPr>
            <w:r>
              <w:t>Checkout cancelled before payment.</w:t>
            </w:r>
          </w:p>
        </w:tc>
      </w:tr>
      <w:tr w:rsidR="00131B2F" w14:paraId="792312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56CD2" w14:textId="77777777" w:rsidR="00131B2F" w:rsidRDefault="00000000">
            <w:pPr>
              <w:keepNext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9A58" w14:textId="77777777" w:rsidR="00131B2F" w:rsidRDefault="00000000">
            <w:pPr>
              <w:keepNext/>
            </w:pPr>
            <w:r>
              <w:t>At 500 used the notification is accepted and usage becomes 501.</w:t>
            </w:r>
          </w:p>
          <w:p w14:paraId="4AC9E494" w14:textId="77777777" w:rsidR="00131B2F" w:rsidRDefault="00000000">
            <w:pPr>
              <w:keepNext/>
            </w:pPr>
            <w:r>
              <w:t xml:space="preserve">The request that </w:t>
            </w:r>
            <w:proofErr w:type="gramStart"/>
            <w:r>
              <w:t>fails validation</w:t>
            </w:r>
            <w:proofErr w:type="gramEnd"/>
            <w:r>
              <w:t xml:space="preserve"> does not increase usage.</w:t>
            </w:r>
          </w:p>
          <w:p w14:paraId="3E52EDF6" w14:textId="77777777" w:rsidR="00131B2F" w:rsidRDefault="00000000">
            <w:pPr>
              <w:keepNext/>
            </w:pPr>
            <w:r>
              <w:t>At 1,000 used the request returns HTTP 429 and is not queued. The plan page shows Free and 1,000 of 1,000.</w:t>
            </w:r>
          </w:p>
          <w:p w14:paraId="0E7FDB4D" w14:textId="77777777" w:rsidR="00131B2F" w:rsidRDefault="00000000">
            <w:pPr>
              <w:keepNext/>
            </w:pPr>
            <w:r>
              <w:t xml:space="preserve">Declined card: the upgrade fails with a message, the plan stays </w:t>
            </w:r>
            <w:proofErr w:type="gramStart"/>
            <w:r>
              <w:t>Free</w:t>
            </w:r>
            <w:proofErr w:type="gramEnd"/>
            <w:r>
              <w:t xml:space="preserve"> and no success event is logged. Abandoned checkout: no change and no charge event.</w:t>
            </w:r>
          </w:p>
          <w:p w14:paraId="5A0CBFC9" w14:textId="77777777" w:rsidR="00131B2F" w:rsidRDefault="00000000">
            <w:pPr>
              <w:keepNext/>
            </w:pPr>
            <w:r>
              <w:t xml:space="preserve">Successful card: the plan becomes Pro, the limit is raised </w:t>
            </w:r>
            <w:proofErr w:type="gramStart"/>
            <w:r>
              <w:t>immediately</w:t>
            </w:r>
            <w:proofErr w:type="gramEnd"/>
            <w:r>
              <w:t xml:space="preserve"> and a billing event is logged. The next notification is accepted.</w:t>
            </w:r>
          </w:p>
          <w:p w14:paraId="36265F4E" w14:textId="77777777" w:rsidR="00131B2F" w:rsidRDefault="00000000">
            <w:pPr>
              <w:keepNext/>
            </w:pPr>
            <w:r>
              <w:t>A second upgrade on Pro makes no second charge and shows a message that the tenant is already on Pro.</w:t>
            </w:r>
          </w:p>
        </w:tc>
      </w:tr>
      <w:tr w:rsidR="00131B2F" w14:paraId="7F0464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F1F94" w14:textId="77777777" w:rsidR="00131B2F" w:rsidRDefault="00000000">
            <w:pPr>
              <w:keepNext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504C" w14:textId="77777777" w:rsidR="00131B2F" w:rsidRDefault="00000000">
            <w:pPr>
              <w:keepNext/>
            </w:pPr>
            <w:r>
              <w:t>To be completed during test execution.</w:t>
            </w:r>
          </w:p>
        </w:tc>
      </w:tr>
      <w:tr w:rsidR="00131B2F" w14:paraId="2B703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FF69" w14:textId="77777777" w:rsidR="00131B2F" w:rsidRDefault="00000000">
            <w:pPr>
              <w:keepNext/>
            </w:pPr>
            <w:r>
              <w:rPr>
                <w:b/>
                <w:bCs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57DB" w14:textId="77777777" w:rsidR="00131B2F" w:rsidRDefault="00000000">
            <w:pPr>
              <w:keepNext/>
            </w:pPr>
            <w:r>
              <w:t>Pass / Fail</w:t>
            </w:r>
          </w:p>
        </w:tc>
      </w:tr>
      <w:tr w:rsidR="00131B2F" w14:paraId="37E7D4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C1B1" w14:textId="77777777" w:rsidR="00131B2F" w:rsidRDefault="00000000">
            <w:r>
              <w:rPr>
                <w:b/>
                <w:bCs/>
              </w:rPr>
              <w:t>Remarks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4C10" w14:textId="77777777" w:rsidR="00131B2F" w:rsidRDefault="00000000">
            <w:r>
              <w:t>Validates the Plan Limits and Upgrade functionality (FR-15, FR-16). Test design technique: Equivalence Partitioning.</w:t>
            </w:r>
          </w:p>
        </w:tc>
      </w:tr>
    </w:tbl>
    <w:p w14:paraId="53CE73C1" w14:textId="77777777" w:rsidR="007D478E" w:rsidRDefault="007D478E"/>
    <w:sectPr w:rsidR="007D478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4E22"/>
    <w:multiLevelType w:val="hybridMultilevel"/>
    <w:tmpl w:val="54B63986"/>
    <w:lvl w:ilvl="0" w:tplc="526C5218">
      <w:start w:val="1"/>
      <w:numFmt w:val="bullet"/>
      <w:lvlText w:val="●"/>
      <w:lvlJc w:val="left"/>
      <w:pPr>
        <w:ind w:left="720" w:hanging="360"/>
      </w:pPr>
    </w:lvl>
    <w:lvl w:ilvl="1" w:tplc="F8E61BD6">
      <w:start w:val="1"/>
      <w:numFmt w:val="bullet"/>
      <w:lvlText w:val="○"/>
      <w:lvlJc w:val="left"/>
      <w:pPr>
        <w:ind w:left="1440" w:hanging="360"/>
      </w:pPr>
    </w:lvl>
    <w:lvl w:ilvl="2" w:tplc="211C7C7C">
      <w:start w:val="1"/>
      <w:numFmt w:val="bullet"/>
      <w:lvlText w:val="■"/>
      <w:lvlJc w:val="left"/>
      <w:pPr>
        <w:ind w:left="2160" w:hanging="360"/>
      </w:pPr>
    </w:lvl>
    <w:lvl w:ilvl="3" w:tplc="07B2A482">
      <w:start w:val="1"/>
      <w:numFmt w:val="bullet"/>
      <w:lvlText w:val="●"/>
      <w:lvlJc w:val="left"/>
      <w:pPr>
        <w:ind w:left="2880" w:hanging="360"/>
      </w:pPr>
    </w:lvl>
    <w:lvl w:ilvl="4" w:tplc="A8C892EC">
      <w:start w:val="1"/>
      <w:numFmt w:val="bullet"/>
      <w:lvlText w:val="○"/>
      <w:lvlJc w:val="left"/>
      <w:pPr>
        <w:ind w:left="3600" w:hanging="360"/>
      </w:pPr>
    </w:lvl>
    <w:lvl w:ilvl="5" w:tplc="CD54C090">
      <w:start w:val="1"/>
      <w:numFmt w:val="bullet"/>
      <w:lvlText w:val="■"/>
      <w:lvlJc w:val="left"/>
      <w:pPr>
        <w:ind w:left="4320" w:hanging="360"/>
      </w:pPr>
    </w:lvl>
    <w:lvl w:ilvl="6" w:tplc="EBF4B03C">
      <w:start w:val="1"/>
      <w:numFmt w:val="bullet"/>
      <w:lvlText w:val="●"/>
      <w:lvlJc w:val="left"/>
      <w:pPr>
        <w:ind w:left="5040" w:hanging="360"/>
      </w:pPr>
    </w:lvl>
    <w:lvl w:ilvl="7" w:tplc="6C743EAA">
      <w:start w:val="1"/>
      <w:numFmt w:val="bullet"/>
      <w:lvlText w:val="●"/>
      <w:lvlJc w:val="left"/>
      <w:pPr>
        <w:ind w:left="5760" w:hanging="360"/>
      </w:pPr>
    </w:lvl>
    <w:lvl w:ilvl="8" w:tplc="7AEC400E">
      <w:start w:val="1"/>
      <w:numFmt w:val="bullet"/>
      <w:lvlText w:val="●"/>
      <w:lvlJc w:val="left"/>
      <w:pPr>
        <w:ind w:left="6480" w:hanging="360"/>
      </w:pPr>
    </w:lvl>
  </w:abstractNum>
  <w:num w:numId="1" w16cid:durableId="4201769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B2F"/>
    <w:rsid w:val="00131B2F"/>
    <w:rsid w:val="00387E6F"/>
    <w:rsid w:val="007D478E"/>
    <w:rsid w:val="00DC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9DB97"/>
  <w15:docId w15:val="{2EC717AE-A0F7-4823-907A-B056F9CFA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763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Rohan</cp:lastModifiedBy>
  <cp:revision>2</cp:revision>
  <dcterms:created xsi:type="dcterms:W3CDTF">2026-10-08T08:40:00Z</dcterms:created>
  <dcterms:modified xsi:type="dcterms:W3CDTF">2026-10-08T08:47:00Z</dcterms:modified>
</cp:coreProperties>
</file>