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D40A" w14:textId="77777777" w:rsidR="002C4998" w:rsidRDefault="002C4998">
      <w:pPr>
        <w:pStyle w:val="institution"/>
        <w:spacing w:before="100" w:after="160"/>
        <w:rPr>
          <w:rFonts w:ascii="Arial" w:hAnsi="Arial" w:cs="Arial"/>
          <w:color w:val="24332B"/>
        </w:rPr>
      </w:pPr>
      <w:r>
        <w:rPr>
          <w:rFonts w:ascii="Arial" w:hAnsi="Arial" w:cs="Arial"/>
          <w:color w:val="24332B"/>
        </w:rPr>
        <w:t>UNIVERSIDAD COOPERATIVA DE COLOMBIA</w:t>
      </w:r>
      <w:r>
        <w:rPr>
          <w:rFonts w:ascii="Arial" w:hAnsi="Arial" w:cs="Arial"/>
          <w:color w:val="24332B"/>
        </w:rPr>
        <w:br/>
        <w:t>FACULTAD DE INGENIER?A</w:t>
      </w:r>
      <w:r>
        <w:rPr>
          <w:rFonts w:ascii="Arial" w:hAnsi="Arial" w:cs="Arial"/>
          <w:color w:val="24332B"/>
        </w:rPr>
        <w:br/>
        <w:t>CAMPUS MONTER?A</w:t>
      </w:r>
    </w:p>
    <w:p w14:paraId="77AA749F" w14:textId="77777777" w:rsidR="002C4998" w:rsidRDefault="002C4998">
      <w:pPr>
        <w:pStyle w:val="Ttulo1"/>
        <w:rPr>
          <w:rFonts w:ascii="Arial" w:eastAsia="Times New Roman" w:hAnsi="Arial" w:cs="Arial"/>
        </w:rPr>
      </w:pPr>
      <w:bookmarkStart w:id="0" w:name="_Toc242872755"/>
      <w:r>
        <w:rPr>
          <w:rFonts w:ascii="Arial" w:eastAsia="Times New Roman" w:hAnsi="Arial" w:cs="Arial"/>
        </w:rPr>
        <w:t>AGROC?RDOBA</w:t>
      </w:r>
      <w:bookmarkEnd w:id="0"/>
    </w:p>
    <w:p w14:paraId="6148F4AA" w14:textId="77777777" w:rsidR="002C4998" w:rsidRDefault="002C4998">
      <w:pPr>
        <w:pStyle w:val="Ttulo2"/>
        <w:rPr>
          <w:rFonts w:ascii="Arial" w:eastAsia="Times New Roman" w:hAnsi="Arial" w:cs="Arial"/>
        </w:rPr>
      </w:pPr>
      <w:bookmarkStart w:id="1" w:name="_Toc242872756"/>
      <w:r>
        <w:rPr>
          <w:rFonts w:ascii="Arial" w:eastAsia="Times New Roman" w:hAnsi="Arial" w:cs="Arial"/>
        </w:rPr>
        <w:t>Informe y documentaci?n del proyecto</w:t>
      </w:r>
      <w:r>
        <w:rPr>
          <w:rFonts w:ascii="Arial" w:eastAsia="Times New Roman" w:hAnsi="Arial" w:cs="Arial"/>
        </w:rPr>
        <w:br/>
        <w:t>Actividad Evaluativa Momento 2 ? Desarrollo Sostenible</w:t>
      </w:r>
      <w:bookmarkEnd w:id="1"/>
    </w:p>
    <w:p w14:paraId="46DF162B" w14:textId="77777777" w:rsidR="002C4998" w:rsidRDefault="002C4998">
      <w:pPr>
        <w:pStyle w:val="NormalWeb"/>
        <w:rPr>
          <w:rFonts w:ascii="Arial" w:hAnsi="Arial" w:cs="Arial"/>
          <w:color w:val="24332B"/>
          <w:sz w:val="21"/>
          <w:szCs w:val="21"/>
        </w:rPr>
      </w:pPr>
      <w:r>
        <w:rPr>
          <w:rStyle w:val="Fuerte"/>
          <w:rFonts w:ascii="Arial" w:hAnsi="Arial" w:cs="Arial"/>
          <w:color w:val="24332B"/>
          <w:sz w:val="21"/>
          <w:szCs w:val="21"/>
        </w:rPr>
        <w:t>ODS 8: Trabajo decente y crecimiento econ?mico</w:t>
      </w:r>
    </w:p>
    <w:p w14:paraId="7762457C" w14:textId="77777777" w:rsidR="002C4998" w:rsidRDefault="002C4998">
      <w:pPr>
        <w:pStyle w:val="NormalWeb"/>
        <w:rPr>
          <w:rFonts w:ascii="Arial" w:hAnsi="Arial" w:cs="Arial"/>
          <w:color w:val="24332B"/>
          <w:sz w:val="21"/>
          <w:szCs w:val="21"/>
        </w:rPr>
      </w:pPr>
      <w:r>
        <w:rPr>
          <w:rStyle w:val="Fuerte"/>
          <w:rFonts w:ascii="Arial" w:hAnsi="Arial" w:cs="Arial"/>
          <w:color w:val="24332B"/>
          <w:sz w:val="21"/>
          <w:szCs w:val="21"/>
        </w:rPr>
        <w:t>Integrantes</w:t>
      </w:r>
      <w:r>
        <w:rPr>
          <w:rFonts w:ascii="Arial" w:hAnsi="Arial" w:cs="Arial"/>
          <w:color w:val="24332B"/>
          <w:sz w:val="21"/>
          <w:szCs w:val="21"/>
        </w:rPr>
        <w:br/>
        <w:t>Wilmer Caraballo Montalvo</w:t>
      </w:r>
      <w:r>
        <w:rPr>
          <w:rFonts w:ascii="Arial" w:hAnsi="Arial" w:cs="Arial"/>
          <w:color w:val="24332B"/>
          <w:sz w:val="21"/>
          <w:szCs w:val="21"/>
        </w:rPr>
        <w:br/>
        <w:t>Ayanis Sanabria Perea</w:t>
      </w:r>
    </w:p>
    <w:p w14:paraId="1010AC66" w14:textId="77777777" w:rsidR="002C4998" w:rsidRDefault="002C4998">
      <w:pPr>
        <w:pStyle w:val="NormalWeb"/>
        <w:rPr>
          <w:rFonts w:ascii="Arial" w:hAnsi="Arial" w:cs="Arial"/>
          <w:color w:val="24332B"/>
          <w:sz w:val="21"/>
          <w:szCs w:val="21"/>
        </w:rPr>
      </w:pPr>
      <w:r>
        <w:rPr>
          <w:rStyle w:val="Fuerte"/>
          <w:rFonts w:ascii="Arial" w:hAnsi="Arial" w:cs="Arial"/>
          <w:color w:val="24332B"/>
          <w:sz w:val="21"/>
          <w:szCs w:val="21"/>
        </w:rPr>
        <w:t>Curso:</w:t>
      </w:r>
      <w:r>
        <w:rPr>
          <w:rFonts w:ascii="Arial" w:hAnsi="Arial" w:cs="Arial"/>
          <w:color w:val="24332B"/>
          <w:sz w:val="21"/>
          <w:szCs w:val="21"/>
        </w:rPr>
        <w:t xml:space="preserve"> Desarrollo Sostenible</w:t>
      </w:r>
      <w:r>
        <w:rPr>
          <w:rFonts w:ascii="Arial" w:hAnsi="Arial" w:cs="Arial"/>
          <w:color w:val="24332B"/>
          <w:sz w:val="21"/>
          <w:szCs w:val="21"/>
        </w:rPr>
        <w:br/>
      </w:r>
      <w:r>
        <w:rPr>
          <w:rStyle w:val="Fuerte"/>
          <w:rFonts w:ascii="Arial" w:hAnsi="Arial" w:cs="Arial"/>
          <w:color w:val="24332B"/>
          <w:sz w:val="21"/>
          <w:szCs w:val="21"/>
        </w:rPr>
        <w:t>Docente:</w:t>
      </w:r>
      <w:r>
        <w:rPr>
          <w:rFonts w:ascii="Arial" w:hAnsi="Arial" w:cs="Arial"/>
          <w:color w:val="24332B"/>
          <w:sz w:val="21"/>
          <w:szCs w:val="21"/>
        </w:rPr>
        <w:t xml:space="preserve"> Mauricio Antonio Ricardo Padilla</w:t>
      </w:r>
    </w:p>
    <w:p w14:paraId="6AB26C64" w14:textId="77777777" w:rsidR="002C4998" w:rsidRDefault="002C4998">
      <w:pPr>
        <w:pStyle w:val="NormalWeb"/>
        <w:rPr>
          <w:rFonts w:ascii="Arial" w:hAnsi="Arial" w:cs="Arial"/>
          <w:color w:val="24332B"/>
          <w:sz w:val="21"/>
          <w:szCs w:val="21"/>
        </w:rPr>
      </w:pPr>
      <w:r>
        <w:rPr>
          <w:rFonts w:ascii="Arial" w:hAnsi="Arial" w:cs="Arial"/>
          <w:color w:val="24332B"/>
          <w:sz w:val="21"/>
          <w:szCs w:val="21"/>
        </w:rPr>
        <w:t>Monter?a, C?rdoba</w:t>
      </w:r>
      <w:r>
        <w:rPr>
          <w:rFonts w:ascii="Arial" w:hAnsi="Arial" w:cs="Arial"/>
          <w:color w:val="24332B"/>
          <w:sz w:val="21"/>
          <w:szCs w:val="21"/>
        </w:rPr>
        <w:br/>
        <w:t>2026</w:t>
      </w:r>
    </w:p>
    <w:p w14:paraId="59F52007" w14:textId="77777777" w:rsidR="002C4998" w:rsidRDefault="002C4998">
      <w:pPr>
        <w:pStyle w:val="note"/>
        <w:spacing w:after="160"/>
        <w:rPr>
          <w:rFonts w:ascii="Arial" w:hAnsi="Arial" w:cs="Arial"/>
        </w:rPr>
      </w:pPr>
      <w:r>
        <w:rPr>
          <w:rFonts w:ascii="Arial" w:hAnsi="Arial" w:cs="Arial"/>
        </w:rPr>
        <w:t>Documento de trabajo basado en el c?digo disponible y las im?genes compartidas del Momento 1. Completar las evidencias y pendientes se?alados antes de entregar como versi?n final.</w:t>
      </w:r>
    </w:p>
    <w:p w14:paraId="2BDA955F" w14:textId="77777777" w:rsidR="002C4998" w:rsidRDefault="002C4998">
      <w:pPr>
        <w:pStyle w:val="Ttulo1"/>
        <w:rPr>
          <w:rFonts w:ascii="Arial" w:eastAsia="Times New Roman" w:hAnsi="Arial" w:cs="Arial"/>
        </w:rPr>
      </w:pPr>
      <w:bookmarkStart w:id="2" w:name="_Toc242872757"/>
      <w:r>
        <w:rPr>
          <w:rFonts w:ascii="Arial" w:eastAsia="Times New Roman" w:hAnsi="Arial" w:cs="Arial"/>
        </w:rPr>
        <w:t>Tabla de contenido</w:t>
      </w:r>
      <w:bookmarkEnd w:id="2"/>
    </w:p>
    <w:p w14:paraId="1F762FAC" w14:textId="1914A63C" w:rsidR="00D20A19" w:rsidRDefault="00670C69">
      <w:pPr>
        <w:pStyle w:val="TDC1"/>
        <w:tabs>
          <w:tab w:val="right" w:leader="dot" w:pos="8494"/>
        </w:tabs>
        <w:rPr>
          <w:rFonts w:asciiTheme="minorHAnsi" w:hAnsiTheme="minorHAnsi" w:cstheme="minorBidi"/>
          <w:noProof/>
          <w:kern w:val="2"/>
          <w14:ligatures w14:val="standardContextual"/>
        </w:rPr>
      </w:pPr>
      <w:r>
        <w:rPr>
          <w:rFonts w:ascii="Arial" w:hAnsi="Arial" w:cs="Arial"/>
          <w:color w:val="24332B"/>
          <w:sz w:val="21"/>
          <w:szCs w:val="21"/>
        </w:rPr>
        <w:fldChar w:fldCharType="begin"/>
      </w:r>
      <w:r>
        <w:rPr>
          <w:rFonts w:ascii="Arial" w:hAnsi="Arial" w:cs="Arial"/>
          <w:color w:val="24332B"/>
          <w:sz w:val="21"/>
          <w:szCs w:val="21"/>
        </w:rPr>
        <w:instrText xml:space="preserve"> TOC \o "1-3" </w:instrText>
      </w:r>
      <w:r>
        <w:rPr>
          <w:rFonts w:ascii="Arial" w:hAnsi="Arial" w:cs="Arial"/>
          <w:color w:val="24332B"/>
          <w:sz w:val="21"/>
          <w:szCs w:val="21"/>
        </w:rPr>
        <w:fldChar w:fldCharType="separate"/>
      </w:r>
      <w:r w:rsidR="00D20A19" w:rsidRPr="005D3DB8">
        <w:rPr>
          <w:rFonts w:ascii="Arial" w:eastAsia="Times New Roman" w:hAnsi="Arial" w:cs="Arial"/>
          <w:noProof/>
        </w:rPr>
        <w:t>AGROC?RDOBA</w:t>
      </w:r>
      <w:r w:rsidR="00D20A19">
        <w:rPr>
          <w:noProof/>
        </w:rPr>
        <w:tab/>
      </w:r>
      <w:r w:rsidR="00D20A19">
        <w:rPr>
          <w:noProof/>
        </w:rPr>
        <w:fldChar w:fldCharType="begin"/>
      </w:r>
      <w:r w:rsidR="00D20A19">
        <w:rPr>
          <w:noProof/>
        </w:rPr>
        <w:instrText xml:space="preserve"> PAGEREF _Toc242872755 \h </w:instrText>
      </w:r>
      <w:r w:rsidR="00D20A19">
        <w:rPr>
          <w:noProof/>
        </w:rPr>
      </w:r>
      <w:r w:rsidR="00D20A19">
        <w:rPr>
          <w:noProof/>
        </w:rPr>
        <w:fldChar w:fldCharType="separate"/>
      </w:r>
      <w:r w:rsidR="005B6D94">
        <w:rPr>
          <w:noProof/>
        </w:rPr>
        <w:t>1</w:t>
      </w:r>
      <w:r w:rsidR="00D20A19">
        <w:rPr>
          <w:noProof/>
        </w:rPr>
        <w:fldChar w:fldCharType="end"/>
      </w:r>
    </w:p>
    <w:p w14:paraId="140FA265" w14:textId="76840C43"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Informe y documentaci?n del proyecto Actividad Evaluativa Momento 2 ? Desarrollo Sostenible</w:t>
      </w:r>
      <w:r>
        <w:rPr>
          <w:noProof/>
        </w:rPr>
        <w:tab/>
      </w:r>
      <w:r>
        <w:rPr>
          <w:noProof/>
        </w:rPr>
        <w:fldChar w:fldCharType="begin"/>
      </w:r>
      <w:r>
        <w:rPr>
          <w:noProof/>
        </w:rPr>
        <w:instrText xml:space="preserve"> PAGEREF _Toc242872756 \h </w:instrText>
      </w:r>
      <w:r>
        <w:rPr>
          <w:noProof/>
        </w:rPr>
      </w:r>
      <w:r>
        <w:rPr>
          <w:noProof/>
        </w:rPr>
        <w:fldChar w:fldCharType="separate"/>
      </w:r>
      <w:r w:rsidR="005B6D94">
        <w:rPr>
          <w:noProof/>
        </w:rPr>
        <w:t>1</w:t>
      </w:r>
      <w:r>
        <w:rPr>
          <w:noProof/>
        </w:rPr>
        <w:fldChar w:fldCharType="end"/>
      </w:r>
    </w:p>
    <w:p w14:paraId="36D5A60D" w14:textId="5B5AC1B1"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Tabla de contenido</w:t>
      </w:r>
      <w:r>
        <w:rPr>
          <w:noProof/>
        </w:rPr>
        <w:tab/>
      </w:r>
      <w:r>
        <w:rPr>
          <w:noProof/>
        </w:rPr>
        <w:fldChar w:fldCharType="begin"/>
      </w:r>
      <w:r>
        <w:rPr>
          <w:noProof/>
        </w:rPr>
        <w:instrText xml:space="preserve"> PAGEREF _Toc242872757 \h </w:instrText>
      </w:r>
      <w:r>
        <w:rPr>
          <w:noProof/>
        </w:rPr>
      </w:r>
      <w:r>
        <w:rPr>
          <w:noProof/>
        </w:rPr>
        <w:fldChar w:fldCharType="separate"/>
      </w:r>
      <w:r w:rsidR="005B6D94">
        <w:rPr>
          <w:noProof/>
        </w:rPr>
        <w:t>1</w:t>
      </w:r>
      <w:r>
        <w:rPr>
          <w:noProof/>
        </w:rPr>
        <w:fldChar w:fldCharType="end"/>
      </w:r>
    </w:p>
    <w:p w14:paraId="3D5024C1" w14:textId="0C55A91F"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Informe</w:t>
      </w:r>
      <w:r>
        <w:rPr>
          <w:noProof/>
        </w:rPr>
        <w:tab/>
      </w:r>
      <w:r>
        <w:rPr>
          <w:noProof/>
        </w:rPr>
        <w:fldChar w:fldCharType="begin"/>
      </w:r>
      <w:r>
        <w:rPr>
          <w:noProof/>
        </w:rPr>
        <w:instrText xml:space="preserve"> PAGEREF _Toc242872758 \h </w:instrText>
      </w:r>
      <w:r>
        <w:rPr>
          <w:noProof/>
        </w:rPr>
      </w:r>
      <w:r>
        <w:rPr>
          <w:noProof/>
        </w:rPr>
        <w:fldChar w:fldCharType="separate"/>
      </w:r>
      <w:r w:rsidR="005B6D94">
        <w:rPr>
          <w:noProof/>
        </w:rPr>
        <w:t>3</w:t>
      </w:r>
      <w:r>
        <w:rPr>
          <w:noProof/>
        </w:rPr>
        <w:fldChar w:fldCharType="end"/>
      </w:r>
    </w:p>
    <w:p w14:paraId="469EC665" w14:textId="08A3A0CB"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1. Resumen del proyecto</w:t>
      </w:r>
      <w:r>
        <w:rPr>
          <w:noProof/>
        </w:rPr>
        <w:tab/>
      </w:r>
      <w:r>
        <w:rPr>
          <w:noProof/>
        </w:rPr>
        <w:fldChar w:fldCharType="begin"/>
      </w:r>
      <w:r>
        <w:rPr>
          <w:noProof/>
        </w:rPr>
        <w:instrText xml:space="preserve"> PAGEREF _Toc242872759 \h </w:instrText>
      </w:r>
      <w:r>
        <w:rPr>
          <w:noProof/>
        </w:rPr>
      </w:r>
      <w:r>
        <w:rPr>
          <w:noProof/>
        </w:rPr>
        <w:fldChar w:fldCharType="separate"/>
      </w:r>
      <w:r w:rsidR="005B6D94">
        <w:rPr>
          <w:noProof/>
        </w:rPr>
        <w:t>3</w:t>
      </w:r>
      <w:r>
        <w:rPr>
          <w:noProof/>
        </w:rPr>
        <w:fldChar w:fldCharType="end"/>
      </w:r>
    </w:p>
    <w:p w14:paraId="542DF911" w14:textId="5376FBF6"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2. Problemática y contexto</w:t>
      </w:r>
      <w:r>
        <w:rPr>
          <w:noProof/>
        </w:rPr>
        <w:tab/>
      </w:r>
      <w:r>
        <w:rPr>
          <w:noProof/>
        </w:rPr>
        <w:fldChar w:fldCharType="begin"/>
      </w:r>
      <w:r>
        <w:rPr>
          <w:noProof/>
        </w:rPr>
        <w:instrText xml:space="preserve"> PAGEREF _Toc242872760 \h </w:instrText>
      </w:r>
      <w:r>
        <w:rPr>
          <w:noProof/>
        </w:rPr>
      </w:r>
      <w:r>
        <w:rPr>
          <w:noProof/>
        </w:rPr>
        <w:fldChar w:fldCharType="separate"/>
      </w:r>
      <w:r w:rsidR="005B6D94">
        <w:rPr>
          <w:noProof/>
        </w:rPr>
        <w:t>3</w:t>
      </w:r>
      <w:r>
        <w:rPr>
          <w:noProof/>
        </w:rPr>
        <w:fldChar w:fldCharType="end"/>
      </w:r>
    </w:p>
    <w:p w14:paraId="02B8DBFE" w14:textId="0078C2E8"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3. Solución propuesta</w:t>
      </w:r>
      <w:r>
        <w:rPr>
          <w:noProof/>
        </w:rPr>
        <w:tab/>
      </w:r>
      <w:r>
        <w:rPr>
          <w:noProof/>
        </w:rPr>
        <w:fldChar w:fldCharType="begin"/>
      </w:r>
      <w:r>
        <w:rPr>
          <w:noProof/>
        </w:rPr>
        <w:instrText xml:space="preserve"> PAGEREF _Toc242872761 \h </w:instrText>
      </w:r>
      <w:r>
        <w:rPr>
          <w:noProof/>
        </w:rPr>
      </w:r>
      <w:r>
        <w:rPr>
          <w:noProof/>
        </w:rPr>
        <w:fldChar w:fldCharType="separate"/>
      </w:r>
      <w:r w:rsidR="005B6D94">
        <w:rPr>
          <w:noProof/>
        </w:rPr>
        <w:t>3</w:t>
      </w:r>
      <w:r>
        <w:rPr>
          <w:noProof/>
        </w:rPr>
        <w:fldChar w:fldCharType="end"/>
      </w:r>
    </w:p>
    <w:p w14:paraId="08DC5873" w14:textId="4AA69674"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3.1 Estado funcional</w:t>
      </w:r>
      <w:r>
        <w:rPr>
          <w:noProof/>
        </w:rPr>
        <w:tab/>
      </w:r>
      <w:r>
        <w:rPr>
          <w:noProof/>
        </w:rPr>
        <w:fldChar w:fldCharType="begin"/>
      </w:r>
      <w:r>
        <w:rPr>
          <w:noProof/>
        </w:rPr>
        <w:instrText xml:space="preserve"> PAGEREF _Toc242872762 \h </w:instrText>
      </w:r>
      <w:r>
        <w:rPr>
          <w:noProof/>
        </w:rPr>
      </w:r>
      <w:r>
        <w:rPr>
          <w:noProof/>
        </w:rPr>
        <w:fldChar w:fldCharType="separate"/>
      </w:r>
      <w:r w:rsidR="005B6D94">
        <w:rPr>
          <w:noProof/>
        </w:rPr>
        <w:t>3</w:t>
      </w:r>
      <w:r>
        <w:rPr>
          <w:noProof/>
        </w:rPr>
        <w:fldChar w:fldCharType="end"/>
      </w:r>
    </w:p>
    <w:p w14:paraId="0839D799" w14:textId="73B4E82F"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4. Relación con el ODS</w:t>
      </w:r>
      <w:r>
        <w:rPr>
          <w:noProof/>
        </w:rPr>
        <w:tab/>
      </w:r>
      <w:r>
        <w:rPr>
          <w:noProof/>
        </w:rPr>
        <w:fldChar w:fldCharType="begin"/>
      </w:r>
      <w:r>
        <w:rPr>
          <w:noProof/>
        </w:rPr>
        <w:instrText xml:space="preserve"> PAGEREF _Toc242872763 \h </w:instrText>
      </w:r>
      <w:r>
        <w:rPr>
          <w:noProof/>
        </w:rPr>
      </w:r>
      <w:r>
        <w:rPr>
          <w:noProof/>
        </w:rPr>
        <w:fldChar w:fldCharType="separate"/>
      </w:r>
      <w:r w:rsidR="005B6D94">
        <w:rPr>
          <w:noProof/>
        </w:rPr>
        <w:t>4</w:t>
      </w:r>
      <w:r>
        <w:rPr>
          <w:noProof/>
        </w:rPr>
        <w:fldChar w:fldCharType="end"/>
      </w:r>
    </w:p>
    <w:p w14:paraId="2E10CC4F" w14:textId="6A4B286F"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5. Tecnologías y arquitectura</w:t>
      </w:r>
      <w:r>
        <w:rPr>
          <w:noProof/>
        </w:rPr>
        <w:tab/>
      </w:r>
      <w:r>
        <w:rPr>
          <w:noProof/>
        </w:rPr>
        <w:fldChar w:fldCharType="begin"/>
      </w:r>
      <w:r>
        <w:rPr>
          <w:noProof/>
        </w:rPr>
        <w:instrText xml:space="preserve"> PAGEREF _Toc242872764 \h </w:instrText>
      </w:r>
      <w:r>
        <w:rPr>
          <w:noProof/>
        </w:rPr>
      </w:r>
      <w:r>
        <w:rPr>
          <w:noProof/>
        </w:rPr>
        <w:fldChar w:fldCharType="separate"/>
      </w:r>
      <w:r w:rsidR="005B6D94">
        <w:rPr>
          <w:noProof/>
        </w:rPr>
        <w:t>4</w:t>
      </w:r>
      <w:r>
        <w:rPr>
          <w:noProof/>
        </w:rPr>
        <w:fldChar w:fldCharType="end"/>
      </w:r>
    </w:p>
    <w:p w14:paraId="557AC513" w14:textId="24CBCB18"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6. Base de datos</w:t>
      </w:r>
      <w:r>
        <w:rPr>
          <w:noProof/>
        </w:rPr>
        <w:tab/>
      </w:r>
      <w:r>
        <w:rPr>
          <w:noProof/>
        </w:rPr>
        <w:fldChar w:fldCharType="begin"/>
      </w:r>
      <w:r>
        <w:rPr>
          <w:noProof/>
        </w:rPr>
        <w:instrText xml:space="preserve"> PAGEREF _Toc242872765 \h </w:instrText>
      </w:r>
      <w:r>
        <w:rPr>
          <w:noProof/>
        </w:rPr>
      </w:r>
      <w:r>
        <w:rPr>
          <w:noProof/>
        </w:rPr>
        <w:fldChar w:fldCharType="separate"/>
      </w:r>
      <w:r w:rsidR="005B6D94">
        <w:rPr>
          <w:noProof/>
        </w:rPr>
        <w:t>4</w:t>
      </w:r>
      <w:r>
        <w:rPr>
          <w:noProof/>
        </w:rPr>
        <w:fldChar w:fldCharType="end"/>
      </w:r>
    </w:p>
    <w:p w14:paraId="61E73CB2" w14:textId="2ECC4DEA"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7. Instalación y ejecución</w:t>
      </w:r>
      <w:r>
        <w:rPr>
          <w:noProof/>
        </w:rPr>
        <w:tab/>
      </w:r>
      <w:r>
        <w:rPr>
          <w:noProof/>
        </w:rPr>
        <w:fldChar w:fldCharType="begin"/>
      </w:r>
      <w:r>
        <w:rPr>
          <w:noProof/>
        </w:rPr>
        <w:instrText xml:space="preserve"> PAGEREF _Toc242872766 \h </w:instrText>
      </w:r>
      <w:r>
        <w:rPr>
          <w:noProof/>
        </w:rPr>
      </w:r>
      <w:r>
        <w:rPr>
          <w:noProof/>
        </w:rPr>
        <w:fldChar w:fldCharType="separate"/>
      </w:r>
      <w:r w:rsidR="005B6D94">
        <w:rPr>
          <w:noProof/>
        </w:rPr>
        <w:t>4</w:t>
      </w:r>
      <w:r>
        <w:rPr>
          <w:noProof/>
        </w:rPr>
        <w:fldChar w:fldCharType="end"/>
      </w:r>
    </w:p>
    <w:p w14:paraId="7F106DD9" w14:textId="1EEEC95E"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8. Capturas de pantalla</w:t>
      </w:r>
      <w:r>
        <w:rPr>
          <w:noProof/>
        </w:rPr>
        <w:tab/>
      </w:r>
      <w:r>
        <w:rPr>
          <w:noProof/>
        </w:rPr>
        <w:fldChar w:fldCharType="begin"/>
      </w:r>
      <w:r>
        <w:rPr>
          <w:noProof/>
        </w:rPr>
        <w:instrText xml:space="preserve"> PAGEREF _Toc242872767 \h </w:instrText>
      </w:r>
      <w:r>
        <w:rPr>
          <w:noProof/>
        </w:rPr>
      </w:r>
      <w:r>
        <w:rPr>
          <w:noProof/>
        </w:rPr>
        <w:fldChar w:fldCharType="separate"/>
      </w:r>
      <w:r w:rsidR="005B6D94">
        <w:rPr>
          <w:noProof/>
        </w:rPr>
        <w:t>4</w:t>
      </w:r>
      <w:r>
        <w:rPr>
          <w:noProof/>
        </w:rPr>
        <w:fldChar w:fldCharType="end"/>
      </w:r>
    </w:p>
    <w:p w14:paraId="34532155" w14:textId="7BC6FD11"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9. Enlaces</w:t>
      </w:r>
      <w:r>
        <w:rPr>
          <w:noProof/>
        </w:rPr>
        <w:tab/>
      </w:r>
      <w:r>
        <w:rPr>
          <w:noProof/>
        </w:rPr>
        <w:fldChar w:fldCharType="begin"/>
      </w:r>
      <w:r>
        <w:rPr>
          <w:noProof/>
        </w:rPr>
        <w:instrText xml:space="preserve"> PAGEREF _Toc242872768 \h </w:instrText>
      </w:r>
      <w:r>
        <w:rPr>
          <w:noProof/>
        </w:rPr>
      </w:r>
      <w:r>
        <w:rPr>
          <w:noProof/>
        </w:rPr>
        <w:fldChar w:fldCharType="separate"/>
      </w:r>
      <w:r w:rsidR="005B6D94">
        <w:rPr>
          <w:noProof/>
        </w:rPr>
        <w:t>5</w:t>
      </w:r>
      <w:r>
        <w:rPr>
          <w:noProof/>
        </w:rPr>
        <w:fldChar w:fldCharType="end"/>
      </w:r>
    </w:p>
    <w:p w14:paraId="74328B53" w14:textId="16923E63"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lastRenderedPageBreak/>
        <w:t>10. Cambios frente al Momento 1</w:t>
      </w:r>
      <w:r>
        <w:rPr>
          <w:noProof/>
        </w:rPr>
        <w:tab/>
      </w:r>
      <w:r>
        <w:rPr>
          <w:noProof/>
        </w:rPr>
        <w:fldChar w:fldCharType="begin"/>
      </w:r>
      <w:r>
        <w:rPr>
          <w:noProof/>
        </w:rPr>
        <w:instrText xml:space="preserve"> PAGEREF _Toc242872769 \h </w:instrText>
      </w:r>
      <w:r>
        <w:rPr>
          <w:noProof/>
        </w:rPr>
      </w:r>
      <w:r>
        <w:rPr>
          <w:noProof/>
        </w:rPr>
        <w:fldChar w:fldCharType="separate"/>
      </w:r>
      <w:r w:rsidR="005B6D94">
        <w:rPr>
          <w:noProof/>
        </w:rPr>
        <w:t>5</w:t>
      </w:r>
      <w:r>
        <w:rPr>
          <w:noProof/>
        </w:rPr>
        <w:fldChar w:fldCharType="end"/>
      </w:r>
    </w:p>
    <w:p w14:paraId="5217DA00" w14:textId="01546274"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Texto base para documentar la evolución</w:t>
      </w:r>
      <w:r>
        <w:rPr>
          <w:noProof/>
        </w:rPr>
        <w:tab/>
      </w:r>
      <w:r>
        <w:rPr>
          <w:noProof/>
        </w:rPr>
        <w:fldChar w:fldCharType="begin"/>
      </w:r>
      <w:r>
        <w:rPr>
          <w:noProof/>
        </w:rPr>
        <w:instrText xml:space="preserve"> PAGEREF _Toc242872770 \h </w:instrText>
      </w:r>
      <w:r>
        <w:rPr>
          <w:noProof/>
        </w:rPr>
      </w:r>
      <w:r>
        <w:rPr>
          <w:noProof/>
        </w:rPr>
        <w:fldChar w:fldCharType="separate"/>
      </w:r>
      <w:r w:rsidR="005B6D94">
        <w:rPr>
          <w:noProof/>
        </w:rPr>
        <w:t>7</w:t>
      </w:r>
      <w:r>
        <w:rPr>
          <w:noProof/>
        </w:rPr>
        <w:fldChar w:fldCharType="end"/>
      </w:r>
    </w:p>
    <w:p w14:paraId="78130CBC" w14:textId="62242E10"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11. Pruebas, limitaciones y trabajo pendiente</w:t>
      </w:r>
      <w:r>
        <w:rPr>
          <w:noProof/>
        </w:rPr>
        <w:tab/>
      </w:r>
      <w:r>
        <w:rPr>
          <w:noProof/>
        </w:rPr>
        <w:fldChar w:fldCharType="begin"/>
      </w:r>
      <w:r>
        <w:rPr>
          <w:noProof/>
        </w:rPr>
        <w:instrText xml:space="preserve"> PAGEREF _Toc242872771 \h </w:instrText>
      </w:r>
      <w:r>
        <w:rPr>
          <w:noProof/>
        </w:rPr>
      </w:r>
      <w:r>
        <w:rPr>
          <w:noProof/>
        </w:rPr>
        <w:fldChar w:fldCharType="separate"/>
      </w:r>
      <w:r w:rsidR="005B6D94">
        <w:rPr>
          <w:noProof/>
        </w:rPr>
        <w:t>7</w:t>
      </w:r>
      <w:r>
        <w:rPr>
          <w:noProof/>
        </w:rPr>
        <w:fldChar w:fldCharType="end"/>
      </w:r>
    </w:p>
    <w:p w14:paraId="0DDC873B" w14:textId="492A0C15"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12. Participación del equipo</w:t>
      </w:r>
      <w:r>
        <w:rPr>
          <w:noProof/>
        </w:rPr>
        <w:tab/>
      </w:r>
      <w:r>
        <w:rPr>
          <w:noProof/>
        </w:rPr>
        <w:fldChar w:fldCharType="begin"/>
      </w:r>
      <w:r>
        <w:rPr>
          <w:noProof/>
        </w:rPr>
        <w:instrText xml:space="preserve"> PAGEREF _Toc242872772 \h </w:instrText>
      </w:r>
      <w:r>
        <w:rPr>
          <w:noProof/>
        </w:rPr>
      </w:r>
      <w:r>
        <w:rPr>
          <w:noProof/>
        </w:rPr>
        <w:fldChar w:fldCharType="separate"/>
      </w:r>
      <w:r w:rsidR="005B6D94">
        <w:rPr>
          <w:noProof/>
        </w:rPr>
        <w:t>7</w:t>
      </w:r>
      <w:r>
        <w:rPr>
          <w:noProof/>
        </w:rPr>
        <w:fldChar w:fldCharType="end"/>
      </w:r>
    </w:p>
    <w:p w14:paraId="603C8A85" w14:textId="41D88E8F"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13. Conclusiones y referencias</w:t>
      </w:r>
      <w:r>
        <w:rPr>
          <w:noProof/>
        </w:rPr>
        <w:tab/>
      </w:r>
      <w:r>
        <w:rPr>
          <w:noProof/>
        </w:rPr>
        <w:fldChar w:fldCharType="begin"/>
      </w:r>
      <w:r>
        <w:rPr>
          <w:noProof/>
        </w:rPr>
        <w:instrText xml:space="preserve"> PAGEREF _Toc242872773 \h </w:instrText>
      </w:r>
      <w:r>
        <w:rPr>
          <w:noProof/>
        </w:rPr>
      </w:r>
      <w:r>
        <w:rPr>
          <w:noProof/>
        </w:rPr>
        <w:fldChar w:fldCharType="separate"/>
      </w:r>
      <w:r w:rsidR="005B6D94">
        <w:rPr>
          <w:noProof/>
        </w:rPr>
        <w:t>7</w:t>
      </w:r>
      <w:r>
        <w:rPr>
          <w:noProof/>
        </w:rPr>
        <w:fldChar w:fldCharType="end"/>
      </w:r>
    </w:p>
    <w:p w14:paraId="0D9AF0FA" w14:textId="10BBFA71"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Revisión antes de exportar a PDF</w:t>
      </w:r>
      <w:r>
        <w:rPr>
          <w:noProof/>
        </w:rPr>
        <w:tab/>
      </w:r>
      <w:r>
        <w:rPr>
          <w:noProof/>
        </w:rPr>
        <w:fldChar w:fldCharType="begin"/>
      </w:r>
      <w:r>
        <w:rPr>
          <w:noProof/>
        </w:rPr>
        <w:instrText xml:space="preserve"> PAGEREF _Toc242872774 \h </w:instrText>
      </w:r>
      <w:r>
        <w:rPr>
          <w:noProof/>
        </w:rPr>
      </w:r>
      <w:r>
        <w:rPr>
          <w:noProof/>
        </w:rPr>
        <w:fldChar w:fldCharType="separate"/>
      </w:r>
      <w:r w:rsidR="005B6D94">
        <w:rPr>
          <w:noProof/>
        </w:rPr>
        <w:t>8</w:t>
      </w:r>
      <w:r>
        <w:rPr>
          <w:noProof/>
        </w:rPr>
        <w:fldChar w:fldCharType="end"/>
      </w:r>
    </w:p>
    <w:p w14:paraId="0C1B6670" w14:textId="4B8A772E"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Documentación técnica</w:t>
      </w:r>
      <w:r>
        <w:rPr>
          <w:noProof/>
        </w:rPr>
        <w:tab/>
      </w:r>
      <w:r>
        <w:rPr>
          <w:noProof/>
        </w:rPr>
        <w:fldChar w:fldCharType="begin"/>
      </w:r>
      <w:r>
        <w:rPr>
          <w:noProof/>
        </w:rPr>
        <w:instrText xml:space="preserve"> PAGEREF _Toc242872775 \h </w:instrText>
      </w:r>
      <w:r>
        <w:rPr>
          <w:noProof/>
        </w:rPr>
      </w:r>
      <w:r>
        <w:rPr>
          <w:noProof/>
        </w:rPr>
        <w:fldChar w:fldCharType="separate"/>
      </w:r>
      <w:r w:rsidR="005B6D94">
        <w:rPr>
          <w:noProof/>
        </w:rPr>
        <w:t>8</w:t>
      </w:r>
      <w:r>
        <w:rPr>
          <w:noProof/>
        </w:rPr>
        <w:fldChar w:fldCharType="end"/>
      </w:r>
    </w:p>
    <w:p w14:paraId="12359255" w14:textId="34255019"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Documentación técnica de AgroCórdoba</w:t>
      </w:r>
      <w:r>
        <w:rPr>
          <w:noProof/>
        </w:rPr>
        <w:tab/>
      </w:r>
      <w:r>
        <w:rPr>
          <w:noProof/>
        </w:rPr>
        <w:fldChar w:fldCharType="begin"/>
      </w:r>
      <w:r>
        <w:rPr>
          <w:noProof/>
        </w:rPr>
        <w:instrText xml:space="preserve"> PAGEREF _Toc242872776 \h </w:instrText>
      </w:r>
      <w:r>
        <w:rPr>
          <w:noProof/>
        </w:rPr>
      </w:r>
      <w:r>
        <w:rPr>
          <w:noProof/>
        </w:rPr>
        <w:fldChar w:fldCharType="separate"/>
      </w:r>
      <w:r w:rsidR="005B6D94">
        <w:rPr>
          <w:noProof/>
        </w:rPr>
        <w:t>8</w:t>
      </w:r>
      <w:r>
        <w:rPr>
          <w:noProof/>
        </w:rPr>
        <w:fldChar w:fldCharType="end"/>
      </w:r>
    </w:p>
    <w:p w14:paraId="2C3B90D6" w14:textId="156AE8AA"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1. Propósito y alcance</w:t>
      </w:r>
      <w:r>
        <w:rPr>
          <w:noProof/>
        </w:rPr>
        <w:tab/>
      </w:r>
      <w:r>
        <w:rPr>
          <w:noProof/>
        </w:rPr>
        <w:fldChar w:fldCharType="begin"/>
      </w:r>
      <w:r>
        <w:rPr>
          <w:noProof/>
        </w:rPr>
        <w:instrText xml:space="preserve"> PAGEREF _Toc242872777 \h </w:instrText>
      </w:r>
      <w:r>
        <w:rPr>
          <w:noProof/>
        </w:rPr>
      </w:r>
      <w:r>
        <w:rPr>
          <w:noProof/>
        </w:rPr>
        <w:fldChar w:fldCharType="separate"/>
      </w:r>
      <w:r w:rsidR="005B6D94">
        <w:rPr>
          <w:noProof/>
        </w:rPr>
        <w:t>8</w:t>
      </w:r>
      <w:r>
        <w:rPr>
          <w:noProof/>
        </w:rPr>
        <w:fldChar w:fldCharType="end"/>
      </w:r>
    </w:p>
    <w:p w14:paraId="04301FF0" w14:textId="7D1E9F52"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2. Arquitectura</w:t>
      </w:r>
      <w:r>
        <w:rPr>
          <w:noProof/>
        </w:rPr>
        <w:tab/>
      </w:r>
      <w:r>
        <w:rPr>
          <w:noProof/>
        </w:rPr>
        <w:fldChar w:fldCharType="begin"/>
      </w:r>
      <w:r>
        <w:rPr>
          <w:noProof/>
        </w:rPr>
        <w:instrText xml:space="preserve"> PAGEREF _Toc242872778 \h </w:instrText>
      </w:r>
      <w:r>
        <w:rPr>
          <w:noProof/>
        </w:rPr>
      </w:r>
      <w:r>
        <w:rPr>
          <w:noProof/>
        </w:rPr>
        <w:fldChar w:fldCharType="separate"/>
      </w:r>
      <w:r w:rsidR="005B6D94">
        <w:rPr>
          <w:noProof/>
        </w:rPr>
        <w:t>8</w:t>
      </w:r>
      <w:r>
        <w:rPr>
          <w:noProof/>
        </w:rPr>
        <w:fldChar w:fldCharType="end"/>
      </w:r>
    </w:p>
    <w:p w14:paraId="4545E486" w14:textId="2E9D72E6"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Directorios y archivos relevantes</w:t>
      </w:r>
      <w:r>
        <w:rPr>
          <w:noProof/>
        </w:rPr>
        <w:tab/>
      </w:r>
      <w:r>
        <w:rPr>
          <w:noProof/>
        </w:rPr>
        <w:fldChar w:fldCharType="begin"/>
      </w:r>
      <w:r>
        <w:rPr>
          <w:noProof/>
        </w:rPr>
        <w:instrText xml:space="preserve"> PAGEREF _Toc242872779 \h </w:instrText>
      </w:r>
      <w:r>
        <w:rPr>
          <w:noProof/>
        </w:rPr>
      </w:r>
      <w:r>
        <w:rPr>
          <w:noProof/>
        </w:rPr>
        <w:fldChar w:fldCharType="separate"/>
      </w:r>
      <w:r w:rsidR="005B6D94">
        <w:rPr>
          <w:noProof/>
        </w:rPr>
        <w:t>8</w:t>
      </w:r>
      <w:r>
        <w:rPr>
          <w:noProof/>
        </w:rPr>
        <w:fldChar w:fldCharType="end"/>
      </w:r>
    </w:p>
    <w:p w14:paraId="255CB436" w14:textId="65B647E3"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3. Frontend</w:t>
      </w:r>
      <w:r>
        <w:rPr>
          <w:noProof/>
        </w:rPr>
        <w:tab/>
      </w:r>
      <w:r>
        <w:rPr>
          <w:noProof/>
        </w:rPr>
        <w:fldChar w:fldCharType="begin"/>
      </w:r>
      <w:r>
        <w:rPr>
          <w:noProof/>
        </w:rPr>
        <w:instrText xml:space="preserve"> PAGEREF _Toc242872780 \h </w:instrText>
      </w:r>
      <w:r>
        <w:rPr>
          <w:noProof/>
        </w:rPr>
      </w:r>
      <w:r>
        <w:rPr>
          <w:noProof/>
        </w:rPr>
        <w:fldChar w:fldCharType="separate"/>
      </w:r>
      <w:r w:rsidR="005B6D94">
        <w:rPr>
          <w:noProof/>
        </w:rPr>
        <w:t>9</w:t>
      </w:r>
      <w:r>
        <w:rPr>
          <w:noProof/>
        </w:rPr>
        <w:fldChar w:fldCharType="end"/>
      </w:r>
    </w:p>
    <w:p w14:paraId="707A32B0" w14:textId="5BE8D579"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4. Backend, sesión y conexión a base de datos</w:t>
      </w:r>
      <w:r>
        <w:rPr>
          <w:noProof/>
        </w:rPr>
        <w:tab/>
      </w:r>
      <w:r>
        <w:rPr>
          <w:noProof/>
        </w:rPr>
        <w:fldChar w:fldCharType="begin"/>
      </w:r>
      <w:r>
        <w:rPr>
          <w:noProof/>
        </w:rPr>
        <w:instrText xml:space="preserve"> PAGEREF _Toc242872781 \h </w:instrText>
      </w:r>
      <w:r>
        <w:rPr>
          <w:noProof/>
        </w:rPr>
      </w:r>
      <w:r>
        <w:rPr>
          <w:noProof/>
        </w:rPr>
        <w:fldChar w:fldCharType="separate"/>
      </w:r>
      <w:r w:rsidR="005B6D94">
        <w:rPr>
          <w:noProof/>
        </w:rPr>
        <w:t>9</w:t>
      </w:r>
      <w:r>
        <w:rPr>
          <w:noProof/>
        </w:rPr>
        <w:fldChar w:fldCharType="end"/>
      </w:r>
    </w:p>
    <w:p w14:paraId="1AF77730" w14:textId="0D9B77C9"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Modelos de datos</w:t>
      </w:r>
      <w:r>
        <w:rPr>
          <w:noProof/>
        </w:rPr>
        <w:tab/>
      </w:r>
      <w:r>
        <w:rPr>
          <w:noProof/>
        </w:rPr>
        <w:fldChar w:fldCharType="begin"/>
      </w:r>
      <w:r>
        <w:rPr>
          <w:noProof/>
        </w:rPr>
        <w:instrText xml:space="preserve"> PAGEREF _Toc242872782 \h </w:instrText>
      </w:r>
      <w:r>
        <w:rPr>
          <w:noProof/>
        </w:rPr>
      </w:r>
      <w:r>
        <w:rPr>
          <w:noProof/>
        </w:rPr>
        <w:fldChar w:fldCharType="separate"/>
      </w:r>
      <w:r w:rsidR="005B6D94">
        <w:rPr>
          <w:noProof/>
        </w:rPr>
        <w:t>10</w:t>
      </w:r>
      <w:r>
        <w:rPr>
          <w:noProof/>
        </w:rPr>
        <w:fldChar w:fldCharType="end"/>
      </w:r>
    </w:p>
    <w:p w14:paraId="22A4199F" w14:textId="16801363"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5. Rutas HTTP de la API</w:t>
      </w:r>
      <w:r>
        <w:rPr>
          <w:noProof/>
        </w:rPr>
        <w:tab/>
      </w:r>
      <w:r>
        <w:rPr>
          <w:noProof/>
        </w:rPr>
        <w:fldChar w:fldCharType="begin"/>
      </w:r>
      <w:r>
        <w:rPr>
          <w:noProof/>
        </w:rPr>
        <w:instrText xml:space="preserve"> PAGEREF _Toc242872783 \h </w:instrText>
      </w:r>
      <w:r>
        <w:rPr>
          <w:noProof/>
        </w:rPr>
      </w:r>
      <w:r>
        <w:rPr>
          <w:noProof/>
        </w:rPr>
        <w:fldChar w:fldCharType="separate"/>
      </w:r>
      <w:r w:rsidR="005B6D94">
        <w:rPr>
          <w:noProof/>
        </w:rPr>
        <w:t>11</w:t>
      </w:r>
      <w:r>
        <w:rPr>
          <w:noProof/>
        </w:rPr>
        <w:fldChar w:fldCharType="end"/>
      </w:r>
    </w:p>
    <w:p w14:paraId="0C77B08C" w14:textId="6F60D85A"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Autenticación y estado</w:t>
      </w:r>
      <w:r>
        <w:rPr>
          <w:noProof/>
        </w:rPr>
        <w:tab/>
      </w:r>
      <w:r>
        <w:rPr>
          <w:noProof/>
        </w:rPr>
        <w:fldChar w:fldCharType="begin"/>
      </w:r>
      <w:r>
        <w:rPr>
          <w:noProof/>
        </w:rPr>
        <w:instrText xml:space="preserve"> PAGEREF _Toc242872784 \h </w:instrText>
      </w:r>
      <w:r>
        <w:rPr>
          <w:noProof/>
        </w:rPr>
      </w:r>
      <w:r>
        <w:rPr>
          <w:noProof/>
        </w:rPr>
        <w:fldChar w:fldCharType="separate"/>
      </w:r>
      <w:r w:rsidR="005B6D94">
        <w:rPr>
          <w:noProof/>
        </w:rPr>
        <w:t>11</w:t>
      </w:r>
      <w:r>
        <w:rPr>
          <w:noProof/>
        </w:rPr>
        <w:fldChar w:fldCharType="end"/>
      </w:r>
    </w:p>
    <w:p w14:paraId="66BC9EC8" w14:textId="78D839FE"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Productos</w:t>
      </w:r>
      <w:r>
        <w:rPr>
          <w:noProof/>
        </w:rPr>
        <w:tab/>
      </w:r>
      <w:r>
        <w:rPr>
          <w:noProof/>
        </w:rPr>
        <w:fldChar w:fldCharType="begin"/>
      </w:r>
      <w:r>
        <w:rPr>
          <w:noProof/>
        </w:rPr>
        <w:instrText xml:space="preserve"> PAGEREF _Toc242872785 \h </w:instrText>
      </w:r>
      <w:r>
        <w:rPr>
          <w:noProof/>
        </w:rPr>
      </w:r>
      <w:r>
        <w:rPr>
          <w:noProof/>
        </w:rPr>
        <w:fldChar w:fldCharType="separate"/>
      </w:r>
      <w:r w:rsidR="005B6D94">
        <w:rPr>
          <w:noProof/>
        </w:rPr>
        <w:t>11</w:t>
      </w:r>
      <w:r>
        <w:rPr>
          <w:noProof/>
        </w:rPr>
        <w:fldChar w:fldCharType="end"/>
      </w:r>
    </w:p>
    <w:p w14:paraId="6D245A23" w14:textId="188751DE"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Cotizaciones, favoritos y avisos</w:t>
      </w:r>
      <w:r>
        <w:rPr>
          <w:noProof/>
        </w:rPr>
        <w:tab/>
      </w:r>
      <w:r>
        <w:rPr>
          <w:noProof/>
        </w:rPr>
        <w:fldChar w:fldCharType="begin"/>
      </w:r>
      <w:r>
        <w:rPr>
          <w:noProof/>
        </w:rPr>
        <w:instrText xml:space="preserve"> PAGEREF _Toc242872786 \h </w:instrText>
      </w:r>
      <w:r>
        <w:rPr>
          <w:noProof/>
        </w:rPr>
      </w:r>
      <w:r>
        <w:rPr>
          <w:noProof/>
        </w:rPr>
        <w:fldChar w:fldCharType="separate"/>
      </w:r>
      <w:r w:rsidR="005B6D94">
        <w:rPr>
          <w:noProof/>
        </w:rPr>
        <w:t>12</w:t>
      </w:r>
      <w:r>
        <w:rPr>
          <w:noProof/>
        </w:rPr>
        <w:fldChar w:fldCharType="end"/>
      </w:r>
    </w:p>
    <w:p w14:paraId="26A2D7BE" w14:textId="67E7D40B"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Perfil y administración</w:t>
      </w:r>
      <w:r>
        <w:rPr>
          <w:noProof/>
        </w:rPr>
        <w:tab/>
      </w:r>
      <w:r>
        <w:rPr>
          <w:noProof/>
        </w:rPr>
        <w:fldChar w:fldCharType="begin"/>
      </w:r>
      <w:r>
        <w:rPr>
          <w:noProof/>
        </w:rPr>
        <w:instrText xml:space="preserve"> PAGEREF _Toc242872787 \h </w:instrText>
      </w:r>
      <w:r>
        <w:rPr>
          <w:noProof/>
        </w:rPr>
      </w:r>
      <w:r>
        <w:rPr>
          <w:noProof/>
        </w:rPr>
        <w:fldChar w:fldCharType="separate"/>
      </w:r>
      <w:r w:rsidR="005B6D94">
        <w:rPr>
          <w:noProof/>
        </w:rPr>
        <w:t>13</w:t>
      </w:r>
      <w:r>
        <w:rPr>
          <w:noProof/>
        </w:rPr>
        <w:fldChar w:fldCharType="end"/>
      </w:r>
    </w:p>
    <w:p w14:paraId="503B6492" w14:textId="7FDFCE62" w:rsidR="00D20A19" w:rsidRDefault="00D20A19">
      <w:pPr>
        <w:pStyle w:val="TDC3"/>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Rutas de publicación web y SEO</w:t>
      </w:r>
      <w:r>
        <w:rPr>
          <w:noProof/>
        </w:rPr>
        <w:tab/>
      </w:r>
      <w:r>
        <w:rPr>
          <w:noProof/>
        </w:rPr>
        <w:fldChar w:fldCharType="begin"/>
      </w:r>
      <w:r>
        <w:rPr>
          <w:noProof/>
        </w:rPr>
        <w:instrText xml:space="preserve"> PAGEREF _Toc242872788 \h </w:instrText>
      </w:r>
      <w:r>
        <w:rPr>
          <w:noProof/>
        </w:rPr>
      </w:r>
      <w:r>
        <w:rPr>
          <w:noProof/>
        </w:rPr>
        <w:fldChar w:fldCharType="separate"/>
      </w:r>
      <w:r w:rsidR="005B6D94">
        <w:rPr>
          <w:noProof/>
        </w:rPr>
        <w:t>14</w:t>
      </w:r>
      <w:r>
        <w:rPr>
          <w:noProof/>
        </w:rPr>
        <w:fldChar w:fldCharType="end"/>
      </w:r>
    </w:p>
    <w:p w14:paraId="118E18FF" w14:textId="640021C9"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6. Validaciones y reglas de negocio observadas</w:t>
      </w:r>
      <w:r>
        <w:rPr>
          <w:noProof/>
        </w:rPr>
        <w:tab/>
      </w:r>
      <w:r>
        <w:rPr>
          <w:noProof/>
        </w:rPr>
        <w:fldChar w:fldCharType="begin"/>
      </w:r>
      <w:r>
        <w:rPr>
          <w:noProof/>
        </w:rPr>
        <w:instrText xml:space="preserve"> PAGEREF _Toc242872789 \h </w:instrText>
      </w:r>
      <w:r>
        <w:rPr>
          <w:noProof/>
        </w:rPr>
      </w:r>
      <w:r>
        <w:rPr>
          <w:noProof/>
        </w:rPr>
        <w:fldChar w:fldCharType="separate"/>
      </w:r>
      <w:r w:rsidR="005B6D94">
        <w:rPr>
          <w:noProof/>
        </w:rPr>
        <w:t>14</w:t>
      </w:r>
      <w:r>
        <w:rPr>
          <w:noProof/>
        </w:rPr>
        <w:fldChar w:fldCharType="end"/>
      </w:r>
    </w:p>
    <w:p w14:paraId="1361ADF4" w14:textId="18B44C34"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7. Manejo de errores</w:t>
      </w:r>
      <w:r>
        <w:rPr>
          <w:noProof/>
        </w:rPr>
        <w:tab/>
      </w:r>
      <w:r>
        <w:rPr>
          <w:noProof/>
        </w:rPr>
        <w:fldChar w:fldCharType="begin"/>
      </w:r>
      <w:r>
        <w:rPr>
          <w:noProof/>
        </w:rPr>
        <w:instrText xml:space="preserve"> PAGEREF _Toc242872790 \h </w:instrText>
      </w:r>
      <w:r>
        <w:rPr>
          <w:noProof/>
        </w:rPr>
      </w:r>
      <w:r>
        <w:rPr>
          <w:noProof/>
        </w:rPr>
        <w:fldChar w:fldCharType="separate"/>
      </w:r>
      <w:r w:rsidR="005B6D94">
        <w:rPr>
          <w:noProof/>
        </w:rPr>
        <w:t>15</w:t>
      </w:r>
      <w:r>
        <w:rPr>
          <w:noProof/>
        </w:rPr>
        <w:fldChar w:fldCharType="end"/>
      </w:r>
    </w:p>
    <w:p w14:paraId="255B2FC7" w14:textId="3636686B"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8. Pruebas y límites</w:t>
      </w:r>
      <w:r>
        <w:rPr>
          <w:noProof/>
        </w:rPr>
        <w:tab/>
      </w:r>
      <w:r>
        <w:rPr>
          <w:noProof/>
        </w:rPr>
        <w:fldChar w:fldCharType="begin"/>
      </w:r>
      <w:r>
        <w:rPr>
          <w:noProof/>
        </w:rPr>
        <w:instrText xml:space="preserve"> PAGEREF _Toc242872791 \h </w:instrText>
      </w:r>
      <w:r>
        <w:rPr>
          <w:noProof/>
        </w:rPr>
      </w:r>
      <w:r>
        <w:rPr>
          <w:noProof/>
        </w:rPr>
        <w:fldChar w:fldCharType="separate"/>
      </w:r>
      <w:r w:rsidR="005B6D94">
        <w:rPr>
          <w:noProof/>
        </w:rPr>
        <w:t>15</w:t>
      </w:r>
      <w:r>
        <w:rPr>
          <w:noProof/>
        </w:rPr>
        <w:fldChar w:fldCharType="end"/>
      </w:r>
    </w:p>
    <w:p w14:paraId="3644995E" w14:textId="116CDCE5"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9. Responsable de revisión pendiente</w:t>
      </w:r>
      <w:r>
        <w:rPr>
          <w:noProof/>
        </w:rPr>
        <w:tab/>
      </w:r>
      <w:r>
        <w:rPr>
          <w:noProof/>
        </w:rPr>
        <w:fldChar w:fldCharType="begin"/>
      </w:r>
      <w:r>
        <w:rPr>
          <w:noProof/>
        </w:rPr>
        <w:instrText xml:space="preserve"> PAGEREF _Toc242872792 \h </w:instrText>
      </w:r>
      <w:r>
        <w:rPr>
          <w:noProof/>
        </w:rPr>
      </w:r>
      <w:r>
        <w:rPr>
          <w:noProof/>
        </w:rPr>
        <w:fldChar w:fldCharType="separate"/>
      </w:r>
      <w:r w:rsidR="005B6D94">
        <w:rPr>
          <w:noProof/>
        </w:rPr>
        <w:t>15</w:t>
      </w:r>
      <w:r>
        <w:rPr>
          <w:noProof/>
        </w:rPr>
        <w:fldChar w:fldCharType="end"/>
      </w:r>
    </w:p>
    <w:p w14:paraId="00BC8E35" w14:textId="29F93C4A"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Manual de instalacion y ejecucion local</w:t>
      </w:r>
      <w:r>
        <w:rPr>
          <w:noProof/>
        </w:rPr>
        <w:tab/>
      </w:r>
      <w:r>
        <w:rPr>
          <w:noProof/>
        </w:rPr>
        <w:fldChar w:fldCharType="begin"/>
      </w:r>
      <w:r>
        <w:rPr>
          <w:noProof/>
        </w:rPr>
        <w:instrText xml:space="preserve"> PAGEREF _Toc242872793 \h </w:instrText>
      </w:r>
      <w:r>
        <w:rPr>
          <w:noProof/>
        </w:rPr>
      </w:r>
      <w:r>
        <w:rPr>
          <w:noProof/>
        </w:rPr>
        <w:fldChar w:fldCharType="separate"/>
      </w:r>
      <w:r w:rsidR="005B6D94">
        <w:rPr>
          <w:noProof/>
        </w:rPr>
        <w:t>16</w:t>
      </w:r>
      <w:r>
        <w:rPr>
          <w:noProof/>
        </w:rPr>
        <w:fldChar w:fldCharType="end"/>
      </w:r>
    </w:p>
    <w:p w14:paraId="5CA83FAC" w14:textId="398561BE"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Manual de instalación y ejecución local</w:t>
      </w:r>
      <w:r>
        <w:rPr>
          <w:noProof/>
        </w:rPr>
        <w:tab/>
      </w:r>
      <w:r>
        <w:rPr>
          <w:noProof/>
        </w:rPr>
        <w:fldChar w:fldCharType="begin"/>
      </w:r>
      <w:r>
        <w:rPr>
          <w:noProof/>
        </w:rPr>
        <w:instrText xml:space="preserve"> PAGEREF _Toc242872794 \h </w:instrText>
      </w:r>
      <w:r>
        <w:rPr>
          <w:noProof/>
        </w:rPr>
      </w:r>
      <w:r>
        <w:rPr>
          <w:noProof/>
        </w:rPr>
        <w:fldChar w:fldCharType="separate"/>
      </w:r>
      <w:r w:rsidR="005B6D94">
        <w:rPr>
          <w:noProof/>
        </w:rPr>
        <w:t>16</w:t>
      </w:r>
      <w:r>
        <w:rPr>
          <w:noProof/>
        </w:rPr>
        <w:fldChar w:fldCharType="end"/>
      </w:r>
    </w:p>
    <w:p w14:paraId="3D9FA112" w14:textId="1CC4222F"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Requisitos</w:t>
      </w:r>
      <w:r>
        <w:rPr>
          <w:noProof/>
        </w:rPr>
        <w:tab/>
      </w:r>
      <w:r>
        <w:rPr>
          <w:noProof/>
        </w:rPr>
        <w:fldChar w:fldCharType="begin"/>
      </w:r>
      <w:r>
        <w:rPr>
          <w:noProof/>
        </w:rPr>
        <w:instrText xml:space="preserve"> PAGEREF _Toc242872795 \h </w:instrText>
      </w:r>
      <w:r>
        <w:rPr>
          <w:noProof/>
        </w:rPr>
      </w:r>
      <w:r>
        <w:rPr>
          <w:noProof/>
        </w:rPr>
        <w:fldChar w:fldCharType="separate"/>
      </w:r>
      <w:r w:rsidR="005B6D94">
        <w:rPr>
          <w:noProof/>
        </w:rPr>
        <w:t>16</w:t>
      </w:r>
      <w:r>
        <w:rPr>
          <w:noProof/>
        </w:rPr>
        <w:fldChar w:fldCharType="end"/>
      </w:r>
    </w:p>
    <w:p w14:paraId="2FF310F2" w14:textId="22949423"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1. Obtener el proyecto</w:t>
      </w:r>
      <w:r>
        <w:rPr>
          <w:noProof/>
        </w:rPr>
        <w:tab/>
      </w:r>
      <w:r>
        <w:rPr>
          <w:noProof/>
        </w:rPr>
        <w:fldChar w:fldCharType="begin"/>
      </w:r>
      <w:r>
        <w:rPr>
          <w:noProof/>
        </w:rPr>
        <w:instrText xml:space="preserve"> PAGEREF _Toc242872796 \h </w:instrText>
      </w:r>
      <w:r>
        <w:rPr>
          <w:noProof/>
        </w:rPr>
      </w:r>
      <w:r>
        <w:rPr>
          <w:noProof/>
        </w:rPr>
        <w:fldChar w:fldCharType="separate"/>
      </w:r>
      <w:r w:rsidR="005B6D94">
        <w:rPr>
          <w:noProof/>
        </w:rPr>
        <w:t>16</w:t>
      </w:r>
      <w:r>
        <w:rPr>
          <w:noProof/>
        </w:rPr>
        <w:fldChar w:fldCharType="end"/>
      </w:r>
    </w:p>
    <w:p w14:paraId="1ADDF2DA" w14:textId="5EEA020A"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2. Instalar dependencias del frontend</w:t>
      </w:r>
      <w:r>
        <w:rPr>
          <w:noProof/>
        </w:rPr>
        <w:tab/>
      </w:r>
      <w:r>
        <w:rPr>
          <w:noProof/>
        </w:rPr>
        <w:fldChar w:fldCharType="begin"/>
      </w:r>
      <w:r>
        <w:rPr>
          <w:noProof/>
        </w:rPr>
        <w:instrText xml:space="preserve"> PAGEREF _Toc242872797 \h </w:instrText>
      </w:r>
      <w:r>
        <w:rPr>
          <w:noProof/>
        </w:rPr>
      </w:r>
      <w:r>
        <w:rPr>
          <w:noProof/>
        </w:rPr>
        <w:fldChar w:fldCharType="separate"/>
      </w:r>
      <w:r w:rsidR="005B6D94">
        <w:rPr>
          <w:noProof/>
        </w:rPr>
        <w:t>16</w:t>
      </w:r>
      <w:r>
        <w:rPr>
          <w:noProof/>
        </w:rPr>
        <w:fldChar w:fldCharType="end"/>
      </w:r>
    </w:p>
    <w:p w14:paraId="4FBA4DFE" w14:textId="5A7E3B12"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3. Preparar el backend</w:t>
      </w:r>
      <w:r>
        <w:rPr>
          <w:noProof/>
        </w:rPr>
        <w:tab/>
      </w:r>
      <w:r>
        <w:rPr>
          <w:noProof/>
        </w:rPr>
        <w:fldChar w:fldCharType="begin"/>
      </w:r>
      <w:r>
        <w:rPr>
          <w:noProof/>
        </w:rPr>
        <w:instrText xml:space="preserve"> PAGEREF _Toc242872798 \h </w:instrText>
      </w:r>
      <w:r>
        <w:rPr>
          <w:noProof/>
        </w:rPr>
      </w:r>
      <w:r>
        <w:rPr>
          <w:noProof/>
        </w:rPr>
        <w:fldChar w:fldCharType="separate"/>
      </w:r>
      <w:r w:rsidR="005B6D94">
        <w:rPr>
          <w:noProof/>
        </w:rPr>
        <w:t>16</w:t>
      </w:r>
      <w:r>
        <w:rPr>
          <w:noProof/>
        </w:rPr>
        <w:fldChar w:fldCharType="end"/>
      </w:r>
    </w:p>
    <w:p w14:paraId="394ED6FA" w14:textId="06AC9671"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4. Configurar el entorno local</w:t>
      </w:r>
      <w:r>
        <w:rPr>
          <w:noProof/>
        </w:rPr>
        <w:tab/>
      </w:r>
      <w:r>
        <w:rPr>
          <w:noProof/>
        </w:rPr>
        <w:fldChar w:fldCharType="begin"/>
      </w:r>
      <w:r>
        <w:rPr>
          <w:noProof/>
        </w:rPr>
        <w:instrText xml:space="preserve"> PAGEREF _Toc242872799 \h </w:instrText>
      </w:r>
      <w:r>
        <w:rPr>
          <w:noProof/>
        </w:rPr>
      </w:r>
      <w:r>
        <w:rPr>
          <w:noProof/>
        </w:rPr>
        <w:fldChar w:fldCharType="separate"/>
      </w:r>
      <w:r w:rsidR="005B6D94">
        <w:rPr>
          <w:noProof/>
        </w:rPr>
        <w:t>17</w:t>
      </w:r>
      <w:r>
        <w:rPr>
          <w:noProof/>
        </w:rPr>
        <w:fldChar w:fldCharType="end"/>
      </w:r>
    </w:p>
    <w:p w14:paraId="2099F629" w14:textId="6E899D31"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5. Iniciar el backend</w:t>
      </w:r>
      <w:r>
        <w:rPr>
          <w:noProof/>
        </w:rPr>
        <w:tab/>
      </w:r>
      <w:r>
        <w:rPr>
          <w:noProof/>
        </w:rPr>
        <w:fldChar w:fldCharType="begin"/>
      </w:r>
      <w:r>
        <w:rPr>
          <w:noProof/>
        </w:rPr>
        <w:instrText xml:space="preserve"> PAGEREF _Toc242872800 \h </w:instrText>
      </w:r>
      <w:r>
        <w:rPr>
          <w:noProof/>
        </w:rPr>
      </w:r>
      <w:r>
        <w:rPr>
          <w:noProof/>
        </w:rPr>
        <w:fldChar w:fldCharType="separate"/>
      </w:r>
      <w:r w:rsidR="005B6D94">
        <w:rPr>
          <w:noProof/>
        </w:rPr>
        <w:t>17</w:t>
      </w:r>
      <w:r>
        <w:rPr>
          <w:noProof/>
        </w:rPr>
        <w:fldChar w:fldCharType="end"/>
      </w:r>
    </w:p>
    <w:p w14:paraId="4D85455B" w14:textId="7D05EEA4"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6. Iniciar el frontend</w:t>
      </w:r>
      <w:r>
        <w:rPr>
          <w:noProof/>
        </w:rPr>
        <w:tab/>
      </w:r>
      <w:r>
        <w:rPr>
          <w:noProof/>
        </w:rPr>
        <w:fldChar w:fldCharType="begin"/>
      </w:r>
      <w:r>
        <w:rPr>
          <w:noProof/>
        </w:rPr>
        <w:instrText xml:space="preserve"> PAGEREF _Toc242872801 \h </w:instrText>
      </w:r>
      <w:r>
        <w:rPr>
          <w:noProof/>
        </w:rPr>
      </w:r>
      <w:r>
        <w:rPr>
          <w:noProof/>
        </w:rPr>
        <w:fldChar w:fldCharType="separate"/>
      </w:r>
      <w:r w:rsidR="005B6D94">
        <w:rPr>
          <w:noProof/>
        </w:rPr>
        <w:t>17</w:t>
      </w:r>
      <w:r>
        <w:rPr>
          <w:noProof/>
        </w:rPr>
        <w:fldChar w:fldCharType="end"/>
      </w:r>
    </w:p>
    <w:p w14:paraId="0CC29252" w14:textId="26D8FCA7"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7. Detener los servicios</w:t>
      </w:r>
      <w:r>
        <w:rPr>
          <w:noProof/>
        </w:rPr>
        <w:tab/>
      </w:r>
      <w:r>
        <w:rPr>
          <w:noProof/>
        </w:rPr>
        <w:fldChar w:fldCharType="begin"/>
      </w:r>
      <w:r>
        <w:rPr>
          <w:noProof/>
        </w:rPr>
        <w:instrText xml:space="preserve"> PAGEREF _Toc242872802 \h </w:instrText>
      </w:r>
      <w:r>
        <w:rPr>
          <w:noProof/>
        </w:rPr>
      </w:r>
      <w:r>
        <w:rPr>
          <w:noProof/>
        </w:rPr>
        <w:fldChar w:fldCharType="separate"/>
      </w:r>
      <w:r w:rsidR="005B6D94">
        <w:rPr>
          <w:noProof/>
        </w:rPr>
        <w:t>17</w:t>
      </w:r>
      <w:r>
        <w:rPr>
          <w:noProof/>
        </w:rPr>
        <w:fldChar w:fldCharType="end"/>
      </w:r>
    </w:p>
    <w:p w14:paraId="1F741A99" w14:textId="481A679F"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Problemas comunes</w:t>
      </w:r>
      <w:r>
        <w:rPr>
          <w:noProof/>
        </w:rPr>
        <w:tab/>
      </w:r>
      <w:r>
        <w:rPr>
          <w:noProof/>
        </w:rPr>
        <w:fldChar w:fldCharType="begin"/>
      </w:r>
      <w:r>
        <w:rPr>
          <w:noProof/>
        </w:rPr>
        <w:instrText xml:space="preserve"> PAGEREF _Toc242872803 \h </w:instrText>
      </w:r>
      <w:r>
        <w:rPr>
          <w:noProof/>
        </w:rPr>
      </w:r>
      <w:r>
        <w:rPr>
          <w:noProof/>
        </w:rPr>
        <w:fldChar w:fldCharType="separate"/>
      </w:r>
      <w:r w:rsidR="005B6D94">
        <w:rPr>
          <w:noProof/>
        </w:rPr>
        <w:t>17</w:t>
      </w:r>
      <w:r>
        <w:rPr>
          <w:noProof/>
        </w:rPr>
        <w:fldChar w:fldCharType="end"/>
      </w:r>
    </w:p>
    <w:p w14:paraId="442D2C02" w14:textId="5D6ED7AB"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Ejecución de pruebas del backend</w:t>
      </w:r>
      <w:r>
        <w:rPr>
          <w:noProof/>
        </w:rPr>
        <w:tab/>
      </w:r>
      <w:r>
        <w:rPr>
          <w:noProof/>
        </w:rPr>
        <w:fldChar w:fldCharType="begin"/>
      </w:r>
      <w:r>
        <w:rPr>
          <w:noProof/>
        </w:rPr>
        <w:instrText xml:space="preserve"> PAGEREF _Toc242872804 \h </w:instrText>
      </w:r>
      <w:r>
        <w:rPr>
          <w:noProof/>
        </w:rPr>
      </w:r>
      <w:r>
        <w:rPr>
          <w:noProof/>
        </w:rPr>
        <w:fldChar w:fldCharType="separate"/>
      </w:r>
      <w:r w:rsidR="005B6D94">
        <w:rPr>
          <w:noProof/>
        </w:rPr>
        <w:t>18</w:t>
      </w:r>
      <w:r>
        <w:rPr>
          <w:noProof/>
        </w:rPr>
        <w:fldChar w:fldCharType="end"/>
      </w:r>
    </w:p>
    <w:p w14:paraId="13FE2D0F" w14:textId="48286FEF"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Lista de verificacion</w:t>
      </w:r>
      <w:r>
        <w:rPr>
          <w:noProof/>
        </w:rPr>
        <w:tab/>
      </w:r>
      <w:r>
        <w:rPr>
          <w:noProof/>
        </w:rPr>
        <w:fldChar w:fldCharType="begin"/>
      </w:r>
      <w:r>
        <w:rPr>
          <w:noProof/>
        </w:rPr>
        <w:instrText xml:space="preserve"> PAGEREF _Toc242872805 \h </w:instrText>
      </w:r>
      <w:r>
        <w:rPr>
          <w:noProof/>
        </w:rPr>
      </w:r>
      <w:r>
        <w:rPr>
          <w:noProof/>
        </w:rPr>
        <w:fldChar w:fldCharType="separate"/>
      </w:r>
      <w:r w:rsidR="005B6D94">
        <w:rPr>
          <w:noProof/>
        </w:rPr>
        <w:t>18</w:t>
      </w:r>
      <w:r>
        <w:rPr>
          <w:noProof/>
        </w:rPr>
        <w:fldChar w:fldCharType="end"/>
      </w:r>
    </w:p>
    <w:p w14:paraId="1913543F" w14:textId="0A1DE7A9"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lastRenderedPageBreak/>
        <w:t>Lista de verificación de entregables de Momento 2</w:t>
      </w:r>
      <w:r>
        <w:rPr>
          <w:noProof/>
        </w:rPr>
        <w:tab/>
      </w:r>
      <w:r>
        <w:rPr>
          <w:noProof/>
        </w:rPr>
        <w:fldChar w:fldCharType="begin"/>
      </w:r>
      <w:r>
        <w:rPr>
          <w:noProof/>
        </w:rPr>
        <w:instrText xml:space="preserve"> PAGEREF _Toc242872806 \h </w:instrText>
      </w:r>
      <w:r>
        <w:rPr>
          <w:noProof/>
        </w:rPr>
      </w:r>
      <w:r>
        <w:rPr>
          <w:noProof/>
        </w:rPr>
        <w:fldChar w:fldCharType="separate"/>
      </w:r>
      <w:r w:rsidR="005B6D94">
        <w:rPr>
          <w:noProof/>
        </w:rPr>
        <w:t>18</w:t>
      </w:r>
      <w:r>
        <w:rPr>
          <w:noProof/>
        </w:rPr>
        <w:fldChar w:fldCharType="end"/>
      </w:r>
    </w:p>
    <w:p w14:paraId="1593A66B" w14:textId="7CA83581" w:rsidR="00D20A19" w:rsidRDefault="00D20A19">
      <w:pPr>
        <w:pStyle w:val="TDC2"/>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Próximas acciones sugeridas</w:t>
      </w:r>
      <w:r>
        <w:rPr>
          <w:noProof/>
        </w:rPr>
        <w:tab/>
      </w:r>
      <w:r>
        <w:rPr>
          <w:noProof/>
        </w:rPr>
        <w:fldChar w:fldCharType="begin"/>
      </w:r>
      <w:r>
        <w:rPr>
          <w:noProof/>
        </w:rPr>
        <w:instrText xml:space="preserve"> PAGEREF _Toc242872807 \h </w:instrText>
      </w:r>
      <w:r>
        <w:rPr>
          <w:noProof/>
        </w:rPr>
      </w:r>
      <w:r>
        <w:rPr>
          <w:noProof/>
        </w:rPr>
        <w:fldChar w:fldCharType="separate"/>
      </w:r>
      <w:r w:rsidR="005B6D94">
        <w:rPr>
          <w:noProof/>
        </w:rPr>
        <w:t>21</w:t>
      </w:r>
      <w:r>
        <w:rPr>
          <w:noProof/>
        </w:rPr>
        <w:fldChar w:fldCharType="end"/>
      </w:r>
    </w:p>
    <w:p w14:paraId="5C640CD1" w14:textId="5DF20CA9" w:rsidR="00D20A19" w:rsidRDefault="00D20A19">
      <w:pPr>
        <w:pStyle w:val="TDC1"/>
        <w:tabs>
          <w:tab w:val="right" w:leader="dot" w:pos="8494"/>
        </w:tabs>
        <w:rPr>
          <w:rFonts w:asciiTheme="minorHAnsi" w:hAnsiTheme="minorHAnsi" w:cstheme="minorBidi"/>
          <w:noProof/>
          <w:kern w:val="2"/>
          <w14:ligatures w14:val="standardContextual"/>
        </w:rPr>
      </w:pPr>
      <w:r w:rsidRPr="005D3DB8">
        <w:rPr>
          <w:rFonts w:ascii="Arial" w:eastAsia="Times New Roman" w:hAnsi="Arial" w:cs="Arial"/>
          <w:noProof/>
        </w:rPr>
        <w:t>Anexo: p?ginas compartidas del Momento 1</w:t>
      </w:r>
      <w:r>
        <w:rPr>
          <w:noProof/>
        </w:rPr>
        <w:tab/>
      </w:r>
      <w:r>
        <w:rPr>
          <w:noProof/>
        </w:rPr>
        <w:fldChar w:fldCharType="begin"/>
      </w:r>
      <w:r>
        <w:rPr>
          <w:noProof/>
        </w:rPr>
        <w:instrText xml:space="preserve"> PAGEREF _Toc242872808 \h </w:instrText>
      </w:r>
      <w:r>
        <w:rPr>
          <w:noProof/>
        </w:rPr>
      </w:r>
      <w:r>
        <w:rPr>
          <w:noProof/>
        </w:rPr>
        <w:fldChar w:fldCharType="separate"/>
      </w:r>
      <w:r w:rsidR="005B6D94">
        <w:rPr>
          <w:noProof/>
        </w:rPr>
        <w:t>21</w:t>
      </w:r>
      <w:r>
        <w:rPr>
          <w:noProof/>
        </w:rPr>
        <w:fldChar w:fldCharType="end"/>
      </w:r>
    </w:p>
    <w:p w14:paraId="054CA5BD" w14:textId="0F60D3C1" w:rsidR="00D20A19" w:rsidRDefault="00D20A19">
      <w:pPr>
        <w:pStyle w:val="TDC1"/>
        <w:tabs>
          <w:tab w:val="right" w:leader="dot" w:pos="8494"/>
        </w:tabs>
        <w:rPr>
          <w:rFonts w:asciiTheme="minorHAnsi" w:hAnsiTheme="minorHAnsi" w:cstheme="minorBidi"/>
          <w:noProof/>
          <w:kern w:val="2"/>
          <w14:ligatures w14:val="standardContextual"/>
        </w:rPr>
      </w:pPr>
      <w:r>
        <w:rPr>
          <w:noProof/>
        </w:rPr>
        <w:t>Evidencia actual del despliegue</w:t>
      </w:r>
      <w:r>
        <w:rPr>
          <w:noProof/>
        </w:rPr>
        <w:tab/>
      </w:r>
      <w:r>
        <w:rPr>
          <w:noProof/>
        </w:rPr>
        <w:fldChar w:fldCharType="begin"/>
      </w:r>
      <w:r>
        <w:rPr>
          <w:noProof/>
        </w:rPr>
        <w:instrText xml:space="preserve"> PAGEREF _Toc242872809 \h </w:instrText>
      </w:r>
      <w:r>
        <w:rPr>
          <w:noProof/>
        </w:rPr>
      </w:r>
      <w:r>
        <w:rPr>
          <w:noProof/>
        </w:rPr>
        <w:fldChar w:fldCharType="separate"/>
      </w:r>
      <w:r w:rsidR="005B6D94">
        <w:rPr>
          <w:noProof/>
        </w:rPr>
        <w:t>31</w:t>
      </w:r>
      <w:r>
        <w:rPr>
          <w:noProof/>
        </w:rPr>
        <w:fldChar w:fldCharType="end"/>
      </w:r>
    </w:p>
    <w:p w14:paraId="7BA11568" w14:textId="687F0824" w:rsidR="002C4998" w:rsidRDefault="00670C69" w:rsidP="00670C69">
      <w:pPr>
        <w:pStyle w:val="NormalWeb"/>
        <w:rPr>
          <w:rFonts w:ascii="Arial" w:hAnsi="Arial" w:cs="Arial"/>
          <w:color w:val="24332B"/>
          <w:sz w:val="21"/>
          <w:szCs w:val="21"/>
        </w:rPr>
      </w:pPr>
      <w:r>
        <w:rPr>
          <w:rFonts w:ascii="Arial" w:hAnsi="Arial" w:cs="Arial"/>
          <w:color w:val="24332B"/>
          <w:sz w:val="21"/>
          <w:szCs w:val="21"/>
        </w:rPr>
        <w:fldChar w:fldCharType="end"/>
      </w:r>
    </w:p>
    <w:p w14:paraId="6DBF23F3" w14:textId="77777777" w:rsidR="002C4998" w:rsidRDefault="002C4998">
      <w:pPr>
        <w:pStyle w:val="Ttulo1"/>
        <w:rPr>
          <w:rFonts w:ascii="Arial" w:eastAsia="Times New Roman" w:hAnsi="Arial" w:cs="Arial"/>
        </w:rPr>
      </w:pPr>
      <w:bookmarkStart w:id="3" w:name="_Toc242872758"/>
      <w:r>
        <w:rPr>
          <w:rFonts w:ascii="Arial" w:eastAsia="Times New Roman" w:hAnsi="Arial" w:cs="Arial"/>
        </w:rPr>
        <w:t>Informe</w:t>
      </w:r>
      <w:bookmarkEnd w:id="3"/>
    </w:p>
    <w:p w14:paraId="58D31424" w14:textId="77777777" w:rsidR="002C4998" w:rsidRDefault="002C4998">
      <w:pPr>
        <w:pStyle w:val="Ttulo2"/>
        <w:rPr>
          <w:rFonts w:ascii="Arial" w:eastAsia="Times New Roman" w:hAnsi="Arial" w:cs="Arial"/>
        </w:rPr>
      </w:pPr>
      <w:bookmarkStart w:id="4" w:name="_Toc242872759"/>
      <w:r>
        <w:rPr>
          <w:rFonts w:ascii="Arial" w:eastAsia="Times New Roman" w:hAnsi="Arial" w:cs="Arial"/>
        </w:rPr>
        <w:t>1. Resumen del proyecto</w:t>
      </w:r>
      <w:bookmarkEnd w:id="4"/>
    </w:p>
    <w:p w14:paraId="34B89474" w14:textId="77777777" w:rsidR="002C4998" w:rsidRDefault="002C4998">
      <w:pPr>
        <w:pStyle w:val="NormalWeb"/>
        <w:rPr>
          <w:rFonts w:ascii="Arial" w:hAnsi="Arial" w:cs="Arial"/>
          <w:color w:val="24332B"/>
          <w:sz w:val="21"/>
          <w:szCs w:val="21"/>
        </w:rPr>
      </w:pPr>
      <w:r>
        <w:rPr>
          <w:rFonts w:ascii="Arial" w:hAnsi="Arial" w:cs="Arial"/>
          <w:color w:val="24332B"/>
          <w:sz w:val="21"/>
          <w:szCs w:val="21"/>
        </w:rPr>
        <w:t>Explicar brevemente la finalidad de AgroCórdoba, sus usuarios previstos y el alcance actual. Diferenciar las funciones conectadas al backend de los datos y accesos demostrativos. No afirmar que el sistema está completo si existen dependencias externas o funcionalidades pendientes.</w:t>
      </w:r>
    </w:p>
    <w:p w14:paraId="2823E4C8" w14:textId="77777777" w:rsidR="002C4998" w:rsidRDefault="002C4998">
      <w:pPr>
        <w:pStyle w:val="Ttulo2"/>
        <w:rPr>
          <w:rFonts w:ascii="Arial" w:eastAsia="Times New Roman" w:hAnsi="Arial" w:cs="Arial"/>
        </w:rPr>
      </w:pPr>
      <w:bookmarkStart w:id="5" w:name="_Toc242872760"/>
      <w:r>
        <w:rPr>
          <w:rFonts w:ascii="Arial" w:eastAsia="Times New Roman" w:hAnsi="Arial" w:cs="Arial"/>
        </w:rPr>
        <w:t>2. Problemática y contexto</w:t>
      </w:r>
      <w:bookmarkEnd w:id="5"/>
    </w:p>
    <w:p w14:paraId="040CA0CE" w14:textId="77777777" w:rsidR="002C4998" w:rsidRDefault="002C4998">
      <w:pPr>
        <w:numPr>
          <w:ilvl w:val="0"/>
          <w:numId w:val="1"/>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Describir la necesidad que el equipo identificó respecto a la visibilidad comercial de productores campesinos de Córdoba.</w:t>
      </w:r>
    </w:p>
    <w:p w14:paraId="7381B1A2" w14:textId="77777777" w:rsidR="002C4998" w:rsidRDefault="002C4998">
      <w:pPr>
        <w:numPr>
          <w:ilvl w:val="0"/>
          <w:numId w:val="1"/>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Incluir la fuente o evidencia que sustenta el problema: [completar con fuente verificable, fecha y referencia].</w:t>
      </w:r>
    </w:p>
    <w:p w14:paraId="518899E6" w14:textId="77777777" w:rsidR="002C4998" w:rsidRDefault="002C4998">
      <w:pPr>
        <w:numPr>
          <w:ilvl w:val="0"/>
          <w:numId w:val="1"/>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Delimitar población, territorio y alcance del proyecto: [completar con información validada por el equipo].</w:t>
      </w:r>
    </w:p>
    <w:p w14:paraId="0084E4C0" w14:textId="77777777" w:rsidR="002C4998" w:rsidRDefault="002C4998">
      <w:pPr>
        <w:pStyle w:val="Ttulo2"/>
        <w:rPr>
          <w:rFonts w:ascii="Arial" w:eastAsia="Times New Roman" w:hAnsi="Arial" w:cs="Arial"/>
        </w:rPr>
      </w:pPr>
      <w:bookmarkStart w:id="6" w:name="_Toc242872761"/>
      <w:r>
        <w:rPr>
          <w:rFonts w:ascii="Arial" w:eastAsia="Times New Roman" w:hAnsi="Arial" w:cs="Arial"/>
        </w:rPr>
        <w:t>3. Solución propuesta</w:t>
      </w:r>
      <w:bookmarkEnd w:id="6"/>
    </w:p>
    <w:p w14:paraId="05484536" w14:textId="77777777" w:rsidR="002C4998" w:rsidRDefault="002C4998">
      <w:pPr>
        <w:pStyle w:val="NormalWeb"/>
        <w:rPr>
          <w:rFonts w:ascii="Arial" w:hAnsi="Arial" w:cs="Arial"/>
          <w:color w:val="24332B"/>
          <w:sz w:val="21"/>
          <w:szCs w:val="21"/>
        </w:rPr>
      </w:pPr>
      <w:r>
        <w:rPr>
          <w:rFonts w:ascii="Arial" w:hAnsi="Arial" w:cs="Arial"/>
          <w:color w:val="24332B"/>
          <w:sz w:val="21"/>
          <w:szCs w:val="21"/>
        </w:rPr>
        <w:t>Describir las funciones verificadas en la versión entregada: exploración de productos y municipios, registro e inicio de sesión, publicaciones y solicitudes de cotización. Señalar que el sistema no procesa pagos y que existen datos de muestra locales.</w:t>
      </w:r>
    </w:p>
    <w:p w14:paraId="4093E995" w14:textId="77777777" w:rsidR="002C4998" w:rsidRDefault="002C4998">
      <w:pPr>
        <w:pStyle w:val="Ttulo3"/>
        <w:rPr>
          <w:rFonts w:ascii="Arial" w:eastAsia="Times New Roman" w:hAnsi="Arial" w:cs="Arial"/>
        </w:rPr>
      </w:pPr>
      <w:bookmarkStart w:id="7" w:name="_Toc242872762"/>
      <w:r>
        <w:rPr>
          <w:rFonts w:ascii="Arial" w:eastAsia="Times New Roman" w:hAnsi="Arial" w:cs="Arial"/>
        </w:rPr>
        <w:t>3.1 Estado funcional</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2792"/>
        <w:gridCol w:w="3522"/>
        <w:gridCol w:w="2174"/>
      </w:tblGrid>
      <w:tr w:rsidR="006B5A07" w14:paraId="43336810"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0574CA9D"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Área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6C8D9637"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Estado verificado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0EC8AA21"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Evidencia que se adjunta</w:t>
            </w:r>
          </w:p>
        </w:tc>
      </w:tr>
      <w:tr w:rsidR="006B5A07" w14:paraId="335362CE"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62C10D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Catálogo y datos de referencia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38FF37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[completar: demo/local/backend]</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47ABA8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[captura o prueba]</w:t>
            </w:r>
          </w:p>
        </w:tc>
      </w:tr>
      <w:tr w:rsidR="006B5A07" w14:paraId="34F16CA6"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102396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Registro e inicio de sesión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D61D41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[completar tras verificar]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D12CA8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[captura o caso de prueba]</w:t>
            </w:r>
          </w:p>
        </w:tc>
      </w:tr>
      <w:tr w:rsidR="006B5A07" w14:paraId="0281B584"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CE1E59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Publicaciones de productor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13177B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[completar tras verificar]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1C9B71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[captura o caso de prueba]</w:t>
            </w:r>
          </w:p>
        </w:tc>
      </w:tr>
      <w:tr w:rsidR="006B5A07" w14:paraId="79D8F9BB"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51D395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lastRenderedPageBreak/>
              <w:t>Solicitud y gestión de cotizaciones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D2E3EF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[completar tras verificar]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23156B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[captura o caso de prueba]</w:t>
            </w:r>
          </w:p>
        </w:tc>
      </w:tr>
      <w:tr w:rsidR="006B5A07" w14:paraId="1B6208C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3F164C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Administración y servicios externos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EB5260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[indicar configurado, incompleto o pendiente]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67FAEC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[captura o evidencia]</w:t>
            </w:r>
          </w:p>
        </w:tc>
      </w:tr>
    </w:tbl>
    <w:p w14:paraId="1AF68797" w14:textId="77777777" w:rsidR="002C4998" w:rsidRDefault="002C4998">
      <w:pPr>
        <w:pStyle w:val="Ttulo2"/>
        <w:rPr>
          <w:rFonts w:ascii="Arial" w:eastAsia="Times New Roman" w:hAnsi="Arial" w:cs="Arial"/>
        </w:rPr>
      </w:pPr>
      <w:bookmarkStart w:id="8" w:name="_Toc242872763"/>
      <w:r>
        <w:rPr>
          <w:rFonts w:ascii="Arial" w:eastAsia="Times New Roman" w:hAnsi="Arial" w:cs="Arial"/>
        </w:rPr>
        <w:t>4. Relación con el ODS</w:t>
      </w:r>
      <w:bookmarkEnd w:id="8"/>
    </w:p>
    <w:p w14:paraId="7EBC7D86" w14:textId="77777777" w:rsidR="002C4998" w:rsidRDefault="002C4998">
      <w:pPr>
        <w:numPr>
          <w:ilvl w:val="0"/>
          <w:numId w:val="2"/>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Presentar el </w:t>
      </w:r>
      <w:r>
        <w:rPr>
          <w:rStyle w:val="Fuerte"/>
          <w:rFonts w:ascii="Arial" w:eastAsia="Times New Roman" w:hAnsi="Arial" w:cs="Arial"/>
          <w:color w:val="24332B"/>
          <w:sz w:val="21"/>
          <w:szCs w:val="21"/>
        </w:rPr>
        <w:t>ODS 8: Trabajo decente y crecimiento económico</w:t>
      </w:r>
      <w:r>
        <w:rPr>
          <w:rFonts w:ascii="Arial" w:eastAsia="Times New Roman" w:hAnsi="Arial" w:cs="Arial"/>
          <w:color w:val="24332B"/>
          <w:sz w:val="21"/>
          <w:szCs w:val="21"/>
        </w:rPr>
        <w:t>.</w:t>
      </w:r>
    </w:p>
    <w:p w14:paraId="20287D6F" w14:textId="77777777" w:rsidR="002C4998" w:rsidRDefault="002C4998">
      <w:pPr>
        <w:numPr>
          <w:ilvl w:val="0"/>
          <w:numId w:val="2"/>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Explicar la relación prevista entre visibilizar ofertas agrícolas y la meta del proyecto.</w:t>
      </w:r>
    </w:p>
    <w:p w14:paraId="4C60D9A0" w14:textId="77777777" w:rsidR="002C4998" w:rsidRDefault="002C4998">
      <w:pPr>
        <w:numPr>
          <w:ilvl w:val="0"/>
          <w:numId w:val="2"/>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Distinguir el impacto esperado de resultados medidos. No atribuir aumentos de ventas, empleo o ingresos sin datos verificables.</w:t>
      </w:r>
    </w:p>
    <w:p w14:paraId="3A89A1D9" w14:textId="77777777" w:rsidR="002C4998" w:rsidRDefault="002C4998">
      <w:pPr>
        <w:numPr>
          <w:ilvl w:val="0"/>
          <w:numId w:val="2"/>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[Agregar la meta específica del ODS que el equipo haya seleccionado y una fuente oficial.]</w:t>
      </w:r>
    </w:p>
    <w:p w14:paraId="4D12C9B0" w14:textId="77777777" w:rsidR="002C4998" w:rsidRDefault="002C4998">
      <w:pPr>
        <w:pStyle w:val="Ttulo2"/>
        <w:rPr>
          <w:rFonts w:ascii="Arial" w:eastAsia="Times New Roman" w:hAnsi="Arial" w:cs="Arial"/>
        </w:rPr>
      </w:pPr>
      <w:bookmarkStart w:id="9" w:name="_Toc242872764"/>
      <w:r>
        <w:rPr>
          <w:rFonts w:ascii="Arial" w:eastAsia="Times New Roman" w:hAnsi="Arial" w:cs="Arial"/>
        </w:rPr>
        <w:t>5. Tecnologías y arquitectura</w:t>
      </w:r>
      <w:bookmarkEnd w:id="9"/>
    </w:p>
    <w:p w14:paraId="64D04631"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Resumir el frontend React/TypeScript/Vite, el backend Flask/SQLAlchemy y la persistencia SQLite local, con soporte configurado mediante </w:t>
      </w:r>
      <w:r>
        <w:rPr>
          <w:rStyle w:val="CdigoHTML"/>
          <w:color w:val="24332B"/>
        </w:rPr>
        <w:t>DATABASE_URL</w:t>
      </w:r>
      <w:r>
        <w:rPr>
          <w:rFonts w:ascii="Arial" w:hAnsi="Arial" w:cs="Arial"/>
          <w:color w:val="24332B"/>
          <w:sz w:val="21"/>
          <w:szCs w:val="21"/>
        </w:rPr>
        <w:t xml:space="preserve"> para PostgreSQL y MySQL. Incluir un diagrama de arquitectura si el equipo prepara uno.</w:t>
      </w:r>
    </w:p>
    <w:p w14:paraId="2521BD2A" w14:textId="1A96FC46" w:rsidR="002C4998" w:rsidRDefault="002C4998">
      <w:pPr>
        <w:pStyle w:val="NormalWeb"/>
        <w:rPr>
          <w:rFonts w:ascii="Arial" w:hAnsi="Arial" w:cs="Arial"/>
          <w:color w:val="24332B"/>
          <w:sz w:val="21"/>
          <w:szCs w:val="21"/>
        </w:rPr>
      </w:pPr>
      <w:r>
        <w:rPr>
          <w:rFonts w:ascii="Arial" w:hAnsi="Arial" w:cs="Arial"/>
          <w:color w:val="24332B"/>
          <w:sz w:val="21"/>
          <w:szCs w:val="21"/>
        </w:rPr>
        <w:t xml:space="preserve">Referencia: </w:t>
      </w:r>
      <w:r w:rsidR="00055E88">
        <w:rPr>
          <w:rStyle w:val="CdigoHTML"/>
          <w:color w:val="115E59"/>
          <w:u w:val="single"/>
        </w:rPr>
        <w:t>Anexo de documentación técnica incluido en este Word</w:t>
      </w:r>
      <w:r>
        <w:rPr>
          <w:rFonts w:ascii="Arial" w:hAnsi="Arial" w:cs="Arial"/>
          <w:color w:val="24332B"/>
          <w:sz w:val="21"/>
          <w:szCs w:val="21"/>
        </w:rPr>
        <w:t>.</w:t>
      </w:r>
    </w:p>
    <w:p w14:paraId="1A62B54C" w14:textId="77777777" w:rsidR="002C4998" w:rsidRDefault="002C4998">
      <w:pPr>
        <w:pStyle w:val="Ttulo2"/>
        <w:rPr>
          <w:rFonts w:ascii="Arial" w:eastAsia="Times New Roman" w:hAnsi="Arial" w:cs="Arial"/>
        </w:rPr>
      </w:pPr>
      <w:bookmarkStart w:id="10" w:name="_Toc242872765"/>
      <w:r>
        <w:rPr>
          <w:rFonts w:ascii="Arial" w:eastAsia="Times New Roman" w:hAnsi="Arial" w:cs="Arial"/>
        </w:rPr>
        <w:t>6. Base de datos</w:t>
      </w:r>
      <w:bookmarkEnd w:id="10"/>
    </w:p>
    <w:p w14:paraId="57D1F18F" w14:textId="77777777" w:rsidR="002C4998" w:rsidRDefault="002C4998">
      <w:pPr>
        <w:numPr>
          <w:ilvl w:val="0"/>
          <w:numId w:val="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Explicar las entidades y relaciones reales según el esquema.</w:t>
      </w:r>
    </w:p>
    <w:p w14:paraId="2C2CE9B2" w14:textId="77777777" w:rsidR="002C4998" w:rsidRDefault="002C4998">
      <w:pPr>
        <w:numPr>
          <w:ilvl w:val="0"/>
          <w:numId w:val="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Insertar el diagrama entidad-relación.</w:t>
      </w:r>
    </w:p>
    <w:p w14:paraId="520E16F9" w14:textId="77777777" w:rsidR="002C4998" w:rsidRDefault="002C4998">
      <w:pPr>
        <w:numPr>
          <w:ilvl w:val="0"/>
          <w:numId w:val="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Referenciar el esquema SQL.</w:t>
      </w:r>
    </w:p>
    <w:p w14:paraId="019428F9" w14:textId="77777777" w:rsidR="002C4998" w:rsidRDefault="002C4998">
      <w:pPr>
        <w:numPr>
          <w:ilvl w:val="0"/>
          <w:numId w:val="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Describir la base SQLite de muestra y aclarar que contiene datos sintéticos, no es respaldo de producción y no contiene usuarios con contraseñas de acceso.</w:t>
      </w:r>
    </w:p>
    <w:p w14:paraId="2BF49C1E" w14:textId="77777777" w:rsidR="002C4998" w:rsidRDefault="002C4998">
      <w:pPr>
        <w:numPr>
          <w:ilvl w:val="0"/>
          <w:numId w:val="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[Adjuntar imagen legible del diagrama y evidencia de apertura/consulta de la base de muestra.]</w:t>
      </w:r>
    </w:p>
    <w:p w14:paraId="62160590"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Archivos del repositorio: </w:t>
      </w:r>
      <w:r>
        <w:rPr>
          <w:rStyle w:val="CdigoHTML"/>
          <w:color w:val="24332B"/>
        </w:rPr>
        <w:t>backend/database/schema.sql</w:t>
      </w:r>
      <w:r>
        <w:rPr>
          <w:rFonts w:ascii="Arial" w:hAnsi="Arial" w:cs="Arial"/>
          <w:color w:val="24332B"/>
          <w:sz w:val="21"/>
          <w:szCs w:val="21"/>
        </w:rPr>
        <w:t xml:space="preserve">, </w:t>
      </w:r>
      <w:r>
        <w:rPr>
          <w:rStyle w:val="CdigoHTML"/>
          <w:color w:val="24332B"/>
        </w:rPr>
        <w:t>backend/database/ERD.svg</w:t>
      </w:r>
      <w:r>
        <w:rPr>
          <w:rFonts w:ascii="Arial" w:hAnsi="Arial" w:cs="Arial"/>
          <w:color w:val="24332B"/>
          <w:sz w:val="21"/>
          <w:szCs w:val="21"/>
        </w:rPr>
        <w:t xml:space="preserve">, </w:t>
      </w:r>
      <w:r>
        <w:rPr>
          <w:rStyle w:val="CdigoHTML"/>
          <w:color w:val="24332B"/>
        </w:rPr>
        <w:t>backend/database/ERD.mmd</w:t>
      </w:r>
      <w:r>
        <w:rPr>
          <w:rFonts w:ascii="Arial" w:hAnsi="Arial" w:cs="Arial"/>
          <w:color w:val="24332B"/>
          <w:sz w:val="21"/>
          <w:szCs w:val="21"/>
        </w:rPr>
        <w:t xml:space="preserve"> y </w:t>
      </w:r>
      <w:r>
        <w:rPr>
          <w:rStyle w:val="CdigoHTML"/>
          <w:color w:val="24332B"/>
        </w:rPr>
        <w:t>backend/database/agrocordoba_sample.db</w:t>
      </w:r>
      <w:r>
        <w:rPr>
          <w:rFonts w:ascii="Arial" w:hAnsi="Arial" w:cs="Arial"/>
          <w:color w:val="24332B"/>
          <w:sz w:val="21"/>
          <w:szCs w:val="21"/>
        </w:rPr>
        <w:t>.</w:t>
      </w:r>
    </w:p>
    <w:p w14:paraId="01E0426A" w14:textId="77777777" w:rsidR="002C4998" w:rsidRDefault="002C4998">
      <w:pPr>
        <w:pStyle w:val="Ttulo2"/>
        <w:rPr>
          <w:rFonts w:ascii="Arial" w:eastAsia="Times New Roman" w:hAnsi="Arial" w:cs="Arial"/>
        </w:rPr>
      </w:pPr>
      <w:bookmarkStart w:id="11" w:name="_Toc242872766"/>
      <w:r>
        <w:rPr>
          <w:rFonts w:ascii="Arial" w:eastAsia="Times New Roman" w:hAnsi="Arial" w:cs="Arial"/>
        </w:rPr>
        <w:t>7. Instalación y ejecución</w:t>
      </w:r>
      <w:bookmarkEnd w:id="11"/>
    </w:p>
    <w:p w14:paraId="13609741" w14:textId="781364CA" w:rsidR="002C4998" w:rsidRDefault="002C4998">
      <w:pPr>
        <w:pStyle w:val="NormalWeb"/>
        <w:rPr>
          <w:rFonts w:ascii="Arial" w:hAnsi="Arial" w:cs="Arial"/>
          <w:color w:val="24332B"/>
          <w:sz w:val="21"/>
          <w:szCs w:val="21"/>
        </w:rPr>
      </w:pPr>
      <w:r>
        <w:rPr>
          <w:rFonts w:ascii="Arial" w:hAnsi="Arial" w:cs="Arial"/>
          <w:color w:val="24332B"/>
          <w:sz w:val="21"/>
          <w:szCs w:val="21"/>
        </w:rPr>
        <w:t xml:space="preserve">Resumir los requisitos y el procedimiento local para Windows. Referenciar el </w:t>
      </w:r>
      <w:r>
        <w:rPr>
          <w:rStyle w:val="CdigoHTML"/>
          <w:color w:val="115E59"/>
          <w:u w:val="single"/>
        </w:rPr>
        <w:t>manual de instalación</w:t>
      </w:r>
      <w:r>
        <w:rPr>
          <w:rFonts w:ascii="Arial" w:hAnsi="Arial" w:cs="Arial"/>
          <w:color w:val="24332B"/>
          <w:sz w:val="21"/>
          <w:szCs w:val="21"/>
        </w:rPr>
        <w:t xml:space="preserve"> para los comandos completos. No insertar valores secretos ni capturas que los expongan.</w:t>
      </w:r>
    </w:p>
    <w:p w14:paraId="7B975BAC" w14:textId="77777777" w:rsidR="002C4998" w:rsidRDefault="002C4998">
      <w:pPr>
        <w:pStyle w:val="Ttulo2"/>
        <w:rPr>
          <w:rFonts w:ascii="Arial" w:eastAsia="Times New Roman" w:hAnsi="Arial" w:cs="Arial"/>
        </w:rPr>
      </w:pPr>
      <w:bookmarkStart w:id="12" w:name="_Toc242872767"/>
      <w:r>
        <w:rPr>
          <w:rFonts w:ascii="Arial" w:eastAsia="Times New Roman" w:hAnsi="Arial" w:cs="Arial"/>
        </w:rPr>
        <w:t>8. Capturas de pantalla</w:t>
      </w:r>
      <w:bookmarkEnd w:id="12"/>
    </w:p>
    <w:p w14:paraId="78A4DC21" w14:textId="77777777" w:rsidR="002C4998" w:rsidRDefault="002C4998">
      <w:pPr>
        <w:pStyle w:val="NormalWeb"/>
        <w:rPr>
          <w:rFonts w:ascii="Arial" w:hAnsi="Arial" w:cs="Arial"/>
          <w:color w:val="24332B"/>
          <w:sz w:val="21"/>
          <w:szCs w:val="21"/>
        </w:rPr>
      </w:pPr>
      <w:r>
        <w:rPr>
          <w:rFonts w:ascii="Arial" w:hAnsi="Arial" w:cs="Arial"/>
          <w:color w:val="24332B"/>
          <w:sz w:val="21"/>
          <w:szCs w:val="21"/>
        </w:rPr>
        <w:lastRenderedPageBreak/>
        <w:t>Insertar capturas propias, recientes y legibles del sistema en funcionamiento. Para cada imagen, incluir título, fecha aproximada, explicación y estado de la función representada.</w:t>
      </w:r>
    </w:p>
    <w:p w14:paraId="679DC78F" w14:textId="77777777" w:rsidR="002C4998" w:rsidRDefault="002C4998">
      <w:pPr>
        <w:numPr>
          <w:ilvl w:val="0"/>
          <w:numId w:val="4"/>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Página principal: [pendiente de captura].</w:t>
      </w:r>
    </w:p>
    <w:p w14:paraId="2AFDB69B" w14:textId="77777777" w:rsidR="002C4998" w:rsidRDefault="002C4998">
      <w:pPr>
        <w:numPr>
          <w:ilvl w:val="0"/>
          <w:numId w:val="4"/>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Catálogo o filtro por municipio: [pendiente de captura].</w:t>
      </w:r>
    </w:p>
    <w:p w14:paraId="6253233C" w14:textId="77777777" w:rsidR="002C4998" w:rsidRDefault="002C4998">
      <w:pPr>
        <w:numPr>
          <w:ilvl w:val="0"/>
          <w:numId w:val="4"/>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Flujo de registro/inicio de sesión: [pendiente de captura; ocultar datos personales].</w:t>
      </w:r>
    </w:p>
    <w:p w14:paraId="2A7BA737" w14:textId="77777777" w:rsidR="002C4998" w:rsidRDefault="002C4998">
      <w:pPr>
        <w:numPr>
          <w:ilvl w:val="0"/>
          <w:numId w:val="4"/>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Vista de productor y publicación: [pendiente de captura].</w:t>
      </w:r>
    </w:p>
    <w:p w14:paraId="64CAAA77" w14:textId="77777777" w:rsidR="002C4998" w:rsidRDefault="002C4998">
      <w:pPr>
        <w:numPr>
          <w:ilvl w:val="0"/>
          <w:numId w:val="4"/>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Flujo de cotización: [pendiente de captura].</w:t>
      </w:r>
    </w:p>
    <w:p w14:paraId="4DFA8DFE" w14:textId="77777777" w:rsidR="002C4998" w:rsidRDefault="002C4998">
      <w:pPr>
        <w:numPr>
          <w:ilvl w:val="0"/>
          <w:numId w:val="4"/>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Evidencia de base de datos o diagrama: [pendiente de captura].</w:t>
      </w:r>
    </w:p>
    <w:p w14:paraId="20261F4B" w14:textId="77777777" w:rsidR="002C4998" w:rsidRDefault="002C4998">
      <w:pPr>
        <w:pStyle w:val="NormalWeb"/>
        <w:rPr>
          <w:rFonts w:ascii="Arial" w:hAnsi="Arial" w:cs="Arial"/>
          <w:color w:val="24332B"/>
          <w:sz w:val="21"/>
          <w:szCs w:val="21"/>
        </w:rPr>
      </w:pPr>
      <w:r>
        <w:rPr>
          <w:rFonts w:ascii="Arial" w:hAnsi="Arial" w:cs="Arial"/>
          <w:color w:val="24332B"/>
          <w:sz w:val="21"/>
          <w:szCs w:val="21"/>
        </w:rPr>
        <w:t>No usar estas etiquetas como si fueran capturas existentes; reemplazarlas por evidencias reales o eliminar las funciones no demostradas.</w:t>
      </w:r>
    </w:p>
    <w:p w14:paraId="718B47CD" w14:textId="77777777" w:rsidR="002C4998" w:rsidRDefault="002C4998">
      <w:pPr>
        <w:pStyle w:val="Ttulo2"/>
        <w:rPr>
          <w:rFonts w:ascii="Arial" w:eastAsia="Times New Roman" w:hAnsi="Arial" w:cs="Arial"/>
        </w:rPr>
      </w:pPr>
      <w:bookmarkStart w:id="13" w:name="_Toc242872768"/>
      <w:r>
        <w:rPr>
          <w:rFonts w:ascii="Arial" w:eastAsia="Times New Roman" w:hAnsi="Arial" w:cs="Arial"/>
        </w:rPr>
        <w:t>9. Enlaces</w:t>
      </w:r>
      <w:bookmarkEnd w:id="13"/>
    </w:p>
    <w:p w14:paraId="074E6F39" w14:textId="21920D13" w:rsidR="002C4998" w:rsidRDefault="002C4998">
      <w:pPr>
        <w:numPr>
          <w:ilvl w:val="0"/>
          <w:numId w:val="5"/>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Repositorio: </w:t>
      </w:r>
      <w:hyperlink r:id="rId7" w:history="1">
        <w:r>
          <w:rPr>
            <w:rStyle w:val="Hipervnculo"/>
            <w:rFonts w:ascii="Arial" w:eastAsia="Times New Roman" w:hAnsi="Arial" w:cs="Arial"/>
            <w:sz w:val="21"/>
            <w:szCs w:val="21"/>
          </w:rPr>
          <w:t>https://github.com/montalvow631/agrocordoba</w:t>
        </w:r>
      </w:hyperlink>
    </w:p>
    <w:p w14:paraId="670D98F9" w14:textId="232730E2" w:rsidR="002C4998" w:rsidRDefault="002C4998">
      <w:pPr>
        <w:numPr>
          <w:ilvl w:val="0"/>
          <w:numId w:val="5"/>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Despliegue: </w:t>
      </w:r>
      <w:hyperlink r:id="rId8" w:history="1">
        <w:r>
          <w:rPr>
            <w:rStyle w:val="Hipervnculo"/>
            <w:rFonts w:ascii="Arial" w:eastAsia="Times New Roman" w:hAnsi="Arial" w:cs="Arial"/>
            <w:sz w:val="21"/>
            <w:szCs w:val="21"/>
          </w:rPr>
          <w:t>https://agrocordoba.onrender.com/</w:t>
        </w:r>
      </w:hyperlink>
    </w:p>
    <w:p w14:paraId="0FB27C4D" w14:textId="77777777" w:rsidR="002C4998" w:rsidRDefault="002C4998">
      <w:pPr>
        <w:numPr>
          <w:ilvl w:val="0"/>
          <w:numId w:val="5"/>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Evidencia de historial: [enlace a commits/PRs relacionados]</w:t>
      </w:r>
    </w:p>
    <w:p w14:paraId="4D574268" w14:textId="77777777" w:rsidR="002C4998" w:rsidRDefault="002C4998">
      <w:pPr>
        <w:numPr>
          <w:ilvl w:val="0"/>
          <w:numId w:val="5"/>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Otras referencias consultadas: [completar]</w:t>
      </w:r>
    </w:p>
    <w:p w14:paraId="279B5E9C" w14:textId="77777777" w:rsidR="002C4998" w:rsidRDefault="002C4998">
      <w:pPr>
        <w:pStyle w:val="Ttulo2"/>
        <w:rPr>
          <w:rFonts w:ascii="Arial" w:eastAsia="Times New Roman" w:hAnsi="Arial" w:cs="Arial"/>
        </w:rPr>
      </w:pPr>
      <w:bookmarkStart w:id="14" w:name="_Toc242872769"/>
      <w:r>
        <w:rPr>
          <w:rFonts w:ascii="Arial" w:eastAsia="Times New Roman" w:hAnsi="Arial" w:cs="Arial"/>
        </w:rPr>
        <w:t>10. Cambios frente al Momento 1</w:t>
      </w:r>
      <w:bookmarkEnd w:id="14"/>
    </w:p>
    <w:p w14:paraId="0E893D73"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La comparación se basa en las imágenes compartidas del documento del Momento 1. Ese documento presenta la propuesta </w:t>
      </w:r>
      <w:r>
        <w:rPr>
          <w:rStyle w:val="Fuerte"/>
          <w:rFonts w:ascii="Arial" w:hAnsi="Arial" w:cs="Arial"/>
          <w:color w:val="24332B"/>
          <w:sz w:val="21"/>
          <w:szCs w:val="21"/>
        </w:rPr>
        <w:t>“AgroConecta ODS 8: Arquitectura de software y plataforma web modular para la visibilización y comercialización directa de la producción campesina en Colombia”</w:t>
      </w:r>
      <w:r>
        <w:rPr>
          <w:rFonts w:ascii="Arial" w:hAnsi="Arial" w:cs="Arial"/>
          <w:color w:val="24332B"/>
          <w:sz w:val="21"/>
          <w:szCs w:val="21"/>
        </w:rPr>
        <w:t xml:space="preserve">. En el Momento 2 el proyecto aparece como </w:t>
      </w:r>
      <w:r>
        <w:rPr>
          <w:rStyle w:val="Fuerte"/>
          <w:rFonts w:ascii="Arial" w:hAnsi="Arial" w:cs="Arial"/>
          <w:color w:val="24332B"/>
          <w:sz w:val="21"/>
          <w:szCs w:val="21"/>
        </w:rPr>
        <w:t>AgroCórdoba</w:t>
      </w:r>
      <w:r>
        <w:rPr>
          <w:rFonts w:ascii="Arial" w:hAnsi="Arial" w:cs="Arial"/>
          <w:color w:val="24332B"/>
          <w:sz w:val="21"/>
          <w:szCs w:val="21"/>
        </w:rPr>
        <w:t>. Las imágenes del Momento 1 muestran planteamiento del problema, justificación, objetivos, solución propuesta y diagramas conceptuales de arquitectura, flujo de datos y componentes.</w:t>
      </w:r>
    </w:p>
    <w:tbl>
      <w:tblPr>
        <w:tblW w:w="5000" w:type="pct"/>
        <w:tblCellMar>
          <w:top w:w="15" w:type="dxa"/>
          <w:left w:w="15" w:type="dxa"/>
          <w:bottom w:w="15" w:type="dxa"/>
          <w:right w:w="15" w:type="dxa"/>
        </w:tblCellMar>
        <w:tblLook w:val="04A0" w:firstRow="1" w:lastRow="0" w:firstColumn="1" w:lastColumn="0" w:noHBand="0" w:noVBand="1"/>
      </w:tblPr>
      <w:tblGrid>
        <w:gridCol w:w="1285"/>
        <w:gridCol w:w="2813"/>
        <w:gridCol w:w="2161"/>
        <w:gridCol w:w="2229"/>
      </w:tblGrid>
      <w:tr w:rsidR="006B5A07" w14:paraId="36823212"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42070FC9"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Aspecto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23F575E7"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Momento 1 (evidencia/fuente)</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1AB8D744"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Momento 2 (estado y evidencia)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402715F5"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Cambio y justificación</w:t>
            </w:r>
          </w:p>
        </w:tc>
      </w:tr>
      <w:tr w:rsidR="006B5A07" w14:paraId="0284629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BC79CC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Problema y alcance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3D5652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 plantea reducir intermediación, asimetrías de información y falta de canales directos para pequeños productores; el alcance se formula para Colombia. El documento afirma que intermediarios capturan entre 50 % y 70 % del precio final, pero las páginas compartidas no muestran la fuente de ese dato.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C95E56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aplicación se centra en conectar compradores con productores de Córdoba mediante catálogo, perfiles/publicaciones y solicitudes de cotización.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D8F6E3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 concreta el territorio y se implementa un flujo de visibilidad y contacto/cotización. Si se conserva el porcentaje 50–70 % en el informe, agregar una fuente verificable; de lo contrario, presentarlo como afirmación de la propuesta inicial, no como dato comprobado.</w:t>
            </w:r>
          </w:p>
        </w:tc>
      </w:tr>
      <w:tr w:rsidR="006B5A07" w14:paraId="09FB3AC7"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BC610D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Nombre e identidad</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88102D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propuesta se denomina “AgroConecta ODS 8”.</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856D0D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El producto y repositorio actuales se llaman AgroCórdoba.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595AC2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Hay un cambio de nombre entre propuesta y producto. El equipo debe confirmar y explicar el motivo real del cambio; no está </w:t>
            </w:r>
            <w:r>
              <w:rPr>
                <w:rFonts w:ascii="Arial" w:eastAsia="Times New Roman" w:hAnsi="Arial" w:cs="Arial"/>
                <w:color w:val="24332B"/>
                <w:sz w:val="18"/>
                <w:szCs w:val="18"/>
              </w:rPr>
              <w:lastRenderedPageBreak/>
              <w:t>documentado en la evidencia compartida.</w:t>
            </w:r>
          </w:p>
        </w:tc>
      </w:tr>
      <w:tr w:rsidR="006B5A07" w14:paraId="193B2D00"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60AA4A9"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lastRenderedPageBreak/>
              <w:t>Tecnologías y arquitectura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15B9BF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Los diagramas son conceptuales: mencionan cliente web/móvil, servicios y despliegue tipo AWS; el diagrama isométrico muestra Node.js/FastAPI, PostgreSQL, SQLite y S3; el diagrama de componentes menciona PostgreSQL, almacenamiento S3 y una pasarela Wompi/PSE.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27C4CB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El código actual usa React, TypeScript y Vite en frontend; Flask y SQLAlchemy en backend; SQLite por defecto y configuración por </w:t>
            </w:r>
            <w:r>
              <w:rPr>
                <w:rStyle w:val="CdigoHTML"/>
                <w:color w:val="24332B"/>
              </w:rPr>
              <w:t>DATABASE_URL</w:t>
            </w:r>
            <w:r>
              <w:rPr>
                <w:rFonts w:ascii="Arial" w:eastAsia="Times New Roman" w:hAnsi="Arial" w:cs="Arial"/>
                <w:color w:val="24332B"/>
                <w:sz w:val="18"/>
                <w:szCs w:val="18"/>
              </w:rPr>
              <w:t xml:space="preserve"> para PostgreSQL/MySQL. No se documenta una integración activa con AWS/S3 o Wompi/PSE en el código revisado.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598FD5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arquitectura implementada difiere de los diagramas propuestos. Explicar el motivo técnico o de alcance según la decisión real del equipo. No describir los diagramas iniciales como arquitectura desplegada.</w:t>
            </w:r>
          </w:p>
        </w:tc>
      </w:tr>
      <w:tr w:rsidR="006B5A07" w14:paraId="394BC9B7"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E3A164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Funciones agrícolas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576050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 propone catálogo geolocalizado, publicación de cosechas y un módulo de inventario/fecha estimada de recolección.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BAC9A5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Existe catálogo y publicación de productos con ubicación, existencias, pedido mínimo, temporada de cosecha y embalaje.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7A9D48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Parte de la propuesta se refleja en fichas y publicaciones. No afirmar que exista planificación de ciclos agrícolas o gestión avanzada de inventario; la evidencia de código revisada muestra campos y operaciones de publicaciones.</w:t>
            </w:r>
          </w:p>
        </w:tc>
      </w:tr>
      <w:tr w:rsidR="006B5A07" w14:paraId="487CC16E"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B86369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Compra y pagos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6E81E4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 propone compra directa y una pasarela para pagos móviles/transferencias mediante Wompi/PSE.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1DEA68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 implementan solicitudes de cotización y gestión de estados. La aplicación informa que no procesa pagos y que comprador y productor acuerdan directamente el precio final, entrega y forma de pago.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5A7FC0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El flujo real es de contacto/cotización, no de compra pagada dentro de la plataforma. La pasarela del Momento 1 debe presentarse como propuesta que no forma parte de la implementación actual. La razón de esta decisión debe completarla el equipo.</w:t>
            </w:r>
          </w:p>
        </w:tc>
      </w:tr>
      <w:tr w:rsidR="006B5A07" w14:paraId="446A0E8C"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51582F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Trazabilidad, formalización e informes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54ED83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 proponen trazabilidad, soportes de venta, formalización, reportes financieros e informes de impacto ODS 8.</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CC9615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No se verificaron módulos de trazabilidad, generación de soportes de venta o reportes financieros/ODS en el código revisado.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4A90D2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Estas funciones quedan como propuestas no verificadas/pendientes frente al alcance implementado. No atribuir impacto económico medido sin datos.</w:t>
            </w:r>
          </w:p>
        </w:tc>
      </w:tr>
      <w:tr w:rsidR="006B5A07" w14:paraId="1AE9BB0D"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3BCDCF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lastRenderedPageBreak/>
              <w:t>ODS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F769E5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fundamentación relaciona la propuesta con metas 8.2, 8.3 y 8.8 y con modernización/productividad, formalización y derechos laborales.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4A6486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El proyecto mantiene ODS 8 como marco y plantea visibilizar ofertas campesinas; no se aportaron mediciones de ventas, empleo, ingresos o condiciones laborales.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A35542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relación se mantiene como propósito esperado. Las metas específicas y afirmaciones de la propuesta deben validarse con fuente oficial y separarse de resultados efectivamente medidos.</w:t>
            </w:r>
          </w:p>
        </w:tc>
      </w:tr>
    </w:tbl>
    <w:p w14:paraId="13B9B0A0" w14:textId="77777777" w:rsidR="002C4998" w:rsidRDefault="002C4998">
      <w:pPr>
        <w:pStyle w:val="Ttulo3"/>
        <w:rPr>
          <w:rFonts w:ascii="Arial" w:eastAsia="Times New Roman" w:hAnsi="Arial" w:cs="Arial"/>
        </w:rPr>
      </w:pPr>
      <w:bookmarkStart w:id="15" w:name="_Toc242872770"/>
      <w:r>
        <w:rPr>
          <w:rFonts w:ascii="Arial" w:eastAsia="Times New Roman" w:hAnsi="Arial" w:cs="Arial"/>
        </w:rPr>
        <w:t>Texto base para documentar la evolución</w:t>
      </w:r>
      <w:bookmarkEnd w:id="15"/>
    </w:p>
    <w:p w14:paraId="55B9A7DD" w14:textId="77777777" w:rsidR="002C4998" w:rsidRDefault="002C4998">
      <w:pPr>
        <w:shd w:val="clear" w:color="auto" w:fill="F4F7F3"/>
        <w:divId w:val="1275557431"/>
        <w:rPr>
          <w:rFonts w:ascii="Arial" w:eastAsia="Times New Roman" w:hAnsi="Arial" w:cs="Arial"/>
          <w:color w:val="43594C"/>
          <w:sz w:val="21"/>
          <w:szCs w:val="21"/>
        </w:rPr>
      </w:pPr>
      <w:r>
        <w:rPr>
          <w:rFonts w:ascii="Arial" w:eastAsia="Times New Roman" w:hAnsi="Arial" w:cs="Arial"/>
          <w:color w:val="43594C"/>
          <w:sz w:val="21"/>
          <w:szCs w:val="21"/>
        </w:rPr>
        <w:t>En el Momento 1 se formuló AgroConecta ODS 8 como una plataforma modular de comercio directo campesino. La propuesta contemplaba catálogo geolocalizado, publicación de cosechas, compra directa con pagos digitales, trazabilidad, formalización y reportes, y se representó mediante diagramas conceptuales que mencionaban tecnologías e integraciones como Node.js/FastAPI, PostgreSQL, S3 y Wompi/PSE. En el Momento 2, el producto se identifica como AgroCórdoba y el código verificable implementa una aplicación React/TypeScript con backend Flask/SQLAlchemy, persistencia SQLite local y publicaciones y solicitudes de cotización. La aplicación no procesa pagos; el cierre comercial y la forma de pago se acuerdan entre comprador y productor. Por tanto, pagos digitales, trazabilidad y reportes financieros/ODS se mantienen como elementos propuestos en el Momento 1, pero no se deben presentar como implementados en la versión revisada. El equipo debe completar la justificación de los cambios de nombre, stack y alcance con las decisiones reales del proyecto; las capturas aportadas no documentan esas razones.</w:t>
      </w:r>
    </w:p>
    <w:p w14:paraId="4E69BCE6" w14:textId="77777777" w:rsidR="002C4998" w:rsidRDefault="002C4998">
      <w:pPr>
        <w:pStyle w:val="NormalWeb"/>
        <w:rPr>
          <w:rFonts w:ascii="Arial" w:hAnsi="Arial" w:cs="Arial"/>
          <w:color w:val="24332B"/>
          <w:sz w:val="21"/>
          <w:szCs w:val="21"/>
        </w:rPr>
      </w:pPr>
      <w:r>
        <w:rPr>
          <w:rStyle w:val="Fuerte"/>
          <w:rFonts w:ascii="Arial" w:hAnsi="Arial" w:cs="Arial"/>
          <w:color w:val="24332B"/>
          <w:sz w:val="21"/>
          <w:szCs w:val="21"/>
        </w:rPr>
        <w:t>Nota de calidad de evidencia:</w:t>
      </w:r>
      <w:r>
        <w:rPr>
          <w:rFonts w:ascii="Arial" w:hAnsi="Arial" w:cs="Arial"/>
          <w:color w:val="24332B"/>
          <w:sz w:val="21"/>
          <w:szCs w:val="21"/>
        </w:rPr>
        <w:t xml:space="preserve"> las imágenes compartidas sirven como referencia del Momento 1, pero no incluyen la bibliografía ni las páginas completas del informe. Las cifras sobre intermediación y las afirmaciones de impacto deben verificarse con fuentes antes de reproducirlas como hechos. Las imágenes de arquitectura del Momento 1 son propuestas, no capturas de la aplicación actual.</w:t>
      </w:r>
    </w:p>
    <w:p w14:paraId="4980A7CF" w14:textId="77777777" w:rsidR="002C4998" w:rsidRDefault="002C4998">
      <w:pPr>
        <w:pStyle w:val="Ttulo2"/>
        <w:rPr>
          <w:rFonts w:ascii="Arial" w:eastAsia="Times New Roman" w:hAnsi="Arial" w:cs="Arial"/>
        </w:rPr>
      </w:pPr>
      <w:bookmarkStart w:id="16" w:name="_Toc242872771"/>
      <w:r>
        <w:rPr>
          <w:rFonts w:ascii="Arial" w:eastAsia="Times New Roman" w:hAnsi="Arial" w:cs="Arial"/>
        </w:rPr>
        <w:t>11. Pruebas, limitaciones y trabajo pendiente</w:t>
      </w:r>
      <w:bookmarkEnd w:id="16"/>
    </w:p>
    <w:p w14:paraId="67B28B63" w14:textId="77777777" w:rsidR="002C4998" w:rsidRDefault="002C4998">
      <w:pPr>
        <w:pStyle w:val="NormalWeb"/>
        <w:rPr>
          <w:rFonts w:ascii="Arial" w:hAnsi="Arial" w:cs="Arial"/>
          <w:color w:val="24332B"/>
          <w:sz w:val="21"/>
          <w:szCs w:val="21"/>
        </w:rPr>
      </w:pPr>
      <w:r>
        <w:rPr>
          <w:rFonts w:ascii="Arial" w:hAnsi="Arial" w:cs="Arial"/>
          <w:color w:val="24332B"/>
          <w:sz w:val="21"/>
          <w:szCs w:val="21"/>
        </w:rPr>
        <w:t>Registrar comandos ejecutados, fecha, resultado real y alcance de las pruebas. Listar configuraciones externas faltantes, funciones demostrativas, limitaciones de persistencia y tareas pendientes. No incluir resultados no observados.</w:t>
      </w:r>
    </w:p>
    <w:p w14:paraId="479A30FA" w14:textId="77777777" w:rsidR="002C4998" w:rsidRDefault="002C4998">
      <w:pPr>
        <w:pStyle w:val="Ttulo2"/>
        <w:rPr>
          <w:rFonts w:ascii="Arial" w:eastAsia="Times New Roman" w:hAnsi="Arial" w:cs="Arial"/>
        </w:rPr>
      </w:pPr>
      <w:bookmarkStart w:id="17" w:name="_Toc242872772"/>
      <w:r>
        <w:rPr>
          <w:rFonts w:ascii="Arial" w:eastAsia="Times New Roman" w:hAnsi="Arial" w:cs="Arial"/>
        </w:rPr>
        <w:t>12. Participación del equipo</w:t>
      </w:r>
      <w:bookmarkEnd w:id="17"/>
    </w:p>
    <w:p w14:paraId="0155C2C3" w14:textId="77777777" w:rsidR="002C4998" w:rsidRDefault="002C4998">
      <w:pPr>
        <w:pStyle w:val="NormalWeb"/>
        <w:rPr>
          <w:rFonts w:ascii="Arial" w:hAnsi="Arial" w:cs="Arial"/>
          <w:color w:val="24332B"/>
          <w:sz w:val="21"/>
          <w:szCs w:val="21"/>
        </w:rPr>
      </w:pPr>
      <w:r>
        <w:rPr>
          <w:rFonts w:ascii="Arial" w:hAnsi="Arial" w:cs="Arial"/>
          <w:color w:val="24332B"/>
          <w:sz w:val="21"/>
          <w:szCs w:val="21"/>
        </w:rPr>
        <w:t>Resumir aportes comprobables de cada integrante y referenciar commits, Pull Requests u otras evidencias. Para Ayanis, completar después de que revise o modifique documentación/código y publique su contribución desde su cuenta. No atribuir retrospectivamente commits existentes.</w:t>
      </w:r>
    </w:p>
    <w:p w14:paraId="521D6172" w14:textId="77777777" w:rsidR="002C4998" w:rsidRDefault="002C4998">
      <w:pPr>
        <w:pStyle w:val="Ttulo2"/>
        <w:rPr>
          <w:rFonts w:ascii="Arial" w:eastAsia="Times New Roman" w:hAnsi="Arial" w:cs="Arial"/>
        </w:rPr>
      </w:pPr>
      <w:bookmarkStart w:id="18" w:name="_Toc242872773"/>
      <w:r>
        <w:rPr>
          <w:rFonts w:ascii="Arial" w:eastAsia="Times New Roman" w:hAnsi="Arial" w:cs="Arial"/>
        </w:rPr>
        <w:t>13. Conclusiones y referencias</w:t>
      </w:r>
      <w:bookmarkEnd w:id="18"/>
    </w:p>
    <w:p w14:paraId="4C302B81" w14:textId="77777777" w:rsidR="002C4998" w:rsidRDefault="002C4998">
      <w:pPr>
        <w:pStyle w:val="NormalWeb"/>
        <w:rPr>
          <w:rFonts w:ascii="Arial" w:hAnsi="Arial" w:cs="Arial"/>
          <w:color w:val="24332B"/>
          <w:sz w:val="21"/>
          <w:szCs w:val="21"/>
        </w:rPr>
      </w:pPr>
      <w:r>
        <w:rPr>
          <w:rFonts w:ascii="Arial" w:hAnsi="Arial" w:cs="Arial"/>
          <w:color w:val="24332B"/>
          <w:sz w:val="21"/>
          <w:szCs w:val="21"/>
        </w:rPr>
        <w:lastRenderedPageBreak/>
        <w:t>Presentar conclusiones proporcionales a la evidencia disponible y listar fuentes del problema, ODS, tecnologías y datos usados, con sus enlaces y fecha de consulta.</w:t>
      </w:r>
    </w:p>
    <w:p w14:paraId="6F01D80A" w14:textId="77777777" w:rsidR="002C4998" w:rsidRDefault="002C4998">
      <w:pPr>
        <w:pStyle w:val="Ttulo2"/>
        <w:rPr>
          <w:rFonts w:ascii="Arial" w:eastAsia="Times New Roman" w:hAnsi="Arial" w:cs="Arial"/>
        </w:rPr>
      </w:pPr>
      <w:bookmarkStart w:id="19" w:name="_Toc242872774"/>
      <w:r>
        <w:rPr>
          <w:rFonts w:ascii="Arial" w:eastAsia="Times New Roman" w:hAnsi="Arial" w:cs="Arial"/>
        </w:rPr>
        <w:t>Revisión antes de exportar a PDF</w:t>
      </w:r>
      <w:bookmarkEnd w:id="19"/>
    </w:p>
    <w:p w14:paraId="34C9F237" w14:textId="77777777" w:rsidR="002C4998" w:rsidRDefault="002C4998">
      <w:pPr>
        <w:numPr>
          <w:ilvl w:val="0"/>
          <w:numId w:val="6"/>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Completar todos los campos entre corchetes o eliminarlos.</w:t>
      </w:r>
    </w:p>
    <w:p w14:paraId="425E081D" w14:textId="77777777" w:rsidR="002C4998" w:rsidRDefault="002C4998">
      <w:pPr>
        <w:numPr>
          <w:ilvl w:val="0"/>
          <w:numId w:val="6"/>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Verificar enlaces y paginación.</w:t>
      </w:r>
    </w:p>
    <w:p w14:paraId="2C6A1C19" w14:textId="77777777" w:rsidR="002C4998" w:rsidRDefault="002C4998">
      <w:pPr>
        <w:numPr>
          <w:ilvl w:val="0"/>
          <w:numId w:val="6"/>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Incluir capturas reales y revisar que no revelen secretos ni datos personales.</w:t>
      </w:r>
    </w:p>
    <w:p w14:paraId="7DC4C392" w14:textId="77777777" w:rsidR="002C4998" w:rsidRDefault="002C4998">
      <w:pPr>
        <w:numPr>
          <w:ilvl w:val="0"/>
          <w:numId w:val="6"/>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Contrastar afirmaciones con el código y el estado del despliegue.</w:t>
      </w:r>
    </w:p>
    <w:p w14:paraId="008FA5BD" w14:textId="77777777" w:rsidR="002C4998" w:rsidRDefault="002C4998">
      <w:pPr>
        <w:numPr>
          <w:ilvl w:val="0"/>
          <w:numId w:val="6"/>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Completar las razones reales de los cambios frente al Momento 1; las diferencias observables ya están resumidas en la sección 10.</w:t>
      </w:r>
    </w:p>
    <w:p w14:paraId="21D5F424" w14:textId="77777777" w:rsidR="002C4998" w:rsidRDefault="002C4998">
      <w:pPr>
        <w:numPr>
          <w:ilvl w:val="0"/>
          <w:numId w:val="6"/>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Exportar a PDF y abrir el archivo para verificar legibilidad e integridad.</w:t>
      </w:r>
    </w:p>
    <w:p w14:paraId="2803D090" w14:textId="6EBC03CE" w:rsidR="002C4998" w:rsidRDefault="00055E88">
      <w:pPr>
        <w:pStyle w:val="Ttulo1"/>
        <w:rPr>
          <w:rFonts w:ascii="Arial" w:eastAsia="Times New Roman" w:hAnsi="Arial" w:cs="Arial"/>
        </w:rPr>
      </w:pPr>
      <w:bookmarkStart w:id="20" w:name="_Toc242872775"/>
      <w:r>
        <w:rPr>
          <w:rFonts w:ascii="Arial" w:eastAsia="Times New Roman" w:hAnsi="Arial" w:cs="Arial"/>
        </w:rPr>
        <w:t>Documentación técnica</w:t>
      </w:r>
      <w:bookmarkEnd w:id="20"/>
    </w:p>
    <w:p w14:paraId="3564EE3B" w14:textId="77777777" w:rsidR="002C4998" w:rsidRDefault="002C4998">
      <w:pPr>
        <w:pStyle w:val="Ttulo1"/>
        <w:rPr>
          <w:rFonts w:ascii="Arial" w:eastAsia="Times New Roman" w:hAnsi="Arial" w:cs="Arial"/>
        </w:rPr>
      </w:pPr>
      <w:bookmarkStart w:id="21" w:name="_Toc242872776"/>
      <w:r>
        <w:rPr>
          <w:rFonts w:ascii="Arial" w:eastAsia="Times New Roman" w:hAnsi="Arial" w:cs="Arial"/>
        </w:rPr>
        <w:t>Documentación técnica de AgroCórdoba</w:t>
      </w:r>
      <w:bookmarkEnd w:id="21"/>
    </w:p>
    <w:p w14:paraId="7C141B51" w14:textId="77777777" w:rsidR="002C4998" w:rsidRDefault="002C4998">
      <w:pPr>
        <w:shd w:val="clear" w:color="auto" w:fill="F4F7F3"/>
        <w:divId w:val="519513560"/>
        <w:rPr>
          <w:rFonts w:ascii="Arial" w:eastAsia="Times New Roman" w:hAnsi="Arial" w:cs="Arial"/>
          <w:color w:val="43594C"/>
          <w:sz w:val="21"/>
          <w:szCs w:val="21"/>
        </w:rPr>
      </w:pPr>
      <w:r>
        <w:rPr>
          <w:rStyle w:val="Fuerte"/>
          <w:rFonts w:ascii="Arial" w:eastAsia="Times New Roman" w:hAnsi="Arial" w:cs="Arial"/>
          <w:color w:val="43594C"/>
          <w:sz w:val="21"/>
          <w:szCs w:val="21"/>
        </w:rPr>
        <w:t>Estado:</w:t>
      </w:r>
      <w:r>
        <w:rPr>
          <w:rFonts w:ascii="Arial" w:eastAsia="Times New Roman" w:hAnsi="Arial" w:cs="Arial"/>
          <w:color w:val="43594C"/>
          <w:sz w:val="21"/>
          <w:szCs w:val="21"/>
        </w:rPr>
        <w:t xml:space="preserve"> borrador técnico preparado a partir del código del repositorio. La revisión de contenido y la validación como aporte de Ayanis Sanabria están pendientes; no se atribuye esta versión a su cuenta ni a su autoría. Para que el historial de Git evidencie su trabajo, Ayanis debe revisar y modificar este documento y registrar esos cambios con su propia cuenta de GitHub.</w:t>
      </w:r>
    </w:p>
    <w:p w14:paraId="2A68FEB1" w14:textId="77777777" w:rsidR="002C4998" w:rsidRDefault="002C4998">
      <w:pPr>
        <w:pStyle w:val="Ttulo2"/>
        <w:rPr>
          <w:rFonts w:ascii="Arial" w:eastAsia="Times New Roman" w:hAnsi="Arial" w:cs="Arial"/>
        </w:rPr>
      </w:pPr>
      <w:bookmarkStart w:id="22" w:name="_Toc242872777"/>
      <w:r>
        <w:rPr>
          <w:rFonts w:ascii="Arial" w:eastAsia="Times New Roman" w:hAnsi="Arial" w:cs="Arial"/>
        </w:rPr>
        <w:t>1. Propósito y alcance</w:t>
      </w:r>
      <w:bookmarkEnd w:id="22"/>
    </w:p>
    <w:p w14:paraId="18FFA757" w14:textId="77777777" w:rsidR="002C4998" w:rsidRDefault="002C4998">
      <w:pPr>
        <w:pStyle w:val="NormalWeb"/>
        <w:rPr>
          <w:rFonts w:ascii="Arial" w:hAnsi="Arial" w:cs="Arial"/>
          <w:color w:val="24332B"/>
          <w:sz w:val="21"/>
          <w:szCs w:val="21"/>
        </w:rPr>
      </w:pPr>
      <w:r>
        <w:rPr>
          <w:rFonts w:ascii="Arial" w:hAnsi="Arial" w:cs="Arial"/>
          <w:color w:val="24332B"/>
          <w:sz w:val="21"/>
          <w:szCs w:val="21"/>
        </w:rPr>
        <w:t>AgroCórdoba es una aplicación web para explorar productos agrícolas de Córdoba y conectar compradores con productores. La aplicación incluye una interfaz React, un backend Flask, persistencia mediante SQLAlchemy y una base SQLite predeterminada para desarrollo.</w:t>
      </w:r>
    </w:p>
    <w:p w14:paraId="22C382AF" w14:textId="77777777" w:rsidR="002C4998" w:rsidRDefault="002C4998">
      <w:pPr>
        <w:pStyle w:val="NormalWeb"/>
        <w:rPr>
          <w:rFonts w:ascii="Arial" w:hAnsi="Arial" w:cs="Arial"/>
          <w:color w:val="24332B"/>
          <w:sz w:val="21"/>
          <w:szCs w:val="21"/>
        </w:rPr>
      </w:pPr>
      <w:r>
        <w:rPr>
          <w:rFonts w:ascii="Arial" w:hAnsi="Arial" w:cs="Arial"/>
          <w:color w:val="24332B"/>
          <w:sz w:val="21"/>
          <w:szCs w:val="21"/>
        </w:rPr>
        <w:t>Esta documentación describe la implementación observada en el repositorio. No implica que el producto esté completo ni que los servicios externos estén configurados. Los datos iniciales y las cuentas de demostración del frontend no son registros reales del backend.</w:t>
      </w:r>
    </w:p>
    <w:p w14:paraId="41793164" w14:textId="77777777" w:rsidR="002C4998" w:rsidRDefault="002C4998">
      <w:pPr>
        <w:pStyle w:val="Ttulo2"/>
        <w:rPr>
          <w:rFonts w:ascii="Arial" w:eastAsia="Times New Roman" w:hAnsi="Arial" w:cs="Arial"/>
        </w:rPr>
      </w:pPr>
      <w:bookmarkStart w:id="23" w:name="_Toc242872778"/>
      <w:r>
        <w:rPr>
          <w:rFonts w:ascii="Arial" w:eastAsia="Times New Roman" w:hAnsi="Arial" w:cs="Arial"/>
        </w:rPr>
        <w:t>2. Arquitectura</w:t>
      </w:r>
      <w:bookmarkEnd w:id="23"/>
    </w:p>
    <w:p w14:paraId="61689D8C" w14:textId="77777777" w:rsidR="002C4998" w:rsidRDefault="002C4998">
      <w:pPr>
        <w:pStyle w:val="HTMLconformatoprevio"/>
        <w:rPr>
          <w:rStyle w:val="CdigoHTML"/>
          <w:color w:val="24332B"/>
        </w:rPr>
      </w:pPr>
      <w:r>
        <w:rPr>
          <w:rStyle w:val="CdigoHTML"/>
          <w:color w:val="24332B"/>
        </w:rPr>
        <w:t>Navegador</w:t>
      </w:r>
    </w:p>
    <w:p w14:paraId="0570E3FF" w14:textId="77777777" w:rsidR="002C4998" w:rsidRDefault="002C4998">
      <w:pPr>
        <w:pStyle w:val="HTMLconformatoprevio"/>
        <w:rPr>
          <w:rStyle w:val="CdigoHTML"/>
          <w:color w:val="24332B"/>
        </w:rPr>
      </w:pPr>
      <w:r>
        <w:rPr>
          <w:rStyle w:val="CdigoHTML"/>
          <w:color w:val="24332B"/>
        </w:rPr>
        <w:t xml:space="preserve">  └── Frontend React + TypeScript (Vite, puerto 3000 en desarrollo)</w:t>
      </w:r>
    </w:p>
    <w:p w14:paraId="56E762D6" w14:textId="77777777" w:rsidR="002C4998" w:rsidRDefault="002C4998">
      <w:pPr>
        <w:pStyle w:val="HTMLconformatoprevio"/>
        <w:rPr>
          <w:rStyle w:val="CdigoHTML"/>
          <w:color w:val="24332B"/>
        </w:rPr>
      </w:pPr>
      <w:r>
        <w:rPr>
          <w:rStyle w:val="CdigoHTML"/>
          <w:color w:val="24332B"/>
        </w:rPr>
        <w:t xml:space="preserve">       ├── Estado de demostración y preferencias en localStorage</w:t>
      </w:r>
    </w:p>
    <w:p w14:paraId="05C7843D" w14:textId="77777777" w:rsidR="002C4998" w:rsidRDefault="002C4998">
      <w:pPr>
        <w:pStyle w:val="HTMLconformatoprevio"/>
        <w:rPr>
          <w:rStyle w:val="CdigoHTML"/>
          <w:color w:val="24332B"/>
        </w:rPr>
      </w:pPr>
      <w:r>
        <w:rPr>
          <w:rStyle w:val="CdigoHTML"/>
          <w:color w:val="24332B"/>
        </w:rPr>
        <w:t xml:space="preserve">       └── Solicitudes JSON con cookies de sesión</w:t>
      </w:r>
    </w:p>
    <w:p w14:paraId="5228B921" w14:textId="77777777" w:rsidR="002C4998" w:rsidRDefault="002C4998">
      <w:pPr>
        <w:pStyle w:val="HTMLconformatoprevio"/>
        <w:rPr>
          <w:rStyle w:val="CdigoHTML"/>
          <w:color w:val="24332B"/>
        </w:rPr>
      </w:pPr>
      <w:r>
        <w:rPr>
          <w:rStyle w:val="CdigoHTML"/>
          <w:color w:val="24332B"/>
        </w:rPr>
        <w:t xml:space="preserve">            └── Backend Flask (puerto 5000 en desarrollo)</w:t>
      </w:r>
    </w:p>
    <w:p w14:paraId="7F52FDD4" w14:textId="77777777" w:rsidR="002C4998" w:rsidRDefault="002C4998">
      <w:pPr>
        <w:pStyle w:val="HTMLconformatoprevio"/>
        <w:rPr>
          <w:rStyle w:val="CdigoHTML"/>
          <w:color w:val="24332B"/>
        </w:rPr>
      </w:pPr>
      <w:r>
        <w:rPr>
          <w:rStyle w:val="CdigoHTML"/>
          <w:color w:val="24332B"/>
        </w:rPr>
        <w:t xml:space="preserve">                 └── Flask-SQLAlchemy / SQLAlchemy</w:t>
      </w:r>
    </w:p>
    <w:p w14:paraId="2DE09BDD" w14:textId="77777777" w:rsidR="002C4998" w:rsidRDefault="002C4998">
      <w:pPr>
        <w:pStyle w:val="HTMLconformatoprevio"/>
        <w:rPr>
          <w:rStyle w:val="CdigoHTML"/>
          <w:color w:val="24332B"/>
        </w:rPr>
      </w:pPr>
      <w:r>
        <w:rPr>
          <w:rStyle w:val="CdigoHTML"/>
          <w:color w:val="24332B"/>
        </w:rPr>
        <w:t xml:space="preserve">                      └── SQLite local predeterminada</w:t>
      </w:r>
    </w:p>
    <w:p w14:paraId="1CC82BDA" w14:textId="77777777" w:rsidR="002C4998" w:rsidRDefault="002C4998">
      <w:pPr>
        <w:pStyle w:val="HTMLconformatoprevio"/>
        <w:rPr>
          <w:color w:val="24332B"/>
        </w:rPr>
      </w:pPr>
      <w:r>
        <w:rPr>
          <w:rStyle w:val="CdigoHTML"/>
          <w:color w:val="24332B"/>
        </w:rPr>
        <w:t xml:space="preserve">                          PostgreSQL o MySQL mediante DATABASE_URL</w:t>
      </w:r>
    </w:p>
    <w:p w14:paraId="4647175F" w14:textId="32625B75" w:rsidR="002C4998" w:rsidRDefault="002C4998">
      <w:pPr>
        <w:pStyle w:val="NormalWeb"/>
        <w:rPr>
          <w:rFonts w:ascii="Arial" w:hAnsi="Arial" w:cs="Arial"/>
          <w:color w:val="24332B"/>
          <w:sz w:val="21"/>
          <w:szCs w:val="21"/>
        </w:rPr>
      </w:pPr>
      <w:r>
        <w:rPr>
          <w:rFonts w:ascii="Arial" w:hAnsi="Arial" w:cs="Arial"/>
          <w:color w:val="24332B"/>
          <w:sz w:val="21"/>
          <w:szCs w:val="21"/>
        </w:rPr>
        <w:t xml:space="preserve">En desarrollo, </w:t>
      </w:r>
      <w:hyperlink r:id="rId9" w:history="1">
        <w:r>
          <w:rPr>
            <w:rStyle w:val="Hipervnculo"/>
            <w:rFonts w:ascii="Arial" w:hAnsi="Arial" w:cs="Arial"/>
            <w:sz w:val="21"/>
            <w:szCs w:val="21"/>
          </w:rPr>
          <w:t>vite.config.ts</w:t>
        </w:r>
      </w:hyperlink>
      <w:r>
        <w:rPr>
          <w:rFonts w:ascii="Arial" w:hAnsi="Arial" w:cs="Arial"/>
          <w:color w:val="24332B"/>
          <w:sz w:val="21"/>
          <w:szCs w:val="21"/>
        </w:rPr>
        <w:t xml:space="preserve"> reenvía </w:t>
      </w:r>
      <w:r>
        <w:rPr>
          <w:rStyle w:val="CdigoHTML"/>
          <w:color w:val="24332B"/>
        </w:rPr>
        <w:t>/api</w:t>
      </w:r>
      <w:r>
        <w:rPr>
          <w:rFonts w:ascii="Arial" w:hAnsi="Arial" w:cs="Arial"/>
          <w:color w:val="24332B"/>
          <w:sz w:val="21"/>
          <w:szCs w:val="21"/>
        </w:rPr>
        <w:t xml:space="preserve"> y </w:t>
      </w:r>
      <w:r>
        <w:rPr>
          <w:rStyle w:val="CdigoHTML"/>
          <w:color w:val="24332B"/>
        </w:rPr>
        <w:t>/auth</w:t>
      </w:r>
      <w:r>
        <w:rPr>
          <w:rFonts w:ascii="Arial" w:hAnsi="Arial" w:cs="Arial"/>
          <w:color w:val="24332B"/>
          <w:sz w:val="21"/>
          <w:szCs w:val="21"/>
        </w:rPr>
        <w:t xml:space="preserve"> a Flask. En el contenedor de despliegue, </w:t>
      </w:r>
      <w:hyperlink r:id="rId10" w:history="1">
        <w:r>
          <w:rPr>
            <w:rStyle w:val="Hipervnculo"/>
            <w:rFonts w:ascii="Arial" w:hAnsi="Arial" w:cs="Arial"/>
            <w:sz w:val="21"/>
            <w:szCs w:val="21"/>
          </w:rPr>
          <w:t>Dockerfile</w:t>
        </w:r>
      </w:hyperlink>
      <w:r>
        <w:rPr>
          <w:rFonts w:ascii="Arial" w:hAnsi="Arial" w:cs="Arial"/>
          <w:color w:val="24332B"/>
          <w:sz w:val="21"/>
          <w:szCs w:val="21"/>
        </w:rPr>
        <w:t xml:space="preserve"> compila el frontend y Gunicorn ejecuta Flask; Flask también sirve los archivos compilados y las rutas de la aplicación.</w:t>
      </w:r>
    </w:p>
    <w:p w14:paraId="305874CC" w14:textId="77777777" w:rsidR="002C4998" w:rsidRDefault="002C4998">
      <w:pPr>
        <w:pStyle w:val="Ttulo3"/>
        <w:rPr>
          <w:rFonts w:ascii="Arial" w:eastAsia="Times New Roman" w:hAnsi="Arial" w:cs="Arial"/>
        </w:rPr>
      </w:pPr>
      <w:bookmarkStart w:id="24" w:name="_Toc242872779"/>
      <w:r>
        <w:rPr>
          <w:rFonts w:ascii="Arial" w:eastAsia="Times New Roman" w:hAnsi="Arial" w:cs="Arial"/>
        </w:rPr>
        <w:t>Directorios y archivos relevantes</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1883"/>
        <w:gridCol w:w="6605"/>
      </w:tblGrid>
      <w:tr w:rsidR="006B5A07" w14:paraId="1D5A2BB0"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4C85956B"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lastRenderedPageBreak/>
              <w:t>Ruta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3BC20582"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Responsabilidad</w:t>
            </w:r>
          </w:p>
        </w:tc>
      </w:tr>
      <w:tr w:rsidR="006B5A07" w14:paraId="7A0BC12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74AC226" w14:textId="77777777" w:rsidR="002C4998" w:rsidRDefault="002C4998">
            <w:pPr>
              <w:spacing w:before="160" w:after="240"/>
              <w:rPr>
                <w:rFonts w:ascii="Arial" w:eastAsia="Times New Roman" w:hAnsi="Arial" w:cs="Arial"/>
                <w:color w:val="24332B"/>
                <w:sz w:val="18"/>
                <w:szCs w:val="18"/>
              </w:rPr>
            </w:pPr>
            <w:r>
              <w:rPr>
                <w:rStyle w:val="CdigoHTML"/>
                <w:color w:val="24332B"/>
              </w:rPr>
              <w:t>src/App.tsx</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A07030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Estado de la interfaz, coordinación de solicitudes a la API, vistas y datos de demostración.</w:t>
            </w:r>
          </w:p>
        </w:tc>
      </w:tr>
      <w:tr w:rsidR="006B5A07" w14:paraId="18C1254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FFD5254" w14:textId="77777777" w:rsidR="002C4998" w:rsidRDefault="002C4998">
            <w:pPr>
              <w:spacing w:before="160" w:after="240"/>
              <w:rPr>
                <w:rFonts w:ascii="Arial" w:eastAsia="Times New Roman" w:hAnsi="Arial" w:cs="Arial"/>
                <w:color w:val="24332B"/>
                <w:sz w:val="18"/>
                <w:szCs w:val="18"/>
              </w:rPr>
            </w:pPr>
            <w:r>
              <w:rPr>
                <w:rStyle w:val="CdigoHTML"/>
                <w:color w:val="24332B"/>
              </w:rPr>
              <w:t>src/components/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44C28A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Componentes de interfaz, entre ellos autenticación, administración, configuración y catálogo.</w:t>
            </w:r>
          </w:p>
        </w:tc>
      </w:tr>
      <w:tr w:rsidR="006B5A07" w14:paraId="52A404E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4BEEF20" w14:textId="77777777" w:rsidR="002C4998" w:rsidRDefault="002C4998">
            <w:pPr>
              <w:spacing w:before="160" w:after="240"/>
              <w:rPr>
                <w:rFonts w:ascii="Arial" w:eastAsia="Times New Roman" w:hAnsi="Arial" w:cs="Arial"/>
                <w:color w:val="24332B"/>
                <w:sz w:val="18"/>
                <w:szCs w:val="18"/>
              </w:rPr>
            </w:pPr>
            <w:r>
              <w:rPr>
                <w:rStyle w:val="CdigoHTML"/>
                <w:color w:val="24332B"/>
              </w:rPr>
              <w:t>src/pages/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BE8878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Paneles de comprador y productor.</w:t>
            </w:r>
          </w:p>
        </w:tc>
      </w:tr>
      <w:tr w:rsidR="006B5A07" w14:paraId="56860C0F"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95D2167" w14:textId="77777777" w:rsidR="002C4998" w:rsidRDefault="002C4998">
            <w:pPr>
              <w:spacing w:before="160" w:after="240"/>
              <w:rPr>
                <w:rFonts w:ascii="Arial" w:eastAsia="Times New Roman" w:hAnsi="Arial" w:cs="Arial"/>
                <w:color w:val="24332B"/>
                <w:sz w:val="18"/>
                <w:szCs w:val="18"/>
              </w:rPr>
            </w:pPr>
            <w:r>
              <w:rPr>
                <w:rStyle w:val="CdigoHTML"/>
                <w:color w:val="24332B"/>
              </w:rPr>
              <w:t>src/data/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4D7668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Datos locales iniciales de municipios y productos.</w:t>
            </w:r>
          </w:p>
        </w:tc>
      </w:tr>
      <w:tr w:rsidR="006B5A07" w14:paraId="79FC711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F89774F" w14:textId="77777777" w:rsidR="002C4998" w:rsidRDefault="002C4998">
            <w:pPr>
              <w:spacing w:before="160" w:after="240"/>
              <w:rPr>
                <w:rFonts w:ascii="Arial" w:eastAsia="Times New Roman" w:hAnsi="Arial" w:cs="Arial"/>
                <w:color w:val="24332B"/>
                <w:sz w:val="18"/>
                <w:szCs w:val="18"/>
              </w:rPr>
            </w:pPr>
            <w:r>
              <w:rPr>
                <w:rStyle w:val="CdigoHTML"/>
                <w:color w:val="24332B"/>
              </w:rPr>
              <w:t>src/types.ts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7B3061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Tipos TypeScript del dominio del frontend.</w:t>
            </w:r>
          </w:p>
        </w:tc>
      </w:tr>
      <w:tr w:rsidR="006B5A07" w14:paraId="3A21413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48BAB64" w14:textId="77777777" w:rsidR="002C4998" w:rsidRDefault="002C4998">
            <w:pPr>
              <w:spacing w:before="160" w:after="240"/>
              <w:rPr>
                <w:rFonts w:ascii="Arial" w:eastAsia="Times New Roman" w:hAnsi="Arial" w:cs="Arial"/>
                <w:color w:val="24332B"/>
                <w:sz w:val="18"/>
                <w:szCs w:val="18"/>
              </w:rPr>
            </w:pPr>
            <w:r>
              <w:rPr>
                <w:rStyle w:val="CdigoHTML"/>
                <w:color w:val="24332B"/>
              </w:rPr>
              <w:t>backend/app.py</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D3AF6F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Aplicación Flask, modelos SQLAlchemy, validaciones y rutas HTTP.</w:t>
            </w:r>
          </w:p>
        </w:tc>
      </w:tr>
      <w:tr w:rsidR="006B5A07" w14:paraId="580EF4A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8CEB803" w14:textId="77777777" w:rsidR="002C4998" w:rsidRDefault="002C4998">
            <w:pPr>
              <w:spacing w:before="160" w:after="240"/>
              <w:rPr>
                <w:rFonts w:ascii="Arial" w:eastAsia="Times New Roman" w:hAnsi="Arial" w:cs="Arial"/>
                <w:color w:val="24332B"/>
                <w:sz w:val="18"/>
                <w:szCs w:val="18"/>
              </w:rPr>
            </w:pPr>
            <w:r>
              <w:rPr>
                <w:rStyle w:val="CdigoHTML"/>
                <w:color w:val="24332B"/>
              </w:rPr>
              <w:t>backend/database/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D76224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Esquema SQL, diagrama entidad-relación y base de muestra.</w:t>
            </w:r>
          </w:p>
        </w:tc>
      </w:tr>
      <w:tr w:rsidR="006B5A07" w14:paraId="3366C517"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0CCC791" w14:textId="77777777" w:rsidR="002C4998" w:rsidRDefault="002C4998">
            <w:pPr>
              <w:spacing w:before="160" w:after="240"/>
              <w:rPr>
                <w:rFonts w:ascii="Arial" w:eastAsia="Times New Roman" w:hAnsi="Arial" w:cs="Arial"/>
                <w:color w:val="24332B"/>
                <w:sz w:val="18"/>
                <w:szCs w:val="18"/>
              </w:rPr>
            </w:pPr>
            <w:r>
              <w:rPr>
                <w:rStyle w:val="CdigoHTML"/>
                <w:color w:val="24332B"/>
              </w:rPr>
              <w:t>backend/tests/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B10ED2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Pruebas de API y utilidades de prueba.</w:t>
            </w:r>
          </w:p>
        </w:tc>
      </w:tr>
    </w:tbl>
    <w:p w14:paraId="08A3C79E" w14:textId="77777777" w:rsidR="002C4998" w:rsidRDefault="002C4998">
      <w:pPr>
        <w:pStyle w:val="Ttulo2"/>
        <w:rPr>
          <w:rFonts w:ascii="Arial" w:eastAsia="Times New Roman" w:hAnsi="Arial" w:cs="Arial"/>
        </w:rPr>
      </w:pPr>
      <w:bookmarkStart w:id="25" w:name="_Toc242872780"/>
      <w:r>
        <w:rPr>
          <w:rFonts w:ascii="Arial" w:eastAsia="Times New Roman" w:hAnsi="Arial" w:cs="Arial"/>
        </w:rPr>
        <w:t>3. Frontend</w:t>
      </w:r>
      <w:bookmarkEnd w:id="25"/>
    </w:p>
    <w:p w14:paraId="0E2DBE16"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El frontend está implementado en React 19 y TypeScript, con Vite, Tailwind CSS y Leaflet/React Leaflet. La navegación se coordina en </w:t>
      </w:r>
      <w:r>
        <w:rPr>
          <w:rStyle w:val="CdigoHTML"/>
          <w:color w:val="24332B"/>
        </w:rPr>
        <w:t>src/App.tsx</w:t>
      </w:r>
      <w:r>
        <w:rPr>
          <w:rFonts w:ascii="Arial" w:hAnsi="Arial" w:cs="Arial"/>
          <w:color w:val="24332B"/>
          <w:sz w:val="21"/>
          <w:szCs w:val="21"/>
        </w:rPr>
        <w:t>; los paneles de comprador, productor y administrador se cargan bajo demanda.</w:t>
      </w:r>
    </w:p>
    <w:p w14:paraId="0BE202A0" w14:textId="77777777" w:rsidR="002C4998" w:rsidRDefault="002C4998">
      <w:pPr>
        <w:pStyle w:val="NormalWeb"/>
        <w:rPr>
          <w:rFonts w:ascii="Arial" w:hAnsi="Arial" w:cs="Arial"/>
          <w:color w:val="24332B"/>
          <w:sz w:val="21"/>
          <w:szCs w:val="21"/>
        </w:rPr>
      </w:pPr>
      <w:r>
        <w:rPr>
          <w:rFonts w:ascii="Arial" w:hAnsi="Arial" w:cs="Arial"/>
          <w:color w:val="24332B"/>
          <w:sz w:val="21"/>
          <w:szCs w:val="21"/>
        </w:rPr>
        <w:t>Las solicitudes de la API incluyen credenciales de sesión (</w:t>
      </w:r>
      <w:r>
        <w:rPr>
          <w:rStyle w:val="CdigoHTML"/>
          <w:color w:val="24332B"/>
        </w:rPr>
        <w:t>credentials: 'include'</w:t>
      </w:r>
      <w:r>
        <w:rPr>
          <w:rFonts w:ascii="Arial" w:hAnsi="Arial" w:cs="Arial"/>
          <w:color w:val="24332B"/>
          <w:sz w:val="21"/>
          <w:szCs w:val="21"/>
        </w:rPr>
        <w:t xml:space="preserve">). El helper de </w:t>
      </w:r>
      <w:r>
        <w:rPr>
          <w:rStyle w:val="CdigoHTML"/>
          <w:color w:val="24332B"/>
        </w:rPr>
        <w:t>App.tsx</w:t>
      </w:r>
      <w:r>
        <w:rPr>
          <w:rFonts w:ascii="Arial" w:hAnsi="Arial" w:cs="Arial"/>
          <w:color w:val="24332B"/>
          <w:sz w:val="21"/>
          <w:szCs w:val="21"/>
        </w:rPr>
        <w:t xml:space="preserve"> convierte respuestas HTTP no exitosas en errores usando el campo JSON </w:t>
      </w:r>
      <w:r>
        <w:rPr>
          <w:rStyle w:val="CdigoHTML"/>
          <w:color w:val="24332B"/>
        </w:rPr>
        <w:t>error</w:t>
      </w:r>
      <w:r>
        <w:rPr>
          <w:rFonts w:ascii="Arial" w:hAnsi="Arial" w:cs="Arial"/>
          <w:color w:val="24332B"/>
          <w:sz w:val="21"/>
          <w:szCs w:val="21"/>
        </w:rPr>
        <w:t xml:space="preserve"> cuando está presente.</w:t>
      </w:r>
    </w:p>
    <w:p w14:paraId="788B632D"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La interfaz también conserva información local, por ejemplo preferencias y datos de demostración, en </w:t>
      </w:r>
      <w:r>
        <w:rPr>
          <w:rStyle w:val="CdigoHTML"/>
          <w:color w:val="24332B"/>
        </w:rPr>
        <w:t>localStorage</w:t>
      </w:r>
      <w:r>
        <w:rPr>
          <w:rFonts w:ascii="Arial" w:hAnsi="Arial" w:cs="Arial"/>
          <w:color w:val="24332B"/>
          <w:sz w:val="21"/>
          <w:szCs w:val="21"/>
        </w:rPr>
        <w:t>. Por ello, no todo dato que aparece en la interfaz necesariamente proviene de la base de datos. El estado de autenticación de una cuenta conectada al backend se valida mediante la sesión Flask.</w:t>
      </w:r>
    </w:p>
    <w:p w14:paraId="1668B840" w14:textId="77777777" w:rsidR="002C4998" w:rsidRDefault="002C4998">
      <w:pPr>
        <w:pStyle w:val="Ttulo2"/>
        <w:rPr>
          <w:rFonts w:ascii="Arial" w:eastAsia="Times New Roman" w:hAnsi="Arial" w:cs="Arial"/>
        </w:rPr>
      </w:pPr>
      <w:bookmarkStart w:id="26" w:name="_Toc242872781"/>
      <w:r>
        <w:rPr>
          <w:rFonts w:ascii="Arial" w:eastAsia="Times New Roman" w:hAnsi="Arial" w:cs="Arial"/>
        </w:rPr>
        <w:t>4. Backend, sesión y conexión a base de datos</w:t>
      </w:r>
      <w:bookmarkEnd w:id="26"/>
    </w:p>
    <w:p w14:paraId="4A712F50"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El backend está en </w:t>
      </w:r>
      <w:r>
        <w:rPr>
          <w:rStyle w:val="CdigoHTML"/>
          <w:color w:val="24332B"/>
        </w:rPr>
        <w:t>backend/app.py</w:t>
      </w:r>
      <w:r>
        <w:rPr>
          <w:rFonts w:ascii="Arial" w:hAnsi="Arial" w:cs="Arial"/>
          <w:color w:val="24332B"/>
          <w:sz w:val="21"/>
          <w:szCs w:val="21"/>
        </w:rPr>
        <w:t xml:space="preserve"> y usa Flask con Flask-SQLAlchemy. La configuración lee variables de entorno mediante </w:t>
      </w:r>
      <w:r>
        <w:rPr>
          <w:rStyle w:val="CdigoHTML"/>
          <w:color w:val="24332B"/>
        </w:rPr>
        <w:t>python-dotenv</w:t>
      </w:r>
      <w:r>
        <w:rPr>
          <w:rFonts w:ascii="Arial" w:hAnsi="Arial" w:cs="Arial"/>
          <w:color w:val="24332B"/>
          <w:sz w:val="21"/>
          <w:szCs w:val="21"/>
        </w:rPr>
        <w:t>:</w:t>
      </w:r>
    </w:p>
    <w:p w14:paraId="7330F583" w14:textId="77777777" w:rsidR="002C4998" w:rsidRDefault="002C4998">
      <w:pPr>
        <w:numPr>
          <w:ilvl w:val="0"/>
          <w:numId w:val="7"/>
        </w:numPr>
        <w:spacing w:before="60" w:after="60"/>
        <w:rPr>
          <w:rFonts w:ascii="Arial" w:eastAsia="Times New Roman" w:hAnsi="Arial" w:cs="Arial"/>
          <w:color w:val="24332B"/>
          <w:sz w:val="21"/>
          <w:szCs w:val="21"/>
        </w:rPr>
      </w:pPr>
      <w:r>
        <w:rPr>
          <w:rStyle w:val="CdigoHTML"/>
          <w:color w:val="24332B"/>
        </w:rPr>
        <w:t>FLASK_SECRET_KEY</w:t>
      </w:r>
      <w:r>
        <w:rPr>
          <w:rFonts w:ascii="Arial" w:eastAsia="Times New Roman" w:hAnsi="Arial" w:cs="Arial"/>
          <w:color w:val="24332B"/>
          <w:sz w:val="21"/>
          <w:szCs w:val="21"/>
        </w:rPr>
        <w:t xml:space="preserve"> es obligatoria para crear la aplicación.</w:t>
      </w:r>
    </w:p>
    <w:p w14:paraId="3847A08C" w14:textId="77777777" w:rsidR="002C4998" w:rsidRDefault="002C4998">
      <w:pPr>
        <w:numPr>
          <w:ilvl w:val="0"/>
          <w:numId w:val="7"/>
        </w:numPr>
        <w:spacing w:before="60" w:after="60"/>
        <w:rPr>
          <w:rFonts w:ascii="Arial" w:eastAsia="Times New Roman" w:hAnsi="Arial" w:cs="Arial"/>
          <w:color w:val="24332B"/>
          <w:sz w:val="21"/>
          <w:szCs w:val="21"/>
        </w:rPr>
      </w:pPr>
      <w:r>
        <w:rPr>
          <w:rStyle w:val="CdigoHTML"/>
          <w:color w:val="24332B"/>
        </w:rPr>
        <w:t>DATABASE_URL</w:t>
      </w:r>
      <w:r>
        <w:rPr>
          <w:rFonts w:ascii="Arial" w:eastAsia="Times New Roman" w:hAnsi="Arial" w:cs="Arial"/>
          <w:color w:val="24332B"/>
          <w:sz w:val="21"/>
          <w:szCs w:val="21"/>
        </w:rPr>
        <w:t xml:space="preserve"> configura la base; su valor predeterminado es </w:t>
      </w:r>
      <w:r>
        <w:rPr>
          <w:rStyle w:val="CdigoHTML"/>
          <w:color w:val="24332B"/>
        </w:rPr>
        <w:t>sqlite:///agrocordoba.db</w:t>
      </w:r>
      <w:r>
        <w:rPr>
          <w:rFonts w:ascii="Arial" w:eastAsia="Times New Roman" w:hAnsi="Arial" w:cs="Arial"/>
          <w:color w:val="24332B"/>
          <w:sz w:val="21"/>
          <w:szCs w:val="21"/>
        </w:rPr>
        <w:t>.</w:t>
      </w:r>
    </w:p>
    <w:p w14:paraId="2EE6DB60" w14:textId="77777777" w:rsidR="002C4998" w:rsidRDefault="002C4998">
      <w:pPr>
        <w:numPr>
          <w:ilvl w:val="0"/>
          <w:numId w:val="7"/>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lastRenderedPageBreak/>
        <w:t>Las variables para OAuth, correo, cookies y el directorio compilado del frontend son opcionales según el uso.</w:t>
      </w:r>
    </w:p>
    <w:p w14:paraId="697AB469"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La sesión de usuario se conserva con la sesión firmada de Flask y cookie </w:t>
      </w:r>
      <w:r>
        <w:rPr>
          <w:rStyle w:val="CdigoHTML"/>
          <w:color w:val="24332B"/>
        </w:rPr>
        <w:t>HttpOnly</w:t>
      </w:r>
      <w:r>
        <w:rPr>
          <w:rFonts w:ascii="Arial" w:hAnsi="Arial" w:cs="Arial"/>
          <w:color w:val="24332B"/>
          <w:sz w:val="21"/>
          <w:szCs w:val="21"/>
        </w:rPr>
        <w:t xml:space="preserve">, </w:t>
      </w:r>
      <w:r>
        <w:rPr>
          <w:rStyle w:val="CdigoHTML"/>
          <w:color w:val="24332B"/>
        </w:rPr>
        <w:t>SameSite=Lax</w:t>
      </w:r>
      <w:r>
        <w:rPr>
          <w:rFonts w:ascii="Arial" w:hAnsi="Arial" w:cs="Arial"/>
          <w:color w:val="24332B"/>
          <w:sz w:val="21"/>
          <w:szCs w:val="21"/>
        </w:rPr>
        <w:t xml:space="preserve">; </w:t>
      </w:r>
      <w:r>
        <w:rPr>
          <w:rStyle w:val="CdigoHTML"/>
          <w:color w:val="24332B"/>
        </w:rPr>
        <w:t>COOKIE_SECURE</w:t>
      </w:r>
      <w:r>
        <w:rPr>
          <w:rFonts w:ascii="Arial" w:hAnsi="Arial" w:cs="Arial"/>
          <w:color w:val="24332B"/>
          <w:sz w:val="21"/>
          <w:szCs w:val="21"/>
        </w:rPr>
        <w:t xml:space="preserve"> permite exigir </w:t>
      </w:r>
      <w:r>
        <w:rPr>
          <w:rStyle w:val="CdigoHTML"/>
          <w:color w:val="24332B"/>
        </w:rPr>
        <w:t>Secure</w:t>
      </w:r>
      <w:r>
        <w:rPr>
          <w:rFonts w:ascii="Arial" w:hAnsi="Arial" w:cs="Arial"/>
          <w:color w:val="24332B"/>
          <w:sz w:val="21"/>
          <w:szCs w:val="21"/>
        </w:rPr>
        <w:t xml:space="preserve"> en HTTPS. La API obtiene la cuenta actual desde </w:t>
      </w:r>
      <w:r>
        <w:rPr>
          <w:rStyle w:val="CdigoHTML"/>
          <w:color w:val="24332B"/>
        </w:rPr>
        <w:t>session["user_id"]</w:t>
      </w:r>
      <w:r>
        <w:rPr>
          <w:rFonts w:ascii="Arial" w:hAnsi="Arial" w:cs="Arial"/>
          <w:color w:val="24332B"/>
          <w:sz w:val="21"/>
          <w:szCs w:val="21"/>
        </w:rPr>
        <w:t>.</w:t>
      </w:r>
    </w:p>
    <w:p w14:paraId="23680560"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Las tablas se crean al iniciar mediante </w:t>
      </w:r>
      <w:r>
        <w:rPr>
          <w:rStyle w:val="CdigoHTML"/>
          <w:color w:val="24332B"/>
        </w:rPr>
        <w:t>db.create_all()</w:t>
      </w:r>
      <w:r>
        <w:rPr>
          <w:rFonts w:ascii="Arial" w:hAnsi="Arial" w:cs="Arial"/>
          <w:color w:val="24332B"/>
          <w:sz w:val="21"/>
          <w:szCs w:val="21"/>
        </w:rPr>
        <w:t xml:space="preserve">. El código también incluye funciones de migración para columnas antiguas y datos JSON heredados. No se observa el uso de Alembic/Flask-Migrate en la configuración actual. Para revisar el esquema y el diagrama, consulta </w:t>
      </w:r>
      <w:r>
        <w:rPr>
          <w:rStyle w:val="CdigoHTML"/>
          <w:color w:val="24332B"/>
        </w:rPr>
        <w:t>backend/database/schema.sql</w:t>
      </w:r>
      <w:r>
        <w:rPr>
          <w:rFonts w:ascii="Arial" w:hAnsi="Arial" w:cs="Arial"/>
          <w:color w:val="24332B"/>
          <w:sz w:val="21"/>
          <w:szCs w:val="21"/>
        </w:rPr>
        <w:t xml:space="preserve">, </w:t>
      </w:r>
      <w:r>
        <w:rPr>
          <w:rStyle w:val="CdigoHTML"/>
          <w:color w:val="24332B"/>
        </w:rPr>
        <w:t>backend/database/ERD.svg</w:t>
      </w:r>
      <w:r>
        <w:rPr>
          <w:rFonts w:ascii="Arial" w:hAnsi="Arial" w:cs="Arial"/>
          <w:color w:val="24332B"/>
          <w:sz w:val="21"/>
          <w:szCs w:val="21"/>
        </w:rPr>
        <w:t xml:space="preserve"> y </w:t>
      </w:r>
      <w:r>
        <w:rPr>
          <w:rStyle w:val="CdigoHTML"/>
          <w:color w:val="24332B"/>
        </w:rPr>
        <w:t>backend/database/ERD.mmd</w:t>
      </w:r>
      <w:r>
        <w:rPr>
          <w:rFonts w:ascii="Arial" w:hAnsi="Arial" w:cs="Arial"/>
          <w:color w:val="24332B"/>
          <w:sz w:val="21"/>
          <w:szCs w:val="21"/>
        </w:rPr>
        <w:t>.</w:t>
      </w:r>
    </w:p>
    <w:p w14:paraId="68A2F68F" w14:textId="77777777" w:rsidR="002C4998" w:rsidRDefault="002C4998">
      <w:pPr>
        <w:pStyle w:val="Ttulo3"/>
        <w:rPr>
          <w:rFonts w:ascii="Arial" w:eastAsia="Times New Roman" w:hAnsi="Arial" w:cs="Arial"/>
        </w:rPr>
      </w:pPr>
      <w:bookmarkStart w:id="27" w:name="_Toc242872782"/>
      <w:r>
        <w:rPr>
          <w:rFonts w:ascii="Arial" w:eastAsia="Times New Roman" w:hAnsi="Arial" w:cs="Arial"/>
        </w:rPr>
        <w:t>Modelos de datos</w:t>
      </w:r>
      <w:bookmarkEnd w:id="27"/>
    </w:p>
    <w:tbl>
      <w:tblPr>
        <w:tblW w:w="5000" w:type="pct"/>
        <w:tblCellMar>
          <w:top w:w="15" w:type="dxa"/>
          <w:left w:w="15" w:type="dxa"/>
          <w:bottom w:w="15" w:type="dxa"/>
          <w:right w:w="15" w:type="dxa"/>
        </w:tblCellMar>
        <w:tblLook w:val="04A0" w:firstRow="1" w:lastRow="0" w:firstColumn="1" w:lastColumn="0" w:noHBand="0" w:noVBand="1"/>
      </w:tblPr>
      <w:tblGrid>
        <w:gridCol w:w="3584"/>
        <w:gridCol w:w="4904"/>
      </w:tblGrid>
      <w:tr w:rsidR="006B5A07" w14:paraId="2ACBA985"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4ED9BF1D"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Modelo / tabla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12859C58"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Propósito y relaciones principales</w:t>
            </w:r>
          </w:p>
        </w:tc>
      </w:tr>
      <w:tr w:rsidR="006B5A07" w14:paraId="42EB1F64"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2332D14" w14:textId="77777777" w:rsidR="002C4998" w:rsidRDefault="002C4998">
            <w:pPr>
              <w:spacing w:before="160" w:after="240"/>
              <w:rPr>
                <w:rFonts w:ascii="Arial" w:eastAsia="Times New Roman" w:hAnsi="Arial" w:cs="Arial"/>
                <w:color w:val="24332B"/>
                <w:sz w:val="18"/>
                <w:szCs w:val="18"/>
              </w:rPr>
            </w:pPr>
            <w:r>
              <w:rPr>
                <w:rStyle w:val="CdigoHTML"/>
                <w:color w:val="24332B"/>
              </w:rPr>
              <w:t>User</w:t>
            </w:r>
            <w:r>
              <w:rPr>
                <w:rFonts w:ascii="Arial" w:eastAsia="Times New Roman" w:hAnsi="Arial" w:cs="Arial"/>
                <w:color w:val="24332B"/>
                <w:sz w:val="18"/>
                <w:szCs w:val="18"/>
              </w:rPr>
              <w:t xml:space="preserve"> / </w:t>
            </w:r>
            <w:r>
              <w:rPr>
                <w:rStyle w:val="CdigoHTML"/>
                <w:color w:val="24332B"/>
              </w:rPr>
              <w:t>user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055495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Cuenta, identidad de acceso, rol, perfil, datos de productor/comprador y estado. Correo e identificador OAuth tienen índices únicos.</w:t>
            </w:r>
          </w:p>
        </w:tc>
      </w:tr>
      <w:tr w:rsidR="006B5A07" w14:paraId="6CAFE02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1200D2E" w14:textId="77777777" w:rsidR="002C4998" w:rsidRDefault="002C4998">
            <w:pPr>
              <w:spacing w:before="160" w:after="240"/>
              <w:rPr>
                <w:rFonts w:ascii="Arial" w:eastAsia="Times New Roman" w:hAnsi="Arial" w:cs="Arial"/>
                <w:color w:val="24332B"/>
                <w:sz w:val="18"/>
                <w:szCs w:val="18"/>
              </w:rPr>
            </w:pPr>
            <w:r>
              <w:rPr>
                <w:rStyle w:val="CdigoHTML"/>
                <w:color w:val="24332B"/>
              </w:rPr>
              <w:t>ProducerProduct</w:t>
            </w:r>
            <w:r>
              <w:rPr>
                <w:rFonts w:ascii="Arial" w:eastAsia="Times New Roman" w:hAnsi="Arial" w:cs="Arial"/>
                <w:color w:val="24332B"/>
                <w:sz w:val="18"/>
                <w:szCs w:val="18"/>
              </w:rPr>
              <w:t xml:space="preserve"> / </w:t>
            </w:r>
            <w:r>
              <w:rPr>
                <w:rStyle w:val="CdigoHTML"/>
                <w:color w:val="24332B"/>
              </w:rPr>
              <w:t>producer_product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5A66CF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Productos que declara ofrecer un productor; FK a </w:t>
            </w:r>
            <w:r>
              <w:rPr>
                <w:rStyle w:val="CdigoHTML"/>
                <w:color w:val="24332B"/>
              </w:rPr>
              <w:t>user</w:t>
            </w:r>
            <w:r>
              <w:rPr>
                <w:rFonts w:ascii="Arial" w:eastAsia="Times New Roman" w:hAnsi="Arial" w:cs="Arial"/>
                <w:color w:val="24332B"/>
                <w:sz w:val="18"/>
                <w:szCs w:val="18"/>
              </w:rPr>
              <w:t>. Un nombre no se repite por usuario.</w:t>
            </w:r>
          </w:p>
        </w:tc>
      </w:tr>
      <w:tr w:rsidR="006B5A07" w14:paraId="50DF04C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2363100" w14:textId="77777777" w:rsidR="002C4998" w:rsidRDefault="002C4998">
            <w:pPr>
              <w:spacing w:before="160" w:after="240"/>
              <w:rPr>
                <w:rFonts w:ascii="Arial" w:eastAsia="Times New Roman" w:hAnsi="Arial" w:cs="Arial"/>
                <w:color w:val="24332B"/>
                <w:sz w:val="18"/>
                <w:szCs w:val="18"/>
              </w:rPr>
            </w:pPr>
            <w:r>
              <w:rPr>
                <w:rStyle w:val="CdigoHTML"/>
                <w:color w:val="24332B"/>
              </w:rPr>
              <w:t>AccountSettings</w:t>
            </w:r>
            <w:r>
              <w:rPr>
                <w:rFonts w:ascii="Arial" w:eastAsia="Times New Roman" w:hAnsi="Arial" w:cs="Arial"/>
                <w:color w:val="24332B"/>
                <w:sz w:val="18"/>
                <w:szCs w:val="18"/>
              </w:rPr>
              <w:t xml:space="preserve"> / </w:t>
            </w:r>
            <w:r>
              <w:rPr>
                <w:rStyle w:val="CdigoHTML"/>
                <w:color w:val="24332B"/>
              </w:rPr>
              <w:t>account_settings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4028CC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Preferencias de notificación de la cuenta; FK única a </w:t>
            </w:r>
            <w:r>
              <w:rPr>
                <w:rStyle w:val="CdigoHTML"/>
                <w:color w:val="24332B"/>
              </w:rPr>
              <w:t>user</w:t>
            </w:r>
            <w:r>
              <w:rPr>
                <w:rFonts w:ascii="Arial" w:eastAsia="Times New Roman" w:hAnsi="Arial" w:cs="Arial"/>
                <w:color w:val="24332B"/>
                <w:sz w:val="18"/>
                <w:szCs w:val="18"/>
              </w:rPr>
              <w:t>.</w:t>
            </w:r>
          </w:p>
        </w:tc>
      </w:tr>
      <w:tr w:rsidR="006B5A07" w14:paraId="435A40D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6C754BC" w14:textId="77777777" w:rsidR="002C4998" w:rsidRDefault="002C4998">
            <w:pPr>
              <w:spacing w:before="160" w:after="240"/>
              <w:rPr>
                <w:rFonts w:ascii="Arial" w:eastAsia="Times New Roman" w:hAnsi="Arial" w:cs="Arial"/>
                <w:color w:val="24332B"/>
                <w:sz w:val="18"/>
                <w:szCs w:val="18"/>
              </w:rPr>
            </w:pPr>
            <w:r>
              <w:rPr>
                <w:rStyle w:val="CdigoHTML"/>
                <w:color w:val="24332B"/>
              </w:rPr>
              <w:t>SettingsVerification</w:t>
            </w:r>
            <w:r>
              <w:rPr>
                <w:rFonts w:ascii="Arial" w:eastAsia="Times New Roman" w:hAnsi="Arial" w:cs="Arial"/>
                <w:color w:val="24332B"/>
                <w:sz w:val="18"/>
                <w:szCs w:val="18"/>
              </w:rPr>
              <w:t xml:space="preserve"> / </w:t>
            </w:r>
            <w:r>
              <w:rPr>
                <w:rStyle w:val="CdigoHTML"/>
                <w:color w:val="24332B"/>
              </w:rPr>
              <w:t>settings_verification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80A6F3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Hash del código y cambios de cuenta pendientes; FK única a </w:t>
            </w:r>
            <w:r>
              <w:rPr>
                <w:rStyle w:val="CdigoHTML"/>
                <w:color w:val="24332B"/>
              </w:rPr>
              <w:t>user</w:t>
            </w:r>
            <w:r>
              <w:rPr>
                <w:rFonts w:ascii="Arial" w:eastAsia="Times New Roman" w:hAnsi="Arial" w:cs="Arial"/>
                <w:color w:val="24332B"/>
                <w:sz w:val="18"/>
                <w:szCs w:val="18"/>
              </w:rPr>
              <w:t>.</w:t>
            </w:r>
          </w:p>
        </w:tc>
      </w:tr>
      <w:tr w:rsidR="006B5A07" w14:paraId="1F1B8ED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8755AAE" w14:textId="77777777" w:rsidR="002C4998" w:rsidRDefault="002C4998">
            <w:pPr>
              <w:spacing w:before="160" w:after="240"/>
              <w:rPr>
                <w:rFonts w:ascii="Arial" w:eastAsia="Times New Roman" w:hAnsi="Arial" w:cs="Arial"/>
                <w:color w:val="24332B"/>
                <w:sz w:val="18"/>
                <w:szCs w:val="18"/>
              </w:rPr>
            </w:pPr>
            <w:r>
              <w:rPr>
                <w:rStyle w:val="CdigoHTML"/>
                <w:color w:val="24332B"/>
              </w:rPr>
              <w:t>PasswordResetVerification</w:t>
            </w:r>
            <w:r>
              <w:rPr>
                <w:rFonts w:ascii="Arial" w:eastAsia="Times New Roman" w:hAnsi="Arial" w:cs="Arial"/>
                <w:color w:val="24332B"/>
                <w:sz w:val="18"/>
                <w:szCs w:val="18"/>
              </w:rPr>
              <w:t xml:space="preserve"> / </w:t>
            </w:r>
            <w:r>
              <w:rPr>
                <w:rStyle w:val="CdigoHTML"/>
                <w:color w:val="24332B"/>
              </w:rPr>
              <w:t>password_reset_verification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924AD5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Hash, vencimiento, hora de envío e intentos de recuperación; FK única a </w:t>
            </w:r>
            <w:r>
              <w:rPr>
                <w:rStyle w:val="CdigoHTML"/>
                <w:color w:val="24332B"/>
              </w:rPr>
              <w:t>user</w:t>
            </w:r>
            <w:r>
              <w:rPr>
                <w:rFonts w:ascii="Arial" w:eastAsia="Times New Roman" w:hAnsi="Arial" w:cs="Arial"/>
                <w:color w:val="24332B"/>
                <w:sz w:val="18"/>
                <w:szCs w:val="18"/>
              </w:rPr>
              <w:t>.</w:t>
            </w:r>
          </w:p>
        </w:tc>
      </w:tr>
      <w:tr w:rsidR="006B5A07" w14:paraId="2BF1B345"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F43C7EF" w14:textId="77777777" w:rsidR="002C4998" w:rsidRDefault="002C4998">
            <w:pPr>
              <w:spacing w:before="160" w:after="240"/>
              <w:rPr>
                <w:rFonts w:ascii="Arial" w:eastAsia="Times New Roman" w:hAnsi="Arial" w:cs="Arial"/>
                <w:color w:val="24332B"/>
                <w:sz w:val="18"/>
                <w:szCs w:val="18"/>
              </w:rPr>
            </w:pPr>
            <w:r>
              <w:rPr>
                <w:rStyle w:val="CdigoHTML"/>
                <w:color w:val="24332B"/>
              </w:rPr>
              <w:t>ProductListing</w:t>
            </w:r>
            <w:r>
              <w:rPr>
                <w:rFonts w:ascii="Arial" w:eastAsia="Times New Roman" w:hAnsi="Arial" w:cs="Arial"/>
                <w:color w:val="24332B"/>
                <w:sz w:val="18"/>
                <w:szCs w:val="18"/>
              </w:rPr>
              <w:t xml:space="preserve"> / </w:t>
            </w:r>
            <w:r>
              <w:rPr>
                <w:rStyle w:val="CdigoHTML"/>
                <w:color w:val="24332B"/>
              </w:rPr>
              <w:t>product_listing</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65A295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Publicación agrícola, precio, inventario, ubicación y productor propietario; FK a </w:t>
            </w:r>
            <w:r>
              <w:rPr>
                <w:rStyle w:val="CdigoHTML"/>
                <w:color w:val="24332B"/>
              </w:rPr>
              <w:t>user</w:t>
            </w:r>
            <w:r>
              <w:rPr>
                <w:rFonts w:ascii="Arial" w:eastAsia="Times New Roman" w:hAnsi="Arial" w:cs="Arial"/>
                <w:color w:val="24332B"/>
                <w:sz w:val="18"/>
                <w:szCs w:val="18"/>
              </w:rPr>
              <w:t>.</w:t>
            </w:r>
          </w:p>
        </w:tc>
      </w:tr>
      <w:tr w:rsidR="006B5A07" w14:paraId="3CAE115F"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27739C7" w14:textId="77777777" w:rsidR="002C4998" w:rsidRDefault="002C4998">
            <w:pPr>
              <w:spacing w:before="160" w:after="240"/>
              <w:rPr>
                <w:rFonts w:ascii="Arial" w:eastAsia="Times New Roman" w:hAnsi="Arial" w:cs="Arial"/>
                <w:color w:val="24332B"/>
                <w:sz w:val="18"/>
                <w:szCs w:val="18"/>
              </w:rPr>
            </w:pPr>
            <w:r>
              <w:rPr>
                <w:rStyle w:val="CdigoHTML"/>
                <w:color w:val="24332B"/>
              </w:rPr>
              <w:t>ProductCertification</w:t>
            </w:r>
            <w:r>
              <w:rPr>
                <w:rFonts w:ascii="Arial" w:eastAsia="Times New Roman" w:hAnsi="Arial" w:cs="Arial"/>
                <w:color w:val="24332B"/>
                <w:sz w:val="18"/>
                <w:szCs w:val="18"/>
              </w:rPr>
              <w:t xml:space="preserve"> / </w:t>
            </w:r>
            <w:r>
              <w:rPr>
                <w:rStyle w:val="CdigoHTML"/>
                <w:color w:val="24332B"/>
              </w:rPr>
              <w:t>product_certification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2F06DB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Certificaciones de la publicación; FK a </w:t>
            </w:r>
            <w:r>
              <w:rPr>
                <w:rStyle w:val="CdigoHTML"/>
                <w:color w:val="24332B"/>
              </w:rPr>
              <w:t>product_listing</w:t>
            </w:r>
            <w:r>
              <w:rPr>
                <w:rFonts w:ascii="Arial" w:eastAsia="Times New Roman" w:hAnsi="Arial" w:cs="Arial"/>
                <w:color w:val="24332B"/>
                <w:sz w:val="18"/>
                <w:szCs w:val="18"/>
              </w:rPr>
              <w:t>, sin nombres repetidos por publicación.</w:t>
            </w:r>
          </w:p>
        </w:tc>
      </w:tr>
      <w:tr w:rsidR="006B5A07" w14:paraId="5FC1EFB9"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CDD4811" w14:textId="77777777" w:rsidR="002C4998" w:rsidRDefault="002C4998">
            <w:pPr>
              <w:spacing w:before="160" w:after="240"/>
              <w:rPr>
                <w:rFonts w:ascii="Arial" w:eastAsia="Times New Roman" w:hAnsi="Arial" w:cs="Arial"/>
                <w:color w:val="24332B"/>
                <w:sz w:val="18"/>
                <w:szCs w:val="18"/>
              </w:rPr>
            </w:pPr>
            <w:r>
              <w:rPr>
                <w:rStyle w:val="CdigoHTML"/>
                <w:color w:val="24332B"/>
              </w:rPr>
              <w:t>QuotationRecord</w:t>
            </w:r>
            <w:r>
              <w:rPr>
                <w:rFonts w:ascii="Arial" w:eastAsia="Times New Roman" w:hAnsi="Arial" w:cs="Arial"/>
                <w:color w:val="24332B"/>
                <w:sz w:val="18"/>
                <w:szCs w:val="18"/>
              </w:rPr>
              <w:t xml:space="preserve"> / </w:t>
            </w:r>
            <w:r>
              <w:rPr>
                <w:rStyle w:val="CdigoHTML"/>
                <w:color w:val="24332B"/>
              </w:rPr>
              <w:t>quotation_record</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022BD3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Cotización con FK al cliente y al productor. Conserva una instantánea de datos y precios; </w:t>
            </w:r>
            <w:r>
              <w:rPr>
                <w:rStyle w:val="CdigoHTML"/>
                <w:color w:val="24332B"/>
              </w:rPr>
              <w:t>product_listing_id</w:t>
            </w:r>
            <w:r>
              <w:rPr>
                <w:rFonts w:ascii="Arial" w:eastAsia="Times New Roman" w:hAnsi="Arial" w:cs="Arial"/>
                <w:color w:val="24332B"/>
                <w:sz w:val="18"/>
                <w:szCs w:val="18"/>
              </w:rPr>
              <w:t xml:space="preserve"> puede quedar nulo al eliminar la publicación.</w:t>
            </w:r>
          </w:p>
        </w:tc>
      </w:tr>
      <w:tr w:rsidR="006B5A07" w14:paraId="694C2EA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E167901" w14:textId="77777777" w:rsidR="002C4998" w:rsidRDefault="002C4998">
            <w:pPr>
              <w:spacing w:before="160" w:after="240"/>
              <w:rPr>
                <w:rFonts w:ascii="Arial" w:eastAsia="Times New Roman" w:hAnsi="Arial" w:cs="Arial"/>
                <w:color w:val="24332B"/>
                <w:sz w:val="18"/>
                <w:szCs w:val="18"/>
              </w:rPr>
            </w:pPr>
            <w:r>
              <w:rPr>
                <w:rStyle w:val="CdigoHTML"/>
                <w:color w:val="24332B"/>
              </w:rPr>
              <w:t>Favorite</w:t>
            </w:r>
            <w:r>
              <w:rPr>
                <w:rFonts w:ascii="Arial" w:eastAsia="Times New Roman" w:hAnsi="Arial" w:cs="Arial"/>
                <w:color w:val="24332B"/>
                <w:sz w:val="18"/>
                <w:szCs w:val="18"/>
              </w:rPr>
              <w:t xml:space="preserve"> / </w:t>
            </w:r>
            <w:r>
              <w:rPr>
                <w:rStyle w:val="CdigoHTML"/>
                <w:color w:val="24332B"/>
              </w:rPr>
              <w:t>favorite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F2CEB5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Producto guardado por un comprador; FK a </w:t>
            </w:r>
            <w:r>
              <w:rPr>
                <w:rStyle w:val="CdigoHTML"/>
                <w:color w:val="24332B"/>
              </w:rPr>
              <w:t>user</w:t>
            </w:r>
            <w:r>
              <w:rPr>
                <w:rFonts w:ascii="Arial" w:eastAsia="Times New Roman" w:hAnsi="Arial" w:cs="Arial"/>
                <w:color w:val="24332B"/>
                <w:sz w:val="18"/>
                <w:szCs w:val="18"/>
              </w:rPr>
              <w:t xml:space="preserve"> y restricción única por usuario/producto.</w:t>
            </w:r>
          </w:p>
        </w:tc>
      </w:tr>
      <w:tr w:rsidR="006B5A07" w14:paraId="70415D7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AA5DD23" w14:textId="77777777" w:rsidR="002C4998" w:rsidRDefault="002C4998">
            <w:pPr>
              <w:spacing w:before="160" w:after="240"/>
              <w:rPr>
                <w:rFonts w:ascii="Arial" w:eastAsia="Times New Roman" w:hAnsi="Arial" w:cs="Arial"/>
                <w:color w:val="24332B"/>
                <w:sz w:val="18"/>
                <w:szCs w:val="18"/>
              </w:rPr>
            </w:pPr>
            <w:r>
              <w:rPr>
                <w:rStyle w:val="CdigoHTML"/>
                <w:color w:val="24332B"/>
              </w:rPr>
              <w:lastRenderedPageBreak/>
              <w:t>ReadNotification</w:t>
            </w:r>
            <w:r>
              <w:rPr>
                <w:rFonts w:ascii="Arial" w:eastAsia="Times New Roman" w:hAnsi="Arial" w:cs="Arial"/>
                <w:color w:val="24332B"/>
                <w:sz w:val="18"/>
                <w:szCs w:val="18"/>
              </w:rPr>
              <w:t xml:space="preserve"> / </w:t>
            </w:r>
            <w:r>
              <w:rPr>
                <w:rStyle w:val="CdigoHTML"/>
                <w:color w:val="24332B"/>
              </w:rPr>
              <w:t>read_notification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8214AD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Cotización marcada como leída; FK al usuario y a la cotización, única por usuario/cotización.</w:t>
            </w:r>
          </w:p>
        </w:tc>
      </w:tr>
    </w:tbl>
    <w:p w14:paraId="16AAA67F" w14:textId="77777777" w:rsidR="002C4998" w:rsidRDefault="002C4998">
      <w:pPr>
        <w:pStyle w:val="Ttulo2"/>
        <w:rPr>
          <w:rFonts w:ascii="Arial" w:eastAsia="Times New Roman" w:hAnsi="Arial" w:cs="Arial"/>
        </w:rPr>
      </w:pPr>
      <w:bookmarkStart w:id="28" w:name="_Toc242872783"/>
      <w:r>
        <w:rPr>
          <w:rFonts w:ascii="Arial" w:eastAsia="Times New Roman" w:hAnsi="Arial" w:cs="Arial"/>
        </w:rPr>
        <w:t>5. Rutas HTTP de la API</w:t>
      </w:r>
      <w:bookmarkEnd w:id="28"/>
    </w:p>
    <w:p w14:paraId="2BC22616"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Las rutas de abajo corresponden a los decoradores presentes en </w:t>
      </w:r>
      <w:r>
        <w:rPr>
          <w:rStyle w:val="CdigoHTML"/>
          <w:color w:val="24332B"/>
        </w:rPr>
        <w:t>backend/app.py</w:t>
      </w:r>
      <w:r>
        <w:rPr>
          <w:rFonts w:ascii="Arial" w:hAnsi="Arial" w:cs="Arial"/>
          <w:color w:val="24332B"/>
          <w:sz w:val="21"/>
          <w:szCs w:val="21"/>
        </w:rPr>
        <w:t>. Las rutas protegidas usan la sesión de Flask. Los códigos descritos son los que se generan explícitamente en las validaciones de las rutas; un fallo de infraestructura no debe interpretarse como una respuesta de éxito.</w:t>
      </w:r>
    </w:p>
    <w:p w14:paraId="523BEC90" w14:textId="77777777" w:rsidR="002C4998" w:rsidRDefault="002C4998">
      <w:pPr>
        <w:pStyle w:val="Ttulo3"/>
        <w:rPr>
          <w:rFonts w:ascii="Arial" w:eastAsia="Times New Roman" w:hAnsi="Arial" w:cs="Arial"/>
        </w:rPr>
      </w:pPr>
      <w:bookmarkStart w:id="29" w:name="_Toc242872784"/>
      <w:r>
        <w:rPr>
          <w:rFonts w:ascii="Arial" w:eastAsia="Times New Roman" w:hAnsi="Arial" w:cs="Arial"/>
        </w:rPr>
        <w:t>Autenticación y estado</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2438"/>
        <w:gridCol w:w="1643"/>
        <w:gridCol w:w="4407"/>
      </w:tblGrid>
      <w:tr w:rsidR="006B5A07" w14:paraId="3C8F77E0"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5FEF3098"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Método y ruta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762820B7"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Acceso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7C7C0317"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Descripción</w:t>
            </w:r>
          </w:p>
        </w:tc>
      </w:tr>
      <w:tr w:rsidR="006B5A07" w14:paraId="1A41EA9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6F6A337" w14:textId="77777777" w:rsidR="002C4998" w:rsidRDefault="002C4998">
            <w:pPr>
              <w:spacing w:before="160" w:after="240"/>
              <w:rPr>
                <w:rFonts w:ascii="Arial" w:eastAsia="Times New Roman" w:hAnsi="Arial" w:cs="Arial"/>
                <w:color w:val="24332B"/>
                <w:sz w:val="18"/>
                <w:szCs w:val="18"/>
              </w:rPr>
            </w:pPr>
            <w:r>
              <w:rPr>
                <w:rStyle w:val="CdigoHTML"/>
                <w:color w:val="24332B"/>
              </w:rPr>
              <w:t>POST /api/auth/register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EE062D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Público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13C1D6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Registra comprador o productor. El productor queda pendiente de aprobación.</w:t>
            </w:r>
          </w:p>
        </w:tc>
      </w:tr>
      <w:tr w:rsidR="006B5A07" w14:paraId="198983D0"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DD07BD6" w14:textId="77777777" w:rsidR="002C4998" w:rsidRDefault="002C4998">
            <w:pPr>
              <w:spacing w:before="160" w:after="240"/>
              <w:rPr>
                <w:rFonts w:ascii="Arial" w:eastAsia="Times New Roman" w:hAnsi="Arial" w:cs="Arial"/>
                <w:color w:val="24332B"/>
                <w:sz w:val="18"/>
                <w:szCs w:val="18"/>
              </w:rPr>
            </w:pPr>
            <w:r>
              <w:rPr>
                <w:rStyle w:val="CdigoHTML"/>
                <w:color w:val="24332B"/>
              </w:rPr>
              <w:t>POST /api/auth/login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22BC5A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Público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44AED9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Inicia sesión con correo y contraseña local.</w:t>
            </w:r>
          </w:p>
        </w:tc>
      </w:tr>
      <w:tr w:rsidR="006B5A07" w14:paraId="562026CA"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B9280C1" w14:textId="77777777" w:rsidR="002C4998" w:rsidRDefault="002C4998">
            <w:pPr>
              <w:spacing w:before="160" w:after="240"/>
              <w:rPr>
                <w:rFonts w:ascii="Arial" w:eastAsia="Times New Roman" w:hAnsi="Arial" w:cs="Arial"/>
                <w:color w:val="24332B"/>
                <w:sz w:val="18"/>
                <w:szCs w:val="18"/>
              </w:rPr>
            </w:pPr>
            <w:r>
              <w:rPr>
                <w:rStyle w:val="CdigoHTML"/>
                <w:color w:val="24332B"/>
              </w:rPr>
              <w:t>GET /api/auth/me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E623CC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Sesión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9C3C31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Devuelve la cuenta de la sesión actual.</w:t>
            </w:r>
          </w:p>
        </w:tc>
      </w:tr>
      <w:tr w:rsidR="006B5A07" w14:paraId="4C228A3B"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A7D00A1" w14:textId="77777777" w:rsidR="002C4998" w:rsidRDefault="002C4998">
            <w:pPr>
              <w:spacing w:before="160" w:after="240"/>
              <w:rPr>
                <w:rFonts w:ascii="Arial" w:eastAsia="Times New Roman" w:hAnsi="Arial" w:cs="Arial"/>
                <w:color w:val="24332B"/>
                <w:sz w:val="18"/>
                <w:szCs w:val="18"/>
              </w:rPr>
            </w:pPr>
            <w:r>
              <w:rPr>
                <w:rStyle w:val="CdigoHTML"/>
                <w:color w:val="24332B"/>
              </w:rPr>
              <w:t>POST /api/auth/logout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88DF3E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Sesión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8D2055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Limpia la sesión actual.</w:t>
            </w:r>
          </w:p>
        </w:tc>
      </w:tr>
      <w:tr w:rsidR="006B5A07" w14:paraId="11C02D2B"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41DCDCD" w14:textId="77777777" w:rsidR="002C4998" w:rsidRDefault="002C4998">
            <w:pPr>
              <w:spacing w:before="160" w:after="240"/>
              <w:rPr>
                <w:rFonts w:ascii="Arial" w:eastAsia="Times New Roman" w:hAnsi="Arial" w:cs="Arial"/>
                <w:color w:val="24332B"/>
                <w:sz w:val="18"/>
                <w:szCs w:val="18"/>
              </w:rPr>
            </w:pPr>
            <w:r>
              <w:rPr>
                <w:rStyle w:val="CdigoHTML"/>
                <w:color w:val="24332B"/>
              </w:rPr>
              <w:t>GET /auth/google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66D1F8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Público; OAuth configurado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35FEAD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Inicia el flujo OAuth. Si faltan credenciales, redirige con estado de configuración.</w:t>
            </w:r>
          </w:p>
        </w:tc>
      </w:tr>
      <w:tr w:rsidR="006B5A07" w14:paraId="361CCCC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4918AEA" w14:textId="77777777" w:rsidR="002C4998" w:rsidRDefault="002C4998">
            <w:pPr>
              <w:spacing w:before="160" w:after="240"/>
              <w:rPr>
                <w:rFonts w:ascii="Arial" w:eastAsia="Times New Roman" w:hAnsi="Arial" w:cs="Arial"/>
                <w:color w:val="24332B"/>
                <w:sz w:val="18"/>
                <w:szCs w:val="18"/>
              </w:rPr>
            </w:pPr>
            <w:r>
              <w:rPr>
                <w:rStyle w:val="CdigoHTML"/>
                <w:color w:val="24332B"/>
              </w:rPr>
              <w:t>GET /auth/google/callback</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E8AE0A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Retorno OAuth</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0D8BEC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Procesa el retorno del proveedor y crea o actualiza la asociación de cuenta.</w:t>
            </w:r>
          </w:p>
        </w:tc>
      </w:tr>
      <w:tr w:rsidR="006B5A07" w14:paraId="20C1BE4F"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9E82C36" w14:textId="77777777" w:rsidR="002C4998" w:rsidRDefault="002C4998">
            <w:pPr>
              <w:spacing w:before="160" w:after="240"/>
              <w:rPr>
                <w:rFonts w:ascii="Arial" w:eastAsia="Times New Roman" w:hAnsi="Arial" w:cs="Arial"/>
                <w:color w:val="24332B"/>
                <w:sz w:val="18"/>
                <w:szCs w:val="18"/>
              </w:rPr>
            </w:pPr>
            <w:r>
              <w:rPr>
                <w:rStyle w:val="CdigoHTML"/>
                <w:color w:val="24332B"/>
              </w:rPr>
              <w:t>GET /api/health</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AF4BF2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Público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A56031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Devuelve el estado HTTP de la aplicación; no es una prueba completa de disponibilidad de servicios externos.</w:t>
            </w:r>
          </w:p>
        </w:tc>
      </w:tr>
    </w:tbl>
    <w:p w14:paraId="43AEA993" w14:textId="77777777" w:rsidR="002C4998" w:rsidRDefault="002C4998">
      <w:pPr>
        <w:pStyle w:val="Ttulo3"/>
        <w:rPr>
          <w:rFonts w:ascii="Arial" w:eastAsia="Times New Roman" w:hAnsi="Arial" w:cs="Arial"/>
        </w:rPr>
      </w:pPr>
      <w:bookmarkStart w:id="30" w:name="_Toc242872785"/>
      <w:r>
        <w:rPr>
          <w:rFonts w:ascii="Arial" w:eastAsia="Times New Roman" w:hAnsi="Arial" w:cs="Arial"/>
        </w:rPr>
        <w:t>Productos</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2989"/>
        <w:gridCol w:w="1889"/>
        <w:gridCol w:w="3610"/>
      </w:tblGrid>
      <w:tr w:rsidR="006B5A07" w14:paraId="38F75087"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1EAC542E"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lastRenderedPageBreak/>
              <w:t>Método y ruta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54263224"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Acceso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585E6937"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Descripción</w:t>
            </w:r>
          </w:p>
        </w:tc>
      </w:tr>
      <w:tr w:rsidR="006B5A07" w14:paraId="1E22CD3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2D913F4" w14:textId="77777777" w:rsidR="002C4998" w:rsidRDefault="002C4998">
            <w:pPr>
              <w:spacing w:before="160" w:after="240"/>
              <w:rPr>
                <w:rFonts w:ascii="Arial" w:eastAsia="Times New Roman" w:hAnsi="Arial" w:cs="Arial"/>
                <w:color w:val="24332B"/>
                <w:sz w:val="18"/>
                <w:szCs w:val="18"/>
              </w:rPr>
            </w:pPr>
            <w:r>
              <w:rPr>
                <w:rStyle w:val="CdigoHTML"/>
                <w:color w:val="24332B"/>
              </w:rPr>
              <w:t>GET /api/products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CDF210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Público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701E10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Lista publicaciones de productores activos.</w:t>
            </w:r>
          </w:p>
        </w:tc>
      </w:tr>
      <w:tr w:rsidR="006B5A07" w14:paraId="6D79DFCE"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826B02F" w14:textId="77777777" w:rsidR="002C4998" w:rsidRDefault="002C4998">
            <w:pPr>
              <w:spacing w:before="160" w:after="240"/>
              <w:rPr>
                <w:rFonts w:ascii="Arial" w:eastAsia="Times New Roman" w:hAnsi="Arial" w:cs="Arial"/>
                <w:color w:val="24332B"/>
                <w:sz w:val="18"/>
                <w:szCs w:val="18"/>
              </w:rPr>
            </w:pPr>
            <w:r>
              <w:rPr>
                <w:rStyle w:val="CdigoHTML"/>
                <w:color w:val="24332B"/>
              </w:rPr>
              <w:t>POST /api/products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F41DDA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Productor activo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CE2378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Crea una publicación propia.</w:t>
            </w:r>
          </w:p>
        </w:tc>
      </w:tr>
      <w:tr w:rsidR="006B5A07" w14:paraId="1A960EEF"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78BDBE4" w14:textId="77777777" w:rsidR="002C4998" w:rsidRDefault="002C4998">
            <w:pPr>
              <w:spacing w:before="160" w:after="240"/>
              <w:rPr>
                <w:rFonts w:ascii="Arial" w:eastAsia="Times New Roman" w:hAnsi="Arial" w:cs="Arial"/>
                <w:color w:val="24332B"/>
                <w:sz w:val="18"/>
                <w:szCs w:val="18"/>
              </w:rPr>
            </w:pPr>
            <w:r>
              <w:rPr>
                <w:rStyle w:val="CdigoHTML"/>
                <w:color w:val="24332B"/>
              </w:rPr>
              <w:t>PUT /api/products/&lt;product_id&gt;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B7FB5F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Productor propietario o administrador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D755DA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Actualiza una publicación.</w:t>
            </w:r>
          </w:p>
        </w:tc>
      </w:tr>
      <w:tr w:rsidR="006B5A07" w14:paraId="2AA06D9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9C79CB4" w14:textId="77777777" w:rsidR="002C4998" w:rsidRDefault="002C4998">
            <w:pPr>
              <w:spacing w:before="160" w:after="240"/>
              <w:rPr>
                <w:rFonts w:ascii="Arial" w:eastAsia="Times New Roman" w:hAnsi="Arial" w:cs="Arial"/>
                <w:color w:val="24332B"/>
                <w:sz w:val="18"/>
                <w:szCs w:val="18"/>
              </w:rPr>
            </w:pPr>
            <w:r>
              <w:rPr>
                <w:rStyle w:val="CdigoHTML"/>
                <w:color w:val="24332B"/>
              </w:rPr>
              <w:t>DELETE /api/products/&lt;product_id&gt;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9D3498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Productor propietario o administrador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9B7C8D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Elimina una publicación; las cotizaciones conservan su instantánea y se desvinculan de la publicación viva.</w:t>
            </w:r>
          </w:p>
        </w:tc>
      </w:tr>
      <w:tr w:rsidR="006B5A07" w14:paraId="1D633657"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7992E5E" w14:textId="77777777" w:rsidR="002C4998" w:rsidRDefault="002C4998">
            <w:pPr>
              <w:spacing w:before="160" w:after="240"/>
              <w:rPr>
                <w:rFonts w:ascii="Arial" w:eastAsia="Times New Roman" w:hAnsi="Arial" w:cs="Arial"/>
                <w:color w:val="24332B"/>
                <w:sz w:val="18"/>
                <w:szCs w:val="18"/>
              </w:rPr>
            </w:pPr>
            <w:r>
              <w:rPr>
                <w:rStyle w:val="CdigoHTML"/>
                <w:color w:val="24332B"/>
              </w:rPr>
              <w:t>POST /api/admin/products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A94B74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Administrador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648AEB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Crea una publicación para un productor activo indicado.</w:t>
            </w:r>
          </w:p>
        </w:tc>
      </w:tr>
    </w:tbl>
    <w:p w14:paraId="02286041" w14:textId="77777777" w:rsidR="002C4998" w:rsidRDefault="002C4998">
      <w:pPr>
        <w:pStyle w:val="Ttulo3"/>
        <w:rPr>
          <w:rFonts w:ascii="Arial" w:eastAsia="Times New Roman" w:hAnsi="Arial" w:cs="Arial"/>
        </w:rPr>
      </w:pPr>
      <w:bookmarkStart w:id="31" w:name="_Toc242872786"/>
      <w:r>
        <w:rPr>
          <w:rFonts w:ascii="Arial" w:eastAsia="Times New Roman" w:hAnsi="Arial" w:cs="Arial"/>
        </w:rPr>
        <w:t>Cotizaciones, favoritos y avisos</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3369"/>
        <w:gridCol w:w="1586"/>
        <w:gridCol w:w="3533"/>
      </w:tblGrid>
      <w:tr w:rsidR="006B5A07" w14:paraId="51D8A299"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62015D60"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Método y ruta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69681BD1"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Acceso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5A002001"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Descripción</w:t>
            </w:r>
          </w:p>
        </w:tc>
      </w:tr>
      <w:tr w:rsidR="006B5A07" w14:paraId="6F41D0D4"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EE2B86C" w14:textId="77777777" w:rsidR="002C4998" w:rsidRDefault="002C4998">
            <w:pPr>
              <w:spacing w:before="160" w:after="240"/>
              <w:rPr>
                <w:rFonts w:ascii="Arial" w:eastAsia="Times New Roman" w:hAnsi="Arial" w:cs="Arial"/>
                <w:color w:val="24332B"/>
                <w:sz w:val="18"/>
                <w:szCs w:val="18"/>
              </w:rPr>
            </w:pPr>
            <w:r>
              <w:rPr>
                <w:rStyle w:val="CdigoHTML"/>
                <w:color w:val="24332B"/>
              </w:rPr>
              <w:t>GET /api/quotations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AC9F63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Sesión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0F7032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Comprador ve sus cotizaciones, productor activo las recibidas y administrador la lista completa.</w:t>
            </w:r>
          </w:p>
        </w:tc>
      </w:tr>
      <w:tr w:rsidR="006B5A07" w14:paraId="6ED0CB74"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AF53C0B" w14:textId="77777777" w:rsidR="002C4998" w:rsidRDefault="002C4998">
            <w:pPr>
              <w:spacing w:before="160" w:after="240"/>
              <w:rPr>
                <w:rFonts w:ascii="Arial" w:eastAsia="Times New Roman" w:hAnsi="Arial" w:cs="Arial"/>
                <w:color w:val="24332B"/>
                <w:sz w:val="18"/>
                <w:szCs w:val="18"/>
              </w:rPr>
            </w:pPr>
            <w:r>
              <w:rPr>
                <w:rStyle w:val="CdigoHTML"/>
                <w:color w:val="24332B"/>
              </w:rPr>
              <w:t>POST /api/quotations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D0D428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0BEB27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Crea una solicitud de cotización para una publicación real del backend.</w:t>
            </w:r>
          </w:p>
        </w:tc>
      </w:tr>
      <w:tr w:rsidR="006B5A07" w14:paraId="3FDE3CFE"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B1A0DA3" w14:textId="77777777" w:rsidR="002C4998" w:rsidRDefault="002C4998">
            <w:pPr>
              <w:spacing w:before="160" w:after="240"/>
              <w:rPr>
                <w:rFonts w:ascii="Arial" w:eastAsia="Times New Roman" w:hAnsi="Arial" w:cs="Arial"/>
                <w:color w:val="24332B"/>
                <w:sz w:val="18"/>
                <w:szCs w:val="18"/>
              </w:rPr>
            </w:pPr>
            <w:r>
              <w:rPr>
                <w:rStyle w:val="CdigoHTML"/>
                <w:color w:val="24332B"/>
              </w:rPr>
              <w:t>PATCH /api/quotations/&lt;quotation_id&gt;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18A00A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Productor propietario y activo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647E9B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Cambia el estado de una cotización.</w:t>
            </w:r>
          </w:p>
        </w:tc>
      </w:tr>
      <w:tr w:rsidR="006B5A07" w14:paraId="0D90BB0E"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BD6AD92" w14:textId="77777777" w:rsidR="002C4998" w:rsidRDefault="002C4998">
            <w:pPr>
              <w:spacing w:before="160" w:after="240"/>
              <w:rPr>
                <w:rFonts w:ascii="Arial" w:eastAsia="Times New Roman" w:hAnsi="Arial" w:cs="Arial"/>
                <w:color w:val="24332B"/>
                <w:sz w:val="18"/>
                <w:szCs w:val="18"/>
              </w:rPr>
            </w:pPr>
            <w:r>
              <w:rPr>
                <w:rStyle w:val="CdigoHTML"/>
                <w:color w:val="24332B"/>
              </w:rPr>
              <w:t>GET /api/favorites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5CD96F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B24CB1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Consulta sus identificadores de productos favoritos.</w:t>
            </w:r>
          </w:p>
        </w:tc>
      </w:tr>
      <w:tr w:rsidR="006B5A07" w14:paraId="1B450F8E"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464BF50" w14:textId="77777777" w:rsidR="002C4998" w:rsidRDefault="002C4998">
            <w:pPr>
              <w:spacing w:before="160" w:after="240"/>
              <w:rPr>
                <w:rFonts w:ascii="Arial" w:eastAsia="Times New Roman" w:hAnsi="Arial" w:cs="Arial"/>
                <w:color w:val="24332B"/>
                <w:sz w:val="18"/>
                <w:szCs w:val="18"/>
              </w:rPr>
            </w:pPr>
            <w:r>
              <w:rPr>
                <w:rStyle w:val="CdigoHTML"/>
                <w:color w:val="24332B"/>
              </w:rPr>
              <w:t>PUT /api/favorites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80C0E8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195CF7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Reemplaza su lista de favoritos.</w:t>
            </w:r>
          </w:p>
        </w:tc>
      </w:tr>
      <w:tr w:rsidR="006B5A07" w14:paraId="53BD66C7"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3726FDC" w14:textId="77777777" w:rsidR="002C4998" w:rsidRDefault="002C4998">
            <w:pPr>
              <w:spacing w:before="160" w:after="240"/>
              <w:rPr>
                <w:rFonts w:ascii="Arial" w:eastAsia="Times New Roman" w:hAnsi="Arial" w:cs="Arial"/>
                <w:color w:val="24332B"/>
                <w:sz w:val="18"/>
                <w:szCs w:val="18"/>
              </w:rPr>
            </w:pPr>
            <w:r>
              <w:rPr>
                <w:rStyle w:val="CdigoHTML"/>
                <w:color w:val="24332B"/>
              </w:rPr>
              <w:lastRenderedPageBreak/>
              <w:t>GET /api/notifications/read</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83A2A6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A78B4D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Consulta identificadores de cotizaciones marcadas como leídas.</w:t>
            </w:r>
          </w:p>
        </w:tc>
      </w:tr>
      <w:tr w:rsidR="006B5A07" w14:paraId="53C25AF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41CCA9E" w14:textId="77777777" w:rsidR="002C4998" w:rsidRDefault="002C4998">
            <w:pPr>
              <w:spacing w:before="160" w:after="240"/>
              <w:rPr>
                <w:rFonts w:ascii="Arial" w:eastAsia="Times New Roman" w:hAnsi="Arial" w:cs="Arial"/>
                <w:color w:val="24332B"/>
                <w:sz w:val="18"/>
                <w:szCs w:val="18"/>
              </w:rPr>
            </w:pPr>
            <w:r>
              <w:rPr>
                <w:rStyle w:val="CdigoHTML"/>
                <w:color w:val="24332B"/>
              </w:rPr>
              <w:t>PUT /api/notifications/read</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F95DF9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3AECB8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Marca como leídas cotizaciones propias incluidas en la solicitud.</w:t>
            </w:r>
          </w:p>
        </w:tc>
      </w:tr>
    </w:tbl>
    <w:p w14:paraId="6227E781" w14:textId="77777777" w:rsidR="002C4998" w:rsidRDefault="002C4998">
      <w:pPr>
        <w:pStyle w:val="Ttulo3"/>
        <w:rPr>
          <w:rFonts w:ascii="Arial" w:eastAsia="Times New Roman" w:hAnsi="Arial" w:cs="Arial"/>
        </w:rPr>
      </w:pPr>
      <w:bookmarkStart w:id="32" w:name="_Toc242872787"/>
      <w:r>
        <w:rPr>
          <w:rFonts w:ascii="Arial" w:eastAsia="Times New Roman" w:hAnsi="Arial" w:cs="Arial"/>
        </w:rPr>
        <w:t>Perfil y administración</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3659"/>
        <w:gridCol w:w="1664"/>
        <w:gridCol w:w="3165"/>
      </w:tblGrid>
      <w:tr w:rsidR="006B5A07" w14:paraId="6D36423C"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2FE927CA"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Método y ruta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1EA847C0"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Acceso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38D562A6"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Descripción</w:t>
            </w:r>
          </w:p>
        </w:tc>
      </w:tr>
      <w:tr w:rsidR="006B5A07" w14:paraId="72C73C9A"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597E005" w14:textId="77777777" w:rsidR="002C4998" w:rsidRDefault="002C4998">
            <w:pPr>
              <w:spacing w:before="160" w:after="240"/>
              <w:rPr>
                <w:rFonts w:ascii="Arial" w:eastAsia="Times New Roman" w:hAnsi="Arial" w:cs="Arial"/>
                <w:color w:val="24332B"/>
                <w:sz w:val="18"/>
                <w:szCs w:val="18"/>
              </w:rPr>
            </w:pPr>
            <w:r>
              <w:rPr>
                <w:rStyle w:val="CdigoHTML"/>
                <w:color w:val="24332B"/>
              </w:rPr>
              <w:t>GET /api/account/settings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E7A132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Sesión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C3CC7B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Consulta teléfono y preferencias de notificación.</w:t>
            </w:r>
          </w:p>
        </w:tc>
      </w:tr>
      <w:tr w:rsidR="006B5A07" w14:paraId="5DFED84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06CE0E5" w14:textId="77777777" w:rsidR="002C4998" w:rsidRDefault="002C4998">
            <w:pPr>
              <w:spacing w:before="160" w:after="240"/>
              <w:rPr>
                <w:rFonts w:ascii="Arial" w:eastAsia="Times New Roman" w:hAnsi="Arial" w:cs="Arial"/>
                <w:color w:val="24332B"/>
                <w:sz w:val="18"/>
                <w:szCs w:val="18"/>
              </w:rPr>
            </w:pPr>
            <w:r>
              <w:rPr>
                <w:rStyle w:val="CdigoHTML"/>
                <w:color w:val="24332B"/>
              </w:rPr>
              <w:t>PATCH /api/account/profile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BFCA24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Sesión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5E99B7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Actualiza campos de perfil permitidos según el rol.</w:t>
            </w:r>
          </w:p>
        </w:tc>
      </w:tr>
      <w:tr w:rsidR="006B5A07" w14:paraId="6EBBCBE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4BB519E" w14:textId="77777777" w:rsidR="002C4998" w:rsidRDefault="002C4998">
            <w:pPr>
              <w:spacing w:before="160" w:after="240"/>
              <w:rPr>
                <w:rFonts w:ascii="Arial" w:eastAsia="Times New Roman" w:hAnsi="Arial" w:cs="Arial"/>
                <w:color w:val="24332B"/>
                <w:sz w:val="18"/>
                <w:szCs w:val="18"/>
              </w:rPr>
            </w:pPr>
            <w:r>
              <w:rPr>
                <w:rStyle w:val="CdigoHTML"/>
                <w:color w:val="24332B"/>
              </w:rPr>
              <w:t>POST /api/account/settings/request-code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136D49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Sesión; correo configurado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F87906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Solicita un código para confirmar cambios de cuenta.</w:t>
            </w:r>
          </w:p>
        </w:tc>
      </w:tr>
      <w:tr w:rsidR="006B5A07" w14:paraId="58AB84CD"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58A733A" w14:textId="77777777" w:rsidR="002C4998" w:rsidRDefault="002C4998">
            <w:pPr>
              <w:spacing w:before="160" w:after="240"/>
              <w:rPr>
                <w:rFonts w:ascii="Arial" w:eastAsia="Times New Roman" w:hAnsi="Arial" w:cs="Arial"/>
                <w:color w:val="24332B"/>
                <w:sz w:val="18"/>
                <w:szCs w:val="18"/>
              </w:rPr>
            </w:pPr>
            <w:r>
              <w:rPr>
                <w:rStyle w:val="CdigoHTML"/>
                <w:color w:val="24332B"/>
              </w:rPr>
              <w:t>POST /api/account/settings/verify-code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B7339E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Sesión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E8252B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Verifica el código y aplica los cambios pendientes.</w:t>
            </w:r>
          </w:p>
        </w:tc>
      </w:tr>
      <w:tr w:rsidR="006B5A07" w14:paraId="6CC0269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7129C44" w14:textId="77777777" w:rsidR="002C4998" w:rsidRDefault="002C4998">
            <w:pPr>
              <w:spacing w:before="160" w:after="240"/>
              <w:rPr>
                <w:rFonts w:ascii="Arial" w:eastAsia="Times New Roman" w:hAnsi="Arial" w:cs="Arial"/>
                <w:color w:val="24332B"/>
                <w:sz w:val="18"/>
                <w:szCs w:val="18"/>
              </w:rPr>
            </w:pPr>
            <w:r>
              <w:rPr>
                <w:rStyle w:val="CdigoHTML"/>
                <w:color w:val="24332B"/>
              </w:rPr>
              <w:t>POST /api/auth/password/request-code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001B6D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Público; correo configurado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CD043A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Solicita un código para recuperar contraseña.</w:t>
            </w:r>
          </w:p>
        </w:tc>
      </w:tr>
      <w:tr w:rsidR="006B5A07" w14:paraId="46D8CC70"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294A521" w14:textId="77777777" w:rsidR="002C4998" w:rsidRDefault="002C4998">
            <w:pPr>
              <w:spacing w:before="160" w:after="240"/>
              <w:rPr>
                <w:rFonts w:ascii="Arial" w:eastAsia="Times New Roman" w:hAnsi="Arial" w:cs="Arial"/>
                <w:color w:val="24332B"/>
                <w:sz w:val="18"/>
                <w:szCs w:val="18"/>
              </w:rPr>
            </w:pPr>
            <w:r>
              <w:rPr>
                <w:rStyle w:val="CdigoHTML"/>
                <w:color w:val="24332B"/>
              </w:rPr>
              <w:t>POST /api/auth/password/verify-code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B8FA0A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Público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013135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Verifica el código y cambia la contraseña.</w:t>
            </w:r>
          </w:p>
        </w:tc>
      </w:tr>
      <w:tr w:rsidR="006B5A07" w14:paraId="09F27EE0"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627BF81" w14:textId="77777777" w:rsidR="002C4998" w:rsidRDefault="002C4998">
            <w:pPr>
              <w:spacing w:before="160" w:after="240"/>
              <w:rPr>
                <w:rFonts w:ascii="Arial" w:eastAsia="Times New Roman" w:hAnsi="Arial" w:cs="Arial"/>
                <w:color w:val="24332B"/>
                <w:sz w:val="18"/>
                <w:szCs w:val="18"/>
              </w:rPr>
            </w:pPr>
            <w:r>
              <w:rPr>
                <w:rStyle w:val="CdigoHTML"/>
                <w:color w:val="24332B"/>
              </w:rPr>
              <w:t>GET /api/admin/users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DEA7109"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Administrador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5FF307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Lista cuentas no administrativas.</w:t>
            </w:r>
          </w:p>
        </w:tc>
      </w:tr>
      <w:tr w:rsidR="006B5A07" w14:paraId="514A3F7B"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6FA1BB6" w14:textId="77777777" w:rsidR="002C4998" w:rsidRDefault="002C4998">
            <w:pPr>
              <w:spacing w:before="160" w:after="240"/>
              <w:rPr>
                <w:rFonts w:ascii="Arial" w:eastAsia="Times New Roman" w:hAnsi="Arial" w:cs="Arial"/>
                <w:color w:val="24332B"/>
                <w:sz w:val="18"/>
                <w:szCs w:val="18"/>
              </w:rPr>
            </w:pPr>
            <w:r>
              <w:rPr>
                <w:rStyle w:val="CdigoHTML"/>
                <w:color w:val="24332B"/>
              </w:rPr>
              <w:t>PATCH /api/admin/users/&lt;user_id&gt;/status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405E1C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Administrador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0B3156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Cambia el estado de una cuenta no administrativa.</w:t>
            </w:r>
          </w:p>
        </w:tc>
      </w:tr>
      <w:tr w:rsidR="006B5A07" w14:paraId="559352FC"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8722AB3" w14:textId="77777777" w:rsidR="002C4998" w:rsidRDefault="002C4998">
            <w:pPr>
              <w:spacing w:before="160" w:after="240"/>
              <w:rPr>
                <w:rFonts w:ascii="Arial" w:eastAsia="Times New Roman" w:hAnsi="Arial" w:cs="Arial"/>
                <w:color w:val="24332B"/>
                <w:sz w:val="18"/>
                <w:szCs w:val="18"/>
              </w:rPr>
            </w:pPr>
            <w:r>
              <w:rPr>
                <w:rStyle w:val="CdigoHTML"/>
                <w:color w:val="24332B"/>
              </w:rPr>
              <w:t>PATCH /api/admin/users/&lt;user_id&gt;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EDCE6C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Administrador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B8E1A4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Edita datos permitidos de comprador o productor.</w:t>
            </w:r>
          </w:p>
        </w:tc>
      </w:tr>
      <w:tr w:rsidR="006B5A07" w14:paraId="660FAB3E"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FE3800A" w14:textId="77777777" w:rsidR="002C4998" w:rsidRDefault="002C4998">
            <w:pPr>
              <w:spacing w:before="160" w:after="240"/>
              <w:rPr>
                <w:rFonts w:ascii="Arial" w:eastAsia="Times New Roman" w:hAnsi="Arial" w:cs="Arial"/>
                <w:color w:val="24332B"/>
                <w:sz w:val="18"/>
                <w:szCs w:val="18"/>
              </w:rPr>
            </w:pPr>
            <w:r>
              <w:rPr>
                <w:rStyle w:val="CdigoHTML"/>
                <w:color w:val="24332B"/>
              </w:rPr>
              <w:lastRenderedPageBreak/>
              <w:t>DELETE /api/admin/users/&lt;user_id&gt;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5B3C817"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Administrador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D0FE6A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Elimina una cuenta no administrativa y registros relacionados tratados por la ruta.</w:t>
            </w:r>
          </w:p>
        </w:tc>
      </w:tr>
    </w:tbl>
    <w:p w14:paraId="02295400" w14:textId="77777777" w:rsidR="002C4998" w:rsidRDefault="002C4998">
      <w:pPr>
        <w:pStyle w:val="Ttulo3"/>
        <w:rPr>
          <w:rFonts w:ascii="Arial" w:eastAsia="Times New Roman" w:hAnsi="Arial" w:cs="Arial"/>
        </w:rPr>
      </w:pPr>
      <w:bookmarkStart w:id="33" w:name="_Toc242872788"/>
      <w:r>
        <w:rPr>
          <w:rFonts w:ascii="Arial" w:eastAsia="Times New Roman" w:hAnsi="Arial" w:cs="Arial"/>
        </w:rPr>
        <w:t>Rutas de publicación web y SEO</w:t>
      </w:r>
      <w:bookmarkEnd w:id="33"/>
    </w:p>
    <w:tbl>
      <w:tblPr>
        <w:tblW w:w="5000" w:type="pct"/>
        <w:tblCellMar>
          <w:top w:w="15" w:type="dxa"/>
          <w:left w:w="15" w:type="dxa"/>
          <w:bottom w:w="15" w:type="dxa"/>
          <w:right w:w="15" w:type="dxa"/>
        </w:tblCellMar>
        <w:tblLook w:val="04A0" w:firstRow="1" w:lastRow="0" w:firstColumn="1" w:lastColumn="0" w:noHBand="0" w:noVBand="1"/>
      </w:tblPr>
      <w:tblGrid>
        <w:gridCol w:w="3305"/>
        <w:gridCol w:w="5183"/>
      </w:tblGrid>
      <w:tr w:rsidR="006B5A07" w14:paraId="5B70D86C"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06883BC0"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Método y ruta</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3368EDA0"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Descripción</w:t>
            </w:r>
          </w:p>
        </w:tc>
      </w:tr>
      <w:tr w:rsidR="006B5A07" w14:paraId="71CAB00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32B98DE" w14:textId="77777777" w:rsidR="002C4998" w:rsidRDefault="002C4998">
            <w:pPr>
              <w:spacing w:before="160" w:after="240"/>
              <w:rPr>
                <w:rFonts w:ascii="Arial" w:eastAsia="Times New Roman" w:hAnsi="Arial" w:cs="Arial"/>
                <w:color w:val="24332B"/>
                <w:sz w:val="18"/>
                <w:szCs w:val="18"/>
              </w:rPr>
            </w:pPr>
            <w:r>
              <w:rPr>
                <w:rStyle w:val="CdigoHTML"/>
                <w:color w:val="24332B"/>
              </w:rPr>
              <w:t>GET /producto/&lt;slug&gt;/&lt;product_id&gt;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A942E8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Sirve el frontend con metadatos y datos estructurados de una publicación activa, cuando existe.</w:t>
            </w:r>
          </w:p>
        </w:tc>
      </w:tr>
      <w:tr w:rsidR="006B5A07" w14:paraId="6B7ACE1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7CF464C" w14:textId="77777777" w:rsidR="002C4998" w:rsidRDefault="002C4998">
            <w:pPr>
              <w:spacing w:before="160" w:after="240"/>
              <w:rPr>
                <w:rFonts w:ascii="Arial" w:eastAsia="Times New Roman" w:hAnsi="Arial" w:cs="Arial"/>
                <w:color w:val="24332B"/>
                <w:sz w:val="18"/>
                <w:szCs w:val="18"/>
              </w:rPr>
            </w:pPr>
            <w:r>
              <w:rPr>
                <w:rStyle w:val="CdigoHTML"/>
                <w:color w:val="24332B"/>
              </w:rPr>
              <w:t>GET /sitemap.xml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5C897F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Genera el sitemap de la página inicial y publicaciones activas.</w:t>
            </w:r>
          </w:p>
        </w:tc>
      </w:tr>
      <w:tr w:rsidR="006B5A07" w14:paraId="7AABB08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1408598" w14:textId="77777777" w:rsidR="002C4998" w:rsidRDefault="002C4998">
            <w:pPr>
              <w:spacing w:before="160" w:after="240"/>
              <w:rPr>
                <w:rFonts w:ascii="Arial" w:eastAsia="Times New Roman" w:hAnsi="Arial" w:cs="Arial"/>
                <w:color w:val="24332B"/>
                <w:sz w:val="18"/>
                <w:szCs w:val="18"/>
              </w:rPr>
            </w:pPr>
            <w:r>
              <w:rPr>
                <w:rStyle w:val="CdigoHTML"/>
                <w:color w:val="24332B"/>
              </w:rPr>
              <w:t>GET /</w:t>
            </w:r>
            <w:r>
              <w:rPr>
                <w:rFonts w:ascii="Arial" w:eastAsia="Times New Roman" w:hAnsi="Arial" w:cs="Arial"/>
                <w:color w:val="24332B"/>
                <w:sz w:val="18"/>
                <w:szCs w:val="18"/>
              </w:rPr>
              <w:t xml:space="preserve"> y </w:t>
            </w:r>
            <w:r>
              <w:rPr>
                <w:rStyle w:val="CdigoHTML"/>
                <w:color w:val="24332B"/>
              </w:rPr>
              <w:t>GET /&lt;path&gt;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351F83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Sirven el frontend compilado y sus rutas cliente.</w:t>
            </w:r>
          </w:p>
        </w:tc>
      </w:tr>
    </w:tbl>
    <w:p w14:paraId="279F98B1" w14:textId="77777777" w:rsidR="002C4998" w:rsidRDefault="002C4998">
      <w:pPr>
        <w:pStyle w:val="Ttulo2"/>
        <w:rPr>
          <w:rFonts w:ascii="Arial" w:eastAsia="Times New Roman" w:hAnsi="Arial" w:cs="Arial"/>
        </w:rPr>
      </w:pPr>
      <w:bookmarkStart w:id="34" w:name="_Toc242872789"/>
      <w:r>
        <w:rPr>
          <w:rFonts w:ascii="Arial" w:eastAsia="Times New Roman" w:hAnsi="Arial" w:cs="Arial"/>
        </w:rPr>
        <w:t>6. Validaciones y reglas de negocio observadas</w:t>
      </w:r>
      <w:bookmarkEnd w:id="34"/>
    </w:p>
    <w:p w14:paraId="30B17586"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Registro:</w:t>
      </w:r>
      <w:r>
        <w:rPr>
          <w:rFonts w:ascii="Arial" w:eastAsia="Times New Roman" w:hAnsi="Arial" w:cs="Arial"/>
          <w:color w:val="24332B"/>
          <w:sz w:val="21"/>
          <w:szCs w:val="21"/>
        </w:rPr>
        <w:t xml:space="preserve"> normaliza el correo, limita nombre a 160 caracteres, valida formato básico del correo, exige contraseña de al menos 8 caracteres y roles </w:t>
      </w:r>
      <w:r>
        <w:rPr>
          <w:rStyle w:val="CdigoHTML"/>
          <w:color w:val="24332B"/>
        </w:rPr>
        <w:t>cliente</w:t>
      </w:r>
      <w:r>
        <w:rPr>
          <w:rFonts w:ascii="Arial" w:eastAsia="Times New Roman" w:hAnsi="Arial" w:cs="Arial"/>
          <w:color w:val="24332B"/>
          <w:sz w:val="21"/>
          <w:szCs w:val="21"/>
        </w:rPr>
        <w:t xml:space="preserve"> o </w:t>
      </w:r>
      <w:r>
        <w:rPr>
          <w:rStyle w:val="CdigoHTML"/>
          <w:color w:val="24332B"/>
        </w:rPr>
        <w:t>productor</w:t>
      </w:r>
      <w:r>
        <w:rPr>
          <w:rFonts w:ascii="Arial" w:eastAsia="Times New Roman" w:hAnsi="Arial" w:cs="Arial"/>
          <w:color w:val="24332B"/>
          <w:sz w:val="21"/>
          <w:szCs w:val="21"/>
        </w:rPr>
        <w:t xml:space="preserve">. Un registro de productor exige finca, asociación y una lista no vacía de productos. Correo duplicado produce </w:t>
      </w:r>
      <w:r>
        <w:rPr>
          <w:rStyle w:val="CdigoHTML"/>
          <w:color w:val="24332B"/>
        </w:rPr>
        <w:t>409</w:t>
      </w:r>
      <w:r>
        <w:rPr>
          <w:rFonts w:ascii="Arial" w:eastAsia="Times New Roman" w:hAnsi="Arial" w:cs="Arial"/>
          <w:color w:val="24332B"/>
          <w:sz w:val="21"/>
          <w:szCs w:val="21"/>
        </w:rPr>
        <w:t>.</w:t>
      </w:r>
    </w:p>
    <w:p w14:paraId="22F66A80"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Publicación de productos:</w:t>
      </w:r>
      <w:r>
        <w:rPr>
          <w:rFonts w:ascii="Arial" w:eastAsia="Times New Roman" w:hAnsi="Arial" w:cs="Arial"/>
          <w:color w:val="24332B"/>
          <w:sz w:val="21"/>
          <w:szCs w:val="21"/>
        </w:rPr>
        <w:t xml:space="preserve"> exige categoría de un conjunto permitido, nombre, límites de longitud, valores numéricos válidos, coordenadas dentro de rangos geográficos y precio, inventario mínimo y pedido mínimo mayores que cero. Acepta hasta 20 certificaciones de hasta 100 caracteres cada una.</w:t>
      </w:r>
    </w:p>
    <w:p w14:paraId="62607BA7"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Autorización de publicaciones:</w:t>
      </w:r>
      <w:r>
        <w:rPr>
          <w:rFonts w:ascii="Arial" w:eastAsia="Times New Roman" w:hAnsi="Arial" w:cs="Arial"/>
          <w:color w:val="24332B"/>
          <w:sz w:val="21"/>
          <w:szCs w:val="21"/>
        </w:rPr>
        <w:t xml:space="preserve"> solo productores activos pueden crear o gestionar sus propias publicaciones; el administrador puede gestionar publicaciones y asignarlas a un productor activo.</w:t>
      </w:r>
    </w:p>
    <w:p w14:paraId="2A7496A0"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Cotizaciones:</w:t>
      </w:r>
      <w:r>
        <w:rPr>
          <w:rFonts w:ascii="Arial" w:eastAsia="Times New Roman" w:hAnsi="Arial" w:cs="Arial"/>
          <w:color w:val="24332B"/>
          <w:sz w:val="21"/>
          <w:szCs w:val="21"/>
        </w:rPr>
        <w:t xml:space="preserve"> solo compradores pueden crear solicitudes para productos guardados en el backend. Cantidad debe respetar pedido mínimo e inventario; transporte no puede ser negativo y está limitado a 100 millones COP; el destino debe pertenecer a la lista aceptada. La nota se limita a 1000 caracteres. El descuento se calcula según los umbrales implementados en el endpoint.</w:t>
      </w:r>
    </w:p>
    <w:p w14:paraId="55C3539D"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Estados de cotización:</w:t>
      </w:r>
      <w:r>
        <w:rPr>
          <w:rFonts w:ascii="Arial" w:eastAsia="Times New Roman" w:hAnsi="Arial" w:cs="Arial"/>
          <w:color w:val="24332B"/>
          <w:sz w:val="21"/>
          <w:szCs w:val="21"/>
        </w:rPr>
        <w:t xml:space="preserve"> la ruta de productor acepta </w:t>
      </w:r>
      <w:r>
        <w:rPr>
          <w:rStyle w:val="CdigoHTML"/>
          <w:color w:val="24332B"/>
        </w:rPr>
        <w:t>Pendiente</w:t>
      </w:r>
      <w:r>
        <w:rPr>
          <w:rFonts w:ascii="Arial" w:eastAsia="Times New Roman" w:hAnsi="Arial" w:cs="Arial"/>
          <w:color w:val="24332B"/>
          <w:sz w:val="21"/>
          <w:szCs w:val="21"/>
        </w:rPr>
        <w:t xml:space="preserve">, </w:t>
      </w:r>
      <w:r>
        <w:rPr>
          <w:rStyle w:val="CdigoHTML"/>
          <w:color w:val="24332B"/>
        </w:rPr>
        <w:t>Cotizado</w:t>
      </w:r>
      <w:r>
        <w:rPr>
          <w:rFonts w:ascii="Arial" w:eastAsia="Times New Roman" w:hAnsi="Arial" w:cs="Arial"/>
          <w:color w:val="24332B"/>
          <w:sz w:val="21"/>
          <w:szCs w:val="21"/>
        </w:rPr>
        <w:t xml:space="preserve">, </w:t>
      </w:r>
      <w:r>
        <w:rPr>
          <w:rStyle w:val="CdigoHTML"/>
          <w:color w:val="24332B"/>
        </w:rPr>
        <w:t>Contactado WhatsApp</w:t>
      </w:r>
      <w:r>
        <w:rPr>
          <w:rFonts w:ascii="Arial" w:eastAsia="Times New Roman" w:hAnsi="Arial" w:cs="Arial"/>
          <w:color w:val="24332B"/>
          <w:sz w:val="21"/>
          <w:szCs w:val="21"/>
        </w:rPr>
        <w:t xml:space="preserve"> y </w:t>
      </w:r>
      <w:r>
        <w:rPr>
          <w:rStyle w:val="CdigoHTML"/>
          <w:color w:val="24332B"/>
        </w:rPr>
        <w:t>Cerrado</w:t>
      </w:r>
      <w:r>
        <w:rPr>
          <w:rFonts w:ascii="Arial" w:eastAsia="Times New Roman" w:hAnsi="Arial" w:cs="Arial"/>
          <w:color w:val="24332B"/>
          <w:sz w:val="21"/>
          <w:szCs w:val="21"/>
        </w:rPr>
        <w:t>, y el productor debe ser el propietario.</w:t>
      </w:r>
    </w:p>
    <w:p w14:paraId="416B7F8F"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Perfil:</w:t>
      </w:r>
      <w:r>
        <w:rPr>
          <w:rFonts w:ascii="Arial" w:eastAsia="Times New Roman" w:hAnsi="Arial" w:cs="Arial"/>
          <w:color w:val="24332B"/>
          <w:sz w:val="21"/>
          <w:szCs w:val="21"/>
        </w:rPr>
        <w:t xml:space="preserve"> solo permite campos definidos por la ruta; limita longitudes y valida imágenes de datos como JPG, PNG o WebP, hasta 1 MB decodificado. Las URLs de imagen deben usar HTTPS.</w:t>
      </w:r>
    </w:p>
    <w:p w14:paraId="54095C67"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Códigos de verificación:</w:t>
      </w:r>
      <w:r>
        <w:rPr>
          <w:rFonts w:ascii="Arial" w:eastAsia="Times New Roman" w:hAnsi="Arial" w:cs="Arial"/>
          <w:color w:val="24332B"/>
          <w:sz w:val="21"/>
          <w:szCs w:val="21"/>
        </w:rPr>
        <w:t xml:space="preserve"> tienen vencimiento de 10 minutos, máximo de cinco intentos y las solicitudes tienen espera de 60 segundos antes de solicitar otro código.</w:t>
      </w:r>
    </w:p>
    <w:p w14:paraId="062AB1E4" w14:textId="77777777" w:rsidR="002C4998" w:rsidRDefault="002C4998">
      <w:pPr>
        <w:numPr>
          <w:ilvl w:val="0"/>
          <w:numId w:val="8"/>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lastRenderedPageBreak/>
        <w:t>Favoritos/avisos:</w:t>
      </w:r>
      <w:r>
        <w:rPr>
          <w:rFonts w:ascii="Arial" w:eastAsia="Times New Roman" w:hAnsi="Arial" w:cs="Arial"/>
          <w:color w:val="24332B"/>
          <w:sz w:val="21"/>
          <w:szCs w:val="21"/>
        </w:rPr>
        <w:t xml:space="preserve"> la lista de favoritos está limitada a 500 elementos; las notificaciones se filtran para aceptar solo cotizaciones que pertenecen al comprador.</w:t>
      </w:r>
    </w:p>
    <w:p w14:paraId="2EF71C78" w14:textId="77777777" w:rsidR="002C4998" w:rsidRDefault="002C4998">
      <w:pPr>
        <w:pStyle w:val="NormalWeb"/>
        <w:rPr>
          <w:rFonts w:ascii="Arial" w:hAnsi="Arial" w:cs="Arial"/>
          <w:color w:val="24332B"/>
          <w:sz w:val="21"/>
          <w:szCs w:val="21"/>
        </w:rPr>
      </w:pPr>
      <w:r>
        <w:rPr>
          <w:rFonts w:ascii="Arial" w:hAnsi="Arial" w:cs="Arial"/>
          <w:color w:val="24332B"/>
          <w:sz w:val="21"/>
          <w:szCs w:val="21"/>
        </w:rPr>
        <w:t>La interfaz implementa validaciones complementarias, pero la validación del backend es la que protege las operaciones persistidas.</w:t>
      </w:r>
    </w:p>
    <w:p w14:paraId="590BFA9D" w14:textId="77777777" w:rsidR="002C4998" w:rsidRDefault="002C4998">
      <w:pPr>
        <w:pStyle w:val="Ttulo2"/>
        <w:rPr>
          <w:rFonts w:ascii="Arial" w:eastAsia="Times New Roman" w:hAnsi="Arial" w:cs="Arial"/>
        </w:rPr>
      </w:pPr>
      <w:bookmarkStart w:id="35" w:name="_Toc242872790"/>
      <w:r>
        <w:rPr>
          <w:rFonts w:ascii="Arial" w:eastAsia="Times New Roman" w:hAnsi="Arial" w:cs="Arial"/>
        </w:rPr>
        <w:t>7. Manejo de errores</w:t>
      </w:r>
      <w:bookmarkEnd w:id="35"/>
    </w:p>
    <w:p w14:paraId="3B9A3CC4" w14:textId="77777777" w:rsidR="002C4998" w:rsidRDefault="002C4998">
      <w:pPr>
        <w:numPr>
          <w:ilvl w:val="0"/>
          <w:numId w:val="9"/>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Los errores de validación y autorización de la API se devuelven normalmente como JSON con una clave </w:t>
      </w:r>
      <w:r>
        <w:rPr>
          <w:rStyle w:val="CdigoHTML"/>
          <w:color w:val="24332B"/>
        </w:rPr>
        <w:t>error</w:t>
      </w:r>
      <w:r>
        <w:rPr>
          <w:rFonts w:ascii="Arial" w:eastAsia="Times New Roman" w:hAnsi="Arial" w:cs="Arial"/>
          <w:color w:val="24332B"/>
          <w:sz w:val="21"/>
          <w:szCs w:val="21"/>
        </w:rPr>
        <w:t xml:space="preserve"> y el código HTTP correspondiente (</w:t>
      </w:r>
      <w:r>
        <w:rPr>
          <w:rStyle w:val="CdigoHTML"/>
          <w:color w:val="24332B"/>
        </w:rPr>
        <w:t>400</w:t>
      </w:r>
      <w:r>
        <w:rPr>
          <w:rFonts w:ascii="Arial" w:eastAsia="Times New Roman" w:hAnsi="Arial" w:cs="Arial"/>
          <w:color w:val="24332B"/>
          <w:sz w:val="21"/>
          <w:szCs w:val="21"/>
        </w:rPr>
        <w:t xml:space="preserve">, </w:t>
      </w:r>
      <w:r>
        <w:rPr>
          <w:rStyle w:val="CdigoHTML"/>
          <w:color w:val="24332B"/>
        </w:rPr>
        <w:t>401</w:t>
      </w:r>
      <w:r>
        <w:rPr>
          <w:rFonts w:ascii="Arial" w:eastAsia="Times New Roman" w:hAnsi="Arial" w:cs="Arial"/>
          <w:color w:val="24332B"/>
          <w:sz w:val="21"/>
          <w:szCs w:val="21"/>
        </w:rPr>
        <w:t xml:space="preserve">, </w:t>
      </w:r>
      <w:r>
        <w:rPr>
          <w:rStyle w:val="CdigoHTML"/>
          <w:color w:val="24332B"/>
        </w:rPr>
        <w:t>403</w:t>
      </w:r>
      <w:r>
        <w:rPr>
          <w:rFonts w:ascii="Arial" w:eastAsia="Times New Roman" w:hAnsi="Arial" w:cs="Arial"/>
          <w:color w:val="24332B"/>
          <w:sz w:val="21"/>
          <w:szCs w:val="21"/>
        </w:rPr>
        <w:t xml:space="preserve">, </w:t>
      </w:r>
      <w:r>
        <w:rPr>
          <w:rStyle w:val="CdigoHTML"/>
          <w:color w:val="24332B"/>
        </w:rPr>
        <w:t>404</w:t>
      </w:r>
      <w:r>
        <w:rPr>
          <w:rFonts w:ascii="Arial" w:eastAsia="Times New Roman" w:hAnsi="Arial" w:cs="Arial"/>
          <w:color w:val="24332B"/>
          <w:sz w:val="21"/>
          <w:szCs w:val="21"/>
        </w:rPr>
        <w:t xml:space="preserve">, </w:t>
      </w:r>
      <w:r>
        <w:rPr>
          <w:rStyle w:val="CdigoHTML"/>
          <w:color w:val="24332B"/>
        </w:rPr>
        <w:t>409</w:t>
      </w:r>
      <w:r>
        <w:rPr>
          <w:rFonts w:ascii="Arial" w:eastAsia="Times New Roman" w:hAnsi="Arial" w:cs="Arial"/>
          <w:color w:val="24332B"/>
          <w:sz w:val="21"/>
          <w:szCs w:val="21"/>
        </w:rPr>
        <w:t xml:space="preserve">, </w:t>
      </w:r>
      <w:r>
        <w:rPr>
          <w:rStyle w:val="CdigoHTML"/>
          <w:color w:val="24332B"/>
        </w:rPr>
        <w:t>429</w:t>
      </w:r>
      <w:r>
        <w:rPr>
          <w:rFonts w:ascii="Arial" w:eastAsia="Times New Roman" w:hAnsi="Arial" w:cs="Arial"/>
          <w:color w:val="24332B"/>
          <w:sz w:val="21"/>
          <w:szCs w:val="21"/>
        </w:rPr>
        <w:t xml:space="preserve"> o </w:t>
      </w:r>
      <w:r>
        <w:rPr>
          <w:rStyle w:val="CdigoHTML"/>
          <w:color w:val="24332B"/>
        </w:rPr>
        <w:t>503</w:t>
      </w:r>
      <w:r>
        <w:rPr>
          <w:rFonts w:ascii="Arial" w:eastAsia="Times New Roman" w:hAnsi="Arial" w:cs="Arial"/>
          <w:color w:val="24332B"/>
          <w:sz w:val="21"/>
          <w:szCs w:val="21"/>
        </w:rPr>
        <w:t>, según la operación).</w:t>
      </w:r>
    </w:p>
    <w:p w14:paraId="2719FBFA" w14:textId="77777777" w:rsidR="002C4998" w:rsidRDefault="002C4998">
      <w:pPr>
        <w:numPr>
          <w:ilvl w:val="0"/>
          <w:numId w:val="9"/>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El frontend presenta el mensaje del backend cuando está disponible; ante una respuesta HTTP no exitosa, su helper lanza un error para que lo gestione el componente llamador.</w:t>
      </w:r>
    </w:p>
    <w:p w14:paraId="2AE47851" w14:textId="77777777" w:rsidR="002C4998" w:rsidRDefault="002C4998">
      <w:pPr>
        <w:numPr>
          <w:ilvl w:val="0"/>
          <w:numId w:val="9"/>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Los errores de entrega de correo para verificación se registran con </w:t>
      </w:r>
      <w:r>
        <w:rPr>
          <w:rStyle w:val="CdigoHTML"/>
          <w:color w:val="24332B"/>
        </w:rPr>
        <w:t>app.logger.exception(...)</w:t>
      </w:r>
      <w:r>
        <w:rPr>
          <w:rFonts w:ascii="Arial" w:eastAsia="Times New Roman" w:hAnsi="Arial" w:cs="Arial"/>
          <w:color w:val="24332B"/>
          <w:sz w:val="21"/>
          <w:szCs w:val="21"/>
        </w:rPr>
        <w:t xml:space="preserve"> y se responden con </w:t>
      </w:r>
      <w:r>
        <w:rPr>
          <w:rStyle w:val="CdigoHTML"/>
          <w:color w:val="24332B"/>
        </w:rPr>
        <w:t>503</w:t>
      </w:r>
      <w:r>
        <w:rPr>
          <w:rFonts w:ascii="Arial" w:eastAsia="Times New Roman" w:hAnsi="Arial" w:cs="Arial"/>
          <w:color w:val="24332B"/>
          <w:sz w:val="21"/>
          <w:szCs w:val="21"/>
        </w:rPr>
        <w:t>; el envío depende de Resend o SMTP configurado.</w:t>
      </w:r>
    </w:p>
    <w:p w14:paraId="19E894BE" w14:textId="77777777" w:rsidR="002C4998" w:rsidRDefault="002C4998">
      <w:pPr>
        <w:numPr>
          <w:ilvl w:val="0"/>
          <w:numId w:val="9"/>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El registro controla conflictos de integridad de base de datos, hace rollback y devuelve conflicto si el correo ya existe; otros errores de integridad se vuelven a lanzar.</w:t>
      </w:r>
    </w:p>
    <w:p w14:paraId="0A9F0449" w14:textId="77777777" w:rsidR="002C4998" w:rsidRDefault="002C4998">
      <w:pPr>
        <w:numPr>
          <w:ilvl w:val="0"/>
          <w:numId w:val="9"/>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No se observa un manejador global uniforme para todas las excepciones. No debe asumirse que cualquier error inesperado se transforme al mismo JSON.</w:t>
      </w:r>
    </w:p>
    <w:p w14:paraId="11740E08" w14:textId="77777777" w:rsidR="002C4998" w:rsidRDefault="002C4998">
      <w:pPr>
        <w:numPr>
          <w:ilvl w:val="0"/>
          <w:numId w:val="9"/>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Algunas operaciones de interfaz usan </w:t>
      </w:r>
      <w:r>
        <w:rPr>
          <w:rStyle w:val="CdigoHTML"/>
          <w:color w:val="24332B"/>
        </w:rPr>
        <w:t>console.error</w:t>
      </w:r>
      <w:r>
        <w:rPr>
          <w:rFonts w:ascii="Arial" w:eastAsia="Times New Roman" w:hAnsi="Arial" w:cs="Arial"/>
          <w:color w:val="24332B"/>
          <w:sz w:val="21"/>
          <w:szCs w:val="21"/>
        </w:rPr>
        <w:t xml:space="preserve"> o notificaciones locales; otras acciones propagan el error para su tratamiento por el panel.</w:t>
      </w:r>
    </w:p>
    <w:p w14:paraId="2C4B1483" w14:textId="77777777" w:rsidR="002C4998" w:rsidRDefault="002C4998">
      <w:pPr>
        <w:pStyle w:val="Ttulo2"/>
        <w:rPr>
          <w:rFonts w:ascii="Arial" w:eastAsia="Times New Roman" w:hAnsi="Arial" w:cs="Arial"/>
        </w:rPr>
      </w:pPr>
      <w:bookmarkStart w:id="36" w:name="_Toc242872791"/>
      <w:r>
        <w:rPr>
          <w:rFonts w:ascii="Arial" w:eastAsia="Times New Roman" w:hAnsi="Arial" w:cs="Arial"/>
        </w:rPr>
        <w:t>8. Pruebas y límites</w:t>
      </w:r>
      <w:bookmarkEnd w:id="36"/>
    </w:p>
    <w:p w14:paraId="575EA3A1"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El backend incluye pruebas en </w:t>
      </w:r>
      <w:r>
        <w:rPr>
          <w:rStyle w:val="CdigoHTML"/>
          <w:color w:val="24332B"/>
        </w:rPr>
        <w:t>backend/tests/test_api.py</w:t>
      </w:r>
      <w:r>
        <w:rPr>
          <w:rFonts w:ascii="Arial" w:hAnsi="Arial" w:cs="Arial"/>
          <w:color w:val="24332B"/>
          <w:sz w:val="21"/>
          <w:szCs w:val="21"/>
        </w:rPr>
        <w:t xml:space="preserve">. El fixture de </w:t>
      </w:r>
      <w:r>
        <w:rPr>
          <w:rStyle w:val="CdigoHTML"/>
          <w:color w:val="24332B"/>
        </w:rPr>
        <w:t>backend/tests/conftest.py</w:t>
      </w:r>
      <w:r>
        <w:rPr>
          <w:rFonts w:ascii="Arial" w:hAnsi="Arial" w:cs="Arial"/>
          <w:color w:val="24332B"/>
          <w:sz w:val="21"/>
          <w:szCs w:val="21"/>
        </w:rPr>
        <w:t xml:space="preserve"> configura SQLite en memoria, recrea las tablas para cada prueba y utiliza una clave marcada como exclusiva de pruebas. El repositorio también documenta la ejecución con:</w:t>
      </w:r>
    </w:p>
    <w:p w14:paraId="64B8409C" w14:textId="77777777" w:rsidR="002C4998" w:rsidRDefault="002C4998">
      <w:pPr>
        <w:pStyle w:val="HTMLconformatoprevio"/>
        <w:rPr>
          <w:rStyle w:val="CdigoHTML"/>
          <w:color w:val="24332B"/>
        </w:rPr>
      </w:pPr>
      <w:r>
        <w:rPr>
          <w:rStyle w:val="CdigoHTML"/>
          <w:color w:val="24332B"/>
        </w:rPr>
        <w:t>cd backend</w:t>
      </w:r>
    </w:p>
    <w:p w14:paraId="0B939ACF" w14:textId="77777777" w:rsidR="002C4998" w:rsidRDefault="002C4998">
      <w:pPr>
        <w:pStyle w:val="HTMLconformatoprevio"/>
        <w:rPr>
          <w:color w:val="24332B"/>
        </w:rPr>
      </w:pPr>
      <w:r>
        <w:rPr>
          <w:rStyle w:val="CdigoHTML"/>
          <w:color w:val="24332B"/>
        </w:rPr>
        <w:t>.\.venv\Scripts\python.exe -m pytest -q -p no:cacheprovider</w:t>
      </w:r>
    </w:p>
    <w:p w14:paraId="38A6AD86" w14:textId="77777777" w:rsidR="002C4998" w:rsidRDefault="002C4998">
      <w:pPr>
        <w:pStyle w:val="NormalWeb"/>
        <w:rPr>
          <w:rFonts w:ascii="Arial" w:hAnsi="Arial" w:cs="Arial"/>
          <w:color w:val="24332B"/>
          <w:sz w:val="21"/>
          <w:szCs w:val="21"/>
        </w:rPr>
      </w:pPr>
      <w:r>
        <w:rPr>
          <w:rFonts w:ascii="Arial" w:hAnsi="Arial" w:cs="Arial"/>
          <w:color w:val="24332B"/>
          <w:sz w:val="21"/>
          <w:szCs w:val="21"/>
        </w:rPr>
        <w:t>La existencia de pruebas no demuestra por sí misma que hayan pasado en esta revisión; registra el resultado solo después de ejecutar el comando en el entorno del proyecto.</w:t>
      </w:r>
    </w:p>
    <w:p w14:paraId="6D5BBB9A" w14:textId="77777777" w:rsidR="002C4998" w:rsidRDefault="002C4998">
      <w:pPr>
        <w:pStyle w:val="NormalWeb"/>
        <w:rPr>
          <w:rFonts w:ascii="Arial" w:hAnsi="Arial" w:cs="Arial"/>
          <w:color w:val="24332B"/>
          <w:sz w:val="21"/>
          <w:szCs w:val="21"/>
        </w:rPr>
      </w:pPr>
      <w:r>
        <w:rPr>
          <w:rFonts w:ascii="Arial" w:hAnsi="Arial" w:cs="Arial"/>
          <w:color w:val="24332B"/>
          <w:sz w:val="21"/>
          <w:szCs w:val="21"/>
        </w:rPr>
        <w:t>Aspectos que deben tenerse presentes al presentar el sistema:</w:t>
      </w:r>
    </w:p>
    <w:p w14:paraId="7338FF8C" w14:textId="77777777" w:rsidR="002C4998" w:rsidRDefault="002C4998">
      <w:pPr>
        <w:numPr>
          <w:ilvl w:val="0"/>
          <w:numId w:val="10"/>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Los productos y algunas cuentas del frontend son datos de demostración/locales; no equivalen a publicaciones reales persistidas.</w:t>
      </w:r>
    </w:p>
    <w:p w14:paraId="6CB0A0C2" w14:textId="77777777" w:rsidR="002C4998" w:rsidRDefault="002C4998">
      <w:pPr>
        <w:numPr>
          <w:ilvl w:val="0"/>
          <w:numId w:val="10"/>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Correo y Google OAuth dependen de variables y credenciales externas que no se incluyen en Git.</w:t>
      </w:r>
    </w:p>
    <w:p w14:paraId="4F1418E7" w14:textId="77777777" w:rsidR="002C4998" w:rsidRDefault="002C4998">
      <w:pPr>
        <w:numPr>
          <w:ilvl w:val="0"/>
          <w:numId w:val="10"/>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No se identificó una pasarela de pagos en la implementación revisada.</w:t>
      </w:r>
    </w:p>
    <w:p w14:paraId="510C3B72" w14:textId="77777777" w:rsidR="002C4998" w:rsidRDefault="002C4998">
      <w:pPr>
        <w:numPr>
          <w:ilvl w:val="0"/>
          <w:numId w:val="10"/>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El backend crea tablas y contiene migraciones manuales para compatibilidad; no se identificó un sistema formal de migraciones versionadas.</w:t>
      </w:r>
    </w:p>
    <w:p w14:paraId="5D5162F9" w14:textId="77777777" w:rsidR="002C4998" w:rsidRDefault="002C4998">
      <w:pPr>
        <w:numPr>
          <w:ilvl w:val="0"/>
          <w:numId w:val="10"/>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La configuración SQLite de un despliegue en almacenamiento efímero no ofrece persistencia garantizada.</w:t>
      </w:r>
    </w:p>
    <w:p w14:paraId="164ECD24" w14:textId="77777777" w:rsidR="002C4998" w:rsidRDefault="002C4998">
      <w:pPr>
        <w:pStyle w:val="Ttulo2"/>
        <w:rPr>
          <w:rFonts w:ascii="Arial" w:eastAsia="Times New Roman" w:hAnsi="Arial" w:cs="Arial"/>
        </w:rPr>
      </w:pPr>
      <w:bookmarkStart w:id="37" w:name="_Toc242872792"/>
      <w:r>
        <w:rPr>
          <w:rFonts w:ascii="Arial" w:eastAsia="Times New Roman" w:hAnsi="Arial" w:cs="Arial"/>
        </w:rPr>
        <w:t>9. Responsable de revisión pendiente</w:t>
      </w:r>
      <w:bookmarkEnd w:id="37"/>
    </w:p>
    <w:p w14:paraId="68209A05" w14:textId="77777777" w:rsidR="002C4998" w:rsidRDefault="002C4998">
      <w:pPr>
        <w:pStyle w:val="NormalWeb"/>
        <w:rPr>
          <w:rFonts w:ascii="Arial" w:hAnsi="Arial" w:cs="Arial"/>
          <w:color w:val="24332B"/>
          <w:sz w:val="21"/>
          <w:szCs w:val="21"/>
        </w:rPr>
      </w:pPr>
      <w:r>
        <w:rPr>
          <w:rStyle w:val="Fuerte"/>
          <w:rFonts w:ascii="Arial" w:hAnsi="Arial" w:cs="Arial"/>
          <w:color w:val="24332B"/>
          <w:sz w:val="21"/>
          <w:szCs w:val="21"/>
        </w:rPr>
        <w:lastRenderedPageBreak/>
        <w:t>Aporte asignado para evidencia de colaboración:</w:t>
      </w:r>
      <w:r>
        <w:rPr>
          <w:rFonts w:ascii="Arial" w:hAnsi="Arial" w:cs="Arial"/>
          <w:color w:val="24332B"/>
          <w:sz w:val="21"/>
          <w:szCs w:val="21"/>
        </w:rPr>
        <w:t xml:space="preserve"> Ayanis Sanabria debe revisar esta documentación frente al código, corregir o ampliar el contenido según su revisión y registrar esos cambios en GitHub desde su propia cuenta. La asignación no significa que la revisión ya se haya realizado ni que esta versión del documento sea de su autoría.</w:t>
      </w:r>
    </w:p>
    <w:p w14:paraId="45C197A5" w14:textId="77777777" w:rsidR="002C4998" w:rsidRDefault="002C4998">
      <w:pPr>
        <w:pStyle w:val="Ttulo1"/>
        <w:rPr>
          <w:rFonts w:ascii="Arial" w:eastAsia="Times New Roman" w:hAnsi="Arial" w:cs="Arial"/>
        </w:rPr>
      </w:pPr>
      <w:bookmarkStart w:id="38" w:name="_Toc242872793"/>
      <w:r>
        <w:rPr>
          <w:rFonts w:ascii="Arial" w:eastAsia="Times New Roman" w:hAnsi="Arial" w:cs="Arial"/>
        </w:rPr>
        <w:t>Manual de instalacion y ejecucion local</w:t>
      </w:r>
      <w:bookmarkEnd w:id="38"/>
    </w:p>
    <w:p w14:paraId="2EE36903" w14:textId="77777777" w:rsidR="002C4998" w:rsidRDefault="002C4998">
      <w:pPr>
        <w:pStyle w:val="Ttulo1"/>
        <w:rPr>
          <w:rFonts w:ascii="Arial" w:eastAsia="Times New Roman" w:hAnsi="Arial" w:cs="Arial"/>
        </w:rPr>
      </w:pPr>
      <w:bookmarkStart w:id="39" w:name="_Toc242872794"/>
      <w:r>
        <w:rPr>
          <w:rFonts w:ascii="Arial" w:eastAsia="Times New Roman" w:hAnsi="Arial" w:cs="Arial"/>
        </w:rPr>
        <w:t>Manual de instalación y ejecución local</w:t>
      </w:r>
      <w:bookmarkEnd w:id="39"/>
    </w:p>
    <w:p w14:paraId="65406A49" w14:textId="77777777" w:rsidR="002C4998" w:rsidRDefault="002C4998">
      <w:pPr>
        <w:pStyle w:val="NormalWeb"/>
        <w:rPr>
          <w:rFonts w:ascii="Arial" w:hAnsi="Arial" w:cs="Arial"/>
          <w:color w:val="24332B"/>
          <w:sz w:val="21"/>
          <w:szCs w:val="21"/>
        </w:rPr>
      </w:pPr>
      <w:r>
        <w:rPr>
          <w:rFonts w:ascii="Arial" w:hAnsi="Arial" w:cs="Arial"/>
          <w:color w:val="24332B"/>
          <w:sz w:val="21"/>
          <w:szCs w:val="21"/>
        </w:rPr>
        <w:t>Este manual describe cómo ejecutar AgroCórdoba en Windows desde una copia limpia del repositorio. Los pasos inician el frontend y el backend en procesos separados.</w:t>
      </w:r>
    </w:p>
    <w:p w14:paraId="733A5652" w14:textId="77777777" w:rsidR="002C4998" w:rsidRDefault="002C4998">
      <w:pPr>
        <w:pStyle w:val="Ttulo2"/>
        <w:rPr>
          <w:rFonts w:ascii="Arial" w:eastAsia="Times New Roman" w:hAnsi="Arial" w:cs="Arial"/>
        </w:rPr>
      </w:pPr>
      <w:bookmarkStart w:id="40" w:name="_Toc242872795"/>
      <w:r>
        <w:rPr>
          <w:rFonts w:ascii="Arial" w:eastAsia="Times New Roman" w:hAnsi="Arial" w:cs="Arial"/>
        </w:rPr>
        <w:t>Requisitos</w:t>
      </w:r>
      <w:bookmarkEnd w:id="40"/>
    </w:p>
    <w:p w14:paraId="200E85E5" w14:textId="77777777" w:rsidR="002C4998" w:rsidRDefault="002C4998">
      <w:pPr>
        <w:numPr>
          <w:ilvl w:val="0"/>
          <w:numId w:val="11"/>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Windows 10 u 11.</w:t>
      </w:r>
    </w:p>
    <w:p w14:paraId="683370A4" w14:textId="77777777" w:rsidR="002C4998" w:rsidRDefault="002C4998">
      <w:pPr>
        <w:numPr>
          <w:ilvl w:val="0"/>
          <w:numId w:val="11"/>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Node.js 20 o superior y npm.</w:t>
      </w:r>
    </w:p>
    <w:p w14:paraId="1875243D" w14:textId="77777777" w:rsidR="002C4998" w:rsidRDefault="002C4998">
      <w:pPr>
        <w:numPr>
          <w:ilvl w:val="0"/>
          <w:numId w:val="11"/>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Python 3.13 disponible mediante el lanzador </w:t>
      </w:r>
      <w:r>
        <w:rPr>
          <w:rStyle w:val="CdigoHTML"/>
          <w:color w:val="24332B"/>
        </w:rPr>
        <w:t>py</w:t>
      </w:r>
      <w:r>
        <w:rPr>
          <w:rFonts w:ascii="Arial" w:eastAsia="Times New Roman" w:hAnsi="Arial" w:cs="Arial"/>
          <w:color w:val="24332B"/>
          <w:sz w:val="21"/>
          <w:szCs w:val="21"/>
        </w:rPr>
        <w:t>.</w:t>
      </w:r>
    </w:p>
    <w:p w14:paraId="60FBF7C6" w14:textId="77777777" w:rsidR="002C4998" w:rsidRDefault="002C4998">
      <w:pPr>
        <w:numPr>
          <w:ilvl w:val="0"/>
          <w:numId w:val="11"/>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Git, si se va a clonar el repositorio.</w:t>
      </w:r>
    </w:p>
    <w:p w14:paraId="3D5D48F0" w14:textId="77777777" w:rsidR="002C4998" w:rsidRDefault="002C4998">
      <w:pPr>
        <w:pStyle w:val="Ttulo2"/>
        <w:rPr>
          <w:rFonts w:ascii="Arial" w:eastAsia="Times New Roman" w:hAnsi="Arial" w:cs="Arial"/>
        </w:rPr>
      </w:pPr>
      <w:bookmarkStart w:id="41" w:name="_Toc242872796"/>
      <w:r>
        <w:rPr>
          <w:rFonts w:ascii="Arial" w:eastAsia="Times New Roman" w:hAnsi="Arial" w:cs="Arial"/>
        </w:rPr>
        <w:t>1. Obtener el proyecto</w:t>
      </w:r>
      <w:bookmarkEnd w:id="41"/>
    </w:p>
    <w:p w14:paraId="3EC3E924" w14:textId="77777777" w:rsidR="002C4998" w:rsidRDefault="002C4998">
      <w:pPr>
        <w:pStyle w:val="NormalWeb"/>
        <w:rPr>
          <w:rFonts w:ascii="Arial" w:hAnsi="Arial" w:cs="Arial"/>
          <w:color w:val="24332B"/>
          <w:sz w:val="21"/>
          <w:szCs w:val="21"/>
        </w:rPr>
      </w:pPr>
      <w:r>
        <w:rPr>
          <w:rFonts w:ascii="Arial" w:hAnsi="Arial" w:cs="Arial"/>
          <w:color w:val="24332B"/>
          <w:sz w:val="21"/>
          <w:szCs w:val="21"/>
        </w:rPr>
        <w:t>Clona el repositorio y abre PowerShell en la carpeta raíz:</w:t>
      </w:r>
    </w:p>
    <w:p w14:paraId="7CD3EEA1" w14:textId="77777777" w:rsidR="002C4998" w:rsidRDefault="002C4998">
      <w:pPr>
        <w:pStyle w:val="HTMLconformatoprevio"/>
        <w:rPr>
          <w:rStyle w:val="CdigoHTML"/>
          <w:color w:val="24332B"/>
        </w:rPr>
      </w:pPr>
      <w:r>
        <w:rPr>
          <w:rStyle w:val="CdigoHTML"/>
          <w:color w:val="24332B"/>
        </w:rPr>
        <w:t>git clone https://github.com/montalvow631/agrocordoba.git</w:t>
      </w:r>
    </w:p>
    <w:p w14:paraId="69768D8C" w14:textId="77777777" w:rsidR="002C4998" w:rsidRDefault="002C4998">
      <w:pPr>
        <w:pStyle w:val="HTMLconformatoprevio"/>
        <w:rPr>
          <w:color w:val="24332B"/>
        </w:rPr>
      </w:pPr>
      <w:r>
        <w:rPr>
          <w:rStyle w:val="CdigoHTML"/>
          <w:color w:val="24332B"/>
        </w:rPr>
        <w:t>cd agrocordoba</w:t>
      </w:r>
    </w:p>
    <w:p w14:paraId="042125D4" w14:textId="77777777" w:rsidR="002C4998" w:rsidRDefault="002C4998">
      <w:pPr>
        <w:pStyle w:val="NormalWeb"/>
        <w:rPr>
          <w:rFonts w:ascii="Arial" w:hAnsi="Arial" w:cs="Arial"/>
          <w:color w:val="24332B"/>
          <w:sz w:val="21"/>
          <w:szCs w:val="21"/>
        </w:rPr>
      </w:pPr>
      <w:r>
        <w:rPr>
          <w:rFonts w:ascii="Arial" w:hAnsi="Arial" w:cs="Arial"/>
          <w:color w:val="24332B"/>
          <w:sz w:val="21"/>
          <w:szCs w:val="21"/>
        </w:rPr>
        <w:t>Si ya tienes una copia local, abre PowerShell en esa carpeta.</w:t>
      </w:r>
    </w:p>
    <w:p w14:paraId="06B4F40F" w14:textId="77777777" w:rsidR="002C4998" w:rsidRDefault="002C4998">
      <w:pPr>
        <w:pStyle w:val="Ttulo2"/>
        <w:rPr>
          <w:rFonts w:ascii="Arial" w:eastAsia="Times New Roman" w:hAnsi="Arial" w:cs="Arial"/>
        </w:rPr>
      </w:pPr>
      <w:bookmarkStart w:id="42" w:name="_Toc242872797"/>
      <w:r>
        <w:rPr>
          <w:rFonts w:ascii="Arial" w:eastAsia="Times New Roman" w:hAnsi="Arial" w:cs="Arial"/>
        </w:rPr>
        <w:t>2. Instalar dependencias del frontend</w:t>
      </w:r>
      <w:bookmarkEnd w:id="42"/>
    </w:p>
    <w:p w14:paraId="6703A635" w14:textId="77777777" w:rsidR="002C4998" w:rsidRDefault="002C4998">
      <w:pPr>
        <w:pStyle w:val="NormalWeb"/>
        <w:rPr>
          <w:rFonts w:ascii="Arial" w:hAnsi="Arial" w:cs="Arial"/>
          <w:color w:val="24332B"/>
          <w:sz w:val="21"/>
          <w:szCs w:val="21"/>
        </w:rPr>
      </w:pPr>
      <w:r>
        <w:rPr>
          <w:rFonts w:ascii="Arial" w:hAnsi="Arial" w:cs="Arial"/>
          <w:color w:val="24332B"/>
          <w:sz w:val="21"/>
          <w:szCs w:val="21"/>
        </w:rPr>
        <w:t>Desde la raíz del proyecto:</w:t>
      </w:r>
    </w:p>
    <w:p w14:paraId="120C3964" w14:textId="77777777" w:rsidR="002C4998" w:rsidRDefault="002C4998">
      <w:pPr>
        <w:pStyle w:val="HTMLconformatoprevio"/>
        <w:rPr>
          <w:color w:val="24332B"/>
        </w:rPr>
      </w:pPr>
      <w:r>
        <w:rPr>
          <w:rStyle w:val="CdigoHTML"/>
          <w:color w:val="24332B"/>
        </w:rPr>
        <w:t>npm install</w:t>
      </w:r>
    </w:p>
    <w:p w14:paraId="7A0267A6" w14:textId="77777777" w:rsidR="002C4998" w:rsidRDefault="002C4998">
      <w:pPr>
        <w:pStyle w:val="Ttulo2"/>
        <w:rPr>
          <w:rFonts w:ascii="Arial" w:eastAsia="Times New Roman" w:hAnsi="Arial" w:cs="Arial"/>
        </w:rPr>
      </w:pPr>
      <w:bookmarkStart w:id="43" w:name="_Toc242872798"/>
      <w:r>
        <w:rPr>
          <w:rFonts w:ascii="Arial" w:eastAsia="Times New Roman" w:hAnsi="Arial" w:cs="Arial"/>
        </w:rPr>
        <w:t>3. Preparar el backend</w:t>
      </w:r>
      <w:bookmarkEnd w:id="43"/>
    </w:p>
    <w:p w14:paraId="494F3F98" w14:textId="77777777" w:rsidR="002C4998" w:rsidRDefault="002C4998">
      <w:pPr>
        <w:pStyle w:val="NormalWeb"/>
        <w:rPr>
          <w:rFonts w:ascii="Arial" w:hAnsi="Arial" w:cs="Arial"/>
          <w:color w:val="24332B"/>
          <w:sz w:val="21"/>
          <w:szCs w:val="21"/>
        </w:rPr>
      </w:pPr>
      <w:r>
        <w:rPr>
          <w:rFonts w:ascii="Arial" w:hAnsi="Arial" w:cs="Arial"/>
          <w:color w:val="24332B"/>
          <w:sz w:val="21"/>
          <w:szCs w:val="21"/>
        </w:rPr>
        <w:t>Abre una segunda terminal de PowerShell y ejecuta:</w:t>
      </w:r>
    </w:p>
    <w:p w14:paraId="00478077" w14:textId="77777777" w:rsidR="002C4998" w:rsidRDefault="002C4998">
      <w:pPr>
        <w:pStyle w:val="HTMLconformatoprevio"/>
        <w:rPr>
          <w:rStyle w:val="CdigoHTML"/>
          <w:color w:val="24332B"/>
        </w:rPr>
      </w:pPr>
      <w:r>
        <w:rPr>
          <w:rStyle w:val="CdigoHTML"/>
          <w:color w:val="24332B"/>
        </w:rPr>
        <w:t>cd backend</w:t>
      </w:r>
    </w:p>
    <w:p w14:paraId="52180B54" w14:textId="77777777" w:rsidR="002C4998" w:rsidRDefault="002C4998">
      <w:pPr>
        <w:pStyle w:val="HTMLconformatoprevio"/>
        <w:rPr>
          <w:rStyle w:val="CdigoHTML"/>
          <w:color w:val="24332B"/>
        </w:rPr>
      </w:pPr>
      <w:r>
        <w:rPr>
          <w:rStyle w:val="CdigoHTML"/>
          <w:color w:val="24332B"/>
        </w:rPr>
        <w:t>py -3.13 -m venv .venv</w:t>
      </w:r>
    </w:p>
    <w:p w14:paraId="7F7774E6" w14:textId="77777777" w:rsidR="002C4998" w:rsidRDefault="002C4998">
      <w:pPr>
        <w:pStyle w:val="HTMLconformatoprevio"/>
        <w:rPr>
          <w:rStyle w:val="CdigoHTML"/>
          <w:color w:val="24332B"/>
        </w:rPr>
      </w:pPr>
      <w:r>
        <w:rPr>
          <w:rStyle w:val="CdigoHTML"/>
          <w:color w:val="24332B"/>
        </w:rPr>
        <w:t>.\.venv\Scripts\Activate.ps1</w:t>
      </w:r>
    </w:p>
    <w:p w14:paraId="24CC8C8C" w14:textId="77777777" w:rsidR="002C4998" w:rsidRDefault="002C4998">
      <w:pPr>
        <w:pStyle w:val="HTMLconformatoprevio"/>
        <w:rPr>
          <w:rStyle w:val="CdigoHTML"/>
          <w:color w:val="24332B"/>
        </w:rPr>
      </w:pPr>
      <w:r>
        <w:rPr>
          <w:rStyle w:val="CdigoHTML"/>
          <w:color w:val="24332B"/>
        </w:rPr>
        <w:t>py -m pip install -r requirements.txt</w:t>
      </w:r>
    </w:p>
    <w:p w14:paraId="5638AD67" w14:textId="77777777" w:rsidR="002C4998" w:rsidRDefault="002C4998">
      <w:pPr>
        <w:pStyle w:val="HTMLconformatoprevio"/>
        <w:rPr>
          <w:color w:val="24332B"/>
        </w:rPr>
      </w:pPr>
      <w:r>
        <w:rPr>
          <w:rStyle w:val="CdigoHTML"/>
          <w:color w:val="24332B"/>
        </w:rPr>
        <w:t>if (-not (Test-Path .env)) { Copy-Item .env.example .env }</w:t>
      </w:r>
    </w:p>
    <w:p w14:paraId="57611A63" w14:textId="77777777" w:rsidR="002C4998" w:rsidRDefault="002C4998">
      <w:pPr>
        <w:pStyle w:val="NormalWeb"/>
        <w:rPr>
          <w:rFonts w:ascii="Arial" w:hAnsi="Arial" w:cs="Arial"/>
          <w:color w:val="24332B"/>
          <w:sz w:val="21"/>
          <w:szCs w:val="21"/>
        </w:rPr>
      </w:pPr>
      <w:r>
        <w:rPr>
          <w:rFonts w:ascii="Arial" w:hAnsi="Arial" w:cs="Arial"/>
          <w:color w:val="24332B"/>
          <w:sz w:val="21"/>
          <w:szCs w:val="21"/>
        </w:rPr>
        <w:t>Si PowerShell bloquea la activación del entorno virtual, permite scripts solo en la terminal actual y vuelve a activarlo:</w:t>
      </w:r>
    </w:p>
    <w:p w14:paraId="433E3D3A" w14:textId="77777777" w:rsidR="002C4998" w:rsidRDefault="002C4998">
      <w:pPr>
        <w:pStyle w:val="HTMLconformatoprevio"/>
        <w:rPr>
          <w:rStyle w:val="CdigoHTML"/>
          <w:color w:val="24332B"/>
        </w:rPr>
      </w:pPr>
      <w:r>
        <w:rPr>
          <w:rStyle w:val="CdigoHTML"/>
          <w:color w:val="24332B"/>
        </w:rPr>
        <w:t>Set-ExecutionPolicy -Scope Process -ExecutionPolicy Bypass</w:t>
      </w:r>
    </w:p>
    <w:p w14:paraId="45BFBE2D" w14:textId="77777777" w:rsidR="002C4998" w:rsidRDefault="002C4998">
      <w:pPr>
        <w:pStyle w:val="HTMLconformatoprevio"/>
        <w:rPr>
          <w:color w:val="24332B"/>
        </w:rPr>
      </w:pPr>
      <w:r>
        <w:rPr>
          <w:rStyle w:val="CdigoHTML"/>
          <w:color w:val="24332B"/>
        </w:rPr>
        <w:t>.\.venv\Scripts\Activate.ps1</w:t>
      </w:r>
    </w:p>
    <w:p w14:paraId="67EF9199" w14:textId="77777777" w:rsidR="002C4998" w:rsidRDefault="002C4998">
      <w:pPr>
        <w:pStyle w:val="NormalWeb"/>
        <w:rPr>
          <w:rFonts w:ascii="Arial" w:hAnsi="Arial" w:cs="Arial"/>
          <w:color w:val="24332B"/>
          <w:sz w:val="21"/>
          <w:szCs w:val="21"/>
        </w:rPr>
      </w:pPr>
      <w:r>
        <w:rPr>
          <w:rFonts w:ascii="Arial" w:hAnsi="Arial" w:cs="Arial"/>
          <w:color w:val="24332B"/>
          <w:sz w:val="21"/>
          <w:szCs w:val="21"/>
        </w:rPr>
        <w:t>No es necesario cambiar la política de ejecución de forma permanente.</w:t>
      </w:r>
    </w:p>
    <w:p w14:paraId="6CB17ED5" w14:textId="77777777" w:rsidR="002C4998" w:rsidRDefault="002C4998">
      <w:pPr>
        <w:pStyle w:val="Ttulo2"/>
        <w:rPr>
          <w:rFonts w:ascii="Arial" w:eastAsia="Times New Roman" w:hAnsi="Arial" w:cs="Arial"/>
        </w:rPr>
      </w:pPr>
      <w:bookmarkStart w:id="44" w:name="_Toc242872799"/>
      <w:r>
        <w:rPr>
          <w:rFonts w:ascii="Arial" w:eastAsia="Times New Roman" w:hAnsi="Arial" w:cs="Arial"/>
        </w:rPr>
        <w:lastRenderedPageBreak/>
        <w:t>4. Configurar el entorno local</w:t>
      </w:r>
      <w:bookmarkEnd w:id="44"/>
    </w:p>
    <w:p w14:paraId="705BB2ED"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Edita </w:t>
      </w:r>
      <w:r>
        <w:rPr>
          <w:rStyle w:val="CdigoHTML"/>
          <w:color w:val="24332B"/>
        </w:rPr>
        <w:t>backend/.env</w:t>
      </w:r>
      <w:r>
        <w:rPr>
          <w:rFonts w:ascii="Arial" w:hAnsi="Arial" w:cs="Arial"/>
          <w:color w:val="24332B"/>
          <w:sz w:val="21"/>
          <w:szCs w:val="21"/>
        </w:rPr>
        <w:t xml:space="preserve"> y asigna un secreto privado a </w:t>
      </w:r>
      <w:r>
        <w:rPr>
          <w:rStyle w:val="CdigoHTML"/>
          <w:color w:val="24332B"/>
        </w:rPr>
        <w:t>FLASK_SECRET_KEY</w:t>
      </w:r>
      <w:r>
        <w:rPr>
          <w:rFonts w:ascii="Arial" w:hAnsi="Arial" w:cs="Arial"/>
          <w:color w:val="24332B"/>
          <w:sz w:val="21"/>
          <w:szCs w:val="21"/>
        </w:rPr>
        <w:t>. Puedes generar uno sin instalar paquetes adicionales:</w:t>
      </w:r>
    </w:p>
    <w:p w14:paraId="08EC308D" w14:textId="77777777" w:rsidR="002C4998" w:rsidRDefault="002C4998">
      <w:pPr>
        <w:pStyle w:val="HTMLconformatoprevio"/>
        <w:rPr>
          <w:color w:val="24332B"/>
        </w:rPr>
      </w:pPr>
      <w:r>
        <w:rPr>
          <w:rStyle w:val="CdigoHTML"/>
          <w:color w:val="24332B"/>
        </w:rPr>
        <w:t>py -c "import secrets; print(secrets.token_hex(32))"</w:t>
      </w:r>
    </w:p>
    <w:p w14:paraId="680F4DD6"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Copia el resultado en </w:t>
      </w:r>
      <w:r>
        <w:rPr>
          <w:rStyle w:val="CdigoHTML"/>
          <w:color w:val="24332B"/>
        </w:rPr>
        <w:t>FLASK_SECRET_KEY</w:t>
      </w:r>
      <w:r>
        <w:rPr>
          <w:rFonts w:ascii="Arial" w:hAnsi="Arial" w:cs="Arial"/>
          <w:color w:val="24332B"/>
          <w:sz w:val="21"/>
          <w:szCs w:val="21"/>
        </w:rPr>
        <w:t xml:space="preserve"> dentro de </w:t>
      </w:r>
      <w:r>
        <w:rPr>
          <w:rStyle w:val="CdigoHTML"/>
          <w:color w:val="24332B"/>
        </w:rPr>
        <w:t>backend/.env</w:t>
      </w:r>
      <w:r>
        <w:rPr>
          <w:rFonts w:ascii="Arial" w:hAnsi="Arial" w:cs="Arial"/>
          <w:color w:val="24332B"/>
          <w:sz w:val="21"/>
          <w:szCs w:val="21"/>
        </w:rPr>
        <w:t xml:space="preserve">. No compartas ni publiques ese valor. La aplicación usa SQLite local si </w:t>
      </w:r>
      <w:r>
        <w:rPr>
          <w:rStyle w:val="CdigoHTML"/>
          <w:color w:val="24332B"/>
        </w:rPr>
        <w:t>DATABASE_URL</w:t>
      </w:r>
      <w:r>
        <w:rPr>
          <w:rFonts w:ascii="Arial" w:hAnsi="Arial" w:cs="Arial"/>
          <w:color w:val="24332B"/>
          <w:sz w:val="21"/>
          <w:szCs w:val="21"/>
        </w:rPr>
        <w:t xml:space="preserve"> no está definida. Google OAuth y el envío de correo son opcionales y requieren credenciales de sus proveedores; no son necesarios para arrancar el flujo local básico.</w:t>
      </w:r>
    </w:p>
    <w:p w14:paraId="2E2A08EC" w14:textId="050D3D34" w:rsidR="002C4998" w:rsidRDefault="002C4998">
      <w:pPr>
        <w:pStyle w:val="NormalWeb"/>
        <w:rPr>
          <w:rFonts w:ascii="Arial" w:hAnsi="Arial" w:cs="Arial"/>
          <w:color w:val="24332B"/>
          <w:sz w:val="21"/>
          <w:szCs w:val="21"/>
        </w:rPr>
      </w:pPr>
      <w:r>
        <w:rPr>
          <w:rFonts w:ascii="Arial" w:hAnsi="Arial" w:cs="Arial"/>
          <w:color w:val="24332B"/>
          <w:sz w:val="21"/>
          <w:szCs w:val="21"/>
        </w:rPr>
        <w:t xml:space="preserve">Consulta </w:t>
      </w:r>
      <w:hyperlink r:id="rId11" w:history="1">
        <w:r>
          <w:rPr>
            <w:rStyle w:val="CdigoHTML"/>
            <w:color w:val="115E59"/>
            <w:u w:val="single"/>
          </w:rPr>
          <w:t>backend/.env.example</w:t>
        </w:r>
      </w:hyperlink>
      <w:r>
        <w:rPr>
          <w:rFonts w:ascii="Arial" w:hAnsi="Arial" w:cs="Arial"/>
          <w:color w:val="24332B"/>
          <w:sz w:val="21"/>
          <w:szCs w:val="21"/>
        </w:rPr>
        <w:t xml:space="preserve"> para conocer los nombres de las variables disponibles. No sobrescribas un </w:t>
      </w:r>
      <w:r>
        <w:rPr>
          <w:rStyle w:val="CdigoHTML"/>
          <w:color w:val="24332B"/>
        </w:rPr>
        <w:t>.env</w:t>
      </w:r>
      <w:r>
        <w:rPr>
          <w:rFonts w:ascii="Arial" w:hAnsi="Arial" w:cs="Arial"/>
          <w:color w:val="24332B"/>
          <w:sz w:val="21"/>
          <w:szCs w:val="21"/>
        </w:rPr>
        <w:t xml:space="preserve"> que ya exista.</w:t>
      </w:r>
    </w:p>
    <w:p w14:paraId="1DA51B15" w14:textId="77777777" w:rsidR="002C4998" w:rsidRDefault="002C4998">
      <w:pPr>
        <w:pStyle w:val="Ttulo2"/>
        <w:rPr>
          <w:rFonts w:ascii="Arial" w:eastAsia="Times New Roman" w:hAnsi="Arial" w:cs="Arial"/>
        </w:rPr>
      </w:pPr>
      <w:bookmarkStart w:id="45" w:name="_Toc242872800"/>
      <w:r>
        <w:rPr>
          <w:rFonts w:ascii="Arial" w:eastAsia="Times New Roman" w:hAnsi="Arial" w:cs="Arial"/>
        </w:rPr>
        <w:t>5. Iniciar el backend</w:t>
      </w:r>
      <w:bookmarkEnd w:id="45"/>
    </w:p>
    <w:p w14:paraId="620CA3D5"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Desde la terminal que está en </w:t>
      </w:r>
      <w:r>
        <w:rPr>
          <w:rStyle w:val="CdigoHTML"/>
          <w:color w:val="24332B"/>
        </w:rPr>
        <w:t>backend</w:t>
      </w:r>
      <w:r>
        <w:rPr>
          <w:rFonts w:ascii="Arial" w:hAnsi="Arial" w:cs="Arial"/>
          <w:color w:val="24332B"/>
          <w:sz w:val="21"/>
          <w:szCs w:val="21"/>
        </w:rPr>
        <w:t xml:space="preserve"> y tiene activo </w:t>
      </w:r>
      <w:r>
        <w:rPr>
          <w:rStyle w:val="CdigoHTML"/>
          <w:color w:val="24332B"/>
        </w:rPr>
        <w:t>.venv</w:t>
      </w:r>
      <w:r>
        <w:rPr>
          <w:rFonts w:ascii="Arial" w:hAnsi="Arial" w:cs="Arial"/>
          <w:color w:val="24332B"/>
          <w:sz w:val="21"/>
          <w:szCs w:val="21"/>
        </w:rPr>
        <w:t>:</w:t>
      </w:r>
    </w:p>
    <w:p w14:paraId="19F60CDB" w14:textId="77777777" w:rsidR="002C4998" w:rsidRDefault="002C4998">
      <w:pPr>
        <w:pStyle w:val="HTMLconformatoprevio"/>
        <w:rPr>
          <w:color w:val="24332B"/>
        </w:rPr>
      </w:pPr>
      <w:r>
        <w:rPr>
          <w:rStyle w:val="CdigoHTML"/>
          <w:color w:val="24332B"/>
        </w:rPr>
        <w:t>flask --app app run --debug --port 5000</w:t>
      </w:r>
    </w:p>
    <w:p w14:paraId="0F57E54F"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Deja esa terminal abierta. El backend queda disponible en </w:t>
      </w:r>
      <w:r>
        <w:rPr>
          <w:rStyle w:val="CdigoHTML"/>
          <w:color w:val="24332B"/>
        </w:rPr>
        <w:t>http://localhost:5000</w:t>
      </w:r>
      <w:r>
        <w:rPr>
          <w:rFonts w:ascii="Arial" w:hAnsi="Arial" w:cs="Arial"/>
          <w:color w:val="24332B"/>
          <w:sz w:val="21"/>
          <w:szCs w:val="21"/>
        </w:rPr>
        <w:t>. Al iniciar, el código crea las tablas necesarias si no existen. La base SQLite local pertenece al entorno de desarrollo y no debe confundirse con la base de muestra o con un respaldo de producción.</w:t>
      </w:r>
    </w:p>
    <w:p w14:paraId="3A04C092" w14:textId="77777777" w:rsidR="002C4998" w:rsidRDefault="002C4998">
      <w:pPr>
        <w:pStyle w:val="Ttulo2"/>
        <w:rPr>
          <w:rFonts w:ascii="Arial" w:eastAsia="Times New Roman" w:hAnsi="Arial" w:cs="Arial"/>
        </w:rPr>
      </w:pPr>
      <w:bookmarkStart w:id="46" w:name="_Toc242872801"/>
      <w:r>
        <w:rPr>
          <w:rFonts w:ascii="Arial" w:eastAsia="Times New Roman" w:hAnsi="Arial" w:cs="Arial"/>
        </w:rPr>
        <w:t>6. Iniciar el frontend</w:t>
      </w:r>
      <w:bookmarkEnd w:id="46"/>
    </w:p>
    <w:p w14:paraId="635C75B5" w14:textId="77777777" w:rsidR="002C4998" w:rsidRDefault="002C4998">
      <w:pPr>
        <w:pStyle w:val="NormalWeb"/>
        <w:rPr>
          <w:rFonts w:ascii="Arial" w:hAnsi="Arial" w:cs="Arial"/>
          <w:color w:val="24332B"/>
          <w:sz w:val="21"/>
          <w:szCs w:val="21"/>
        </w:rPr>
      </w:pPr>
      <w:r>
        <w:rPr>
          <w:rFonts w:ascii="Arial" w:hAnsi="Arial" w:cs="Arial"/>
          <w:color w:val="24332B"/>
          <w:sz w:val="21"/>
          <w:szCs w:val="21"/>
        </w:rPr>
        <w:t>En una terminal situada en la raíz del repositorio:</w:t>
      </w:r>
    </w:p>
    <w:p w14:paraId="6D1C8455" w14:textId="77777777" w:rsidR="002C4998" w:rsidRDefault="002C4998">
      <w:pPr>
        <w:pStyle w:val="HTMLconformatoprevio"/>
        <w:rPr>
          <w:color w:val="24332B"/>
        </w:rPr>
      </w:pPr>
      <w:r>
        <w:rPr>
          <w:rStyle w:val="CdigoHTML"/>
          <w:color w:val="24332B"/>
        </w:rPr>
        <w:t>npm run dev</w:t>
      </w:r>
    </w:p>
    <w:p w14:paraId="7A0D9A13" w14:textId="3ABA8051" w:rsidR="002C4998" w:rsidRDefault="002C4998">
      <w:pPr>
        <w:pStyle w:val="NormalWeb"/>
        <w:rPr>
          <w:rFonts w:ascii="Arial" w:hAnsi="Arial" w:cs="Arial"/>
          <w:color w:val="24332B"/>
          <w:sz w:val="21"/>
          <w:szCs w:val="21"/>
        </w:rPr>
      </w:pPr>
      <w:r>
        <w:rPr>
          <w:rFonts w:ascii="Arial" w:hAnsi="Arial" w:cs="Arial"/>
          <w:color w:val="24332B"/>
          <w:sz w:val="21"/>
          <w:szCs w:val="21"/>
        </w:rPr>
        <w:t xml:space="preserve">Deja abierta esa terminal y visita </w:t>
      </w:r>
      <w:hyperlink r:id="rId12" w:history="1">
        <w:r>
          <w:rPr>
            <w:rStyle w:val="Hipervnculo"/>
            <w:rFonts w:ascii="Arial" w:hAnsi="Arial" w:cs="Arial"/>
            <w:sz w:val="21"/>
            <w:szCs w:val="21"/>
          </w:rPr>
          <w:t>http://localhost:3000</w:t>
        </w:r>
      </w:hyperlink>
      <w:r>
        <w:rPr>
          <w:rFonts w:ascii="Arial" w:hAnsi="Arial" w:cs="Arial"/>
          <w:color w:val="24332B"/>
          <w:sz w:val="21"/>
          <w:szCs w:val="21"/>
        </w:rPr>
        <w:t xml:space="preserve">. Vite reenvía las solicitudes </w:t>
      </w:r>
      <w:r>
        <w:rPr>
          <w:rStyle w:val="CdigoHTML"/>
          <w:color w:val="24332B"/>
        </w:rPr>
        <w:t>/api</w:t>
      </w:r>
      <w:r>
        <w:rPr>
          <w:rFonts w:ascii="Arial" w:hAnsi="Arial" w:cs="Arial"/>
          <w:color w:val="24332B"/>
          <w:sz w:val="21"/>
          <w:szCs w:val="21"/>
        </w:rPr>
        <w:t xml:space="preserve"> y </w:t>
      </w:r>
      <w:r>
        <w:rPr>
          <w:rStyle w:val="CdigoHTML"/>
          <w:color w:val="24332B"/>
        </w:rPr>
        <w:t>/auth</w:t>
      </w:r>
      <w:r>
        <w:rPr>
          <w:rFonts w:ascii="Arial" w:hAnsi="Arial" w:cs="Arial"/>
          <w:color w:val="24332B"/>
          <w:sz w:val="21"/>
          <w:szCs w:val="21"/>
        </w:rPr>
        <w:t xml:space="preserve"> al backend local del puerto 5000.</w:t>
      </w:r>
    </w:p>
    <w:p w14:paraId="76DCCC00" w14:textId="77777777" w:rsidR="002C4998" w:rsidRDefault="002C4998">
      <w:pPr>
        <w:pStyle w:val="Ttulo2"/>
        <w:rPr>
          <w:rFonts w:ascii="Arial" w:eastAsia="Times New Roman" w:hAnsi="Arial" w:cs="Arial"/>
        </w:rPr>
      </w:pPr>
      <w:bookmarkStart w:id="47" w:name="_Toc242872802"/>
      <w:r>
        <w:rPr>
          <w:rFonts w:ascii="Arial" w:eastAsia="Times New Roman" w:hAnsi="Arial" w:cs="Arial"/>
        </w:rPr>
        <w:t>7. Detener los servicios</w:t>
      </w:r>
      <w:bookmarkEnd w:id="47"/>
    </w:p>
    <w:p w14:paraId="0F8B1B02"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En cada terminal, presiona </w:t>
      </w:r>
      <w:r>
        <w:rPr>
          <w:rStyle w:val="CdigoHTML"/>
          <w:color w:val="24332B"/>
        </w:rPr>
        <w:t>Ctrl+C</w:t>
      </w:r>
      <w:r>
        <w:rPr>
          <w:rFonts w:ascii="Arial" w:hAnsi="Arial" w:cs="Arial"/>
          <w:color w:val="24332B"/>
          <w:sz w:val="21"/>
          <w:szCs w:val="21"/>
        </w:rPr>
        <w:t xml:space="preserve">. Para salir del entorno virtual de Python, ejecuta </w:t>
      </w:r>
      <w:r>
        <w:rPr>
          <w:rStyle w:val="CdigoHTML"/>
          <w:color w:val="24332B"/>
        </w:rPr>
        <w:t>deactivate</w:t>
      </w:r>
      <w:r>
        <w:rPr>
          <w:rFonts w:ascii="Arial" w:hAnsi="Arial" w:cs="Arial"/>
          <w:color w:val="24332B"/>
          <w:sz w:val="21"/>
          <w:szCs w:val="21"/>
        </w:rPr>
        <w:t>.</w:t>
      </w:r>
    </w:p>
    <w:p w14:paraId="6697CAB4" w14:textId="77777777" w:rsidR="002C4998" w:rsidRDefault="002C4998">
      <w:pPr>
        <w:pStyle w:val="Ttulo2"/>
        <w:rPr>
          <w:rFonts w:ascii="Arial" w:eastAsia="Times New Roman" w:hAnsi="Arial" w:cs="Arial"/>
        </w:rPr>
      </w:pPr>
      <w:bookmarkStart w:id="48" w:name="_Toc242872803"/>
      <w:r>
        <w:rPr>
          <w:rFonts w:ascii="Arial" w:eastAsia="Times New Roman" w:hAnsi="Arial" w:cs="Arial"/>
        </w:rPr>
        <w:t>Problemas comunes</w:t>
      </w:r>
      <w:bookmarkEnd w:id="48"/>
    </w:p>
    <w:p w14:paraId="68485752" w14:textId="77777777" w:rsidR="002C4998" w:rsidRDefault="002C4998">
      <w:pPr>
        <w:numPr>
          <w:ilvl w:val="0"/>
          <w:numId w:val="12"/>
        </w:numPr>
        <w:spacing w:before="60" w:after="60"/>
        <w:rPr>
          <w:rFonts w:ascii="Arial" w:eastAsia="Times New Roman" w:hAnsi="Arial" w:cs="Arial"/>
          <w:color w:val="24332B"/>
          <w:sz w:val="21"/>
          <w:szCs w:val="21"/>
        </w:rPr>
      </w:pPr>
      <w:r>
        <w:rPr>
          <w:rStyle w:val="CdigoHTML"/>
          <w:b/>
          <w:bCs/>
          <w:color w:val="24332B"/>
        </w:rPr>
        <w:t>py -3.13</w:t>
      </w:r>
      <w:r>
        <w:rPr>
          <w:rStyle w:val="Fuerte"/>
          <w:rFonts w:ascii="Arial" w:eastAsia="Times New Roman" w:hAnsi="Arial" w:cs="Arial"/>
          <w:color w:val="24332B"/>
          <w:sz w:val="21"/>
          <w:szCs w:val="21"/>
        </w:rPr>
        <w:t xml:space="preserve"> no encuentra Python:</w:t>
      </w:r>
      <w:r>
        <w:rPr>
          <w:rFonts w:ascii="Arial" w:eastAsia="Times New Roman" w:hAnsi="Arial" w:cs="Arial"/>
          <w:color w:val="24332B"/>
          <w:sz w:val="21"/>
          <w:szCs w:val="21"/>
        </w:rPr>
        <w:t xml:space="preserve"> instala Python 3.13 y verifica que el lanzador de Windows lo reconozca.</w:t>
      </w:r>
    </w:p>
    <w:p w14:paraId="3A4ACF43" w14:textId="77777777" w:rsidR="002C4998" w:rsidRDefault="002C4998">
      <w:pPr>
        <w:numPr>
          <w:ilvl w:val="0"/>
          <w:numId w:val="12"/>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 xml:space="preserve">Error por </w:t>
      </w:r>
      <w:r>
        <w:rPr>
          <w:rStyle w:val="CdigoHTML"/>
          <w:b/>
          <w:bCs/>
          <w:color w:val="24332B"/>
        </w:rPr>
        <w:t>FLASK_SECRET_KEY</w:t>
      </w:r>
      <w:r>
        <w:rPr>
          <w:rStyle w:val="Fuerte"/>
          <w:rFonts w:ascii="Arial" w:eastAsia="Times New Roman" w:hAnsi="Arial" w:cs="Arial"/>
          <w:color w:val="24332B"/>
          <w:sz w:val="21"/>
          <w:szCs w:val="21"/>
        </w:rPr>
        <w:t>:</w:t>
      </w:r>
      <w:r>
        <w:rPr>
          <w:rFonts w:ascii="Arial" w:eastAsia="Times New Roman" w:hAnsi="Arial" w:cs="Arial"/>
          <w:color w:val="24332B"/>
          <w:sz w:val="21"/>
          <w:szCs w:val="21"/>
        </w:rPr>
        <w:t xml:space="preserve"> confirma que </w:t>
      </w:r>
      <w:r>
        <w:rPr>
          <w:rStyle w:val="CdigoHTML"/>
          <w:color w:val="24332B"/>
        </w:rPr>
        <w:t>backend/.env</w:t>
      </w:r>
      <w:r>
        <w:rPr>
          <w:rFonts w:ascii="Arial" w:eastAsia="Times New Roman" w:hAnsi="Arial" w:cs="Arial"/>
          <w:color w:val="24332B"/>
          <w:sz w:val="21"/>
          <w:szCs w:val="21"/>
        </w:rPr>
        <w:t xml:space="preserve"> existe y que contiene un valor local privado en esa variable.</w:t>
      </w:r>
    </w:p>
    <w:p w14:paraId="62FE1B73" w14:textId="77777777" w:rsidR="002C4998" w:rsidRDefault="002C4998">
      <w:pPr>
        <w:numPr>
          <w:ilvl w:val="0"/>
          <w:numId w:val="12"/>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 xml:space="preserve">No responde </w:t>
      </w:r>
      <w:r>
        <w:rPr>
          <w:rStyle w:val="CdigoHTML"/>
          <w:b/>
          <w:bCs/>
          <w:color w:val="24332B"/>
        </w:rPr>
        <w:t>/api</w:t>
      </w:r>
      <w:r>
        <w:rPr>
          <w:rStyle w:val="Fuerte"/>
          <w:rFonts w:ascii="Arial" w:eastAsia="Times New Roman" w:hAnsi="Arial" w:cs="Arial"/>
          <w:color w:val="24332B"/>
          <w:sz w:val="21"/>
          <w:szCs w:val="21"/>
        </w:rPr>
        <w:t>:</w:t>
      </w:r>
      <w:r>
        <w:rPr>
          <w:rFonts w:ascii="Arial" w:eastAsia="Times New Roman" w:hAnsi="Arial" w:cs="Arial"/>
          <w:color w:val="24332B"/>
          <w:sz w:val="21"/>
          <w:szCs w:val="21"/>
        </w:rPr>
        <w:t xml:space="preserve"> verifica que Flask siga ejecutándose en el puerto 5000 y Vite en el puerto 3000.</w:t>
      </w:r>
    </w:p>
    <w:p w14:paraId="496FEA03" w14:textId="77777777" w:rsidR="002C4998" w:rsidRDefault="002C4998">
      <w:pPr>
        <w:numPr>
          <w:ilvl w:val="0"/>
          <w:numId w:val="12"/>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Puerto ocupado:</w:t>
      </w:r>
      <w:r>
        <w:rPr>
          <w:rFonts w:ascii="Arial" w:eastAsia="Times New Roman" w:hAnsi="Arial" w:cs="Arial"/>
          <w:color w:val="24332B"/>
          <w:sz w:val="21"/>
          <w:szCs w:val="21"/>
        </w:rPr>
        <w:t xml:space="preserve"> cierra el proceso que ya lo usa o cambia el puerto y actualiza también la configuración del proxy en </w:t>
      </w:r>
      <w:r>
        <w:rPr>
          <w:rStyle w:val="CdigoHTML"/>
          <w:color w:val="24332B"/>
        </w:rPr>
        <w:t>vite.config.ts</w:t>
      </w:r>
      <w:r>
        <w:rPr>
          <w:rFonts w:ascii="Arial" w:eastAsia="Times New Roman" w:hAnsi="Arial" w:cs="Arial"/>
          <w:color w:val="24332B"/>
          <w:sz w:val="21"/>
          <w:szCs w:val="21"/>
        </w:rPr>
        <w:t>.</w:t>
      </w:r>
    </w:p>
    <w:p w14:paraId="657149C2" w14:textId="77777777" w:rsidR="002C4998" w:rsidRDefault="002C4998">
      <w:pPr>
        <w:numPr>
          <w:ilvl w:val="0"/>
          <w:numId w:val="12"/>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t>Google o correo no están disponibles:</w:t>
      </w:r>
      <w:r>
        <w:rPr>
          <w:rFonts w:ascii="Arial" w:eastAsia="Times New Roman" w:hAnsi="Arial" w:cs="Arial"/>
          <w:color w:val="24332B"/>
          <w:sz w:val="21"/>
          <w:szCs w:val="21"/>
        </w:rPr>
        <w:t xml:space="preserve"> esos servicios requieren credenciales válidas y configuración externa. El arranque local básico no los configura automáticamente.</w:t>
      </w:r>
    </w:p>
    <w:p w14:paraId="46277B0E" w14:textId="77777777" w:rsidR="002C4998" w:rsidRDefault="002C4998">
      <w:pPr>
        <w:numPr>
          <w:ilvl w:val="0"/>
          <w:numId w:val="12"/>
        </w:numPr>
        <w:spacing w:before="60" w:after="60"/>
        <w:rPr>
          <w:rFonts w:ascii="Arial" w:eastAsia="Times New Roman" w:hAnsi="Arial" w:cs="Arial"/>
          <w:color w:val="24332B"/>
          <w:sz w:val="21"/>
          <w:szCs w:val="21"/>
        </w:rPr>
      </w:pPr>
      <w:r>
        <w:rPr>
          <w:rStyle w:val="Fuerte"/>
          <w:rFonts w:ascii="Arial" w:eastAsia="Times New Roman" w:hAnsi="Arial" w:cs="Arial"/>
          <w:color w:val="24332B"/>
          <w:sz w:val="21"/>
          <w:szCs w:val="21"/>
        </w:rPr>
        <w:lastRenderedPageBreak/>
        <w:t>No aparecen publicaciones persistidas:</w:t>
      </w:r>
      <w:r>
        <w:rPr>
          <w:rFonts w:ascii="Arial" w:eastAsia="Times New Roman" w:hAnsi="Arial" w:cs="Arial"/>
          <w:color w:val="24332B"/>
          <w:sz w:val="21"/>
          <w:szCs w:val="21"/>
        </w:rPr>
        <w:t xml:space="preserve"> los productos de referencia del frontend son datos de demostración; las publicaciones creadas en el backend se consultan desde </w:t>
      </w:r>
      <w:r>
        <w:rPr>
          <w:rStyle w:val="CdigoHTML"/>
          <w:color w:val="24332B"/>
        </w:rPr>
        <w:t>/api/products</w:t>
      </w:r>
      <w:r>
        <w:rPr>
          <w:rFonts w:ascii="Arial" w:eastAsia="Times New Roman" w:hAnsi="Arial" w:cs="Arial"/>
          <w:color w:val="24332B"/>
          <w:sz w:val="21"/>
          <w:szCs w:val="21"/>
        </w:rPr>
        <w:t>.</w:t>
      </w:r>
    </w:p>
    <w:p w14:paraId="73A8B148" w14:textId="77777777" w:rsidR="002C4998" w:rsidRDefault="002C4998">
      <w:pPr>
        <w:pStyle w:val="Ttulo2"/>
        <w:rPr>
          <w:rFonts w:ascii="Arial" w:eastAsia="Times New Roman" w:hAnsi="Arial" w:cs="Arial"/>
        </w:rPr>
      </w:pPr>
      <w:bookmarkStart w:id="49" w:name="_Toc242872804"/>
      <w:r>
        <w:rPr>
          <w:rFonts w:ascii="Arial" w:eastAsia="Times New Roman" w:hAnsi="Arial" w:cs="Arial"/>
        </w:rPr>
        <w:t>Ejecución de pruebas del backend</w:t>
      </w:r>
      <w:bookmarkEnd w:id="49"/>
    </w:p>
    <w:p w14:paraId="29A61842"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Con el entorno virtual activado, desde </w:t>
      </w:r>
      <w:r>
        <w:rPr>
          <w:rStyle w:val="CdigoHTML"/>
          <w:color w:val="24332B"/>
        </w:rPr>
        <w:t>backend</w:t>
      </w:r>
      <w:r>
        <w:rPr>
          <w:rFonts w:ascii="Arial" w:hAnsi="Arial" w:cs="Arial"/>
          <w:color w:val="24332B"/>
          <w:sz w:val="21"/>
          <w:szCs w:val="21"/>
        </w:rPr>
        <w:t>:</w:t>
      </w:r>
    </w:p>
    <w:p w14:paraId="63FD749D" w14:textId="77777777" w:rsidR="002C4998" w:rsidRDefault="002C4998">
      <w:pPr>
        <w:pStyle w:val="HTMLconformatoprevio"/>
        <w:rPr>
          <w:color w:val="24332B"/>
        </w:rPr>
      </w:pPr>
      <w:r>
        <w:rPr>
          <w:rStyle w:val="CdigoHTML"/>
          <w:color w:val="24332B"/>
        </w:rPr>
        <w:t>python -m pytest -q -p no:cacheprovider</w:t>
      </w:r>
    </w:p>
    <w:p w14:paraId="0D6FA6AC" w14:textId="77777777" w:rsidR="002C4998" w:rsidRDefault="002C4998">
      <w:pPr>
        <w:pStyle w:val="NormalWeb"/>
        <w:rPr>
          <w:rFonts w:ascii="Arial" w:hAnsi="Arial" w:cs="Arial"/>
          <w:color w:val="24332B"/>
          <w:sz w:val="21"/>
          <w:szCs w:val="21"/>
        </w:rPr>
      </w:pPr>
      <w:r>
        <w:rPr>
          <w:rFonts w:ascii="Arial" w:hAnsi="Arial" w:cs="Arial"/>
          <w:color w:val="24332B"/>
          <w:sz w:val="21"/>
          <w:szCs w:val="21"/>
        </w:rPr>
        <w:t>Este comando indica cómo ejecutar las pruebas; no constituye por sí mismo evidencia de que se hayan ejecutado o aprobado.</w:t>
      </w:r>
    </w:p>
    <w:p w14:paraId="0F59BCB9" w14:textId="77777777" w:rsidR="002C4998" w:rsidRDefault="002C4998">
      <w:pPr>
        <w:pStyle w:val="Ttulo1"/>
        <w:rPr>
          <w:rFonts w:ascii="Arial" w:eastAsia="Times New Roman" w:hAnsi="Arial" w:cs="Arial"/>
        </w:rPr>
      </w:pPr>
      <w:bookmarkStart w:id="50" w:name="_Toc242872805"/>
      <w:r>
        <w:rPr>
          <w:rFonts w:ascii="Arial" w:eastAsia="Times New Roman" w:hAnsi="Arial" w:cs="Arial"/>
        </w:rPr>
        <w:t>Lista de verificacion</w:t>
      </w:r>
      <w:bookmarkEnd w:id="50"/>
    </w:p>
    <w:p w14:paraId="00A9CD71" w14:textId="77777777" w:rsidR="002C4998" w:rsidRDefault="002C4998">
      <w:pPr>
        <w:pStyle w:val="Ttulo1"/>
        <w:rPr>
          <w:rFonts w:ascii="Arial" w:eastAsia="Times New Roman" w:hAnsi="Arial" w:cs="Arial"/>
        </w:rPr>
      </w:pPr>
      <w:bookmarkStart w:id="51" w:name="_Toc242872806"/>
      <w:r>
        <w:rPr>
          <w:rFonts w:ascii="Arial" w:eastAsia="Times New Roman" w:hAnsi="Arial" w:cs="Arial"/>
        </w:rPr>
        <w:t>Lista de verificación de entregables de Momento 2</w:t>
      </w:r>
      <w:bookmarkEnd w:id="51"/>
    </w:p>
    <w:p w14:paraId="0D3B1F6D" w14:textId="77777777" w:rsidR="002C4998" w:rsidRDefault="002C4998">
      <w:pPr>
        <w:shd w:val="clear" w:color="auto" w:fill="F4F7F3"/>
        <w:divId w:val="1574511636"/>
        <w:rPr>
          <w:rFonts w:ascii="Arial" w:eastAsia="Times New Roman" w:hAnsi="Arial" w:cs="Arial"/>
          <w:color w:val="43594C"/>
          <w:sz w:val="21"/>
          <w:szCs w:val="21"/>
        </w:rPr>
      </w:pPr>
      <w:r>
        <w:rPr>
          <w:rStyle w:val="Fuerte"/>
          <w:rFonts w:ascii="Arial" w:eastAsia="Times New Roman" w:hAnsi="Arial" w:cs="Arial"/>
          <w:color w:val="43594C"/>
          <w:sz w:val="21"/>
          <w:szCs w:val="21"/>
        </w:rPr>
        <w:t>Alcance de esta lista:</w:t>
      </w:r>
      <w:r>
        <w:rPr>
          <w:rFonts w:ascii="Arial" w:eastAsia="Times New Roman" w:hAnsi="Arial" w:cs="Arial"/>
          <w:color w:val="43594C"/>
          <w:sz w:val="21"/>
          <w:szCs w:val="21"/>
        </w:rPr>
        <w:t xml:space="preserve"> elaborada con los requisitos compartidos por el equipo en la conversación, no con el documento oficial de la guía, que no está disponible en el repositorio. Compararla con la guía antes de entregar.</w:t>
      </w:r>
    </w:p>
    <w:p w14:paraId="303154FE" w14:textId="77777777" w:rsidR="002C4998" w:rsidRDefault="002C4998">
      <w:pPr>
        <w:pStyle w:val="NormalWeb"/>
        <w:rPr>
          <w:rFonts w:ascii="Arial" w:hAnsi="Arial" w:cs="Arial"/>
          <w:color w:val="24332B"/>
          <w:sz w:val="21"/>
          <w:szCs w:val="21"/>
        </w:rPr>
      </w:pPr>
      <w:r>
        <w:rPr>
          <w:rFonts w:ascii="Arial" w:hAnsi="Arial" w:cs="Arial"/>
          <w:color w:val="24332B"/>
          <w:sz w:val="21"/>
          <w:szCs w:val="21"/>
        </w:rPr>
        <w:t xml:space="preserve">Estados: </w:t>
      </w:r>
      <w:r>
        <w:rPr>
          <w:rStyle w:val="Fuerte"/>
          <w:rFonts w:ascii="Arial" w:hAnsi="Arial" w:cs="Arial"/>
          <w:color w:val="24332B"/>
          <w:sz w:val="21"/>
          <w:szCs w:val="21"/>
        </w:rPr>
        <w:t>Listo</w:t>
      </w:r>
      <w:r>
        <w:rPr>
          <w:rFonts w:ascii="Arial" w:hAnsi="Arial" w:cs="Arial"/>
          <w:color w:val="24332B"/>
          <w:sz w:val="21"/>
          <w:szCs w:val="21"/>
        </w:rPr>
        <w:t xml:space="preserve"> = existe evidencia revisada; </w:t>
      </w:r>
      <w:r>
        <w:rPr>
          <w:rStyle w:val="Fuerte"/>
          <w:rFonts w:ascii="Arial" w:hAnsi="Arial" w:cs="Arial"/>
          <w:color w:val="24332B"/>
          <w:sz w:val="21"/>
          <w:szCs w:val="21"/>
        </w:rPr>
        <w:t>Parcial</w:t>
      </w:r>
      <w:r>
        <w:rPr>
          <w:rFonts w:ascii="Arial" w:hAnsi="Arial" w:cs="Arial"/>
          <w:color w:val="24332B"/>
          <w:sz w:val="21"/>
          <w:szCs w:val="21"/>
        </w:rPr>
        <w:t xml:space="preserve"> = hay trabajo, pero falta evidencia o publicación; </w:t>
      </w:r>
      <w:r>
        <w:rPr>
          <w:rStyle w:val="Fuerte"/>
          <w:rFonts w:ascii="Arial" w:hAnsi="Arial" w:cs="Arial"/>
          <w:color w:val="24332B"/>
          <w:sz w:val="21"/>
          <w:szCs w:val="21"/>
        </w:rPr>
        <w:t>Pendiente</w:t>
      </w:r>
      <w:r>
        <w:rPr>
          <w:rFonts w:ascii="Arial" w:hAnsi="Arial" w:cs="Arial"/>
          <w:color w:val="24332B"/>
          <w:sz w:val="21"/>
          <w:szCs w:val="21"/>
        </w:rPr>
        <w:t xml:space="preserve"> = falta preparar o validar.</w:t>
      </w:r>
    </w:p>
    <w:tbl>
      <w:tblPr>
        <w:tblW w:w="5000" w:type="pct"/>
        <w:tblCellMar>
          <w:top w:w="15" w:type="dxa"/>
          <w:left w:w="15" w:type="dxa"/>
          <w:bottom w:w="15" w:type="dxa"/>
          <w:right w:w="15" w:type="dxa"/>
        </w:tblCellMar>
        <w:tblLook w:val="04A0" w:firstRow="1" w:lastRow="0" w:firstColumn="1" w:lastColumn="0" w:noHBand="0" w:noVBand="1"/>
      </w:tblPr>
      <w:tblGrid>
        <w:gridCol w:w="1663"/>
        <w:gridCol w:w="1027"/>
        <w:gridCol w:w="4106"/>
        <w:gridCol w:w="1692"/>
      </w:tblGrid>
      <w:tr w:rsidR="006B5A07" w14:paraId="0EE7A86C" w14:textId="77777777">
        <w:trPr>
          <w:tblHeader/>
        </w:trPr>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6F9662AF"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Requisito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7754C3ED"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Estado</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09ED565C"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Evidencia actual</w:t>
            </w:r>
          </w:p>
        </w:tc>
        <w:tc>
          <w:tcPr>
            <w:tcW w:w="0" w:type="auto"/>
            <w:tcBorders>
              <w:top w:val="single" w:sz="6" w:space="0" w:color="91A69A"/>
              <w:left w:val="single" w:sz="6" w:space="0" w:color="91A69A"/>
              <w:bottom w:val="single" w:sz="6" w:space="0" w:color="91A69A"/>
              <w:right w:val="single" w:sz="6" w:space="0" w:color="91A69A"/>
            </w:tcBorders>
            <w:shd w:val="clear" w:color="auto" w:fill="E7EFE9"/>
            <w:tcMar>
              <w:top w:w="100" w:type="dxa"/>
              <w:left w:w="100" w:type="dxa"/>
              <w:bottom w:w="100" w:type="dxa"/>
              <w:right w:w="100" w:type="dxa"/>
            </w:tcMar>
            <w:hideMark/>
          </w:tcPr>
          <w:p w14:paraId="7116B341" w14:textId="77777777" w:rsidR="002C4998" w:rsidRDefault="002C4998">
            <w:pPr>
              <w:spacing w:before="160" w:after="240"/>
              <w:jc w:val="center"/>
              <w:rPr>
                <w:rFonts w:ascii="Arial" w:eastAsia="Times New Roman" w:hAnsi="Arial" w:cs="Arial"/>
                <w:b/>
                <w:bCs/>
                <w:color w:val="173B2B"/>
                <w:sz w:val="18"/>
                <w:szCs w:val="18"/>
              </w:rPr>
            </w:pPr>
            <w:r>
              <w:rPr>
                <w:rFonts w:ascii="Arial" w:eastAsia="Times New Roman" w:hAnsi="Arial" w:cs="Arial"/>
                <w:b/>
                <w:bCs/>
                <w:color w:val="173B2B"/>
                <w:sz w:val="18"/>
                <w:szCs w:val="18"/>
              </w:rPr>
              <w:t>Falta para cerrar</w:t>
            </w:r>
          </w:p>
        </w:tc>
      </w:tr>
      <w:tr w:rsidR="006B5A07" w14:paraId="061F98F5"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834E89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README con nombre del proyecto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0CC9D69"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4BF9ED5" w14:textId="77777777" w:rsidR="002C4998" w:rsidRDefault="002C4998">
            <w:pPr>
              <w:spacing w:before="160" w:after="240"/>
              <w:rPr>
                <w:rFonts w:ascii="Arial" w:eastAsia="Times New Roman" w:hAnsi="Arial" w:cs="Arial"/>
                <w:color w:val="24332B"/>
                <w:sz w:val="18"/>
                <w:szCs w:val="18"/>
              </w:rPr>
            </w:pPr>
            <w:r>
              <w:rPr>
                <w:rStyle w:val="CdigoHTML"/>
                <w:color w:val="24332B"/>
              </w:rPr>
              <w:t>README.md</w:t>
            </w:r>
            <w:r>
              <w:rPr>
                <w:rFonts w:ascii="Arial" w:eastAsia="Times New Roman" w:hAnsi="Arial" w:cs="Arial"/>
                <w:color w:val="24332B"/>
                <w:sz w:val="18"/>
                <w:szCs w:val="18"/>
              </w:rPr>
              <w:t xml:space="preserve"> local y publicado.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63D3B7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Ninguna para el alcance compartido.</w:t>
            </w:r>
          </w:p>
        </w:tc>
      </w:tr>
      <w:tr w:rsidR="006B5A07" w14:paraId="3398A23C"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53B961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README con ODS, descripción e integrantes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9FACFB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5FEAE7E" w14:textId="77777777" w:rsidR="002C4998" w:rsidRDefault="002C4998">
            <w:pPr>
              <w:spacing w:before="160" w:after="240"/>
              <w:rPr>
                <w:rFonts w:ascii="Arial" w:eastAsia="Times New Roman" w:hAnsi="Arial" w:cs="Arial"/>
                <w:color w:val="24332B"/>
                <w:sz w:val="18"/>
                <w:szCs w:val="18"/>
              </w:rPr>
            </w:pPr>
            <w:r>
              <w:rPr>
                <w:rStyle w:val="CdigoHTML"/>
                <w:color w:val="24332B"/>
              </w:rPr>
              <w:t>README.md</w:t>
            </w:r>
            <w:r>
              <w:rPr>
                <w:rFonts w:ascii="Arial" w:eastAsia="Times New Roman" w:hAnsi="Arial" w:cs="Arial"/>
                <w:color w:val="24332B"/>
                <w:sz w:val="18"/>
                <w:szCs w:val="18"/>
              </w:rPr>
              <w:t>: ODS 8, descripción y nombres Wilmer Caraballo y Ayanis Sanabria.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678CE8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Revisar que los datos de portada coincidan con la información institucional real.</w:t>
            </w:r>
          </w:p>
        </w:tc>
      </w:tr>
      <w:tr w:rsidR="006B5A07" w14:paraId="444BB48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194955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README con tecnologías y guía de instalación local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C30FCC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E5E022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Secciones de tecnologías, requisitos y ejecución local en </w:t>
            </w:r>
            <w:r>
              <w:rPr>
                <w:rStyle w:val="CdigoHTML"/>
                <w:color w:val="24332B"/>
              </w:rPr>
              <w:t>README.md</w:t>
            </w:r>
            <w:r>
              <w:rPr>
                <w:rFonts w:ascii="Arial" w:eastAsia="Times New Roman" w:hAnsi="Arial" w:cs="Arial"/>
                <w:color w:val="24332B"/>
                <w:sz w:val="18"/>
                <w:szCs w:val="18"/>
              </w:rPr>
              <w: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786AA9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Validación práctica en otra máquina, si la guía la exige.</w:t>
            </w:r>
          </w:p>
        </w:tc>
      </w:tr>
      <w:tr w:rsidR="006B5A07" w14:paraId="014DC559"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7589B8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README con variables y enlace al despliegue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D5405C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B6F6F4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Variables documentadas y enlace a </w:t>
            </w:r>
            <w:r>
              <w:rPr>
                <w:rStyle w:val="CdigoHTML"/>
                <w:color w:val="24332B"/>
              </w:rPr>
              <w:t>https://agrocordoba.onrender.com/</w:t>
            </w:r>
            <w:r>
              <w:rPr>
                <w:rFonts w:ascii="Arial" w:eastAsia="Times New Roman" w:hAnsi="Arial" w:cs="Arial"/>
                <w:color w:val="24332B"/>
                <w:sz w:val="18"/>
                <w:szCs w:val="18"/>
              </w:rPr>
              <w: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D0DB10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Ninguna para el alcance compartido.</w:t>
            </w:r>
          </w:p>
        </w:tc>
      </w:tr>
      <w:tr w:rsidR="006B5A07" w14:paraId="1B88AAC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F988C59" w14:textId="77777777" w:rsidR="002C4998" w:rsidRDefault="002C4998">
            <w:pPr>
              <w:spacing w:before="160" w:after="240"/>
              <w:rPr>
                <w:rFonts w:ascii="Arial" w:eastAsia="Times New Roman" w:hAnsi="Arial" w:cs="Arial"/>
                <w:color w:val="24332B"/>
                <w:sz w:val="18"/>
                <w:szCs w:val="18"/>
              </w:rPr>
            </w:pPr>
            <w:r>
              <w:rPr>
                <w:rStyle w:val="CdigoHTML"/>
                <w:color w:val="24332B"/>
              </w:rPr>
              <w:lastRenderedPageBreak/>
              <w:t>.env.example</w:t>
            </w:r>
            <w:r>
              <w:rPr>
                <w:rFonts w:ascii="Arial" w:eastAsia="Times New Roman" w:hAnsi="Arial" w:cs="Arial"/>
                <w:color w:val="24332B"/>
                <w:sz w:val="18"/>
                <w:szCs w:val="18"/>
              </w:rPr>
              <w:t xml:space="preserve"> con nombres, sin secretos reales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A4D01D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74C2301" w14:textId="77777777" w:rsidR="002C4998" w:rsidRDefault="002C4998">
            <w:pPr>
              <w:spacing w:before="160" w:after="240"/>
              <w:rPr>
                <w:rFonts w:ascii="Arial" w:eastAsia="Times New Roman" w:hAnsi="Arial" w:cs="Arial"/>
                <w:color w:val="24332B"/>
                <w:sz w:val="18"/>
                <w:szCs w:val="18"/>
              </w:rPr>
            </w:pPr>
            <w:r>
              <w:rPr>
                <w:rStyle w:val="CdigoHTML"/>
                <w:color w:val="24332B"/>
              </w:rPr>
              <w:t>backend/.env.example</w:t>
            </w:r>
            <w:r>
              <w:rPr>
                <w:rFonts w:ascii="Arial" w:eastAsia="Times New Roman" w:hAnsi="Arial" w:cs="Arial"/>
                <w:color w:val="24332B"/>
                <w:sz w:val="18"/>
                <w:szCs w:val="18"/>
              </w:rPr>
              <w:t xml:space="preserve"> tiene variables sin valores asignados.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EE7BE9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Si se agregan variables al código, sincronizar el ejemplo.</w:t>
            </w:r>
          </w:p>
        </w:tc>
      </w:tr>
      <w:tr w:rsidR="006B5A07" w14:paraId="12F952FD"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50BBBF3" w14:textId="77777777" w:rsidR="002C4998" w:rsidRDefault="002C4998">
            <w:pPr>
              <w:spacing w:before="160" w:after="240"/>
              <w:rPr>
                <w:rFonts w:ascii="Arial" w:eastAsia="Times New Roman" w:hAnsi="Arial" w:cs="Arial"/>
                <w:color w:val="24332B"/>
                <w:sz w:val="18"/>
                <w:szCs w:val="18"/>
              </w:rPr>
            </w:pPr>
            <w:r>
              <w:rPr>
                <w:rStyle w:val="CdigoHTML"/>
                <w:color w:val="24332B"/>
              </w:rPr>
              <w:t>.gitignore</w:t>
            </w:r>
            <w:r>
              <w:rPr>
                <w:rFonts w:ascii="Arial" w:eastAsia="Times New Roman" w:hAnsi="Arial" w:cs="Arial"/>
                <w:color w:val="24332B"/>
                <w:sz w:val="18"/>
                <w:szCs w:val="18"/>
              </w:rPr>
              <w:t xml:space="preserve"> protege archivos de entorno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E36539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5307F92" w14:textId="77777777" w:rsidR="002C4998" w:rsidRDefault="002C4998">
            <w:pPr>
              <w:spacing w:before="160" w:after="240"/>
              <w:rPr>
                <w:rFonts w:ascii="Arial" w:eastAsia="Times New Roman" w:hAnsi="Arial" w:cs="Arial"/>
                <w:color w:val="24332B"/>
                <w:sz w:val="18"/>
                <w:szCs w:val="18"/>
              </w:rPr>
            </w:pPr>
            <w:r>
              <w:rPr>
                <w:rStyle w:val="CdigoHTML"/>
                <w:color w:val="24332B"/>
              </w:rPr>
              <w:t>.gitignore</w:t>
            </w:r>
            <w:r>
              <w:rPr>
                <w:rFonts w:ascii="Arial" w:eastAsia="Times New Roman" w:hAnsi="Arial" w:cs="Arial"/>
                <w:color w:val="24332B"/>
                <w:sz w:val="18"/>
                <w:szCs w:val="18"/>
              </w:rPr>
              <w:t xml:space="preserve"> ignora </w:t>
            </w:r>
            <w:r>
              <w:rPr>
                <w:rStyle w:val="CdigoHTML"/>
                <w:color w:val="24332B"/>
              </w:rPr>
              <w:t>.env</w:t>
            </w:r>
            <w:r>
              <w:rPr>
                <w:rFonts w:ascii="Arial" w:eastAsia="Times New Roman" w:hAnsi="Arial" w:cs="Arial"/>
                <w:color w:val="24332B"/>
                <w:sz w:val="18"/>
                <w:szCs w:val="18"/>
              </w:rPr>
              <w:t xml:space="preserve"> y variantes, con excepción para </w:t>
            </w:r>
            <w:r>
              <w:rPr>
                <w:rStyle w:val="CdigoHTML"/>
                <w:color w:val="24332B"/>
              </w:rPr>
              <w:t>.env.example</w:t>
            </w:r>
            <w:r>
              <w:rPr>
                <w:rFonts w:ascii="Arial" w:eastAsia="Times New Roman" w:hAnsi="Arial" w:cs="Arial"/>
                <w:color w:val="24332B"/>
                <w:sz w:val="18"/>
                <w:szCs w:val="18"/>
              </w:rPr>
              <w:t>. La comprobación local confirmó estas reglas.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09AF01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Antes de cada push, revisar que no se haya seguido un </w:t>
            </w:r>
            <w:r>
              <w:rPr>
                <w:rStyle w:val="CdigoHTML"/>
                <w:color w:val="24332B"/>
              </w:rPr>
              <w:t>.env</w:t>
            </w:r>
            <w:r>
              <w:rPr>
                <w:rFonts w:ascii="Arial" w:eastAsia="Times New Roman" w:hAnsi="Arial" w:cs="Arial"/>
                <w:color w:val="24332B"/>
                <w:sz w:val="18"/>
                <w:szCs w:val="18"/>
              </w:rPr>
              <w:t xml:space="preserve"> real previamente.</w:t>
            </w:r>
          </w:p>
        </w:tc>
      </w:tr>
      <w:tr w:rsidR="006B5A07" w14:paraId="3943610D"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1F162F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Commits con mensajes descriptivos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46E7A4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Parcial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D55690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El historial de </w:t>
            </w:r>
            <w:r>
              <w:rPr>
                <w:rStyle w:val="CdigoHTML"/>
                <w:color w:val="24332B"/>
              </w:rPr>
              <w:t>main</w:t>
            </w:r>
            <w:r>
              <w:rPr>
                <w:rFonts w:ascii="Arial" w:eastAsia="Times New Roman" w:hAnsi="Arial" w:cs="Arial"/>
                <w:color w:val="24332B"/>
                <w:sz w:val="18"/>
                <w:szCs w:val="18"/>
              </w:rPr>
              <w:t xml:space="preserve"> tiene varios mensajes descriptivos.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0AC339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El historial revisado atribuye los commits a </w:t>
            </w:r>
            <w:r>
              <w:rPr>
                <w:rStyle w:val="CdigoHTML"/>
                <w:color w:val="24332B"/>
              </w:rPr>
              <w:t>montalvow631</w:t>
            </w:r>
            <w:r>
              <w:rPr>
                <w:rFonts w:ascii="Arial" w:eastAsia="Times New Roman" w:hAnsi="Arial" w:cs="Arial"/>
                <w:color w:val="24332B"/>
                <w:sz w:val="18"/>
                <w:szCs w:val="18"/>
              </w:rPr>
              <w:t>; todavía falta evidencia de contribución publicada desde la cuenta de Ayanis.</w:t>
            </w:r>
          </w:p>
        </w:tc>
      </w:tr>
      <w:tr w:rsidR="006B5A07" w14:paraId="531BE76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8EEF09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Esquema SQL de tablas reales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191760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46AA159" w14:textId="77777777" w:rsidR="002C4998" w:rsidRDefault="002C4998">
            <w:pPr>
              <w:spacing w:before="160" w:after="240"/>
              <w:rPr>
                <w:rFonts w:ascii="Arial" w:eastAsia="Times New Roman" w:hAnsi="Arial" w:cs="Arial"/>
                <w:color w:val="24332B"/>
                <w:sz w:val="18"/>
                <w:szCs w:val="18"/>
              </w:rPr>
            </w:pPr>
            <w:r>
              <w:rPr>
                <w:rStyle w:val="CdigoHTML"/>
                <w:color w:val="24332B"/>
              </w:rPr>
              <w:t>backend/database/schema.sql</w:t>
            </w:r>
            <w:r>
              <w:rPr>
                <w:rFonts w:ascii="Arial" w:eastAsia="Times New Roman" w:hAnsi="Arial" w:cs="Arial"/>
                <w:color w:val="24332B"/>
                <w:sz w:val="18"/>
                <w:szCs w:val="18"/>
              </w:rPr>
              <w:t xml:space="preserve"> está generado a partir de modelos SQLAlchemy y publicado en el repositorio.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9BC97E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Ninguna para el alcance compartido; mantenerlo sincronizado si cambian los modelos.</w:t>
            </w:r>
          </w:p>
        </w:tc>
      </w:tr>
      <w:tr w:rsidR="006B5A07" w14:paraId="42990832"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088879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Base de datos de ejemplo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0C7C39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AA84AC1" w14:textId="77777777" w:rsidR="002C4998" w:rsidRDefault="002C4998">
            <w:pPr>
              <w:spacing w:before="160" w:after="240"/>
              <w:rPr>
                <w:rFonts w:ascii="Arial" w:eastAsia="Times New Roman" w:hAnsi="Arial" w:cs="Arial"/>
                <w:color w:val="24332B"/>
                <w:sz w:val="18"/>
                <w:szCs w:val="18"/>
              </w:rPr>
            </w:pPr>
            <w:r>
              <w:rPr>
                <w:rStyle w:val="CdigoHTML"/>
                <w:color w:val="24332B"/>
              </w:rPr>
              <w:t>backend/database/agrocordoba_sample.db</w:t>
            </w:r>
            <w:r>
              <w:rPr>
                <w:rFonts w:ascii="Arial" w:eastAsia="Times New Roman" w:hAnsi="Arial" w:cs="Arial"/>
                <w:color w:val="24332B"/>
                <w:sz w:val="18"/>
                <w:szCs w:val="18"/>
              </w:rPr>
              <w:t xml:space="preserve"> y su generador están publicados; los registros del generador son sintéticos.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548BD7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Al presentarla, aclarar que no es un respaldo de producción ni contiene usuarios con contraseñas de acceso.</w:t>
            </w:r>
          </w:p>
        </w:tc>
      </w:tr>
      <w:tr w:rsidR="006B5A07" w14:paraId="16691B68"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3DC461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Diagrama entidad-relación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4790D9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30A0BCE" w14:textId="77777777" w:rsidR="002C4998" w:rsidRDefault="002C4998">
            <w:pPr>
              <w:spacing w:before="160" w:after="240"/>
              <w:rPr>
                <w:rFonts w:ascii="Arial" w:eastAsia="Times New Roman" w:hAnsi="Arial" w:cs="Arial"/>
                <w:color w:val="24332B"/>
                <w:sz w:val="18"/>
                <w:szCs w:val="18"/>
              </w:rPr>
            </w:pPr>
            <w:r>
              <w:rPr>
                <w:rStyle w:val="CdigoHTML"/>
                <w:color w:val="24332B"/>
              </w:rPr>
              <w:t>backend/database/ERD.svg</w:t>
            </w:r>
            <w:r>
              <w:rPr>
                <w:rFonts w:ascii="Arial" w:eastAsia="Times New Roman" w:hAnsi="Arial" w:cs="Arial"/>
                <w:color w:val="24332B"/>
                <w:sz w:val="18"/>
                <w:szCs w:val="18"/>
              </w:rPr>
              <w:t xml:space="preserve"> y </w:t>
            </w:r>
            <w:r>
              <w:rPr>
                <w:rStyle w:val="CdigoHTML"/>
                <w:color w:val="24332B"/>
              </w:rPr>
              <w:t>ERD.mmd</w:t>
            </w:r>
            <w:r>
              <w:rPr>
                <w:rFonts w:ascii="Arial" w:eastAsia="Times New Roman" w:hAnsi="Arial" w:cs="Arial"/>
                <w:color w:val="24332B"/>
                <w:sz w:val="18"/>
                <w:szCs w:val="18"/>
              </w:rPr>
              <w:t xml:space="preserve"> están publicados.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373A40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Ninguna para el alcance compartido; cotejarlo con futuros cambios de esquema.</w:t>
            </w:r>
          </w:p>
        </w:tc>
      </w:tr>
      <w:tr w:rsidR="006B5A07" w14:paraId="2903BF8B"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94D1D5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lastRenderedPageBreak/>
              <w:t>Documentación técnica (frontend, backend, rutas, modelos, validaciones, errores y conexión)</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E6BE4D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Parcial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C377343" w14:textId="3E7DCA48" w:rsidR="002C4998" w:rsidRDefault="00055E88">
            <w:pPr>
              <w:spacing w:before="160" w:after="240"/>
              <w:rPr>
                <w:rFonts w:ascii="Arial" w:eastAsia="Times New Roman" w:hAnsi="Arial" w:cs="Arial"/>
                <w:color w:val="24332B"/>
                <w:sz w:val="18"/>
                <w:szCs w:val="18"/>
              </w:rPr>
            </w:pPr>
            <w:r>
              <w:rPr>
                <w:rStyle w:val="CdigoHTML"/>
                <w:color w:val="24332B"/>
              </w:rPr>
              <w:t>Anexo de documentación técnica incluido en este Word</w:t>
            </w:r>
            <w:r w:rsidR="002C4998">
              <w:rPr>
                <w:rFonts w:ascii="Arial" w:eastAsia="Times New Roman" w:hAnsi="Arial" w:cs="Arial"/>
                <w:color w:val="24332B"/>
                <w:sz w:val="18"/>
                <w:szCs w:val="18"/>
              </w:rPr>
              <w:t xml:space="preserve"> está publicada como borrador basado en el código.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64D92C1"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Revisión técnica por el equipo; Ayanis debe hacer una contribución genuina y publicarla con su cuenta para evidenciar su participación.</w:t>
            </w:r>
          </w:p>
        </w:tc>
      </w:tr>
      <w:tr w:rsidR="006B5A07" w14:paraId="7EFA4D40"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FD811A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Manual de instalación y ejecución local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F296165"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 como borrador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18A4EF6" w14:textId="137F2E28" w:rsidR="002C4998" w:rsidRDefault="00055E88">
            <w:pPr>
              <w:spacing w:before="160" w:after="240"/>
              <w:rPr>
                <w:rFonts w:ascii="Arial" w:eastAsia="Times New Roman" w:hAnsi="Arial" w:cs="Arial"/>
                <w:color w:val="24332B"/>
                <w:sz w:val="18"/>
                <w:szCs w:val="18"/>
              </w:rPr>
            </w:pPr>
            <w:r>
              <w:rPr>
                <w:rStyle w:val="CdigoHTML"/>
                <w:color w:val="24332B"/>
              </w:rPr>
              <w:t>Anexo de instalación incluido en este Word</w:t>
            </w:r>
            <w:r w:rsidR="002C4998">
              <w:rPr>
                <w:rFonts w:ascii="Arial" w:eastAsia="Times New Roman" w:hAnsi="Arial" w:cs="Arial"/>
                <w:color w:val="24332B"/>
                <w:sz w:val="18"/>
                <w:szCs w:val="18"/>
              </w:rPr>
              <w:t xml:space="preserve"> documenta Windows, frontend y backend.</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204032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Probarlo desde una copia limpia y registrar cualquier error encontrado.</w:t>
            </w:r>
          </w:p>
        </w:tc>
      </w:tr>
      <w:tr w:rsidR="006B5A07" w14:paraId="27EC1E01"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3729F2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Estructura del informe final en PDF</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F4FEA8A"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 como plantilla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7E58E64" w14:textId="3BA4F6F4" w:rsidR="002C4998" w:rsidRDefault="00055E88">
            <w:pPr>
              <w:spacing w:before="160" w:after="240"/>
              <w:rPr>
                <w:rFonts w:ascii="Arial" w:eastAsia="Times New Roman" w:hAnsi="Arial" w:cs="Arial"/>
                <w:color w:val="24332B"/>
                <w:sz w:val="18"/>
                <w:szCs w:val="18"/>
              </w:rPr>
            </w:pPr>
            <w:r>
              <w:rPr>
                <w:rStyle w:val="CdigoHTML"/>
                <w:color w:val="24332B"/>
              </w:rPr>
              <w:t>sección del informe incluida en este Word</w:t>
            </w:r>
            <w:r w:rsidR="002C4998">
              <w:rPr>
                <w:rFonts w:ascii="Arial" w:eastAsia="Times New Roman" w:hAnsi="Arial" w:cs="Arial"/>
                <w:color w:val="24332B"/>
                <w:sz w:val="18"/>
                <w:szCs w:val="18"/>
              </w:rPr>
              <w:t>.</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C947F8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Completar campos y evidencias y exportar/revisar el PDF final. El PDF aún no está preparado.</w:t>
            </w:r>
          </w:p>
        </w:tc>
      </w:tr>
      <w:tr w:rsidR="006B5A07" w14:paraId="77DB733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847D14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Portada, tabla de contenido, descripción, ODS y tecnologías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6352EA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Parcial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14B483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plantilla incluye esas secciones y se completó con facultad, campus, asignatura, docente, integrantes y año según las imágenes del Momento 1.</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01DF20B"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Verificar que los datos académicos sigan siendo los correctos para Momento 2; agregar referencias oficiales del ODS.</w:t>
            </w:r>
          </w:p>
        </w:tc>
      </w:tr>
      <w:tr w:rsidR="006B5A07" w14:paraId="17EAD37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8DF584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Capturas de pantalla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6B49584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Pendiente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7CD85F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plantilla enumera las capturas necesarias; no hay capturas de evidencia insertadas en el informe.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29A639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Capturar el sistema en ejecución y ocultar cualquier dato personal o secreto.</w:t>
            </w:r>
          </w:p>
        </w:tc>
      </w:tr>
      <w:tr w:rsidR="006B5A07" w14:paraId="1726F465"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6BE9C79"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Enlaces al repositorio y despliegue en el informe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985A28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Listo como plantilla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6B9D7D6"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plantilla contiene los enlaces al repositorio y Render.</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299F3B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Verificar que ambos estén accesibles al preparar el PDF.</w:t>
            </w:r>
          </w:p>
        </w:tc>
      </w:tr>
      <w:tr w:rsidR="006B5A07" w14:paraId="0E74449D"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C7A7C9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Base de datos incluida en el informe</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209912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Parcial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412742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Los artefactos están publicados y la plantilla tiene una sección para describirlos.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2FE3CEE"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Insertar la explicación y evidencia visual en el PDF final.</w:t>
            </w:r>
          </w:p>
        </w:tc>
      </w:tr>
      <w:tr w:rsidR="006B5A07" w14:paraId="2D0812E3"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D78FFD2"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lastRenderedPageBreak/>
              <w:t>Comparación y justificación de cambios respecto a Momento 1</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5FAEB63"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Parcial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6251579"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Se compartieron imágenes del Momento 1 y la plantilla resume diferencias de nombre, alcance funcional y arquitectura, separando propuesta de implementación actual.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17B59B00"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El equipo debe explicar las razones reales de los cambios de nombre, stack y alcance. Verificar con las páginas completas y fuentes originales las afirmaciones del Momento 1, incluido el porcentaje de intermediación.</w:t>
            </w:r>
          </w:p>
        </w:tc>
      </w:tr>
      <w:tr w:rsidR="006B5A07" w14:paraId="07FF1477"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9C957A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Correspondencia con todos los requisitos de la guía oficial</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2C3526B8"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Pendiente de cotejo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E1B346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La guía oficial no se encontró en el repositorio ni fue compartida en los archivos revisados.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44B5A81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Comparar esta lista con el documento oficial y añadir cualquier requisito que falte.</w:t>
            </w:r>
          </w:p>
        </w:tc>
      </w:tr>
      <w:tr w:rsidR="006B5A07" w14:paraId="26A3583A" w14:textId="77777777">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5FC0C7FC"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Pruebas ejecutadas y resultados reportados</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01C4F594"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Pendiente de evidencia</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7C0DD8DF"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 xml:space="preserve">Hay pruebas de backend en </w:t>
            </w:r>
            <w:r>
              <w:rPr>
                <w:rStyle w:val="CdigoHTML"/>
                <w:color w:val="24332B"/>
              </w:rPr>
              <w:t>backend/tests/</w:t>
            </w:r>
            <w:r>
              <w:rPr>
                <w:rFonts w:ascii="Arial" w:eastAsia="Times New Roman" w:hAnsi="Arial" w:cs="Arial"/>
                <w:color w:val="24332B"/>
                <w:sz w:val="18"/>
                <w:szCs w:val="18"/>
              </w:rPr>
              <w:t>; no se afirma aquí que se hayan ejecutado.</w:t>
            </w:r>
          </w:p>
        </w:tc>
        <w:tc>
          <w:tcPr>
            <w:tcW w:w="0" w:type="auto"/>
            <w:tcBorders>
              <w:top w:val="single" w:sz="6" w:space="0" w:color="91A69A"/>
              <w:left w:val="single" w:sz="6" w:space="0" w:color="91A69A"/>
              <w:bottom w:val="single" w:sz="6" w:space="0" w:color="91A69A"/>
              <w:right w:val="single" w:sz="6" w:space="0" w:color="91A69A"/>
            </w:tcBorders>
            <w:tcMar>
              <w:top w:w="100" w:type="dxa"/>
              <w:left w:w="100" w:type="dxa"/>
              <w:bottom w:w="100" w:type="dxa"/>
              <w:right w:w="100" w:type="dxa"/>
            </w:tcMar>
            <w:hideMark/>
          </w:tcPr>
          <w:p w14:paraId="3A45E65D" w14:textId="77777777" w:rsidR="002C4998" w:rsidRDefault="002C4998">
            <w:pPr>
              <w:spacing w:before="160" w:after="240"/>
              <w:rPr>
                <w:rFonts w:ascii="Arial" w:eastAsia="Times New Roman" w:hAnsi="Arial" w:cs="Arial"/>
                <w:color w:val="24332B"/>
                <w:sz w:val="18"/>
                <w:szCs w:val="18"/>
              </w:rPr>
            </w:pPr>
            <w:r>
              <w:rPr>
                <w:rFonts w:ascii="Arial" w:eastAsia="Times New Roman" w:hAnsi="Arial" w:cs="Arial"/>
                <w:color w:val="24332B"/>
                <w:sz w:val="18"/>
                <w:szCs w:val="18"/>
              </w:rPr>
              <w:t>Ejecutar las pruebas pertinentes y registrar resultado, comando y fecha.</w:t>
            </w:r>
          </w:p>
        </w:tc>
      </w:tr>
    </w:tbl>
    <w:p w14:paraId="637C65C3" w14:textId="77777777" w:rsidR="002C4998" w:rsidRDefault="002C4998">
      <w:pPr>
        <w:pStyle w:val="Ttulo2"/>
        <w:rPr>
          <w:rFonts w:ascii="Arial" w:eastAsia="Times New Roman" w:hAnsi="Arial" w:cs="Arial"/>
        </w:rPr>
      </w:pPr>
      <w:bookmarkStart w:id="52" w:name="_Toc242872807"/>
      <w:r>
        <w:rPr>
          <w:rFonts w:ascii="Arial" w:eastAsia="Times New Roman" w:hAnsi="Arial" w:cs="Arial"/>
        </w:rPr>
        <w:t>Próximas acciones sugeridas</w:t>
      </w:r>
      <w:bookmarkEnd w:id="52"/>
    </w:p>
    <w:p w14:paraId="3658C8A0" w14:textId="17099A08" w:rsidR="002C4998" w:rsidRDefault="002C4998">
      <w:pPr>
        <w:numPr>
          <w:ilvl w:val="0"/>
          <w:numId w:val="1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Ayanis revisa </w:t>
      </w:r>
      <w:r w:rsidR="00055E88">
        <w:rPr>
          <w:rStyle w:val="CdigoHTML"/>
          <w:color w:val="24332B"/>
        </w:rPr>
        <w:t>Anexo de documentación técnica incluido en este Word</w:t>
      </w:r>
      <w:r>
        <w:rPr>
          <w:rFonts w:ascii="Arial" w:eastAsia="Times New Roman" w:hAnsi="Arial" w:cs="Arial"/>
          <w:color w:val="24332B"/>
          <w:sz w:val="21"/>
          <w:szCs w:val="21"/>
        </w:rPr>
        <w:t>, corrige o amplía lo que verifique y publica ese aporte desde su cuenta de GitHub.</w:t>
      </w:r>
    </w:p>
    <w:p w14:paraId="0715735A" w14:textId="77777777" w:rsidR="002C4998" w:rsidRDefault="002C4998">
      <w:pPr>
        <w:numPr>
          <w:ilvl w:val="0"/>
          <w:numId w:val="1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El equipo valida el manual desde una instalación limpia y ejecuta las pruebas que se vayan a reportar.</w:t>
      </w:r>
    </w:p>
    <w:p w14:paraId="5CF6F346" w14:textId="77777777" w:rsidR="002C4998" w:rsidRDefault="002C4998">
      <w:pPr>
        <w:numPr>
          <w:ilvl w:val="0"/>
          <w:numId w:val="1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 xml:space="preserve">Revisar los artefactos publicados en </w:t>
      </w:r>
      <w:r>
        <w:rPr>
          <w:rStyle w:val="CdigoHTML"/>
          <w:color w:val="24332B"/>
        </w:rPr>
        <w:t>backend/database/</w:t>
      </w:r>
      <w:r>
        <w:rPr>
          <w:rFonts w:ascii="Arial" w:eastAsia="Times New Roman" w:hAnsi="Arial" w:cs="Arial"/>
          <w:color w:val="24332B"/>
          <w:sz w:val="21"/>
          <w:szCs w:val="21"/>
        </w:rPr>
        <w:t>, asegurando que sigan siendo sintéticos y coherentes con los modelos.</w:t>
      </w:r>
    </w:p>
    <w:p w14:paraId="08DFAB63" w14:textId="77777777" w:rsidR="002C4998" w:rsidRDefault="002C4998">
      <w:pPr>
        <w:numPr>
          <w:ilvl w:val="0"/>
          <w:numId w:val="1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Completar la guía oficial y explicar las razones reales de los cambios respecto al Momento 1 usando las diferencias documentadas en la plantilla.</w:t>
      </w:r>
    </w:p>
    <w:p w14:paraId="07BE981C" w14:textId="77777777" w:rsidR="002C4998" w:rsidRDefault="002C4998">
      <w:pPr>
        <w:numPr>
          <w:ilvl w:val="0"/>
          <w:numId w:val="13"/>
        </w:numPr>
        <w:spacing w:before="60" w:after="60"/>
        <w:rPr>
          <w:rFonts w:ascii="Arial" w:eastAsia="Times New Roman" w:hAnsi="Arial" w:cs="Arial"/>
          <w:color w:val="24332B"/>
          <w:sz w:val="21"/>
          <w:szCs w:val="21"/>
        </w:rPr>
      </w:pPr>
      <w:r>
        <w:rPr>
          <w:rFonts w:ascii="Arial" w:eastAsia="Times New Roman" w:hAnsi="Arial" w:cs="Arial"/>
          <w:color w:val="24332B"/>
          <w:sz w:val="21"/>
          <w:szCs w:val="21"/>
        </w:rPr>
        <w:t>Tomar capturas reales, completar la plantilla del informe, exportar el PDF y revisar el archivo final.</w:t>
      </w:r>
    </w:p>
    <w:p w14:paraId="35DE24EB" w14:textId="77777777" w:rsidR="002C4998" w:rsidRDefault="002C4998">
      <w:pPr>
        <w:pStyle w:val="Ttulo1"/>
        <w:rPr>
          <w:rFonts w:ascii="Arial" w:eastAsia="Times New Roman" w:hAnsi="Arial" w:cs="Arial"/>
        </w:rPr>
      </w:pPr>
      <w:bookmarkStart w:id="53" w:name="_Toc242872808"/>
      <w:r>
        <w:rPr>
          <w:rFonts w:ascii="Arial" w:eastAsia="Times New Roman" w:hAnsi="Arial" w:cs="Arial"/>
        </w:rPr>
        <w:t>Anexo: p?ginas compartidas del Momento 1</w:t>
      </w:r>
      <w:bookmarkEnd w:id="53"/>
    </w:p>
    <w:p w14:paraId="263B0E6F" w14:textId="77777777" w:rsidR="002C4998" w:rsidRDefault="002C4998">
      <w:pPr>
        <w:pStyle w:val="NormalWeb"/>
        <w:rPr>
          <w:rFonts w:ascii="Arial" w:hAnsi="Arial" w:cs="Arial"/>
          <w:color w:val="24332B"/>
          <w:sz w:val="21"/>
          <w:szCs w:val="21"/>
        </w:rPr>
      </w:pPr>
      <w:r>
        <w:rPr>
          <w:rFonts w:ascii="Arial" w:hAnsi="Arial" w:cs="Arial"/>
          <w:color w:val="24332B"/>
          <w:sz w:val="21"/>
          <w:szCs w:val="21"/>
        </w:rPr>
        <w:t>Las p?ginas siguientes se incluyen como evidencia visual de la propuesta inicial y no como capturas del sistema actual.</w:t>
      </w:r>
    </w:p>
    <w:p w14:paraId="42A5819B" w14:textId="0974698F" w:rsidR="00670C69" w:rsidRDefault="00670C69">
      <w:pPr>
        <w:rPr>
          <w:rFonts w:ascii="Arial" w:hAnsi="Arial" w:cs="Arial"/>
          <w:color w:val="24332B"/>
          <w:sz w:val="21"/>
          <w:szCs w:val="21"/>
        </w:rPr>
      </w:pPr>
      <w:r>
        <w:rPr>
          <w:rFonts w:ascii="Arial" w:hAnsi="Arial" w:cs="Arial"/>
          <w:color w:val="24332B"/>
          <w:sz w:val="21"/>
          <w:szCs w:val="21"/>
        </w:rPr>
        <w:br w:type="page"/>
      </w:r>
    </w:p>
    <w:p w14:paraId="520244C7" w14:textId="3C15581D" w:rsidR="002C4998"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1</w:t>
      </w:r>
    </w:p>
    <w:p w14:paraId="1685DF45" w14:textId="4D747F3D"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661CF57D" wp14:editId="03CE476D">
            <wp:extent cx="4095961" cy="5378726"/>
            <wp:effectExtent l="0" t="0" r="0" b="0"/>
            <wp:docPr id="1697198332" name="Imagen 1"/>
            <wp:cNvGraphicFramePr/>
            <a:graphic xmlns:a="http://schemas.openxmlformats.org/drawingml/2006/main">
              <a:graphicData uri="http://schemas.openxmlformats.org/drawingml/2006/picture">
                <pic:pic xmlns:pic="http://schemas.openxmlformats.org/drawingml/2006/picture">
                  <pic:nvPicPr>
                    <pic:cNvPr id="1697198332" name=""/>
                    <pic:cNvPicPr/>
                  </pic:nvPicPr>
                  <pic:blipFill>
                    <a:blip r:embed="rId13">
                      <a:extLst>
                        <a:ext uri="{28A0092B-C50C-407E-A947-70E740481C1C}">
                          <a14:useLocalDpi xmlns:a14="http://schemas.microsoft.com/office/drawing/2010/main" val="0"/>
                        </a:ext>
                      </a:extLst>
                    </a:blip>
                    <a:stretch>
                      <a:fillRect/>
                    </a:stretch>
                  </pic:blipFill>
                  <pic:spPr>
                    <a:xfrm>
                      <a:off x="0" y="0"/>
                      <a:ext cx="4095961" cy="5378726"/>
                    </a:xfrm>
                    <a:prstGeom prst="rect">
                      <a:avLst/>
                    </a:prstGeom>
                  </pic:spPr>
                </pic:pic>
              </a:graphicData>
            </a:graphic>
          </wp:inline>
        </w:drawing>
      </w:r>
    </w:p>
    <w:p w14:paraId="09422367"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05BA0C3F" w14:textId="4954CA88"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2</w:t>
      </w:r>
    </w:p>
    <w:p w14:paraId="4AC9E717" w14:textId="30BF99E0"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55B04630" wp14:editId="11191ED4">
            <wp:extent cx="3778444" cy="2330570"/>
            <wp:effectExtent l="0" t="0" r="0" b="0"/>
            <wp:docPr id="1269164913" name="Imagen 2"/>
            <wp:cNvGraphicFramePr/>
            <a:graphic xmlns:a="http://schemas.openxmlformats.org/drawingml/2006/main">
              <a:graphicData uri="http://schemas.openxmlformats.org/drawingml/2006/picture">
                <pic:pic xmlns:pic="http://schemas.openxmlformats.org/drawingml/2006/picture">
                  <pic:nvPicPr>
                    <pic:cNvPr id="1269164913" name=""/>
                    <pic:cNvPicPr/>
                  </pic:nvPicPr>
                  <pic:blipFill>
                    <a:blip r:embed="rId14">
                      <a:extLst>
                        <a:ext uri="{28A0092B-C50C-407E-A947-70E740481C1C}">
                          <a14:useLocalDpi xmlns:a14="http://schemas.microsoft.com/office/drawing/2010/main" val="0"/>
                        </a:ext>
                      </a:extLst>
                    </a:blip>
                    <a:stretch>
                      <a:fillRect/>
                    </a:stretch>
                  </pic:blipFill>
                  <pic:spPr>
                    <a:xfrm>
                      <a:off x="0" y="0"/>
                      <a:ext cx="3778444" cy="2330570"/>
                    </a:xfrm>
                    <a:prstGeom prst="rect">
                      <a:avLst/>
                    </a:prstGeom>
                  </pic:spPr>
                </pic:pic>
              </a:graphicData>
            </a:graphic>
          </wp:inline>
        </w:drawing>
      </w:r>
    </w:p>
    <w:p w14:paraId="417EE564"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6FCD443C" w14:textId="3C32FDF4"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3</w:t>
      </w:r>
    </w:p>
    <w:p w14:paraId="7A700C15" w14:textId="2152E8BF"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12F7E632" wp14:editId="749A4397">
            <wp:extent cx="3797495" cy="5092962"/>
            <wp:effectExtent l="0" t="0" r="0" b="0"/>
            <wp:docPr id="1396715900" name="Imagen 3"/>
            <wp:cNvGraphicFramePr/>
            <a:graphic xmlns:a="http://schemas.openxmlformats.org/drawingml/2006/main">
              <a:graphicData uri="http://schemas.openxmlformats.org/drawingml/2006/picture">
                <pic:pic xmlns:pic="http://schemas.openxmlformats.org/drawingml/2006/picture">
                  <pic:nvPicPr>
                    <pic:cNvPr id="1396715900" name=""/>
                    <pic:cNvPicPr/>
                  </pic:nvPicPr>
                  <pic:blipFill>
                    <a:blip r:embed="rId15">
                      <a:extLst>
                        <a:ext uri="{28A0092B-C50C-407E-A947-70E740481C1C}">
                          <a14:useLocalDpi xmlns:a14="http://schemas.microsoft.com/office/drawing/2010/main" val="0"/>
                        </a:ext>
                      </a:extLst>
                    </a:blip>
                    <a:stretch>
                      <a:fillRect/>
                    </a:stretch>
                  </pic:blipFill>
                  <pic:spPr>
                    <a:xfrm>
                      <a:off x="0" y="0"/>
                      <a:ext cx="3797495" cy="5092962"/>
                    </a:xfrm>
                    <a:prstGeom prst="rect">
                      <a:avLst/>
                    </a:prstGeom>
                  </pic:spPr>
                </pic:pic>
              </a:graphicData>
            </a:graphic>
          </wp:inline>
        </w:drawing>
      </w:r>
    </w:p>
    <w:p w14:paraId="04B7A25C"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2F2E612E" w14:textId="13DC5507"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4</w:t>
      </w:r>
    </w:p>
    <w:p w14:paraId="28B63E32" w14:textId="6E70B63C"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7480C76C" wp14:editId="4AD93920">
            <wp:extent cx="4673840" cy="5531134"/>
            <wp:effectExtent l="0" t="0" r="0" b="0"/>
            <wp:docPr id="1656776447" name="Imagen 4"/>
            <wp:cNvGraphicFramePr/>
            <a:graphic xmlns:a="http://schemas.openxmlformats.org/drawingml/2006/main">
              <a:graphicData uri="http://schemas.openxmlformats.org/drawingml/2006/picture">
                <pic:pic xmlns:pic="http://schemas.openxmlformats.org/drawingml/2006/picture">
                  <pic:nvPicPr>
                    <pic:cNvPr id="1656776447" name=""/>
                    <pic:cNvPicPr/>
                  </pic:nvPicPr>
                  <pic:blipFill>
                    <a:blip r:embed="rId16">
                      <a:extLst>
                        <a:ext uri="{28A0092B-C50C-407E-A947-70E740481C1C}">
                          <a14:useLocalDpi xmlns:a14="http://schemas.microsoft.com/office/drawing/2010/main" val="0"/>
                        </a:ext>
                      </a:extLst>
                    </a:blip>
                    <a:stretch>
                      <a:fillRect/>
                    </a:stretch>
                  </pic:blipFill>
                  <pic:spPr>
                    <a:xfrm>
                      <a:off x="0" y="0"/>
                      <a:ext cx="4673840" cy="5531134"/>
                    </a:xfrm>
                    <a:prstGeom prst="rect">
                      <a:avLst/>
                    </a:prstGeom>
                  </pic:spPr>
                </pic:pic>
              </a:graphicData>
            </a:graphic>
          </wp:inline>
        </w:drawing>
      </w:r>
    </w:p>
    <w:p w14:paraId="750C12B5"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3C06DD9D" w14:textId="6B368DC8"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5</w:t>
      </w:r>
    </w:p>
    <w:p w14:paraId="7E9C384A" w14:textId="64D20799"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310DDB50" wp14:editId="466C61E2">
            <wp:extent cx="3695890" cy="5219968"/>
            <wp:effectExtent l="0" t="0" r="0" b="0"/>
            <wp:docPr id="1672978410" name="Imagen 5"/>
            <wp:cNvGraphicFramePr/>
            <a:graphic xmlns:a="http://schemas.openxmlformats.org/drawingml/2006/main">
              <a:graphicData uri="http://schemas.openxmlformats.org/drawingml/2006/picture">
                <pic:pic xmlns:pic="http://schemas.openxmlformats.org/drawingml/2006/picture">
                  <pic:nvPicPr>
                    <pic:cNvPr id="1672978410" name=""/>
                    <pic:cNvPicPr/>
                  </pic:nvPicPr>
                  <pic:blipFill>
                    <a:blip r:embed="rId17">
                      <a:extLst>
                        <a:ext uri="{28A0092B-C50C-407E-A947-70E740481C1C}">
                          <a14:useLocalDpi xmlns:a14="http://schemas.microsoft.com/office/drawing/2010/main" val="0"/>
                        </a:ext>
                      </a:extLst>
                    </a:blip>
                    <a:stretch>
                      <a:fillRect/>
                    </a:stretch>
                  </pic:blipFill>
                  <pic:spPr>
                    <a:xfrm>
                      <a:off x="0" y="0"/>
                      <a:ext cx="3695890" cy="5219968"/>
                    </a:xfrm>
                    <a:prstGeom prst="rect">
                      <a:avLst/>
                    </a:prstGeom>
                  </pic:spPr>
                </pic:pic>
              </a:graphicData>
            </a:graphic>
          </wp:inline>
        </w:drawing>
      </w:r>
    </w:p>
    <w:p w14:paraId="687A52CB"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18648F16" w14:textId="37C72A43"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6</w:t>
      </w:r>
    </w:p>
    <w:p w14:paraId="0076C8BA" w14:textId="430B9119"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7A870AEB" wp14:editId="7C96580C">
            <wp:extent cx="3721291" cy="5035809"/>
            <wp:effectExtent l="0" t="0" r="0" b="0"/>
            <wp:docPr id="728089541" name="Imagen 6"/>
            <wp:cNvGraphicFramePr/>
            <a:graphic xmlns:a="http://schemas.openxmlformats.org/drawingml/2006/main">
              <a:graphicData uri="http://schemas.openxmlformats.org/drawingml/2006/picture">
                <pic:pic xmlns:pic="http://schemas.openxmlformats.org/drawingml/2006/picture">
                  <pic:nvPicPr>
                    <pic:cNvPr id="728089541" name=""/>
                    <pic:cNvPicPr/>
                  </pic:nvPicPr>
                  <pic:blipFill>
                    <a:blip r:embed="rId18">
                      <a:extLst>
                        <a:ext uri="{28A0092B-C50C-407E-A947-70E740481C1C}">
                          <a14:useLocalDpi xmlns:a14="http://schemas.microsoft.com/office/drawing/2010/main" val="0"/>
                        </a:ext>
                      </a:extLst>
                    </a:blip>
                    <a:stretch>
                      <a:fillRect/>
                    </a:stretch>
                  </pic:blipFill>
                  <pic:spPr>
                    <a:xfrm>
                      <a:off x="0" y="0"/>
                      <a:ext cx="3721291" cy="5035809"/>
                    </a:xfrm>
                    <a:prstGeom prst="rect">
                      <a:avLst/>
                    </a:prstGeom>
                  </pic:spPr>
                </pic:pic>
              </a:graphicData>
            </a:graphic>
          </wp:inline>
        </w:drawing>
      </w:r>
    </w:p>
    <w:p w14:paraId="2DCA538F"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1AA83BD1" w14:textId="45F468DE"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7</w:t>
      </w:r>
    </w:p>
    <w:p w14:paraId="4B85FE1D" w14:textId="28260234"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61C03867" wp14:editId="1A573D0E">
            <wp:extent cx="3283119" cy="4235668"/>
            <wp:effectExtent l="0" t="0" r="0" b="0"/>
            <wp:docPr id="1479549833" name="Imagen 7"/>
            <wp:cNvGraphicFramePr/>
            <a:graphic xmlns:a="http://schemas.openxmlformats.org/drawingml/2006/main">
              <a:graphicData uri="http://schemas.openxmlformats.org/drawingml/2006/picture">
                <pic:pic xmlns:pic="http://schemas.openxmlformats.org/drawingml/2006/picture">
                  <pic:nvPicPr>
                    <pic:cNvPr id="1479549833" name=""/>
                    <pic:cNvPicPr/>
                  </pic:nvPicPr>
                  <pic:blipFill>
                    <a:blip r:embed="rId19">
                      <a:extLst>
                        <a:ext uri="{28A0092B-C50C-407E-A947-70E740481C1C}">
                          <a14:useLocalDpi xmlns:a14="http://schemas.microsoft.com/office/drawing/2010/main" val="0"/>
                        </a:ext>
                      </a:extLst>
                    </a:blip>
                    <a:stretch>
                      <a:fillRect/>
                    </a:stretch>
                  </pic:blipFill>
                  <pic:spPr>
                    <a:xfrm>
                      <a:off x="0" y="0"/>
                      <a:ext cx="3283119" cy="4235668"/>
                    </a:xfrm>
                    <a:prstGeom prst="rect">
                      <a:avLst/>
                    </a:prstGeom>
                  </pic:spPr>
                </pic:pic>
              </a:graphicData>
            </a:graphic>
          </wp:inline>
        </w:drawing>
      </w:r>
    </w:p>
    <w:p w14:paraId="552F5C7B"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3B9A43C0" w14:textId="14FBC17D"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8</w:t>
      </w:r>
    </w:p>
    <w:p w14:paraId="774BC72B" w14:textId="56936E03" w:rsidR="00670C6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492693BE" wp14:editId="352F824C">
            <wp:extent cx="3683189" cy="4178515"/>
            <wp:effectExtent l="0" t="0" r="0" b="0"/>
            <wp:docPr id="645265431" name="Imagen 8"/>
            <wp:cNvGraphicFramePr/>
            <a:graphic xmlns:a="http://schemas.openxmlformats.org/drawingml/2006/main">
              <a:graphicData uri="http://schemas.openxmlformats.org/drawingml/2006/picture">
                <pic:pic xmlns:pic="http://schemas.openxmlformats.org/drawingml/2006/picture">
                  <pic:nvPicPr>
                    <pic:cNvPr id="645265431" name=""/>
                    <pic:cNvPicPr/>
                  </pic:nvPicPr>
                  <pic:blipFill>
                    <a:blip r:embed="rId20">
                      <a:extLst>
                        <a:ext uri="{28A0092B-C50C-407E-A947-70E740481C1C}">
                          <a14:useLocalDpi xmlns:a14="http://schemas.microsoft.com/office/drawing/2010/main" val="0"/>
                        </a:ext>
                      </a:extLst>
                    </a:blip>
                    <a:stretch>
                      <a:fillRect/>
                    </a:stretch>
                  </pic:blipFill>
                  <pic:spPr>
                    <a:xfrm>
                      <a:off x="0" y="0"/>
                      <a:ext cx="3683189" cy="4178515"/>
                    </a:xfrm>
                    <a:prstGeom prst="rect">
                      <a:avLst/>
                    </a:prstGeom>
                  </pic:spPr>
                </pic:pic>
              </a:graphicData>
            </a:graphic>
          </wp:inline>
        </w:drawing>
      </w:r>
    </w:p>
    <w:p w14:paraId="70F05D87" w14:textId="77777777" w:rsidR="00670C69" w:rsidRDefault="00670C69">
      <w:pPr>
        <w:rPr>
          <w:rFonts w:ascii="Arial" w:hAnsi="Arial" w:cs="Arial"/>
          <w:color w:val="24332B"/>
          <w:sz w:val="21"/>
          <w:szCs w:val="21"/>
        </w:rPr>
      </w:pPr>
      <w:r>
        <w:rPr>
          <w:rFonts w:ascii="Arial" w:hAnsi="Arial" w:cs="Arial"/>
          <w:color w:val="24332B"/>
          <w:sz w:val="21"/>
          <w:szCs w:val="21"/>
        </w:rPr>
        <w:br w:type="page"/>
      </w:r>
    </w:p>
    <w:p w14:paraId="60667B42" w14:textId="5040E839" w:rsidR="00670C69" w:rsidRDefault="00670C69">
      <w:pPr>
        <w:pStyle w:val="NormalWeb"/>
        <w:rPr>
          <w:rFonts w:ascii="Arial" w:hAnsi="Arial" w:cs="Arial"/>
          <w:color w:val="24332B"/>
          <w:sz w:val="21"/>
          <w:szCs w:val="21"/>
        </w:rPr>
      </w:pPr>
      <w:r>
        <w:rPr>
          <w:rFonts w:ascii="Arial" w:hAnsi="Arial" w:cs="Arial"/>
          <w:color w:val="24332B"/>
          <w:sz w:val="21"/>
          <w:szCs w:val="21"/>
        </w:rPr>
        <w:lastRenderedPageBreak/>
        <w:t>Momento 1 — evidencia visual, página 9</w:t>
      </w:r>
    </w:p>
    <w:p w14:paraId="2428921A" w14:textId="2521C956" w:rsidR="00D20A19" w:rsidRDefault="00670C69">
      <w:pPr>
        <w:pStyle w:val="NormalWeb"/>
        <w:rPr>
          <w:rFonts w:ascii="Arial" w:hAnsi="Arial" w:cs="Arial"/>
          <w:color w:val="24332B"/>
          <w:sz w:val="21"/>
          <w:szCs w:val="21"/>
        </w:rPr>
      </w:pPr>
      <w:r>
        <w:rPr>
          <w:rFonts w:ascii="Arial" w:hAnsi="Arial" w:cs="Arial"/>
          <w:noProof/>
          <w:color w:val="24332B"/>
          <w:sz w:val="21"/>
          <w:szCs w:val="21"/>
        </w:rPr>
        <w:drawing>
          <wp:inline distT="0" distB="0" distL="0" distR="0" wp14:anchorId="0BB83FB1" wp14:editId="0843167E">
            <wp:extent cx="3492679" cy="2616334"/>
            <wp:effectExtent l="0" t="0" r="0" b="0"/>
            <wp:docPr id="1145861469" name="Imagen 9"/>
            <wp:cNvGraphicFramePr/>
            <a:graphic xmlns:a="http://schemas.openxmlformats.org/drawingml/2006/main">
              <a:graphicData uri="http://schemas.openxmlformats.org/drawingml/2006/picture">
                <pic:pic xmlns:pic="http://schemas.openxmlformats.org/drawingml/2006/picture">
                  <pic:nvPicPr>
                    <pic:cNvPr id="1145861469" name=""/>
                    <pic:cNvPicPr/>
                  </pic:nvPicPr>
                  <pic:blipFill>
                    <a:blip r:embed="rId21">
                      <a:extLst>
                        <a:ext uri="{28A0092B-C50C-407E-A947-70E740481C1C}">
                          <a14:useLocalDpi xmlns:a14="http://schemas.microsoft.com/office/drawing/2010/main" val="0"/>
                        </a:ext>
                      </a:extLst>
                    </a:blip>
                    <a:stretch>
                      <a:fillRect/>
                    </a:stretch>
                  </pic:blipFill>
                  <pic:spPr>
                    <a:xfrm>
                      <a:off x="0" y="0"/>
                      <a:ext cx="3492679" cy="2616334"/>
                    </a:xfrm>
                    <a:prstGeom prst="rect">
                      <a:avLst/>
                    </a:prstGeom>
                  </pic:spPr>
                </pic:pic>
              </a:graphicData>
            </a:graphic>
          </wp:inline>
        </w:drawing>
      </w:r>
    </w:p>
    <w:p w14:paraId="1C35AEFA" w14:textId="77777777" w:rsidR="00D20A19" w:rsidRDefault="00D20A19">
      <w:pPr>
        <w:rPr>
          <w:rFonts w:ascii="Arial" w:hAnsi="Arial" w:cs="Arial"/>
          <w:color w:val="24332B"/>
          <w:sz w:val="21"/>
          <w:szCs w:val="21"/>
        </w:rPr>
      </w:pPr>
      <w:r>
        <w:rPr>
          <w:rFonts w:ascii="Arial" w:hAnsi="Arial" w:cs="Arial"/>
          <w:color w:val="24332B"/>
          <w:sz w:val="21"/>
          <w:szCs w:val="21"/>
        </w:rPr>
        <w:br w:type="page"/>
      </w:r>
    </w:p>
    <w:p w14:paraId="567D6F40" w14:textId="52867247" w:rsidR="00670C69" w:rsidRDefault="00D20A19" w:rsidP="00D20A19">
      <w:pPr>
        <w:pStyle w:val="Ttulo1"/>
      </w:pPr>
      <w:bookmarkStart w:id="54" w:name="_Toc242872809"/>
      <w:r>
        <w:lastRenderedPageBreak/>
        <w:t>Evidencia actual del despliegue</w:t>
      </w:r>
      <w:bookmarkEnd w:id="54"/>
    </w:p>
    <w:p w14:paraId="0D258A4F" w14:textId="7437ADBF" w:rsidR="00D20A19" w:rsidRDefault="00D20A19" w:rsidP="00D20A19">
      <w:r>
        <w:t>Capturas obtenidas de https://agrocordoba.onrender.com/ el 14 de octubre de 2026. Reflejan el estado visible del sitio en ese momento; no sustituyen pruebas funcionales ni evidencia de operaciones internas.</w:t>
      </w:r>
    </w:p>
    <w:p w14:paraId="1201A4FD" w14:textId="77777777" w:rsidR="00D20A19" w:rsidRDefault="00D20A19" w:rsidP="00D20A19"/>
    <w:p w14:paraId="35A60F14" w14:textId="3E9D33E7" w:rsidR="00D20A19" w:rsidRDefault="00D20A19" w:rsidP="00D20A19">
      <w:r>
        <w:t>Vista principal del sitio público</w:t>
      </w:r>
    </w:p>
    <w:p w14:paraId="4CD2A263" w14:textId="444E918E" w:rsidR="00D20A19" w:rsidRDefault="00D20A19" w:rsidP="00D20A19">
      <w:r>
        <w:rPr>
          <w:noProof/>
        </w:rPr>
        <w:drawing>
          <wp:inline distT="0" distB="0" distL="0" distR="0" wp14:anchorId="1532D339" wp14:editId="6552CAC6">
            <wp:extent cx="5715000" cy="4389744"/>
            <wp:effectExtent l="0" t="0" r="0" b="0"/>
            <wp:docPr id="126013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32587" name=""/>
                    <pic:cNvPicPr/>
                  </pic:nvPicPr>
                  <pic:blipFill>
                    <a:blip r:embed="rId22">
                      <a:extLst>
                        <a:ext uri="{28A0092B-C50C-407E-A947-70E740481C1C}">
                          <a14:useLocalDpi xmlns:a14="http://schemas.microsoft.com/office/drawing/2010/main" val="0"/>
                        </a:ext>
                      </a:extLst>
                    </a:blip>
                    <a:stretch>
                      <a:fillRect/>
                    </a:stretch>
                  </pic:blipFill>
                  <pic:spPr>
                    <a:xfrm>
                      <a:off x="0" y="0"/>
                      <a:ext cx="5715000" cy="4389744"/>
                    </a:xfrm>
                    <a:prstGeom prst="rect">
                      <a:avLst/>
                    </a:prstGeom>
                  </pic:spPr>
                </pic:pic>
              </a:graphicData>
            </a:graphic>
          </wp:inline>
        </w:drawing>
      </w:r>
    </w:p>
    <w:p w14:paraId="2F49020A" w14:textId="1EDFF654" w:rsidR="00D20A19" w:rsidRDefault="00D20A19" w:rsidP="00D20A19">
      <w:r>
        <w:t>Sección de exploración de la solución</w:t>
      </w:r>
    </w:p>
    <w:p w14:paraId="556C4469" w14:textId="6E52A0F1" w:rsidR="00D20A19" w:rsidRDefault="00D20A19" w:rsidP="00D20A19">
      <w:r>
        <w:rPr>
          <w:noProof/>
        </w:rPr>
        <w:lastRenderedPageBreak/>
        <w:drawing>
          <wp:inline distT="0" distB="0" distL="0" distR="0" wp14:anchorId="72F52D6A" wp14:editId="089358B3">
            <wp:extent cx="5715000" cy="4389744"/>
            <wp:effectExtent l="0" t="0" r="0" b="0"/>
            <wp:docPr id="4004035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03538" name=""/>
                    <pic:cNvPicPr/>
                  </pic:nvPicPr>
                  <pic:blipFill>
                    <a:blip r:embed="rId23">
                      <a:extLst>
                        <a:ext uri="{28A0092B-C50C-407E-A947-70E740481C1C}">
                          <a14:useLocalDpi xmlns:a14="http://schemas.microsoft.com/office/drawing/2010/main" val="0"/>
                        </a:ext>
                      </a:extLst>
                    </a:blip>
                    <a:stretch>
                      <a:fillRect/>
                    </a:stretch>
                  </pic:blipFill>
                  <pic:spPr>
                    <a:xfrm>
                      <a:off x="0" y="0"/>
                      <a:ext cx="5715000" cy="4389744"/>
                    </a:xfrm>
                    <a:prstGeom prst="rect">
                      <a:avLst/>
                    </a:prstGeom>
                  </pic:spPr>
                </pic:pic>
              </a:graphicData>
            </a:graphic>
          </wp:inline>
        </w:drawing>
      </w:r>
    </w:p>
    <w:sectPr w:rsidR="00D20A19">
      <w:headerReference w:type="even" r:id="rId24"/>
      <w:headerReference w:type="default" r:id="rId25"/>
      <w:footerReference w:type="even" r:id="rId26"/>
      <w:footerReference w:type="default" r:id="rId27"/>
      <w:headerReference w:type="first" r:id="rId28"/>
      <w:footerReference w:type="firs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C9B1" w14:textId="77777777" w:rsidR="00AC5C32" w:rsidRDefault="00AC5C32" w:rsidP="00670C69">
      <w:r>
        <w:separator/>
      </w:r>
    </w:p>
  </w:endnote>
  <w:endnote w:type="continuationSeparator" w:id="0">
    <w:p w14:paraId="3D06A157" w14:textId="77777777" w:rsidR="00AC5C32" w:rsidRDefault="00AC5C32" w:rsidP="00670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9B11" w14:textId="77777777" w:rsidR="00670C69" w:rsidRDefault="00670C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5A87" w14:textId="0A14010C" w:rsidR="00670C69" w:rsidRDefault="00670C69">
    <w:pPr>
      <w:pStyle w:val="Piedepgina"/>
    </w:pPr>
    <w:r>
      <w:t xml:space="preserve">AgroCórdoba | Momento 2 — Página </w:t>
    </w:r>
    <w:r>
      <w:fldChar w:fldCharType="begin"/>
    </w:r>
    <w:r>
      <w:instrText xml:space="preserve"> PAGE  \* MERGEFORMAT </w:instrText>
    </w:r>
    <w:r>
      <w:fldChar w:fldCharType="separate"/>
    </w:r>
    <w:r>
      <w:rPr>
        <w:noProof/>
      </w:rP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A1DE" w14:textId="77777777" w:rsidR="00670C69" w:rsidRDefault="00670C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080D" w14:textId="77777777" w:rsidR="00AC5C32" w:rsidRDefault="00AC5C32" w:rsidP="00670C69">
      <w:r>
        <w:separator/>
      </w:r>
    </w:p>
  </w:footnote>
  <w:footnote w:type="continuationSeparator" w:id="0">
    <w:p w14:paraId="28A72F8C" w14:textId="77777777" w:rsidR="00AC5C32" w:rsidRDefault="00AC5C32" w:rsidP="00670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59D5" w14:textId="77777777" w:rsidR="00670C69" w:rsidRDefault="00670C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0021" w14:textId="77777777" w:rsidR="00670C69" w:rsidRDefault="00670C6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3B51" w14:textId="77777777" w:rsidR="00670C69" w:rsidRDefault="00670C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FBA"/>
    <w:multiLevelType w:val="multilevel"/>
    <w:tmpl w:val="CA4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14E0"/>
    <w:multiLevelType w:val="multilevel"/>
    <w:tmpl w:val="27E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B49E5"/>
    <w:multiLevelType w:val="multilevel"/>
    <w:tmpl w:val="563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36C8E"/>
    <w:multiLevelType w:val="multilevel"/>
    <w:tmpl w:val="890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E6DC0"/>
    <w:multiLevelType w:val="multilevel"/>
    <w:tmpl w:val="650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4433F"/>
    <w:multiLevelType w:val="multilevel"/>
    <w:tmpl w:val="FBAE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A7502"/>
    <w:multiLevelType w:val="multilevel"/>
    <w:tmpl w:val="1F2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9105E"/>
    <w:multiLevelType w:val="multilevel"/>
    <w:tmpl w:val="4B2A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595FF3"/>
    <w:multiLevelType w:val="multilevel"/>
    <w:tmpl w:val="56F6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E66A9"/>
    <w:multiLevelType w:val="multilevel"/>
    <w:tmpl w:val="3D9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C420B"/>
    <w:multiLevelType w:val="multilevel"/>
    <w:tmpl w:val="AE6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87E6B"/>
    <w:multiLevelType w:val="multilevel"/>
    <w:tmpl w:val="5E6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E25C3"/>
    <w:multiLevelType w:val="multilevel"/>
    <w:tmpl w:val="BF4A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435">
    <w:abstractNumId w:val="0"/>
  </w:num>
  <w:num w:numId="2" w16cid:durableId="1085105276">
    <w:abstractNumId w:val="9"/>
  </w:num>
  <w:num w:numId="3" w16cid:durableId="1732343258">
    <w:abstractNumId w:val="6"/>
  </w:num>
  <w:num w:numId="4" w16cid:durableId="2076051093">
    <w:abstractNumId w:val="12"/>
  </w:num>
  <w:num w:numId="5" w16cid:durableId="415588516">
    <w:abstractNumId w:val="3"/>
  </w:num>
  <w:num w:numId="6" w16cid:durableId="2070492744">
    <w:abstractNumId w:val="8"/>
  </w:num>
  <w:num w:numId="7" w16cid:durableId="1009454631">
    <w:abstractNumId w:val="1"/>
  </w:num>
  <w:num w:numId="8" w16cid:durableId="874199089">
    <w:abstractNumId w:val="2"/>
  </w:num>
  <w:num w:numId="9" w16cid:durableId="229461509">
    <w:abstractNumId w:val="11"/>
  </w:num>
  <w:num w:numId="10" w16cid:durableId="1107852337">
    <w:abstractNumId w:val="10"/>
  </w:num>
  <w:num w:numId="11" w16cid:durableId="1810976457">
    <w:abstractNumId w:val="4"/>
  </w:num>
  <w:num w:numId="12" w16cid:durableId="261691261">
    <w:abstractNumId w:val="5"/>
  </w:num>
  <w:num w:numId="13" w16cid:durableId="1310404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69"/>
    <w:rsid w:val="00055E88"/>
    <w:rsid w:val="002C4998"/>
    <w:rsid w:val="005B6D94"/>
    <w:rsid w:val="00670C69"/>
    <w:rsid w:val="006B5A07"/>
    <w:rsid w:val="007E4746"/>
    <w:rsid w:val="00A332CA"/>
    <w:rsid w:val="00AC5C32"/>
    <w:rsid w:val="00B42D25"/>
    <w:rsid w:val="00D20A19"/>
    <w:rsid w:val="00F201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88C36"/>
  <w15:chartTrackingRefBased/>
  <w15:docId w15:val="{8894B3EC-56B2-480B-B592-B4F3CD36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6" w:space="5" w:color="B8CBBD"/>
      </w:pBdr>
      <w:spacing w:before="400" w:after="100" w:afterAutospacing="1"/>
      <w:outlineLvl w:val="0"/>
    </w:pPr>
    <w:rPr>
      <w:b/>
      <w:bCs/>
      <w:color w:val="14532D"/>
      <w:kern w:val="36"/>
      <w:sz w:val="40"/>
      <w:szCs w:val="40"/>
    </w:rPr>
  </w:style>
  <w:style w:type="paragraph" w:styleId="Ttulo2">
    <w:name w:val="heading 2"/>
    <w:basedOn w:val="Normal"/>
    <w:link w:val="Ttulo2Car"/>
    <w:uiPriority w:val="9"/>
    <w:qFormat/>
    <w:pPr>
      <w:spacing w:before="340" w:after="100" w:afterAutospacing="1"/>
      <w:outlineLvl w:val="1"/>
    </w:pPr>
    <w:rPr>
      <w:b/>
      <w:bCs/>
      <w:color w:val="176B50"/>
      <w:sz w:val="30"/>
      <w:szCs w:val="30"/>
    </w:rPr>
  </w:style>
  <w:style w:type="paragraph" w:styleId="Ttulo3">
    <w:name w:val="heading 3"/>
    <w:basedOn w:val="Normal"/>
    <w:link w:val="Ttulo3Car"/>
    <w:uiPriority w:val="9"/>
    <w:qFormat/>
    <w:pPr>
      <w:spacing w:before="240" w:after="100" w:afterAutospacing="1"/>
      <w:outlineLvl w:val="2"/>
    </w:pPr>
    <w:rPr>
      <w:b/>
      <w:bCs/>
      <w:color w:val="2457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115E59"/>
      <w:u w:val="single"/>
    </w:rPr>
  </w:style>
  <w:style w:type="character" w:styleId="Hipervnculovisitado">
    <w:name w:val="FollowedHyperlink"/>
    <w:basedOn w:val="Fuentedeprrafopredeter"/>
    <w:uiPriority w:val="99"/>
    <w:semiHidden/>
    <w:unhideWhenUsed/>
    <w:rPr>
      <w:color w:val="115E59"/>
      <w:u w:val="single"/>
    </w:rPr>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F3F4F2"/>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shd w:val="clear" w:color="auto" w:fill="F3F4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after="160"/>
    </w:pPr>
  </w:style>
  <w:style w:type="paragraph" w:styleId="NormalWeb">
    <w:name w:val="Normal (Web)"/>
    <w:basedOn w:val="Normal"/>
    <w:uiPriority w:val="99"/>
    <w:semiHidden/>
    <w:unhideWhenUsed/>
    <w:pPr>
      <w:spacing w:before="100" w:after="160"/>
    </w:pPr>
  </w:style>
  <w:style w:type="paragraph" w:customStyle="1" w:styleId="cover">
    <w:name w:val="cover"/>
    <w:basedOn w:val="Normal"/>
    <w:pPr>
      <w:spacing w:before="60" w:after="60"/>
      <w:jc w:val="center"/>
    </w:pPr>
  </w:style>
  <w:style w:type="paragraph" w:customStyle="1" w:styleId="institution">
    <w:name w:val="institution"/>
    <w:basedOn w:val="Normal"/>
    <w:pPr>
      <w:spacing w:before="60" w:after="60"/>
    </w:pPr>
  </w:style>
  <w:style w:type="paragraph" w:customStyle="1" w:styleId="cover-gap">
    <w:name w:val="cover-gap"/>
    <w:basedOn w:val="Normal"/>
    <w:pPr>
      <w:spacing w:before="60" w:after="60"/>
    </w:pPr>
  </w:style>
  <w:style w:type="paragraph" w:customStyle="1" w:styleId="note">
    <w:name w:val="note"/>
    <w:basedOn w:val="Normal"/>
    <w:pPr>
      <w:spacing w:before="1100" w:after="60"/>
    </w:pPr>
    <w:rPr>
      <w:color w:val="555555"/>
      <w:sz w:val="18"/>
      <w:szCs w:val="18"/>
    </w:rPr>
  </w:style>
  <w:style w:type="paragraph" w:customStyle="1" w:styleId="pagebreak">
    <w:name w:val="pagebreak"/>
    <w:basedOn w:val="Normal"/>
    <w:pPr>
      <w:pageBreakBefore/>
      <w:spacing w:before="60" w:after="60"/>
    </w:pPr>
  </w:style>
  <w:style w:type="character" w:styleId="Fuerte">
    <w:name w:val="Strong"/>
    <w:basedOn w:val="Fuentedeprrafopredeter"/>
    <w:uiPriority w:val="22"/>
    <w:qFormat/>
    <w:rPr>
      <w:b/>
      <w:bCs/>
    </w:rPr>
  </w:style>
  <w:style w:type="paragraph" w:styleId="TDC1">
    <w:name w:val="toc 1"/>
    <w:basedOn w:val="Normal"/>
    <w:next w:val="Normal"/>
    <w:autoRedefine/>
    <w:uiPriority w:val="39"/>
    <w:unhideWhenUsed/>
    <w:rsid w:val="00670C69"/>
    <w:pPr>
      <w:spacing w:after="100"/>
    </w:pPr>
  </w:style>
  <w:style w:type="paragraph" w:styleId="TDC2">
    <w:name w:val="toc 2"/>
    <w:basedOn w:val="Normal"/>
    <w:next w:val="Normal"/>
    <w:autoRedefine/>
    <w:uiPriority w:val="39"/>
    <w:unhideWhenUsed/>
    <w:rsid w:val="00670C69"/>
    <w:pPr>
      <w:spacing w:after="100"/>
      <w:ind w:left="240"/>
    </w:pPr>
  </w:style>
  <w:style w:type="paragraph" w:styleId="TDC3">
    <w:name w:val="toc 3"/>
    <w:basedOn w:val="Normal"/>
    <w:next w:val="Normal"/>
    <w:autoRedefine/>
    <w:uiPriority w:val="39"/>
    <w:unhideWhenUsed/>
    <w:rsid w:val="00670C69"/>
    <w:pPr>
      <w:spacing w:after="100"/>
      <w:ind w:left="480"/>
    </w:pPr>
  </w:style>
  <w:style w:type="paragraph" w:styleId="Encabezado">
    <w:name w:val="header"/>
    <w:basedOn w:val="Normal"/>
    <w:link w:val="EncabezadoCar"/>
    <w:uiPriority w:val="99"/>
    <w:unhideWhenUsed/>
    <w:rsid w:val="00670C69"/>
    <w:pPr>
      <w:tabs>
        <w:tab w:val="center" w:pos="4252"/>
        <w:tab w:val="right" w:pos="8504"/>
      </w:tabs>
    </w:pPr>
  </w:style>
  <w:style w:type="character" w:customStyle="1" w:styleId="EncabezadoCar">
    <w:name w:val="Encabezado Car"/>
    <w:basedOn w:val="Fuentedeprrafopredeter"/>
    <w:link w:val="Encabezado"/>
    <w:uiPriority w:val="99"/>
    <w:rsid w:val="00670C69"/>
    <w:rPr>
      <w:rFonts w:eastAsiaTheme="minorEastAsia"/>
      <w:sz w:val="24"/>
      <w:szCs w:val="24"/>
    </w:rPr>
  </w:style>
  <w:style w:type="paragraph" w:styleId="Piedepgina">
    <w:name w:val="footer"/>
    <w:basedOn w:val="Normal"/>
    <w:link w:val="PiedepginaCar"/>
    <w:uiPriority w:val="99"/>
    <w:unhideWhenUsed/>
    <w:rsid w:val="00670C69"/>
    <w:pPr>
      <w:tabs>
        <w:tab w:val="center" w:pos="4252"/>
        <w:tab w:val="right" w:pos="8504"/>
      </w:tabs>
    </w:pPr>
  </w:style>
  <w:style w:type="character" w:customStyle="1" w:styleId="PiedepginaCar">
    <w:name w:val="Pie de página Car"/>
    <w:basedOn w:val="Fuentedeprrafopredeter"/>
    <w:link w:val="Piedepgina"/>
    <w:uiPriority w:val="99"/>
    <w:rsid w:val="00670C6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513560">
      <w:blockQuote w:val="1"/>
      <w:marLeft w:val="720"/>
      <w:marRight w:val="720"/>
      <w:marTop w:val="100"/>
      <w:marBottom w:val="100"/>
      <w:divBdr>
        <w:top w:val="none" w:sz="0" w:space="0" w:color="auto"/>
        <w:left w:val="single" w:sz="18" w:space="10" w:color="91B5A0"/>
        <w:bottom w:val="none" w:sz="0" w:space="0" w:color="auto"/>
        <w:right w:val="none" w:sz="0" w:space="0" w:color="auto"/>
      </w:divBdr>
    </w:div>
    <w:div w:id="1275557431">
      <w:blockQuote w:val="1"/>
      <w:marLeft w:val="720"/>
      <w:marRight w:val="720"/>
      <w:marTop w:val="100"/>
      <w:marBottom w:val="100"/>
      <w:divBdr>
        <w:top w:val="none" w:sz="0" w:space="0" w:color="auto"/>
        <w:left w:val="single" w:sz="18" w:space="10" w:color="91B5A0"/>
        <w:bottom w:val="none" w:sz="0" w:space="0" w:color="auto"/>
        <w:right w:val="none" w:sz="0" w:space="0" w:color="auto"/>
      </w:divBdr>
    </w:div>
    <w:div w:id="1574511636">
      <w:blockQuote w:val="1"/>
      <w:marLeft w:val="720"/>
      <w:marRight w:val="720"/>
      <w:marTop w:val="100"/>
      <w:marBottom w:val="100"/>
      <w:divBdr>
        <w:top w:val="none" w:sz="0" w:space="0" w:color="auto"/>
        <w:left w:val="single" w:sz="18" w:space="10" w:color="91B5A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rocordoba.onrender.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montalvow631/agrocordoba" TargetMode="External"/><Relationship Id="rId12" Type="http://schemas.openxmlformats.org/officeDocument/2006/relationships/hyperlink" Target="http://localhost:3000"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wilme\AppData\Local\backend\.env.exampl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hyperlink" Target="file:///C:\Users\wilme\AppData\Local\Dockerfile"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wilme\AppData\Local\vite.config.t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6025</Words>
  <Characters>33143</Characters>
  <Application>Microsoft Office Word</Application>
  <DocSecurity>0</DocSecurity>
  <Lines>276</Lines>
  <Paragraphs>78</Paragraphs>
  <ScaleCrop>false</ScaleCrop>
  <Company/>
  <LinksUpToDate>false</LinksUpToDate>
  <CharactersWithSpaces>39090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AgroC?rdoba - Momento 2</dc:title>
  <dc:subject/>
  <dc:creator>WILMER MANUEL CARABALLO MONTALVO</dc:creator>
  <cp:keywords/>
  <dc:description/>
  <cp:lastModifiedBy>WILMER MANUEL CARABALLO MONTALVO</cp:lastModifiedBy>
  <cp:revision>5</cp:revision>
  <dcterms:created xsi:type="dcterms:W3CDTF">2026-10-14T17:07:00Z</dcterms:created>
  <dcterms:modified xsi:type="dcterms:W3CDTF">2026-10-14T17:19:00Z</dcterms:modified>
</cp:coreProperties>
</file>