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hcfsn8dd2dw4" w:id="0"/>
      <w:bookmarkEnd w:id="0"/>
      <w:r w:rsidDel="00000000" w:rsidR="00000000" w:rsidRPr="00000000">
        <w:rPr>
          <w:rtl w:val="0"/>
        </w:rPr>
        <w:t xml:space="preserve">Formal models of hardware peripherals</w:t>
      </w:r>
    </w:p>
    <w:p w:rsidR="00000000" w:rsidDel="00000000" w:rsidP="00000000" w:rsidRDefault="00000000" w:rsidRPr="00000000">
      <w:pPr>
        <w:pStyle w:val="Subtitle"/>
        <w:contextualSpacing w:val="0"/>
        <w:rPr/>
      </w:pPr>
      <w:bookmarkStart w:colFirst="0" w:colLast="0" w:name="_k45tyzxoostj" w:id="1"/>
      <w:bookmarkEnd w:id="1"/>
      <w:r w:rsidDel="00000000" w:rsidR="00000000" w:rsidRPr="00000000">
        <w:rPr>
          <w:rtl w:val="0"/>
        </w:rPr>
        <w:t xml:space="preserve">Jonathan Yao Håkansson</w:t>
      </w:r>
    </w:p>
    <w:p w:rsidR="00000000" w:rsidDel="00000000" w:rsidP="00000000" w:rsidRDefault="00000000" w:rsidRPr="00000000">
      <w:pPr>
        <w:contextualSpacing w:val="0"/>
        <w:jc w:val="center"/>
        <w:rPr/>
      </w:pPr>
      <w:r w:rsidDel="00000000" w:rsidR="00000000" w:rsidRPr="00000000">
        <w:rPr>
          <w:rtl w:val="0"/>
        </w:rPr>
        <w:t xml:space="preserve">Niklas Rosencrantz</w:t>
      </w:r>
    </w:p>
    <w:p w:rsidR="00000000" w:rsidDel="00000000" w:rsidP="00000000" w:rsidRDefault="00000000" w:rsidRPr="00000000">
      <w:pPr>
        <w:pStyle w:val="Subtitle"/>
        <w:contextualSpacing w:val="0"/>
        <w:rPr/>
      </w:pPr>
      <w:bookmarkStart w:colFirst="0" w:colLast="0" w:name="_cvzw95kvmu13" w:id="2"/>
      <w:bookmarkEnd w:id="2"/>
      <w:r w:rsidDel="00000000" w:rsidR="00000000" w:rsidRPr="00000000">
        <w:rPr>
          <w:rtl w:val="0"/>
        </w:rPr>
        <w:t xml:space="preserve">{jyh,nik}@kth.se</w:t>
      </w:r>
    </w:p>
    <w:p w:rsidR="00000000" w:rsidDel="00000000" w:rsidP="00000000" w:rsidRDefault="00000000" w:rsidRPr="00000000">
      <w:pPr>
        <w:contextualSpacing w:val="0"/>
        <w:jc w:val="center"/>
        <w:rPr/>
      </w:pPr>
      <w:r w:rsidDel="00000000" w:rsidR="00000000" w:rsidRPr="00000000">
        <w:rPr>
          <w:rtl w:val="0"/>
        </w:rPr>
        <w:t xml:space="preserve">B.Sc. project in Computer Science</w:t>
      </w:r>
    </w:p>
    <w:p w:rsidR="00000000" w:rsidDel="00000000" w:rsidP="00000000" w:rsidRDefault="00000000" w:rsidRPr="00000000">
      <w:pPr>
        <w:contextualSpacing w:val="0"/>
        <w:jc w:val="center"/>
        <w:rPr/>
      </w:pPr>
      <w:r w:rsidDel="00000000" w:rsidR="00000000" w:rsidRPr="00000000">
        <w:rPr>
          <w:rtl w:val="0"/>
        </w:rPr>
        <w:t xml:space="preserve">KTH Institute of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h6nhe77t0975"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Terminology and definitions</w:t>
      </w:r>
    </w:p>
    <w:p w:rsidR="00000000" w:rsidDel="00000000" w:rsidP="00000000" w:rsidRDefault="00000000" w:rsidRPr="00000000">
      <w:pPr>
        <w:contextualSpacing w:val="0"/>
        <w:rPr/>
      </w:pPr>
      <w:r w:rsidDel="00000000" w:rsidR="00000000" w:rsidRPr="00000000">
        <w:rPr>
          <w:rtl w:val="0"/>
        </w:rPr>
        <w:t xml:space="preserve">HID - Human interface device t ex keyboard, pekskärm, pekdon</w:t>
      </w:r>
    </w:p>
    <w:p w:rsidR="00000000" w:rsidDel="00000000" w:rsidP="00000000" w:rsidRDefault="00000000" w:rsidRPr="00000000">
      <w:pPr>
        <w:contextualSpacing w:val="0"/>
        <w:rPr/>
      </w:pPr>
      <w:r w:rsidDel="00000000" w:rsidR="00000000" w:rsidRPr="00000000">
        <w:rPr>
          <w:rtl w:val="0"/>
        </w:rPr>
        <w:t xml:space="preserve">UART - Universal asynchronous receiver/transmitter</w:t>
      </w:r>
    </w:p>
    <w:p w:rsidR="00000000" w:rsidDel="00000000" w:rsidP="00000000" w:rsidRDefault="00000000" w:rsidRPr="00000000">
      <w:pPr>
        <w:contextualSpacing w:val="0"/>
        <w:rPr/>
      </w:pPr>
      <w:r w:rsidDel="00000000" w:rsidR="00000000" w:rsidRPr="00000000">
        <w:rPr>
          <w:rtl w:val="0"/>
        </w:rPr>
        <w:t xml:space="preserve">RS-232 - Recommended standard 232 (IEEE)</w:t>
      </w:r>
    </w:p>
    <w:p w:rsidR="00000000" w:rsidDel="00000000" w:rsidP="00000000" w:rsidRDefault="00000000" w:rsidRPr="00000000">
      <w:pPr>
        <w:contextualSpacing w:val="0"/>
        <w:rPr/>
      </w:pPr>
      <w:r w:rsidDel="00000000" w:rsidR="00000000" w:rsidRPr="00000000">
        <w:rPr>
          <w:rtl w:val="0"/>
        </w:rPr>
        <w:t xml:space="preserve">FPGA - Field-programmable gate array</w:t>
      </w:r>
    </w:p>
    <w:p w:rsidR="00000000" w:rsidDel="00000000" w:rsidP="00000000" w:rsidRDefault="00000000" w:rsidRPr="00000000">
      <w:pPr>
        <w:contextualSpacing w:val="0"/>
        <w:rPr/>
      </w:pPr>
      <w:r w:rsidDel="00000000" w:rsidR="00000000" w:rsidRPr="00000000">
        <w:rPr>
          <w:rtl w:val="0"/>
        </w:rPr>
        <w:t xml:space="preserve">Nios2 - A softcore CPU to which one can download a custom CPU design</w:t>
      </w:r>
    </w:p>
    <w:p w:rsidR="00000000" w:rsidDel="00000000" w:rsidP="00000000" w:rsidRDefault="00000000" w:rsidRPr="00000000">
      <w:pPr>
        <w:contextualSpacing w:val="0"/>
        <w:rPr/>
      </w:pPr>
      <w:r w:rsidDel="00000000" w:rsidR="00000000" w:rsidRPr="00000000">
        <w:rPr>
          <w:rtl w:val="0"/>
        </w:rPr>
        <w:t xml:space="preserve">uClinux - A Linux distribution suitable for embedded systems and FPGA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x4jo0p64gw2o">
            <w:r w:rsidDel="00000000" w:rsidR="00000000" w:rsidRPr="00000000">
              <w:rPr>
                <w:color w:val="1155cc"/>
                <w:u w:val="single"/>
                <w:rtl w:val="0"/>
              </w:rPr>
              <w:t xml:space="preserve">1. Abstract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lmz3hon8p20">
            <w:r w:rsidDel="00000000" w:rsidR="00000000" w:rsidRPr="00000000">
              <w:rPr>
                <w:color w:val="1155cc"/>
                <w:u w:val="single"/>
                <w:rtl w:val="0"/>
              </w:rPr>
              <w:t xml:space="preserve">1.1. Model checking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09adnn8x4hw">
            <w:r w:rsidDel="00000000" w:rsidR="00000000" w:rsidRPr="00000000">
              <w:rPr>
                <w:color w:val="1155cc"/>
                <w:u w:val="single"/>
                <w:rtl w:val="0"/>
              </w:rPr>
              <w:t xml:space="preserve">1.2. Architecture of a UART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vq8eglzvhd7">
            <w:r w:rsidDel="00000000" w:rsidR="00000000" w:rsidRPr="00000000">
              <w:rPr>
                <w:color w:val="1155cc"/>
                <w:u w:val="single"/>
                <w:rtl w:val="0"/>
              </w:rPr>
              <w:t xml:space="preserve">1.2.1. Interface and Registers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s0p427nwzatk">
            <w:r w:rsidDel="00000000" w:rsidR="00000000" w:rsidRPr="00000000">
              <w:rPr>
                <w:color w:val="1155cc"/>
                <w:u w:val="single"/>
                <w:rtl w:val="0"/>
              </w:rPr>
              <w:t xml:space="preserve">1.2.2. Asynchronous communication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ga3v5fozsvfv">
            <w:r w:rsidDel="00000000" w:rsidR="00000000" w:rsidRPr="00000000">
              <w:rPr>
                <w:color w:val="1155cc"/>
                <w:u w:val="single"/>
                <w:rtl w:val="0"/>
              </w:rPr>
              <w:t xml:space="preserve">1.2.3. Physical layer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sdokxyn1kvlb">
            <w:r w:rsidDel="00000000" w:rsidR="00000000" w:rsidRPr="00000000">
              <w:rPr>
                <w:color w:val="1155cc"/>
                <w:u w:val="single"/>
                <w:rtl w:val="0"/>
              </w:rPr>
              <w:t xml:space="preserve">2. Goals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kf9nx4qnv81">
            <w:r w:rsidDel="00000000" w:rsidR="00000000" w:rsidRPr="00000000">
              <w:rPr>
                <w:color w:val="1155cc"/>
                <w:u w:val="single"/>
                <w:rtl w:val="0"/>
              </w:rPr>
              <w:t xml:space="preserve">3. Background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yadxtvgr0t1">
            <w:r w:rsidDel="00000000" w:rsidR="00000000" w:rsidRPr="00000000">
              <w:rPr>
                <w:color w:val="1155cc"/>
                <w:u w:val="single"/>
                <w:rtl w:val="0"/>
              </w:rPr>
              <w:t xml:space="preserve">3.1. Assessments and Measures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2udmq8yrwvh">
            <w:r w:rsidDel="00000000" w:rsidR="00000000" w:rsidRPr="00000000">
              <w:rPr>
                <w:color w:val="1155cc"/>
                <w:u w:val="single"/>
                <w:rtl w:val="0"/>
              </w:rPr>
              <w:t xml:space="preserve">3.2. Practical examples and problems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s1z1jtn4gc6">
            <w:r w:rsidDel="00000000" w:rsidR="00000000" w:rsidRPr="00000000">
              <w:rPr>
                <w:color w:val="1155cc"/>
                <w:u w:val="single"/>
                <w:rtl w:val="0"/>
              </w:rPr>
              <w:t xml:space="preserve">3.3. False positives and negatives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xbpv91h5tw7">
            <w:r w:rsidDel="00000000" w:rsidR="00000000" w:rsidRPr="00000000">
              <w:rPr>
                <w:color w:val="1155cc"/>
                <w:u w:val="single"/>
                <w:rtl w:val="0"/>
              </w:rPr>
              <w:t xml:space="preserve">3.3.1. Software Programming Model UART Core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z5tz7wt1i3o">
            <w:r w:rsidDel="00000000" w:rsidR="00000000" w:rsidRPr="00000000">
              <w:rPr>
                <w:color w:val="1155cc"/>
                <w:u w:val="single"/>
                <w:rtl w:val="0"/>
              </w:rPr>
              <w:t xml:space="preserve">Example 3-3 Buffer overflow exploit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90if51e8scp">
            <w:r w:rsidDel="00000000" w:rsidR="00000000" w:rsidRPr="00000000">
              <w:rPr>
                <w:color w:val="1155cc"/>
                <w:u w:val="single"/>
                <w:rtl w:val="0"/>
              </w:rPr>
              <w:t xml:space="preserve">4. Specification and methodology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yhoock5tthg">
            <w:r w:rsidDel="00000000" w:rsidR="00000000" w:rsidRPr="00000000">
              <w:rPr>
                <w:color w:val="1155cc"/>
                <w:u w:val="single"/>
                <w:rtl w:val="0"/>
              </w:rPr>
              <w:t xml:space="preserve">4.1. Scope and limitations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hq81k530cvs">
            <w:r w:rsidDel="00000000" w:rsidR="00000000" w:rsidRPr="00000000">
              <w:rPr>
                <w:color w:val="1155cc"/>
                <w:u w:val="single"/>
                <w:rtl w:val="0"/>
              </w:rPr>
              <w:t xml:space="preserve">4.2. Milestones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aq33g7iycc">
            <w:r w:rsidDel="00000000" w:rsidR="00000000" w:rsidRPr="00000000">
              <w:rPr>
                <w:color w:val="1155cc"/>
                <w:u w:val="single"/>
                <w:rtl w:val="0"/>
              </w:rPr>
              <w:t xml:space="preserve">4.3. Introduction learning and preparations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97nqxhuyhsv">
            <w:r w:rsidDel="00000000" w:rsidR="00000000" w:rsidRPr="00000000">
              <w:rPr>
                <w:color w:val="1155cc"/>
                <w:u w:val="single"/>
                <w:rtl w:val="0"/>
              </w:rPr>
              <w:t xml:space="preserve">4.4. We formalize our theory and our model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hl30w17xsyr">
            <w:r w:rsidDel="00000000" w:rsidR="00000000" w:rsidRPr="00000000">
              <w:rPr>
                <w:color w:val="1155cc"/>
                <w:u w:val="single"/>
                <w:rtl w:val="0"/>
              </w:rPr>
              <w:t xml:space="preserve">4.5. Choosing the appropriate tools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5yd8hvw7s5j">
            <w:r w:rsidDel="00000000" w:rsidR="00000000" w:rsidRPr="00000000">
              <w:rPr>
                <w:color w:val="1155cc"/>
                <w:u w:val="single"/>
                <w:rtl w:val="0"/>
              </w:rPr>
              <w:t xml:space="preserve">4.6. Methods for model checking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ss2amt0c83">
            <w:r w:rsidDel="00000000" w:rsidR="00000000" w:rsidRPr="00000000">
              <w:rPr>
                <w:color w:val="1155cc"/>
                <w:u w:val="single"/>
                <w:rtl w:val="0"/>
              </w:rPr>
              <w:t xml:space="preserve">4.7. Results and conclusions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9hqc3aa14c8">
            <w:r w:rsidDel="00000000" w:rsidR="00000000" w:rsidRPr="00000000">
              <w:rPr>
                <w:color w:val="1155cc"/>
                <w:u w:val="single"/>
                <w:rtl w:val="0"/>
              </w:rPr>
              <w:t xml:space="preserve">5. HDL for UART 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i7rdofk3fun">
            <w:r w:rsidDel="00000000" w:rsidR="00000000" w:rsidRPr="00000000">
              <w:rPr>
                <w:color w:val="1155cc"/>
                <w:u w:val="single"/>
                <w:rtl w:val="0"/>
              </w:rPr>
              <w:t xml:space="preserve">6. SMV roles program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kdzdimt2xau">
            <w:r w:rsidDel="00000000" w:rsidR="00000000" w:rsidRPr="00000000">
              <w:rPr>
                <w:color w:val="1155cc"/>
                <w:u w:val="single"/>
                <w:rtl w:val="0"/>
              </w:rPr>
              <w:t xml:space="preserve">6.1. SMV roles with configuration program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hqwzg6wau7c">
            <w:r w:rsidDel="00000000" w:rsidR="00000000" w:rsidRPr="00000000">
              <w:rPr>
                <w:color w:val="1155cc"/>
                <w:u w:val="single"/>
                <w:rtl w:val="0"/>
              </w:rPr>
              <w:t xml:space="preserve">7. SMV mutex program</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h18twaarfnck">
            <w:r w:rsidDel="00000000" w:rsidR="00000000" w:rsidRPr="00000000">
              <w:rPr>
                <w:color w:val="1155cc"/>
                <w:u w:val="single"/>
                <w:rtl w:val="0"/>
              </w:rPr>
              <w:t xml:space="preserve">8.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jc w:val="left"/>
        <w:rPr/>
      </w:pPr>
      <w:bookmarkStart w:colFirst="0" w:colLast="0" w:name="_x4jo0p64gw2o" w:id="4"/>
      <w:bookmarkEnd w:id="4"/>
      <w:r w:rsidDel="00000000" w:rsidR="00000000" w:rsidRPr="00000000">
        <w:rPr>
          <w:rtl w:val="0"/>
        </w:rPr>
        <w:t xml:space="preserve">1. Abstract</w:t>
      </w:r>
    </w:p>
    <w:p w:rsidR="00000000" w:rsidDel="00000000" w:rsidP="00000000" w:rsidRDefault="00000000" w:rsidRPr="00000000">
      <w:pPr>
        <w:ind w:left="0" w:firstLine="0"/>
        <w:contextualSpacing w:val="0"/>
        <w:rPr/>
      </w:pPr>
      <w:r w:rsidDel="00000000" w:rsidR="00000000" w:rsidRPr="00000000">
        <w:rPr>
          <w:rtl w:val="0"/>
        </w:rPr>
        <w:t xml:space="preserve">Security and privacy are important concerns. Once somebody is insecure they will almost always stay insecure about that particular context and about that setting.</w:t>
      </w:r>
    </w:p>
    <w:p w:rsidR="00000000" w:rsidDel="00000000" w:rsidP="00000000" w:rsidRDefault="00000000" w:rsidRPr="00000000">
      <w:pPr>
        <w:ind w:left="0" w:firstLine="720"/>
        <w:contextualSpacing w:val="0"/>
        <w:rPr/>
      </w:pPr>
      <w:r w:rsidDel="00000000" w:rsidR="00000000" w:rsidRPr="00000000">
        <w:rPr>
          <w:rtl w:val="0"/>
        </w:rPr>
        <w:t xml:space="preserve">There are formal models to test software such as unit tests and integration tests and to guarantee data security. Hardware peripherals and their external connections are usually not part of such test and security models. The scope of our project is to build and verify formal models of a common external hardware peripheral that has been connected to the computer such as a typical UART RS-232 configuration.</w:t>
      </w:r>
    </w:p>
    <w:p w:rsidR="00000000" w:rsidDel="00000000" w:rsidP="00000000" w:rsidRDefault="00000000" w:rsidRPr="00000000">
      <w:pPr>
        <w:ind w:firstLine="720"/>
        <w:contextualSpacing w:val="0"/>
        <w:rPr/>
      </w:pPr>
      <w:r w:rsidDel="00000000" w:rsidR="00000000" w:rsidRPr="00000000">
        <w:rPr>
          <w:i w:val="1"/>
          <w:rtl w:val="0"/>
        </w:rPr>
        <w:t xml:space="preserve">Keywords:</w:t>
      </w:r>
      <w:r w:rsidDel="00000000" w:rsidR="00000000" w:rsidRPr="00000000">
        <w:rPr>
          <w:rtl w:val="0"/>
        </w:rPr>
        <w:t xml:space="preserve"> NuSMV, SMV, UART, RS232, model checking, formal verification</w:t>
      </w:r>
    </w:p>
    <w:p w:rsidR="00000000" w:rsidDel="00000000" w:rsidP="00000000" w:rsidRDefault="00000000" w:rsidRPr="00000000">
      <w:pPr>
        <w:pStyle w:val="Heading2"/>
        <w:contextualSpacing w:val="0"/>
        <w:rPr/>
      </w:pPr>
      <w:bookmarkStart w:colFirst="0" w:colLast="0" w:name="_olmz3hon8p20" w:id="5"/>
      <w:bookmarkEnd w:id="5"/>
      <w:r w:rsidDel="00000000" w:rsidR="00000000" w:rsidRPr="00000000">
        <w:rPr>
          <w:rtl w:val="0"/>
        </w:rPr>
        <w:t xml:space="preserve">1.1. Model checking</w:t>
      </w:r>
    </w:p>
    <w:p w:rsidR="00000000" w:rsidDel="00000000" w:rsidP="00000000" w:rsidRDefault="00000000" w:rsidRPr="00000000">
      <w:pPr>
        <w:contextualSpacing w:val="0"/>
        <w:rPr/>
      </w:pPr>
      <w:r w:rsidDel="00000000" w:rsidR="00000000" w:rsidRPr="00000000">
        <w:rPr>
          <w:rtl w:val="0"/>
        </w:rPr>
        <w:t xml:space="preserve">Model Checking is formally defined as </w:t>
      </w:r>
      <w:r w:rsidDel="00000000" w:rsidR="00000000" w:rsidRPr="00000000">
        <w:rPr>
          <w:rFonts w:ascii="Gungsuh" w:cs="Gungsuh" w:eastAsia="Gungsuh" w:hAnsi="Gungsuh"/>
          <w:rtl w:val="0"/>
        </w:rPr>
        <w:t xml:space="preserve">M⊨φ where M is a</w:t>
      </w:r>
      <w:r w:rsidDel="00000000" w:rsidR="00000000" w:rsidRPr="00000000">
        <w:rPr>
          <w:rtl w:val="0"/>
        </w:rPr>
        <w:t xml:space="preserve">n automation model and Φ is a logical formula. If φ is a true statement about all possible behaviors of M then the model checker confirms it (formal verification). If φ is a false statement about M the model checker constructs a counterexample that Φ satisfies !φ.</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w:t>
      </w:r>
      <w:r w:rsidDel="00000000" w:rsidR="00000000" w:rsidRPr="00000000">
        <w:rPr>
          <w:rtl w:val="0"/>
        </w:rPr>
        <w:t xml:space="preserve"> means that we have </w:t>
      </w:r>
      <w:r w:rsidDel="00000000" w:rsidR="00000000" w:rsidRPr="00000000">
        <w:rPr>
          <w:rtl w:val="0"/>
        </w:rPr>
        <w:t xml:space="preserve">a method for formally verifying finite-state systems. Specifications about the system are expressed as temporal logic formulas, and efficient symbolic algorithms are used to traverse the model defined by the system and check if the specification holds or not. Extremely large statecharts can often be traversed in minutes. The technique has been applied to several complex industrial systems such as the Futurebus+ and the PCI local bus protocols.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highlight w:val="white"/>
          <w:rtl w:val="0"/>
        </w:rPr>
        <w:t xml:space="preserve">Since our goal is to guarantee that the UART does not leak a crypto key, we will identify which parameters and internal states affect which memory addresses are accessed by the UART and model it.</w:t>
      </w:r>
      <w:r w:rsidDel="00000000" w:rsidR="00000000" w:rsidRPr="00000000">
        <w:rPr>
          <w:rtl w:val="0"/>
        </w:rPr>
      </w:r>
    </w:p>
    <w:p w:rsidR="00000000" w:rsidDel="00000000" w:rsidP="00000000" w:rsidRDefault="00000000" w:rsidRPr="00000000">
      <w:pPr>
        <w:pStyle w:val="Heading2"/>
        <w:contextualSpacing w:val="0"/>
        <w:rPr/>
      </w:pPr>
      <w:bookmarkStart w:colFirst="0" w:colLast="0" w:name="_c09adnn8x4hw" w:id="6"/>
      <w:bookmarkEnd w:id="6"/>
      <w:r w:rsidDel="00000000" w:rsidR="00000000" w:rsidRPr="00000000">
        <w:rPr>
          <w:rtl w:val="0"/>
        </w:rPr>
        <w:t xml:space="preserve">1.2. Architecture of a UART</w:t>
      </w:r>
    </w:p>
    <w:p w:rsidR="00000000" w:rsidDel="00000000" w:rsidP="00000000" w:rsidRDefault="00000000" w:rsidRPr="00000000">
      <w:pPr>
        <w:ind w:left="0" w:firstLine="0"/>
        <w:contextualSpacing w:val="0"/>
        <w:rPr/>
      </w:pPr>
      <w:r w:rsidDel="00000000" w:rsidR="00000000" w:rsidRPr="00000000">
        <w:rPr>
          <w:rtl w:val="0"/>
        </w:rPr>
        <w:t xml:space="preserve">Now we should answer the following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inputs of the UART component?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outputs?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there internal state?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does the internal state change over time and, in particular, in one step? </w:t>
      </w:r>
    </w:p>
    <w:p w:rsidR="00000000" w:rsidDel="00000000" w:rsidP="00000000" w:rsidRDefault="00000000" w:rsidRPr="00000000">
      <w:pPr>
        <w:ind w:left="0" w:firstLine="0"/>
        <w:contextualSpacing w:val="0"/>
        <w:rPr>
          <w:highlight w:val="white"/>
        </w:rPr>
      </w:pPr>
      <w:r w:rsidDel="00000000" w:rsidR="00000000" w:rsidRPr="00000000">
        <w:rPr>
          <w:rtl w:val="0"/>
        </w:rPr>
        <w:t xml:space="preserve">We </w:t>
      </w:r>
      <w:r w:rsidDel="00000000" w:rsidR="00000000" w:rsidRPr="00000000">
        <w:rPr>
          <w:highlight w:val="white"/>
          <w:rtl w:val="0"/>
        </w:rPr>
        <w:t xml:space="preserve">look at the specification, it should report the memory mapped registers (which are input/output and can affect the state of the UART). An additional input and output is the wire to which the UART &lt;is connected. Our model might only represent some feautures or the hardware such as the minimal set of necessary features and what is common for all of moest UART.</w:t>
      </w:r>
    </w:p>
    <w:p w:rsidR="00000000" w:rsidDel="00000000" w:rsidP="00000000" w:rsidRDefault="00000000" w:rsidRPr="00000000">
      <w:pPr>
        <w:pStyle w:val="Heading3"/>
        <w:ind w:left="0" w:firstLine="0"/>
        <w:contextualSpacing w:val="0"/>
        <w:rPr/>
      </w:pPr>
      <w:bookmarkStart w:colFirst="0" w:colLast="0" w:name="_vq8eglzvhd7" w:id="7"/>
      <w:bookmarkEnd w:id="7"/>
      <w:r w:rsidDel="00000000" w:rsidR="00000000" w:rsidRPr="00000000">
        <w:rPr>
          <w:rtl w:val="0"/>
        </w:rPr>
        <w:t xml:space="preserve">1.2.1. Interface and Registers</w:t>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Our UART core provides an Avalon-MM slave interface to the internal register</w:t>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file. The user interface to the UART core consists of six, 16-bit registers: control, status, rxdata, txdata, divisor, and end of packet. A master peripheral, such as a microprocessor, accesses the registers to control the core and transfer data over the serial connection.</w:t>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UART (Universal Asynchronous Receiver Transmitter) is a hardware peripheral (part of an SoC) that is memory mapped and available for use from the context of a program running on a microcontroller. It requires configuration before use, which is generally achieved by writing values into a memory mapped configuration register. The UART can be used to send and receive arbitrary data asynchronously (no clock needed) over two signal wires, TX and RX, respectively.</w:t>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Simply put, UART is used from the application context within an SoC to send and receive arbitrary data to/from an external device. JTAG is used to verify a circuit and test device logic.</w:t>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An RS-232 interface has the following characteristics:</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Uses a 9 pins connector "DB-9" (older PCs use 25 pins "DB-25").</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Allows bidirectional full-duplex communication (the PC can send and receive data at the same time).</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Can communicate at a maximum speed of roughly 10KBytes/s.</w:t>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b w:val="1"/>
          <w:sz w:val="20"/>
          <w:szCs w:val="20"/>
        </w:rPr>
      </w:pPr>
      <w:r w:rsidDel="00000000" w:rsidR="00000000" w:rsidRPr="00000000">
        <w:rPr>
          <w:rtl w:val="0"/>
        </w:rPr>
        <w:t xml:space="preserve">The case that we formalize is a connected UART RS-232 device in a security context. </w:t>
      </w:r>
      <w:r w:rsidDel="00000000" w:rsidR="00000000" w:rsidRPr="00000000">
        <w:rPr>
          <w:b w:val="1"/>
          <w:sz w:val="20"/>
          <w:szCs w:val="20"/>
          <w:rtl w:val="0"/>
        </w:rPr>
        <w:t xml:space="preserve">DB-9 connector</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You have probably seen a connector like this on the back of a PC.</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2095500" cy="762000"/>
            <wp:effectExtent b="0" l="0" r="0" t="0"/>
            <wp:docPr id="6" name="image12.jpg"/>
            <a:graphic>
              <a:graphicData uri="http://schemas.openxmlformats.org/drawingml/2006/picture">
                <pic:pic>
                  <pic:nvPicPr>
                    <pic:cNvPr id="0" name="image12.jpg"/>
                    <pic:cNvPicPr preferRelativeResize="0"/>
                  </pic:nvPicPr>
                  <pic:blipFill>
                    <a:blip r:embed="rId5"/>
                    <a:srcRect b="0" l="0" r="0" t="0"/>
                    <a:stretch>
                      <a:fillRect/>
                    </a:stretch>
                  </pic:blipFill>
                  <pic:spPr>
                    <a:xfrm>
                      <a:off x="0" y="0"/>
                      <a:ext cx="2095500" cy="76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connector has 9 pins, the 3 relevant pins are:</w:t>
      </w:r>
    </w:p>
    <w:p w:rsidR="00000000" w:rsidDel="00000000" w:rsidP="00000000" w:rsidRDefault="00000000" w:rsidRPr="00000000">
      <w:pPr>
        <w:numPr>
          <w:ilvl w:val="0"/>
          <w:numId w:val="5"/>
        </w:numPr>
        <w:spacing w:before="200" w:line="335.99999999999994" w:lineRule="auto"/>
        <w:ind w:left="720" w:hanging="360"/>
        <w:contextualSpacing w:val="1"/>
        <w:rPr/>
      </w:pPr>
      <w:r w:rsidDel="00000000" w:rsidR="00000000" w:rsidRPr="00000000">
        <w:rPr>
          <w:rtl w:val="0"/>
        </w:rPr>
        <w:t xml:space="preserve">pin 2: RxD (receive data).</w:t>
      </w:r>
    </w:p>
    <w:p w:rsidR="00000000" w:rsidDel="00000000" w:rsidP="00000000" w:rsidRDefault="00000000" w:rsidRPr="00000000">
      <w:pPr>
        <w:numPr>
          <w:ilvl w:val="0"/>
          <w:numId w:val="5"/>
        </w:numPr>
        <w:spacing w:before="200" w:line="335.99999999999994" w:lineRule="auto"/>
        <w:ind w:left="720" w:hanging="360"/>
        <w:contextualSpacing w:val="1"/>
        <w:rPr/>
      </w:pPr>
      <w:r w:rsidDel="00000000" w:rsidR="00000000" w:rsidRPr="00000000">
        <w:rPr>
          <w:rtl w:val="0"/>
        </w:rPr>
        <w:t xml:space="preserve">pin 3: TxD (transmit data).</w:t>
      </w:r>
    </w:p>
    <w:p w:rsidR="00000000" w:rsidDel="00000000" w:rsidP="00000000" w:rsidRDefault="00000000" w:rsidRPr="00000000">
      <w:pPr>
        <w:numPr>
          <w:ilvl w:val="0"/>
          <w:numId w:val="5"/>
        </w:numPr>
        <w:spacing w:before="200" w:line="335.99999999999994" w:lineRule="auto"/>
        <w:ind w:left="720" w:hanging="360"/>
        <w:contextualSpacing w:val="1"/>
        <w:rPr/>
      </w:pPr>
      <w:r w:rsidDel="00000000" w:rsidR="00000000" w:rsidRPr="00000000">
        <w:rPr>
          <w:rtl w:val="0"/>
        </w:rPr>
        <w:t xml:space="preserve">pin 5: GND (ground).</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Using these 3 pins, 2 connected components can send and receive data. It also is used for null modem connections.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Data is commonly sent by chunks of 8 bits (we call that a byte) and is "serialized": the LSB (data bit 0) is sent first, then bit 1, ... and the MSB (bit 7) last.</w:t>
      </w:r>
    </w:p>
    <w:p w:rsidR="00000000" w:rsidDel="00000000" w:rsidP="00000000" w:rsidRDefault="00000000" w:rsidRPr="00000000">
      <w:pPr>
        <w:pStyle w:val="Heading3"/>
        <w:keepNext w:val="0"/>
        <w:keepLines w:val="0"/>
        <w:spacing w:after="40" w:before="220" w:line="335.99999999999994" w:lineRule="auto"/>
        <w:ind w:left="-15" w:firstLine="0"/>
        <w:contextualSpacing w:val="0"/>
        <w:rPr/>
      </w:pPr>
      <w:bookmarkStart w:colFirst="0" w:colLast="0" w:name="_s0p427nwzatk" w:id="8"/>
      <w:bookmarkEnd w:id="8"/>
      <w:r w:rsidDel="00000000" w:rsidR="00000000" w:rsidRPr="00000000">
        <w:rPr>
          <w:rtl w:val="0"/>
        </w:rPr>
        <w:t xml:space="preserve">1.2.2. Asynchronous communication</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interface uses an asynchronous protocol i.e. no clock signal is transmitted along the data. The receiver has to have a way to "time" itself to the incoming data bits.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 the case of RS-232, that's done this way:</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Both side of the cable agree in advance on the communication parameters (speed, format...). That's done manually before communication starts.</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The transmitter sends "idle" (="1") when and as long as the line is idle.</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The transmitter sends "start" (="0") before each byte transmitted, so that the receiver can figure out that a byte is coming.</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The 8 bits of the byte data are sent.</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The transmitter sends "stop" (="1") after each byte.</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For example a byte 0x55 is transmitted as follows:</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4648200" cy="523875"/>
            <wp:effectExtent b="0" l="0" r="0" t="0"/>
            <wp:docPr id="1" name="image07.gif"/>
            <a:graphic>
              <a:graphicData uri="http://schemas.openxmlformats.org/drawingml/2006/picture">
                <pic:pic>
                  <pic:nvPicPr>
                    <pic:cNvPr id="0" name="image07.gif"/>
                    <pic:cNvPicPr preferRelativeResize="0"/>
                  </pic:nvPicPr>
                  <pic:blipFill>
                    <a:blip r:embed="rId6"/>
                    <a:srcRect b="0" l="0" r="0" t="0"/>
                    <a:stretch>
                      <a:fillRect/>
                    </a:stretch>
                  </pic:blipFill>
                  <pic:spPr>
                    <a:xfrm>
                      <a:off x="0" y="0"/>
                      <a:ext cx="4648200" cy="523875"/>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Byte 0x55 is 01010101 in binary.</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Since it is transmitted LSB (bit-0) first, the line toggles like that: 1-0-1-0-1-0-1-0.</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Here's another example:</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4648200" cy="523875"/>
            <wp:effectExtent b="0" l="0" r="0" t="0"/>
            <wp:docPr id="7" name="image13.gif"/>
            <a:graphic>
              <a:graphicData uri="http://schemas.openxmlformats.org/drawingml/2006/picture">
                <pic:pic>
                  <pic:nvPicPr>
                    <pic:cNvPr id="0" name="image13.gif"/>
                    <pic:cNvPicPr preferRelativeResize="0"/>
                  </pic:nvPicPr>
                  <pic:blipFill>
                    <a:blip r:embed="rId7"/>
                    <a:srcRect b="0" l="0" r="0" t="0"/>
                    <a:stretch>
                      <a:fillRect/>
                    </a:stretch>
                  </pic:blipFill>
                  <pic:spPr>
                    <a:xfrm>
                      <a:off x="0" y="0"/>
                      <a:ext cx="4648200" cy="523875"/>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Here the data is 0xC4.</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bits are harder to see. That illustrates how important it is for the receiver to know at which speed the data is sent.</w:t>
      </w:r>
    </w:p>
    <w:p w:rsidR="00000000" w:rsidDel="00000000" w:rsidP="00000000" w:rsidRDefault="00000000" w:rsidRPr="00000000">
      <w:pPr>
        <w:pStyle w:val="Heading3"/>
        <w:keepNext w:val="0"/>
        <w:keepLines w:val="0"/>
        <w:spacing w:after="40" w:before="220" w:line="335.99999999999994" w:lineRule="auto"/>
        <w:ind w:left="-15" w:firstLine="0"/>
        <w:contextualSpacing w:val="0"/>
        <w:rPr/>
      </w:pPr>
      <w:bookmarkStart w:colFirst="0" w:colLast="0" w:name="_ga3v5fozsvfv" w:id="9"/>
      <w:bookmarkEnd w:id="9"/>
      <w:r w:rsidDel="00000000" w:rsidR="00000000" w:rsidRPr="00000000">
        <w:rPr>
          <w:rtl w:val="0"/>
        </w:rPr>
        <w:t xml:space="preserve">1.2.3. Physical layer</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signals on the wires use a positive/negative voltage scheme.</w:t>
      </w:r>
    </w:p>
    <w:p w:rsidR="00000000" w:rsidDel="00000000" w:rsidP="00000000" w:rsidRDefault="00000000" w:rsidRPr="00000000">
      <w:pPr>
        <w:numPr>
          <w:ilvl w:val="0"/>
          <w:numId w:val="9"/>
        </w:numPr>
        <w:spacing w:before="200" w:line="335.99999999999994" w:lineRule="auto"/>
        <w:ind w:left="720" w:hanging="360"/>
        <w:contextualSpacing w:val="1"/>
        <w:rPr/>
      </w:pPr>
      <w:r w:rsidDel="00000000" w:rsidR="00000000" w:rsidRPr="00000000">
        <w:rPr>
          <w:rtl w:val="0"/>
        </w:rPr>
        <w:t xml:space="preserve">"1" is sent using -10V (or between -5V and -15V).</w:t>
      </w:r>
    </w:p>
    <w:p w:rsidR="00000000" w:rsidDel="00000000" w:rsidP="00000000" w:rsidRDefault="00000000" w:rsidRPr="00000000">
      <w:pPr>
        <w:numPr>
          <w:ilvl w:val="0"/>
          <w:numId w:val="9"/>
        </w:numPr>
        <w:spacing w:before="200" w:line="335.99999999999994" w:lineRule="auto"/>
        <w:ind w:left="720" w:hanging="360"/>
        <w:contextualSpacing w:val="1"/>
        <w:rPr/>
      </w:pPr>
      <w:r w:rsidDel="00000000" w:rsidR="00000000" w:rsidRPr="00000000">
        <w:rPr>
          <w:rtl w:val="0"/>
        </w:rPr>
        <w:t xml:space="preserve">"0" is sent using +10V (or between 5V and 15V).</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So an idle line carries something like -10V.</w:t>
      </w:r>
    </w:p>
    <w:p w:rsidR="00000000" w:rsidDel="00000000" w:rsidP="00000000" w:rsidRDefault="00000000" w:rsidRPr="00000000">
      <w:pPr>
        <w:pStyle w:val="Heading1"/>
        <w:keepNext w:val="0"/>
        <w:keepLines w:val="0"/>
        <w:spacing w:before="480" w:line="240" w:lineRule="auto"/>
        <w:ind w:left="-15" w:firstLine="0"/>
        <w:contextualSpacing w:val="0"/>
        <w:jc w:val="left"/>
        <w:rPr>
          <w:b w:val="0"/>
          <w:sz w:val="32"/>
          <w:szCs w:val="32"/>
        </w:rPr>
      </w:pPr>
      <w:bookmarkStart w:colFirst="0" w:colLast="0" w:name="_sdokxyn1kvlb" w:id="10"/>
      <w:bookmarkEnd w:id="10"/>
      <w:r w:rsidDel="00000000" w:rsidR="00000000" w:rsidRPr="00000000">
        <w:rPr>
          <w:b w:val="0"/>
          <w:sz w:val="32"/>
          <w:szCs w:val="32"/>
          <w:rtl w:val="0"/>
        </w:rPr>
        <w:t xml:space="preserve">2. Goals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main goal is to build a behavioral model of a real UART RS-232 peripheral: The altera_avalon_uart, and use model checking to check the assumptions so that a connected system can be trusted.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arrange the following sub-goals to complete our main goal. </w:t>
      </w:r>
    </w:p>
    <w:p w:rsidR="00000000" w:rsidDel="00000000" w:rsidP="00000000" w:rsidRDefault="00000000" w:rsidRPr="00000000">
      <w:pPr>
        <w:numPr>
          <w:ilvl w:val="0"/>
          <w:numId w:val="3"/>
        </w:numPr>
        <w:spacing w:before="200" w:line="335.99999999999994" w:lineRule="auto"/>
        <w:ind w:left="720" w:hanging="360"/>
        <w:contextualSpacing w:val="1"/>
        <w:rPr>
          <w:rFonts w:ascii="Roboto" w:cs="Roboto" w:eastAsia="Roboto" w:hAnsi="Roboto"/>
          <w:b w:val="0"/>
          <w:color w:val="666666"/>
        </w:rPr>
      </w:pPr>
      <w:r w:rsidDel="00000000" w:rsidR="00000000" w:rsidRPr="00000000">
        <w:rPr>
          <w:b w:val="1"/>
          <w:color w:val="e01b84"/>
          <w:rtl w:val="0"/>
        </w:rPr>
        <w:t xml:space="preserve">We introduce, describe and explain the background and explain the problem that we’re going to solve: </w:t>
      </w:r>
      <w:r w:rsidDel="00000000" w:rsidR="00000000" w:rsidRPr="00000000">
        <w:rPr>
          <w:rtl w:val="0"/>
        </w:rPr>
        <w:t xml:space="preserve">One problem is that device specifications of 600+ pages have no obvious formal proof and that hardware was not been developed less by security aspects and more by functional properties and performance. </w:t>
      </w:r>
    </w:p>
    <w:p w:rsidR="00000000" w:rsidDel="00000000" w:rsidP="00000000" w:rsidRDefault="00000000" w:rsidRPr="00000000">
      <w:pPr>
        <w:spacing w:before="200" w:line="335.99999999999994" w:lineRule="auto"/>
        <w:ind w:left="720" w:firstLine="0"/>
        <w:contextualSpacing w:val="0"/>
        <w:rPr>
          <w:b w:val="1"/>
          <w:color w:val="e01b84"/>
        </w:rPr>
      </w:pPr>
      <w:r w:rsidDel="00000000" w:rsidR="00000000" w:rsidRPr="00000000">
        <w:rPr>
          <w:rtl w:val="0"/>
        </w:rPr>
        <w:t xml:space="preserve">A second problem is that the model we build might either become overly simplistic (like now) or too complicated to be feasible</w:t>
      </w: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pPr>
        <w:numPr>
          <w:ilvl w:val="0"/>
          <w:numId w:val="3"/>
        </w:numPr>
        <w:spacing w:before="200" w:line="335.99999999999994" w:lineRule="auto"/>
        <w:ind w:left="720" w:hanging="360"/>
        <w:contextualSpacing w:val="1"/>
        <w:rPr>
          <w:rFonts w:ascii="Roboto" w:cs="Roboto" w:eastAsia="Roboto" w:hAnsi="Roboto"/>
          <w:b w:val="0"/>
          <w:color w:val="666666"/>
        </w:rPr>
      </w:pPr>
      <w:r w:rsidDel="00000000" w:rsidR="00000000" w:rsidRPr="00000000">
        <w:rPr>
          <w:b w:val="1"/>
          <w:color w:val="e01b84"/>
          <w:rtl w:val="0"/>
        </w:rPr>
        <w:t xml:space="preserve">We build and formalize our model:</w:t>
      </w:r>
      <w:r w:rsidDel="00000000" w:rsidR="00000000" w:rsidRPr="00000000">
        <w:rPr>
          <w:color w:val="666666"/>
          <w:rtl w:val="0"/>
        </w:rPr>
        <w:t xml:space="preserve"> </w:t>
      </w:r>
      <w:r w:rsidDel="00000000" w:rsidR="00000000" w:rsidRPr="00000000">
        <w:rPr>
          <w:rtl w:val="0"/>
        </w:rPr>
        <w:t xml:space="preserve">Our goal is to build and proof-check a model of secure hardware peripherals. Our networks, operating systems and applications must interact with secure hardware peripherals such as input/output devices (UART, USB, network controllers), interrupt controllers and coprocessors (GPU, FPGA). The results are from both theoretical proofs anas well as checking the models that we build and verifying with real hardware peripherals. The theorems and models we use and build are simplified to enable us conclude intermediate results at the intermediate level. We should combine functional invariants, for example the invariant that our “protected” is always “protected” from unauthorized use, varying the inputs.</w:t>
      </w:r>
    </w:p>
    <w:p w:rsidR="00000000" w:rsidDel="00000000" w:rsidP="00000000" w:rsidRDefault="00000000" w:rsidRPr="00000000">
      <w:pPr>
        <w:numPr>
          <w:ilvl w:val="0"/>
          <w:numId w:val="3"/>
        </w:numPr>
        <w:spacing w:before="200" w:line="335.99999999999994" w:lineRule="auto"/>
        <w:ind w:left="720" w:hanging="360"/>
        <w:contextualSpacing w:val="1"/>
        <w:rPr>
          <w:b w:val="0"/>
        </w:rPr>
      </w:pPr>
      <w:r w:rsidDel="00000000" w:rsidR="00000000" w:rsidRPr="00000000">
        <w:rPr>
          <w:b w:val="1"/>
          <w:color w:val="e01b84"/>
          <w:rtl w:val="0"/>
        </w:rPr>
        <w:t xml:space="preserve">We do model checking: </w:t>
      </w:r>
      <w:r w:rsidDel="00000000" w:rsidR="00000000" w:rsidRPr="00000000">
        <w:rPr>
          <w:rtl w:val="0"/>
        </w:rPr>
        <w:t xml:space="preserve">Using the appropriate selected tools we write the details of our theory and our model. We can use automatic theorem proving to prove our theory. We can also combine and compare the same scope by checking a formal model of the hardware peripherals and the connections, as exemplified by a simplified model of a connected UART RS-232. </w:t>
      </w:r>
    </w:p>
    <w:p w:rsidR="00000000" w:rsidDel="00000000" w:rsidP="00000000" w:rsidRDefault="00000000" w:rsidRPr="00000000">
      <w:pPr>
        <w:spacing w:before="200" w:line="335.99999999999994" w:lineRule="auto"/>
        <w:ind w:left="720" w:firstLine="0"/>
        <w:contextualSpacing w:val="0"/>
        <w:rPr/>
      </w:pPr>
      <w:r w:rsidDel="00000000" w:rsidR="00000000" w:rsidRPr="00000000">
        <w:rPr>
          <w:rtl w:val="0"/>
        </w:rPr>
        <w:t xml:space="preserve">A known problem with model checking is called the state explosion problem, which is the problem that the number of states in a system grows exponentially by the number of different parameters. It has been told that induction proofs and inductive and recursive techniques could be able to get around the state explosion problem by proving or checking only a small number of cases and then the proof or model is generalized for all possible cases similar to an inductive or recursive proof technique. </w:t>
      </w:r>
    </w:p>
    <w:p w:rsidR="00000000" w:rsidDel="00000000" w:rsidP="00000000" w:rsidRDefault="00000000" w:rsidRPr="00000000">
      <w:pPr>
        <w:numPr>
          <w:ilvl w:val="0"/>
          <w:numId w:val="3"/>
        </w:numPr>
        <w:spacing w:before="200" w:line="335.99999999999994" w:lineRule="auto"/>
        <w:ind w:left="720" w:hanging="360"/>
        <w:contextualSpacing w:val="1"/>
        <w:rPr>
          <w:rFonts w:ascii="Roboto" w:cs="Roboto" w:eastAsia="Roboto" w:hAnsi="Roboto"/>
          <w:b w:val="0"/>
          <w:color w:val="666666"/>
        </w:rPr>
      </w:pPr>
      <w:r w:rsidDel="00000000" w:rsidR="00000000" w:rsidRPr="00000000">
        <w:rPr>
          <w:b w:val="1"/>
          <w:color w:val="e01b84"/>
          <w:rtl w:val="0"/>
        </w:rPr>
        <w:t xml:space="preserve">We document, discuss, report, draw relevant conclusion(s) and communicate the result(s):</w:t>
      </w:r>
      <w:r w:rsidDel="00000000" w:rsidR="00000000" w:rsidRPr="00000000">
        <w:rPr>
          <w:color w:val="666666"/>
          <w:rtl w:val="0"/>
        </w:rPr>
        <w:t xml:space="preserve"> </w:t>
      </w:r>
      <w:r w:rsidDel="00000000" w:rsidR="00000000" w:rsidRPr="00000000">
        <w:rPr>
          <w:rtl w:val="0"/>
        </w:rPr>
        <w:t xml:space="preserve">We document and elaborate about our findings. We will also present to result for an intended audience of intermediate level, less advanced than current research and more advanced than trivial.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firstLine="0"/>
        <w:contextualSpacing w:val="0"/>
        <w:jc w:val="left"/>
        <w:rPr>
          <w:b w:val="0"/>
        </w:rPr>
      </w:pPr>
      <w:bookmarkStart w:colFirst="0" w:colLast="0" w:name="_pt4jb15m7c68" w:id="11"/>
      <w:bookmarkEnd w:id="11"/>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7kf9nx4qnv81" w:id="12"/>
      <w:bookmarkEnd w:id="12"/>
      <w:r w:rsidDel="00000000" w:rsidR="00000000" w:rsidRPr="00000000">
        <w:rPr>
          <w:rtl w:val="0"/>
        </w:rPr>
        <w:t xml:space="preserve">3. Background</w:t>
      </w:r>
    </w:p>
    <w:p w:rsidR="00000000" w:rsidDel="00000000" w:rsidP="00000000" w:rsidRDefault="00000000" w:rsidRPr="00000000">
      <w:pPr>
        <w:pStyle w:val="Heading2"/>
        <w:contextualSpacing w:val="0"/>
        <w:rPr/>
      </w:pPr>
      <w:bookmarkStart w:colFirst="0" w:colLast="0" w:name="_c28aemh146mv" w:id="13"/>
      <w:bookmarkEnd w:id="13"/>
      <w:r w:rsidDel="00000000" w:rsidR="00000000" w:rsidRPr="00000000">
        <w:rPr>
          <w:rtl w:val="0"/>
        </w:rPr>
        <w:t xml:space="preserve">3.1. Scenario</w:t>
      </w:r>
    </w:p>
    <w:p w:rsidR="00000000" w:rsidDel="00000000" w:rsidP="00000000" w:rsidRDefault="00000000" w:rsidRPr="00000000">
      <w:pPr>
        <w:contextualSpacing w:val="0"/>
        <w:rPr/>
      </w:pPr>
      <w:r w:rsidDel="00000000" w:rsidR="00000000" w:rsidRPr="00000000">
        <w:rPr>
          <w:rtl w:val="0"/>
        </w:rPr>
        <w:t xml:space="preserve">A policy is an abstraction of how a security mechanism should be implemented. The mechanism then implements the policy.</w:t>
      </w:r>
    </w:p>
    <w:p w:rsidR="00000000" w:rsidDel="00000000" w:rsidP="00000000" w:rsidRDefault="00000000" w:rsidRPr="00000000">
      <w:pPr>
        <w:pStyle w:val="Heading2"/>
        <w:contextualSpacing w:val="0"/>
        <w:rPr/>
      </w:pPr>
      <w:bookmarkStart w:colFirst="0" w:colLast="0" w:name="_qyadxtvgr0t1" w:id="14"/>
      <w:bookmarkEnd w:id="14"/>
      <w:r w:rsidDel="00000000" w:rsidR="00000000" w:rsidRPr="00000000">
        <w:rPr>
          <w:rtl w:val="0"/>
        </w:rPr>
        <w:t xml:space="preserve">3.2. Assessments and Measures</w:t>
      </w:r>
    </w:p>
    <w:p w:rsidR="00000000" w:rsidDel="00000000" w:rsidP="00000000" w:rsidRDefault="00000000" w:rsidRPr="00000000">
      <w:pPr>
        <w:ind w:firstLine="720"/>
        <w:contextualSpacing w:val="0"/>
        <w:rPr>
          <w:b w:val="0"/>
        </w:rPr>
      </w:pPr>
      <w:r w:rsidDel="00000000" w:rsidR="00000000" w:rsidRPr="00000000">
        <w:rPr>
          <w:rtl w:val="0"/>
        </w:rPr>
        <w:t xml:space="preserve">UART enables serial character bitstreams between a computer system or an FPGA and an external peripherals. The UART implements the RS-232 protocol timing, and provides adjustable baud rate, parity, stop, and data bits. The feature set is configurable, allowing designers to implement just the necessary functionality for a given system. The UART provides a memory-mapped interface that allows peripherals (such as a processor) to communicate with the UART by reading and writing control and data registers.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rPr>
          <w:b w:val="0"/>
        </w:rPr>
      </w:pPr>
      <w:bookmarkStart w:colFirst="0" w:colLast="0" w:name="_d0h39i3oocb3" w:id="15"/>
      <w:bookmarkEnd w:id="15"/>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6328741" cy="3084513"/>
            <wp:effectExtent b="0" l="0" r="0" t="0"/>
            <wp:docPr descr="KEX.png" id="4" name="image10.png"/>
            <a:graphic>
              <a:graphicData uri="http://schemas.openxmlformats.org/drawingml/2006/picture">
                <pic:pic>
                  <pic:nvPicPr>
                    <pic:cNvPr descr="KEX.png" id="0" name="image10.png"/>
                    <pic:cNvPicPr preferRelativeResize="0"/>
                  </pic:nvPicPr>
                  <pic:blipFill>
                    <a:blip r:embed="rId8"/>
                    <a:srcRect b="0" l="0" r="0" t="0"/>
                    <a:stretch>
                      <a:fillRect/>
                    </a:stretch>
                  </pic:blipFill>
                  <pic:spPr>
                    <a:xfrm>
                      <a:off x="0" y="0"/>
                      <a:ext cx="6328741" cy="3084513"/>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ab/>
        <w:tab/>
        <w:tab/>
        <w:tab/>
        <w:tab/>
        <w:tab/>
        <w:tab/>
        <w:t xml:space="preserve">Figure: UART state machine</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highlight w:val="yellow"/>
        </w:rPr>
      </w:pPr>
      <w:r w:rsidDel="00000000" w:rsidR="00000000" w:rsidRPr="00000000">
        <w:rPr>
          <w:highlight w:val="yellow"/>
          <w:rtl w:val="0"/>
        </w:rPr>
        <w:t xml:space="preserve">TODO &lt;add state diagram of transmitter&gt; (jonis)</w:t>
      </w:r>
    </w:p>
    <w:p w:rsidR="00000000" w:rsidDel="00000000" w:rsidP="00000000" w:rsidRDefault="00000000" w:rsidRPr="00000000">
      <w:pPr>
        <w:spacing w:before="200" w:line="335.99999999999994" w:lineRule="auto"/>
        <w:ind w:left="-15" w:firstLine="0"/>
        <w:contextualSpacing w:val="0"/>
        <w:rPr>
          <w:highlight w:val="yellow"/>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highlight w:val="yellow"/>
        </w:rPr>
      </w:pPr>
      <w:r w:rsidDel="00000000" w:rsidR="00000000" w:rsidRPr="00000000">
        <w:rPr>
          <w:highlight w:val="yellow"/>
          <w:rtl w:val="0"/>
        </w:rPr>
        <w:t xml:space="preserve">TODO &lt;add state diagram of receiver&gt; (jonis)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build and check such formal models that can achieve security with a hardware peripheral. We briefly compare model checking with theorem proving. We answer related questions and prioritize the known related problems and relations with software such as operating system and application programs. We describe the delegation of responsibilities in such configurations, what to protect and what the potential hardware and software vulnerabilities are. </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p2udmq8yrwvh" w:id="16"/>
      <w:bookmarkEnd w:id="16"/>
      <w:r w:rsidDel="00000000" w:rsidR="00000000" w:rsidRPr="00000000">
        <w:rPr>
          <w:b w:val="0"/>
          <w:sz w:val="28"/>
          <w:szCs w:val="28"/>
          <w:rtl w:val="0"/>
        </w:rPr>
        <w:t xml:space="preserve">3.3. Practical examples and problems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 main practical problem is that the operating system often will trust any random physical device that is physically connected to the computer. The operating system will automatically run a program from a trusted physical device, and that program can install malware. Hence, we are not safe when connecting physical peripherals to a computer.</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Some not experienced computer user could leave the UART interface open for root access and this is the case we can demo with a configuration between two computers.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An example of actual abuse done by hardware peripherals is the “BadUSB” which was a USB device that unauthorized emulated an authenticated user’s keyboard and could issue unauthorized commands by impersonating an authorized user. We examine the ways of securing a computer system from such abuse and similar cases. USB is not similar to UART in practice, but there are similarities in principle and both are used for data in serial transmission.</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There are also similar scopes for other kinds of external hardware such as network controllers (NIC) and hardware peripherals that have built-in processors (GPU, FPGA). We have limited our scope to the UART RS-232. Other external hardware security models will be different in details but there will still be similarities for several properties.</w:t>
      </w:r>
    </w:p>
    <w:p w:rsidR="00000000" w:rsidDel="00000000" w:rsidP="00000000" w:rsidRDefault="00000000" w:rsidRPr="00000000">
      <w:pPr>
        <w:pStyle w:val="Heading2"/>
        <w:spacing w:before="200" w:line="335.99999999999994" w:lineRule="auto"/>
        <w:ind w:left="-15" w:firstLine="0"/>
        <w:contextualSpacing w:val="0"/>
        <w:rPr/>
      </w:pPr>
      <w:bookmarkStart w:colFirst="0" w:colLast="0" w:name="_fs1z1jtn4gc6" w:id="17"/>
      <w:bookmarkEnd w:id="17"/>
      <w:r w:rsidDel="00000000" w:rsidR="00000000" w:rsidRPr="00000000">
        <w:rPr>
          <w:rtl w:val="0"/>
        </w:rPr>
        <w:t xml:space="preserve">3.4. False positives and negatives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Bruce Schneier, a famous expert in IT security, has specified a common and general IT security problem as follows: </w:t>
      </w:r>
    </w:p>
    <w:p w:rsidR="00000000" w:rsidDel="00000000" w:rsidP="00000000" w:rsidRDefault="00000000" w:rsidRPr="00000000">
      <w:pPr>
        <w:spacing w:before="200" w:line="335.99999999999994" w:lineRule="auto"/>
        <w:ind w:left="705" w:firstLine="0"/>
        <w:contextualSpacing w:val="0"/>
        <w:rPr>
          <w:i w:val="1"/>
          <w:sz w:val="28"/>
          <w:szCs w:val="28"/>
        </w:rPr>
      </w:pPr>
      <w:r w:rsidDel="00000000" w:rsidR="00000000" w:rsidRPr="00000000">
        <w:rPr>
          <w:i w:val="1"/>
          <w:sz w:val="28"/>
          <w:szCs w:val="28"/>
          <w:rtl w:val="0"/>
        </w:rPr>
        <w:t xml:space="preserve">“Any security expert can invent a cipher that he himself can’t break.”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Schneier’s observation is that everybody can outsmart themselves and therefore you can also be intruded because intruders can get around your security solution in ways you didn’t prepare for. We study the hardware security applications of this problem and the existing and proposed solutions. Recently there has also been reports in the news and media that important and vital Government departments and functions of the state have been intruded in this manner by injecting malware from external hardware peripheral, a hardware peripheral which mistakenly has been trusted.</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common data security patterns often use the placeholder actor names Alice, Bob, Carol, Eve, Mallory, Peggy, Victor, Trent etc for different roles and functions. Typically Alice and Bob are the ones sending data and the other guys are actors with different functions. Will they ever be 100 % safe?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 common problem with theorem proving and model checking today is that theorems and models become increasingly complicated due to more functionalities, more performances and more possible combinations. Therefore it has been proposed that induction proofs can be used instead of checking and proving all possible combinations. In practice an induction proof means proving a security aspect for a base-case e.g. a 4-bit CPU and then proving it for example for a parallel connection for 2 parallel 4-bits CPU and then the property is proved for 8-bits and likewise for longer words by induction.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practical problem definition is firstly proving the problem of unauthorized access to the example of a cryptographic key that should be for authorized owner or user only.</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first show that the cryptographic key is accessible and unsafe by policy and mechanism. Then we show that a formal model enforced by a mechanism can make the cryptographic key formally private and secure. </w:t>
      </w:r>
    </w:p>
    <w:p w:rsidR="00000000" w:rsidDel="00000000" w:rsidP="00000000" w:rsidRDefault="00000000" w:rsidRPr="00000000">
      <w:pPr>
        <w:pStyle w:val="Heading3"/>
        <w:spacing w:before="200" w:line="335.99999999999994" w:lineRule="auto"/>
        <w:ind w:left="-15" w:firstLine="0"/>
        <w:contextualSpacing w:val="0"/>
        <w:rPr/>
      </w:pPr>
      <w:bookmarkStart w:colFirst="0" w:colLast="0" w:name="_cxbpv91h5tw7" w:id="18"/>
      <w:bookmarkEnd w:id="18"/>
      <w:r w:rsidDel="00000000" w:rsidR="00000000" w:rsidRPr="00000000">
        <w:rPr>
          <w:rtl w:val="0"/>
        </w:rPr>
        <w:t xml:space="preserve">3.4.1. Software Programming Model UART Core</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can select UART as a console when we build Linux.</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5943600" cy="4432300"/>
            <wp:effectExtent b="0" l="0" r="0" t="0"/>
            <wp:docPr descr="altera-uart-console-support-uClinux.png" id="8" name="image16.png"/>
            <a:graphic>
              <a:graphicData uri="http://schemas.openxmlformats.org/drawingml/2006/picture">
                <pic:pic>
                  <pic:nvPicPr>
                    <pic:cNvPr descr="altera-uart-console-support-uClinux.png" id="0" name="image16.png"/>
                    <pic:cNvPicPr preferRelativeResize="0"/>
                  </pic:nvPicPr>
                  <pic:blipFill>
                    <a:blip r:embed="rId9"/>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following code demonstrates the simplest possible usage, printing a message to stdout using</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printf(). In this example, the system contains a UART core, and the HAL system library has been configured to use this device for stdout.</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Ex</w:t>
      </w:r>
      <w:r w:rsidDel="00000000" w:rsidR="00000000" w:rsidRPr="00000000">
        <w:rPr>
          <w:rtl w:val="0"/>
        </w:rPr>
        <w:t xml:space="preserve">ample 3-1: Example: Printing Characters to a UART Core as stdout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main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printf("Hello world.\n");</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0;</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following code demonstrates reading characters from and sending messages to a UART device using the C standard library. In this example, the system contains a UART core named uart1 that is not necessarily configured as the stdout device. In this case, the program treats the device like any other node in the HAL file system.</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Example 3-2: Example: Sending and Receiving Characters</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A simple program that recognizes the characters 't' and 'v'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#include</w:t>
      </w:r>
      <w:r w:rsidDel="00000000" w:rsidR="00000000" w:rsidRPr="00000000">
        <w:rPr>
          <w:rFonts w:ascii="Courier New" w:cs="Courier New" w:eastAsia="Courier New" w:hAnsi="Courier New"/>
          <w:b w:val="1"/>
          <w:color w:val="008000"/>
          <w:sz w:val="18"/>
          <w:szCs w:val="18"/>
          <w:highlight w:val="white"/>
          <w:rtl w:val="0"/>
        </w:rPr>
        <w:t xml:space="preserve"> &lt;stdio.h&gt;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color w:val="808000"/>
          <w:sz w:val="18"/>
          <w:szCs w:val="18"/>
          <w:highlight w:val="white"/>
          <w:rtl w:val="0"/>
        </w:rPr>
        <w:t xml:space="preserve">#include</w:t>
      </w:r>
      <w:r w:rsidDel="00000000" w:rsidR="00000000" w:rsidRPr="00000000">
        <w:rPr>
          <w:rFonts w:ascii="Courier New" w:cs="Courier New" w:eastAsia="Courier New" w:hAnsi="Courier New"/>
          <w:b w:val="1"/>
          <w:color w:val="008000"/>
          <w:sz w:val="18"/>
          <w:szCs w:val="18"/>
          <w:highlight w:val="white"/>
          <w:rtl w:val="0"/>
        </w:rPr>
        <w:t xml:space="preserve"> &lt;string.h&gt;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main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char</w:t>
      </w:r>
      <w:r w:rsidDel="00000000" w:rsidR="00000000" w:rsidRPr="00000000">
        <w:rPr>
          <w:rFonts w:ascii="Courier New" w:cs="Courier New" w:eastAsia="Courier New" w:hAnsi="Courier New"/>
          <w:sz w:val="18"/>
          <w:szCs w:val="18"/>
          <w:highlight w:val="white"/>
          <w:rtl w:val="0"/>
        </w:rPr>
        <w:t xml:space="preserve">* msg = </w:t>
      </w:r>
      <w:r w:rsidDel="00000000" w:rsidR="00000000" w:rsidRPr="00000000">
        <w:rPr>
          <w:rFonts w:ascii="Courier New" w:cs="Courier New" w:eastAsia="Courier New" w:hAnsi="Courier New"/>
          <w:b w:val="1"/>
          <w:color w:val="008000"/>
          <w:sz w:val="18"/>
          <w:szCs w:val="18"/>
          <w:highlight w:val="white"/>
          <w:rtl w:val="0"/>
        </w:rPr>
        <w:t xml:space="preserve">"Detected the character 't'.</w:t>
      </w:r>
      <w:r w:rsidDel="00000000" w:rsidR="00000000" w:rsidRPr="00000000">
        <w:rPr>
          <w:rFonts w:ascii="Courier New" w:cs="Courier New" w:eastAsia="Courier New" w:hAnsi="Courier New"/>
          <w:b w:val="1"/>
          <w:color w:val="000080"/>
          <w:sz w:val="18"/>
          <w:szCs w:val="18"/>
          <w:highlight w:val="white"/>
          <w:rtl w:val="0"/>
        </w:rPr>
        <w:t xml:space="preserve">\n</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71f80"/>
          <w:sz w:val="18"/>
          <w:szCs w:val="18"/>
          <w:highlight w:val="white"/>
          <w:rtl w:val="0"/>
        </w:rPr>
        <w:t xml:space="preserve">FILE</w:t>
      </w:r>
      <w:r w:rsidDel="00000000" w:rsidR="00000000" w:rsidRPr="00000000">
        <w:rPr>
          <w:rFonts w:ascii="Courier New" w:cs="Courier New" w:eastAsia="Courier New" w:hAnsi="Courier New"/>
          <w:sz w:val="18"/>
          <w:szCs w:val="18"/>
          <w:highlight w:val="white"/>
          <w:rtl w:val="0"/>
        </w:rPr>
        <w:t xml:space="preserve">* fp;</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prompt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fp = fopen (</w:t>
      </w:r>
      <w:r w:rsidDel="00000000" w:rsidR="00000000" w:rsidRPr="00000000">
        <w:rPr>
          <w:rFonts w:ascii="Courier New" w:cs="Courier New" w:eastAsia="Courier New" w:hAnsi="Courier New"/>
          <w:b w:val="1"/>
          <w:color w:val="008000"/>
          <w:sz w:val="18"/>
          <w:szCs w:val="18"/>
          <w:highlight w:val="white"/>
          <w:rtl w:val="0"/>
        </w:rPr>
        <w:t xml:space="preserve">"/dev/uart1"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//Open file for reading and writing</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(fp)</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(prompt != </w:t>
      </w:r>
      <w:r w:rsidDel="00000000" w:rsidR="00000000" w:rsidRPr="00000000">
        <w:rPr>
          <w:rFonts w:ascii="Courier New" w:cs="Courier New" w:eastAsia="Courier New" w:hAnsi="Courier New"/>
          <w:b w:val="1"/>
          <w:color w:val="008000"/>
          <w:sz w:val="18"/>
          <w:szCs w:val="18"/>
          <w:highlight w:val="white"/>
          <w:rtl w:val="0"/>
        </w:rPr>
        <w:t xml:space="preserve">'v'</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i w:val="1"/>
          <w:color w:val="808080"/>
          <w:sz w:val="18"/>
          <w:szCs w:val="18"/>
          <w:highlight w:val="white"/>
          <w:rtl w:val="0"/>
        </w:rPr>
        <w:t xml:space="preserve">// Loop until we receive a 'v'.</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prompt = </w:t>
      </w:r>
      <w:r w:rsidDel="00000000" w:rsidR="00000000" w:rsidRPr="00000000">
        <w:rPr>
          <w:rFonts w:ascii="Courier New" w:cs="Courier New" w:eastAsia="Courier New" w:hAnsi="Courier New"/>
          <w:b w:val="1"/>
          <w:color w:val="1f542e"/>
          <w:sz w:val="18"/>
          <w:szCs w:val="18"/>
          <w:highlight w:val="white"/>
          <w:rtl w:val="0"/>
        </w:rPr>
        <w:t xml:space="preserve">getc</w:t>
      </w:r>
      <w:r w:rsidDel="00000000" w:rsidR="00000000" w:rsidRPr="00000000">
        <w:rPr>
          <w:rFonts w:ascii="Courier New" w:cs="Courier New" w:eastAsia="Courier New" w:hAnsi="Courier New"/>
          <w:sz w:val="18"/>
          <w:szCs w:val="18"/>
          <w:highlight w:val="white"/>
          <w:rtl w:val="0"/>
        </w:rPr>
        <w:t xml:space="preserve">(fp); </w:t>
      </w:r>
      <w:r w:rsidDel="00000000" w:rsidR="00000000" w:rsidRPr="00000000">
        <w:rPr>
          <w:rFonts w:ascii="Courier New" w:cs="Courier New" w:eastAsia="Courier New" w:hAnsi="Courier New"/>
          <w:i w:val="1"/>
          <w:color w:val="808080"/>
          <w:sz w:val="18"/>
          <w:szCs w:val="18"/>
          <w:highlight w:val="white"/>
          <w:rtl w:val="0"/>
        </w:rPr>
        <w:t xml:space="preserve">// Get a character from the UART.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(prompt == </w:t>
      </w:r>
      <w:r w:rsidDel="00000000" w:rsidR="00000000" w:rsidRPr="00000000">
        <w:rPr>
          <w:rFonts w:ascii="Courier New" w:cs="Courier New" w:eastAsia="Courier New" w:hAnsi="Courier New"/>
          <w:b w:val="1"/>
          <w:color w:val="008000"/>
          <w:sz w:val="18"/>
          <w:szCs w:val="18"/>
          <w:highlight w:val="white"/>
          <w:rtl w:val="0"/>
        </w:rPr>
        <w:t xml:space="preserve">'t'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i w:val="1"/>
          <w:color w:val="808080"/>
          <w:sz w:val="18"/>
          <w:szCs w:val="18"/>
          <w:highlight w:val="white"/>
          <w:rtl w:val="0"/>
        </w:rPr>
        <w:t xml:space="preserve">// Print a message if character is 't'.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fwrite (msg, strlen (msg),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fp);</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fprintf(fp, </w:t>
      </w:r>
      <w:r w:rsidDel="00000000" w:rsidR="00000000" w:rsidRPr="00000000">
        <w:rPr>
          <w:rFonts w:ascii="Courier New" w:cs="Courier New" w:eastAsia="Courier New" w:hAnsi="Courier New"/>
          <w:b w:val="1"/>
          <w:color w:val="008000"/>
          <w:sz w:val="18"/>
          <w:szCs w:val="18"/>
          <w:highlight w:val="white"/>
          <w:rtl w:val="0"/>
        </w:rPr>
        <w:t xml:space="preserve">"Closing the UART file.</w:t>
      </w:r>
      <w:r w:rsidDel="00000000" w:rsidR="00000000" w:rsidRPr="00000000">
        <w:rPr>
          <w:rFonts w:ascii="Courier New" w:cs="Courier New" w:eastAsia="Courier New" w:hAnsi="Courier New"/>
          <w:b w:val="1"/>
          <w:color w:val="000080"/>
          <w:sz w:val="18"/>
          <w:szCs w:val="18"/>
          <w:highlight w:val="white"/>
          <w:rtl w:val="0"/>
        </w:rPr>
        <w:t xml:space="preserve">\n</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fclose (fp);</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Style w:val="Heading2"/>
        <w:contextualSpacing w:val="0"/>
        <w:rPr>
          <w:b w:val="0"/>
        </w:rPr>
      </w:pPr>
      <w:bookmarkStart w:colFirst="0" w:colLast="0" w:name="_az5tz7wt1i3o" w:id="19"/>
      <w:bookmarkEnd w:id="19"/>
      <w:r w:rsidDel="00000000" w:rsidR="00000000" w:rsidRPr="00000000">
        <w:rPr>
          <w:b w:val="0"/>
          <w:rtl w:val="0"/>
        </w:rPr>
        <w:t xml:space="preserve">3.5. Example 3-3 Buffer overflow exploit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&lt;string.h&gt;</w:t>
        <w:br w:type="textWrapping"/>
        <w:t xml:space="preserve">#include &lt;stdio.h&gt;</w:t>
        <w:br w:type="textWrapping"/>
        <w:br w:type="textWrapping"/>
        <w:t xml:space="preserve">void foo (char *bar)</w:t>
        <w:br w:type="textWrapping"/>
        <w:t xml:space="preserve">{</w:t>
        <w:br w:type="textWrapping"/>
        <w:t xml:space="preserve">   float My_Float = 10.5; // Addr = 0x0023FF4C</w:t>
        <w:br w:type="textWrapping"/>
        <w:t xml:space="preserve">   char  c[28];           // Addr = 0x0023FF30</w:t>
        <w:br w:type="textWrapping"/>
        <w:br w:type="textWrapping"/>
        <w:t xml:space="preserve">   // Will print 10.500000</w:t>
        <w:br w:type="textWrapping"/>
        <w:t xml:space="preserve">   printf("My Float value = %f\n", My_Float);</w:t>
        <w:br w:type="textWrapping"/>
        <w:br w:type="textWrapping"/>
        <w:t xml:space="preserve">    /* ~~~~~~~~~~~~~~~~~~~~~~~~~~~~~~~~~~~~~~~~~~~~~~~~~~~~</w:t>
        <w:br w:type="textWrapping"/>
        <w:t xml:space="preserve">       Memory map:</w:t>
        <w:br w:type="textWrapping"/>
        <w:t xml:space="preserve">       @ : c allocated memory</w:t>
        <w:br w:type="textWrapping"/>
        <w:t xml:space="preserve">       # : My_Float allocated memory</w:t>
        <w:br w:type="textWrapping"/>
        <w:br w:type="textWrapping"/>
        <w:t xml:space="preserve">           *c                      *My_Float</w:t>
        <w:br w:type="textWrapping"/>
        <w:t xml:space="preserve">       0x0023FF30                  0x0023FF4C</w:t>
        <w:br w:type="textWrapping"/>
        <w:t xml:space="preserve">           |                           |</w:t>
        <w:br w:type="textWrapping"/>
        <w:t xml:space="preserve">           @@@@@@@@@@@@@@@@@@@@@@@@@@@@#####</w:t>
        <w:br w:type="textWrapping"/>
        <w:t xml:space="preserve">      foo("my string is too long !!!!! XXXXX");</w:t>
        <w:br w:type="textWrapping"/>
        <w:br w:type="textWrapping"/>
        <w:t xml:space="preserve">   memcpy will put 0x1010C042 (little endian) in My_Float value.</w:t>
        <w:br w:type="textWrapping"/>
        <w:t xml:space="preserve">   ~~~~~~~~~~~~~~~~~~~~~~~~~~~~~~~~~~~~~~~~~~~~~~~~~~~~~~*/</w:t>
        <w:br w:type="textWrapping"/>
        <w:br w:type="textWrapping"/>
        <w:t xml:space="preserve">   memcpy(c, bar, strlen(bar));  // no bounds checking...</w:t>
        <w:br w:type="textWrapping"/>
        <w:br w:type="textWrapping"/>
        <w:t xml:space="preserve">   // Will print 96.031372</w:t>
        <w:br w:type="textWrapping"/>
        <w:t xml:space="preserve">   printf("My Float value = %f\n", My_Float);</w:t>
        <w:br w:type="textWrapping"/>
        <w:t xml:space="preserve">}</w:t>
        <w:br w:type="textWrapping"/>
        <w:br w:type="textWrapping"/>
        <w:t xml:space="preserve">int main (int argc, char **argv)</w:t>
        <w:br w:type="textWrapping"/>
        <w:t xml:space="preserve">{</w:t>
        <w:br w:type="textWrapping"/>
        <w:t xml:space="preserve">   foo("my string is too long !!!!! \x10\x10\xc0\x42");</w:t>
        <w:br w:type="textWrapping"/>
        <w:t xml:space="preserve">   return 0;</w:t>
        <w:br w:type="textWrapping"/>
        <w:t xml:space="preserve">}</w:t>
        <w:br w:type="textWrapping"/>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Style w:val="Heading1"/>
        <w:keepNext w:val="0"/>
        <w:keepLines w:val="0"/>
        <w:spacing w:before="480" w:line="240" w:lineRule="auto"/>
        <w:ind w:left="-15" w:firstLine="0"/>
        <w:contextualSpacing w:val="0"/>
        <w:jc w:val="left"/>
        <w:rPr>
          <w:b w:val="0"/>
          <w:sz w:val="32"/>
          <w:szCs w:val="32"/>
        </w:rPr>
      </w:pPr>
      <w:bookmarkStart w:colFirst="0" w:colLast="0" w:name="_w90if51e8scp" w:id="20"/>
      <w:bookmarkEnd w:id="20"/>
      <w:r w:rsidDel="00000000" w:rsidR="00000000" w:rsidRPr="00000000">
        <w:rPr>
          <w:b w:val="0"/>
          <w:sz w:val="32"/>
          <w:szCs w:val="32"/>
          <w:rtl w:val="0"/>
        </w:rPr>
        <w:t xml:space="preserve">4. Specification and methodology</w:t>
      </w:r>
    </w:p>
    <w:p w:rsidR="00000000" w:rsidDel="00000000" w:rsidP="00000000" w:rsidRDefault="00000000" w:rsidRPr="00000000">
      <w:pPr>
        <w:spacing w:line="335.99999999999994" w:lineRule="auto"/>
        <w:contextualSpacing w:val="0"/>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We specify the problem and limit ourselves to a small and simplified model of an UART RS-232 consisting of the parts.</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We used three programs to prove our model of UART and RS-232.</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numPr>
          <w:ilvl w:val="0"/>
          <w:numId w:val="7"/>
        </w:numPr>
        <w:spacing w:line="335.99999999999994" w:lineRule="auto"/>
        <w:ind w:left="720" w:hanging="360"/>
        <w:contextualSpacing w:val="1"/>
        <w:rPr>
          <w:u w:val="none"/>
        </w:rPr>
      </w:pPr>
      <w:r w:rsidDel="00000000" w:rsidR="00000000" w:rsidRPr="00000000">
        <w:rPr>
          <w:rtl w:val="0"/>
        </w:rPr>
        <w:t xml:space="preserve">Java Path Finder, JPF, is used to verify executable Java ByteCode programs. JPF was created by NASA AMES Research Center. Main focus of JPF uses and executes Java ByteCode and can store states, match restore program states. Main usage for JPF is Model Checking on concurrent programs. You can use JPF as model check of distributed application, model checking of user interfaces,low level program inspection,program instrumentation.</w:t>
      </w:r>
    </w:p>
    <w:p w:rsidR="00000000" w:rsidDel="00000000" w:rsidP="00000000" w:rsidRDefault="00000000" w:rsidRPr="00000000">
      <w:pPr>
        <w:numPr>
          <w:ilvl w:val="0"/>
          <w:numId w:val="7"/>
        </w:numPr>
        <w:spacing w:line="335.99999999999994" w:lineRule="auto"/>
        <w:ind w:left="720" w:hanging="360"/>
        <w:contextualSpacing w:val="1"/>
        <w:rPr>
          <w:u w:val="none"/>
        </w:rPr>
      </w:pPr>
      <w:r w:rsidDel="00000000" w:rsidR="00000000" w:rsidRPr="00000000">
        <w:rPr>
          <w:rtl w:val="0"/>
        </w:rPr>
        <w:t xml:space="preserve">NuSMV is  Computer program that is a tool for verification of finite state systems. This program are checking finite state machines and checks if specifications are correct against CTL called temporal logic. NuSMV is a BDD-based (Binary Decision Diagram) model checker that allows to check ﬁnite state systems against speciﬁcations in the temporal logic CTL. The software is freely available at http://nusmv.irst.itc.it/ where you will also be able to ﬁnd a tutorial and manual. This program makes it able to have finite systems from completely synchronous to  completely asynchronous.  Data-types are thought to be used as finite state machines and it have only datatypes as boolean,scalar,bit vectors,fixed arrays. NuSMV has following features Interaction, Analysis of invariants, Partitioning methods,LTL Model Checking, PSL Model Checking, SAT-Based Bounded Model Checking.</w:t>
      </w:r>
    </w:p>
    <w:p w:rsidR="00000000" w:rsidDel="00000000" w:rsidP="00000000" w:rsidRDefault="00000000" w:rsidRPr="00000000">
      <w:pPr>
        <w:numPr>
          <w:ilvl w:val="0"/>
          <w:numId w:val="7"/>
        </w:numPr>
        <w:spacing w:line="335.99999999999994" w:lineRule="auto"/>
        <w:ind w:left="720" w:hanging="360"/>
        <w:contextualSpacing w:val="1"/>
        <w:rPr>
          <w:u w:val="none"/>
        </w:rPr>
      </w:pPr>
      <w:r w:rsidDel="00000000" w:rsidR="00000000" w:rsidRPr="00000000">
        <w:rPr>
          <w:rtl w:val="0"/>
        </w:rPr>
        <w:t xml:space="preserve">Spin-Model Checking are verification system that can be used as verification tool for asynchronous process systems. The Main focus of Spin is process interactions and provide abstract from internal sequence computations. Some formal methods that Spin have </w:t>
      </w:r>
    </w:p>
    <w:p w:rsidR="00000000" w:rsidDel="00000000" w:rsidP="00000000" w:rsidRDefault="00000000" w:rsidRPr="00000000">
      <w:pPr>
        <w:numPr>
          <w:ilvl w:val="0"/>
          <w:numId w:val="6"/>
        </w:numPr>
        <w:spacing w:line="335.99999999999994" w:lineRule="auto"/>
        <w:ind w:left="720" w:hanging="360"/>
        <w:contextualSpacing w:val="1"/>
        <w:rPr>
          <w:u w:val="none"/>
        </w:rPr>
      </w:pPr>
      <w:r w:rsidDel="00000000" w:rsidR="00000000" w:rsidRPr="00000000">
        <w:rPr>
          <w:rtl w:val="0"/>
        </w:rPr>
        <w:t xml:space="preserve">An intuitive program-like notation for design choices.</w:t>
      </w:r>
    </w:p>
    <w:p w:rsidR="00000000" w:rsidDel="00000000" w:rsidP="00000000" w:rsidRDefault="00000000" w:rsidRPr="00000000">
      <w:pPr>
        <w:numPr>
          <w:ilvl w:val="0"/>
          <w:numId w:val="6"/>
        </w:numPr>
        <w:spacing w:line="335.99999999999994" w:lineRule="auto"/>
        <w:ind w:left="720" w:hanging="360"/>
        <w:contextualSpacing w:val="1"/>
        <w:rPr>
          <w:u w:val="none"/>
        </w:rPr>
      </w:pPr>
      <w:r w:rsidDel="00000000" w:rsidR="00000000" w:rsidRPr="00000000">
        <w:rPr>
          <w:rtl w:val="0"/>
        </w:rPr>
        <w:t xml:space="preserve">A concise notation for general correctness requirements.</w:t>
      </w:r>
    </w:p>
    <w:p w:rsidR="00000000" w:rsidDel="00000000" w:rsidP="00000000" w:rsidRDefault="00000000" w:rsidRPr="00000000">
      <w:pPr>
        <w:numPr>
          <w:ilvl w:val="0"/>
          <w:numId w:val="6"/>
        </w:numPr>
        <w:spacing w:line="335.99999999999994" w:lineRule="auto"/>
        <w:ind w:left="720" w:hanging="360"/>
        <w:contextualSpacing w:val="1"/>
        <w:rPr>
          <w:u w:val="none"/>
        </w:rPr>
      </w:pPr>
      <w:r w:rsidDel="00000000" w:rsidR="00000000" w:rsidRPr="00000000">
        <w:rPr>
          <w:rtl w:val="0"/>
        </w:rPr>
        <w:t xml:space="preserve">A methodology for establishing logical consistency.</w:t>
      </w:r>
    </w:p>
    <w:p w:rsidR="00000000" w:rsidDel="00000000" w:rsidP="00000000" w:rsidRDefault="00000000" w:rsidRPr="00000000">
      <w:pPr>
        <w:spacing w:line="335.99999999999994" w:lineRule="auto"/>
        <w:ind w:left="720" w:firstLine="0"/>
        <w:contextualSpacing w:val="0"/>
        <w:rPr/>
      </w:pPr>
      <w:r w:rsidDel="00000000" w:rsidR="00000000" w:rsidRPr="00000000">
        <w:rPr>
          <w:rtl w:val="0"/>
        </w:rPr>
        <w:t xml:space="preserve">Spin accepts a verification language PROMELA specified in syntax of Linear Temporal Logic.</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b w:val="1"/>
          <w:highlight w:val="yellow"/>
        </w:rPr>
      </w:pPr>
      <w:r w:rsidDel="00000000" w:rsidR="00000000" w:rsidRPr="00000000">
        <w:rPr>
          <w:rtl w:val="0"/>
        </w:rPr>
        <w:t xml:space="preserve">We have evaluated these languages for the scope of our project. The most appropriate program to prove this problem is NuSMV because of finite state machines and after that the most likely think is JPF because of our wide java knowledge.</w:t>
      </w:r>
      <w:r w:rsidDel="00000000" w:rsidR="00000000" w:rsidRPr="00000000">
        <w:rPr>
          <w:rtl w:val="0"/>
        </w:rPr>
      </w:r>
    </w:p>
    <w:p w:rsidR="00000000" w:rsidDel="00000000" w:rsidP="00000000" w:rsidRDefault="00000000" w:rsidRPr="00000000">
      <w:pPr>
        <w:spacing w:line="335.99999999999994" w:lineRule="auto"/>
        <w:contextualSpacing w:val="0"/>
        <w:rPr>
          <w:b w:val="1"/>
          <w:highlight w:val="yellow"/>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In our methodology there are various types of formal verification that we can do. One is theorem proving, which is a proof of a relationship between a specification and an implementation as a theorem in a logic, proved within the framework of a proof calculus. It is used for verifying arithmetic circuits. </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A second way of formal verification is model checking which is checking the specification in the form of a logic formula, the truth of which is determined with respect to a semantic model provided by an implementation. Model checking is starting to be used to check small modules in industry. </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Equivalence checking is a third way that checks the equivalence of a specification and an implementation. Equivalence checking is the most common industry use of formal verification.</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We have chosen to not perform equivalence checking in this project and instead working primarily with building a sufficient model for our needs and then perform model checking using the appropriate tools. </w:t>
      </w:r>
    </w:p>
    <w:p w:rsidR="00000000" w:rsidDel="00000000" w:rsidP="00000000" w:rsidRDefault="00000000" w:rsidRPr="00000000">
      <w:pPr>
        <w:spacing w:line="335.99999999999994" w:lineRule="auto"/>
        <w:contextualSpacing w:val="0"/>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pPr>
        <w:pStyle w:val="Heading2"/>
        <w:keepNext w:val="0"/>
        <w:keepLines w:val="0"/>
        <w:spacing w:line="240" w:lineRule="auto"/>
        <w:contextualSpacing w:val="0"/>
        <w:rPr>
          <w:b w:val="0"/>
          <w:sz w:val="28"/>
          <w:szCs w:val="28"/>
        </w:rPr>
      </w:pPr>
      <w:bookmarkStart w:colFirst="0" w:colLast="0" w:name="_iyhoock5tthg" w:id="21"/>
      <w:bookmarkEnd w:id="21"/>
      <w:r w:rsidDel="00000000" w:rsidR="00000000" w:rsidRPr="00000000">
        <w:rPr>
          <w:b w:val="0"/>
          <w:sz w:val="28"/>
          <w:szCs w:val="28"/>
          <w:rtl w:val="0"/>
        </w:rPr>
        <w:t xml:space="preserve">4.1. Scope and limitations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limit the scope of our project to the UART RS-232 and we build a simplified model that still is realistic without too many details. The RS-232 specification is relatively easy in comparison to modern advanced peripherals. Therefore we choose to build a simplified model that can still be useful for different purposes such as prototyping a security property or serve as a template for adding more details later.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specific UART we’ve chosen is the one that is used in Altera FPGA, altera_avalon_uart. In Quartus the UART looks as follows. </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5943600" cy="939800"/>
            <wp:effectExtent b="0" l="0" r="0" t="0"/>
            <wp:docPr descr="uart-pic2.png" id="3" name="image09.png"/>
            <a:graphic>
              <a:graphicData uri="http://schemas.openxmlformats.org/drawingml/2006/picture">
                <pic:pic>
                  <pic:nvPicPr>
                    <pic:cNvPr descr="uart-pic2.png" id="0" name="image09.png"/>
                    <pic:cNvPicPr preferRelativeResize="0"/>
                  </pic:nvPicPr>
                  <pic:blipFill>
                    <a:blip r:embed="rId10"/>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UART (RS-232 Serial Port)</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tbl>
      <w:tblPr>
        <w:tblStyle w:val="Table1"/>
        <w:bidiVisual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altera_avalon_uart</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16.1</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Altera Corporation</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no description</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Group</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Interface Protocols/Serial</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User Guide</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https://documentation.altera.com/#/link/sfo1400787952932/iga1401317331859</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Release Notes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https://documentation.altera.com/#/link/hco1421698042087/hco1421697689300</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Parity</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Determines whether the UART core transmits characters with parity checking.</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Data bits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Determines the widths of the txdata, rxdata, and endofpacket registers.</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Stop bits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Use to terminates a receive transaction at the first stop bit.</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Synchronizer stages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Synchronizer of stages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Include CTS/RTS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Include CTS/RTS pins and control register bits</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Include end-of-packet</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Include end-of-packet register</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Baud rate (bps)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standard baud rates for RS-232 connections</w:t>
            </w:r>
          </w:p>
        </w:tc>
      </w:tr>
    </w:tbl>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RS-232 settings are provided below for our connection from the PC that is used:</w:t>
      </w:r>
    </w:p>
    <w:p w:rsidR="00000000" w:rsidDel="00000000" w:rsidP="00000000" w:rsidRDefault="00000000" w:rsidRPr="00000000">
      <w:pPr>
        <w:numPr>
          <w:ilvl w:val="0"/>
          <w:numId w:val="8"/>
        </w:numPr>
        <w:spacing w:before="200" w:line="335.99999999999994" w:lineRule="auto"/>
        <w:ind w:left="720" w:hanging="360"/>
        <w:contextualSpacing w:val="1"/>
        <w:rPr>
          <w:u w:val="none"/>
        </w:rPr>
      </w:pPr>
      <w:r w:rsidDel="00000000" w:rsidR="00000000" w:rsidRPr="00000000">
        <w:rPr>
          <w:rtl w:val="0"/>
        </w:rPr>
        <w:t xml:space="preserve">Baud Rate: 115200</w:t>
      </w:r>
    </w:p>
    <w:p w:rsidR="00000000" w:rsidDel="00000000" w:rsidP="00000000" w:rsidRDefault="00000000" w:rsidRPr="00000000">
      <w:pPr>
        <w:numPr>
          <w:ilvl w:val="0"/>
          <w:numId w:val="10"/>
        </w:numPr>
        <w:spacing w:before="200" w:line="335.99999999999994" w:lineRule="auto"/>
        <w:ind w:left="720" w:hanging="360"/>
        <w:contextualSpacing w:val="1"/>
        <w:rPr>
          <w:u w:val="none"/>
        </w:rPr>
      </w:pPr>
      <w:r w:rsidDel="00000000" w:rsidR="00000000" w:rsidRPr="00000000">
        <w:rPr>
          <w:rtl w:val="0"/>
        </w:rPr>
        <w:t xml:space="preserve">Parity Check Bit: None</w:t>
      </w:r>
    </w:p>
    <w:p w:rsidR="00000000" w:rsidDel="00000000" w:rsidP="00000000" w:rsidRDefault="00000000" w:rsidRPr="00000000">
      <w:pPr>
        <w:numPr>
          <w:ilvl w:val="0"/>
          <w:numId w:val="10"/>
        </w:numPr>
        <w:spacing w:before="200" w:line="335.99999999999994" w:lineRule="auto"/>
        <w:ind w:left="720" w:hanging="360"/>
        <w:contextualSpacing w:val="1"/>
        <w:rPr>
          <w:u w:val="none"/>
        </w:rPr>
      </w:pPr>
      <w:r w:rsidDel="00000000" w:rsidR="00000000" w:rsidRPr="00000000">
        <w:rPr>
          <w:rtl w:val="0"/>
        </w:rPr>
        <w:t xml:space="preserve">Data Bits: 8</w:t>
      </w:r>
    </w:p>
    <w:p w:rsidR="00000000" w:rsidDel="00000000" w:rsidP="00000000" w:rsidRDefault="00000000" w:rsidRPr="00000000">
      <w:pPr>
        <w:numPr>
          <w:ilvl w:val="0"/>
          <w:numId w:val="10"/>
        </w:numPr>
        <w:spacing w:before="200" w:line="335.99999999999994" w:lineRule="auto"/>
        <w:ind w:left="720" w:hanging="360"/>
        <w:contextualSpacing w:val="1"/>
        <w:rPr>
          <w:u w:val="none"/>
        </w:rPr>
      </w:pPr>
      <w:r w:rsidDel="00000000" w:rsidR="00000000" w:rsidRPr="00000000">
        <w:rPr>
          <w:rtl w:val="0"/>
        </w:rPr>
        <w:t xml:space="preserve">Stop Bits: 1</w:t>
      </w:r>
    </w:p>
    <w:p w:rsidR="00000000" w:rsidDel="00000000" w:rsidP="00000000" w:rsidRDefault="00000000" w:rsidRPr="00000000">
      <w:pPr>
        <w:numPr>
          <w:ilvl w:val="0"/>
          <w:numId w:val="10"/>
        </w:numPr>
        <w:spacing w:before="200" w:line="335.99999999999994" w:lineRule="auto"/>
        <w:ind w:left="720" w:hanging="360"/>
        <w:contextualSpacing w:val="1"/>
        <w:rPr>
          <w:u w:val="none"/>
        </w:rPr>
      </w:pPr>
      <w:r w:rsidDel="00000000" w:rsidR="00000000" w:rsidRPr="00000000">
        <w:rPr>
          <w:rtl w:val="0"/>
        </w:rPr>
        <w:t xml:space="preserve">Flow Control (CTS/RTS): Off</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RS-232 standard is used by many specialized and custom-built devices. This list includes some of the more common devices that are connected to the serial port on a PC. Some of these such as modems and serial mice are falling into disuse while others are readily available.</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Serial ports are very common on most types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microcontroller</w:t>
        </w:r>
      </w:hyperlink>
      <w:r w:rsidDel="00000000" w:rsidR="00000000" w:rsidRPr="00000000">
        <w:rPr>
          <w:rtl w:val="0"/>
        </w:rPr>
        <w:t xml:space="preserve">, where they can be used to communicate with a PC or other serial devices.</w:t>
      </w:r>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Dial-up</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modems</w:t>
        </w:r>
      </w:hyperlink>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Configuration and management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networking</w:t>
        </w:r>
      </w:hyperlink>
      <w:r w:rsidDel="00000000" w:rsidR="00000000" w:rsidRPr="00000000">
        <w:rPr>
          <w:rtl w:val="0"/>
        </w:rPr>
        <w:t xml:space="preserve"> equipment such as</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routers</w:t>
        </w:r>
      </w:hyperlink>
      <w:r w:rsidDel="00000000" w:rsidR="00000000" w:rsidRPr="00000000">
        <w:rPr>
          <w:rtl w:val="0"/>
        </w:rPr>
        <w:t xml:space="preserv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switches</w:t>
        </w:r>
      </w:hyperlink>
      <w:r w:rsidDel="00000000" w:rsidR="00000000" w:rsidRPr="00000000">
        <w:rPr>
          <w:rtl w:val="0"/>
        </w:rPr>
        <w:t xml:space="preserv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firewalls</w:t>
        </w:r>
      </w:hyperlink>
      <w:r w:rsidDel="00000000" w:rsidR="00000000" w:rsidRPr="00000000">
        <w:rPr>
          <w:rtl w:val="0"/>
        </w:rPr>
        <w:t xml:space="preserv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load balancers</w:t>
        </w:r>
      </w:hyperlink>
    </w:p>
    <w:p w:rsidR="00000000" w:rsidDel="00000000" w:rsidP="00000000" w:rsidRDefault="00000000" w:rsidRPr="00000000">
      <w:pPr>
        <w:numPr>
          <w:ilvl w:val="0"/>
          <w:numId w:val="11"/>
        </w:numPr>
        <w:spacing w:before="200" w:line="335.99999999999994" w:lineRule="auto"/>
        <w:ind w:left="720" w:hanging="360"/>
        <w:contextualSpacing w:val="1"/>
        <w:rPr/>
      </w:pPr>
      <w:hyperlink r:id="rId25">
        <w:r w:rsidDel="00000000" w:rsidR="00000000" w:rsidRPr="00000000">
          <w:rPr>
            <w:color w:val="1155cc"/>
            <w:u w:val="single"/>
            <w:rtl w:val="0"/>
          </w:rPr>
          <w:t xml:space="preserve">GPS</w:t>
        </w:r>
      </w:hyperlink>
      <w:r w:rsidDel="00000000" w:rsidR="00000000" w:rsidRPr="00000000">
        <w:rPr>
          <w:rtl w:val="0"/>
        </w:rPr>
        <w:t xml:space="preserve"> receivers (typically</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NMEA 0183</w:t>
        </w:r>
      </w:hyperlink>
      <w:r w:rsidDel="00000000" w:rsidR="00000000" w:rsidRPr="00000000">
        <w:rPr>
          <w:rtl w:val="0"/>
        </w:rPr>
        <w:t xml:space="preserve"> at 4,800 bit/s)</w:t>
      </w:r>
    </w:p>
    <w:p w:rsidR="00000000" w:rsidDel="00000000" w:rsidP="00000000" w:rsidRDefault="00000000" w:rsidRPr="00000000">
      <w:pPr>
        <w:numPr>
          <w:ilvl w:val="0"/>
          <w:numId w:val="11"/>
        </w:numPr>
        <w:spacing w:before="200" w:line="335.99999999999994" w:lineRule="auto"/>
        <w:ind w:left="720" w:hanging="360"/>
        <w:contextualSpacing w:val="1"/>
        <w:rPr/>
      </w:pPr>
      <w:hyperlink r:id="rId28">
        <w:r w:rsidDel="00000000" w:rsidR="00000000" w:rsidRPr="00000000">
          <w:rPr>
            <w:color w:val="1155cc"/>
            <w:u w:val="single"/>
            <w:rtl w:val="0"/>
          </w:rPr>
          <w:t xml:space="preserve">Bar code scanners</w:t>
        </w:r>
      </w:hyperlink>
      <w:r w:rsidDel="00000000" w:rsidR="00000000" w:rsidRPr="00000000">
        <w:rPr>
          <w:rtl w:val="0"/>
        </w:rPr>
        <w:t xml:space="preserve"> and other</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point of sale</w:t>
        </w:r>
      </w:hyperlink>
      <w:r w:rsidDel="00000000" w:rsidR="00000000" w:rsidRPr="00000000">
        <w:rPr>
          <w:rtl w:val="0"/>
        </w:rPr>
        <w:t xml:space="preserve"> devices</w:t>
      </w:r>
    </w:p>
    <w:p w:rsidR="00000000" w:rsidDel="00000000" w:rsidP="00000000" w:rsidRDefault="00000000" w:rsidRPr="00000000">
      <w:pPr>
        <w:numPr>
          <w:ilvl w:val="0"/>
          <w:numId w:val="11"/>
        </w:numPr>
        <w:spacing w:before="200" w:line="335.99999999999994" w:lineRule="auto"/>
        <w:ind w:left="720" w:hanging="360"/>
        <w:contextualSpacing w:val="1"/>
        <w:rPr/>
      </w:pPr>
      <w:hyperlink r:id="rId31">
        <w:r w:rsidDel="00000000" w:rsidR="00000000" w:rsidRPr="00000000">
          <w:rPr>
            <w:color w:val="1155cc"/>
            <w:u w:val="single"/>
            <w:rtl w:val="0"/>
          </w:rPr>
          <w:t xml:space="preserve">LED</w:t>
        </w:r>
      </w:hyperlink>
      <w:r w:rsidDel="00000000" w:rsidR="00000000" w:rsidRPr="00000000">
        <w:rPr>
          <w:rtl w:val="0"/>
        </w:rPr>
        <w:t xml:space="preserve"> and</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LCD</w:t>
        </w:r>
      </w:hyperlink>
      <w:r w:rsidDel="00000000" w:rsidR="00000000" w:rsidRPr="00000000">
        <w:rPr>
          <w:rtl w:val="0"/>
        </w:rPr>
        <w:t xml:space="preserve"> text displays</w:t>
      </w:r>
    </w:p>
    <w:p w:rsidR="00000000" w:rsidDel="00000000" w:rsidP="00000000" w:rsidRDefault="00000000" w:rsidRPr="00000000">
      <w:pPr>
        <w:numPr>
          <w:ilvl w:val="0"/>
          <w:numId w:val="11"/>
        </w:numPr>
        <w:spacing w:before="200" w:line="335.99999999999994" w:lineRule="auto"/>
        <w:ind w:left="720" w:hanging="360"/>
        <w:contextualSpacing w:val="1"/>
        <w:rPr/>
      </w:pPr>
      <w:hyperlink r:id="rId34">
        <w:r w:rsidDel="00000000" w:rsidR="00000000" w:rsidRPr="00000000">
          <w:rPr>
            <w:color w:val="1155cc"/>
            <w:u w:val="single"/>
            <w:rtl w:val="0"/>
          </w:rPr>
          <w:t xml:space="preserve">Satellite phones</w:t>
        </w:r>
      </w:hyperlink>
      <w:r w:rsidDel="00000000" w:rsidR="00000000" w:rsidRPr="00000000">
        <w:rPr>
          <w:rtl w:val="0"/>
        </w:rPr>
        <w:t xml:space="preserve">, low-speed satellite modems and other satellite based transceiver devices</w:t>
      </w:r>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Flat-screen (LCD and Plasma) monitors to control screen functions by external computer, other AV components or remotes</w:t>
      </w:r>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Test and measuring equipment such as digital</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multimeters</w:t>
        </w:r>
      </w:hyperlink>
      <w:r w:rsidDel="00000000" w:rsidR="00000000" w:rsidRPr="00000000">
        <w:rPr>
          <w:rtl w:val="0"/>
        </w:rPr>
        <w:t xml:space="preserve"> and weighing systems</w:t>
      </w:r>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Updating</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firmware</w:t>
        </w:r>
      </w:hyperlink>
      <w:r w:rsidDel="00000000" w:rsidR="00000000" w:rsidRPr="00000000">
        <w:rPr>
          <w:rtl w:val="0"/>
        </w:rPr>
        <w:t xml:space="preserve"> on various consumer devices.</w:t>
      </w:r>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Some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CNC controllers</w:t>
        </w:r>
      </w:hyperlink>
    </w:p>
    <w:p w:rsidR="00000000" w:rsidDel="00000000" w:rsidP="00000000" w:rsidRDefault="00000000" w:rsidRPr="00000000">
      <w:pPr>
        <w:numPr>
          <w:ilvl w:val="0"/>
          <w:numId w:val="11"/>
        </w:numPr>
        <w:spacing w:before="200" w:line="335.99999999999994" w:lineRule="auto"/>
        <w:ind w:left="720" w:hanging="360"/>
        <w:contextualSpacing w:val="1"/>
        <w:rPr/>
      </w:pPr>
      <w:hyperlink r:id="rId41">
        <w:r w:rsidDel="00000000" w:rsidR="00000000" w:rsidRPr="00000000">
          <w:rPr>
            <w:color w:val="1155cc"/>
            <w:u w:val="single"/>
            <w:rtl w:val="0"/>
          </w:rPr>
          <w:t xml:space="preserve">Uninterruptible power supply</w:t>
        </w:r>
      </w:hyperlink>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Stenography or</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Stenotype</w:t>
        </w:r>
      </w:hyperlink>
      <w:r w:rsidDel="00000000" w:rsidR="00000000" w:rsidRPr="00000000">
        <w:rPr>
          <w:rtl w:val="0"/>
        </w:rPr>
        <w:t xml:space="preserve"> machines.</w:t>
      </w:r>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Software debuggers that run on a second computer.</w:t>
      </w:r>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Industrial field buses</w:t>
      </w:r>
    </w:p>
    <w:p w:rsidR="00000000" w:rsidDel="00000000" w:rsidP="00000000" w:rsidRDefault="00000000" w:rsidRPr="00000000">
      <w:pPr>
        <w:numPr>
          <w:ilvl w:val="0"/>
          <w:numId w:val="11"/>
        </w:numPr>
        <w:spacing w:before="200" w:line="335.99999999999994" w:lineRule="auto"/>
        <w:ind w:left="720" w:hanging="360"/>
        <w:contextualSpacing w:val="1"/>
        <w:rPr/>
      </w:pPr>
      <w:hyperlink r:id="rId44">
        <w:r w:rsidDel="00000000" w:rsidR="00000000" w:rsidRPr="00000000">
          <w:rPr>
            <w:color w:val="1155cc"/>
            <w:u w:val="single"/>
            <w:rtl w:val="0"/>
          </w:rPr>
          <w:t xml:space="preserve">Printers</w:t>
        </w:r>
      </w:hyperlink>
    </w:p>
    <w:p w:rsidR="00000000" w:rsidDel="00000000" w:rsidP="00000000" w:rsidRDefault="00000000" w:rsidRPr="00000000">
      <w:pPr>
        <w:numPr>
          <w:ilvl w:val="0"/>
          <w:numId w:val="11"/>
        </w:numPr>
        <w:spacing w:before="200" w:line="335.99999999999994" w:lineRule="auto"/>
        <w:ind w:left="720" w:hanging="360"/>
        <w:contextualSpacing w:val="1"/>
        <w:rPr/>
      </w:pPr>
      <w:hyperlink r:id="rId45">
        <w:r w:rsidDel="00000000" w:rsidR="00000000" w:rsidRPr="00000000">
          <w:rPr>
            <w:color w:val="1155cc"/>
            <w:u w:val="single"/>
            <w:rtl w:val="0"/>
          </w:rPr>
          <w:t xml:space="preserve">Computer terminal</w:t>
        </w:r>
      </w:hyperlink>
      <w:r w:rsidDel="00000000" w:rsidR="00000000" w:rsidRPr="00000000">
        <w:rPr>
          <w:rtl w:val="0"/>
        </w:rPr>
        <w:t xml:space="preserv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teletype</w:t>
        </w:r>
      </w:hyperlink>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Older</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digital cameras</w:t>
        </w:r>
      </w:hyperlink>
    </w:p>
    <w:p w:rsidR="00000000" w:rsidDel="00000000" w:rsidP="00000000" w:rsidRDefault="00000000" w:rsidRPr="00000000">
      <w:pPr>
        <w:numPr>
          <w:ilvl w:val="0"/>
          <w:numId w:val="11"/>
        </w:numPr>
        <w:spacing w:before="200" w:line="335.99999999999994" w:lineRule="auto"/>
        <w:ind w:left="720" w:hanging="360"/>
        <w:contextualSpacing w:val="1"/>
        <w:rPr/>
      </w:pPr>
      <w:hyperlink r:id="rId50">
        <w:r w:rsidDel="00000000" w:rsidR="00000000" w:rsidRPr="00000000">
          <w:rPr>
            <w:color w:val="1155cc"/>
            <w:u w:val="single"/>
            <w:rtl w:val="0"/>
          </w:rPr>
          <w:t xml:space="preserve">Networking</w:t>
        </w:r>
      </w:hyperlink>
      <w:r w:rsidDel="00000000" w:rsidR="00000000" w:rsidRPr="00000000">
        <w:rPr>
          <w:rtl w:val="0"/>
        </w:rPr>
        <w:t xml:space="preserve"> (Macintosh</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AppleTalk</w:t>
        </w:r>
      </w:hyperlink>
      <w:r w:rsidDel="00000000" w:rsidR="00000000" w:rsidRPr="00000000">
        <w:rPr>
          <w:rtl w:val="0"/>
        </w:rPr>
        <w:t xml:space="preserve"> using</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RS-422</w:t>
        </w:r>
      </w:hyperlink>
      <w:r w:rsidDel="00000000" w:rsidR="00000000" w:rsidRPr="00000000">
        <w:rPr>
          <w:rtl w:val="0"/>
        </w:rPr>
        <w:t xml:space="preserve"> at 230.4 kbit/s)</w:t>
      </w:r>
    </w:p>
    <w:p w:rsidR="00000000" w:rsidDel="00000000" w:rsidP="00000000" w:rsidRDefault="00000000" w:rsidRPr="00000000">
      <w:pPr>
        <w:numPr>
          <w:ilvl w:val="0"/>
          <w:numId w:val="11"/>
        </w:numPr>
        <w:spacing w:before="200" w:line="335.99999999999994" w:lineRule="auto"/>
        <w:ind w:left="720" w:hanging="360"/>
        <w:contextualSpacing w:val="1"/>
        <w:rPr/>
      </w:pPr>
      <w:hyperlink r:id="rId55">
        <w:r w:rsidDel="00000000" w:rsidR="00000000" w:rsidRPr="00000000">
          <w:rPr>
            <w:color w:val="1155cc"/>
            <w:u w:val="single"/>
            <w:rtl w:val="0"/>
          </w:rPr>
          <w:t xml:space="preserve">Serial mouse</w:t>
        </w:r>
      </w:hyperlink>
    </w:p>
    <w:p w:rsidR="00000000" w:rsidDel="00000000" w:rsidP="00000000" w:rsidRDefault="00000000" w:rsidRPr="00000000">
      <w:pPr>
        <w:numPr>
          <w:ilvl w:val="0"/>
          <w:numId w:val="11"/>
        </w:numPr>
        <w:spacing w:before="200" w:line="335.99999999999994" w:lineRule="auto"/>
        <w:ind w:left="720" w:hanging="360"/>
        <w:contextualSpacing w:val="1"/>
        <w:rPr/>
      </w:pPr>
      <w:r w:rsidDel="00000000" w:rsidR="00000000" w:rsidRPr="00000000">
        <w:rPr>
          <w:rtl w:val="0"/>
        </w:rPr>
        <w:t xml:space="preserve">Older</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GSM</w:t>
        </w:r>
      </w:hyperlink>
      <w:hyperlink r:id="rId58">
        <w:r w:rsidDel="00000000" w:rsidR="00000000" w:rsidRPr="00000000">
          <w:rPr>
            <w:rtl w:val="0"/>
          </w:rPr>
          <w:t xml:space="preserve"> </w:t>
        </w:r>
      </w:hyperlink>
      <w:hyperlink r:id="rId59">
        <w:r w:rsidDel="00000000" w:rsidR="00000000" w:rsidRPr="00000000">
          <w:rPr>
            <w:color w:val="1155cc"/>
            <w:u w:val="single"/>
            <w:rtl w:val="0"/>
          </w:rPr>
          <w:t xml:space="preserve">mobile phones</w:t>
        </w:r>
      </w:hyperlink>
    </w:p>
    <w:p w:rsidR="00000000" w:rsidDel="00000000" w:rsidP="00000000" w:rsidRDefault="00000000" w:rsidRPr="00000000">
      <w:pPr>
        <w:numPr>
          <w:ilvl w:val="0"/>
          <w:numId w:val="11"/>
        </w:numPr>
        <w:spacing w:before="200" w:line="335.99999999999994" w:lineRule="auto"/>
        <w:ind w:left="720" w:hanging="360"/>
        <w:contextualSpacing w:val="1"/>
        <w:rPr/>
      </w:pPr>
      <w:hyperlink r:id="rId60">
        <w:r w:rsidDel="00000000" w:rsidR="00000000" w:rsidRPr="00000000">
          <w:rPr>
            <w:color w:val="1155cc"/>
            <w:u w:val="single"/>
            <w:rtl w:val="0"/>
          </w:rPr>
          <w:t xml:space="preserve">IDE</w:t>
        </w:r>
      </w:hyperlink>
      <w:hyperlink r:id="rId61">
        <w:r w:rsidDel="00000000" w:rsidR="00000000" w:rsidRPr="00000000">
          <w:rPr>
            <w:rtl w:val="0"/>
          </w:rPr>
          <w:t xml:space="preserve"> </w:t>
        </w:r>
      </w:hyperlink>
      <w:hyperlink r:id="rId62">
        <w:r w:rsidDel="00000000" w:rsidR="00000000" w:rsidRPr="00000000">
          <w:rPr>
            <w:color w:val="1155cc"/>
            <w:u w:val="single"/>
            <w:rtl w:val="0"/>
          </w:rPr>
          <w:t xml:space="preserve">hard drive</w:t>
        </w:r>
      </w:hyperlink>
      <w:hyperlink r:id="rId63">
        <w:r w:rsidDel="00000000" w:rsidR="00000000" w:rsidRPr="00000000">
          <w:rPr>
            <w:color w:val="1155cc"/>
            <w:u w:val="single"/>
            <w:vertAlign w:val="superscript"/>
            <w:rtl w:val="0"/>
          </w:rPr>
          <w:t xml:space="preserve">[13]</w:t>
        </w:r>
      </w:hyperlink>
      <w:hyperlink r:id="rId64">
        <w:r w:rsidDel="00000000" w:rsidR="00000000" w:rsidRPr="00000000">
          <w:rPr>
            <w:color w:val="1155cc"/>
            <w:u w:val="single"/>
            <w:vertAlign w:val="superscript"/>
            <w:rtl w:val="0"/>
          </w:rPr>
          <w:t xml:space="preserve">[14]</w:t>
        </w:r>
      </w:hyperlink>
      <w:hyperlink r:id="rId65">
        <w:r w:rsidDel="00000000" w:rsidR="00000000" w:rsidRPr="00000000">
          <w:rPr>
            <w:rtl w:val="0"/>
          </w:rPr>
          <w:t xml:space="preserve"> </w:t>
        </w:r>
      </w:hyperlink>
      <w:hyperlink r:id="rId66">
        <w:r w:rsidDel="00000000" w:rsidR="00000000" w:rsidRPr="00000000">
          <w:rPr>
            <w:color w:val="1155cc"/>
            <w:u w:val="single"/>
            <w:rtl w:val="0"/>
          </w:rPr>
          <w:t xml:space="preserve">repair</w:t>
        </w:r>
      </w:hyperlink>
      <w:hyperlink r:id="rId67">
        <w:r w:rsidDel="00000000" w:rsidR="00000000" w:rsidRPr="00000000">
          <w:rPr>
            <w:color w:val="1155cc"/>
            <w:u w:val="single"/>
            <w:vertAlign w:val="superscript"/>
            <w:rtl w:val="0"/>
          </w:rPr>
          <w:t xml:space="preserve">[15]</w:t>
        </w:r>
      </w:hyperlink>
      <w:hyperlink r:id="rId68">
        <w:r w:rsidDel="00000000" w:rsidR="00000000" w:rsidRPr="00000000">
          <w:rPr>
            <w:color w:val="1155cc"/>
            <w:u w:val="single"/>
            <w:vertAlign w:val="superscript"/>
            <w:rtl w:val="0"/>
          </w:rPr>
          <w:t xml:space="preserve">[16]</w:t>
        </w:r>
      </w:hyperlink>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 Quartus our UART looks like the following in QSys. </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5943600" cy="7327900"/>
            <wp:effectExtent b="0" l="0" r="0" t="0"/>
            <wp:docPr descr="uart-quartus.png" id="5" name="image11.png"/>
            <a:graphic>
              <a:graphicData uri="http://schemas.openxmlformats.org/drawingml/2006/picture">
                <pic:pic>
                  <pic:nvPicPr>
                    <pic:cNvPr descr="uart-quartus.png" id="0" name="image11.png"/>
                    <pic:cNvPicPr preferRelativeResize="0"/>
                  </pic:nvPicPr>
                  <pic:blipFill>
                    <a:blip r:embed="rId69"/>
                    <a:srcRect b="0" l="0" r="0" t="0"/>
                    <a:stretch>
                      <a:fillRect/>
                    </a:stretch>
                  </pic:blipFill>
                  <pic:spPr>
                    <a:xfrm>
                      <a:off x="0" y="0"/>
                      <a:ext cx="5943600" cy="73279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Our 32-bit system looks as follows in Quartus. The clock for the SDRAM is to the left and the RAM, MMU and CPU is to the right. </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5943600" cy="3725863"/>
            <wp:effectExtent b="0" l="0" r="0" t="0"/>
            <wp:docPr descr="embedded-system2.png" id="2" name="image08.png"/>
            <a:graphic>
              <a:graphicData uri="http://schemas.openxmlformats.org/drawingml/2006/picture">
                <pic:pic>
                  <pic:nvPicPr>
                    <pic:cNvPr descr="embedded-system2.png" id="0" name="image08.png"/>
                    <pic:cNvPicPr preferRelativeResize="0"/>
                  </pic:nvPicPr>
                  <pic:blipFill>
                    <a:blip r:embed="rId70"/>
                    <a:srcRect b="0" l="0" r="0" t="0"/>
                    <a:stretch>
                      <a:fillRect/>
                    </a:stretch>
                  </pic:blipFill>
                  <pic:spPr>
                    <a:xfrm>
                      <a:off x="0" y="0"/>
                      <a:ext cx="5943600" cy="3725863"/>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When building uClinux we selected the console on Altera UART:</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Character devices  ---&gt;</w:t>
        <w:br w:type="textWrapping"/>
        <w:t xml:space="preserve">Serial drivers  ---&gt;</w:t>
        <w:br w:type="textWrapping"/>
        <w:t xml:space="preserve">[ ]   Altera JTAG UART console support</w:t>
        <w:br w:type="textWrapping"/>
        <w:t xml:space="preserve">[*]   Altera UART console support</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Running embedded Linux with the above system system as a host with a regular UART connection demonstrates that a hacker can get root access just by physically connecting to the UART port with the above configuration. There is directly a root access (due to the configuration) and being root one can do anything (e.g. rm -rf / or similar damage or copy any secret data and get the crypto keys from the system). </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5943600" cy="4521200"/>
            <wp:effectExtent b="0" l="0" r="0" t="0"/>
            <wp:docPr descr="uClinux.png" id="9" name="image17.png"/>
            <a:graphic>
              <a:graphicData uri="http://schemas.openxmlformats.org/drawingml/2006/picture">
                <pic:pic>
                  <pic:nvPicPr>
                    <pic:cNvPr descr="uClinux.png" id="0" name="image17.png"/>
                    <pic:cNvPicPr preferRelativeResize="0"/>
                  </pic:nvPicPr>
                  <pic:blipFill>
                    <a:blip r:embed="rId71"/>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specifically build the formal model of the states of the UART and the states of the system that should be used for formal verification and model checking. Model checking is an examination of all the possible states of a design to determine if any of them violate a specified set of properties, similar to a mathematical proof that covers all possible cases.  Model checking is done through mathematical analysis where properties such as assertions are checked against a specification.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It’s theoretically possible to use model checking to fully verify the functionality of design, it is typically used for sub-blocks of a design</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Equivalence checking is an alternative method of formal verification where one compares two different implementations of a design to see if they are functionally equivalent.</w:t>
      </w:r>
    </w:p>
    <w:p w:rsidR="00000000" w:rsidDel="00000000" w:rsidP="00000000" w:rsidRDefault="00000000" w:rsidRPr="00000000">
      <w:pPr>
        <w:pStyle w:val="Heading2"/>
        <w:spacing w:after="120" w:before="360" w:line="360" w:lineRule="auto"/>
        <w:contextualSpacing w:val="0"/>
        <w:rPr>
          <w:b w:val="0"/>
          <w:sz w:val="32"/>
          <w:szCs w:val="32"/>
        </w:rPr>
      </w:pPr>
      <w:bookmarkStart w:colFirst="0" w:colLast="0" w:name="_shq81k530cvs" w:id="22"/>
      <w:bookmarkEnd w:id="22"/>
      <w:r w:rsidDel="00000000" w:rsidR="00000000" w:rsidRPr="00000000">
        <w:rPr>
          <w:b w:val="0"/>
          <w:sz w:val="32"/>
          <w:szCs w:val="32"/>
          <w:rtl w:val="0"/>
        </w:rPr>
        <w:t xml:space="preserve">4.2. Milestones</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xaq33g7iycc" w:id="23"/>
      <w:bookmarkEnd w:id="23"/>
      <w:r w:rsidDel="00000000" w:rsidR="00000000" w:rsidRPr="00000000">
        <w:rPr>
          <w:b w:val="0"/>
          <w:sz w:val="28"/>
          <w:szCs w:val="28"/>
          <w:rtl w:val="0"/>
        </w:rPr>
        <w:t xml:space="preserve">4.3. Introduction learning and preparations</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Read, learn and practice formal models, select and learn the tools to use and divide the work between the collaborators.</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m97nqxhuyhsv" w:id="24"/>
      <w:bookmarkEnd w:id="24"/>
      <w:r w:rsidDel="00000000" w:rsidR="00000000" w:rsidRPr="00000000">
        <w:rPr>
          <w:b w:val="0"/>
          <w:sz w:val="28"/>
          <w:szCs w:val="28"/>
          <w:rtl w:val="0"/>
        </w:rPr>
        <w:t xml:space="preserve">4.4. We formalize our theory and our model</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Formalize the theories and build the model(s) using the tools at hand. A simplistic outline of our theorem, that we are going to add more details to, can look as follows.</w:t>
      </w:r>
    </w:p>
    <w:p w:rsidR="00000000" w:rsidDel="00000000" w:rsidP="00000000" w:rsidRDefault="00000000" w:rsidRPr="00000000">
      <w:pPr>
        <w:spacing w:before="200" w:line="335.99999999999994" w:lineRule="auto"/>
        <w:contextualSpacing w:val="0"/>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sz w:val="36"/>
          <w:szCs w:val="36"/>
          <w:rtl w:val="0"/>
        </w:rPr>
        <w:t xml:space="preserve">     Conf</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rFonts w:ascii="Gungsuh" w:cs="Gungsuh" w:eastAsia="Gungsuh" w:hAnsi="Gungsuh"/>
          <w:sz w:val="36"/>
          <w:szCs w:val="36"/>
          <w:rtl w:val="0"/>
        </w:rPr>
        <w:t xml:space="preserve">       ∧</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rFonts w:ascii="Gungsuh" w:cs="Gungsuh" w:eastAsia="Gungsuh" w:hAnsi="Gungsuh"/>
          <w:sz w:val="36"/>
          <w:szCs w:val="36"/>
          <w:rtl w:val="0"/>
        </w:rPr>
        <w:t xml:space="preserve">⊨ Model</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sz w:val="36"/>
          <w:szCs w:val="36"/>
          <w:rtl w:val="0"/>
        </w:rPr>
        <w:t xml:space="preserve">     UART</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rFonts w:ascii="Gungsuh" w:cs="Gungsuh" w:eastAsia="Gungsuh" w:hAnsi="Gungsuh"/>
          <w:sz w:val="36"/>
          <w:szCs w:val="36"/>
          <w:rtl w:val="0"/>
        </w:rPr>
        <w:t xml:space="preserve">       ∧</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rFonts w:ascii="Gungsuh" w:cs="Gungsuh" w:eastAsia="Gungsuh" w:hAnsi="Gungsuh"/>
          <w:sz w:val="36"/>
          <w:szCs w:val="36"/>
          <w:rtl w:val="0"/>
        </w:rPr>
        <w:t xml:space="preserve">⊭ WRITE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The above theorem means in plain English that if the configuration is done properly and correctly, the UART can’t manipulate any protected user processes such as web browser or a command-line interpreter. We are adding more detail and specifics to the theorem so that it can be useful without being overly simplistic and without being too complicated. </w:t>
      </w:r>
    </w:p>
    <w:p w:rsidR="00000000" w:rsidDel="00000000" w:rsidP="00000000" w:rsidRDefault="00000000" w:rsidRPr="00000000">
      <w:pPr>
        <w:spacing w:before="200" w:line="335.99999999999994" w:lineRule="auto"/>
        <w:ind w:left="-15" w:firstLine="0"/>
        <w:contextualSpacing w:val="0"/>
        <w:rPr>
          <w:rFonts w:ascii="Arial" w:cs="Arial" w:eastAsia="Arial" w:hAnsi="Arial"/>
          <w:sz w:val="22"/>
          <w:szCs w:val="22"/>
        </w:rPr>
      </w:pPr>
      <w:r w:rsidDel="00000000" w:rsidR="00000000" w:rsidRPr="00000000">
        <w:rPr>
          <w:rtl w:val="0"/>
        </w:rPr>
        <w:t xml:space="preserve">A simple overview of our model of hardware can be seen in the following figure</w:t>
      </w:r>
      <w:r w:rsidDel="00000000" w:rsidR="00000000" w:rsidRPr="00000000">
        <w:rPr>
          <w:rFonts w:ascii="Roboto" w:cs="Roboto" w:eastAsia="Roboto" w:hAnsi="Roboto"/>
          <w:color w:val="666666"/>
          <w:sz w:val="22"/>
          <w:szCs w:val="22"/>
          <w:rtl w:val="0"/>
        </w:rPr>
        <w:t xml:space="preserve">. </w:t>
      </w:r>
      <w:r w:rsidDel="00000000" w:rsidR="00000000" w:rsidRPr="00000000">
        <mc:AlternateContent>
          <mc:Choice Requires="wpg">
            <w:drawing>
              <wp:inline distB="114300" distT="114300" distL="114300" distR="114300">
                <wp:extent cx="5943600" cy="2235200"/>
                <wp:effectExtent b="0" l="0" r="0" t="0"/>
                <wp:docPr id="10" name=""/>
                <a:graphic>
                  <a:graphicData uri="http://schemas.microsoft.com/office/word/2010/wordprocessingGroup">
                    <wpg:wgp>
                      <wpg:cNvGrpSpPr/>
                      <wpg:grpSpPr>
                        <a:xfrm>
                          <a:off x="351075" y="1563150"/>
                          <a:ext cx="5943600" cy="2235200"/>
                          <a:chOff x="351075" y="1563150"/>
                          <a:chExt cx="8735850" cy="2426100"/>
                        </a:xfrm>
                      </wpg:grpSpPr>
                      <wps:wsp>
                        <wps:cNvSpPr/>
                        <wps:cNvPr id="2" name="Shape 2"/>
                        <wps:spPr>
                          <a:xfrm>
                            <a:off x="351075" y="1635750"/>
                            <a:ext cx="1696800" cy="138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476375" y="33490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4" name="Shape 4"/>
                        <wps:spPr>
                          <a:xfrm>
                            <a:off x="2047875" y="32099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wps:cNvPr id="5" name="Shape 5"/>
                        <wps:spPr>
                          <a:xfrm>
                            <a:off x="2809875" y="1780100"/>
                            <a:ext cx="2266800" cy="1040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3609975" y="2055900"/>
                            <a:ext cx="6666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w:t>
                              </w:r>
                            </w:p>
                          </w:txbxContent>
                        </wps:txbx>
                        <wps:bodyPr anchorCtr="0" anchor="t" bIns="91425" lIns="91425" rIns="91425" tIns="91425"/>
                      </wps:wsp>
                      <wps:wsp>
                        <wps:cNvSpPr/>
                        <wps:cNvPr id="7" name="Shape 7"/>
                        <wps:spPr>
                          <a:xfrm>
                            <a:off x="3038450" y="1861050"/>
                            <a:ext cx="545400" cy="409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6029325" y="2514450"/>
                            <a:ext cx="3057600" cy="47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9" name="Shape 9"/>
                        <wps:spPr>
                          <a:xfrm>
                            <a:off x="3038450" y="1846650"/>
                            <a:ext cx="5904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UP1</w:t>
                              </w:r>
                            </w:p>
                          </w:txbxContent>
                        </wps:txbx>
                        <wps:bodyPr anchorCtr="0" anchor="t" bIns="91425" lIns="91425" rIns="91425" tIns="91425"/>
                      </wps:wsp>
                      <wps:wsp>
                        <wps:cNvSpPr/>
                        <wps:cNvPr id="10" name="Shape 10"/>
                        <wps:spPr>
                          <a:xfrm>
                            <a:off x="4200525" y="1837200"/>
                            <a:ext cx="666600" cy="478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 name="Shape 11"/>
                        <wps:spPr>
                          <a:xfrm>
                            <a:off x="4238625" y="1873950"/>
                            <a:ext cx="590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UP2</w:t>
                              </w:r>
                            </w:p>
                          </w:txbxContent>
                        </wps:txbx>
                        <wps:bodyPr anchorCtr="0" anchor="t" bIns="91425" lIns="91425" rIns="91425" tIns="91425"/>
                      </wps:wsp>
                      <wps:wsp>
                        <wps:cNvSpPr txBox="1"/>
                        <wps:cNvPr id="12" name="Shape 12"/>
                        <wps:spPr>
                          <a:xfrm>
                            <a:off x="804775" y="1635750"/>
                            <a:ext cx="5904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t" bIns="91425" lIns="91425" rIns="91425" tIns="91425"/>
                      </wps:wsp>
                      <wps:wsp>
                        <wps:cNvSpPr txBox="1"/>
                        <wps:cNvPr id="13" name="Shape 13"/>
                        <wps:spPr>
                          <a:xfrm>
                            <a:off x="3609975" y="3130050"/>
                            <a:ext cx="765600" cy="47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UART</w:t>
                              </w:r>
                            </w:p>
                          </w:txbxContent>
                        </wps:txbx>
                        <wps:bodyPr anchorCtr="0" anchor="t" bIns="91425" lIns="91425" rIns="91425" tIns="91425"/>
                      </wps:wsp>
                      <wps:wsp>
                        <wps:cNvCnPr/>
                        <wps:spPr>
                          <a:xfrm rot="10800000">
                            <a:off x="3983175" y="2777550"/>
                            <a:ext cx="9600" cy="35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066725" y="1976300"/>
                            <a:ext cx="749100" cy="1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6" name="Shape 16"/>
                        <wps:spPr>
                          <a:xfrm>
                            <a:off x="2128950" y="1563150"/>
                            <a:ext cx="666600" cy="32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MMU</w:t>
                              </w:r>
                            </w:p>
                          </w:txbxContent>
                        </wps:txbx>
                        <wps:bodyPr anchorCtr="0" anchor="t" bIns="91425" lIns="91425" rIns="91425" tIns="91425"/>
                      </wps:wsp>
                      <wps:wsp>
                        <wps:cNvSpPr txBox="1"/>
                        <wps:cNvPr id="17" name="Shape 17"/>
                        <wps:spPr>
                          <a:xfrm>
                            <a:off x="4618425" y="2457450"/>
                            <a:ext cx="345300" cy="32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rIns="91425" tIns="91425"/>
                      </wps:wsp>
                      <wps:wsp>
                        <wps:cNvSpPr/>
                        <wps:cNvPr id="18" name="Shape 18"/>
                        <wps:spPr>
                          <a:xfrm>
                            <a:off x="4625575" y="2536025"/>
                            <a:ext cx="285900" cy="241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9" name="Shape 19"/>
                        <wps:spPr>
                          <a:xfrm>
                            <a:off x="4618425" y="2457450"/>
                            <a:ext cx="3531300" cy="5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rIns="91425" tIns="91425"/>
                      </wps:wsp>
                    </wpg:wgp>
                  </a:graphicData>
                </a:graphic>
              </wp:inline>
            </w:drawing>
          </mc:Choice>
          <mc:Fallback>
            <w:drawing>
              <wp:inline distB="114300" distT="114300" distL="114300" distR="114300">
                <wp:extent cx="5943600" cy="2235200"/>
                <wp:effectExtent b="0" l="0" r="0" t="0"/>
                <wp:docPr id="10" name="image19.png"/>
                <a:graphic>
                  <a:graphicData uri="http://schemas.openxmlformats.org/drawingml/2006/picture">
                    <pic:pic>
                      <pic:nvPicPr>
                        <pic:cNvPr id="0" name="image19.png"/>
                        <pic:cNvPicPr preferRelativeResize="0"/>
                      </pic:nvPicPr>
                      <pic:blipFill>
                        <a:blip r:embed="rId72"/>
                        <a:srcRect/>
                        <a:stretch>
                          <a:fillRect/>
                        </a:stretch>
                      </pic:blipFill>
                      <pic:spPr>
                        <a:xfrm>
                          <a:off x="0" y="0"/>
                          <a:ext cx="5943600" cy="223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ab/>
        <w:tab/>
        <w:tab/>
        <w:tab/>
        <w:t xml:space="preserve">Figure 2. Hardware model overview</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The above was our simplified model of hardware host and the connected external hardware device to illustrate the problem being solved. We added more details to our view in our continued project so that our modelling became more detailed and realistic. </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dhl30w17xsyr" w:id="25"/>
      <w:bookmarkEnd w:id="25"/>
      <w:r w:rsidDel="00000000" w:rsidR="00000000" w:rsidRPr="00000000">
        <w:rPr>
          <w:b w:val="0"/>
          <w:sz w:val="28"/>
          <w:szCs w:val="28"/>
          <w:rtl w:val="0"/>
        </w:rPr>
        <w:t xml:space="preserve">4.5. Choosing the appropriate tools</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We chose the appropriate modelling tool NuSMV and also tried </w:t>
      </w:r>
      <w:r w:rsidDel="00000000" w:rsidR="00000000" w:rsidRPr="00000000">
        <w:rPr>
          <w:highlight w:val="white"/>
          <w:rtl w:val="0"/>
        </w:rPr>
        <w:t xml:space="preserve">Java Path Finder and the Spin model checker</w:t>
      </w:r>
      <w:r w:rsidDel="00000000" w:rsidR="00000000" w:rsidRPr="00000000">
        <w:rPr>
          <w:rtl w:val="0"/>
        </w:rPr>
        <w:t xml:space="preserve"> to perform model checking of a simplified connected hardware consisting of an UART RS-232 peripheral connected to a computer system and its operating system. We handled the question of responsibility for security: Is the operating system or the hardware responsible?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Our main four problems and questions were (1) that our models were either overly simplistic or much too complicated. We worked on building models that were realistic simplifications without being overly simplistic.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Another problem (2) we to choose the right tools for model checking, which we finally decided to select NuSMV for reasons of wanting to learn a new tool and learning a new language, as well as the tool is well established.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A third problem (3) we had was to correctly identify whether it is hardware of software that should perform the protection mechanism. The responsibility of protecting a system might be the responsibility of the operating system and not the hardware.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Our fourth question (4) was to what extent our project should or could create a new model and a new solution or if we mainly must use existing models and existing solutions.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With the .sof file from Quartus and the uCLinux image we set up our environment:</w:t>
      </w:r>
    </w:p>
    <w:p w:rsidR="00000000" w:rsidDel="00000000" w:rsidP="00000000" w:rsidRDefault="00000000" w:rsidRPr="00000000">
      <w:pPr>
        <w:spacing w:before="200" w:line="335.99999999999994"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nios2-download -g zImage</w:t>
      </w:r>
    </w:p>
    <w:p w:rsidR="00000000" w:rsidDel="00000000" w:rsidP="00000000" w:rsidRDefault="00000000" w:rsidRPr="00000000">
      <w:pPr>
        <w:spacing w:before="200" w:line="335.99999999999994"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nios-terminal.exe 1</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After the above procedures are done we have a development environment where two systems are connected via UART: One Altera DE2-115 which includes the UART connection and via a cable is connected to a peripheral system that tries to gain access via the RS-232 interface that UART enables. </w:t>
      </w:r>
    </w:p>
    <w:p w:rsidR="00000000" w:rsidDel="00000000" w:rsidP="00000000" w:rsidRDefault="00000000" w:rsidRPr="00000000">
      <w:pPr>
        <w:spacing w:before="200" w:line="335.99999999999994" w:lineRule="auto"/>
        <w:contextualSpacing w:val="0"/>
        <w:rPr/>
      </w:pPr>
      <w:r w:rsidDel="00000000" w:rsidR="00000000" w:rsidRPr="00000000">
        <w:rPr>
          <w:rtl w:val="0"/>
        </w:rPr>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45yd8hvw7s5j" w:id="26"/>
      <w:bookmarkEnd w:id="26"/>
      <w:r w:rsidDel="00000000" w:rsidR="00000000" w:rsidRPr="00000000">
        <w:rPr>
          <w:b w:val="0"/>
          <w:sz w:val="28"/>
          <w:szCs w:val="28"/>
          <w:rtl w:val="0"/>
        </w:rPr>
        <w:t xml:space="preserve">4.6. Methods for model checking</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One</w:t>
      </w:r>
      <w:r w:rsidDel="00000000" w:rsidR="00000000" w:rsidRPr="00000000">
        <w:rPr>
          <w:rtl w:val="0"/>
        </w:rPr>
        <w:t xml:space="preserve"> can use </w:t>
      </w:r>
      <w:r w:rsidDel="00000000" w:rsidR="00000000" w:rsidRPr="00000000">
        <w:rPr>
          <w:highlight w:val="white"/>
          <w:rtl w:val="0"/>
        </w:rPr>
        <w:t xml:space="preserve">Java Path Finder, NuSMV or the Spin model checker</w:t>
      </w:r>
      <w:r w:rsidDel="00000000" w:rsidR="00000000" w:rsidRPr="00000000">
        <w:rPr>
          <w:rtl w:val="0"/>
        </w:rPr>
        <w:t xml:space="preserve"> for model checking. </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rss2amt0c83" w:id="27"/>
      <w:bookmarkEnd w:id="27"/>
      <w:r w:rsidDel="00000000" w:rsidR="00000000" w:rsidRPr="00000000">
        <w:rPr>
          <w:b w:val="0"/>
          <w:sz w:val="28"/>
          <w:szCs w:val="28"/>
          <w:rtl w:val="0"/>
        </w:rPr>
        <w:t xml:space="preserve">4.7. Results and conclusions</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We report and account for our results and conclusions. We document our tasks, our methodology and our findings in a relatively detailed report. We also will speak and answer questions with supervisors and members of other projects about our project and about our documentation.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We mention an overview of where the current technology is heading, some new ideas such as induction proof and recursive techniques instead of proving and instead of checking all possible cases.</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We expect to conclude that a computer user or the data will not be 100 % safe or completely protected in principle. We hope to conclude a result what the best and safest usage of hardware peripherals is today and where the current development in our discipline is going. </w:t>
      </w:r>
    </w:p>
    <w:p w:rsidR="00000000" w:rsidDel="00000000" w:rsidP="00000000" w:rsidRDefault="00000000" w:rsidRPr="00000000">
      <w:pPr>
        <w:pStyle w:val="Heading1"/>
        <w:spacing w:before="200" w:line="335.99999999999994" w:lineRule="auto"/>
        <w:contextualSpacing w:val="0"/>
        <w:jc w:val="left"/>
        <w:rPr/>
      </w:pPr>
      <w:bookmarkStart w:colFirst="0" w:colLast="0" w:name="_69hqc3aa14c8" w:id="28"/>
      <w:bookmarkEnd w:id="28"/>
      <w:r w:rsidDel="00000000" w:rsidR="00000000" w:rsidRPr="00000000">
        <w:rPr>
          <w:rtl w:val="0"/>
        </w:rPr>
        <w:t xml:space="preserve">5. HDL for UART i/o</w:t>
      </w:r>
    </w:p>
    <w:p w:rsidR="00000000" w:rsidDel="00000000" w:rsidP="00000000" w:rsidRDefault="00000000" w:rsidRPr="00000000">
      <w:pPr>
        <w:contextualSpacing w:val="0"/>
        <w:rPr/>
      </w:pPr>
      <w:r w:rsidDel="00000000" w:rsidR="00000000" w:rsidRPr="00000000">
        <w:rPr>
          <w:rtl w:val="0"/>
        </w:rPr>
        <w:t xml:space="preserve">We used the following code to implement a custom computer with Nios 2 that includes the Altera Avalon UART with which we can connect an external peripheral with an RS-232 interface. </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component qsys is</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port (</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clk_clk                  </w:t>
        <w:tab/>
        <w:t xml:space="preserve">: in</w:t>
        <w:tab/>
        <w:t xml:space="preserve">std_logic                 </w:t>
        <w:tab/>
        <w:t xml:space="preserve">:= 'X';         </w:t>
        <w:tab/>
        <w:t xml:space="preserve">-- clk</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reset_reset_n            </w:t>
        <w:tab/>
        <w:t xml:space="preserve">: in</w:t>
        <w:tab/>
        <w:t xml:space="preserve">std_logic                 </w:t>
        <w:tab/>
        <w:t xml:space="preserve">:= 'X';         </w:t>
        <w:tab/>
        <w:t xml:space="preserve">-- reset_n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sdram_wire_addr          </w:t>
        <w:tab/>
        <w:t xml:space="preserve">: out   std_logic_vector(12 downto 0);                </w:t>
        <w:tab/>
        <w:t xml:space="preserve">-- addr</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sdram_wire_ba            </w:t>
        <w:tab/>
        <w:t xml:space="preserve">: out   std_logic_vector(1 downto 0);                 </w:t>
        <w:tab/>
        <w:t xml:space="preserve">-- ba</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sdram_wire_cas_n         </w:t>
        <w:tab/>
        <w:t xml:space="preserve">: out   std_logic;                                    </w:t>
        <w:tab/>
        <w:t xml:space="preserve">-- cas_n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sdram_wire_cke           </w:t>
        <w:tab/>
        <w:t xml:space="preserve">: out   std_logic;                                    </w:t>
        <w:tab/>
        <w:t xml:space="preserve">-- cke</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sdram_wire_cs_n          </w:t>
        <w:tab/>
        <w:t xml:space="preserve">: out   std_logic;                                    </w:t>
        <w:tab/>
        <w:t xml:space="preserve">-- cs_n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sdram_wire_dq            </w:t>
        <w:tab/>
        <w:t xml:space="preserve">: inout std_logic_vector(31 downto 0) := (others =&gt; 'X'); -- dq</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sdram_wire_dqm           </w:t>
        <w:tab/>
        <w:t xml:space="preserve">: out   std_logic_vector(3 downto 0);                 </w:t>
        <w:tab/>
        <w:t xml:space="preserve">-- dqm</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sdram_wire_ras_n         </w:t>
        <w:tab/>
        <w:t xml:space="preserve">: out   std_logic;                                    </w:t>
        <w:tab/>
        <w:t xml:space="preserve">-- ras_n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sdram_wire_we_n          </w:t>
        <w:tab/>
        <w:t xml:space="preserve">: out   std_logic;                                    </w:t>
        <w:tab/>
        <w:t xml:space="preserve">-- we_n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uart_external_connection_rxd : in</w:t>
        <w:tab/>
        <w:t xml:space="preserve">std_logic                 </w:t>
        <w:tab/>
        <w:t xml:space="preserve">:= 'X';         </w:t>
        <w:tab/>
        <w:t xml:space="preserve">-- rxd</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uart_external_connection_txd : out   std_logic                                     </w:t>
        <w:tab/>
        <w:t xml:space="preserve">-- txd</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component qsys;</w:t>
      </w:r>
    </w:p>
    <w:p w:rsidR="00000000" w:rsidDel="00000000" w:rsidP="00000000" w:rsidRDefault="00000000" w:rsidRPr="00000000">
      <w:pPr>
        <w:pStyle w:val="Heading1"/>
        <w:spacing w:before="200" w:line="335.99999999999994" w:lineRule="auto"/>
        <w:contextualSpacing w:val="0"/>
        <w:jc w:val="left"/>
        <w:rPr/>
      </w:pPr>
      <w:bookmarkStart w:colFirst="0" w:colLast="0" w:name="_j6zaesjurgkz" w:id="29"/>
      <w:bookmarkEnd w:id="29"/>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yi7rdofk3fun" w:id="30"/>
      <w:bookmarkEnd w:id="30"/>
      <w:r w:rsidDel="00000000" w:rsidR="00000000" w:rsidRPr="00000000">
        <w:rPr>
          <w:rtl w:val="0"/>
        </w:rPr>
        <w:t xml:space="preserve">6. SMV roles program</w:t>
      </w:r>
    </w:p>
    <w:p w:rsidR="00000000" w:rsidDel="00000000" w:rsidP="00000000" w:rsidRDefault="00000000" w:rsidRPr="00000000">
      <w:pPr>
        <w:contextualSpacing w:val="0"/>
        <w:rPr/>
      </w:pPr>
      <w:r w:rsidDel="00000000" w:rsidR="00000000" w:rsidRPr="00000000">
        <w:rPr>
          <w:rtl w:val="0"/>
        </w:rPr>
        <w:t xml:space="preserve">The following program checks whether user is root or a restricted user and proves that the system is nonsecure if a user is root.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 main</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VAR</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user : {root, restricted};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state : {secure, nonsecure};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ASSIGN</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init(state) := secure;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next(state) := case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state = secure &amp; (user = root): nonsecure;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TRUE : {secure,nonsecure};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esac;</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SPEC</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AG((user = root) -&gt; AF state = nonsecure)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kdzdimt2xau" w:id="31"/>
      <w:bookmarkEnd w:id="31"/>
      <w:r w:rsidDel="00000000" w:rsidR="00000000" w:rsidRPr="00000000">
        <w:rPr>
          <w:rtl w:val="0"/>
        </w:rPr>
        <w:t xml:space="preserve">6.1. SMV roles with configuration program</w:t>
      </w:r>
    </w:p>
    <w:p w:rsidR="00000000" w:rsidDel="00000000" w:rsidP="00000000" w:rsidRDefault="00000000" w:rsidRPr="00000000">
      <w:pPr>
        <w:contextualSpacing w:val="0"/>
        <w:rPr/>
      </w:pPr>
      <w:r w:rsidDel="00000000" w:rsidR="00000000" w:rsidRPr="00000000">
        <w:rPr>
          <w:rtl w:val="0"/>
        </w:rPr>
        <w:t xml:space="preserve">The following program adds a variable configuration and proves that the system is secure for root access provided that th configuration is that the system is closed so that root privileges are not allowed from an open connection that was not checked to begin with.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 main</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VAR</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user : {root, restricted};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state : {secure, nonsecure};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config : {open, closed};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ASSIGN</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init(state) := secure;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init(config) := closed;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next(state) := case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config = closed: secure;              </w:t>
        <w:tab/>
        <w:t xml:space="preserve">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state = secure &amp; (user = root) &amp; (config = open): nonsecure;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config = closed: secure;              </w:t>
        <w:tab/>
        <w:t xml:space="preserve">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TRUE : {secure,nonsecure};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esac;</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SPEC</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AG((user = root) -&gt; AF state = nonsecure)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200" w:line="335.99999999999994" w:lineRule="auto"/>
        <w:contextualSpacing w:val="0"/>
        <w:jc w:val="left"/>
        <w:rPr/>
      </w:pPr>
      <w:bookmarkStart w:colFirst="0" w:colLast="0" w:name="_5hqwzg6wau7c" w:id="32"/>
      <w:bookmarkEnd w:id="32"/>
      <w:r w:rsidDel="00000000" w:rsidR="00000000" w:rsidRPr="00000000">
        <w:rPr>
          <w:rtl w:val="0"/>
        </w:rPr>
        <w:t xml:space="preserve">7. SMV mutex program</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main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state1: {n1, t1, c1};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ASSIGN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init(state1) := n1;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next(state1) :=</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n1) &amp; (state2 = t2): t1;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n1) &amp; (state2 = n2): t1;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n1) &amp; (state2 = c2): t1;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t1) &amp; (state2 = n2): c1;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t1) &amp; (state2 = t2) &amp; (turn = 1):  c1;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c1): n1;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TRUE : state1;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Esac;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state2: {n2, t2, c2};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ASSIGN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init(state2) := n2;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next(state2) :=</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n2) &amp; (state1 = t1): t2;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n2) &amp; (state1 = n1): t2;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n2) &amp; (state1 = c1): t2;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t2) &amp; (state1 = n1): c2;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t2) &amp; (state1 = t1) &amp; (turn = 2):  c2;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c2): n2;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TRUE : state2;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esac;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 {1, 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ASSIGN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init(turn) := 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next(turn) :=</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n1) &amp; (state2 = t2): 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n2) &amp; (state1 = t1): 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TRUE : turn;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esac;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EF((state1 = c1) &amp; (state2 = c2))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AG((state1 = t1) -&gt; AF (state1 = c1))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AG((state2 = t2) -&gt; AF (state2 = c2))</w:t>
      </w:r>
    </w:p>
    <w:p w:rsidR="00000000" w:rsidDel="00000000" w:rsidP="00000000" w:rsidRDefault="00000000" w:rsidRPr="00000000">
      <w:pPr>
        <w:spacing w:before="200" w:line="335.99999999999994"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18twaarfnck" w:id="33"/>
      <w:bookmarkEnd w:id="33"/>
      <w:r w:rsidDel="00000000" w:rsidR="00000000" w:rsidRPr="00000000">
        <w:rPr>
          <w:b w:val="0"/>
          <w:rtl w:val="0"/>
        </w:rPr>
        <w:t xml:space="preserve">8. References</w:t>
      </w:r>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 UART RS-232 </w:t>
      </w:r>
      <w:hyperlink r:id="rId73">
        <w:r w:rsidDel="00000000" w:rsidR="00000000" w:rsidRPr="00000000">
          <w:rPr>
            <w:color w:val="1155cc"/>
            <w:u w:val="single"/>
            <w:rtl w:val="0"/>
          </w:rPr>
          <w:t xml:space="preserve">https://en.wikipedia.org/wiki/RS-232</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[2] RS-232 specification </w:t>
      </w:r>
      <w:hyperlink r:id="rId74">
        <w:r w:rsidDel="00000000" w:rsidR="00000000" w:rsidRPr="00000000">
          <w:rPr>
            <w:color w:val="1155cc"/>
            <w:u w:val="single"/>
            <w:rtl w:val="0"/>
          </w:rPr>
          <w:t xml:space="preserve">http://www-ug.eecg.toronto.edu/msl/nios_devices/dev_rs232uart.html</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[3] </w:t>
      </w:r>
      <w:hyperlink r:id="rId75">
        <w:r w:rsidDel="00000000" w:rsidR="00000000" w:rsidRPr="00000000">
          <w:rPr>
            <w:color w:val="1155cc"/>
            <w:u w:val="single"/>
            <w:rtl w:val="0"/>
          </w:rPr>
          <w:t xml:space="preserve">https://www.raspberrypi.org/wp-content/uploads/2012/02/BCM2835-ARM-Peripherals.pdf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[4] </w:t>
      </w:r>
      <w:hyperlink r:id="rId76">
        <w:r w:rsidDel="00000000" w:rsidR="00000000" w:rsidRPr="00000000">
          <w:rPr>
            <w:color w:val="1155cc"/>
            <w:u w:val="single"/>
            <w:rtl w:val="0"/>
          </w:rPr>
          <w:t xml:space="preserve">http://nusmv.fbk.eu/NuSMV/</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[5] </w:t>
      </w:r>
      <w:hyperlink r:id="rId77">
        <w:r w:rsidDel="00000000" w:rsidR="00000000" w:rsidRPr="00000000">
          <w:rPr>
            <w:color w:val="1155cc"/>
            <w:u w:val="single"/>
            <w:rtl w:val="0"/>
          </w:rPr>
          <w:t xml:space="preserve">http://spinroot.com/spin/Doc/ieee97.pdf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[6] Swedish penalty code 8:8 (TWOC, unlawful dispossesion, “egenmäktigt förfarande”) </w:t>
      </w:r>
      <w:hyperlink r:id="rId78">
        <w:r w:rsidDel="00000000" w:rsidR="00000000" w:rsidRPr="00000000">
          <w:rPr>
            <w:color w:val="1155cc"/>
            <w:u w:val="single"/>
            <w:rtl w:val="0"/>
          </w:rPr>
          <w:t xml:space="preserve">http://www.regeringen.se/49bb67/contentassets/72026f30527d40189d74aca6690a35d0/the-swedish-penal-code#page=31</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[7] Principles of Model checking - by Baier and Katoen </w:t>
      </w:r>
      <w:hyperlink r:id="rId79">
        <w:r w:rsidDel="00000000" w:rsidR="00000000" w:rsidRPr="00000000">
          <w:rPr>
            <w:color w:val="1155cc"/>
            <w:u w:val="single"/>
            <w:rtl w:val="0"/>
          </w:rPr>
          <w:t xml:space="preserve">https://mitpress.mit.edu/books/principles-model-checking</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[8] Buffer overflow </w:t>
      </w:r>
      <w:hyperlink r:id="rId80">
        <w:r w:rsidDel="00000000" w:rsidR="00000000" w:rsidRPr="00000000">
          <w:rPr>
            <w:color w:val="1155cc"/>
            <w:u w:val="single"/>
            <w:rtl w:val="0"/>
          </w:rPr>
          <w:t xml:space="preserve">http://www.csc.kth.se/utbildning/kth/kurser/DD2395/dasak06/dokument/F4/F4.pdf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[9] Computer Security Dieter Gollmann</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[10] </w:t>
      </w:r>
      <w:hyperlink r:id="rId81">
        <w:r w:rsidDel="00000000" w:rsidR="00000000" w:rsidRPr="00000000">
          <w:rPr>
            <w:color w:val="1155cc"/>
            <w:u w:val="single"/>
            <w:rtl w:val="0"/>
          </w:rPr>
          <w:t xml:space="preserve">Ross Anderson, Security Engineering</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[7] Principles of Model checking - by Baier and Katoen </w:t>
      </w:r>
      <w:hyperlink r:id="rId82">
        <w:r w:rsidDel="00000000" w:rsidR="00000000" w:rsidRPr="00000000">
          <w:rPr>
            <w:color w:val="1155cc"/>
            <w:u w:val="single"/>
            <w:rtl w:val="0"/>
          </w:rPr>
          <w:t xml:space="preserve">https://mitpress.mit.edu/books/principles-model-checking</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[8] Buffer overflow </w:t>
      </w:r>
      <w:hyperlink r:id="rId83">
        <w:r w:rsidDel="00000000" w:rsidR="00000000" w:rsidRPr="00000000">
          <w:rPr>
            <w:color w:val="1155cc"/>
            <w:u w:val="single"/>
            <w:rtl w:val="0"/>
          </w:rPr>
          <w:t xml:space="preserve">http://www.csc.kth.se/utbildning/kth/kurser/DD2395/dasak06/dokument/F4/F4.pdf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[9] Computer Security Dieter Gollmann</w:t>
      </w:r>
    </w:p>
    <w:p w:rsidR="00000000" w:rsidDel="00000000" w:rsidP="00000000" w:rsidRDefault="00000000" w:rsidRPr="00000000">
      <w:pPr>
        <w:spacing w:before="200" w:line="335.99999999999994" w:lineRule="auto"/>
        <w:contextualSpacing w:val="0"/>
        <w:rPr>
          <w:b w:val="0"/>
        </w:rPr>
      </w:pPr>
      <w:r w:rsidDel="00000000" w:rsidR="00000000" w:rsidRPr="00000000">
        <w:rPr>
          <w:rtl w:val="0"/>
        </w:rPr>
        <w:t xml:space="preserve">[10] </w:t>
      </w:r>
      <w:hyperlink r:id="rId84">
        <w:r w:rsidDel="00000000" w:rsidR="00000000" w:rsidRPr="00000000">
          <w:rPr>
            <w:color w:val="1155cc"/>
            <w:u w:val="single"/>
            <w:rtl w:val="0"/>
          </w:rPr>
          <w:t xml:space="preserve">Ross Anderson, Security Engineering</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highlight w:val="white"/>
          <w:rtl w:val="0"/>
        </w:rPr>
        <w:t xml:space="preserve">[11] </w:t>
      </w:r>
      <w:hyperlink r:id="rId85">
        <w:r w:rsidDel="00000000" w:rsidR="00000000" w:rsidRPr="00000000">
          <w:rPr>
            <w:color w:val="1155cc"/>
            <w:u w:val="single"/>
            <w:rtl w:val="0"/>
          </w:rPr>
          <w:t xml:space="preserve">https://www.altera.com/content/dam/altera-www/global/en_US/pdfs/literature/ug/ug_embedded_ip.pdf#page=68</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[12] </w:t>
      </w:r>
      <w:hyperlink r:id="rId86">
        <w:r w:rsidDel="00000000" w:rsidR="00000000" w:rsidRPr="00000000">
          <w:rPr>
            <w:color w:val="1155cc"/>
            <w:u w:val="single"/>
            <w:rtl w:val="0"/>
          </w:rPr>
          <w:t xml:space="preserve">http://users.ece.utexas.edu/~valvano/Volume1/E-Book/C11_SerialInterface.htm</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[13] </w:t>
      </w:r>
      <w:hyperlink r:id="rId87">
        <w:r w:rsidDel="00000000" w:rsidR="00000000" w:rsidRPr="00000000">
          <w:rPr>
            <w:color w:val="1155cc"/>
            <w:u w:val="single"/>
            <w:rtl w:val="0"/>
          </w:rPr>
          <w:t xml:space="preserve">http://chibios.sourceforge.net/docs/hal_stm32f4xx_rm/group___u_a_r_t.html</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[14] Model checking overview </w:t>
      </w:r>
      <w:hyperlink r:id="rId88">
        <w:r w:rsidDel="00000000" w:rsidR="00000000" w:rsidRPr="00000000">
          <w:rPr>
            <w:color w:val="1155cc"/>
            <w:u w:val="single"/>
            <w:rtl w:val="0"/>
          </w:rPr>
          <w:t xml:space="preserve">http://www.cs.cmu.edu/~modelcheck/tour.htm</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[15] DESIGN AND IMPLEMENTATION OF CUSTOMIZABLE </w:t>
      </w:r>
      <w:hyperlink r:id="rId89">
        <w:r w:rsidDel="00000000" w:rsidR="00000000" w:rsidRPr="00000000">
          <w:rPr>
            <w:color w:val="1155cc"/>
            <w:u w:val="single"/>
            <w:rtl w:val="0"/>
          </w:rPr>
          <w:t xml:space="preserve">http://www.ijraet.com/pdf17/31.pdf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[16] Texas Instrument </w:t>
      </w:r>
      <w:hyperlink r:id="rId90">
        <w:r w:rsidDel="00000000" w:rsidR="00000000" w:rsidRPr="00000000">
          <w:rPr>
            <w:color w:val="1155cc"/>
            <w:u w:val="single"/>
            <w:rtl w:val="0"/>
          </w:rPr>
          <w:t xml:space="preserve">http://www.ti.com/lit/ug/sprugp1/sprugp1.pdf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[17] </w:t>
      </w:r>
      <w:hyperlink r:id="rId91">
        <w:r w:rsidDel="00000000" w:rsidR="00000000" w:rsidRPr="00000000">
          <w:rPr>
            <w:color w:val="1155cc"/>
            <w:u w:val="single"/>
            <w:rtl w:val="0"/>
          </w:rPr>
          <w:t xml:space="preserve">http://www.ijcst.org/Volume7/Issue4/p2_7_4.pdf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[18] Security </w:t>
      </w:r>
      <w:hyperlink r:id="rId92">
        <w:r w:rsidDel="00000000" w:rsidR="00000000" w:rsidRPr="00000000">
          <w:rPr>
            <w:color w:val="1155cc"/>
            <w:u w:val="single"/>
            <w:rtl w:val="0"/>
          </w:rPr>
          <w:t xml:space="preserve">http://ijireeice.com/upload/2016/may-16/IJIREEICE%2071.pdf</w:t>
        </w:r>
      </w:hyperlink>
      <w:r w:rsidDel="00000000" w:rsidR="00000000" w:rsidRPr="00000000">
        <w:rPr>
          <w:rtl w:val="0"/>
        </w:rPr>
      </w:r>
    </w:p>
    <w:sectPr>
      <w:headerReference r:id="rId9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Gungsuh"/>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960" w:lineRule="auto"/>
      <w:contextualSpacing w:val="0"/>
      <w:rPr/>
    </w:pPr>
    <w:r w:rsidDel="00000000" w:rsidR="00000000" w:rsidRPr="00000000">
      <w:rPr>
        <w:rtl w:val="0"/>
      </w:rPr>
      <w:t xml:space="preserve">Formal models of hardware peripherals</w:t>
      <w:tab/>
      <w:tab/>
      <w:tab/>
      <w:tab/>
      <w:tab/>
      <w:tab/>
      <w:tab/>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center"/>
    </w:pPr>
    <w:rPr>
      <w:b w:val="1"/>
    </w:rPr>
  </w:style>
  <w:style w:type="paragraph" w:styleId="Heading2">
    <w:name w:val="heading 2"/>
    <w:basedOn w:val="Normal"/>
    <w:next w:val="Normal"/>
    <w:pPr>
      <w:keepNext w:val="1"/>
      <w:keepLines w:val="1"/>
      <w:contextualSpacing w:val="1"/>
    </w:pPr>
    <w:rPr>
      <w:b w:val="1"/>
    </w:rPr>
  </w:style>
  <w:style w:type="paragraph" w:styleId="Heading3">
    <w:name w:val="heading 3"/>
    <w:basedOn w:val="Normal"/>
    <w:next w:val="Normal"/>
    <w:pPr>
      <w:keepNext w:val="1"/>
      <w:keepLines w:val="1"/>
      <w:ind w:firstLine="720"/>
      <w:contextualSpacing w:val="1"/>
    </w:pPr>
    <w:rPr>
      <w:b w:val="1"/>
    </w:rPr>
  </w:style>
  <w:style w:type="paragraph" w:styleId="Heading4">
    <w:name w:val="heading 4"/>
    <w:basedOn w:val="Normal"/>
    <w:next w:val="Normal"/>
    <w:pPr>
      <w:keepNext w:val="1"/>
      <w:keepLines w:val="1"/>
      <w:ind w:firstLine="720"/>
      <w:contextualSpacing w:val="1"/>
    </w:pPr>
    <w:rPr>
      <w:b w:val="1"/>
      <w:i w:val="1"/>
    </w:rPr>
  </w:style>
  <w:style w:type="paragraph" w:styleId="Heading5">
    <w:name w:val="heading 5"/>
    <w:basedOn w:val="Normal"/>
    <w:next w:val="Normal"/>
    <w:pPr>
      <w:keepNext w:val="1"/>
      <w:keepLines w:val="1"/>
      <w:contextualSpacing w:val="1"/>
    </w:pPr>
    <w:rPr>
      <w:i w:val="1"/>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contextualSpacing w:val="1"/>
      <w:jc w:val="center"/>
    </w:pPr>
    <w:rPr/>
  </w:style>
  <w:style w:type="paragraph" w:styleId="Subtitle">
    <w:name w:val="Subtitle"/>
    <w:basedOn w:val="Normal"/>
    <w:next w:val="Normal"/>
    <w:pPr>
      <w:keepNext w:val="1"/>
      <w:keepLines w:val="1"/>
      <w:contextualSpacing w:val="1"/>
      <w:jc w:val="center"/>
    </w:pPr>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CNC_controller" TargetMode="External"/><Relationship Id="rId84" Type="http://schemas.openxmlformats.org/officeDocument/2006/relationships/hyperlink" Target="https://www.cl.cam.ac.uk/%7Erja14/book.html" TargetMode="External"/><Relationship Id="rId83" Type="http://schemas.openxmlformats.org/officeDocument/2006/relationships/hyperlink" Target="http://www.csc.kth.se/utbildning/kth/kurser/DD2395/dasak06/dokument/F4/F4.pdf" TargetMode="External"/><Relationship Id="rId42" Type="http://schemas.openxmlformats.org/officeDocument/2006/relationships/hyperlink" Target="https://en.wikipedia.org/wiki/Stenotype" TargetMode="External"/><Relationship Id="rId86" Type="http://schemas.openxmlformats.org/officeDocument/2006/relationships/hyperlink" Target="http://users.ece.utexas.edu/~valvano/Volume1/E-Book/C11_SerialInterface.htm" TargetMode="External"/><Relationship Id="rId41" Type="http://schemas.openxmlformats.org/officeDocument/2006/relationships/hyperlink" Target="https://en.wikipedia.org/wiki/Uninterruptible_power_supply" TargetMode="External"/><Relationship Id="rId85" Type="http://schemas.openxmlformats.org/officeDocument/2006/relationships/hyperlink" Target="https://www.altera.com/content/dam/altera-www/global/en_US/pdfs/literature/ug/ug_embedded_ip.pdf#page=68" TargetMode="External"/><Relationship Id="rId44" Type="http://schemas.openxmlformats.org/officeDocument/2006/relationships/hyperlink" Target="https://en.wikipedia.org/wiki/Printer_%28computing%29" TargetMode="External"/><Relationship Id="rId88" Type="http://schemas.openxmlformats.org/officeDocument/2006/relationships/hyperlink" Target="http://www.cs.cmu.edu/~modelcheck/tour.htm" TargetMode="External"/><Relationship Id="rId43" Type="http://schemas.openxmlformats.org/officeDocument/2006/relationships/hyperlink" Target="https://en.wikipedia.org/wiki/Stenotype" TargetMode="External"/><Relationship Id="rId87" Type="http://schemas.openxmlformats.org/officeDocument/2006/relationships/hyperlink" Target="http://chibios.sourceforge.net/docs/hal_stm32f4xx_rm/group___u_a_r_t.html" TargetMode="External"/><Relationship Id="rId46" Type="http://schemas.openxmlformats.org/officeDocument/2006/relationships/hyperlink" Target="https://en.wikipedia.org/wiki/Teletype" TargetMode="External"/><Relationship Id="rId45" Type="http://schemas.openxmlformats.org/officeDocument/2006/relationships/hyperlink" Target="https://en.wikipedia.org/wiki/Computer_terminal" TargetMode="External"/><Relationship Id="rId89" Type="http://schemas.openxmlformats.org/officeDocument/2006/relationships/hyperlink" Target="http://www.ijraet.com/pdf17/31.pdf" TargetMode="External"/><Relationship Id="rId80" Type="http://schemas.openxmlformats.org/officeDocument/2006/relationships/hyperlink" Target="http://www.csc.kth.se/utbildning/kth/kurser/DD2395/dasak06/dokument/F4/F4.pdf" TargetMode="External"/><Relationship Id="rId82" Type="http://schemas.openxmlformats.org/officeDocument/2006/relationships/hyperlink" Target="https://mitpress.mit.edu/books/principles-model-checking" TargetMode="External"/><Relationship Id="rId81" Type="http://schemas.openxmlformats.org/officeDocument/2006/relationships/hyperlink" Target="https://www.cl.cam.ac.uk/%7Erja14/book.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48" Type="http://schemas.openxmlformats.org/officeDocument/2006/relationships/hyperlink" Target="https://en.wikipedia.org/wiki/Digital_camera" TargetMode="External"/><Relationship Id="rId47" Type="http://schemas.openxmlformats.org/officeDocument/2006/relationships/hyperlink" Target="https://en.wikipedia.org/wiki/Teletype" TargetMode="External"/><Relationship Id="rId49" Type="http://schemas.openxmlformats.org/officeDocument/2006/relationships/hyperlink" Target="https://en.wikipedia.org/wiki/Digital_camera" TargetMode="External"/><Relationship Id="rId5" Type="http://schemas.openxmlformats.org/officeDocument/2006/relationships/image" Target="media/image12.jpg"/><Relationship Id="rId6" Type="http://schemas.openxmlformats.org/officeDocument/2006/relationships/image" Target="media/image07.gif"/><Relationship Id="rId7" Type="http://schemas.openxmlformats.org/officeDocument/2006/relationships/image" Target="media/image13.gif"/><Relationship Id="rId8" Type="http://schemas.openxmlformats.org/officeDocument/2006/relationships/image" Target="media/image10.png"/><Relationship Id="rId73" Type="http://schemas.openxmlformats.org/officeDocument/2006/relationships/hyperlink" Target="https://en.wikipedia.org/wiki/RS-232" TargetMode="External"/><Relationship Id="rId72" Type="http://schemas.openxmlformats.org/officeDocument/2006/relationships/image" Target="media/image19.png"/><Relationship Id="rId31" Type="http://schemas.openxmlformats.org/officeDocument/2006/relationships/hyperlink" Target="https://en.wikipedia.org/wiki/Light-emitting_diode" TargetMode="External"/><Relationship Id="rId75" Type="http://schemas.openxmlformats.org/officeDocument/2006/relationships/hyperlink" Target="https://www.raspberrypi.org/wp-content/uploads/2012/02/BCM2835-ARM-Peripherals.pdf" TargetMode="External"/><Relationship Id="rId30" Type="http://schemas.openxmlformats.org/officeDocument/2006/relationships/hyperlink" Target="https://en.wikipedia.org/wiki/Point_of_sale" TargetMode="External"/><Relationship Id="rId74" Type="http://schemas.openxmlformats.org/officeDocument/2006/relationships/hyperlink" Target="http://www-ug.eecg.toronto.edu/msl/nios_devices/dev_rs232uart.html" TargetMode="External"/><Relationship Id="rId33" Type="http://schemas.openxmlformats.org/officeDocument/2006/relationships/hyperlink" Target="https://en.wikipedia.org/wiki/Liquid_crystal_display" TargetMode="External"/><Relationship Id="rId77" Type="http://schemas.openxmlformats.org/officeDocument/2006/relationships/hyperlink" Target="http://spinroot.com/spin/Doc/ieee97.pdf" TargetMode="External"/><Relationship Id="rId32" Type="http://schemas.openxmlformats.org/officeDocument/2006/relationships/hyperlink" Target="https://en.wikipedia.org/wiki/Liquid_crystal_display" TargetMode="External"/><Relationship Id="rId76" Type="http://schemas.openxmlformats.org/officeDocument/2006/relationships/hyperlink" Target="http://nusmv.fbk.eu/NuSMV/" TargetMode="External"/><Relationship Id="rId35" Type="http://schemas.openxmlformats.org/officeDocument/2006/relationships/hyperlink" Target="https://en.wikipedia.org/wiki/Multimeter" TargetMode="External"/><Relationship Id="rId79" Type="http://schemas.openxmlformats.org/officeDocument/2006/relationships/hyperlink" Target="https://mitpress.mit.edu/books/principles-model-checking" TargetMode="External"/><Relationship Id="rId34" Type="http://schemas.openxmlformats.org/officeDocument/2006/relationships/hyperlink" Target="https://en.wikipedia.org/wiki/Satellite_phone" TargetMode="External"/><Relationship Id="rId78" Type="http://schemas.openxmlformats.org/officeDocument/2006/relationships/hyperlink" Target="http://www.regeringen.se/49bb67/contentassets/72026f30527d40189d74aca6690a35d0/the-swedish-penal-code#page=31" TargetMode="External"/><Relationship Id="rId71" Type="http://schemas.openxmlformats.org/officeDocument/2006/relationships/image" Target="media/image17.png"/><Relationship Id="rId70" Type="http://schemas.openxmlformats.org/officeDocument/2006/relationships/image" Target="media/image08.png"/><Relationship Id="rId37" Type="http://schemas.openxmlformats.org/officeDocument/2006/relationships/hyperlink" Target="https://en.wikipedia.org/wiki/Firmware" TargetMode="External"/><Relationship Id="rId36" Type="http://schemas.openxmlformats.org/officeDocument/2006/relationships/hyperlink" Target="https://en.wikipedia.org/wiki/Multimeter" TargetMode="External"/><Relationship Id="rId39" Type="http://schemas.openxmlformats.org/officeDocument/2006/relationships/hyperlink" Target="https://en.wikipedia.org/wiki/CNC_controller" TargetMode="External"/><Relationship Id="rId38" Type="http://schemas.openxmlformats.org/officeDocument/2006/relationships/hyperlink" Target="https://en.wikipedia.org/wiki/Firmware" TargetMode="External"/><Relationship Id="rId62" Type="http://schemas.openxmlformats.org/officeDocument/2006/relationships/hyperlink" Target="https://en.wikipedia.org/wiki/Hard_drive" TargetMode="External"/><Relationship Id="rId61" Type="http://schemas.openxmlformats.org/officeDocument/2006/relationships/hyperlink" Target="https://en.wikipedia.org/wiki/Hard_drive" TargetMode="External"/><Relationship Id="rId20" Type="http://schemas.openxmlformats.org/officeDocument/2006/relationships/hyperlink" Target="https://en.wikipedia.org/wiki/Network_switch" TargetMode="External"/><Relationship Id="rId64" Type="http://schemas.openxmlformats.org/officeDocument/2006/relationships/hyperlink" Target="https://en.wikipedia.org/wiki/Serial_port#cite_note-14" TargetMode="External"/><Relationship Id="rId63" Type="http://schemas.openxmlformats.org/officeDocument/2006/relationships/hyperlink" Target="https://en.wikipedia.org/wiki/Serial_port#cite_note-13" TargetMode="External"/><Relationship Id="rId22" Type="http://schemas.openxmlformats.org/officeDocument/2006/relationships/hyperlink" Target="https://en.wikipedia.org/wiki/Firewall_%28computing%29" TargetMode="External"/><Relationship Id="rId66" Type="http://schemas.openxmlformats.org/officeDocument/2006/relationships/hyperlink" Target="https://en.wikipedia.org/wiki/Computer_repair" TargetMode="External"/><Relationship Id="rId21" Type="http://schemas.openxmlformats.org/officeDocument/2006/relationships/hyperlink" Target="https://en.wikipedia.org/wiki/Firewall_%28computing%29" TargetMode="External"/><Relationship Id="rId65" Type="http://schemas.openxmlformats.org/officeDocument/2006/relationships/hyperlink" Target="https://en.wikipedia.org/wiki/Computer_repair" TargetMode="External"/><Relationship Id="rId24" Type="http://schemas.openxmlformats.org/officeDocument/2006/relationships/hyperlink" Target="https://en.wikipedia.org/wiki/Load_balancer" TargetMode="External"/><Relationship Id="rId68" Type="http://schemas.openxmlformats.org/officeDocument/2006/relationships/hyperlink" Target="https://en.wikipedia.org/wiki/Serial_port#cite_note-16" TargetMode="External"/><Relationship Id="rId23" Type="http://schemas.openxmlformats.org/officeDocument/2006/relationships/hyperlink" Target="https://en.wikipedia.org/wiki/Load_balancer" TargetMode="External"/><Relationship Id="rId67" Type="http://schemas.openxmlformats.org/officeDocument/2006/relationships/hyperlink" Target="https://en.wikipedia.org/wiki/Serial_port#cite_note-15" TargetMode="External"/><Relationship Id="rId60" Type="http://schemas.openxmlformats.org/officeDocument/2006/relationships/hyperlink" Target="https://en.wikipedia.org/wiki/Integrated_Drive_Electronics" TargetMode="External"/><Relationship Id="rId26" Type="http://schemas.openxmlformats.org/officeDocument/2006/relationships/hyperlink" Target="https://en.wikipedia.org/wiki/NMEA_0183" TargetMode="External"/><Relationship Id="rId25" Type="http://schemas.openxmlformats.org/officeDocument/2006/relationships/hyperlink" Target="https://en.wikipedia.org/wiki/Global_Positioning_System" TargetMode="External"/><Relationship Id="rId69" Type="http://schemas.openxmlformats.org/officeDocument/2006/relationships/image" Target="media/image11.png"/><Relationship Id="rId28" Type="http://schemas.openxmlformats.org/officeDocument/2006/relationships/hyperlink" Target="https://en.wikipedia.org/wiki/Barcode_reader" TargetMode="External"/><Relationship Id="rId27" Type="http://schemas.openxmlformats.org/officeDocument/2006/relationships/hyperlink" Target="https://en.wikipedia.org/wiki/NMEA_0183" TargetMode="External"/><Relationship Id="rId29" Type="http://schemas.openxmlformats.org/officeDocument/2006/relationships/hyperlink" Target="https://en.wikipedia.org/wiki/Point_of_sale" TargetMode="External"/><Relationship Id="rId51" Type="http://schemas.openxmlformats.org/officeDocument/2006/relationships/hyperlink" Target="https://en.wikipedia.org/wiki/AppleTalk" TargetMode="External"/><Relationship Id="rId50" Type="http://schemas.openxmlformats.org/officeDocument/2006/relationships/hyperlink" Target="https://en.wikipedia.org/wiki/Computer_network" TargetMode="External"/><Relationship Id="rId53" Type="http://schemas.openxmlformats.org/officeDocument/2006/relationships/hyperlink" Target="https://en.wikipedia.org/wiki/RS-422" TargetMode="External"/><Relationship Id="rId52" Type="http://schemas.openxmlformats.org/officeDocument/2006/relationships/hyperlink" Target="https://en.wikipedia.org/wiki/AppleTalk" TargetMode="External"/><Relationship Id="rId11" Type="http://schemas.openxmlformats.org/officeDocument/2006/relationships/hyperlink" Target="https://en.wikipedia.org/wiki/Microcontroller" TargetMode="External"/><Relationship Id="rId55" Type="http://schemas.openxmlformats.org/officeDocument/2006/relationships/hyperlink" Target="https://en.wikipedia.org/wiki/Serial_mouse" TargetMode="External"/><Relationship Id="rId10" Type="http://schemas.openxmlformats.org/officeDocument/2006/relationships/image" Target="media/image09.png"/><Relationship Id="rId54" Type="http://schemas.openxmlformats.org/officeDocument/2006/relationships/hyperlink" Target="https://en.wikipedia.org/wiki/RS-422" TargetMode="External"/><Relationship Id="rId13" Type="http://schemas.openxmlformats.org/officeDocument/2006/relationships/hyperlink" Target="https://en.wikipedia.org/wiki/Modem" TargetMode="External"/><Relationship Id="rId57" Type="http://schemas.openxmlformats.org/officeDocument/2006/relationships/hyperlink" Target="https://en.wikipedia.org/wiki/Groupe_Sp%C3%A9cial_Mobile" TargetMode="External"/><Relationship Id="rId12" Type="http://schemas.openxmlformats.org/officeDocument/2006/relationships/hyperlink" Target="https://en.wikipedia.org/wiki/Microcontroller" TargetMode="External"/><Relationship Id="rId56" Type="http://schemas.openxmlformats.org/officeDocument/2006/relationships/hyperlink" Target="https://en.wikipedia.org/wiki/Groupe_Sp%C3%A9cial_Mobile" TargetMode="External"/><Relationship Id="rId91" Type="http://schemas.openxmlformats.org/officeDocument/2006/relationships/hyperlink" Target="http://www.ijcst.org/Volume7/Issue4/p2_7_4.pdf" TargetMode="External"/><Relationship Id="rId90" Type="http://schemas.openxmlformats.org/officeDocument/2006/relationships/hyperlink" Target="http://www.ti.com/lit/ug/sprugp1/sprugp1.pdf" TargetMode="External"/><Relationship Id="rId93" Type="http://schemas.openxmlformats.org/officeDocument/2006/relationships/header" Target="header1.xml"/><Relationship Id="rId92" Type="http://schemas.openxmlformats.org/officeDocument/2006/relationships/hyperlink" Target="http://ijireeice.com/upload/2016/may-16/IJIREEICE%2071.pdf" TargetMode="External"/><Relationship Id="rId15" Type="http://schemas.openxmlformats.org/officeDocument/2006/relationships/hyperlink" Target="https://en.wikipedia.org/wiki/Computer_network" TargetMode="External"/><Relationship Id="rId59" Type="http://schemas.openxmlformats.org/officeDocument/2006/relationships/hyperlink" Target="https://en.wikipedia.org/wiki/Mobile_phone#Software_and_applications" TargetMode="External"/><Relationship Id="rId14" Type="http://schemas.openxmlformats.org/officeDocument/2006/relationships/hyperlink" Target="https://en.wikipedia.org/wiki/Modem" TargetMode="External"/><Relationship Id="rId58" Type="http://schemas.openxmlformats.org/officeDocument/2006/relationships/hyperlink" Target="https://en.wikipedia.org/wiki/Mobile_phone#Software_and_applications" TargetMode="External"/><Relationship Id="rId17" Type="http://schemas.openxmlformats.org/officeDocument/2006/relationships/hyperlink" Target="https://en.wikipedia.org/wiki/Router_%28computing%29" TargetMode="External"/><Relationship Id="rId16" Type="http://schemas.openxmlformats.org/officeDocument/2006/relationships/hyperlink" Target="https://en.wikipedia.org/wiki/Computer_network" TargetMode="External"/><Relationship Id="rId19" Type="http://schemas.openxmlformats.org/officeDocument/2006/relationships/hyperlink" Target="https://en.wikipedia.org/wiki/Network_switch" TargetMode="External"/><Relationship Id="rId18" Type="http://schemas.openxmlformats.org/officeDocument/2006/relationships/hyperlink" Target="https://en.wikipedia.org/wiki/Router_%28computing%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