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7A1AE" w14:textId="06FEFDAC" w:rsidR="008D12A2" w:rsidRDefault="008D12A2" w:rsidP="008D12A2">
      <w:pPr>
        <w:pStyle w:val="Title"/>
        <w:rPr>
          <w:lang w:val="en-GB"/>
        </w:rPr>
      </w:pPr>
      <w:r>
        <w:rPr>
          <w:lang w:val="en-GB"/>
        </w:rPr>
        <w:t>Whorfian colours</w:t>
      </w:r>
      <w:r w:rsidR="0009729A">
        <w:rPr>
          <w:lang w:val="en-GB"/>
        </w:rPr>
        <w:t>: a</w:t>
      </w:r>
      <w:r w:rsidR="00680CEE">
        <w:rPr>
          <w:lang w:val="en-GB"/>
        </w:rPr>
        <w:t xml:space="preserve"> series of pre-registered</w:t>
      </w:r>
      <w:r w:rsidR="0009729A">
        <w:rPr>
          <w:lang w:val="en-GB"/>
        </w:rPr>
        <w:t xml:space="preserve"> experiments on the effect of verbal labels on perception</w:t>
      </w:r>
    </w:p>
    <w:p w14:paraId="49A80E52" w14:textId="11AD9461" w:rsidR="0009729A" w:rsidRPr="0009729A" w:rsidRDefault="0009729A" w:rsidP="0009729A">
      <w:pPr>
        <w:jc w:val="center"/>
        <w:rPr>
          <w:lang w:val="en-GB"/>
        </w:rPr>
      </w:pPr>
      <w:r>
        <w:rPr>
          <w:lang w:val="en-GB"/>
        </w:rPr>
        <w:t>[</w:t>
      </w:r>
      <w:r w:rsidR="00A31356">
        <w:rPr>
          <w:lang w:val="en-GB"/>
        </w:rPr>
        <w:t>G. Montero-Melis, M. Ostarek, J. van Paridon</w:t>
      </w:r>
      <w:bookmarkStart w:id="0" w:name="_GoBack"/>
      <w:bookmarkEnd w:id="0"/>
      <w:r>
        <w:rPr>
          <w:lang w:val="en-GB"/>
        </w:rPr>
        <w:t>]</w:t>
      </w:r>
    </w:p>
    <w:p w14:paraId="5883647F" w14:textId="6F9A31AA" w:rsidR="000F562B" w:rsidRDefault="00C869F0" w:rsidP="00BC5B4F">
      <w:pPr>
        <w:pStyle w:val="Heading1"/>
        <w:rPr>
          <w:lang w:val="en-GB"/>
        </w:rPr>
      </w:pPr>
      <w:r w:rsidRPr="00B936BA">
        <w:rPr>
          <w:lang w:val="en-GB"/>
        </w:rPr>
        <w:t>Introduction</w:t>
      </w:r>
      <w:r w:rsidR="003325B7">
        <w:rPr>
          <w:lang w:val="en-GB"/>
        </w:rPr>
        <w:t>: aim and core questions</w:t>
      </w:r>
    </w:p>
    <w:p w14:paraId="6ABA9710" w14:textId="494ED8D3" w:rsidR="003325B7" w:rsidRDefault="002F3CAC" w:rsidP="00DB23AD">
      <w:pPr>
        <w:rPr>
          <w:lang w:val="en-GB"/>
        </w:rPr>
      </w:pPr>
      <w:r>
        <w:rPr>
          <w:lang w:val="en-GB"/>
        </w:rPr>
        <w:t>Can</w:t>
      </w:r>
      <w:r w:rsidR="00EF72AF">
        <w:rPr>
          <w:lang w:val="en-GB"/>
        </w:rPr>
        <w:t xml:space="preserve"> verbal labels shape our perception of the world?</w:t>
      </w:r>
      <w:r w:rsidR="00147CA3">
        <w:rPr>
          <w:lang w:val="en-GB"/>
        </w:rPr>
        <w:t xml:space="preserve"> </w:t>
      </w:r>
      <w:r w:rsidR="00510E6A">
        <w:rPr>
          <w:lang w:val="en-GB"/>
        </w:rPr>
        <w:t>T</w:t>
      </w:r>
      <w:r w:rsidR="0009729A">
        <w:rPr>
          <w:lang w:val="en-GB"/>
        </w:rPr>
        <w:t>his question lies at the heart of the much-debated linguistic relativity hypothesis</w:t>
      </w:r>
      <w:r>
        <w:rPr>
          <w:lang w:val="en-GB"/>
        </w:rPr>
        <w:t xml:space="preserve"> that language shapes thought</w:t>
      </w:r>
      <w:r w:rsidR="0009729A">
        <w:rPr>
          <w:lang w:val="en-GB"/>
        </w:rPr>
        <w:t xml:space="preserve"> </w:t>
      </w:r>
      <w:r w:rsidR="0009729A">
        <w:rPr>
          <w:lang w:val="en-GB"/>
        </w:rPr>
        <w:fldChar w:fldCharType="begin"/>
      </w:r>
      <w:r w:rsidR="003318B7">
        <w:rPr>
          <w:lang w:val="en-GB"/>
        </w:rPr>
        <w:instrText xml:space="preserve"> ADDIN ZOTERO_ITEM CSL_CITATION {"citationID":"Q6HetTni","properties":{"formattedCitation":"(Boroditsky, 2012; Gumperz &amp; Levinson, 1996; McWhorter, 2014; Pinker, 1994; Whorf, 1956; Wolff &amp; Holmes, 2011)","plainCitation":"(Boroditsky, 2012; Gumperz &amp; Levinson, 1996; McWhorter, 2014; Pinker, 1994; Whorf, 1956; Wolff &amp; Holmes, 2011)","noteIndex":0},"citationItems":[{"id":2239,"uris":["http://zotero.org/users/118088/items/EZXHRI26"],"uri":["http://zotero.org/users/118088/items/EZXHRI26"],"itemData":{"id":2239,"type":"chapter","container-title":"The Cambridge Handbook of Psycholinguistics","event-place":"Cambridge","ISBN":"978-1-139-02937-7","page":"615-632","publisher":"Cambridge University Press","publisher-place":"Cambridge","source":"CrossRef","title":"How the languages we speak shape the ways we think: The FAQs","editor":[{"family":"Spivey","given":"Michael"},{"family":"McRae","given":"Ken"},{"family":"Joanisse","given":"Marc"}],"author":[{"family":"Boroditsky","given":"Lera"}],"issued":{"date-parts":[["2012"]]}}},{"id":3347,"uris":["http://zotero.org/users/118088/items/QMRKZMAU"],"uri":["http://zotero.org/users/118088/items/QMRKZMAU"],"itemData":{"id":3347,"type":"book","collection-title":"Studies in the social and cultural foundations of language","event-place":"Cambridge","ISBN":"0-521-44890-5","publisher":"Cambridge Univ. Press","publisher-place":"Cambridge","source":"libris.kb.se","title":"Rethinking linguistic relativity","volume":"17","editor":[{"family":"Gumperz","given":"John Joseph"},{"family":"Levinson","given":"Stephen C."}],"issued":{"date-parts":[["1996"]]}}},{"id":13606,"uris":["http://zotero.org/users/118088/items/7R3URIKW"],"uri":["http://zotero.org/users/118088/items/7R3URIKW"],"itemData":{"id":13606,"type":"book","event-place":"Oxford","ISBN":"978-0-19-936158-8","publisher":"Oxford University Press","publisher-place":"Oxford","source":"libris.kb.se","title":"The language hoax: Why the world looks the same in any language","title-short":"The language hoax","author":[{"family":"McWhorter","given":"John H."}],"issued":{"date-parts":[["2014"]]}}},{"id":3668,"uris":["http://zotero.org/users/118088/items/BVIZUSPQ"],"uri":["http://zotero.org/users/118088/items/BVIZUSPQ"],"itemData":{"id":3668,"type":"book","event-place":"London","ISBN":"0-14-017529-6","publisher":"Penguin","publisher-place":"London","source":"libris.kb.se","title":"The language instinct: The new science of language and mind","title-short":"The language instinct","author":[{"family":"Pinker","given":"Steven"}],"issued":{"date-parts":[["1994"]]}}},{"id":13134,"uris":["http://zotero.org/users/118088/items/VETIT99Z"],"uri":["http://zotero.org/users/118088/items/VETIT99Z"],"itemData":{"id":13134,"type":"chapter","container-title":"Language, thought, and reality. Selected writings of Benjamin Lee Whorf","event-place":"Cambridge, MA","page":"207-219","publisher":"MIT Press","publisher-place":"Cambridge, MA","source":"libris.kb.se","title":"Science and linguistics [1940]","author":[{"family":"Whorf","given":"Benjamin Lee"}],"editor":[{"family":"Carroll","given":"John B."}],"issued":{"date-parts":[["1956"]]}}},{"id":1448,"uris":["http://zotero.org/users/118088/items/PRJMRQST"],"uri":["http://zotero.org/users/118088/items/PRJMRQST"],"itemData":{"id":1448,"type":"article-journal","container-title":"Wiley Interdisciplinary Reviews: Cognitive Science","DOI":"10.1002/wcs.104","ISSN":"19395078","issue":"3","journalAbbreviation":"WIREs Cogn Sci","page":"253-265","source":"CrossRef","title":"Linguistic relativity","volume":"2","author":[{"family":"Wolff","given":"Phillip"},{"family":"Holmes","given":"Kevin J."}],"issued":{"date-parts":[["2011",5]]}}}],"schema":"https://github.com/citation-style-language/schema/raw/master/csl-citation.json"} </w:instrText>
      </w:r>
      <w:r w:rsidR="0009729A">
        <w:rPr>
          <w:lang w:val="en-GB"/>
        </w:rPr>
        <w:fldChar w:fldCharType="separate"/>
      </w:r>
      <w:r w:rsidR="003318B7" w:rsidRPr="003318B7">
        <w:rPr>
          <w:rFonts w:cs="Times New Roman"/>
        </w:rPr>
        <w:t>(Boroditsky, 2012; Gumperz &amp; Levinson, 1996; McWhorter, 2014; Pinker, 1994; Whorf, 1956; Wolff &amp; Holmes, 2011)</w:t>
      </w:r>
      <w:r w:rsidR="0009729A">
        <w:rPr>
          <w:lang w:val="en-GB"/>
        </w:rPr>
        <w:fldChar w:fldCharType="end"/>
      </w:r>
      <w:r w:rsidR="00510E6A">
        <w:rPr>
          <w:lang w:val="en-GB"/>
        </w:rPr>
        <w:t xml:space="preserve">. </w:t>
      </w:r>
      <w:r w:rsidR="003318B7">
        <w:rPr>
          <w:lang w:val="en-GB"/>
        </w:rPr>
        <w:t>S</w:t>
      </w:r>
      <w:r w:rsidR="00510E6A">
        <w:rPr>
          <w:lang w:val="en-GB"/>
        </w:rPr>
        <w:t>urprisingly,</w:t>
      </w:r>
      <w:r w:rsidR="0009729A">
        <w:rPr>
          <w:lang w:val="en-GB"/>
        </w:rPr>
        <w:t xml:space="preserve"> evidence </w:t>
      </w:r>
      <w:r w:rsidR="0009729A" w:rsidRPr="00510E6A">
        <w:rPr>
          <w:i/>
          <w:lang w:val="en-GB"/>
        </w:rPr>
        <w:t>directly</w:t>
      </w:r>
      <w:r w:rsidR="0009729A">
        <w:rPr>
          <w:lang w:val="en-GB"/>
        </w:rPr>
        <w:t xml:space="preserve"> addressing </w:t>
      </w:r>
      <w:r w:rsidR="0001193D">
        <w:rPr>
          <w:lang w:val="en-GB"/>
        </w:rPr>
        <w:t>this question</w:t>
      </w:r>
      <w:r w:rsidR="0009729A">
        <w:rPr>
          <w:lang w:val="en-GB"/>
        </w:rPr>
        <w:t xml:space="preserve"> </w:t>
      </w:r>
      <w:r w:rsidR="003325B7">
        <w:rPr>
          <w:lang w:val="en-GB"/>
        </w:rPr>
        <w:t xml:space="preserve">remains </w:t>
      </w:r>
      <w:r w:rsidR="0009729A">
        <w:rPr>
          <w:lang w:val="en-GB"/>
        </w:rPr>
        <w:t>limited.</w:t>
      </w:r>
      <w:r w:rsidR="003325B7" w:rsidRPr="003325B7">
        <w:rPr>
          <w:lang w:val="en-GB"/>
        </w:rPr>
        <w:t xml:space="preserve"> </w:t>
      </w:r>
      <w:r w:rsidR="003325B7">
        <w:rPr>
          <w:lang w:val="en-GB"/>
        </w:rPr>
        <w:t>Here we</w:t>
      </w:r>
      <w:r w:rsidR="003325B7" w:rsidRPr="003325B7">
        <w:rPr>
          <w:lang w:val="en-GB"/>
        </w:rPr>
        <w:t xml:space="preserve"> implement a training study in which participants are trained to distinguish novel colour categories by associating them to novel linguistic labels during a multi-session learning phase.</w:t>
      </w:r>
      <w:r w:rsidR="00DB23AD">
        <w:rPr>
          <w:lang w:val="en-GB"/>
        </w:rPr>
        <w:t xml:space="preserve"> Our design controls for exposure to different colours, making category assignment the only relevant difference between the colours.</w:t>
      </w:r>
      <w:r w:rsidR="003325B7" w:rsidRPr="003325B7">
        <w:rPr>
          <w:lang w:val="en-GB"/>
        </w:rPr>
        <w:t xml:space="preserve"> </w:t>
      </w:r>
      <w:r w:rsidR="00DB23AD">
        <w:rPr>
          <w:lang w:val="en-GB"/>
        </w:rPr>
        <w:t>A</w:t>
      </w:r>
      <w:r w:rsidR="00DB23AD" w:rsidRPr="003325B7">
        <w:rPr>
          <w:lang w:val="en-GB"/>
        </w:rPr>
        <w:t xml:space="preserve"> causal effect of language can be </w:t>
      </w:r>
      <w:r w:rsidR="00DB23AD" w:rsidRPr="003325B7">
        <w:rPr>
          <w:i/>
          <w:lang w:val="en-GB"/>
        </w:rPr>
        <w:t xml:space="preserve">directly </w:t>
      </w:r>
      <w:r w:rsidR="00DB23AD" w:rsidRPr="003325B7">
        <w:rPr>
          <w:lang w:val="en-GB"/>
        </w:rPr>
        <w:t xml:space="preserve">tested </w:t>
      </w:r>
      <w:r w:rsidR="00DB23AD">
        <w:rPr>
          <w:lang w:val="en-GB"/>
        </w:rPr>
        <w:t>b</w:t>
      </w:r>
      <w:r w:rsidR="003325B7" w:rsidRPr="003325B7">
        <w:rPr>
          <w:lang w:val="en-GB"/>
        </w:rPr>
        <w:t xml:space="preserve">y comparing </w:t>
      </w:r>
      <w:r w:rsidR="00DB23AD">
        <w:rPr>
          <w:lang w:val="en-GB"/>
        </w:rPr>
        <w:t>how well participants discriminate colours that belong to the same or to a different category</w:t>
      </w:r>
      <w:r w:rsidR="003325B7" w:rsidRPr="003325B7">
        <w:rPr>
          <w:lang w:val="en-GB"/>
        </w:rPr>
        <w:t xml:space="preserve"> before and after training. Our design controls for inter-stimulus differences by having the same pairs of colours belong to the same category for one group and to different categories for another group.</w:t>
      </w:r>
    </w:p>
    <w:p w14:paraId="16BF28A7" w14:textId="4FE4CE01" w:rsidR="00DB23AD" w:rsidRDefault="00DB23AD" w:rsidP="00DB23AD">
      <w:pPr>
        <w:pStyle w:val="Normalindent"/>
        <w:rPr>
          <w:lang w:val="en-GB"/>
        </w:rPr>
      </w:pPr>
      <w:r>
        <w:rPr>
          <w:lang w:val="en-GB"/>
        </w:rPr>
        <w:t>In a series of</w:t>
      </w:r>
      <w:r w:rsidR="00E863EF">
        <w:rPr>
          <w:lang w:val="en-GB"/>
        </w:rPr>
        <w:t xml:space="preserve"> incremental</w:t>
      </w:r>
      <w:r>
        <w:rPr>
          <w:lang w:val="en-GB"/>
        </w:rPr>
        <w:t xml:space="preserve"> pre-registered experiments, we aim to answer three</w:t>
      </w:r>
      <w:r w:rsidR="00A45A5D">
        <w:rPr>
          <w:lang w:val="en-GB"/>
        </w:rPr>
        <w:t>/four</w:t>
      </w:r>
      <w:r>
        <w:rPr>
          <w:lang w:val="en-GB"/>
        </w:rPr>
        <w:t xml:space="preserve"> [?] core questions about the effect of linguistic labelling on perception with colour as the test domain.</w:t>
      </w:r>
    </w:p>
    <w:p w14:paraId="3E875028" w14:textId="410B73B6" w:rsidR="00DB23AD" w:rsidRDefault="00DB23AD" w:rsidP="00DB23AD">
      <w:pPr>
        <w:pStyle w:val="Normalindent"/>
        <w:numPr>
          <w:ilvl w:val="0"/>
          <w:numId w:val="27"/>
        </w:numPr>
        <w:rPr>
          <w:lang w:val="en-GB"/>
        </w:rPr>
      </w:pPr>
      <w:r w:rsidRPr="00A45A5D">
        <w:rPr>
          <w:i/>
          <w:lang w:val="en-GB"/>
        </w:rPr>
        <w:t>Can</w:t>
      </w:r>
      <w:r>
        <w:rPr>
          <w:lang w:val="en-GB"/>
        </w:rPr>
        <w:t xml:space="preserve"> verbal categories boost the ability to perceptually discriminate differences between colour</w:t>
      </w:r>
      <w:r w:rsidR="00A45A5D">
        <w:rPr>
          <w:lang w:val="en-GB"/>
        </w:rPr>
        <w:t>s? We are interested in whether training results in improved discrimination in two tasks:</w:t>
      </w:r>
    </w:p>
    <w:p w14:paraId="681ADEED" w14:textId="58B9E090" w:rsidR="00DB23AD" w:rsidRDefault="00A45A5D" w:rsidP="00DB23AD">
      <w:pPr>
        <w:pStyle w:val="Normalindent"/>
        <w:numPr>
          <w:ilvl w:val="1"/>
          <w:numId w:val="27"/>
        </w:numPr>
        <w:rPr>
          <w:lang w:val="en-GB"/>
        </w:rPr>
      </w:pPr>
      <w:r w:rsidRPr="00A45A5D">
        <w:rPr>
          <w:i/>
          <w:lang w:val="en-GB"/>
        </w:rPr>
        <w:lastRenderedPageBreak/>
        <w:t>Memory t</w:t>
      </w:r>
      <w:r>
        <w:rPr>
          <w:i/>
          <w:lang w:val="en-GB"/>
        </w:rPr>
        <w:t>ask</w:t>
      </w:r>
      <w:r>
        <w:rPr>
          <w:lang w:val="en-GB"/>
        </w:rPr>
        <w:t xml:space="preserve">: A task in which the colours to be discriminated </w:t>
      </w:r>
      <w:r w:rsidR="00DB23AD">
        <w:rPr>
          <w:lang w:val="en-GB"/>
        </w:rPr>
        <w:t>are shown sequentially to the observer</w:t>
      </w:r>
      <w:r>
        <w:rPr>
          <w:lang w:val="en-GB"/>
        </w:rPr>
        <w:t xml:space="preserve"> and which therefore involves</w:t>
      </w:r>
      <w:r w:rsidRPr="00A45A5D">
        <w:rPr>
          <w:lang w:val="en-GB"/>
        </w:rPr>
        <w:t xml:space="preserve"> </w:t>
      </w:r>
      <w:r>
        <w:rPr>
          <w:lang w:val="en-GB"/>
        </w:rPr>
        <w:t>keeping the colours in short-term memory.</w:t>
      </w:r>
    </w:p>
    <w:p w14:paraId="69E7267A" w14:textId="275F7221" w:rsidR="00DB23AD" w:rsidRDefault="00A45A5D" w:rsidP="00DB23AD">
      <w:pPr>
        <w:pStyle w:val="Normalindent"/>
        <w:numPr>
          <w:ilvl w:val="1"/>
          <w:numId w:val="27"/>
        </w:numPr>
        <w:rPr>
          <w:lang w:val="en-GB"/>
        </w:rPr>
      </w:pPr>
      <w:r>
        <w:rPr>
          <w:i/>
          <w:lang w:val="en-GB"/>
        </w:rPr>
        <w:t>Pure discrimination task</w:t>
      </w:r>
      <w:r>
        <w:rPr>
          <w:lang w:val="en-GB"/>
        </w:rPr>
        <w:t>:</w:t>
      </w:r>
      <w:r>
        <w:rPr>
          <w:i/>
          <w:lang w:val="en-GB"/>
        </w:rPr>
        <w:t xml:space="preserve"> </w:t>
      </w:r>
      <w:r>
        <w:rPr>
          <w:lang w:val="en-GB"/>
        </w:rPr>
        <w:t xml:space="preserve">A </w:t>
      </w:r>
      <w:r w:rsidR="00DB23AD">
        <w:rPr>
          <w:lang w:val="en-GB"/>
        </w:rPr>
        <w:t xml:space="preserve">task </w:t>
      </w:r>
      <w:r>
        <w:rPr>
          <w:lang w:val="en-GB"/>
        </w:rPr>
        <w:t xml:space="preserve">in which </w:t>
      </w:r>
      <w:r w:rsidR="00DB23AD">
        <w:rPr>
          <w:lang w:val="en-GB"/>
        </w:rPr>
        <w:t xml:space="preserve">the colours </w:t>
      </w:r>
      <w:r>
        <w:rPr>
          <w:lang w:val="en-GB"/>
        </w:rPr>
        <w:t xml:space="preserve">to be discriminated </w:t>
      </w:r>
      <w:r w:rsidR="00DB23AD">
        <w:rPr>
          <w:lang w:val="en-GB"/>
        </w:rPr>
        <w:t>are shown simultaneously to the observe</w:t>
      </w:r>
      <w:r>
        <w:rPr>
          <w:lang w:val="en-GB"/>
        </w:rPr>
        <w:t>r and which therefore does not involve memory.</w:t>
      </w:r>
    </w:p>
    <w:p w14:paraId="4CE168F6" w14:textId="77777777" w:rsidR="00076235" w:rsidRDefault="00DB23AD" w:rsidP="00076235">
      <w:pPr>
        <w:pStyle w:val="Normalindent"/>
        <w:numPr>
          <w:ilvl w:val="0"/>
          <w:numId w:val="27"/>
        </w:numPr>
        <w:rPr>
          <w:lang w:val="en-GB"/>
        </w:rPr>
      </w:pPr>
      <w:r>
        <w:rPr>
          <w:lang w:val="en-GB"/>
        </w:rPr>
        <w:t xml:space="preserve">Does the strength (or even the presence) of the effect depend on using </w:t>
      </w:r>
      <w:r>
        <w:rPr>
          <w:i/>
          <w:lang w:val="en-GB"/>
        </w:rPr>
        <w:t>verbal labels</w:t>
      </w:r>
      <w:r>
        <w:rPr>
          <w:lang w:val="en-GB"/>
        </w:rPr>
        <w:t xml:space="preserve"> as opposed to other equally informative cues that are non-language-like?</w:t>
      </w:r>
    </w:p>
    <w:p w14:paraId="6E01BC6D" w14:textId="1ADA61E2" w:rsidR="003325B7" w:rsidRDefault="00DB23AD" w:rsidP="00076235">
      <w:pPr>
        <w:pStyle w:val="Normalindent"/>
        <w:numPr>
          <w:ilvl w:val="0"/>
          <w:numId w:val="27"/>
        </w:numPr>
        <w:rPr>
          <w:lang w:val="en-GB"/>
        </w:rPr>
      </w:pPr>
      <w:r w:rsidRPr="00076235">
        <w:rPr>
          <w:lang w:val="en-GB"/>
        </w:rPr>
        <w:t xml:space="preserve">Is the effect mediated by online access to the labels? If so, verbal interference should </w:t>
      </w:r>
      <w:r w:rsidR="00076235">
        <w:rPr>
          <w:lang w:val="en-GB"/>
        </w:rPr>
        <w:t xml:space="preserve">disrupt </w:t>
      </w:r>
      <w:r w:rsidRPr="00076235">
        <w:rPr>
          <w:lang w:val="en-GB"/>
        </w:rPr>
        <w:t xml:space="preserve">the </w:t>
      </w:r>
      <w:proofErr w:type="gramStart"/>
      <w:r w:rsidRPr="00076235">
        <w:rPr>
          <w:lang w:val="en-GB"/>
        </w:rPr>
        <w:t>effect</w:t>
      </w:r>
      <w:proofErr w:type="gramEnd"/>
      <w:r w:rsidRPr="00076235">
        <w:rPr>
          <w:lang w:val="en-GB"/>
        </w:rPr>
        <w:t xml:space="preserve"> but equally demanding non-verbal interference should not.</w:t>
      </w:r>
    </w:p>
    <w:p w14:paraId="46E9E5CE" w14:textId="0616F294" w:rsidR="00076235" w:rsidRPr="00076235" w:rsidRDefault="001E07C7" w:rsidP="00076235">
      <w:pPr>
        <w:pStyle w:val="Normalindent"/>
        <w:numPr>
          <w:ilvl w:val="0"/>
          <w:numId w:val="27"/>
        </w:numPr>
        <w:rPr>
          <w:lang w:val="en-GB"/>
        </w:rPr>
      </w:pPr>
      <w:r>
        <w:rPr>
          <w:lang w:val="en-GB"/>
        </w:rPr>
        <w:t>[</w:t>
      </w:r>
      <w:r w:rsidR="00E863EF">
        <w:rPr>
          <w:lang w:val="en-GB"/>
        </w:rPr>
        <w:t>Is the</w:t>
      </w:r>
      <w:r w:rsidR="00076235">
        <w:rPr>
          <w:lang w:val="en-GB"/>
        </w:rPr>
        <w:t xml:space="preserve"> effect </w:t>
      </w:r>
      <w:r w:rsidR="00E863EF">
        <w:rPr>
          <w:lang w:val="en-GB"/>
        </w:rPr>
        <w:t xml:space="preserve">due to early perceptual changes? If so, then the training should not transfer to other regions of the colour space </w:t>
      </w:r>
      <w:r w:rsidR="00E863EF">
        <w:rPr>
          <w:lang w:val="en-GB"/>
        </w:rPr>
        <w:fldChar w:fldCharType="begin"/>
      </w:r>
      <w:r w:rsidR="00E863EF">
        <w:rPr>
          <w:lang w:val="en-GB"/>
        </w:rPr>
        <w:instrText xml:space="preserve"> ADDIN ZOTERO_ITEM CSL_CITATION {"citationID":"Bn644GBZ","properties":{"formattedCitation":"(for the logic of this inference, see Ahissar &amp; Hochstein, 2004; Notman et al., 2005)","plainCitation":"(for the logic of this inference, see Ahissar &amp; Hochstein, 2004; Notman et al., 2005)","noteIndex":0},"citationItems":[{"id":12894,"uris":["http://zotero.org/users/118088/items/MT3YQNS5"],"uri":["http://zotero.org/users/118088/items/MT3YQNS5"],"itemData":{"id":12894,"type":"article-journal","abstract":"Perceptual learning can be defined as practice-induced improvement in the ability to perform specific perceptual tasks. We previously proposed the Reverse Hierarchy Theory as a unifying concept that links behavioral findings of visual learning with physiological and anatomical data. Essentially, it asserts that learning is a top-down guided process, which begins at high-level areas of the visual system, and when these do not suffice, progresses backwards to the input levels, which have a better signal-to-noise ratio. This simple concept has proved powerful in explaining a broad range of findings, including seemingly contradicting data. We now extend this concept to describe the dynamics of skill acquisition and interpret recent behavioral and electrophysiological findings.","container-title":"Trends in Cognitive Sciences","DOI":"10.1016/j.tics.2004.08.011","ISSN":"1364-6613","issue":"10","journalAbbreviation":"Trends in Cognitive Sciences","language":"en","page":"457-464","source":"ScienceDirect","title":"The reverse hierarchy theory of visual perceptual learning","volume":"8","author":[{"family":"Ahissar","given":"Merav"},{"family":"Hochstein","given":"Shaul"}],"issued":{"date-parts":[["2004",10,1]]}},"prefix":"for the logic of this inference, see"},{"id":13638,"uris":["http://zotero.org/users/118088/items/GXH8N2WR"],"uri":["http://zotero.org/users/118088/items/GXH8N2WR"],"itemData":{"id":13638,"type":"article-journal","abstract":"Categorical perception is often cited as a striking example of cognitive influences on perception. However, some evidence suggests the term is a misnomer, with effects based on cognitive not perceptual processing. Here, using a psychophysical approach, we provide evidence consistent with a learned categorical perception effect that is dependent on analysis within the visual processing stream. An improvement in participants' discrimination between grating patterns that they had learned to place in different categories was ‘tuned’ around the orientation of the patterns experienced during category learning. Thus, here, categorical perception may result from attentionally modulated perceptual learning about diagnostic category features, based upon orientation-selective stages of analysis. This argues strongly that category learning can alter our perception of the world.","container-title":"Cognition","DOI":"10.1016/j.cognition.2004.07.002","ISSN":"0010-0277","issue":"2","journalAbbreviation":"Cognition","language":"en","page":"B1-B14","source":"ScienceDirect","title":"The nature of learned categorical perception effects: a psychophysical approach","title-short":"The nature of learned categorical perception effects","volume":"95","author":[{"family":"Notman","given":"Leslie A."},{"family":"Sowden","given":"Paul T."},{"family":"Özgen","given":"Emre"}],"issued":{"date-parts":[["2005",3,1]]}}}],"schema":"https://github.com/citation-style-language/schema/raw/master/csl-citation.json"} </w:instrText>
      </w:r>
      <w:r w:rsidR="00E863EF">
        <w:rPr>
          <w:lang w:val="en-GB"/>
        </w:rPr>
        <w:fldChar w:fldCharType="separate"/>
      </w:r>
      <w:r w:rsidR="00E863EF" w:rsidRPr="00E863EF">
        <w:rPr>
          <w:rFonts w:cs="Times New Roman"/>
        </w:rPr>
        <w:t>(for the logic of this inference, see Ahissar &amp; Hochstein, 2004; Notman et al., 2005)</w:t>
      </w:r>
      <w:r w:rsidR="00E863EF">
        <w:rPr>
          <w:lang w:val="en-GB"/>
        </w:rPr>
        <w:fldChar w:fldCharType="end"/>
      </w:r>
      <w:r w:rsidR="00E863EF">
        <w:rPr>
          <w:lang w:val="en-GB"/>
        </w:rPr>
        <w:t>.</w:t>
      </w:r>
      <w:r>
        <w:rPr>
          <w:lang w:val="en-GB"/>
        </w:rPr>
        <w:t>]</w:t>
      </w:r>
    </w:p>
    <w:p w14:paraId="39C270D8" w14:textId="31BFA0F6" w:rsidR="003325B7" w:rsidRPr="003325B7" w:rsidRDefault="003325B7" w:rsidP="003325B7">
      <w:pPr>
        <w:pStyle w:val="Heading1"/>
        <w:rPr>
          <w:lang w:val="en-GB"/>
        </w:rPr>
      </w:pPr>
      <w:r>
        <w:rPr>
          <w:lang w:val="en-GB"/>
        </w:rPr>
        <w:t>Shortcomings of cross-linguistic designs</w:t>
      </w:r>
    </w:p>
    <w:p w14:paraId="04850977" w14:textId="77777777" w:rsidR="003325B7" w:rsidRDefault="00510E6A" w:rsidP="003325B7">
      <w:pPr>
        <w:rPr>
          <w:lang w:val="en-GB"/>
        </w:rPr>
      </w:pPr>
      <w:r>
        <w:rPr>
          <w:lang w:val="en-GB"/>
        </w:rPr>
        <w:t xml:space="preserve">Traditionally, </w:t>
      </w:r>
      <w:r w:rsidR="003318B7">
        <w:rPr>
          <w:lang w:val="en-GB"/>
        </w:rPr>
        <w:t xml:space="preserve">whether language affects </w:t>
      </w:r>
      <w:r w:rsidR="002F3CAC">
        <w:rPr>
          <w:lang w:val="en-GB"/>
        </w:rPr>
        <w:t xml:space="preserve">perception </w:t>
      </w:r>
      <w:r>
        <w:rPr>
          <w:lang w:val="en-GB"/>
        </w:rPr>
        <w:t xml:space="preserve">has been addressed with </w:t>
      </w:r>
      <w:r w:rsidR="0009729A">
        <w:rPr>
          <w:lang w:val="en-GB"/>
        </w:rPr>
        <w:t xml:space="preserve">cross-linguistic </w:t>
      </w:r>
      <w:r>
        <w:rPr>
          <w:lang w:val="en-GB"/>
        </w:rPr>
        <w:t xml:space="preserve">designs – and the domain of colour has </w:t>
      </w:r>
      <w:r w:rsidR="003318B7">
        <w:rPr>
          <w:lang w:val="en-GB"/>
        </w:rPr>
        <w:t xml:space="preserve">served as </w:t>
      </w:r>
      <w:r>
        <w:rPr>
          <w:lang w:val="en-GB"/>
        </w:rPr>
        <w:t xml:space="preserve">the primary test bed. </w:t>
      </w:r>
      <w:r w:rsidR="008E5FEE">
        <w:rPr>
          <w:lang w:val="en-GB"/>
        </w:rPr>
        <w:t xml:space="preserve">However, such experimental designs fail to provide a strong direct test of the effect of linguistic categories on perceptual processes. First, differences between languages may covary with other cultural </w:t>
      </w:r>
      <w:r w:rsidR="0007603A">
        <w:rPr>
          <w:lang w:val="en-GB"/>
        </w:rPr>
        <w:t xml:space="preserve">or environmental </w:t>
      </w:r>
      <w:r w:rsidR="008E5FEE">
        <w:rPr>
          <w:lang w:val="en-GB"/>
        </w:rPr>
        <w:t>factors</w:t>
      </w:r>
      <w:r w:rsidR="0007603A">
        <w:rPr>
          <w:lang w:val="en-GB"/>
        </w:rPr>
        <w:t>,</w:t>
      </w:r>
      <w:r w:rsidR="008E5FEE">
        <w:rPr>
          <w:lang w:val="en-GB"/>
        </w:rPr>
        <w:t xml:space="preserve"> making it difficult to isolate effects of language per se</w:t>
      </w:r>
      <w:r w:rsidR="002F3CAC">
        <w:rPr>
          <w:lang w:val="en-GB"/>
        </w:rPr>
        <w:t>. F</w:t>
      </w:r>
      <w:r w:rsidR="0007603A">
        <w:rPr>
          <w:lang w:val="en-GB"/>
        </w:rPr>
        <w:t xml:space="preserve">or the same reason, correlations between linguistic and perceptual differences cannot license </w:t>
      </w:r>
      <w:r w:rsidR="008E5FEE">
        <w:rPr>
          <w:lang w:val="en-GB"/>
        </w:rPr>
        <w:t>inferences about causality</w:t>
      </w:r>
      <w:r w:rsidR="0007603A">
        <w:rPr>
          <w:lang w:val="en-GB"/>
        </w:rPr>
        <w:t xml:space="preserve">, as other cultural differences could </w:t>
      </w:r>
      <w:r w:rsidR="00BB354C">
        <w:rPr>
          <w:lang w:val="en-GB"/>
        </w:rPr>
        <w:t xml:space="preserve">in principle </w:t>
      </w:r>
      <w:r w:rsidR="00A157E4">
        <w:rPr>
          <w:lang w:val="en-GB"/>
        </w:rPr>
        <w:t xml:space="preserve">be the cause of </w:t>
      </w:r>
      <w:r w:rsidR="0007603A">
        <w:rPr>
          <w:lang w:val="en-GB"/>
        </w:rPr>
        <w:t>both linguistic and perceptual differences</w:t>
      </w:r>
      <w:r w:rsidR="008E5FEE">
        <w:rPr>
          <w:lang w:val="en-GB"/>
        </w:rPr>
        <w:t>.</w:t>
      </w:r>
    </w:p>
    <w:p w14:paraId="43CEDB04" w14:textId="77777777" w:rsidR="003325B7" w:rsidRDefault="008E5FEE" w:rsidP="003325B7">
      <w:pPr>
        <w:pStyle w:val="Normalindent"/>
        <w:rPr>
          <w:lang w:val="en-GB"/>
        </w:rPr>
      </w:pPr>
      <w:r>
        <w:rPr>
          <w:lang w:val="en-GB"/>
        </w:rPr>
        <w:t xml:space="preserve">Second, although cross-linguistic differences in the number of basic colour terms are well documented </w:t>
      </w:r>
      <w:r>
        <w:rPr>
          <w:lang w:val="en-GB"/>
        </w:rPr>
        <w:fldChar w:fldCharType="begin"/>
      </w:r>
      <w:r w:rsidR="0007603A">
        <w:rPr>
          <w:lang w:val="en-GB"/>
        </w:rPr>
        <w:instrText xml:space="preserve"> ADDIN ZOTERO_ITEM CSL_CITATION {"citationID":"bRDs1Ks2","properties":{"formattedCitation":"(Berlin &amp; Kay, 1969; Kay et al., 2009)","plainCitation":"(Berlin &amp; Kay, 1969; Kay et al., 2009)","noteIndex":0},"citationItems":[{"id":1367,"uris":["http://zotero.org/users/118088/items/JG5PWMKC"],"uri":["http://zotero.org/users/118088/items/JG5PWMKC"],"itemData":{"id":1367,"type":"book","event-place":"Berkeley","ISBN":"0-520-01442-1","publisher":"University of California Press","publisher-place":"Berkeley","source":"libris.kb.se","title":"Basic color terms: their universality and evolution","title-short":"Basic color terms","author":[{"family":"Berlin","given":"Brent"},{"family":"Kay","given":"Paul"}],"issued":{"date-parts":[["1969"]]}}},{"id":13613,"uris":["http://zotero.org/users/118088/items/GDNM2MUH"],"uri":["http://zotero.org/users/118088/items/GDNM2MUH"],"itemData":{"id":13613,"type":"book","event-place":"Stanford, CA","ISBN":"978-1-57586-416-7","publisher":"CSLI Publications","publisher-place":"Stanford, CA","source":"libris.kb.se","title":"The world color survey","author":[{"family":"Kay","given":"Paul"},{"family":"Berlin","given":"Brent"},{"family":"Maffi","given":"Luisa"},{"family":"Merrifield","given":"William R."},{"family":"Cook","given":"Richard"}],"issued":{"date-parts":[["2009"]]}}}],"schema":"https://github.com/citation-style-language/schema/raw/master/csl-citation.json"} </w:instrText>
      </w:r>
      <w:r>
        <w:rPr>
          <w:lang w:val="en-GB"/>
        </w:rPr>
        <w:fldChar w:fldCharType="separate"/>
      </w:r>
      <w:r w:rsidR="0007603A" w:rsidRPr="0007603A">
        <w:rPr>
          <w:rFonts w:cs="Times New Roman"/>
        </w:rPr>
        <w:t>(Berlin &amp; Kay, 1969; Kay et al., 2009)</w:t>
      </w:r>
      <w:r>
        <w:rPr>
          <w:lang w:val="en-GB"/>
        </w:rPr>
        <w:fldChar w:fldCharType="end"/>
      </w:r>
      <w:r w:rsidR="0007603A">
        <w:rPr>
          <w:lang w:val="en-GB"/>
        </w:rPr>
        <w:t xml:space="preserve">, these differences </w:t>
      </w:r>
      <w:r w:rsidR="00BB354C">
        <w:rPr>
          <w:lang w:val="en-GB"/>
        </w:rPr>
        <w:t xml:space="preserve">do </w:t>
      </w:r>
      <w:r w:rsidR="0007603A">
        <w:rPr>
          <w:lang w:val="en-GB"/>
        </w:rPr>
        <w:t xml:space="preserve">not </w:t>
      </w:r>
      <w:r w:rsidR="00BB354C">
        <w:rPr>
          <w:lang w:val="en-GB"/>
        </w:rPr>
        <w:t xml:space="preserve">appear to be </w:t>
      </w:r>
      <w:r w:rsidR="0007603A">
        <w:rPr>
          <w:lang w:val="en-GB"/>
        </w:rPr>
        <w:lastRenderedPageBreak/>
        <w:t xml:space="preserve">unconstrained, but </w:t>
      </w:r>
      <w:r w:rsidR="00BB354C">
        <w:rPr>
          <w:lang w:val="en-GB"/>
        </w:rPr>
        <w:t xml:space="preserve">have been argued to </w:t>
      </w:r>
      <w:r w:rsidR="0007603A">
        <w:rPr>
          <w:lang w:val="en-GB"/>
        </w:rPr>
        <w:t>follow</w:t>
      </w:r>
      <w:r w:rsidR="00BB354C">
        <w:rPr>
          <w:lang w:val="en-GB"/>
        </w:rPr>
        <w:t xml:space="preserve"> universal principles possibly determined by</w:t>
      </w:r>
      <w:r w:rsidR="0007603A">
        <w:rPr>
          <w:lang w:val="en-GB"/>
        </w:rPr>
        <w:t xml:space="preserve"> physiological </w:t>
      </w:r>
      <w:r w:rsidR="00BB354C">
        <w:rPr>
          <w:lang w:val="en-GB"/>
        </w:rPr>
        <w:t xml:space="preserve">constraints </w:t>
      </w:r>
      <w:r w:rsidR="0007603A">
        <w:rPr>
          <w:lang w:val="en-GB"/>
        </w:rPr>
        <w:t>of the human visual system</w:t>
      </w:r>
      <w:r w:rsidR="00BB354C">
        <w:rPr>
          <w:lang w:val="en-GB"/>
        </w:rPr>
        <w:t xml:space="preserve"> </w:t>
      </w:r>
      <w:r w:rsidR="00BB354C">
        <w:rPr>
          <w:lang w:val="en-GB"/>
        </w:rPr>
        <w:fldChar w:fldCharType="begin"/>
      </w:r>
      <w:r w:rsidR="00BB354C">
        <w:rPr>
          <w:lang w:val="en-GB"/>
        </w:rPr>
        <w:instrText xml:space="preserve"> ADDIN ZOTERO_ITEM CSL_CITATION {"citationID":"M6VJMCUH","properties":{"formattedCitation":"(Berlin &amp; Kay, 1969; but see Witzel, 2019)","plainCitation":"(Berlin &amp; Kay, 1969; but see Witzel, 2019)","noteIndex":0},"citationItems":[{"id":1367,"uris":["http://zotero.org/users/118088/items/JG5PWMKC"],"uri":["http://zotero.org/users/118088/items/JG5PWMKC"],"itemData":{"id":1367,"type":"book","event-place":"Berkeley","ISBN":"0-520-01442-1","publisher":"University of California Press","publisher-place":"Berkeley","source":"libris.kb.se","title":"Basic color terms: their universality and evolution","title-short":"Basic color terms","author":[{"family":"Berlin","given":"Brent"},{"family":"Kay","given":"Paul"}],"issued":{"date-parts":[["1969"]]}}},{"id":13595,"uris":["http://zotero.org/users/118088/items/FAUDWZ43"],"uri":["http://zotero.org/users/118088/items/FAUDWZ43"],"itemData":{"id":13595,"type":"article-journal","abstract":"The origin of colour categories and their relationship to colour perception have been the prime example for testing the influence of language on perception and thought (Sapir-Whorf hypothesis) and more generally for investigating the biological, ecological and cultural determination of human cognition (nature-nurture debate). These themes are central to a broad range of disciplines, including vision research, neuroscience, cognitive psychology, developmental science, cultural anthropology, linguistics, computer science, and philosophy. Unfortunately, though, it has been tacitly taken for granted that the conceptual assumptions and methodological practices from the dawn of empirical research on colour categorisation are the gold standard for current colour category research. Here, we show that these assumptions and practices are obsolete and flawed and have led to four fundamental and widespread misconceptions about colour categorisation: 1.) that colour perception is inherently categorical; 2.) that English Basic Colour Terms correspond to universal categories that are the end point of a fixed evolutionary sequence; 3.) that the prototypes of English basic colour terms are perceptually salient and qualify as focal colours; and 4.) that colour category research essentially revolves around the universalism-realism debate. State-of-the-art research on colour categorisation provides new, more sophisticated approaches and allows for rectifying those four statements. At the same time, some of the questions underlying those statements are not convincingly answered yet and constitute major challenges to future research. The critical considerations on colour categorisation may be transferred to research on other kinds of perceptual categorisation to inspire new, more general research questions.","container-title":"Review of Philosophy and Psychology","DOI":"10.1007/s13164-018-0404-5","ISSN":"1878-5166","issue":"3","journalAbbreviation":"Rev.Phil.Psych.","language":"en","page":"499-540","source":"Springer Link","title":"Misconceptions About Colour Categories","volume":"10","author":[{"family":"Witzel","given":"Christoph"}],"issued":{"date-parts":[["2019",9,1]]}},"prefix":"but see"}],"schema":"https://github.com/citation-style-language/schema/raw/master/csl-citation.json"} </w:instrText>
      </w:r>
      <w:r w:rsidR="00BB354C">
        <w:rPr>
          <w:lang w:val="en-GB"/>
        </w:rPr>
        <w:fldChar w:fldCharType="separate"/>
      </w:r>
      <w:r w:rsidR="00BB354C" w:rsidRPr="00BB354C">
        <w:rPr>
          <w:rFonts w:cs="Times New Roman"/>
        </w:rPr>
        <w:t>(Berlin &amp; Kay, 1969; but see Witzel, 2019)</w:t>
      </w:r>
      <w:r w:rsidR="00BB354C">
        <w:rPr>
          <w:lang w:val="en-GB"/>
        </w:rPr>
        <w:fldChar w:fldCharType="end"/>
      </w:r>
      <w:r w:rsidR="00BB354C">
        <w:rPr>
          <w:lang w:val="en-GB"/>
        </w:rPr>
        <w:t>. If so, cross-linguistic differences become poor candidates to test the effect of language</w:t>
      </w:r>
      <w:r w:rsidR="002F3CAC">
        <w:rPr>
          <w:lang w:val="en-GB"/>
        </w:rPr>
        <w:t xml:space="preserve"> on perception</w:t>
      </w:r>
      <w:r w:rsidR="00BB354C">
        <w:rPr>
          <w:lang w:val="en-GB"/>
        </w:rPr>
        <w:t xml:space="preserve">, as they would be biased </w:t>
      </w:r>
      <w:r w:rsidR="002F3CAC">
        <w:rPr>
          <w:lang w:val="en-GB"/>
        </w:rPr>
        <w:t>towards emphasizing differences that are perceptually salient</w:t>
      </w:r>
      <w:r w:rsidR="0001193D">
        <w:rPr>
          <w:lang w:val="en-GB"/>
        </w:rPr>
        <w:t xml:space="preserve"> independent of language</w:t>
      </w:r>
      <w:r w:rsidR="002F3CAC">
        <w:rPr>
          <w:lang w:val="en-GB"/>
        </w:rPr>
        <w:t>.</w:t>
      </w:r>
    </w:p>
    <w:p w14:paraId="6E703ADD" w14:textId="00CCA8DA" w:rsidR="00BB354C" w:rsidRDefault="002F3CAC" w:rsidP="003325B7">
      <w:pPr>
        <w:pStyle w:val="Normalindent"/>
        <w:rPr>
          <w:lang w:val="en-GB"/>
        </w:rPr>
      </w:pPr>
      <w:r>
        <w:rPr>
          <w:lang w:val="en-GB"/>
        </w:rPr>
        <w:t>Third, naturally occurring colour categories are fuzzy: between-speaker agreement is high for some regions of the colour space (i.e., a prototypical blue or green), but low around category boundaries (some hues will be considered blue or green by different speakers)</w:t>
      </w:r>
      <w:r w:rsidR="007C5600">
        <w:rPr>
          <w:lang w:val="en-GB"/>
        </w:rPr>
        <w:t xml:space="preserve"> </w:t>
      </w:r>
      <w:r w:rsidR="00EC5499">
        <w:rPr>
          <w:lang w:val="en-GB"/>
        </w:rPr>
        <w:fldChar w:fldCharType="begin"/>
      </w:r>
      <w:r w:rsidR="007C5600">
        <w:rPr>
          <w:lang w:val="en-GB"/>
        </w:rPr>
        <w:instrText xml:space="preserve"> ADDIN ZOTERO_ITEM CSL_CITATION {"citationID":"uKqFn3re","properties":{"formattedCitation":"(Lindsey &amp; Brown, 2014)","plainCitation":"(Lindsey &amp; Brown, 2014)","noteIndex":0},"citationItems":[{"id":13646,"uris":["http://zotero.org/users/118088/items/F3NIQ5R7"],"uri":["http://zotero.org/users/118088/items/F3NIQ5R7"],"itemData":{"id":13646,"type":"article-journal","container-title":"Journal of Vision","DOI":"10.1167/14.2.17","ISSN":"1534-7362","issue":"2","journalAbbreviation":"Journal of Vision","language":"en","note":"publisher: The Association for Research in Vision and Ophthalmology","page":"17-17","source":"jov.arvojournals.org","title":"The color lexicon of American English","volume":"14","author":[{"family":"Lindsey","given":"Delwin T."},{"family":"Brown","given":"Angela M."}],"issued":{"date-parts":[["2014",2,1]]}}}],"schema":"https://github.com/citation-style-language/schema/raw/master/csl-citation.json"} </w:instrText>
      </w:r>
      <w:r w:rsidR="00EC5499">
        <w:rPr>
          <w:lang w:val="en-GB"/>
        </w:rPr>
        <w:fldChar w:fldCharType="separate"/>
      </w:r>
      <w:r w:rsidR="007C5600" w:rsidRPr="007C5600">
        <w:rPr>
          <w:rFonts w:cs="Times New Roman"/>
        </w:rPr>
        <w:t>(Lindsey &amp; Brown, 2014)</w:t>
      </w:r>
      <w:r w:rsidR="00EC5499">
        <w:rPr>
          <w:lang w:val="en-GB"/>
        </w:rPr>
        <w:fldChar w:fldCharType="end"/>
      </w:r>
      <w:r>
        <w:rPr>
          <w:lang w:val="en-GB"/>
        </w:rPr>
        <w:t xml:space="preserve">. </w:t>
      </w:r>
      <w:r w:rsidR="0001193D">
        <w:rPr>
          <w:lang w:val="en-GB"/>
        </w:rPr>
        <w:t xml:space="preserve">Yet </w:t>
      </w:r>
      <w:r>
        <w:rPr>
          <w:lang w:val="en-GB"/>
        </w:rPr>
        <w:t>it is precisely along category boundaries that perceptual effects of categories are expected to emerge</w:t>
      </w:r>
      <w:r w:rsidR="008A5BBB">
        <w:rPr>
          <w:lang w:val="en-GB"/>
        </w:rPr>
        <w:t xml:space="preserve"> </w:t>
      </w:r>
      <w:r w:rsidR="0001193D">
        <w:rPr>
          <w:lang w:val="en-GB"/>
        </w:rPr>
        <w:fldChar w:fldCharType="begin"/>
      </w:r>
      <w:r w:rsidR="0001193D">
        <w:rPr>
          <w:lang w:val="en-GB"/>
        </w:rPr>
        <w:instrText xml:space="preserve"> ADDIN ZOTERO_ITEM CSL_CITATION {"citationID":"FMvLQX64","properties":{"formattedCitation":"(Goldstone &amp; Hendrickson, 2010)","plainCitation":"(Goldstone &amp; Hendrickson, 2010)","noteIndex":0},"citationItems":[{"id":2744,"uris":["http://zotero.org/users/118088/items/NKK2C78Z"],"uri":["http://zotero.org/users/118088/items/NKK2C78Z"],"itemData":{"id":2744,"type":"article-journal","abstract":"Categorical perception (CP) is the phenomenon by which the categories possessed by an observer influences the observers' perception. Experimentally, CP is revealed when an observer's ability to make perceptual discriminations between things is better when those things belong to different categories rather than the same category, controlling for the physical difference between the things. We consider several core questions related to CP: Is it caused by innate and/or learned categories, how early in the information processing stream do categories influence perception, and what is the relation between ongoing linguistic processing and CP? CP for both speech and visual entities are surveyed, as are computational and mathematical models of CP. CP is an important phenomenon in cognitive science because it represents an essential adaptation of perception to support categorizations that an organism needs to make. Sensory signals that could be linearly related to physical qualities are warped in a nonlinear manner, transforming analog inputs into quasi-digital, quasi-symbolic encodings. Copyright © 2009 John Wiley &amp; Sons, Ltd. For further resources related to this article, please visit the WIREs website.","container-title":"Wiley Interdisciplinary Reviews: Cognitive Science","DOI":"10.1002/wcs.26","ISSN":"1939-5086","issue":"1","journalAbbreviation":"WIREs Cogni Sci","language":"en","page":"69-78","source":"Wiley Online Library","title":"Categorical perception","volume":"1","author":[{"family":"Goldstone","given":"Robert L."},{"family":"Hendrickson","given":"Andrew T."}],"issued":{"date-parts":[["2010",1,1]]}}}],"schema":"https://github.com/citation-style-language/schema/raw/master/csl-citation.json"} </w:instrText>
      </w:r>
      <w:r w:rsidR="0001193D">
        <w:rPr>
          <w:lang w:val="en-GB"/>
        </w:rPr>
        <w:fldChar w:fldCharType="separate"/>
      </w:r>
      <w:r w:rsidR="0001193D" w:rsidRPr="0001193D">
        <w:rPr>
          <w:rFonts w:cs="Times New Roman"/>
        </w:rPr>
        <w:t>(Goldstone &amp; Hendrickson, 2010)</w:t>
      </w:r>
      <w:r w:rsidR="0001193D">
        <w:rPr>
          <w:lang w:val="en-GB"/>
        </w:rPr>
        <w:fldChar w:fldCharType="end"/>
      </w:r>
      <w:r w:rsidR="0001193D">
        <w:rPr>
          <w:lang w:val="en-GB"/>
        </w:rPr>
        <w:t>. Since colour category boundaries are not systematically disambiguated through language, this weakens the potential effect one might find in cross-linguistic designs.</w:t>
      </w:r>
    </w:p>
    <w:p w14:paraId="305E8632" w14:textId="286390ED" w:rsidR="00680CEE" w:rsidRDefault="00680CEE" w:rsidP="00680CEE">
      <w:pPr>
        <w:pStyle w:val="Heading1"/>
        <w:rPr>
          <w:lang w:val="en-GB"/>
        </w:rPr>
      </w:pPr>
      <w:r>
        <w:rPr>
          <w:lang w:val="en-GB"/>
        </w:rPr>
        <w:t>Basic</w:t>
      </w:r>
      <w:r w:rsidR="00000904">
        <w:rPr>
          <w:lang w:val="en-GB"/>
        </w:rPr>
        <w:t xml:space="preserve"> experimental</w:t>
      </w:r>
      <w:r>
        <w:rPr>
          <w:lang w:val="en-GB"/>
        </w:rPr>
        <w:t xml:space="preserve"> design</w:t>
      </w:r>
    </w:p>
    <w:p w14:paraId="058E7061" w14:textId="7BA12B7D" w:rsidR="006139BD" w:rsidRDefault="006139BD" w:rsidP="006139BD">
      <w:pPr>
        <w:rPr>
          <w:lang w:val="en-GB"/>
        </w:rPr>
      </w:pPr>
      <w:r>
        <w:rPr>
          <w:lang w:val="en-GB"/>
        </w:rPr>
        <w:t>O</w:t>
      </w:r>
      <w:r w:rsidRPr="006139BD">
        <w:rPr>
          <w:lang w:val="en-GB"/>
        </w:rPr>
        <w:t>ur basic design involves training participants on the following novel categorical distinctions: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309ED" w14:paraId="6ED62212" w14:textId="77777777" w:rsidTr="007929EF">
        <w:tc>
          <w:tcPr>
            <w:tcW w:w="1558" w:type="dxa"/>
            <w:vMerge w:val="restart"/>
            <w:tcBorders>
              <w:right w:val="single" w:sz="4" w:space="0" w:color="auto"/>
            </w:tcBorders>
          </w:tcPr>
          <w:p w14:paraId="3EF20020" w14:textId="2A27045A" w:rsidR="00D309ED" w:rsidRDefault="00D309ED" w:rsidP="006139BD">
            <w:pPr>
              <w:pStyle w:val="Normalindent"/>
              <w:ind w:firstLine="0"/>
              <w:rPr>
                <w:lang w:val="en-GB"/>
              </w:rPr>
            </w:pPr>
            <w:r>
              <w:rPr>
                <w:lang w:val="en-GB"/>
              </w:rPr>
              <w:t>Group 1</w:t>
            </w:r>
          </w:p>
        </w:tc>
        <w:tc>
          <w:tcPr>
            <w:tcW w:w="3116" w:type="dxa"/>
            <w:gridSpan w:val="2"/>
            <w:tcBorders>
              <w:left w:val="single" w:sz="4" w:space="0" w:color="auto"/>
              <w:bottom w:val="single" w:sz="4" w:space="0" w:color="auto"/>
            </w:tcBorders>
          </w:tcPr>
          <w:p w14:paraId="26DC22D3" w14:textId="1C6EAADA" w:rsidR="00D309ED" w:rsidRDefault="00D309ED" w:rsidP="00D309ED">
            <w:pPr>
              <w:pStyle w:val="Normalindent"/>
              <w:ind w:firstLine="0"/>
              <w:jc w:val="center"/>
              <w:rPr>
                <w:lang w:val="en-GB"/>
              </w:rPr>
            </w:pPr>
            <w:r>
              <w:rPr>
                <w:lang w:val="en-GB"/>
              </w:rPr>
              <w:t>L1</w:t>
            </w:r>
          </w:p>
        </w:tc>
        <w:tc>
          <w:tcPr>
            <w:tcW w:w="3117" w:type="dxa"/>
            <w:gridSpan w:val="2"/>
            <w:tcBorders>
              <w:bottom w:val="single" w:sz="4" w:space="0" w:color="auto"/>
              <w:right w:val="single" w:sz="4" w:space="0" w:color="auto"/>
            </w:tcBorders>
          </w:tcPr>
          <w:p w14:paraId="77087FF9" w14:textId="42B42611" w:rsidR="00D309ED" w:rsidRDefault="00D309ED" w:rsidP="00D309ED">
            <w:pPr>
              <w:pStyle w:val="Normalindent"/>
              <w:ind w:firstLine="0"/>
              <w:jc w:val="center"/>
              <w:rPr>
                <w:lang w:val="en-GB"/>
              </w:rPr>
            </w:pPr>
            <w:r>
              <w:rPr>
                <w:lang w:val="en-GB"/>
              </w:rPr>
              <w:t>L2</w:t>
            </w:r>
          </w:p>
        </w:tc>
        <w:tc>
          <w:tcPr>
            <w:tcW w:w="1559" w:type="dxa"/>
            <w:tcBorders>
              <w:top w:val="nil"/>
              <w:left w:val="single" w:sz="4" w:space="0" w:color="auto"/>
              <w:bottom w:val="nil"/>
              <w:right w:val="nil"/>
            </w:tcBorders>
          </w:tcPr>
          <w:p w14:paraId="1C226700" w14:textId="77777777" w:rsidR="00D309ED" w:rsidRDefault="00D309ED" w:rsidP="00D309ED">
            <w:pPr>
              <w:pStyle w:val="Normalindent"/>
              <w:ind w:firstLine="0"/>
              <w:jc w:val="center"/>
              <w:rPr>
                <w:lang w:val="en-GB"/>
              </w:rPr>
            </w:pPr>
          </w:p>
        </w:tc>
      </w:tr>
      <w:tr w:rsidR="00D309ED" w14:paraId="6FA54589" w14:textId="77777777" w:rsidTr="007929EF">
        <w:tc>
          <w:tcPr>
            <w:tcW w:w="1558" w:type="dxa"/>
            <w:vMerge/>
            <w:tcBorders>
              <w:right w:val="single" w:sz="4" w:space="0" w:color="auto"/>
            </w:tcBorders>
          </w:tcPr>
          <w:p w14:paraId="27E5F9C9" w14:textId="77777777" w:rsidR="00D309ED" w:rsidRDefault="00D309ED" w:rsidP="006139BD">
            <w:pPr>
              <w:pStyle w:val="Normalindent"/>
              <w:ind w:firstLine="0"/>
              <w:rPr>
                <w:lang w:val="en-GB"/>
              </w:rPr>
            </w:pPr>
          </w:p>
        </w:tc>
        <w:tc>
          <w:tcPr>
            <w:tcW w:w="1558" w:type="dxa"/>
            <w:tcBorders>
              <w:left w:val="single" w:sz="4" w:space="0" w:color="auto"/>
              <w:bottom w:val="single" w:sz="4" w:space="0" w:color="auto"/>
              <w:right w:val="dotted" w:sz="4" w:space="0" w:color="auto"/>
            </w:tcBorders>
            <w:shd w:val="clear" w:color="auto" w:fill="00FF00"/>
          </w:tcPr>
          <w:p w14:paraId="3CAC6791" w14:textId="0734379D" w:rsidR="00D309ED" w:rsidRDefault="00D309ED" w:rsidP="00D309ED">
            <w:pPr>
              <w:pStyle w:val="Normalindent"/>
              <w:ind w:firstLine="0"/>
              <w:jc w:val="center"/>
              <w:rPr>
                <w:lang w:val="en-GB"/>
              </w:rPr>
            </w:pPr>
            <w:r>
              <w:rPr>
                <w:lang w:val="en-GB"/>
              </w:rPr>
              <w:t>C1</w:t>
            </w:r>
          </w:p>
        </w:tc>
        <w:tc>
          <w:tcPr>
            <w:tcW w:w="1558" w:type="dxa"/>
            <w:tcBorders>
              <w:left w:val="dotted" w:sz="4" w:space="0" w:color="auto"/>
              <w:bottom w:val="single" w:sz="4" w:space="0" w:color="auto"/>
            </w:tcBorders>
            <w:shd w:val="clear" w:color="auto" w:fill="00F500"/>
          </w:tcPr>
          <w:p w14:paraId="3D0DED75" w14:textId="155D35D1" w:rsidR="00D309ED" w:rsidRDefault="00D309ED" w:rsidP="00D309ED">
            <w:pPr>
              <w:pStyle w:val="Normalindent"/>
              <w:ind w:firstLine="0"/>
              <w:jc w:val="center"/>
              <w:rPr>
                <w:lang w:val="en-GB"/>
              </w:rPr>
            </w:pPr>
            <w:r>
              <w:rPr>
                <w:lang w:val="en-GB"/>
              </w:rPr>
              <w:t>C2</w:t>
            </w:r>
          </w:p>
        </w:tc>
        <w:tc>
          <w:tcPr>
            <w:tcW w:w="1558" w:type="dxa"/>
            <w:tcBorders>
              <w:bottom w:val="single" w:sz="4" w:space="0" w:color="auto"/>
              <w:right w:val="dotted" w:sz="4" w:space="0" w:color="auto"/>
            </w:tcBorders>
            <w:shd w:val="clear" w:color="auto" w:fill="00EB00"/>
          </w:tcPr>
          <w:p w14:paraId="5A5B7BCB" w14:textId="25C59C78" w:rsidR="00D309ED" w:rsidRDefault="00D309ED" w:rsidP="00D309ED">
            <w:pPr>
              <w:pStyle w:val="Normalindent"/>
              <w:ind w:firstLine="0"/>
              <w:jc w:val="center"/>
              <w:rPr>
                <w:lang w:val="en-GB"/>
              </w:rPr>
            </w:pPr>
            <w:r>
              <w:rPr>
                <w:lang w:val="en-GB"/>
              </w:rPr>
              <w:t>C3</w:t>
            </w:r>
          </w:p>
        </w:tc>
        <w:tc>
          <w:tcPr>
            <w:tcW w:w="1559" w:type="dxa"/>
            <w:tcBorders>
              <w:left w:val="dotted" w:sz="4" w:space="0" w:color="auto"/>
              <w:right w:val="single" w:sz="4" w:space="0" w:color="auto"/>
            </w:tcBorders>
            <w:shd w:val="clear" w:color="auto" w:fill="00E100"/>
          </w:tcPr>
          <w:p w14:paraId="02A8EFDE" w14:textId="767F30CF" w:rsidR="00D309ED" w:rsidRDefault="00D309ED" w:rsidP="00D309ED">
            <w:pPr>
              <w:pStyle w:val="Normalindent"/>
              <w:ind w:firstLine="0"/>
              <w:jc w:val="center"/>
              <w:rPr>
                <w:lang w:val="en-GB"/>
              </w:rPr>
            </w:pPr>
            <w:r>
              <w:rPr>
                <w:lang w:val="en-GB"/>
              </w:rPr>
              <w:t>C4</w:t>
            </w:r>
          </w:p>
        </w:tc>
        <w:tc>
          <w:tcPr>
            <w:tcW w:w="1559" w:type="dxa"/>
            <w:tcBorders>
              <w:top w:val="nil"/>
              <w:left w:val="single" w:sz="4" w:space="0" w:color="auto"/>
              <w:bottom w:val="single" w:sz="4" w:space="0" w:color="auto"/>
              <w:right w:val="nil"/>
            </w:tcBorders>
          </w:tcPr>
          <w:p w14:paraId="2606D850" w14:textId="77777777" w:rsidR="00D309ED" w:rsidRDefault="00D309ED" w:rsidP="00D309ED">
            <w:pPr>
              <w:pStyle w:val="Normalindent"/>
              <w:ind w:firstLine="0"/>
              <w:jc w:val="center"/>
              <w:rPr>
                <w:lang w:val="en-GB"/>
              </w:rPr>
            </w:pPr>
          </w:p>
        </w:tc>
      </w:tr>
      <w:tr w:rsidR="00D309ED" w14:paraId="6B93EF62" w14:textId="77777777" w:rsidTr="007929EF">
        <w:tc>
          <w:tcPr>
            <w:tcW w:w="1558" w:type="dxa"/>
            <w:vMerge w:val="restart"/>
            <w:tcBorders>
              <w:right w:val="single" w:sz="4" w:space="0" w:color="auto"/>
            </w:tcBorders>
          </w:tcPr>
          <w:p w14:paraId="32698CC2" w14:textId="301DF31F" w:rsidR="00D309ED" w:rsidRDefault="00D309ED" w:rsidP="006139BD">
            <w:pPr>
              <w:pStyle w:val="Normalindent"/>
              <w:ind w:firstLine="0"/>
              <w:rPr>
                <w:lang w:val="en-GB"/>
              </w:rPr>
            </w:pPr>
            <w:r>
              <w:rPr>
                <w:lang w:val="en-GB"/>
              </w:rPr>
              <w:t>Group 2</w:t>
            </w:r>
          </w:p>
        </w:tc>
        <w:tc>
          <w:tcPr>
            <w:tcW w:w="1558" w:type="dxa"/>
            <w:tcBorders>
              <w:top w:val="single" w:sz="4" w:space="0" w:color="auto"/>
              <w:left w:val="single" w:sz="4" w:space="0" w:color="auto"/>
              <w:bottom w:val="nil"/>
              <w:right w:val="single" w:sz="4" w:space="0" w:color="auto"/>
            </w:tcBorders>
          </w:tcPr>
          <w:p w14:paraId="1649CF36" w14:textId="77777777" w:rsidR="00D309ED" w:rsidRDefault="00D309ED" w:rsidP="00D309ED">
            <w:pPr>
              <w:pStyle w:val="Normalindent"/>
              <w:ind w:firstLine="0"/>
              <w:jc w:val="center"/>
              <w:rPr>
                <w:lang w:val="en-GB"/>
              </w:rPr>
            </w:pPr>
          </w:p>
        </w:tc>
        <w:tc>
          <w:tcPr>
            <w:tcW w:w="1558" w:type="dxa"/>
            <w:tcBorders>
              <w:left w:val="single" w:sz="4" w:space="0" w:color="auto"/>
              <w:right w:val="dotted" w:sz="4" w:space="0" w:color="auto"/>
            </w:tcBorders>
            <w:shd w:val="clear" w:color="auto" w:fill="00F500"/>
          </w:tcPr>
          <w:p w14:paraId="289F1134" w14:textId="3FC668F6" w:rsidR="00D309ED" w:rsidRDefault="00D309ED" w:rsidP="00D309ED">
            <w:pPr>
              <w:pStyle w:val="Normalindent"/>
              <w:ind w:firstLine="0"/>
              <w:jc w:val="center"/>
              <w:rPr>
                <w:lang w:val="en-GB"/>
              </w:rPr>
            </w:pPr>
            <w:r>
              <w:rPr>
                <w:lang w:val="en-GB"/>
              </w:rPr>
              <w:t>C2</w:t>
            </w:r>
          </w:p>
        </w:tc>
        <w:tc>
          <w:tcPr>
            <w:tcW w:w="1558" w:type="dxa"/>
            <w:tcBorders>
              <w:left w:val="dotted" w:sz="4" w:space="0" w:color="auto"/>
            </w:tcBorders>
            <w:shd w:val="clear" w:color="auto" w:fill="00EB00"/>
          </w:tcPr>
          <w:p w14:paraId="7963AF69" w14:textId="05256BAD" w:rsidR="00D309ED" w:rsidRDefault="00D309ED" w:rsidP="00D309ED">
            <w:pPr>
              <w:pStyle w:val="Normalindent"/>
              <w:ind w:firstLine="0"/>
              <w:jc w:val="center"/>
              <w:rPr>
                <w:lang w:val="en-GB"/>
              </w:rPr>
            </w:pPr>
            <w:r>
              <w:rPr>
                <w:lang w:val="en-GB"/>
              </w:rPr>
              <w:t>C3</w:t>
            </w:r>
          </w:p>
        </w:tc>
        <w:tc>
          <w:tcPr>
            <w:tcW w:w="1559" w:type="dxa"/>
            <w:tcBorders>
              <w:right w:val="dotted" w:sz="4" w:space="0" w:color="auto"/>
            </w:tcBorders>
            <w:shd w:val="clear" w:color="auto" w:fill="00E100"/>
          </w:tcPr>
          <w:p w14:paraId="004D3FD7" w14:textId="344CB8CC" w:rsidR="00D309ED" w:rsidRDefault="00D309ED" w:rsidP="00D309ED">
            <w:pPr>
              <w:pStyle w:val="Normalindent"/>
              <w:ind w:firstLine="0"/>
              <w:jc w:val="center"/>
              <w:rPr>
                <w:lang w:val="en-GB"/>
              </w:rPr>
            </w:pPr>
            <w:r>
              <w:rPr>
                <w:lang w:val="en-GB"/>
              </w:rPr>
              <w:t>C4</w:t>
            </w:r>
          </w:p>
        </w:tc>
        <w:tc>
          <w:tcPr>
            <w:tcW w:w="1559" w:type="dxa"/>
            <w:tcBorders>
              <w:top w:val="single" w:sz="4" w:space="0" w:color="auto"/>
              <w:left w:val="dotted" w:sz="4" w:space="0" w:color="auto"/>
            </w:tcBorders>
            <w:shd w:val="clear" w:color="auto" w:fill="00D700"/>
          </w:tcPr>
          <w:p w14:paraId="2E96D5C7" w14:textId="67EAB314" w:rsidR="00D309ED" w:rsidRDefault="00D309ED" w:rsidP="00D309ED">
            <w:pPr>
              <w:pStyle w:val="Normalindent"/>
              <w:ind w:firstLine="0"/>
              <w:jc w:val="center"/>
              <w:rPr>
                <w:lang w:val="en-GB"/>
              </w:rPr>
            </w:pPr>
            <w:r>
              <w:rPr>
                <w:lang w:val="en-GB"/>
              </w:rPr>
              <w:t>C5</w:t>
            </w:r>
          </w:p>
        </w:tc>
      </w:tr>
      <w:tr w:rsidR="00D309ED" w14:paraId="10C9F55D" w14:textId="77777777" w:rsidTr="00D309ED">
        <w:tc>
          <w:tcPr>
            <w:tcW w:w="1558" w:type="dxa"/>
            <w:vMerge/>
            <w:tcBorders>
              <w:right w:val="single" w:sz="4" w:space="0" w:color="auto"/>
            </w:tcBorders>
          </w:tcPr>
          <w:p w14:paraId="255384C1" w14:textId="77777777" w:rsidR="00D309ED" w:rsidRDefault="00D309ED" w:rsidP="006139BD">
            <w:pPr>
              <w:pStyle w:val="Normalindent"/>
              <w:ind w:firstLine="0"/>
              <w:rPr>
                <w:lang w:val="en-GB"/>
              </w:rPr>
            </w:pPr>
          </w:p>
        </w:tc>
        <w:tc>
          <w:tcPr>
            <w:tcW w:w="1558" w:type="dxa"/>
            <w:tcBorders>
              <w:top w:val="nil"/>
              <w:left w:val="single" w:sz="4" w:space="0" w:color="auto"/>
              <w:bottom w:val="single" w:sz="4" w:space="0" w:color="auto"/>
              <w:right w:val="single" w:sz="4" w:space="0" w:color="auto"/>
            </w:tcBorders>
          </w:tcPr>
          <w:p w14:paraId="1018A739" w14:textId="77777777" w:rsidR="00D309ED" w:rsidRDefault="00D309ED" w:rsidP="00D309ED">
            <w:pPr>
              <w:pStyle w:val="Normalindent"/>
              <w:ind w:firstLine="0"/>
              <w:jc w:val="center"/>
              <w:rPr>
                <w:lang w:val="en-GB"/>
              </w:rPr>
            </w:pPr>
          </w:p>
        </w:tc>
        <w:tc>
          <w:tcPr>
            <w:tcW w:w="3116" w:type="dxa"/>
            <w:gridSpan w:val="2"/>
            <w:tcBorders>
              <w:left w:val="single" w:sz="4" w:space="0" w:color="auto"/>
              <w:bottom w:val="single" w:sz="4" w:space="0" w:color="auto"/>
            </w:tcBorders>
          </w:tcPr>
          <w:p w14:paraId="0AD048CA" w14:textId="6890938B" w:rsidR="00D309ED" w:rsidRDefault="00D309ED" w:rsidP="00D309ED">
            <w:pPr>
              <w:pStyle w:val="Normalindent"/>
              <w:ind w:firstLine="0"/>
              <w:jc w:val="center"/>
              <w:rPr>
                <w:lang w:val="en-GB"/>
              </w:rPr>
            </w:pPr>
            <w:r>
              <w:rPr>
                <w:lang w:val="en-GB"/>
              </w:rPr>
              <w:t>L1</w:t>
            </w:r>
          </w:p>
        </w:tc>
        <w:tc>
          <w:tcPr>
            <w:tcW w:w="3118" w:type="dxa"/>
            <w:gridSpan w:val="2"/>
          </w:tcPr>
          <w:p w14:paraId="56C2F8A7" w14:textId="26E8A483" w:rsidR="00D309ED" w:rsidRDefault="00D309ED" w:rsidP="00D309ED">
            <w:pPr>
              <w:pStyle w:val="Normalindent"/>
              <w:ind w:firstLine="0"/>
              <w:jc w:val="center"/>
              <w:rPr>
                <w:lang w:val="en-GB"/>
              </w:rPr>
            </w:pPr>
            <w:r>
              <w:rPr>
                <w:lang w:val="en-GB"/>
              </w:rPr>
              <w:t>L2</w:t>
            </w:r>
          </w:p>
        </w:tc>
      </w:tr>
    </w:tbl>
    <w:p w14:paraId="1CF62DD2" w14:textId="76DDA91F" w:rsidR="006139BD" w:rsidRDefault="001E07C7" w:rsidP="001E07C7">
      <w:pPr>
        <w:pStyle w:val="Caption"/>
      </w:pPr>
      <w:bookmarkStart w:id="1" w:name="_Ref34306280"/>
      <w:r>
        <w:t xml:space="preserve">Figure </w:t>
      </w:r>
      <w:r w:rsidR="00EB0002">
        <w:fldChar w:fldCharType="begin"/>
      </w:r>
      <w:r w:rsidR="00EB0002">
        <w:instrText xml:space="preserve"> SEQ Figure \* ARABIC </w:instrText>
      </w:r>
      <w:r w:rsidR="00EB0002">
        <w:fldChar w:fldCharType="separate"/>
      </w:r>
      <w:r w:rsidR="00CB4CC2">
        <w:rPr>
          <w:noProof/>
        </w:rPr>
        <w:t>1</w:t>
      </w:r>
      <w:r w:rsidR="00EB0002">
        <w:rPr>
          <w:noProof/>
        </w:rPr>
        <w:fldChar w:fldCharType="end"/>
      </w:r>
      <w:bookmarkEnd w:id="1"/>
      <w:r>
        <w:t>. Basic experimental design.</w:t>
      </w:r>
      <w:r w:rsidRPr="001E07C7">
        <w:t xml:space="preserve"> C1, C2, etc. stand for equidistant </w:t>
      </w:r>
      <w:proofErr w:type="spellStart"/>
      <w:r w:rsidRPr="001E07C7">
        <w:t>colours</w:t>
      </w:r>
      <w:proofErr w:type="spellEnd"/>
      <w:r w:rsidRPr="001E07C7">
        <w:t xml:space="preserve"> differing only along the hue dimension in a given region of </w:t>
      </w:r>
      <w:proofErr w:type="spellStart"/>
      <w:r w:rsidRPr="001E07C7">
        <w:t>colour</w:t>
      </w:r>
      <w:proofErr w:type="spellEnd"/>
      <w:r w:rsidRPr="001E07C7">
        <w:t xml:space="preserve"> space (the </w:t>
      </w:r>
      <w:proofErr w:type="spellStart"/>
      <w:r w:rsidRPr="001E07C7">
        <w:t>colours</w:t>
      </w:r>
      <w:proofErr w:type="spellEnd"/>
      <w:r w:rsidRPr="001E07C7">
        <w:t xml:space="preserve"> are only illustrative and not the real stimuli used in the study). Gr</w:t>
      </w:r>
      <w:r w:rsidR="007929EF">
        <w:t xml:space="preserve">oup </w:t>
      </w:r>
      <w:r w:rsidRPr="001E07C7">
        <w:t>1 and Gr</w:t>
      </w:r>
      <w:r w:rsidR="007929EF">
        <w:t xml:space="preserve">oup </w:t>
      </w:r>
      <w:r w:rsidRPr="001E07C7">
        <w:t>2 are two distinct groups of participants.</w:t>
      </w:r>
      <w:r>
        <w:t xml:space="preserve"> Each group is trained </w:t>
      </w:r>
      <w:r w:rsidR="007929EF">
        <w:t xml:space="preserve">to associate two adjacent </w:t>
      </w:r>
      <w:proofErr w:type="spellStart"/>
      <w:r w:rsidR="007929EF">
        <w:t>colours</w:t>
      </w:r>
      <w:proofErr w:type="spellEnd"/>
      <w:r w:rsidR="007929EF">
        <w:t xml:space="preserve"> with one label (L1) and two further adjacent </w:t>
      </w:r>
      <w:proofErr w:type="spellStart"/>
      <w:r w:rsidR="007929EF">
        <w:t>colours</w:t>
      </w:r>
      <w:proofErr w:type="spellEnd"/>
      <w:r w:rsidR="007929EF">
        <w:t xml:space="preserve"> with another label (L2). Across groups, the same pair of </w:t>
      </w:r>
      <w:proofErr w:type="spellStart"/>
      <w:r w:rsidR="007929EF">
        <w:t>colours</w:t>
      </w:r>
      <w:proofErr w:type="spellEnd"/>
      <w:r w:rsidR="007929EF">
        <w:t xml:space="preserve"> (e.g., C2-C3) either belong to different categories (Group 1) or to the same category </w:t>
      </w:r>
      <w:r w:rsidR="007929EF">
        <w:lastRenderedPageBreak/>
        <w:t xml:space="preserve">(Group 2). In the test phase, </w:t>
      </w:r>
      <w:proofErr w:type="spellStart"/>
      <w:r w:rsidR="007929EF">
        <w:t>colour</w:t>
      </w:r>
      <w:proofErr w:type="spellEnd"/>
      <w:r w:rsidR="007929EF">
        <w:t xml:space="preserve"> discrimination is compared for </w:t>
      </w:r>
      <w:proofErr w:type="spellStart"/>
      <w:r w:rsidR="007929EF">
        <w:t>colours</w:t>
      </w:r>
      <w:proofErr w:type="spellEnd"/>
      <w:r w:rsidR="007929EF">
        <w:t xml:space="preserve"> belonging to the same or different categories.</w:t>
      </w:r>
    </w:p>
    <w:p w14:paraId="2DBD6028" w14:textId="77777777" w:rsidR="001E07C7" w:rsidRPr="001E07C7" w:rsidRDefault="001E07C7" w:rsidP="001E07C7"/>
    <w:p w14:paraId="68F1FD72" w14:textId="2CFD492F" w:rsidR="00000904" w:rsidRDefault="00000904" w:rsidP="00000904">
      <w:pPr>
        <w:rPr>
          <w:lang w:val="en-GB"/>
        </w:rPr>
      </w:pPr>
      <w:r>
        <w:rPr>
          <w:lang w:val="en-GB"/>
        </w:rPr>
        <w:t>Our experimental design rules out that increased perceptual discrimination is due to something else than the labels</w:t>
      </w:r>
      <w:r w:rsidR="00B0023D">
        <w:rPr>
          <w:lang w:val="en-GB"/>
        </w:rPr>
        <w:t xml:space="preserve">. This is </w:t>
      </w:r>
      <w:r>
        <w:rPr>
          <w:lang w:val="en-GB"/>
        </w:rPr>
        <w:t xml:space="preserve">achieved by counterbalancing the stimuli and conditions, such that the same </w:t>
      </w:r>
      <w:r w:rsidR="00B0023D">
        <w:rPr>
          <w:lang w:val="en-GB"/>
        </w:rPr>
        <w:t xml:space="preserve">two adjacent </w:t>
      </w:r>
      <w:r>
        <w:rPr>
          <w:lang w:val="en-GB"/>
        </w:rPr>
        <w:t>stimuli</w:t>
      </w:r>
      <w:r w:rsidR="00B0023D">
        <w:rPr>
          <w:lang w:val="en-GB"/>
        </w:rPr>
        <w:t xml:space="preserve"> (e.g., C2-C3) belong to different categories for half of the participants (Group 1), but to the same category for the </w:t>
      </w:r>
      <w:r>
        <w:rPr>
          <w:lang w:val="en-GB"/>
        </w:rPr>
        <w:t>other half</w:t>
      </w:r>
      <w:r w:rsidR="00B0023D">
        <w:rPr>
          <w:lang w:val="en-GB"/>
        </w:rPr>
        <w:t xml:space="preserve"> (Group 2)</w:t>
      </w:r>
      <w:r>
        <w:rPr>
          <w:lang w:val="en-GB"/>
        </w:rPr>
        <w:t>.</w:t>
      </w:r>
    </w:p>
    <w:p w14:paraId="01B06023" w14:textId="603D4947" w:rsidR="008C5776" w:rsidRDefault="00DD5471" w:rsidP="008C5776">
      <w:pPr>
        <w:pStyle w:val="Heading1"/>
        <w:rPr>
          <w:lang w:val="en-GB"/>
        </w:rPr>
      </w:pPr>
      <w:r>
        <w:rPr>
          <w:lang w:val="en-GB"/>
        </w:rPr>
        <w:t>Overview of e</w:t>
      </w:r>
      <w:r w:rsidR="00000904">
        <w:rPr>
          <w:lang w:val="en-GB"/>
        </w:rPr>
        <w:t>xperiments and predictions</w:t>
      </w:r>
    </w:p>
    <w:p w14:paraId="02334D7C" w14:textId="602BEC7D" w:rsidR="00000904" w:rsidRDefault="00000904" w:rsidP="00000904">
      <w:pPr>
        <w:rPr>
          <w:lang w:val="en-GB"/>
        </w:rPr>
      </w:pPr>
      <w:r>
        <w:rPr>
          <w:lang w:val="en-GB"/>
        </w:rPr>
        <w:t>Given the sequential nature of the questions asked, our experiments will be run sequentially. Each experiment is motivated only if the previous one confirms our predictions. This means that an initial failure to find any effect of linguistic labels on perception would remove the necessity to run subsequent studies. Here we lay out our general predictions and procedures. We will pre-register the details of each experiment in turn before running it.</w:t>
      </w:r>
    </w:p>
    <w:p w14:paraId="101C52AD" w14:textId="5590D6FC" w:rsidR="00000904" w:rsidRDefault="00000904" w:rsidP="00000904">
      <w:pPr>
        <w:pStyle w:val="Heading2"/>
        <w:rPr>
          <w:lang w:val="en-GB"/>
        </w:rPr>
      </w:pPr>
      <w:r>
        <w:rPr>
          <w:lang w:val="en-GB"/>
        </w:rPr>
        <w:t>Experiment 1:</w:t>
      </w:r>
    </w:p>
    <w:p w14:paraId="30946188" w14:textId="476E6C08" w:rsidR="00000904" w:rsidRDefault="00000904" w:rsidP="00000904">
      <w:pPr>
        <w:rPr>
          <w:lang w:val="en-GB"/>
        </w:rPr>
      </w:pPr>
    </w:p>
    <w:p w14:paraId="72334FA3" w14:textId="35830D29" w:rsidR="00000904" w:rsidRDefault="00000904" w:rsidP="00000904">
      <w:pPr>
        <w:pStyle w:val="Normalindent"/>
        <w:rPr>
          <w:lang w:val="en-GB"/>
        </w:rPr>
      </w:pPr>
    </w:p>
    <w:p w14:paraId="7F9CBBED" w14:textId="23C5D07B" w:rsidR="00000904" w:rsidRDefault="00000904" w:rsidP="00000904">
      <w:pPr>
        <w:pStyle w:val="Heading2"/>
        <w:rPr>
          <w:lang w:val="en-GB"/>
        </w:rPr>
      </w:pPr>
      <w:r>
        <w:rPr>
          <w:lang w:val="en-GB"/>
        </w:rPr>
        <w:t>Experiment 2:</w:t>
      </w:r>
    </w:p>
    <w:p w14:paraId="76DBC1F7" w14:textId="67AD2547" w:rsidR="00000904" w:rsidRDefault="00000904" w:rsidP="00000904">
      <w:pPr>
        <w:rPr>
          <w:lang w:val="en-GB"/>
        </w:rPr>
      </w:pPr>
    </w:p>
    <w:p w14:paraId="787BFB11" w14:textId="475BB90E" w:rsidR="00000904" w:rsidRDefault="00000904" w:rsidP="00000904">
      <w:pPr>
        <w:pStyle w:val="Normalindent"/>
        <w:rPr>
          <w:lang w:val="en-GB"/>
        </w:rPr>
      </w:pPr>
    </w:p>
    <w:p w14:paraId="24D72DEC" w14:textId="6FBB41BD" w:rsidR="00000904" w:rsidRPr="00000904" w:rsidRDefault="00000904" w:rsidP="00000904">
      <w:pPr>
        <w:pStyle w:val="Heading2"/>
        <w:rPr>
          <w:lang w:val="en-GB"/>
        </w:rPr>
      </w:pPr>
      <w:r>
        <w:rPr>
          <w:lang w:val="en-GB"/>
        </w:rPr>
        <w:t>Experiment 3:</w:t>
      </w:r>
    </w:p>
    <w:p w14:paraId="207473A7" w14:textId="77777777" w:rsidR="00B623B5" w:rsidRPr="00B623B5" w:rsidRDefault="00B623B5" w:rsidP="00B623B5">
      <w:pPr>
        <w:rPr>
          <w:lang w:val="en-GB"/>
        </w:rPr>
      </w:pPr>
    </w:p>
    <w:p w14:paraId="3DD8069D" w14:textId="238277A6" w:rsidR="008C5776" w:rsidRDefault="008C5776" w:rsidP="008C5776">
      <w:pPr>
        <w:pStyle w:val="Normalindent"/>
        <w:rPr>
          <w:lang w:val="en-GB"/>
        </w:rPr>
      </w:pPr>
    </w:p>
    <w:p w14:paraId="0B3A8F69" w14:textId="2B8FC149" w:rsidR="00F70252" w:rsidRDefault="00F70252" w:rsidP="00172E79">
      <w:pPr>
        <w:pStyle w:val="Normalindent"/>
        <w:ind w:firstLine="0"/>
        <w:rPr>
          <w:rFonts w:eastAsiaTheme="majorEastAsia" w:cstheme="majorBidi"/>
          <w:b/>
          <w:bCs/>
          <w:color w:val="000000" w:themeColor="text1"/>
          <w:sz w:val="28"/>
          <w:szCs w:val="28"/>
          <w:lang w:val="en-GB"/>
        </w:rPr>
      </w:pPr>
      <w:r>
        <w:rPr>
          <w:lang w:val="en-GB"/>
        </w:rPr>
        <w:br w:type="page"/>
      </w:r>
    </w:p>
    <w:p w14:paraId="3B67AFEB" w14:textId="37C13C7E" w:rsidR="00CA1684" w:rsidRPr="00E803A0" w:rsidRDefault="00CA1684" w:rsidP="00C6345B">
      <w:pPr>
        <w:pStyle w:val="Heading1"/>
        <w:numPr>
          <w:ilvl w:val="0"/>
          <w:numId w:val="0"/>
        </w:numPr>
        <w:rPr>
          <w:lang w:val="en-GB"/>
        </w:rPr>
      </w:pPr>
      <w:r w:rsidRPr="00E803A0">
        <w:rPr>
          <w:lang w:val="en-GB"/>
        </w:rPr>
        <w:lastRenderedPageBreak/>
        <w:t>References</w:t>
      </w:r>
    </w:p>
    <w:p w14:paraId="1DF1EDCC" w14:textId="77777777" w:rsidR="007C5600" w:rsidRPr="007C5600" w:rsidRDefault="00C23DB4" w:rsidP="007C5600">
      <w:pPr>
        <w:pStyle w:val="Bibliography"/>
        <w:rPr>
          <w:rFonts w:cs="Times New Roman"/>
        </w:rPr>
      </w:pPr>
      <w:r>
        <w:rPr>
          <w:lang w:val="en-GB"/>
        </w:rPr>
        <w:fldChar w:fldCharType="begin"/>
      </w:r>
      <w:r w:rsidR="003B0138">
        <w:rPr>
          <w:lang w:val="pt-PT"/>
        </w:rPr>
        <w:instrText xml:space="preserve"> ADDIN ZOTERO_BIBL {"uncited":[],"omitted":[],"custom":[]} CSL_BIBLIOGRAPHY </w:instrText>
      </w:r>
      <w:r>
        <w:rPr>
          <w:lang w:val="en-GB"/>
        </w:rPr>
        <w:fldChar w:fldCharType="separate"/>
      </w:r>
      <w:r w:rsidR="007C5600" w:rsidRPr="007C5600">
        <w:rPr>
          <w:rFonts w:cs="Times New Roman"/>
        </w:rPr>
        <w:t xml:space="preserve">Ahissar, M., &amp; Hochstein, S. (2004). The reverse hierarchy theory of visual perceptual learning. </w:t>
      </w:r>
      <w:r w:rsidR="007C5600" w:rsidRPr="007C5600">
        <w:rPr>
          <w:rFonts w:cs="Times New Roman"/>
          <w:i/>
          <w:iCs/>
        </w:rPr>
        <w:t>Trends in Cognitive Sciences</w:t>
      </w:r>
      <w:r w:rsidR="007C5600" w:rsidRPr="007C5600">
        <w:rPr>
          <w:rFonts w:cs="Times New Roman"/>
        </w:rPr>
        <w:t xml:space="preserve">, </w:t>
      </w:r>
      <w:r w:rsidR="007C5600" w:rsidRPr="007C5600">
        <w:rPr>
          <w:rFonts w:cs="Times New Roman"/>
          <w:i/>
          <w:iCs/>
        </w:rPr>
        <w:t>8</w:t>
      </w:r>
      <w:r w:rsidR="007C5600" w:rsidRPr="007C5600">
        <w:rPr>
          <w:rFonts w:cs="Times New Roman"/>
        </w:rPr>
        <w:t>(10), 457–464. https://doi.org/10.1016/j.tics.2004.08.011</w:t>
      </w:r>
    </w:p>
    <w:p w14:paraId="653C6C7B" w14:textId="77777777" w:rsidR="007C5600" w:rsidRPr="007C5600" w:rsidRDefault="007C5600" w:rsidP="007C5600">
      <w:pPr>
        <w:pStyle w:val="Bibliography"/>
        <w:rPr>
          <w:rFonts w:cs="Times New Roman"/>
        </w:rPr>
      </w:pPr>
      <w:r w:rsidRPr="007C5600">
        <w:rPr>
          <w:rFonts w:cs="Times New Roman"/>
        </w:rPr>
        <w:t xml:space="preserve">Berlin, B., &amp; Kay, P. (1969). </w:t>
      </w:r>
      <w:r w:rsidRPr="007C5600">
        <w:rPr>
          <w:rFonts w:cs="Times New Roman"/>
          <w:i/>
          <w:iCs/>
        </w:rPr>
        <w:t>Basic color terms: Their universality and evolution</w:t>
      </w:r>
      <w:r w:rsidRPr="007C5600">
        <w:rPr>
          <w:rFonts w:cs="Times New Roman"/>
        </w:rPr>
        <w:t>. University of California Press.</w:t>
      </w:r>
    </w:p>
    <w:p w14:paraId="5A1AAA2C" w14:textId="77777777" w:rsidR="007C5600" w:rsidRPr="007C5600" w:rsidRDefault="007C5600" w:rsidP="007C5600">
      <w:pPr>
        <w:pStyle w:val="Bibliography"/>
        <w:rPr>
          <w:rFonts w:cs="Times New Roman"/>
        </w:rPr>
      </w:pPr>
      <w:r w:rsidRPr="007C5600">
        <w:rPr>
          <w:rFonts w:cs="Times New Roman"/>
        </w:rPr>
        <w:t xml:space="preserve">Boroditsky, L. (2012). How the languages we speak shape the ways we think: The FAQs. In M. Spivey, K. McRae, &amp; M. Joanisse (Eds.), </w:t>
      </w:r>
      <w:r w:rsidRPr="007C5600">
        <w:rPr>
          <w:rFonts w:cs="Times New Roman"/>
          <w:i/>
          <w:iCs/>
        </w:rPr>
        <w:t>The Cambridge Handbook of Psycholinguistics</w:t>
      </w:r>
      <w:r w:rsidRPr="007C5600">
        <w:rPr>
          <w:rFonts w:cs="Times New Roman"/>
        </w:rPr>
        <w:t xml:space="preserve"> (pp. 615–632). Cambridge University Press.</w:t>
      </w:r>
    </w:p>
    <w:p w14:paraId="4BFF4954" w14:textId="77777777" w:rsidR="007C5600" w:rsidRPr="007C5600" w:rsidRDefault="007C5600" w:rsidP="007C5600">
      <w:pPr>
        <w:pStyle w:val="Bibliography"/>
        <w:rPr>
          <w:rFonts w:cs="Times New Roman"/>
        </w:rPr>
      </w:pPr>
      <w:r w:rsidRPr="007C5600">
        <w:rPr>
          <w:rFonts w:cs="Times New Roman"/>
        </w:rPr>
        <w:t xml:space="preserve">Goldstone, R. L., &amp; Hendrickson, A. T. (2010). Categorical perception. </w:t>
      </w:r>
      <w:r w:rsidRPr="007C5600">
        <w:rPr>
          <w:rFonts w:cs="Times New Roman"/>
          <w:i/>
          <w:iCs/>
        </w:rPr>
        <w:t>Wiley Interdisciplinary Reviews: Cognitive Science</w:t>
      </w:r>
      <w:r w:rsidRPr="007C5600">
        <w:rPr>
          <w:rFonts w:cs="Times New Roman"/>
        </w:rPr>
        <w:t xml:space="preserve">, </w:t>
      </w:r>
      <w:r w:rsidRPr="007C5600">
        <w:rPr>
          <w:rFonts w:cs="Times New Roman"/>
          <w:i/>
          <w:iCs/>
        </w:rPr>
        <w:t>1</w:t>
      </w:r>
      <w:r w:rsidRPr="007C5600">
        <w:rPr>
          <w:rFonts w:cs="Times New Roman"/>
        </w:rPr>
        <w:t>(1), 69–78. https://doi.org/10.1002/wcs.26</w:t>
      </w:r>
    </w:p>
    <w:p w14:paraId="1BACF236" w14:textId="77777777" w:rsidR="007C5600" w:rsidRPr="007C5600" w:rsidRDefault="007C5600" w:rsidP="007C5600">
      <w:pPr>
        <w:pStyle w:val="Bibliography"/>
        <w:rPr>
          <w:rFonts w:cs="Times New Roman"/>
        </w:rPr>
      </w:pPr>
      <w:r w:rsidRPr="007C5600">
        <w:rPr>
          <w:rFonts w:cs="Times New Roman"/>
        </w:rPr>
        <w:t xml:space="preserve">Gumperz, J. J., &amp; Levinson, S. C. (Eds.). (1996). </w:t>
      </w:r>
      <w:r w:rsidRPr="007C5600">
        <w:rPr>
          <w:rFonts w:cs="Times New Roman"/>
          <w:i/>
          <w:iCs/>
        </w:rPr>
        <w:t>Rethinking linguistic relativity</w:t>
      </w:r>
      <w:r w:rsidRPr="007C5600">
        <w:rPr>
          <w:rFonts w:cs="Times New Roman"/>
        </w:rPr>
        <w:t xml:space="preserve"> (Vol. 17). Cambridge Univ. Press.</w:t>
      </w:r>
    </w:p>
    <w:p w14:paraId="54D4BB29" w14:textId="77777777" w:rsidR="007C5600" w:rsidRPr="007C5600" w:rsidRDefault="007C5600" w:rsidP="007C5600">
      <w:pPr>
        <w:pStyle w:val="Bibliography"/>
        <w:rPr>
          <w:rFonts w:cs="Times New Roman"/>
        </w:rPr>
      </w:pPr>
      <w:r w:rsidRPr="007C5600">
        <w:rPr>
          <w:rFonts w:cs="Times New Roman"/>
        </w:rPr>
        <w:t xml:space="preserve">Kay, P., Berlin, B., Maffi, L., Merrifield, W. R., &amp; Cook, R. (2009). </w:t>
      </w:r>
      <w:r w:rsidRPr="007C5600">
        <w:rPr>
          <w:rFonts w:cs="Times New Roman"/>
          <w:i/>
          <w:iCs/>
        </w:rPr>
        <w:t>The world color survey</w:t>
      </w:r>
      <w:r w:rsidRPr="007C5600">
        <w:rPr>
          <w:rFonts w:cs="Times New Roman"/>
        </w:rPr>
        <w:t>. CSLI Publications.</w:t>
      </w:r>
    </w:p>
    <w:p w14:paraId="001D00EB" w14:textId="77777777" w:rsidR="007C5600" w:rsidRPr="007C5600" w:rsidRDefault="007C5600" w:rsidP="007C5600">
      <w:pPr>
        <w:pStyle w:val="Bibliography"/>
        <w:rPr>
          <w:rFonts w:cs="Times New Roman"/>
        </w:rPr>
      </w:pPr>
      <w:r w:rsidRPr="007C5600">
        <w:rPr>
          <w:rFonts w:cs="Times New Roman"/>
        </w:rPr>
        <w:t xml:space="preserve">Lindsey, D. T., &amp; Brown, A. M. (2014). The color lexicon of American English. </w:t>
      </w:r>
      <w:r w:rsidRPr="007C5600">
        <w:rPr>
          <w:rFonts w:cs="Times New Roman"/>
          <w:i/>
          <w:iCs/>
        </w:rPr>
        <w:t>Journal of Vision</w:t>
      </w:r>
      <w:r w:rsidRPr="007C5600">
        <w:rPr>
          <w:rFonts w:cs="Times New Roman"/>
        </w:rPr>
        <w:t xml:space="preserve">, </w:t>
      </w:r>
      <w:r w:rsidRPr="007C5600">
        <w:rPr>
          <w:rFonts w:cs="Times New Roman"/>
          <w:i/>
          <w:iCs/>
        </w:rPr>
        <w:t>14</w:t>
      </w:r>
      <w:r w:rsidRPr="007C5600">
        <w:rPr>
          <w:rFonts w:cs="Times New Roman"/>
        </w:rPr>
        <w:t>(2), 17–17. https://doi.org/10.1167/14.2.17</w:t>
      </w:r>
    </w:p>
    <w:p w14:paraId="73B8F5DC" w14:textId="77777777" w:rsidR="007C5600" w:rsidRPr="007C5600" w:rsidRDefault="007C5600" w:rsidP="007C5600">
      <w:pPr>
        <w:pStyle w:val="Bibliography"/>
        <w:rPr>
          <w:rFonts w:cs="Times New Roman"/>
        </w:rPr>
      </w:pPr>
      <w:r w:rsidRPr="007C5600">
        <w:rPr>
          <w:rFonts w:cs="Times New Roman"/>
        </w:rPr>
        <w:t xml:space="preserve">McWhorter, J. H. (2014). </w:t>
      </w:r>
      <w:r w:rsidRPr="007C5600">
        <w:rPr>
          <w:rFonts w:cs="Times New Roman"/>
          <w:i/>
          <w:iCs/>
        </w:rPr>
        <w:t>The language hoax: Why the world looks the same in any language</w:t>
      </w:r>
      <w:r w:rsidRPr="007C5600">
        <w:rPr>
          <w:rFonts w:cs="Times New Roman"/>
        </w:rPr>
        <w:t>. Oxford University Press.</w:t>
      </w:r>
    </w:p>
    <w:p w14:paraId="19BCE57F" w14:textId="77777777" w:rsidR="007C5600" w:rsidRPr="007C5600" w:rsidRDefault="007C5600" w:rsidP="007C5600">
      <w:pPr>
        <w:pStyle w:val="Bibliography"/>
        <w:rPr>
          <w:rFonts w:cs="Times New Roman"/>
        </w:rPr>
      </w:pPr>
      <w:r w:rsidRPr="007C5600">
        <w:rPr>
          <w:rFonts w:cs="Times New Roman"/>
        </w:rPr>
        <w:t xml:space="preserve">Notman, L. A., Sowden, P. T., &amp; Özgen, E. (2005). The nature of learned categorical perception effects: A psychophysical approach. </w:t>
      </w:r>
      <w:r w:rsidRPr="007C5600">
        <w:rPr>
          <w:rFonts w:cs="Times New Roman"/>
          <w:i/>
          <w:iCs/>
        </w:rPr>
        <w:t>Cognition</w:t>
      </w:r>
      <w:r w:rsidRPr="007C5600">
        <w:rPr>
          <w:rFonts w:cs="Times New Roman"/>
        </w:rPr>
        <w:t xml:space="preserve">, </w:t>
      </w:r>
      <w:r w:rsidRPr="007C5600">
        <w:rPr>
          <w:rFonts w:cs="Times New Roman"/>
          <w:i/>
          <w:iCs/>
        </w:rPr>
        <w:t>95</w:t>
      </w:r>
      <w:r w:rsidRPr="007C5600">
        <w:rPr>
          <w:rFonts w:cs="Times New Roman"/>
        </w:rPr>
        <w:t>(2), B1–B14. https://doi.org/10.1016/j.cognition.2004.07.002</w:t>
      </w:r>
    </w:p>
    <w:p w14:paraId="7EBD02A3" w14:textId="77777777" w:rsidR="007C5600" w:rsidRPr="007C5600" w:rsidRDefault="007C5600" w:rsidP="007C5600">
      <w:pPr>
        <w:pStyle w:val="Bibliography"/>
        <w:rPr>
          <w:rFonts w:cs="Times New Roman"/>
        </w:rPr>
      </w:pPr>
      <w:r w:rsidRPr="007C5600">
        <w:rPr>
          <w:rFonts w:cs="Times New Roman"/>
        </w:rPr>
        <w:t xml:space="preserve">Pinker, S. (1994). </w:t>
      </w:r>
      <w:r w:rsidRPr="007C5600">
        <w:rPr>
          <w:rFonts w:cs="Times New Roman"/>
          <w:i/>
          <w:iCs/>
        </w:rPr>
        <w:t>The language instinct: The new science of language and mind</w:t>
      </w:r>
      <w:r w:rsidRPr="007C5600">
        <w:rPr>
          <w:rFonts w:cs="Times New Roman"/>
        </w:rPr>
        <w:t>. Penguin.</w:t>
      </w:r>
    </w:p>
    <w:p w14:paraId="341B2EB0" w14:textId="77777777" w:rsidR="007C5600" w:rsidRPr="007C5600" w:rsidRDefault="007C5600" w:rsidP="007C5600">
      <w:pPr>
        <w:pStyle w:val="Bibliography"/>
        <w:rPr>
          <w:rFonts w:cs="Times New Roman"/>
        </w:rPr>
      </w:pPr>
      <w:r w:rsidRPr="007C5600">
        <w:rPr>
          <w:rFonts w:cs="Times New Roman"/>
        </w:rPr>
        <w:lastRenderedPageBreak/>
        <w:t xml:space="preserve">Whorf, B. L. (1956). Science and linguistics [1940]. In J. B. Carroll (Ed.), </w:t>
      </w:r>
      <w:r w:rsidRPr="007C5600">
        <w:rPr>
          <w:rFonts w:cs="Times New Roman"/>
          <w:i/>
          <w:iCs/>
        </w:rPr>
        <w:t>Language, thought, and reality. Selected writings of Benjamin Lee Whorf</w:t>
      </w:r>
      <w:r w:rsidRPr="007C5600">
        <w:rPr>
          <w:rFonts w:cs="Times New Roman"/>
        </w:rPr>
        <w:t xml:space="preserve"> (pp. 207–219). MIT Press.</w:t>
      </w:r>
    </w:p>
    <w:p w14:paraId="11DAD900" w14:textId="77777777" w:rsidR="007C5600" w:rsidRPr="007C5600" w:rsidRDefault="007C5600" w:rsidP="007C5600">
      <w:pPr>
        <w:pStyle w:val="Bibliography"/>
        <w:rPr>
          <w:rFonts w:cs="Times New Roman"/>
        </w:rPr>
      </w:pPr>
      <w:r w:rsidRPr="007C5600">
        <w:rPr>
          <w:rFonts w:cs="Times New Roman"/>
        </w:rPr>
        <w:t xml:space="preserve">Witzel, C. (2019). Misconceptions About Colour Categories. </w:t>
      </w:r>
      <w:r w:rsidRPr="007C5600">
        <w:rPr>
          <w:rFonts w:cs="Times New Roman"/>
          <w:i/>
          <w:iCs/>
        </w:rPr>
        <w:t>Review of Philosophy and Psychology</w:t>
      </w:r>
      <w:r w:rsidRPr="007C5600">
        <w:rPr>
          <w:rFonts w:cs="Times New Roman"/>
        </w:rPr>
        <w:t xml:space="preserve">, </w:t>
      </w:r>
      <w:r w:rsidRPr="007C5600">
        <w:rPr>
          <w:rFonts w:cs="Times New Roman"/>
          <w:i/>
          <w:iCs/>
        </w:rPr>
        <w:t>10</w:t>
      </w:r>
      <w:r w:rsidRPr="007C5600">
        <w:rPr>
          <w:rFonts w:cs="Times New Roman"/>
        </w:rPr>
        <w:t>(3), 499–540. https://doi.org/10.1007/s13164-018-0404-5</w:t>
      </w:r>
    </w:p>
    <w:p w14:paraId="13C39E48" w14:textId="77777777" w:rsidR="007C5600" w:rsidRPr="007C5600" w:rsidRDefault="007C5600" w:rsidP="007C5600">
      <w:pPr>
        <w:pStyle w:val="Bibliography"/>
        <w:rPr>
          <w:rFonts w:cs="Times New Roman"/>
        </w:rPr>
      </w:pPr>
      <w:r w:rsidRPr="007C5600">
        <w:rPr>
          <w:rFonts w:cs="Times New Roman"/>
        </w:rPr>
        <w:t xml:space="preserve">Wolff, P., &amp; Holmes, K. J. (2011). Linguistic relativity. </w:t>
      </w:r>
      <w:r w:rsidRPr="007C5600">
        <w:rPr>
          <w:rFonts w:cs="Times New Roman"/>
          <w:i/>
          <w:iCs/>
        </w:rPr>
        <w:t>Wiley Interdisciplinary Reviews: Cognitive Science</w:t>
      </w:r>
      <w:r w:rsidRPr="007C5600">
        <w:rPr>
          <w:rFonts w:cs="Times New Roman"/>
        </w:rPr>
        <w:t xml:space="preserve">, </w:t>
      </w:r>
      <w:r w:rsidRPr="007C5600">
        <w:rPr>
          <w:rFonts w:cs="Times New Roman"/>
          <w:i/>
          <w:iCs/>
        </w:rPr>
        <w:t>2</w:t>
      </w:r>
      <w:r w:rsidRPr="007C5600">
        <w:rPr>
          <w:rFonts w:cs="Times New Roman"/>
        </w:rPr>
        <w:t>(3), 253–265. https://doi.org/10.1002/wcs.104</w:t>
      </w:r>
    </w:p>
    <w:p w14:paraId="22ECC743" w14:textId="529BFC5C" w:rsidR="00C23DB4" w:rsidRPr="00B10036" w:rsidRDefault="00C23DB4" w:rsidP="001C0610">
      <w:pPr>
        <w:pStyle w:val="Bibliography"/>
        <w:rPr>
          <w:lang w:val="en-GB"/>
        </w:rPr>
      </w:pPr>
      <w:r>
        <w:rPr>
          <w:lang w:val="en-GB"/>
        </w:rPr>
        <w:fldChar w:fldCharType="end"/>
      </w:r>
    </w:p>
    <w:sectPr w:rsidR="00C23DB4" w:rsidRPr="00B10036" w:rsidSect="00F455CB">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5AC67" w14:textId="77777777" w:rsidR="00EB0002" w:rsidRDefault="00EB0002" w:rsidP="000F562B">
      <w:pPr>
        <w:spacing w:line="240" w:lineRule="auto"/>
      </w:pPr>
      <w:r>
        <w:separator/>
      </w:r>
    </w:p>
  </w:endnote>
  <w:endnote w:type="continuationSeparator" w:id="0">
    <w:p w14:paraId="0BAB9125" w14:textId="77777777" w:rsidR="00EB0002" w:rsidRDefault="00EB0002" w:rsidP="000F562B">
      <w:pPr>
        <w:spacing w:line="240" w:lineRule="auto"/>
      </w:pPr>
      <w:r>
        <w:continuationSeparator/>
      </w:r>
    </w:p>
  </w:endnote>
  <w:endnote w:type="continuationNotice" w:id="1">
    <w:p w14:paraId="27FD3119" w14:textId="77777777" w:rsidR="00EB0002" w:rsidRDefault="00EB00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EE310" w14:textId="77777777" w:rsidR="00EB0002" w:rsidRDefault="00EB0002" w:rsidP="000F562B">
      <w:pPr>
        <w:spacing w:line="240" w:lineRule="auto"/>
      </w:pPr>
      <w:r>
        <w:separator/>
      </w:r>
    </w:p>
  </w:footnote>
  <w:footnote w:type="continuationSeparator" w:id="0">
    <w:p w14:paraId="4AEEDAF3" w14:textId="77777777" w:rsidR="00EB0002" w:rsidRDefault="00EB0002" w:rsidP="000F562B">
      <w:pPr>
        <w:spacing w:line="240" w:lineRule="auto"/>
      </w:pPr>
      <w:r>
        <w:continuationSeparator/>
      </w:r>
    </w:p>
  </w:footnote>
  <w:footnote w:type="continuationNotice" w:id="1">
    <w:p w14:paraId="1DC6B75E" w14:textId="77777777" w:rsidR="00EB0002" w:rsidRDefault="00EB000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0516F" w14:textId="104A64C2" w:rsidR="00D72650" w:rsidRPr="00E6750C" w:rsidRDefault="00D72650" w:rsidP="00BD59FC">
    <w:pPr>
      <w:pStyle w:val="Header"/>
      <w:rPr>
        <w:rFonts w:cs="Times New Roman"/>
        <w:sz w:val="20"/>
        <w:szCs w:val="20"/>
      </w:rPr>
    </w:pPr>
    <w:r>
      <w:rPr>
        <w:rFonts w:cs="Times New Roman"/>
        <w:sz w:val="20"/>
        <w:szCs w:val="20"/>
      </w:rPr>
      <w:tab/>
    </w:r>
    <w:sdt>
      <w:sdtPr>
        <w:rPr>
          <w:rFonts w:cs="Times New Roman"/>
          <w:sz w:val="20"/>
          <w:szCs w:val="20"/>
        </w:rPr>
        <w:id w:val="-309245274"/>
        <w:docPartObj>
          <w:docPartGallery w:val="Page Numbers (Top of Page)"/>
          <w:docPartUnique/>
        </w:docPartObj>
      </w:sdtPr>
      <w:sdtEndPr>
        <w:rPr>
          <w:noProof/>
        </w:rPr>
      </w:sdtEndPr>
      <w:sdtContent>
        <w:r w:rsidRPr="00E6750C">
          <w:rPr>
            <w:rFonts w:cs="Times New Roman"/>
            <w:sz w:val="20"/>
            <w:szCs w:val="20"/>
          </w:rPr>
          <w:fldChar w:fldCharType="begin"/>
        </w:r>
        <w:r w:rsidRPr="00E6750C">
          <w:rPr>
            <w:rFonts w:cs="Times New Roman"/>
            <w:sz w:val="20"/>
            <w:szCs w:val="20"/>
          </w:rPr>
          <w:instrText xml:space="preserve"> PAGE   \* MERGEFORMAT </w:instrText>
        </w:r>
        <w:r w:rsidRPr="00E6750C">
          <w:rPr>
            <w:rFonts w:cs="Times New Roman"/>
            <w:sz w:val="20"/>
            <w:szCs w:val="20"/>
          </w:rPr>
          <w:fldChar w:fldCharType="separate"/>
        </w:r>
        <w:r>
          <w:rPr>
            <w:rFonts w:cs="Times New Roman"/>
            <w:noProof/>
            <w:sz w:val="20"/>
            <w:szCs w:val="20"/>
          </w:rPr>
          <w:t>13</w:t>
        </w:r>
        <w:r w:rsidRPr="00E6750C">
          <w:rPr>
            <w:rFonts w:cs="Times New Roman"/>
            <w:noProof/>
            <w:sz w:val="20"/>
            <w:szCs w:val="20"/>
          </w:rPr>
          <w:fldChar w:fldCharType="end"/>
        </w:r>
      </w:sdtContent>
    </w:sdt>
  </w:p>
  <w:p w14:paraId="1F30F60E" w14:textId="77777777" w:rsidR="00D72650" w:rsidRPr="00E6750C" w:rsidRDefault="00D72650" w:rsidP="00C869F0">
    <w:pPr>
      <w:pStyle w:val="Header"/>
      <w:tabs>
        <w:tab w:val="clear" w:pos="4680"/>
        <w:tab w:val="clear" w:pos="9360"/>
        <w:tab w:val="left" w:pos="1200"/>
      </w:tabs>
      <w:rPr>
        <w:rFonts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39B2"/>
    <w:multiLevelType w:val="hybridMultilevel"/>
    <w:tmpl w:val="5F20D9DE"/>
    <w:lvl w:ilvl="0" w:tplc="CF34748A">
      <w:numFmt w:val="bullet"/>
      <w:lvlText w:val="-"/>
      <w:lvlJc w:val="left"/>
      <w:pPr>
        <w:ind w:left="842" w:hanging="360"/>
      </w:pPr>
      <w:rPr>
        <w:rFonts w:ascii="Times New Roman" w:eastAsiaTheme="minorHAnsi" w:hAnsi="Times New Roman" w:cs="Times New Roman"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1" w15:restartNumberingAfterBreak="0">
    <w:nsid w:val="01D03F32"/>
    <w:multiLevelType w:val="hybridMultilevel"/>
    <w:tmpl w:val="CFF8D266"/>
    <w:lvl w:ilvl="0" w:tplc="52701E32">
      <w:start w:val="1"/>
      <w:numFmt w:val="bullet"/>
      <w:lvlText w:val="-"/>
      <w:lvlJc w:val="left"/>
      <w:pPr>
        <w:ind w:left="842" w:hanging="360"/>
      </w:pPr>
      <w:rPr>
        <w:rFonts w:ascii="Times New Roman" w:eastAsiaTheme="minorHAnsi" w:hAnsi="Times New Roman" w:cs="Times New Roman"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2" w15:restartNumberingAfterBreak="0">
    <w:nsid w:val="040C63B0"/>
    <w:multiLevelType w:val="hybridMultilevel"/>
    <w:tmpl w:val="3E34DE0A"/>
    <w:lvl w:ilvl="0" w:tplc="E40A1650">
      <w:numFmt w:val="bullet"/>
      <w:lvlText w:val="-"/>
      <w:lvlJc w:val="left"/>
      <w:pPr>
        <w:ind w:left="842" w:hanging="360"/>
      </w:pPr>
      <w:rPr>
        <w:rFonts w:ascii="Times New Roman" w:eastAsiaTheme="minorHAnsi" w:hAnsi="Times New Roman" w:cs="Times New Roman"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3" w15:restartNumberingAfterBreak="0">
    <w:nsid w:val="04461F74"/>
    <w:multiLevelType w:val="hybridMultilevel"/>
    <w:tmpl w:val="4F749B30"/>
    <w:lvl w:ilvl="0" w:tplc="142653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901320"/>
    <w:multiLevelType w:val="hybridMultilevel"/>
    <w:tmpl w:val="6AFE1178"/>
    <w:lvl w:ilvl="0" w:tplc="E70C7BD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331A52"/>
    <w:multiLevelType w:val="hybridMultilevel"/>
    <w:tmpl w:val="7D941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3952E8"/>
    <w:multiLevelType w:val="multilevel"/>
    <w:tmpl w:val="BE56660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lvlText w:val="Appendix %7 "/>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1585445"/>
    <w:multiLevelType w:val="hybridMultilevel"/>
    <w:tmpl w:val="65AC068E"/>
    <w:lvl w:ilvl="0" w:tplc="0809000F">
      <w:start w:val="1"/>
      <w:numFmt w:val="decimal"/>
      <w:lvlText w:val="%1."/>
      <w:lvlJc w:val="left"/>
      <w:pPr>
        <w:ind w:left="1202" w:hanging="360"/>
      </w:pPr>
    </w:lvl>
    <w:lvl w:ilvl="1" w:tplc="08090019">
      <w:start w:val="1"/>
      <w:numFmt w:val="lowerLetter"/>
      <w:lvlText w:val="%2."/>
      <w:lvlJc w:val="left"/>
      <w:pPr>
        <w:ind w:left="1922" w:hanging="360"/>
      </w:pPr>
    </w:lvl>
    <w:lvl w:ilvl="2" w:tplc="0809001B" w:tentative="1">
      <w:start w:val="1"/>
      <w:numFmt w:val="lowerRoman"/>
      <w:lvlText w:val="%3."/>
      <w:lvlJc w:val="right"/>
      <w:pPr>
        <w:ind w:left="2642" w:hanging="180"/>
      </w:pPr>
    </w:lvl>
    <w:lvl w:ilvl="3" w:tplc="0809000F" w:tentative="1">
      <w:start w:val="1"/>
      <w:numFmt w:val="decimal"/>
      <w:lvlText w:val="%4."/>
      <w:lvlJc w:val="left"/>
      <w:pPr>
        <w:ind w:left="3362" w:hanging="360"/>
      </w:pPr>
    </w:lvl>
    <w:lvl w:ilvl="4" w:tplc="08090019" w:tentative="1">
      <w:start w:val="1"/>
      <w:numFmt w:val="lowerLetter"/>
      <w:lvlText w:val="%5."/>
      <w:lvlJc w:val="left"/>
      <w:pPr>
        <w:ind w:left="4082" w:hanging="360"/>
      </w:pPr>
    </w:lvl>
    <w:lvl w:ilvl="5" w:tplc="0809001B" w:tentative="1">
      <w:start w:val="1"/>
      <w:numFmt w:val="lowerRoman"/>
      <w:lvlText w:val="%6."/>
      <w:lvlJc w:val="right"/>
      <w:pPr>
        <w:ind w:left="4802" w:hanging="180"/>
      </w:pPr>
    </w:lvl>
    <w:lvl w:ilvl="6" w:tplc="0809000F" w:tentative="1">
      <w:start w:val="1"/>
      <w:numFmt w:val="decimal"/>
      <w:lvlText w:val="%7."/>
      <w:lvlJc w:val="left"/>
      <w:pPr>
        <w:ind w:left="5522" w:hanging="360"/>
      </w:pPr>
    </w:lvl>
    <w:lvl w:ilvl="7" w:tplc="08090019" w:tentative="1">
      <w:start w:val="1"/>
      <w:numFmt w:val="lowerLetter"/>
      <w:lvlText w:val="%8."/>
      <w:lvlJc w:val="left"/>
      <w:pPr>
        <w:ind w:left="6242" w:hanging="360"/>
      </w:pPr>
    </w:lvl>
    <w:lvl w:ilvl="8" w:tplc="0809001B" w:tentative="1">
      <w:start w:val="1"/>
      <w:numFmt w:val="lowerRoman"/>
      <w:lvlText w:val="%9."/>
      <w:lvlJc w:val="right"/>
      <w:pPr>
        <w:ind w:left="6962" w:hanging="180"/>
      </w:pPr>
    </w:lvl>
  </w:abstractNum>
  <w:abstractNum w:abstractNumId="8" w15:restartNumberingAfterBreak="0">
    <w:nsid w:val="22263411"/>
    <w:multiLevelType w:val="hybridMultilevel"/>
    <w:tmpl w:val="57B2BB8C"/>
    <w:lvl w:ilvl="0" w:tplc="1000000F">
      <w:start w:val="1"/>
      <w:numFmt w:val="decimal"/>
      <w:lvlText w:val="%1."/>
      <w:lvlJc w:val="left"/>
      <w:pPr>
        <w:ind w:left="1324" w:hanging="360"/>
      </w:pPr>
    </w:lvl>
    <w:lvl w:ilvl="1" w:tplc="08090019" w:tentative="1">
      <w:start w:val="1"/>
      <w:numFmt w:val="lowerLetter"/>
      <w:lvlText w:val="%2."/>
      <w:lvlJc w:val="left"/>
      <w:pPr>
        <w:ind w:left="2044" w:hanging="360"/>
      </w:pPr>
    </w:lvl>
    <w:lvl w:ilvl="2" w:tplc="0809001B" w:tentative="1">
      <w:start w:val="1"/>
      <w:numFmt w:val="lowerRoman"/>
      <w:lvlText w:val="%3."/>
      <w:lvlJc w:val="right"/>
      <w:pPr>
        <w:ind w:left="2764" w:hanging="180"/>
      </w:pPr>
    </w:lvl>
    <w:lvl w:ilvl="3" w:tplc="0809000F" w:tentative="1">
      <w:start w:val="1"/>
      <w:numFmt w:val="decimal"/>
      <w:lvlText w:val="%4."/>
      <w:lvlJc w:val="left"/>
      <w:pPr>
        <w:ind w:left="3484" w:hanging="360"/>
      </w:pPr>
    </w:lvl>
    <w:lvl w:ilvl="4" w:tplc="08090019" w:tentative="1">
      <w:start w:val="1"/>
      <w:numFmt w:val="lowerLetter"/>
      <w:lvlText w:val="%5."/>
      <w:lvlJc w:val="left"/>
      <w:pPr>
        <w:ind w:left="4204" w:hanging="360"/>
      </w:pPr>
    </w:lvl>
    <w:lvl w:ilvl="5" w:tplc="0809001B" w:tentative="1">
      <w:start w:val="1"/>
      <w:numFmt w:val="lowerRoman"/>
      <w:lvlText w:val="%6."/>
      <w:lvlJc w:val="right"/>
      <w:pPr>
        <w:ind w:left="4924" w:hanging="180"/>
      </w:pPr>
    </w:lvl>
    <w:lvl w:ilvl="6" w:tplc="0809000F" w:tentative="1">
      <w:start w:val="1"/>
      <w:numFmt w:val="decimal"/>
      <w:lvlText w:val="%7."/>
      <w:lvlJc w:val="left"/>
      <w:pPr>
        <w:ind w:left="5644" w:hanging="360"/>
      </w:pPr>
    </w:lvl>
    <w:lvl w:ilvl="7" w:tplc="08090019" w:tentative="1">
      <w:start w:val="1"/>
      <w:numFmt w:val="lowerLetter"/>
      <w:lvlText w:val="%8."/>
      <w:lvlJc w:val="left"/>
      <w:pPr>
        <w:ind w:left="6364" w:hanging="360"/>
      </w:pPr>
    </w:lvl>
    <w:lvl w:ilvl="8" w:tplc="0809001B" w:tentative="1">
      <w:start w:val="1"/>
      <w:numFmt w:val="lowerRoman"/>
      <w:lvlText w:val="%9."/>
      <w:lvlJc w:val="right"/>
      <w:pPr>
        <w:ind w:left="7084" w:hanging="180"/>
      </w:pPr>
    </w:lvl>
  </w:abstractNum>
  <w:abstractNum w:abstractNumId="9" w15:restartNumberingAfterBreak="0">
    <w:nsid w:val="2600088A"/>
    <w:multiLevelType w:val="hybridMultilevel"/>
    <w:tmpl w:val="68AE3590"/>
    <w:lvl w:ilvl="0" w:tplc="0809000F">
      <w:start w:val="1"/>
      <w:numFmt w:val="decimal"/>
      <w:lvlText w:val="%1."/>
      <w:lvlJc w:val="left"/>
      <w:pPr>
        <w:ind w:left="1202" w:hanging="360"/>
      </w:pPr>
    </w:lvl>
    <w:lvl w:ilvl="1" w:tplc="08090019" w:tentative="1">
      <w:start w:val="1"/>
      <w:numFmt w:val="lowerLetter"/>
      <w:lvlText w:val="%2."/>
      <w:lvlJc w:val="left"/>
      <w:pPr>
        <w:ind w:left="1922" w:hanging="360"/>
      </w:pPr>
    </w:lvl>
    <w:lvl w:ilvl="2" w:tplc="0809001B" w:tentative="1">
      <w:start w:val="1"/>
      <w:numFmt w:val="lowerRoman"/>
      <w:lvlText w:val="%3."/>
      <w:lvlJc w:val="right"/>
      <w:pPr>
        <w:ind w:left="2642" w:hanging="180"/>
      </w:pPr>
    </w:lvl>
    <w:lvl w:ilvl="3" w:tplc="0809000F" w:tentative="1">
      <w:start w:val="1"/>
      <w:numFmt w:val="decimal"/>
      <w:lvlText w:val="%4."/>
      <w:lvlJc w:val="left"/>
      <w:pPr>
        <w:ind w:left="3362" w:hanging="360"/>
      </w:pPr>
    </w:lvl>
    <w:lvl w:ilvl="4" w:tplc="08090019" w:tentative="1">
      <w:start w:val="1"/>
      <w:numFmt w:val="lowerLetter"/>
      <w:lvlText w:val="%5."/>
      <w:lvlJc w:val="left"/>
      <w:pPr>
        <w:ind w:left="4082" w:hanging="360"/>
      </w:pPr>
    </w:lvl>
    <w:lvl w:ilvl="5" w:tplc="0809001B" w:tentative="1">
      <w:start w:val="1"/>
      <w:numFmt w:val="lowerRoman"/>
      <w:lvlText w:val="%6."/>
      <w:lvlJc w:val="right"/>
      <w:pPr>
        <w:ind w:left="4802" w:hanging="180"/>
      </w:pPr>
    </w:lvl>
    <w:lvl w:ilvl="6" w:tplc="0809000F" w:tentative="1">
      <w:start w:val="1"/>
      <w:numFmt w:val="decimal"/>
      <w:lvlText w:val="%7."/>
      <w:lvlJc w:val="left"/>
      <w:pPr>
        <w:ind w:left="5522" w:hanging="360"/>
      </w:pPr>
    </w:lvl>
    <w:lvl w:ilvl="7" w:tplc="08090019" w:tentative="1">
      <w:start w:val="1"/>
      <w:numFmt w:val="lowerLetter"/>
      <w:lvlText w:val="%8."/>
      <w:lvlJc w:val="left"/>
      <w:pPr>
        <w:ind w:left="6242" w:hanging="360"/>
      </w:pPr>
    </w:lvl>
    <w:lvl w:ilvl="8" w:tplc="0809001B" w:tentative="1">
      <w:start w:val="1"/>
      <w:numFmt w:val="lowerRoman"/>
      <w:lvlText w:val="%9."/>
      <w:lvlJc w:val="right"/>
      <w:pPr>
        <w:ind w:left="6962" w:hanging="180"/>
      </w:pPr>
    </w:lvl>
  </w:abstractNum>
  <w:abstractNum w:abstractNumId="10" w15:restartNumberingAfterBreak="0">
    <w:nsid w:val="27104E08"/>
    <w:multiLevelType w:val="hybridMultilevel"/>
    <w:tmpl w:val="316662A4"/>
    <w:lvl w:ilvl="0" w:tplc="71AEA5B2">
      <w:numFmt w:val="bullet"/>
      <w:lvlText w:val="-"/>
      <w:lvlJc w:val="left"/>
      <w:pPr>
        <w:ind w:left="842" w:hanging="360"/>
      </w:pPr>
      <w:rPr>
        <w:rFonts w:ascii="Times New Roman" w:eastAsiaTheme="minorHAnsi" w:hAnsi="Times New Roman" w:cs="Times New Roman"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11" w15:restartNumberingAfterBreak="0">
    <w:nsid w:val="273E22BC"/>
    <w:multiLevelType w:val="hybridMultilevel"/>
    <w:tmpl w:val="682A6F28"/>
    <w:lvl w:ilvl="0" w:tplc="08090001">
      <w:start w:val="1"/>
      <w:numFmt w:val="bullet"/>
      <w:lvlText w:val=""/>
      <w:lvlJc w:val="left"/>
      <w:pPr>
        <w:ind w:left="1202" w:hanging="360"/>
      </w:pPr>
      <w:rPr>
        <w:rFonts w:ascii="Symbol" w:hAnsi="Symbol" w:hint="default"/>
      </w:rPr>
    </w:lvl>
    <w:lvl w:ilvl="1" w:tplc="08090003" w:tentative="1">
      <w:start w:val="1"/>
      <w:numFmt w:val="bullet"/>
      <w:lvlText w:val="o"/>
      <w:lvlJc w:val="left"/>
      <w:pPr>
        <w:ind w:left="1922" w:hanging="360"/>
      </w:pPr>
      <w:rPr>
        <w:rFonts w:ascii="Courier New" w:hAnsi="Courier New" w:cs="Courier New" w:hint="default"/>
      </w:rPr>
    </w:lvl>
    <w:lvl w:ilvl="2" w:tplc="08090005" w:tentative="1">
      <w:start w:val="1"/>
      <w:numFmt w:val="bullet"/>
      <w:lvlText w:val=""/>
      <w:lvlJc w:val="left"/>
      <w:pPr>
        <w:ind w:left="2642" w:hanging="360"/>
      </w:pPr>
      <w:rPr>
        <w:rFonts w:ascii="Wingdings" w:hAnsi="Wingdings" w:hint="default"/>
      </w:rPr>
    </w:lvl>
    <w:lvl w:ilvl="3" w:tplc="08090001" w:tentative="1">
      <w:start w:val="1"/>
      <w:numFmt w:val="bullet"/>
      <w:lvlText w:val=""/>
      <w:lvlJc w:val="left"/>
      <w:pPr>
        <w:ind w:left="3362" w:hanging="360"/>
      </w:pPr>
      <w:rPr>
        <w:rFonts w:ascii="Symbol" w:hAnsi="Symbol" w:hint="default"/>
      </w:rPr>
    </w:lvl>
    <w:lvl w:ilvl="4" w:tplc="08090003" w:tentative="1">
      <w:start w:val="1"/>
      <w:numFmt w:val="bullet"/>
      <w:lvlText w:val="o"/>
      <w:lvlJc w:val="left"/>
      <w:pPr>
        <w:ind w:left="4082" w:hanging="360"/>
      </w:pPr>
      <w:rPr>
        <w:rFonts w:ascii="Courier New" w:hAnsi="Courier New" w:cs="Courier New" w:hint="default"/>
      </w:rPr>
    </w:lvl>
    <w:lvl w:ilvl="5" w:tplc="08090005" w:tentative="1">
      <w:start w:val="1"/>
      <w:numFmt w:val="bullet"/>
      <w:lvlText w:val=""/>
      <w:lvlJc w:val="left"/>
      <w:pPr>
        <w:ind w:left="4802" w:hanging="360"/>
      </w:pPr>
      <w:rPr>
        <w:rFonts w:ascii="Wingdings" w:hAnsi="Wingdings" w:hint="default"/>
      </w:rPr>
    </w:lvl>
    <w:lvl w:ilvl="6" w:tplc="08090001" w:tentative="1">
      <w:start w:val="1"/>
      <w:numFmt w:val="bullet"/>
      <w:lvlText w:val=""/>
      <w:lvlJc w:val="left"/>
      <w:pPr>
        <w:ind w:left="5522" w:hanging="360"/>
      </w:pPr>
      <w:rPr>
        <w:rFonts w:ascii="Symbol" w:hAnsi="Symbol" w:hint="default"/>
      </w:rPr>
    </w:lvl>
    <w:lvl w:ilvl="7" w:tplc="08090003" w:tentative="1">
      <w:start w:val="1"/>
      <w:numFmt w:val="bullet"/>
      <w:lvlText w:val="o"/>
      <w:lvlJc w:val="left"/>
      <w:pPr>
        <w:ind w:left="6242" w:hanging="360"/>
      </w:pPr>
      <w:rPr>
        <w:rFonts w:ascii="Courier New" w:hAnsi="Courier New" w:cs="Courier New" w:hint="default"/>
      </w:rPr>
    </w:lvl>
    <w:lvl w:ilvl="8" w:tplc="08090005" w:tentative="1">
      <w:start w:val="1"/>
      <w:numFmt w:val="bullet"/>
      <w:lvlText w:val=""/>
      <w:lvlJc w:val="left"/>
      <w:pPr>
        <w:ind w:left="6962" w:hanging="360"/>
      </w:pPr>
      <w:rPr>
        <w:rFonts w:ascii="Wingdings" w:hAnsi="Wingdings" w:hint="default"/>
      </w:rPr>
    </w:lvl>
  </w:abstractNum>
  <w:abstractNum w:abstractNumId="12" w15:restartNumberingAfterBreak="0">
    <w:nsid w:val="2830653C"/>
    <w:multiLevelType w:val="hybridMultilevel"/>
    <w:tmpl w:val="E7F2B1C6"/>
    <w:lvl w:ilvl="0" w:tplc="24900C46">
      <w:start w:val="1"/>
      <w:numFmt w:val="decimal"/>
      <w:pStyle w:val="Example"/>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36447D7F"/>
    <w:multiLevelType w:val="hybridMultilevel"/>
    <w:tmpl w:val="E60A8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F04AC2"/>
    <w:multiLevelType w:val="hybridMultilevel"/>
    <w:tmpl w:val="82A213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A52D35"/>
    <w:multiLevelType w:val="hybridMultilevel"/>
    <w:tmpl w:val="E612E236"/>
    <w:lvl w:ilvl="0" w:tplc="08090001">
      <w:start w:val="1"/>
      <w:numFmt w:val="bullet"/>
      <w:lvlText w:val=""/>
      <w:lvlJc w:val="left"/>
      <w:pPr>
        <w:ind w:left="1202" w:hanging="360"/>
      </w:pPr>
      <w:rPr>
        <w:rFonts w:ascii="Symbol" w:hAnsi="Symbol" w:hint="default"/>
      </w:rPr>
    </w:lvl>
    <w:lvl w:ilvl="1" w:tplc="08090003" w:tentative="1">
      <w:start w:val="1"/>
      <w:numFmt w:val="bullet"/>
      <w:lvlText w:val="o"/>
      <w:lvlJc w:val="left"/>
      <w:pPr>
        <w:ind w:left="1922" w:hanging="360"/>
      </w:pPr>
      <w:rPr>
        <w:rFonts w:ascii="Courier New" w:hAnsi="Courier New" w:cs="Courier New" w:hint="default"/>
      </w:rPr>
    </w:lvl>
    <w:lvl w:ilvl="2" w:tplc="08090005" w:tentative="1">
      <w:start w:val="1"/>
      <w:numFmt w:val="bullet"/>
      <w:lvlText w:val=""/>
      <w:lvlJc w:val="left"/>
      <w:pPr>
        <w:ind w:left="2642" w:hanging="360"/>
      </w:pPr>
      <w:rPr>
        <w:rFonts w:ascii="Wingdings" w:hAnsi="Wingdings" w:hint="default"/>
      </w:rPr>
    </w:lvl>
    <w:lvl w:ilvl="3" w:tplc="08090001" w:tentative="1">
      <w:start w:val="1"/>
      <w:numFmt w:val="bullet"/>
      <w:lvlText w:val=""/>
      <w:lvlJc w:val="left"/>
      <w:pPr>
        <w:ind w:left="3362" w:hanging="360"/>
      </w:pPr>
      <w:rPr>
        <w:rFonts w:ascii="Symbol" w:hAnsi="Symbol" w:hint="default"/>
      </w:rPr>
    </w:lvl>
    <w:lvl w:ilvl="4" w:tplc="08090003" w:tentative="1">
      <w:start w:val="1"/>
      <w:numFmt w:val="bullet"/>
      <w:lvlText w:val="o"/>
      <w:lvlJc w:val="left"/>
      <w:pPr>
        <w:ind w:left="4082" w:hanging="360"/>
      </w:pPr>
      <w:rPr>
        <w:rFonts w:ascii="Courier New" w:hAnsi="Courier New" w:cs="Courier New" w:hint="default"/>
      </w:rPr>
    </w:lvl>
    <w:lvl w:ilvl="5" w:tplc="08090005" w:tentative="1">
      <w:start w:val="1"/>
      <w:numFmt w:val="bullet"/>
      <w:lvlText w:val=""/>
      <w:lvlJc w:val="left"/>
      <w:pPr>
        <w:ind w:left="4802" w:hanging="360"/>
      </w:pPr>
      <w:rPr>
        <w:rFonts w:ascii="Wingdings" w:hAnsi="Wingdings" w:hint="default"/>
      </w:rPr>
    </w:lvl>
    <w:lvl w:ilvl="6" w:tplc="08090001" w:tentative="1">
      <w:start w:val="1"/>
      <w:numFmt w:val="bullet"/>
      <w:lvlText w:val=""/>
      <w:lvlJc w:val="left"/>
      <w:pPr>
        <w:ind w:left="5522" w:hanging="360"/>
      </w:pPr>
      <w:rPr>
        <w:rFonts w:ascii="Symbol" w:hAnsi="Symbol" w:hint="default"/>
      </w:rPr>
    </w:lvl>
    <w:lvl w:ilvl="7" w:tplc="08090003" w:tentative="1">
      <w:start w:val="1"/>
      <w:numFmt w:val="bullet"/>
      <w:lvlText w:val="o"/>
      <w:lvlJc w:val="left"/>
      <w:pPr>
        <w:ind w:left="6242" w:hanging="360"/>
      </w:pPr>
      <w:rPr>
        <w:rFonts w:ascii="Courier New" w:hAnsi="Courier New" w:cs="Courier New" w:hint="default"/>
      </w:rPr>
    </w:lvl>
    <w:lvl w:ilvl="8" w:tplc="08090005" w:tentative="1">
      <w:start w:val="1"/>
      <w:numFmt w:val="bullet"/>
      <w:lvlText w:val=""/>
      <w:lvlJc w:val="left"/>
      <w:pPr>
        <w:ind w:left="6962" w:hanging="360"/>
      </w:pPr>
      <w:rPr>
        <w:rFonts w:ascii="Wingdings" w:hAnsi="Wingdings" w:hint="default"/>
      </w:rPr>
    </w:lvl>
  </w:abstractNum>
  <w:abstractNum w:abstractNumId="16" w15:restartNumberingAfterBreak="0">
    <w:nsid w:val="4D4E6165"/>
    <w:multiLevelType w:val="multilevel"/>
    <w:tmpl w:val="385A64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E514E8E"/>
    <w:multiLevelType w:val="hybridMultilevel"/>
    <w:tmpl w:val="A6488D50"/>
    <w:lvl w:ilvl="0" w:tplc="0809000F">
      <w:start w:val="1"/>
      <w:numFmt w:val="decimal"/>
      <w:lvlText w:val="%1."/>
      <w:lvlJc w:val="left"/>
      <w:pPr>
        <w:ind w:left="1202" w:hanging="360"/>
      </w:pPr>
    </w:lvl>
    <w:lvl w:ilvl="1" w:tplc="08090019" w:tentative="1">
      <w:start w:val="1"/>
      <w:numFmt w:val="lowerLetter"/>
      <w:lvlText w:val="%2."/>
      <w:lvlJc w:val="left"/>
      <w:pPr>
        <w:ind w:left="1922" w:hanging="360"/>
      </w:pPr>
    </w:lvl>
    <w:lvl w:ilvl="2" w:tplc="0809001B" w:tentative="1">
      <w:start w:val="1"/>
      <w:numFmt w:val="lowerRoman"/>
      <w:lvlText w:val="%3."/>
      <w:lvlJc w:val="right"/>
      <w:pPr>
        <w:ind w:left="2642" w:hanging="180"/>
      </w:pPr>
    </w:lvl>
    <w:lvl w:ilvl="3" w:tplc="0809000F" w:tentative="1">
      <w:start w:val="1"/>
      <w:numFmt w:val="decimal"/>
      <w:lvlText w:val="%4."/>
      <w:lvlJc w:val="left"/>
      <w:pPr>
        <w:ind w:left="3362" w:hanging="360"/>
      </w:pPr>
    </w:lvl>
    <w:lvl w:ilvl="4" w:tplc="08090019" w:tentative="1">
      <w:start w:val="1"/>
      <w:numFmt w:val="lowerLetter"/>
      <w:lvlText w:val="%5."/>
      <w:lvlJc w:val="left"/>
      <w:pPr>
        <w:ind w:left="4082" w:hanging="360"/>
      </w:pPr>
    </w:lvl>
    <w:lvl w:ilvl="5" w:tplc="0809001B" w:tentative="1">
      <w:start w:val="1"/>
      <w:numFmt w:val="lowerRoman"/>
      <w:lvlText w:val="%6."/>
      <w:lvlJc w:val="right"/>
      <w:pPr>
        <w:ind w:left="4802" w:hanging="180"/>
      </w:pPr>
    </w:lvl>
    <w:lvl w:ilvl="6" w:tplc="0809000F" w:tentative="1">
      <w:start w:val="1"/>
      <w:numFmt w:val="decimal"/>
      <w:lvlText w:val="%7."/>
      <w:lvlJc w:val="left"/>
      <w:pPr>
        <w:ind w:left="5522" w:hanging="360"/>
      </w:pPr>
    </w:lvl>
    <w:lvl w:ilvl="7" w:tplc="08090019" w:tentative="1">
      <w:start w:val="1"/>
      <w:numFmt w:val="lowerLetter"/>
      <w:lvlText w:val="%8."/>
      <w:lvlJc w:val="left"/>
      <w:pPr>
        <w:ind w:left="6242" w:hanging="360"/>
      </w:pPr>
    </w:lvl>
    <w:lvl w:ilvl="8" w:tplc="0809001B" w:tentative="1">
      <w:start w:val="1"/>
      <w:numFmt w:val="lowerRoman"/>
      <w:lvlText w:val="%9."/>
      <w:lvlJc w:val="right"/>
      <w:pPr>
        <w:ind w:left="6962" w:hanging="180"/>
      </w:pPr>
    </w:lvl>
  </w:abstractNum>
  <w:abstractNum w:abstractNumId="18" w15:restartNumberingAfterBreak="0">
    <w:nsid w:val="54D06F0E"/>
    <w:multiLevelType w:val="hybridMultilevel"/>
    <w:tmpl w:val="8C7ABB60"/>
    <w:lvl w:ilvl="0" w:tplc="E1E25C26">
      <w:numFmt w:val="bullet"/>
      <w:lvlText w:val="-"/>
      <w:lvlJc w:val="left"/>
      <w:pPr>
        <w:ind w:left="842" w:hanging="360"/>
      </w:pPr>
      <w:rPr>
        <w:rFonts w:ascii="Times New Roman" w:eastAsiaTheme="minorHAnsi" w:hAnsi="Times New Roman" w:cs="Times New Roman"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19" w15:restartNumberingAfterBreak="0">
    <w:nsid w:val="55723955"/>
    <w:multiLevelType w:val="hybridMultilevel"/>
    <w:tmpl w:val="3EB289B2"/>
    <w:lvl w:ilvl="0" w:tplc="10000001">
      <w:start w:val="1"/>
      <w:numFmt w:val="bullet"/>
      <w:lvlText w:val=""/>
      <w:lvlJc w:val="left"/>
      <w:pPr>
        <w:ind w:left="1324" w:hanging="360"/>
      </w:pPr>
      <w:rPr>
        <w:rFonts w:ascii="Symbol" w:hAnsi="Symbol" w:hint="default"/>
      </w:rPr>
    </w:lvl>
    <w:lvl w:ilvl="1" w:tplc="08090003" w:tentative="1">
      <w:start w:val="1"/>
      <w:numFmt w:val="bullet"/>
      <w:lvlText w:val="o"/>
      <w:lvlJc w:val="left"/>
      <w:pPr>
        <w:ind w:left="1922" w:hanging="360"/>
      </w:pPr>
      <w:rPr>
        <w:rFonts w:ascii="Courier New" w:hAnsi="Courier New" w:cs="Courier New" w:hint="default"/>
      </w:rPr>
    </w:lvl>
    <w:lvl w:ilvl="2" w:tplc="08090005" w:tentative="1">
      <w:start w:val="1"/>
      <w:numFmt w:val="bullet"/>
      <w:lvlText w:val=""/>
      <w:lvlJc w:val="left"/>
      <w:pPr>
        <w:ind w:left="2642" w:hanging="360"/>
      </w:pPr>
      <w:rPr>
        <w:rFonts w:ascii="Wingdings" w:hAnsi="Wingdings" w:hint="default"/>
      </w:rPr>
    </w:lvl>
    <w:lvl w:ilvl="3" w:tplc="08090001" w:tentative="1">
      <w:start w:val="1"/>
      <w:numFmt w:val="bullet"/>
      <w:lvlText w:val=""/>
      <w:lvlJc w:val="left"/>
      <w:pPr>
        <w:ind w:left="3362" w:hanging="360"/>
      </w:pPr>
      <w:rPr>
        <w:rFonts w:ascii="Symbol" w:hAnsi="Symbol" w:hint="default"/>
      </w:rPr>
    </w:lvl>
    <w:lvl w:ilvl="4" w:tplc="08090003" w:tentative="1">
      <w:start w:val="1"/>
      <w:numFmt w:val="bullet"/>
      <w:lvlText w:val="o"/>
      <w:lvlJc w:val="left"/>
      <w:pPr>
        <w:ind w:left="4082" w:hanging="360"/>
      </w:pPr>
      <w:rPr>
        <w:rFonts w:ascii="Courier New" w:hAnsi="Courier New" w:cs="Courier New" w:hint="default"/>
      </w:rPr>
    </w:lvl>
    <w:lvl w:ilvl="5" w:tplc="08090005" w:tentative="1">
      <w:start w:val="1"/>
      <w:numFmt w:val="bullet"/>
      <w:lvlText w:val=""/>
      <w:lvlJc w:val="left"/>
      <w:pPr>
        <w:ind w:left="4802" w:hanging="360"/>
      </w:pPr>
      <w:rPr>
        <w:rFonts w:ascii="Wingdings" w:hAnsi="Wingdings" w:hint="default"/>
      </w:rPr>
    </w:lvl>
    <w:lvl w:ilvl="6" w:tplc="08090001" w:tentative="1">
      <w:start w:val="1"/>
      <w:numFmt w:val="bullet"/>
      <w:lvlText w:val=""/>
      <w:lvlJc w:val="left"/>
      <w:pPr>
        <w:ind w:left="5522" w:hanging="360"/>
      </w:pPr>
      <w:rPr>
        <w:rFonts w:ascii="Symbol" w:hAnsi="Symbol" w:hint="default"/>
      </w:rPr>
    </w:lvl>
    <w:lvl w:ilvl="7" w:tplc="08090003" w:tentative="1">
      <w:start w:val="1"/>
      <w:numFmt w:val="bullet"/>
      <w:lvlText w:val="o"/>
      <w:lvlJc w:val="left"/>
      <w:pPr>
        <w:ind w:left="6242" w:hanging="360"/>
      </w:pPr>
      <w:rPr>
        <w:rFonts w:ascii="Courier New" w:hAnsi="Courier New" w:cs="Courier New" w:hint="default"/>
      </w:rPr>
    </w:lvl>
    <w:lvl w:ilvl="8" w:tplc="08090005" w:tentative="1">
      <w:start w:val="1"/>
      <w:numFmt w:val="bullet"/>
      <w:lvlText w:val=""/>
      <w:lvlJc w:val="left"/>
      <w:pPr>
        <w:ind w:left="6962" w:hanging="360"/>
      </w:pPr>
      <w:rPr>
        <w:rFonts w:ascii="Wingdings" w:hAnsi="Wingdings" w:hint="default"/>
      </w:rPr>
    </w:lvl>
  </w:abstractNum>
  <w:abstractNum w:abstractNumId="20" w15:restartNumberingAfterBreak="0">
    <w:nsid w:val="55F15517"/>
    <w:multiLevelType w:val="hybridMultilevel"/>
    <w:tmpl w:val="D78236C2"/>
    <w:lvl w:ilvl="0" w:tplc="F5F2D1B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355659"/>
    <w:multiLevelType w:val="hybridMultilevel"/>
    <w:tmpl w:val="FB78C35E"/>
    <w:lvl w:ilvl="0" w:tplc="32288C4E">
      <w:start w:val="1"/>
      <w:numFmt w:val="bullet"/>
      <w:lvlText w:val="-"/>
      <w:lvlJc w:val="left"/>
      <w:pPr>
        <w:ind w:left="842" w:hanging="360"/>
      </w:pPr>
      <w:rPr>
        <w:rFonts w:ascii="Times New Roman" w:eastAsiaTheme="minorHAnsi" w:hAnsi="Times New Roman" w:cs="Times New Roman"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22" w15:restartNumberingAfterBreak="0">
    <w:nsid w:val="5C586FE8"/>
    <w:multiLevelType w:val="hybridMultilevel"/>
    <w:tmpl w:val="F5F44BA2"/>
    <w:lvl w:ilvl="0" w:tplc="EB6C11D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5A1511"/>
    <w:multiLevelType w:val="hybridMultilevel"/>
    <w:tmpl w:val="891C5DCA"/>
    <w:lvl w:ilvl="0" w:tplc="8AFEB50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7D1BD0"/>
    <w:multiLevelType w:val="multilevel"/>
    <w:tmpl w:val="C19E3F2A"/>
    <w:styleLink w:val="headings"/>
    <w:lvl w:ilvl="0">
      <w:start w:val="1"/>
      <w:numFmt w:val="decimal"/>
      <w:lvlText w:val="%1."/>
      <w:lvlJc w:val="left"/>
      <w:pPr>
        <w:ind w:left="227" w:hanging="227"/>
      </w:pPr>
      <w:rPr>
        <w:rFonts w:hint="default"/>
      </w:rPr>
    </w:lvl>
    <w:lvl w:ilvl="1">
      <w:start w:val="1"/>
      <w:numFmt w:val="decimal"/>
      <w:lvlText w:val="%1.%2."/>
      <w:lvlJc w:val="left"/>
      <w:pPr>
        <w:ind w:left="511" w:hanging="227"/>
      </w:pPr>
      <w:rPr>
        <w:rFonts w:hint="default"/>
      </w:rPr>
    </w:lvl>
    <w:lvl w:ilvl="2">
      <w:start w:val="1"/>
      <w:numFmt w:val="decimal"/>
      <w:lvlText w:val="%1.%2.%3."/>
      <w:lvlJc w:val="left"/>
      <w:pPr>
        <w:ind w:left="795" w:hanging="227"/>
      </w:pPr>
      <w:rPr>
        <w:rFonts w:hint="default"/>
      </w:rPr>
    </w:lvl>
    <w:lvl w:ilvl="3">
      <w:start w:val="1"/>
      <w:numFmt w:val="decimal"/>
      <w:lvlText w:val="(%4)"/>
      <w:lvlJc w:val="left"/>
      <w:pPr>
        <w:ind w:left="1079" w:hanging="227"/>
      </w:pPr>
      <w:rPr>
        <w:rFonts w:hint="default"/>
      </w:rPr>
    </w:lvl>
    <w:lvl w:ilvl="4">
      <w:start w:val="1"/>
      <w:numFmt w:val="lowerLetter"/>
      <w:lvlText w:val="(%5)"/>
      <w:lvlJc w:val="left"/>
      <w:pPr>
        <w:ind w:left="1363" w:hanging="227"/>
      </w:pPr>
      <w:rPr>
        <w:rFonts w:hint="default"/>
      </w:rPr>
    </w:lvl>
    <w:lvl w:ilvl="5">
      <w:start w:val="1"/>
      <w:numFmt w:val="lowerRoman"/>
      <w:lvlText w:val="(%6)"/>
      <w:lvlJc w:val="left"/>
      <w:pPr>
        <w:ind w:left="1647" w:hanging="227"/>
      </w:pPr>
      <w:rPr>
        <w:rFonts w:hint="default"/>
      </w:rPr>
    </w:lvl>
    <w:lvl w:ilvl="6">
      <w:start w:val="1"/>
      <w:numFmt w:val="decimal"/>
      <w:lvlText w:val="%7."/>
      <w:lvlJc w:val="left"/>
      <w:pPr>
        <w:ind w:left="1931" w:hanging="227"/>
      </w:pPr>
      <w:rPr>
        <w:rFonts w:hint="default"/>
      </w:rPr>
    </w:lvl>
    <w:lvl w:ilvl="7">
      <w:start w:val="1"/>
      <w:numFmt w:val="lowerLetter"/>
      <w:lvlText w:val="%8."/>
      <w:lvlJc w:val="left"/>
      <w:pPr>
        <w:ind w:left="2215" w:hanging="227"/>
      </w:pPr>
      <w:rPr>
        <w:rFonts w:hint="default"/>
      </w:rPr>
    </w:lvl>
    <w:lvl w:ilvl="8">
      <w:start w:val="1"/>
      <w:numFmt w:val="lowerRoman"/>
      <w:lvlText w:val="%9."/>
      <w:lvlJc w:val="left"/>
      <w:pPr>
        <w:ind w:left="2499" w:hanging="227"/>
      </w:pPr>
      <w:rPr>
        <w:rFonts w:hint="default"/>
      </w:rPr>
    </w:lvl>
  </w:abstractNum>
  <w:abstractNum w:abstractNumId="25" w15:restartNumberingAfterBreak="0">
    <w:nsid w:val="6B515422"/>
    <w:multiLevelType w:val="hybridMultilevel"/>
    <w:tmpl w:val="4F2CA594"/>
    <w:lvl w:ilvl="0" w:tplc="7FC645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1B6697"/>
    <w:multiLevelType w:val="hybridMultilevel"/>
    <w:tmpl w:val="6BCCFC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556CB7"/>
    <w:multiLevelType w:val="hybridMultilevel"/>
    <w:tmpl w:val="A0B0F9C4"/>
    <w:lvl w:ilvl="0" w:tplc="4B044D22">
      <w:numFmt w:val="bullet"/>
      <w:lvlText w:val="-"/>
      <w:lvlJc w:val="left"/>
      <w:pPr>
        <w:ind w:left="842" w:hanging="360"/>
      </w:pPr>
      <w:rPr>
        <w:rFonts w:ascii="Times New Roman" w:eastAsiaTheme="minorHAnsi" w:hAnsi="Times New Roman" w:cs="Times New Roman"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28" w15:restartNumberingAfterBreak="0">
    <w:nsid w:val="7C3B2FD7"/>
    <w:multiLevelType w:val="hybridMultilevel"/>
    <w:tmpl w:val="0AB41168"/>
    <w:lvl w:ilvl="0" w:tplc="555ADA9C">
      <w:start w:val="1"/>
      <w:numFmt w:val="decimal"/>
      <w:lvlText w:val="%1)"/>
      <w:lvlJc w:val="left"/>
      <w:pPr>
        <w:ind w:left="842" w:hanging="360"/>
      </w:pPr>
      <w:rPr>
        <w:rFonts w:hint="default"/>
      </w:rPr>
    </w:lvl>
    <w:lvl w:ilvl="1" w:tplc="08090019" w:tentative="1">
      <w:start w:val="1"/>
      <w:numFmt w:val="lowerLetter"/>
      <w:lvlText w:val="%2."/>
      <w:lvlJc w:val="left"/>
      <w:pPr>
        <w:ind w:left="1562" w:hanging="360"/>
      </w:pPr>
    </w:lvl>
    <w:lvl w:ilvl="2" w:tplc="0809001B" w:tentative="1">
      <w:start w:val="1"/>
      <w:numFmt w:val="lowerRoman"/>
      <w:lvlText w:val="%3."/>
      <w:lvlJc w:val="right"/>
      <w:pPr>
        <w:ind w:left="2282" w:hanging="180"/>
      </w:pPr>
    </w:lvl>
    <w:lvl w:ilvl="3" w:tplc="0809000F" w:tentative="1">
      <w:start w:val="1"/>
      <w:numFmt w:val="decimal"/>
      <w:lvlText w:val="%4."/>
      <w:lvlJc w:val="left"/>
      <w:pPr>
        <w:ind w:left="3002" w:hanging="360"/>
      </w:pPr>
    </w:lvl>
    <w:lvl w:ilvl="4" w:tplc="08090019" w:tentative="1">
      <w:start w:val="1"/>
      <w:numFmt w:val="lowerLetter"/>
      <w:lvlText w:val="%5."/>
      <w:lvlJc w:val="left"/>
      <w:pPr>
        <w:ind w:left="3722" w:hanging="360"/>
      </w:pPr>
    </w:lvl>
    <w:lvl w:ilvl="5" w:tplc="0809001B" w:tentative="1">
      <w:start w:val="1"/>
      <w:numFmt w:val="lowerRoman"/>
      <w:lvlText w:val="%6."/>
      <w:lvlJc w:val="right"/>
      <w:pPr>
        <w:ind w:left="4442" w:hanging="180"/>
      </w:pPr>
    </w:lvl>
    <w:lvl w:ilvl="6" w:tplc="0809000F" w:tentative="1">
      <w:start w:val="1"/>
      <w:numFmt w:val="decimal"/>
      <w:lvlText w:val="%7."/>
      <w:lvlJc w:val="left"/>
      <w:pPr>
        <w:ind w:left="5162" w:hanging="360"/>
      </w:pPr>
    </w:lvl>
    <w:lvl w:ilvl="7" w:tplc="08090019" w:tentative="1">
      <w:start w:val="1"/>
      <w:numFmt w:val="lowerLetter"/>
      <w:lvlText w:val="%8."/>
      <w:lvlJc w:val="left"/>
      <w:pPr>
        <w:ind w:left="5882" w:hanging="360"/>
      </w:pPr>
    </w:lvl>
    <w:lvl w:ilvl="8" w:tplc="0809001B" w:tentative="1">
      <w:start w:val="1"/>
      <w:numFmt w:val="lowerRoman"/>
      <w:lvlText w:val="%9."/>
      <w:lvlJc w:val="right"/>
      <w:pPr>
        <w:ind w:left="6602" w:hanging="180"/>
      </w:pPr>
    </w:lvl>
  </w:abstractNum>
  <w:abstractNum w:abstractNumId="29" w15:restartNumberingAfterBreak="0">
    <w:nsid w:val="7DBB4200"/>
    <w:multiLevelType w:val="hybridMultilevel"/>
    <w:tmpl w:val="949A4CE4"/>
    <w:lvl w:ilvl="0" w:tplc="08090001">
      <w:start w:val="1"/>
      <w:numFmt w:val="bullet"/>
      <w:lvlText w:val=""/>
      <w:lvlJc w:val="left"/>
      <w:pPr>
        <w:ind w:left="1202" w:hanging="360"/>
      </w:pPr>
      <w:rPr>
        <w:rFonts w:ascii="Symbol" w:hAnsi="Symbol" w:hint="default"/>
      </w:rPr>
    </w:lvl>
    <w:lvl w:ilvl="1" w:tplc="08090003" w:tentative="1">
      <w:start w:val="1"/>
      <w:numFmt w:val="bullet"/>
      <w:lvlText w:val="o"/>
      <w:lvlJc w:val="left"/>
      <w:pPr>
        <w:ind w:left="1922" w:hanging="360"/>
      </w:pPr>
      <w:rPr>
        <w:rFonts w:ascii="Courier New" w:hAnsi="Courier New" w:cs="Courier New" w:hint="default"/>
      </w:rPr>
    </w:lvl>
    <w:lvl w:ilvl="2" w:tplc="08090005" w:tentative="1">
      <w:start w:val="1"/>
      <w:numFmt w:val="bullet"/>
      <w:lvlText w:val=""/>
      <w:lvlJc w:val="left"/>
      <w:pPr>
        <w:ind w:left="2642" w:hanging="360"/>
      </w:pPr>
      <w:rPr>
        <w:rFonts w:ascii="Wingdings" w:hAnsi="Wingdings" w:hint="default"/>
      </w:rPr>
    </w:lvl>
    <w:lvl w:ilvl="3" w:tplc="08090001" w:tentative="1">
      <w:start w:val="1"/>
      <w:numFmt w:val="bullet"/>
      <w:lvlText w:val=""/>
      <w:lvlJc w:val="left"/>
      <w:pPr>
        <w:ind w:left="3362" w:hanging="360"/>
      </w:pPr>
      <w:rPr>
        <w:rFonts w:ascii="Symbol" w:hAnsi="Symbol" w:hint="default"/>
      </w:rPr>
    </w:lvl>
    <w:lvl w:ilvl="4" w:tplc="08090003" w:tentative="1">
      <w:start w:val="1"/>
      <w:numFmt w:val="bullet"/>
      <w:lvlText w:val="o"/>
      <w:lvlJc w:val="left"/>
      <w:pPr>
        <w:ind w:left="4082" w:hanging="360"/>
      </w:pPr>
      <w:rPr>
        <w:rFonts w:ascii="Courier New" w:hAnsi="Courier New" w:cs="Courier New" w:hint="default"/>
      </w:rPr>
    </w:lvl>
    <w:lvl w:ilvl="5" w:tplc="08090005" w:tentative="1">
      <w:start w:val="1"/>
      <w:numFmt w:val="bullet"/>
      <w:lvlText w:val=""/>
      <w:lvlJc w:val="left"/>
      <w:pPr>
        <w:ind w:left="4802" w:hanging="360"/>
      </w:pPr>
      <w:rPr>
        <w:rFonts w:ascii="Wingdings" w:hAnsi="Wingdings" w:hint="default"/>
      </w:rPr>
    </w:lvl>
    <w:lvl w:ilvl="6" w:tplc="08090001" w:tentative="1">
      <w:start w:val="1"/>
      <w:numFmt w:val="bullet"/>
      <w:lvlText w:val=""/>
      <w:lvlJc w:val="left"/>
      <w:pPr>
        <w:ind w:left="5522" w:hanging="360"/>
      </w:pPr>
      <w:rPr>
        <w:rFonts w:ascii="Symbol" w:hAnsi="Symbol" w:hint="default"/>
      </w:rPr>
    </w:lvl>
    <w:lvl w:ilvl="7" w:tplc="08090003" w:tentative="1">
      <w:start w:val="1"/>
      <w:numFmt w:val="bullet"/>
      <w:lvlText w:val="o"/>
      <w:lvlJc w:val="left"/>
      <w:pPr>
        <w:ind w:left="6242" w:hanging="360"/>
      </w:pPr>
      <w:rPr>
        <w:rFonts w:ascii="Courier New" w:hAnsi="Courier New" w:cs="Courier New" w:hint="default"/>
      </w:rPr>
    </w:lvl>
    <w:lvl w:ilvl="8" w:tplc="08090005" w:tentative="1">
      <w:start w:val="1"/>
      <w:numFmt w:val="bullet"/>
      <w:lvlText w:val=""/>
      <w:lvlJc w:val="left"/>
      <w:pPr>
        <w:ind w:left="6962" w:hanging="360"/>
      </w:pPr>
      <w:rPr>
        <w:rFonts w:ascii="Wingdings" w:hAnsi="Wingdings" w:hint="default"/>
      </w:rPr>
    </w:lvl>
  </w:abstractNum>
  <w:num w:numId="1">
    <w:abstractNumId w:val="24"/>
  </w:num>
  <w:num w:numId="2">
    <w:abstractNumId w:val="12"/>
  </w:num>
  <w:num w:numId="3">
    <w:abstractNumId w:val="6"/>
  </w:num>
  <w:num w:numId="4">
    <w:abstractNumId w:val="16"/>
  </w:num>
  <w:num w:numId="5">
    <w:abstractNumId w:val="25"/>
  </w:num>
  <w:num w:numId="6">
    <w:abstractNumId w:val="20"/>
  </w:num>
  <w:num w:numId="7">
    <w:abstractNumId w:val="22"/>
  </w:num>
  <w:num w:numId="8">
    <w:abstractNumId w:val="23"/>
  </w:num>
  <w:num w:numId="9">
    <w:abstractNumId w:val="4"/>
  </w:num>
  <w:num w:numId="10">
    <w:abstractNumId w:val="3"/>
  </w:num>
  <w:num w:numId="11">
    <w:abstractNumId w:val="5"/>
  </w:num>
  <w:num w:numId="12">
    <w:abstractNumId w:val="0"/>
  </w:num>
  <w:num w:numId="13">
    <w:abstractNumId w:val="18"/>
  </w:num>
  <w:num w:numId="14">
    <w:abstractNumId w:val="2"/>
  </w:num>
  <w:num w:numId="15">
    <w:abstractNumId w:val="26"/>
  </w:num>
  <w:num w:numId="16">
    <w:abstractNumId w:val="21"/>
  </w:num>
  <w:num w:numId="17">
    <w:abstractNumId w:val="19"/>
  </w:num>
  <w:num w:numId="18">
    <w:abstractNumId w:val="8"/>
  </w:num>
  <w:num w:numId="19">
    <w:abstractNumId w:val="10"/>
  </w:num>
  <w:num w:numId="20">
    <w:abstractNumId w:val="29"/>
  </w:num>
  <w:num w:numId="21">
    <w:abstractNumId w:val="1"/>
  </w:num>
  <w:num w:numId="22">
    <w:abstractNumId w:val="14"/>
  </w:num>
  <w:num w:numId="23">
    <w:abstractNumId w:val="28"/>
  </w:num>
  <w:num w:numId="24">
    <w:abstractNumId w:val="15"/>
  </w:num>
  <w:num w:numId="25">
    <w:abstractNumId w:val="13"/>
  </w:num>
  <w:num w:numId="26">
    <w:abstractNumId w:val="17"/>
  </w:num>
  <w:num w:numId="27">
    <w:abstractNumId w:val="7"/>
  </w:num>
  <w:num w:numId="28">
    <w:abstractNumId w:val="11"/>
  </w:num>
  <w:num w:numId="29">
    <w:abstractNumId w:val="9"/>
  </w:num>
  <w:num w:numId="30">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7E9"/>
    <w:rsid w:val="00000438"/>
    <w:rsid w:val="00000904"/>
    <w:rsid w:val="00000C40"/>
    <w:rsid w:val="000016B4"/>
    <w:rsid w:val="00001A94"/>
    <w:rsid w:val="00001A9A"/>
    <w:rsid w:val="00001BD3"/>
    <w:rsid w:val="00001FF4"/>
    <w:rsid w:val="000036EB"/>
    <w:rsid w:val="00003B72"/>
    <w:rsid w:val="000056C5"/>
    <w:rsid w:val="00005998"/>
    <w:rsid w:val="000064B6"/>
    <w:rsid w:val="000065B2"/>
    <w:rsid w:val="00006DA2"/>
    <w:rsid w:val="00007EF4"/>
    <w:rsid w:val="00010FF8"/>
    <w:rsid w:val="0001193D"/>
    <w:rsid w:val="00012F21"/>
    <w:rsid w:val="000132CC"/>
    <w:rsid w:val="00013325"/>
    <w:rsid w:val="000138C1"/>
    <w:rsid w:val="00013D82"/>
    <w:rsid w:val="0001411D"/>
    <w:rsid w:val="00014AA4"/>
    <w:rsid w:val="00015602"/>
    <w:rsid w:val="000162CE"/>
    <w:rsid w:val="00016B6E"/>
    <w:rsid w:val="00016F7A"/>
    <w:rsid w:val="00017291"/>
    <w:rsid w:val="00017A85"/>
    <w:rsid w:val="00020E8D"/>
    <w:rsid w:val="000210DE"/>
    <w:rsid w:val="00021AFE"/>
    <w:rsid w:val="0002219D"/>
    <w:rsid w:val="00023456"/>
    <w:rsid w:val="00023606"/>
    <w:rsid w:val="00023C14"/>
    <w:rsid w:val="00023C19"/>
    <w:rsid w:val="00024113"/>
    <w:rsid w:val="000248D1"/>
    <w:rsid w:val="00025317"/>
    <w:rsid w:val="00025466"/>
    <w:rsid w:val="0002559A"/>
    <w:rsid w:val="00025AEF"/>
    <w:rsid w:val="0002600C"/>
    <w:rsid w:val="0002680F"/>
    <w:rsid w:val="0002699E"/>
    <w:rsid w:val="000271C8"/>
    <w:rsid w:val="0002721B"/>
    <w:rsid w:val="000275E9"/>
    <w:rsid w:val="00027E30"/>
    <w:rsid w:val="000302EC"/>
    <w:rsid w:val="0003101F"/>
    <w:rsid w:val="000312FB"/>
    <w:rsid w:val="00033085"/>
    <w:rsid w:val="0003351F"/>
    <w:rsid w:val="00034841"/>
    <w:rsid w:val="00035455"/>
    <w:rsid w:val="00035A04"/>
    <w:rsid w:val="00035E29"/>
    <w:rsid w:val="000360C1"/>
    <w:rsid w:val="00036665"/>
    <w:rsid w:val="00036A32"/>
    <w:rsid w:val="00036FAD"/>
    <w:rsid w:val="000371CD"/>
    <w:rsid w:val="0003749A"/>
    <w:rsid w:val="000375E1"/>
    <w:rsid w:val="00037D1B"/>
    <w:rsid w:val="0004067E"/>
    <w:rsid w:val="00040C7D"/>
    <w:rsid w:val="00041A3E"/>
    <w:rsid w:val="000429E7"/>
    <w:rsid w:val="000437EB"/>
    <w:rsid w:val="00043923"/>
    <w:rsid w:val="00043AC5"/>
    <w:rsid w:val="0004535A"/>
    <w:rsid w:val="0004571B"/>
    <w:rsid w:val="00045CF9"/>
    <w:rsid w:val="00045E17"/>
    <w:rsid w:val="0004617B"/>
    <w:rsid w:val="000463B4"/>
    <w:rsid w:val="00047201"/>
    <w:rsid w:val="00047D04"/>
    <w:rsid w:val="00047D39"/>
    <w:rsid w:val="00047E28"/>
    <w:rsid w:val="000511E0"/>
    <w:rsid w:val="00052EE8"/>
    <w:rsid w:val="0005301C"/>
    <w:rsid w:val="00053573"/>
    <w:rsid w:val="00054A39"/>
    <w:rsid w:val="0005523F"/>
    <w:rsid w:val="0005530A"/>
    <w:rsid w:val="00055E47"/>
    <w:rsid w:val="000564AF"/>
    <w:rsid w:val="0005675F"/>
    <w:rsid w:val="000571BA"/>
    <w:rsid w:val="0005744E"/>
    <w:rsid w:val="00060230"/>
    <w:rsid w:val="0006114B"/>
    <w:rsid w:val="0006127C"/>
    <w:rsid w:val="000615A7"/>
    <w:rsid w:val="000623FA"/>
    <w:rsid w:val="00064FCA"/>
    <w:rsid w:val="000661DC"/>
    <w:rsid w:val="0006645F"/>
    <w:rsid w:val="00066551"/>
    <w:rsid w:val="000672D1"/>
    <w:rsid w:val="00067493"/>
    <w:rsid w:val="00067FFA"/>
    <w:rsid w:val="00070B88"/>
    <w:rsid w:val="000723FE"/>
    <w:rsid w:val="00072E59"/>
    <w:rsid w:val="00072E91"/>
    <w:rsid w:val="00072FCA"/>
    <w:rsid w:val="00074407"/>
    <w:rsid w:val="00074D71"/>
    <w:rsid w:val="000753F0"/>
    <w:rsid w:val="000756EB"/>
    <w:rsid w:val="0007603A"/>
    <w:rsid w:val="00076235"/>
    <w:rsid w:val="00076246"/>
    <w:rsid w:val="0007678C"/>
    <w:rsid w:val="00077148"/>
    <w:rsid w:val="0008057E"/>
    <w:rsid w:val="00080CBA"/>
    <w:rsid w:val="0008109D"/>
    <w:rsid w:val="000810B8"/>
    <w:rsid w:val="0008163B"/>
    <w:rsid w:val="00081A83"/>
    <w:rsid w:val="0008236C"/>
    <w:rsid w:val="000823F9"/>
    <w:rsid w:val="000825EE"/>
    <w:rsid w:val="00082B29"/>
    <w:rsid w:val="00083114"/>
    <w:rsid w:val="000835D0"/>
    <w:rsid w:val="00083890"/>
    <w:rsid w:val="000846E8"/>
    <w:rsid w:val="00084D24"/>
    <w:rsid w:val="00084E5A"/>
    <w:rsid w:val="00085A22"/>
    <w:rsid w:val="000864EB"/>
    <w:rsid w:val="00086993"/>
    <w:rsid w:val="000869E0"/>
    <w:rsid w:val="00086D52"/>
    <w:rsid w:val="000873F9"/>
    <w:rsid w:val="000875F2"/>
    <w:rsid w:val="000906B4"/>
    <w:rsid w:val="00090A7A"/>
    <w:rsid w:val="00090E93"/>
    <w:rsid w:val="000925A9"/>
    <w:rsid w:val="000926D0"/>
    <w:rsid w:val="00092C70"/>
    <w:rsid w:val="00093991"/>
    <w:rsid w:val="000942F3"/>
    <w:rsid w:val="000945C7"/>
    <w:rsid w:val="0009550C"/>
    <w:rsid w:val="0009677F"/>
    <w:rsid w:val="0009729A"/>
    <w:rsid w:val="000973E6"/>
    <w:rsid w:val="000A0478"/>
    <w:rsid w:val="000A0ADF"/>
    <w:rsid w:val="000A0BA1"/>
    <w:rsid w:val="000A1F90"/>
    <w:rsid w:val="000A254B"/>
    <w:rsid w:val="000A2A91"/>
    <w:rsid w:val="000A3000"/>
    <w:rsid w:val="000A3C0A"/>
    <w:rsid w:val="000A3C0D"/>
    <w:rsid w:val="000A3FFA"/>
    <w:rsid w:val="000A4324"/>
    <w:rsid w:val="000A57E3"/>
    <w:rsid w:val="000A6799"/>
    <w:rsid w:val="000A6EE3"/>
    <w:rsid w:val="000A7933"/>
    <w:rsid w:val="000B0798"/>
    <w:rsid w:val="000B0B25"/>
    <w:rsid w:val="000B12E1"/>
    <w:rsid w:val="000B140E"/>
    <w:rsid w:val="000B18CF"/>
    <w:rsid w:val="000B1EBB"/>
    <w:rsid w:val="000B284A"/>
    <w:rsid w:val="000B29F7"/>
    <w:rsid w:val="000B2B7D"/>
    <w:rsid w:val="000B4209"/>
    <w:rsid w:val="000B4399"/>
    <w:rsid w:val="000B4A16"/>
    <w:rsid w:val="000B4E48"/>
    <w:rsid w:val="000B55B8"/>
    <w:rsid w:val="000B5FB1"/>
    <w:rsid w:val="000B6655"/>
    <w:rsid w:val="000B6E2C"/>
    <w:rsid w:val="000C0163"/>
    <w:rsid w:val="000C1657"/>
    <w:rsid w:val="000C1AEB"/>
    <w:rsid w:val="000C1D01"/>
    <w:rsid w:val="000C2E95"/>
    <w:rsid w:val="000C2FA7"/>
    <w:rsid w:val="000C3790"/>
    <w:rsid w:val="000C3834"/>
    <w:rsid w:val="000C4858"/>
    <w:rsid w:val="000C48CD"/>
    <w:rsid w:val="000C5176"/>
    <w:rsid w:val="000C5296"/>
    <w:rsid w:val="000C5922"/>
    <w:rsid w:val="000C7660"/>
    <w:rsid w:val="000D00E0"/>
    <w:rsid w:val="000D076C"/>
    <w:rsid w:val="000D10D7"/>
    <w:rsid w:val="000D2093"/>
    <w:rsid w:val="000D2672"/>
    <w:rsid w:val="000D2DA2"/>
    <w:rsid w:val="000D364A"/>
    <w:rsid w:val="000D3A47"/>
    <w:rsid w:val="000D45A4"/>
    <w:rsid w:val="000D4AAA"/>
    <w:rsid w:val="000D50D1"/>
    <w:rsid w:val="000D5879"/>
    <w:rsid w:val="000D5D5E"/>
    <w:rsid w:val="000D6BCD"/>
    <w:rsid w:val="000D6D49"/>
    <w:rsid w:val="000D7F58"/>
    <w:rsid w:val="000E03BF"/>
    <w:rsid w:val="000E05E4"/>
    <w:rsid w:val="000E07AA"/>
    <w:rsid w:val="000E1309"/>
    <w:rsid w:val="000E14B4"/>
    <w:rsid w:val="000E1C95"/>
    <w:rsid w:val="000E2E08"/>
    <w:rsid w:val="000E355D"/>
    <w:rsid w:val="000E4AC6"/>
    <w:rsid w:val="000E4B2B"/>
    <w:rsid w:val="000E4CAF"/>
    <w:rsid w:val="000E4EA4"/>
    <w:rsid w:val="000E61E3"/>
    <w:rsid w:val="000E62D3"/>
    <w:rsid w:val="000E7377"/>
    <w:rsid w:val="000E73A1"/>
    <w:rsid w:val="000E76D7"/>
    <w:rsid w:val="000F0859"/>
    <w:rsid w:val="000F0FC9"/>
    <w:rsid w:val="000F1EA5"/>
    <w:rsid w:val="000F219B"/>
    <w:rsid w:val="000F3718"/>
    <w:rsid w:val="000F4483"/>
    <w:rsid w:val="000F457C"/>
    <w:rsid w:val="000F4680"/>
    <w:rsid w:val="000F562B"/>
    <w:rsid w:val="000F625A"/>
    <w:rsid w:val="000F6809"/>
    <w:rsid w:val="000F680B"/>
    <w:rsid w:val="000F6A34"/>
    <w:rsid w:val="000F6DEC"/>
    <w:rsid w:val="000F7315"/>
    <w:rsid w:val="00101AF6"/>
    <w:rsid w:val="00102803"/>
    <w:rsid w:val="00103F13"/>
    <w:rsid w:val="001047DF"/>
    <w:rsid w:val="00105802"/>
    <w:rsid w:val="00106517"/>
    <w:rsid w:val="001065AD"/>
    <w:rsid w:val="001069AD"/>
    <w:rsid w:val="0010735C"/>
    <w:rsid w:val="00107781"/>
    <w:rsid w:val="00107D72"/>
    <w:rsid w:val="00110919"/>
    <w:rsid w:val="00110B87"/>
    <w:rsid w:val="0011129E"/>
    <w:rsid w:val="001112CA"/>
    <w:rsid w:val="001127A5"/>
    <w:rsid w:val="00112B9B"/>
    <w:rsid w:val="00113284"/>
    <w:rsid w:val="00115AAA"/>
    <w:rsid w:val="00115B1B"/>
    <w:rsid w:val="00115C91"/>
    <w:rsid w:val="00115F01"/>
    <w:rsid w:val="00116D57"/>
    <w:rsid w:val="00117198"/>
    <w:rsid w:val="00117461"/>
    <w:rsid w:val="00117822"/>
    <w:rsid w:val="00120263"/>
    <w:rsid w:val="00120681"/>
    <w:rsid w:val="00120C1F"/>
    <w:rsid w:val="00120E68"/>
    <w:rsid w:val="00121CF9"/>
    <w:rsid w:val="001227FD"/>
    <w:rsid w:val="001228C5"/>
    <w:rsid w:val="0012352E"/>
    <w:rsid w:val="0012427D"/>
    <w:rsid w:val="001244B9"/>
    <w:rsid w:val="001246F2"/>
    <w:rsid w:val="00124728"/>
    <w:rsid w:val="00124751"/>
    <w:rsid w:val="001247E3"/>
    <w:rsid w:val="00125707"/>
    <w:rsid w:val="00125A88"/>
    <w:rsid w:val="001260E7"/>
    <w:rsid w:val="00126CD0"/>
    <w:rsid w:val="00127F0B"/>
    <w:rsid w:val="00127F0F"/>
    <w:rsid w:val="0013194A"/>
    <w:rsid w:val="00131B42"/>
    <w:rsid w:val="00131FD3"/>
    <w:rsid w:val="00132908"/>
    <w:rsid w:val="00133B4D"/>
    <w:rsid w:val="001341DE"/>
    <w:rsid w:val="00135D8E"/>
    <w:rsid w:val="00136A6D"/>
    <w:rsid w:val="00137584"/>
    <w:rsid w:val="00140378"/>
    <w:rsid w:val="00140A99"/>
    <w:rsid w:val="00140E79"/>
    <w:rsid w:val="0014110B"/>
    <w:rsid w:val="00141503"/>
    <w:rsid w:val="0014155D"/>
    <w:rsid w:val="00141EDB"/>
    <w:rsid w:val="001422A4"/>
    <w:rsid w:val="00143AEA"/>
    <w:rsid w:val="00143C47"/>
    <w:rsid w:val="00144444"/>
    <w:rsid w:val="001450E4"/>
    <w:rsid w:val="00146F11"/>
    <w:rsid w:val="00147BDD"/>
    <w:rsid w:val="00147CA3"/>
    <w:rsid w:val="001504FB"/>
    <w:rsid w:val="00150F0D"/>
    <w:rsid w:val="001526D0"/>
    <w:rsid w:val="00152B1E"/>
    <w:rsid w:val="0015330F"/>
    <w:rsid w:val="00153B8A"/>
    <w:rsid w:val="001549CE"/>
    <w:rsid w:val="00154E76"/>
    <w:rsid w:val="001563AE"/>
    <w:rsid w:val="001577A4"/>
    <w:rsid w:val="00157881"/>
    <w:rsid w:val="001603DB"/>
    <w:rsid w:val="00160611"/>
    <w:rsid w:val="0016065C"/>
    <w:rsid w:val="0016085F"/>
    <w:rsid w:val="00161281"/>
    <w:rsid w:val="0016282A"/>
    <w:rsid w:val="00162A55"/>
    <w:rsid w:val="00163152"/>
    <w:rsid w:val="00163A7E"/>
    <w:rsid w:val="00164D6E"/>
    <w:rsid w:val="00164F1D"/>
    <w:rsid w:val="0016508B"/>
    <w:rsid w:val="0016508E"/>
    <w:rsid w:val="00165E37"/>
    <w:rsid w:val="00166392"/>
    <w:rsid w:val="00167666"/>
    <w:rsid w:val="00170179"/>
    <w:rsid w:val="001703C2"/>
    <w:rsid w:val="001709D2"/>
    <w:rsid w:val="00172069"/>
    <w:rsid w:val="00172627"/>
    <w:rsid w:val="00172E79"/>
    <w:rsid w:val="001730BB"/>
    <w:rsid w:val="00173545"/>
    <w:rsid w:val="00174AA7"/>
    <w:rsid w:val="00174B51"/>
    <w:rsid w:val="00175897"/>
    <w:rsid w:val="001759AA"/>
    <w:rsid w:val="00175A6E"/>
    <w:rsid w:val="0017657C"/>
    <w:rsid w:val="00176730"/>
    <w:rsid w:val="0017704B"/>
    <w:rsid w:val="00177E12"/>
    <w:rsid w:val="00180B4C"/>
    <w:rsid w:val="00181515"/>
    <w:rsid w:val="001818F9"/>
    <w:rsid w:val="00181B1E"/>
    <w:rsid w:val="00182576"/>
    <w:rsid w:val="00182889"/>
    <w:rsid w:val="00182E7C"/>
    <w:rsid w:val="00183007"/>
    <w:rsid w:val="00183806"/>
    <w:rsid w:val="00183FEF"/>
    <w:rsid w:val="0018478D"/>
    <w:rsid w:val="00184A39"/>
    <w:rsid w:val="00186B6C"/>
    <w:rsid w:val="00186E48"/>
    <w:rsid w:val="001875A2"/>
    <w:rsid w:val="00187888"/>
    <w:rsid w:val="00191853"/>
    <w:rsid w:val="001919A6"/>
    <w:rsid w:val="00192A8B"/>
    <w:rsid w:val="00193B29"/>
    <w:rsid w:val="00195E7B"/>
    <w:rsid w:val="00196318"/>
    <w:rsid w:val="00196736"/>
    <w:rsid w:val="00196844"/>
    <w:rsid w:val="00196CCE"/>
    <w:rsid w:val="00196F11"/>
    <w:rsid w:val="0019711A"/>
    <w:rsid w:val="001A039D"/>
    <w:rsid w:val="001A0417"/>
    <w:rsid w:val="001A0470"/>
    <w:rsid w:val="001A04F4"/>
    <w:rsid w:val="001A0772"/>
    <w:rsid w:val="001A08C1"/>
    <w:rsid w:val="001A1104"/>
    <w:rsid w:val="001A14B0"/>
    <w:rsid w:val="001A344A"/>
    <w:rsid w:val="001A34B1"/>
    <w:rsid w:val="001A39C2"/>
    <w:rsid w:val="001A3CC1"/>
    <w:rsid w:val="001A4047"/>
    <w:rsid w:val="001A53D5"/>
    <w:rsid w:val="001A641C"/>
    <w:rsid w:val="001A6E22"/>
    <w:rsid w:val="001A6E43"/>
    <w:rsid w:val="001A719B"/>
    <w:rsid w:val="001A74BB"/>
    <w:rsid w:val="001A76D6"/>
    <w:rsid w:val="001A78F6"/>
    <w:rsid w:val="001B008A"/>
    <w:rsid w:val="001B0A49"/>
    <w:rsid w:val="001B1CD9"/>
    <w:rsid w:val="001B1E2C"/>
    <w:rsid w:val="001B1E66"/>
    <w:rsid w:val="001B2521"/>
    <w:rsid w:val="001B29D2"/>
    <w:rsid w:val="001B2F8C"/>
    <w:rsid w:val="001B402A"/>
    <w:rsid w:val="001B456D"/>
    <w:rsid w:val="001B47CB"/>
    <w:rsid w:val="001B55D1"/>
    <w:rsid w:val="001B5964"/>
    <w:rsid w:val="001B5C6B"/>
    <w:rsid w:val="001C0039"/>
    <w:rsid w:val="001C02FA"/>
    <w:rsid w:val="001C0610"/>
    <w:rsid w:val="001C087A"/>
    <w:rsid w:val="001C0DF4"/>
    <w:rsid w:val="001C205C"/>
    <w:rsid w:val="001C2136"/>
    <w:rsid w:val="001C2342"/>
    <w:rsid w:val="001C2D5F"/>
    <w:rsid w:val="001C3863"/>
    <w:rsid w:val="001C4907"/>
    <w:rsid w:val="001C4B67"/>
    <w:rsid w:val="001C4CF1"/>
    <w:rsid w:val="001C5A6A"/>
    <w:rsid w:val="001C5B80"/>
    <w:rsid w:val="001C655B"/>
    <w:rsid w:val="001C67D2"/>
    <w:rsid w:val="001C7208"/>
    <w:rsid w:val="001C7DB8"/>
    <w:rsid w:val="001D0184"/>
    <w:rsid w:val="001D05C9"/>
    <w:rsid w:val="001D0CD6"/>
    <w:rsid w:val="001D16DC"/>
    <w:rsid w:val="001D20AC"/>
    <w:rsid w:val="001D2344"/>
    <w:rsid w:val="001D27EF"/>
    <w:rsid w:val="001D2800"/>
    <w:rsid w:val="001D2EA8"/>
    <w:rsid w:val="001D3A5A"/>
    <w:rsid w:val="001D425A"/>
    <w:rsid w:val="001D527D"/>
    <w:rsid w:val="001D52D3"/>
    <w:rsid w:val="001D54B9"/>
    <w:rsid w:val="001D60F5"/>
    <w:rsid w:val="001D6658"/>
    <w:rsid w:val="001D6CE5"/>
    <w:rsid w:val="001D7678"/>
    <w:rsid w:val="001D7F04"/>
    <w:rsid w:val="001E0002"/>
    <w:rsid w:val="001E0338"/>
    <w:rsid w:val="001E07C7"/>
    <w:rsid w:val="001E0891"/>
    <w:rsid w:val="001E161B"/>
    <w:rsid w:val="001E28C2"/>
    <w:rsid w:val="001E2BA4"/>
    <w:rsid w:val="001E353F"/>
    <w:rsid w:val="001E36AC"/>
    <w:rsid w:val="001E399A"/>
    <w:rsid w:val="001E5218"/>
    <w:rsid w:val="001E7180"/>
    <w:rsid w:val="001E76A3"/>
    <w:rsid w:val="001E7700"/>
    <w:rsid w:val="001E7C0F"/>
    <w:rsid w:val="001F02F6"/>
    <w:rsid w:val="001F0828"/>
    <w:rsid w:val="001F0D6B"/>
    <w:rsid w:val="001F279E"/>
    <w:rsid w:val="001F2D9A"/>
    <w:rsid w:val="001F2F4C"/>
    <w:rsid w:val="001F476A"/>
    <w:rsid w:val="001F4D0E"/>
    <w:rsid w:val="001F55F0"/>
    <w:rsid w:val="001F69D1"/>
    <w:rsid w:val="001F6C7C"/>
    <w:rsid w:val="001F6E65"/>
    <w:rsid w:val="001F702B"/>
    <w:rsid w:val="001F733A"/>
    <w:rsid w:val="001F763D"/>
    <w:rsid w:val="001F7880"/>
    <w:rsid w:val="0020022E"/>
    <w:rsid w:val="0020032F"/>
    <w:rsid w:val="00200592"/>
    <w:rsid w:val="00200DA9"/>
    <w:rsid w:val="0020157B"/>
    <w:rsid w:val="00201780"/>
    <w:rsid w:val="002027FF"/>
    <w:rsid w:val="00202840"/>
    <w:rsid w:val="00202E56"/>
    <w:rsid w:val="002050EE"/>
    <w:rsid w:val="00205664"/>
    <w:rsid w:val="0020647E"/>
    <w:rsid w:val="002069F7"/>
    <w:rsid w:val="0021004C"/>
    <w:rsid w:val="00210DA9"/>
    <w:rsid w:val="00210F44"/>
    <w:rsid w:val="002113AD"/>
    <w:rsid w:val="002119C0"/>
    <w:rsid w:val="00212D5B"/>
    <w:rsid w:val="00212DFE"/>
    <w:rsid w:val="002132F6"/>
    <w:rsid w:val="00213F58"/>
    <w:rsid w:val="00214329"/>
    <w:rsid w:val="00214BE1"/>
    <w:rsid w:val="0021538B"/>
    <w:rsid w:val="00217C86"/>
    <w:rsid w:val="00220C7E"/>
    <w:rsid w:val="0022138E"/>
    <w:rsid w:val="00221BC3"/>
    <w:rsid w:val="00222694"/>
    <w:rsid w:val="002226F7"/>
    <w:rsid w:val="00222A0C"/>
    <w:rsid w:val="0022321A"/>
    <w:rsid w:val="002233C2"/>
    <w:rsid w:val="0022347C"/>
    <w:rsid w:val="00225333"/>
    <w:rsid w:val="00225381"/>
    <w:rsid w:val="0022597F"/>
    <w:rsid w:val="00227102"/>
    <w:rsid w:val="002274BF"/>
    <w:rsid w:val="00230376"/>
    <w:rsid w:val="0023040F"/>
    <w:rsid w:val="00230B16"/>
    <w:rsid w:val="00230E34"/>
    <w:rsid w:val="002313DC"/>
    <w:rsid w:val="0023169F"/>
    <w:rsid w:val="00231E1A"/>
    <w:rsid w:val="002322E5"/>
    <w:rsid w:val="00232A91"/>
    <w:rsid w:val="00232CE5"/>
    <w:rsid w:val="00233351"/>
    <w:rsid w:val="00233AA5"/>
    <w:rsid w:val="00234149"/>
    <w:rsid w:val="00234E70"/>
    <w:rsid w:val="002358A5"/>
    <w:rsid w:val="00235902"/>
    <w:rsid w:val="00235954"/>
    <w:rsid w:val="002360B6"/>
    <w:rsid w:val="0023620B"/>
    <w:rsid w:val="0023644F"/>
    <w:rsid w:val="002364A6"/>
    <w:rsid w:val="00237D4B"/>
    <w:rsid w:val="00237DB2"/>
    <w:rsid w:val="00240970"/>
    <w:rsid w:val="00241462"/>
    <w:rsid w:val="002418A1"/>
    <w:rsid w:val="00241BB7"/>
    <w:rsid w:val="002422EE"/>
    <w:rsid w:val="002423EC"/>
    <w:rsid w:val="002428EE"/>
    <w:rsid w:val="00243E52"/>
    <w:rsid w:val="00244636"/>
    <w:rsid w:val="00245C85"/>
    <w:rsid w:val="002463F5"/>
    <w:rsid w:val="002467B8"/>
    <w:rsid w:val="00246856"/>
    <w:rsid w:val="00246A3F"/>
    <w:rsid w:val="0024788B"/>
    <w:rsid w:val="00247C52"/>
    <w:rsid w:val="002504F9"/>
    <w:rsid w:val="00250A96"/>
    <w:rsid w:val="00251287"/>
    <w:rsid w:val="0025153B"/>
    <w:rsid w:val="0025153D"/>
    <w:rsid w:val="00251717"/>
    <w:rsid w:val="00251B81"/>
    <w:rsid w:val="00251CF0"/>
    <w:rsid w:val="00251EB3"/>
    <w:rsid w:val="00252905"/>
    <w:rsid w:val="00252B21"/>
    <w:rsid w:val="00252E30"/>
    <w:rsid w:val="00253239"/>
    <w:rsid w:val="002539D2"/>
    <w:rsid w:val="00254451"/>
    <w:rsid w:val="002548F9"/>
    <w:rsid w:val="00255401"/>
    <w:rsid w:val="00255B7B"/>
    <w:rsid w:val="00255CF1"/>
    <w:rsid w:val="002569D2"/>
    <w:rsid w:val="00256C01"/>
    <w:rsid w:val="00256DC3"/>
    <w:rsid w:val="002573AF"/>
    <w:rsid w:val="00257644"/>
    <w:rsid w:val="002607D6"/>
    <w:rsid w:val="00260F39"/>
    <w:rsid w:val="0026272D"/>
    <w:rsid w:val="00263585"/>
    <w:rsid w:val="00264549"/>
    <w:rsid w:val="00264CD2"/>
    <w:rsid w:val="0026500F"/>
    <w:rsid w:val="002658F7"/>
    <w:rsid w:val="00265994"/>
    <w:rsid w:val="00266009"/>
    <w:rsid w:val="00266049"/>
    <w:rsid w:val="002672A1"/>
    <w:rsid w:val="00267910"/>
    <w:rsid w:val="00270A3A"/>
    <w:rsid w:val="00270A95"/>
    <w:rsid w:val="002714C8"/>
    <w:rsid w:val="002718E7"/>
    <w:rsid w:val="002719D0"/>
    <w:rsid w:val="002719EF"/>
    <w:rsid w:val="00271D97"/>
    <w:rsid w:val="00272D57"/>
    <w:rsid w:val="0027309C"/>
    <w:rsid w:val="00275402"/>
    <w:rsid w:val="002755D0"/>
    <w:rsid w:val="00275A78"/>
    <w:rsid w:val="00275C83"/>
    <w:rsid w:val="002767C0"/>
    <w:rsid w:val="00277180"/>
    <w:rsid w:val="00281799"/>
    <w:rsid w:val="002841F6"/>
    <w:rsid w:val="00284257"/>
    <w:rsid w:val="00284B62"/>
    <w:rsid w:val="0028509A"/>
    <w:rsid w:val="00285594"/>
    <w:rsid w:val="0028668B"/>
    <w:rsid w:val="00286A42"/>
    <w:rsid w:val="00286F54"/>
    <w:rsid w:val="0029022E"/>
    <w:rsid w:val="00290C6D"/>
    <w:rsid w:val="00291467"/>
    <w:rsid w:val="00291C0A"/>
    <w:rsid w:val="00291DE1"/>
    <w:rsid w:val="002925FE"/>
    <w:rsid w:val="00292684"/>
    <w:rsid w:val="00292C41"/>
    <w:rsid w:val="00292CF8"/>
    <w:rsid w:val="002931B1"/>
    <w:rsid w:val="00293EFB"/>
    <w:rsid w:val="00294652"/>
    <w:rsid w:val="00294AA3"/>
    <w:rsid w:val="00295AF7"/>
    <w:rsid w:val="002963DB"/>
    <w:rsid w:val="00296587"/>
    <w:rsid w:val="00297590"/>
    <w:rsid w:val="002979EB"/>
    <w:rsid w:val="002A060F"/>
    <w:rsid w:val="002A087D"/>
    <w:rsid w:val="002A0D16"/>
    <w:rsid w:val="002A0E14"/>
    <w:rsid w:val="002A1770"/>
    <w:rsid w:val="002A18AB"/>
    <w:rsid w:val="002A2882"/>
    <w:rsid w:val="002A3CA1"/>
    <w:rsid w:val="002A4D67"/>
    <w:rsid w:val="002A5D57"/>
    <w:rsid w:val="002A5E08"/>
    <w:rsid w:val="002A5E5A"/>
    <w:rsid w:val="002A6046"/>
    <w:rsid w:val="002A7EA5"/>
    <w:rsid w:val="002A7EA6"/>
    <w:rsid w:val="002A7EC3"/>
    <w:rsid w:val="002B0472"/>
    <w:rsid w:val="002B0664"/>
    <w:rsid w:val="002B156E"/>
    <w:rsid w:val="002B164C"/>
    <w:rsid w:val="002B1910"/>
    <w:rsid w:val="002B1D8D"/>
    <w:rsid w:val="002B2062"/>
    <w:rsid w:val="002B2968"/>
    <w:rsid w:val="002B3B38"/>
    <w:rsid w:val="002B3F65"/>
    <w:rsid w:val="002B4631"/>
    <w:rsid w:val="002B4A8A"/>
    <w:rsid w:val="002B4E6F"/>
    <w:rsid w:val="002B4F92"/>
    <w:rsid w:val="002B50D6"/>
    <w:rsid w:val="002B5F85"/>
    <w:rsid w:val="002B6041"/>
    <w:rsid w:val="002B60B7"/>
    <w:rsid w:val="002B6E99"/>
    <w:rsid w:val="002B751B"/>
    <w:rsid w:val="002B763B"/>
    <w:rsid w:val="002B7B06"/>
    <w:rsid w:val="002C04A6"/>
    <w:rsid w:val="002C0707"/>
    <w:rsid w:val="002C1741"/>
    <w:rsid w:val="002C29CE"/>
    <w:rsid w:val="002C2DA0"/>
    <w:rsid w:val="002C3621"/>
    <w:rsid w:val="002C6A96"/>
    <w:rsid w:val="002C718A"/>
    <w:rsid w:val="002C7357"/>
    <w:rsid w:val="002D0A2D"/>
    <w:rsid w:val="002D0A85"/>
    <w:rsid w:val="002D1EC6"/>
    <w:rsid w:val="002D2738"/>
    <w:rsid w:val="002D38DF"/>
    <w:rsid w:val="002D3DA3"/>
    <w:rsid w:val="002D4591"/>
    <w:rsid w:val="002D471F"/>
    <w:rsid w:val="002D4E61"/>
    <w:rsid w:val="002D621B"/>
    <w:rsid w:val="002D6400"/>
    <w:rsid w:val="002D6756"/>
    <w:rsid w:val="002D6AE6"/>
    <w:rsid w:val="002D735F"/>
    <w:rsid w:val="002E084F"/>
    <w:rsid w:val="002E15F3"/>
    <w:rsid w:val="002E263F"/>
    <w:rsid w:val="002E2888"/>
    <w:rsid w:val="002E2BC4"/>
    <w:rsid w:val="002E3057"/>
    <w:rsid w:val="002E3264"/>
    <w:rsid w:val="002E3674"/>
    <w:rsid w:val="002E3BB4"/>
    <w:rsid w:val="002E50CE"/>
    <w:rsid w:val="002E5A6B"/>
    <w:rsid w:val="002E5F90"/>
    <w:rsid w:val="002E613C"/>
    <w:rsid w:val="002E6F78"/>
    <w:rsid w:val="002E6F96"/>
    <w:rsid w:val="002F0A51"/>
    <w:rsid w:val="002F0B28"/>
    <w:rsid w:val="002F0D6A"/>
    <w:rsid w:val="002F1724"/>
    <w:rsid w:val="002F1731"/>
    <w:rsid w:val="002F1BCC"/>
    <w:rsid w:val="002F1BDD"/>
    <w:rsid w:val="002F1D0C"/>
    <w:rsid w:val="002F2EED"/>
    <w:rsid w:val="002F3486"/>
    <w:rsid w:val="002F3CAC"/>
    <w:rsid w:val="002F41C7"/>
    <w:rsid w:val="002F4F0E"/>
    <w:rsid w:val="002F5339"/>
    <w:rsid w:val="002F5A8B"/>
    <w:rsid w:val="002F66B8"/>
    <w:rsid w:val="002F6702"/>
    <w:rsid w:val="002F6EAE"/>
    <w:rsid w:val="002F7205"/>
    <w:rsid w:val="002F7422"/>
    <w:rsid w:val="0030019B"/>
    <w:rsid w:val="00300DC5"/>
    <w:rsid w:val="00301A24"/>
    <w:rsid w:val="00301F83"/>
    <w:rsid w:val="003020F1"/>
    <w:rsid w:val="00302D9B"/>
    <w:rsid w:val="003036D3"/>
    <w:rsid w:val="0030407D"/>
    <w:rsid w:val="00305677"/>
    <w:rsid w:val="00305B41"/>
    <w:rsid w:val="00305FB0"/>
    <w:rsid w:val="003069EE"/>
    <w:rsid w:val="003074E9"/>
    <w:rsid w:val="0031002C"/>
    <w:rsid w:val="00310112"/>
    <w:rsid w:val="00310D42"/>
    <w:rsid w:val="0031167C"/>
    <w:rsid w:val="00311969"/>
    <w:rsid w:val="00312449"/>
    <w:rsid w:val="00312824"/>
    <w:rsid w:val="00313181"/>
    <w:rsid w:val="0031329B"/>
    <w:rsid w:val="00313864"/>
    <w:rsid w:val="003149B5"/>
    <w:rsid w:val="00314BF2"/>
    <w:rsid w:val="003157A4"/>
    <w:rsid w:val="00315876"/>
    <w:rsid w:val="00315F87"/>
    <w:rsid w:val="003163D6"/>
    <w:rsid w:val="003166B3"/>
    <w:rsid w:val="0031703C"/>
    <w:rsid w:val="003175FD"/>
    <w:rsid w:val="00317787"/>
    <w:rsid w:val="00317D48"/>
    <w:rsid w:val="00317E6C"/>
    <w:rsid w:val="003209FD"/>
    <w:rsid w:val="003213CC"/>
    <w:rsid w:val="00321C00"/>
    <w:rsid w:val="0032266A"/>
    <w:rsid w:val="00322ECB"/>
    <w:rsid w:val="00323004"/>
    <w:rsid w:val="003236C5"/>
    <w:rsid w:val="00323B32"/>
    <w:rsid w:val="00323CB8"/>
    <w:rsid w:val="00323D2D"/>
    <w:rsid w:val="003240AF"/>
    <w:rsid w:val="0032436F"/>
    <w:rsid w:val="003259AE"/>
    <w:rsid w:val="003269CE"/>
    <w:rsid w:val="00326E88"/>
    <w:rsid w:val="003304D5"/>
    <w:rsid w:val="0033087A"/>
    <w:rsid w:val="00331139"/>
    <w:rsid w:val="003318B7"/>
    <w:rsid w:val="00331D29"/>
    <w:rsid w:val="00332274"/>
    <w:rsid w:val="003325B7"/>
    <w:rsid w:val="003325CA"/>
    <w:rsid w:val="003330F1"/>
    <w:rsid w:val="003334A0"/>
    <w:rsid w:val="003343B5"/>
    <w:rsid w:val="003364A6"/>
    <w:rsid w:val="00336BD5"/>
    <w:rsid w:val="00336F57"/>
    <w:rsid w:val="003376E6"/>
    <w:rsid w:val="00340386"/>
    <w:rsid w:val="00340847"/>
    <w:rsid w:val="00340B13"/>
    <w:rsid w:val="003415B1"/>
    <w:rsid w:val="003416B7"/>
    <w:rsid w:val="00341B61"/>
    <w:rsid w:val="00342456"/>
    <w:rsid w:val="00344F3B"/>
    <w:rsid w:val="0034522D"/>
    <w:rsid w:val="00345437"/>
    <w:rsid w:val="00345998"/>
    <w:rsid w:val="00345F6C"/>
    <w:rsid w:val="003463D2"/>
    <w:rsid w:val="003468C9"/>
    <w:rsid w:val="0034788D"/>
    <w:rsid w:val="0035093B"/>
    <w:rsid w:val="003511E8"/>
    <w:rsid w:val="00352315"/>
    <w:rsid w:val="00352CB7"/>
    <w:rsid w:val="00352DDB"/>
    <w:rsid w:val="00352F94"/>
    <w:rsid w:val="003532A8"/>
    <w:rsid w:val="003543BF"/>
    <w:rsid w:val="00355925"/>
    <w:rsid w:val="00356943"/>
    <w:rsid w:val="003573ED"/>
    <w:rsid w:val="003575CD"/>
    <w:rsid w:val="00363612"/>
    <w:rsid w:val="00363800"/>
    <w:rsid w:val="00363ABF"/>
    <w:rsid w:val="003648C0"/>
    <w:rsid w:val="00364BFB"/>
    <w:rsid w:val="00365BDA"/>
    <w:rsid w:val="00366B7C"/>
    <w:rsid w:val="00366FED"/>
    <w:rsid w:val="00367A4F"/>
    <w:rsid w:val="003707C6"/>
    <w:rsid w:val="00370F3C"/>
    <w:rsid w:val="0037159F"/>
    <w:rsid w:val="00372FB3"/>
    <w:rsid w:val="0037350E"/>
    <w:rsid w:val="003746AD"/>
    <w:rsid w:val="00374BCB"/>
    <w:rsid w:val="00375089"/>
    <w:rsid w:val="003759D4"/>
    <w:rsid w:val="0037635C"/>
    <w:rsid w:val="00376873"/>
    <w:rsid w:val="00376B06"/>
    <w:rsid w:val="003776F9"/>
    <w:rsid w:val="003801E7"/>
    <w:rsid w:val="00380BD0"/>
    <w:rsid w:val="00380CA3"/>
    <w:rsid w:val="003822E5"/>
    <w:rsid w:val="00383390"/>
    <w:rsid w:val="00384AF2"/>
    <w:rsid w:val="00385178"/>
    <w:rsid w:val="003856DF"/>
    <w:rsid w:val="0038609F"/>
    <w:rsid w:val="003869D7"/>
    <w:rsid w:val="00386CCA"/>
    <w:rsid w:val="0038757E"/>
    <w:rsid w:val="00387A54"/>
    <w:rsid w:val="00390532"/>
    <w:rsid w:val="00390C3D"/>
    <w:rsid w:val="003910FB"/>
    <w:rsid w:val="00391771"/>
    <w:rsid w:val="0039192E"/>
    <w:rsid w:val="00391D4B"/>
    <w:rsid w:val="00391D7F"/>
    <w:rsid w:val="00393B8F"/>
    <w:rsid w:val="003954BC"/>
    <w:rsid w:val="003958D0"/>
    <w:rsid w:val="003964FB"/>
    <w:rsid w:val="003968AB"/>
    <w:rsid w:val="00397617"/>
    <w:rsid w:val="00397F52"/>
    <w:rsid w:val="003A0BCF"/>
    <w:rsid w:val="003A117B"/>
    <w:rsid w:val="003A1281"/>
    <w:rsid w:val="003A20DE"/>
    <w:rsid w:val="003A319B"/>
    <w:rsid w:val="003A3F11"/>
    <w:rsid w:val="003A4C48"/>
    <w:rsid w:val="003A56F3"/>
    <w:rsid w:val="003A5AF9"/>
    <w:rsid w:val="003A5B8A"/>
    <w:rsid w:val="003A5C8A"/>
    <w:rsid w:val="003A5CE8"/>
    <w:rsid w:val="003A60CE"/>
    <w:rsid w:val="003A6475"/>
    <w:rsid w:val="003A6B00"/>
    <w:rsid w:val="003A72F3"/>
    <w:rsid w:val="003A73E2"/>
    <w:rsid w:val="003A769C"/>
    <w:rsid w:val="003B0138"/>
    <w:rsid w:val="003B0263"/>
    <w:rsid w:val="003B05B2"/>
    <w:rsid w:val="003B0CD8"/>
    <w:rsid w:val="003B0D71"/>
    <w:rsid w:val="003B0DF7"/>
    <w:rsid w:val="003B1150"/>
    <w:rsid w:val="003B1390"/>
    <w:rsid w:val="003B3318"/>
    <w:rsid w:val="003B35CF"/>
    <w:rsid w:val="003B3B33"/>
    <w:rsid w:val="003B5072"/>
    <w:rsid w:val="003B5196"/>
    <w:rsid w:val="003B652E"/>
    <w:rsid w:val="003B69A1"/>
    <w:rsid w:val="003B6F09"/>
    <w:rsid w:val="003B71B2"/>
    <w:rsid w:val="003B7598"/>
    <w:rsid w:val="003C0A81"/>
    <w:rsid w:val="003C0F08"/>
    <w:rsid w:val="003C174D"/>
    <w:rsid w:val="003C221F"/>
    <w:rsid w:val="003C2C41"/>
    <w:rsid w:val="003C51A6"/>
    <w:rsid w:val="003C59BB"/>
    <w:rsid w:val="003C5EBA"/>
    <w:rsid w:val="003C68BE"/>
    <w:rsid w:val="003C69F0"/>
    <w:rsid w:val="003C6AD9"/>
    <w:rsid w:val="003C6C21"/>
    <w:rsid w:val="003C7A02"/>
    <w:rsid w:val="003D00FD"/>
    <w:rsid w:val="003D01EC"/>
    <w:rsid w:val="003D0F23"/>
    <w:rsid w:val="003D1118"/>
    <w:rsid w:val="003D16AD"/>
    <w:rsid w:val="003D393A"/>
    <w:rsid w:val="003D45B4"/>
    <w:rsid w:val="003D479F"/>
    <w:rsid w:val="003D4EA5"/>
    <w:rsid w:val="003D50D4"/>
    <w:rsid w:val="003D50ED"/>
    <w:rsid w:val="003D52A2"/>
    <w:rsid w:val="003D5469"/>
    <w:rsid w:val="003D57C9"/>
    <w:rsid w:val="003D58F9"/>
    <w:rsid w:val="003D5958"/>
    <w:rsid w:val="003D6946"/>
    <w:rsid w:val="003D7763"/>
    <w:rsid w:val="003D7BCD"/>
    <w:rsid w:val="003E147C"/>
    <w:rsid w:val="003E2214"/>
    <w:rsid w:val="003E2AFF"/>
    <w:rsid w:val="003E2FFF"/>
    <w:rsid w:val="003E30AA"/>
    <w:rsid w:val="003E3A3E"/>
    <w:rsid w:val="003E4A4E"/>
    <w:rsid w:val="003E4C90"/>
    <w:rsid w:val="003E78CE"/>
    <w:rsid w:val="003E7A1F"/>
    <w:rsid w:val="003F0CB0"/>
    <w:rsid w:val="003F23D2"/>
    <w:rsid w:val="003F3C81"/>
    <w:rsid w:val="003F42DD"/>
    <w:rsid w:val="003F4343"/>
    <w:rsid w:val="003F4A31"/>
    <w:rsid w:val="003F5C95"/>
    <w:rsid w:val="003F5DDC"/>
    <w:rsid w:val="003F62F6"/>
    <w:rsid w:val="003F6D7B"/>
    <w:rsid w:val="003F6F2B"/>
    <w:rsid w:val="00400DF7"/>
    <w:rsid w:val="0040154E"/>
    <w:rsid w:val="00401A44"/>
    <w:rsid w:val="00401A4A"/>
    <w:rsid w:val="00402289"/>
    <w:rsid w:val="004027CB"/>
    <w:rsid w:val="00402A45"/>
    <w:rsid w:val="004034A4"/>
    <w:rsid w:val="004036E1"/>
    <w:rsid w:val="00403DD5"/>
    <w:rsid w:val="00403EC0"/>
    <w:rsid w:val="00404214"/>
    <w:rsid w:val="00404321"/>
    <w:rsid w:val="0040437A"/>
    <w:rsid w:val="00404515"/>
    <w:rsid w:val="004057E0"/>
    <w:rsid w:val="004057ED"/>
    <w:rsid w:val="004063B7"/>
    <w:rsid w:val="00406784"/>
    <w:rsid w:val="00406952"/>
    <w:rsid w:val="00406D0E"/>
    <w:rsid w:val="004100C6"/>
    <w:rsid w:val="00410519"/>
    <w:rsid w:val="00410533"/>
    <w:rsid w:val="00410F35"/>
    <w:rsid w:val="00412269"/>
    <w:rsid w:val="004126C9"/>
    <w:rsid w:val="00412AF4"/>
    <w:rsid w:val="00413673"/>
    <w:rsid w:val="00414DD7"/>
    <w:rsid w:val="0041585E"/>
    <w:rsid w:val="00415B47"/>
    <w:rsid w:val="0041603B"/>
    <w:rsid w:val="00416DE1"/>
    <w:rsid w:val="00417C48"/>
    <w:rsid w:val="00417D98"/>
    <w:rsid w:val="00420B1C"/>
    <w:rsid w:val="00421118"/>
    <w:rsid w:val="004215ED"/>
    <w:rsid w:val="0042166E"/>
    <w:rsid w:val="004226C3"/>
    <w:rsid w:val="00422E00"/>
    <w:rsid w:val="00423791"/>
    <w:rsid w:val="00423CDE"/>
    <w:rsid w:val="00423EB3"/>
    <w:rsid w:val="004247A4"/>
    <w:rsid w:val="00425032"/>
    <w:rsid w:val="00426238"/>
    <w:rsid w:val="004277EB"/>
    <w:rsid w:val="004279D7"/>
    <w:rsid w:val="004309C4"/>
    <w:rsid w:val="004315BE"/>
    <w:rsid w:val="00432AAD"/>
    <w:rsid w:val="004337FA"/>
    <w:rsid w:val="00433FB6"/>
    <w:rsid w:val="00433FDA"/>
    <w:rsid w:val="004344B5"/>
    <w:rsid w:val="004352B3"/>
    <w:rsid w:val="00436177"/>
    <w:rsid w:val="004369CA"/>
    <w:rsid w:val="00437C55"/>
    <w:rsid w:val="00437EC9"/>
    <w:rsid w:val="0044087A"/>
    <w:rsid w:val="00441310"/>
    <w:rsid w:val="00441550"/>
    <w:rsid w:val="00441634"/>
    <w:rsid w:val="004418E5"/>
    <w:rsid w:val="00441CAF"/>
    <w:rsid w:val="00441F26"/>
    <w:rsid w:val="00442151"/>
    <w:rsid w:val="00442340"/>
    <w:rsid w:val="00442F8A"/>
    <w:rsid w:val="00443DFB"/>
    <w:rsid w:val="00444215"/>
    <w:rsid w:val="00444FB4"/>
    <w:rsid w:val="0044549B"/>
    <w:rsid w:val="00445BB4"/>
    <w:rsid w:val="0044684E"/>
    <w:rsid w:val="00446F88"/>
    <w:rsid w:val="0044780A"/>
    <w:rsid w:val="0044797F"/>
    <w:rsid w:val="00447A5E"/>
    <w:rsid w:val="00450740"/>
    <w:rsid w:val="00450751"/>
    <w:rsid w:val="00450775"/>
    <w:rsid w:val="0045078F"/>
    <w:rsid w:val="004510BE"/>
    <w:rsid w:val="004511C4"/>
    <w:rsid w:val="00451B26"/>
    <w:rsid w:val="00451C3A"/>
    <w:rsid w:val="0045308B"/>
    <w:rsid w:val="004530E0"/>
    <w:rsid w:val="0045332A"/>
    <w:rsid w:val="00453B75"/>
    <w:rsid w:val="00453C95"/>
    <w:rsid w:val="004542E2"/>
    <w:rsid w:val="00455AA9"/>
    <w:rsid w:val="00456033"/>
    <w:rsid w:val="0045661C"/>
    <w:rsid w:val="004569A9"/>
    <w:rsid w:val="004603CB"/>
    <w:rsid w:val="0046086D"/>
    <w:rsid w:val="00461692"/>
    <w:rsid w:val="00461C09"/>
    <w:rsid w:val="00461FA0"/>
    <w:rsid w:val="00463170"/>
    <w:rsid w:val="00463555"/>
    <w:rsid w:val="00463B5E"/>
    <w:rsid w:val="00463F21"/>
    <w:rsid w:val="00464501"/>
    <w:rsid w:val="0046450C"/>
    <w:rsid w:val="004648D5"/>
    <w:rsid w:val="004650EF"/>
    <w:rsid w:val="0046533B"/>
    <w:rsid w:val="004655AC"/>
    <w:rsid w:val="004658B2"/>
    <w:rsid w:val="00465DA5"/>
    <w:rsid w:val="0046691D"/>
    <w:rsid w:val="004672E0"/>
    <w:rsid w:val="004678DF"/>
    <w:rsid w:val="004706F8"/>
    <w:rsid w:val="00471F8B"/>
    <w:rsid w:val="004727B4"/>
    <w:rsid w:val="00472F6C"/>
    <w:rsid w:val="00473192"/>
    <w:rsid w:val="00473D0E"/>
    <w:rsid w:val="00475083"/>
    <w:rsid w:val="00475EB0"/>
    <w:rsid w:val="0047757F"/>
    <w:rsid w:val="00477BEE"/>
    <w:rsid w:val="0048032B"/>
    <w:rsid w:val="00480777"/>
    <w:rsid w:val="00481033"/>
    <w:rsid w:val="004815EA"/>
    <w:rsid w:val="00481E07"/>
    <w:rsid w:val="00481F94"/>
    <w:rsid w:val="004821D8"/>
    <w:rsid w:val="004851DE"/>
    <w:rsid w:val="004853C4"/>
    <w:rsid w:val="004855BE"/>
    <w:rsid w:val="00485700"/>
    <w:rsid w:val="00486962"/>
    <w:rsid w:val="00486DA9"/>
    <w:rsid w:val="004900E6"/>
    <w:rsid w:val="00491C60"/>
    <w:rsid w:val="004928DC"/>
    <w:rsid w:val="0049434E"/>
    <w:rsid w:val="004947B0"/>
    <w:rsid w:val="00495B96"/>
    <w:rsid w:val="004963DC"/>
    <w:rsid w:val="004969D9"/>
    <w:rsid w:val="00497EAF"/>
    <w:rsid w:val="004A0186"/>
    <w:rsid w:val="004A054B"/>
    <w:rsid w:val="004A0570"/>
    <w:rsid w:val="004A0AF8"/>
    <w:rsid w:val="004A0E67"/>
    <w:rsid w:val="004A1022"/>
    <w:rsid w:val="004A1889"/>
    <w:rsid w:val="004A19A3"/>
    <w:rsid w:val="004A1D3E"/>
    <w:rsid w:val="004A270B"/>
    <w:rsid w:val="004A29D3"/>
    <w:rsid w:val="004A2D55"/>
    <w:rsid w:val="004A3079"/>
    <w:rsid w:val="004A37A3"/>
    <w:rsid w:val="004A467F"/>
    <w:rsid w:val="004A5C63"/>
    <w:rsid w:val="004A5F58"/>
    <w:rsid w:val="004A6FF9"/>
    <w:rsid w:val="004A714E"/>
    <w:rsid w:val="004B0452"/>
    <w:rsid w:val="004B0CCB"/>
    <w:rsid w:val="004B1FFD"/>
    <w:rsid w:val="004B3300"/>
    <w:rsid w:val="004B3B17"/>
    <w:rsid w:val="004B530E"/>
    <w:rsid w:val="004B60C5"/>
    <w:rsid w:val="004B7B98"/>
    <w:rsid w:val="004C0067"/>
    <w:rsid w:val="004C1052"/>
    <w:rsid w:val="004C2414"/>
    <w:rsid w:val="004C4891"/>
    <w:rsid w:val="004C4AC0"/>
    <w:rsid w:val="004C4FC7"/>
    <w:rsid w:val="004C6717"/>
    <w:rsid w:val="004C6E4A"/>
    <w:rsid w:val="004C7EF3"/>
    <w:rsid w:val="004D0A49"/>
    <w:rsid w:val="004D1031"/>
    <w:rsid w:val="004D104D"/>
    <w:rsid w:val="004D270F"/>
    <w:rsid w:val="004D2BD6"/>
    <w:rsid w:val="004D3D8D"/>
    <w:rsid w:val="004D4189"/>
    <w:rsid w:val="004D436A"/>
    <w:rsid w:val="004D566C"/>
    <w:rsid w:val="004D6558"/>
    <w:rsid w:val="004D68F5"/>
    <w:rsid w:val="004D6991"/>
    <w:rsid w:val="004D6B04"/>
    <w:rsid w:val="004D77ED"/>
    <w:rsid w:val="004D7C19"/>
    <w:rsid w:val="004E0105"/>
    <w:rsid w:val="004E16EE"/>
    <w:rsid w:val="004E1A9E"/>
    <w:rsid w:val="004E27F5"/>
    <w:rsid w:val="004E2B23"/>
    <w:rsid w:val="004E355A"/>
    <w:rsid w:val="004E3685"/>
    <w:rsid w:val="004E3E2E"/>
    <w:rsid w:val="004E4C7F"/>
    <w:rsid w:val="004E4F8F"/>
    <w:rsid w:val="004E5004"/>
    <w:rsid w:val="004E513C"/>
    <w:rsid w:val="004E688B"/>
    <w:rsid w:val="004E7360"/>
    <w:rsid w:val="004E7817"/>
    <w:rsid w:val="004E7DF7"/>
    <w:rsid w:val="004F02FA"/>
    <w:rsid w:val="004F0319"/>
    <w:rsid w:val="004F033F"/>
    <w:rsid w:val="004F2443"/>
    <w:rsid w:val="004F34CA"/>
    <w:rsid w:val="004F36AF"/>
    <w:rsid w:val="004F48B7"/>
    <w:rsid w:val="004F4C6F"/>
    <w:rsid w:val="004F5908"/>
    <w:rsid w:val="004F6E19"/>
    <w:rsid w:val="004F6FA7"/>
    <w:rsid w:val="004F73D4"/>
    <w:rsid w:val="005002A4"/>
    <w:rsid w:val="0050057D"/>
    <w:rsid w:val="005007AA"/>
    <w:rsid w:val="00501194"/>
    <w:rsid w:val="005011DE"/>
    <w:rsid w:val="00501DD3"/>
    <w:rsid w:val="005025D9"/>
    <w:rsid w:val="00502EA7"/>
    <w:rsid w:val="00503473"/>
    <w:rsid w:val="005034B0"/>
    <w:rsid w:val="0050350E"/>
    <w:rsid w:val="0050351F"/>
    <w:rsid w:val="00503E71"/>
    <w:rsid w:val="00504E66"/>
    <w:rsid w:val="00505AEE"/>
    <w:rsid w:val="00506419"/>
    <w:rsid w:val="0050701D"/>
    <w:rsid w:val="0050712C"/>
    <w:rsid w:val="00507481"/>
    <w:rsid w:val="00510613"/>
    <w:rsid w:val="00510E6A"/>
    <w:rsid w:val="0051178B"/>
    <w:rsid w:val="00511D7A"/>
    <w:rsid w:val="0051267D"/>
    <w:rsid w:val="005143F3"/>
    <w:rsid w:val="0051461F"/>
    <w:rsid w:val="00514A9D"/>
    <w:rsid w:val="00514BF1"/>
    <w:rsid w:val="00515B1D"/>
    <w:rsid w:val="00515B44"/>
    <w:rsid w:val="0051642B"/>
    <w:rsid w:val="005166D8"/>
    <w:rsid w:val="00517046"/>
    <w:rsid w:val="0051779D"/>
    <w:rsid w:val="00517BF9"/>
    <w:rsid w:val="00520802"/>
    <w:rsid w:val="0052161A"/>
    <w:rsid w:val="005220B9"/>
    <w:rsid w:val="005230F5"/>
    <w:rsid w:val="0052325F"/>
    <w:rsid w:val="00524004"/>
    <w:rsid w:val="005241AA"/>
    <w:rsid w:val="00524600"/>
    <w:rsid w:val="00524A9B"/>
    <w:rsid w:val="00524ADD"/>
    <w:rsid w:val="00524C86"/>
    <w:rsid w:val="0052509D"/>
    <w:rsid w:val="0052580E"/>
    <w:rsid w:val="00526A84"/>
    <w:rsid w:val="00527CDA"/>
    <w:rsid w:val="005304D5"/>
    <w:rsid w:val="0053079F"/>
    <w:rsid w:val="00531098"/>
    <w:rsid w:val="00531454"/>
    <w:rsid w:val="00531D96"/>
    <w:rsid w:val="00533904"/>
    <w:rsid w:val="005340C1"/>
    <w:rsid w:val="00535ED3"/>
    <w:rsid w:val="00536288"/>
    <w:rsid w:val="00536E97"/>
    <w:rsid w:val="005377C1"/>
    <w:rsid w:val="005404FB"/>
    <w:rsid w:val="0054058D"/>
    <w:rsid w:val="005412A3"/>
    <w:rsid w:val="00541C46"/>
    <w:rsid w:val="00541DCF"/>
    <w:rsid w:val="0054214A"/>
    <w:rsid w:val="00542DED"/>
    <w:rsid w:val="00543F4E"/>
    <w:rsid w:val="005442E9"/>
    <w:rsid w:val="005456C7"/>
    <w:rsid w:val="00545B42"/>
    <w:rsid w:val="00546F7A"/>
    <w:rsid w:val="0054715A"/>
    <w:rsid w:val="005475F7"/>
    <w:rsid w:val="0054775F"/>
    <w:rsid w:val="005478F8"/>
    <w:rsid w:val="00547EEA"/>
    <w:rsid w:val="0055079D"/>
    <w:rsid w:val="00551535"/>
    <w:rsid w:val="0055159D"/>
    <w:rsid w:val="00551988"/>
    <w:rsid w:val="005526C3"/>
    <w:rsid w:val="00552826"/>
    <w:rsid w:val="00553081"/>
    <w:rsid w:val="00554148"/>
    <w:rsid w:val="005545BA"/>
    <w:rsid w:val="005545CD"/>
    <w:rsid w:val="00555844"/>
    <w:rsid w:val="00555D40"/>
    <w:rsid w:val="00556008"/>
    <w:rsid w:val="0055702D"/>
    <w:rsid w:val="005600BE"/>
    <w:rsid w:val="00560613"/>
    <w:rsid w:val="005608FB"/>
    <w:rsid w:val="00560F32"/>
    <w:rsid w:val="005610F7"/>
    <w:rsid w:val="00561528"/>
    <w:rsid w:val="00562380"/>
    <w:rsid w:val="005623EF"/>
    <w:rsid w:val="005624C3"/>
    <w:rsid w:val="00562C86"/>
    <w:rsid w:val="00563187"/>
    <w:rsid w:val="00563E9B"/>
    <w:rsid w:val="00564AC1"/>
    <w:rsid w:val="00564E22"/>
    <w:rsid w:val="0056564D"/>
    <w:rsid w:val="00565A80"/>
    <w:rsid w:val="00565DB2"/>
    <w:rsid w:val="00566127"/>
    <w:rsid w:val="0056631F"/>
    <w:rsid w:val="0056768A"/>
    <w:rsid w:val="0056770B"/>
    <w:rsid w:val="00570585"/>
    <w:rsid w:val="00570C0A"/>
    <w:rsid w:val="0057113C"/>
    <w:rsid w:val="0057134E"/>
    <w:rsid w:val="0057137E"/>
    <w:rsid w:val="00572CBD"/>
    <w:rsid w:val="00573690"/>
    <w:rsid w:val="005745C1"/>
    <w:rsid w:val="00575B2B"/>
    <w:rsid w:val="005774F1"/>
    <w:rsid w:val="00580459"/>
    <w:rsid w:val="00580AD3"/>
    <w:rsid w:val="00580E99"/>
    <w:rsid w:val="0058215D"/>
    <w:rsid w:val="005825D6"/>
    <w:rsid w:val="00582FB9"/>
    <w:rsid w:val="0058353E"/>
    <w:rsid w:val="00583620"/>
    <w:rsid w:val="005842D0"/>
    <w:rsid w:val="00585249"/>
    <w:rsid w:val="00585428"/>
    <w:rsid w:val="00586118"/>
    <w:rsid w:val="0058651C"/>
    <w:rsid w:val="005866FD"/>
    <w:rsid w:val="0058735C"/>
    <w:rsid w:val="00587664"/>
    <w:rsid w:val="00587779"/>
    <w:rsid w:val="00587AB9"/>
    <w:rsid w:val="005904E4"/>
    <w:rsid w:val="00590F36"/>
    <w:rsid w:val="00591B9D"/>
    <w:rsid w:val="00592364"/>
    <w:rsid w:val="00592B7E"/>
    <w:rsid w:val="0059310B"/>
    <w:rsid w:val="005933C5"/>
    <w:rsid w:val="0059341B"/>
    <w:rsid w:val="0059460D"/>
    <w:rsid w:val="00594F7D"/>
    <w:rsid w:val="00594FE0"/>
    <w:rsid w:val="00595220"/>
    <w:rsid w:val="0059574F"/>
    <w:rsid w:val="00595CA7"/>
    <w:rsid w:val="0059611E"/>
    <w:rsid w:val="00596195"/>
    <w:rsid w:val="005972C9"/>
    <w:rsid w:val="00597382"/>
    <w:rsid w:val="005A0A4F"/>
    <w:rsid w:val="005A0BD6"/>
    <w:rsid w:val="005A11EB"/>
    <w:rsid w:val="005A2CF9"/>
    <w:rsid w:val="005A2E43"/>
    <w:rsid w:val="005A32DC"/>
    <w:rsid w:val="005A34B6"/>
    <w:rsid w:val="005A4B0B"/>
    <w:rsid w:val="005A543A"/>
    <w:rsid w:val="005A5EB6"/>
    <w:rsid w:val="005A64F7"/>
    <w:rsid w:val="005A7A3A"/>
    <w:rsid w:val="005B1A79"/>
    <w:rsid w:val="005B1D0C"/>
    <w:rsid w:val="005B2129"/>
    <w:rsid w:val="005B3A24"/>
    <w:rsid w:val="005B5D34"/>
    <w:rsid w:val="005B6FA5"/>
    <w:rsid w:val="005B7FD2"/>
    <w:rsid w:val="005C0173"/>
    <w:rsid w:val="005C0943"/>
    <w:rsid w:val="005C0980"/>
    <w:rsid w:val="005C09CB"/>
    <w:rsid w:val="005C0BD0"/>
    <w:rsid w:val="005C1F1B"/>
    <w:rsid w:val="005C20AD"/>
    <w:rsid w:val="005C303C"/>
    <w:rsid w:val="005C3197"/>
    <w:rsid w:val="005C3742"/>
    <w:rsid w:val="005C3975"/>
    <w:rsid w:val="005C40CA"/>
    <w:rsid w:val="005C40EF"/>
    <w:rsid w:val="005C4976"/>
    <w:rsid w:val="005C4E28"/>
    <w:rsid w:val="005C4EB9"/>
    <w:rsid w:val="005C6386"/>
    <w:rsid w:val="005C64AB"/>
    <w:rsid w:val="005C68AA"/>
    <w:rsid w:val="005D0111"/>
    <w:rsid w:val="005D0E07"/>
    <w:rsid w:val="005D0E44"/>
    <w:rsid w:val="005D1A7B"/>
    <w:rsid w:val="005D1B5C"/>
    <w:rsid w:val="005D230F"/>
    <w:rsid w:val="005D2E41"/>
    <w:rsid w:val="005D33AE"/>
    <w:rsid w:val="005D428B"/>
    <w:rsid w:val="005D4513"/>
    <w:rsid w:val="005D53DC"/>
    <w:rsid w:val="005D57C2"/>
    <w:rsid w:val="005D5DA2"/>
    <w:rsid w:val="005D5FE9"/>
    <w:rsid w:val="005D6768"/>
    <w:rsid w:val="005D6DD8"/>
    <w:rsid w:val="005D6E25"/>
    <w:rsid w:val="005D6F5F"/>
    <w:rsid w:val="005D79A4"/>
    <w:rsid w:val="005D7D91"/>
    <w:rsid w:val="005D7EE7"/>
    <w:rsid w:val="005E00E4"/>
    <w:rsid w:val="005E028D"/>
    <w:rsid w:val="005E0715"/>
    <w:rsid w:val="005E08C0"/>
    <w:rsid w:val="005E0A9C"/>
    <w:rsid w:val="005E0D8B"/>
    <w:rsid w:val="005E0EDF"/>
    <w:rsid w:val="005E10BD"/>
    <w:rsid w:val="005E1BCD"/>
    <w:rsid w:val="005E2881"/>
    <w:rsid w:val="005E44EE"/>
    <w:rsid w:val="005E59E8"/>
    <w:rsid w:val="005E59EB"/>
    <w:rsid w:val="005E5B3E"/>
    <w:rsid w:val="005E61A3"/>
    <w:rsid w:val="005E61B1"/>
    <w:rsid w:val="005E68E1"/>
    <w:rsid w:val="005E6D2E"/>
    <w:rsid w:val="005F0331"/>
    <w:rsid w:val="005F0DA1"/>
    <w:rsid w:val="005F12CD"/>
    <w:rsid w:val="005F1EE6"/>
    <w:rsid w:val="005F232E"/>
    <w:rsid w:val="005F2666"/>
    <w:rsid w:val="005F3473"/>
    <w:rsid w:val="005F34B2"/>
    <w:rsid w:val="005F3B0D"/>
    <w:rsid w:val="005F3DBF"/>
    <w:rsid w:val="005F4522"/>
    <w:rsid w:val="005F477D"/>
    <w:rsid w:val="005F5284"/>
    <w:rsid w:val="005F563D"/>
    <w:rsid w:val="005F6465"/>
    <w:rsid w:val="005F6654"/>
    <w:rsid w:val="005F6713"/>
    <w:rsid w:val="005F6EEC"/>
    <w:rsid w:val="005F7C84"/>
    <w:rsid w:val="00600037"/>
    <w:rsid w:val="006001FC"/>
    <w:rsid w:val="0060082B"/>
    <w:rsid w:val="00600EFD"/>
    <w:rsid w:val="00600F37"/>
    <w:rsid w:val="00602BC7"/>
    <w:rsid w:val="006049AB"/>
    <w:rsid w:val="006065AC"/>
    <w:rsid w:val="00606DBF"/>
    <w:rsid w:val="0060767A"/>
    <w:rsid w:val="00607871"/>
    <w:rsid w:val="006110A8"/>
    <w:rsid w:val="006112F9"/>
    <w:rsid w:val="00611609"/>
    <w:rsid w:val="00611D82"/>
    <w:rsid w:val="00611DB2"/>
    <w:rsid w:val="006128D0"/>
    <w:rsid w:val="00612B1A"/>
    <w:rsid w:val="00612C4F"/>
    <w:rsid w:val="00612CAB"/>
    <w:rsid w:val="006139BD"/>
    <w:rsid w:val="00613ECA"/>
    <w:rsid w:val="00614608"/>
    <w:rsid w:val="00615B4B"/>
    <w:rsid w:val="00615CFB"/>
    <w:rsid w:val="00620199"/>
    <w:rsid w:val="006204D6"/>
    <w:rsid w:val="006209BC"/>
    <w:rsid w:val="00620B74"/>
    <w:rsid w:val="0062160A"/>
    <w:rsid w:val="00621C79"/>
    <w:rsid w:val="00622152"/>
    <w:rsid w:val="0062264B"/>
    <w:rsid w:val="0062419A"/>
    <w:rsid w:val="00624388"/>
    <w:rsid w:val="006249B1"/>
    <w:rsid w:val="00625D2E"/>
    <w:rsid w:val="00625D93"/>
    <w:rsid w:val="00626C4A"/>
    <w:rsid w:val="0062711E"/>
    <w:rsid w:val="0062712B"/>
    <w:rsid w:val="00627659"/>
    <w:rsid w:val="00630943"/>
    <w:rsid w:val="0063120D"/>
    <w:rsid w:val="00631693"/>
    <w:rsid w:val="00631EB4"/>
    <w:rsid w:val="006322B9"/>
    <w:rsid w:val="0063241A"/>
    <w:rsid w:val="0063245A"/>
    <w:rsid w:val="0063253C"/>
    <w:rsid w:val="006346D2"/>
    <w:rsid w:val="0063490F"/>
    <w:rsid w:val="00634B24"/>
    <w:rsid w:val="00634E37"/>
    <w:rsid w:val="0063521E"/>
    <w:rsid w:val="006359B0"/>
    <w:rsid w:val="006362EF"/>
    <w:rsid w:val="0063651B"/>
    <w:rsid w:val="00636EF7"/>
    <w:rsid w:val="006374CB"/>
    <w:rsid w:val="00637C87"/>
    <w:rsid w:val="00637F89"/>
    <w:rsid w:val="0064036E"/>
    <w:rsid w:val="00640E26"/>
    <w:rsid w:val="0064232D"/>
    <w:rsid w:val="00642A16"/>
    <w:rsid w:val="006432BF"/>
    <w:rsid w:val="00644410"/>
    <w:rsid w:val="00644EA4"/>
    <w:rsid w:val="006459FD"/>
    <w:rsid w:val="00646506"/>
    <w:rsid w:val="00646746"/>
    <w:rsid w:val="006505BD"/>
    <w:rsid w:val="006506D7"/>
    <w:rsid w:val="00650754"/>
    <w:rsid w:val="00650CFD"/>
    <w:rsid w:val="006517EE"/>
    <w:rsid w:val="00652735"/>
    <w:rsid w:val="00653720"/>
    <w:rsid w:val="00653BFA"/>
    <w:rsid w:val="00653C0D"/>
    <w:rsid w:val="00654349"/>
    <w:rsid w:val="00654538"/>
    <w:rsid w:val="006548DF"/>
    <w:rsid w:val="0065565B"/>
    <w:rsid w:val="0065578C"/>
    <w:rsid w:val="006557BA"/>
    <w:rsid w:val="00655CC8"/>
    <w:rsid w:val="0065648C"/>
    <w:rsid w:val="00656810"/>
    <w:rsid w:val="00656B02"/>
    <w:rsid w:val="00656FF8"/>
    <w:rsid w:val="006579A2"/>
    <w:rsid w:val="00657C04"/>
    <w:rsid w:val="006605D5"/>
    <w:rsid w:val="006607D8"/>
    <w:rsid w:val="00660DB3"/>
    <w:rsid w:val="006622C6"/>
    <w:rsid w:val="0066404B"/>
    <w:rsid w:val="00664617"/>
    <w:rsid w:val="00664AF0"/>
    <w:rsid w:val="006652A5"/>
    <w:rsid w:val="00666CC7"/>
    <w:rsid w:val="00667E2E"/>
    <w:rsid w:val="0067017F"/>
    <w:rsid w:val="00670230"/>
    <w:rsid w:val="006714AA"/>
    <w:rsid w:val="00671A76"/>
    <w:rsid w:val="00672089"/>
    <w:rsid w:val="00672E09"/>
    <w:rsid w:val="00673262"/>
    <w:rsid w:val="00673303"/>
    <w:rsid w:val="00674F44"/>
    <w:rsid w:val="006751D6"/>
    <w:rsid w:val="0067557F"/>
    <w:rsid w:val="006757C4"/>
    <w:rsid w:val="00675966"/>
    <w:rsid w:val="006760E3"/>
    <w:rsid w:val="0067649F"/>
    <w:rsid w:val="0067755D"/>
    <w:rsid w:val="006777D2"/>
    <w:rsid w:val="00680CEE"/>
    <w:rsid w:val="006813AC"/>
    <w:rsid w:val="0068152B"/>
    <w:rsid w:val="00681BDC"/>
    <w:rsid w:val="00681D5F"/>
    <w:rsid w:val="00681E3B"/>
    <w:rsid w:val="0068209D"/>
    <w:rsid w:val="00682A31"/>
    <w:rsid w:val="006831D7"/>
    <w:rsid w:val="0068347C"/>
    <w:rsid w:val="00683A9D"/>
    <w:rsid w:val="00683D87"/>
    <w:rsid w:val="006842C7"/>
    <w:rsid w:val="0068496C"/>
    <w:rsid w:val="006859A8"/>
    <w:rsid w:val="00686492"/>
    <w:rsid w:val="00686B40"/>
    <w:rsid w:val="00687C07"/>
    <w:rsid w:val="006905B2"/>
    <w:rsid w:val="00690B6B"/>
    <w:rsid w:val="006914C1"/>
    <w:rsid w:val="006918F2"/>
    <w:rsid w:val="00691B7B"/>
    <w:rsid w:val="00691C3A"/>
    <w:rsid w:val="00691E6D"/>
    <w:rsid w:val="00692B4B"/>
    <w:rsid w:val="006930A5"/>
    <w:rsid w:val="006932DD"/>
    <w:rsid w:val="006947E0"/>
    <w:rsid w:val="00695DC1"/>
    <w:rsid w:val="0069639E"/>
    <w:rsid w:val="006971FD"/>
    <w:rsid w:val="00697261"/>
    <w:rsid w:val="006972CF"/>
    <w:rsid w:val="00697CD8"/>
    <w:rsid w:val="006A1A42"/>
    <w:rsid w:val="006A2430"/>
    <w:rsid w:val="006A3225"/>
    <w:rsid w:val="006A38B9"/>
    <w:rsid w:val="006A3F15"/>
    <w:rsid w:val="006A44F3"/>
    <w:rsid w:val="006A49F2"/>
    <w:rsid w:val="006A535D"/>
    <w:rsid w:val="006A5A06"/>
    <w:rsid w:val="006A639B"/>
    <w:rsid w:val="006A66C5"/>
    <w:rsid w:val="006A7058"/>
    <w:rsid w:val="006B018C"/>
    <w:rsid w:val="006B03A5"/>
    <w:rsid w:val="006B0A2C"/>
    <w:rsid w:val="006B1BFD"/>
    <w:rsid w:val="006B208E"/>
    <w:rsid w:val="006B250D"/>
    <w:rsid w:val="006B267C"/>
    <w:rsid w:val="006B34DF"/>
    <w:rsid w:val="006B35CB"/>
    <w:rsid w:val="006B57DC"/>
    <w:rsid w:val="006B5B13"/>
    <w:rsid w:val="006B61E5"/>
    <w:rsid w:val="006B6632"/>
    <w:rsid w:val="006B6A87"/>
    <w:rsid w:val="006C06CC"/>
    <w:rsid w:val="006C229C"/>
    <w:rsid w:val="006C3DA1"/>
    <w:rsid w:val="006C6045"/>
    <w:rsid w:val="006C7293"/>
    <w:rsid w:val="006C77B2"/>
    <w:rsid w:val="006C7B1C"/>
    <w:rsid w:val="006D1309"/>
    <w:rsid w:val="006D2555"/>
    <w:rsid w:val="006D34A0"/>
    <w:rsid w:val="006D3C10"/>
    <w:rsid w:val="006D4269"/>
    <w:rsid w:val="006D47B2"/>
    <w:rsid w:val="006D4E65"/>
    <w:rsid w:val="006D55F6"/>
    <w:rsid w:val="006D6232"/>
    <w:rsid w:val="006D703B"/>
    <w:rsid w:val="006E01E2"/>
    <w:rsid w:val="006E05FC"/>
    <w:rsid w:val="006E1189"/>
    <w:rsid w:val="006E11D9"/>
    <w:rsid w:val="006E1F43"/>
    <w:rsid w:val="006E2384"/>
    <w:rsid w:val="006E2A74"/>
    <w:rsid w:val="006E2BB0"/>
    <w:rsid w:val="006E3DA8"/>
    <w:rsid w:val="006E3E2B"/>
    <w:rsid w:val="006E443C"/>
    <w:rsid w:val="006E4F1B"/>
    <w:rsid w:val="006E5CFD"/>
    <w:rsid w:val="006E66DF"/>
    <w:rsid w:val="006E777E"/>
    <w:rsid w:val="006E7CE4"/>
    <w:rsid w:val="006F0957"/>
    <w:rsid w:val="006F17D4"/>
    <w:rsid w:val="006F27D4"/>
    <w:rsid w:val="006F28FE"/>
    <w:rsid w:val="006F316F"/>
    <w:rsid w:val="006F36B2"/>
    <w:rsid w:val="006F440B"/>
    <w:rsid w:val="006F4D3C"/>
    <w:rsid w:val="006F5EE4"/>
    <w:rsid w:val="006F6B0D"/>
    <w:rsid w:val="006F6B59"/>
    <w:rsid w:val="006F7196"/>
    <w:rsid w:val="007005CF"/>
    <w:rsid w:val="00700B0E"/>
    <w:rsid w:val="00700E77"/>
    <w:rsid w:val="0070113B"/>
    <w:rsid w:val="007024C8"/>
    <w:rsid w:val="0070293D"/>
    <w:rsid w:val="00702AEF"/>
    <w:rsid w:val="0070409A"/>
    <w:rsid w:val="00705179"/>
    <w:rsid w:val="00705DFA"/>
    <w:rsid w:val="0071029D"/>
    <w:rsid w:val="00711621"/>
    <w:rsid w:val="007122C4"/>
    <w:rsid w:val="007137EF"/>
    <w:rsid w:val="00714779"/>
    <w:rsid w:val="007148BA"/>
    <w:rsid w:val="0071528B"/>
    <w:rsid w:val="00715695"/>
    <w:rsid w:val="00715832"/>
    <w:rsid w:val="00716229"/>
    <w:rsid w:val="00720737"/>
    <w:rsid w:val="00721E5F"/>
    <w:rsid w:val="00722011"/>
    <w:rsid w:val="00722EA2"/>
    <w:rsid w:val="00723B6F"/>
    <w:rsid w:val="00727F67"/>
    <w:rsid w:val="00730553"/>
    <w:rsid w:val="00730A57"/>
    <w:rsid w:val="00731605"/>
    <w:rsid w:val="00731BB6"/>
    <w:rsid w:val="00731C0C"/>
    <w:rsid w:val="00731E50"/>
    <w:rsid w:val="00732802"/>
    <w:rsid w:val="007328BF"/>
    <w:rsid w:val="007328F7"/>
    <w:rsid w:val="00734292"/>
    <w:rsid w:val="0073522D"/>
    <w:rsid w:val="00737813"/>
    <w:rsid w:val="007379C1"/>
    <w:rsid w:val="00740BBE"/>
    <w:rsid w:val="00741417"/>
    <w:rsid w:val="00741DE1"/>
    <w:rsid w:val="00742126"/>
    <w:rsid w:val="00742FD9"/>
    <w:rsid w:val="0074353C"/>
    <w:rsid w:val="00744719"/>
    <w:rsid w:val="00745105"/>
    <w:rsid w:val="00745245"/>
    <w:rsid w:val="0074540B"/>
    <w:rsid w:val="00745578"/>
    <w:rsid w:val="00745C4B"/>
    <w:rsid w:val="00745F8A"/>
    <w:rsid w:val="00745FA8"/>
    <w:rsid w:val="007465A9"/>
    <w:rsid w:val="007466D2"/>
    <w:rsid w:val="00746812"/>
    <w:rsid w:val="00746845"/>
    <w:rsid w:val="007469C0"/>
    <w:rsid w:val="00746FDD"/>
    <w:rsid w:val="007475AE"/>
    <w:rsid w:val="00750377"/>
    <w:rsid w:val="00751754"/>
    <w:rsid w:val="0075189D"/>
    <w:rsid w:val="00751A1A"/>
    <w:rsid w:val="00751ACF"/>
    <w:rsid w:val="00751AF6"/>
    <w:rsid w:val="00751BDA"/>
    <w:rsid w:val="00752872"/>
    <w:rsid w:val="00753033"/>
    <w:rsid w:val="0075323E"/>
    <w:rsid w:val="007539B7"/>
    <w:rsid w:val="007543D2"/>
    <w:rsid w:val="00754460"/>
    <w:rsid w:val="00754E23"/>
    <w:rsid w:val="0075508D"/>
    <w:rsid w:val="007551DF"/>
    <w:rsid w:val="0075529F"/>
    <w:rsid w:val="0075614F"/>
    <w:rsid w:val="007567C5"/>
    <w:rsid w:val="00756B35"/>
    <w:rsid w:val="007574AD"/>
    <w:rsid w:val="00757E20"/>
    <w:rsid w:val="00760783"/>
    <w:rsid w:val="00760F45"/>
    <w:rsid w:val="0076116F"/>
    <w:rsid w:val="00761271"/>
    <w:rsid w:val="00761288"/>
    <w:rsid w:val="00761859"/>
    <w:rsid w:val="007629D4"/>
    <w:rsid w:val="00762DE5"/>
    <w:rsid w:val="0076398C"/>
    <w:rsid w:val="00765028"/>
    <w:rsid w:val="00765584"/>
    <w:rsid w:val="00767512"/>
    <w:rsid w:val="00767812"/>
    <w:rsid w:val="007721A0"/>
    <w:rsid w:val="00772F8A"/>
    <w:rsid w:val="00774076"/>
    <w:rsid w:val="00774926"/>
    <w:rsid w:val="007758C3"/>
    <w:rsid w:val="00776793"/>
    <w:rsid w:val="00776D5C"/>
    <w:rsid w:val="00776E82"/>
    <w:rsid w:val="00776EC8"/>
    <w:rsid w:val="00777041"/>
    <w:rsid w:val="00780180"/>
    <w:rsid w:val="00780993"/>
    <w:rsid w:val="00781040"/>
    <w:rsid w:val="00782589"/>
    <w:rsid w:val="00782898"/>
    <w:rsid w:val="00782C03"/>
    <w:rsid w:val="00782E01"/>
    <w:rsid w:val="007831BA"/>
    <w:rsid w:val="0078337F"/>
    <w:rsid w:val="00783D01"/>
    <w:rsid w:val="0078417E"/>
    <w:rsid w:val="00784665"/>
    <w:rsid w:val="0078474E"/>
    <w:rsid w:val="00786CD8"/>
    <w:rsid w:val="0078731E"/>
    <w:rsid w:val="00787446"/>
    <w:rsid w:val="00787D02"/>
    <w:rsid w:val="00787EAB"/>
    <w:rsid w:val="007900EF"/>
    <w:rsid w:val="00790CEA"/>
    <w:rsid w:val="00791464"/>
    <w:rsid w:val="007927BA"/>
    <w:rsid w:val="007929EF"/>
    <w:rsid w:val="00792A8D"/>
    <w:rsid w:val="00794D07"/>
    <w:rsid w:val="00797C20"/>
    <w:rsid w:val="007A0410"/>
    <w:rsid w:val="007A0A83"/>
    <w:rsid w:val="007A0F49"/>
    <w:rsid w:val="007A236E"/>
    <w:rsid w:val="007A24DF"/>
    <w:rsid w:val="007A39BC"/>
    <w:rsid w:val="007A4036"/>
    <w:rsid w:val="007A5043"/>
    <w:rsid w:val="007A60F0"/>
    <w:rsid w:val="007A62DE"/>
    <w:rsid w:val="007A631F"/>
    <w:rsid w:val="007A64AF"/>
    <w:rsid w:val="007A65FC"/>
    <w:rsid w:val="007A6E6B"/>
    <w:rsid w:val="007A75C7"/>
    <w:rsid w:val="007A78E7"/>
    <w:rsid w:val="007B0241"/>
    <w:rsid w:val="007B0D81"/>
    <w:rsid w:val="007B130B"/>
    <w:rsid w:val="007B3320"/>
    <w:rsid w:val="007B364B"/>
    <w:rsid w:val="007B378D"/>
    <w:rsid w:val="007B402F"/>
    <w:rsid w:val="007B4177"/>
    <w:rsid w:val="007B5702"/>
    <w:rsid w:val="007B694F"/>
    <w:rsid w:val="007B718F"/>
    <w:rsid w:val="007B768F"/>
    <w:rsid w:val="007C1370"/>
    <w:rsid w:val="007C29C2"/>
    <w:rsid w:val="007C3335"/>
    <w:rsid w:val="007C38A4"/>
    <w:rsid w:val="007C3C37"/>
    <w:rsid w:val="007C5600"/>
    <w:rsid w:val="007C637A"/>
    <w:rsid w:val="007D032F"/>
    <w:rsid w:val="007D0BF4"/>
    <w:rsid w:val="007D0E3A"/>
    <w:rsid w:val="007D10FD"/>
    <w:rsid w:val="007D14D2"/>
    <w:rsid w:val="007D4234"/>
    <w:rsid w:val="007D4A13"/>
    <w:rsid w:val="007D5E78"/>
    <w:rsid w:val="007D5EF0"/>
    <w:rsid w:val="007D62B1"/>
    <w:rsid w:val="007D6B25"/>
    <w:rsid w:val="007D7748"/>
    <w:rsid w:val="007D7AD6"/>
    <w:rsid w:val="007D7D82"/>
    <w:rsid w:val="007E03FD"/>
    <w:rsid w:val="007E065B"/>
    <w:rsid w:val="007E0833"/>
    <w:rsid w:val="007E11AD"/>
    <w:rsid w:val="007E1BA3"/>
    <w:rsid w:val="007E2B16"/>
    <w:rsid w:val="007E2BEB"/>
    <w:rsid w:val="007E30ED"/>
    <w:rsid w:val="007E3102"/>
    <w:rsid w:val="007E48DF"/>
    <w:rsid w:val="007E519E"/>
    <w:rsid w:val="007E5D43"/>
    <w:rsid w:val="007E6410"/>
    <w:rsid w:val="007E704A"/>
    <w:rsid w:val="007F02C8"/>
    <w:rsid w:val="007F0307"/>
    <w:rsid w:val="007F05B8"/>
    <w:rsid w:val="007F0DA7"/>
    <w:rsid w:val="007F1400"/>
    <w:rsid w:val="007F1CA4"/>
    <w:rsid w:val="007F2569"/>
    <w:rsid w:val="007F27F4"/>
    <w:rsid w:val="007F2C79"/>
    <w:rsid w:val="007F3A93"/>
    <w:rsid w:val="007F3CC7"/>
    <w:rsid w:val="007F4542"/>
    <w:rsid w:val="007F46F5"/>
    <w:rsid w:val="007F52BF"/>
    <w:rsid w:val="007F58CA"/>
    <w:rsid w:val="007F6B68"/>
    <w:rsid w:val="008004CC"/>
    <w:rsid w:val="008004E5"/>
    <w:rsid w:val="00800A7F"/>
    <w:rsid w:val="00800D0B"/>
    <w:rsid w:val="00802F37"/>
    <w:rsid w:val="008041EA"/>
    <w:rsid w:val="008046B2"/>
    <w:rsid w:val="00804AA9"/>
    <w:rsid w:val="00804AE8"/>
    <w:rsid w:val="0080638F"/>
    <w:rsid w:val="0081032C"/>
    <w:rsid w:val="00811347"/>
    <w:rsid w:val="008135C0"/>
    <w:rsid w:val="0081430B"/>
    <w:rsid w:val="00814E0A"/>
    <w:rsid w:val="00815145"/>
    <w:rsid w:val="008164FE"/>
    <w:rsid w:val="00816712"/>
    <w:rsid w:val="00816D80"/>
    <w:rsid w:val="00816DA9"/>
    <w:rsid w:val="0081797B"/>
    <w:rsid w:val="008200C8"/>
    <w:rsid w:val="008208CB"/>
    <w:rsid w:val="008218E0"/>
    <w:rsid w:val="0082194F"/>
    <w:rsid w:val="00821F7D"/>
    <w:rsid w:val="00822254"/>
    <w:rsid w:val="00822CF6"/>
    <w:rsid w:val="008232C3"/>
    <w:rsid w:val="00823366"/>
    <w:rsid w:val="0082398D"/>
    <w:rsid w:val="0082426B"/>
    <w:rsid w:val="008247F9"/>
    <w:rsid w:val="008248CD"/>
    <w:rsid w:val="00825F51"/>
    <w:rsid w:val="00826C32"/>
    <w:rsid w:val="00827CDC"/>
    <w:rsid w:val="00831122"/>
    <w:rsid w:val="00832781"/>
    <w:rsid w:val="00832D83"/>
    <w:rsid w:val="00832E16"/>
    <w:rsid w:val="00833A0A"/>
    <w:rsid w:val="00835052"/>
    <w:rsid w:val="00835498"/>
    <w:rsid w:val="0083581E"/>
    <w:rsid w:val="008361A7"/>
    <w:rsid w:val="00837560"/>
    <w:rsid w:val="00837890"/>
    <w:rsid w:val="00837F9C"/>
    <w:rsid w:val="00840F57"/>
    <w:rsid w:val="00841B4E"/>
    <w:rsid w:val="00841C60"/>
    <w:rsid w:val="00842068"/>
    <w:rsid w:val="0084353C"/>
    <w:rsid w:val="00843808"/>
    <w:rsid w:val="00844A91"/>
    <w:rsid w:val="00845312"/>
    <w:rsid w:val="00845DC5"/>
    <w:rsid w:val="00846A4A"/>
    <w:rsid w:val="008507DC"/>
    <w:rsid w:val="00851FC6"/>
    <w:rsid w:val="00852B51"/>
    <w:rsid w:val="00853742"/>
    <w:rsid w:val="0085381E"/>
    <w:rsid w:val="00854676"/>
    <w:rsid w:val="0085491D"/>
    <w:rsid w:val="00856803"/>
    <w:rsid w:val="0086105A"/>
    <w:rsid w:val="008611F0"/>
    <w:rsid w:val="008616EA"/>
    <w:rsid w:val="0086175B"/>
    <w:rsid w:val="008617BE"/>
    <w:rsid w:val="00861BAB"/>
    <w:rsid w:val="00861E47"/>
    <w:rsid w:val="008622BD"/>
    <w:rsid w:val="008648F9"/>
    <w:rsid w:val="008651B3"/>
    <w:rsid w:val="00865310"/>
    <w:rsid w:val="00865385"/>
    <w:rsid w:val="008658C0"/>
    <w:rsid w:val="00865D42"/>
    <w:rsid w:val="00865D71"/>
    <w:rsid w:val="0086624E"/>
    <w:rsid w:val="0086646D"/>
    <w:rsid w:val="00866542"/>
    <w:rsid w:val="00866F68"/>
    <w:rsid w:val="008671EC"/>
    <w:rsid w:val="00870569"/>
    <w:rsid w:val="00870C0D"/>
    <w:rsid w:val="00871636"/>
    <w:rsid w:val="0087210D"/>
    <w:rsid w:val="00872356"/>
    <w:rsid w:val="00872954"/>
    <w:rsid w:val="00873FB2"/>
    <w:rsid w:val="00875596"/>
    <w:rsid w:val="00875A05"/>
    <w:rsid w:val="00875D51"/>
    <w:rsid w:val="00877D68"/>
    <w:rsid w:val="0088024A"/>
    <w:rsid w:val="00880490"/>
    <w:rsid w:val="00880AC3"/>
    <w:rsid w:val="00881670"/>
    <w:rsid w:val="00881719"/>
    <w:rsid w:val="0088232D"/>
    <w:rsid w:val="00882555"/>
    <w:rsid w:val="00882BE9"/>
    <w:rsid w:val="008846D8"/>
    <w:rsid w:val="008848A1"/>
    <w:rsid w:val="00884C4B"/>
    <w:rsid w:val="00885B25"/>
    <w:rsid w:val="00885F36"/>
    <w:rsid w:val="008862FC"/>
    <w:rsid w:val="008863C3"/>
    <w:rsid w:val="00886B18"/>
    <w:rsid w:val="00887A56"/>
    <w:rsid w:val="00887BF1"/>
    <w:rsid w:val="00890030"/>
    <w:rsid w:val="00890915"/>
    <w:rsid w:val="008909BC"/>
    <w:rsid w:val="0089101A"/>
    <w:rsid w:val="00891057"/>
    <w:rsid w:val="00892092"/>
    <w:rsid w:val="008926B3"/>
    <w:rsid w:val="00892A3D"/>
    <w:rsid w:val="00892C11"/>
    <w:rsid w:val="00892EF6"/>
    <w:rsid w:val="0089327F"/>
    <w:rsid w:val="0089359A"/>
    <w:rsid w:val="00893DE9"/>
    <w:rsid w:val="00894317"/>
    <w:rsid w:val="00894FDB"/>
    <w:rsid w:val="0089572C"/>
    <w:rsid w:val="00896165"/>
    <w:rsid w:val="00896D04"/>
    <w:rsid w:val="00896E1C"/>
    <w:rsid w:val="00897B93"/>
    <w:rsid w:val="00897BE8"/>
    <w:rsid w:val="00897C2D"/>
    <w:rsid w:val="00897CAE"/>
    <w:rsid w:val="008A043C"/>
    <w:rsid w:val="008A0916"/>
    <w:rsid w:val="008A1467"/>
    <w:rsid w:val="008A19A3"/>
    <w:rsid w:val="008A1DF0"/>
    <w:rsid w:val="008A2953"/>
    <w:rsid w:val="008A2BEB"/>
    <w:rsid w:val="008A36DF"/>
    <w:rsid w:val="008A3AE6"/>
    <w:rsid w:val="008A484B"/>
    <w:rsid w:val="008A4F43"/>
    <w:rsid w:val="008A5347"/>
    <w:rsid w:val="008A5BBB"/>
    <w:rsid w:val="008A5F1E"/>
    <w:rsid w:val="008A5F35"/>
    <w:rsid w:val="008A6866"/>
    <w:rsid w:val="008A6B2F"/>
    <w:rsid w:val="008A6CC2"/>
    <w:rsid w:val="008B0214"/>
    <w:rsid w:val="008B02C6"/>
    <w:rsid w:val="008B02EC"/>
    <w:rsid w:val="008B0D77"/>
    <w:rsid w:val="008B0DE7"/>
    <w:rsid w:val="008B1865"/>
    <w:rsid w:val="008B207D"/>
    <w:rsid w:val="008B258B"/>
    <w:rsid w:val="008B290E"/>
    <w:rsid w:val="008B2C43"/>
    <w:rsid w:val="008B355F"/>
    <w:rsid w:val="008B3950"/>
    <w:rsid w:val="008B3CA6"/>
    <w:rsid w:val="008B41B2"/>
    <w:rsid w:val="008B442B"/>
    <w:rsid w:val="008B4E1A"/>
    <w:rsid w:val="008B5887"/>
    <w:rsid w:val="008B6608"/>
    <w:rsid w:val="008B6DE2"/>
    <w:rsid w:val="008B7361"/>
    <w:rsid w:val="008B7597"/>
    <w:rsid w:val="008C019B"/>
    <w:rsid w:val="008C07C1"/>
    <w:rsid w:val="008C0B46"/>
    <w:rsid w:val="008C10BE"/>
    <w:rsid w:val="008C10C7"/>
    <w:rsid w:val="008C2BA1"/>
    <w:rsid w:val="008C3523"/>
    <w:rsid w:val="008C426B"/>
    <w:rsid w:val="008C458B"/>
    <w:rsid w:val="008C46C7"/>
    <w:rsid w:val="008C4881"/>
    <w:rsid w:val="008C4AA6"/>
    <w:rsid w:val="008C5776"/>
    <w:rsid w:val="008C6D92"/>
    <w:rsid w:val="008D04A9"/>
    <w:rsid w:val="008D12A2"/>
    <w:rsid w:val="008D19E7"/>
    <w:rsid w:val="008D209B"/>
    <w:rsid w:val="008D27D7"/>
    <w:rsid w:val="008D2913"/>
    <w:rsid w:val="008D2A11"/>
    <w:rsid w:val="008D3341"/>
    <w:rsid w:val="008D3A5D"/>
    <w:rsid w:val="008D4065"/>
    <w:rsid w:val="008D41C7"/>
    <w:rsid w:val="008D475E"/>
    <w:rsid w:val="008D50D0"/>
    <w:rsid w:val="008D53DE"/>
    <w:rsid w:val="008D57D5"/>
    <w:rsid w:val="008D61C5"/>
    <w:rsid w:val="008D659B"/>
    <w:rsid w:val="008D6FF4"/>
    <w:rsid w:val="008D7BC3"/>
    <w:rsid w:val="008E06DC"/>
    <w:rsid w:val="008E0CF1"/>
    <w:rsid w:val="008E13FB"/>
    <w:rsid w:val="008E146A"/>
    <w:rsid w:val="008E1628"/>
    <w:rsid w:val="008E1B73"/>
    <w:rsid w:val="008E2FF9"/>
    <w:rsid w:val="008E4BEC"/>
    <w:rsid w:val="008E4F07"/>
    <w:rsid w:val="008E5AC8"/>
    <w:rsid w:val="008E5FEE"/>
    <w:rsid w:val="008F00EA"/>
    <w:rsid w:val="008F025B"/>
    <w:rsid w:val="008F0393"/>
    <w:rsid w:val="008F0BCB"/>
    <w:rsid w:val="008F2173"/>
    <w:rsid w:val="008F326F"/>
    <w:rsid w:val="008F4296"/>
    <w:rsid w:val="008F46D9"/>
    <w:rsid w:val="008F4878"/>
    <w:rsid w:val="008F501E"/>
    <w:rsid w:val="008F7438"/>
    <w:rsid w:val="008F7816"/>
    <w:rsid w:val="00900580"/>
    <w:rsid w:val="00900E9C"/>
    <w:rsid w:val="009016F5"/>
    <w:rsid w:val="009045D9"/>
    <w:rsid w:val="00905393"/>
    <w:rsid w:val="0090568E"/>
    <w:rsid w:val="009058AB"/>
    <w:rsid w:val="009067EB"/>
    <w:rsid w:val="009068CE"/>
    <w:rsid w:val="00906A73"/>
    <w:rsid w:val="00907042"/>
    <w:rsid w:val="00907D37"/>
    <w:rsid w:val="00910BA3"/>
    <w:rsid w:val="00911155"/>
    <w:rsid w:val="00911B8B"/>
    <w:rsid w:val="009123F7"/>
    <w:rsid w:val="0091263B"/>
    <w:rsid w:val="0091315C"/>
    <w:rsid w:val="0091389D"/>
    <w:rsid w:val="00914260"/>
    <w:rsid w:val="009145AC"/>
    <w:rsid w:val="0091544E"/>
    <w:rsid w:val="009154FF"/>
    <w:rsid w:val="00915A67"/>
    <w:rsid w:val="00916175"/>
    <w:rsid w:val="009167D2"/>
    <w:rsid w:val="0091682C"/>
    <w:rsid w:val="00917163"/>
    <w:rsid w:val="00917B61"/>
    <w:rsid w:val="00917B69"/>
    <w:rsid w:val="00921775"/>
    <w:rsid w:val="00922775"/>
    <w:rsid w:val="00922D10"/>
    <w:rsid w:val="00923C3F"/>
    <w:rsid w:val="00924E4D"/>
    <w:rsid w:val="0092590F"/>
    <w:rsid w:val="0092702E"/>
    <w:rsid w:val="009279CB"/>
    <w:rsid w:val="00927D54"/>
    <w:rsid w:val="00927EBF"/>
    <w:rsid w:val="0093044E"/>
    <w:rsid w:val="00931966"/>
    <w:rsid w:val="00931C83"/>
    <w:rsid w:val="009326FC"/>
    <w:rsid w:val="009329AE"/>
    <w:rsid w:val="00932A69"/>
    <w:rsid w:val="00933378"/>
    <w:rsid w:val="00934230"/>
    <w:rsid w:val="00934AA0"/>
    <w:rsid w:val="00935660"/>
    <w:rsid w:val="00935F46"/>
    <w:rsid w:val="009361FC"/>
    <w:rsid w:val="009366CA"/>
    <w:rsid w:val="00937745"/>
    <w:rsid w:val="00937F56"/>
    <w:rsid w:val="00941358"/>
    <w:rsid w:val="00941ACB"/>
    <w:rsid w:val="00942755"/>
    <w:rsid w:val="00942C80"/>
    <w:rsid w:val="00942DA9"/>
    <w:rsid w:val="00943D4F"/>
    <w:rsid w:val="00944608"/>
    <w:rsid w:val="00944938"/>
    <w:rsid w:val="00945D62"/>
    <w:rsid w:val="00945D99"/>
    <w:rsid w:val="00946171"/>
    <w:rsid w:val="0094636D"/>
    <w:rsid w:val="009479F0"/>
    <w:rsid w:val="00947BE5"/>
    <w:rsid w:val="009509F5"/>
    <w:rsid w:val="00950BBC"/>
    <w:rsid w:val="00951172"/>
    <w:rsid w:val="009521C0"/>
    <w:rsid w:val="00952EAF"/>
    <w:rsid w:val="00954752"/>
    <w:rsid w:val="0095627E"/>
    <w:rsid w:val="0095712D"/>
    <w:rsid w:val="00957735"/>
    <w:rsid w:val="009578F1"/>
    <w:rsid w:val="00957A68"/>
    <w:rsid w:val="009606E8"/>
    <w:rsid w:val="00961206"/>
    <w:rsid w:val="0096146D"/>
    <w:rsid w:val="009617A8"/>
    <w:rsid w:val="009619AF"/>
    <w:rsid w:val="00962E70"/>
    <w:rsid w:val="00963063"/>
    <w:rsid w:val="0096315E"/>
    <w:rsid w:val="009654DB"/>
    <w:rsid w:val="00965991"/>
    <w:rsid w:val="00965F6B"/>
    <w:rsid w:val="0096699D"/>
    <w:rsid w:val="009672E4"/>
    <w:rsid w:val="00967FA5"/>
    <w:rsid w:val="00970391"/>
    <w:rsid w:val="009715A8"/>
    <w:rsid w:val="00972488"/>
    <w:rsid w:val="009728CB"/>
    <w:rsid w:val="00972DB8"/>
    <w:rsid w:val="009732AA"/>
    <w:rsid w:val="00974081"/>
    <w:rsid w:val="0097572D"/>
    <w:rsid w:val="00976A5C"/>
    <w:rsid w:val="009806AB"/>
    <w:rsid w:val="009818C6"/>
    <w:rsid w:val="00981DB8"/>
    <w:rsid w:val="00981E12"/>
    <w:rsid w:val="00982027"/>
    <w:rsid w:val="00982E59"/>
    <w:rsid w:val="0098348D"/>
    <w:rsid w:val="00984C61"/>
    <w:rsid w:val="00985477"/>
    <w:rsid w:val="0098624B"/>
    <w:rsid w:val="009864FB"/>
    <w:rsid w:val="009869B6"/>
    <w:rsid w:val="00986C16"/>
    <w:rsid w:val="00986FF4"/>
    <w:rsid w:val="009875E6"/>
    <w:rsid w:val="00987851"/>
    <w:rsid w:val="00990ED5"/>
    <w:rsid w:val="00991C90"/>
    <w:rsid w:val="00991D15"/>
    <w:rsid w:val="00991FC9"/>
    <w:rsid w:val="009935B0"/>
    <w:rsid w:val="009937D7"/>
    <w:rsid w:val="00993986"/>
    <w:rsid w:val="009939D2"/>
    <w:rsid w:val="00993F77"/>
    <w:rsid w:val="00994506"/>
    <w:rsid w:val="00995242"/>
    <w:rsid w:val="009952BA"/>
    <w:rsid w:val="009955A6"/>
    <w:rsid w:val="009973BB"/>
    <w:rsid w:val="009978D8"/>
    <w:rsid w:val="00997F01"/>
    <w:rsid w:val="009A05E4"/>
    <w:rsid w:val="009A1CA0"/>
    <w:rsid w:val="009A2FB6"/>
    <w:rsid w:val="009A322A"/>
    <w:rsid w:val="009A386E"/>
    <w:rsid w:val="009A413C"/>
    <w:rsid w:val="009A5773"/>
    <w:rsid w:val="009A57B8"/>
    <w:rsid w:val="009A6B3B"/>
    <w:rsid w:val="009A6D25"/>
    <w:rsid w:val="009A7080"/>
    <w:rsid w:val="009A7329"/>
    <w:rsid w:val="009A77C8"/>
    <w:rsid w:val="009A7DFA"/>
    <w:rsid w:val="009B13FF"/>
    <w:rsid w:val="009B1939"/>
    <w:rsid w:val="009B1B5D"/>
    <w:rsid w:val="009B29AA"/>
    <w:rsid w:val="009B3518"/>
    <w:rsid w:val="009B3966"/>
    <w:rsid w:val="009B3C27"/>
    <w:rsid w:val="009B459E"/>
    <w:rsid w:val="009B52AA"/>
    <w:rsid w:val="009B65F2"/>
    <w:rsid w:val="009B77C2"/>
    <w:rsid w:val="009C0CD4"/>
    <w:rsid w:val="009C0E88"/>
    <w:rsid w:val="009C167A"/>
    <w:rsid w:val="009C1B16"/>
    <w:rsid w:val="009C1B92"/>
    <w:rsid w:val="009C298F"/>
    <w:rsid w:val="009C3FF9"/>
    <w:rsid w:val="009C4784"/>
    <w:rsid w:val="009C4E22"/>
    <w:rsid w:val="009C56D3"/>
    <w:rsid w:val="009C5CE8"/>
    <w:rsid w:val="009C6674"/>
    <w:rsid w:val="009C7C16"/>
    <w:rsid w:val="009C7C44"/>
    <w:rsid w:val="009D0BB1"/>
    <w:rsid w:val="009D175C"/>
    <w:rsid w:val="009D1A3C"/>
    <w:rsid w:val="009D1F2C"/>
    <w:rsid w:val="009D2239"/>
    <w:rsid w:val="009D26D3"/>
    <w:rsid w:val="009D36B2"/>
    <w:rsid w:val="009D4244"/>
    <w:rsid w:val="009D4CFA"/>
    <w:rsid w:val="009D4F7F"/>
    <w:rsid w:val="009D5B1B"/>
    <w:rsid w:val="009D606E"/>
    <w:rsid w:val="009D64B7"/>
    <w:rsid w:val="009D64CC"/>
    <w:rsid w:val="009D6688"/>
    <w:rsid w:val="009E0104"/>
    <w:rsid w:val="009E05AD"/>
    <w:rsid w:val="009E0918"/>
    <w:rsid w:val="009E129D"/>
    <w:rsid w:val="009E242A"/>
    <w:rsid w:val="009E2B7E"/>
    <w:rsid w:val="009E2BE6"/>
    <w:rsid w:val="009E58C0"/>
    <w:rsid w:val="009E59C1"/>
    <w:rsid w:val="009E6454"/>
    <w:rsid w:val="009E650B"/>
    <w:rsid w:val="009E6BCE"/>
    <w:rsid w:val="009E71AE"/>
    <w:rsid w:val="009E7C70"/>
    <w:rsid w:val="009F0F59"/>
    <w:rsid w:val="009F139B"/>
    <w:rsid w:val="009F1A2E"/>
    <w:rsid w:val="009F1B16"/>
    <w:rsid w:val="009F1B88"/>
    <w:rsid w:val="009F2798"/>
    <w:rsid w:val="009F2AC3"/>
    <w:rsid w:val="009F392D"/>
    <w:rsid w:val="009F3FC2"/>
    <w:rsid w:val="009F44A1"/>
    <w:rsid w:val="009F482C"/>
    <w:rsid w:val="009F4FF7"/>
    <w:rsid w:val="009F52FB"/>
    <w:rsid w:val="009F7432"/>
    <w:rsid w:val="009F756F"/>
    <w:rsid w:val="009F77E4"/>
    <w:rsid w:val="00A01919"/>
    <w:rsid w:val="00A0254E"/>
    <w:rsid w:val="00A02BE2"/>
    <w:rsid w:val="00A0468E"/>
    <w:rsid w:val="00A04E99"/>
    <w:rsid w:val="00A07B75"/>
    <w:rsid w:val="00A1113F"/>
    <w:rsid w:val="00A11AC2"/>
    <w:rsid w:val="00A11B11"/>
    <w:rsid w:val="00A12A01"/>
    <w:rsid w:val="00A12A67"/>
    <w:rsid w:val="00A12B65"/>
    <w:rsid w:val="00A13464"/>
    <w:rsid w:val="00A134B0"/>
    <w:rsid w:val="00A1372E"/>
    <w:rsid w:val="00A13979"/>
    <w:rsid w:val="00A14B1C"/>
    <w:rsid w:val="00A14F4E"/>
    <w:rsid w:val="00A157E4"/>
    <w:rsid w:val="00A173CA"/>
    <w:rsid w:val="00A175A7"/>
    <w:rsid w:val="00A175FD"/>
    <w:rsid w:val="00A20131"/>
    <w:rsid w:val="00A205A9"/>
    <w:rsid w:val="00A20CEA"/>
    <w:rsid w:val="00A21AD7"/>
    <w:rsid w:val="00A233EB"/>
    <w:rsid w:val="00A2347D"/>
    <w:rsid w:val="00A235AA"/>
    <w:rsid w:val="00A23891"/>
    <w:rsid w:val="00A24E02"/>
    <w:rsid w:val="00A25455"/>
    <w:rsid w:val="00A2624D"/>
    <w:rsid w:val="00A26617"/>
    <w:rsid w:val="00A266F7"/>
    <w:rsid w:val="00A30B75"/>
    <w:rsid w:val="00A31126"/>
    <w:rsid w:val="00A311AB"/>
    <w:rsid w:val="00A3120B"/>
    <w:rsid w:val="00A31356"/>
    <w:rsid w:val="00A31497"/>
    <w:rsid w:val="00A31561"/>
    <w:rsid w:val="00A31B56"/>
    <w:rsid w:val="00A31BC7"/>
    <w:rsid w:val="00A31CBF"/>
    <w:rsid w:val="00A325F2"/>
    <w:rsid w:val="00A3267B"/>
    <w:rsid w:val="00A33AAB"/>
    <w:rsid w:val="00A340C6"/>
    <w:rsid w:val="00A34913"/>
    <w:rsid w:val="00A3724D"/>
    <w:rsid w:val="00A40D2A"/>
    <w:rsid w:val="00A412DA"/>
    <w:rsid w:val="00A4219E"/>
    <w:rsid w:val="00A42A1C"/>
    <w:rsid w:val="00A43AE3"/>
    <w:rsid w:val="00A43B6C"/>
    <w:rsid w:val="00A443D8"/>
    <w:rsid w:val="00A44BB8"/>
    <w:rsid w:val="00A45A5D"/>
    <w:rsid w:val="00A46A82"/>
    <w:rsid w:val="00A46F68"/>
    <w:rsid w:val="00A47486"/>
    <w:rsid w:val="00A4759F"/>
    <w:rsid w:val="00A475DA"/>
    <w:rsid w:val="00A47C82"/>
    <w:rsid w:val="00A50893"/>
    <w:rsid w:val="00A512E8"/>
    <w:rsid w:val="00A51B99"/>
    <w:rsid w:val="00A521B8"/>
    <w:rsid w:val="00A53AFF"/>
    <w:rsid w:val="00A5492E"/>
    <w:rsid w:val="00A55258"/>
    <w:rsid w:val="00A55B2D"/>
    <w:rsid w:val="00A56245"/>
    <w:rsid w:val="00A568D0"/>
    <w:rsid w:val="00A574F2"/>
    <w:rsid w:val="00A57693"/>
    <w:rsid w:val="00A5788D"/>
    <w:rsid w:val="00A57C5A"/>
    <w:rsid w:val="00A57C81"/>
    <w:rsid w:val="00A57E54"/>
    <w:rsid w:val="00A60BA2"/>
    <w:rsid w:val="00A61176"/>
    <w:rsid w:val="00A61266"/>
    <w:rsid w:val="00A614D4"/>
    <w:rsid w:val="00A62202"/>
    <w:rsid w:val="00A63427"/>
    <w:rsid w:val="00A648A2"/>
    <w:rsid w:val="00A6567E"/>
    <w:rsid w:val="00A66C02"/>
    <w:rsid w:val="00A67DD6"/>
    <w:rsid w:val="00A70CFB"/>
    <w:rsid w:val="00A711DC"/>
    <w:rsid w:val="00A7204D"/>
    <w:rsid w:val="00A725B8"/>
    <w:rsid w:val="00A73452"/>
    <w:rsid w:val="00A736D2"/>
    <w:rsid w:val="00A73F0F"/>
    <w:rsid w:val="00A7449F"/>
    <w:rsid w:val="00A756FF"/>
    <w:rsid w:val="00A7572D"/>
    <w:rsid w:val="00A75DF7"/>
    <w:rsid w:val="00A76684"/>
    <w:rsid w:val="00A77061"/>
    <w:rsid w:val="00A7740A"/>
    <w:rsid w:val="00A778A5"/>
    <w:rsid w:val="00A80996"/>
    <w:rsid w:val="00A809BF"/>
    <w:rsid w:val="00A8124A"/>
    <w:rsid w:val="00A83CD3"/>
    <w:rsid w:val="00A841AC"/>
    <w:rsid w:val="00A85DCE"/>
    <w:rsid w:val="00A85EB8"/>
    <w:rsid w:val="00A86B1B"/>
    <w:rsid w:val="00A86F97"/>
    <w:rsid w:val="00A87675"/>
    <w:rsid w:val="00A87DC4"/>
    <w:rsid w:val="00A901B0"/>
    <w:rsid w:val="00A90207"/>
    <w:rsid w:val="00A9164B"/>
    <w:rsid w:val="00A93271"/>
    <w:rsid w:val="00A93276"/>
    <w:rsid w:val="00A93C38"/>
    <w:rsid w:val="00A941B9"/>
    <w:rsid w:val="00A94B63"/>
    <w:rsid w:val="00A95046"/>
    <w:rsid w:val="00A95947"/>
    <w:rsid w:val="00A977CB"/>
    <w:rsid w:val="00AA0EF5"/>
    <w:rsid w:val="00AA1644"/>
    <w:rsid w:val="00AA1C11"/>
    <w:rsid w:val="00AA1FF0"/>
    <w:rsid w:val="00AA2106"/>
    <w:rsid w:val="00AA2523"/>
    <w:rsid w:val="00AA2AA2"/>
    <w:rsid w:val="00AA2B3E"/>
    <w:rsid w:val="00AA39F6"/>
    <w:rsid w:val="00AA3E5D"/>
    <w:rsid w:val="00AA4C94"/>
    <w:rsid w:val="00AA4F55"/>
    <w:rsid w:val="00AA5F41"/>
    <w:rsid w:val="00AA67E9"/>
    <w:rsid w:val="00AA7899"/>
    <w:rsid w:val="00AA79F5"/>
    <w:rsid w:val="00AB105B"/>
    <w:rsid w:val="00AB2E19"/>
    <w:rsid w:val="00AB31E0"/>
    <w:rsid w:val="00AB384F"/>
    <w:rsid w:val="00AB387E"/>
    <w:rsid w:val="00AB3935"/>
    <w:rsid w:val="00AB4030"/>
    <w:rsid w:val="00AB4E1A"/>
    <w:rsid w:val="00AB6317"/>
    <w:rsid w:val="00AB75B8"/>
    <w:rsid w:val="00AB7D05"/>
    <w:rsid w:val="00AC0783"/>
    <w:rsid w:val="00AC07E3"/>
    <w:rsid w:val="00AC19AD"/>
    <w:rsid w:val="00AC22AB"/>
    <w:rsid w:val="00AC2333"/>
    <w:rsid w:val="00AC2973"/>
    <w:rsid w:val="00AC3303"/>
    <w:rsid w:val="00AC39C2"/>
    <w:rsid w:val="00AC3F49"/>
    <w:rsid w:val="00AC3F85"/>
    <w:rsid w:val="00AC4225"/>
    <w:rsid w:val="00AC5AEB"/>
    <w:rsid w:val="00AC5DAA"/>
    <w:rsid w:val="00AC6318"/>
    <w:rsid w:val="00AC6657"/>
    <w:rsid w:val="00AC6E3D"/>
    <w:rsid w:val="00AC7246"/>
    <w:rsid w:val="00AC7A7D"/>
    <w:rsid w:val="00AD0661"/>
    <w:rsid w:val="00AD06E9"/>
    <w:rsid w:val="00AD13B6"/>
    <w:rsid w:val="00AD1768"/>
    <w:rsid w:val="00AD1C64"/>
    <w:rsid w:val="00AD22D9"/>
    <w:rsid w:val="00AD241D"/>
    <w:rsid w:val="00AD29C1"/>
    <w:rsid w:val="00AD2E42"/>
    <w:rsid w:val="00AD34B0"/>
    <w:rsid w:val="00AD3597"/>
    <w:rsid w:val="00AD36FF"/>
    <w:rsid w:val="00AD3C7A"/>
    <w:rsid w:val="00AD4018"/>
    <w:rsid w:val="00AD459D"/>
    <w:rsid w:val="00AD55DE"/>
    <w:rsid w:val="00AD60FE"/>
    <w:rsid w:val="00AD7916"/>
    <w:rsid w:val="00AE0BAA"/>
    <w:rsid w:val="00AE0E72"/>
    <w:rsid w:val="00AE10EF"/>
    <w:rsid w:val="00AE1DFC"/>
    <w:rsid w:val="00AE2596"/>
    <w:rsid w:val="00AE3D24"/>
    <w:rsid w:val="00AE4ABE"/>
    <w:rsid w:val="00AE4E14"/>
    <w:rsid w:val="00AE551A"/>
    <w:rsid w:val="00AE57F7"/>
    <w:rsid w:val="00AE6D10"/>
    <w:rsid w:val="00AE75AB"/>
    <w:rsid w:val="00AE7664"/>
    <w:rsid w:val="00AE77F5"/>
    <w:rsid w:val="00AE7DE5"/>
    <w:rsid w:val="00AF1953"/>
    <w:rsid w:val="00AF1DC5"/>
    <w:rsid w:val="00AF2184"/>
    <w:rsid w:val="00AF277D"/>
    <w:rsid w:val="00AF357D"/>
    <w:rsid w:val="00AF3C78"/>
    <w:rsid w:val="00AF3E3B"/>
    <w:rsid w:val="00AF53B7"/>
    <w:rsid w:val="00AF56E6"/>
    <w:rsid w:val="00AF5798"/>
    <w:rsid w:val="00AF5AF6"/>
    <w:rsid w:val="00AF5C7D"/>
    <w:rsid w:val="00AF6C0C"/>
    <w:rsid w:val="00AF774E"/>
    <w:rsid w:val="00B0023D"/>
    <w:rsid w:val="00B00FDC"/>
    <w:rsid w:val="00B030E9"/>
    <w:rsid w:val="00B0322E"/>
    <w:rsid w:val="00B03CE1"/>
    <w:rsid w:val="00B03F44"/>
    <w:rsid w:val="00B043B6"/>
    <w:rsid w:val="00B045D8"/>
    <w:rsid w:val="00B050C8"/>
    <w:rsid w:val="00B052F5"/>
    <w:rsid w:val="00B059CC"/>
    <w:rsid w:val="00B05CA7"/>
    <w:rsid w:val="00B06C27"/>
    <w:rsid w:val="00B06D3E"/>
    <w:rsid w:val="00B06F17"/>
    <w:rsid w:val="00B07B64"/>
    <w:rsid w:val="00B10036"/>
    <w:rsid w:val="00B1061F"/>
    <w:rsid w:val="00B11666"/>
    <w:rsid w:val="00B117B6"/>
    <w:rsid w:val="00B11801"/>
    <w:rsid w:val="00B11C47"/>
    <w:rsid w:val="00B11F14"/>
    <w:rsid w:val="00B11FFA"/>
    <w:rsid w:val="00B12368"/>
    <w:rsid w:val="00B13065"/>
    <w:rsid w:val="00B13196"/>
    <w:rsid w:val="00B150A7"/>
    <w:rsid w:val="00B152F2"/>
    <w:rsid w:val="00B153CB"/>
    <w:rsid w:val="00B158E5"/>
    <w:rsid w:val="00B15C01"/>
    <w:rsid w:val="00B15C95"/>
    <w:rsid w:val="00B160F1"/>
    <w:rsid w:val="00B161E5"/>
    <w:rsid w:val="00B164D4"/>
    <w:rsid w:val="00B16D02"/>
    <w:rsid w:val="00B17B75"/>
    <w:rsid w:val="00B17CCB"/>
    <w:rsid w:val="00B2019C"/>
    <w:rsid w:val="00B20AF5"/>
    <w:rsid w:val="00B23BFF"/>
    <w:rsid w:val="00B23CA4"/>
    <w:rsid w:val="00B23E17"/>
    <w:rsid w:val="00B24E92"/>
    <w:rsid w:val="00B25350"/>
    <w:rsid w:val="00B25DB3"/>
    <w:rsid w:val="00B2633E"/>
    <w:rsid w:val="00B264C6"/>
    <w:rsid w:val="00B2761D"/>
    <w:rsid w:val="00B2765C"/>
    <w:rsid w:val="00B31EB8"/>
    <w:rsid w:val="00B33078"/>
    <w:rsid w:val="00B3319B"/>
    <w:rsid w:val="00B3479B"/>
    <w:rsid w:val="00B34BCC"/>
    <w:rsid w:val="00B34F79"/>
    <w:rsid w:val="00B3519A"/>
    <w:rsid w:val="00B351AC"/>
    <w:rsid w:val="00B35878"/>
    <w:rsid w:val="00B363DD"/>
    <w:rsid w:val="00B368E8"/>
    <w:rsid w:val="00B371A9"/>
    <w:rsid w:val="00B400D7"/>
    <w:rsid w:val="00B4045A"/>
    <w:rsid w:val="00B40801"/>
    <w:rsid w:val="00B40CF6"/>
    <w:rsid w:val="00B4147A"/>
    <w:rsid w:val="00B41F8D"/>
    <w:rsid w:val="00B42716"/>
    <w:rsid w:val="00B42D5F"/>
    <w:rsid w:val="00B431EA"/>
    <w:rsid w:val="00B436CC"/>
    <w:rsid w:val="00B441B8"/>
    <w:rsid w:val="00B4443B"/>
    <w:rsid w:val="00B44466"/>
    <w:rsid w:val="00B45614"/>
    <w:rsid w:val="00B45EBF"/>
    <w:rsid w:val="00B4669F"/>
    <w:rsid w:val="00B467F1"/>
    <w:rsid w:val="00B47920"/>
    <w:rsid w:val="00B47FD3"/>
    <w:rsid w:val="00B50258"/>
    <w:rsid w:val="00B50AE7"/>
    <w:rsid w:val="00B50C81"/>
    <w:rsid w:val="00B51E02"/>
    <w:rsid w:val="00B52BCE"/>
    <w:rsid w:val="00B53560"/>
    <w:rsid w:val="00B53F64"/>
    <w:rsid w:val="00B542FB"/>
    <w:rsid w:val="00B5481A"/>
    <w:rsid w:val="00B54DF1"/>
    <w:rsid w:val="00B55C76"/>
    <w:rsid w:val="00B55D57"/>
    <w:rsid w:val="00B602E7"/>
    <w:rsid w:val="00B60E6E"/>
    <w:rsid w:val="00B611DB"/>
    <w:rsid w:val="00B61EDC"/>
    <w:rsid w:val="00B62060"/>
    <w:rsid w:val="00B623B5"/>
    <w:rsid w:val="00B62757"/>
    <w:rsid w:val="00B63279"/>
    <w:rsid w:val="00B6332E"/>
    <w:rsid w:val="00B634F2"/>
    <w:rsid w:val="00B64BAD"/>
    <w:rsid w:val="00B64D7E"/>
    <w:rsid w:val="00B65220"/>
    <w:rsid w:val="00B65E77"/>
    <w:rsid w:val="00B66B3B"/>
    <w:rsid w:val="00B66DA7"/>
    <w:rsid w:val="00B67CCB"/>
    <w:rsid w:val="00B71BC8"/>
    <w:rsid w:val="00B72837"/>
    <w:rsid w:val="00B72A50"/>
    <w:rsid w:val="00B739A9"/>
    <w:rsid w:val="00B73FC7"/>
    <w:rsid w:val="00B7475C"/>
    <w:rsid w:val="00B74DFF"/>
    <w:rsid w:val="00B74F33"/>
    <w:rsid w:val="00B75800"/>
    <w:rsid w:val="00B76057"/>
    <w:rsid w:val="00B766DA"/>
    <w:rsid w:val="00B76A58"/>
    <w:rsid w:val="00B76C1E"/>
    <w:rsid w:val="00B76CCF"/>
    <w:rsid w:val="00B76D7E"/>
    <w:rsid w:val="00B80655"/>
    <w:rsid w:val="00B81205"/>
    <w:rsid w:val="00B81E3E"/>
    <w:rsid w:val="00B81E5F"/>
    <w:rsid w:val="00B82828"/>
    <w:rsid w:val="00B83006"/>
    <w:rsid w:val="00B83204"/>
    <w:rsid w:val="00B8363D"/>
    <w:rsid w:val="00B848A9"/>
    <w:rsid w:val="00B84E70"/>
    <w:rsid w:val="00B852ED"/>
    <w:rsid w:val="00B8624D"/>
    <w:rsid w:val="00B86CFC"/>
    <w:rsid w:val="00B86EB5"/>
    <w:rsid w:val="00B9021E"/>
    <w:rsid w:val="00B921BC"/>
    <w:rsid w:val="00B925DE"/>
    <w:rsid w:val="00B92781"/>
    <w:rsid w:val="00B92983"/>
    <w:rsid w:val="00B930A1"/>
    <w:rsid w:val="00B936BA"/>
    <w:rsid w:val="00B94761"/>
    <w:rsid w:val="00B9489B"/>
    <w:rsid w:val="00B9489F"/>
    <w:rsid w:val="00B94EA8"/>
    <w:rsid w:val="00B94FF2"/>
    <w:rsid w:val="00B95112"/>
    <w:rsid w:val="00B95DB0"/>
    <w:rsid w:val="00B9601C"/>
    <w:rsid w:val="00B963BB"/>
    <w:rsid w:val="00B96487"/>
    <w:rsid w:val="00B96C56"/>
    <w:rsid w:val="00B96D52"/>
    <w:rsid w:val="00B96EE5"/>
    <w:rsid w:val="00B97471"/>
    <w:rsid w:val="00B97D30"/>
    <w:rsid w:val="00BA0D1D"/>
    <w:rsid w:val="00BA1435"/>
    <w:rsid w:val="00BA156F"/>
    <w:rsid w:val="00BA1C26"/>
    <w:rsid w:val="00BA1CA9"/>
    <w:rsid w:val="00BA2AB3"/>
    <w:rsid w:val="00BA2B76"/>
    <w:rsid w:val="00BA2DB6"/>
    <w:rsid w:val="00BA407F"/>
    <w:rsid w:val="00BA4470"/>
    <w:rsid w:val="00BA51E3"/>
    <w:rsid w:val="00BA51EE"/>
    <w:rsid w:val="00BA5A3C"/>
    <w:rsid w:val="00BA5A8F"/>
    <w:rsid w:val="00BA5C95"/>
    <w:rsid w:val="00BA62FA"/>
    <w:rsid w:val="00BA65C4"/>
    <w:rsid w:val="00BA689C"/>
    <w:rsid w:val="00BA75C8"/>
    <w:rsid w:val="00BA75D9"/>
    <w:rsid w:val="00BB0565"/>
    <w:rsid w:val="00BB0F4D"/>
    <w:rsid w:val="00BB10BC"/>
    <w:rsid w:val="00BB2619"/>
    <w:rsid w:val="00BB3139"/>
    <w:rsid w:val="00BB3156"/>
    <w:rsid w:val="00BB354C"/>
    <w:rsid w:val="00BB3E6C"/>
    <w:rsid w:val="00BB4CEA"/>
    <w:rsid w:val="00BB56DE"/>
    <w:rsid w:val="00BB6BCE"/>
    <w:rsid w:val="00BB6C16"/>
    <w:rsid w:val="00BB7061"/>
    <w:rsid w:val="00BC007D"/>
    <w:rsid w:val="00BC0247"/>
    <w:rsid w:val="00BC07CB"/>
    <w:rsid w:val="00BC08E4"/>
    <w:rsid w:val="00BC090C"/>
    <w:rsid w:val="00BC09DD"/>
    <w:rsid w:val="00BC0F0B"/>
    <w:rsid w:val="00BC1279"/>
    <w:rsid w:val="00BC173C"/>
    <w:rsid w:val="00BC1B65"/>
    <w:rsid w:val="00BC1DAD"/>
    <w:rsid w:val="00BC2EFC"/>
    <w:rsid w:val="00BC38DF"/>
    <w:rsid w:val="00BC3EC2"/>
    <w:rsid w:val="00BC490D"/>
    <w:rsid w:val="00BC4E8E"/>
    <w:rsid w:val="00BC5053"/>
    <w:rsid w:val="00BC5B4F"/>
    <w:rsid w:val="00BC5BB5"/>
    <w:rsid w:val="00BC5D6A"/>
    <w:rsid w:val="00BC6A13"/>
    <w:rsid w:val="00BC73FA"/>
    <w:rsid w:val="00BC7F1E"/>
    <w:rsid w:val="00BC7F25"/>
    <w:rsid w:val="00BD0403"/>
    <w:rsid w:val="00BD0A8A"/>
    <w:rsid w:val="00BD19ED"/>
    <w:rsid w:val="00BD34FC"/>
    <w:rsid w:val="00BD4A52"/>
    <w:rsid w:val="00BD4AC5"/>
    <w:rsid w:val="00BD4F61"/>
    <w:rsid w:val="00BD5693"/>
    <w:rsid w:val="00BD5750"/>
    <w:rsid w:val="00BD59FC"/>
    <w:rsid w:val="00BD5B43"/>
    <w:rsid w:val="00BD60E6"/>
    <w:rsid w:val="00BD6B0F"/>
    <w:rsid w:val="00BD6EAF"/>
    <w:rsid w:val="00BD6F32"/>
    <w:rsid w:val="00BD757C"/>
    <w:rsid w:val="00BD78B7"/>
    <w:rsid w:val="00BD7901"/>
    <w:rsid w:val="00BE05E6"/>
    <w:rsid w:val="00BE09B5"/>
    <w:rsid w:val="00BE0CCF"/>
    <w:rsid w:val="00BE0D4E"/>
    <w:rsid w:val="00BE0DC9"/>
    <w:rsid w:val="00BE1040"/>
    <w:rsid w:val="00BE1487"/>
    <w:rsid w:val="00BE15CF"/>
    <w:rsid w:val="00BE1ADD"/>
    <w:rsid w:val="00BE20B7"/>
    <w:rsid w:val="00BE2646"/>
    <w:rsid w:val="00BE2C9E"/>
    <w:rsid w:val="00BE3096"/>
    <w:rsid w:val="00BE30C2"/>
    <w:rsid w:val="00BE3FB5"/>
    <w:rsid w:val="00BE44F9"/>
    <w:rsid w:val="00BE50E0"/>
    <w:rsid w:val="00BE5647"/>
    <w:rsid w:val="00BE5FD6"/>
    <w:rsid w:val="00BE783F"/>
    <w:rsid w:val="00BE7C6C"/>
    <w:rsid w:val="00BE7C94"/>
    <w:rsid w:val="00BF07EA"/>
    <w:rsid w:val="00BF0F33"/>
    <w:rsid w:val="00BF16E2"/>
    <w:rsid w:val="00BF1B93"/>
    <w:rsid w:val="00BF1E01"/>
    <w:rsid w:val="00BF272C"/>
    <w:rsid w:val="00BF309D"/>
    <w:rsid w:val="00BF34C5"/>
    <w:rsid w:val="00BF4EE0"/>
    <w:rsid w:val="00BF5818"/>
    <w:rsid w:val="00BF6289"/>
    <w:rsid w:val="00BF684F"/>
    <w:rsid w:val="00BF6F25"/>
    <w:rsid w:val="00BF7FC3"/>
    <w:rsid w:val="00C001FC"/>
    <w:rsid w:val="00C0080C"/>
    <w:rsid w:val="00C00A93"/>
    <w:rsid w:val="00C00B84"/>
    <w:rsid w:val="00C00BFE"/>
    <w:rsid w:val="00C02840"/>
    <w:rsid w:val="00C03587"/>
    <w:rsid w:val="00C037C1"/>
    <w:rsid w:val="00C040E0"/>
    <w:rsid w:val="00C0557C"/>
    <w:rsid w:val="00C055B8"/>
    <w:rsid w:val="00C057E9"/>
    <w:rsid w:val="00C06666"/>
    <w:rsid w:val="00C0683C"/>
    <w:rsid w:val="00C07092"/>
    <w:rsid w:val="00C07CA4"/>
    <w:rsid w:val="00C102A7"/>
    <w:rsid w:val="00C10F38"/>
    <w:rsid w:val="00C10F4A"/>
    <w:rsid w:val="00C12301"/>
    <w:rsid w:val="00C139B8"/>
    <w:rsid w:val="00C13D2D"/>
    <w:rsid w:val="00C14859"/>
    <w:rsid w:val="00C148AB"/>
    <w:rsid w:val="00C160B3"/>
    <w:rsid w:val="00C16488"/>
    <w:rsid w:val="00C16A71"/>
    <w:rsid w:val="00C1719A"/>
    <w:rsid w:val="00C17411"/>
    <w:rsid w:val="00C17A2B"/>
    <w:rsid w:val="00C207CD"/>
    <w:rsid w:val="00C20AFE"/>
    <w:rsid w:val="00C20F31"/>
    <w:rsid w:val="00C2128F"/>
    <w:rsid w:val="00C21C6B"/>
    <w:rsid w:val="00C22484"/>
    <w:rsid w:val="00C22CC3"/>
    <w:rsid w:val="00C233EA"/>
    <w:rsid w:val="00C236D7"/>
    <w:rsid w:val="00C2374F"/>
    <w:rsid w:val="00C23DB4"/>
    <w:rsid w:val="00C24620"/>
    <w:rsid w:val="00C24D08"/>
    <w:rsid w:val="00C25A80"/>
    <w:rsid w:val="00C25ECF"/>
    <w:rsid w:val="00C263F6"/>
    <w:rsid w:val="00C26640"/>
    <w:rsid w:val="00C2674D"/>
    <w:rsid w:val="00C27067"/>
    <w:rsid w:val="00C27606"/>
    <w:rsid w:val="00C3016D"/>
    <w:rsid w:val="00C30481"/>
    <w:rsid w:val="00C309D8"/>
    <w:rsid w:val="00C3115F"/>
    <w:rsid w:val="00C315E3"/>
    <w:rsid w:val="00C32415"/>
    <w:rsid w:val="00C326EA"/>
    <w:rsid w:val="00C3271B"/>
    <w:rsid w:val="00C3320B"/>
    <w:rsid w:val="00C33697"/>
    <w:rsid w:val="00C33B8D"/>
    <w:rsid w:val="00C35A9D"/>
    <w:rsid w:val="00C35BA6"/>
    <w:rsid w:val="00C35EFA"/>
    <w:rsid w:val="00C37FF1"/>
    <w:rsid w:val="00C42308"/>
    <w:rsid w:val="00C42DAA"/>
    <w:rsid w:val="00C42FE2"/>
    <w:rsid w:val="00C43407"/>
    <w:rsid w:val="00C43D94"/>
    <w:rsid w:val="00C43F75"/>
    <w:rsid w:val="00C445C9"/>
    <w:rsid w:val="00C4503E"/>
    <w:rsid w:val="00C457A7"/>
    <w:rsid w:val="00C464D6"/>
    <w:rsid w:val="00C46E14"/>
    <w:rsid w:val="00C5090A"/>
    <w:rsid w:val="00C51171"/>
    <w:rsid w:val="00C51393"/>
    <w:rsid w:val="00C51AD8"/>
    <w:rsid w:val="00C52468"/>
    <w:rsid w:val="00C52872"/>
    <w:rsid w:val="00C5327E"/>
    <w:rsid w:val="00C53410"/>
    <w:rsid w:val="00C5387C"/>
    <w:rsid w:val="00C54342"/>
    <w:rsid w:val="00C548B9"/>
    <w:rsid w:val="00C549CD"/>
    <w:rsid w:val="00C55BBA"/>
    <w:rsid w:val="00C5640D"/>
    <w:rsid w:val="00C57182"/>
    <w:rsid w:val="00C57D71"/>
    <w:rsid w:val="00C6102B"/>
    <w:rsid w:val="00C61394"/>
    <w:rsid w:val="00C6144E"/>
    <w:rsid w:val="00C61D49"/>
    <w:rsid w:val="00C620FB"/>
    <w:rsid w:val="00C6259A"/>
    <w:rsid w:val="00C625DB"/>
    <w:rsid w:val="00C628A0"/>
    <w:rsid w:val="00C6345B"/>
    <w:rsid w:val="00C63751"/>
    <w:rsid w:val="00C63EBB"/>
    <w:rsid w:val="00C655DF"/>
    <w:rsid w:val="00C658D2"/>
    <w:rsid w:val="00C6700B"/>
    <w:rsid w:val="00C67FC9"/>
    <w:rsid w:val="00C7001C"/>
    <w:rsid w:val="00C709A9"/>
    <w:rsid w:val="00C70A4A"/>
    <w:rsid w:val="00C71192"/>
    <w:rsid w:val="00C71EB4"/>
    <w:rsid w:val="00C73772"/>
    <w:rsid w:val="00C741D0"/>
    <w:rsid w:val="00C748E6"/>
    <w:rsid w:val="00C759D0"/>
    <w:rsid w:val="00C75B46"/>
    <w:rsid w:val="00C76107"/>
    <w:rsid w:val="00C77FE2"/>
    <w:rsid w:val="00C8037F"/>
    <w:rsid w:val="00C81006"/>
    <w:rsid w:val="00C8111B"/>
    <w:rsid w:val="00C819C2"/>
    <w:rsid w:val="00C8255E"/>
    <w:rsid w:val="00C85443"/>
    <w:rsid w:val="00C854AD"/>
    <w:rsid w:val="00C86374"/>
    <w:rsid w:val="00C869F0"/>
    <w:rsid w:val="00C86A04"/>
    <w:rsid w:val="00C86F51"/>
    <w:rsid w:val="00C86FF3"/>
    <w:rsid w:val="00C87F3D"/>
    <w:rsid w:val="00C9071F"/>
    <w:rsid w:val="00C90F81"/>
    <w:rsid w:val="00C9137E"/>
    <w:rsid w:val="00C91D0F"/>
    <w:rsid w:val="00C92D0B"/>
    <w:rsid w:val="00C93655"/>
    <w:rsid w:val="00C9365C"/>
    <w:rsid w:val="00C93EFE"/>
    <w:rsid w:val="00C9413C"/>
    <w:rsid w:val="00C95421"/>
    <w:rsid w:val="00C9606B"/>
    <w:rsid w:val="00C97623"/>
    <w:rsid w:val="00C97EA9"/>
    <w:rsid w:val="00CA1684"/>
    <w:rsid w:val="00CA265C"/>
    <w:rsid w:val="00CA2DF3"/>
    <w:rsid w:val="00CA2F5A"/>
    <w:rsid w:val="00CA313B"/>
    <w:rsid w:val="00CA3AA6"/>
    <w:rsid w:val="00CA4371"/>
    <w:rsid w:val="00CA4666"/>
    <w:rsid w:val="00CA4A09"/>
    <w:rsid w:val="00CA4B8B"/>
    <w:rsid w:val="00CA525C"/>
    <w:rsid w:val="00CA544C"/>
    <w:rsid w:val="00CA6412"/>
    <w:rsid w:val="00CA659C"/>
    <w:rsid w:val="00CA6ABB"/>
    <w:rsid w:val="00CA6F39"/>
    <w:rsid w:val="00CA724D"/>
    <w:rsid w:val="00CA79F7"/>
    <w:rsid w:val="00CA7B1F"/>
    <w:rsid w:val="00CB2320"/>
    <w:rsid w:val="00CB27CA"/>
    <w:rsid w:val="00CB3CCA"/>
    <w:rsid w:val="00CB452D"/>
    <w:rsid w:val="00CB4CC2"/>
    <w:rsid w:val="00CB506A"/>
    <w:rsid w:val="00CB6742"/>
    <w:rsid w:val="00CC1F7C"/>
    <w:rsid w:val="00CC296A"/>
    <w:rsid w:val="00CC2AB8"/>
    <w:rsid w:val="00CC2ABC"/>
    <w:rsid w:val="00CC30D6"/>
    <w:rsid w:val="00CC3542"/>
    <w:rsid w:val="00CC3FBC"/>
    <w:rsid w:val="00CC4025"/>
    <w:rsid w:val="00CC48F3"/>
    <w:rsid w:val="00CC51E6"/>
    <w:rsid w:val="00CC562E"/>
    <w:rsid w:val="00CC5D22"/>
    <w:rsid w:val="00CC7212"/>
    <w:rsid w:val="00CC7388"/>
    <w:rsid w:val="00CC7D65"/>
    <w:rsid w:val="00CD0093"/>
    <w:rsid w:val="00CD05C2"/>
    <w:rsid w:val="00CD0E4F"/>
    <w:rsid w:val="00CD25C7"/>
    <w:rsid w:val="00CD3817"/>
    <w:rsid w:val="00CD3A3D"/>
    <w:rsid w:val="00CD3B97"/>
    <w:rsid w:val="00CD3DC8"/>
    <w:rsid w:val="00CD5408"/>
    <w:rsid w:val="00CD5661"/>
    <w:rsid w:val="00CD7122"/>
    <w:rsid w:val="00CD7864"/>
    <w:rsid w:val="00CD7D2A"/>
    <w:rsid w:val="00CD7DB3"/>
    <w:rsid w:val="00CE0477"/>
    <w:rsid w:val="00CE0827"/>
    <w:rsid w:val="00CE0840"/>
    <w:rsid w:val="00CE12C4"/>
    <w:rsid w:val="00CE2E94"/>
    <w:rsid w:val="00CE2FC8"/>
    <w:rsid w:val="00CE33D4"/>
    <w:rsid w:val="00CE356A"/>
    <w:rsid w:val="00CE3605"/>
    <w:rsid w:val="00CE45F7"/>
    <w:rsid w:val="00CE4E77"/>
    <w:rsid w:val="00CE54AB"/>
    <w:rsid w:val="00CE7F69"/>
    <w:rsid w:val="00CF075B"/>
    <w:rsid w:val="00CF0C7A"/>
    <w:rsid w:val="00CF0CBE"/>
    <w:rsid w:val="00CF18B2"/>
    <w:rsid w:val="00CF205F"/>
    <w:rsid w:val="00CF21EF"/>
    <w:rsid w:val="00CF22E9"/>
    <w:rsid w:val="00CF2C14"/>
    <w:rsid w:val="00CF2EBF"/>
    <w:rsid w:val="00CF3442"/>
    <w:rsid w:val="00CF382E"/>
    <w:rsid w:val="00CF4283"/>
    <w:rsid w:val="00CF4415"/>
    <w:rsid w:val="00CF471A"/>
    <w:rsid w:val="00CF4720"/>
    <w:rsid w:val="00CF4A34"/>
    <w:rsid w:val="00CF5926"/>
    <w:rsid w:val="00CF59A1"/>
    <w:rsid w:val="00CF71BF"/>
    <w:rsid w:val="00CF7F58"/>
    <w:rsid w:val="00D006D3"/>
    <w:rsid w:val="00D00BC2"/>
    <w:rsid w:val="00D020C0"/>
    <w:rsid w:val="00D02BA9"/>
    <w:rsid w:val="00D0306F"/>
    <w:rsid w:val="00D034B7"/>
    <w:rsid w:val="00D034EC"/>
    <w:rsid w:val="00D04883"/>
    <w:rsid w:val="00D04AE8"/>
    <w:rsid w:val="00D053EA"/>
    <w:rsid w:val="00D05469"/>
    <w:rsid w:val="00D05FFF"/>
    <w:rsid w:val="00D101BC"/>
    <w:rsid w:val="00D1021F"/>
    <w:rsid w:val="00D118FC"/>
    <w:rsid w:val="00D12010"/>
    <w:rsid w:val="00D122FD"/>
    <w:rsid w:val="00D129B1"/>
    <w:rsid w:val="00D1389C"/>
    <w:rsid w:val="00D1407D"/>
    <w:rsid w:val="00D14F2C"/>
    <w:rsid w:val="00D15330"/>
    <w:rsid w:val="00D15B7C"/>
    <w:rsid w:val="00D17680"/>
    <w:rsid w:val="00D20142"/>
    <w:rsid w:val="00D20B65"/>
    <w:rsid w:val="00D20FED"/>
    <w:rsid w:val="00D21822"/>
    <w:rsid w:val="00D21ABE"/>
    <w:rsid w:val="00D21F9C"/>
    <w:rsid w:val="00D22044"/>
    <w:rsid w:val="00D2210C"/>
    <w:rsid w:val="00D22D93"/>
    <w:rsid w:val="00D234E9"/>
    <w:rsid w:val="00D2443F"/>
    <w:rsid w:val="00D25D4B"/>
    <w:rsid w:val="00D26128"/>
    <w:rsid w:val="00D2692C"/>
    <w:rsid w:val="00D27716"/>
    <w:rsid w:val="00D2775E"/>
    <w:rsid w:val="00D27B7C"/>
    <w:rsid w:val="00D27D2D"/>
    <w:rsid w:val="00D3013D"/>
    <w:rsid w:val="00D30765"/>
    <w:rsid w:val="00D307BB"/>
    <w:rsid w:val="00D309ED"/>
    <w:rsid w:val="00D30A3B"/>
    <w:rsid w:val="00D30E14"/>
    <w:rsid w:val="00D31C3A"/>
    <w:rsid w:val="00D320A8"/>
    <w:rsid w:val="00D333C2"/>
    <w:rsid w:val="00D33B57"/>
    <w:rsid w:val="00D3401C"/>
    <w:rsid w:val="00D34A96"/>
    <w:rsid w:val="00D3599D"/>
    <w:rsid w:val="00D374B4"/>
    <w:rsid w:val="00D377EE"/>
    <w:rsid w:val="00D40A01"/>
    <w:rsid w:val="00D41193"/>
    <w:rsid w:val="00D41DE1"/>
    <w:rsid w:val="00D42838"/>
    <w:rsid w:val="00D42B48"/>
    <w:rsid w:val="00D431C6"/>
    <w:rsid w:val="00D432FA"/>
    <w:rsid w:val="00D43A7A"/>
    <w:rsid w:val="00D45567"/>
    <w:rsid w:val="00D45D88"/>
    <w:rsid w:val="00D461CD"/>
    <w:rsid w:val="00D46D18"/>
    <w:rsid w:val="00D47159"/>
    <w:rsid w:val="00D47401"/>
    <w:rsid w:val="00D47FB5"/>
    <w:rsid w:val="00D5003B"/>
    <w:rsid w:val="00D50581"/>
    <w:rsid w:val="00D506EC"/>
    <w:rsid w:val="00D509EB"/>
    <w:rsid w:val="00D51E78"/>
    <w:rsid w:val="00D52980"/>
    <w:rsid w:val="00D531C5"/>
    <w:rsid w:val="00D5423C"/>
    <w:rsid w:val="00D54374"/>
    <w:rsid w:val="00D543E8"/>
    <w:rsid w:val="00D55641"/>
    <w:rsid w:val="00D56491"/>
    <w:rsid w:val="00D56FD5"/>
    <w:rsid w:val="00D60557"/>
    <w:rsid w:val="00D62973"/>
    <w:rsid w:val="00D63639"/>
    <w:rsid w:val="00D6373C"/>
    <w:rsid w:val="00D63F13"/>
    <w:rsid w:val="00D63F21"/>
    <w:rsid w:val="00D64D90"/>
    <w:rsid w:val="00D6509A"/>
    <w:rsid w:val="00D652FA"/>
    <w:rsid w:val="00D65756"/>
    <w:rsid w:val="00D657A5"/>
    <w:rsid w:val="00D659AF"/>
    <w:rsid w:val="00D664D3"/>
    <w:rsid w:val="00D676CB"/>
    <w:rsid w:val="00D706FC"/>
    <w:rsid w:val="00D70DD7"/>
    <w:rsid w:val="00D72650"/>
    <w:rsid w:val="00D730F5"/>
    <w:rsid w:val="00D734F3"/>
    <w:rsid w:val="00D73897"/>
    <w:rsid w:val="00D74F0A"/>
    <w:rsid w:val="00D7513F"/>
    <w:rsid w:val="00D75185"/>
    <w:rsid w:val="00D76715"/>
    <w:rsid w:val="00D76DCA"/>
    <w:rsid w:val="00D77170"/>
    <w:rsid w:val="00D77238"/>
    <w:rsid w:val="00D8219E"/>
    <w:rsid w:val="00D82A78"/>
    <w:rsid w:val="00D836DD"/>
    <w:rsid w:val="00D83C58"/>
    <w:rsid w:val="00D83F7E"/>
    <w:rsid w:val="00D84DD4"/>
    <w:rsid w:val="00D85FB9"/>
    <w:rsid w:val="00D86138"/>
    <w:rsid w:val="00D8629C"/>
    <w:rsid w:val="00D873BC"/>
    <w:rsid w:val="00D873C9"/>
    <w:rsid w:val="00D874E8"/>
    <w:rsid w:val="00D90348"/>
    <w:rsid w:val="00D903CB"/>
    <w:rsid w:val="00D90DF2"/>
    <w:rsid w:val="00D91E8F"/>
    <w:rsid w:val="00D92889"/>
    <w:rsid w:val="00D92A76"/>
    <w:rsid w:val="00D93045"/>
    <w:rsid w:val="00D932C5"/>
    <w:rsid w:val="00D936ED"/>
    <w:rsid w:val="00D93B2D"/>
    <w:rsid w:val="00D941F2"/>
    <w:rsid w:val="00D94B8C"/>
    <w:rsid w:val="00D94CCD"/>
    <w:rsid w:val="00D94D9F"/>
    <w:rsid w:val="00D94F7E"/>
    <w:rsid w:val="00D95098"/>
    <w:rsid w:val="00D9584C"/>
    <w:rsid w:val="00D969AE"/>
    <w:rsid w:val="00D96AD7"/>
    <w:rsid w:val="00D96FC6"/>
    <w:rsid w:val="00D96FCC"/>
    <w:rsid w:val="00D97FCC"/>
    <w:rsid w:val="00D97FD7"/>
    <w:rsid w:val="00DA04D1"/>
    <w:rsid w:val="00DA0F24"/>
    <w:rsid w:val="00DA1ECC"/>
    <w:rsid w:val="00DA2425"/>
    <w:rsid w:val="00DA2B93"/>
    <w:rsid w:val="00DA3E39"/>
    <w:rsid w:val="00DA42D7"/>
    <w:rsid w:val="00DA5967"/>
    <w:rsid w:val="00DA5A92"/>
    <w:rsid w:val="00DA653D"/>
    <w:rsid w:val="00DA6BD4"/>
    <w:rsid w:val="00DA6E06"/>
    <w:rsid w:val="00DA6E7C"/>
    <w:rsid w:val="00DA73DF"/>
    <w:rsid w:val="00DA7DBE"/>
    <w:rsid w:val="00DB1E35"/>
    <w:rsid w:val="00DB233D"/>
    <w:rsid w:val="00DB23AD"/>
    <w:rsid w:val="00DB28CA"/>
    <w:rsid w:val="00DB322E"/>
    <w:rsid w:val="00DB37A2"/>
    <w:rsid w:val="00DB37B4"/>
    <w:rsid w:val="00DB3D5C"/>
    <w:rsid w:val="00DB4467"/>
    <w:rsid w:val="00DB4A9D"/>
    <w:rsid w:val="00DB6156"/>
    <w:rsid w:val="00DB6931"/>
    <w:rsid w:val="00DB75B3"/>
    <w:rsid w:val="00DB7CE7"/>
    <w:rsid w:val="00DC0068"/>
    <w:rsid w:val="00DC06F8"/>
    <w:rsid w:val="00DC0944"/>
    <w:rsid w:val="00DC12F6"/>
    <w:rsid w:val="00DC1351"/>
    <w:rsid w:val="00DC15C6"/>
    <w:rsid w:val="00DC16DD"/>
    <w:rsid w:val="00DC266D"/>
    <w:rsid w:val="00DC3650"/>
    <w:rsid w:val="00DC3ACE"/>
    <w:rsid w:val="00DC402A"/>
    <w:rsid w:val="00DC4D31"/>
    <w:rsid w:val="00DC5540"/>
    <w:rsid w:val="00DC5F9C"/>
    <w:rsid w:val="00DC60FD"/>
    <w:rsid w:val="00DC61E3"/>
    <w:rsid w:val="00DC6A86"/>
    <w:rsid w:val="00DC6CCF"/>
    <w:rsid w:val="00DC6F44"/>
    <w:rsid w:val="00DC7D0B"/>
    <w:rsid w:val="00DD0582"/>
    <w:rsid w:val="00DD1203"/>
    <w:rsid w:val="00DD27D0"/>
    <w:rsid w:val="00DD289F"/>
    <w:rsid w:val="00DD35EC"/>
    <w:rsid w:val="00DD43BD"/>
    <w:rsid w:val="00DD4A37"/>
    <w:rsid w:val="00DD4B86"/>
    <w:rsid w:val="00DD4E48"/>
    <w:rsid w:val="00DD5471"/>
    <w:rsid w:val="00DD5627"/>
    <w:rsid w:val="00DD5AC8"/>
    <w:rsid w:val="00DD5B03"/>
    <w:rsid w:val="00DD5E90"/>
    <w:rsid w:val="00DD60FC"/>
    <w:rsid w:val="00DD6726"/>
    <w:rsid w:val="00DD69A1"/>
    <w:rsid w:val="00DD6B4F"/>
    <w:rsid w:val="00DD7A8B"/>
    <w:rsid w:val="00DE1660"/>
    <w:rsid w:val="00DE16E9"/>
    <w:rsid w:val="00DE18C7"/>
    <w:rsid w:val="00DE1CC8"/>
    <w:rsid w:val="00DE24E7"/>
    <w:rsid w:val="00DE28BC"/>
    <w:rsid w:val="00DE59C2"/>
    <w:rsid w:val="00DE706A"/>
    <w:rsid w:val="00DE77EB"/>
    <w:rsid w:val="00DF0348"/>
    <w:rsid w:val="00DF0380"/>
    <w:rsid w:val="00DF097F"/>
    <w:rsid w:val="00DF13F2"/>
    <w:rsid w:val="00DF2CA4"/>
    <w:rsid w:val="00DF37ED"/>
    <w:rsid w:val="00DF45A7"/>
    <w:rsid w:val="00DF45E4"/>
    <w:rsid w:val="00DF5DF5"/>
    <w:rsid w:val="00DF6465"/>
    <w:rsid w:val="00DF6912"/>
    <w:rsid w:val="00DF6D17"/>
    <w:rsid w:val="00DF6D25"/>
    <w:rsid w:val="00DF7102"/>
    <w:rsid w:val="00DF7A3C"/>
    <w:rsid w:val="00E00656"/>
    <w:rsid w:val="00E0105C"/>
    <w:rsid w:val="00E011E6"/>
    <w:rsid w:val="00E0125A"/>
    <w:rsid w:val="00E01DCC"/>
    <w:rsid w:val="00E034F6"/>
    <w:rsid w:val="00E03C92"/>
    <w:rsid w:val="00E04A89"/>
    <w:rsid w:val="00E04D05"/>
    <w:rsid w:val="00E0516D"/>
    <w:rsid w:val="00E054D1"/>
    <w:rsid w:val="00E0554B"/>
    <w:rsid w:val="00E060E0"/>
    <w:rsid w:val="00E064BF"/>
    <w:rsid w:val="00E06AE3"/>
    <w:rsid w:val="00E0729F"/>
    <w:rsid w:val="00E0748A"/>
    <w:rsid w:val="00E07AC6"/>
    <w:rsid w:val="00E07B7E"/>
    <w:rsid w:val="00E07B8D"/>
    <w:rsid w:val="00E10690"/>
    <w:rsid w:val="00E1086F"/>
    <w:rsid w:val="00E1208B"/>
    <w:rsid w:val="00E120D9"/>
    <w:rsid w:val="00E1217B"/>
    <w:rsid w:val="00E12390"/>
    <w:rsid w:val="00E12DD1"/>
    <w:rsid w:val="00E12DDE"/>
    <w:rsid w:val="00E13435"/>
    <w:rsid w:val="00E14940"/>
    <w:rsid w:val="00E14C12"/>
    <w:rsid w:val="00E1550C"/>
    <w:rsid w:val="00E15661"/>
    <w:rsid w:val="00E156AA"/>
    <w:rsid w:val="00E160E4"/>
    <w:rsid w:val="00E1669C"/>
    <w:rsid w:val="00E16948"/>
    <w:rsid w:val="00E20280"/>
    <w:rsid w:val="00E20F37"/>
    <w:rsid w:val="00E212FC"/>
    <w:rsid w:val="00E227BC"/>
    <w:rsid w:val="00E22E98"/>
    <w:rsid w:val="00E232AB"/>
    <w:rsid w:val="00E23B53"/>
    <w:rsid w:val="00E23D2D"/>
    <w:rsid w:val="00E24753"/>
    <w:rsid w:val="00E25957"/>
    <w:rsid w:val="00E25CA2"/>
    <w:rsid w:val="00E26458"/>
    <w:rsid w:val="00E26C11"/>
    <w:rsid w:val="00E26C83"/>
    <w:rsid w:val="00E26CCE"/>
    <w:rsid w:val="00E27877"/>
    <w:rsid w:val="00E27966"/>
    <w:rsid w:val="00E3198E"/>
    <w:rsid w:val="00E31F95"/>
    <w:rsid w:val="00E32D11"/>
    <w:rsid w:val="00E33E47"/>
    <w:rsid w:val="00E35493"/>
    <w:rsid w:val="00E3561C"/>
    <w:rsid w:val="00E369B8"/>
    <w:rsid w:val="00E36EA7"/>
    <w:rsid w:val="00E37A85"/>
    <w:rsid w:val="00E4054F"/>
    <w:rsid w:val="00E407EF"/>
    <w:rsid w:val="00E41491"/>
    <w:rsid w:val="00E418BB"/>
    <w:rsid w:val="00E42F53"/>
    <w:rsid w:val="00E44343"/>
    <w:rsid w:val="00E44855"/>
    <w:rsid w:val="00E454DE"/>
    <w:rsid w:val="00E45BF7"/>
    <w:rsid w:val="00E46148"/>
    <w:rsid w:val="00E46F2D"/>
    <w:rsid w:val="00E47767"/>
    <w:rsid w:val="00E50758"/>
    <w:rsid w:val="00E5279E"/>
    <w:rsid w:val="00E528B1"/>
    <w:rsid w:val="00E52958"/>
    <w:rsid w:val="00E52A9B"/>
    <w:rsid w:val="00E53111"/>
    <w:rsid w:val="00E540C3"/>
    <w:rsid w:val="00E544D0"/>
    <w:rsid w:val="00E562D2"/>
    <w:rsid w:val="00E56762"/>
    <w:rsid w:val="00E5739C"/>
    <w:rsid w:val="00E608FF"/>
    <w:rsid w:val="00E60E11"/>
    <w:rsid w:val="00E61846"/>
    <w:rsid w:val="00E622C0"/>
    <w:rsid w:val="00E622EE"/>
    <w:rsid w:val="00E62A1E"/>
    <w:rsid w:val="00E62A8C"/>
    <w:rsid w:val="00E62D34"/>
    <w:rsid w:val="00E63C34"/>
    <w:rsid w:val="00E63D22"/>
    <w:rsid w:val="00E64AE0"/>
    <w:rsid w:val="00E663DE"/>
    <w:rsid w:val="00E66FC8"/>
    <w:rsid w:val="00E6750C"/>
    <w:rsid w:val="00E67DCB"/>
    <w:rsid w:val="00E71269"/>
    <w:rsid w:val="00E7130B"/>
    <w:rsid w:val="00E71330"/>
    <w:rsid w:val="00E71DD0"/>
    <w:rsid w:val="00E72BAC"/>
    <w:rsid w:val="00E72F35"/>
    <w:rsid w:val="00E738BE"/>
    <w:rsid w:val="00E73EAD"/>
    <w:rsid w:val="00E74460"/>
    <w:rsid w:val="00E74B24"/>
    <w:rsid w:val="00E74EB1"/>
    <w:rsid w:val="00E76060"/>
    <w:rsid w:val="00E7729C"/>
    <w:rsid w:val="00E77766"/>
    <w:rsid w:val="00E77AAB"/>
    <w:rsid w:val="00E77DDD"/>
    <w:rsid w:val="00E803A0"/>
    <w:rsid w:val="00E80F25"/>
    <w:rsid w:val="00E818C2"/>
    <w:rsid w:val="00E81BBF"/>
    <w:rsid w:val="00E8266E"/>
    <w:rsid w:val="00E82B5C"/>
    <w:rsid w:val="00E84491"/>
    <w:rsid w:val="00E852F8"/>
    <w:rsid w:val="00E85785"/>
    <w:rsid w:val="00E863EF"/>
    <w:rsid w:val="00E86886"/>
    <w:rsid w:val="00E86C19"/>
    <w:rsid w:val="00E87A35"/>
    <w:rsid w:val="00E90936"/>
    <w:rsid w:val="00E90C72"/>
    <w:rsid w:val="00E90E0F"/>
    <w:rsid w:val="00E910B4"/>
    <w:rsid w:val="00E91639"/>
    <w:rsid w:val="00E91E25"/>
    <w:rsid w:val="00E92096"/>
    <w:rsid w:val="00E92E00"/>
    <w:rsid w:val="00E92EFE"/>
    <w:rsid w:val="00E92F7B"/>
    <w:rsid w:val="00E92FBD"/>
    <w:rsid w:val="00E93CE9"/>
    <w:rsid w:val="00E93EAD"/>
    <w:rsid w:val="00E941DD"/>
    <w:rsid w:val="00E94279"/>
    <w:rsid w:val="00E94E93"/>
    <w:rsid w:val="00E960A2"/>
    <w:rsid w:val="00E97920"/>
    <w:rsid w:val="00E97BC5"/>
    <w:rsid w:val="00EA030D"/>
    <w:rsid w:val="00EA03EE"/>
    <w:rsid w:val="00EA041A"/>
    <w:rsid w:val="00EA0BC6"/>
    <w:rsid w:val="00EA0C9F"/>
    <w:rsid w:val="00EA0FC4"/>
    <w:rsid w:val="00EA2529"/>
    <w:rsid w:val="00EA26B4"/>
    <w:rsid w:val="00EA2E26"/>
    <w:rsid w:val="00EA344F"/>
    <w:rsid w:val="00EA3A3C"/>
    <w:rsid w:val="00EA3F14"/>
    <w:rsid w:val="00EA46AA"/>
    <w:rsid w:val="00EA61F9"/>
    <w:rsid w:val="00EA65C6"/>
    <w:rsid w:val="00EA6BB0"/>
    <w:rsid w:val="00EA6D6F"/>
    <w:rsid w:val="00EA7102"/>
    <w:rsid w:val="00EA7CEB"/>
    <w:rsid w:val="00EB0002"/>
    <w:rsid w:val="00EB040E"/>
    <w:rsid w:val="00EB0527"/>
    <w:rsid w:val="00EB0EE3"/>
    <w:rsid w:val="00EB1381"/>
    <w:rsid w:val="00EB13B6"/>
    <w:rsid w:val="00EB160A"/>
    <w:rsid w:val="00EB16FF"/>
    <w:rsid w:val="00EB234C"/>
    <w:rsid w:val="00EB3A3D"/>
    <w:rsid w:val="00EB3C7E"/>
    <w:rsid w:val="00EB48F7"/>
    <w:rsid w:val="00EB4B4C"/>
    <w:rsid w:val="00EB4E1A"/>
    <w:rsid w:val="00EB5BC9"/>
    <w:rsid w:val="00EB5EDB"/>
    <w:rsid w:val="00EB6871"/>
    <w:rsid w:val="00EB79AD"/>
    <w:rsid w:val="00EB7D95"/>
    <w:rsid w:val="00EC06A8"/>
    <w:rsid w:val="00EC0AD8"/>
    <w:rsid w:val="00EC1275"/>
    <w:rsid w:val="00EC2497"/>
    <w:rsid w:val="00EC258A"/>
    <w:rsid w:val="00EC2F85"/>
    <w:rsid w:val="00EC30A0"/>
    <w:rsid w:val="00EC3FF5"/>
    <w:rsid w:val="00EC4319"/>
    <w:rsid w:val="00EC4555"/>
    <w:rsid w:val="00EC4562"/>
    <w:rsid w:val="00EC4CBA"/>
    <w:rsid w:val="00EC5499"/>
    <w:rsid w:val="00EC5547"/>
    <w:rsid w:val="00EC7EA4"/>
    <w:rsid w:val="00ED0AE3"/>
    <w:rsid w:val="00ED0D76"/>
    <w:rsid w:val="00ED13CE"/>
    <w:rsid w:val="00ED1642"/>
    <w:rsid w:val="00ED3120"/>
    <w:rsid w:val="00ED343D"/>
    <w:rsid w:val="00ED3D79"/>
    <w:rsid w:val="00ED6634"/>
    <w:rsid w:val="00ED6771"/>
    <w:rsid w:val="00ED6834"/>
    <w:rsid w:val="00ED774F"/>
    <w:rsid w:val="00ED7A1D"/>
    <w:rsid w:val="00EE003C"/>
    <w:rsid w:val="00EE0631"/>
    <w:rsid w:val="00EE0C6D"/>
    <w:rsid w:val="00EE12E4"/>
    <w:rsid w:val="00EE277F"/>
    <w:rsid w:val="00EE2B4B"/>
    <w:rsid w:val="00EE32D8"/>
    <w:rsid w:val="00EE390E"/>
    <w:rsid w:val="00EE40F2"/>
    <w:rsid w:val="00EE44B1"/>
    <w:rsid w:val="00EE479F"/>
    <w:rsid w:val="00EE4872"/>
    <w:rsid w:val="00EE4B44"/>
    <w:rsid w:val="00EE4C7B"/>
    <w:rsid w:val="00EE5221"/>
    <w:rsid w:val="00EE5507"/>
    <w:rsid w:val="00EE5862"/>
    <w:rsid w:val="00EE5F95"/>
    <w:rsid w:val="00EE66C4"/>
    <w:rsid w:val="00EE677E"/>
    <w:rsid w:val="00EE67D4"/>
    <w:rsid w:val="00EE6A66"/>
    <w:rsid w:val="00EF15E6"/>
    <w:rsid w:val="00EF15FD"/>
    <w:rsid w:val="00EF191C"/>
    <w:rsid w:val="00EF311D"/>
    <w:rsid w:val="00EF315B"/>
    <w:rsid w:val="00EF35D9"/>
    <w:rsid w:val="00EF4BCB"/>
    <w:rsid w:val="00EF559A"/>
    <w:rsid w:val="00EF5E22"/>
    <w:rsid w:val="00EF6226"/>
    <w:rsid w:val="00EF6E57"/>
    <w:rsid w:val="00EF6FF1"/>
    <w:rsid w:val="00EF7011"/>
    <w:rsid w:val="00EF72AF"/>
    <w:rsid w:val="00F008F9"/>
    <w:rsid w:val="00F00AEF"/>
    <w:rsid w:val="00F02062"/>
    <w:rsid w:val="00F026AF"/>
    <w:rsid w:val="00F027F4"/>
    <w:rsid w:val="00F02A05"/>
    <w:rsid w:val="00F03212"/>
    <w:rsid w:val="00F03F45"/>
    <w:rsid w:val="00F05E76"/>
    <w:rsid w:val="00F060D5"/>
    <w:rsid w:val="00F10197"/>
    <w:rsid w:val="00F127AE"/>
    <w:rsid w:val="00F12D4F"/>
    <w:rsid w:val="00F12E51"/>
    <w:rsid w:val="00F1336B"/>
    <w:rsid w:val="00F13B30"/>
    <w:rsid w:val="00F13BBF"/>
    <w:rsid w:val="00F14777"/>
    <w:rsid w:val="00F16788"/>
    <w:rsid w:val="00F1678B"/>
    <w:rsid w:val="00F16A27"/>
    <w:rsid w:val="00F17B5D"/>
    <w:rsid w:val="00F17C60"/>
    <w:rsid w:val="00F2079B"/>
    <w:rsid w:val="00F21532"/>
    <w:rsid w:val="00F22153"/>
    <w:rsid w:val="00F222F6"/>
    <w:rsid w:val="00F22676"/>
    <w:rsid w:val="00F22702"/>
    <w:rsid w:val="00F228ED"/>
    <w:rsid w:val="00F22FF8"/>
    <w:rsid w:val="00F236FB"/>
    <w:rsid w:val="00F247D3"/>
    <w:rsid w:val="00F24A38"/>
    <w:rsid w:val="00F24DB5"/>
    <w:rsid w:val="00F24F4B"/>
    <w:rsid w:val="00F24FCE"/>
    <w:rsid w:val="00F25113"/>
    <w:rsid w:val="00F255A7"/>
    <w:rsid w:val="00F2570E"/>
    <w:rsid w:val="00F2595A"/>
    <w:rsid w:val="00F26095"/>
    <w:rsid w:val="00F26A08"/>
    <w:rsid w:val="00F26E10"/>
    <w:rsid w:val="00F30555"/>
    <w:rsid w:val="00F306BC"/>
    <w:rsid w:val="00F31260"/>
    <w:rsid w:val="00F31809"/>
    <w:rsid w:val="00F318F3"/>
    <w:rsid w:val="00F32092"/>
    <w:rsid w:val="00F33E6A"/>
    <w:rsid w:val="00F3502D"/>
    <w:rsid w:val="00F35CED"/>
    <w:rsid w:val="00F370A2"/>
    <w:rsid w:val="00F377E8"/>
    <w:rsid w:val="00F4034C"/>
    <w:rsid w:val="00F40386"/>
    <w:rsid w:val="00F40776"/>
    <w:rsid w:val="00F40856"/>
    <w:rsid w:val="00F40CA0"/>
    <w:rsid w:val="00F40F9A"/>
    <w:rsid w:val="00F419E7"/>
    <w:rsid w:val="00F432CF"/>
    <w:rsid w:val="00F4360F"/>
    <w:rsid w:val="00F43AAD"/>
    <w:rsid w:val="00F43B86"/>
    <w:rsid w:val="00F44675"/>
    <w:rsid w:val="00F446D7"/>
    <w:rsid w:val="00F44F1E"/>
    <w:rsid w:val="00F455CB"/>
    <w:rsid w:val="00F45800"/>
    <w:rsid w:val="00F464CB"/>
    <w:rsid w:val="00F47764"/>
    <w:rsid w:val="00F47BC9"/>
    <w:rsid w:val="00F500C2"/>
    <w:rsid w:val="00F5076D"/>
    <w:rsid w:val="00F516ED"/>
    <w:rsid w:val="00F52319"/>
    <w:rsid w:val="00F52A70"/>
    <w:rsid w:val="00F52AE4"/>
    <w:rsid w:val="00F52C22"/>
    <w:rsid w:val="00F53576"/>
    <w:rsid w:val="00F539BA"/>
    <w:rsid w:val="00F53B79"/>
    <w:rsid w:val="00F55EF6"/>
    <w:rsid w:val="00F569C1"/>
    <w:rsid w:val="00F569F5"/>
    <w:rsid w:val="00F56A2A"/>
    <w:rsid w:val="00F5755D"/>
    <w:rsid w:val="00F57882"/>
    <w:rsid w:val="00F57AFF"/>
    <w:rsid w:val="00F60091"/>
    <w:rsid w:val="00F6039E"/>
    <w:rsid w:val="00F6172C"/>
    <w:rsid w:val="00F617B5"/>
    <w:rsid w:val="00F61ACD"/>
    <w:rsid w:val="00F6236F"/>
    <w:rsid w:val="00F627BE"/>
    <w:rsid w:val="00F62FE2"/>
    <w:rsid w:val="00F64131"/>
    <w:rsid w:val="00F65EAF"/>
    <w:rsid w:val="00F6699F"/>
    <w:rsid w:val="00F66EF3"/>
    <w:rsid w:val="00F67B01"/>
    <w:rsid w:val="00F70252"/>
    <w:rsid w:val="00F705A2"/>
    <w:rsid w:val="00F70699"/>
    <w:rsid w:val="00F71607"/>
    <w:rsid w:val="00F72928"/>
    <w:rsid w:val="00F72F47"/>
    <w:rsid w:val="00F736B3"/>
    <w:rsid w:val="00F7630C"/>
    <w:rsid w:val="00F76C2E"/>
    <w:rsid w:val="00F76ECB"/>
    <w:rsid w:val="00F80EE0"/>
    <w:rsid w:val="00F81046"/>
    <w:rsid w:val="00F81B0B"/>
    <w:rsid w:val="00F82246"/>
    <w:rsid w:val="00F82354"/>
    <w:rsid w:val="00F8249C"/>
    <w:rsid w:val="00F82F98"/>
    <w:rsid w:val="00F83171"/>
    <w:rsid w:val="00F8333E"/>
    <w:rsid w:val="00F84345"/>
    <w:rsid w:val="00F85443"/>
    <w:rsid w:val="00F85CFE"/>
    <w:rsid w:val="00F85F12"/>
    <w:rsid w:val="00F85FB2"/>
    <w:rsid w:val="00F862A8"/>
    <w:rsid w:val="00F90179"/>
    <w:rsid w:val="00F90BE0"/>
    <w:rsid w:val="00F936E2"/>
    <w:rsid w:val="00F93799"/>
    <w:rsid w:val="00F93B66"/>
    <w:rsid w:val="00F94DA6"/>
    <w:rsid w:val="00F95E36"/>
    <w:rsid w:val="00F960B6"/>
    <w:rsid w:val="00F96204"/>
    <w:rsid w:val="00F97757"/>
    <w:rsid w:val="00F979FE"/>
    <w:rsid w:val="00FA167A"/>
    <w:rsid w:val="00FA35D9"/>
    <w:rsid w:val="00FA45A8"/>
    <w:rsid w:val="00FA4CCB"/>
    <w:rsid w:val="00FA5D44"/>
    <w:rsid w:val="00FA63F3"/>
    <w:rsid w:val="00FA7B41"/>
    <w:rsid w:val="00FA7B43"/>
    <w:rsid w:val="00FA7C50"/>
    <w:rsid w:val="00FB0035"/>
    <w:rsid w:val="00FB0237"/>
    <w:rsid w:val="00FB028F"/>
    <w:rsid w:val="00FB0330"/>
    <w:rsid w:val="00FB27D7"/>
    <w:rsid w:val="00FB2DA2"/>
    <w:rsid w:val="00FB380B"/>
    <w:rsid w:val="00FB45FB"/>
    <w:rsid w:val="00FB5305"/>
    <w:rsid w:val="00FB5DCF"/>
    <w:rsid w:val="00FB60D3"/>
    <w:rsid w:val="00FB7962"/>
    <w:rsid w:val="00FC0383"/>
    <w:rsid w:val="00FC0C5C"/>
    <w:rsid w:val="00FC0F44"/>
    <w:rsid w:val="00FC1CDB"/>
    <w:rsid w:val="00FC2257"/>
    <w:rsid w:val="00FC314A"/>
    <w:rsid w:val="00FC48C5"/>
    <w:rsid w:val="00FC4BF8"/>
    <w:rsid w:val="00FC4E04"/>
    <w:rsid w:val="00FC5649"/>
    <w:rsid w:val="00FC56CC"/>
    <w:rsid w:val="00FC5A5C"/>
    <w:rsid w:val="00FC700B"/>
    <w:rsid w:val="00FC7981"/>
    <w:rsid w:val="00FD035B"/>
    <w:rsid w:val="00FD05BE"/>
    <w:rsid w:val="00FD060A"/>
    <w:rsid w:val="00FD2547"/>
    <w:rsid w:val="00FD3427"/>
    <w:rsid w:val="00FD34FD"/>
    <w:rsid w:val="00FD3892"/>
    <w:rsid w:val="00FD4060"/>
    <w:rsid w:val="00FD4A73"/>
    <w:rsid w:val="00FD54C3"/>
    <w:rsid w:val="00FD55DA"/>
    <w:rsid w:val="00FD588F"/>
    <w:rsid w:val="00FD5AB7"/>
    <w:rsid w:val="00FD618F"/>
    <w:rsid w:val="00FD651E"/>
    <w:rsid w:val="00FE18CC"/>
    <w:rsid w:val="00FE1C9A"/>
    <w:rsid w:val="00FE2F91"/>
    <w:rsid w:val="00FE316D"/>
    <w:rsid w:val="00FE3274"/>
    <w:rsid w:val="00FE33F2"/>
    <w:rsid w:val="00FE399D"/>
    <w:rsid w:val="00FE425A"/>
    <w:rsid w:val="00FE43E6"/>
    <w:rsid w:val="00FE4C51"/>
    <w:rsid w:val="00FE4CEC"/>
    <w:rsid w:val="00FE5D24"/>
    <w:rsid w:val="00FE64ED"/>
    <w:rsid w:val="00FE703F"/>
    <w:rsid w:val="00FF0290"/>
    <w:rsid w:val="00FF0541"/>
    <w:rsid w:val="00FF1587"/>
    <w:rsid w:val="00FF15BA"/>
    <w:rsid w:val="00FF17E6"/>
    <w:rsid w:val="00FF18DD"/>
    <w:rsid w:val="00FF6B10"/>
    <w:rsid w:val="00FF6B7C"/>
    <w:rsid w:val="00FF6E8C"/>
    <w:rsid w:val="00FF7156"/>
    <w:rsid w:val="00FF737C"/>
    <w:rsid w:val="00FF75D2"/>
    <w:rsid w:val="00FF7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BA12DB"/>
  <w15:docId w15:val="{81DD9E50-432B-434F-9D27-0FC8FAD5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rmalindent"/>
    <w:qFormat/>
    <w:rsid w:val="006C6045"/>
    <w:pPr>
      <w:spacing w:after="0" w:line="480" w:lineRule="auto"/>
      <w:jc w:val="both"/>
    </w:pPr>
    <w:rPr>
      <w:rFonts w:ascii="Times New Roman" w:hAnsi="Times New Roman"/>
      <w:sz w:val="24"/>
    </w:rPr>
  </w:style>
  <w:style w:type="paragraph" w:styleId="Heading1">
    <w:name w:val="heading 1"/>
    <w:next w:val="Normal"/>
    <w:link w:val="Heading1Char"/>
    <w:uiPriority w:val="9"/>
    <w:qFormat/>
    <w:rsid w:val="0062160A"/>
    <w:pPr>
      <w:keepNext/>
      <w:keepLines/>
      <w:numPr>
        <w:numId w:val="3"/>
      </w:numPr>
      <w:spacing w:before="360" w:after="240"/>
      <w:ind w:left="357" w:hanging="357"/>
      <w:outlineLvl w:val="0"/>
    </w:pPr>
    <w:rPr>
      <w:rFonts w:ascii="Times New Roman" w:eastAsiaTheme="majorEastAsia" w:hAnsi="Times New Roman" w:cstheme="majorBidi"/>
      <w:b/>
      <w:bCs/>
      <w:color w:val="000000" w:themeColor="text1"/>
      <w:sz w:val="28"/>
      <w:szCs w:val="28"/>
    </w:rPr>
  </w:style>
  <w:style w:type="paragraph" w:styleId="Heading2">
    <w:name w:val="heading 2"/>
    <w:basedOn w:val="Heading1"/>
    <w:next w:val="Normal"/>
    <w:link w:val="Heading2Char"/>
    <w:uiPriority w:val="9"/>
    <w:unhideWhenUsed/>
    <w:qFormat/>
    <w:rsid w:val="0062160A"/>
    <w:pPr>
      <w:numPr>
        <w:ilvl w:val="1"/>
      </w:numPr>
      <w:spacing w:before="200" w:after="120"/>
      <w:ind w:left="578" w:hanging="578"/>
      <w:outlineLvl w:val="1"/>
    </w:pPr>
    <w:rPr>
      <w:bCs w:val="0"/>
      <w:sz w:val="24"/>
      <w:szCs w:val="26"/>
    </w:rPr>
  </w:style>
  <w:style w:type="paragraph" w:styleId="Heading3">
    <w:name w:val="heading 3"/>
    <w:basedOn w:val="Heading2"/>
    <w:next w:val="Normal"/>
    <w:link w:val="Heading3Char"/>
    <w:uiPriority w:val="9"/>
    <w:unhideWhenUsed/>
    <w:qFormat/>
    <w:rsid w:val="0062160A"/>
    <w:pPr>
      <w:numPr>
        <w:ilvl w:val="2"/>
      </w:numPr>
      <w:outlineLvl w:val="2"/>
    </w:pPr>
    <w:rPr>
      <w:b w:val="0"/>
      <w:bCs/>
      <w:i/>
      <w:color w:val="auto"/>
    </w:rPr>
  </w:style>
  <w:style w:type="paragraph" w:styleId="Heading4">
    <w:name w:val="heading 4"/>
    <w:basedOn w:val="Normal"/>
    <w:next w:val="Normal"/>
    <w:link w:val="Heading4Char"/>
    <w:uiPriority w:val="9"/>
    <w:unhideWhenUsed/>
    <w:qFormat/>
    <w:rsid w:val="005E59E8"/>
    <w:pPr>
      <w:keepNext/>
      <w:keepLines/>
      <w:numPr>
        <w:ilvl w:val="3"/>
        <w:numId w:val="3"/>
      </w:numPr>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5E59E8"/>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59E8"/>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Normal"/>
    <w:link w:val="Heading7Char"/>
    <w:uiPriority w:val="9"/>
    <w:unhideWhenUsed/>
    <w:qFormat/>
    <w:rsid w:val="00D20B65"/>
    <w:pPr>
      <w:numPr>
        <w:ilvl w:val="6"/>
        <w:numId w:val="4"/>
      </w:numPr>
      <w:spacing w:before="360" w:after="240"/>
      <w:ind w:left="357" w:hanging="357"/>
      <w:outlineLvl w:val="6"/>
    </w:pPr>
    <w:rPr>
      <w:rFonts w:ascii="Times New Roman" w:eastAsiaTheme="majorEastAsia" w:hAnsi="Times New Roman" w:cstheme="majorBidi"/>
      <w:b/>
      <w:bCs/>
      <w:iCs/>
      <w:sz w:val="24"/>
      <w:szCs w:val="28"/>
    </w:rPr>
  </w:style>
  <w:style w:type="paragraph" w:styleId="Heading8">
    <w:name w:val="heading 8"/>
    <w:basedOn w:val="Normal"/>
    <w:next w:val="Normal"/>
    <w:link w:val="Heading8Char"/>
    <w:uiPriority w:val="9"/>
    <w:semiHidden/>
    <w:unhideWhenUsed/>
    <w:qFormat/>
    <w:rsid w:val="005E59E8"/>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59E8"/>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62B"/>
    <w:pPr>
      <w:tabs>
        <w:tab w:val="center" w:pos="4680"/>
        <w:tab w:val="right" w:pos="9360"/>
      </w:tabs>
      <w:spacing w:line="240" w:lineRule="auto"/>
    </w:pPr>
  </w:style>
  <w:style w:type="character" w:customStyle="1" w:styleId="HeaderChar">
    <w:name w:val="Header Char"/>
    <w:basedOn w:val="DefaultParagraphFont"/>
    <w:link w:val="Header"/>
    <w:uiPriority w:val="99"/>
    <w:rsid w:val="000F562B"/>
  </w:style>
  <w:style w:type="paragraph" w:styleId="Footer">
    <w:name w:val="footer"/>
    <w:basedOn w:val="Normal"/>
    <w:link w:val="FooterChar"/>
    <w:uiPriority w:val="99"/>
    <w:unhideWhenUsed/>
    <w:rsid w:val="000F562B"/>
    <w:pPr>
      <w:tabs>
        <w:tab w:val="center" w:pos="4680"/>
        <w:tab w:val="right" w:pos="9360"/>
      </w:tabs>
      <w:spacing w:line="240" w:lineRule="auto"/>
    </w:pPr>
  </w:style>
  <w:style w:type="character" w:customStyle="1" w:styleId="FooterChar">
    <w:name w:val="Footer Char"/>
    <w:basedOn w:val="DefaultParagraphFont"/>
    <w:link w:val="Footer"/>
    <w:uiPriority w:val="99"/>
    <w:rsid w:val="000F562B"/>
  </w:style>
  <w:style w:type="paragraph" w:styleId="BalloonText">
    <w:name w:val="Balloon Text"/>
    <w:basedOn w:val="Normal"/>
    <w:link w:val="BalloonTextChar"/>
    <w:uiPriority w:val="99"/>
    <w:semiHidden/>
    <w:unhideWhenUsed/>
    <w:rsid w:val="000F56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62B"/>
    <w:rPr>
      <w:rFonts w:ascii="Tahoma" w:hAnsi="Tahoma" w:cs="Tahoma"/>
      <w:sz w:val="16"/>
      <w:szCs w:val="16"/>
    </w:rPr>
  </w:style>
  <w:style w:type="character" w:customStyle="1" w:styleId="Heading1Char">
    <w:name w:val="Heading 1 Char"/>
    <w:basedOn w:val="DefaultParagraphFont"/>
    <w:link w:val="Heading1"/>
    <w:uiPriority w:val="9"/>
    <w:rsid w:val="0062160A"/>
    <w:rPr>
      <w:rFonts w:ascii="Times New Roman" w:eastAsiaTheme="majorEastAsia" w:hAnsi="Times New Roman" w:cstheme="majorBidi"/>
      <w:b/>
      <w:bCs/>
      <w:color w:val="000000" w:themeColor="text1"/>
      <w:sz w:val="28"/>
      <w:szCs w:val="28"/>
    </w:rPr>
  </w:style>
  <w:style w:type="paragraph" w:styleId="ListParagraph">
    <w:name w:val="List Paragraph"/>
    <w:basedOn w:val="Normal"/>
    <w:uiPriority w:val="34"/>
    <w:qFormat/>
    <w:rsid w:val="00C869F0"/>
    <w:pPr>
      <w:ind w:left="720"/>
      <w:contextualSpacing/>
    </w:pPr>
  </w:style>
  <w:style w:type="character" w:customStyle="1" w:styleId="Heading2Char">
    <w:name w:val="Heading 2 Char"/>
    <w:basedOn w:val="DefaultParagraphFont"/>
    <w:link w:val="Heading2"/>
    <w:uiPriority w:val="9"/>
    <w:rsid w:val="0062160A"/>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2160A"/>
    <w:rPr>
      <w:rFonts w:ascii="Times New Roman" w:eastAsiaTheme="majorEastAsia" w:hAnsi="Times New Roman" w:cstheme="majorBidi"/>
      <w:bCs/>
      <w:i/>
      <w:sz w:val="24"/>
      <w:szCs w:val="26"/>
    </w:rPr>
  </w:style>
  <w:style w:type="numbering" w:customStyle="1" w:styleId="headings">
    <w:name w:val="headings"/>
    <w:uiPriority w:val="99"/>
    <w:rsid w:val="007E30ED"/>
    <w:pPr>
      <w:numPr>
        <w:numId w:val="1"/>
      </w:numPr>
    </w:pPr>
  </w:style>
  <w:style w:type="paragraph" w:styleId="Bibliography">
    <w:name w:val="Bibliography"/>
    <w:basedOn w:val="Normal"/>
    <w:next w:val="Normal"/>
    <w:uiPriority w:val="37"/>
    <w:unhideWhenUsed/>
    <w:rsid w:val="00993F77"/>
    <w:pPr>
      <w:ind w:left="720" w:hanging="720"/>
    </w:pPr>
  </w:style>
  <w:style w:type="paragraph" w:customStyle="1" w:styleId="Example">
    <w:name w:val="Example"/>
    <w:basedOn w:val="Normal"/>
    <w:qFormat/>
    <w:rsid w:val="002B50D6"/>
    <w:pPr>
      <w:keepLines/>
      <w:numPr>
        <w:numId w:val="2"/>
      </w:numPr>
      <w:tabs>
        <w:tab w:val="left" w:pos="284"/>
      </w:tabs>
      <w:spacing w:after="240"/>
      <w:ind w:left="794" w:hanging="397"/>
    </w:pPr>
  </w:style>
  <w:style w:type="character" w:customStyle="1" w:styleId="Heading4Char">
    <w:name w:val="Heading 4 Char"/>
    <w:basedOn w:val="DefaultParagraphFont"/>
    <w:link w:val="Heading4"/>
    <w:uiPriority w:val="9"/>
    <w:rsid w:val="005E59E8"/>
    <w:rPr>
      <w:rFonts w:asciiTheme="majorHAnsi" w:eastAsiaTheme="majorEastAsia" w:hAnsiTheme="majorHAnsi" w:cstheme="majorBidi"/>
      <w:bCs/>
      <w:iCs/>
      <w:sz w:val="24"/>
    </w:rPr>
  </w:style>
  <w:style w:type="character" w:customStyle="1" w:styleId="Heading5Char">
    <w:name w:val="Heading 5 Char"/>
    <w:basedOn w:val="DefaultParagraphFont"/>
    <w:link w:val="Heading5"/>
    <w:uiPriority w:val="9"/>
    <w:rsid w:val="005E59E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E59E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D20B65"/>
    <w:rPr>
      <w:rFonts w:ascii="Times New Roman" w:eastAsiaTheme="majorEastAsia" w:hAnsi="Times New Roman" w:cstheme="majorBidi"/>
      <w:b/>
      <w:bCs/>
      <w:iCs/>
      <w:sz w:val="24"/>
      <w:szCs w:val="28"/>
    </w:rPr>
  </w:style>
  <w:style w:type="character" w:customStyle="1" w:styleId="Heading8Char">
    <w:name w:val="Heading 8 Char"/>
    <w:basedOn w:val="DefaultParagraphFont"/>
    <w:link w:val="Heading8"/>
    <w:uiPriority w:val="9"/>
    <w:semiHidden/>
    <w:rsid w:val="005E59E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59E8"/>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A14B1C"/>
    <w:pPr>
      <w:spacing w:line="240" w:lineRule="auto"/>
    </w:pPr>
    <w:rPr>
      <w:sz w:val="20"/>
      <w:szCs w:val="20"/>
    </w:rPr>
  </w:style>
  <w:style w:type="character" w:customStyle="1" w:styleId="FootnoteTextChar">
    <w:name w:val="Footnote Text Char"/>
    <w:basedOn w:val="DefaultParagraphFont"/>
    <w:link w:val="FootnoteText"/>
    <w:uiPriority w:val="99"/>
    <w:semiHidden/>
    <w:rsid w:val="00A14B1C"/>
    <w:rPr>
      <w:sz w:val="20"/>
      <w:szCs w:val="20"/>
    </w:rPr>
  </w:style>
  <w:style w:type="character" w:styleId="FootnoteReference">
    <w:name w:val="footnote reference"/>
    <w:basedOn w:val="DefaultParagraphFont"/>
    <w:uiPriority w:val="99"/>
    <w:semiHidden/>
    <w:unhideWhenUsed/>
    <w:rsid w:val="00A14B1C"/>
    <w:rPr>
      <w:vertAlign w:val="superscript"/>
    </w:rPr>
  </w:style>
  <w:style w:type="table" w:styleId="TableGrid">
    <w:name w:val="Table Grid"/>
    <w:basedOn w:val="TableNormal"/>
    <w:uiPriority w:val="39"/>
    <w:rsid w:val="00D83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3CDE"/>
    <w:pPr>
      <w:keepNext/>
      <w:spacing w:before="360" w:after="120" w:line="240" w:lineRule="auto"/>
      <w:ind w:left="720" w:hanging="720"/>
    </w:pPr>
    <w:rPr>
      <w:bCs/>
      <w:color w:val="000000" w:themeColor="text1"/>
      <w:szCs w:val="18"/>
    </w:rPr>
  </w:style>
  <w:style w:type="paragraph" w:styleId="NoSpacing">
    <w:name w:val="No Spacing"/>
    <w:uiPriority w:val="1"/>
    <w:qFormat/>
    <w:rsid w:val="00543F4E"/>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2548F9"/>
    <w:rPr>
      <w:sz w:val="16"/>
      <w:szCs w:val="16"/>
    </w:rPr>
  </w:style>
  <w:style w:type="paragraph" w:styleId="CommentText">
    <w:name w:val="annotation text"/>
    <w:basedOn w:val="Normal"/>
    <w:link w:val="CommentTextChar"/>
    <w:uiPriority w:val="99"/>
    <w:unhideWhenUsed/>
    <w:rsid w:val="002548F9"/>
    <w:pPr>
      <w:spacing w:line="240" w:lineRule="auto"/>
    </w:pPr>
    <w:rPr>
      <w:sz w:val="20"/>
      <w:szCs w:val="20"/>
    </w:rPr>
  </w:style>
  <w:style w:type="character" w:customStyle="1" w:styleId="CommentTextChar">
    <w:name w:val="Comment Text Char"/>
    <w:basedOn w:val="DefaultParagraphFont"/>
    <w:link w:val="CommentText"/>
    <w:uiPriority w:val="99"/>
    <w:rsid w:val="002548F9"/>
    <w:rPr>
      <w:sz w:val="20"/>
      <w:szCs w:val="20"/>
    </w:rPr>
  </w:style>
  <w:style w:type="paragraph" w:styleId="CommentSubject">
    <w:name w:val="annotation subject"/>
    <w:basedOn w:val="CommentText"/>
    <w:next w:val="CommentText"/>
    <w:link w:val="CommentSubjectChar"/>
    <w:uiPriority w:val="99"/>
    <w:semiHidden/>
    <w:unhideWhenUsed/>
    <w:rsid w:val="002548F9"/>
    <w:rPr>
      <w:b/>
      <w:bCs/>
    </w:rPr>
  </w:style>
  <w:style w:type="character" w:customStyle="1" w:styleId="CommentSubjectChar">
    <w:name w:val="Comment Subject Char"/>
    <w:basedOn w:val="CommentTextChar"/>
    <w:link w:val="CommentSubject"/>
    <w:uiPriority w:val="99"/>
    <w:semiHidden/>
    <w:rsid w:val="002548F9"/>
    <w:rPr>
      <w:b/>
      <w:bCs/>
      <w:sz w:val="20"/>
      <w:szCs w:val="20"/>
    </w:rPr>
  </w:style>
  <w:style w:type="paragraph" w:styleId="Revision">
    <w:name w:val="Revision"/>
    <w:hidden/>
    <w:uiPriority w:val="99"/>
    <w:semiHidden/>
    <w:rsid w:val="00C24D08"/>
    <w:pPr>
      <w:spacing w:after="0" w:line="240" w:lineRule="auto"/>
    </w:pPr>
  </w:style>
  <w:style w:type="paragraph" w:styleId="Subtitle">
    <w:name w:val="Subtitle"/>
    <w:basedOn w:val="Normal"/>
    <w:next w:val="Normal"/>
    <w:link w:val="SubtitleChar"/>
    <w:uiPriority w:val="11"/>
    <w:qFormat/>
    <w:rsid w:val="00543F4E"/>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43F4E"/>
    <w:rPr>
      <w:rFonts w:asciiTheme="majorHAnsi" w:eastAsiaTheme="majorEastAsia" w:hAnsiTheme="majorHAnsi" w:cstheme="majorBidi"/>
      <w:i/>
      <w:iCs/>
      <w:color w:val="4F81BD" w:themeColor="accent1"/>
      <w:spacing w:val="15"/>
      <w:sz w:val="24"/>
      <w:szCs w:val="24"/>
    </w:rPr>
  </w:style>
  <w:style w:type="paragraph" w:customStyle="1" w:styleId="tablelegend">
    <w:name w:val="table_legend"/>
    <w:basedOn w:val="Caption"/>
    <w:next w:val="Normal"/>
    <w:qFormat/>
    <w:rsid w:val="00016F7A"/>
    <w:pPr>
      <w:keepNext w:val="0"/>
      <w:spacing w:after="240"/>
      <w:ind w:left="0" w:firstLine="0"/>
    </w:pPr>
    <w:rPr>
      <w:rFonts w:cs="Times New Roman"/>
      <w:b/>
      <w:sz w:val="22"/>
    </w:rPr>
  </w:style>
  <w:style w:type="paragraph" w:customStyle="1" w:styleId="TableText">
    <w:name w:val="TableText"/>
    <w:basedOn w:val="NoSpacing"/>
    <w:qFormat/>
    <w:rsid w:val="00A43AE3"/>
    <w:pPr>
      <w:spacing w:before="80" w:after="80"/>
    </w:pPr>
  </w:style>
  <w:style w:type="paragraph" w:customStyle="1" w:styleId="tablecaptiontext">
    <w:name w:val="table_caption_text"/>
    <w:basedOn w:val="Caption"/>
    <w:qFormat/>
    <w:rsid w:val="008C0B46"/>
    <w:pPr>
      <w:spacing w:before="0" w:after="240"/>
      <w:ind w:left="0" w:firstLine="0"/>
    </w:pPr>
    <w:rPr>
      <w:b/>
    </w:rPr>
  </w:style>
  <w:style w:type="character" w:styleId="EndnoteReference">
    <w:name w:val="endnote reference"/>
    <w:basedOn w:val="DefaultParagraphFont"/>
    <w:uiPriority w:val="99"/>
    <w:semiHidden/>
    <w:unhideWhenUsed/>
    <w:rsid w:val="00C102A7"/>
    <w:rPr>
      <w:vertAlign w:val="superscript"/>
    </w:rPr>
  </w:style>
  <w:style w:type="character" w:styleId="PlaceholderText">
    <w:name w:val="Placeholder Text"/>
    <w:basedOn w:val="DefaultParagraphFont"/>
    <w:uiPriority w:val="99"/>
    <w:semiHidden/>
    <w:rsid w:val="00937F56"/>
    <w:rPr>
      <w:color w:val="808080"/>
    </w:rPr>
  </w:style>
  <w:style w:type="paragraph" w:customStyle="1" w:styleId="Normalindent">
    <w:name w:val="Normal_indent"/>
    <w:basedOn w:val="Normal"/>
    <w:qFormat/>
    <w:rsid w:val="00A46F68"/>
    <w:pPr>
      <w:ind w:firstLine="482"/>
    </w:pPr>
  </w:style>
  <w:style w:type="paragraph" w:styleId="EndnoteText">
    <w:name w:val="endnote text"/>
    <w:basedOn w:val="Normal"/>
    <w:link w:val="EndnoteTextChar"/>
    <w:uiPriority w:val="99"/>
    <w:semiHidden/>
    <w:unhideWhenUsed/>
    <w:rsid w:val="00E160E4"/>
    <w:pPr>
      <w:spacing w:line="240" w:lineRule="auto"/>
    </w:pPr>
    <w:rPr>
      <w:sz w:val="20"/>
      <w:szCs w:val="20"/>
    </w:rPr>
  </w:style>
  <w:style w:type="character" w:customStyle="1" w:styleId="EndnoteTextChar">
    <w:name w:val="Endnote Text Char"/>
    <w:basedOn w:val="DefaultParagraphFont"/>
    <w:link w:val="EndnoteText"/>
    <w:uiPriority w:val="99"/>
    <w:semiHidden/>
    <w:rsid w:val="00E160E4"/>
    <w:rPr>
      <w:rFonts w:ascii="Times New Roman" w:hAnsi="Times New Roman"/>
      <w:sz w:val="20"/>
      <w:szCs w:val="20"/>
    </w:rPr>
  </w:style>
  <w:style w:type="character" w:styleId="Hyperlink">
    <w:name w:val="Hyperlink"/>
    <w:basedOn w:val="DefaultParagraphFont"/>
    <w:uiPriority w:val="99"/>
    <w:unhideWhenUsed/>
    <w:rsid w:val="009C298F"/>
    <w:rPr>
      <w:color w:val="0000FF" w:themeColor="hyperlink"/>
      <w:u w:val="single"/>
    </w:rPr>
  </w:style>
  <w:style w:type="paragraph" w:customStyle="1" w:styleId="tablecontent">
    <w:name w:val="table_content"/>
    <w:basedOn w:val="Normalindent"/>
    <w:qFormat/>
    <w:rsid w:val="00A26617"/>
    <w:pPr>
      <w:spacing w:line="240" w:lineRule="auto"/>
      <w:ind w:firstLine="0"/>
    </w:pPr>
    <w:rPr>
      <w:sz w:val="22"/>
    </w:rPr>
  </w:style>
  <w:style w:type="character" w:customStyle="1" w:styleId="UnresolvedMention1">
    <w:name w:val="Unresolved Mention1"/>
    <w:basedOn w:val="DefaultParagraphFont"/>
    <w:uiPriority w:val="99"/>
    <w:semiHidden/>
    <w:unhideWhenUsed/>
    <w:rsid w:val="00243E52"/>
    <w:rPr>
      <w:color w:val="605E5C"/>
      <w:shd w:val="clear" w:color="auto" w:fill="E1DFDD"/>
    </w:rPr>
  </w:style>
  <w:style w:type="character" w:customStyle="1" w:styleId="UnresolvedMention2">
    <w:name w:val="Unresolved Mention2"/>
    <w:basedOn w:val="DefaultParagraphFont"/>
    <w:uiPriority w:val="99"/>
    <w:semiHidden/>
    <w:unhideWhenUsed/>
    <w:rsid w:val="002D471F"/>
    <w:rPr>
      <w:color w:val="605E5C"/>
      <w:shd w:val="clear" w:color="auto" w:fill="E1DFDD"/>
    </w:rPr>
  </w:style>
  <w:style w:type="character" w:customStyle="1" w:styleId="UnresolvedMention3">
    <w:name w:val="Unresolved Mention3"/>
    <w:basedOn w:val="DefaultParagraphFont"/>
    <w:uiPriority w:val="99"/>
    <w:semiHidden/>
    <w:unhideWhenUsed/>
    <w:rsid w:val="00644410"/>
    <w:rPr>
      <w:color w:val="605E5C"/>
      <w:shd w:val="clear" w:color="auto" w:fill="E1DFDD"/>
    </w:rPr>
  </w:style>
  <w:style w:type="character" w:customStyle="1" w:styleId="UnresolvedMention4">
    <w:name w:val="Unresolved Mention4"/>
    <w:basedOn w:val="DefaultParagraphFont"/>
    <w:uiPriority w:val="99"/>
    <w:semiHidden/>
    <w:unhideWhenUsed/>
    <w:rsid w:val="00DD0582"/>
    <w:rPr>
      <w:color w:val="605E5C"/>
      <w:shd w:val="clear" w:color="auto" w:fill="E1DFDD"/>
    </w:rPr>
  </w:style>
  <w:style w:type="character" w:styleId="FollowedHyperlink">
    <w:name w:val="FollowedHyperlink"/>
    <w:basedOn w:val="DefaultParagraphFont"/>
    <w:uiPriority w:val="99"/>
    <w:semiHidden/>
    <w:unhideWhenUsed/>
    <w:rsid w:val="00172E79"/>
    <w:rPr>
      <w:color w:val="800080" w:themeColor="followedHyperlink"/>
      <w:u w:val="single"/>
    </w:rPr>
  </w:style>
  <w:style w:type="paragraph" w:styleId="Title">
    <w:name w:val="Title"/>
    <w:basedOn w:val="Normal"/>
    <w:next w:val="Normal"/>
    <w:link w:val="TitleChar"/>
    <w:uiPriority w:val="10"/>
    <w:qFormat/>
    <w:rsid w:val="008D12A2"/>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8D12A2"/>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1308">
      <w:bodyDiv w:val="1"/>
      <w:marLeft w:val="0"/>
      <w:marRight w:val="0"/>
      <w:marTop w:val="0"/>
      <w:marBottom w:val="0"/>
      <w:divBdr>
        <w:top w:val="none" w:sz="0" w:space="0" w:color="auto"/>
        <w:left w:val="none" w:sz="0" w:space="0" w:color="auto"/>
        <w:bottom w:val="none" w:sz="0" w:space="0" w:color="auto"/>
        <w:right w:val="none" w:sz="0" w:space="0" w:color="auto"/>
      </w:divBdr>
    </w:div>
    <w:div w:id="24255055">
      <w:bodyDiv w:val="1"/>
      <w:marLeft w:val="0"/>
      <w:marRight w:val="0"/>
      <w:marTop w:val="0"/>
      <w:marBottom w:val="0"/>
      <w:divBdr>
        <w:top w:val="none" w:sz="0" w:space="0" w:color="auto"/>
        <w:left w:val="none" w:sz="0" w:space="0" w:color="auto"/>
        <w:bottom w:val="none" w:sz="0" w:space="0" w:color="auto"/>
        <w:right w:val="none" w:sz="0" w:space="0" w:color="auto"/>
      </w:divBdr>
    </w:div>
    <w:div w:id="29303941">
      <w:bodyDiv w:val="1"/>
      <w:marLeft w:val="0"/>
      <w:marRight w:val="0"/>
      <w:marTop w:val="0"/>
      <w:marBottom w:val="0"/>
      <w:divBdr>
        <w:top w:val="none" w:sz="0" w:space="0" w:color="auto"/>
        <w:left w:val="none" w:sz="0" w:space="0" w:color="auto"/>
        <w:bottom w:val="none" w:sz="0" w:space="0" w:color="auto"/>
        <w:right w:val="none" w:sz="0" w:space="0" w:color="auto"/>
      </w:divBdr>
    </w:div>
    <w:div w:id="57095518">
      <w:bodyDiv w:val="1"/>
      <w:marLeft w:val="0"/>
      <w:marRight w:val="0"/>
      <w:marTop w:val="0"/>
      <w:marBottom w:val="0"/>
      <w:divBdr>
        <w:top w:val="none" w:sz="0" w:space="0" w:color="auto"/>
        <w:left w:val="none" w:sz="0" w:space="0" w:color="auto"/>
        <w:bottom w:val="none" w:sz="0" w:space="0" w:color="auto"/>
        <w:right w:val="none" w:sz="0" w:space="0" w:color="auto"/>
      </w:divBdr>
    </w:div>
    <w:div w:id="170684342">
      <w:bodyDiv w:val="1"/>
      <w:marLeft w:val="0"/>
      <w:marRight w:val="0"/>
      <w:marTop w:val="0"/>
      <w:marBottom w:val="0"/>
      <w:divBdr>
        <w:top w:val="none" w:sz="0" w:space="0" w:color="auto"/>
        <w:left w:val="none" w:sz="0" w:space="0" w:color="auto"/>
        <w:bottom w:val="none" w:sz="0" w:space="0" w:color="auto"/>
        <w:right w:val="none" w:sz="0" w:space="0" w:color="auto"/>
      </w:divBdr>
    </w:div>
    <w:div w:id="227157589">
      <w:bodyDiv w:val="1"/>
      <w:marLeft w:val="0"/>
      <w:marRight w:val="0"/>
      <w:marTop w:val="0"/>
      <w:marBottom w:val="0"/>
      <w:divBdr>
        <w:top w:val="none" w:sz="0" w:space="0" w:color="auto"/>
        <w:left w:val="none" w:sz="0" w:space="0" w:color="auto"/>
        <w:bottom w:val="none" w:sz="0" w:space="0" w:color="auto"/>
        <w:right w:val="none" w:sz="0" w:space="0" w:color="auto"/>
      </w:divBdr>
      <w:divsChild>
        <w:div w:id="969282395">
          <w:marLeft w:val="0"/>
          <w:marRight w:val="0"/>
          <w:marTop w:val="0"/>
          <w:marBottom w:val="0"/>
          <w:divBdr>
            <w:top w:val="none" w:sz="0" w:space="0" w:color="auto"/>
            <w:left w:val="none" w:sz="0" w:space="0" w:color="auto"/>
            <w:bottom w:val="none" w:sz="0" w:space="0" w:color="auto"/>
            <w:right w:val="none" w:sz="0" w:space="0" w:color="auto"/>
          </w:divBdr>
        </w:div>
      </w:divsChild>
    </w:div>
    <w:div w:id="227963519">
      <w:bodyDiv w:val="1"/>
      <w:marLeft w:val="0"/>
      <w:marRight w:val="0"/>
      <w:marTop w:val="0"/>
      <w:marBottom w:val="0"/>
      <w:divBdr>
        <w:top w:val="none" w:sz="0" w:space="0" w:color="auto"/>
        <w:left w:val="none" w:sz="0" w:space="0" w:color="auto"/>
        <w:bottom w:val="none" w:sz="0" w:space="0" w:color="auto"/>
        <w:right w:val="none" w:sz="0" w:space="0" w:color="auto"/>
      </w:divBdr>
    </w:div>
    <w:div w:id="233392283">
      <w:bodyDiv w:val="1"/>
      <w:marLeft w:val="0"/>
      <w:marRight w:val="0"/>
      <w:marTop w:val="0"/>
      <w:marBottom w:val="0"/>
      <w:divBdr>
        <w:top w:val="none" w:sz="0" w:space="0" w:color="auto"/>
        <w:left w:val="none" w:sz="0" w:space="0" w:color="auto"/>
        <w:bottom w:val="none" w:sz="0" w:space="0" w:color="auto"/>
        <w:right w:val="none" w:sz="0" w:space="0" w:color="auto"/>
      </w:divBdr>
    </w:div>
    <w:div w:id="248581046">
      <w:bodyDiv w:val="1"/>
      <w:marLeft w:val="0"/>
      <w:marRight w:val="0"/>
      <w:marTop w:val="0"/>
      <w:marBottom w:val="0"/>
      <w:divBdr>
        <w:top w:val="none" w:sz="0" w:space="0" w:color="auto"/>
        <w:left w:val="none" w:sz="0" w:space="0" w:color="auto"/>
        <w:bottom w:val="none" w:sz="0" w:space="0" w:color="auto"/>
        <w:right w:val="none" w:sz="0" w:space="0" w:color="auto"/>
      </w:divBdr>
    </w:div>
    <w:div w:id="306203902">
      <w:bodyDiv w:val="1"/>
      <w:marLeft w:val="0"/>
      <w:marRight w:val="0"/>
      <w:marTop w:val="0"/>
      <w:marBottom w:val="0"/>
      <w:divBdr>
        <w:top w:val="none" w:sz="0" w:space="0" w:color="auto"/>
        <w:left w:val="none" w:sz="0" w:space="0" w:color="auto"/>
        <w:bottom w:val="none" w:sz="0" w:space="0" w:color="auto"/>
        <w:right w:val="none" w:sz="0" w:space="0" w:color="auto"/>
      </w:divBdr>
    </w:div>
    <w:div w:id="432635062">
      <w:bodyDiv w:val="1"/>
      <w:marLeft w:val="0"/>
      <w:marRight w:val="0"/>
      <w:marTop w:val="0"/>
      <w:marBottom w:val="0"/>
      <w:divBdr>
        <w:top w:val="none" w:sz="0" w:space="0" w:color="auto"/>
        <w:left w:val="none" w:sz="0" w:space="0" w:color="auto"/>
        <w:bottom w:val="none" w:sz="0" w:space="0" w:color="auto"/>
        <w:right w:val="none" w:sz="0" w:space="0" w:color="auto"/>
      </w:divBdr>
    </w:div>
    <w:div w:id="471799702">
      <w:bodyDiv w:val="1"/>
      <w:marLeft w:val="0"/>
      <w:marRight w:val="0"/>
      <w:marTop w:val="0"/>
      <w:marBottom w:val="0"/>
      <w:divBdr>
        <w:top w:val="none" w:sz="0" w:space="0" w:color="auto"/>
        <w:left w:val="none" w:sz="0" w:space="0" w:color="auto"/>
        <w:bottom w:val="none" w:sz="0" w:space="0" w:color="auto"/>
        <w:right w:val="none" w:sz="0" w:space="0" w:color="auto"/>
      </w:divBdr>
    </w:div>
    <w:div w:id="567689512">
      <w:bodyDiv w:val="1"/>
      <w:marLeft w:val="0"/>
      <w:marRight w:val="0"/>
      <w:marTop w:val="0"/>
      <w:marBottom w:val="0"/>
      <w:divBdr>
        <w:top w:val="none" w:sz="0" w:space="0" w:color="auto"/>
        <w:left w:val="none" w:sz="0" w:space="0" w:color="auto"/>
        <w:bottom w:val="none" w:sz="0" w:space="0" w:color="auto"/>
        <w:right w:val="none" w:sz="0" w:space="0" w:color="auto"/>
      </w:divBdr>
    </w:div>
    <w:div w:id="580724105">
      <w:bodyDiv w:val="1"/>
      <w:marLeft w:val="0"/>
      <w:marRight w:val="0"/>
      <w:marTop w:val="0"/>
      <w:marBottom w:val="0"/>
      <w:divBdr>
        <w:top w:val="none" w:sz="0" w:space="0" w:color="auto"/>
        <w:left w:val="none" w:sz="0" w:space="0" w:color="auto"/>
        <w:bottom w:val="none" w:sz="0" w:space="0" w:color="auto"/>
        <w:right w:val="none" w:sz="0" w:space="0" w:color="auto"/>
      </w:divBdr>
    </w:div>
    <w:div w:id="620108707">
      <w:bodyDiv w:val="1"/>
      <w:marLeft w:val="0"/>
      <w:marRight w:val="0"/>
      <w:marTop w:val="0"/>
      <w:marBottom w:val="0"/>
      <w:divBdr>
        <w:top w:val="none" w:sz="0" w:space="0" w:color="auto"/>
        <w:left w:val="none" w:sz="0" w:space="0" w:color="auto"/>
        <w:bottom w:val="none" w:sz="0" w:space="0" w:color="auto"/>
        <w:right w:val="none" w:sz="0" w:space="0" w:color="auto"/>
      </w:divBdr>
    </w:div>
    <w:div w:id="623969138">
      <w:bodyDiv w:val="1"/>
      <w:marLeft w:val="0"/>
      <w:marRight w:val="0"/>
      <w:marTop w:val="0"/>
      <w:marBottom w:val="0"/>
      <w:divBdr>
        <w:top w:val="none" w:sz="0" w:space="0" w:color="auto"/>
        <w:left w:val="none" w:sz="0" w:space="0" w:color="auto"/>
        <w:bottom w:val="none" w:sz="0" w:space="0" w:color="auto"/>
        <w:right w:val="none" w:sz="0" w:space="0" w:color="auto"/>
      </w:divBdr>
    </w:div>
    <w:div w:id="624387845">
      <w:bodyDiv w:val="1"/>
      <w:marLeft w:val="0"/>
      <w:marRight w:val="0"/>
      <w:marTop w:val="0"/>
      <w:marBottom w:val="0"/>
      <w:divBdr>
        <w:top w:val="none" w:sz="0" w:space="0" w:color="auto"/>
        <w:left w:val="none" w:sz="0" w:space="0" w:color="auto"/>
        <w:bottom w:val="none" w:sz="0" w:space="0" w:color="auto"/>
        <w:right w:val="none" w:sz="0" w:space="0" w:color="auto"/>
      </w:divBdr>
    </w:div>
    <w:div w:id="677512122">
      <w:bodyDiv w:val="1"/>
      <w:marLeft w:val="0"/>
      <w:marRight w:val="0"/>
      <w:marTop w:val="0"/>
      <w:marBottom w:val="0"/>
      <w:divBdr>
        <w:top w:val="none" w:sz="0" w:space="0" w:color="auto"/>
        <w:left w:val="none" w:sz="0" w:space="0" w:color="auto"/>
        <w:bottom w:val="none" w:sz="0" w:space="0" w:color="auto"/>
        <w:right w:val="none" w:sz="0" w:space="0" w:color="auto"/>
      </w:divBdr>
    </w:div>
    <w:div w:id="767970742">
      <w:bodyDiv w:val="1"/>
      <w:marLeft w:val="0"/>
      <w:marRight w:val="0"/>
      <w:marTop w:val="0"/>
      <w:marBottom w:val="0"/>
      <w:divBdr>
        <w:top w:val="none" w:sz="0" w:space="0" w:color="auto"/>
        <w:left w:val="none" w:sz="0" w:space="0" w:color="auto"/>
        <w:bottom w:val="none" w:sz="0" w:space="0" w:color="auto"/>
        <w:right w:val="none" w:sz="0" w:space="0" w:color="auto"/>
      </w:divBdr>
      <w:divsChild>
        <w:div w:id="1378897766">
          <w:marLeft w:val="0"/>
          <w:marRight w:val="0"/>
          <w:marTop w:val="0"/>
          <w:marBottom w:val="0"/>
          <w:divBdr>
            <w:top w:val="none" w:sz="0" w:space="0" w:color="auto"/>
            <w:left w:val="none" w:sz="0" w:space="0" w:color="auto"/>
            <w:bottom w:val="none" w:sz="0" w:space="0" w:color="auto"/>
            <w:right w:val="none" w:sz="0" w:space="0" w:color="auto"/>
          </w:divBdr>
        </w:div>
      </w:divsChild>
    </w:div>
    <w:div w:id="770853878">
      <w:bodyDiv w:val="1"/>
      <w:marLeft w:val="0"/>
      <w:marRight w:val="0"/>
      <w:marTop w:val="0"/>
      <w:marBottom w:val="0"/>
      <w:divBdr>
        <w:top w:val="none" w:sz="0" w:space="0" w:color="auto"/>
        <w:left w:val="none" w:sz="0" w:space="0" w:color="auto"/>
        <w:bottom w:val="none" w:sz="0" w:space="0" w:color="auto"/>
        <w:right w:val="none" w:sz="0" w:space="0" w:color="auto"/>
      </w:divBdr>
    </w:div>
    <w:div w:id="802425458">
      <w:bodyDiv w:val="1"/>
      <w:marLeft w:val="0"/>
      <w:marRight w:val="0"/>
      <w:marTop w:val="0"/>
      <w:marBottom w:val="0"/>
      <w:divBdr>
        <w:top w:val="none" w:sz="0" w:space="0" w:color="auto"/>
        <w:left w:val="none" w:sz="0" w:space="0" w:color="auto"/>
        <w:bottom w:val="none" w:sz="0" w:space="0" w:color="auto"/>
        <w:right w:val="none" w:sz="0" w:space="0" w:color="auto"/>
      </w:divBdr>
      <w:divsChild>
        <w:div w:id="282925746">
          <w:marLeft w:val="0"/>
          <w:marRight w:val="0"/>
          <w:marTop w:val="0"/>
          <w:marBottom w:val="0"/>
          <w:divBdr>
            <w:top w:val="none" w:sz="0" w:space="0" w:color="auto"/>
            <w:left w:val="none" w:sz="0" w:space="0" w:color="auto"/>
            <w:bottom w:val="none" w:sz="0" w:space="0" w:color="auto"/>
            <w:right w:val="none" w:sz="0" w:space="0" w:color="auto"/>
          </w:divBdr>
        </w:div>
      </w:divsChild>
    </w:div>
    <w:div w:id="898395887">
      <w:bodyDiv w:val="1"/>
      <w:marLeft w:val="0"/>
      <w:marRight w:val="0"/>
      <w:marTop w:val="0"/>
      <w:marBottom w:val="0"/>
      <w:divBdr>
        <w:top w:val="none" w:sz="0" w:space="0" w:color="auto"/>
        <w:left w:val="none" w:sz="0" w:space="0" w:color="auto"/>
        <w:bottom w:val="none" w:sz="0" w:space="0" w:color="auto"/>
        <w:right w:val="none" w:sz="0" w:space="0" w:color="auto"/>
      </w:divBdr>
    </w:div>
    <w:div w:id="909315715">
      <w:bodyDiv w:val="1"/>
      <w:marLeft w:val="0"/>
      <w:marRight w:val="0"/>
      <w:marTop w:val="0"/>
      <w:marBottom w:val="0"/>
      <w:divBdr>
        <w:top w:val="none" w:sz="0" w:space="0" w:color="auto"/>
        <w:left w:val="none" w:sz="0" w:space="0" w:color="auto"/>
        <w:bottom w:val="none" w:sz="0" w:space="0" w:color="auto"/>
        <w:right w:val="none" w:sz="0" w:space="0" w:color="auto"/>
      </w:divBdr>
      <w:divsChild>
        <w:div w:id="131337645">
          <w:marLeft w:val="0"/>
          <w:marRight w:val="0"/>
          <w:marTop w:val="0"/>
          <w:marBottom w:val="0"/>
          <w:divBdr>
            <w:top w:val="none" w:sz="0" w:space="0" w:color="auto"/>
            <w:left w:val="none" w:sz="0" w:space="0" w:color="auto"/>
            <w:bottom w:val="none" w:sz="0" w:space="0" w:color="auto"/>
            <w:right w:val="none" w:sz="0" w:space="0" w:color="auto"/>
          </w:divBdr>
        </w:div>
      </w:divsChild>
    </w:div>
    <w:div w:id="958150824">
      <w:bodyDiv w:val="1"/>
      <w:marLeft w:val="0"/>
      <w:marRight w:val="0"/>
      <w:marTop w:val="0"/>
      <w:marBottom w:val="0"/>
      <w:divBdr>
        <w:top w:val="none" w:sz="0" w:space="0" w:color="auto"/>
        <w:left w:val="none" w:sz="0" w:space="0" w:color="auto"/>
        <w:bottom w:val="none" w:sz="0" w:space="0" w:color="auto"/>
        <w:right w:val="none" w:sz="0" w:space="0" w:color="auto"/>
      </w:divBdr>
    </w:div>
    <w:div w:id="984971229">
      <w:bodyDiv w:val="1"/>
      <w:marLeft w:val="0"/>
      <w:marRight w:val="0"/>
      <w:marTop w:val="0"/>
      <w:marBottom w:val="0"/>
      <w:divBdr>
        <w:top w:val="none" w:sz="0" w:space="0" w:color="auto"/>
        <w:left w:val="none" w:sz="0" w:space="0" w:color="auto"/>
        <w:bottom w:val="none" w:sz="0" w:space="0" w:color="auto"/>
        <w:right w:val="none" w:sz="0" w:space="0" w:color="auto"/>
      </w:divBdr>
    </w:div>
    <w:div w:id="1044408332">
      <w:bodyDiv w:val="1"/>
      <w:marLeft w:val="0"/>
      <w:marRight w:val="0"/>
      <w:marTop w:val="0"/>
      <w:marBottom w:val="0"/>
      <w:divBdr>
        <w:top w:val="none" w:sz="0" w:space="0" w:color="auto"/>
        <w:left w:val="none" w:sz="0" w:space="0" w:color="auto"/>
        <w:bottom w:val="none" w:sz="0" w:space="0" w:color="auto"/>
        <w:right w:val="none" w:sz="0" w:space="0" w:color="auto"/>
      </w:divBdr>
    </w:div>
    <w:div w:id="1072310570">
      <w:bodyDiv w:val="1"/>
      <w:marLeft w:val="0"/>
      <w:marRight w:val="0"/>
      <w:marTop w:val="0"/>
      <w:marBottom w:val="0"/>
      <w:divBdr>
        <w:top w:val="none" w:sz="0" w:space="0" w:color="auto"/>
        <w:left w:val="none" w:sz="0" w:space="0" w:color="auto"/>
        <w:bottom w:val="none" w:sz="0" w:space="0" w:color="auto"/>
        <w:right w:val="none" w:sz="0" w:space="0" w:color="auto"/>
      </w:divBdr>
      <w:divsChild>
        <w:div w:id="158278867">
          <w:marLeft w:val="0"/>
          <w:marRight w:val="0"/>
          <w:marTop w:val="0"/>
          <w:marBottom w:val="0"/>
          <w:divBdr>
            <w:top w:val="none" w:sz="0" w:space="0" w:color="auto"/>
            <w:left w:val="none" w:sz="0" w:space="0" w:color="auto"/>
            <w:bottom w:val="none" w:sz="0" w:space="0" w:color="auto"/>
            <w:right w:val="none" w:sz="0" w:space="0" w:color="auto"/>
          </w:divBdr>
        </w:div>
      </w:divsChild>
    </w:div>
    <w:div w:id="1102997878">
      <w:bodyDiv w:val="1"/>
      <w:marLeft w:val="0"/>
      <w:marRight w:val="0"/>
      <w:marTop w:val="0"/>
      <w:marBottom w:val="0"/>
      <w:divBdr>
        <w:top w:val="none" w:sz="0" w:space="0" w:color="auto"/>
        <w:left w:val="none" w:sz="0" w:space="0" w:color="auto"/>
        <w:bottom w:val="none" w:sz="0" w:space="0" w:color="auto"/>
        <w:right w:val="none" w:sz="0" w:space="0" w:color="auto"/>
      </w:divBdr>
    </w:div>
    <w:div w:id="1114981758">
      <w:bodyDiv w:val="1"/>
      <w:marLeft w:val="0"/>
      <w:marRight w:val="0"/>
      <w:marTop w:val="0"/>
      <w:marBottom w:val="0"/>
      <w:divBdr>
        <w:top w:val="none" w:sz="0" w:space="0" w:color="auto"/>
        <w:left w:val="none" w:sz="0" w:space="0" w:color="auto"/>
        <w:bottom w:val="none" w:sz="0" w:space="0" w:color="auto"/>
        <w:right w:val="none" w:sz="0" w:space="0" w:color="auto"/>
      </w:divBdr>
    </w:div>
    <w:div w:id="1137451605">
      <w:bodyDiv w:val="1"/>
      <w:marLeft w:val="0"/>
      <w:marRight w:val="0"/>
      <w:marTop w:val="0"/>
      <w:marBottom w:val="0"/>
      <w:divBdr>
        <w:top w:val="none" w:sz="0" w:space="0" w:color="auto"/>
        <w:left w:val="none" w:sz="0" w:space="0" w:color="auto"/>
        <w:bottom w:val="none" w:sz="0" w:space="0" w:color="auto"/>
        <w:right w:val="none" w:sz="0" w:space="0" w:color="auto"/>
      </w:divBdr>
      <w:divsChild>
        <w:div w:id="1708219153">
          <w:marLeft w:val="0"/>
          <w:marRight w:val="0"/>
          <w:marTop w:val="0"/>
          <w:marBottom w:val="0"/>
          <w:divBdr>
            <w:top w:val="none" w:sz="0" w:space="0" w:color="auto"/>
            <w:left w:val="none" w:sz="0" w:space="0" w:color="auto"/>
            <w:bottom w:val="none" w:sz="0" w:space="0" w:color="auto"/>
            <w:right w:val="none" w:sz="0" w:space="0" w:color="auto"/>
          </w:divBdr>
        </w:div>
      </w:divsChild>
    </w:div>
    <w:div w:id="1147670645">
      <w:bodyDiv w:val="1"/>
      <w:marLeft w:val="0"/>
      <w:marRight w:val="0"/>
      <w:marTop w:val="0"/>
      <w:marBottom w:val="0"/>
      <w:divBdr>
        <w:top w:val="none" w:sz="0" w:space="0" w:color="auto"/>
        <w:left w:val="none" w:sz="0" w:space="0" w:color="auto"/>
        <w:bottom w:val="none" w:sz="0" w:space="0" w:color="auto"/>
        <w:right w:val="none" w:sz="0" w:space="0" w:color="auto"/>
      </w:divBdr>
    </w:div>
    <w:div w:id="1167132826">
      <w:bodyDiv w:val="1"/>
      <w:marLeft w:val="0"/>
      <w:marRight w:val="0"/>
      <w:marTop w:val="0"/>
      <w:marBottom w:val="0"/>
      <w:divBdr>
        <w:top w:val="none" w:sz="0" w:space="0" w:color="auto"/>
        <w:left w:val="none" w:sz="0" w:space="0" w:color="auto"/>
        <w:bottom w:val="none" w:sz="0" w:space="0" w:color="auto"/>
        <w:right w:val="none" w:sz="0" w:space="0" w:color="auto"/>
      </w:divBdr>
    </w:div>
    <w:div w:id="1255632792">
      <w:bodyDiv w:val="1"/>
      <w:marLeft w:val="0"/>
      <w:marRight w:val="0"/>
      <w:marTop w:val="0"/>
      <w:marBottom w:val="0"/>
      <w:divBdr>
        <w:top w:val="none" w:sz="0" w:space="0" w:color="auto"/>
        <w:left w:val="none" w:sz="0" w:space="0" w:color="auto"/>
        <w:bottom w:val="none" w:sz="0" w:space="0" w:color="auto"/>
        <w:right w:val="none" w:sz="0" w:space="0" w:color="auto"/>
      </w:divBdr>
    </w:div>
    <w:div w:id="1263684391">
      <w:bodyDiv w:val="1"/>
      <w:marLeft w:val="0"/>
      <w:marRight w:val="0"/>
      <w:marTop w:val="0"/>
      <w:marBottom w:val="0"/>
      <w:divBdr>
        <w:top w:val="none" w:sz="0" w:space="0" w:color="auto"/>
        <w:left w:val="none" w:sz="0" w:space="0" w:color="auto"/>
        <w:bottom w:val="none" w:sz="0" w:space="0" w:color="auto"/>
        <w:right w:val="none" w:sz="0" w:space="0" w:color="auto"/>
      </w:divBdr>
    </w:div>
    <w:div w:id="1295524734">
      <w:bodyDiv w:val="1"/>
      <w:marLeft w:val="0"/>
      <w:marRight w:val="0"/>
      <w:marTop w:val="0"/>
      <w:marBottom w:val="0"/>
      <w:divBdr>
        <w:top w:val="none" w:sz="0" w:space="0" w:color="auto"/>
        <w:left w:val="none" w:sz="0" w:space="0" w:color="auto"/>
        <w:bottom w:val="none" w:sz="0" w:space="0" w:color="auto"/>
        <w:right w:val="none" w:sz="0" w:space="0" w:color="auto"/>
      </w:divBdr>
    </w:div>
    <w:div w:id="1309895001">
      <w:bodyDiv w:val="1"/>
      <w:marLeft w:val="0"/>
      <w:marRight w:val="0"/>
      <w:marTop w:val="0"/>
      <w:marBottom w:val="0"/>
      <w:divBdr>
        <w:top w:val="none" w:sz="0" w:space="0" w:color="auto"/>
        <w:left w:val="none" w:sz="0" w:space="0" w:color="auto"/>
        <w:bottom w:val="none" w:sz="0" w:space="0" w:color="auto"/>
        <w:right w:val="none" w:sz="0" w:space="0" w:color="auto"/>
      </w:divBdr>
    </w:div>
    <w:div w:id="1326975561">
      <w:bodyDiv w:val="1"/>
      <w:marLeft w:val="0"/>
      <w:marRight w:val="0"/>
      <w:marTop w:val="0"/>
      <w:marBottom w:val="0"/>
      <w:divBdr>
        <w:top w:val="none" w:sz="0" w:space="0" w:color="auto"/>
        <w:left w:val="none" w:sz="0" w:space="0" w:color="auto"/>
        <w:bottom w:val="none" w:sz="0" w:space="0" w:color="auto"/>
        <w:right w:val="none" w:sz="0" w:space="0" w:color="auto"/>
      </w:divBdr>
    </w:div>
    <w:div w:id="1329283625">
      <w:bodyDiv w:val="1"/>
      <w:marLeft w:val="0"/>
      <w:marRight w:val="0"/>
      <w:marTop w:val="0"/>
      <w:marBottom w:val="0"/>
      <w:divBdr>
        <w:top w:val="none" w:sz="0" w:space="0" w:color="auto"/>
        <w:left w:val="none" w:sz="0" w:space="0" w:color="auto"/>
        <w:bottom w:val="none" w:sz="0" w:space="0" w:color="auto"/>
        <w:right w:val="none" w:sz="0" w:space="0" w:color="auto"/>
      </w:divBdr>
    </w:div>
    <w:div w:id="1333293845">
      <w:bodyDiv w:val="1"/>
      <w:marLeft w:val="0"/>
      <w:marRight w:val="0"/>
      <w:marTop w:val="0"/>
      <w:marBottom w:val="0"/>
      <w:divBdr>
        <w:top w:val="none" w:sz="0" w:space="0" w:color="auto"/>
        <w:left w:val="none" w:sz="0" w:space="0" w:color="auto"/>
        <w:bottom w:val="none" w:sz="0" w:space="0" w:color="auto"/>
        <w:right w:val="none" w:sz="0" w:space="0" w:color="auto"/>
      </w:divBdr>
      <w:divsChild>
        <w:div w:id="559366010">
          <w:marLeft w:val="0"/>
          <w:marRight w:val="0"/>
          <w:marTop w:val="0"/>
          <w:marBottom w:val="0"/>
          <w:divBdr>
            <w:top w:val="none" w:sz="0" w:space="0" w:color="auto"/>
            <w:left w:val="none" w:sz="0" w:space="0" w:color="auto"/>
            <w:bottom w:val="none" w:sz="0" w:space="0" w:color="auto"/>
            <w:right w:val="none" w:sz="0" w:space="0" w:color="auto"/>
          </w:divBdr>
        </w:div>
      </w:divsChild>
    </w:div>
    <w:div w:id="1337224823">
      <w:bodyDiv w:val="1"/>
      <w:marLeft w:val="0"/>
      <w:marRight w:val="0"/>
      <w:marTop w:val="0"/>
      <w:marBottom w:val="0"/>
      <w:divBdr>
        <w:top w:val="none" w:sz="0" w:space="0" w:color="auto"/>
        <w:left w:val="none" w:sz="0" w:space="0" w:color="auto"/>
        <w:bottom w:val="none" w:sz="0" w:space="0" w:color="auto"/>
        <w:right w:val="none" w:sz="0" w:space="0" w:color="auto"/>
      </w:divBdr>
    </w:div>
    <w:div w:id="1419254010">
      <w:bodyDiv w:val="1"/>
      <w:marLeft w:val="0"/>
      <w:marRight w:val="0"/>
      <w:marTop w:val="0"/>
      <w:marBottom w:val="0"/>
      <w:divBdr>
        <w:top w:val="none" w:sz="0" w:space="0" w:color="auto"/>
        <w:left w:val="none" w:sz="0" w:space="0" w:color="auto"/>
        <w:bottom w:val="none" w:sz="0" w:space="0" w:color="auto"/>
        <w:right w:val="none" w:sz="0" w:space="0" w:color="auto"/>
      </w:divBdr>
    </w:div>
    <w:div w:id="1425035183">
      <w:bodyDiv w:val="1"/>
      <w:marLeft w:val="0"/>
      <w:marRight w:val="0"/>
      <w:marTop w:val="0"/>
      <w:marBottom w:val="0"/>
      <w:divBdr>
        <w:top w:val="none" w:sz="0" w:space="0" w:color="auto"/>
        <w:left w:val="none" w:sz="0" w:space="0" w:color="auto"/>
        <w:bottom w:val="none" w:sz="0" w:space="0" w:color="auto"/>
        <w:right w:val="none" w:sz="0" w:space="0" w:color="auto"/>
      </w:divBdr>
    </w:div>
    <w:div w:id="1435856952">
      <w:bodyDiv w:val="1"/>
      <w:marLeft w:val="0"/>
      <w:marRight w:val="0"/>
      <w:marTop w:val="0"/>
      <w:marBottom w:val="0"/>
      <w:divBdr>
        <w:top w:val="none" w:sz="0" w:space="0" w:color="auto"/>
        <w:left w:val="none" w:sz="0" w:space="0" w:color="auto"/>
        <w:bottom w:val="none" w:sz="0" w:space="0" w:color="auto"/>
        <w:right w:val="none" w:sz="0" w:space="0" w:color="auto"/>
      </w:divBdr>
      <w:divsChild>
        <w:div w:id="567422971">
          <w:marLeft w:val="0"/>
          <w:marRight w:val="0"/>
          <w:marTop w:val="0"/>
          <w:marBottom w:val="0"/>
          <w:divBdr>
            <w:top w:val="none" w:sz="0" w:space="0" w:color="auto"/>
            <w:left w:val="none" w:sz="0" w:space="0" w:color="auto"/>
            <w:bottom w:val="none" w:sz="0" w:space="0" w:color="auto"/>
            <w:right w:val="none" w:sz="0" w:space="0" w:color="auto"/>
          </w:divBdr>
        </w:div>
      </w:divsChild>
    </w:div>
    <w:div w:id="1489245807">
      <w:bodyDiv w:val="1"/>
      <w:marLeft w:val="0"/>
      <w:marRight w:val="0"/>
      <w:marTop w:val="0"/>
      <w:marBottom w:val="0"/>
      <w:divBdr>
        <w:top w:val="none" w:sz="0" w:space="0" w:color="auto"/>
        <w:left w:val="none" w:sz="0" w:space="0" w:color="auto"/>
        <w:bottom w:val="none" w:sz="0" w:space="0" w:color="auto"/>
        <w:right w:val="none" w:sz="0" w:space="0" w:color="auto"/>
      </w:divBdr>
    </w:div>
    <w:div w:id="1537351550">
      <w:bodyDiv w:val="1"/>
      <w:marLeft w:val="0"/>
      <w:marRight w:val="0"/>
      <w:marTop w:val="0"/>
      <w:marBottom w:val="0"/>
      <w:divBdr>
        <w:top w:val="none" w:sz="0" w:space="0" w:color="auto"/>
        <w:left w:val="none" w:sz="0" w:space="0" w:color="auto"/>
        <w:bottom w:val="none" w:sz="0" w:space="0" w:color="auto"/>
        <w:right w:val="none" w:sz="0" w:space="0" w:color="auto"/>
      </w:divBdr>
    </w:div>
    <w:div w:id="1571305263">
      <w:bodyDiv w:val="1"/>
      <w:marLeft w:val="0"/>
      <w:marRight w:val="0"/>
      <w:marTop w:val="0"/>
      <w:marBottom w:val="0"/>
      <w:divBdr>
        <w:top w:val="none" w:sz="0" w:space="0" w:color="auto"/>
        <w:left w:val="none" w:sz="0" w:space="0" w:color="auto"/>
        <w:bottom w:val="none" w:sz="0" w:space="0" w:color="auto"/>
        <w:right w:val="none" w:sz="0" w:space="0" w:color="auto"/>
      </w:divBdr>
    </w:div>
    <w:div w:id="1641576034">
      <w:bodyDiv w:val="1"/>
      <w:marLeft w:val="0"/>
      <w:marRight w:val="0"/>
      <w:marTop w:val="0"/>
      <w:marBottom w:val="0"/>
      <w:divBdr>
        <w:top w:val="none" w:sz="0" w:space="0" w:color="auto"/>
        <w:left w:val="none" w:sz="0" w:space="0" w:color="auto"/>
        <w:bottom w:val="none" w:sz="0" w:space="0" w:color="auto"/>
        <w:right w:val="none" w:sz="0" w:space="0" w:color="auto"/>
      </w:divBdr>
    </w:div>
    <w:div w:id="1694764226">
      <w:bodyDiv w:val="1"/>
      <w:marLeft w:val="0"/>
      <w:marRight w:val="0"/>
      <w:marTop w:val="0"/>
      <w:marBottom w:val="0"/>
      <w:divBdr>
        <w:top w:val="none" w:sz="0" w:space="0" w:color="auto"/>
        <w:left w:val="none" w:sz="0" w:space="0" w:color="auto"/>
        <w:bottom w:val="none" w:sz="0" w:space="0" w:color="auto"/>
        <w:right w:val="none" w:sz="0" w:space="0" w:color="auto"/>
      </w:divBdr>
    </w:div>
    <w:div w:id="1695305635">
      <w:bodyDiv w:val="1"/>
      <w:marLeft w:val="0"/>
      <w:marRight w:val="0"/>
      <w:marTop w:val="0"/>
      <w:marBottom w:val="0"/>
      <w:divBdr>
        <w:top w:val="none" w:sz="0" w:space="0" w:color="auto"/>
        <w:left w:val="none" w:sz="0" w:space="0" w:color="auto"/>
        <w:bottom w:val="none" w:sz="0" w:space="0" w:color="auto"/>
        <w:right w:val="none" w:sz="0" w:space="0" w:color="auto"/>
      </w:divBdr>
    </w:div>
    <w:div w:id="1734964429">
      <w:bodyDiv w:val="1"/>
      <w:marLeft w:val="0"/>
      <w:marRight w:val="0"/>
      <w:marTop w:val="0"/>
      <w:marBottom w:val="0"/>
      <w:divBdr>
        <w:top w:val="none" w:sz="0" w:space="0" w:color="auto"/>
        <w:left w:val="none" w:sz="0" w:space="0" w:color="auto"/>
        <w:bottom w:val="none" w:sz="0" w:space="0" w:color="auto"/>
        <w:right w:val="none" w:sz="0" w:space="0" w:color="auto"/>
      </w:divBdr>
    </w:div>
    <w:div w:id="1747845518">
      <w:bodyDiv w:val="1"/>
      <w:marLeft w:val="0"/>
      <w:marRight w:val="0"/>
      <w:marTop w:val="0"/>
      <w:marBottom w:val="0"/>
      <w:divBdr>
        <w:top w:val="none" w:sz="0" w:space="0" w:color="auto"/>
        <w:left w:val="none" w:sz="0" w:space="0" w:color="auto"/>
        <w:bottom w:val="none" w:sz="0" w:space="0" w:color="auto"/>
        <w:right w:val="none" w:sz="0" w:space="0" w:color="auto"/>
      </w:divBdr>
    </w:div>
    <w:div w:id="1768498552">
      <w:bodyDiv w:val="1"/>
      <w:marLeft w:val="0"/>
      <w:marRight w:val="0"/>
      <w:marTop w:val="0"/>
      <w:marBottom w:val="0"/>
      <w:divBdr>
        <w:top w:val="none" w:sz="0" w:space="0" w:color="auto"/>
        <w:left w:val="none" w:sz="0" w:space="0" w:color="auto"/>
        <w:bottom w:val="none" w:sz="0" w:space="0" w:color="auto"/>
        <w:right w:val="none" w:sz="0" w:space="0" w:color="auto"/>
      </w:divBdr>
    </w:div>
    <w:div w:id="1822576460">
      <w:bodyDiv w:val="1"/>
      <w:marLeft w:val="0"/>
      <w:marRight w:val="0"/>
      <w:marTop w:val="0"/>
      <w:marBottom w:val="0"/>
      <w:divBdr>
        <w:top w:val="none" w:sz="0" w:space="0" w:color="auto"/>
        <w:left w:val="none" w:sz="0" w:space="0" w:color="auto"/>
        <w:bottom w:val="none" w:sz="0" w:space="0" w:color="auto"/>
        <w:right w:val="none" w:sz="0" w:space="0" w:color="auto"/>
      </w:divBdr>
    </w:div>
    <w:div w:id="1867862346">
      <w:bodyDiv w:val="1"/>
      <w:marLeft w:val="0"/>
      <w:marRight w:val="0"/>
      <w:marTop w:val="0"/>
      <w:marBottom w:val="0"/>
      <w:divBdr>
        <w:top w:val="none" w:sz="0" w:space="0" w:color="auto"/>
        <w:left w:val="none" w:sz="0" w:space="0" w:color="auto"/>
        <w:bottom w:val="none" w:sz="0" w:space="0" w:color="auto"/>
        <w:right w:val="none" w:sz="0" w:space="0" w:color="auto"/>
      </w:divBdr>
      <w:divsChild>
        <w:div w:id="1528442729">
          <w:marLeft w:val="0"/>
          <w:marRight w:val="0"/>
          <w:marTop w:val="0"/>
          <w:marBottom w:val="0"/>
          <w:divBdr>
            <w:top w:val="none" w:sz="0" w:space="0" w:color="auto"/>
            <w:left w:val="none" w:sz="0" w:space="0" w:color="auto"/>
            <w:bottom w:val="none" w:sz="0" w:space="0" w:color="auto"/>
            <w:right w:val="none" w:sz="0" w:space="0" w:color="auto"/>
          </w:divBdr>
        </w:div>
      </w:divsChild>
    </w:div>
    <w:div w:id="1905606490">
      <w:bodyDiv w:val="1"/>
      <w:marLeft w:val="0"/>
      <w:marRight w:val="0"/>
      <w:marTop w:val="0"/>
      <w:marBottom w:val="0"/>
      <w:divBdr>
        <w:top w:val="none" w:sz="0" w:space="0" w:color="auto"/>
        <w:left w:val="none" w:sz="0" w:space="0" w:color="auto"/>
        <w:bottom w:val="none" w:sz="0" w:space="0" w:color="auto"/>
        <w:right w:val="none" w:sz="0" w:space="0" w:color="auto"/>
      </w:divBdr>
    </w:div>
    <w:div w:id="1911496735">
      <w:bodyDiv w:val="1"/>
      <w:marLeft w:val="0"/>
      <w:marRight w:val="0"/>
      <w:marTop w:val="0"/>
      <w:marBottom w:val="0"/>
      <w:divBdr>
        <w:top w:val="none" w:sz="0" w:space="0" w:color="auto"/>
        <w:left w:val="none" w:sz="0" w:space="0" w:color="auto"/>
        <w:bottom w:val="none" w:sz="0" w:space="0" w:color="auto"/>
        <w:right w:val="none" w:sz="0" w:space="0" w:color="auto"/>
      </w:divBdr>
      <w:divsChild>
        <w:div w:id="2062632361">
          <w:marLeft w:val="0"/>
          <w:marRight w:val="0"/>
          <w:marTop w:val="0"/>
          <w:marBottom w:val="0"/>
          <w:divBdr>
            <w:top w:val="none" w:sz="0" w:space="0" w:color="auto"/>
            <w:left w:val="none" w:sz="0" w:space="0" w:color="auto"/>
            <w:bottom w:val="none" w:sz="0" w:space="0" w:color="auto"/>
            <w:right w:val="none" w:sz="0" w:space="0" w:color="auto"/>
          </w:divBdr>
        </w:div>
      </w:divsChild>
    </w:div>
    <w:div w:id="1924488899">
      <w:bodyDiv w:val="1"/>
      <w:marLeft w:val="0"/>
      <w:marRight w:val="0"/>
      <w:marTop w:val="0"/>
      <w:marBottom w:val="0"/>
      <w:divBdr>
        <w:top w:val="none" w:sz="0" w:space="0" w:color="auto"/>
        <w:left w:val="none" w:sz="0" w:space="0" w:color="auto"/>
        <w:bottom w:val="none" w:sz="0" w:space="0" w:color="auto"/>
        <w:right w:val="none" w:sz="0" w:space="0" w:color="auto"/>
      </w:divBdr>
    </w:div>
    <w:div w:id="1950963583">
      <w:bodyDiv w:val="1"/>
      <w:marLeft w:val="0"/>
      <w:marRight w:val="0"/>
      <w:marTop w:val="0"/>
      <w:marBottom w:val="0"/>
      <w:divBdr>
        <w:top w:val="none" w:sz="0" w:space="0" w:color="auto"/>
        <w:left w:val="none" w:sz="0" w:space="0" w:color="auto"/>
        <w:bottom w:val="none" w:sz="0" w:space="0" w:color="auto"/>
        <w:right w:val="none" w:sz="0" w:space="0" w:color="auto"/>
      </w:divBdr>
    </w:div>
    <w:div w:id="1951470363">
      <w:bodyDiv w:val="1"/>
      <w:marLeft w:val="0"/>
      <w:marRight w:val="0"/>
      <w:marTop w:val="0"/>
      <w:marBottom w:val="0"/>
      <w:divBdr>
        <w:top w:val="none" w:sz="0" w:space="0" w:color="auto"/>
        <w:left w:val="none" w:sz="0" w:space="0" w:color="auto"/>
        <w:bottom w:val="none" w:sz="0" w:space="0" w:color="auto"/>
        <w:right w:val="none" w:sz="0" w:space="0" w:color="auto"/>
      </w:divBdr>
    </w:div>
    <w:div w:id="2050253764">
      <w:bodyDiv w:val="1"/>
      <w:marLeft w:val="0"/>
      <w:marRight w:val="0"/>
      <w:marTop w:val="0"/>
      <w:marBottom w:val="0"/>
      <w:divBdr>
        <w:top w:val="none" w:sz="0" w:space="0" w:color="auto"/>
        <w:left w:val="none" w:sz="0" w:space="0" w:color="auto"/>
        <w:bottom w:val="none" w:sz="0" w:space="0" w:color="auto"/>
        <w:right w:val="none" w:sz="0" w:space="0" w:color="auto"/>
      </w:divBdr>
    </w:div>
    <w:div w:id="207488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F7D5D-1153-4A97-A12C-02E152F2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3453</Words>
  <Characters>19686</Characters>
  <Application>Microsoft Office Word</Application>
  <DocSecurity>0</DocSecurity>
  <Lines>164</Lines>
  <Paragraphs>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Stockholms universitet</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gumo8029</dc:creator>
  <cp:lastModifiedBy>Guillermo Montero Melis</cp:lastModifiedBy>
  <cp:revision>6</cp:revision>
  <cp:lastPrinted>2020-03-23T13:35:00Z</cp:lastPrinted>
  <dcterms:created xsi:type="dcterms:W3CDTF">2020-03-23T13:34:00Z</dcterms:created>
  <dcterms:modified xsi:type="dcterms:W3CDTF">2020-03-23T21:23:00Z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id="zokGgj9d"/&gt;&lt;style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value="true"/&gt;&lt;/prefs&gt;&lt;/data&gt;</vt:lpwstr>
  </property>
</Properties>
</file>