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 xml:space="preserve">Segundo Avance: Definición </w:t>
      </w:r>
      <w:r>
        <w:rPr>
          <w:rFonts w:ascii="Times New Roman" w:hAnsi="Times New Roman" w:cs="Times New Roman"/>
          <w:sz w:val="32"/>
        </w:rPr>
        <w:t>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266454" w:rsidP="007F4108">
      <w:pPr>
        <w:jc w:val="center"/>
        <w:rPr>
          <w:rFonts w:ascii="Times New Roman" w:hAnsi="Times New Roman" w:cs="Times New Roman"/>
          <w:sz w:val="32"/>
        </w:rPr>
      </w:pPr>
      <w:r>
        <w:rPr>
          <w:rFonts w:ascii="Times New Roman" w:hAnsi="Times New Roman" w:cs="Times New Roman"/>
          <w:sz w:val="32"/>
        </w:rPr>
        <w:t>01/06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id w:val="1745910961"/>
        <w:docPartObj>
          <w:docPartGallery w:val="Table of Contents"/>
          <w:docPartUnique/>
        </w:docPartObj>
      </w:sdtPr>
      <w:sdtEndPr>
        <w:rPr>
          <w:rFonts w:asciiTheme="minorHAnsi" w:eastAsiaTheme="minorHAnsi" w:hAnsiTheme="minorHAnsi" w:cstheme="minorBidi"/>
          <w:b/>
          <w:bCs/>
          <w:color w:val="auto"/>
          <w:sz w:val="22"/>
          <w:szCs w:val="22"/>
          <w:lang w:val="es-CR" w:eastAsia="en-U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266454">
          <w:pPr>
            <w:pStyle w:val="TDC1"/>
            <w:tabs>
              <w:tab w:val="right" w:leader="dot" w:pos="9350"/>
            </w:tabs>
            <w:rPr>
              <w:noProof/>
            </w:rPr>
          </w:pPr>
          <w:hyperlink w:anchor="_Toc515570419" w:history="1">
            <w:r w:rsidRPr="00F361A3">
              <w:rPr>
                <w:rStyle w:val="Hipervnculo"/>
                <w:noProof/>
              </w:rPr>
              <w:t>Soluciones e Implementación</w:t>
            </w:r>
            <w:r>
              <w:rPr>
                <w:noProof/>
                <w:webHidden/>
              </w:rPr>
              <w:tab/>
            </w:r>
            <w:r>
              <w:rPr>
                <w:noProof/>
                <w:webHidden/>
              </w:rPr>
              <w:fldChar w:fldCharType="begin"/>
            </w:r>
            <w:r>
              <w:rPr>
                <w:noProof/>
                <w:webHidden/>
              </w:rPr>
              <w:instrText xml:space="preserve"> PAGEREF _Toc515570419 \h </w:instrText>
            </w:r>
            <w:r>
              <w:rPr>
                <w:noProof/>
                <w:webHidden/>
              </w:rPr>
            </w:r>
            <w:r>
              <w:rPr>
                <w:noProof/>
                <w:webHidden/>
              </w:rPr>
              <w:fldChar w:fldCharType="separate"/>
            </w:r>
            <w:r>
              <w:rPr>
                <w:noProof/>
                <w:webHidden/>
              </w:rPr>
              <w:t>3</w:t>
            </w:r>
            <w:r>
              <w:rPr>
                <w:noProof/>
                <w:webHidden/>
              </w:rPr>
              <w:fldChar w:fldCharType="end"/>
            </w:r>
          </w:hyperlink>
        </w:p>
        <w:p w:rsidR="00266454" w:rsidRDefault="00266454">
          <w:pPr>
            <w:pStyle w:val="TDC1"/>
            <w:tabs>
              <w:tab w:val="right" w:leader="dot" w:pos="9350"/>
            </w:tabs>
            <w:rPr>
              <w:noProof/>
            </w:rPr>
          </w:pPr>
          <w:hyperlink w:anchor="_Toc515570420" w:history="1">
            <w:r w:rsidRPr="00F361A3">
              <w:rPr>
                <w:rStyle w:val="Hipervnculo"/>
                <w:noProof/>
              </w:rPr>
              <w:t>Resultados Obtenidos</w:t>
            </w:r>
            <w:r>
              <w:rPr>
                <w:noProof/>
                <w:webHidden/>
              </w:rPr>
              <w:tab/>
            </w:r>
            <w:r>
              <w:rPr>
                <w:noProof/>
                <w:webHidden/>
              </w:rPr>
              <w:fldChar w:fldCharType="begin"/>
            </w:r>
            <w:r>
              <w:rPr>
                <w:noProof/>
                <w:webHidden/>
              </w:rPr>
              <w:instrText xml:space="preserve"> PAGEREF _Toc515570420 \h </w:instrText>
            </w:r>
            <w:r>
              <w:rPr>
                <w:noProof/>
                <w:webHidden/>
              </w:rPr>
            </w:r>
            <w:r>
              <w:rPr>
                <w:noProof/>
                <w:webHidden/>
              </w:rPr>
              <w:fldChar w:fldCharType="separate"/>
            </w:r>
            <w:r>
              <w:rPr>
                <w:noProof/>
                <w:webHidden/>
              </w:rPr>
              <w:t>3</w:t>
            </w:r>
            <w:r>
              <w:rPr>
                <w:noProof/>
                <w:webHidden/>
              </w:rPr>
              <w:fldChar w:fldCharType="end"/>
            </w:r>
          </w:hyperlink>
        </w:p>
        <w:p w:rsidR="00266454" w:rsidRDefault="00266454">
          <w:pPr>
            <w:pStyle w:val="TDC1"/>
            <w:tabs>
              <w:tab w:val="right" w:leader="dot" w:pos="9350"/>
            </w:tabs>
            <w:rPr>
              <w:noProof/>
            </w:rPr>
          </w:pPr>
          <w:hyperlink w:anchor="_Toc515570421" w:history="1">
            <w:r w:rsidRPr="00F361A3">
              <w:rPr>
                <w:rStyle w:val="Hipervnculo"/>
                <w:noProof/>
              </w:rPr>
              <w:t>Manual de Pruebas</w:t>
            </w:r>
            <w:r>
              <w:rPr>
                <w:noProof/>
                <w:webHidden/>
              </w:rPr>
              <w:tab/>
            </w:r>
            <w:r>
              <w:rPr>
                <w:noProof/>
                <w:webHidden/>
              </w:rPr>
              <w:fldChar w:fldCharType="begin"/>
            </w:r>
            <w:r>
              <w:rPr>
                <w:noProof/>
                <w:webHidden/>
              </w:rPr>
              <w:instrText xml:space="preserve"> PAGEREF _Toc515570421 \h </w:instrText>
            </w:r>
            <w:r>
              <w:rPr>
                <w:noProof/>
                <w:webHidden/>
              </w:rPr>
            </w:r>
            <w:r>
              <w:rPr>
                <w:noProof/>
                <w:webHidden/>
              </w:rPr>
              <w:fldChar w:fldCharType="separate"/>
            </w:r>
            <w:r>
              <w:rPr>
                <w:noProof/>
                <w:webHidden/>
              </w:rPr>
              <w:t>3</w:t>
            </w:r>
            <w:r>
              <w:rPr>
                <w:noProof/>
                <w:webHidden/>
              </w:rPr>
              <w:fldChar w:fldCharType="end"/>
            </w:r>
          </w:hyperlink>
        </w:p>
        <w:p w:rsidR="00266454" w:rsidRDefault="00266454">
          <w:pPr>
            <w:pStyle w:val="TDC1"/>
            <w:tabs>
              <w:tab w:val="right" w:leader="dot" w:pos="9350"/>
            </w:tabs>
            <w:rPr>
              <w:noProof/>
            </w:rPr>
          </w:pPr>
          <w:hyperlink w:anchor="_Toc515570422" w:history="1">
            <w:r w:rsidRPr="00F361A3">
              <w:rPr>
                <w:rStyle w:val="Hipervnculo"/>
                <w:noProof/>
              </w:rPr>
              <w:t>Conclusiones</w:t>
            </w:r>
            <w:r>
              <w:rPr>
                <w:noProof/>
                <w:webHidden/>
              </w:rPr>
              <w:tab/>
            </w:r>
            <w:r>
              <w:rPr>
                <w:noProof/>
                <w:webHidden/>
              </w:rPr>
              <w:fldChar w:fldCharType="begin"/>
            </w:r>
            <w:r>
              <w:rPr>
                <w:noProof/>
                <w:webHidden/>
              </w:rPr>
              <w:instrText xml:space="preserve"> PAGEREF _Toc515570422 \h </w:instrText>
            </w:r>
            <w:r>
              <w:rPr>
                <w:noProof/>
                <w:webHidden/>
              </w:rPr>
            </w:r>
            <w:r>
              <w:rPr>
                <w:noProof/>
                <w:webHidden/>
              </w:rPr>
              <w:fldChar w:fldCharType="separate"/>
            </w:r>
            <w:r>
              <w:rPr>
                <w:noProof/>
                <w:webHidden/>
              </w:rPr>
              <w:t>3</w:t>
            </w:r>
            <w:r>
              <w:rPr>
                <w:noProof/>
                <w:webHidden/>
              </w:rPr>
              <w:fldChar w:fldCharType="end"/>
            </w:r>
          </w:hyperlink>
        </w:p>
        <w:p w:rsidR="00266454" w:rsidRDefault="00266454">
          <w:pPr>
            <w:pStyle w:val="TDC1"/>
            <w:tabs>
              <w:tab w:val="right" w:leader="dot" w:pos="9350"/>
            </w:tabs>
            <w:rPr>
              <w:noProof/>
            </w:rPr>
          </w:pPr>
          <w:hyperlink w:anchor="_Toc515570423" w:history="1">
            <w:r w:rsidRPr="00F361A3">
              <w:rPr>
                <w:rStyle w:val="Hipervnculo"/>
                <w:noProof/>
              </w:rPr>
              <w:t>Bibliografía</w:t>
            </w:r>
            <w:r>
              <w:rPr>
                <w:noProof/>
                <w:webHidden/>
              </w:rPr>
              <w:tab/>
            </w:r>
            <w:r>
              <w:rPr>
                <w:noProof/>
                <w:webHidden/>
              </w:rPr>
              <w:fldChar w:fldCharType="begin"/>
            </w:r>
            <w:r>
              <w:rPr>
                <w:noProof/>
                <w:webHidden/>
              </w:rPr>
              <w:instrText xml:space="preserve"> PAGEREF _Toc515570423 \h </w:instrText>
            </w:r>
            <w:r>
              <w:rPr>
                <w:noProof/>
                <w:webHidden/>
              </w:rPr>
            </w:r>
            <w:r>
              <w:rPr>
                <w:noProof/>
                <w:webHidden/>
              </w:rPr>
              <w:fldChar w:fldCharType="separate"/>
            </w:r>
            <w:r>
              <w:rPr>
                <w:noProof/>
                <w:webHidden/>
              </w:rPr>
              <w:t>3</w:t>
            </w:r>
            <w:r>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266454" w:rsidRPr="00266454" w:rsidRDefault="00266454" w:rsidP="007D7A8F">
      <w:pPr>
        <w:jc w:val="both"/>
        <w:rPr>
          <w:rFonts w:ascii="Times New Roman" w:hAnsi="Times New Roman" w:cs="Times New Roman"/>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266454" w:rsidRPr="00266454" w:rsidRDefault="00266454" w:rsidP="00266454">
      <w:pPr>
        <w:pStyle w:val="Ttulo1"/>
        <w:rPr>
          <w:color w:val="000000" w:themeColor="text1"/>
        </w:rPr>
      </w:pPr>
      <w:bookmarkStart w:id="1" w:name="_Toc515570419"/>
      <w:r w:rsidRPr="00266454">
        <w:rPr>
          <w:color w:val="000000" w:themeColor="text1"/>
        </w:rPr>
        <w:t>Soluciones e Implementación</w:t>
      </w:r>
      <w:bookmarkEnd w:id="1"/>
    </w:p>
    <w:p w:rsidR="00266454" w:rsidRPr="00266454" w:rsidRDefault="00266454" w:rsidP="00266454">
      <w:pPr>
        <w:pStyle w:val="Ttulo1"/>
        <w:rPr>
          <w:color w:val="000000" w:themeColor="text1"/>
        </w:rPr>
      </w:pPr>
      <w:bookmarkStart w:id="2" w:name="_Toc515570420"/>
      <w:r w:rsidRPr="00266454">
        <w:rPr>
          <w:color w:val="000000" w:themeColor="text1"/>
        </w:rPr>
        <w:t>Resultados Obtenidos</w:t>
      </w:r>
      <w:bookmarkEnd w:id="2"/>
    </w:p>
    <w:p w:rsidR="00266454" w:rsidRPr="00266454" w:rsidRDefault="00266454" w:rsidP="00266454">
      <w:pPr>
        <w:pStyle w:val="Ttulo1"/>
        <w:rPr>
          <w:color w:val="000000" w:themeColor="text1"/>
        </w:rPr>
      </w:pPr>
      <w:bookmarkStart w:id="3" w:name="_Toc515570421"/>
      <w:r w:rsidRPr="00266454">
        <w:rPr>
          <w:color w:val="000000" w:themeColor="text1"/>
        </w:rPr>
        <w:t>Manual de Pruebas</w:t>
      </w:r>
      <w:bookmarkEnd w:id="3"/>
    </w:p>
    <w:p w:rsidR="00266454" w:rsidRDefault="00266454" w:rsidP="00266454">
      <w:pPr>
        <w:pStyle w:val="Ttulo1"/>
        <w:rPr>
          <w:color w:val="000000" w:themeColor="text1"/>
        </w:rPr>
      </w:pPr>
      <w:bookmarkStart w:id="4" w:name="_Toc515570422"/>
      <w:r w:rsidRPr="00266454">
        <w:rPr>
          <w:color w:val="000000" w:themeColor="text1"/>
        </w:rPr>
        <w:t>Conclusiones</w:t>
      </w:r>
      <w:bookmarkEnd w:id="4"/>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bookmarkStart w:id="5" w:name="_GoBack"/>
      <w:bookmarkEnd w:id="5"/>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Pr="00266454" w:rsidRDefault="00266454" w:rsidP="00266454">
      <w:pPr>
        <w:pStyle w:val="Ttulo1"/>
        <w:rPr>
          <w:color w:val="000000" w:themeColor="text1"/>
        </w:rPr>
      </w:pPr>
      <w:bookmarkStart w:id="6" w:name="_Toc515570423"/>
      <w:r w:rsidRPr="00266454">
        <w:rPr>
          <w:color w:val="000000" w:themeColor="text1"/>
        </w:rPr>
        <w:t>Bibliografía</w:t>
      </w:r>
      <w:bookmarkEnd w:id="6"/>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253DD4"/>
    <w:rsid w:val="00266454"/>
    <w:rsid w:val="00390640"/>
    <w:rsid w:val="007021C0"/>
    <w:rsid w:val="007D7A8F"/>
    <w:rsid w:val="007F4108"/>
    <w:rsid w:val="009976B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0E67"/>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D97E-A1F2-4EA0-AD04-2B2BC9AC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2</cp:revision>
  <dcterms:created xsi:type="dcterms:W3CDTF">2018-06-01T04:32:00Z</dcterms:created>
  <dcterms:modified xsi:type="dcterms:W3CDTF">2018-06-01T05:33:00Z</dcterms:modified>
</cp:coreProperties>
</file>