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020617"/>
            <w:tcMar>
              <w:top w:w="720" w:type="dxa"/>
              <w:start w:w="420" w:type="dxa"/>
              <w:bottom w:w="720" w:type="dxa"/>
              <w:end w:w="420" w:type="dxa"/>
            </w:tcMar>
          </w:tcPr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32"/>
              </w:rPr>
              <w:t>PG Integrated</w:t>
            </w:r>
          </w:p>
          <w:p>
            <w:pPr>
              <w:spacing w:after="120" w:line="283" w:lineRule="auto" w:before="8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56"/>
              </w:rPr>
              <w:t>دليل لوحة التحكم وأدوات الإدارة</w:t>
            </w:r>
          </w:p>
          <w:p>
            <w:pPr>
              <w:spacing w:after="120" w:line="283" w:lineRule="auto" w:before="2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CD34D"/>
                <w:sz w:val="20"/>
              </w:rPr>
              <w:t>Operations documentation</w:t>
            </w:r>
          </w:p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 w:val="0"/>
                <w:color w:val="CBD5E1"/>
                <w:sz w:val="26"/>
              </w:rPr>
              <w:t>دليل تشغيلي قابل للتعديل بنفس هوية الموقع</w:t>
            </w:r>
          </w:p>
        </w:tc>
      </w:tr>
    </w:tbl>
    <w:p>
      <w:pPr>
        <w:spacing w:after="120" w:line="283" w:lineRule="auto" w:before="360"/>
        <w:jc w:val="right"/>
        <w:bidi w:val="1"/>
        <w:shd w:fill="F5F2EB"/>
      </w:pPr>
      <w:r>
        <w:rPr>
          <w:rFonts w:ascii="Aptos" w:hAnsi="Aptos" w:eastAsia="Arial" w:cs="Arial"/>
          <w:b w:val="0"/>
          <w:color w:val="64748B"/>
          <w:sz w:val="20"/>
        </w:rPr>
        <w:t>نسخة قابلة للتعديل | المصدر: ADMIN_CONTROL_PANEL_GUIDE_AR.md</w:t>
      </w:r>
    </w:p>
    <w:p>
      <w:pPr>
        <w:sectPr>
          <w:footerReference w:type="default" r:id="rId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  <w:spacing w:after="200" w:line="283" w:lineRule="auto"/>
        <w:jc w:val="right"/>
        <w:bidi w:val="1"/>
      </w:pPr>
      <w:r>
        <w:rPr>
          <w:rFonts w:ascii="Aptos" w:hAnsi="Aptos" w:eastAsia="Arial" w:cs="Arial"/>
          <w:b/>
          <w:color w:val="0F172A"/>
          <w:sz w:val="42"/>
        </w:rPr>
        <w:t>دليل لوحة التحكم وأدوات الإدارة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هذا الملف يشرح لوحة تحكم PG Integrated وطريقة استخدام أقسامها الأساسية.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1. الدخول إلى لوحة التحكم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/employee/login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الدخول ينتقل الموظف إلى: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/dashboard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2. Dashboard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تحتوي الصفحة الرئيسية على: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إحصائيات jobs.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طلبات البريد pending email intake.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الوظائف العاجلة.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عدد العملاء.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عدد المشاريع.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اختصارات إدارة الموقع.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Traffic Board مختصر.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Team Workload.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Latest Jobs.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Latest Activities.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3. Website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القسم: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Website → Website Pages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/admin/cms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يستخدم لإدارة صفحات الموقع: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Home.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About.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Services.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Work.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Team.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Clients.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Contact.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كل صفحة لها نموذج منفصل حسب نوعها حتى لا تختلط الحقول.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4. Clients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Clients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/admin/clients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يستخدم لإضافة العملاء وتفعيل بوابة العميل.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أهم الحقول: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اسم العميل.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البريد.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الشركة.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Account Manager.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Enable client portal.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Portal Password.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Projects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/admin/projects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يستخدم لإضافة مشاريع العملاء وربطها بالعميل.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Client Requests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/admin/client-requests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يعرض الطلبات التي يرسلها العميل من بوابته: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Brief.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Campaign.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Project.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Job.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Attachments.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External links.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5. Traffic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Email Intake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/email-intakes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يعرض البريد الوارد من Outlook بعد ربط Microsoft Graph.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يمكن قبول البريد وتحويله إلى Job أو رفضه.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Jobs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/jobs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إدارة جميع jobs: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إنشاء Job.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متابعة المرحلة.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رفع المرفقات.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تعيين الموظفين.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تحديث موعد التسليم.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إضافة روابط Dropbox أو Final Delivery.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Traffic Board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/traffic-board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يعرض حالة الأعمال حسب مراحل الترافيك.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Team Workload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/team-workload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يعرض ضغط العمل على الموظفين.</w:t>
      </w:r>
    </w:p>
    <w:p>
      <w:pPr>
        <w:pStyle w:val="Heading3"/>
        <w:spacing w:after="120" w:line="283" w:lineRule="auto" w:before="160"/>
        <w:jc w:val="right"/>
        <w:bidi w:val="1"/>
      </w:pPr>
      <w:r>
        <w:rPr>
          <w:rFonts w:ascii="Aptos" w:hAnsi="Aptos" w:eastAsia="Arial" w:cs="Arial"/>
          <w:b/>
          <w:color w:val="334155"/>
          <w:sz w:val="24"/>
        </w:rPr>
        <w:t>Archive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/archive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يعرض الأعمال المؤرشفة والملفات.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6. CRM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/crm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يستخدم لإدارة: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الشركات.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جهات الاتصال.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الأنشطة.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المتابعات.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Lead score.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LinkedIn URL.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Website.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7. Customer Support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/support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يستخدم لإدارة التذاكر: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فتح Ticket.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الردود.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التعيين.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الأولوية.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الحالة.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8. AI Employee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/ai-employee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مبدأه: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لا يقوم بأي عملية مباشرة بدون موافقة.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يستطيع: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اقتراح إضافة شركة إلى CRM.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اقتراح رد على Ticket.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اقتراح خطوة تالية لطلب عميل.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مراقبة الأعمال المتأخرة أو المفتوحة.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كل اقتراح يظهر في Pending approvals.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يجب أن يضغط الموظف: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Approve لتنفيذ الاقتراح.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Reject لرفضه.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9. AI Workspace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/ai-workspace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يستخدم لتوليد مسودات نصوص من مزود AI مثل: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OpenAI.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Gemini.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Anthropic.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يتطلب إضافة API Key في البيئة.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10. Settings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/admin/settings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يستخدم لإعداد: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بيانات الشركة.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Outlook Email Intake.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Traffic reviewers.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Operational defaults.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اختبار اتصال Outlook.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إنشاء أو تجديد Webhook subscription.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rial" w:cs="Arial"/>
        <w:b w:val="0"/>
        <w:color w:val="64748B"/>
        <w:sz w:val="16"/>
      </w:rPr>
      <w:t>PG Integrated - Operations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E29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