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020617"/>
            <w:tcMar>
              <w:top w:w="720" w:type="dxa"/>
              <w:start w:w="420" w:type="dxa"/>
              <w:bottom w:w="720" w:type="dxa"/>
              <w:end w:w="420" w:type="dxa"/>
            </w:tcMar>
          </w:tcPr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32"/>
              </w:rPr>
              <w:t>PG Integrated</w:t>
            </w:r>
          </w:p>
          <w:p>
            <w:pPr>
              <w:spacing w:after="120" w:line="283" w:lineRule="auto" w:before="8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FFFFF"/>
                <w:sz w:val="56"/>
              </w:rPr>
              <w:t>رحلة الموظف وطريقة التعرف على لوحة التحكم</w:t>
            </w:r>
          </w:p>
          <w:p>
            <w:pPr>
              <w:spacing w:after="120" w:line="283" w:lineRule="auto" w:before="240"/>
              <w:jc w:val="right"/>
              <w:bidi w:val="1"/>
            </w:pPr>
            <w:r>
              <w:rPr>
                <w:rFonts w:ascii="Aptos" w:hAnsi="Aptos" w:eastAsia="Arial" w:cs="Arial"/>
                <w:b/>
                <w:color w:val="FCD34D"/>
                <w:sz w:val="20"/>
              </w:rPr>
              <w:t>Operations documentation</w:t>
            </w:r>
          </w:p>
          <w:p>
            <w:pPr>
              <w:spacing w:after="120" w:line="283" w:lineRule="auto"/>
              <w:jc w:val="right"/>
              <w:bidi w:val="1"/>
            </w:pPr>
            <w:r>
              <w:rPr>
                <w:rFonts w:ascii="Aptos" w:hAnsi="Aptos" w:eastAsia="Arial" w:cs="Arial"/>
                <w:b w:val="0"/>
                <w:color w:val="CBD5E1"/>
                <w:sz w:val="26"/>
              </w:rPr>
              <w:t>دليل تشغيلي قابل للتعديل بنفس هوية الموقع</w:t>
            </w:r>
          </w:p>
        </w:tc>
      </w:tr>
    </w:tbl>
    <w:p>
      <w:pPr>
        <w:spacing w:after="120" w:line="283" w:lineRule="auto" w:before="360"/>
        <w:jc w:val="right"/>
        <w:bidi w:val="1"/>
        <w:shd w:fill="F5F2EB"/>
      </w:pPr>
      <w:r>
        <w:rPr>
          <w:rFonts w:ascii="Aptos" w:hAnsi="Aptos" w:eastAsia="Arial" w:cs="Arial"/>
          <w:b w:val="0"/>
          <w:color w:val="64748B"/>
          <w:sz w:val="20"/>
        </w:rPr>
        <w:t>نسخة قابلة للتعديل | المصدر: EMPLOYEE_JOURNEY_AR.md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  <w:spacing w:after="200" w:line="283" w:lineRule="auto"/>
        <w:jc w:val="right"/>
        <w:bidi w:val="1"/>
      </w:pPr>
      <w:r>
        <w:rPr>
          <w:rFonts w:ascii="Aptos" w:hAnsi="Aptos" w:eastAsia="Arial" w:cs="Arial"/>
          <w:b/>
          <w:color w:val="0F172A"/>
          <w:sz w:val="42"/>
        </w:rPr>
        <w:t>رحلة الموظف وطريقة التعرف على لوحة التحكم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هذا الملف يشرح رحلة الموظف منذ دخوله النظام وحتى متابعة الأعمال اليومية.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1. دخول الموظف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/employee/login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يدخل الموظف ببريده وكلمة المرور.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بعد الدخول ينتقل إلى Dashboard.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2. الصفحة الرئيسية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أول ما يراه الموظف: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حالة الأعمال.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الأعمال العاجلة.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طلبات البريد.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آخر jobs.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آخر الأنشطة.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اختصارات صفحات الموقع.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3. أين يبدأ الموظف يومه؟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الترتيب المقترح: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فتح Dashboard.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Urgent Jobs.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Pending Email Intake.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Client Requests.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فتح Traffic Board.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Team Workload.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اعتماد أو رفض اقتراحات AI Employee.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4. التعامل مع طلب عميل جديد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/admin/client-requests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الخطوات: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فتح الطلب.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قراءة البريف.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المرفقات والروابط.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تحديد هل الطلب يحتاج Project أو Job.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إنشاء المشروع أو Job.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ربطه بالعميل.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تحديث المواعيد والأولوية.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5. التعامل مع البريد الوارد من Outlook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/email-intakes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الخطوات: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البريد الوارد.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التأكد من وجود Traffic member في To أو CC.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التأكد من Job Number إن كان مطلوباً.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مراجعة المرفقات.</w:t>
      </w:r>
    </w:p>
    <w:p>
      <w:pPr>
        <w:pStyle w:val="ListNumber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قبول البريد وتحويله إلى Job أو رفضه.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6. متابعة Job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/jobs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الموظف يستطيع: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فتح Job.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قراءة البريف.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معرفة العميل والمشروع.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رفع مرفقات.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متابعة المرحلة.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تعيين أعضاء الفريق.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تحديث المواعيد.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إضافة روابط التسليم.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7. استخدام Traffic Board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/traffic-board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يعرض الأعمال حسب المراحل.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يساعد الموظف على معرفة: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الأعمال الجديدة.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الأعمال تحت التنفيذ.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الأعمال التي تحتاج مراجعة.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الأعمال الجاهزة للتسليم.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8. استخدام Team Workload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/team-workload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يساعد في معرفة: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الموظفين المتاحين.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الموظفين المضغوطين.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توزيع الأعمال.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9. استخدام AI Employee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المسار: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/ai-employee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الموظف يراجع الاقتراحات فقط.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لا يقوم AI Employee بالتنفيذ إلا بعد الموافقة.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أمثلة: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Draft reply لتذكرة.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Create CRM Lead.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Review client request.</w:t>
      </w:r>
    </w:p>
    <w:p>
      <w:pPr>
        <w:pStyle w:val="Heading2"/>
        <w:spacing w:after="120" w:line="283" w:lineRule="auto" w:before="240"/>
        <w:jc w:val="right"/>
        <w:bidi w:val="1"/>
        <w:pBdr>
          <w:bottom w:val="single" w:sz="8" w:space="8" w:color="E2E8F0"/>
        </w:pBdr>
      </w:pPr>
      <w:r>
        <w:rPr>
          <w:rFonts w:ascii="Aptos" w:hAnsi="Aptos" w:eastAsia="Arial" w:cs="Arial"/>
          <w:b/>
          <w:color w:val="1E293B"/>
          <w:sz w:val="30"/>
        </w:rPr>
        <w:t>10. نهاية اليوم</w:t>
      </w:r>
    </w:p>
    <w:p>
      <w:pPr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قبل إنهاء اليوم، يراجع الموظف: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هل يوجد Jobs متأخرة؟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هل يوجد Client Requests جديدة؟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هل يوجد Email Intake لم تتم مراجعته؟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هل يوجد Tickets مفتوحة؟</w:t>
      </w:r>
    </w:p>
    <w:p>
      <w:pPr>
        <w:pStyle w:val="ListBullet"/>
        <w:spacing w:after="120" w:line="283" w:lineRule="auto"/>
        <w:jc w:val="right"/>
        <w:bidi w:val="1"/>
      </w:pPr>
      <w:r>
        <w:rPr>
          <w:rFonts w:ascii="Aptos" w:hAnsi="Aptos" w:eastAsia="Arial" w:cs="Arial"/>
          <w:color w:val="0F172A"/>
          <w:sz w:val="22"/>
        </w:rPr>
        <w:t>هل يوجد AI Suggestions تنتظر الموافقة؟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rial" w:cs="Arial"/>
        <w:b w:val="0"/>
        <w:color w:val="64748B"/>
        <w:sz w:val="16"/>
      </w:rPr>
      <w:t>PG Integrated - Operations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