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62" w:rsidRDefault="00F87262" w:rsidP="00F87262">
      <w:proofErr w:type="spellStart"/>
      <w:r>
        <w:t>Table</w:t>
      </w:r>
      <w:proofErr w:type="spellEnd"/>
      <w:r>
        <w:t xml:space="preserve"> X: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7262" w:rsidTr="001B580D">
        <w:trPr>
          <w:jc w:val="center"/>
        </w:trPr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Partido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Fase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% Ciclo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% Cinta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 xml:space="preserve">% </w:t>
            </w:r>
            <w:proofErr w:type="spellStart"/>
            <w:r w:rsidRPr="001B580D">
              <w:rPr>
                <w:b/>
              </w:rPr>
              <w:t>Wing</w:t>
            </w:r>
            <w:proofErr w:type="spellEnd"/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1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A52050" w:rsidP="00F87262">
            <w:pPr>
              <w:jc w:val="center"/>
            </w:pPr>
            <w:r>
              <w:rPr>
                <w:lang w:val="en-GB"/>
              </w:rPr>
              <w:t>12.72</w:t>
            </w:r>
            <w:r w:rsidR="001B580D">
              <w:rPr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±</w:t>
            </w:r>
            <w:r w:rsidR="001B580D">
              <w:rPr>
                <w:lang w:val="en-GB"/>
              </w:rPr>
              <w:t xml:space="preserve"> </w:t>
            </w:r>
            <w:r w:rsidR="00F87262" w:rsidRPr="00F87262">
              <w:rPr>
                <w:lang w:val="en-GB"/>
              </w:rPr>
              <w:t>9.37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2.84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3.08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24.40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10.68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F87262">
            <w:pPr>
              <w:jc w:val="center"/>
            </w:pPr>
            <w:r w:rsidRPr="00F87262">
              <w:rPr>
                <w:lang w:val="en-GB"/>
              </w:rPr>
              <w:t>14.79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>±</w:t>
            </w:r>
            <w:r w:rsidRPr="00F87262">
              <w:rPr>
                <w:lang w:val="en-GB"/>
              </w:rPr>
              <w:tab/>
              <w:t>11.02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3.66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28.21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12.53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1B580D" w:rsidP="00F87262">
            <w:pPr>
              <w:jc w:val="center"/>
            </w:pPr>
            <w:r>
              <w:rPr>
                <w:lang w:val="en-GB"/>
              </w:rPr>
              <w:t xml:space="preserve">20.57 </w:t>
            </w:r>
            <w:r>
              <w:rPr>
                <w:rFonts w:cstheme="minorHAnsi"/>
                <w:lang w:val="en-GB"/>
              </w:rPr>
              <w:t>±</w:t>
            </w:r>
            <w:r>
              <w:rPr>
                <w:rFonts w:cstheme="minorHAnsi"/>
                <w:lang w:val="en-GB"/>
              </w:rPr>
              <w:t xml:space="preserve"> </w:t>
            </w:r>
            <w:r w:rsidR="00F87262" w:rsidRPr="00F87262">
              <w:rPr>
                <w:lang w:val="en-GB"/>
              </w:rPr>
              <w:t>14.53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5.12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4.90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5.12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4.90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2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16.48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10.96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4.97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4.44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F87262" w:rsidRDefault="00F87262" w:rsidP="001B580D">
            <w:pPr>
              <w:jc w:val="center"/>
              <w:rPr>
                <w:lang w:val="en-GB"/>
              </w:rPr>
            </w:pPr>
            <w:r w:rsidRPr="00F87262">
              <w:rPr>
                <w:lang w:val="en-GB"/>
              </w:rPr>
              <w:t>26.32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12.76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18.92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12.53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5.71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5.07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30.01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14.53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24.75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15.04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8.43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7.32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36.56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16.15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3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13.81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7.76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2.95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4.00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27.70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7.43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16.40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9.25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3.54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4.80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32.60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8.80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20.05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11.52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4.81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6.58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36.39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11.91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17.51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10.94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8.01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7.53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27.77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14.48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20.53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12.87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9.45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8.87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32.30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16.74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25.23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15.58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12.20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11.54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36.88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17.15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5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15.43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8.02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7.18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4.20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25.93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7.58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17.96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9.31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8.32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4.86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29.99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8.88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23.48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11.60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11.62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6.32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35.99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10.57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 w:val="restar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87262" w:rsidRPr="001B580D" w:rsidRDefault="00A52050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Media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Default="00A52050" w:rsidP="001B580D">
            <w:pPr>
              <w:jc w:val="center"/>
            </w:pPr>
            <w:r>
              <w:t>15.19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3.77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Default="00A52050" w:rsidP="001B580D">
            <w:pPr>
              <w:jc w:val="center"/>
            </w:pPr>
            <w:r>
              <w:t>5.19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5.62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Default="00A52050" w:rsidP="001B580D">
            <w:pPr>
              <w:jc w:val="center"/>
            </w:pPr>
            <w:r>
              <w:t>26.42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1.94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A52050" w:rsidRDefault="00A52050" w:rsidP="001B580D">
            <w:pPr>
              <w:jc w:val="center"/>
            </w:pPr>
            <w:r>
              <w:t>17.72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4.93</w:t>
            </w:r>
          </w:p>
        </w:tc>
        <w:tc>
          <w:tcPr>
            <w:tcW w:w="1699" w:type="dxa"/>
          </w:tcPr>
          <w:p w:rsidR="00F87262" w:rsidRDefault="00A52050" w:rsidP="001B580D">
            <w:pPr>
              <w:jc w:val="center"/>
            </w:pPr>
            <w:r>
              <w:t>6.06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7.64</w:t>
            </w:r>
          </w:p>
        </w:tc>
        <w:tc>
          <w:tcPr>
            <w:tcW w:w="1699" w:type="dxa"/>
          </w:tcPr>
          <w:p w:rsidR="00F87262" w:rsidRDefault="00A52050" w:rsidP="001B580D">
            <w:pPr>
              <w:jc w:val="center"/>
            </w:pPr>
            <w:r>
              <w:t>30.62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3.32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1B580D">
            <w:pPr>
              <w:jc w:val="center"/>
            </w:pPr>
            <w:r>
              <w:t>22.81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5.67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1B580D">
            <w:pPr>
              <w:jc w:val="center"/>
            </w:pPr>
            <w:r>
              <w:t>8.43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12.11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1B580D">
            <w:pPr>
              <w:jc w:val="center"/>
            </w:pPr>
            <w:r>
              <w:t>36.23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0.34</w:t>
            </w:r>
          </w:p>
        </w:tc>
      </w:tr>
    </w:tbl>
    <w:p w:rsidR="00F87262" w:rsidRDefault="00F87262" w:rsidP="00F87262">
      <w:bookmarkStart w:id="0" w:name="_GoBack"/>
      <w:bookmarkEnd w:id="0"/>
    </w:p>
    <w:sectPr w:rsidR="00F87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62"/>
    <w:rsid w:val="000703BA"/>
    <w:rsid w:val="001B580D"/>
    <w:rsid w:val="002E31F3"/>
    <w:rsid w:val="00376521"/>
    <w:rsid w:val="00536A63"/>
    <w:rsid w:val="00A52050"/>
    <w:rsid w:val="00BB0E01"/>
    <w:rsid w:val="00E74BBF"/>
    <w:rsid w:val="00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BA3D"/>
  <w15:chartTrackingRefBased/>
  <w15:docId w15:val="{EFD81B23-8478-46AC-8070-FECD5CC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montoliu</cp:lastModifiedBy>
  <cp:revision>3</cp:revision>
  <dcterms:created xsi:type="dcterms:W3CDTF">2018-05-10T11:37:00Z</dcterms:created>
  <dcterms:modified xsi:type="dcterms:W3CDTF">2018-05-10T11:52:00Z</dcterms:modified>
</cp:coreProperties>
</file>