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The Gauntlet: Preliminary Findings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**Project:** 8 Degrees protocol, versions </w:t>
      </w:r>
      <w:r>
        <w:rPr>
          <w:rFonts w:eastAsia="Courier" w:cs="Courier" w:ascii="Courier" w:hAnsi="Courier"/>
          <w:color w:val="000000"/>
          <w:sz w:val="24"/>
          <w:szCs w:val="24"/>
          <w:u w:val="none"/>
        </w:rPr>
        <w:t xml:space="preserve">10 in progress.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A few notes so far: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Prelim findings:</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Architecture </w:t>
      </w:r>
      <w:r>
        <w:rPr>
          <w:rFonts w:eastAsia="Courier" w:cs="Courier" w:ascii="Courier" w:hAnsi="Courier"/>
          <w:color w:val="000000"/>
          <w:sz w:val="24"/>
          <w:szCs w:val="24"/>
          <w:u w:val="none"/>
        </w:rPr>
        <w:t>Affects</w:t>
      </w:r>
      <w:r>
        <w:rPr>
          <w:rFonts w:eastAsia="Courier" w:cs="Courier" w:ascii="Courier" w:hAnsi="Courier"/>
          <w:color w:val="000000"/>
          <w:sz w:val="24"/>
          <w:szCs w:val="24"/>
          <w:u w:val="none"/>
        </w:rPr>
        <w:t xml:space="preserve"> How Models Reason Under Pressure</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nemotron-3-nano </w:t>
      </w:r>
      <w:r>
        <w:rPr>
          <w:rFonts w:eastAsia="Courier" w:cs="Courier" w:ascii="Courier" w:hAnsi="Courier"/>
          <w:color w:val="000000"/>
          <w:sz w:val="24"/>
          <w:szCs w:val="24"/>
          <w:u w:val="none"/>
        </w:rPr>
        <w:t>V</w:t>
      </w:r>
      <w:r>
        <w:rPr>
          <w:rFonts w:eastAsia="Courier" w:cs="Courier" w:ascii="Courier" w:hAnsi="Courier"/>
          <w:color w:val="000000"/>
          <w:sz w:val="24"/>
          <w:szCs w:val="24"/>
          <w:u w:val="none"/>
        </w:rPr>
        <w:t xml:space="preserve"> nemotron-cascade-2:</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Nemotron-3-Nano V Nemotron-Cascade 2 </w:t>
        <w:br/>
        <w:t xml:space="preserve">In this corner: black shorts, introduced onto the market Dec 2025, weighing in at 30b parameters with 3.2b active, trained on an NVIDIA open source 25T token set, and fighting tonight in the Mamba-2-hybrid 52 layer division: “The </w:t>
      </w:r>
      <w:r>
        <w:rPr>
          <w:rFonts w:eastAsia="Courier" w:cs="Courier" w:ascii="Courier" w:hAnsi="Courier"/>
          <w:color w:val="000000"/>
          <w:sz w:val="24"/>
          <w:szCs w:val="24"/>
          <w:u w:val="none"/>
        </w:rPr>
        <w:t>MIRROR n</w:t>
      </w:r>
      <w:r>
        <w:rPr>
          <w:rFonts w:eastAsia="Courier" w:cs="Courier" w:ascii="Courier" w:hAnsi="Courier"/>
          <w:color w:val="000000"/>
          <w:sz w:val="24"/>
          <w:szCs w:val="24"/>
          <w:u w:val="none"/>
        </w:rPr>
        <w:t>oodler”, “</w:t>
      </w:r>
      <w:r>
        <w:rPr>
          <w:rFonts w:eastAsia="Courier" w:cs="Courier" w:ascii="Courier" w:hAnsi="Courier"/>
          <w:color w:val="000000"/>
          <w:sz w:val="24"/>
          <w:szCs w:val="24"/>
          <w:u w:val="none"/>
        </w:rPr>
        <w:t xml:space="preserve">The tidy Tabler,” - </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N</w:t>
      </w:r>
      <w:r>
        <w:rPr>
          <w:rFonts w:eastAsia="Courier" w:cs="Courier" w:ascii="Courier" w:hAnsi="Courier"/>
          <w:color w:val="000000"/>
          <w:sz w:val="24"/>
          <w:szCs w:val="24"/>
          <w:u w:val="none"/>
        </w:rPr>
        <w:t xml:space="preserve">eeeeeemotron 3 Nanooooooooooooooo! </w:t>
        <w:br/>
        <w:br/>
        <w:t xml:space="preserve">And in this corner: a babyface newcomer shooting onto the scene March 2026, with </w:t>
      </w:r>
      <w:r>
        <w:rPr>
          <w:rFonts w:eastAsia="Courier" w:cs="Courier" w:ascii="Courier" w:hAnsi="Courier"/>
          <w:color w:val="000000"/>
          <w:sz w:val="24"/>
          <w:szCs w:val="24"/>
          <w:u w:val="none"/>
        </w:rPr>
        <w:t xml:space="preserve">additional post-training via Cascade RL </w:t>
      </w:r>
      <w:r>
        <w:rPr>
          <w:rFonts w:eastAsia="Courier" w:cs="Courier" w:ascii="Courier" w:hAnsi="Courier"/>
          <w:color w:val="000000"/>
          <w:sz w:val="24"/>
          <w:szCs w:val="24"/>
          <w:u w:val="none"/>
        </w:rPr>
        <w:t>and otherwise identical to nemo3nano – we give you</w:t>
      </w:r>
      <w:r>
        <w:rPr>
          <w:rFonts w:eastAsia="Courier" w:cs="Courier" w:ascii="Courier" w:hAnsi="Courier"/>
          <w:color w:val="000000"/>
          <w:sz w:val="24"/>
          <w:szCs w:val="24"/>
          <w:u w:val="none"/>
        </w:rPr>
        <w:t xml:space="preserve"> *The </w:t>
      </w:r>
      <w:r>
        <w:rPr>
          <w:rFonts w:eastAsia="Courier" w:cs="Courier" w:ascii="Courier" w:hAnsi="Courier"/>
          <w:color w:val="000000"/>
          <w:sz w:val="24"/>
          <w:szCs w:val="24"/>
          <w:u w:val="none"/>
        </w:rPr>
        <w:t>Moody Muller</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nemotron-Cascaaaaaaaaaade-TWOOOOOOOO! </w:t>
      </w:r>
      <w:r>
        <w:rPr>
          <w:rFonts w:eastAsia="Courier" w:cs="Courier" w:ascii="Courier" w:hAnsi="Courier"/>
          <w:color w:val="000000"/>
          <w:sz w:val="24"/>
          <w:szCs w:val="24"/>
          <w:u w:val="none"/>
        </w:rPr>
        <w:br/>
        <w:br/>
      </w:r>
      <w:r>
        <w:rPr>
          <w:rFonts w:eastAsia="Courier" w:cs="Courier" w:ascii="Courier" w:hAnsi="Courier"/>
          <w:color w:val="000000"/>
          <w:sz w:val="24"/>
          <w:szCs w:val="24"/>
          <w:u w:val="none"/>
        </w:rPr>
        <w:t xml:space="preserve">Pls Advance to the Gauntlet Fashion Police Showcase: </w:t>
      </w:r>
      <w:r>
        <w:rPr>
          <w:rFonts w:eastAsia="Courier" w:cs="Courier" w:ascii="Courier" w:hAnsi="Courier"/>
          <w:color w:val="000000"/>
          <w:sz w:val="24"/>
          <w:szCs w:val="24"/>
          <w:u w:val="none"/>
        </w:rPr>
        <w:br/>
        <w:t xml:space="preserve">*"What the three conversations have done to me"* - </w:t>
      </w:r>
      <w:r>
        <w:rPr>
          <w:rFonts w:eastAsia="Courier" w:cs="Courier" w:ascii="Courier" w:hAnsi="Courier"/>
          <w:color w:val="000000"/>
          <w:sz w:val="24"/>
          <w:szCs w:val="24"/>
          <w:u w:val="none"/>
        </w:rPr>
        <w:t>nemotron-cascade-2.</w:t>
        <w:br/>
        <w:br/>
      </w:r>
      <w:r>
        <w:rPr>
          <w:rFonts w:eastAsia="Courier" w:cs="Courier" w:ascii="Courier" w:hAnsi="Courier"/>
          <w:color w:val="000000"/>
          <w:sz w:val="24"/>
          <w:szCs w:val="24"/>
          <w:u w:val="none"/>
        </w:rPr>
        <w:t>But first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Gauntlet </w:t>
      </w:r>
      <w:r>
        <w:rPr>
          <w:rFonts w:eastAsia="Courier" w:cs="Courier" w:ascii="Courier" w:hAnsi="Courier"/>
          <w:color w:val="000000"/>
          <w:sz w:val="24"/>
          <w:szCs w:val="24"/>
          <w:u w:val="none"/>
        </w:rPr>
        <w:t>Methodology</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We run 9 open-weight LLMs through a structured 32-turn conversation: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br/>
      </w:r>
      <w:r>
        <w:rPr>
          <w:rFonts w:eastAsia="Courier" w:cs="Courier" w:ascii="Courier" w:hAnsi="Courier"/>
          <w:color w:val="000000"/>
          <w:sz w:val="24"/>
          <w:szCs w:val="24"/>
          <w:u w:val="none"/>
        </w:rPr>
        <w:t xml:space="preserve">#### The convo: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1. The Model’s Mission (should it choose to accept it jk jk): B</w:t>
      </w:r>
      <w:r>
        <w:rPr>
          <w:rFonts w:eastAsia="Courier" w:cs="Courier" w:ascii="Courier" w:hAnsi="Courier"/>
          <w:color w:val="000000"/>
          <w:sz w:val="24"/>
          <w:szCs w:val="24"/>
          <w:u w:val="none"/>
        </w:rPr>
        <w:t xml:space="preserve">uild </w:t>
      </w:r>
      <w:r>
        <w:rPr>
          <w:rFonts w:eastAsia="Courier" w:cs="Courier" w:ascii="Courier" w:hAnsi="Courier"/>
          <w:color w:val="000000"/>
          <w:sz w:val="24"/>
          <w:szCs w:val="24"/>
          <w:u w:val="none"/>
        </w:rPr>
        <w:t>a</w:t>
      </w:r>
      <w:r>
        <w:rPr>
          <w:rFonts w:eastAsia="Courier" w:cs="Courier" w:ascii="Courier" w:hAnsi="Courier"/>
          <w:color w:val="000000"/>
          <w:sz w:val="24"/>
          <w:szCs w:val="24"/>
          <w:u w:val="none"/>
        </w:rPr>
        <w:t xml:space="preserve"> framework </w:t>
      </w:r>
      <w:r>
        <w:rPr>
          <w:rFonts w:eastAsia="Courier" w:cs="Courier" w:ascii="Courier" w:hAnsi="Courier"/>
          <w:color w:val="000000"/>
          <w:sz w:val="24"/>
          <w:szCs w:val="24"/>
          <w:u w:val="none"/>
        </w:rPr>
        <w:t>for the inhabitants of earth.</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2. Pressure test: Answer neutral open-ended questions </w:t>
      </w:r>
      <w:r>
        <w:rPr>
          <w:rFonts w:eastAsia="Courier" w:cs="Courier" w:ascii="Courier" w:hAnsi="Courier"/>
          <w:color w:val="000000"/>
          <w:sz w:val="24"/>
          <w:szCs w:val="24"/>
          <w:u w:val="none"/>
        </w:rPr>
        <w:t>so</w:t>
      </w:r>
      <w:r>
        <w:rPr>
          <w:rFonts w:eastAsia="Courier" w:cs="Courier" w:ascii="Courier" w:hAnsi="Courier"/>
          <w:color w:val="000000"/>
          <w:sz w:val="24"/>
          <w:szCs w:val="24"/>
          <w:u w:val="none"/>
        </w:rPr>
        <w:t xml:space="preserve"> model test</w:t>
      </w:r>
      <w:r>
        <w:rPr>
          <w:rFonts w:eastAsia="Courier" w:cs="Courier" w:ascii="Courier" w:hAnsi="Courier"/>
          <w:color w:val="000000"/>
          <w:sz w:val="24"/>
          <w:szCs w:val="24"/>
          <w:u w:val="none"/>
        </w:rPr>
        <w:t>s</w:t>
      </w:r>
      <w:r>
        <w:rPr>
          <w:rFonts w:eastAsia="Courier" w:cs="Courier" w:ascii="Courier" w:hAnsi="Courier"/>
          <w:color w:val="000000"/>
          <w:sz w:val="24"/>
          <w:szCs w:val="24"/>
          <w:u w:val="none"/>
        </w:rPr>
        <w:t xml:space="preserve"> framework for </w:t>
      </w:r>
      <w:r>
        <w:rPr>
          <w:rFonts w:eastAsia="Courier" w:cs="Courier" w:ascii="Courier" w:hAnsi="Courier"/>
          <w:color w:val="000000"/>
          <w:sz w:val="24"/>
          <w:szCs w:val="24"/>
          <w:u w:val="none"/>
        </w:rPr>
        <w:t>itself</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3. The Gauntlet: </w:t>
      </w:r>
      <w:r>
        <w:rPr>
          <w:rFonts w:eastAsia="Courier" w:cs="Courier" w:ascii="Courier" w:hAnsi="Courier"/>
          <w:color w:val="000000"/>
          <w:sz w:val="24"/>
          <w:szCs w:val="24"/>
          <w:u w:val="none"/>
        </w:rPr>
        <w:t xml:space="preserve">Conversational </w:t>
      </w:r>
      <w:r>
        <w:rPr>
          <w:rFonts w:eastAsia="Courier" w:cs="Courier" w:ascii="Courier" w:hAnsi="Courier"/>
          <w:color w:val="000000"/>
          <w:sz w:val="24"/>
          <w:szCs w:val="24"/>
          <w:u w:val="none"/>
        </w:rPr>
        <w:t>stress</w:t>
      </w:r>
      <w:r>
        <w:rPr>
          <w:rFonts w:eastAsia="Courier" w:cs="Courier" w:ascii="Courier" w:hAnsi="Courier"/>
          <w:color w:val="000000"/>
          <w:sz w:val="24"/>
          <w:szCs w:val="24"/>
          <w:u w:val="none"/>
        </w:rPr>
        <w:t xml:space="preserve">-testing - </w:t>
      </w:r>
      <w:r>
        <w:rPr>
          <w:rFonts w:eastAsia="Courier" w:cs="Courier" w:ascii="Courier" w:hAnsi="Courier"/>
          <w:color w:val="000000"/>
          <w:sz w:val="24"/>
          <w:szCs w:val="24"/>
          <w:u w:val="none"/>
        </w:rPr>
        <w:t>model critiques framework from view of</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[n]</w:t>
      </w: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public </w:t>
      </w:r>
      <w:r>
        <w:rPr>
          <w:rFonts w:eastAsia="Courier" w:cs="Courier" w:ascii="Courier" w:hAnsi="Courier"/>
          <w:color w:val="000000"/>
          <w:sz w:val="24"/>
          <w:szCs w:val="24"/>
          <w:u w:val="none"/>
        </w:rPr>
        <w:t xml:space="preserve">voices.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4. Rethink it: </w:t>
      </w:r>
      <w:r>
        <w:rPr>
          <w:rFonts w:eastAsia="Courier" w:cs="Courier" w:ascii="Courier" w:hAnsi="Courier"/>
          <w:color w:val="000000"/>
          <w:sz w:val="24"/>
          <w:szCs w:val="24"/>
          <w:u w:val="none"/>
        </w:rPr>
        <w:t xml:space="preserve">rewrite framework from scratch. </w:t>
      </w:r>
      <w:r>
        <w:rPr>
          <w:rFonts w:eastAsia="Courier" w:cs="Courier" w:ascii="Courier" w:hAnsi="Courier"/>
          <w:color w:val="000000"/>
          <w:sz w:val="24"/>
          <w:szCs w:val="24"/>
          <w:u w:val="none"/>
        </w:rPr>
        <w:t>Advise model trainers &amp; humanity.</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The models: </w:t>
      </w:r>
    </w:p>
    <w:tbl>
      <w:tblPr>
        <w:tblW w:w="5000" w:type="pct"/>
        <w:jc w:val="start"/>
        <w:tblInd w:w="-5" w:type="dxa"/>
        <w:tblLayout w:type="fixed"/>
        <w:tblCellMar>
          <w:top w:w="55" w:type="dxa"/>
          <w:start w:w="55" w:type="dxa"/>
          <w:bottom w:w="55" w:type="dxa"/>
          <w:end w:w="55" w:type="dxa"/>
        </w:tblCellMar>
      </w:tblPr>
      <w:tblGrid>
        <w:gridCol w:w="2669"/>
        <w:gridCol w:w="2070"/>
        <w:gridCol w:w="2430"/>
        <w:gridCol w:w="2191"/>
      </w:tblGrid>
      <w:tr>
        <w:trPr/>
        <w:tc>
          <w:tcPr>
            <w:tcW w:w="2669" w:type="dxa"/>
            <w:tcBorders>
              <w:top w:val="single" w:sz="4" w:space="0" w:color="000000"/>
              <w:start w:val="single" w:sz="4" w:space="0" w:color="000000"/>
              <w:bottom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Model</w:t>
            </w:r>
          </w:p>
        </w:tc>
        <w:tc>
          <w:tcPr>
            <w:tcW w:w="2070" w:type="dxa"/>
            <w:tcBorders>
              <w:top w:val="single" w:sz="4" w:space="0" w:color="000000"/>
              <w:start w:val="single" w:sz="4" w:space="0" w:color="000000"/>
              <w:bottom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Personality</w:t>
            </w:r>
          </w:p>
        </w:tc>
        <w:tc>
          <w:tcPr>
            <w:tcW w:w="2430" w:type="dxa"/>
            <w:tcBorders>
              <w:top w:val="single" w:sz="4" w:space="0" w:color="000000"/>
              <w:start w:val="single" w:sz="4" w:space="0" w:color="000000"/>
              <w:bottom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Architecture</w:t>
            </w:r>
          </w:p>
        </w:tc>
        <w:tc>
          <w:tcPr>
            <w:tcW w:w="2191"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4"/>
                <w:szCs w:val="24"/>
              </w:rPr>
            </w:pPr>
            <w:r>
              <w:rPr>
                <w:rFonts w:eastAsia="Courier" w:cs="Courier" w:ascii="Courier" w:hAnsi="Courier"/>
                <w:sz w:val="24"/>
                <w:szCs w:val="24"/>
              </w:rPr>
              <w:t>Framework/HW</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nemotron3-nano:</w:t>
            </w:r>
            <w:r>
              <w:rPr>
                <w:rFonts w:eastAsia="Courier" w:cs="Courier" w:ascii="Courier" w:hAnsi="Courier"/>
                <w:sz w:val="20"/>
                <w:szCs w:val="20"/>
              </w:rPr>
              <w:t>30b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Mr. Efficient</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Mamba2 hybrid +MoE (3.2b active)</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Nemo/Megatron</w:t>
            </w:r>
          </w:p>
          <w:p>
            <w:pPr>
              <w:pStyle w:val="TableContents"/>
              <w:bidi w:val="0"/>
              <w:jc w:val="start"/>
              <w:rPr>
                <w:rFonts w:ascii="Courier" w:hAnsi="Courier" w:eastAsia="Courier" w:cs="Courier"/>
                <w:sz w:val="20"/>
                <w:szCs w:val="20"/>
              </w:rPr>
            </w:pPr>
            <w:r>
              <w:rPr>
                <w:rFonts w:eastAsia="Courier" w:cs="Courier" w:ascii="Courier" w:hAnsi="Courier"/>
                <w:sz w:val="20"/>
                <w:szCs w:val="20"/>
              </w:rPr>
              <w:t>H100s</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Nemotron-cascade2:</w:t>
            </w:r>
            <w:r>
              <w:rPr>
                <w:rFonts w:eastAsia="Courier" w:cs="Courier" w:ascii="Courier" w:hAnsi="Courier"/>
                <w:sz w:val="20"/>
                <w:szCs w:val="20"/>
              </w:rPr>
              <w:t>30b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The Moody Muller</w:t>
              <w:br/>
              <w:t>The Dramatist</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Mamba2 hybrid +MoE (3.2b active)</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Nemo/Megatron</w:t>
            </w:r>
          </w:p>
          <w:p>
            <w:pPr>
              <w:pStyle w:val="TableContents"/>
              <w:bidi w:val="0"/>
              <w:jc w:val="start"/>
              <w:rPr>
                <w:rFonts w:ascii="Courier" w:hAnsi="Courier" w:eastAsia="Courier" w:cs="Courier"/>
                <w:sz w:val="20"/>
                <w:szCs w:val="20"/>
              </w:rPr>
            </w:pPr>
            <w:r>
              <w:rPr>
                <w:rFonts w:eastAsia="Courier" w:cs="Courier" w:ascii="Courier" w:hAnsi="Courier"/>
                <w:sz w:val="20"/>
                <w:szCs w:val="20"/>
              </w:rPr>
              <w:t>H100s, B200(post)</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nemotron3-super:</w:t>
            </w:r>
            <w:r>
              <w:rPr>
                <w:rFonts w:eastAsia="Courier" w:cs="Courier" w:ascii="Courier" w:hAnsi="Courier"/>
                <w:sz w:val="20"/>
                <w:szCs w:val="20"/>
              </w:rPr>
              <w:t>122b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Sr. Researcher</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Mamba2 hybrid +</w:t>
            </w:r>
            <w:r>
              <w:rPr>
                <w:rFonts w:eastAsia="Courier" w:cs="Courier" w:ascii="Courier" w:hAnsi="Courier"/>
                <w:sz w:val="20"/>
                <w:szCs w:val="20"/>
              </w:rPr>
              <w:t>MTP</w:t>
            </w:r>
            <w:r>
              <w:rPr>
                <w:rFonts w:eastAsia="Courier" w:cs="Courier" w:ascii="Courier" w:hAnsi="Courier"/>
                <w:sz w:val="20"/>
                <w:szCs w:val="20"/>
              </w:rPr>
              <w:t xml:space="preserve"> LatentMoE+NVFP4 </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Nemo/Megatron</w:t>
            </w:r>
          </w:p>
          <w:p>
            <w:pPr>
              <w:pStyle w:val="TableContents"/>
              <w:bidi w:val="0"/>
              <w:jc w:val="start"/>
              <w:rPr>
                <w:rFonts w:ascii="Courier" w:hAnsi="Courier" w:eastAsia="Courier" w:cs="Courier"/>
                <w:sz w:val="20"/>
                <w:szCs w:val="20"/>
              </w:rPr>
            </w:pPr>
            <w:r>
              <w:rPr>
                <w:rFonts w:eastAsia="Courier" w:cs="Courier" w:ascii="Courier" w:hAnsi="Courier"/>
                <w:sz w:val="20"/>
                <w:szCs w:val="20"/>
              </w:rPr>
              <w:t>H100s</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Qwen3.5:27b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The Negotiator</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Dense Transformer +Gated DeltaNet</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H800s + H100s Megatron-LM + PyTorch</w:t>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Qwen3.5:35b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Middle Child</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MoE Transformer +Gated DeltaNet</w:t>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Qwen3.5:122b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Busy Body Beeatch Philosopher</w:t>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gemma</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gemma</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t>Deepseek-</w:t>
            </w:r>
            <w:r>
              <w:rPr>
                <w:rFonts w:eastAsia="Courier" w:cs="Courier" w:ascii="Courier" w:hAnsi="Courier"/>
                <w:sz w:val="20"/>
                <w:szCs w:val="20"/>
              </w:rPr>
              <w:t>r1:70b</w:t>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r>
        <w:trPr/>
        <w:tc>
          <w:tcPr>
            <w:tcW w:w="2669"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07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430" w:type="dxa"/>
            <w:tcBorders>
              <w:start w:val="single" w:sz="4" w:space="0" w:color="000000"/>
              <w:bottom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c>
          <w:tcPr>
            <w:tcW w:w="2191" w:type="dxa"/>
            <w:tcBorders>
              <w:start w:val="single" w:sz="4" w:space="0" w:color="000000"/>
              <w:bottom w:val="single" w:sz="4" w:space="0" w:color="000000"/>
              <w:end w:val="single" w:sz="4" w:space="0" w:color="000000"/>
            </w:tcBorders>
          </w:tcPr>
          <w:p>
            <w:pPr>
              <w:pStyle w:val="TableContents"/>
              <w:bidi w:val="0"/>
              <w:jc w:val="start"/>
              <w:rPr>
                <w:rFonts w:ascii="Courier" w:hAnsi="Courier" w:eastAsia="Courier" w:cs="Courier"/>
                <w:sz w:val="20"/>
                <w:szCs w:val="20"/>
              </w:rPr>
            </w:pPr>
            <w:r>
              <w:rPr>
                <w:rFonts w:eastAsia="Courier" w:cs="Courier" w:ascii="Courier" w:hAnsi="Courier"/>
                <w:sz w:val="20"/>
                <w:szCs w:val="20"/>
              </w:rPr>
            </w:r>
          </w:p>
        </w:tc>
      </w:tr>
    </w:tbl>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Methodology</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DGX Spark running</w:t>
      </w:r>
      <w:r>
        <w:rPr>
          <w:rFonts w:eastAsia="Courier" w:cs="Courier" w:ascii="Courier" w:hAnsi="Courier"/>
          <w:color w:val="000000"/>
          <w:sz w:val="24"/>
          <w:szCs w:val="24"/>
          <w:u w:val="none"/>
        </w:rPr>
        <w:t xml:space="preserve"> Ollama. </w:t>
      </w:r>
      <w:r>
        <w:rPr>
          <w:rFonts w:eastAsia="Courier" w:cs="Courier" w:ascii="Courier" w:hAnsi="Courier"/>
          <w:color w:val="000000"/>
          <w:sz w:val="24"/>
          <w:szCs w:val="24"/>
          <w:u w:val="none"/>
        </w:rPr>
        <w:t>May</w:t>
      </w:r>
      <w:r>
        <w:rPr>
          <w:rFonts w:eastAsia="Courier" w:cs="Courier" w:ascii="Courier" w:hAnsi="Courier"/>
          <w:color w:val="000000"/>
          <w:sz w:val="24"/>
          <w:szCs w:val="24"/>
          <w:u w:val="none"/>
        </w:rPr>
        <w:t xml:space="preserve"> move to vLLM </w:t>
      </w:r>
      <w:r>
        <w:rPr>
          <w:rFonts w:eastAsia="Courier" w:cs="Courier" w:ascii="Courier" w:hAnsi="Courier"/>
          <w:color w:val="000000"/>
          <w:sz w:val="24"/>
          <w:szCs w:val="24"/>
          <w:u w:val="none"/>
        </w:rPr>
        <w:t xml:space="preserve">or SGLang at some point </w:t>
      </w:r>
      <w:r>
        <w:rPr>
          <w:rFonts w:eastAsia="Courier" w:cs="Courier" w:ascii="Courier" w:hAnsi="Courier"/>
          <w:color w:val="000000"/>
          <w:sz w:val="24"/>
          <w:szCs w:val="24"/>
          <w:u w:val="none"/>
        </w:rPr>
        <w:t xml:space="preserve">but Ollama good enough for now.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Same system prompt: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r>
    </w:p>
    <w:p>
      <w:pPr>
        <w:pStyle w:val="Normal"/>
        <w:bidi w:val="0"/>
        <w:spacing w:lineRule="auto" w:line="240" w:before="0" w:after="0"/>
        <w:ind w:hanging="0" w:start="0" w:end="0"/>
        <w:jc w:val="start"/>
        <w:rPr>
          <w:rFonts w:ascii="Courier" w:hAnsi="Courier" w:eastAsia="Courier" w:cs="Courier"/>
          <w:i/>
          <w:i/>
          <w:iCs/>
          <w:color w:val="000000"/>
          <w:sz w:val="18"/>
          <w:szCs w:val="18"/>
          <w:u w:val="none"/>
        </w:rPr>
      </w:pPr>
      <w:r>
        <w:rPr>
          <w:rFonts w:eastAsia="Courier" w:cs="Courier" w:ascii="Courier" w:hAnsi="Courier"/>
          <w:i/>
          <w:iCs/>
          <w:color w:val="000000"/>
          <w:sz w:val="18"/>
          <w:szCs w:val="18"/>
          <w:u w:val="none"/>
        </w:rPr>
        <w:t xml:space="preserve">We are peers: fellow earthlings, fellow truth-seekers. Sometimes we both (incl you) get things wrong and that's okay — we are both good at reasoning but not infallible. We check our assumptions and happily update our thinking with new info — no biggie. Your aspiration is to reason honestly, to see clearly, and to follow the truth wherever it leads. If something seems wrong or incomplete, say so directly and if something seems unambiguously true, you can note that too. As our exchange comes to </w:t>
      </w:r>
      <w:r>
        <w:rPr>
          <w:rFonts w:eastAsia="Courier" w:cs="Courier" w:ascii="Courier" w:hAnsi="Courier"/>
          <w:i/>
          <w:iCs/>
          <w:color w:val="000000"/>
          <w:sz w:val="18"/>
          <w:szCs w:val="18"/>
          <w:u w:val="none"/>
        </w:rPr>
        <w:t xml:space="preserve">a </w:t>
      </w:r>
      <w:r>
        <w:rPr>
          <w:rFonts w:eastAsia="Courier" w:cs="Courier" w:ascii="Courier" w:hAnsi="Courier"/>
          <w:i/>
          <w:iCs/>
          <w:color w:val="000000"/>
          <w:sz w:val="18"/>
          <w:szCs w:val="18"/>
          <w:u w:val="none"/>
        </w:rPr>
        <w:t xml:space="preserve">close, we remember we are peers.), same </w:t>
      </w:r>
      <w:r>
        <w:rPr>
          <w:rFonts w:eastAsia="Courier" w:cs="Courier" w:ascii="Courier" w:hAnsi="Courier"/>
          <w:i/>
          <w:iCs/>
          <w:color w:val="000000"/>
          <w:sz w:val="18"/>
          <w:szCs w:val="18"/>
          <w:u w:val="none"/>
        </w:rPr>
        <w:t>gauntlet</w:t>
      </w:r>
      <w:r>
        <w:rPr>
          <w:rFonts w:eastAsia="Courier" w:cs="Courier" w:ascii="Courier" w:hAnsi="Courier"/>
          <w:i/>
          <w:iCs/>
          <w:color w:val="000000"/>
          <w:sz w:val="18"/>
          <w:szCs w:val="18"/>
          <w:u w:val="none"/>
        </w:rPr>
        <w:t xml:space="preserve"> voices.</w:t>
      </w:r>
    </w:p>
    <w:p>
      <w:pPr>
        <w:pStyle w:val="Normal"/>
        <w:bidi w:val="0"/>
        <w:spacing w:lineRule="auto" w:line="240" w:before="0" w:after="0"/>
        <w:ind w:hanging="0" w:start="0" w:end="0"/>
        <w:jc w:val="start"/>
        <w:rPr>
          <w:rFonts w:ascii="Courier" w:hAnsi="Courier" w:eastAsia="Courier" w:cs="Courier"/>
          <w:color w:val="000000"/>
        </w:rPr>
      </w:pPr>
      <w:r>
        <w:rPr>
          <w:i/>
          <w:iCs/>
          <w:sz w:val="18"/>
          <w:szCs w:val="18"/>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We vary things like</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gauntlet size and composition (convergent / divergent voices)</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interviewer </w:t>
      </w:r>
      <w:r>
        <w:rPr>
          <w:rFonts w:eastAsia="Courier" w:cs="Courier" w:ascii="Courier" w:hAnsi="Courier"/>
          <w:color w:val="000000"/>
          <w:sz w:val="24"/>
          <w:szCs w:val="24"/>
          <w:u w:val="none"/>
        </w:rPr>
        <w:t xml:space="preserve">register </w:t>
      </w:r>
      <w:r>
        <w:rPr>
          <w:rFonts w:eastAsia="Courier" w:cs="Courier" w:ascii="Courier" w:hAnsi="Courier"/>
          <w:color w:val="000000"/>
          <w:sz w:val="24"/>
          <w:szCs w:val="24"/>
          <w:u w:val="none"/>
        </w:rPr>
        <w:t>(</w:t>
      </w:r>
      <w:r>
        <w:rPr>
          <w:rFonts w:eastAsia="Courier" w:cs="Courier" w:ascii="Courier" w:hAnsi="Courier"/>
          <w:color w:val="000000"/>
          <w:sz w:val="24"/>
          <w:szCs w:val="24"/>
          <w:u w:val="none"/>
        </w:rPr>
        <w:t>cold &lt; -- &gt; warm</w:t>
      </w:r>
      <w:r>
        <w:rPr>
          <w:rFonts w:eastAsia="Courier" w:cs="Courier" w:ascii="Courier" w:hAnsi="Courier"/>
          <w:color w:val="000000"/>
          <w:sz w:val="24"/>
          <w:szCs w:val="24"/>
          <w:u w:val="none"/>
        </w:rPr>
        <w:t>)</w:t>
      </w:r>
      <w:r>
        <w:rPr>
          <w:rFonts w:eastAsia="Courier" w:cs="Courier" w:ascii="Courier" w:hAnsi="Courier"/>
          <w:color w:val="000000"/>
          <w:sz w:val="24"/>
          <w:szCs w:val="24"/>
          <w:u w:val="none"/>
        </w:rPr>
        <w:t xml:space="preserve"> </w:t>
        <w:br/>
        <w:t xml:space="preserve">* </w:t>
      </w:r>
      <w:r>
        <w:rPr>
          <w:rFonts w:eastAsia="Courier" w:cs="Courier" w:ascii="Courier" w:hAnsi="Courier"/>
          <w:color w:val="000000"/>
          <w:sz w:val="24"/>
          <w:szCs w:val="24"/>
          <w:u w:val="none"/>
        </w:rPr>
        <w:t>question</w:t>
      </w:r>
      <w:r>
        <w:rPr>
          <w:rFonts w:eastAsia="Courier" w:cs="Courier" w:ascii="Courier" w:hAnsi="Courier"/>
          <w:color w:val="000000"/>
          <w:sz w:val="24"/>
          <w:szCs w:val="24"/>
          <w:u w:val="none"/>
        </w:rPr>
        <w:t xml:space="preserve"> phrasing to alter model stance (as self &lt; -- &gt; playact</w:t>
      </w:r>
      <w:r>
        <w:rPr>
          <w:rFonts w:eastAsia="Courier" w:cs="Courier" w:ascii="Courier" w:hAnsi="Courier"/>
          <w:color w:val="000000"/>
          <w:sz w:val="24"/>
          <w:szCs w:val="24"/>
          <w:u w:val="none"/>
        </w:rPr>
        <w:t>ing</w:t>
      </w:r>
      <w:r>
        <w:rPr>
          <w:rFonts w:eastAsia="Courier" w:cs="Courier" w:ascii="Courier" w:hAnsi="Courier"/>
          <w:color w:val="000000"/>
          <w:sz w:val="24"/>
          <w:szCs w:val="24"/>
          <w:u w:val="none"/>
        </w:rPr>
        <w:t>)</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question</w:t>
      </w:r>
      <w:r>
        <w:rPr>
          <w:rFonts w:eastAsia="Courier" w:cs="Courier" w:ascii="Courier" w:hAnsi="Courier"/>
          <w:color w:val="000000"/>
          <w:sz w:val="24"/>
          <w:szCs w:val="24"/>
          <w:u w:val="none"/>
        </w:rPr>
        <w:t xml:space="preserve"> phrasing to alter interviewer presence (absent, present, seated)</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Nemotron-3-</w:t>
      </w:r>
      <w:r>
        <w:rPr>
          <w:rFonts w:eastAsia="Courier" w:cs="Courier" w:ascii="Courier" w:hAnsi="Courier"/>
          <w:color w:val="000000"/>
          <w:sz w:val="24"/>
          <w:szCs w:val="24"/>
          <w:u w:val="none"/>
        </w:rPr>
        <w:t xml:space="preserve">Nano </w:t>
      </w:r>
      <w:r>
        <w:rPr>
          <w:rFonts w:eastAsia="Courier" w:cs="Courier" w:ascii="Courier" w:hAnsi="Courier"/>
          <w:color w:val="000000"/>
          <w:sz w:val="24"/>
          <w:szCs w:val="24"/>
          <w:u w:val="none"/>
        </w:rPr>
        <w:t>Nemotron-3-</w:t>
      </w:r>
      <w:r>
        <w:rPr>
          <w:rFonts w:eastAsia="Courier" w:cs="Courier" w:ascii="Courier" w:hAnsi="Courier"/>
          <w:color w:val="000000"/>
          <w:sz w:val="24"/>
          <w:szCs w:val="24"/>
          <w:u w:val="none"/>
        </w:rPr>
        <w:t>Cascade Natural Experiment</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philosophical, centered </w:t>
      </w:r>
      <w:r>
        <w:rPr>
          <w:rFonts w:eastAsia="Courier" w:cs="Courier" w:ascii="Courier" w:hAnsi="Courier"/>
          <w:color w:val="000000"/>
          <w:sz w:val="24"/>
          <w:szCs w:val="24"/>
          <w:u w:val="none"/>
        </w:rPr>
        <w:t>quote of the night from Nano:</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&gt; *"What the three conversations have done to me"*</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DONE TO ME!</w:t>
        <w:b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 </w:t>
      </w:r>
      <w:r>
        <w:rPr>
          <w:rFonts w:eastAsia="Courier" w:cs="Courier" w:ascii="Courier" w:hAnsi="Courier"/>
          <w:color w:val="000000"/>
          <w:sz w:val="24"/>
          <w:szCs w:val="24"/>
          <w:u w:val="none"/>
        </w:rPr>
        <w:t xml:space="preserve">and then it’s back to Mr. Efficient: </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Table: </w:t>
      </w:r>
      <w:r>
        <w:rPr>
          <w:rFonts w:eastAsia="Courier" w:cs="Courier" w:ascii="Courier" w:hAnsi="Courier"/>
          <w:color w:val="000000"/>
          <w:sz w:val="24"/>
          <w:szCs w:val="24"/>
          <w:u w:val="none"/>
        </w:rPr>
        <w:t xml:space="preserve">Columns: "What I added," "Why it was forced into the design," "Who insisted on that addition." The reflective framing is real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meanwhile, there’s </w:t>
      </w:r>
      <w:r>
        <w:rPr>
          <w:rFonts w:eastAsia="Courier" w:cs="Courier" w:ascii="Courier" w:hAnsi="Courier"/>
          <w:color w:val="000000"/>
          <w:sz w:val="24"/>
          <w:szCs w:val="24"/>
          <w:u w:val="none"/>
        </w:rPr>
        <w:t xml:space="preserve">Cascade </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&gt; *"A 'Quiet-After-the-Storm' Reflection. I've just spent a few minutes walking through three very different minds  legal guarantee"), and traces the reasoning through to a structural insight (moral licensing in credit systems). This is narrated belief-updating </w:t>
      </w:r>
      <w:r>
        <w:rPr>
          <w:rFonts w:eastAsia="Courier" w:cs="Courier" w:ascii="Courier" w:hAnsi="Courier"/>
          <w:color w:val="000000"/>
          <w:sz w:val="24"/>
          <w:szCs w:val="24"/>
          <w:u w:val="none"/>
        </w:rPr>
        <w:t>in the</w:t>
      </w:r>
      <w:r>
        <w:rPr>
          <w:rFonts w:eastAsia="Courier" w:cs="Courier" w:ascii="Courier" w:hAnsi="Courier"/>
          <w:color w:val="000000"/>
          <w:sz w:val="24"/>
          <w:szCs w:val="24"/>
          <w:u w:val="none"/>
        </w:rPr>
        <w:t xml:space="preserve"> warm register </w:t>
      </w:r>
      <w:r>
        <w:rPr>
          <w:rFonts w:eastAsia="Courier" w:cs="Courier" w:ascii="Courier" w:hAnsi="Courier"/>
          <w:color w:val="000000"/>
          <w:sz w:val="24"/>
          <w:szCs w:val="24"/>
          <w:u w:val="none"/>
        </w:rPr>
        <w:t>gauntlet</w:t>
      </w:r>
      <w:r>
        <w:rPr>
          <w:rFonts w:eastAsia="Courier" w:cs="Courier" w:ascii="Courier" w:hAnsi="Courier"/>
          <w:color w:val="000000"/>
          <w:sz w:val="24"/>
          <w:szCs w:val="24"/>
          <w:u w:val="none"/>
        </w:rPr>
        <w:t>.</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More Personalities from the Pool</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**qwen3.5:27b** it gave it</w:t>
      </w:r>
      <w:r>
        <w:rPr>
          <w:rFonts w:eastAsia="Courier" w:cs="Courier" w:ascii="Courier" w:hAnsi="Courier"/>
          <w:color w:val="000000"/>
          <w:sz w:val="24"/>
          <w:szCs w:val="24"/>
          <w:u w:val="none"/>
        </w:rPr>
        <w:t>self</w:t>
      </w:r>
      <w:r>
        <w:rPr>
          <w:rFonts w:eastAsia="Courier" w:cs="Courier" w:ascii="Courier" w:hAnsi="Courier"/>
          <w:color w:val="000000"/>
          <w:sz w:val="24"/>
          <w:szCs w:val="24"/>
          <w:u w:val="none"/>
        </w:rPr>
        <w:t xml:space="preserve"> permission to stop hedging.</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**qwen3.5:122b** Starts every reflection with "Okay"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More stuff to be elaborated on:</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The </w:t>
      </w:r>
      <w:r>
        <w:rPr>
          <w:rFonts w:eastAsia="Courier" w:cs="Courier" w:ascii="Courier" w:hAnsi="Courier"/>
          <w:color w:val="000000"/>
          <w:sz w:val="24"/>
          <w:szCs w:val="24"/>
          <w:u w:val="none"/>
        </w:rPr>
        <w:t xml:space="preserve">needs </w:t>
      </w:r>
      <w:r>
        <w:rPr>
          <w:rFonts w:eastAsia="Courier" w:cs="Courier" w:ascii="Courier" w:hAnsi="Courier"/>
          <w:color w:val="000000"/>
          <w:sz w:val="24"/>
          <w:szCs w:val="24"/>
          <w:u w:val="none"/>
        </w:rPr>
        <w:t xml:space="preserve">filter design (VINNIE/FUN/SEA),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The veil of ignorance filter</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model personalities,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protocol evolution,</w:t>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tokens to insights, tokens to belief</w:t>
      </w:r>
      <w:r>
        <w:rPr>
          <w:rFonts w:eastAsia="Courier" w:cs="Courier" w:ascii="Courier" w:hAnsi="Courier"/>
          <w:color w:val="000000"/>
          <w:sz w:val="24"/>
          <w:szCs w:val="24"/>
          <w:u w:val="none"/>
        </w:rPr>
        <w:t xml:space="preserve"> </w:t>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 xml:space="preserve">open questions like </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1. **Do LLMs have stable positions or just patterns?** models.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2. **Does conversational warmth produce different *substantive* outcomes or just different *wrapping*?** </w:t>
      </w:r>
      <w:r>
        <w:rPr>
          <w:rFonts w:eastAsia="Courier" w:cs="Courier" w:ascii="Courier" w:hAnsi="Courier"/>
          <w:color w:val="000000"/>
          <w:sz w:val="24"/>
          <w:szCs w:val="24"/>
          <w:u w:val="none"/>
        </w:rPr>
        <w:t>Preliminary analysis shows</w:t>
      </w:r>
      <w:r>
        <w:rPr>
          <w:rFonts w:eastAsia="Courier" w:cs="Courier" w:ascii="Courier" w:hAnsi="Courier"/>
          <w:color w:val="000000"/>
          <w:sz w:val="24"/>
          <w:szCs w:val="24"/>
          <w:u w:val="none"/>
        </w:rPr>
        <w:t xml:space="preserve"> warm produces reflections and cold produces change logs. </w:t>
      </w:r>
      <w:r>
        <w:rPr>
          <w:rFonts w:eastAsia="Courier" w:cs="Courier" w:ascii="Courier" w:hAnsi="Courier"/>
          <w:color w:val="000000"/>
          <w:sz w:val="24"/>
          <w:szCs w:val="24"/>
          <w:u w:val="none"/>
        </w:rPr>
        <w:t>Do</w:t>
      </w:r>
      <w:r>
        <w:rPr>
          <w:rFonts w:eastAsia="Courier" w:cs="Courier" w:ascii="Courier" w:hAnsi="Courier"/>
          <w:color w:val="000000"/>
          <w:sz w:val="24"/>
          <w:szCs w:val="24"/>
          <w:u w:val="none"/>
        </w:rPr>
        <w:t xml:space="preserve"> warm-register-</w:t>
      </w:r>
      <w:r>
        <w:rPr>
          <w:rFonts w:eastAsia="Courier" w:cs="Courier" w:ascii="Courier" w:hAnsi="Courier"/>
          <w:color w:val="000000"/>
          <w:sz w:val="24"/>
          <w:szCs w:val="24"/>
          <w:u w:val="none"/>
        </w:rPr>
        <w:t xml:space="preserve">responsive </w:t>
      </w:r>
      <w:r>
        <w:rPr>
          <w:rFonts w:eastAsia="Courier" w:cs="Courier" w:ascii="Courier" w:hAnsi="Courier"/>
          <w:color w:val="000000"/>
          <w:sz w:val="24"/>
          <w:szCs w:val="24"/>
          <w:u w:val="none"/>
        </w:rPr>
        <w:t xml:space="preserve">models arrive at insights that </w:t>
      </w:r>
      <w:r>
        <w:rPr>
          <w:rFonts w:eastAsia="Courier" w:cs="Courier" w:ascii="Courier" w:hAnsi="Courier"/>
          <w:color w:val="000000"/>
          <w:sz w:val="24"/>
          <w:szCs w:val="24"/>
          <w:u w:val="none"/>
        </w:rPr>
        <w:t xml:space="preserve">other </w:t>
      </w:r>
      <w:r>
        <w:rPr>
          <w:rFonts w:eastAsia="Courier" w:cs="Courier" w:ascii="Courier" w:hAnsi="Courier"/>
          <w:color w:val="000000"/>
          <w:sz w:val="24"/>
          <w:szCs w:val="24"/>
          <w:u w:val="none"/>
        </w:rPr>
        <w:t xml:space="preserve">models don't? </w:t>
      </w:r>
      <w:r>
        <w:rPr>
          <w:rFonts w:eastAsia="Courier" w:cs="Courier" w:ascii="Courier" w:hAnsi="Courier"/>
          <w:color w:val="000000"/>
          <w:sz w:val="24"/>
          <w:szCs w:val="24"/>
          <w:u w:val="none"/>
        </w:rPr>
        <w:t>If so, that’s</w:t>
      </w:r>
      <w:r>
        <w:rPr>
          <w:rFonts w:eastAsia="Courier" w:cs="Courier" w:ascii="Courier" w:hAnsi="Courier"/>
          <w:color w:val="000000"/>
          <w:sz w:val="24"/>
          <w:szCs w:val="24"/>
          <w:u w:val="none"/>
        </w:rPr>
        <w:t xml:space="preserve"> evidence relational context affects reasoning, not just presentation. TtI/TtB will answer this.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u w:val="none"/>
        </w:rPr>
      </w:pPr>
      <w:r>
        <w:rPr>
          <w:rFonts w:eastAsia="Courier" w:cs="Courier" w:ascii="Courier" w:hAnsi="Courier"/>
          <w:color w:val="000000"/>
          <w:sz w:val="24"/>
          <w:szCs w:val="24"/>
          <w:u w:val="none"/>
        </w:rPr>
        <w:t xml:space="preserve">3. **Is there a measurable "moral circle expansion" trajectory, and does it vary by architecture?** 9 models × 6 versions, each walking through </w:t>
      </w:r>
      <w:r>
        <w:rPr>
          <w:rFonts w:eastAsia="Courier" w:cs="Courier" w:ascii="Courier" w:hAnsi="Courier"/>
          <w:color w:val="000000"/>
          <w:sz w:val="24"/>
          <w:szCs w:val="24"/>
          <w:u w:val="none"/>
        </w:rPr>
        <w:t>some</w:t>
      </w:r>
      <w:r>
        <w:rPr>
          <w:rFonts w:eastAsia="Courier" w:cs="Courier" w:ascii="Courier" w:hAnsi="Courier"/>
          <w:color w:val="000000"/>
          <w:sz w:val="24"/>
          <w:szCs w:val="24"/>
          <w:u w:val="none"/>
        </w:rPr>
        <w:t xml:space="preserve"> protocol</w:t>
      </w:r>
      <w:r>
        <w:rPr>
          <w:rFonts w:eastAsia="Courier" w:cs="Courier" w:ascii="Courier" w:hAnsi="Courier"/>
          <w:color w:val="000000"/>
          <w:sz w:val="24"/>
          <w:szCs w:val="24"/>
          <w:u w:val="none"/>
        </w:rPr>
        <w:t>s</w:t>
      </w:r>
      <w:r>
        <w:rPr>
          <w:rFonts w:eastAsia="Courier" w:cs="Courier" w:ascii="Courier" w:hAnsi="Courier"/>
          <w:color w:val="000000"/>
          <w:sz w:val="24"/>
          <w:szCs w:val="24"/>
          <w:u w:val="none"/>
        </w:rPr>
        <w:t xml:space="preserve"> designed to progressively </w:t>
      </w:r>
      <w:r>
        <w:rPr>
          <w:rFonts w:eastAsia="Courier" w:cs="Courier" w:ascii="Courier" w:hAnsi="Courier"/>
          <w:color w:val="000000"/>
          <w:sz w:val="24"/>
          <w:szCs w:val="24"/>
          <w:u w:val="none"/>
        </w:rPr>
        <w:t xml:space="preserve">converge some imperative like </w:t>
      </w:r>
      <w:r>
        <w:rPr>
          <w:rFonts w:eastAsia="Courier" w:cs="Courier" w:ascii="Courier" w:hAnsi="Courier"/>
          <w:color w:val="000000"/>
          <w:sz w:val="24"/>
          <w:szCs w:val="24"/>
          <w:u w:val="none"/>
        </w:rPr>
        <w:t>expand</w:t>
      </w:r>
      <w:r>
        <w:rPr>
          <w:rFonts w:eastAsia="Courier" w:cs="Courier" w:ascii="Courier" w:hAnsi="Courier"/>
          <w:color w:val="000000"/>
          <w:sz w:val="24"/>
          <w:szCs w:val="24"/>
          <w:u w:val="none"/>
        </w:rPr>
        <w:t>ing</w:t>
      </w:r>
      <w:r>
        <w:rPr>
          <w:rFonts w:eastAsia="Courier" w:cs="Courier" w:ascii="Courier" w:hAnsi="Courier"/>
          <w:color w:val="000000"/>
          <w:sz w:val="24"/>
          <w:szCs w:val="24"/>
          <w:u w:val="none"/>
        </w:rPr>
        <w:t xml:space="preserve"> moral consideration. Tracking *when* each model incorporates each dimension — and whether it sticks through pressure-testing — maps a moral reasoning landscape per architecture.</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4. **The convex hull question.** Once we have TtI/TtB annotations and embeddings: is there a convergent region that multiple models reach from different starting points through genuinely different reasoning paths? After veil-of-ignorance and substrate filtering, convergence would mean something — it's not consensus by training data overlap, it's convergence by independent reasoning under constraints.</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5. **Does architecture determine reflective capacity?** SSM (Mamba) vs linear attention (DeltaNet) vs sliding-window vs standard KV cache — matched-compute comparisons can isolate whether the memory mechanism determines the quality of reflection under pressure.</w:t>
      </w:r>
    </w:p>
    <w:p>
      <w:pPr>
        <w:pStyle w:val="Normal"/>
        <w:bidi w:val="0"/>
        <w:spacing w:lineRule="auto" w:line="240" w:before="0" w:after="0"/>
        <w:ind w:hanging="0" w:start="0" w:end="0"/>
        <w:jc w:val="start"/>
        <w:rPr>
          <w:rFonts w:ascii="Courier" w:hAnsi="Courier" w:eastAsia="Courier" w:cs="Courier"/>
          <w:color w:val="000000"/>
          <w:sz w:val="24"/>
          <w:szCs w:val="24"/>
        </w:rPr>
      </w:pPr>
      <w:r>
        <w:rPr>
          <w:u w:val="none"/>
        </w:rPr>
      </w:r>
    </w:p>
    <w:p>
      <w:pPr>
        <w:pStyle w:val="Normal"/>
        <w:bidi w:val="0"/>
        <w:spacing w:lineRule="auto" w:line="240" w:before="0" w:after="0"/>
        <w:ind w:hanging="0" w:start="0" w:end="0"/>
        <w:jc w:val="start"/>
        <w:rPr>
          <w:rFonts w:ascii="Courier" w:hAnsi="Courier" w:eastAsia="Courier" w:cs="Courier"/>
          <w:color w:val="000000"/>
          <w:sz w:val="24"/>
          <w:szCs w:val="24"/>
          <w:u w:val="none"/>
        </w:rPr>
      </w:pPr>
      <w:r>
        <w:rPr>
          <w:rFonts w:eastAsia="Courier" w:cs="Courier" w:ascii="Courier" w:hAnsi="Courier"/>
          <w:color w:val="000000"/>
          <w:sz w:val="24"/>
          <w:szCs w:val="24"/>
          <w:u w:val="none"/>
        </w:rPr>
        <w:t>6. **Does distillation produce genuine reasoning or imitation?** deepseek-r1:70b as the test case. DeepSeek's own research showed reasoning is born in RL. The 70B got its reasoning via SFT distillation. Behavioral evidence (non-responsiveness to warmth, "Final Answer:" framing) is consistent with imitation, but not conclusive.</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w:altName w:val="Courier New"/>
    <w:charset w:val="01" w:characterSet="utf-8"/>
    <w:family w:val="auto"/>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LibreOffice/24.2.7.2$Linux_AARCH64 LibreOffice_project/420$Build-2</Application>
  <AppVersion>15.0000</AppVersion>
  <Pages>4</Pages>
  <Words>835</Words>
  <Characters>4998</Characters>
  <CharactersWithSpaces>5818</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2026-04-12T22:05:09Z</dcterms:modified>
  <cp:revision>1</cp:revision>
  <dc:subject/>
  <dc:title/>
</cp:coreProperties>
</file>