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156e79d19ef459f" /></Relationships>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> REF Existing </w:instrText>
      </w:r>
      <w:r>
        <w:fldChar w:fldCharType="separate"/>
      </w:r>
      <w:r>
        <w:t>cached</w:t>
      </w:r>
      <w:sdt>
        <w:sdtPr/>
        <w:sdtContent>
          <w:r>
            <w:fldChar w:fldCharType="end"/>
          </w:r>
        </w:sdtContent>
      </w:sdt>
      <w:r>
        <w:t>{Visible}</w:t>
      </w:r>
    </w:p>
  </w:body>
</w:document>
</file>