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32"/>
        </w:rPr>
        <w:t>Construction Project Cost Estimate</w:t>
      </w:r>
    </w:p>
    <w:p>
      <w:r>
        <w:rPr>
          <w:b/>
        </w:rPr>
        <w:t xml:space="preserve">Project: </w:t>
      </w:r>
      <w:fldSimple w:instr=" MERGEFIELD Project.Name " w:dirty="false">
        <w:r>
          <w:t xml:space="preserve">Riverside Community Centre, Moscow</w:t>
        </w:r>
      </w:fldSimple>
    </w:p>
    <w:p>
      <w:r>
        <w:rPr>
          <w:b/>
        </w:rPr>
        <w:t xml:space="preserve">Contractor: </w:t>
      </w:r>
      <w:fldSimple w:instr=" MERGEFIELD Contractor.Name  " w:dirty="false">
        <w:r>
          <w:t xml:space="preserve">Northwind Construction LLC</w:t>
        </w:r>
      </w:fldSimple>
    </w:p>
    <w:p>
      <w:r>
        <w:rPr>
          <w:b/>
        </w:rPr>
        <w:t xml:space="preserve">Tax ID: </w:t>
      </w:r>
      <w:fldSimple w:instr=" MERGEFIELD Contractor.TaxId  " w:dirty="false">
        <w:r>
          <w:t xml:space="preserve">7701234567</w:t>
        </w:r>
      </w:fldSimple>
    </w:p>
    <w:p>
      <w:r>
        <w:rPr>
          <w:b/>
        </w:rPr>
        <w:t xml:space="preserve">Company registration: </w:t>
      </w:r>
      <w:fldSimple w:instr=" MERGEFIELD Contractor.RegistrationNumber  " w:dirty="false">
        <w:r>
          <w:t xml:space="preserve">1167746123456</w:t>
        </w:r>
      </w:fldSimple>
    </w:p>
    <w:p>
      <w:r>
        <w:rPr>
          <w:b/>
        </w:rPr>
        <w:t xml:space="preserve">Address: </w:t>
      </w:r>
      <w:fldSimple w:instr=" MERGEFIELD Contractor.Address  " w:dirty="false">
        <w:r>
          <w:t xml:space="preserve">24 Leninsky Avenue, Moscow 119071, Russia</w:t>
        </w:r>
      </w:fldSimple>
    </w:p>
    <w:p>
      <w:r>
        <w:rPr>
          <w:b/>
        </w:rPr>
        <w:t xml:space="preserve">Contact: </w:t>
      </w:r>
      <w:fldSimple w:instr=" MERGEFIELD Contractor.Contact  " w:dirty="false">
        <w:r>
          <w:t xml:space="preserve">James Carter</w:t>
        </w:r>
      </w:fldSimple>
    </w:p>
    <w:p>
      <w:r>
        <w:rPr>
          <w:b/>
        </w:rPr>
        <w:t xml:space="preserve">Email: </w:t>
      </w:r>
      <w:fldSimple w:instr=" MERGEFIELD Contractor.Email  " w:dirty="false">
        <w:r>
          <w:t xml:space="preserve">estimates@northwind.example</w:t>
        </w:r>
      </w:fldSimple>
    </w:p>
    <w:p>
      <w:r>
        <w:rPr>
          <w:b/>
        </w:rPr>
        <w:t xml:space="preserve">Materials estimate</w:t>
      </w:r>
    </w:p>
    <w:tbl>
      <w:tblPr>
        <w:tblW w:w="9900" w:type="dxa"/>
        <w:tblBorders>
          <w:top w:val="single" w:sz="4" w:color="9AA8B5"/>
          <w:left w:val="single" w:sz="4" w:color="9AA8B5"/>
          <w:bottom w:val="single" w:sz="4" w:color="9AA8B5"/>
          <w:right w:val="single" w:sz="4" w:color="9AA8B5"/>
          <w:insideH w:val="single" w:sz="4" w:color="9AA8B5"/>
          <w:insideV w:val="single" w:sz="4" w:color="9AA8B5"/>
        </w:tblBorders>
        <w:tblLayout w:type="fixed"/>
      </w:tblPr>
      <w:tblGrid>
        <w:gridCol w:w="1300"/>
        <w:gridCol w:w="1400"/>
        <w:gridCol w:w="2300"/>
        <w:gridCol w:w="700"/>
        <w:gridCol w:w="700"/>
        <w:gridCol w:w="1100"/>
        <w:gridCol w:w="1400"/>
        <w:gridCol w:w="1000"/>
      </w:tblGrid>
      <w:tr>
        <w:trPr>
          <w:tblHeader/>
        </w:trPr>
        <w:tc>
          <w:tcPr>
            <w:tcW w:w="1300" w:type="dxa"/>
            <w:shd w:val="clear" w:fill="D9E5F2"/>
          </w:tcPr>
          <w:p>
            <w:r>
              <w:rPr>
                <w:b/>
              </w:rPr>
              <w:t xml:space="preserve">Reference</w:t>
            </w:r>
          </w:p>
        </w:tc>
        <w:tc>
          <w:tcPr>
            <w:tcW w:w="1400" w:type="dxa"/>
            <w:shd w:val="clear" w:fill="D9E5F2"/>
          </w:tcPr>
          <w:p>
            <w:r>
              <w:rPr>
                <w:b/>
              </w:rPr>
              <w:t xml:space="preserve">Delivery date</w:t>
            </w:r>
          </w:p>
        </w:tc>
        <w:tc>
          <w:tcPr>
            <w:tcW w:w="2300" w:type="dxa"/>
            <w:shd w:val="clear" w:fill="D9E5F2"/>
          </w:tcPr>
          <w:p>
            <w:r>
              <w:rPr>
                <w:b/>
              </w:rPr>
              <w:t xml:space="preserve">Material</w:t>
            </w:r>
          </w:p>
        </w:tc>
        <w:tc>
          <w:tcPr>
            <w:tcW w:w="700" w:type="dxa"/>
            <w:shd w:val="clear" w:fill="D9E5F2"/>
          </w:tcPr>
          <w:p>
            <w:r>
              <w:rPr>
                <w:b/>
              </w:rPr>
              <w:t xml:space="preserve">Quantity</w:t>
            </w:r>
          </w:p>
        </w:tc>
        <w:tc>
          <w:tcPr>
            <w:tcW w:w="700" w:type="dxa"/>
            <w:shd w:val="clear" w:fill="D9E5F2"/>
          </w:tcPr>
          <w:p>
            <w:r>
              <w:rPr>
                <w:b/>
              </w:rPr>
              <w:t xml:space="preserve">Unit</w:t>
            </w:r>
          </w:p>
        </w:tc>
        <w:tc>
          <w:tcPr>
            <w:tcW w:w="1100" w:type="dxa"/>
            <w:shd w:val="clear" w:fill="D9E5F2"/>
          </w:tcPr>
          <w:p>
            <w:r>
              <w:rPr>
                <w:b/>
              </w:rPr>
              <w:t xml:space="preserve">Unit price</w:t>
            </w:r>
          </w:p>
        </w:tc>
        <w:tc>
          <w:tcPr>
            <w:tcW w:w="1400" w:type="dxa"/>
            <w:shd w:val="clear" w:fill="D9E5F2"/>
          </w:tcPr>
          <w:p>
            <w:r>
              <w:rPr>
                <w:b/>
              </w:rPr>
              <w:t xml:space="preserve">Line total</w:t>
            </w:r>
          </w:p>
        </w:tc>
        <w:tc>
          <w:tcPr>
            <w:tcW w:w="1000" w:type="dxa"/>
            <w:shd w:val="clear" w:fill="D9E5F2"/>
          </w:tcPr>
          <w:p>
            <w:r>
              <w:rPr>
                <w:b/>
              </w:rPr>
              <w:t xml:space="preserve">Currency</w:t>
            </w:r>
          </w:p>
        </w:tc>
      </w:tr>
      <w:tr>
        <w:tc>
          <w:tcPr>
            <w:tcW w:w="1300" w:type="dxa"/>
          </w:tcPr>
          <w:p>
            <w:fldSimple w:instr=" MERGEFIELD Reference  " w:dirty="false">
              <w:r>
                <w:t xml:space="preserve">MAT-001/2026</w:t>
              </w:r>
            </w:fldSimple>
          </w:p>
        </w:tc>
        <w:tc>
          <w:tcPr>
            <w:tcW w:w="1400" w:type="dxa"/>
          </w:tcPr>
          <w:p>
            <w:fldSimple w:instr=" MERGEFIELD DeliveryDate \@ &quot;dd MMM yyyy&quot; " w:dirty="false">
              <w:r>
                <w:t xml:space="preserve">15 Jan 2026</w:t>
              </w:r>
            </w:fldSimple>
          </w:p>
        </w:tc>
        <w:tc>
          <w:tcPr>
            <w:tcW w:w="2300" w:type="dxa"/>
          </w:tcPr>
          <w:p>
            <w:fldSimple w:instr=" MERGEFIELD Description  " w:dirty="false">
              <w:r>
                <w:t xml:space="preserve">Portland cement (25 kg bag)</w:t>
              </w:r>
            </w:fldSimple>
          </w:p>
        </w:tc>
        <w:tc>
          <w:tcPr>
            <w:tcW w:w="700" w:type="dxa"/>
          </w:tcPr>
          <w:p>
            <w:fldSimple w:instr=" MERGEFIELD Quantity \# &quot;0.##&quot; " w:dirty="false">
              <w:r>
                <w:t xml:space="preserve">100</w:t>
              </w:r>
            </w:fldSimple>
          </w:p>
        </w:tc>
        <w:tc>
          <w:tcPr>
            <w:tcW w:w="700" w:type="dxa"/>
          </w:tcPr>
          <w:p>
            <w:fldSimple w:instr=" MERGEFIELD Unit " w:dirty="false">
              <w:r>
                <w:t xml:space="preserve">bags</w:t>
              </w:r>
            </w:fldSimple>
          </w:p>
        </w:tc>
        <w:tc>
          <w:tcPr>
            <w:tcW w:w="1100" w:type="dxa"/>
          </w:tcPr>
          <w:p>
            <w:fldSimple w:instr=" MERGEFIELD UnitPrice \# &quot;#,##0.00&quot; " w:dirty="false">
              <w:r>
                <w:t xml:space="preserve">500.00</w:t>
              </w:r>
            </w:fldSimple>
          </w:p>
        </w:tc>
        <w:tc>
          <w:tcPr>
            <w:tcW w:w="1400" w:type="dxa"/>
          </w:tcPr>
          <w:p>
            <w:fldSimple w:instr=" MERGEFIELD LineTotal \# &quot;#,##0.00&quot; " w:dirty="false">
              <w:r>
                <w:t xml:space="preserve">50,000.00</w:t>
              </w:r>
            </w:fldSimple>
          </w:p>
        </w:tc>
        <w:tc>
          <w:tcPr>
            <w:tcW w:w="1000" w:type="dxa"/>
          </w:tcPr>
          <w:p>
            <w:fldSimple w:instr=" MERGEFIELD Currency  " w:dirty="false">
              <w:r>
                <w:t xml:space="preserve">RUB</w:t>
              </w:r>
            </w:fldSimple>
          </w:p>
        </w:tc>
      </w:tr>
      <w:tr>
        <w:tc>
          <w:tcPr>
            <w:tcW w:w="1300" w:type="dxa"/>
          </w:tcPr>
          <w:p>
            <w:fldSimple w:instr=" MERGEFIELD Reference  " w:dirty="false">
              <w:r>
                <w:t xml:space="preserve">MAT-002/2026</w:t>
              </w:r>
            </w:fldSimple>
          </w:p>
        </w:tc>
        <w:tc>
          <w:tcPr>
            <w:tcW w:w="1400" w:type="dxa"/>
          </w:tcPr>
          <w:p>
            <w:fldSimple w:instr=" MERGEFIELD DeliveryDate \@ &quot;dd MMM yyyy&quot; " w:dirty="false">
              <w:r>
                <w:t xml:space="preserve">10 Mar 2026</w:t>
              </w:r>
            </w:fldSimple>
          </w:p>
        </w:tc>
        <w:tc>
          <w:tcPr>
            <w:tcW w:w="2300" w:type="dxa"/>
          </w:tcPr>
          <w:p>
            <w:fldSimple w:instr=" MERGEFIELD Description  " w:dirty="false">
              <w:r>
                <w:t xml:space="preserve">Concrete paving slabs (600 x 600 x 50 mm)</w:t>
              </w:r>
            </w:fldSimple>
          </w:p>
        </w:tc>
        <w:tc>
          <w:tcPr>
            <w:tcW w:w="700" w:type="dxa"/>
          </w:tcPr>
          <w:p>
            <w:fldSimple w:instr=" MERGEFIELD Quantity \# &quot;0.##&quot; " w:dirty="false">
              <w:r>
                <w:t xml:space="preserve">50</w:t>
              </w:r>
            </w:fldSimple>
          </w:p>
        </w:tc>
        <w:tc>
          <w:tcPr>
            <w:tcW w:w="700" w:type="dxa"/>
          </w:tcPr>
          <w:p>
            <w:fldSimple w:instr=" MERGEFIELD Unit " w:dirty="false">
              <w:r>
                <w:t xml:space="preserve">slabs</w:t>
              </w:r>
            </w:fldSimple>
          </w:p>
        </w:tc>
        <w:tc>
          <w:tcPr>
            <w:tcW w:w="1100" w:type="dxa"/>
          </w:tcPr>
          <w:p>
            <w:fldSimple w:instr=" MERGEFIELD UnitPrice \# &quot;#,##0.00&quot; " w:dirty="false">
              <w:r>
                <w:t xml:space="preserve">1,308.61</w:t>
              </w:r>
            </w:fldSimple>
          </w:p>
        </w:tc>
        <w:tc>
          <w:tcPr>
            <w:tcW w:w="1400" w:type="dxa"/>
          </w:tcPr>
          <w:p>
            <w:fldSimple w:instr=" MERGEFIELD LineTotal \# &quot;#,##0.00&quot; " w:dirty="false">
              <w:r>
                <w:t xml:space="preserve">65,430.50</w:t>
              </w:r>
            </w:fldSimple>
          </w:p>
        </w:tc>
        <w:tc>
          <w:tcPr>
            <w:tcW w:w="1000" w:type="dxa"/>
          </w:tcPr>
          <w:p>
            <w:fldSimple w:instr=" MERGEFIELD Currency  " w:dirty="false">
              <w:r>
                <w:t xml:space="preserve">RUB</w:t>
              </w:r>
            </w:fldSimple>
          </w:p>
        </w:tc>
      </w:tr>
      <w:tr>
        <w:tc>
          <w:tcPr>
            <w:tcW w:w="1300" w:type="dxa"/>
          </w:tcPr>
          <w:p>
            <w:fldSimple w:instr=" MERGEFIELD Reference  " w:dirty="false">
              <w:r>
                <w:t xml:space="preserve">MAT-003/2026</w:t>
              </w:r>
            </w:fldSimple>
          </w:p>
        </w:tc>
        <w:tc>
          <w:tcPr>
            <w:tcW w:w="1400" w:type="dxa"/>
          </w:tcPr>
          <w:p>
            <w:fldSimple w:instr=" MERGEFIELD DeliveryDate \@ &quot;dd MMM yyyy&quot; " w:dirty="false">
              <w:r>
                <w:t xml:space="preserve">01 Jun 2026</w:t>
              </w:r>
            </w:fldSimple>
          </w:p>
        </w:tc>
        <w:tc>
          <w:tcPr>
            <w:tcW w:w="2300" w:type="dxa"/>
          </w:tcPr>
          <w:p>
            <w:fldSimple w:instr=" MERGEFIELD Description  " w:dirty="false">
              <w:r>
                <w:t xml:space="preserve">Washed building sand</w:t>
              </w:r>
            </w:fldSimple>
          </w:p>
        </w:tc>
        <w:tc>
          <w:tcPr>
            <w:tcW w:w="700" w:type="dxa"/>
          </w:tcPr>
          <w:p>
            <w:fldSimple w:instr=" MERGEFIELD Quantity \# &quot;0.##&quot; " w:dirty="false">
              <w:r>
                <w:t xml:space="preserve">5</w:t>
              </w:r>
            </w:fldSimple>
          </w:p>
        </w:tc>
        <w:tc>
          <w:tcPr>
            <w:tcW w:w="700" w:type="dxa"/>
          </w:tcPr>
          <w:p>
            <w:fldSimple w:instr=" MERGEFIELD Unit " w:dirty="false">
              <w:r>
                <w:t xml:space="preserve">tonnes</w:t>
              </w:r>
            </w:fldSimple>
          </w:p>
        </w:tc>
        <w:tc>
          <w:tcPr>
            <w:tcW w:w="1100" w:type="dxa"/>
          </w:tcPr>
          <w:p>
            <w:fldSimple w:instr=" MERGEFIELD UnitPrice \# &quot;#,##0.00&quot; " w:dirty="false">
              <w:r>
                <w:t xml:space="preserve">2,000.00</w:t>
              </w:r>
            </w:fldSimple>
          </w:p>
        </w:tc>
        <w:tc>
          <w:tcPr>
            <w:tcW w:w="1400" w:type="dxa"/>
          </w:tcPr>
          <w:p>
            <w:fldSimple w:instr=" MERGEFIELD LineTotal \# &quot;#,##0.00&quot; " w:dirty="false">
              <w:r>
                <w:t xml:space="preserve">10,000.00</w:t>
              </w:r>
            </w:fldSimple>
          </w:p>
        </w:tc>
        <w:tc>
          <w:tcPr>
            <w:tcW w:w="1000" w:type="dxa"/>
          </w:tcPr>
          <w:p>
            <w:fldSimple w:instr=" MERGEFIELD Currency  " w:dirty="false">
              <w:r>
                <w:t xml:space="preserve">RUB</w:t>
              </w:r>
            </w:fldSimple>
          </w:p>
        </w:tc>
      </w:tr>
    </w:tbl>
    <w:p>
      <w:r>
        <w:rPr>
          <w:b/>
        </w:rPr>
        <w:t xml:space="preserve">Material items: </w:t>
      </w:r>
      <w:fldSimple w:instr=" MERGEFIELD Totals.Count  " w:dirty="false">
        <w:r>
          <w:t xml:space="preserve">3</w:t>
        </w:r>
      </w:fldSimple>
    </w:p>
    <w:p>
      <w:r>
        <w:rPr>
          <w:b/>
        </w:rPr>
        <w:t xml:space="preserve">Total estimated cost: </w:t>
      </w:r>
      <w:fldSimple w:instr=" MERGEFIELD Totals.Amount \# &quot;#,##0.00&quot; " w:dirty="false">
        <w:r>
          <w:t xml:space="preserve">125,430.50</w:t>
        </w:r>
      </w:fldSimple>
      <w:r>
        <w:t xml:space="preserve"> </w:t>
      </w:r>
      <w:fldSimple w:instr=" MERGEFIELD Totals.Currency  " w:dirty="false">
        <w:r>
          <w:t xml:space="preserve">RUB</w:t>
        </w:r>
      </w:fldSimple>
    </w:p>
    <w:p>
      <w:r>
        <w:rPr>
          <w:b/>
        </w:rPr>
        <w:t xml:space="preserve">Amount in words: </w:t>
      </w:r>
      <w:fldSimple w:instr=" MERGEFIELD Totals.Amount \* SpellOut " w:dirty="false">
        <w:r>
          <w:t xml:space="preserve">Сто двадцать пять тысяч четыреста тридцать рублей 50 копеек</w:t>
        </w:r>
      </w:fldSimple>
    </w:p>
    <w:sectPr>
      <w:pgSz w:w="11906" w:h="16838"/>
      <w:pgMar w:top="1000" w:right="1000" w:bottom="1000" w:left="10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ru-RU"/>
      </w:rPr>
    </w:rPrDefault>
    <w:pPrDefault>
      <w:pPr>
        <w:spacing w:after="120"/>
      </w:pPr>
    </w:p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