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FA51" w14:textId="308E549E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 -----------------------------------------------------------------------------------</w:t>
      </w:r>
    </w:p>
    <w:p w14:paraId="3E6CC72C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</w:t>
      </w:r>
    </w:p>
    <w:p w14:paraId="6E21C357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              Optimization for DMI using ME-SSFP and CSI-SSFP</w:t>
      </w:r>
    </w:p>
    <w:p w14:paraId="204FD113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 xml:space="preserve">%        </w:t>
      </w:r>
      <w:proofErr w:type="gramStart"/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 xml:space="preserve">   (</w:t>
      </w:r>
      <w:proofErr w:type="gramEnd"/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TE increment/dwell time choice, maximization of NSA)</w:t>
      </w:r>
    </w:p>
    <w:p w14:paraId="3114921B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                    Release version - August 2023</w:t>
      </w:r>
    </w:p>
    <w:p w14:paraId="7D35E53B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</w:t>
      </w:r>
    </w:p>
    <w:p w14:paraId="17A7F6F5" w14:textId="48A8ACAB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 -----------------------------------------------------------------------------------</w:t>
      </w:r>
    </w:p>
    <w:p w14:paraId="69BA5B89" w14:textId="2D56866A" w:rsidR="00443E7B" w:rsidRPr="00A14114" w:rsidRDefault="00443E7B" w:rsidP="00A14114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</w:p>
    <w:p w14:paraId="292F4B03" w14:textId="4FBB5A0A" w:rsidR="00A14114" w:rsidRPr="00A14114" w:rsidRDefault="00A14114" w:rsidP="00A14114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 w:rsidRPr="00A14114">
        <w:rPr>
          <w:rFonts w:cs="Courier New"/>
          <w:sz w:val="24"/>
          <w:szCs w:val="24"/>
        </w:rPr>
        <w:t>For additional information regarding this tool, kindly reach out to the authors at:</w:t>
      </w:r>
    </w:p>
    <w:p w14:paraId="3E466069" w14:textId="4033825E" w:rsidR="00443E7B" w:rsidRPr="00A14114" w:rsidRDefault="00443E7B" w:rsidP="00A1411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 w:rsidRPr="00A14114">
        <w:rPr>
          <w:rFonts w:cs="Courier New"/>
          <w:sz w:val="24"/>
          <w:szCs w:val="24"/>
        </w:rPr>
        <w:t>elton.montrazi@gmail.com</w:t>
      </w:r>
    </w:p>
    <w:p w14:paraId="2CED7862" w14:textId="5E367F14" w:rsidR="00443E7B" w:rsidRPr="00A14114" w:rsidRDefault="00443E7B" w:rsidP="00A1411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 w:rsidRPr="00A14114">
        <w:rPr>
          <w:rFonts w:cs="Courier New"/>
          <w:sz w:val="24"/>
          <w:szCs w:val="24"/>
        </w:rPr>
        <w:t>lucio.frydman@weizmann.ac.il</w:t>
      </w:r>
    </w:p>
    <w:p w14:paraId="046E01B8" w14:textId="14F654C9" w:rsidR="0015364B" w:rsidRDefault="00000000" w:rsidP="0015364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hyperlink r:id="rId5" w:history="1">
        <w:r w:rsidR="0015364B" w:rsidRPr="0015364B">
          <w:rPr>
            <w:rStyle w:val="Hyperlink"/>
            <w:sz w:val="24"/>
            <w:szCs w:val="24"/>
          </w:rPr>
          <w:t>https://github.com/montrazi</w:t>
        </w:r>
      </w:hyperlink>
    </w:p>
    <w:p w14:paraId="491F5359" w14:textId="24AFB981" w:rsidR="0015364B" w:rsidRPr="0015364B" w:rsidRDefault="00000000" w:rsidP="0015364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hyperlink r:id="rId6" w:history="1">
        <w:r w:rsidR="0015364B" w:rsidRPr="0015364B">
          <w:rPr>
            <w:rStyle w:val="Hyperlink"/>
            <w:sz w:val="24"/>
            <w:szCs w:val="24"/>
          </w:rPr>
          <w:t>https://www.weizmann.ac.il/chembiophys/Frydman_group/software</w:t>
        </w:r>
      </w:hyperlink>
    </w:p>
    <w:p w14:paraId="72A39D53" w14:textId="77777777" w:rsidR="0015364B" w:rsidRDefault="0015364B" w:rsidP="00A14114">
      <w:pPr>
        <w:jc w:val="both"/>
        <w:rPr>
          <w:sz w:val="24"/>
          <w:szCs w:val="24"/>
        </w:rPr>
      </w:pPr>
    </w:p>
    <w:p w14:paraId="62C75940" w14:textId="3935AE3C" w:rsidR="00C92B9B" w:rsidRPr="00C92B9B" w:rsidRDefault="00C92B9B" w:rsidP="00C92B9B">
      <w:pPr>
        <w:rPr>
          <w:b/>
          <w:bCs/>
          <w:sz w:val="24"/>
          <w:szCs w:val="24"/>
        </w:rPr>
      </w:pPr>
      <w:r w:rsidRPr="00C92B9B">
        <w:rPr>
          <w:b/>
          <w:bCs/>
          <w:sz w:val="24"/>
          <w:szCs w:val="24"/>
        </w:rPr>
        <w:t>Optimization for DMI using ME-SSFP and CSI-SSFP when B0 is known:</w:t>
      </w:r>
    </w:p>
    <w:p w14:paraId="519CE716" w14:textId="5484A6CB" w:rsidR="00C92B9B" w:rsidRDefault="00C92B9B" w:rsidP="00C92B9B">
      <w:pPr>
        <w:rPr>
          <w:sz w:val="24"/>
          <w:szCs w:val="24"/>
        </w:rPr>
      </w:pPr>
      <w:r w:rsidRPr="00C92B9B">
        <w:rPr>
          <w:sz w:val="24"/>
          <w:szCs w:val="24"/>
        </w:rPr>
        <w:t xml:space="preserve">Peters DC, Markovic S, Bao Q, </w:t>
      </w:r>
      <w:proofErr w:type="spellStart"/>
      <w:r w:rsidRPr="00C92B9B">
        <w:rPr>
          <w:sz w:val="24"/>
          <w:szCs w:val="24"/>
        </w:rPr>
        <w:t>Preise</w:t>
      </w:r>
      <w:proofErr w:type="spellEnd"/>
      <w:r w:rsidRPr="00C92B9B">
        <w:rPr>
          <w:sz w:val="24"/>
          <w:szCs w:val="24"/>
        </w:rPr>
        <w:t xml:space="preserve"> D, </w:t>
      </w:r>
      <w:proofErr w:type="spellStart"/>
      <w:r w:rsidRPr="00C92B9B">
        <w:rPr>
          <w:sz w:val="24"/>
          <w:szCs w:val="24"/>
        </w:rPr>
        <w:t>Sasson</w:t>
      </w:r>
      <w:proofErr w:type="spellEnd"/>
      <w:r w:rsidRPr="00C92B9B">
        <w:rPr>
          <w:sz w:val="24"/>
          <w:szCs w:val="24"/>
        </w:rPr>
        <w:t xml:space="preserve"> K, </w:t>
      </w:r>
      <w:proofErr w:type="spellStart"/>
      <w:r w:rsidRPr="00C92B9B">
        <w:rPr>
          <w:sz w:val="24"/>
          <w:szCs w:val="24"/>
        </w:rPr>
        <w:t>Agemy</w:t>
      </w:r>
      <w:proofErr w:type="spellEnd"/>
      <w:r w:rsidRPr="00C92B9B">
        <w:rPr>
          <w:sz w:val="24"/>
          <w:szCs w:val="24"/>
        </w:rPr>
        <w:t xml:space="preserve"> L, </w:t>
      </w:r>
      <w:proofErr w:type="spellStart"/>
      <w:r w:rsidRPr="00C92B9B">
        <w:rPr>
          <w:sz w:val="24"/>
          <w:szCs w:val="24"/>
        </w:rPr>
        <w:t>Scherz</w:t>
      </w:r>
      <w:proofErr w:type="spellEnd"/>
      <w:r w:rsidRPr="00C92B9B">
        <w:rPr>
          <w:sz w:val="24"/>
          <w:szCs w:val="24"/>
        </w:rPr>
        <w:t xml:space="preserve"> A, </w:t>
      </w:r>
      <w:proofErr w:type="spellStart"/>
      <w:r w:rsidRPr="00C92B9B">
        <w:rPr>
          <w:sz w:val="24"/>
          <w:szCs w:val="24"/>
        </w:rPr>
        <w:t>Frydman</w:t>
      </w:r>
      <w:proofErr w:type="spellEnd"/>
      <w:r w:rsidRPr="00C92B9B">
        <w:rPr>
          <w:sz w:val="24"/>
          <w:szCs w:val="24"/>
        </w:rPr>
        <w:t xml:space="preserve"> L.</w:t>
      </w:r>
      <w:r>
        <w:rPr>
          <w:sz w:val="24"/>
          <w:szCs w:val="24"/>
        </w:rPr>
        <w:t xml:space="preserve"> </w:t>
      </w:r>
      <w:r w:rsidRPr="00C92B9B">
        <w:rPr>
          <w:sz w:val="24"/>
          <w:szCs w:val="24"/>
        </w:rPr>
        <w:t xml:space="preserve">Improving deuterium metabolic imaging (DMI) signal-to-noise ratio by spectroscopic multi-echo </w:t>
      </w:r>
      <w:proofErr w:type="spellStart"/>
      <w:r w:rsidRPr="00C92B9B">
        <w:rPr>
          <w:sz w:val="24"/>
          <w:szCs w:val="24"/>
        </w:rPr>
        <w:t>bSSFP</w:t>
      </w:r>
      <w:proofErr w:type="spellEnd"/>
      <w:r w:rsidRPr="00C92B9B">
        <w:rPr>
          <w:sz w:val="24"/>
          <w:szCs w:val="24"/>
        </w:rPr>
        <w:t>: A pancreatic cancer investigation.</w:t>
      </w:r>
      <w:r>
        <w:rPr>
          <w:sz w:val="24"/>
          <w:szCs w:val="24"/>
        </w:rPr>
        <w:t xml:space="preserve"> </w:t>
      </w:r>
      <w:proofErr w:type="spellStart"/>
      <w:r w:rsidRPr="00C92B9B">
        <w:rPr>
          <w:sz w:val="24"/>
          <w:szCs w:val="24"/>
        </w:rPr>
        <w:t>Magn</w:t>
      </w:r>
      <w:proofErr w:type="spellEnd"/>
      <w:r w:rsidRPr="00C92B9B">
        <w:rPr>
          <w:sz w:val="24"/>
          <w:szCs w:val="24"/>
        </w:rPr>
        <w:t xml:space="preserve"> </w:t>
      </w:r>
      <w:proofErr w:type="spellStart"/>
      <w:r w:rsidRPr="00C92B9B">
        <w:rPr>
          <w:sz w:val="24"/>
          <w:szCs w:val="24"/>
        </w:rPr>
        <w:t>Reson</w:t>
      </w:r>
      <w:proofErr w:type="spellEnd"/>
      <w:r w:rsidRPr="00C92B9B">
        <w:rPr>
          <w:sz w:val="24"/>
          <w:szCs w:val="24"/>
        </w:rPr>
        <w:t xml:space="preserve"> Med. 2021 Nov;86(5):2604-2617. </w:t>
      </w:r>
      <w:proofErr w:type="spellStart"/>
      <w:r w:rsidRPr="00C92B9B">
        <w:rPr>
          <w:sz w:val="24"/>
          <w:szCs w:val="24"/>
        </w:rPr>
        <w:t>doi</w:t>
      </w:r>
      <w:proofErr w:type="spellEnd"/>
      <w:r w:rsidRPr="00C92B9B">
        <w:rPr>
          <w:sz w:val="24"/>
          <w:szCs w:val="24"/>
        </w:rPr>
        <w:t xml:space="preserve">: 10.1002/mrm.28906. </w:t>
      </w:r>
      <w:proofErr w:type="spellStart"/>
      <w:r w:rsidRPr="00C92B9B">
        <w:rPr>
          <w:sz w:val="24"/>
          <w:szCs w:val="24"/>
        </w:rPr>
        <w:t>Epub</w:t>
      </w:r>
      <w:proofErr w:type="spellEnd"/>
      <w:r w:rsidRPr="00C92B9B">
        <w:rPr>
          <w:sz w:val="24"/>
          <w:szCs w:val="24"/>
        </w:rPr>
        <w:t xml:space="preserve"> 2021 Jun 30. PMID: 34196041.</w:t>
      </w:r>
    </w:p>
    <w:p w14:paraId="10943B74" w14:textId="0B5A0838" w:rsidR="00C92B9B" w:rsidRDefault="00C92B9B" w:rsidP="00C92B9B">
      <w:pPr>
        <w:rPr>
          <w:sz w:val="24"/>
          <w:szCs w:val="24"/>
        </w:rPr>
      </w:pPr>
      <w:r w:rsidRPr="00C92B9B">
        <w:rPr>
          <w:sz w:val="24"/>
          <w:szCs w:val="24"/>
        </w:rPr>
        <w:t xml:space="preserve">Reeder SB, Wen Z, Yu H, Pineda AR, Gold GE, </w:t>
      </w:r>
      <w:proofErr w:type="spellStart"/>
      <w:r w:rsidRPr="00C92B9B">
        <w:rPr>
          <w:sz w:val="24"/>
          <w:szCs w:val="24"/>
        </w:rPr>
        <w:t>Markl</w:t>
      </w:r>
      <w:proofErr w:type="spellEnd"/>
      <w:r w:rsidRPr="00C92B9B">
        <w:rPr>
          <w:sz w:val="24"/>
          <w:szCs w:val="24"/>
        </w:rPr>
        <w:t xml:space="preserve"> M, </w:t>
      </w:r>
      <w:proofErr w:type="spellStart"/>
      <w:r w:rsidRPr="00C92B9B">
        <w:rPr>
          <w:sz w:val="24"/>
          <w:szCs w:val="24"/>
        </w:rPr>
        <w:t>Pelc</w:t>
      </w:r>
      <w:proofErr w:type="spellEnd"/>
      <w:r w:rsidRPr="00C92B9B">
        <w:rPr>
          <w:sz w:val="24"/>
          <w:szCs w:val="24"/>
        </w:rPr>
        <w:t xml:space="preserve"> NJ. Multicoil Dixon chemical species separation with an iterative least-squares estimation method. </w:t>
      </w:r>
      <w:proofErr w:type="spellStart"/>
      <w:r w:rsidRPr="00C92B9B">
        <w:rPr>
          <w:sz w:val="24"/>
          <w:szCs w:val="24"/>
        </w:rPr>
        <w:t>Magn</w:t>
      </w:r>
      <w:proofErr w:type="spellEnd"/>
      <w:r w:rsidRPr="00C92B9B">
        <w:rPr>
          <w:sz w:val="24"/>
          <w:szCs w:val="24"/>
        </w:rPr>
        <w:t xml:space="preserve"> </w:t>
      </w:r>
      <w:proofErr w:type="spellStart"/>
      <w:r w:rsidRPr="00C92B9B">
        <w:rPr>
          <w:sz w:val="24"/>
          <w:szCs w:val="24"/>
        </w:rPr>
        <w:t>Reson</w:t>
      </w:r>
      <w:proofErr w:type="spellEnd"/>
      <w:r w:rsidRPr="00C92B9B">
        <w:rPr>
          <w:sz w:val="24"/>
          <w:szCs w:val="24"/>
        </w:rPr>
        <w:t xml:space="preserve"> Med. 2004 Jan;51(1):35-45. </w:t>
      </w:r>
      <w:proofErr w:type="spellStart"/>
      <w:r w:rsidRPr="00C92B9B">
        <w:rPr>
          <w:sz w:val="24"/>
          <w:szCs w:val="24"/>
        </w:rPr>
        <w:t>doi</w:t>
      </w:r>
      <w:proofErr w:type="spellEnd"/>
      <w:r w:rsidRPr="00C92B9B">
        <w:rPr>
          <w:sz w:val="24"/>
          <w:szCs w:val="24"/>
        </w:rPr>
        <w:t>: 10.1002/mrm.10675. PMID: 14705043.</w:t>
      </w:r>
    </w:p>
    <w:p w14:paraId="5DD07085" w14:textId="121A42F6" w:rsidR="00A14114" w:rsidRPr="00A14114" w:rsidRDefault="00C92B9B" w:rsidP="00C92B9B">
      <w:pPr>
        <w:rPr>
          <w:b/>
          <w:bCs/>
          <w:sz w:val="24"/>
          <w:szCs w:val="24"/>
        </w:rPr>
      </w:pPr>
      <w:r w:rsidRPr="00C92B9B">
        <w:rPr>
          <w:b/>
          <w:bCs/>
          <w:sz w:val="24"/>
          <w:szCs w:val="24"/>
        </w:rPr>
        <w:t>For a complete discussion with B0 is also unknown:</w:t>
      </w:r>
    </w:p>
    <w:p w14:paraId="7815102E" w14:textId="77777777" w:rsidR="00C92B9B" w:rsidRDefault="00C92B9B" w:rsidP="00C92B9B">
      <w:pPr>
        <w:rPr>
          <w:sz w:val="24"/>
          <w:szCs w:val="24"/>
        </w:rPr>
      </w:pPr>
      <w:proofErr w:type="spellStart"/>
      <w:r w:rsidRPr="00C92B9B">
        <w:rPr>
          <w:sz w:val="24"/>
          <w:szCs w:val="24"/>
          <w:lang w:val="pt-BR"/>
        </w:rPr>
        <w:t>Pineda</w:t>
      </w:r>
      <w:proofErr w:type="spellEnd"/>
      <w:r w:rsidRPr="00C92B9B">
        <w:rPr>
          <w:sz w:val="24"/>
          <w:szCs w:val="24"/>
          <w:lang w:val="pt-BR"/>
        </w:rPr>
        <w:t xml:space="preserve"> AR, </w:t>
      </w:r>
      <w:proofErr w:type="spellStart"/>
      <w:r w:rsidRPr="00C92B9B">
        <w:rPr>
          <w:sz w:val="24"/>
          <w:szCs w:val="24"/>
          <w:lang w:val="pt-BR"/>
        </w:rPr>
        <w:t>Reeder</w:t>
      </w:r>
      <w:proofErr w:type="spellEnd"/>
      <w:r w:rsidRPr="00C92B9B">
        <w:rPr>
          <w:sz w:val="24"/>
          <w:szCs w:val="24"/>
          <w:lang w:val="pt-BR"/>
        </w:rPr>
        <w:t xml:space="preserve"> SB, Wen Z, </w:t>
      </w:r>
      <w:proofErr w:type="spellStart"/>
      <w:r w:rsidRPr="00C92B9B">
        <w:rPr>
          <w:sz w:val="24"/>
          <w:szCs w:val="24"/>
          <w:lang w:val="pt-BR"/>
        </w:rPr>
        <w:t>Pelc</w:t>
      </w:r>
      <w:proofErr w:type="spellEnd"/>
      <w:r w:rsidRPr="00C92B9B">
        <w:rPr>
          <w:sz w:val="24"/>
          <w:szCs w:val="24"/>
          <w:lang w:val="pt-BR"/>
        </w:rPr>
        <w:t xml:space="preserve"> NJ. </w:t>
      </w:r>
      <w:proofErr w:type="spellStart"/>
      <w:r w:rsidRPr="00C92B9B">
        <w:rPr>
          <w:sz w:val="24"/>
          <w:szCs w:val="24"/>
        </w:rPr>
        <w:t>Cramér</w:t>
      </w:r>
      <w:proofErr w:type="spellEnd"/>
      <w:r w:rsidRPr="00C92B9B">
        <w:rPr>
          <w:sz w:val="24"/>
          <w:szCs w:val="24"/>
        </w:rPr>
        <w:t xml:space="preserve">-Rao bounds for three-point decomposition of water and fat. </w:t>
      </w:r>
      <w:proofErr w:type="spellStart"/>
      <w:r w:rsidRPr="00C92B9B">
        <w:rPr>
          <w:sz w:val="24"/>
          <w:szCs w:val="24"/>
        </w:rPr>
        <w:t>Magn</w:t>
      </w:r>
      <w:proofErr w:type="spellEnd"/>
      <w:r w:rsidRPr="00C92B9B">
        <w:rPr>
          <w:sz w:val="24"/>
          <w:szCs w:val="24"/>
        </w:rPr>
        <w:t xml:space="preserve"> </w:t>
      </w:r>
      <w:proofErr w:type="spellStart"/>
      <w:r w:rsidRPr="00C92B9B">
        <w:rPr>
          <w:sz w:val="24"/>
          <w:szCs w:val="24"/>
        </w:rPr>
        <w:t>Reson</w:t>
      </w:r>
      <w:proofErr w:type="spellEnd"/>
      <w:r w:rsidRPr="00C92B9B">
        <w:rPr>
          <w:sz w:val="24"/>
          <w:szCs w:val="24"/>
        </w:rPr>
        <w:t xml:space="preserve"> Med. 2005 Sep;54(3):625-35. </w:t>
      </w:r>
      <w:proofErr w:type="spellStart"/>
      <w:r w:rsidRPr="00C92B9B">
        <w:rPr>
          <w:sz w:val="24"/>
          <w:szCs w:val="24"/>
        </w:rPr>
        <w:t>doi</w:t>
      </w:r>
      <w:proofErr w:type="spellEnd"/>
      <w:r w:rsidRPr="00C92B9B">
        <w:rPr>
          <w:sz w:val="24"/>
          <w:szCs w:val="24"/>
        </w:rPr>
        <w:t>: 10.1002/mrm.20623. PMID: 16092102.</w:t>
      </w:r>
    </w:p>
    <w:p w14:paraId="21021FD5" w14:textId="1A3E7913" w:rsidR="00A14114" w:rsidRPr="00A14114" w:rsidRDefault="00C92B9B" w:rsidP="00C92B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More a</w:t>
      </w:r>
      <w:r w:rsidR="00A14114" w:rsidRPr="00A14114">
        <w:rPr>
          <w:b/>
          <w:bCs/>
          <w:sz w:val="24"/>
          <w:szCs w:val="24"/>
        </w:rPr>
        <w:t xml:space="preserve">bout </w:t>
      </w:r>
      <w:r>
        <w:rPr>
          <w:b/>
          <w:bCs/>
          <w:sz w:val="24"/>
          <w:szCs w:val="24"/>
        </w:rPr>
        <w:t>ME</w:t>
      </w:r>
      <w:r w:rsidR="00A14114" w:rsidRPr="00A14114">
        <w:rPr>
          <w:b/>
          <w:bCs/>
          <w:sz w:val="24"/>
          <w:szCs w:val="24"/>
        </w:rPr>
        <w:t>-SSFP sequence:</w:t>
      </w:r>
    </w:p>
    <w:p w14:paraId="1678AB30" w14:textId="5FCDCC86" w:rsidR="00A14114" w:rsidRDefault="00C92B9B" w:rsidP="00C92B9B">
      <w:pPr>
        <w:rPr>
          <w:sz w:val="24"/>
          <w:szCs w:val="24"/>
        </w:rPr>
      </w:pPr>
      <w:proofErr w:type="spellStart"/>
      <w:r w:rsidRPr="00C92B9B">
        <w:rPr>
          <w:sz w:val="24"/>
          <w:szCs w:val="24"/>
        </w:rPr>
        <w:t>Leupold</w:t>
      </w:r>
      <w:proofErr w:type="spellEnd"/>
      <w:r w:rsidRPr="00C92B9B">
        <w:rPr>
          <w:sz w:val="24"/>
          <w:szCs w:val="24"/>
        </w:rPr>
        <w:t xml:space="preserve"> J, </w:t>
      </w:r>
      <w:proofErr w:type="spellStart"/>
      <w:r w:rsidRPr="00C92B9B">
        <w:rPr>
          <w:sz w:val="24"/>
          <w:szCs w:val="24"/>
        </w:rPr>
        <w:t>Månsson</w:t>
      </w:r>
      <w:proofErr w:type="spellEnd"/>
      <w:r w:rsidRPr="00C92B9B">
        <w:rPr>
          <w:sz w:val="24"/>
          <w:szCs w:val="24"/>
        </w:rPr>
        <w:t xml:space="preserve"> S, </w:t>
      </w:r>
      <w:proofErr w:type="spellStart"/>
      <w:r w:rsidRPr="00C92B9B">
        <w:rPr>
          <w:sz w:val="24"/>
          <w:szCs w:val="24"/>
        </w:rPr>
        <w:t>Petersson</w:t>
      </w:r>
      <w:proofErr w:type="spellEnd"/>
      <w:r w:rsidRPr="00C92B9B">
        <w:rPr>
          <w:sz w:val="24"/>
          <w:szCs w:val="24"/>
        </w:rPr>
        <w:t xml:space="preserve"> JS, Hennig J, </w:t>
      </w:r>
      <w:proofErr w:type="spellStart"/>
      <w:r w:rsidRPr="00C92B9B">
        <w:rPr>
          <w:sz w:val="24"/>
          <w:szCs w:val="24"/>
        </w:rPr>
        <w:t>Wieben</w:t>
      </w:r>
      <w:proofErr w:type="spellEnd"/>
      <w:r w:rsidRPr="00C92B9B">
        <w:rPr>
          <w:sz w:val="24"/>
          <w:szCs w:val="24"/>
        </w:rPr>
        <w:t xml:space="preserve"> O. Fast </w:t>
      </w:r>
      <w:proofErr w:type="spellStart"/>
      <w:r w:rsidRPr="00C92B9B">
        <w:rPr>
          <w:sz w:val="24"/>
          <w:szCs w:val="24"/>
        </w:rPr>
        <w:t>multiecho</w:t>
      </w:r>
      <w:proofErr w:type="spellEnd"/>
      <w:r w:rsidRPr="00C92B9B">
        <w:rPr>
          <w:sz w:val="24"/>
          <w:szCs w:val="24"/>
        </w:rPr>
        <w:t xml:space="preserve"> balanced SSFP metabolite mapping of (1)H and hyperpolarized (13)C compounds. </w:t>
      </w:r>
      <w:r w:rsidRPr="00C92B9B">
        <w:rPr>
          <w:sz w:val="24"/>
          <w:szCs w:val="24"/>
          <w:lang w:val="pt-BR"/>
        </w:rPr>
        <w:t xml:space="preserve">MAGMA. 2009 Aug;22(4):251-6. </w:t>
      </w:r>
      <w:proofErr w:type="spellStart"/>
      <w:r w:rsidRPr="00C92B9B">
        <w:rPr>
          <w:sz w:val="24"/>
          <w:szCs w:val="24"/>
          <w:lang w:val="pt-BR"/>
        </w:rPr>
        <w:t>doi</w:t>
      </w:r>
      <w:proofErr w:type="spellEnd"/>
      <w:r w:rsidRPr="00C92B9B">
        <w:rPr>
          <w:sz w:val="24"/>
          <w:szCs w:val="24"/>
          <w:lang w:val="pt-BR"/>
        </w:rPr>
        <w:t xml:space="preserve">: 10.1007/s10334-009-0169-z. </w:t>
      </w:r>
      <w:proofErr w:type="spellStart"/>
      <w:r w:rsidRPr="00C92B9B">
        <w:rPr>
          <w:sz w:val="24"/>
          <w:szCs w:val="24"/>
        </w:rPr>
        <w:t>Epub</w:t>
      </w:r>
      <w:proofErr w:type="spellEnd"/>
      <w:r w:rsidRPr="00C92B9B">
        <w:rPr>
          <w:sz w:val="24"/>
          <w:szCs w:val="24"/>
        </w:rPr>
        <w:t xml:space="preserve"> 2009 Apr 15. PMID: 19367422.</w:t>
      </w:r>
    </w:p>
    <w:p w14:paraId="752C0E0A" w14:textId="77777777" w:rsidR="00C92B9B" w:rsidRDefault="00C92B9B" w:rsidP="00C92B9B">
      <w:pPr>
        <w:rPr>
          <w:sz w:val="24"/>
          <w:szCs w:val="24"/>
        </w:rPr>
      </w:pPr>
    </w:p>
    <w:p w14:paraId="360DEE3B" w14:textId="3697CCAB" w:rsidR="00B0560E" w:rsidRDefault="009148B3" w:rsidP="00A14114">
      <w:p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CRB_reeder_DMI.m</w:t>
      </w:r>
      <w:proofErr w:type="spellEnd"/>
    </w:p>
    <w:p w14:paraId="447E708B" w14:textId="130EB6F0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B0=15.2; </w:t>
      </w: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LarFreq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=6.5357; </w:t>
      </w: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%B0(T), Larmor's frequency (MHz/T)</w:t>
      </w:r>
    </w:p>
    <w:p w14:paraId="41B067B4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flipPulse1=pi*(60/180); </w:t>
      </w: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%Flip Angle</w:t>
      </w:r>
    </w:p>
    <w:p w14:paraId="27872AC0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TR=0.0115; </w:t>
      </w: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%TR to plot</w:t>
      </w:r>
    </w:p>
    <w:p w14:paraId="077FD0BC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</w:p>
    <w:p w14:paraId="4D776CA0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ppmoff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=2.0; </w:t>
      </w: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%carrier frequency (ppm)</w:t>
      </w:r>
    </w:p>
    <w:p w14:paraId="798F1608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</w:p>
    <w:p w14:paraId="014D1DEE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algoParams.species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(1).name = </w:t>
      </w:r>
      <w:r w:rsidRPr="009148B3">
        <w:rPr>
          <w:rFonts w:ascii="Consolas" w:eastAsia="Times New Roman" w:hAnsi="Consolas"/>
          <w:color w:val="A709F5"/>
          <w:sz w:val="20"/>
          <w:szCs w:val="20"/>
          <w:lang w:eastAsia="en-US" w:bidi="he-IL"/>
        </w:rPr>
        <w:t>'water</w:t>
      </w:r>
      <w:proofErr w:type="gramStart"/>
      <w:r w:rsidRPr="009148B3">
        <w:rPr>
          <w:rFonts w:ascii="Consolas" w:eastAsia="Times New Roman" w:hAnsi="Consolas"/>
          <w:color w:val="A709F5"/>
          <w:sz w:val="20"/>
          <w:szCs w:val="20"/>
          <w:lang w:eastAsia="en-US" w:bidi="he-IL"/>
        </w:rPr>
        <w:t>'</w:t>
      </w:r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;</w:t>
      </w:r>
      <w:proofErr w:type="gramEnd"/>
    </w:p>
    <w:p w14:paraId="0681F208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algoParams.species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(1</w:t>
      </w:r>
      <w:proofErr w:type="gram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).frequency</w:t>
      </w:r>
      <w:proofErr w:type="gram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 = 4.7 - </w:t>
      </w: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ppmoff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; </w:t>
      </w: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 frequency (in ppm)</w:t>
      </w:r>
    </w:p>
    <w:p w14:paraId="422EC3B8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algoParams.species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(1</w:t>
      </w:r>
      <w:proofErr w:type="gram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).</w:t>
      </w: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relAmps</w:t>
      </w:r>
      <w:proofErr w:type="spellEnd"/>
      <w:proofErr w:type="gram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 = 1; </w:t>
      </w: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 relative amplitudes</w:t>
      </w:r>
    </w:p>
    <w:p w14:paraId="171752A1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algoParams.species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(1</w:t>
      </w:r>
      <w:proofErr w:type="gram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).T</w:t>
      </w:r>
      <w:proofErr w:type="gram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1 = 0.3; </w:t>
      </w: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 T1 (s)</w:t>
      </w:r>
    </w:p>
    <w:p w14:paraId="74C9AA79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algoParams.species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(1</w:t>
      </w:r>
      <w:proofErr w:type="gram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).T</w:t>
      </w:r>
      <w:proofErr w:type="gram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2 = 0.02; </w:t>
      </w: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 T2 (s)</w:t>
      </w:r>
    </w:p>
    <w:p w14:paraId="779DE8CD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</w:p>
    <w:p w14:paraId="7FF9029F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algoParams.species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(2).name = </w:t>
      </w:r>
      <w:r w:rsidRPr="009148B3">
        <w:rPr>
          <w:rFonts w:ascii="Consolas" w:eastAsia="Times New Roman" w:hAnsi="Consolas"/>
          <w:color w:val="A709F5"/>
          <w:sz w:val="20"/>
          <w:szCs w:val="20"/>
          <w:lang w:eastAsia="en-US" w:bidi="he-IL"/>
        </w:rPr>
        <w:t>'glucose</w:t>
      </w:r>
      <w:proofErr w:type="gramStart"/>
      <w:r w:rsidRPr="009148B3">
        <w:rPr>
          <w:rFonts w:ascii="Consolas" w:eastAsia="Times New Roman" w:hAnsi="Consolas"/>
          <w:color w:val="A709F5"/>
          <w:sz w:val="20"/>
          <w:szCs w:val="20"/>
          <w:lang w:eastAsia="en-US" w:bidi="he-IL"/>
        </w:rPr>
        <w:t>'</w:t>
      </w:r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;</w:t>
      </w:r>
      <w:proofErr w:type="gramEnd"/>
    </w:p>
    <w:p w14:paraId="0EE67B3C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algoParams.species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(2</w:t>
      </w:r>
      <w:proofErr w:type="gram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).frequency</w:t>
      </w:r>
      <w:proofErr w:type="gram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 = 3.6 - </w:t>
      </w: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ppmoff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; </w:t>
      </w: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 frequencies in ppm</w:t>
      </w:r>
    </w:p>
    <w:p w14:paraId="3B126ECF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algoParams.species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(2</w:t>
      </w:r>
      <w:proofErr w:type="gram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).</w:t>
      </w: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relAmps</w:t>
      </w:r>
      <w:proofErr w:type="spellEnd"/>
      <w:proofErr w:type="gram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 = 1; </w:t>
      </w: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 relative amplitudes</w:t>
      </w:r>
    </w:p>
    <w:p w14:paraId="4D31D603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algoParams.species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(2</w:t>
      </w:r>
      <w:proofErr w:type="gram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).T</w:t>
      </w:r>
      <w:proofErr w:type="gram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1 = 0.06; </w:t>
      </w: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 T1 (s)</w:t>
      </w:r>
    </w:p>
    <w:p w14:paraId="0BEC10A0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algoParams.species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(2</w:t>
      </w:r>
      <w:proofErr w:type="gram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).T</w:t>
      </w:r>
      <w:proofErr w:type="gram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2 = 0.03; </w:t>
      </w: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 T2 (s)</w:t>
      </w:r>
    </w:p>
    <w:p w14:paraId="7A46944D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</w:p>
    <w:p w14:paraId="00B44770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algoParams.species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(3).name = </w:t>
      </w:r>
      <w:r w:rsidRPr="009148B3">
        <w:rPr>
          <w:rFonts w:ascii="Consolas" w:eastAsia="Times New Roman" w:hAnsi="Consolas"/>
          <w:color w:val="A709F5"/>
          <w:sz w:val="20"/>
          <w:szCs w:val="20"/>
          <w:lang w:eastAsia="en-US" w:bidi="he-IL"/>
        </w:rPr>
        <w:t>'lactate</w:t>
      </w:r>
      <w:proofErr w:type="gramStart"/>
      <w:r w:rsidRPr="009148B3">
        <w:rPr>
          <w:rFonts w:ascii="Consolas" w:eastAsia="Times New Roman" w:hAnsi="Consolas"/>
          <w:color w:val="A709F5"/>
          <w:sz w:val="20"/>
          <w:szCs w:val="20"/>
          <w:lang w:eastAsia="en-US" w:bidi="he-IL"/>
        </w:rPr>
        <w:t>'</w:t>
      </w:r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;</w:t>
      </w:r>
      <w:proofErr w:type="gramEnd"/>
    </w:p>
    <w:p w14:paraId="1F2531BC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algoParams.species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(3</w:t>
      </w:r>
      <w:proofErr w:type="gram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).frequency</w:t>
      </w:r>
      <w:proofErr w:type="gram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 = 1.2 - </w:t>
      </w: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ppmoff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; </w:t>
      </w: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 frequencies in ppm</w:t>
      </w:r>
    </w:p>
    <w:p w14:paraId="70F1CCEA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algoParams.species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(3</w:t>
      </w:r>
      <w:proofErr w:type="gram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).</w:t>
      </w: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relAmps</w:t>
      </w:r>
      <w:proofErr w:type="spellEnd"/>
      <w:proofErr w:type="gram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 = 1; </w:t>
      </w: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 relative amplitudes</w:t>
      </w:r>
    </w:p>
    <w:p w14:paraId="074F2DA0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algoParams.species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(3</w:t>
      </w:r>
      <w:proofErr w:type="gram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).T</w:t>
      </w:r>
      <w:proofErr w:type="gram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1 = 0.03; </w:t>
      </w: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 T1 (s)</w:t>
      </w:r>
    </w:p>
    <w:p w14:paraId="039611B2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proofErr w:type="spell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algoParams.species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(3</w:t>
      </w:r>
      <w:proofErr w:type="gram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).T</w:t>
      </w:r>
      <w:proofErr w:type="gram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2 = 0.06; </w:t>
      </w: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 T2 (s)</w:t>
      </w:r>
    </w:p>
    <w:p w14:paraId="2F31807A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</w:p>
    <w:p w14:paraId="191AA59C" w14:textId="3395200F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 xml:space="preserve">NTEs=5; </w:t>
      </w:r>
      <w:r w:rsidRPr="009148B3">
        <w:rPr>
          <w:rFonts w:ascii="Consolas" w:eastAsia="Times New Roman" w:hAnsi="Consolas"/>
          <w:color w:val="008013"/>
          <w:sz w:val="20"/>
          <w:szCs w:val="20"/>
          <w:lang w:eastAsia="en-US" w:bidi="he-IL"/>
        </w:rPr>
        <w:t>%N echoes</w:t>
      </w:r>
    </w:p>
    <w:p w14:paraId="2E500A9E" w14:textId="77777777" w:rsidR="009148B3" w:rsidRPr="009148B3" w:rsidRDefault="009148B3" w:rsidP="009148B3">
      <w:pPr>
        <w:spacing w:after="0" w:line="240" w:lineRule="auto"/>
        <w:rPr>
          <w:rFonts w:ascii="Consolas" w:eastAsia="Times New Roman" w:hAnsi="Consolas"/>
          <w:sz w:val="20"/>
          <w:szCs w:val="20"/>
          <w:lang w:eastAsia="en-US" w:bidi="he-IL"/>
        </w:rPr>
      </w:pPr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t=</w:t>
      </w:r>
      <w:proofErr w:type="spellStart"/>
      <w:proofErr w:type="gramStart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linspace</w:t>
      </w:r>
      <w:proofErr w:type="spell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(</w:t>
      </w:r>
      <w:proofErr w:type="gramEnd"/>
      <w:r w:rsidRPr="009148B3">
        <w:rPr>
          <w:rFonts w:ascii="Consolas" w:eastAsia="Times New Roman" w:hAnsi="Consolas"/>
          <w:sz w:val="20"/>
          <w:szCs w:val="20"/>
          <w:lang w:eastAsia="en-US" w:bidi="he-IL"/>
        </w:rPr>
        <w:t>0,10000,100)/10^6;</w:t>
      </w:r>
    </w:p>
    <w:p w14:paraId="46ED8C79" w14:textId="77777777" w:rsidR="009148B3" w:rsidRDefault="009148B3" w:rsidP="00A14114">
      <w:pPr>
        <w:jc w:val="both"/>
        <w:rPr>
          <w:b/>
          <w:bCs/>
          <w:sz w:val="24"/>
          <w:szCs w:val="24"/>
        </w:rPr>
      </w:pPr>
    </w:p>
    <w:p w14:paraId="7DC5A851" w14:textId="7AFBA98D" w:rsidR="00C92B9B" w:rsidRDefault="00C92B9B" w:rsidP="00C92B9B">
      <w:pPr>
        <w:rPr>
          <w:b/>
          <w:bCs/>
        </w:rPr>
      </w:pPr>
      <w:r w:rsidRPr="009148B3">
        <w:rPr>
          <w:b/>
          <w:bCs/>
        </w:rPr>
        <w:t>TE increment choice, maximization of NSA:</w:t>
      </w:r>
    </w:p>
    <w:p w14:paraId="12F4A593" w14:textId="77777777" w:rsidR="00C92B9B" w:rsidRDefault="00C92B9B" w:rsidP="00C92B9B">
      <w:r w:rsidRPr="00591386">
        <w:rPr>
          <w:noProof/>
        </w:rPr>
        <w:drawing>
          <wp:inline distT="0" distB="0" distL="0" distR="0" wp14:anchorId="543AB376" wp14:editId="6B0393C1">
            <wp:extent cx="3613709" cy="27101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63" cy="27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BBFD" w14:textId="77777777" w:rsidR="00C92B9B" w:rsidRDefault="00C92B9B" w:rsidP="00C92B9B">
      <w:r>
        <w:t xml:space="preserve">Maximum NSA around is 2.2 </w:t>
      </w:r>
      <w:proofErr w:type="spellStart"/>
      <w:r>
        <w:t>ms.</w:t>
      </w:r>
      <w:proofErr w:type="spellEnd"/>
    </w:p>
    <w:p w14:paraId="3BB8AC9B" w14:textId="77777777" w:rsidR="00C92B9B" w:rsidRDefault="00C92B9B" w:rsidP="00C92B9B">
      <w:r>
        <w:t xml:space="preserve">TR will be 5 x 2.2 = 11 </w:t>
      </w:r>
      <w:proofErr w:type="spellStart"/>
      <w:r>
        <w:t>ms.</w:t>
      </w:r>
      <w:proofErr w:type="spellEnd"/>
    </w:p>
    <w:p w14:paraId="36C28C07" w14:textId="77777777" w:rsidR="00C92B9B" w:rsidRDefault="00C92B9B" w:rsidP="00C92B9B"/>
    <w:p w14:paraId="6082BA96" w14:textId="77777777" w:rsidR="00C92B9B" w:rsidRDefault="00C92B9B" w:rsidP="00C92B9B">
      <w:r w:rsidRPr="00BF6BE0">
        <w:rPr>
          <w:b/>
        </w:rPr>
        <w:lastRenderedPageBreak/>
        <w:t>After the TR choice, you need to choose the carrier frequency that avoids the stop bands for all species</w:t>
      </w:r>
      <w:r>
        <w:t>:</w:t>
      </w:r>
    </w:p>
    <w:p w14:paraId="123D08BA" w14:textId="77777777" w:rsidR="00C92B9B" w:rsidRPr="00BF6BE0" w:rsidRDefault="00C92B9B" w:rsidP="00C92B9B">
      <w:pPr>
        <w:rPr>
          <w:i/>
        </w:rPr>
      </w:pPr>
      <w:proofErr w:type="spellStart"/>
      <w:r w:rsidRPr="00BF6BE0">
        <w:rPr>
          <w:i/>
        </w:rPr>
        <w:t>Leupold</w:t>
      </w:r>
      <w:proofErr w:type="spellEnd"/>
      <w:r w:rsidRPr="00BF6BE0">
        <w:rPr>
          <w:i/>
        </w:rPr>
        <w:t xml:space="preserve"> J, </w:t>
      </w:r>
      <w:proofErr w:type="spellStart"/>
      <w:r w:rsidRPr="00BF6BE0">
        <w:rPr>
          <w:i/>
        </w:rPr>
        <w:t>Månsson</w:t>
      </w:r>
      <w:proofErr w:type="spellEnd"/>
      <w:r w:rsidRPr="00BF6BE0">
        <w:rPr>
          <w:i/>
        </w:rPr>
        <w:t xml:space="preserve"> S, </w:t>
      </w:r>
      <w:proofErr w:type="spellStart"/>
      <w:r w:rsidRPr="00BF6BE0">
        <w:rPr>
          <w:i/>
        </w:rPr>
        <w:t>Petersson</w:t>
      </w:r>
      <w:proofErr w:type="spellEnd"/>
      <w:r w:rsidRPr="00BF6BE0">
        <w:rPr>
          <w:i/>
        </w:rPr>
        <w:t xml:space="preserve"> JS, Hennig J, </w:t>
      </w:r>
      <w:proofErr w:type="spellStart"/>
      <w:r w:rsidRPr="00BF6BE0">
        <w:rPr>
          <w:i/>
        </w:rPr>
        <w:t>Wieben</w:t>
      </w:r>
      <w:proofErr w:type="spellEnd"/>
      <w:r w:rsidRPr="00BF6BE0">
        <w:rPr>
          <w:i/>
        </w:rPr>
        <w:t xml:space="preserve"> O. Fast </w:t>
      </w:r>
      <w:proofErr w:type="spellStart"/>
      <w:r w:rsidRPr="00BF6BE0">
        <w:rPr>
          <w:i/>
        </w:rPr>
        <w:t>multiecho</w:t>
      </w:r>
      <w:proofErr w:type="spellEnd"/>
      <w:r w:rsidRPr="00BF6BE0">
        <w:rPr>
          <w:i/>
        </w:rPr>
        <w:t xml:space="preserve"> balanced SSFP metabolite mapping of (1)H and hyperpolarized (13)C compounds. MAGMA. 2009 Aug;22(4):251-6. </w:t>
      </w:r>
      <w:proofErr w:type="spellStart"/>
      <w:r w:rsidRPr="00BF6BE0">
        <w:rPr>
          <w:i/>
        </w:rPr>
        <w:t>doi</w:t>
      </w:r>
      <w:proofErr w:type="spellEnd"/>
      <w:r w:rsidRPr="00BF6BE0">
        <w:rPr>
          <w:i/>
        </w:rPr>
        <w:t xml:space="preserve">: 10.1007/s10334-009-0169-z. </w:t>
      </w:r>
      <w:proofErr w:type="spellStart"/>
      <w:r w:rsidRPr="00BF6BE0">
        <w:rPr>
          <w:i/>
        </w:rPr>
        <w:t>Epub</w:t>
      </w:r>
      <w:proofErr w:type="spellEnd"/>
      <w:r w:rsidRPr="00BF6BE0">
        <w:rPr>
          <w:i/>
        </w:rPr>
        <w:t xml:space="preserve"> 2009 Apr 15. PMID: 19367422.</w:t>
      </w:r>
    </w:p>
    <w:p w14:paraId="4A848131" w14:textId="77777777" w:rsidR="00C92B9B" w:rsidRPr="00BF6BE0" w:rsidRDefault="00C92B9B" w:rsidP="00C92B9B">
      <w:pPr>
        <w:rPr>
          <w:i/>
        </w:rPr>
      </w:pPr>
      <w:r w:rsidRPr="00BF6BE0">
        <w:rPr>
          <w:i/>
        </w:rPr>
        <w:t xml:space="preserve">Peters DC, Markovic S, Bao Q, </w:t>
      </w:r>
      <w:proofErr w:type="spellStart"/>
      <w:r w:rsidRPr="00BF6BE0">
        <w:rPr>
          <w:i/>
        </w:rPr>
        <w:t>Preise</w:t>
      </w:r>
      <w:proofErr w:type="spellEnd"/>
      <w:r w:rsidRPr="00BF6BE0">
        <w:rPr>
          <w:i/>
        </w:rPr>
        <w:t xml:space="preserve"> D, </w:t>
      </w:r>
      <w:proofErr w:type="spellStart"/>
      <w:r w:rsidRPr="00BF6BE0">
        <w:rPr>
          <w:i/>
        </w:rPr>
        <w:t>Sasson</w:t>
      </w:r>
      <w:proofErr w:type="spellEnd"/>
      <w:r w:rsidRPr="00BF6BE0">
        <w:rPr>
          <w:i/>
        </w:rPr>
        <w:t xml:space="preserve"> K, </w:t>
      </w:r>
      <w:proofErr w:type="spellStart"/>
      <w:r w:rsidRPr="00BF6BE0">
        <w:rPr>
          <w:i/>
        </w:rPr>
        <w:t>Agemy</w:t>
      </w:r>
      <w:proofErr w:type="spellEnd"/>
      <w:r w:rsidRPr="00BF6BE0">
        <w:rPr>
          <w:i/>
        </w:rPr>
        <w:t xml:space="preserve"> L, </w:t>
      </w:r>
      <w:proofErr w:type="spellStart"/>
      <w:r w:rsidRPr="00BF6BE0">
        <w:rPr>
          <w:i/>
        </w:rPr>
        <w:t>Scherz</w:t>
      </w:r>
      <w:proofErr w:type="spellEnd"/>
      <w:r w:rsidRPr="00BF6BE0">
        <w:rPr>
          <w:i/>
        </w:rPr>
        <w:t xml:space="preserve"> A, </w:t>
      </w:r>
      <w:proofErr w:type="spellStart"/>
      <w:r w:rsidRPr="00BF6BE0">
        <w:rPr>
          <w:i/>
        </w:rPr>
        <w:t>Frydman</w:t>
      </w:r>
      <w:proofErr w:type="spellEnd"/>
      <w:r w:rsidRPr="00BF6BE0">
        <w:rPr>
          <w:i/>
        </w:rPr>
        <w:t xml:space="preserve"> L. Improving deuterium metabolic imaging (DMI) signal-to-noise ratio by spectroscopic multi-echo </w:t>
      </w:r>
      <w:proofErr w:type="spellStart"/>
      <w:r w:rsidRPr="00BF6BE0">
        <w:rPr>
          <w:i/>
        </w:rPr>
        <w:t>bSSFP</w:t>
      </w:r>
      <w:proofErr w:type="spellEnd"/>
      <w:r w:rsidRPr="00BF6BE0">
        <w:rPr>
          <w:i/>
        </w:rPr>
        <w:t xml:space="preserve">: A pancreatic cancer investigation. </w:t>
      </w:r>
      <w:proofErr w:type="spellStart"/>
      <w:r w:rsidRPr="00BF6BE0">
        <w:rPr>
          <w:i/>
        </w:rPr>
        <w:t>Magn</w:t>
      </w:r>
      <w:proofErr w:type="spellEnd"/>
      <w:r w:rsidRPr="00BF6BE0">
        <w:rPr>
          <w:i/>
        </w:rPr>
        <w:t xml:space="preserve"> </w:t>
      </w:r>
      <w:proofErr w:type="spellStart"/>
      <w:r w:rsidRPr="00BF6BE0">
        <w:rPr>
          <w:i/>
        </w:rPr>
        <w:t>Reson</w:t>
      </w:r>
      <w:proofErr w:type="spellEnd"/>
      <w:r w:rsidRPr="00BF6BE0">
        <w:rPr>
          <w:i/>
        </w:rPr>
        <w:t xml:space="preserve"> Med. 2021 Nov;86(5):2604-2617. </w:t>
      </w:r>
      <w:proofErr w:type="spellStart"/>
      <w:r w:rsidRPr="00BF6BE0">
        <w:rPr>
          <w:i/>
        </w:rPr>
        <w:t>doi</w:t>
      </w:r>
      <w:proofErr w:type="spellEnd"/>
      <w:r w:rsidRPr="00BF6BE0">
        <w:rPr>
          <w:i/>
        </w:rPr>
        <w:t xml:space="preserve">: 10.1002/mrm.28906. </w:t>
      </w:r>
      <w:proofErr w:type="spellStart"/>
      <w:r w:rsidRPr="00BF6BE0">
        <w:rPr>
          <w:i/>
        </w:rPr>
        <w:t>Epub</w:t>
      </w:r>
      <w:proofErr w:type="spellEnd"/>
      <w:r w:rsidRPr="00BF6BE0">
        <w:rPr>
          <w:i/>
        </w:rPr>
        <w:t xml:space="preserve"> 2021 Jun 30. PMID: 34196041.</w:t>
      </w:r>
    </w:p>
    <w:p w14:paraId="585D026D" w14:textId="77777777" w:rsidR="00C92B9B" w:rsidRDefault="00C92B9B" w:rsidP="00C92B9B">
      <w:pPr>
        <w:jc w:val="center"/>
      </w:pPr>
      <w:r w:rsidRPr="00BF6BE0">
        <w:rPr>
          <w:noProof/>
        </w:rPr>
        <w:drawing>
          <wp:inline distT="0" distB="0" distL="0" distR="0" wp14:anchorId="03483473" wp14:editId="0410D175">
            <wp:extent cx="4908550" cy="192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F056" w14:textId="77777777" w:rsidR="00C92B9B" w:rsidRDefault="00C92B9B" w:rsidP="00C92B9B">
      <w:pPr>
        <w:jc w:val="center"/>
        <w:rPr>
          <w:b/>
        </w:rPr>
      </w:pPr>
    </w:p>
    <w:p w14:paraId="5E0F9627" w14:textId="77777777" w:rsidR="00C92B9B" w:rsidRPr="00B0560E" w:rsidRDefault="00C92B9B" w:rsidP="00A14114">
      <w:pPr>
        <w:jc w:val="both"/>
        <w:rPr>
          <w:b/>
          <w:bCs/>
          <w:sz w:val="24"/>
          <w:szCs w:val="24"/>
        </w:rPr>
      </w:pPr>
    </w:p>
    <w:sectPr w:rsidR="00C92B9B" w:rsidRPr="00B0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46630"/>
    <w:multiLevelType w:val="hybridMultilevel"/>
    <w:tmpl w:val="05085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4879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7B"/>
    <w:rsid w:val="0015364B"/>
    <w:rsid w:val="00270451"/>
    <w:rsid w:val="00443E7B"/>
    <w:rsid w:val="00471AA1"/>
    <w:rsid w:val="008257BC"/>
    <w:rsid w:val="009148B3"/>
    <w:rsid w:val="009C18BB"/>
    <w:rsid w:val="00A14114"/>
    <w:rsid w:val="00B0560E"/>
    <w:rsid w:val="00C92B9B"/>
    <w:rsid w:val="00DE777D"/>
    <w:rsid w:val="00F211F7"/>
    <w:rsid w:val="00F40BB3"/>
    <w:rsid w:val="00F6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4A5D"/>
  <w15:chartTrackingRefBased/>
  <w15:docId w15:val="{9AD798B9-8BE0-431F-A681-02C62D76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E7B"/>
    <w:pPr>
      <w:spacing w:after="200" w:line="276" w:lineRule="auto"/>
    </w:pPr>
    <w:rPr>
      <w:rFonts w:ascii="Calibri" w:eastAsia="SimSun" w:hAnsi="Calibri" w:cs="Times New Roman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6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6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izmann.ac.il/chembiophys/Frydman_group/software" TargetMode="External"/><Relationship Id="rId5" Type="http://schemas.openxmlformats.org/officeDocument/2006/relationships/hyperlink" Target="https://github.com/montraz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Montrazi</dc:creator>
  <cp:keywords/>
  <dc:description/>
  <cp:lastModifiedBy>Elton Montrazi</cp:lastModifiedBy>
  <cp:revision>3</cp:revision>
  <dcterms:created xsi:type="dcterms:W3CDTF">2023-08-15T18:09:00Z</dcterms:created>
  <dcterms:modified xsi:type="dcterms:W3CDTF">2023-08-15T18:25:00Z</dcterms:modified>
</cp:coreProperties>
</file>