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240" w:lineRule="auto"/>
        <w:ind w:left="0"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A Deep Learning and Big Data Approach for Predictive Customer Targeting in Bank Marketing Campaigns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sectPr>
          <w:footerReference r:id="rId7"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Joel Albert Montuya</w:t>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College of Computing Technology Dublin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MSc in Data Analytics - Batch Feb 2025</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Dublin, Ireland</w:t>
        <w:br w:type="textWrapping"/>
        <w:t xml:space="preserve">2025040@student.cct.ie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bookmarkStart w:colFirst="0" w:colLast="0" w:name="_heading=h.uytl4mtq9e5o" w:id="0"/>
      <w:bookmarkEnd w:id="0"/>
      <w:r w:rsidDel="00000000" w:rsidR="00000000" w:rsidRPr="00000000">
        <w:br w:type="column"/>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Times New Roman 9  Bold</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Keywords—</w:t>
      </w:r>
      <w:r w:rsidDel="00000000" w:rsidR="00000000" w:rsidRPr="00000000">
        <w:rPr>
          <w:b w:val="1"/>
          <w:i w:val="1"/>
          <w:sz w:val="18"/>
          <w:szCs w:val="18"/>
          <w:rtl w:val="0"/>
        </w:rPr>
        <w:t xml:space="preserve">Artificial Neural Networks, Hadoop Distributed File System, </w:t>
      </w:r>
      <w:r w:rsidDel="00000000" w:rsidR="00000000" w:rsidRPr="00000000">
        <w:rPr>
          <w:rtl w:val="0"/>
        </w:rPr>
      </w:r>
    </w:p>
    <w:p w:rsidR="00000000" w:rsidDel="00000000" w:rsidP="00000000" w:rsidRDefault="00000000" w:rsidRPr="00000000" w14:paraId="00000008">
      <w:pPr>
        <w:pStyle w:val="Heading1"/>
        <w:numPr>
          <w:ilvl w:val="0"/>
          <w:numId w:val="3"/>
        </w:numPr>
        <w:tabs>
          <w:tab w:val="left" w:leader="none" w:pos="216"/>
        </w:tabs>
        <w:ind w:left="0" w:firstLine="21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9">
      <w:pPr>
        <w:tabs>
          <w:tab w:val="left" w:leader="none" w:pos="288"/>
        </w:tabs>
        <w:spacing w:after="240" w:before="240" w:line="228" w:lineRule="auto"/>
        <w:jc w:val="both"/>
        <w:rPr/>
      </w:pPr>
      <w:r w:rsidDel="00000000" w:rsidR="00000000" w:rsidRPr="00000000">
        <w:rPr>
          <w:rtl w:val="0"/>
        </w:rPr>
        <w:tab/>
        <w:t xml:space="preserve">In recent years, companies have increasingly employed data-driven approaches and machine learning techniques to gather business and customer insights, enabling the development of efficient and competitive marketing strategies. According to McKinsey and Company (2013), this effort has led to an improved performance in productivity and profitability compared to competitors by 5-6% and a 15-20% increase in marketing return on investment (MROI). Data-driven technologies have become essential for businesses to survive and effectively adapt to a frequently changing market, driven by rapid technological growth (Sylvestre, 2024).</w:t>
      </w:r>
    </w:p>
    <w:p w:rsidR="00000000" w:rsidDel="00000000" w:rsidP="00000000" w:rsidRDefault="00000000" w:rsidRPr="00000000" w14:paraId="0000000A">
      <w:pPr>
        <w:pStyle w:val="Heading2"/>
        <w:numPr>
          <w:ilvl w:val="0"/>
          <w:numId w:val="1"/>
        </w:numPr>
        <w:tabs>
          <w:tab w:val="left" w:leader="none" w:pos="288"/>
        </w:tabs>
        <w:spacing w:after="240" w:before="240" w:line="228" w:lineRule="auto"/>
        <w:ind w:left="425.19685039370086" w:hanging="360"/>
        <w:jc w:val="both"/>
        <w:rPr/>
      </w:pPr>
      <w:bookmarkStart w:colFirst="0" w:colLast="0" w:name="_heading=h.jh3waggl6l5f" w:id="1"/>
      <w:bookmarkEnd w:id="1"/>
      <w:r w:rsidDel="00000000" w:rsidR="00000000" w:rsidRPr="00000000">
        <w:rPr>
          <w:rtl w:val="0"/>
        </w:rPr>
        <w:t xml:space="preserve">Big Data and Advancements of Technologies in Marketing </w:t>
      </w:r>
    </w:p>
    <w:p w:rsidR="00000000" w:rsidDel="00000000" w:rsidP="00000000" w:rsidRDefault="00000000" w:rsidRPr="00000000" w14:paraId="0000000B">
      <w:pPr>
        <w:pStyle w:val="Heading2"/>
        <w:tabs>
          <w:tab w:val="left" w:leader="none" w:pos="288"/>
        </w:tabs>
        <w:spacing w:after="240" w:before="240" w:line="228" w:lineRule="auto"/>
        <w:ind w:left="0" w:firstLine="0"/>
        <w:jc w:val="both"/>
        <w:rPr>
          <w:i w:val="0"/>
        </w:rPr>
      </w:pPr>
      <w:bookmarkStart w:colFirst="0" w:colLast="0" w:name="_heading=h.zaex1au7peww" w:id="2"/>
      <w:bookmarkEnd w:id="2"/>
      <w:r w:rsidDel="00000000" w:rsidR="00000000" w:rsidRPr="00000000">
        <w:rPr>
          <w:i w:val="0"/>
          <w:rtl w:val="0"/>
        </w:rPr>
        <w:tab/>
      </w:r>
      <w:r w:rsidDel="00000000" w:rsidR="00000000" w:rsidRPr="00000000">
        <w:rPr>
          <w:i w:val="0"/>
          <w:rtl w:val="0"/>
        </w:rPr>
        <w:t xml:space="preserve">Big Data has emerged as large amounts of data being collected and stored due to the increase in digital connectivity.</w:t>
      </w:r>
      <w:r w:rsidDel="00000000" w:rsidR="00000000" w:rsidRPr="00000000">
        <w:rPr>
          <w:i w:val="0"/>
          <w:rtl w:val="0"/>
        </w:rPr>
        <w:t xml:space="preserve"> Social media posts, IoT devices, and the surge of other emerging data sources contribute to the growing pool of information. These datasets are processed to strengthen decision-making, customer satisfaction, and operational efficiency. Furthermore, other systems such as large language models (LLMs), generative AI, and machine learning models are implemented, which drive innovation and sustain a competitive edge amongst businesses (IBM, 2024). </w:t>
      </w:r>
    </w:p>
    <w:p w:rsidR="00000000" w:rsidDel="00000000" w:rsidP="00000000" w:rsidRDefault="00000000" w:rsidRPr="00000000" w14:paraId="0000000C">
      <w:pPr>
        <w:pStyle w:val="Heading2"/>
        <w:numPr>
          <w:ilvl w:val="0"/>
          <w:numId w:val="1"/>
        </w:numPr>
        <w:tabs>
          <w:tab w:val="left" w:leader="none" w:pos="288"/>
        </w:tabs>
        <w:spacing w:after="120" w:line="228" w:lineRule="auto"/>
        <w:ind w:left="425.19685039370086" w:hanging="360"/>
        <w:jc w:val="both"/>
        <w:rPr/>
      </w:pPr>
      <w:bookmarkStart w:colFirst="0" w:colLast="0" w:name="_heading=h.blxswm2uutwf" w:id="3"/>
      <w:bookmarkEnd w:id="3"/>
      <w:r w:rsidDel="00000000" w:rsidR="00000000" w:rsidRPr="00000000">
        <w:rPr>
          <w:rtl w:val="0"/>
        </w:rPr>
        <w:t xml:space="preserve">Importance of Data-Driven Marketing Campaigns</w:t>
      </w:r>
    </w:p>
    <w:p w:rsidR="00000000" w:rsidDel="00000000" w:rsidP="00000000" w:rsidRDefault="00000000" w:rsidRPr="00000000" w14:paraId="0000000D">
      <w:pPr>
        <w:tabs>
          <w:tab w:val="left" w:leader="none" w:pos="288"/>
        </w:tabs>
        <w:spacing w:after="120" w:line="228" w:lineRule="auto"/>
        <w:ind w:firstLine="288"/>
        <w:jc w:val="both"/>
        <w:rPr/>
      </w:pPr>
      <w:r w:rsidDel="00000000" w:rsidR="00000000" w:rsidRPr="00000000">
        <w:rPr>
          <w:rtl w:val="0"/>
        </w:rPr>
        <w:t xml:space="preserve">Marketing campaigns are crucial to a business’s growth and success.</w:t>
      </w:r>
      <w:r w:rsidDel="00000000" w:rsidR="00000000" w:rsidRPr="00000000">
        <w:rPr>
          <w:rtl w:val="0"/>
        </w:rPr>
        <w:t xml:space="preserve"> By reaching the correct target audiences,  they aid businesses in building brand awareness and driving revenue growth (Wan, 2023).  The accurate execution of these campaigns can lead businesses to allocate resources effectively, promote customer retention, and gather customer insights to solidify future marketing strategies (Iragar, 2021). In contrast, a poorly executed campaign may lead to marketing waste, financial losses, poor customer engagement, and potential damage to the brand's reputation. Therefore, careful planning together with data-driven targeting will maximize marketing return on investment, develop customer loyalty, and ensure business sustainability.</w:t>
      </w:r>
    </w:p>
    <w:p w:rsidR="00000000" w:rsidDel="00000000" w:rsidP="00000000" w:rsidRDefault="00000000" w:rsidRPr="00000000" w14:paraId="0000000E">
      <w:pPr>
        <w:pStyle w:val="Heading2"/>
        <w:numPr>
          <w:ilvl w:val="0"/>
          <w:numId w:val="1"/>
        </w:numPr>
        <w:tabs>
          <w:tab w:val="left" w:leader="none" w:pos="288"/>
        </w:tabs>
        <w:spacing w:after="120" w:line="228" w:lineRule="auto"/>
        <w:ind w:left="425.19685039370086" w:hanging="360"/>
        <w:jc w:val="both"/>
        <w:rPr/>
      </w:pPr>
      <w:bookmarkStart w:colFirst="0" w:colLast="0" w:name="_heading=h.2f8btiwq4xbi" w:id="4"/>
      <w:bookmarkEnd w:id="4"/>
      <w:r w:rsidDel="00000000" w:rsidR="00000000" w:rsidRPr="00000000">
        <w:rPr>
          <w:rtl w:val="0"/>
        </w:rPr>
        <w:t xml:space="preserve">Statement of the Problem</w:t>
      </w:r>
    </w:p>
    <w:p w:rsidR="00000000" w:rsidDel="00000000" w:rsidP="00000000" w:rsidRDefault="00000000" w:rsidRPr="00000000" w14:paraId="0000000F">
      <w:pPr>
        <w:tabs>
          <w:tab w:val="left" w:leader="none" w:pos="288"/>
        </w:tabs>
        <w:ind w:left="0" w:firstLine="0"/>
        <w:jc w:val="left"/>
        <w:rPr/>
      </w:pPr>
      <w:r w:rsidDel="00000000" w:rsidR="00000000" w:rsidRPr="00000000">
        <w:rPr>
          <w:rtl w:val="0"/>
        </w:rPr>
        <w:tab/>
        <w:t xml:space="preserve">As businesses are trying to maximize their return on investment (ROI) through allocating correct resources</w:t>
      </w:r>
    </w:p>
    <w:p w:rsidR="00000000" w:rsidDel="00000000" w:rsidP="00000000" w:rsidRDefault="00000000" w:rsidRPr="00000000" w14:paraId="00000010">
      <w:pPr>
        <w:tabs>
          <w:tab w:val="left" w:leader="none" w:pos="288"/>
        </w:tabs>
        <w:ind w:left="0" w:firstLine="0"/>
        <w:jc w:val="left"/>
        <w:rPr>
          <w:highlight w:val="yellow"/>
        </w:rPr>
      </w:pPr>
      <w:r w:rsidDel="00000000" w:rsidR="00000000" w:rsidRPr="00000000">
        <w:rPr>
          <w:highlight w:val="yellow"/>
          <w:rtl w:val="0"/>
        </w:rPr>
        <w:t xml:space="preserve"> — to do</w:t>
      </w:r>
    </w:p>
    <w:p w:rsidR="00000000" w:rsidDel="00000000" w:rsidP="00000000" w:rsidRDefault="00000000" w:rsidRPr="00000000" w14:paraId="00000011">
      <w:pPr>
        <w:pStyle w:val="Heading2"/>
        <w:numPr>
          <w:ilvl w:val="0"/>
          <w:numId w:val="1"/>
        </w:numPr>
        <w:tabs>
          <w:tab w:val="left" w:leader="none" w:pos="288"/>
        </w:tabs>
        <w:spacing w:after="120" w:line="228" w:lineRule="auto"/>
        <w:ind w:left="425.19685039370086" w:hanging="360"/>
        <w:jc w:val="both"/>
        <w:rPr/>
      </w:pPr>
      <w:bookmarkStart w:colFirst="0" w:colLast="0" w:name="_heading=h.q01p1blrvy04" w:id="5"/>
      <w:bookmarkEnd w:id="5"/>
      <w:r w:rsidDel="00000000" w:rsidR="00000000" w:rsidRPr="00000000">
        <w:rPr>
          <w:rtl w:val="0"/>
        </w:rPr>
        <w:t xml:space="preserve">Research Objectives</w:t>
      </w:r>
    </w:p>
    <w:p w:rsidR="00000000" w:rsidDel="00000000" w:rsidP="00000000" w:rsidRDefault="00000000" w:rsidRPr="00000000" w14:paraId="00000012">
      <w:pPr>
        <w:tabs>
          <w:tab w:val="left" w:leader="none" w:pos="288"/>
        </w:tabs>
        <w:spacing w:after="120" w:line="228" w:lineRule="auto"/>
        <w:jc w:val="both"/>
        <w:rPr>
          <w:sz w:val="16"/>
          <w:szCs w:val="16"/>
        </w:rPr>
      </w:pPr>
      <w:r w:rsidDel="00000000" w:rsidR="00000000" w:rsidRPr="00000000">
        <w:rPr>
          <w:highlight w:val="white"/>
          <w:rtl w:val="0"/>
        </w:rPr>
        <w:t xml:space="preserve">This study aims to develop a predictive customer-targeting marketing campaign system by integrating Big Data and Deep Learning architectures. For storage and data processing, this project will utilize Hadoop Distributed File System (HDFS) and an Artificial Neural Network (ANN) model to classify the most appropriate customers. The generated model will be benchmarked against other traditional machine learning approaches, including Decision Trees (DT), Random Forests (RF), and any other applicable classification techniques to determine the most appropriate model for the study. The main focus of this research is to aid the bank in efficiently and effectively managing its marketing campaigns by improving the predictive power of customer targeting to those most likely to accept the marketing offer.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3">
      <w:pPr>
        <w:pStyle w:val="Heading2"/>
        <w:numPr>
          <w:ilvl w:val="0"/>
          <w:numId w:val="1"/>
        </w:numPr>
        <w:tabs>
          <w:tab w:val="left" w:leader="none" w:pos="288"/>
        </w:tabs>
        <w:spacing w:after="120" w:line="228" w:lineRule="auto"/>
        <w:ind w:left="425.19685039370086" w:hanging="360"/>
        <w:jc w:val="both"/>
        <w:rPr/>
      </w:pPr>
      <w:bookmarkStart w:colFirst="0" w:colLast="0" w:name="_heading=h.21ih3qk3lnn1" w:id="6"/>
      <w:bookmarkEnd w:id="6"/>
      <w:r w:rsidDel="00000000" w:rsidR="00000000" w:rsidRPr="00000000">
        <w:rPr>
          <w:rtl w:val="0"/>
        </w:rPr>
        <w:t xml:space="preserve">Significance of the Study</w:t>
      </w:r>
    </w:p>
    <w:p w:rsidR="00000000" w:rsidDel="00000000" w:rsidP="00000000" w:rsidRDefault="00000000" w:rsidRPr="00000000" w14:paraId="00000014">
      <w:pPr>
        <w:tabs>
          <w:tab w:val="left" w:leader="none" w:pos="288"/>
        </w:tabs>
        <w:ind w:left="425.19685039370086" w:firstLine="0"/>
        <w:jc w:val="left"/>
        <w:rPr>
          <w:highlight w:val="yellow"/>
        </w:rPr>
      </w:pPr>
      <w:r w:rsidDel="00000000" w:rsidR="00000000" w:rsidRPr="00000000">
        <w:rPr>
          <w:highlight w:val="yellow"/>
          <w:rtl w:val="0"/>
        </w:rPr>
        <w:t xml:space="preserve">—--- to do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highlight w:val="white"/>
        </w:rPr>
      </w:pPr>
      <w:r w:rsidDel="00000000" w:rsidR="00000000" w:rsidRPr="00000000">
        <w:rPr>
          <w:rtl w:val="0"/>
        </w:rPr>
      </w:r>
    </w:p>
    <w:p w:rsidR="00000000" w:rsidDel="00000000" w:rsidP="00000000" w:rsidRDefault="00000000" w:rsidRPr="00000000" w14:paraId="00000016">
      <w:pPr>
        <w:pStyle w:val="Heading1"/>
        <w:numPr>
          <w:ilvl w:val="0"/>
          <w:numId w:val="3"/>
        </w:numPr>
        <w:tabs>
          <w:tab w:val="left" w:leader="none" w:pos="216"/>
        </w:tabs>
        <w:ind w:left="0" w:firstLine="216"/>
        <w:rPr/>
      </w:pPr>
      <w:r w:rsidDel="00000000" w:rsidR="00000000" w:rsidRPr="00000000">
        <w:rPr>
          <w:rtl w:val="0"/>
        </w:rPr>
        <w:t xml:space="preserve">Overview &amp; State of the Art </w:t>
      </w:r>
      <w:r w:rsidDel="00000000" w:rsidR="00000000" w:rsidRPr="00000000">
        <w:rPr>
          <w:rtl w:val="0"/>
        </w:rPr>
      </w:r>
    </w:p>
    <w:p w:rsidR="00000000" w:rsidDel="00000000" w:rsidP="00000000" w:rsidRDefault="00000000" w:rsidRPr="00000000" w14:paraId="00000017">
      <w:pPr>
        <w:tabs>
          <w:tab w:val="left" w:leader="none" w:pos="216"/>
        </w:tabs>
        <w:spacing w:after="240" w:before="240" w:lineRule="auto"/>
        <w:jc w:val="left"/>
        <w:rPr/>
      </w:pPr>
      <w:r w:rsidDel="00000000" w:rsidR="00000000" w:rsidRPr="00000000">
        <w:rPr>
          <w:rtl w:val="0"/>
        </w:rPr>
        <w:tab/>
        <w:t xml:space="preserve">The aim of this is to build a campaign-targeting system that predicts the most suitable customers to contact, improving efficiency, and reducing wasted engagements. This focuses on creating an end-to-end pipeline from sourcing the dataset from HDFS, training the model using ANN and other machine learning models, and deploying a micro-service using FastAPI. </w:t>
      </w:r>
    </w:p>
    <w:p w:rsidR="00000000" w:rsidDel="00000000" w:rsidP="00000000" w:rsidRDefault="00000000" w:rsidRPr="00000000" w14:paraId="00000018">
      <w:pPr>
        <w:pStyle w:val="Heading2"/>
        <w:numPr>
          <w:ilvl w:val="0"/>
          <w:numId w:val="7"/>
        </w:numPr>
        <w:tabs>
          <w:tab w:val="left" w:leader="none" w:pos="216"/>
        </w:tabs>
        <w:spacing w:after="0" w:afterAutospacing="0" w:before="240" w:lineRule="auto"/>
        <w:ind w:left="425.19685039370046" w:hanging="360"/>
        <w:jc w:val="left"/>
        <w:rPr/>
      </w:pPr>
      <w:bookmarkStart w:colFirst="0" w:colLast="0" w:name="_heading=h.8jfp0ledaxp5" w:id="7"/>
      <w:bookmarkEnd w:id="7"/>
      <w:r w:rsidDel="00000000" w:rsidR="00000000" w:rsidRPr="00000000">
        <w:rPr>
          <w:rtl w:val="0"/>
        </w:rPr>
        <w:t xml:space="preserve">Research Question</w:t>
      </w:r>
    </w:p>
    <w:p w:rsidR="00000000" w:rsidDel="00000000" w:rsidP="00000000" w:rsidRDefault="00000000" w:rsidRPr="00000000" w14:paraId="00000019">
      <w:pPr>
        <w:numPr>
          <w:ilvl w:val="0"/>
          <w:numId w:val="10"/>
        </w:numPr>
        <w:tabs>
          <w:tab w:val="left" w:leader="none" w:pos="216"/>
        </w:tabs>
        <w:ind w:left="720" w:hanging="360"/>
        <w:jc w:val="left"/>
        <w:rPr>
          <w:u w:val="none"/>
        </w:rPr>
      </w:pPr>
      <w:r w:rsidDel="00000000" w:rsidR="00000000" w:rsidRPr="00000000">
        <w:rPr>
          <w:rtl w:val="0"/>
        </w:rPr>
        <w:t xml:space="preserve">Does Artificial Neural Networks (ANN) and Hadoop Distributed File System (HDFS) provide a practical and workable approach in creating a system to predict customers with high-chances of accepting the marketing campaign? </w:t>
      </w:r>
    </w:p>
    <w:p w:rsidR="00000000" w:rsidDel="00000000" w:rsidP="00000000" w:rsidRDefault="00000000" w:rsidRPr="00000000" w14:paraId="0000001A">
      <w:pPr>
        <w:numPr>
          <w:ilvl w:val="0"/>
          <w:numId w:val="10"/>
        </w:numPr>
        <w:tabs>
          <w:tab w:val="left" w:leader="none" w:pos="216"/>
        </w:tabs>
        <w:ind w:left="720" w:hanging="360"/>
        <w:jc w:val="left"/>
        <w:rPr>
          <w:u w:val="none"/>
        </w:rPr>
      </w:pPr>
      <w:r w:rsidDel="00000000" w:rsidR="00000000" w:rsidRPr="00000000">
        <w:rPr>
          <w:rtl w:val="0"/>
        </w:rPr>
        <w:t xml:space="preserve">Does this setup provide accurate results, timely predictions and manageable daily business use?</w:t>
      </w:r>
    </w:p>
    <w:p w:rsidR="00000000" w:rsidDel="00000000" w:rsidP="00000000" w:rsidRDefault="00000000" w:rsidRPr="00000000" w14:paraId="0000001B">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1C">
      <w:pPr>
        <w:pStyle w:val="Heading2"/>
        <w:tabs>
          <w:tab w:val="left" w:leader="none" w:pos="216"/>
        </w:tabs>
        <w:jc w:val="left"/>
        <w:rPr/>
      </w:pPr>
      <w:bookmarkStart w:colFirst="0" w:colLast="0" w:name="_heading=h.lwt1yvgfyl2z" w:id="8"/>
      <w:bookmarkEnd w:id="8"/>
      <w:r w:rsidDel="00000000" w:rsidR="00000000" w:rsidRPr="00000000">
        <w:rPr>
          <w:rtl w:val="0"/>
        </w:rPr>
        <w:t xml:space="preserve">C. State of the Art</w:t>
      </w:r>
    </w:p>
    <w:p w:rsidR="00000000" w:rsidDel="00000000" w:rsidP="00000000" w:rsidRDefault="00000000" w:rsidRPr="00000000" w14:paraId="0000001D">
      <w:pPr>
        <w:tabs>
          <w:tab w:val="left" w:leader="none" w:pos="216"/>
        </w:tabs>
        <w:jc w:val="left"/>
        <w:rPr>
          <w:highlight w:val="yellow"/>
        </w:rPr>
      </w:pPr>
      <w:r w:rsidDel="00000000" w:rsidR="00000000" w:rsidRPr="00000000">
        <w:rPr>
          <w:highlight w:val="yellow"/>
          <w:rtl w:val="0"/>
        </w:rPr>
        <w:t xml:space="preserve">—---- to do</w:t>
      </w:r>
    </w:p>
    <w:p w:rsidR="00000000" w:rsidDel="00000000" w:rsidP="00000000" w:rsidRDefault="00000000" w:rsidRPr="00000000" w14:paraId="0000001E">
      <w:pPr>
        <w:pStyle w:val="Heading2"/>
        <w:tabs>
          <w:tab w:val="left" w:leader="none" w:pos="216"/>
        </w:tabs>
        <w:jc w:val="left"/>
        <w:rPr/>
      </w:pPr>
      <w:bookmarkStart w:colFirst="0" w:colLast="0" w:name="_heading=h.hdzcu491ytvs" w:id="9"/>
      <w:bookmarkEnd w:id="9"/>
      <w:r w:rsidDel="00000000" w:rsidR="00000000" w:rsidRPr="00000000">
        <w:rPr>
          <w:rtl w:val="0"/>
        </w:rPr>
        <w:t xml:space="preserve">D. Proposed Approach</w:t>
      </w:r>
    </w:p>
    <w:p w:rsidR="00000000" w:rsidDel="00000000" w:rsidP="00000000" w:rsidRDefault="00000000" w:rsidRPr="00000000" w14:paraId="0000001F">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20">
      <w:pPr>
        <w:tabs>
          <w:tab w:val="left" w:leader="none" w:pos="216"/>
        </w:tabs>
        <w:jc w:val="left"/>
        <w:rPr/>
      </w:pPr>
      <w:r w:rsidDel="00000000" w:rsidR="00000000" w:rsidRPr="00000000">
        <w:rPr>
          <w:rtl w:val="0"/>
        </w:rPr>
        <w:tab/>
      </w:r>
      <w:r w:rsidDel="00000000" w:rsidR="00000000" w:rsidRPr="00000000">
        <w:rPr>
          <w:rtl w:val="0"/>
        </w:rPr>
        <w:t xml:space="preserve">The project will employ the Hadoop Distributed File System (HDFS) for storage and processing, it is where the datasets will be stored and retrieved for model training using ANN and other machine learning algorithms.</w:t>
      </w:r>
      <w:r w:rsidDel="00000000" w:rsidR="00000000" w:rsidRPr="00000000">
        <w:rPr>
          <w:rtl w:val="0"/>
        </w:rPr>
        <w:t xml:space="preserve"> The rendered models and scalers will be automatically uploaded to the HDFS for portability and ease of deployment. A separate service is to be created to accommodate post requests from users, and the system will predict whether a customer is best suited for the campaign. Each result can be stored in HDFS for future retrieval. Different frameworks will also be utilized, such as Tensorflow, PySpark, and FastAPI, to streamline the development process.   </w:t>
      </w:r>
    </w:p>
    <w:p w:rsidR="00000000" w:rsidDel="00000000" w:rsidP="00000000" w:rsidRDefault="00000000" w:rsidRPr="00000000" w14:paraId="00000021">
      <w:pPr>
        <w:tabs>
          <w:tab w:val="left" w:leader="none" w:pos="216"/>
        </w:tabs>
        <w:jc w:val="left"/>
        <w:rPr/>
      </w:pPr>
      <w:r w:rsidDel="00000000" w:rsidR="00000000" w:rsidRPr="00000000">
        <w:rPr>
          <w:rtl w:val="0"/>
        </w:rPr>
      </w:r>
    </w:p>
    <w:p w:rsidR="00000000" w:rsidDel="00000000" w:rsidP="00000000" w:rsidRDefault="00000000" w:rsidRPr="00000000" w14:paraId="00000022">
      <w:pPr>
        <w:pStyle w:val="Heading2"/>
        <w:tabs>
          <w:tab w:val="left" w:leader="none" w:pos="216"/>
        </w:tabs>
        <w:ind w:left="0" w:firstLine="0"/>
        <w:jc w:val="center"/>
        <w:rPr/>
      </w:pPr>
      <w:bookmarkStart w:colFirst="0" w:colLast="0" w:name="_heading=h.2cosw2mhfsj0" w:id="10"/>
      <w:bookmarkEnd w:id="10"/>
      <w:r w:rsidDel="00000000" w:rsidR="00000000" w:rsidRPr="00000000">
        <w:rPr>
          <w:rtl w:val="0"/>
        </w:rPr>
        <w:t xml:space="preserve">Fig. 1 Proposed </w:t>
      </w:r>
      <w:r w:rsidDel="00000000" w:rsidR="00000000" w:rsidRPr="00000000">
        <w:rPr>
          <w:rtl w:val="0"/>
        </w:rPr>
        <w:t xml:space="preserve">High-level Architecture </w:t>
      </w:r>
    </w:p>
    <w:p w:rsidR="00000000" w:rsidDel="00000000" w:rsidP="00000000" w:rsidRDefault="00000000" w:rsidRPr="00000000" w14:paraId="00000023">
      <w:pPr>
        <w:tabs>
          <w:tab w:val="left" w:leader="none" w:pos="216"/>
        </w:tabs>
        <w:rPr/>
      </w:pPr>
      <w:r w:rsidDel="00000000" w:rsidR="00000000" w:rsidRPr="00000000">
        <w:rPr/>
        <w:drawing>
          <wp:inline distB="114300" distT="114300" distL="114300" distR="114300">
            <wp:extent cx="3086100" cy="1828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861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tabs>
          <w:tab w:val="left" w:leader="none" w:pos="216"/>
        </w:tabs>
        <w:jc w:val="left"/>
        <w:rPr/>
      </w:pPr>
      <w:r w:rsidDel="00000000" w:rsidR="00000000" w:rsidRPr="00000000">
        <w:rPr>
          <w:rtl w:val="0"/>
        </w:rPr>
        <w:t xml:space="preserve">    Model Training:</w:t>
      </w:r>
    </w:p>
    <w:p w:rsidR="00000000" w:rsidDel="00000000" w:rsidP="00000000" w:rsidRDefault="00000000" w:rsidRPr="00000000" w14:paraId="00000025">
      <w:pPr>
        <w:tabs>
          <w:tab w:val="left" w:leader="none" w:pos="216"/>
        </w:tabs>
        <w:jc w:val="left"/>
        <w:rPr/>
      </w:pPr>
      <w:r w:rsidDel="00000000" w:rsidR="00000000" w:rsidRPr="00000000">
        <w:rPr>
          <w:rtl w:val="0"/>
        </w:rPr>
      </w:r>
    </w:p>
    <w:p w:rsidR="00000000" w:rsidDel="00000000" w:rsidP="00000000" w:rsidRDefault="00000000" w:rsidRPr="00000000" w14:paraId="00000026">
      <w:pPr>
        <w:numPr>
          <w:ilvl w:val="0"/>
          <w:numId w:val="8"/>
        </w:numPr>
        <w:tabs>
          <w:tab w:val="left" w:leader="none" w:pos="216"/>
        </w:tabs>
        <w:ind w:left="720" w:hanging="360"/>
        <w:jc w:val="left"/>
      </w:pPr>
      <w:r w:rsidDel="00000000" w:rsidR="00000000" w:rsidRPr="00000000">
        <w:rPr>
          <w:rtl w:val="0"/>
        </w:rPr>
        <w:t xml:space="preserve">The dataset was downloaded from HDFS using Apache Spark API, then went through data processing and Deep Learning using ANN and other traditional machine learning methods.</w:t>
      </w:r>
    </w:p>
    <w:p w:rsidR="00000000" w:rsidDel="00000000" w:rsidP="00000000" w:rsidRDefault="00000000" w:rsidRPr="00000000" w14:paraId="00000027">
      <w:pPr>
        <w:tabs>
          <w:tab w:val="left" w:leader="none" w:pos="216"/>
        </w:tabs>
        <w:jc w:val="left"/>
        <w:rPr/>
      </w:pPr>
      <w:r w:rsidDel="00000000" w:rsidR="00000000" w:rsidRPr="00000000">
        <w:rPr>
          <w:rtl w:val="0"/>
        </w:rPr>
      </w:r>
    </w:p>
    <w:p w:rsidR="00000000" w:rsidDel="00000000" w:rsidP="00000000" w:rsidRDefault="00000000" w:rsidRPr="00000000" w14:paraId="00000028">
      <w:pPr>
        <w:numPr>
          <w:ilvl w:val="0"/>
          <w:numId w:val="8"/>
        </w:numPr>
        <w:tabs>
          <w:tab w:val="left" w:leader="none" w:pos="216"/>
        </w:tabs>
        <w:ind w:left="720" w:hanging="360"/>
        <w:jc w:val="left"/>
      </w:pPr>
      <w:r w:rsidDel="00000000" w:rsidR="00000000" w:rsidRPr="00000000">
        <w:rPr>
          <w:rtl w:val="0"/>
        </w:rPr>
        <w:t xml:space="preserve">The generated model and scalers are automatically uploaded directly to HDFS for deployment. A custom function was created to accommodate this functionality, utilizing packages such as HDFS InsecureClient for file transfer and the joblib package for extracting scalers. </w:t>
      </w:r>
    </w:p>
    <w:p w:rsidR="00000000" w:rsidDel="00000000" w:rsidP="00000000" w:rsidRDefault="00000000" w:rsidRPr="00000000" w14:paraId="00000029">
      <w:pPr>
        <w:tabs>
          <w:tab w:val="left" w:leader="none" w:pos="216"/>
        </w:tabs>
        <w:jc w:val="left"/>
        <w:rPr/>
      </w:pPr>
      <w:r w:rsidDel="00000000" w:rsidR="00000000" w:rsidRPr="00000000">
        <w:rPr>
          <w:rtl w:val="0"/>
        </w:rPr>
      </w:r>
    </w:p>
    <w:p w:rsidR="00000000" w:rsidDel="00000000" w:rsidP="00000000" w:rsidRDefault="00000000" w:rsidRPr="00000000" w14:paraId="0000002A">
      <w:pPr>
        <w:tabs>
          <w:tab w:val="left" w:leader="none" w:pos="216"/>
        </w:tabs>
        <w:jc w:val="left"/>
        <w:rPr/>
      </w:pPr>
      <w:r w:rsidDel="00000000" w:rsidR="00000000" w:rsidRPr="00000000">
        <w:rPr>
          <w:rtl w:val="0"/>
        </w:rPr>
        <w:t xml:space="preserve">   Deployment: Customer Targeting Service</w:t>
      </w:r>
    </w:p>
    <w:p w:rsidR="00000000" w:rsidDel="00000000" w:rsidP="00000000" w:rsidRDefault="00000000" w:rsidRPr="00000000" w14:paraId="0000002B">
      <w:pPr>
        <w:numPr>
          <w:ilvl w:val="0"/>
          <w:numId w:val="8"/>
        </w:numPr>
        <w:tabs>
          <w:tab w:val="left" w:leader="none" w:pos="216"/>
        </w:tabs>
        <w:ind w:left="720" w:hanging="360"/>
        <w:jc w:val="left"/>
      </w:pPr>
      <w:r w:rsidDel="00000000" w:rsidR="00000000" w:rsidRPr="00000000">
        <w:rPr>
          <w:rtl w:val="0"/>
        </w:rPr>
        <w:t xml:space="preserve">The model can be deployed by using a custom function that pulls the image from HDFS using InsecureClient. The model was loaded using TensorFlow packages, and then the metrics. Similarly with the scaler was reutilized for processing data received from the API request.</w:t>
      </w:r>
    </w:p>
    <w:p w:rsidR="00000000" w:rsidDel="00000000" w:rsidP="00000000" w:rsidRDefault="00000000" w:rsidRPr="00000000" w14:paraId="0000002C">
      <w:pPr>
        <w:numPr>
          <w:ilvl w:val="0"/>
          <w:numId w:val="8"/>
        </w:numPr>
        <w:tabs>
          <w:tab w:val="left" w:leader="none" w:pos="216"/>
        </w:tabs>
        <w:ind w:left="720" w:hanging="360"/>
        <w:jc w:val="left"/>
        <w:rPr>
          <w:u w:val="none"/>
        </w:rPr>
      </w:pPr>
      <w:r w:rsidDel="00000000" w:rsidR="00000000" w:rsidRPr="00000000">
        <w:rPr>
          <w:rtl w:val="0"/>
        </w:rPr>
        <w:t xml:space="preserve">Users can send API Post Requests to the service containing the required customers' details for model prediction.</w:t>
      </w:r>
    </w:p>
    <w:p w:rsidR="00000000" w:rsidDel="00000000" w:rsidP="00000000" w:rsidRDefault="00000000" w:rsidRPr="00000000" w14:paraId="0000002D">
      <w:pPr>
        <w:numPr>
          <w:ilvl w:val="0"/>
          <w:numId w:val="8"/>
        </w:numPr>
        <w:tabs>
          <w:tab w:val="left" w:leader="none" w:pos="216"/>
        </w:tabs>
        <w:ind w:left="720" w:hanging="360"/>
        <w:jc w:val="left"/>
        <w:rPr>
          <w:u w:val="none"/>
        </w:rPr>
      </w:pPr>
      <w:r w:rsidDel="00000000" w:rsidR="00000000" w:rsidRPr="00000000">
        <w:rPr>
          <w:rtl w:val="0"/>
        </w:rPr>
        <w:t xml:space="preserve">The API will send a response to the user if the </w:t>
      </w:r>
      <w:r w:rsidDel="00000000" w:rsidR="00000000" w:rsidRPr="00000000">
        <w:rPr>
          <w:rtl w:val="0"/>
        </w:rPr>
        <w:t xml:space="preserve">customer</w:t>
      </w:r>
      <w:r w:rsidDel="00000000" w:rsidR="00000000" w:rsidRPr="00000000">
        <w:rPr>
          <w:rtl w:val="0"/>
        </w:rPr>
        <w:t xml:space="preserve"> fits for the campaign. Results are also stored in HDFS in a table format using Spark SQL for future retrieval of the accumulated result.</w:t>
      </w:r>
    </w:p>
    <w:p w:rsidR="00000000" w:rsidDel="00000000" w:rsidP="00000000" w:rsidRDefault="00000000" w:rsidRPr="00000000" w14:paraId="0000002E">
      <w:pPr>
        <w:tabs>
          <w:tab w:val="left" w:leader="none" w:pos="216"/>
        </w:tabs>
        <w:ind w:left="720" w:firstLine="0"/>
        <w:jc w:val="left"/>
        <w:rPr/>
      </w:pPr>
      <w:r w:rsidDel="00000000" w:rsidR="00000000" w:rsidRPr="00000000">
        <w:rPr>
          <w:rtl w:val="0"/>
        </w:rPr>
      </w:r>
    </w:p>
    <w:p w:rsidR="00000000" w:rsidDel="00000000" w:rsidP="00000000" w:rsidRDefault="00000000" w:rsidRPr="00000000" w14:paraId="0000002F">
      <w:pPr>
        <w:pStyle w:val="Heading2"/>
        <w:tabs>
          <w:tab w:val="left" w:leader="none" w:pos="216"/>
        </w:tabs>
        <w:jc w:val="left"/>
        <w:rPr/>
      </w:pPr>
      <w:bookmarkStart w:colFirst="0" w:colLast="0" w:name="_heading=h.egv897r48v62" w:id="11"/>
      <w:bookmarkEnd w:id="11"/>
      <w:r w:rsidDel="00000000" w:rsidR="00000000" w:rsidRPr="00000000">
        <w:rPr>
          <w:rtl w:val="0"/>
        </w:rPr>
        <w:t xml:space="preserve">E. Evaluation</w:t>
      </w:r>
    </w:p>
    <w:p w:rsidR="00000000" w:rsidDel="00000000" w:rsidP="00000000" w:rsidRDefault="00000000" w:rsidRPr="00000000" w14:paraId="00000030">
      <w:pPr>
        <w:tabs>
          <w:tab w:val="left" w:leader="none" w:pos="216"/>
        </w:tabs>
        <w:ind w:left="0" w:firstLine="0"/>
        <w:jc w:val="left"/>
        <w:rPr/>
      </w:pPr>
      <w:r w:rsidDel="00000000" w:rsidR="00000000" w:rsidRPr="00000000">
        <w:rPr>
          <w:rtl w:val="0"/>
        </w:rPr>
        <w:tab/>
        <w:t xml:space="preserve">This project will benchmark the results gathered from ANN against traditional machine learning methods, namely Decision Trees, Random Forests, Logistic Regression, and CatBoost. Metrics such as F1 and accuracy will be analyzed together with the precision and recall of each model, specifically in handling imbalanced data. </w:t>
      </w:r>
    </w:p>
    <w:p w:rsidR="00000000" w:rsidDel="00000000" w:rsidP="00000000" w:rsidRDefault="00000000" w:rsidRPr="00000000" w14:paraId="00000031">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32">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33">
      <w:pPr>
        <w:pStyle w:val="Heading1"/>
        <w:numPr>
          <w:ilvl w:val="0"/>
          <w:numId w:val="3"/>
        </w:numPr>
        <w:tabs>
          <w:tab w:val="left" w:leader="none" w:pos="216"/>
        </w:tabs>
        <w:spacing w:after="80" w:afterAutospacing="0"/>
        <w:ind w:left="0" w:firstLine="216"/>
        <w:rPr/>
      </w:pPr>
      <w:r w:rsidDel="00000000" w:rsidR="00000000" w:rsidRPr="00000000">
        <w:rPr>
          <w:rtl w:val="0"/>
        </w:rPr>
        <w:t xml:space="preserve">Review of Related Literature</w:t>
      </w:r>
      <w:r w:rsidDel="00000000" w:rsidR="00000000" w:rsidRPr="00000000">
        <w:rPr>
          <w:rtl w:val="0"/>
        </w:rPr>
      </w:r>
    </w:p>
    <w:p w:rsidR="00000000" w:rsidDel="00000000" w:rsidP="00000000" w:rsidRDefault="00000000" w:rsidRPr="00000000" w14:paraId="00000034">
      <w:pPr>
        <w:pStyle w:val="Heading2"/>
        <w:numPr>
          <w:ilvl w:val="0"/>
          <w:numId w:val="9"/>
        </w:numPr>
        <w:tabs>
          <w:tab w:val="left" w:leader="none" w:pos="264.00000000000034"/>
        </w:tabs>
        <w:spacing w:before="80" w:beforeAutospacing="0"/>
        <w:ind w:left="720" w:hanging="360"/>
        <w:jc w:val="left"/>
        <w:rPr>
          <w:u w:val="none"/>
        </w:rPr>
      </w:pPr>
      <w:bookmarkStart w:colFirst="0" w:colLast="0" w:name="_heading=h.13el5ctjr9sm" w:id="12"/>
      <w:bookmarkEnd w:id="12"/>
      <w:r w:rsidDel="00000000" w:rsidR="00000000" w:rsidRPr="00000000">
        <w:rPr>
          <w:rtl w:val="0"/>
        </w:rPr>
        <w:t xml:space="preserve">Overview of Predictive Marketing</w:t>
      </w:r>
    </w:p>
    <w:p w:rsidR="00000000" w:rsidDel="00000000" w:rsidP="00000000" w:rsidRDefault="00000000" w:rsidRPr="00000000" w14:paraId="00000035">
      <w:pPr>
        <w:tabs>
          <w:tab w:val="left" w:leader="none" w:pos="264.00000000000034"/>
        </w:tabs>
        <w:ind w:left="720" w:firstLine="0"/>
        <w:rPr/>
      </w:pPr>
      <w:r w:rsidDel="00000000" w:rsidR="00000000" w:rsidRPr="00000000">
        <w:rPr>
          <w:rtl w:val="0"/>
        </w:rPr>
      </w:r>
    </w:p>
    <w:p w:rsidR="00000000" w:rsidDel="00000000" w:rsidP="00000000" w:rsidRDefault="00000000" w:rsidRPr="00000000" w14:paraId="00000036">
      <w:pPr>
        <w:tabs>
          <w:tab w:val="left" w:leader="none" w:pos="216"/>
        </w:tabs>
        <w:ind w:left="0" w:firstLine="0"/>
        <w:jc w:val="left"/>
        <w:rPr/>
      </w:pPr>
      <w:r w:rsidDel="00000000" w:rsidR="00000000" w:rsidRPr="00000000">
        <w:rPr>
          <w:rtl w:val="0"/>
        </w:rPr>
        <w:tab/>
        <w:tab/>
        <w:t xml:space="preserve">Marketing campaigns are a typical business strategy, often involving remote customer interaction. Companies use channels such as mobile or telephone to target specific customers to achieve a certain business goal. However, outbound contacts can be perceived as intrusive, which can pose issues and challenges. This can be addressed through predictive marketing strategies to accurately identify suitable customers for the campaign and maximize customer lifetime value (Moro et al., 2014). </w:t>
      </w:r>
    </w:p>
    <w:p w:rsidR="00000000" w:rsidDel="00000000" w:rsidP="00000000" w:rsidRDefault="00000000" w:rsidRPr="00000000" w14:paraId="00000037">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38">
      <w:pPr>
        <w:tabs>
          <w:tab w:val="left" w:leader="none" w:pos="216"/>
        </w:tabs>
        <w:ind w:left="0" w:firstLine="0"/>
        <w:jc w:val="left"/>
        <w:rPr/>
      </w:pPr>
      <w:r w:rsidDel="00000000" w:rsidR="00000000" w:rsidRPr="00000000">
        <w:rPr>
          <w:rtl w:val="0"/>
        </w:rPr>
        <w:tab/>
        <w:tab/>
        <w:t xml:space="preserve">Predictive marketing incorporates data-driven methods such as vast historical data and machine learning to forecast customer behavior, which allows to gather insights and make data-informed strategies to strengthen market advantage (Russel, 2025). Moro, Cortez and Rita (2014) introduced a data-driven approach for telemarketing using several machine learning algorithms to predict customers will subscribe to a term deposit. Their result suggests significant improvements in successful sales when implementing the proposed model and contacting half of the customer only. Similar studies verify application of this approach leads to better customer engagement and higher return on investment (ROI) (Al Khaldy et al., 2023).   </w:t>
      </w:r>
    </w:p>
    <w:p w:rsidR="00000000" w:rsidDel="00000000" w:rsidP="00000000" w:rsidRDefault="00000000" w:rsidRPr="00000000" w14:paraId="00000039">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3A">
      <w:pPr>
        <w:pStyle w:val="Heading2"/>
        <w:numPr>
          <w:ilvl w:val="0"/>
          <w:numId w:val="9"/>
        </w:numPr>
        <w:tabs>
          <w:tab w:val="left" w:leader="none" w:pos="216"/>
        </w:tabs>
        <w:ind w:left="720" w:hanging="360"/>
        <w:jc w:val="left"/>
        <w:rPr/>
      </w:pPr>
      <w:bookmarkStart w:colFirst="0" w:colLast="0" w:name="_heading=h.a1azmvq1wh7e" w:id="13"/>
      <w:bookmarkEnd w:id="13"/>
      <w:r w:rsidDel="00000000" w:rsidR="00000000" w:rsidRPr="00000000">
        <w:rPr>
          <w:rtl w:val="0"/>
        </w:rPr>
        <w:t xml:space="preserve">Big Data and Distributed Computing in Marketing Applications</w:t>
      </w:r>
    </w:p>
    <w:p w:rsidR="00000000" w:rsidDel="00000000" w:rsidP="00000000" w:rsidRDefault="00000000" w:rsidRPr="00000000" w14:paraId="0000003B">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3C">
      <w:pPr>
        <w:tabs>
          <w:tab w:val="left" w:leader="none" w:pos="216"/>
        </w:tabs>
        <w:jc w:val="left"/>
        <w:rPr/>
      </w:pPr>
      <w:r w:rsidDel="00000000" w:rsidR="00000000" w:rsidRPr="00000000">
        <w:rPr>
          <w:rtl w:val="0"/>
        </w:rPr>
        <w:tab/>
        <w:tab/>
        <w:t xml:space="preserve">As enormous volumes of data are generated daily, Big Data plays a crucial role in storing consumer behavior and marketing data from diverse sources, which are valuable for the continuous transformation towards a data-driven industry (Lukosius &amp; Hyman, 2018). The Hadoop Distributed File System (HDFS) and Apache Spark are an open source framework that can store data across multiple nodes and execute data processing in parallel, achieving high efficiency especially in handling large-scale dataset, real-time decision making and complex event processing. This technology drives innovative approaches for market analysis and business decision making, giving organizations new business opportunities and competitive advantage in a complex and rapidly evolving market (Yang, 2024). </w:t>
      </w:r>
    </w:p>
    <w:p w:rsidR="00000000" w:rsidDel="00000000" w:rsidP="00000000" w:rsidRDefault="00000000" w:rsidRPr="00000000" w14:paraId="0000003D">
      <w:pPr>
        <w:tabs>
          <w:tab w:val="left" w:leader="none" w:pos="216"/>
        </w:tabs>
        <w:jc w:val="left"/>
        <w:rPr/>
      </w:pPr>
      <w:r w:rsidDel="00000000" w:rsidR="00000000" w:rsidRPr="00000000">
        <w:rPr>
          <w:rtl w:val="0"/>
        </w:rPr>
      </w:r>
    </w:p>
    <w:p w:rsidR="00000000" w:rsidDel="00000000" w:rsidP="00000000" w:rsidRDefault="00000000" w:rsidRPr="00000000" w14:paraId="0000003E">
      <w:pPr>
        <w:pStyle w:val="Heading2"/>
        <w:numPr>
          <w:ilvl w:val="0"/>
          <w:numId w:val="9"/>
        </w:numPr>
        <w:tabs>
          <w:tab w:val="left" w:leader="none" w:pos="216"/>
        </w:tabs>
        <w:ind w:left="720" w:hanging="360"/>
        <w:jc w:val="left"/>
        <w:rPr/>
      </w:pPr>
      <w:bookmarkStart w:colFirst="0" w:colLast="0" w:name="_heading=h.lvqhqkjhcvv4" w:id="14"/>
      <w:bookmarkEnd w:id="14"/>
      <w:r w:rsidDel="00000000" w:rsidR="00000000" w:rsidRPr="00000000">
        <w:rPr>
          <w:rtl w:val="0"/>
        </w:rPr>
        <w:t xml:space="preserve">Artificial Neural Network in Predictive Modeling</w:t>
      </w:r>
    </w:p>
    <w:p w:rsidR="00000000" w:rsidDel="00000000" w:rsidP="00000000" w:rsidRDefault="00000000" w:rsidRPr="00000000" w14:paraId="0000003F">
      <w:pPr>
        <w:tabs>
          <w:tab w:val="left" w:leader="none" w:pos="216"/>
        </w:tabs>
        <w:ind w:left="720" w:firstLine="0"/>
        <w:rPr/>
      </w:pPr>
      <w:r w:rsidDel="00000000" w:rsidR="00000000" w:rsidRPr="00000000">
        <w:rPr>
          <w:rtl w:val="0"/>
        </w:rPr>
      </w:r>
    </w:p>
    <w:p w:rsidR="00000000" w:rsidDel="00000000" w:rsidP="00000000" w:rsidRDefault="00000000" w:rsidRPr="00000000" w14:paraId="00000040">
      <w:pPr>
        <w:tabs>
          <w:tab w:val="left" w:leader="none" w:pos="216"/>
        </w:tabs>
        <w:ind w:left="0" w:firstLine="0"/>
        <w:jc w:val="left"/>
        <w:rPr/>
      </w:pPr>
      <w:r w:rsidDel="00000000" w:rsidR="00000000" w:rsidRPr="00000000">
        <w:rPr>
          <w:rtl w:val="0"/>
        </w:rPr>
        <w:tab/>
        <w:t xml:space="preserve">The major difference between Artificial Neural Network (ANN) and traditional machine learning models is their ability to handle complex and non-linear relationships in the data (Qamar and Zardari, 2023). ANN has wide applications, such as predicting students’ academic performance, where it was able to forecast students' final grades with 97% accuracy (Lateef &amp; Adenubi, 2013), and predicting a building’s energy consumption based on historical data (Ferlito et al., 2015).</w:t>
      </w:r>
    </w:p>
    <w:p w:rsidR="00000000" w:rsidDel="00000000" w:rsidP="00000000" w:rsidRDefault="00000000" w:rsidRPr="00000000" w14:paraId="00000041">
      <w:pPr>
        <w:tabs>
          <w:tab w:val="left" w:leader="none" w:pos="216"/>
        </w:tabs>
        <w:spacing w:after="240" w:before="240" w:lineRule="auto"/>
        <w:jc w:val="left"/>
        <w:rPr/>
      </w:pPr>
      <w:r w:rsidDel="00000000" w:rsidR="00000000" w:rsidRPr="00000000">
        <w:rPr>
          <w:rtl w:val="0"/>
        </w:rPr>
        <w:tab/>
        <w:t xml:space="preserve">The predictive capability of an ANN allows for the development of marketing strategies, such as churn prediction. It enables early detection of loyal customers who have the intention to leave, which facilitates businesses to employ proactive actions to retain customers (Khan et al., 2019).</w:t>
      </w:r>
    </w:p>
    <w:p w:rsidR="00000000" w:rsidDel="00000000" w:rsidP="00000000" w:rsidRDefault="00000000" w:rsidRPr="00000000" w14:paraId="00000042">
      <w:pPr>
        <w:tabs>
          <w:tab w:val="left" w:leader="none" w:pos="216"/>
        </w:tabs>
        <w:spacing w:after="240" w:before="240" w:lineRule="auto"/>
        <w:jc w:val="left"/>
        <w:rPr/>
      </w:pPr>
      <w:r w:rsidDel="00000000" w:rsidR="00000000" w:rsidRPr="00000000">
        <w:rPr>
          <w:rtl w:val="0"/>
        </w:rPr>
        <w:tab/>
        <w:t xml:space="preserve">These applications demonstrate the power of Artificial Neural Networks (ANN) as a predictive modeling tool for organizations, allowing them to make data-driven decisions and accelerate business performance. Thus, ANN is considered the most suitable model for this research.</w:t>
      </w:r>
    </w:p>
    <w:p w:rsidR="00000000" w:rsidDel="00000000" w:rsidP="00000000" w:rsidRDefault="00000000" w:rsidRPr="00000000" w14:paraId="00000043">
      <w:pPr>
        <w:tabs>
          <w:tab w:val="left" w:leader="none" w:pos="216"/>
        </w:tabs>
        <w:ind w:left="0" w:firstLine="0"/>
        <w:jc w:val="left"/>
        <w:rPr/>
      </w:pPr>
      <w:r w:rsidDel="00000000" w:rsidR="00000000" w:rsidRPr="00000000">
        <w:rPr>
          <w:rtl w:val="0"/>
        </w:rPr>
        <w:tab/>
        <w:tab/>
      </w:r>
    </w:p>
    <w:p w:rsidR="00000000" w:rsidDel="00000000" w:rsidP="00000000" w:rsidRDefault="00000000" w:rsidRPr="00000000" w14:paraId="00000044">
      <w:pPr>
        <w:pStyle w:val="Heading2"/>
        <w:numPr>
          <w:ilvl w:val="0"/>
          <w:numId w:val="9"/>
        </w:numPr>
        <w:tabs>
          <w:tab w:val="left" w:leader="none" w:pos="216"/>
        </w:tabs>
        <w:ind w:left="720" w:hanging="360"/>
        <w:jc w:val="left"/>
        <w:rPr/>
      </w:pPr>
      <w:bookmarkStart w:colFirst="0" w:colLast="0" w:name="_heading=h.7mlcebqo7pkm" w:id="15"/>
      <w:bookmarkEnd w:id="15"/>
      <w:r w:rsidDel="00000000" w:rsidR="00000000" w:rsidRPr="00000000">
        <w:rPr>
          <w:rtl w:val="0"/>
        </w:rPr>
        <w:t xml:space="preserve">Leveraging Deep Learning and Big Data</w:t>
      </w:r>
    </w:p>
    <w:p w:rsidR="00000000" w:rsidDel="00000000" w:rsidP="00000000" w:rsidRDefault="00000000" w:rsidRPr="00000000" w14:paraId="00000045">
      <w:pPr>
        <w:tabs>
          <w:tab w:val="left" w:leader="none" w:pos="216"/>
        </w:tabs>
        <w:ind w:left="0" w:firstLine="0"/>
        <w:jc w:val="left"/>
        <w:rPr/>
      </w:pPr>
      <w:r w:rsidDel="00000000" w:rsidR="00000000" w:rsidRPr="00000000">
        <w:rPr>
          <w:rtl w:val="0"/>
        </w:rPr>
        <w:tab/>
        <w:tab/>
      </w:r>
    </w:p>
    <w:p w:rsidR="00000000" w:rsidDel="00000000" w:rsidP="00000000" w:rsidRDefault="00000000" w:rsidRPr="00000000" w14:paraId="00000046">
      <w:pPr>
        <w:tabs>
          <w:tab w:val="left" w:leader="none" w:pos="216"/>
        </w:tabs>
        <w:ind w:left="0" w:firstLine="0"/>
        <w:jc w:val="left"/>
        <w:rPr/>
      </w:pPr>
      <w:r w:rsidDel="00000000" w:rsidR="00000000" w:rsidRPr="00000000">
        <w:rPr>
          <w:rtl w:val="0"/>
        </w:rPr>
        <w:tab/>
        <w:tab/>
        <w:t xml:space="preserve">Leveraging Deep Learning and Big Data has gained prominence with its application for business to analyze large-scale data, generate forecasts or predictions and create data-driven strategies. As ANN can handle complex non-linear data, it has become a preferred model for predictive applications across different industries (Qamar and Zardari, 2023). Meanwhile, HDFS offers scalability, fault tolerance, high throughput and flexibility in handling diverse datatypes, making this, together with Apache Spark, a preferred Big Data solution for businesses.</w:t>
      </w:r>
    </w:p>
    <w:p w:rsidR="00000000" w:rsidDel="00000000" w:rsidP="00000000" w:rsidRDefault="00000000" w:rsidRPr="00000000" w14:paraId="00000047">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48">
      <w:pPr>
        <w:pStyle w:val="Heading2"/>
        <w:numPr>
          <w:ilvl w:val="0"/>
          <w:numId w:val="9"/>
        </w:numPr>
        <w:tabs>
          <w:tab w:val="left" w:leader="none" w:pos="216"/>
        </w:tabs>
        <w:ind w:left="720" w:hanging="360"/>
        <w:jc w:val="left"/>
        <w:rPr/>
      </w:pPr>
      <w:bookmarkStart w:colFirst="0" w:colLast="0" w:name="_heading=h.pt5qe6emlgxh" w:id="16"/>
      <w:bookmarkEnd w:id="16"/>
      <w:r w:rsidDel="00000000" w:rsidR="00000000" w:rsidRPr="00000000">
        <w:rPr>
          <w:rtl w:val="0"/>
        </w:rPr>
        <w:t xml:space="preserve">Research Gaps </w:t>
      </w:r>
    </w:p>
    <w:p w:rsidR="00000000" w:rsidDel="00000000" w:rsidP="00000000" w:rsidRDefault="00000000" w:rsidRPr="00000000" w14:paraId="00000049">
      <w:pPr>
        <w:tabs>
          <w:tab w:val="left" w:leader="none" w:pos="216"/>
        </w:tabs>
        <w:ind w:left="720" w:firstLine="0"/>
        <w:jc w:val="left"/>
        <w:rPr/>
      </w:pPr>
      <w:r w:rsidDel="00000000" w:rsidR="00000000" w:rsidRPr="00000000">
        <w:rPr>
          <w:rtl w:val="0"/>
        </w:rPr>
      </w:r>
    </w:p>
    <w:p w:rsidR="00000000" w:rsidDel="00000000" w:rsidP="00000000" w:rsidRDefault="00000000" w:rsidRPr="00000000" w14:paraId="0000004A">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4B">
      <w:pPr>
        <w:tabs>
          <w:tab w:val="left" w:leader="none" w:pos="216"/>
        </w:tabs>
        <w:ind w:left="0" w:firstLine="0"/>
        <w:jc w:val="left"/>
        <w:rPr/>
      </w:pPr>
      <w:r w:rsidDel="00000000" w:rsidR="00000000" w:rsidRPr="00000000">
        <w:rPr>
          <w:rtl w:val="0"/>
        </w:rPr>
        <w:t xml:space="preserve">. </w:t>
      </w:r>
    </w:p>
    <w:p w:rsidR="00000000" w:rsidDel="00000000" w:rsidP="00000000" w:rsidRDefault="00000000" w:rsidRPr="00000000" w14:paraId="0000004C">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4D">
      <w:pPr>
        <w:tabs>
          <w:tab w:val="left" w:leader="none" w:pos="216"/>
        </w:tabs>
        <w:ind w:left="0" w:firstLine="0"/>
        <w:jc w:val="left"/>
        <w:rPr>
          <w:highlight w:val="yellow"/>
        </w:rPr>
      </w:pPr>
      <w:r w:rsidDel="00000000" w:rsidR="00000000" w:rsidRPr="00000000">
        <w:rPr>
          <w:rtl w:val="0"/>
        </w:rPr>
      </w:r>
    </w:p>
    <w:p w:rsidR="00000000" w:rsidDel="00000000" w:rsidP="00000000" w:rsidRDefault="00000000" w:rsidRPr="00000000" w14:paraId="0000004E">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4F">
      <w:pPr>
        <w:pStyle w:val="Heading1"/>
        <w:numPr>
          <w:ilvl w:val="0"/>
          <w:numId w:val="3"/>
        </w:numPr>
        <w:tabs>
          <w:tab w:val="left" w:leader="none" w:pos="216"/>
        </w:tabs>
        <w:ind w:firstLine="216"/>
      </w:pPr>
      <w:bookmarkStart w:colFirst="0" w:colLast="0" w:name="_heading=h.f40lpky31txo" w:id="17"/>
      <w:bookmarkEnd w:id="17"/>
      <w:r w:rsidDel="00000000" w:rsidR="00000000" w:rsidRPr="00000000">
        <w:rPr>
          <w:rtl w:val="0"/>
        </w:rPr>
        <w:t xml:space="preserve">Methodology</w:t>
      </w:r>
    </w:p>
    <w:p w:rsidR="00000000" w:rsidDel="00000000" w:rsidP="00000000" w:rsidRDefault="00000000" w:rsidRPr="00000000" w14:paraId="00000050">
      <w:pPr>
        <w:tabs>
          <w:tab w:val="left" w:leader="none" w:pos="216"/>
        </w:tabs>
        <w:rPr/>
      </w:pPr>
      <w:r w:rsidDel="00000000" w:rsidR="00000000" w:rsidRPr="00000000">
        <w:rPr>
          <w:rtl w:val="0"/>
        </w:rPr>
      </w:r>
    </w:p>
    <w:p w:rsidR="00000000" w:rsidDel="00000000" w:rsidP="00000000" w:rsidRDefault="00000000" w:rsidRPr="00000000" w14:paraId="00000051">
      <w:pPr>
        <w:tabs>
          <w:tab w:val="left" w:leader="none" w:pos="216"/>
        </w:tabs>
        <w:jc w:val="left"/>
        <w:rPr/>
      </w:pPr>
      <w:r w:rsidDel="00000000" w:rsidR="00000000" w:rsidRPr="00000000">
        <w:rPr>
          <w:rtl w:val="0"/>
        </w:rPr>
        <w:tab/>
        <w:t xml:space="preserve">This section outlines the methodologies performed in this study that focus on employing a robust customer- targeting system using Big Data frameworks  and deep learning techniques. The overall process consists of data acquisition, data processing, model development, evaluation and deployment of the application. Apache Spark and HDFS were utilized for distributed data and processing, while Artificial Neural Networks (ANN) and other traditional machine learning models will be benchmarked in search for the best performing model for the study. Lastly, the trained model will be deployed using FastAPI to implement real-time predictions to classify suitable customers for the campaign. </w:t>
      </w:r>
    </w:p>
    <w:p w:rsidR="00000000" w:rsidDel="00000000" w:rsidP="00000000" w:rsidRDefault="00000000" w:rsidRPr="00000000" w14:paraId="00000052">
      <w:pPr>
        <w:tabs>
          <w:tab w:val="left" w:leader="none" w:pos="216"/>
        </w:tabs>
        <w:jc w:val="left"/>
        <w:rPr/>
      </w:pPr>
      <w:r w:rsidDel="00000000" w:rsidR="00000000" w:rsidRPr="00000000">
        <w:rPr>
          <w:rtl w:val="0"/>
        </w:rPr>
      </w:r>
    </w:p>
    <w:p w:rsidR="00000000" w:rsidDel="00000000" w:rsidP="00000000" w:rsidRDefault="00000000" w:rsidRPr="00000000" w14:paraId="00000053">
      <w:pPr>
        <w:pStyle w:val="Heading2"/>
        <w:numPr>
          <w:ilvl w:val="0"/>
          <w:numId w:val="11"/>
        </w:numPr>
        <w:tabs>
          <w:tab w:val="left" w:leader="none" w:pos="216"/>
        </w:tabs>
        <w:ind w:left="720" w:hanging="360"/>
        <w:rPr/>
      </w:pPr>
      <w:bookmarkStart w:colFirst="0" w:colLast="0" w:name="_heading=h.72wla3mb742d" w:id="18"/>
      <w:bookmarkEnd w:id="18"/>
      <w:r w:rsidDel="00000000" w:rsidR="00000000" w:rsidRPr="00000000">
        <w:rPr>
          <w:rtl w:val="0"/>
        </w:rPr>
        <w:t xml:space="preserve">Dataset</w:t>
      </w:r>
    </w:p>
    <w:p w:rsidR="00000000" w:rsidDel="00000000" w:rsidP="00000000" w:rsidRDefault="00000000" w:rsidRPr="00000000" w14:paraId="00000054">
      <w:pPr>
        <w:tabs>
          <w:tab w:val="left" w:leader="none" w:pos="216"/>
        </w:tabs>
        <w:spacing w:after="240" w:before="240" w:lineRule="auto"/>
        <w:jc w:val="left"/>
        <w:rPr/>
      </w:pPr>
      <w:r w:rsidDel="00000000" w:rsidR="00000000" w:rsidRPr="00000000">
        <w:rPr>
          <w:rtl w:val="0"/>
        </w:rPr>
        <w:tab/>
        <w:t xml:space="preserve">The bank marketing dataset was sourced from the University of California, Irvine (UCI) repository. It contains records from a Portuguese bank institution running a telemarketing campaign for a term deposit. Each client interaction is labeled to indicate whether the customer subscribed to the offered service. </w:t>
      </w:r>
    </w:p>
    <w:p w:rsidR="00000000" w:rsidDel="00000000" w:rsidP="00000000" w:rsidRDefault="00000000" w:rsidRPr="00000000" w14:paraId="00000055">
      <w:pPr>
        <w:tabs>
          <w:tab w:val="left" w:leader="none" w:pos="216"/>
        </w:tabs>
        <w:spacing w:after="240" w:before="240" w:lineRule="auto"/>
        <w:jc w:val="left"/>
        <w:rPr/>
      </w:pPr>
      <w:r w:rsidDel="00000000" w:rsidR="00000000" w:rsidRPr="00000000">
        <w:rPr>
          <w:rtl w:val="0"/>
        </w:rPr>
        <w:tab/>
        <w:t xml:space="preserve">The dataset contains 45,211 client records and 18 features, including age, job, marital status, and other binary columns, such as whether a person has a pending loan. In regard to privacy, the dataset is fully anonymized and does not contain any direct identifiers (e.g., phone numbers, names, or account numbers). </w:t>
      </w:r>
    </w:p>
    <w:p w:rsidR="00000000" w:rsidDel="00000000" w:rsidP="00000000" w:rsidRDefault="00000000" w:rsidRPr="00000000" w14:paraId="00000056">
      <w:pPr>
        <w:tabs>
          <w:tab w:val="left" w:leader="none" w:pos="216"/>
        </w:tabs>
        <w:spacing w:after="240" w:before="240" w:lineRule="auto"/>
        <w:jc w:val="left"/>
        <w:rPr/>
      </w:pPr>
      <w:r w:rsidDel="00000000" w:rsidR="00000000" w:rsidRPr="00000000">
        <w:rPr>
          <w:rtl w:val="0"/>
        </w:rPr>
        <w:tab/>
        <w:t xml:space="preserve">In terms of licenses, the dataset is released under Creative Commons Attribution 4.0 (CC BY 4.0); in this study, the dataset was used solely for research purposes and properly cited in the Reference section.</w:t>
      </w:r>
    </w:p>
    <w:p w:rsidR="00000000" w:rsidDel="00000000" w:rsidP="00000000" w:rsidRDefault="00000000" w:rsidRPr="00000000" w14:paraId="00000057">
      <w:pPr>
        <w:tabs>
          <w:tab w:val="left" w:leader="none" w:pos="216"/>
        </w:tabs>
        <w:jc w:val="left"/>
        <w:rPr/>
      </w:pPr>
      <w:r w:rsidDel="00000000" w:rsidR="00000000" w:rsidRPr="00000000">
        <w:rPr>
          <w:rtl w:val="0"/>
        </w:rPr>
      </w:r>
    </w:p>
    <w:p w:rsidR="00000000" w:rsidDel="00000000" w:rsidP="00000000" w:rsidRDefault="00000000" w:rsidRPr="00000000" w14:paraId="00000058">
      <w:pPr>
        <w:pStyle w:val="Heading2"/>
        <w:numPr>
          <w:ilvl w:val="0"/>
          <w:numId w:val="11"/>
        </w:numPr>
        <w:tabs>
          <w:tab w:val="left" w:leader="none" w:pos="216"/>
        </w:tabs>
        <w:ind w:left="720" w:hanging="360"/>
        <w:jc w:val="left"/>
        <w:rPr/>
      </w:pPr>
      <w:bookmarkStart w:colFirst="0" w:colLast="0" w:name="_heading=h.p7ozip8q6naf" w:id="19"/>
      <w:bookmarkEnd w:id="19"/>
      <w:r w:rsidDel="00000000" w:rsidR="00000000" w:rsidRPr="00000000">
        <w:rPr>
          <w:rtl w:val="0"/>
        </w:rPr>
        <w:t xml:space="preserve">Data Preparation</w:t>
      </w:r>
    </w:p>
    <w:p w:rsidR="00000000" w:rsidDel="00000000" w:rsidP="00000000" w:rsidRDefault="00000000" w:rsidRPr="00000000" w14:paraId="00000059">
      <w:pPr>
        <w:tabs>
          <w:tab w:val="left" w:leader="none" w:pos="216"/>
        </w:tabs>
        <w:ind w:left="0" w:firstLine="0"/>
        <w:jc w:val="left"/>
        <w:rPr/>
      </w:pPr>
      <w:r w:rsidDel="00000000" w:rsidR="00000000" w:rsidRPr="00000000">
        <w:rPr>
          <w:rtl w:val="0"/>
        </w:rPr>
        <w:tab/>
        <w:t xml:space="preserve">This section describes the end-to-end preparation of the raw dataset used for model development. The training dataset was stored in the HDFS which was retrieved using Apache Spark API. Data integrity test was executed to validate datatypes, null, and duplicate checking which is necessary to avoid errors during execution, improve accuracy of the model and reliability of the results (Chain and Alexander, 2023).</w:t>
      </w:r>
    </w:p>
    <w:p w:rsidR="00000000" w:rsidDel="00000000" w:rsidP="00000000" w:rsidRDefault="00000000" w:rsidRPr="00000000" w14:paraId="0000005A">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5B">
      <w:pPr>
        <w:tabs>
          <w:tab w:val="left" w:leader="none" w:pos="216"/>
        </w:tabs>
        <w:ind w:left="0" w:firstLine="0"/>
        <w:jc w:val="left"/>
        <w:rPr>
          <w:highlight w:val="yellow"/>
        </w:rPr>
      </w:pPr>
      <w:r w:rsidDel="00000000" w:rsidR="00000000" w:rsidRPr="00000000">
        <w:rPr>
          <w:highlight w:val="yellow"/>
          <w:rtl w:val="0"/>
        </w:rPr>
        <w:t xml:space="preserve">—insert target imbalance picture</w:t>
      </w:r>
    </w:p>
    <w:p w:rsidR="00000000" w:rsidDel="00000000" w:rsidP="00000000" w:rsidRDefault="00000000" w:rsidRPr="00000000" w14:paraId="0000005C">
      <w:pPr>
        <w:tabs>
          <w:tab w:val="left" w:leader="none" w:pos="216"/>
        </w:tabs>
        <w:ind w:left="0" w:firstLine="0"/>
        <w:jc w:val="left"/>
        <w:rPr/>
      </w:pPr>
      <w:r w:rsidDel="00000000" w:rsidR="00000000" w:rsidRPr="00000000">
        <w:rPr>
          <w:rtl w:val="0"/>
        </w:rPr>
        <w:tab/>
        <w:t xml:space="preserve">One observable issue is that there is a substantial class imbalance of the dependent variable in the dataset, as shown in the graph above. There are more people who did not respond to the campaign than to those who did. This  imbalance can cause the model to be biased towards predicting the majority class and neglecting minority patterns, leading to its significant drop in precision and recall (Johnson and Khoshgoftaar, 2019). To address this, Synthetic Minority Oversampling Technique (SMOTE) was applied to reduce class imbalance by expanding the number of minority classes, helping the model to make better classification results (Elreedy and Atiya, 2019). </w:t>
      </w:r>
    </w:p>
    <w:p w:rsidR="00000000" w:rsidDel="00000000" w:rsidP="00000000" w:rsidRDefault="00000000" w:rsidRPr="00000000" w14:paraId="0000005D">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5E">
      <w:pPr>
        <w:tabs>
          <w:tab w:val="left" w:leader="none" w:pos="216"/>
        </w:tabs>
        <w:ind w:left="0" w:firstLine="0"/>
        <w:jc w:val="left"/>
        <w:rPr/>
      </w:pPr>
      <w:r w:rsidDel="00000000" w:rsidR="00000000" w:rsidRPr="00000000">
        <w:rPr>
          <w:rtl w:val="0"/>
        </w:rPr>
        <w:t xml:space="preserve">Other steps such as feature selection, scaling, and encoding were also performed to ensure stability by ensuring variables are suitable for model training.</w:t>
      </w:r>
    </w:p>
    <w:p w:rsidR="00000000" w:rsidDel="00000000" w:rsidP="00000000" w:rsidRDefault="00000000" w:rsidRPr="00000000" w14:paraId="0000005F">
      <w:pPr>
        <w:pStyle w:val="Heading2"/>
        <w:tabs>
          <w:tab w:val="left" w:leader="none" w:pos="216"/>
        </w:tabs>
        <w:rPr/>
      </w:pPr>
      <w:bookmarkStart w:colFirst="0" w:colLast="0" w:name="_heading=h.5rfvpgueg3br" w:id="20"/>
      <w:bookmarkEnd w:id="20"/>
      <w:r w:rsidDel="00000000" w:rsidR="00000000" w:rsidRPr="00000000">
        <w:rPr>
          <w:rtl w:val="0"/>
        </w:rPr>
      </w:r>
    </w:p>
    <w:p w:rsidR="00000000" w:rsidDel="00000000" w:rsidP="00000000" w:rsidRDefault="00000000" w:rsidRPr="00000000" w14:paraId="00000060">
      <w:pPr>
        <w:pStyle w:val="Heading2"/>
        <w:tabs>
          <w:tab w:val="left" w:leader="none" w:pos="216"/>
        </w:tabs>
        <w:jc w:val="left"/>
        <w:rPr/>
      </w:pPr>
      <w:bookmarkStart w:colFirst="0" w:colLast="0" w:name="_heading=h.yocb7zadr2qh" w:id="21"/>
      <w:bookmarkEnd w:id="21"/>
      <w:r w:rsidDel="00000000" w:rsidR="00000000" w:rsidRPr="00000000">
        <w:rPr>
          <w:rtl w:val="0"/>
        </w:rPr>
      </w:r>
    </w:p>
    <w:p w:rsidR="00000000" w:rsidDel="00000000" w:rsidP="00000000" w:rsidRDefault="00000000" w:rsidRPr="00000000" w14:paraId="00000061">
      <w:pPr>
        <w:pStyle w:val="Heading2"/>
        <w:numPr>
          <w:ilvl w:val="0"/>
          <w:numId w:val="11"/>
        </w:numPr>
        <w:tabs>
          <w:tab w:val="left" w:leader="none" w:pos="216"/>
        </w:tabs>
        <w:ind w:left="720" w:hanging="360"/>
        <w:jc w:val="left"/>
        <w:rPr/>
      </w:pPr>
      <w:bookmarkStart w:colFirst="0" w:colLast="0" w:name="_heading=h.9794vnlt3f6j" w:id="22"/>
      <w:bookmarkEnd w:id="22"/>
      <w:r w:rsidDel="00000000" w:rsidR="00000000" w:rsidRPr="00000000">
        <w:rPr>
          <w:rtl w:val="0"/>
        </w:rPr>
        <w:t xml:space="preserve">Tools and Technologies</w:t>
      </w:r>
    </w:p>
    <w:p w:rsidR="00000000" w:rsidDel="00000000" w:rsidP="00000000" w:rsidRDefault="00000000" w:rsidRPr="00000000" w14:paraId="00000062">
      <w:pPr>
        <w:tabs>
          <w:tab w:val="left" w:leader="none" w:pos="216"/>
        </w:tabs>
        <w:spacing w:after="240" w:before="240" w:lineRule="auto"/>
        <w:jc w:val="left"/>
        <w:rPr/>
      </w:pPr>
      <w:r w:rsidDel="00000000" w:rsidR="00000000" w:rsidRPr="00000000">
        <w:rPr>
          <w:rtl w:val="0"/>
        </w:rPr>
        <w:tab/>
        <w:t xml:space="preserve">Apache Spark is a distributed computing framework that provides a unified engine to support diverse and large-scale data processing workloads. It simplifies the integration of HDFS and other storage systems into the data pipelines and analytical workflows through its APIs, SQL, machine learning, and structured streaming functionality (Zaharia et al., 2016). In this study, Apache Spark was utilized to retrieve the bank marketing dataset stored in HDFS and to facilitate model training.</w:t>
      </w:r>
    </w:p>
    <w:p w:rsidR="00000000" w:rsidDel="00000000" w:rsidP="00000000" w:rsidRDefault="00000000" w:rsidRPr="00000000" w14:paraId="00000063">
      <w:pPr>
        <w:tabs>
          <w:tab w:val="left" w:leader="none" w:pos="216"/>
        </w:tabs>
        <w:jc w:val="left"/>
        <w:rPr/>
      </w:pPr>
      <w:r w:rsidDel="00000000" w:rsidR="00000000" w:rsidRPr="00000000">
        <w:rPr>
          <w:rtl w:val="0"/>
        </w:rPr>
        <w:tab/>
        <w:t xml:space="preserve">FastAPI is a high-performance web framework for creating scalable, reliable, and scalable microservices. Its simple implementation and automatic data validation allows developers to accelerate development of RESTful API applications (Chen, 2023). Thus, FastAPI is particularly well suited for this study, providing an efficient and robust platform to integrate machine learning models and deploy a customer-targeting application.</w:t>
      </w:r>
    </w:p>
    <w:p w:rsidR="00000000" w:rsidDel="00000000" w:rsidP="00000000" w:rsidRDefault="00000000" w:rsidRPr="00000000" w14:paraId="00000064">
      <w:pPr>
        <w:tabs>
          <w:tab w:val="left" w:leader="none" w:pos="216"/>
        </w:tabs>
        <w:jc w:val="left"/>
        <w:rPr/>
      </w:pPr>
      <w:r w:rsidDel="00000000" w:rsidR="00000000" w:rsidRPr="00000000">
        <w:rPr>
          <w:rtl w:val="0"/>
        </w:rPr>
      </w:r>
    </w:p>
    <w:p w:rsidR="00000000" w:rsidDel="00000000" w:rsidP="00000000" w:rsidRDefault="00000000" w:rsidRPr="00000000" w14:paraId="00000065">
      <w:pPr>
        <w:tabs>
          <w:tab w:val="left" w:leader="none" w:pos="216"/>
        </w:tabs>
        <w:jc w:val="left"/>
        <w:rPr/>
      </w:pPr>
      <w:r w:rsidDel="00000000" w:rsidR="00000000" w:rsidRPr="00000000">
        <w:rPr>
          <w:rtl w:val="0"/>
        </w:rPr>
      </w:r>
    </w:p>
    <w:p w:rsidR="00000000" w:rsidDel="00000000" w:rsidP="00000000" w:rsidRDefault="00000000" w:rsidRPr="00000000" w14:paraId="00000066">
      <w:pPr>
        <w:pStyle w:val="Heading2"/>
        <w:numPr>
          <w:ilvl w:val="0"/>
          <w:numId w:val="11"/>
        </w:numPr>
        <w:tabs>
          <w:tab w:val="left" w:leader="none" w:pos="216"/>
        </w:tabs>
        <w:ind w:left="720" w:hanging="360"/>
        <w:jc w:val="left"/>
        <w:rPr/>
      </w:pPr>
      <w:bookmarkStart w:colFirst="0" w:colLast="0" w:name="_heading=h.hijvoezt7je" w:id="23"/>
      <w:bookmarkEnd w:id="23"/>
      <w:r w:rsidDel="00000000" w:rsidR="00000000" w:rsidRPr="00000000">
        <w:rPr>
          <w:rtl w:val="0"/>
        </w:rPr>
        <w:t xml:space="preserve">Artificial Neural Networks for Classification</w:t>
      </w:r>
    </w:p>
    <w:p w:rsidR="00000000" w:rsidDel="00000000" w:rsidP="00000000" w:rsidRDefault="00000000" w:rsidRPr="00000000" w14:paraId="00000067">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68">
      <w:pPr>
        <w:tabs>
          <w:tab w:val="left" w:leader="none" w:pos="216"/>
        </w:tabs>
        <w:ind w:left="0" w:firstLine="0"/>
        <w:jc w:val="left"/>
        <w:rPr/>
      </w:pPr>
      <w:r w:rsidDel="00000000" w:rsidR="00000000" w:rsidRPr="00000000">
        <w:rPr>
          <w:rtl w:val="0"/>
        </w:rPr>
        <w:tab/>
        <w:t xml:space="preserve">The Artificial Neural Network (ANN) was employed in this study as the main classification model for its capability in capturing non-linear relationships. The freedom to set up its architecture from input, hidden, and output layers gives flexibility in handling complex tasks such as classification and regression (Qamar and Zardari, 2023). The input and hidden layers employ the ReLU activation function, while the output layer uses sigmoid activation as the focus is on classification. </w:t>
      </w:r>
    </w:p>
    <w:p w:rsidR="00000000" w:rsidDel="00000000" w:rsidP="00000000" w:rsidRDefault="00000000" w:rsidRPr="00000000" w14:paraId="00000069">
      <w:pPr>
        <w:tabs>
          <w:tab w:val="left" w:leader="none" w:pos="216"/>
        </w:tabs>
        <w:spacing w:after="240" w:before="240" w:lineRule="auto"/>
        <w:jc w:val="left"/>
        <w:rPr/>
      </w:pPr>
      <w:r w:rsidDel="00000000" w:rsidR="00000000" w:rsidRPr="00000000">
        <w:rPr>
          <w:rtl w:val="0"/>
        </w:rPr>
        <w:tab/>
        <w:t xml:space="preserve">Rectified Linear Units (ReLU) were utilized in the input and hidden layers to introduce non-linearity, accelerate training, and mitigate the vanishing gradient problem, where the network’s weights become negligible during backpropagation, which is often observed with sigmoid and softmax activation functions. Thus, considering ReLU the most suitable activation function for the study (Luna, 2025). </w:t>
      </w:r>
    </w:p>
    <w:p w:rsidR="00000000" w:rsidDel="00000000" w:rsidP="00000000" w:rsidRDefault="00000000" w:rsidRPr="00000000" w14:paraId="0000006A">
      <w:pPr>
        <w:tabs>
          <w:tab w:val="left" w:leader="none" w:pos="216"/>
        </w:tabs>
        <w:spacing w:after="240" w:before="240" w:lineRule="auto"/>
        <w:jc w:val="left"/>
        <w:rPr/>
      </w:pPr>
      <w:r w:rsidDel="00000000" w:rsidR="00000000" w:rsidRPr="00000000">
        <w:rPr>
          <w:rtl w:val="0"/>
        </w:rPr>
        <w:tab/>
        <w:t xml:space="preserve">Sigmoid Activation function outputs a probabilistic value between 0 and 1, which is suitable for binary classification tasks. Applying a sigmoid activation function on the output layer can be interpreted as probabilities, where we can utilize a threshold (e.g., 0.5) to distinguish positive and negative classes (Alzhrani, 2025).</w:t>
      </w:r>
    </w:p>
    <w:p w:rsidR="00000000" w:rsidDel="00000000" w:rsidP="00000000" w:rsidRDefault="00000000" w:rsidRPr="00000000" w14:paraId="0000006B">
      <w:pPr>
        <w:tabs>
          <w:tab w:val="left" w:leader="none" w:pos="216"/>
        </w:tabs>
        <w:ind w:left="0" w:firstLine="0"/>
        <w:jc w:val="left"/>
        <w:rPr/>
      </w:pPr>
      <w:r w:rsidDel="00000000" w:rsidR="00000000" w:rsidRPr="00000000">
        <w:rPr>
          <w:rtl w:val="0"/>
        </w:rPr>
        <w:t xml:space="preserve">             Early Stopping was also utilized in this study to avoid overfitting, which is a common risk to deep learning models. This function observes the loss and stops if there are more improvements in the training process, and prevents the model from memorizing the data and poor generalization (Hussein and Shareef, 2024). </w:t>
      </w:r>
    </w:p>
    <w:p w:rsidR="00000000" w:rsidDel="00000000" w:rsidP="00000000" w:rsidRDefault="00000000" w:rsidRPr="00000000" w14:paraId="0000006C">
      <w:pPr>
        <w:tabs>
          <w:tab w:val="left" w:leader="none" w:pos="216"/>
        </w:tabs>
        <w:ind w:left="0" w:firstLine="0"/>
        <w:jc w:val="left"/>
        <w:rPr/>
      </w:pPr>
      <w:r w:rsidDel="00000000" w:rsidR="00000000" w:rsidRPr="00000000">
        <w:rPr>
          <w:rtl w:val="0"/>
        </w:rPr>
      </w:r>
    </w:p>
    <w:p w:rsidR="00000000" w:rsidDel="00000000" w:rsidP="00000000" w:rsidRDefault="00000000" w:rsidRPr="00000000" w14:paraId="0000006D">
      <w:pPr>
        <w:tabs>
          <w:tab w:val="left" w:leader="none" w:pos="216"/>
        </w:tabs>
        <w:ind w:left="0" w:firstLine="0"/>
        <w:jc w:val="left"/>
        <w:rPr>
          <w:highlight w:val="yellow"/>
        </w:rPr>
      </w:pPr>
      <w:r w:rsidDel="00000000" w:rsidR="00000000" w:rsidRPr="00000000">
        <w:rPr>
          <w:highlight w:val="yellow"/>
          <w:rtl w:val="0"/>
        </w:rPr>
        <w:t xml:space="preserve">Dropouts –-continuee</w:t>
      </w:r>
    </w:p>
    <w:p w:rsidR="00000000" w:rsidDel="00000000" w:rsidP="00000000" w:rsidRDefault="00000000" w:rsidRPr="00000000" w14:paraId="0000006E">
      <w:pPr>
        <w:pStyle w:val="Heading2"/>
        <w:numPr>
          <w:ilvl w:val="0"/>
          <w:numId w:val="11"/>
        </w:numPr>
        <w:tabs>
          <w:tab w:val="left" w:leader="none" w:pos="216"/>
        </w:tabs>
        <w:ind w:left="720" w:hanging="360"/>
        <w:jc w:val="left"/>
        <w:rPr/>
      </w:pPr>
      <w:bookmarkStart w:colFirst="0" w:colLast="0" w:name="_heading=h.nva081fj82py" w:id="24"/>
      <w:bookmarkEnd w:id="24"/>
      <w:r w:rsidDel="00000000" w:rsidR="00000000" w:rsidRPr="00000000">
        <w:rPr>
          <w:rtl w:val="0"/>
        </w:rPr>
        <w:t xml:space="preserve">Comparison of Traditional Machine Learning Models</w:t>
      </w:r>
    </w:p>
    <w:p w:rsidR="00000000" w:rsidDel="00000000" w:rsidP="00000000" w:rsidRDefault="00000000" w:rsidRPr="00000000" w14:paraId="0000006F">
      <w:pPr>
        <w:tabs>
          <w:tab w:val="left" w:leader="none" w:pos="216"/>
        </w:tabs>
        <w:jc w:val="left"/>
        <w:rPr/>
      </w:pPr>
      <w:r w:rsidDel="00000000" w:rsidR="00000000" w:rsidRPr="00000000">
        <w:rPr>
          <w:rtl w:val="0"/>
        </w:rPr>
        <w:tab/>
        <w:t xml:space="preserve">Different traditional machine learning models for classification were also employed for the study. The Decision Tree Classifier, Random Forest, Logistic Regression and CatBoost were benchmarked against ANN. GridsearchCV was utilized for parameter tuning for each model. </w:t>
      </w:r>
    </w:p>
    <w:p w:rsidR="00000000" w:rsidDel="00000000" w:rsidP="00000000" w:rsidRDefault="00000000" w:rsidRPr="00000000" w14:paraId="00000070">
      <w:pPr>
        <w:numPr>
          <w:ilvl w:val="0"/>
          <w:numId w:val="6"/>
        </w:numPr>
        <w:spacing w:after="120" w:before="240" w:line="216" w:lineRule="auto"/>
      </w:pPr>
      <w:r w:rsidDel="00000000" w:rsidR="00000000" w:rsidRPr="00000000">
        <w:rPr>
          <w:smallCaps w:val="1"/>
          <w:sz w:val="16"/>
          <w:szCs w:val="16"/>
          <w:rtl w:val="0"/>
        </w:rPr>
        <w:t xml:space="preserve">Parameter Grid For Tree-Based</w:t>
      </w:r>
    </w:p>
    <w:tbl>
      <w:tblPr>
        <w:tblStyle w:val="Table1"/>
        <w:tblW w:w="4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945"/>
        <w:gridCol w:w="1050"/>
        <w:gridCol w:w="1410"/>
        <w:tblGridChange w:id="0">
          <w:tblGrid>
            <w:gridCol w:w="915"/>
            <w:gridCol w:w="945"/>
            <w:gridCol w:w="1050"/>
            <w:gridCol w:w="1410"/>
          </w:tblGrid>
        </w:tblGridChange>
      </w:tblGrid>
      <w:tr>
        <w:trPr>
          <w:cantSplit w:val="1"/>
          <w:trHeight w:val="240" w:hRule="atLeast"/>
          <w:tblHeader w:val="1"/>
        </w:trPr>
        <w:tc>
          <w:tcPr>
            <w:vMerge w:val="restart"/>
            <w:vAlign w:val="center"/>
          </w:tcPr>
          <w:p w:rsidR="00000000" w:rsidDel="00000000" w:rsidP="00000000" w:rsidRDefault="00000000" w:rsidRPr="00000000" w14:paraId="00000071">
            <w:pPr>
              <w:rPr>
                <w:b w:val="1"/>
                <w:sz w:val="16"/>
                <w:szCs w:val="16"/>
              </w:rPr>
            </w:pPr>
            <w:r w:rsidDel="00000000" w:rsidR="00000000" w:rsidRPr="00000000">
              <w:rPr>
                <w:b w:val="1"/>
                <w:sz w:val="16"/>
                <w:szCs w:val="16"/>
                <w:rtl w:val="0"/>
              </w:rPr>
              <w:t xml:space="preserve">Model</w:t>
            </w:r>
            <w:r w:rsidDel="00000000" w:rsidR="00000000" w:rsidRPr="00000000">
              <w:rPr>
                <w:rtl w:val="0"/>
              </w:rPr>
            </w:r>
          </w:p>
        </w:tc>
        <w:tc>
          <w:tcPr>
            <w:gridSpan w:val="3"/>
            <w:vAlign w:val="center"/>
          </w:tcPr>
          <w:p w:rsidR="00000000" w:rsidDel="00000000" w:rsidP="00000000" w:rsidRDefault="00000000" w:rsidRPr="00000000" w14:paraId="00000072">
            <w:pPr>
              <w:rPr>
                <w:b w:val="1"/>
                <w:sz w:val="16"/>
                <w:szCs w:val="16"/>
              </w:rPr>
            </w:pPr>
            <w:r w:rsidDel="00000000" w:rsidR="00000000" w:rsidRPr="00000000">
              <w:rPr>
                <w:b w:val="1"/>
                <w:sz w:val="16"/>
                <w:szCs w:val="16"/>
                <w:rtl w:val="0"/>
              </w:rPr>
              <w:t xml:space="preserve">Parameters</w:t>
            </w:r>
          </w:p>
        </w:tc>
      </w:tr>
      <w:tr>
        <w:trPr>
          <w:cantSplit w:val="1"/>
          <w:trHeight w:val="240" w:hRule="atLeast"/>
          <w:tblHeader w:val="1"/>
        </w:trPr>
        <w:tc>
          <w:tcPr>
            <w:vMerge w:val="continue"/>
            <w:vAlign w:val="center"/>
          </w:tcPr>
          <w:p w:rsidR="00000000" w:rsidDel="00000000" w:rsidP="00000000" w:rsidRDefault="00000000" w:rsidRPr="00000000" w14:paraId="00000075">
            <w:pPr>
              <w:widowControl w:val="0"/>
              <w:spacing w:line="276" w:lineRule="auto"/>
              <w:jc w:val="left"/>
              <w:rPr>
                <w:b w:val="1"/>
                <w:sz w:val="16"/>
                <w:szCs w:val="16"/>
              </w:rPr>
            </w:pPr>
            <w:r w:rsidDel="00000000" w:rsidR="00000000" w:rsidRPr="00000000">
              <w:rPr>
                <w:rtl w:val="0"/>
              </w:rPr>
            </w:r>
          </w:p>
        </w:tc>
        <w:tc>
          <w:tcPr>
            <w:vAlign w:val="center"/>
          </w:tcPr>
          <w:p w:rsidR="00000000" w:rsidDel="00000000" w:rsidP="00000000" w:rsidRDefault="00000000" w:rsidRPr="00000000" w14:paraId="00000076">
            <w:pPr>
              <w:rPr>
                <w:b w:val="1"/>
                <w:i w:val="1"/>
                <w:sz w:val="15"/>
                <w:szCs w:val="15"/>
              </w:rPr>
            </w:pPr>
            <w:r w:rsidDel="00000000" w:rsidR="00000000" w:rsidRPr="00000000">
              <w:rPr>
                <w:b w:val="1"/>
                <w:i w:val="1"/>
                <w:sz w:val="15"/>
                <w:szCs w:val="15"/>
                <w:rtl w:val="0"/>
              </w:rPr>
              <w:t xml:space="preserve">Max Depth</w:t>
            </w:r>
          </w:p>
        </w:tc>
        <w:tc>
          <w:tcPr>
            <w:vAlign w:val="center"/>
          </w:tcPr>
          <w:p w:rsidR="00000000" w:rsidDel="00000000" w:rsidP="00000000" w:rsidRDefault="00000000" w:rsidRPr="00000000" w14:paraId="00000077">
            <w:pPr>
              <w:rPr>
                <w:b w:val="1"/>
                <w:i w:val="1"/>
                <w:sz w:val="15"/>
                <w:szCs w:val="15"/>
              </w:rPr>
            </w:pPr>
            <w:r w:rsidDel="00000000" w:rsidR="00000000" w:rsidRPr="00000000">
              <w:rPr>
                <w:b w:val="1"/>
                <w:i w:val="1"/>
                <w:sz w:val="15"/>
                <w:szCs w:val="15"/>
                <w:rtl w:val="0"/>
              </w:rPr>
              <w:t xml:space="preserve">Random State</w:t>
            </w:r>
          </w:p>
        </w:tc>
        <w:tc>
          <w:tcPr>
            <w:vAlign w:val="center"/>
          </w:tcPr>
          <w:p w:rsidR="00000000" w:rsidDel="00000000" w:rsidP="00000000" w:rsidRDefault="00000000" w:rsidRPr="00000000" w14:paraId="00000078">
            <w:pPr>
              <w:rPr>
                <w:b w:val="1"/>
                <w:i w:val="1"/>
                <w:sz w:val="15"/>
                <w:szCs w:val="15"/>
              </w:rPr>
            </w:pPr>
            <w:r w:rsidDel="00000000" w:rsidR="00000000" w:rsidRPr="00000000">
              <w:rPr>
                <w:b w:val="1"/>
                <w:i w:val="1"/>
                <w:sz w:val="15"/>
                <w:szCs w:val="15"/>
                <w:rtl w:val="0"/>
              </w:rPr>
              <w:t xml:space="preserve">N Estimators</w:t>
            </w:r>
          </w:p>
        </w:tc>
      </w:tr>
      <w:tr>
        <w:trPr>
          <w:cantSplit w:val="0"/>
          <w:trHeight w:val="320" w:hRule="atLeast"/>
          <w:tblHeader w:val="0"/>
        </w:trPr>
        <w:tc>
          <w:tcPr>
            <w:vAlign w:val="center"/>
          </w:tcPr>
          <w:p w:rsidR="00000000" w:rsidDel="00000000" w:rsidP="00000000" w:rsidRDefault="00000000" w:rsidRPr="00000000" w14:paraId="00000079">
            <w:pPr>
              <w:jc w:val="both"/>
              <w:rPr>
                <w:sz w:val="8"/>
                <w:szCs w:val="8"/>
              </w:rPr>
            </w:pPr>
            <w:r w:rsidDel="00000000" w:rsidR="00000000" w:rsidRPr="00000000">
              <w:rPr>
                <w:sz w:val="16"/>
                <w:szCs w:val="16"/>
                <w:rtl w:val="0"/>
              </w:rPr>
              <w:t xml:space="preserve">Decision Ttree</w:t>
            </w:r>
            <w:r w:rsidDel="00000000" w:rsidR="00000000" w:rsidRPr="00000000">
              <w:rPr>
                <w:rtl w:val="0"/>
              </w:rPr>
            </w:r>
          </w:p>
        </w:tc>
        <w:tc>
          <w:tcPr>
            <w:vAlign w:val="center"/>
          </w:tcPr>
          <w:p w:rsidR="00000000" w:rsidDel="00000000" w:rsidP="00000000" w:rsidRDefault="00000000" w:rsidRPr="00000000" w14:paraId="0000007A">
            <w:pPr>
              <w:jc w:val="both"/>
              <w:rPr>
                <w:sz w:val="16"/>
                <w:szCs w:val="16"/>
              </w:rPr>
            </w:pPr>
            <w:r w:rsidDel="00000000" w:rsidR="00000000" w:rsidRPr="00000000">
              <w:rPr>
                <w:sz w:val="16"/>
                <w:szCs w:val="16"/>
                <w:rtl w:val="0"/>
              </w:rPr>
              <w:t xml:space="preserve">2, 4, 6</w:t>
            </w:r>
          </w:p>
        </w:tc>
        <w:tc>
          <w:tcPr>
            <w:vAlign w:val="center"/>
          </w:tcPr>
          <w:p w:rsidR="00000000" w:rsidDel="00000000" w:rsidP="00000000" w:rsidRDefault="00000000" w:rsidRPr="00000000" w14:paraId="0000007B">
            <w:pPr>
              <w:rPr>
                <w:sz w:val="16"/>
                <w:szCs w:val="16"/>
              </w:rPr>
            </w:pPr>
            <w:r w:rsidDel="00000000" w:rsidR="00000000" w:rsidRPr="00000000">
              <w:rPr>
                <w:sz w:val="16"/>
                <w:szCs w:val="16"/>
                <w:rtl w:val="0"/>
              </w:rPr>
              <w:t xml:space="preserve">0</w:t>
            </w:r>
          </w:p>
        </w:tc>
        <w:tc>
          <w:tcPr>
            <w:vAlign w:val="center"/>
          </w:tcPr>
          <w:p w:rsidR="00000000" w:rsidDel="00000000" w:rsidP="00000000" w:rsidRDefault="00000000" w:rsidRPr="00000000" w14:paraId="0000007C">
            <w:pPr>
              <w:rPr>
                <w:sz w:val="16"/>
                <w:szCs w:val="16"/>
              </w:rPr>
            </w:pP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07D">
            <w:pPr>
              <w:jc w:val="both"/>
              <w:rPr>
                <w:sz w:val="16"/>
                <w:szCs w:val="16"/>
              </w:rPr>
            </w:pPr>
            <w:r w:rsidDel="00000000" w:rsidR="00000000" w:rsidRPr="00000000">
              <w:rPr>
                <w:sz w:val="16"/>
                <w:szCs w:val="16"/>
                <w:rtl w:val="0"/>
              </w:rPr>
              <w:t xml:space="preserve">Random Forest</w:t>
            </w:r>
          </w:p>
        </w:tc>
        <w:tc>
          <w:tcPr>
            <w:vAlign w:val="center"/>
          </w:tcPr>
          <w:p w:rsidR="00000000" w:rsidDel="00000000" w:rsidP="00000000" w:rsidRDefault="00000000" w:rsidRPr="00000000" w14:paraId="0000007E">
            <w:pPr>
              <w:jc w:val="both"/>
              <w:rPr>
                <w:sz w:val="16"/>
                <w:szCs w:val="16"/>
              </w:rPr>
            </w:pPr>
            <w:r w:rsidDel="00000000" w:rsidR="00000000" w:rsidRPr="00000000">
              <w:rPr>
                <w:sz w:val="16"/>
                <w:szCs w:val="16"/>
                <w:rtl w:val="0"/>
              </w:rPr>
              <w:t xml:space="preserve">10, 20</w:t>
            </w:r>
          </w:p>
        </w:tc>
        <w:tc>
          <w:tcPr>
            <w:vAlign w:val="center"/>
          </w:tcPr>
          <w:p w:rsidR="00000000" w:rsidDel="00000000" w:rsidP="00000000" w:rsidRDefault="00000000" w:rsidRPr="00000000" w14:paraId="0000007F">
            <w:pPr>
              <w:rPr>
                <w:sz w:val="16"/>
                <w:szCs w:val="16"/>
              </w:rPr>
            </w:pPr>
            <w:r w:rsidDel="00000000" w:rsidR="00000000" w:rsidRPr="00000000">
              <w:rPr>
                <w:sz w:val="16"/>
                <w:szCs w:val="16"/>
                <w:rtl w:val="0"/>
              </w:rPr>
              <w:t xml:space="preserve">0</w:t>
            </w:r>
          </w:p>
        </w:tc>
        <w:tc>
          <w:tcPr>
            <w:vAlign w:val="center"/>
          </w:tcPr>
          <w:p w:rsidR="00000000" w:rsidDel="00000000" w:rsidP="00000000" w:rsidRDefault="00000000" w:rsidRPr="00000000" w14:paraId="00000080">
            <w:pPr>
              <w:rPr>
                <w:sz w:val="16"/>
                <w:szCs w:val="16"/>
              </w:rPr>
            </w:pPr>
            <w:r w:rsidDel="00000000" w:rsidR="00000000" w:rsidRPr="00000000">
              <w:rPr>
                <w:sz w:val="16"/>
                <w:szCs w:val="16"/>
                <w:rtl w:val="0"/>
              </w:rPr>
              <w:t xml:space="preserve">50, 100</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ind w:firstLine="720"/>
        <w:jc w:val="left"/>
        <w:rPr/>
      </w:pPr>
      <w:r w:rsidDel="00000000" w:rsidR="00000000" w:rsidRPr="00000000">
        <w:rPr>
          <w:rtl w:val="0"/>
        </w:rPr>
        <w:t xml:space="preserve">Logistic Regression, despite its name, is utilized as a classification algorithm as it outputs probabilities between 0 and 1. It can handle large datasets and avoid overfitting using regularizations.</w:t>
      </w:r>
    </w:p>
    <w:p w:rsidR="00000000" w:rsidDel="00000000" w:rsidP="00000000" w:rsidRDefault="00000000" w:rsidRPr="00000000" w14:paraId="00000083">
      <w:pPr>
        <w:spacing w:after="120" w:before="240" w:line="216" w:lineRule="auto"/>
        <w:ind w:left="418" w:firstLine="0"/>
        <w:rPr>
          <w:smallCaps w:val="1"/>
          <w:sz w:val="16"/>
          <w:szCs w:val="16"/>
        </w:rPr>
      </w:pPr>
      <w:r w:rsidDel="00000000" w:rsidR="00000000" w:rsidRPr="00000000">
        <w:rPr>
          <w:smallCaps w:val="1"/>
          <w:sz w:val="16"/>
          <w:szCs w:val="16"/>
          <w:rtl w:val="0"/>
        </w:rPr>
        <w:t xml:space="preserve">TABLE 2. Parameter Grid For Logistic Regression</w:t>
      </w:r>
    </w:p>
    <w:sdt>
      <w:sdtPr>
        <w:lock w:val="contentLocked"/>
        <w:id w:val="2048449474"/>
        <w:tag w:val="goog_rdk_0"/>
      </w:sdtPr>
      <w:sdtContent>
        <w:tbl>
          <w:tblPr>
            <w:tblStyle w:val="Table2"/>
            <w:tblW w:w="49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765"/>
            <w:gridCol w:w="645"/>
            <w:gridCol w:w="765"/>
            <w:gridCol w:w="900"/>
            <w:gridCol w:w="900"/>
            <w:tblGridChange w:id="0">
              <w:tblGrid>
                <w:gridCol w:w="945"/>
                <w:gridCol w:w="765"/>
                <w:gridCol w:w="645"/>
                <w:gridCol w:w="765"/>
                <w:gridCol w:w="900"/>
                <w:gridCol w:w="900"/>
              </w:tblGrid>
            </w:tblGridChange>
          </w:tblGrid>
          <w:tr>
            <w:trPr>
              <w:cantSplit w:val="1"/>
              <w:trHeight w:val="240" w:hRule="atLeast"/>
              <w:tblHeader w:val="1"/>
            </w:trPr>
            <w:tc>
              <w:tcPr>
                <w:vMerge w:val="restart"/>
                <w:vAlign w:val="center"/>
              </w:tcPr>
              <w:p w:rsidR="00000000" w:rsidDel="00000000" w:rsidP="00000000" w:rsidRDefault="00000000" w:rsidRPr="00000000" w14:paraId="00000084">
                <w:pPr>
                  <w:rPr>
                    <w:b w:val="1"/>
                    <w:sz w:val="16"/>
                    <w:szCs w:val="16"/>
                  </w:rPr>
                </w:pPr>
                <w:r w:rsidDel="00000000" w:rsidR="00000000" w:rsidRPr="00000000">
                  <w:rPr>
                    <w:b w:val="1"/>
                    <w:sz w:val="16"/>
                    <w:szCs w:val="16"/>
                    <w:rtl w:val="0"/>
                  </w:rPr>
                  <w:t xml:space="preserve">Model</w:t>
                </w:r>
              </w:p>
            </w:tc>
            <w:tc>
              <w:tcPr>
                <w:gridSpan w:val="5"/>
                <w:vAlign w:val="center"/>
              </w:tcPr>
              <w:p w:rsidR="00000000" w:rsidDel="00000000" w:rsidP="00000000" w:rsidRDefault="00000000" w:rsidRPr="00000000" w14:paraId="00000085">
                <w:pPr>
                  <w:rPr>
                    <w:b w:val="1"/>
                    <w:sz w:val="16"/>
                    <w:szCs w:val="16"/>
                  </w:rPr>
                </w:pPr>
                <w:r w:rsidDel="00000000" w:rsidR="00000000" w:rsidRPr="00000000">
                  <w:rPr>
                    <w:b w:val="1"/>
                    <w:sz w:val="16"/>
                    <w:szCs w:val="16"/>
                    <w:rtl w:val="0"/>
                  </w:rPr>
                  <w:t xml:space="preserve">Parameters</w:t>
                </w:r>
              </w:p>
            </w:tc>
          </w:tr>
          <w:tr>
            <w:trPr>
              <w:cantSplit w:val="1"/>
              <w:trHeight w:val="240" w:hRule="atLeast"/>
              <w:tblHeader w:val="1"/>
            </w:trPr>
            <w:tc>
              <w:tcPr>
                <w:vMerge w:val="continue"/>
                <w:vAlign w:val="center"/>
              </w:tcPr>
              <w:p w:rsidR="00000000" w:rsidDel="00000000" w:rsidP="00000000" w:rsidRDefault="00000000" w:rsidRPr="00000000" w14:paraId="0000008A">
                <w:pPr>
                  <w:widowControl w:val="0"/>
                  <w:spacing w:line="276" w:lineRule="auto"/>
                  <w:jc w:val="left"/>
                  <w:rPr>
                    <w:b w:val="1"/>
                    <w:sz w:val="16"/>
                    <w:szCs w:val="16"/>
                  </w:rPr>
                </w:pPr>
                <w:r w:rsidDel="00000000" w:rsidR="00000000" w:rsidRPr="00000000">
                  <w:rPr>
                    <w:rtl w:val="0"/>
                  </w:rPr>
                </w:r>
              </w:p>
            </w:tc>
            <w:tc>
              <w:tcPr>
                <w:vAlign w:val="center"/>
              </w:tcPr>
              <w:p w:rsidR="00000000" w:rsidDel="00000000" w:rsidP="00000000" w:rsidRDefault="00000000" w:rsidRPr="00000000" w14:paraId="0000008B">
                <w:pPr>
                  <w:rPr>
                    <w:b w:val="1"/>
                    <w:i w:val="1"/>
                    <w:sz w:val="15"/>
                    <w:szCs w:val="15"/>
                  </w:rPr>
                </w:pPr>
                <w:r w:rsidDel="00000000" w:rsidR="00000000" w:rsidRPr="00000000">
                  <w:rPr>
                    <w:b w:val="1"/>
                    <w:i w:val="1"/>
                    <w:sz w:val="15"/>
                    <w:szCs w:val="15"/>
                    <w:rtl w:val="0"/>
                  </w:rPr>
                  <w:t xml:space="preserve">Penalty</w:t>
                </w:r>
              </w:p>
            </w:tc>
            <w:tc>
              <w:tcPr>
                <w:vAlign w:val="center"/>
              </w:tcPr>
              <w:p w:rsidR="00000000" w:rsidDel="00000000" w:rsidP="00000000" w:rsidRDefault="00000000" w:rsidRPr="00000000" w14:paraId="0000008C">
                <w:pPr>
                  <w:rPr>
                    <w:b w:val="1"/>
                    <w:i w:val="1"/>
                    <w:sz w:val="15"/>
                    <w:szCs w:val="15"/>
                  </w:rPr>
                </w:pPr>
                <w:r w:rsidDel="00000000" w:rsidR="00000000" w:rsidRPr="00000000">
                  <w:rPr>
                    <w:b w:val="1"/>
                    <w:i w:val="1"/>
                    <w:sz w:val="15"/>
                    <w:szCs w:val="15"/>
                    <w:rtl w:val="0"/>
                  </w:rPr>
                  <w:t xml:space="preserve">Solver</w:t>
                </w:r>
              </w:p>
            </w:tc>
            <w:tc>
              <w:tcPr>
                <w:vAlign w:val="center"/>
              </w:tcPr>
              <w:p w:rsidR="00000000" w:rsidDel="00000000" w:rsidP="00000000" w:rsidRDefault="00000000" w:rsidRPr="00000000" w14:paraId="0000008D">
                <w:pPr>
                  <w:rPr>
                    <w:b w:val="1"/>
                    <w:i w:val="1"/>
                    <w:sz w:val="15"/>
                    <w:szCs w:val="15"/>
                  </w:rPr>
                </w:pPr>
                <w:r w:rsidDel="00000000" w:rsidR="00000000" w:rsidRPr="00000000">
                  <w:rPr>
                    <w:b w:val="1"/>
                    <w:i w:val="1"/>
                    <w:sz w:val="15"/>
                    <w:szCs w:val="15"/>
                    <w:rtl w:val="0"/>
                  </w:rPr>
                  <w:t xml:space="preserve">l1_ratio</w:t>
                </w:r>
              </w:p>
            </w:tc>
            <w:tc>
              <w:tcPr>
                <w:vAlign w:val="center"/>
              </w:tcPr>
              <w:p w:rsidR="00000000" w:rsidDel="00000000" w:rsidP="00000000" w:rsidRDefault="00000000" w:rsidRPr="00000000" w14:paraId="0000008E">
                <w:pPr>
                  <w:rPr>
                    <w:b w:val="1"/>
                    <w:i w:val="1"/>
                    <w:sz w:val="15"/>
                    <w:szCs w:val="15"/>
                  </w:rPr>
                </w:pPr>
                <w:r w:rsidDel="00000000" w:rsidR="00000000" w:rsidRPr="00000000">
                  <w:rPr>
                    <w:b w:val="1"/>
                    <w:i w:val="1"/>
                    <w:sz w:val="15"/>
                    <w:szCs w:val="15"/>
                    <w:rtl w:val="0"/>
                  </w:rPr>
                  <w:t xml:space="preserve">C</w:t>
                </w:r>
              </w:p>
            </w:tc>
            <w:tc>
              <w:tcPr>
                <w:vAlign w:val="center"/>
              </w:tcPr>
              <w:p w:rsidR="00000000" w:rsidDel="00000000" w:rsidP="00000000" w:rsidRDefault="00000000" w:rsidRPr="00000000" w14:paraId="0000008F">
                <w:pPr>
                  <w:rPr>
                    <w:b w:val="1"/>
                    <w:i w:val="1"/>
                    <w:sz w:val="15"/>
                    <w:szCs w:val="15"/>
                  </w:rPr>
                </w:pPr>
                <w:r w:rsidDel="00000000" w:rsidR="00000000" w:rsidRPr="00000000">
                  <w:rPr>
                    <w:b w:val="1"/>
                    <w:i w:val="1"/>
                    <w:sz w:val="15"/>
                    <w:szCs w:val="15"/>
                    <w:rtl w:val="0"/>
                  </w:rPr>
                  <w:t xml:space="preserve">max_iter</w:t>
                </w:r>
              </w:p>
            </w:tc>
          </w:tr>
          <w:tr>
            <w:trPr>
              <w:cantSplit w:val="0"/>
              <w:trHeight w:val="320" w:hRule="atLeast"/>
              <w:tblHeader w:val="0"/>
            </w:trPr>
            <w:tc>
              <w:tcPr>
                <w:vAlign w:val="center"/>
              </w:tcPr>
              <w:p w:rsidR="00000000" w:rsidDel="00000000" w:rsidP="00000000" w:rsidRDefault="00000000" w:rsidRPr="00000000" w14:paraId="00000090">
                <w:pPr>
                  <w:jc w:val="both"/>
                  <w:rPr>
                    <w:sz w:val="8"/>
                    <w:szCs w:val="8"/>
                  </w:rPr>
                </w:pPr>
                <w:r w:rsidDel="00000000" w:rsidR="00000000" w:rsidRPr="00000000">
                  <w:rPr>
                    <w:sz w:val="16"/>
                    <w:szCs w:val="16"/>
                    <w:rtl w:val="0"/>
                  </w:rPr>
                  <w:t xml:space="preserve">Logistic Regression</w:t>
                </w:r>
                <w:r w:rsidDel="00000000" w:rsidR="00000000" w:rsidRPr="00000000">
                  <w:rPr>
                    <w:rtl w:val="0"/>
                  </w:rPr>
                </w:r>
              </w:p>
            </w:tc>
            <w:tc>
              <w:tcPr>
                <w:vAlign w:val="center"/>
              </w:tcPr>
              <w:p w:rsidR="00000000" w:rsidDel="00000000" w:rsidP="00000000" w:rsidRDefault="00000000" w:rsidRPr="00000000" w14:paraId="00000091">
                <w:pPr>
                  <w:jc w:val="both"/>
                  <w:rPr>
                    <w:sz w:val="16"/>
                    <w:szCs w:val="16"/>
                  </w:rPr>
                </w:pPr>
                <w:r w:rsidDel="00000000" w:rsidR="00000000" w:rsidRPr="00000000">
                  <w:rPr>
                    <w:sz w:val="16"/>
                    <w:szCs w:val="16"/>
                    <w:rtl w:val="0"/>
                  </w:rPr>
                  <w:t xml:space="preserve">l1, l2</w:t>
                </w:r>
              </w:p>
            </w:tc>
            <w:tc>
              <w:tcPr>
                <w:vAlign w:val="center"/>
              </w:tcPr>
              <w:p w:rsidR="00000000" w:rsidDel="00000000" w:rsidP="00000000" w:rsidRDefault="00000000" w:rsidRPr="00000000" w14:paraId="00000092">
                <w:pPr>
                  <w:rPr>
                    <w:sz w:val="16"/>
                    <w:szCs w:val="16"/>
                  </w:rPr>
                </w:pPr>
                <w:r w:rsidDel="00000000" w:rsidR="00000000" w:rsidRPr="00000000">
                  <w:rPr>
                    <w:sz w:val="16"/>
                    <w:szCs w:val="16"/>
                    <w:rtl w:val="0"/>
                  </w:rPr>
                  <w:t xml:space="preserve">saga</w:t>
                </w:r>
              </w:p>
            </w:tc>
            <w:tc>
              <w:tcPr>
                <w:vAlign w:val="center"/>
              </w:tcPr>
              <w:p w:rsidR="00000000" w:rsidDel="00000000" w:rsidP="00000000" w:rsidRDefault="00000000" w:rsidRPr="00000000" w14:paraId="00000093">
                <w:pPr>
                  <w:rPr>
                    <w:sz w:val="16"/>
                    <w:szCs w:val="16"/>
                  </w:rPr>
                </w:pPr>
                <w:r w:rsidDel="00000000" w:rsidR="00000000" w:rsidRPr="00000000">
                  <w:rPr>
                    <w:sz w:val="16"/>
                    <w:szCs w:val="16"/>
                    <w:rtl w:val="0"/>
                  </w:rPr>
                  <w:t xml:space="preserve">0.0, 0.5, 1.0</w:t>
                </w:r>
              </w:p>
            </w:tc>
            <w:tc>
              <w:tcPr>
                <w:vAlign w:val="center"/>
              </w:tcPr>
              <w:p w:rsidR="00000000" w:rsidDel="00000000" w:rsidP="00000000" w:rsidRDefault="00000000" w:rsidRPr="00000000" w14:paraId="00000094">
                <w:pPr>
                  <w:rPr>
                    <w:sz w:val="16"/>
                    <w:szCs w:val="16"/>
                  </w:rPr>
                </w:pPr>
                <w:r w:rsidDel="00000000" w:rsidR="00000000" w:rsidRPr="00000000">
                  <w:rPr>
                    <w:sz w:val="16"/>
                    <w:szCs w:val="16"/>
                    <w:rtl w:val="0"/>
                  </w:rPr>
                  <w:t xml:space="preserve">0.1, 1.0, 10</w:t>
                </w:r>
              </w:p>
            </w:tc>
            <w:tc>
              <w:tcPr>
                <w:vAlign w:val="center"/>
              </w:tcPr>
              <w:p w:rsidR="00000000" w:rsidDel="00000000" w:rsidP="00000000" w:rsidRDefault="00000000" w:rsidRPr="00000000" w14:paraId="00000095">
                <w:pPr>
                  <w:rPr>
                    <w:sz w:val="16"/>
                    <w:szCs w:val="16"/>
                  </w:rPr>
                </w:pPr>
                <w:r w:rsidDel="00000000" w:rsidR="00000000" w:rsidRPr="00000000">
                  <w:rPr>
                    <w:sz w:val="16"/>
                    <w:szCs w:val="16"/>
                    <w:rtl w:val="0"/>
                  </w:rPr>
                  <w:t xml:space="preserve">2000</w:t>
                </w:r>
              </w:p>
            </w:tc>
          </w:tr>
        </w:tbl>
      </w:sdtContent>
    </w:sdt>
    <w:p w:rsidR="00000000" w:rsidDel="00000000" w:rsidP="00000000" w:rsidRDefault="00000000" w:rsidRPr="00000000" w14:paraId="00000096">
      <w:pPr>
        <w:spacing w:after="120" w:before="240" w:line="216" w:lineRule="auto"/>
        <w:ind w:left="418" w:firstLine="0"/>
        <w:jc w:val="left"/>
        <w:rPr/>
      </w:pPr>
      <w:r w:rsidDel="00000000" w:rsidR="00000000" w:rsidRPr="00000000">
        <w:rPr>
          <w:rtl w:val="0"/>
        </w:rPr>
        <w:t xml:space="preserve">CatBoost </w:t>
      </w:r>
    </w:p>
    <w:p w:rsidR="00000000" w:rsidDel="00000000" w:rsidP="00000000" w:rsidRDefault="00000000" w:rsidRPr="00000000" w14:paraId="00000097">
      <w:pPr>
        <w:spacing w:after="120" w:before="240" w:line="216" w:lineRule="auto"/>
        <w:ind w:left="418" w:firstLine="0"/>
        <w:rPr>
          <w:smallCaps w:val="1"/>
          <w:sz w:val="16"/>
          <w:szCs w:val="16"/>
        </w:rPr>
      </w:pPr>
      <w:r w:rsidDel="00000000" w:rsidR="00000000" w:rsidRPr="00000000">
        <w:rPr>
          <w:smallCaps w:val="1"/>
          <w:sz w:val="16"/>
          <w:szCs w:val="16"/>
          <w:rtl w:val="0"/>
        </w:rPr>
        <w:t xml:space="preserve">TABLE 3. Parameter Grid For CatBoost</w:t>
      </w:r>
    </w:p>
    <w:sdt>
      <w:sdtPr>
        <w:lock w:val="contentLocked"/>
        <w:id w:val="-991314799"/>
        <w:tag w:val="goog_rdk_1"/>
      </w:sdtPr>
      <w:sdtContent>
        <w:tbl>
          <w:tblPr>
            <w:tblStyle w:val="Table3"/>
            <w:tblW w:w="48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885"/>
            <w:gridCol w:w="1065"/>
            <w:gridCol w:w="870"/>
            <w:gridCol w:w="1095"/>
            <w:tblGridChange w:id="0">
              <w:tblGrid>
                <w:gridCol w:w="945"/>
                <w:gridCol w:w="885"/>
                <w:gridCol w:w="1065"/>
                <w:gridCol w:w="870"/>
                <w:gridCol w:w="1095"/>
              </w:tblGrid>
            </w:tblGridChange>
          </w:tblGrid>
          <w:tr>
            <w:trPr>
              <w:cantSplit w:val="1"/>
              <w:trHeight w:val="240" w:hRule="atLeast"/>
              <w:tblHeader w:val="1"/>
            </w:trPr>
            <w:tc>
              <w:tcPr>
                <w:vMerge w:val="restart"/>
                <w:vAlign w:val="center"/>
              </w:tcPr>
              <w:p w:rsidR="00000000" w:rsidDel="00000000" w:rsidP="00000000" w:rsidRDefault="00000000" w:rsidRPr="00000000" w14:paraId="00000098">
                <w:pPr>
                  <w:rPr>
                    <w:b w:val="1"/>
                    <w:sz w:val="16"/>
                    <w:szCs w:val="16"/>
                  </w:rPr>
                </w:pPr>
                <w:r w:rsidDel="00000000" w:rsidR="00000000" w:rsidRPr="00000000">
                  <w:rPr>
                    <w:b w:val="1"/>
                    <w:sz w:val="16"/>
                    <w:szCs w:val="16"/>
                    <w:rtl w:val="0"/>
                  </w:rPr>
                  <w:t xml:space="preserve">Model</w:t>
                </w:r>
              </w:p>
            </w:tc>
            <w:tc>
              <w:tcPr>
                <w:gridSpan w:val="4"/>
                <w:vAlign w:val="center"/>
              </w:tcPr>
              <w:p w:rsidR="00000000" w:rsidDel="00000000" w:rsidP="00000000" w:rsidRDefault="00000000" w:rsidRPr="00000000" w14:paraId="00000099">
                <w:pPr>
                  <w:rPr>
                    <w:b w:val="1"/>
                    <w:sz w:val="16"/>
                    <w:szCs w:val="16"/>
                  </w:rPr>
                </w:pPr>
                <w:r w:rsidDel="00000000" w:rsidR="00000000" w:rsidRPr="00000000">
                  <w:rPr>
                    <w:b w:val="1"/>
                    <w:sz w:val="16"/>
                    <w:szCs w:val="16"/>
                    <w:rtl w:val="0"/>
                  </w:rPr>
                  <w:t xml:space="preserve">Parameters</w:t>
                </w:r>
              </w:p>
            </w:tc>
          </w:tr>
          <w:tr>
            <w:trPr>
              <w:cantSplit w:val="1"/>
              <w:trHeight w:val="240" w:hRule="atLeast"/>
              <w:tblHeader w:val="1"/>
            </w:trPr>
            <w:tc>
              <w:tcPr>
                <w:vMerge w:val="continue"/>
                <w:vAlign w:val="center"/>
              </w:tcPr>
              <w:p w:rsidR="00000000" w:rsidDel="00000000" w:rsidP="00000000" w:rsidRDefault="00000000" w:rsidRPr="00000000" w14:paraId="0000009D">
                <w:pPr>
                  <w:widowControl w:val="0"/>
                  <w:spacing w:line="276" w:lineRule="auto"/>
                  <w:jc w:val="left"/>
                  <w:rPr>
                    <w:b w:val="1"/>
                    <w:sz w:val="16"/>
                    <w:szCs w:val="16"/>
                  </w:rPr>
                </w:pPr>
                <w:r w:rsidDel="00000000" w:rsidR="00000000" w:rsidRPr="00000000">
                  <w:rPr>
                    <w:rtl w:val="0"/>
                  </w:rPr>
                </w:r>
              </w:p>
            </w:tc>
            <w:tc>
              <w:tcPr>
                <w:vAlign w:val="center"/>
              </w:tcPr>
              <w:p w:rsidR="00000000" w:rsidDel="00000000" w:rsidP="00000000" w:rsidRDefault="00000000" w:rsidRPr="00000000" w14:paraId="0000009E">
                <w:pPr>
                  <w:rPr>
                    <w:b w:val="1"/>
                    <w:i w:val="1"/>
                    <w:sz w:val="15"/>
                    <w:szCs w:val="15"/>
                  </w:rPr>
                </w:pPr>
                <w:r w:rsidDel="00000000" w:rsidR="00000000" w:rsidRPr="00000000">
                  <w:rPr>
                    <w:b w:val="1"/>
                    <w:i w:val="1"/>
                    <w:sz w:val="15"/>
                    <w:szCs w:val="15"/>
                    <w:rtl w:val="0"/>
                  </w:rPr>
                  <w:t xml:space="preserve">Iterations</w:t>
                </w:r>
              </w:p>
            </w:tc>
            <w:tc>
              <w:tcPr>
                <w:vAlign w:val="center"/>
              </w:tcPr>
              <w:p w:rsidR="00000000" w:rsidDel="00000000" w:rsidP="00000000" w:rsidRDefault="00000000" w:rsidRPr="00000000" w14:paraId="0000009F">
                <w:pPr>
                  <w:rPr>
                    <w:b w:val="1"/>
                    <w:i w:val="1"/>
                    <w:sz w:val="15"/>
                    <w:szCs w:val="15"/>
                  </w:rPr>
                </w:pPr>
                <w:r w:rsidDel="00000000" w:rsidR="00000000" w:rsidRPr="00000000">
                  <w:rPr>
                    <w:b w:val="1"/>
                    <w:i w:val="1"/>
                    <w:sz w:val="15"/>
                    <w:szCs w:val="15"/>
                    <w:rtl w:val="0"/>
                  </w:rPr>
                  <w:t xml:space="preserve">learning_rate</w:t>
                </w:r>
              </w:p>
            </w:tc>
            <w:tc>
              <w:tcPr>
                <w:vAlign w:val="center"/>
              </w:tcPr>
              <w:p w:rsidR="00000000" w:rsidDel="00000000" w:rsidP="00000000" w:rsidRDefault="00000000" w:rsidRPr="00000000" w14:paraId="000000A0">
                <w:pPr>
                  <w:rPr>
                    <w:b w:val="1"/>
                    <w:i w:val="1"/>
                    <w:sz w:val="15"/>
                    <w:szCs w:val="15"/>
                  </w:rPr>
                </w:pPr>
                <w:r w:rsidDel="00000000" w:rsidR="00000000" w:rsidRPr="00000000">
                  <w:rPr>
                    <w:b w:val="1"/>
                    <w:i w:val="1"/>
                    <w:sz w:val="15"/>
                    <w:szCs w:val="15"/>
                    <w:rtl w:val="0"/>
                  </w:rPr>
                  <w:t xml:space="preserve">depth</w:t>
                </w:r>
              </w:p>
            </w:tc>
            <w:tc>
              <w:tcPr>
                <w:vAlign w:val="center"/>
              </w:tcPr>
              <w:p w:rsidR="00000000" w:rsidDel="00000000" w:rsidP="00000000" w:rsidRDefault="00000000" w:rsidRPr="00000000" w14:paraId="000000A1">
                <w:pPr>
                  <w:rPr>
                    <w:b w:val="1"/>
                    <w:i w:val="1"/>
                    <w:sz w:val="15"/>
                    <w:szCs w:val="15"/>
                  </w:rPr>
                </w:pPr>
                <w:r w:rsidDel="00000000" w:rsidR="00000000" w:rsidRPr="00000000">
                  <w:rPr>
                    <w:b w:val="1"/>
                    <w:i w:val="1"/>
                    <w:sz w:val="15"/>
                    <w:szCs w:val="15"/>
                    <w:rtl w:val="0"/>
                  </w:rPr>
                  <w:t xml:space="preserve">scale-pos_weight</w:t>
                </w:r>
              </w:p>
            </w:tc>
          </w:tr>
          <w:tr>
            <w:trPr>
              <w:cantSplit w:val="0"/>
              <w:trHeight w:val="320" w:hRule="atLeast"/>
              <w:tblHeader w:val="0"/>
            </w:trPr>
            <w:tc>
              <w:tcPr>
                <w:vAlign w:val="center"/>
              </w:tcPr>
              <w:p w:rsidR="00000000" w:rsidDel="00000000" w:rsidP="00000000" w:rsidRDefault="00000000" w:rsidRPr="00000000" w14:paraId="000000A2">
                <w:pPr>
                  <w:jc w:val="both"/>
                  <w:rPr>
                    <w:sz w:val="8"/>
                    <w:szCs w:val="8"/>
                  </w:rPr>
                </w:pPr>
                <w:r w:rsidDel="00000000" w:rsidR="00000000" w:rsidRPr="00000000">
                  <w:rPr>
                    <w:sz w:val="16"/>
                    <w:szCs w:val="16"/>
                    <w:rtl w:val="0"/>
                  </w:rPr>
                  <w:t xml:space="preserve">Logistic Regression</w:t>
                </w:r>
                <w:r w:rsidDel="00000000" w:rsidR="00000000" w:rsidRPr="00000000">
                  <w:rPr>
                    <w:rtl w:val="0"/>
                  </w:rPr>
                </w:r>
              </w:p>
            </w:tc>
            <w:tc>
              <w:tcPr>
                <w:vAlign w:val="center"/>
              </w:tcPr>
              <w:p w:rsidR="00000000" w:rsidDel="00000000" w:rsidP="00000000" w:rsidRDefault="00000000" w:rsidRPr="00000000" w14:paraId="000000A3">
                <w:pPr>
                  <w:jc w:val="both"/>
                  <w:rPr>
                    <w:sz w:val="16"/>
                    <w:szCs w:val="16"/>
                  </w:rPr>
                </w:pPr>
                <w:r w:rsidDel="00000000" w:rsidR="00000000" w:rsidRPr="00000000">
                  <w:rPr>
                    <w:sz w:val="16"/>
                    <w:szCs w:val="16"/>
                    <w:rtl w:val="0"/>
                  </w:rPr>
                  <w:t xml:space="preserve">l1, l2</w:t>
                </w:r>
              </w:p>
            </w:tc>
            <w:tc>
              <w:tcPr>
                <w:vAlign w:val="center"/>
              </w:tcPr>
              <w:p w:rsidR="00000000" w:rsidDel="00000000" w:rsidP="00000000" w:rsidRDefault="00000000" w:rsidRPr="00000000" w14:paraId="000000A4">
                <w:pPr>
                  <w:rPr>
                    <w:sz w:val="16"/>
                    <w:szCs w:val="16"/>
                  </w:rPr>
                </w:pPr>
                <w:r w:rsidDel="00000000" w:rsidR="00000000" w:rsidRPr="00000000">
                  <w:rPr>
                    <w:sz w:val="16"/>
                    <w:szCs w:val="16"/>
                    <w:rtl w:val="0"/>
                  </w:rPr>
                  <w:t xml:space="preserve">saga</w:t>
                </w:r>
              </w:p>
            </w:tc>
            <w:tc>
              <w:tcPr>
                <w:vAlign w:val="center"/>
              </w:tcPr>
              <w:p w:rsidR="00000000" w:rsidDel="00000000" w:rsidP="00000000" w:rsidRDefault="00000000" w:rsidRPr="00000000" w14:paraId="000000A5">
                <w:pPr>
                  <w:rPr>
                    <w:sz w:val="16"/>
                    <w:szCs w:val="16"/>
                  </w:rPr>
                </w:pPr>
                <w:r w:rsidDel="00000000" w:rsidR="00000000" w:rsidRPr="00000000">
                  <w:rPr>
                    <w:sz w:val="16"/>
                    <w:szCs w:val="16"/>
                    <w:rtl w:val="0"/>
                  </w:rPr>
                  <w:t xml:space="preserve">0.0, 0.5, 1.0</w:t>
                </w:r>
              </w:p>
            </w:tc>
            <w:tc>
              <w:tcPr>
                <w:vAlign w:val="center"/>
              </w:tcPr>
              <w:p w:rsidR="00000000" w:rsidDel="00000000" w:rsidP="00000000" w:rsidRDefault="00000000" w:rsidRPr="00000000" w14:paraId="000000A6">
                <w:pPr>
                  <w:rPr>
                    <w:sz w:val="16"/>
                    <w:szCs w:val="16"/>
                  </w:rPr>
                </w:pPr>
                <w:r w:rsidDel="00000000" w:rsidR="00000000" w:rsidRPr="00000000">
                  <w:rPr>
                    <w:sz w:val="16"/>
                    <w:szCs w:val="16"/>
                    <w:rtl w:val="0"/>
                  </w:rPr>
                  <w:t xml:space="preserve">0.1, 1.0, 10</w:t>
                </w:r>
              </w:p>
            </w:tc>
          </w:tr>
        </w:tbl>
      </w:sdtContent>
    </w:sdt>
    <w:p w:rsidR="00000000" w:rsidDel="00000000" w:rsidP="00000000" w:rsidRDefault="00000000" w:rsidRPr="00000000" w14:paraId="000000A7">
      <w:pPr>
        <w:numPr>
          <w:ilvl w:val="0"/>
          <w:numId w:val="5"/>
        </w:numPr>
        <w:spacing w:after="30" w:before="60" w:lineRule="auto"/>
        <w:ind w:left="418" w:hanging="360"/>
        <w:jc w:val="right"/>
      </w:pPr>
      <w:r w:rsidDel="00000000" w:rsidR="00000000" w:rsidRPr="00000000">
        <w:rPr>
          <w:rtl w:val="0"/>
        </w:rPr>
      </w:r>
    </w:p>
    <w:p w:rsidR="00000000" w:rsidDel="00000000" w:rsidP="00000000" w:rsidRDefault="00000000" w:rsidRPr="00000000" w14:paraId="000000A8">
      <w:pPr>
        <w:tabs>
          <w:tab w:val="left" w:leader="none" w:pos="216"/>
        </w:tabs>
        <w:jc w:val="left"/>
        <w:rPr/>
      </w:pPr>
      <w:r w:rsidDel="00000000" w:rsidR="00000000" w:rsidRPr="00000000">
        <w:rPr>
          <w:rtl w:val="0"/>
        </w:rPr>
      </w:r>
    </w:p>
    <w:p w:rsidR="00000000" w:rsidDel="00000000" w:rsidP="00000000" w:rsidRDefault="00000000" w:rsidRPr="00000000" w14:paraId="000000A9">
      <w:pPr>
        <w:tabs>
          <w:tab w:val="left" w:leader="none" w:pos="216"/>
        </w:tabs>
        <w:jc w:val="left"/>
        <w:rPr/>
      </w:pPr>
      <w:r w:rsidDel="00000000" w:rsidR="00000000" w:rsidRPr="00000000">
        <w:rPr>
          <w:rtl w:val="0"/>
        </w:rPr>
      </w:r>
    </w:p>
    <w:p w:rsidR="00000000" w:rsidDel="00000000" w:rsidP="00000000" w:rsidRDefault="00000000" w:rsidRPr="00000000" w14:paraId="000000AA">
      <w:pPr>
        <w:pStyle w:val="Heading2"/>
        <w:numPr>
          <w:ilvl w:val="0"/>
          <w:numId w:val="11"/>
        </w:numPr>
        <w:tabs>
          <w:tab w:val="left" w:leader="none" w:pos="216"/>
        </w:tabs>
        <w:ind w:left="720" w:hanging="360"/>
        <w:jc w:val="left"/>
        <w:rPr/>
      </w:pPr>
      <w:bookmarkStart w:colFirst="0" w:colLast="0" w:name="_heading=h.t8o049mg9ga2" w:id="25"/>
      <w:bookmarkEnd w:id="25"/>
      <w:r w:rsidDel="00000000" w:rsidR="00000000" w:rsidRPr="00000000">
        <w:rPr>
          <w:rtl w:val="0"/>
        </w:rPr>
        <w:t xml:space="preserve">Micro-service Deployment</w:t>
      </w:r>
    </w:p>
    <w:p w:rsidR="00000000" w:rsidDel="00000000" w:rsidP="00000000" w:rsidRDefault="00000000" w:rsidRPr="00000000" w14:paraId="000000AB">
      <w:pPr>
        <w:tabs>
          <w:tab w:val="left" w:leader="none" w:pos="216"/>
        </w:tabs>
        <w:ind w:left="0" w:firstLine="0"/>
        <w:jc w:val="left"/>
        <w:rPr/>
      </w:pPr>
      <w:r w:rsidDel="00000000" w:rsidR="00000000" w:rsidRPr="00000000">
        <w:rPr>
          <w:rtl w:val="0"/>
        </w:rPr>
        <w:tab/>
        <w:tab/>
        <w:t xml:space="preserve">FastAPI was utilized to create API endpoints for customer-targeting applications. The POST </w:t>
      </w:r>
      <w:r w:rsidDel="00000000" w:rsidR="00000000" w:rsidRPr="00000000">
        <w:rPr>
          <w:b w:val="1"/>
          <w:rtl w:val="0"/>
        </w:rPr>
        <w:t xml:space="preserve">/customer</w:t>
      </w:r>
      <w:r w:rsidDel="00000000" w:rsidR="00000000" w:rsidRPr="00000000">
        <w:rPr>
          <w:rtl w:val="0"/>
        </w:rPr>
        <w:t xml:space="preserve"> method was implemented that accepts customer details as JSON input, adds customers to the database, and a deep learning model was integrated to analyze whether the customer is likely to accept the campaign based on the provided information. The API then returns a response to the user providing an instant result of the analysis and allows integration with front-end systems and CRM applications for automation.</w:t>
      </w:r>
    </w:p>
    <w:p w:rsidR="00000000" w:rsidDel="00000000" w:rsidP="00000000" w:rsidRDefault="00000000" w:rsidRPr="00000000" w14:paraId="000000AC">
      <w:pPr>
        <w:tabs>
          <w:tab w:val="left" w:leader="none" w:pos="216"/>
        </w:tabs>
        <w:jc w:val="left"/>
        <w:rPr/>
      </w:pPr>
      <w:r w:rsidDel="00000000" w:rsidR="00000000" w:rsidRPr="00000000">
        <w:rPr>
          <w:rtl w:val="0"/>
        </w:rPr>
      </w:r>
    </w:p>
    <w:p w:rsidR="00000000" w:rsidDel="00000000" w:rsidP="00000000" w:rsidRDefault="00000000" w:rsidRPr="00000000" w14:paraId="000000AD">
      <w:pPr>
        <w:pStyle w:val="Heading1"/>
        <w:numPr>
          <w:ilvl w:val="0"/>
          <w:numId w:val="3"/>
        </w:numPr>
        <w:tabs>
          <w:tab w:val="left" w:leader="none" w:pos="216"/>
        </w:tabs>
        <w:ind w:firstLine="216"/>
      </w:pPr>
      <w:bookmarkStart w:colFirst="0" w:colLast="0" w:name="_heading=h.pfyhb37odoj9" w:id="26"/>
      <w:bookmarkEnd w:id="26"/>
      <w:r w:rsidDel="00000000" w:rsidR="00000000" w:rsidRPr="00000000">
        <w:rPr>
          <w:rtl w:val="0"/>
        </w:rPr>
        <w:t xml:space="preserve">Critical Evaluation</w:t>
      </w:r>
    </w:p>
    <w:p w:rsidR="00000000" w:rsidDel="00000000" w:rsidP="00000000" w:rsidRDefault="00000000" w:rsidRPr="00000000" w14:paraId="000000AE">
      <w:pPr>
        <w:tabs>
          <w:tab w:val="left" w:leader="none" w:pos="216"/>
        </w:tabs>
        <w:jc w:val="left"/>
        <w:rPr>
          <w:highlight w:val="yellow"/>
        </w:rPr>
      </w:pPr>
      <w:r w:rsidDel="00000000" w:rsidR="00000000" w:rsidRPr="00000000">
        <w:rPr>
          <w:rtl w:val="0"/>
        </w:rPr>
        <w:t xml:space="preserve">This section,</w:t>
      </w:r>
      <w:r w:rsidDel="00000000" w:rsidR="00000000" w:rsidRPr="00000000">
        <w:rPr>
          <w:highlight w:val="yellow"/>
          <w:rtl w:val="0"/>
        </w:rPr>
        <w:t xml:space="preserve"> —--continue</w:t>
      </w:r>
    </w:p>
    <w:p w:rsidR="00000000" w:rsidDel="00000000" w:rsidP="00000000" w:rsidRDefault="00000000" w:rsidRPr="00000000" w14:paraId="000000AF">
      <w:pPr>
        <w:pStyle w:val="Heading2"/>
        <w:numPr>
          <w:ilvl w:val="0"/>
          <w:numId w:val="2"/>
        </w:numPr>
        <w:tabs>
          <w:tab w:val="left" w:leader="none" w:pos="216"/>
        </w:tabs>
        <w:ind w:left="720" w:hanging="360"/>
        <w:rPr/>
      </w:pPr>
      <w:bookmarkStart w:colFirst="0" w:colLast="0" w:name="_heading=h.d51ccjypim57" w:id="27"/>
      <w:bookmarkEnd w:id="27"/>
      <w:r w:rsidDel="00000000" w:rsidR="00000000" w:rsidRPr="00000000">
        <w:rPr>
          <w:rtl w:val="0"/>
        </w:rPr>
        <w:t xml:space="preserve">Imbalance in Class Distribution </w:t>
      </w:r>
    </w:p>
    <w:p w:rsidR="00000000" w:rsidDel="00000000" w:rsidP="00000000" w:rsidRDefault="00000000" w:rsidRPr="00000000" w14:paraId="000000B0">
      <w:pPr>
        <w:tabs>
          <w:tab w:val="left" w:leader="none" w:pos="216"/>
        </w:tabs>
        <w:jc w:val="left"/>
        <w:rPr/>
      </w:pPr>
      <w:r w:rsidDel="00000000" w:rsidR="00000000" w:rsidRPr="00000000">
        <w:rPr>
          <w:rtl w:val="0"/>
        </w:rPr>
        <w:tab/>
        <w:tab/>
        <w:t xml:space="preserve">One key issue with the bank marketing dataset is its imbalanced class distribution, where individuals who did not respond to the marketing campaign are significantly outnumbered those who did. To address this issue, the SMOTE and an improvised sampling strategy were executed and using ANN to validate the approach:</w:t>
      </w:r>
    </w:p>
    <w:p w:rsidR="00000000" w:rsidDel="00000000" w:rsidP="00000000" w:rsidRDefault="00000000" w:rsidRPr="00000000" w14:paraId="000000B1">
      <w:pPr>
        <w:spacing w:after="120" w:before="240" w:line="216" w:lineRule="auto"/>
        <w:ind w:left="418" w:firstLine="0"/>
        <w:rPr>
          <w:smallCaps w:val="1"/>
          <w:sz w:val="16"/>
          <w:szCs w:val="16"/>
        </w:rPr>
      </w:pPr>
      <w:r w:rsidDel="00000000" w:rsidR="00000000" w:rsidRPr="00000000">
        <w:rPr>
          <w:smallCaps w:val="1"/>
          <w:sz w:val="16"/>
          <w:szCs w:val="16"/>
          <w:rtl w:val="0"/>
        </w:rPr>
        <w:t xml:space="preserve">TABLE 4. SMOTE Testing with ANN</w:t>
      </w:r>
    </w:p>
    <w:sdt>
      <w:sdtPr>
        <w:lock w:val="contentLocked"/>
        <w:id w:val="-767319529"/>
        <w:tag w:val="goog_rdk_2"/>
      </w:sdtPr>
      <w:sdtContent>
        <w:tbl>
          <w:tblPr>
            <w:tblStyle w:val="Table4"/>
            <w:tblW w:w="4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810"/>
            <w:gridCol w:w="750"/>
            <w:gridCol w:w="900"/>
            <w:gridCol w:w="735"/>
            <w:gridCol w:w="900"/>
            <w:tblGridChange w:id="0">
              <w:tblGrid>
                <w:gridCol w:w="870"/>
                <w:gridCol w:w="810"/>
                <w:gridCol w:w="750"/>
                <w:gridCol w:w="900"/>
                <w:gridCol w:w="735"/>
                <w:gridCol w:w="900"/>
              </w:tblGrid>
            </w:tblGridChange>
          </w:tblGrid>
          <w:tr>
            <w:trPr>
              <w:cantSplit w:val="1"/>
              <w:trHeight w:val="240" w:hRule="atLeast"/>
              <w:tblHeader w:val="1"/>
            </w:trPr>
            <w:tc>
              <w:tcPr>
                <w:vMerge w:val="restart"/>
                <w:vAlign w:val="center"/>
              </w:tcPr>
              <w:p w:rsidR="00000000" w:rsidDel="00000000" w:rsidP="00000000" w:rsidRDefault="00000000" w:rsidRPr="00000000" w14:paraId="000000B2">
                <w:pPr>
                  <w:rPr>
                    <w:b w:val="1"/>
                    <w:sz w:val="16"/>
                    <w:szCs w:val="16"/>
                  </w:rPr>
                </w:pPr>
                <w:r w:rsidDel="00000000" w:rsidR="00000000" w:rsidRPr="00000000">
                  <w:rPr>
                    <w:b w:val="1"/>
                    <w:sz w:val="16"/>
                    <w:szCs w:val="16"/>
                    <w:rtl w:val="0"/>
                  </w:rPr>
                  <w:t xml:space="preserve">SMOTE</w:t>
                </w:r>
                <w:r w:rsidDel="00000000" w:rsidR="00000000" w:rsidRPr="00000000">
                  <w:rPr>
                    <w:rtl w:val="0"/>
                  </w:rPr>
                </w:r>
              </w:p>
            </w:tc>
            <w:tc>
              <w:tcPr>
                <w:gridSpan w:val="5"/>
                <w:vAlign w:val="center"/>
              </w:tcPr>
              <w:p w:rsidR="00000000" w:rsidDel="00000000" w:rsidP="00000000" w:rsidRDefault="00000000" w:rsidRPr="00000000" w14:paraId="000000B3">
                <w:pPr>
                  <w:rPr>
                    <w:b w:val="1"/>
                    <w:sz w:val="16"/>
                    <w:szCs w:val="16"/>
                  </w:rPr>
                </w:pPr>
                <w:r w:rsidDel="00000000" w:rsidR="00000000" w:rsidRPr="00000000">
                  <w:rPr>
                    <w:b w:val="1"/>
                    <w:sz w:val="16"/>
                    <w:szCs w:val="16"/>
                    <w:rtl w:val="0"/>
                  </w:rPr>
                  <w:t xml:space="preserve">Parameters</w:t>
                </w:r>
              </w:p>
            </w:tc>
          </w:tr>
          <w:tr>
            <w:trPr>
              <w:cantSplit w:val="1"/>
              <w:trHeight w:val="240" w:hRule="atLeast"/>
              <w:tblHeader w:val="1"/>
            </w:trPr>
            <w:tc>
              <w:tcPr>
                <w:vMerge w:val="continue"/>
                <w:vAlign w:val="center"/>
              </w:tcPr>
              <w:p w:rsidR="00000000" w:rsidDel="00000000" w:rsidP="00000000" w:rsidRDefault="00000000" w:rsidRPr="00000000" w14:paraId="000000B8">
                <w:pPr>
                  <w:widowControl w:val="0"/>
                  <w:spacing w:after="0" w:before="0" w:line="240" w:lineRule="auto"/>
                  <w:ind w:left="0" w:firstLine="0"/>
                  <w:jc w:val="left"/>
                  <w:rPr>
                    <w:b w:val="1"/>
                    <w:sz w:val="16"/>
                    <w:szCs w:val="16"/>
                  </w:rPr>
                </w:pPr>
                <w:r w:rsidDel="00000000" w:rsidR="00000000" w:rsidRPr="00000000">
                  <w:rPr>
                    <w:rtl w:val="0"/>
                  </w:rPr>
                </w:r>
              </w:p>
            </w:tc>
            <w:tc>
              <w:tcPr>
                <w:vMerge w:val="restart"/>
                <w:vAlign w:val="center"/>
              </w:tcPr>
              <w:p w:rsidR="00000000" w:rsidDel="00000000" w:rsidP="00000000" w:rsidRDefault="00000000" w:rsidRPr="00000000" w14:paraId="000000B9">
                <w:pPr>
                  <w:rPr>
                    <w:b w:val="1"/>
                    <w:i w:val="1"/>
                    <w:sz w:val="15"/>
                    <w:szCs w:val="15"/>
                  </w:rPr>
                </w:pPr>
                <w:r w:rsidDel="00000000" w:rsidR="00000000" w:rsidRPr="00000000">
                  <w:rPr>
                    <w:b w:val="1"/>
                    <w:i w:val="1"/>
                    <w:sz w:val="15"/>
                    <w:szCs w:val="15"/>
                    <w:rtl w:val="0"/>
                  </w:rPr>
                  <w:t xml:space="preserve">Random State</w:t>
                </w:r>
              </w:p>
            </w:tc>
            <w:tc>
              <w:tcPr>
                <w:vMerge w:val="restart"/>
                <w:vAlign w:val="center"/>
              </w:tcPr>
              <w:p w:rsidR="00000000" w:rsidDel="00000000" w:rsidP="00000000" w:rsidRDefault="00000000" w:rsidRPr="00000000" w14:paraId="000000BA">
                <w:pPr>
                  <w:rPr>
                    <w:b w:val="1"/>
                    <w:i w:val="1"/>
                    <w:sz w:val="15"/>
                    <w:szCs w:val="15"/>
                  </w:rPr>
                </w:pPr>
                <w:r w:rsidDel="00000000" w:rsidR="00000000" w:rsidRPr="00000000">
                  <w:rPr>
                    <w:b w:val="1"/>
                    <w:i w:val="1"/>
                    <w:sz w:val="15"/>
                    <w:szCs w:val="15"/>
                    <w:rtl w:val="0"/>
                  </w:rPr>
                  <w:t xml:space="preserve">Sampling Strategy</w:t>
                </w:r>
              </w:p>
            </w:tc>
            <w:tc>
              <w:tcPr>
                <w:vMerge w:val="restart"/>
                <w:vAlign w:val="center"/>
              </w:tcPr>
              <w:p w:rsidR="00000000" w:rsidDel="00000000" w:rsidP="00000000" w:rsidRDefault="00000000" w:rsidRPr="00000000" w14:paraId="000000BB">
                <w:pPr>
                  <w:rPr>
                    <w:b w:val="1"/>
                    <w:i w:val="1"/>
                    <w:sz w:val="15"/>
                    <w:szCs w:val="15"/>
                  </w:rPr>
                </w:pPr>
                <w:r w:rsidDel="00000000" w:rsidR="00000000" w:rsidRPr="00000000">
                  <w:rPr>
                    <w:b w:val="1"/>
                    <w:i w:val="1"/>
                    <w:sz w:val="15"/>
                    <w:szCs w:val="15"/>
                    <w:rtl w:val="0"/>
                  </w:rPr>
                  <w:t xml:space="preserve">k_neigbors</w:t>
                </w:r>
              </w:p>
            </w:tc>
            <w:tc>
              <w:tcPr>
                <w:gridSpan w:val="2"/>
                <w:vAlign w:val="center"/>
              </w:tcPr>
              <w:p w:rsidR="00000000" w:rsidDel="00000000" w:rsidP="00000000" w:rsidRDefault="00000000" w:rsidRPr="00000000" w14:paraId="000000BC">
                <w:pPr>
                  <w:rPr>
                    <w:b w:val="1"/>
                    <w:i w:val="1"/>
                    <w:sz w:val="15"/>
                    <w:szCs w:val="15"/>
                  </w:rPr>
                </w:pPr>
                <w:r w:rsidDel="00000000" w:rsidR="00000000" w:rsidRPr="00000000">
                  <w:rPr>
                    <w:b w:val="1"/>
                    <w:i w:val="1"/>
                    <w:sz w:val="15"/>
                    <w:szCs w:val="15"/>
                    <w:rtl w:val="0"/>
                  </w:rPr>
                  <w:t xml:space="preserve">f1 Score</w:t>
                </w:r>
              </w:p>
            </w:tc>
          </w:tr>
          <w:tr>
            <w:trPr>
              <w:cantSplit w:val="1"/>
              <w:trHeight w:val="269.94140625" w:hRule="atLeast"/>
              <w:tblHeader w:val="1"/>
            </w:trPr>
            <w:tc>
              <w:tcPr>
                <w:vMerge w:val="continue"/>
                <w:vAlign w:val="center"/>
              </w:tcPr>
              <w:p w:rsidR="00000000" w:rsidDel="00000000" w:rsidP="00000000" w:rsidRDefault="00000000" w:rsidRPr="00000000" w14:paraId="000000BE">
                <w:pPr>
                  <w:widowControl w:val="0"/>
                  <w:spacing w:after="0" w:before="0" w:line="240" w:lineRule="auto"/>
                  <w:ind w:left="0" w:firstLine="0"/>
                  <w:jc w:val="left"/>
                  <w:rPr>
                    <w:b w:val="1"/>
                    <w:sz w:val="16"/>
                    <w:szCs w:val="16"/>
                  </w:rPr>
                </w:pPr>
                <w:r w:rsidDel="00000000" w:rsidR="00000000" w:rsidRPr="00000000">
                  <w:rPr>
                    <w:rtl w:val="0"/>
                  </w:rPr>
                </w:r>
              </w:p>
            </w:tc>
            <w:tc>
              <w:tcPr>
                <w:vMerge w:val="continue"/>
                <w:vAlign w:val="center"/>
              </w:tcPr>
              <w:p w:rsidR="00000000" w:rsidDel="00000000" w:rsidP="00000000" w:rsidRDefault="00000000" w:rsidRPr="00000000" w14:paraId="000000BF">
                <w:pPr>
                  <w:spacing w:after="0" w:before="0" w:line="240" w:lineRule="auto"/>
                  <w:ind w:left="0" w:firstLine="0"/>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0C0">
                <w:pPr>
                  <w:spacing w:after="0" w:before="0" w:line="240" w:lineRule="auto"/>
                  <w:ind w:left="0" w:firstLine="0"/>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0C1">
                <w:pPr>
                  <w:spacing w:after="0" w:before="0" w:line="240" w:lineRule="auto"/>
                  <w:ind w:left="0" w:firstLine="0"/>
                  <w:rPr>
                    <w:b w:val="1"/>
                    <w:i w:val="1"/>
                    <w:sz w:val="15"/>
                    <w:szCs w:val="15"/>
                  </w:rPr>
                </w:pPr>
                <w:r w:rsidDel="00000000" w:rsidR="00000000" w:rsidRPr="00000000">
                  <w:rPr>
                    <w:rtl w:val="0"/>
                  </w:rPr>
                </w:r>
              </w:p>
            </w:tc>
            <w:tc>
              <w:tcPr>
                <w:vAlign w:val="center"/>
              </w:tcPr>
              <w:p w:rsidR="00000000" w:rsidDel="00000000" w:rsidP="00000000" w:rsidRDefault="00000000" w:rsidRPr="00000000" w14:paraId="000000C2">
                <w:pPr>
                  <w:rPr>
                    <w:b w:val="1"/>
                    <w:i w:val="1"/>
                    <w:sz w:val="15"/>
                    <w:szCs w:val="15"/>
                  </w:rPr>
                </w:pPr>
                <w:r w:rsidDel="00000000" w:rsidR="00000000" w:rsidRPr="00000000">
                  <w:rPr>
                    <w:b w:val="1"/>
                    <w:i w:val="1"/>
                    <w:sz w:val="15"/>
                    <w:szCs w:val="15"/>
                    <w:rtl w:val="0"/>
                  </w:rPr>
                  <w:t xml:space="preserve">0 Label</w:t>
                </w:r>
              </w:p>
            </w:tc>
            <w:tc>
              <w:tcPr>
                <w:vAlign w:val="center"/>
              </w:tcPr>
              <w:p w:rsidR="00000000" w:rsidDel="00000000" w:rsidP="00000000" w:rsidRDefault="00000000" w:rsidRPr="00000000" w14:paraId="000000C3">
                <w:pPr>
                  <w:rPr>
                    <w:b w:val="1"/>
                    <w:i w:val="1"/>
                    <w:sz w:val="15"/>
                    <w:szCs w:val="15"/>
                  </w:rPr>
                </w:pPr>
                <w:r w:rsidDel="00000000" w:rsidR="00000000" w:rsidRPr="00000000">
                  <w:rPr>
                    <w:b w:val="1"/>
                    <w:i w:val="1"/>
                    <w:sz w:val="15"/>
                    <w:szCs w:val="15"/>
                    <w:rtl w:val="0"/>
                  </w:rPr>
                  <w:t xml:space="preserve">1 Label</w:t>
                </w:r>
              </w:p>
            </w:tc>
          </w:tr>
          <w:tr>
            <w:trPr>
              <w:cantSplit w:val="0"/>
              <w:trHeight w:val="320" w:hRule="atLeast"/>
              <w:tblHeader w:val="0"/>
            </w:trPr>
            <w:tc>
              <w:tcPr>
                <w:vAlign w:val="center"/>
              </w:tcPr>
              <w:p w:rsidR="00000000" w:rsidDel="00000000" w:rsidP="00000000" w:rsidRDefault="00000000" w:rsidRPr="00000000" w14:paraId="000000C4">
                <w:pPr>
                  <w:jc w:val="both"/>
                  <w:rPr>
                    <w:sz w:val="8"/>
                    <w:szCs w:val="8"/>
                  </w:rPr>
                </w:pPr>
                <w:r w:rsidDel="00000000" w:rsidR="00000000" w:rsidRPr="00000000">
                  <w:rPr>
                    <w:sz w:val="16"/>
                    <w:szCs w:val="16"/>
                    <w:rtl w:val="0"/>
                  </w:rPr>
                  <w:t xml:space="preserve">Test 1</w:t>
                </w:r>
                <w:r w:rsidDel="00000000" w:rsidR="00000000" w:rsidRPr="00000000">
                  <w:rPr>
                    <w:rtl w:val="0"/>
                  </w:rPr>
                </w:r>
              </w:p>
            </w:tc>
            <w:tc>
              <w:tcPr>
                <w:vAlign w:val="center"/>
              </w:tcPr>
              <w:p w:rsidR="00000000" w:rsidDel="00000000" w:rsidP="00000000" w:rsidRDefault="00000000" w:rsidRPr="00000000" w14:paraId="000000C5">
                <w:pPr>
                  <w:jc w:val="both"/>
                  <w:rPr>
                    <w:sz w:val="16"/>
                    <w:szCs w:val="16"/>
                  </w:rPr>
                </w:pPr>
                <w:r w:rsidDel="00000000" w:rsidR="00000000" w:rsidRPr="00000000">
                  <w:rPr>
                    <w:sz w:val="16"/>
                    <w:szCs w:val="16"/>
                    <w:rtl w:val="0"/>
                  </w:rPr>
                  <w:t xml:space="preserve">42</w:t>
                </w:r>
              </w:p>
            </w:tc>
            <w:tc>
              <w:tcPr>
                <w:vAlign w:val="center"/>
              </w:tcPr>
              <w:p w:rsidR="00000000" w:rsidDel="00000000" w:rsidP="00000000" w:rsidRDefault="00000000" w:rsidRPr="00000000" w14:paraId="000000C6">
                <w:pPr>
                  <w:rPr>
                    <w:sz w:val="16"/>
                    <w:szCs w:val="16"/>
                  </w:rPr>
                </w:pPr>
                <w:r w:rsidDel="00000000" w:rsidR="00000000" w:rsidRPr="00000000">
                  <w:rPr>
                    <w:sz w:val="16"/>
                    <w:szCs w:val="16"/>
                    <w:rtl w:val="0"/>
                  </w:rPr>
                  <w:t xml:space="preserve">0.4</w:t>
                </w:r>
              </w:p>
            </w:tc>
            <w:tc>
              <w:tcPr>
                <w:vAlign w:val="center"/>
              </w:tcPr>
              <w:p w:rsidR="00000000" w:rsidDel="00000000" w:rsidP="00000000" w:rsidRDefault="00000000" w:rsidRPr="00000000" w14:paraId="000000C7">
                <w:pPr>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0C8">
                <w:pPr>
                  <w:rPr>
                    <w:sz w:val="16"/>
                    <w:szCs w:val="16"/>
                  </w:rPr>
                </w:pPr>
                <w:r w:rsidDel="00000000" w:rsidR="00000000" w:rsidRPr="00000000">
                  <w:rPr>
                    <w:sz w:val="16"/>
                    <w:szCs w:val="16"/>
                    <w:rtl w:val="0"/>
                  </w:rPr>
                  <w:t xml:space="preserve">0.94</w:t>
                </w:r>
              </w:p>
            </w:tc>
            <w:tc>
              <w:tcPr>
                <w:shd w:fill="cccccc" w:val="clear"/>
                <w:vAlign w:val="center"/>
              </w:tcPr>
              <w:p w:rsidR="00000000" w:rsidDel="00000000" w:rsidP="00000000" w:rsidRDefault="00000000" w:rsidRPr="00000000" w14:paraId="000000C9">
                <w:pPr>
                  <w:rPr>
                    <w:sz w:val="16"/>
                    <w:szCs w:val="16"/>
                  </w:rPr>
                </w:pPr>
                <w:r w:rsidDel="00000000" w:rsidR="00000000" w:rsidRPr="00000000">
                  <w:rPr>
                    <w:sz w:val="16"/>
                    <w:szCs w:val="16"/>
                    <w:rtl w:val="0"/>
                  </w:rPr>
                  <w:t xml:space="preserve">0.49</w:t>
                </w:r>
              </w:p>
            </w:tc>
          </w:tr>
          <w:tr>
            <w:trPr>
              <w:cantSplit w:val="0"/>
              <w:trHeight w:val="320" w:hRule="atLeast"/>
              <w:tblHeader w:val="0"/>
            </w:trPr>
            <w:tc>
              <w:tcPr>
                <w:vAlign w:val="center"/>
              </w:tcPr>
              <w:p w:rsidR="00000000" w:rsidDel="00000000" w:rsidP="00000000" w:rsidRDefault="00000000" w:rsidRPr="00000000" w14:paraId="000000CA">
                <w:pPr>
                  <w:jc w:val="both"/>
                  <w:rPr>
                    <w:sz w:val="16"/>
                    <w:szCs w:val="16"/>
                  </w:rPr>
                </w:pPr>
                <w:r w:rsidDel="00000000" w:rsidR="00000000" w:rsidRPr="00000000">
                  <w:rPr>
                    <w:sz w:val="16"/>
                    <w:szCs w:val="16"/>
                    <w:rtl w:val="0"/>
                  </w:rPr>
                  <w:t xml:space="preserve">Test 2</w:t>
                </w:r>
              </w:p>
            </w:tc>
            <w:tc>
              <w:tcPr>
                <w:vAlign w:val="center"/>
              </w:tcPr>
              <w:p w:rsidR="00000000" w:rsidDel="00000000" w:rsidP="00000000" w:rsidRDefault="00000000" w:rsidRPr="00000000" w14:paraId="000000CB">
                <w:pPr>
                  <w:jc w:val="both"/>
                  <w:rPr>
                    <w:sz w:val="16"/>
                    <w:szCs w:val="16"/>
                  </w:rPr>
                </w:pPr>
                <w:r w:rsidDel="00000000" w:rsidR="00000000" w:rsidRPr="00000000">
                  <w:rPr>
                    <w:sz w:val="16"/>
                    <w:szCs w:val="16"/>
                    <w:rtl w:val="0"/>
                  </w:rPr>
                  <w:t xml:space="preserve">0</w:t>
                </w:r>
              </w:p>
            </w:tc>
            <w:tc>
              <w:tcPr>
                <w:vAlign w:val="center"/>
              </w:tcPr>
              <w:p w:rsidR="00000000" w:rsidDel="00000000" w:rsidP="00000000" w:rsidRDefault="00000000" w:rsidRPr="00000000" w14:paraId="000000CC">
                <w:pPr>
                  <w:rPr>
                    <w:sz w:val="16"/>
                    <w:szCs w:val="16"/>
                  </w:rPr>
                </w:pPr>
                <w:r w:rsidDel="00000000" w:rsidR="00000000" w:rsidRPr="00000000">
                  <w:rPr>
                    <w:sz w:val="16"/>
                    <w:szCs w:val="16"/>
                    <w:rtl w:val="0"/>
                  </w:rPr>
                  <w:t xml:space="preserve">0.3</w:t>
                </w:r>
              </w:p>
            </w:tc>
            <w:tc>
              <w:tcPr>
                <w:vAlign w:val="center"/>
              </w:tcPr>
              <w:p w:rsidR="00000000" w:rsidDel="00000000" w:rsidP="00000000" w:rsidRDefault="00000000" w:rsidRPr="00000000" w14:paraId="000000CD">
                <w:pPr>
                  <w:rPr>
                    <w:sz w:val="16"/>
                    <w:szCs w:val="16"/>
                  </w:rPr>
                </w:pPr>
                <w:r w:rsidDel="00000000" w:rsidR="00000000" w:rsidRPr="00000000">
                  <w:rPr>
                    <w:sz w:val="16"/>
                    <w:szCs w:val="16"/>
                    <w:rtl w:val="0"/>
                  </w:rPr>
                  <w:t xml:space="preserve">2</w:t>
                </w:r>
              </w:p>
            </w:tc>
            <w:tc>
              <w:tcPr>
                <w:vAlign w:val="center"/>
              </w:tcPr>
              <w:p w:rsidR="00000000" w:rsidDel="00000000" w:rsidP="00000000" w:rsidRDefault="00000000" w:rsidRPr="00000000" w14:paraId="000000CE">
                <w:pPr>
                  <w:rPr>
                    <w:sz w:val="16"/>
                    <w:szCs w:val="16"/>
                  </w:rPr>
                </w:pPr>
                <w:r w:rsidDel="00000000" w:rsidR="00000000" w:rsidRPr="00000000">
                  <w:rPr>
                    <w:sz w:val="16"/>
                    <w:szCs w:val="16"/>
                    <w:rtl w:val="0"/>
                  </w:rPr>
                  <w:t xml:space="preserve">0.92</w:t>
                </w:r>
              </w:p>
            </w:tc>
            <w:tc>
              <w:tcPr>
                <w:shd w:fill="cccccc" w:val="clear"/>
                <w:vAlign w:val="center"/>
              </w:tcPr>
              <w:p w:rsidR="00000000" w:rsidDel="00000000" w:rsidP="00000000" w:rsidRDefault="00000000" w:rsidRPr="00000000" w14:paraId="000000CF">
                <w:pPr>
                  <w:rPr>
                    <w:sz w:val="16"/>
                    <w:szCs w:val="16"/>
                  </w:rPr>
                </w:pPr>
                <w:r w:rsidDel="00000000" w:rsidR="00000000" w:rsidRPr="00000000">
                  <w:rPr>
                    <w:sz w:val="16"/>
                    <w:szCs w:val="16"/>
                    <w:rtl w:val="0"/>
                  </w:rPr>
                  <w:t xml:space="preserve">0.51</w:t>
                </w:r>
              </w:p>
            </w:tc>
          </w:tr>
          <w:tr>
            <w:trPr>
              <w:cantSplit w:val="0"/>
              <w:trHeight w:val="320" w:hRule="atLeast"/>
              <w:tblHeader w:val="0"/>
            </w:trPr>
            <w:tc>
              <w:tcPr>
                <w:vAlign w:val="center"/>
              </w:tcPr>
              <w:p w:rsidR="00000000" w:rsidDel="00000000" w:rsidP="00000000" w:rsidRDefault="00000000" w:rsidRPr="00000000" w14:paraId="000000D0">
                <w:pPr>
                  <w:jc w:val="both"/>
                  <w:rPr>
                    <w:sz w:val="16"/>
                    <w:szCs w:val="16"/>
                  </w:rPr>
                </w:pPr>
                <w:r w:rsidDel="00000000" w:rsidR="00000000" w:rsidRPr="00000000">
                  <w:rPr>
                    <w:sz w:val="16"/>
                    <w:szCs w:val="16"/>
                    <w:rtl w:val="0"/>
                  </w:rPr>
                  <w:t xml:space="preserve">Test 3</w:t>
                </w:r>
              </w:p>
            </w:tc>
            <w:tc>
              <w:tcPr>
                <w:vAlign w:val="center"/>
              </w:tcPr>
              <w:p w:rsidR="00000000" w:rsidDel="00000000" w:rsidP="00000000" w:rsidRDefault="00000000" w:rsidRPr="00000000" w14:paraId="000000D1">
                <w:pPr>
                  <w:jc w:val="both"/>
                  <w:rPr>
                    <w:sz w:val="16"/>
                    <w:szCs w:val="16"/>
                  </w:rPr>
                </w:pPr>
                <w:r w:rsidDel="00000000" w:rsidR="00000000" w:rsidRPr="00000000">
                  <w:rPr>
                    <w:sz w:val="16"/>
                    <w:szCs w:val="16"/>
                    <w:rtl w:val="0"/>
                  </w:rPr>
                  <w:t xml:space="preserve">42</w:t>
                </w:r>
              </w:p>
            </w:tc>
            <w:tc>
              <w:tcPr>
                <w:vAlign w:val="center"/>
              </w:tcPr>
              <w:p w:rsidR="00000000" w:rsidDel="00000000" w:rsidP="00000000" w:rsidRDefault="00000000" w:rsidRPr="00000000" w14:paraId="000000D2">
                <w:pPr>
                  <w:rPr>
                    <w:sz w:val="16"/>
                    <w:szCs w:val="16"/>
                  </w:rPr>
                </w:pPr>
                <w:r w:rsidDel="00000000" w:rsidR="00000000" w:rsidRPr="00000000">
                  <w:rPr>
                    <w:sz w:val="16"/>
                    <w:szCs w:val="16"/>
                    <w:rtl w:val="0"/>
                  </w:rPr>
                  <w:t xml:space="preserve">0.5</w:t>
                </w:r>
              </w:p>
            </w:tc>
            <w:tc>
              <w:tcPr>
                <w:vAlign w:val="center"/>
              </w:tcPr>
              <w:p w:rsidR="00000000" w:rsidDel="00000000" w:rsidP="00000000" w:rsidRDefault="00000000" w:rsidRPr="00000000" w14:paraId="000000D3">
                <w:pPr>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0D4">
                <w:pPr>
                  <w:rPr>
                    <w:sz w:val="16"/>
                    <w:szCs w:val="16"/>
                  </w:rPr>
                </w:pPr>
                <w:r w:rsidDel="00000000" w:rsidR="00000000" w:rsidRPr="00000000">
                  <w:rPr>
                    <w:sz w:val="16"/>
                    <w:szCs w:val="16"/>
                    <w:rtl w:val="0"/>
                  </w:rPr>
                  <w:t xml:space="preserve">0.92</w:t>
                </w:r>
              </w:p>
            </w:tc>
            <w:tc>
              <w:tcPr>
                <w:shd w:fill="cccccc" w:val="clear"/>
                <w:vAlign w:val="center"/>
              </w:tcPr>
              <w:p w:rsidR="00000000" w:rsidDel="00000000" w:rsidP="00000000" w:rsidRDefault="00000000" w:rsidRPr="00000000" w14:paraId="000000D5">
                <w:pPr>
                  <w:rPr>
                    <w:sz w:val="16"/>
                    <w:szCs w:val="16"/>
                  </w:rPr>
                </w:pPr>
                <w:r w:rsidDel="00000000" w:rsidR="00000000" w:rsidRPr="00000000">
                  <w:rPr>
                    <w:sz w:val="16"/>
                    <w:szCs w:val="16"/>
                    <w:rtl w:val="0"/>
                  </w:rPr>
                  <w:t xml:space="preserve">0.52</w:t>
                </w:r>
              </w:p>
            </w:tc>
          </w:tr>
        </w:tbl>
      </w:sdtContent>
    </w:sdt>
    <w:p w:rsidR="00000000" w:rsidDel="00000000" w:rsidP="00000000" w:rsidRDefault="00000000" w:rsidRPr="00000000" w14:paraId="000000D6">
      <w:pPr>
        <w:spacing w:after="30" w:before="60" w:lineRule="auto"/>
        <w:ind w:left="0" w:firstLine="0"/>
        <w:jc w:val="left"/>
        <w:rPr/>
      </w:pPr>
      <w:r w:rsidDel="00000000" w:rsidR="00000000" w:rsidRPr="00000000">
        <w:rPr>
          <w:rtl w:val="0"/>
        </w:rPr>
      </w:r>
    </w:p>
    <w:p w:rsidR="00000000" w:rsidDel="00000000" w:rsidP="00000000" w:rsidRDefault="00000000" w:rsidRPr="00000000" w14:paraId="000000D7">
      <w:pPr>
        <w:spacing w:after="30" w:before="60" w:lineRule="auto"/>
        <w:ind w:firstLine="720"/>
        <w:jc w:val="left"/>
        <w:rPr/>
      </w:pPr>
      <w:r w:rsidDel="00000000" w:rsidR="00000000" w:rsidRPr="00000000">
        <w:rPr>
          <w:rtl w:val="0"/>
        </w:rPr>
        <w:t xml:space="preserve">Despite the implementation of SMOTE, the approach failed to resolve the class imbalance, as evidenced by the F1 score of Class Label 1 at 50%, indicating that the prediction remained biased towards the majority class. This model will be unreliable in production, even if the Class Label 0 achieves a 90% F1 score range. </w:t>
      </w:r>
    </w:p>
    <w:p w:rsidR="00000000" w:rsidDel="00000000" w:rsidP="00000000" w:rsidRDefault="00000000" w:rsidRPr="00000000" w14:paraId="000000D8">
      <w:pPr>
        <w:spacing w:after="30" w:before="60" w:lineRule="auto"/>
        <w:ind w:firstLine="720"/>
        <w:jc w:val="left"/>
        <w:rPr/>
      </w:pPr>
      <w:r w:rsidDel="00000000" w:rsidR="00000000" w:rsidRPr="00000000">
        <w:rPr>
          <w:rtl w:val="0"/>
        </w:rPr>
      </w:r>
    </w:p>
    <w:p w:rsidR="00000000" w:rsidDel="00000000" w:rsidP="00000000" w:rsidRDefault="00000000" w:rsidRPr="00000000" w14:paraId="000000D9">
      <w:pPr>
        <w:spacing w:after="30" w:before="60" w:lineRule="auto"/>
        <w:ind w:firstLine="720"/>
        <w:jc w:val="left"/>
        <w:rPr>
          <w:smallCaps w:val="1"/>
          <w:sz w:val="16"/>
          <w:szCs w:val="16"/>
        </w:rPr>
      </w:pPr>
      <w:r w:rsidDel="00000000" w:rsidR="00000000" w:rsidRPr="00000000">
        <w:rPr>
          <w:rtl w:val="0"/>
        </w:rPr>
        <w:t xml:space="preserve">    Therefore, an improvised approach was implemented by determining the total number of records of Class Label 1  and randomly selecting an equal number of test data from Class Label 0 to avoid bias. Results show improvements on the scores shown in the table below. </w:t>
      </w:r>
      <w:r w:rsidDel="00000000" w:rsidR="00000000" w:rsidRPr="00000000">
        <w:rPr>
          <w:rtl w:val="0"/>
        </w:rPr>
      </w:r>
    </w:p>
    <w:p w:rsidR="00000000" w:rsidDel="00000000" w:rsidP="00000000" w:rsidRDefault="00000000" w:rsidRPr="00000000" w14:paraId="000000DA">
      <w:pPr>
        <w:spacing w:after="120" w:before="240" w:line="216" w:lineRule="auto"/>
        <w:ind w:left="418" w:firstLine="0"/>
        <w:rPr>
          <w:smallCaps w:val="1"/>
          <w:sz w:val="16"/>
          <w:szCs w:val="16"/>
        </w:rPr>
      </w:pPr>
      <w:r w:rsidDel="00000000" w:rsidR="00000000" w:rsidRPr="00000000">
        <w:rPr>
          <w:smallCaps w:val="1"/>
          <w:sz w:val="16"/>
          <w:szCs w:val="16"/>
          <w:rtl w:val="0"/>
        </w:rPr>
        <w:t xml:space="preserve">TABLE 5. Improvised Sampling Approach Testing with ANN</w:t>
      </w:r>
    </w:p>
    <w:sdt>
      <w:sdtPr>
        <w:lock w:val="contentLocked"/>
        <w:id w:val="1679750798"/>
        <w:tag w:val="goog_rdk_3"/>
      </w:sdtPr>
      <w:sdtContent>
        <w:tbl>
          <w:tblPr>
            <w:tblStyle w:val="Table5"/>
            <w:tblW w:w="4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5.8267716535432"/>
            <w:gridCol w:w="703.7007874015749"/>
            <w:gridCol w:w="651.5748031496062"/>
            <w:gridCol w:w="651.5748031496062"/>
            <w:gridCol w:w="781.8897637795276"/>
            <w:gridCol w:w="638.5433070866142"/>
            <w:gridCol w:w="781.8897637795276"/>
            <w:tblGridChange w:id="0">
              <w:tblGrid>
                <w:gridCol w:w="755.8267716535432"/>
                <w:gridCol w:w="703.7007874015749"/>
                <w:gridCol w:w="651.5748031496062"/>
                <w:gridCol w:w="651.5748031496062"/>
                <w:gridCol w:w="781.8897637795276"/>
                <w:gridCol w:w="638.5433070866142"/>
                <w:gridCol w:w="781.8897637795276"/>
              </w:tblGrid>
            </w:tblGridChange>
          </w:tblGrid>
          <w:tr>
            <w:trPr>
              <w:cantSplit w:val="1"/>
              <w:trHeight w:val="240" w:hRule="atLeast"/>
              <w:tblHeader w:val="1"/>
            </w:trPr>
            <w:tc>
              <w:tcPr>
                <w:vMerge w:val="restart"/>
                <w:vAlign w:val="center"/>
              </w:tcPr>
              <w:p w:rsidR="00000000" w:rsidDel="00000000" w:rsidP="00000000" w:rsidRDefault="00000000" w:rsidRPr="00000000" w14:paraId="000000DB">
                <w:pPr>
                  <w:rPr>
                    <w:b w:val="1"/>
                    <w:sz w:val="16"/>
                    <w:szCs w:val="16"/>
                  </w:rPr>
                </w:pPr>
                <w:r w:rsidDel="00000000" w:rsidR="00000000" w:rsidRPr="00000000">
                  <w:rPr>
                    <w:rtl w:val="0"/>
                  </w:rPr>
                </w:r>
              </w:p>
            </w:tc>
            <w:tc>
              <w:tcPr>
                <w:gridSpan w:val="6"/>
                <w:vAlign w:val="center"/>
              </w:tcPr>
              <w:p w:rsidR="00000000" w:rsidDel="00000000" w:rsidP="00000000" w:rsidRDefault="00000000" w:rsidRPr="00000000" w14:paraId="000000DC">
                <w:pPr>
                  <w:rPr>
                    <w:b w:val="1"/>
                    <w:sz w:val="16"/>
                    <w:szCs w:val="16"/>
                  </w:rPr>
                </w:pPr>
                <w:r w:rsidDel="00000000" w:rsidR="00000000" w:rsidRPr="00000000">
                  <w:rPr>
                    <w:b w:val="1"/>
                    <w:sz w:val="16"/>
                    <w:szCs w:val="16"/>
                    <w:rtl w:val="0"/>
                  </w:rPr>
                  <w:t xml:space="preserve">Parameters</w:t>
                </w:r>
              </w:p>
            </w:tc>
          </w:tr>
          <w:tr>
            <w:trPr>
              <w:cantSplit w:val="1"/>
              <w:trHeight w:val="240" w:hRule="atLeast"/>
              <w:tblHeader w:val="1"/>
            </w:trPr>
            <w:tc>
              <w:tcPr>
                <w:vMerge w:val="continue"/>
                <w:vAlign w:val="center"/>
              </w:tcPr>
              <w:p w:rsidR="00000000" w:rsidDel="00000000" w:rsidP="00000000" w:rsidRDefault="00000000" w:rsidRPr="00000000" w14:paraId="000000E2">
                <w:pPr>
                  <w:widowControl w:val="0"/>
                  <w:jc w:val="left"/>
                  <w:rPr>
                    <w:b w:val="1"/>
                    <w:sz w:val="16"/>
                    <w:szCs w:val="16"/>
                  </w:rPr>
                </w:pPr>
                <w:r w:rsidDel="00000000" w:rsidR="00000000" w:rsidRPr="00000000">
                  <w:rPr>
                    <w:rtl w:val="0"/>
                  </w:rPr>
                </w:r>
              </w:p>
            </w:tc>
            <w:tc>
              <w:tcPr>
                <w:gridSpan w:val="2"/>
                <w:vAlign w:val="center"/>
              </w:tcPr>
              <w:p w:rsidR="00000000" w:rsidDel="00000000" w:rsidP="00000000" w:rsidRDefault="00000000" w:rsidRPr="00000000" w14:paraId="000000E3">
                <w:pPr>
                  <w:rPr>
                    <w:b w:val="1"/>
                    <w:i w:val="1"/>
                    <w:sz w:val="15"/>
                    <w:szCs w:val="15"/>
                  </w:rPr>
                </w:pPr>
                <w:r w:rsidDel="00000000" w:rsidR="00000000" w:rsidRPr="00000000">
                  <w:rPr>
                    <w:b w:val="1"/>
                    <w:i w:val="1"/>
                    <w:sz w:val="15"/>
                    <w:szCs w:val="15"/>
                    <w:rtl w:val="0"/>
                  </w:rPr>
                  <w:t xml:space="preserve">Precision</w:t>
                </w:r>
              </w:p>
            </w:tc>
            <w:tc>
              <w:tcPr>
                <w:gridSpan w:val="2"/>
                <w:vAlign w:val="center"/>
              </w:tcPr>
              <w:p w:rsidR="00000000" w:rsidDel="00000000" w:rsidP="00000000" w:rsidRDefault="00000000" w:rsidRPr="00000000" w14:paraId="000000E5">
                <w:pPr>
                  <w:rPr>
                    <w:b w:val="1"/>
                    <w:i w:val="1"/>
                    <w:sz w:val="15"/>
                    <w:szCs w:val="15"/>
                  </w:rPr>
                </w:pPr>
                <w:r w:rsidDel="00000000" w:rsidR="00000000" w:rsidRPr="00000000">
                  <w:rPr>
                    <w:b w:val="1"/>
                    <w:i w:val="1"/>
                    <w:sz w:val="15"/>
                    <w:szCs w:val="15"/>
                    <w:rtl w:val="0"/>
                  </w:rPr>
                  <w:t xml:space="preserve">Recall</w:t>
                </w:r>
              </w:p>
            </w:tc>
            <w:tc>
              <w:tcPr>
                <w:gridSpan w:val="2"/>
                <w:vAlign w:val="center"/>
              </w:tcPr>
              <w:p w:rsidR="00000000" w:rsidDel="00000000" w:rsidP="00000000" w:rsidRDefault="00000000" w:rsidRPr="00000000" w14:paraId="000000E7">
                <w:pPr>
                  <w:rPr>
                    <w:b w:val="1"/>
                    <w:i w:val="1"/>
                    <w:sz w:val="15"/>
                    <w:szCs w:val="15"/>
                  </w:rPr>
                </w:pPr>
                <w:r w:rsidDel="00000000" w:rsidR="00000000" w:rsidRPr="00000000">
                  <w:rPr>
                    <w:b w:val="1"/>
                    <w:i w:val="1"/>
                    <w:sz w:val="15"/>
                    <w:szCs w:val="15"/>
                    <w:rtl w:val="0"/>
                  </w:rPr>
                  <w:t xml:space="preserve">f1 Score</w:t>
                </w:r>
              </w:p>
            </w:tc>
          </w:tr>
          <w:tr>
            <w:trPr>
              <w:cantSplit w:val="1"/>
              <w:trHeight w:val="269.94140625" w:hRule="atLeast"/>
              <w:tblHeader w:val="1"/>
            </w:trPr>
            <w:tc>
              <w:tcPr>
                <w:vMerge w:val="continue"/>
                <w:vAlign w:val="center"/>
              </w:tcPr>
              <w:p w:rsidR="00000000" w:rsidDel="00000000" w:rsidP="00000000" w:rsidRDefault="00000000" w:rsidRPr="00000000" w14:paraId="000000E9">
                <w:pPr>
                  <w:widowControl w:val="0"/>
                  <w:jc w:val="left"/>
                  <w:rPr>
                    <w:b w:val="1"/>
                    <w:sz w:val="16"/>
                    <w:szCs w:val="16"/>
                  </w:rPr>
                </w:pPr>
                <w:r w:rsidDel="00000000" w:rsidR="00000000" w:rsidRPr="00000000">
                  <w:rPr>
                    <w:rtl w:val="0"/>
                  </w:rPr>
                </w:r>
              </w:p>
            </w:tc>
            <w:tc>
              <w:tcPr>
                <w:vAlign w:val="center"/>
              </w:tcPr>
              <w:p w:rsidR="00000000" w:rsidDel="00000000" w:rsidP="00000000" w:rsidRDefault="00000000" w:rsidRPr="00000000" w14:paraId="000000EA">
                <w:pPr>
                  <w:rPr>
                    <w:b w:val="1"/>
                    <w:i w:val="1"/>
                    <w:sz w:val="15"/>
                    <w:szCs w:val="15"/>
                  </w:rPr>
                </w:pPr>
                <w:r w:rsidDel="00000000" w:rsidR="00000000" w:rsidRPr="00000000">
                  <w:rPr>
                    <w:b w:val="1"/>
                    <w:i w:val="1"/>
                    <w:sz w:val="15"/>
                    <w:szCs w:val="15"/>
                    <w:rtl w:val="0"/>
                  </w:rPr>
                  <w:t xml:space="preserve">0</w:t>
                </w:r>
              </w:p>
              <w:p w:rsidR="00000000" w:rsidDel="00000000" w:rsidP="00000000" w:rsidRDefault="00000000" w:rsidRPr="00000000" w14:paraId="000000EB">
                <w:pPr>
                  <w:rPr>
                    <w:b w:val="1"/>
                    <w:i w:val="1"/>
                    <w:sz w:val="15"/>
                    <w:szCs w:val="15"/>
                  </w:rPr>
                </w:pPr>
                <w:r w:rsidDel="00000000" w:rsidR="00000000" w:rsidRPr="00000000">
                  <w:rPr>
                    <w:b w:val="1"/>
                    <w:i w:val="1"/>
                    <w:sz w:val="15"/>
                    <w:szCs w:val="15"/>
                    <w:rtl w:val="0"/>
                  </w:rPr>
                  <w:t xml:space="preserve">Label</w:t>
                </w:r>
              </w:p>
            </w:tc>
            <w:tc>
              <w:tcPr>
                <w:vAlign w:val="center"/>
              </w:tcPr>
              <w:p w:rsidR="00000000" w:rsidDel="00000000" w:rsidP="00000000" w:rsidRDefault="00000000" w:rsidRPr="00000000" w14:paraId="000000EC">
                <w:pPr>
                  <w:rPr>
                    <w:b w:val="1"/>
                    <w:i w:val="1"/>
                    <w:sz w:val="15"/>
                    <w:szCs w:val="15"/>
                  </w:rPr>
                </w:pPr>
                <w:r w:rsidDel="00000000" w:rsidR="00000000" w:rsidRPr="00000000">
                  <w:rPr>
                    <w:b w:val="1"/>
                    <w:i w:val="1"/>
                    <w:sz w:val="15"/>
                    <w:szCs w:val="15"/>
                    <w:rtl w:val="0"/>
                  </w:rPr>
                  <w:t xml:space="preserve">1</w:t>
                </w:r>
              </w:p>
              <w:p w:rsidR="00000000" w:rsidDel="00000000" w:rsidP="00000000" w:rsidRDefault="00000000" w:rsidRPr="00000000" w14:paraId="000000ED">
                <w:pPr>
                  <w:rPr>
                    <w:b w:val="1"/>
                    <w:i w:val="1"/>
                    <w:sz w:val="15"/>
                    <w:szCs w:val="15"/>
                  </w:rPr>
                </w:pPr>
                <w:r w:rsidDel="00000000" w:rsidR="00000000" w:rsidRPr="00000000">
                  <w:rPr>
                    <w:b w:val="1"/>
                    <w:i w:val="1"/>
                    <w:sz w:val="15"/>
                    <w:szCs w:val="15"/>
                    <w:rtl w:val="0"/>
                  </w:rPr>
                  <w:t xml:space="preserve">Label</w:t>
                </w:r>
              </w:p>
            </w:tc>
            <w:tc>
              <w:tcPr>
                <w:vAlign w:val="center"/>
              </w:tcPr>
              <w:p w:rsidR="00000000" w:rsidDel="00000000" w:rsidP="00000000" w:rsidRDefault="00000000" w:rsidRPr="00000000" w14:paraId="000000EE">
                <w:pPr>
                  <w:rPr>
                    <w:b w:val="1"/>
                    <w:i w:val="1"/>
                    <w:sz w:val="15"/>
                    <w:szCs w:val="15"/>
                  </w:rPr>
                </w:pPr>
                <w:r w:rsidDel="00000000" w:rsidR="00000000" w:rsidRPr="00000000">
                  <w:rPr>
                    <w:b w:val="1"/>
                    <w:i w:val="1"/>
                    <w:sz w:val="15"/>
                    <w:szCs w:val="15"/>
                    <w:rtl w:val="0"/>
                  </w:rPr>
                  <w:t xml:space="preserve">0</w:t>
                </w:r>
              </w:p>
              <w:p w:rsidR="00000000" w:rsidDel="00000000" w:rsidP="00000000" w:rsidRDefault="00000000" w:rsidRPr="00000000" w14:paraId="000000EF">
                <w:pPr>
                  <w:rPr>
                    <w:b w:val="1"/>
                    <w:i w:val="1"/>
                    <w:sz w:val="15"/>
                    <w:szCs w:val="15"/>
                  </w:rPr>
                </w:pPr>
                <w:r w:rsidDel="00000000" w:rsidR="00000000" w:rsidRPr="00000000">
                  <w:rPr>
                    <w:b w:val="1"/>
                    <w:i w:val="1"/>
                    <w:sz w:val="15"/>
                    <w:szCs w:val="15"/>
                    <w:rtl w:val="0"/>
                  </w:rPr>
                  <w:t xml:space="preserve">Label</w:t>
                </w:r>
              </w:p>
            </w:tc>
            <w:tc>
              <w:tcPr>
                <w:vAlign w:val="center"/>
              </w:tcPr>
              <w:p w:rsidR="00000000" w:rsidDel="00000000" w:rsidP="00000000" w:rsidRDefault="00000000" w:rsidRPr="00000000" w14:paraId="000000F0">
                <w:pPr>
                  <w:rPr>
                    <w:b w:val="1"/>
                    <w:i w:val="1"/>
                    <w:sz w:val="15"/>
                    <w:szCs w:val="15"/>
                  </w:rPr>
                </w:pPr>
                <w:r w:rsidDel="00000000" w:rsidR="00000000" w:rsidRPr="00000000">
                  <w:rPr>
                    <w:b w:val="1"/>
                    <w:i w:val="1"/>
                    <w:sz w:val="15"/>
                    <w:szCs w:val="15"/>
                    <w:rtl w:val="0"/>
                  </w:rPr>
                  <w:t xml:space="preserve">1</w:t>
                </w:r>
              </w:p>
              <w:p w:rsidR="00000000" w:rsidDel="00000000" w:rsidP="00000000" w:rsidRDefault="00000000" w:rsidRPr="00000000" w14:paraId="000000F1">
                <w:pPr>
                  <w:rPr>
                    <w:b w:val="1"/>
                    <w:i w:val="1"/>
                    <w:sz w:val="15"/>
                    <w:szCs w:val="15"/>
                  </w:rPr>
                </w:pPr>
                <w:r w:rsidDel="00000000" w:rsidR="00000000" w:rsidRPr="00000000">
                  <w:rPr>
                    <w:b w:val="1"/>
                    <w:i w:val="1"/>
                    <w:sz w:val="15"/>
                    <w:szCs w:val="15"/>
                    <w:rtl w:val="0"/>
                  </w:rPr>
                  <w:t xml:space="preserve">Label</w:t>
                </w:r>
              </w:p>
            </w:tc>
            <w:tc>
              <w:tcPr>
                <w:vAlign w:val="center"/>
              </w:tcPr>
              <w:p w:rsidR="00000000" w:rsidDel="00000000" w:rsidP="00000000" w:rsidRDefault="00000000" w:rsidRPr="00000000" w14:paraId="000000F2">
                <w:pPr>
                  <w:rPr>
                    <w:b w:val="1"/>
                    <w:i w:val="1"/>
                    <w:sz w:val="15"/>
                    <w:szCs w:val="15"/>
                  </w:rPr>
                </w:pPr>
                <w:r w:rsidDel="00000000" w:rsidR="00000000" w:rsidRPr="00000000">
                  <w:rPr>
                    <w:b w:val="1"/>
                    <w:i w:val="1"/>
                    <w:sz w:val="15"/>
                    <w:szCs w:val="15"/>
                    <w:rtl w:val="0"/>
                  </w:rPr>
                  <w:t xml:space="preserve">0 Label</w:t>
                </w:r>
              </w:p>
            </w:tc>
            <w:tc>
              <w:tcPr>
                <w:vAlign w:val="center"/>
              </w:tcPr>
              <w:p w:rsidR="00000000" w:rsidDel="00000000" w:rsidP="00000000" w:rsidRDefault="00000000" w:rsidRPr="00000000" w14:paraId="000000F3">
                <w:pPr>
                  <w:rPr>
                    <w:b w:val="1"/>
                    <w:i w:val="1"/>
                    <w:sz w:val="15"/>
                    <w:szCs w:val="15"/>
                  </w:rPr>
                </w:pPr>
                <w:r w:rsidDel="00000000" w:rsidR="00000000" w:rsidRPr="00000000">
                  <w:rPr>
                    <w:b w:val="1"/>
                    <w:i w:val="1"/>
                    <w:sz w:val="15"/>
                    <w:szCs w:val="15"/>
                    <w:rtl w:val="0"/>
                  </w:rPr>
                  <w:t xml:space="preserve">1</w:t>
                </w:r>
              </w:p>
              <w:p w:rsidR="00000000" w:rsidDel="00000000" w:rsidP="00000000" w:rsidRDefault="00000000" w:rsidRPr="00000000" w14:paraId="000000F4">
                <w:pPr>
                  <w:rPr>
                    <w:b w:val="1"/>
                    <w:i w:val="1"/>
                    <w:sz w:val="15"/>
                    <w:szCs w:val="15"/>
                  </w:rPr>
                </w:pPr>
                <w:r w:rsidDel="00000000" w:rsidR="00000000" w:rsidRPr="00000000">
                  <w:rPr>
                    <w:b w:val="1"/>
                    <w:i w:val="1"/>
                    <w:sz w:val="15"/>
                    <w:szCs w:val="15"/>
                    <w:rtl w:val="0"/>
                  </w:rPr>
                  <w:t xml:space="preserve"> Label</w:t>
                </w:r>
              </w:p>
            </w:tc>
          </w:tr>
          <w:tr>
            <w:trPr>
              <w:cantSplit w:val="0"/>
              <w:trHeight w:val="320" w:hRule="atLeast"/>
              <w:tblHeader w:val="0"/>
            </w:trPr>
            <w:tc>
              <w:tcPr>
                <w:vAlign w:val="center"/>
              </w:tcPr>
              <w:p w:rsidR="00000000" w:rsidDel="00000000" w:rsidP="00000000" w:rsidRDefault="00000000" w:rsidRPr="00000000" w14:paraId="000000F5">
                <w:pPr>
                  <w:jc w:val="both"/>
                  <w:rPr>
                    <w:sz w:val="8"/>
                    <w:szCs w:val="8"/>
                  </w:rPr>
                </w:pPr>
                <w:r w:rsidDel="00000000" w:rsidR="00000000" w:rsidRPr="00000000">
                  <w:rPr>
                    <w:sz w:val="16"/>
                    <w:szCs w:val="16"/>
                    <w:rtl w:val="0"/>
                  </w:rPr>
                  <w:t xml:space="preserve">Test 1</w:t>
                </w:r>
                <w:r w:rsidDel="00000000" w:rsidR="00000000" w:rsidRPr="00000000">
                  <w:rPr>
                    <w:rtl w:val="0"/>
                  </w:rPr>
                </w:r>
              </w:p>
            </w:tc>
            <w:tc>
              <w:tcPr>
                <w:vAlign w:val="center"/>
              </w:tcPr>
              <w:p w:rsidR="00000000" w:rsidDel="00000000" w:rsidP="00000000" w:rsidRDefault="00000000" w:rsidRPr="00000000" w14:paraId="000000F6">
                <w:pPr>
                  <w:jc w:val="both"/>
                  <w:rPr>
                    <w:sz w:val="16"/>
                    <w:szCs w:val="16"/>
                  </w:rPr>
                </w:pPr>
                <w:r w:rsidDel="00000000" w:rsidR="00000000" w:rsidRPr="00000000">
                  <w:rPr>
                    <w:sz w:val="16"/>
                    <w:szCs w:val="16"/>
                    <w:rtl w:val="0"/>
                  </w:rPr>
                  <w:t xml:space="preserve">0.78</w:t>
                </w:r>
              </w:p>
            </w:tc>
            <w:tc>
              <w:tcPr>
                <w:vAlign w:val="center"/>
              </w:tcPr>
              <w:p w:rsidR="00000000" w:rsidDel="00000000" w:rsidP="00000000" w:rsidRDefault="00000000" w:rsidRPr="00000000" w14:paraId="000000F7">
                <w:pPr>
                  <w:rPr>
                    <w:sz w:val="16"/>
                    <w:szCs w:val="16"/>
                  </w:rPr>
                </w:pPr>
                <w:r w:rsidDel="00000000" w:rsidR="00000000" w:rsidRPr="00000000">
                  <w:rPr>
                    <w:sz w:val="16"/>
                    <w:szCs w:val="16"/>
                    <w:rtl w:val="0"/>
                  </w:rPr>
                  <w:t xml:space="preserve">0.83</w:t>
                </w:r>
              </w:p>
            </w:tc>
            <w:tc>
              <w:tcPr>
                <w:vAlign w:val="center"/>
              </w:tcPr>
              <w:p w:rsidR="00000000" w:rsidDel="00000000" w:rsidP="00000000" w:rsidRDefault="00000000" w:rsidRPr="00000000" w14:paraId="000000F8">
                <w:pPr>
                  <w:rPr>
                    <w:sz w:val="16"/>
                    <w:szCs w:val="16"/>
                  </w:rPr>
                </w:pPr>
                <w:r w:rsidDel="00000000" w:rsidR="00000000" w:rsidRPr="00000000">
                  <w:rPr>
                    <w:sz w:val="16"/>
                    <w:szCs w:val="16"/>
                    <w:rtl w:val="0"/>
                  </w:rPr>
                  <w:t xml:space="preserve">0.82</w:t>
                </w:r>
              </w:p>
            </w:tc>
            <w:tc>
              <w:tcPr>
                <w:vAlign w:val="center"/>
              </w:tcPr>
              <w:p w:rsidR="00000000" w:rsidDel="00000000" w:rsidP="00000000" w:rsidRDefault="00000000" w:rsidRPr="00000000" w14:paraId="000000F9">
                <w:pPr>
                  <w:rPr>
                    <w:sz w:val="16"/>
                    <w:szCs w:val="16"/>
                  </w:rPr>
                </w:pPr>
                <w:r w:rsidDel="00000000" w:rsidR="00000000" w:rsidRPr="00000000">
                  <w:rPr>
                    <w:sz w:val="16"/>
                    <w:szCs w:val="16"/>
                    <w:rtl w:val="0"/>
                  </w:rPr>
                  <w:t xml:space="preserve">0.79</w:t>
                </w:r>
              </w:p>
            </w:tc>
            <w:tc>
              <w:tcPr>
                <w:vAlign w:val="center"/>
              </w:tcPr>
              <w:p w:rsidR="00000000" w:rsidDel="00000000" w:rsidP="00000000" w:rsidRDefault="00000000" w:rsidRPr="00000000" w14:paraId="000000FA">
                <w:pPr>
                  <w:rPr>
                    <w:sz w:val="16"/>
                    <w:szCs w:val="16"/>
                  </w:rPr>
                </w:pPr>
                <w:r w:rsidDel="00000000" w:rsidR="00000000" w:rsidRPr="00000000">
                  <w:rPr>
                    <w:sz w:val="16"/>
                    <w:szCs w:val="16"/>
                    <w:rtl w:val="0"/>
                  </w:rPr>
                  <w:t xml:space="preserve">0..80</w:t>
                </w:r>
              </w:p>
            </w:tc>
            <w:tc>
              <w:tcPr>
                <w:vAlign w:val="center"/>
              </w:tcPr>
              <w:p w:rsidR="00000000" w:rsidDel="00000000" w:rsidP="00000000" w:rsidRDefault="00000000" w:rsidRPr="00000000" w14:paraId="000000FB">
                <w:pPr>
                  <w:rPr>
                    <w:sz w:val="16"/>
                    <w:szCs w:val="16"/>
                  </w:rPr>
                </w:pPr>
                <w:r w:rsidDel="00000000" w:rsidR="00000000" w:rsidRPr="00000000">
                  <w:rPr>
                    <w:sz w:val="16"/>
                    <w:szCs w:val="16"/>
                    <w:rtl w:val="0"/>
                  </w:rPr>
                  <w:t xml:space="preserve">0.81</w:t>
                </w:r>
              </w:p>
            </w:tc>
          </w:tr>
          <w:tr>
            <w:trPr>
              <w:cantSplit w:val="0"/>
              <w:trHeight w:val="320" w:hRule="atLeast"/>
              <w:tblHeader w:val="0"/>
            </w:trPr>
            <w:tc>
              <w:tcPr>
                <w:vAlign w:val="center"/>
              </w:tcPr>
              <w:p w:rsidR="00000000" w:rsidDel="00000000" w:rsidP="00000000" w:rsidRDefault="00000000" w:rsidRPr="00000000" w14:paraId="000000FC">
                <w:pPr>
                  <w:jc w:val="both"/>
                  <w:rPr>
                    <w:sz w:val="16"/>
                    <w:szCs w:val="16"/>
                  </w:rPr>
                </w:pPr>
                <w:r w:rsidDel="00000000" w:rsidR="00000000" w:rsidRPr="00000000">
                  <w:rPr>
                    <w:sz w:val="16"/>
                    <w:szCs w:val="16"/>
                    <w:rtl w:val="0"/>
                  </w:rPr>
                  <w:t xml:space="preserve">Test 2</w:t>
                </w:r>
              </w:p>
            </w:tc>
            <w:tc>
              <w:tcPr>
                <w:vAlign w:val="center"/>
              </w:tcPr>
              <w:p w:rsidR="00000000" w:rsidDel="00000000" w:rsidP="00000000" w:rsidRDefault="00000000" w:rsidRPr="00000000" w14:paraId="000000FD">
                <w:pPr>
                  <w:jc w:val="both"/>
                  <w:rPr>
                    <w:sz w:val="16"/>
                    <w:szCs w:val="16"/>
                  </w:rPr>
                </w:pPr>
                <w:r w:rsidDel="00000000" w:rsidR="00000000" w:rsidRPr="00000000">
                  <w:rPr>
                    <w:sz w:val="16"/>
                    <w:szCs w:val="16"/>
                    <w:rtl w:val="0"/>
                  </w:rPr>
                  <w:t xml:space="preserve">0.81</w:t>
                </w:r>
              </w:p>
            </w:tc>
            <w:tc>
              <w:tcPr>
                <w:vAlign w:val="center"/>
              </w:tcPr>
              <w:p w:rsidR="00000000" w:rsidDel="00000000" w:rsidP="00000000" w:rsidRDefault="00000000" w:rsidRPr="00000000" w14:paraId="000000FE">
                <w:pPr>
                  <w:rPr>
                    <w:sz w:val="16"/>
                    <w:szCs w:val="16"/>
                  </w:rPr>
                </w:pPr>
                <w:r w:rsidDel="00000000" w:rsidR="00000000" w:rsidRPr="00000000">
                  <w:rPr>
                    <w:sz w:val="16"/>
                    <w:szCs w:val="16"/>
                    <w:rtl w:val="0"/>
                  </w:rPr>
                  <w:t xml:space="preserve">0.84</w:t>
                </w:r>
              </w:p>
            </w:tc>
            <w:tc>
              <w:tcPr>
                <w:vAlign w:val="center"/>
              </w:tcPr>
              <w:p w:rsidR="00000000" w:rsidDel="00000000" w:rsidP="00000000" w:rsidRDefault="00000000" w:rsidRPr="00000000" w14:paraId="000000FF">
                <w:pPr>
                  <w:rPr>
                    <w:sz w:val="16"/>
                    <w:szCs w:val="16"/>
                  </w:rPr>
                </w:pPr>
                <w:r w:rsidDel="00000000" w:rsidR="00000000" w:rsidRPr="00000000">
                  <w:rPr>
                    <w:sz w:val="16"/>
                    <w:szCs w:val="16"/>
                    <w:rtl w:val="0"/>
                  </w:rPr>
                  <w:t xml:space="preserve">0.83</w:t>
                </w:r>
              </w:p>
            </w:tc>
            <w:tc>
              <w:tcPr>
                <w:vAlign w:val="center"/>
              </w:tcPr>
              <w:p w:rsidR="00000000" w:rsidDel="00000000" w:rsidP="00000000" w:rsidRDefault="00000000" w:rsidRPr="00000000" w14:paraId="00000100">
                <w:pPr>
                  <w:rPr>
                    <w:sz w:val="16"/>
                    <w:szCs w:val="16"/>
                  </w:rPr>
                </w:pPr>
                <w:r w:rsidDel="00000000" w:rsidR="00000000" w:rsidRPr="00000000">
                  <w:rPr>
                    <w:sz w:val="16"/>
                    <w:szCs w:val="16"/>
                    <w:rtl w:val="0"/>
                  </w:rPr>
                  <w:t xml:space="preserve">0.81</w:t>
                </w:r>
              </w:p>
            </w:tc>
            <w:tc>
              <w:tcPr>
                <w:vAlign w:val="center"/>
              </w:tcPr>
              <w:p w:rsidR="00000000" w:rsidDel="00000000" w:rsidP="00000000" w:rsidRDefault="00000000" w:rsidRPr="00000000" w14:paraId="00000101">
                <w:pPr>
                  <w:rPr>
                    <w:sz w:val="16"/>
                    <w:szCs w:val="16"/>
                  </w:rPr>
                </w:pPr>
                <w:r w:rsidDel="00000000" w:rsidR="00000000" w:rsidRPr="00000000">
                  <w:rPr>
                    <w:sz w:val="16"/>
                    <w:szCs w:val="16"/>
                    <w:rtl w:val="0"/>
                  </w:rPr>
                  <w:t xml:space="preserve">0.82</w:t>
                </w:r>
              </w:p>
            </w:tc>
            <w:tc>
              <w:tcPr>
                <w:vAlign w:val="center"/>
              </w:tcPr>
              <w:p w:rsidR="00000000" w:rsidDel="00000000" w:rsidP="00000000" w:rsidRDefault="00000000" w:rsidRPr="00000000" w14:paraId="00000102">
                <w:pPr>
                  <w:rPr>
                    <w:sz w:val="16"/>
                    <w:szCs w:val="16"/>
                  </w:rPr>
                </w:pPr>
                <w:r w:rsidDel="00000000" w:rsidR="00000000" w:rsidRPr="00000000">
                  <w:rPr>
                    <w:sz w:val="16"/>
                    <w:szCs w:val="16"/>
                    <w:rtl w:val="0"/>
                  </w:rPr>
                  <w:t xml:space="preserve">0.83</w:t>
                </w:r>
              </w:p>
            </w:tc>
          </w:tr>
          <w:tr>
            <w:trPr>
              <w:cantSplit w:val="0"/>
              <w:trHeight w:val="320" w:hRule="atLeast"/>
              <w:tblHeader w:val="0"/>
            </w:trPr>
            <w:tc>
              <w:tcPr>
                <w:vAlign w:val="center"/>
              </w:tcPr>
              <w:p w:rsidR="00000000" w:rsidDel="00000000" w:rsidP="00000000" w:rsidRDefault="00000000" w:rsidRPr="00000000" w14:paraId="00000103">
                <w:pPr>
                  <w:jc w:val="both"/>
                  <w:rPr>
                    <w:sz w:val="16"/>
                    <w:szCs w:val="16"/>
                  </w:rPr>
                </w:pPr>
                <w:r w:rsidDel="00000000" w:rsidR="00000000" w:rsidRPr="00000000">
                  <w:rPr>
                    <w:sz w:val="16"/>
                    <w:szCs w:val="16"/>
                    <w:rtl w:val="0"/>
                  </w:rPr>
                  <w:t xml:space="preserve">Test 3</w:t>
                </w:r>
              </w:p>
            </w:tc>
            <w:tc>
              <w:tcPr>
                <w:vAlign w:val="center"/>
              </w:tcPr>
              <w:p w:rsidR="00000000" w:rsidDel="00000000" w:rsidP="00000000" w:rsidRDefault="00000000" w:rsidRPr="00000000" w14:paraId="00000104">
                <w:pPr>
                  <w:jc w:val="both"/>
                  <w:rPr>
                    <w:sz w:val="16"/>
                    <w:szCs w:val="16"/>
                  </w:rPr>
                </w:pPr>
                <w:r w:rsidDel="00000000" w:rsidR="00000000" w:rsidRPr="00000000">
                  <w:rPr>
                    <w:sz w:val="16"/>
                    <w:szCs w:val="16"/>
                    <w:rtl w:val="0"/>
                  </w:rPr>
                  <w:t xml:space="preserve">0.80</w:t>
                </w:r>
              </w:p>
            </w:tc>
            <w:tc>
              <w:tcPr>
                <w:vAlign w:val="center"/>
              </w:tcPr>
              <w:p w:rsidR="00000000" w:rsidDel="00000000" w:rsidP="00000000" w:rsidRDefault="00000000" w:rsidRPr="00000000" w14:paraId="00000105">
                <w:pPr>
                  <w:rPr>
                    <w:sz w:val="16"/>
                    <w:szCs w:val="16"/>
                  </w:rPr>
                </w:pPr>
                <w:r w:rsidDel="00000000" w:rsidR="00000000" w:rsidRPr="00000000">
                  <w:rPr>
                    <w:sz w:val="16"/>
                    <w:szCs w:val="16"/>
                    <w:rtl w:val="0"/>
                  </w:rPr>
                  <w:t xml:space="preserve">0.85</w:t>
                </w:r>
              </w:p>
            </w:tc>
            <w:tc>
              <w:tcPr>
                <w:vAlign w:val="center"/>
              </w:tcPr>
              <w:p w:rsidR="00000000" w:rsidDel="00000000" w:rsidP="00000000" w:rsidRDefault="00000000" w:rsidRPr="00000000" w14:paraId="00000106">
                <w:pPr>
                  <w:rPr>
                    <w:sz w:val="16"/>
                    <w:szCs w:val="16"/>
                  </w:rPr>
                </w:pPr>
                <w:r w:rsidDel="00000000" w:rsidR="00000000" w:rsidRPr="00000000">
                  <w:rPr>
                    <w:sz w:val="16"/>
                    <w:szCs w:val="16"/>
                    <w:rtl w:val="0"/>
                  </w:rPr>
                  <w:t xml:space="preserve">0.84</w:t>
                </w:r>
              </w:p>
            </w:tc>
            <w:tc>
              <w:tcPr>
                <w:vAlign w:val="center"/>
              </w:tcPr>
              <w:p w:rsidR="00000000" w:rsidDel="00000000" w:rsidP="00000000" w:rsidRDefault="00000000" w:rsidRPr="00000000" w14:paraId="00000107">
                <w:pPr>
                  <w:rPr>
                    <w:sz w:val="16"/>
                    <w:szCs w:val="16"/>
                  </w:rPr>
                </w:pPr>
                <w:r w:rsidDel="00000000" w:rsidR="00000000" w:rsidRPr="00000000">
                  <w:rPr>
                    <w:sz w:val="16"/>
                    <w:szCs w:val="16"/>
                    <w:rtl w:val="0"/>
                  </w:rPr>
                  <w:t xml:space="preserve">0.81</w:t>
                </w:r>
              </w:p>
            </w:tc>
            <w:tc>
              <w:tcPr>
                <w:vAlign w:val="center"/>
              </w:tcPr>
              <w:p w:rsidR="00000000" w:rsidDel="00000000" w:rsidP="00000000" w:rsidRDefault="00000000" w:rsidRPr="00000000" w14:paraId="00000108">
                <w:pPr>
                  <w:rPr>
                    <w:sz w:val="16"/>
                    <w:szCs w:val="16"/>
                  </w:rPr>
                </w:pPr>
                <w:r w:rsidDel="00000000" w:rsidR="00000000" w:rsidRPr="00000000">
                  <w:rPr>
                    <w:sz w:val="16"/>
                    <w:szCs w:val="16"/>
                    <w:rtl w:val="0"/>
                  </w:rPr>
                  <w:t xml:space="preserve">0.82</w:t>
                </w:r>
              </w:p>
            </w:tc>
            <w:tc>
              <w:tcPr>
                <w:vAlign w:val="center"/>
              </w:tcPr>
              <w:p w:rsidR="00000000" w:rsidDel="00000000" w:rsidP="00000000" w:rsidRDefault="00000000" w:rsidRPr="00000000" w14:paraId="00000109">
                <w:pPr>
                  <w:rPr>
                    <w:sz w:val="16"/>
                    <w:szCs w:val="16"/>
                  </w:rPr>
                </w:pPr>
                <w:r w:rsidDel="00000000" w:rsidR="00000000" w:rsidRPr="00000000">
                  <w:rPr>
                    <w:sz w:val="16"/>
                    <w:szCs w:val="16"/>
                    <w:rtl w:val="0"/>
                  </w:rPr>
                  <w:t xml:space="preserve">0.83</w:t>
                </w:r>
              </w:p>
            </w:tc>
          </w:tr>
        </w:tbl>
      </w:sdtContent>
    </w:sdt>
    <w:p w:rsidR="00000000" w:rsidDel="00000000" w:rsidP="00000000" w:rsidRDefault="00000000" w:rsidRPr="00000000" w14:paraId="0000010A">
      <w:pPr>
        <w:spacing w:after="30" w:before="60" w:lineRule="auto"/>
        <w:jc w:val="left"/>
        <w:rPr/>
      </w:pPr>
      <w:r w:rsidDel="00000000" w:rsidR="00000000" w:rsidRPr="00000000">
        <w:rPr>
          <w:rtl w:val="0"/>
        </w:rPr>
      </w:r>
    </w:p>
    <w:p w:rsidR="00000000" w:rsidDel="00000000" w:rsidP="00000000" w:rsidRDefault="00000000" w:rsidRPr="00000000" w14:paraId="0000010B">
      <w:pPr>
        <w:spacing w:after="30" w:before="60" w:lineRule="auto"/>
        <w:ind w:left="0" w:firstLine="720"/>
        <w:jc w:val="left"/>
        <w:rPr/>
      </w:pPr>
      <w:r w:rsidDel="00000000" w:rsidR="00000000" w:rsidRPr="00000000">
        <w:rPr>
          <w:rtl w:val="0"/>
        </w:rPr>
        <w:t xml:space="preserve">The improvised sampling strategy yielded a better classification performance of Class Label 1, from around 50% using SMOTE to about 80%. Performance of both classes now has a comparable F1 score of around 80% to 83%, suggesting that the impact of class imbalance was substantially reduced.  Thus, this approach is preferred for this study.</w:t>
      </w:r>
    </w:p>
    <w:p w:rsidR="00000000" w:rsidDel="00000000" w:rsidP="00000000" w:rsidRDefault="00000000" w:rsidRPr="00000000" w14:paraId="0000010C">
      <w:pPr>
        <w:spacing w:after="30" w:before="60" w:lineRule="auto"/>
        <w:ind w:left="0" w:firstLine="720"/>
        <w:jc w:val="left"/>
        <w:rPr/>
      </w:pPr>
      <w:r w:rsidDel="00000000" w:rsidR="00000000" w:rsidRPr="00000000">
        <w:rPr>
          <w:rtl w:val="0"/>
        </w:rPr>
      </w:r>
    </w:p>
    <w:p w:rsidR="00000000" w:rsidDel="00000000" w:rsidP="00000000" w:rsidRDefault="00000000" w:rsidRPr="00000000" w14:paraId="0000010D">
      <w:pPr>
        <w:pStyle w:val="Heading2"/>
        <w:numPr>
          <w:ilvl w:val="0"/>
          <w:numId w:val="2"/>
        </w:numPr>
        <w:spacing w:after="30" w:before="60" w:lineRule="auto"/>
        <w:ind w:left="720" w:hanging="360"/>
        <w:jc w:val="left"/>
        <w:rPr/>
      </w:pPr>
      <w:bookmarkStart w:colFirst="0" w:colLast="0" w:name="_heading=h.ctj4n2cqb0pu" w:id="28"/>
      <w:bookmarkEnd w:id="28"/>
      <w:r w:rsidDel="00000000" w:rsidR="00000000" w:rsidRPr="00000000">
        <w:rPr>
          <w:rtl w:val="0"/>
        </w:rPr>
        <w:t xml:space="preserve">Deploying Artificial Neural Networks (ANN)</w:t>
      </w:r>
    </w:p>
    <w:p w:rsidR="00000000" w:rsidDel="00000000" w:rsidP="00000000" w:rsidRDefault="00000000" w:rsidRPr="00000000" w14:paraId="0000010E">
      <w:pPr>
        <w:spacing w:after="30" w:before="60" w:lineRule="auto"/>
        <w:ind w:left="0" w:firstLine="720"/>
        <w:jc w:val="left"/>
        <w:rPr>
          <w:highlight w:val="yellow"/>
        </w:rPr>
      </w:pPr>
      <w:r w:rsidDel="00000000" w:rsidR="00000000" w:rsidRPr="00000000">
        <w:rPr>
          <w:rtl w:val="0"/>
        </w:rPr>
        <w:t xml:space="preserve">Several ANN network structures have been evaluated to determine the most applicable configuration for the study. Each setup consists of varying depth of hidden layers, dense and dropouts. The following setups below are evaluated using accuracy and F1 scores yielding the following test results:</w:t>
      </w:r>
      <w:r w:rsidDel="00000000" w:rsidR="00000000" w:rsidRPr="00000000">
        <w:rPr>
          <w:rtl w:val="0"/>
        </w:rPr>
      </w:r>
    </w:p>
    <w:p w:rsidR="00000000" w:rsidDel="00000000" w:rsidP="00000000" w:rsidRDefault="00000000" w:rsidRPr="00000000" w14:paraId="0000010F">
      <w:pPr>
        <w:spacing w:after="30" w:before="60" w:lineRule="auto"/>
        <w:ind w:left="0" w:firstLine="720"/>
        <w:jc w:val="left"/>
        <w:rPr/>
      </w:pPr>
      <w:r w:rsidDel="00000000" w:rsidR="00000000" w:rsidRPr="00000000">
        <w:rPr>
          <w:rtl w:val="0"/>
        </w:rPr>
      </w:r>
    </w:p>
    <w:p w:rsidR="00000000" w:rsidDel="00000000" w:rsidP="00000000" w:rsidRDefault="00000000" w:rsidRPr="00000000" w14:paraId="00000110">
      <w:pPr>
        <w:spacing w:after="120" w:before="240" w:line="216" w:lineRule="auto"/>
        <w:ind w:left="418" w:firstLine="0"/>
        <w:rPr>
          <w:smallCaps w:val="1"/>
          <w:sz w:val="16"/>
          <w:szCs w:val="16"/>
        </w:rPr>
      </w:pPr>
      <w:r w:rsidDel="00000000" w:rsidR="00000000" w:rsidRPr="00000000">
        <w:rPr>
          <w:smallCaps w:val="1"/>
          <w:sz w:val="16"/>
          <w:szCs w:val="16"/>
          <w:rtl w:val="0"/>
        </w:rPr>
        <w:t xml:space="preserve">TABLE 6. Network Structures For ANN</w:t>
      </w:r>
    </w:p>
    <w:sdt>
      <w:sdtPr>
        <w:lock w:val="contentLocked"/>
        <w:id w:val="1320021017"/>
        <w:tag w:val="goog_rdk_4"/>
      </w:sdtPr>
      <w:sdtContent>
        <w:tbl>
          <w:tblPr>
            <w:tblStyle w:val="Table6"/>
            <w:tblW w:w="4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810"/>
            <w:gridCol w:w="750"/>
            <w:gridCol w:w="900"/>
            <w:gridCol w:w="825"/>
            <w:gridCol w:w="810"/>
            <w:tblGridChange w:id="0">
              <w:tblGrid>
                <w:gridCol w:w="870"/>
                <w:gridCol w:w="810"/>
                <w:gridCol w:w="750"/>
                <w:gridCol w:w="900"/>
                <w:gridCol w:w="825"/>
                <w:gridCol w:w="810"/>
              </w:tblGrid>
            </w:tblGridChange>
          </w:tblGrid>
          <w:tr>
            <w:trPr>
              <w:cantSplit w:val="1"/>
              <w:trHeight w:val="240" w:hRule="atLeast"/>
              <w:tblHeader w:val="1"/>
            </w:trPr>
            <w:tc>
              <w:tcPr>
                <w:vMerge w:val="restart"/>
                <w:vAlign w:val="center"/>
              </w:tcPr>
              <w:p w:rsidR="00000000" w:rsidDel="00000000" w:rsidP="00000000" w:rsidRDefault="00000000" w:rsidRPr="00000000" w14:paraId="00000111">
                <w:pPr>
                  <w:rPr>
                    <w:b w:val="1"/>
                    <w:sz w:val="16"/>
                    <w:szCs w:val="16"/>
                  </w:rPr>
                </w:pPr>
                <w:r w:rsidDel="00000000" w:rsidR="00000000" w:rsidRPr="00000000">
                  <w:rPr>
                    <w:b w:val="1"/>
                    <w:sz w:val="16"/>
                    <w:szCs w:val="16"/>
                    <w:rtl w:val="0"/>
                  </w:rPr>
                  <w:t xml:space="preserve">Setup 1</w:t>
                </w:r>
              </w:p>
            </w:tc>
            <w:tc>
              <w:tcPr>
                <w:gridSpan w:val="3"/>
                <w:vAlign w:val="center"/>
              </w:tcPr>
              <w:p w:rsidR="00000000" w:rsidDel="00000000" w:rsidP="00000000" w:rsidRDefault="00000000" w:rsidRPr="00000000" w14:paraId="00000112">
                <w:pPr>
                  <w:rPr>
                    <w:b w:val="1"/>
                    <w:sz w:val="16"/>
                    <w:szCs w:val="16"/>
                  </w:rPr>
                </w:pPr>
                <w:r w:rsidDel="00000000" w:rsidR="00000000" w:rsidRPr="00000000">
                  <w:rPr>
                    <w:b w:val="1"/>
                    <w:sz w:val="16"/>
                    <w:szCs w:val="16"/>
                    <w:rtl w:val="0"/>
                  </w:rPr>
                  <w:t xml:space="preserve">Parameters</w:t>
                </w:r>
              </w:p>
            </w:tc>
            <w:tc>
              <w:tcPr>
                <w:gridSpan w:val="2"/>
                <w:vMerge w:val="restart"/>
                <w:vAlign w:val="center"/>
              </w:tcPr>
              <w:p w:rsidR="00000000" w:rsidDel="00000000" w:rsidP="00000000" w:rsidRDefault="00000000" w:rsidRPr="00000000" w14:paraId="00000115">
                <w:pPr>
                  <w:rPr>
                    <w:b w:val="1"/>
                    <w:i w:val="1"/>
                    <w:sz w:val="15"/>
                    <w:szCs w:val="15"/>
                  </w:rPr>
                </w:pPr>
                <w:r w:rsidDel="00000000" w:rsidR="00000000" w:rsidRPr="00000000">
                  <w:rPr>
                    <w:b w:val="1"/>
                    <w:i w:val="1"/>
                    <w:sz w:val="15"/>
                    <w:szCs w:val="15"/>
                    <w:rtl w:val="0"/>
                  </w:rPr>
                  <w:t xml:space="preserve">Score</w:t>
                </w:r>
              </w:p>
            </w:tc>
          </w:tr>
          <w:tr>
            <w:trPr>
              <w:cantSplit w:val="1"/>
              <w:tblHeader w:val="1"/>
            </w:trPr>
            <w:tc>
              <w:tcPr>
                <w:vMerge w:val="continue"/>
                <w:vAlign w:val="center"/>
              </w:tcPr>
              <w:p w:rsidR="00000000" w:rsidDel="00000000" w:rsidP="00000000" w:rsidRDefault="00000000" w:rsidRPr="00000000" w14:paraId="00000117">
                <w:pPr>
                  <w:widowControl w:val="0"/>
                  <w:jc w:val="left"/>
                  <w:rPr>
                    <w:b w:val="1"/>
                    <w:sz w:val="16"/>
                    <w:szCs w:val="16"/>
                  </w:rPr>
                </w:pPr>
                <w:r w:rsidDel="00000000" w:rsidR="00000000" w:rsidRPr="00000000">
                  <w:rPr>
                    <w:rtl w:val="0"/>
                  </w:rPr>
                </w:r>
              </w:p>
            </w:tc>
            <w:tc>
              <w:tcPr>
                <w:vMerge w:val="restart"/>
                <w:vAlign w:val="center"/>
              </w:tcPr>
              <w:p w:rsidR="00000000" w:rsidDel="00000000" w:rsidP="00000000" w:rsidRDefault="00000000" w:rsidRPr="00000000" w14:paraId="00000118">
                <w:pPr>
                  <w:rPr>
                    <w:b w:val="1"/>
                    <w:i w:val="1"/>
                    <w:sz w:val="15"/>
                    <w:szCs w:val="15"/>
                  </w:rPr>
                </w:pPr>
                <w:r w:rsidDel="00000000" w:rsidR="00000000" w:rsidRPr="00000000">
                  <w:rPr>
                    <w:b w:val="1"/>
                    <w:i w:val="1"/>
                    <w:sz w:val="15"/>
                    <w:szCs w:val="15"/>
                    <w:rtl w:val="0"/>
                  </w:rPr>
                  <w:t xml:space="preserve">Dense</w:t>
                </w:r>
              </w:p>
            </w:tc>
            <w:tc>
              <w:tcPr>
                <w:vMerge w:val="restart"/>
                <w:vAlign w:val="center"/>
              </w:tcPr>
              <w:p w:rsidR="00000000" w:rsidDel="00000000" w:rsidP="00000000" w:rsidRDefault="00000000" w:rsidRPr="00000000" w14:paraId="00000119">
                <w:pPr>
                  <w:rPr>
                    <w:b w:val="1"/>
                    <w:i w:val="1"/>
                    <w:sz w:val="15"/>
                    <w:szCs w:val="15"/>
                  </w:rPr>
                </w:pPr>
                <w:r w:rsidDel="00000000" w:rsidR="00000000" w:rsidRPr="00000000">
                  <w:rPr>
                    <w:b w:val="1"/>
                    <w:i w:val="1"/>
                    <w:sz w:val="15"/>
                    <w:szCs w:val="15"/>
                    <w:rtl w:val="0"/>
                  </w:rPr>
                  <w:t xml:space="preserve">Activation</w:t>
                </w:r>
              </w:p>
            </w:tc>
            <w:tc>
              <w:tcPr>
                <w:vMerge w:val="restart"/>
                <w:vAlign w:val="center"/>
              </w:tcPr>
              <w:p w:rsidR="00000000" w:rsidDel="00000000" w:rsidP="00000000" w:rsidRDefault="00000000" w:rsidRPr="00000000" w14:paraId="0000011A">
                <w:pPr>
                  <w:rPr>
                    <w:b w:val="1"/>
                    <w:i w:val="1"/>
                    <w:sz w:val="15"/>
                    <w:szCs w:val="15"/>
                  </w:rPr>
                </w:pPr>
                <w:r w:rsidDel="00000000" w:rsidR="00000000" w:rsidRPr="00000000">
                  <w:rPr>
                    <w:b w:val="1"/>
                    <w:i w:val="1"/>
                    <w:sz w:val="15"/>
                    <w:szCs w:val="15"/>
                    <w:rtl w:val="0"/>
                  </w:rPr>
                  <w:t xml:space="preserve">Dropout</w:t>
                </w:r>
              </w:p>
            </w:tc>
            <w:tc>
              <w:tcPr>
                <w:gridSpan w:val="2"/>
                <w:vMerge w:val="continue"/>
                <w:vAlign w:val="center"/>
              </w:tcPr>
              <w:p w:rsidR="00000000" w:rsidDel="00000000" w:rsidP="00000000" w:rsidRDefault="00000000" w:rsidRPr="00000000" w14:paraId="0000011B">
                <w:pPr>
                  <w:spacing w:after="0" w:before="0" w:line="240" w:lineRule="auto"/>
                  <w:ind w:left="0" w:firstLine="0"/>
                  <w:rPr>
                    <w:b w:val="1"/>
                    <w:i w:val="1"/>
                    <w:sz w:val="15"/>
                    <w:szCs w:val="15"/>
                  </w:rPr>
                </w:pPr>
                <w:r w:rsidDel="00000000" w:rsidR="00000000" w:rsidRPr="00000000">
                  <w:rPr>
                    <w:rtl w:val="0"/>
                  </w:rPr>
                </w:r>
              </w:p>
            </w:tc>
          </w:tr>
          <w:tr>
            <w:trPr>
              <w:cantSplit w:val="1"/>
              <w:trHeight w:val="269.94140625" w:hRule="atLeast"/>
              <w:tblHeader w:val="1"/>
            </w:trPr>
            <w:tc>
              <w:tcPr>
                <w:vMerge w:val="continue"/>
                <w:vAlign w:val="center"/>
              </w:tcPr>
              <w:p w:rsidR="00000000" w:rsidDel="00000000" w:rsidP="00000000" w:rsidRDefault="00000000" w:rsidRPr="00000000" w14:paraId="0000011D">
                <w:pPr>
                  <w:widowControl w:val="0"/>
                  <w:jc w:val="left"/>
                  <w:rPr>
                    <w:b w:val="1"/>
                    <w:sz w:val="16"/>
                    <w:szCs w:val="16"/>
                  </w:rPr>
                </w:pPr>
                <w:r w:rsidDel="00000000" w:rsidR="00000000" w:rsidRPr="00000000">
                  <w:rPr>
                    <w:rtl w:val="0"/>
                  </w:rPr>
                </w:r>
              </w:p>
            </w:tc>
            <w:tc>
              <w:tcPr>
                <w:vMerge w:val="continue"/>
                <w:vAlign w:val="center"/>
              </w:tcPr>
              <w:p w:rsidR="00000000" w:rsidDel="00000000" w:rsidP="00000000" w:rsidRDefault="00000000" w:rsidRPr="00000000" w14:paraId="0000011E">
                <w:pPr>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1F">
                <w:pPr>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20">
                <w:pPr>
                  <w:rPr>
                    <w:b w:val="1"/>
                    <w:i w:val="1"/>
                    <w:sz w:val="15"/>
                    <w:szCs w:val="15"/>
                  </w:rPr>
                </w:pPr>
                <w:r w:rsidDel="00000000" w:rsidR="00000000" w:rsidRPr="00000000">
                  <w:rPr>
                    <w:rtl w:val="0"/>
                  </w:rPr>
                </w:r>
              </w:p>
            </w:tc>
            <w:tc>
              <w:tcPr>
                <w:vAlign w:val="center"/>
              </w:tcPr>
              <w:p w:rsidR="00000000" w:rsidDel="00000000" w:rsidP="00000000" w:rsidRDefault="00000000" w:rsidRPr="00000000" w14:paraId="00000121">
                <w:pPr>
                  <w:rPr>
                    <w:b w:val="1"/>
                    <w:i w:val="1"/>
                    <w:sz w:val="15"/>
                    <w:szCs w:val="15"/>
                  </w:rPr>
                </w:pPr>
                <w:r w:rsidDel="00000000" w:rsidR="00000000" w:rsidRPr="00000000">
                  <w:rPr>
                    <w:b w:val="1"/>
                    <w:i w:val="1"/>
                    <w:sz w:val="15"/>
                    <w:szCs w:val="15"/>
                    <w:rtl w:val="0"/>
                  </w:rPr>
                  <w:t xml:space="preserve">Accuracy</w:t>
                </w:r>
              </w:p>
            </w:tc>
            <w:tc>
              <w:tcPr>
                <w:vAlign w:val="center"/>
              </w:tcPr>
              <w:p w:rsidR="00000000" w:rsidDel="00000000" w:rsidP="00000000" w:rsidRDefault="00000000" w:rsidRPr="00000000" w14:paraId="00000122">
                <w:pPr>
                  <w:rPr>
                    <w:b w:val="1"/>
                    <w:i w:val="1"/>
                    <w:sz w:val="15"/>
                    <w:szCs w:val="15"/>
                  </w:rPr>
                </w:pPr>
                <w:r w:rsidDel="00000000" w:rsidR="00000000" w:rsidRPr="00000000">
                  <w:rPr>
                    <w:b w:val="1"/>
                    <w:i w:val="1"/>
                    <w:sz w:val="15"/>
                    <w:szCs w:val="15"/>
                    <w:rtl w:val="0"/>
                  </w:rPr>
                  <w:t xml:space="preserve">F1</w:t>
                </w:r>
              </w:p>
            </w:tc>
          </w:tr>
          <w:tr>
            <w:trPr>
              <w:cantSplit w:val="0"/>
              <w:trHeight w:val="320" w:hRule="atLeast"/>
              <w:tblHeader w:val="0"/>
            </w:trPr>
            <w:tc>
              <w:tcPr>
                <w:vAlign w:val="center"/>
              </w:tcPr>
              <w:p w:rsidR="00000000" w:rsidDel="00000000" w:rsidP="00000000" w:rsidRDefault="00000000" w:rsidRPr="00000000" w14:paraId="00000123">
                <w:pPr>
                  <w:jc w:val="both"/>
                  <w:rPr>
                    <w:sz w:val="8"/>
                    <w:szCs w:val="8"/>
                  </w:rPr>
                </w:pPr>
                <w:r w:rsidDel="00000000" w:rsidR="00000000" w:rsidRPr="00000000">
                  <w:rPr>
                    <w:sz w:val="16"/>
                    <w:szCs w:val="16"/>
                    <w:rtl w:val="0"/>
                  </w:rPr>
                  <w:t xml:space="preserve">Input Layer</w:t>
                </w:r>
                <w:r w:rsidDel="00000000" w:rsidR="00000000" w:rsidRPr="00000000">
                  <w:rPr>
                    <w:rtl w:val="0"/>
                  </w:rPr>
                </w:r>
              </w:p>
            </w:tc>
            <w:tc>
              <w:tcPr>
                <w:vAlign w:val="center"/>
              </w:tcPr>
              <w:p w:rsidR="00000000" w:rsidDel="00000000" w:rsidP="00000000" w:rsidRDefault="00000000" w:rsidRPr="00000000" w14:paraId="00000124">
                <w:pPr>
                  <w:jc w:val="both"/>
                  <w:rPr>
                    <w:sz w:val="16"/>
                    <w:szCs w:val="16"/>
                  </w:rPr>
                </w:pPr>
                <w:r w:rsidDel="00000000" w:rsidR="00000000" w:rsidRPr="00000000">
                  <w:rPr>
                    <w:sz w:val="16"/>
                    <w:szCs w:val="16"/>
                    <w:rtl w:val="0"/>
                  </w:rPr>
                  <w:t xml:space="preserve">64</w:t>
                </w:r>
              </w:p>
            </w:tc>
            <w:tc>
              <w:tcPr>
                <w:vAlign w:val="center"/>
              </w:tcPr>
              <w:p w:rsidR="00000000" w:rsidDel="00000000" w:rsidP="00000000" w:rsidRDefault="00000000" w:rsidRPr="00000000" w14:paraId="00000125">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26">
                <w:pPr>
                  <w:rPr>
                    <w:sz w:val="16"/>
                    <w:szCs w:val="16"/>
                  </w:rPr>
                </w:pPr>
                <w:r w:rsidDel="00000000" w:rsidR="00000000" w:rsidRPr="00000000">
                  <w:rPr>
                    <w:sz w:val="16"/>
                    <w:szCs w:val="16"/>
                    <w:rtl w:val="0"/>
                  </w:rPr>
                  <w:t xml:space="preserve">NA</w:t>
                </w:r>
              </w:p>
            </w:tc>
            <w:tc>
              <w:tcPr>
                <w:vMerge w:val="restart"/>
                <w:vAlign w:val="center"/>
              </w:tcPr>
              <w:p w:rsidR="00000000" w:rsidDel="00000000" w:rsidP="00000000" w:rsidRDefault="00000000" w:rsidRPr="00000000" w14:paraId="00000127">
                <w:pPr>
                  <w:rPr>
                    <w:sz w:val="16"/>
                    <w:szCs w:val="16"/>
                  </w:rPr>
                </w:pPr>
                <w:r w:rsidDel="00000000" w:rsidR="00000000" w:rsidRPr="00000000">
                  <w:rPr>
                    <w:sz w:val="16"/>
                    <w:szCs w:val="16"/>
                    <w:rtl w:val="0"/>
                  </w:rPr>
                  <w:t xml:space="preserve">0.8151</w:t>
                </w:r>
              </w:p>
            </w:tc>
            <w:tc>
              <w:tcPr>
                <w:vMerge w:val="restart"/>
                <w:shd w:fill="ffffff" w:val="clear"/>
                <w:vAlign w:val="center"/>
              </w:tcPr>
              <w:p w:rsidR="00000000" w:rsidDel="00000000" w:rsidP="00000000" w:rsidRDefault="00000000" w:rsidRPr="00000000" w14:paraId="00000128">
                <w:pPr>
                  <w:rPr>
                    <w:sz w:val="16"/>
                    <w:szCs w:val="16"/>
                  </w:rPr>
                </w:pPr>
                <w:r w:rsidDel="00000000" w:rsidR="00000000" w:rsidRPr="00000000">
                  <w:rPr>
                    <w:sz w:val="16"/>
                    <w:szCs w:val="16"/>
                    <w:rtl w:val="0"/>
                  </w:rPr>
                  <w:t xml:space="preserve">0.8151</w:t>
                </w:r>
              </w:p>
            </w:tc>
          </w:tr>
          <w:tr>
            <w:trPr>
              <w:cantSplit w:val="0"/>
              <w:trHeight w:val="320" w:hRule="atLeast"/>
              <w:tblHeader w:val="0"/>
            </w:trPr>
            <w:tc>
              <w:tcPr>
                <w:vAlign w:val="center"/>
              </w:tcPr>
              <w:p w:rsidR="00000000" w:rsidDel="00000000" w:rsidP="00000000" w:rsidRDefault="00000000" w:rsidRPr="00000000" w14:paraId="00000129">
                <w:pPr>
                  <w:jc w:val="both"/>
                  <w:rPr>
                    <w:sz w:val="16"/>
                    <w:szCs w:val="16"/>
                  </w:rPr>
                </w:pPr>
                <w:r w:rsidDel="00000000" w:rsidR="00000000" w:rsidRPr="00000000">
                  <w:rPr>
                    <w:sz w:val="16"/>
                    <w:szCs w:val="16"/>
                    <w:rtl w:val="0"/>
                  </w:rPr>
                  <w:t xml:space="preserve">Hidden Layer  1</w:t>
                </w:r>
              </w:p>
            </w:tc>
            <w:tc>
              <w:tcPr>
                <w:vAlign w:val="center"/>
              </w:tcPr>
              <w:p w:rsidR="00000000" w:rsidDel="00000000" w:rsidP="00000000" w:rsidRDefault="00000000" w:rsidRPr="00000000" w14:paraId="0000012A">
                <w:pPr>
                  <w:jc w:val="both"/>
                  <w:rPr>
                    <w:sz w:val="16"/>
                    <w:szCs w:val="16"/>
                  </w:rPr>
                </w:pPr>
                <w:r w:rsidDel="00000000" w:rsidR="00000000" w:rsidRPr="00000000">
                  <w:rPr>
                    <w:sz w:val="16"/>
                    <w:szCs w:val="16"/>
                    <w:rtl w:val="0"/>
                  </w:rPr>
                  <w:t xml:space="preserve">32</w:t>
                </w:r>
              </w:p>
            </w:tc>
            <w:tc>
              <w:tcPr>
                <w:vAlign w:val="center"/>
              </w:tcPr>
              <w:p w:rsidR="00000000" w:rsidDel="00000000" w:rsidP="00000000" w:rsidRDefault="00000000" w:rsidRPr="00000000" w14:paraId="0000012B">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2C">
                <w:pPr>
                  <w:rPr>
                    <w:sz w:val="16"/>
                    <w:szCs w:val="16"/>
                  </w:rPr>
                </w:pPr>
                <w:r w:rsidDel="00000000" w:rsidR="00000000" w:rsidRPr="00000000">
                  <w:rPr>
                    <w:sz w:val="16"/>
                    <w:szCs w:val="16"/>
                    <w:rtl w:val="0"/>
                  </w:rPr>
                  <w:t xml:space="preserve">NA</w:t>
                </w:r>
              </w:p>
            </w:tc>
            <w:tc>
              <w:tcPr>
                <w:vMerge w:val="continue"/>
                <w:vAlign w:val="center"/>
              </w:tcPr>
              <w:p w:rsidR="00000000" w:rsidDel="00000000" w:rsidP="00000000" w:rsidRDefault="00000000" w:rsidRPr="00000000" w14:paraId="0000012D">
                <w:pPr>
                  <w:spacing w:after="0" w:before="0" w:line="240" w:lineRule="auto"/>
                  <w:ind w:left="0" w:firstLine="0"/>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2E">
                <w:pPr>
                  <w:spacing w:after="0" w:before="0" w:line="240" w:lineRule="auto"/>
                  <w:ind w:left="0" w:firstLine="0"/>
                  <w:rPr>
                    <w:sz w:val="16"/>
                    <w:szCs w:val="16"/>
                  </w:rPr>
                </w:pP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12F">
                <w:pPr>
                  <w:jc w:val="both"/>
                  <w:rPr>
                    <w:sz w:val="16"/>
                    <w:szCs w:val="16"/>
                  </w:rPr>
                </w:pPr>
                <w:r w:rsidDel="00000000" w:rsidR="00000000" w:rsidRPr="00000000">
                  <w:rPr>
                    <w:sz w:val="16"/>
                    <w:szCs w:val="16"/>
                    <w:rtl w:val="0"/>
                  </w:rPr>
                  <w:t xml:space="preserve">Output Layer</w:t>
                </w:r>
              </w:p>
            </w:tc>
            <w:tc>
              <w:tcPr>
                <w:vAlign w:val="center"/>
              </w:tcPr>
              <w:p w:rsidR="00000000" w:rsidDel="00000000" w:rsidP="00000000" w:rsidRDefault="00000000" w:rsidRPr="00000000" w14:paraId="00000130">
                <w:pPr>
                  <w:jc w:val="both"/>
                  <w:rPr>
                    <w:sz w:val="16"/>
                    <w:szCs w:val="16"/>
                  </w:rPr>
                </w:pPr>
                <w:r w:rsidDel="00000000" w:rsidR="00000000" w:rsidRPr="00000000">
                  <w:rPr>
                    <w:sz w:val="16"/>
                    <w:szCs w:val="16"/>
                    <w:rtl w:val="0"/>
                  </w:rPr>
                  <w:t xml:space="preserve">1</w:t>
                </w:r>
              </w:p>
            </w:tc>
            <w:tc>
              <w:tcPr>
                <w:vAlign w:val="center"/>
              </w:tcPr>
              <w:p w:rsidR="00000000" w:rsidDel="00000000" w:rsidP="00000000" w:rsidRDefault="00000000" w:rsidRPr="00000000" w14:paraId="00000131">
                <w:pPr>
                  <w:rPr>
                    <w:sz w:val="16"/>
                    <w:szCs w:val="16"/>
                  </w:rPr>
                </w:pPr>
                <w:r w:rsidDel="00000000" w:rsidR="00000000" w:rsidRPr="00000000">
                  <w:rPr>
                    <w:sz w:val="16"/>
                    <w:szCs w:val="16"/>
                    <w:rtl w:val="0"/>
                  </w:rPr>
                  <w:t xml:space="preserve">sigmod</w:t>
                </w:r>
              </w:p>
            </w:tc>
            <w:tc>
              <w:tcPr>
                <w:vAlign w:val="center"/>
              </w:tcPr>
              <w:p w:rsidR="00000000" w:rsidDel="00000000" w:rsidP="00000000" w:rsidRDefault="00000000" w:rsidRPr="00000000" w14:paraId="00000132">
                <w:pPr>
                  <w:rPr>
                    <w:sz w:val="16"/>
                    <w:szCs w:val="16"/>
                  </w:rPr>
                </w:pPr>
                <w:r w:rsidDel="00000000" w:rsidR="00000000" w:rsidRPr="00000000">
                  <w:rPr>
                    <w:sz w:val="16"/>
                    <w:szCs w:val="16"/>
                    <w:rtl w:val="0"/>
                  </w:rPr>
                  <w:t xml:space="preserve">NA</w:t>
                </w:r>
              </w:p>
            </w:tc>
            <w:tc>
              <w:tcPr>
                <w:vMerge w:val="continue"/>
                <w:vAlign w:val="center"/>
              </w:tcPr>
              <w:p w:rsidR="00000000" w:rsidDel="00000000" w:rsidP="00000000" w:rsidRDefault="00000000" w:rsidRPr="00000000" w14:paraId="00000133">
                <w:pPr>
                  <w:spacing w:after="0" w:before="0" w:line="240" w:lineRule="auto"/>
                  <w:ind w:left="0" w:firstLine="0"/>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34">
                <w:pPr>
                  <w:spacing w:after="0" w:before="0" w:line="240" w:lineRule="auto"/>
                  <w:ind w:left="0" w:firstLine="0"/>
                  <w:rPr>
                    <w:sz w:val="16"/>
                    <w:szCs w:val="16"/>
                  </w:rPr>
                </w:pPr>
                <w:r w:rsidDel="00000000" w:rsidR="00000000" w:rsidRPr="00000000">
                  <w:rPr>
                    <w:rtl w:val="0"/>
                  </w:rPr>
                </w:r>
              </w:p>
            </w:tc>
          </w:tr>
        </w:tbl>
      </w:sdtContent>
    </w:sdt>
    <w:p w:rsidR="00000000" w:rsidDel="00000000" w:rsidP="00000000" w:rsidRDefault="00000000" w:rsidRPr="00000000" w14:paraId="00000135">
      <w:pPr>
        <w:spacing w:after="120" w:before="240" w:line="216" w:lineRule="auto"/>
        <w:ind w:left="0" w:firstLine="0"/>
        <w:jc w:val="left"/>
        <w:rPr>
          <w:smallCaps w:val="1"/>
          <w:sz w:val="16"/>
          <w:szCs w:val="16"/>
        </w:rPr>
      </w:pPr>
      <w:r w:rsidDel="00000000" w:rsidR="00000000" w:rsidRPr="00000000">
        <w:rPr>
          <w:rtl w:val="0"/>
        </w:rPr>
      </w:r>
    </w:p>
    <w:sdt>
      <w:sdtPr>
        <w:lock w:val="contentLocked"/>
        <w:id w:val="-1892317898"/>
        <w:tag w:val="goog_rdk_5"/>
      </w:sdtPr>
      <w:sdtContent>
        <w:tbl>
          <w:tblPr>
            <w:tblStyle w:val="Table7"/>
            <w:tblW w:w="4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810"/>
            <w:gridCol w:w="750"/>
            <w:gridCol w:w="900"/>
            <w:gridCol w:w="825"/>
            <w:gridCol w:w="810"/>
            <w:tblGridChange w:id="0">
              <w:tblGrid>
                <w:gridCol w:w="870"/>
                <w:gridCol w:w="810"/>
                <w:gridCol w:w="750"/>
                <w:gridCol w:w="900"/>
                <w:gridCol w:w="825"/>
                <w:gridCol w:w="810"/>
              </w:tblGrid>
            </w:tblGridChange>
          </w:tblGrid>
          <w:tr>
            <w:trPr>
              <w:cantSplit w:val="1"/>
              <w:trHeight w:val="240" w:hRule="atLeast"/>
              <w:tblHeader w:val="1"/>
            </w:trPr>
            <w:tc>
              <w:tcPr>
                <w:vMerge w:val="restart"/>
                <w:vAlign w:val="center"/>
              </w:tcPr>
              <w:p w:rsidR="00000000" w:rsidDel="00000000" w:rsidP="00000000" w:rsidRDefault="00000000" w:rsidRPr="00000000" w14:paraId="00000136">
                <w:pPr>
                  <w:rPr>
                    <w:b w:val="1"/>
                    <w:sz w:val="16"/>
                    <w:szCs w:val="16"/>
                  </w:rPr>
                </w:pPr>
                <w:r w:rsidDel="00000000" w:rsidR="00000000" w:rsidRPr="00000000">
                  <w:rPr>
                    <w:b w:val="1"/>
                    <w:sz w:val="16"/>
                    <w:szCs w:val="16"/>
                    <w:rtl w:val="0"/>
                  </w:rPr>
                  <w:t xml:space="preserve">Setup 2</w:t>
                </w:r>
              </w:p>
            </w:tc>
            <w:tc>
              <w:tcPr>
                <w:gridSpan w:val="3"/>
                <w:vAlign w:val="center"/>
              </w:tcPr>
              <w:p w:rsidR="00000000" w:rsidDel="00000000" w:rsidP="00000000" w:rsidRDefault="00000000" w:rsidRPr="00000000" w14:paraId="00000137">
                <w:pPr>
                  <w:rPr>
                    <w:b w:val="1"/>
                    <w:sz w:val="16"/>
                    <w:szCs w:val="16"/>
                  </w:rPr>
                </w:pPr>
                <w:r w:rsidDel="00000000" w:rsidR="00000000" w:rsidRPr="00000000">
                  <w:rPr>
                    <w:b w:val="1"/>
                    <w:sz w:val="16"/>
                    <w:szCs w:val="16"/>
                    <w:rtl w:val="0"/>
                  </w:rPr>
                  <w:t xml:space="preserve">Parameters</w:t>
                </w:r>
              </w:p>
            </w:tc>
            <w:tc>
              <w:tcPr>
                <w:gridSpan w:val="2"/>
                <w:vMerge w:val="restart"/>
                <w:vAlign w:val="center"/>
              </w:tcPr>
              <w:p w:rsidR="00000000" w:rsidDel="00000000" w:rsidP="00000000" w:rsidRDefault="00000000" w:rsidRPr="00000000" w14:paraId="0000013A">
                <w:pPr>
                  <w:rPr>
                    <w:b w:val="1"/>
                    <w:i w:val="1"/>
                    <w:sz w:val="15"/>
                    <w:szCs w:val="15"/>
                  </w:rPr>
                </w:pPr>
                <w:r w:rsidDel="00000000" w:rsidR="00000000" w:rsidRPr="00000000">
                  <w:rPr>
                    <w:b w:val="1"/>
                    <w:i w:val="1"/>
                    <w:sz w:val="15"/>
                    <w:szCs w:val="15"/>
                    <w:rtl w:val="0"/>
                  </w:rPr>
                  <w:t xml:space="preserve">Score</w:t>
                </w:r>
              </w:p>
            </w:tc>
          </w:tr>
          <w:tr>
            <w:trPr>
              <w:cantSplit w:val="1"/>
              <w:tblHeader w:val="1"/>
            </w:trPr>
            <w:tc>
              <w:tcPr>
                <w:vMerge w:val="continue"/>
                <w:vAlign w:val="center"/>
              </w:tcPr>
              <w:p w:rsidR="00000000" w:rsidDel="00000000" w:rsidP="00000000" w:rsidRDefault="00000000" w:rsidRPr="00000000" w14:paraId="0000013C">
                <w:pPr>
                  <w:widowControl w:val="0"/>
                  <w:jc w:val="left"/>
                  <w:rPr>
                    <w:b w:val="1"/>
                    <w:sz w:val="16"/>
                    <w:szCs w:val="16"/>
                  </w:rPr>
                </w:pPr>
                <w:r w:rsidDel="00000000" w:rsidR="00000000" w:rsidRPr="00000000">
                  <w:rPr>
                    <w:rtl w:val="0"/>
                  </w:rPr>
                </w:r>
              </w:p>
            </w:tc>
            <w:tc>
              <w:tcPr>
                <w:vMerge w:val="restart"/>
                <w:vAlign w:val="center"/>
              </w:tcPr>
              <w:p w:rsidR="00000000" w:rsidDel="00000000" w:rsidP="00000000" w:rsidRDefault="00000000" w:rsidRPr="00000000" w14:paraId="0000013D">
                <w:pPr>
                  <w:rPr>
                    <w:b w:val="1"/>
                    <w:i w:val="1"/>
                    <w:sz w:val="15"/>
                    <w:szCs w:val="15"/>
                  </w:rPr>
                </w:pPr>
                <w:r w:rsidDel="00000000" w:rsidR="00000000" w:rsidRPr="00000000">
                  <w:rPr>
                    <w:b w:val="1"/>
                    <w:i w:val="1"/>
                    <w:sz w:val="15"/>
                    <w:szCs w:val="15"/>
                    <w:rtl w:val="0"/>
                  </w:rPr>
                  <w:t xml:space="preserve">Dense</w:t>
                </w:r>
              </w:p>
            </w:tc>
            <w:tc>
              <w:tcPr>
                <w:vMerge w:val="restart"/>
                <w:vAlign w:val="center"/>
              </w:tcPr>
              <w:p w:rsidR="00000000" w:rsidDel="00000000" w:rsidP="00000000" w:rsidRDefault="00000000" w:rsidRPr="00000000" w14:paraId="0000013E">
                <w:pPr>
                  <w:rPr>
                    <w:b w:val="1"/>
                    <w:i w:val="1"/>
                    <w:sz w:val="15"/>
                    <w:szCs w:val="15"/>
                  </w:rPr>
                </w:pPr>
                <w:r w:rsidDel="00000000" w:rsidR="00000000" w:rsidRPr="00000000">
                  <w:rPr>
                    <w:b w:val="1"/>
                    <w:i w:val="1"/>
                    <w:sz w:val="15"/>
                    <w:szCs w:val="15"/>
                    <w:rtl w:val="0"/>
                  </w:rPr>
                  <w:t xml:space="preserve">Activation</w:t>
                </w:r>
              </w:p>
            </w:tc>
            <w:tc>
              <w:tcPr>
                <w:vMerge w:val="restart"/>
                <w:vAlign w:val="center"/>
              </w:tcPr>
              <w:p w:rsidR="00000000" w:rsidDel="00000000" w:rsidP="00000000" w:rsidRDefault="00000000" w:rsidRPr="00000000" w14:paraId="0000013F">
                <w:pPr>
                  <w:rPr>
                    <w:b w:val="1"/>
                    <w:i w:val="1"/>
                    <w:sz w:val="15"/>
                    <w:szCs w:val="15"/>
                  </w:rPr>
                </w:pPr>
                <w:r w:rsidDel="00000000" w:rsidR="00000000" w:rsidRPr="00000000">
                  <w:rPr>
                    <w:b w:val="1"/>
                    <w:i w:val="1"/>
                    <w:sz w:val="15"/>
                    <w:szCs w:val="15"/>
                    <w:rtl w:val="0"/>
                  </w:rPr>
                  <w:t xml:space="preserve">Dropout</w:t>
                </w:r>
              </w:p>
            </w:tc>
            <w:tc>
              <w:tcPr>
                <w:gridSpan w:val="2"/>
                <w:vMerge w:val="continue"/>
                <w:vAlign w:val="center"/>
              </w:tcPr>
              <w:p w:rsidR="00000000" w:rsidDel="00000000" w:rsidP="00000000" w:rsidRDefault="00000000" w:rsidRPr="00000000" w14:paraId="00000140">
                <w:pPr>
                  <w:spacing w:after="0" w:before="0" w:line="240" w:lineRule="auto"/>
                  <w:ind w:left="0" w:firstLine="0"/>
                  <w:rPr>
                    <w:b w:val="1"/>
                    <w:i w:val="1"/>
                    <w:sz w:val="15"/>
                    <w:szCs w:val="15"/>
                  </w:rPr>
                </w:pPr>
                <w:r w:rsidDel="00000000" w:rsidR="00000000" w:rsidRPr="00000000">
                  <w:rPr>
                    <w:rtl w:val="0"/>
                  </w:rPr>
                </w:r>
              </w:p>
            </w:tc>
          </w:tr>
          <w:tr>
            <w:trPr>
              <w:cantSplit w:val="1"/>
              <w:trHeight w:val="269.94140625" w:hRule="atLeast"/>
              <w:tblHeader w:val="1"/>
            </w:trPr>
            <w:tc>
              <w:tcPr>
                <w:vMerge w:val="continue"/>
                <w:vAlign w:val="center"/>
              </w:tcPr>
              <w:p w:rsidR="00000000" w:rsidDel="00000000" w:rsidP="00000000" w:rsidRDefault="00000000" w:rsidRPr="00000000" w14:paraId="00000142">
                <w:pPr>
                  <w:widowControl w:val="0"/>
                  <w:jc w:val="left"/>
                  <w:rPr>
                    <w:b w:val="1"/>
                    <w:sz w:val="16"/>
                    <w:szCs w:val="16"/>
                  </w:rPr>
                </w:pPr>
                <w:r w:rsidDel="00000000" w:rsidR="00000000" w:rsidRPr="00000000">
                  <w:rPr>
                    <w:rtl w:val="0"/>
                  </w:rPr>
                </w:r>
              </w:p>
            </w:tc>
            <w:tc>
              <w:tcPr>
                <w:vMerge w:val="continue"/>
                <w:vAlign w:val="center"/>
              </w:tcPr>
              <w:p w:rsidR="00000000" w:rsidDel="00000000" w:rsidP="00000000" w:rsidRDefault="00000000" w:rsidRPr="00000000" w14:paraId="00000143">
                <w:pPr>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44">
                <w:pPr>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45">
                <w:pPr>
                  <w:rPr>
                    <w:b w:val="1"/>
                    <w:i w:val="1"/>
                    <w:sz w:val="15"/>
                    <w:szCs w:val="15"/>
                  </w:rPr>
                </w:pPr>
                <w:r w:rsidDel="00000000" w:rsidR="00000000" w:rsidRPr="00000000">
                  <w:rPr>
                    <w:rtl w:val="0"/>
                  </w:rPr>
                </w:r>
              </w:p>
            </w:tc>
            <w:tc>
              <w:tcPr>
                <w:vAlign w:val="center"/>
              </w:tcPr>
              <w:p w:rsidR="00000000" w:rsidDel="00000000" w:rsidP="00000000" w:rsidRDefault="00000000" w:rsidRPr="00000000" w14:paraId="00000146">
                <w:pPr>
                  <w:rPr>
                    <w:b w:val="1"/>
                    <w:i w:val="1"/>
                    <w:sz w:val="15"/>
                    <w:szCs w:val="15"/>
                  </w:rPr>
                </w:pPr>
                <w:r w:rsidDel="00000000" w:rsidR="00000000" w:rsidRPr="00000000">
                  <w:rPr>
                    <w:b w:val="1"/>
                    <w:i w:val="1"/>
                    <w:sz w:val="15"/>
                    <w:szCs w:val="15"/>
                    <w:rtl w:val="0"/>
                  </w:rPr>
                  <w:t xml:space="preserve">Accuracy</w:t>
                </w:r>
              </w:p>
            </w:tc>
            <w:tc>
              <w:tcPr>
                <w:vAlign w:val="center"/>
              </w:tcPr>
              <w:p w:rsidR="00000000" w:rsidDel="00000000" w:rsidP="00000000" w:rsidRDefault="00000000" w:rsidRPr="00000000" w14:paraId="00000147">
                <w:pPr>
                  <w:rPr>
                    <w:b w:val="1"/>
                    <w:i w:val="1"/>
                    <w:sz w:val="15"/>
                    <w:szCs w:val="15"/>
                  </w:rPr>
                </w:pPr>
                <w:r w:rsidDel="00000000" w:rsidR="00000000" w:rsidRPr="00000000">
                  <w:rPr>
                    <w:b w:val="1"/>
                    <w:i w:val="1"/>
                    <w:sz w:val="15"/>
                    <w:szCs w:val="15"/>
                    <w:rtl w:val="0"/>
                  </w:rPr>
                  <w:t xml:space="preserve">F1</w:t>
                </w:r>
              </w:p>
            </w:tc>
          </w:tr>
          <w:tr>
            <w:trPr>
              <w:cantSplit w:val="0"/>
              <w:trHeight w:val="320" w:hRule="atLeast"/>
              <w:tblHeader w:val="0"/>
            </w:trPr>
            <w:tc>
              <w:tcPr>
                <w:vAlign w:val="center"/>
              </w:tcPr>
              <w:p w:rsidR="00000000" w:rsidDel="00000000" w:rsidP="00000000" w:rsidRDefault="00000000" w:rsidRPr="00000000" w14:paraId="00000148">
                <w:pPr>
                  <w:jc w:val="both"/>
                  <w:rPr>
                    <w:sz w:val="8"/>
                    <w:szCs w:val="8"/>
                  </w:rPr>
                </w:pPr>
                <w:r w:rsidDel="00000000" w:rsidR="00000000" w:rsidRPr="00000000">
                  <w:rPr>
                    <w:sz w:val="16"/>
                    <w:szCs w:val="16"/>
                    <w:rtl w:val="0"/>
                  </w:rPr>
                  <w:t xml:space="preserve">Input Layer</w:t>
                </w:r>
                <w:r w:rsidDel="00000000" w:rsidR="00000000" w:rsidRPr="00000000">
                  <w:rPr>
                    <w:rtl w:val="0"/>
                  </w:rPr>
                </w:r>
              </w:p>
            </w:tc>
            <w:tc>
              <w:tcPr>
                <w:vAlign w:val="center"/>
              </w:tcPr>
              <w:p w:rsidR="00000000" w:rsidDel="00000000" w:rsidP="00000000" w:rsidRDefault="00000000" w:rsidRPr="00000000" w14:paraId="00000149">
                <w:pPr>
                  <w:jc w:val="both"/>
                  <w:rPr>
                    <w:sz w:val="16"/>
                    <w:szCs w:val="16"/>
                  </w:rPr>
                </w:pPr>
                <w:r w:rsidDel="00000000" w:rsidR="00000000" w:rsidRPr="00000000">
                  <w:rPr>
                    <w:sz w:val="16"/>
                    <w:szCs w:val="16"/>
                    <w:rtl w:val="0"/>
                  </w:rPr>
                  <w:t xml:space="preserve">64</w:t>
                </w:r>
              </w:p>
            </w:tc>
            <w:tc>
              <w:tcPr>
                <w:vAlign w:val="center"/>
              </w:tcPr>
              <w:p w:rsidR="00000000" w:rsidDel="00000000" w:rsidP="00000000" w:rsidRDefault="00000000" w:rsidRPr="00000000" w14:paraId="0000014A">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4B">
                <w:pPr>
                  <w:rPr>
                    <w:sz w:val="16"/>
                    <w:szCs w:val="16"/>
                  </w:rPr>
                </w:pPr>
                <w:r w:rsidDel="00000000" w:rsidR="00000000" w:rsidRPr="00000000">
                  <w:rPr>
                    <w:sz w:val="16"/>
                    <w:szCs w:val="16"/>
                    <w:rtl w:val="0"/>
                  </w:rPr>
                  <w:t xml:space="preserve">0.3</w:t>
                </w:r>
              </w:p>
            </w:tc>
            <w:tc>
              <w:tcPr>
                <w:vMerge w:val="restart"/>
                <w:vAlign w:val="center"/>
              </w:tcPr>
              <w:p w:rsidR="00000000" w:rsidDel="00000000" w:rsidP="00000000" w:rsidRDefault="00000000" w:rsidRPr="00000000" w14:paraId="0000014C">
                <w:pPr>
                  <w:rPr>
                    <w:sz w:val="16"/>
                    <w:szCs w:val="16"/>
                  </w:rPr>
                </w:pPr>
                <w:r w:rsidDel="00000000" w:rsidR="00000000" w:rsidRPr="00000000">
                  <w:rPr>
                    <w:sz w:val="16"/>
                    <w:szCs w:val="16"/>
                    <w:rtl w:val="0"/>
                  </w:rPr>
                  <w:t xml:space="preserve">0.8231</w:t>
                </w:r>
              </w:p>
            </w:tc>
            <w:tc>
              <w:tcPr>
                <w:vMerge w:val="restart"/>
                <w:shd w:fill="ffffff" w:val="clear"/>
                <w:vAlign w:val="center"/>
              </w:tcPr>
              <w:p w:rsidR="00000000" w:rsidDel="00000000" w:rsidP="00000000" w:rsidRDefault="00000000" w:rsidRPr="00000000" w14:paraId="0000014D">
                <w:pPr>
                  <w:rPr>
                    <w:sz w:val="16"/>
                    <w:szCs w:val="16"/>
                  </w:rPr>
                </w:pPr>
                <w:r w:rsidDel="00000000" w:rsidR="00000000" w:rsidRPr="00000000">
                  <w:rPr>
                    <w:sz w:val="16"/>
                    <w:szCs w:val="16"/>
                    <w:rtl w:val="0"/>
                  </w:rPr>
                  <w:t xml:space="preserve">0.8230</w:t>
                </w:r>
              </w:p>
            </w:tc>
          </w:tr>
          <w:tr>
            <w:trPr>
              <w:cantSplit w:val="0"/>
              <w:trHeight w:val="320" w:hRule="atLeast"/>
              <w:tblHeader w:val="0"/>
            </w:trPr>
            <w:tc>
              <w:tcPr>
                <w:vAlign w:val="center"/>
              </w:tcPr>
              <w:p w:rsidR="00000000" w:rsidDel="00000000" w:rsidP="00000000" w:rsidRDefault="00000000" w:rsidRPr="00000000" w14:paraId="0000014E">
                <w:pPr>
                  <w:jc w:val="both"/>
                  <w:rPr>
                    <w:sz w:val="16"/>
                    <w:szCs w:val="16"/>
                  </w:rPr>
                </w:pPr>
                <w:r w:rsidDel="00000000" w:rsidR="00000000" w:rsidRPr="00000000">
                  <w:rPr>
                    <w:sz w:val="16"/>
                    <w:szCs w:val="16"/>
                    <w:rtl w:val="0"/>
                  </w:rPr>
                  <w:t xml:space="preserve">Hidden Layer  1</w:t>
                </w:r>
              </w:p>
            </w:tc>
            <w:tc>
              <w:tcPr>
                <w:vAlign w:val="center"/>
              </w:tcPr>
              <w:p w:rsidR="00000000" w:rsidDel="00000000" w:rsidP="00000000" w:rsidRDefault="00000000" w:rsidRPr="00000000" w14:paraId="0000014F">
                <w:pPr>
                  <w:jc w:val="both"/>
                  <w:rPr>
                    <w:sz w:val="16"/>
                    <w:szCs w:val="16"/>
                  </w:rPr>
                </w:pPr>
                <w:r w:rsidDel="00000000" w:rsidR="00000000" w:rsidRPr="00000000">
                  <w:rPr>
                    <w:sz w:val="16"/>
                    <w:szCs w:val="16"/>
                    <w:rtl w:val="0"/>
                  </w:rPr>
                  <w:t xml:space="preserve">32</w:t>
                </w:r>
              </w:p>
            </w:tc>
            <w:tc>
              <w:tcPr>
                <w:vAlign w:val="center"/>
              </w:tcPr>
              <w:p w:rsidR="00000000" w:rsidDel="00000000" w:rsidP="00000000" w:rsidRDefault="00000000" w:rsidRPr="00000000" w14:paraId="00000150">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51">
                <w:pPr>
                  <w:rPr>
                    <w:sz w:val="16"/>
                    <w:szCs w:val="16"/>
                  </w:rPr>
                </w:pPr>
                <w:r w:rsidDel="00000000" w:rsidR="00000000" w:rsidRPr="00000000">
                  <w:rPr>
                    <w:sz w:val="16"/>
                    <w:szCs w:val="16"/>
                    <w:rtl w:val="0"/>
                  </w:rPr>
                  <w:t xml:space="preserve">NA</w:t>
                </w:r>
              </w:p>
            </w:tc>
            <w:tc>
              <w:tcPr>
                <w:vMerge w:val="continue"/>
                <w:vAlign w:val="center"/>
              </w:tcPr>
              <w:p w:rsidR="00000000" w:rsidDel="00000000" w:rsidP="00000000" w:rsidRDefault="00000000" w:rsidRPr="00000000" w14:paraId="00000152">
                <w:pPr>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53">
                <w:pPr>
                  <w:rPr>
                    <w:sz w:val="16"/>
                    <w:szCs w:val="16"/>
                  </w:rPr>
                </w:pP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154">
                <w:pPr>
                  <w:jc w:val="both"/>
                  <w:rPr>
                    <w:sz w:val="16"/>
                    <w:szCs w:val="16"/>
                  </w:rPr>
                </w:pPr>
                <w:r w:rsidDel="00000000" w:rsidR="00000000" w:rsidRPr="00000000">
                  <w:rPr>
                    <w:sz w:val="16"/>
                    <w:szCs w:val="16"/>
                    <w:rtl w:val="0"/>
                  </w:rPr>
                  <w:t xml:space="preserve">Output Layer</w:t>
                </w:r>
              </w:p>
            </w:tc>
            <w:tc>
              <w:tcPr>
                <w:vAlign w:val="center"/>
              </w:tcPr>
              <w:p w:rsidR="00000000" w:rsidDel="00000000" w:rsidP="00000000" w:rsidRDefault="00000000" w:rsidRPr="00000000" w14:paraId="00000155">
                <w:pPr>
                  <w:jc w:val="both"/>
                  <w:rPr>
                    <w:sz w:val="16"/>
                    <w:szCs w:val="16"/>
                  </w:rPr>
                </w:pPr>
                <w:r w:rsidDel="00000000" w:rsidR="00000000" w:rsidRPr="00000000">
                  <w:rPr>
                    <w:sz w:val="16"/>
                    <w:szCs w:val="16"/>
                    <w:rtl w:val="0"/>
                  </w:rPr>
                  <w:t xml:space="preserve">1</w:t>
                </w:r>
              </w:p>
            </w:tc>
            <w:tc>
              <w:tcPr>
                <w:vAlign w:val="center"/>
              </w:tcPr>
              <w:p w:rsidR="00000000" w:rsidDel="00000000" w:rsidP="00000000" w:rsidRDefault="00000000" w:rsidRPr="00000000" w14:paraId="00000156">
                <w:pPr>
                  <w:rPr>
                    <w:sz w:val="16"/>
                    <w:szCs w:val="16"/>
                  </w:rPr>
                </w:pPr>
                <w:r w:rsidDel="00000000" w:rsidR="00000000" w:rsidRPr="00000000">
                  <w:rPr>
                    <w:sz w:val="16"/>
                    <w:szCs w:val="16"/>
                    <w:rtl w:val="0"/>
                  </w:rPr>
                  <w:t xml:space="preserve">sigmoid</w:t>
                </w:r>
              </w:p>
            </w:tc>
            <w:tc>
              <w:tcPr>
                <w:vAlign w:val="center"/>
              </w:tcPr>
              <w:p w:rsidR="00000000" w:rsidDel="00000000" w:rsidP="00000000" w:rsidRDefault="00000000" w:rsidRPr="00000000" w14:paraId="00000157">
                <w:pPr>
                  <w:rPr>
                    <w:sz w:val="16"/>
                    <w:szCs w:val="16"/>
                  </w:rPr>
                </w:pPr>
                <w:r w:rsidDel="00000000" w:rsidR="00000000" w:rsidRPr="00000000">
                  <w:rPr>
                    <w:sz w:val="16"/>
                    <w:szCs w:val="16"/>
                    <w:rtl w:val="0"/>
                  </w:rPr>
                  <w:t xml:space="preserve">NA</w:t>
                </w:r>
              </w:p>
            </w:tc>
            <w:tc>
              <w:tcPr>
                <w:vMerge w:val="continue"/>
                <w:vAlign w:val="center"/>
              </w:tcPr>
              <w:p w:rsidR="00000000" w:rsidDel="00000000" w:rsidP="00000000" w:rsidRDefault="00000000" w:rsidRPr="00000000" w14:paraId="00000158">
                <w:pPr>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59">
                <w:pPr>
                  <w:rPr>
                    <w:sz w:val="16"/>
                    <w:szCs w:val="16"/>
                  </w:rPr>
                </w:pPr>
                <w:r w:rsidDel="00000000" w:rsidR="00000000" w:rsidRPr="00000000">
                  <w:rPr>
                    <w:rtl w:val="0"/>
                  </w:rPr>
                </w:r>
              </w:p>
            </w:tc>
          </w:tr>
        </w:tbl>
      </w:sdtContent>
    </w:sdt>
    <w:p w:rsidR="00000000" w:rsidDel="00000000" w:rsidP="00000000" w:rsidRDefault="00000000" w:rsidRPr="00000000" w14:paraId="0000015A">
      <w:pPr>
        <w:spacing w:after="120" w:before="240" w:line="216" w:lineRule="auto"/>
        <w:ind w:left="0" w:firstLine="0"/>
        <w:jc w:val="left"/>
        <w:rPr>
          <w:smallCaps w:val="1"/>
          <w:sz w:val="16"/>
          <w:szCs w:val="16"/>
        </w:rPr>
      </w:pPr>
      <w:r w:rsidDel="00000000" w:rsidR="00000000" w:rsidRPr="00000000">
        <w:rPr>
          <w:rtl w:val="0"/>
        </w:rPr>
      </w:r>
    </w:p>
    <w:sdt>
      <w:sdtPr>
        <w:lock w:val="contentLocked"/>
        <w:id w:val="-2128214992"/>
        <w:tag w:val="goog_rdk_6"/>
      </w:sdtPr>
      <w:sdtContent>
        <w:tbl>
          <w:tblPr>
            <w:tblStyle w:val="Table8"/>
            <w:tblW w:w="4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810"/>
            <w:gridCol w:w="750"/>
            <w:gridCol w:w="900"/>
            <w:gridCol w:w="825"/>
            <w:gridCol w:w="810"/>
            <w:tblGridChange w:id="0">
              <w:tblGrid>
                <w:gridCol w:w="870"/>
                <w:gridCol w:w="810"/>
                <w:gridCol w:w="750"/>
                <w:gridCol w:w="900"/>
                <w:gridCol w:w="825"/>
                <w:gridCol w:w="810"/>
              </w:tblGrid>
            </w:tblGridChange>
          </w:tblGrid>
          <w:tr>
            <w:trPr>
              <w:cantSplit w:val="1"/>
              <w:trHeight w:val="240" w:hRule="atLeast"/>
              <w:tblHeader w:val="1"/>
            </w:trPr>
            <w:tc>
              <w:tcPr>
                <w:vMerge w:val="restart"/>
                <w:vAlign w:val="center"/>
              </w:tcPr>
              <w:p w:rsidR="00000000" w:rsidDel="00000000" w:rsidP="00000000" w:rsidRDefault="00000000" w:rsidRPr="00000000" w14:paraId="0000015B">
                <w:pPr>
                  <w:rPr>
                    <w:b w:val="1"/>
                    <w:sz w:val="16"/>
                    <w:szCs w:val="16"/>
                  </w:rPr>
                </w:pPr>
                <w:r w:rsidDel="00000000" w:rsidR="00000000" w:rsidRPr="00000000">
                  <w:rPr>
                    <w:b w:val="1"/>
                    <w:sz w:val="16"/>
                    <w:szCs w:val="16"/>
                    <w:rtl w:val="0"/>
                  </w:rPr>
                  <w:t xml:space="preserve">Setup 3</w:t>
                </w:r>
              </w:p>
            </w:tc>
            <w:tc>
              <w:tcPr>
                <w:gridSpan w:val="3"/>
                <w:vAlign w:val="center"/>
              </w:tcPr>
              <w:p w:rsidR="00000000" w:rsidDel="00000000" w:rsidP="00000000" w:rsidRDefault="00000000" w:rsidRPr="00000000" w14:paraId="0000015C">
                <w:pPr>
                  <w:rPr>
                    <w:b w:val="1"/>
                    <w:sz w:val="16"/>
                    <w:szCs w:val="16"/>
                  </w:rPr>
                </w:pPr>
                <w:r w:rsidDel="00000000" w:rsidR="00000000" w:rsidRPr="00000000">
                  <w:rPr>
                    <w:b w:val="1"/>
                    <w:sz w:val="16"/>
                    <w:szCs w:val="16"/>
                    <w:rtl w:val="0"/>
                  </w:rPr>
                  <w:t xml:space="preserve">Parameters</w:t>
                </w:r>
              </w:p>
            </w:tc>
            <w:tc>
              <w:tcPr>
                <w:gridSpan w:val="2"/>
                <w:vMerge w:val="restart"/>
                <w:vAlign w:val="center"/>
              </w:tcPr>
              <w:p w:rsidR="00000000" w:rsidDel="00000000" w:rsidP="00000000" w:rsidRDefault="00000000" w:rsidRPr="00000000" w14:paraId="0000015F">
                <w:pPr>
                  <w:rPr>
                    <w:b w:val="1"/>
                    <w:i w:val="1"/>
                    <w:sz w:val="15"/>
                    <w:szCs w:val="15"/>
                  </w:rPr>
                </w:pPr>
                <w:r w:rsidDel="00000000" w:rsidR="00000000" w:rsidRPr="00000000">
                  <w:rPr>
                    <w:b w:val="1"/>
                    <w:i w:val="1"/>
                    <w:sz w:val="15"/>
                    <w:szCs w:val="15"/>
                    <w:rtl w:val="0"/>
                  </w:rPr>
                  <w:t xml:space="preserve">Score</w:t>
                </w:r>
              </w:p>
            </w:tc>
          </w:tr>
          <w:tr>
            <w:trPr>
              <w:cantSplit w:val="1"/>
              <w:tblHeader w:val="1"/>
            </w:trPr>
            <w:tc>
              <w:tcPr>
                <w:vMerge w:val="continue"/>
                <w:vAlign w:val="center"/>
              </w:tcPr>
              <w:p w:rsidR="00000000" w:rsidDel="00000000" w:rsidP="00000000" w:rsidRDefault="00000000" w:rsidRPr="00000000" w14:paraId="00000161">
                <w:pPr>
                  <w:widowControl w:val="0"/>
                  <w:jc w:val="left"/>
                  <w:rPr>
                    <w:b w:val="1"/>
                    <w:sz w:val="16"/>
                    <w:szCs w:val="16"/>
                  </w:rPr>
                </w:pPr>
                <w:r w:rsidDel="00000000" w:rsidR="00000000" w:rsidRPr="00000000">
                  <w:rPr>
                    <w:rtl w:val="0"/>
                  </w:rPr>
                </w:r>
              </w:p>
            </w:tc>
            <w:tc>
              <w:tcPr>
                <w:vMerge w:val="restart"/>
                <w:vAlign w:val="center"/>
              </w:tcPr>
              <w:p w:rsidR="00000000" w:rsidDel="00000000" w:rsidP="00000000" w:rsidRDefault="00000000" w:rsidRPr="00000000" w14:paraId="00000162">
                <w:pPr>
                  <w:rPr>
                    <w:b w:val="1"/>
                    <w:i w:val="1"/>
                    <w:sz w:val="15"/>
                    <w:szCs w:val="15"/>
                  </w:rPr>
                </w:pPr>
                <w:r w:rsidDel="00000000" w:rsidR="00000000" w:rsidRPr="00000000">
                  <w:rPr>
                    <w:b w:val="1"/>
                    <w:i w:val="1"/>
                    <w:sz w:val="15"/>
                    <w:szCs w:val="15"/>
                    <w:rtl w:val="0"/>
                  </w:rPr>
                  <w:t xml:space="preserve">Dense</w:t>
                </w:r>
              </w:p>
            </w:tc>
            <w:tc>
              <w:tcPr>
                <w:vMerge w:val="restart"/>
                <w:vAlign w:val="center"/>
              </w:tcPr>
              <w:p w:rsidR="00000000" w:rsidDel="00000000" w:rsidP="00000000" w:rsidRDefault="00000000" w:rsidRPr="00000000" w14:paraId="00000163">
                <w:pPr>
                  <w:rPr>
                    <w:b w:val="1"/>
                    <w:i w:val="1"/>
                    <w:sz w:val="15"/>
                    <w:szCs w:val="15"/>
                  </w:rPr>
                </w:pPr>
                <w:r w:rsidDel="00000000" w:rsidR="00000000" w:rsidRPr="00000000">
                  <w:rPr>
                    <w:b w:val="1"/>
                    <w:i w:val="1"/>
                    <w:sz w:val="15"/>
                    <w:szCs w:val="15"/>
                    <w:rtl w:val="0"/>
                  </w:rPr>
                  <w:t xml:space="preserve">Activation</w:t>
                </w:r>
              </w:p>
            </w:tc>
            <w:tc>
              <w:tcPr>
                <w:vMerge w:val="restart"/>
                <w:vAlign w:val="center"/>
              </w:tcPr>
              <w:p w:rsidR="00000000" w:rsidDel="00000000" w:rsidP="00000000" w:rsidRDefault="00000000" w:rsidRPr="00000000" w14:paraId="00000164">
                <w:pPr>
                  <w:rPr>
                    <w:b w:val="1"/>
                    <w:i w:val="1"/>
                    <w:sz w:val="15"/>
                    <w:szCs w:val="15"/>
                  </w:rPr>
                </w:pPr>
                <w:r w:rsidDel="00000000" w:rsidR="00000000" w:rsidRPr="00000000">
                  <w:rPr>
                    <w:b w:val="1"/>
                    <w:i w:val="1"/>
                    <w:sz w:val="15"/>
                    <w:szCs w:val="15"/>
                    <w:rtl w:val="0"/>
                  </w:rPr>
                  <w:t xml:space="preserve">Dropout</w:t>
                </w:r>
              </w:p>
            </w:tc>
            <w:tc>
              <w:tcPr>
                <w:gridSpan w:val="2"/>
                <w:vMerge w:val="continue"/>
                <w:vAlign w:val="center"/>
              </w:tcPr>
              <w:p w:rsidR="00000000" w:rsidDel="00000000" w:rsidP="00000000" w:rsidRDefault="00000000" w:rsidRPr="00000000" w14:paraId="00000165">
                <w:pPr>
                  <w:spacing w:after="0" w:before="0" w:line="240" w:lineRule="auto"/>
                  <w:ind w:left="0" w:firstLine="0"/>
                  <w:rPr>
                    <w:b w:val="1"/>
                    <w:i w:val="1"/>
                    <w:sz w:val="15"/>
                    <w:szCs w:val="15"/>
                  </w:rPr>
                </w:pPr>
                <w:r w:rsidDel="00000000" w:rsidR="00000000" w:rsidRPr="00000000">
                  <w:rPr>
                    <w:rtl w:val="0"/>
                  </w:rPr>
                </w:r>
              </w:p>
            </w:tc>
          </w:tr>
          <w:tr>
            <w:trPr>
              <w:cantSplit w:val="1"/>
              <w:trHeight w:val="269.94140625" w:hRule="atLeast"/>
              <w:tblHeader w:val="1"/>
            </w:trPr>
            <w:tc>
              <w:tcPr>
                <w:vMerge w:val="continue"/>
                <w:vAlign w:val="center"/>
              </w:tcPr>
              <w:p w:rsidR="00000000" w:rsidDel="00000000" w:rsidP="00000000" w:rsidRDefault="00000000" w:rsidRPr="00000000" w14:paraId="00000167">
                <w:pPr>
                  <w:widowControl w:val="0"/>
                  <w:jc w:val="left"/>
                  <w:rPr>
                    <w:b w:val="1"/>
                    <w:sz w:val="16"/>
                    <w:szCs w:val="16"/>
                  </w:rPr>
                </w:pPr>
                <w:r w:rsidDel="00000000" w:rsidR="00000000" w:rsidRPr="00000000">
                  <w:rPr>
                    <w:rtl w:val="0"/>
                  </w:rPr>
                </w:r>
              </w:p>
            </w:tc>
            <w:tc>
              <w:tcPr>
                <w:vMerge w:val="continue"/>
                <w:vAlign w:val="center"/>
              </w:tcPr>
              <w:p w:rsidR="00000000" w:rsidDel="00000000" w:rsidP="00000000" w:rsidRDefault="00000000" w:rsidRPr="00000000" w14:paraId="00000168">
                <w:pPr>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69">
                <w:pPr>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6A">
                <w:pPr>
                  <w:rPr>
                    <w:b w:val="1"/>
                    <w:i w:val="1"/>
                    <w:sz w:val="15"/>
                    <w:szCs w:val="15"/>
                  </w:rPr>
                </w:pPr>
                <w:r w:rsidDel="00000000" w:rsidR="00000000" w:rsidRPr="00000000">
                  <w:rPr>
                    <w:rtl w:val="0"/>
                  </w:rPr>
                </w:r>
              </w:p>
            </w:tc>
            <w:tc>
              <w:tcPr>
                <w:vAlign w:val="center"/>
              </w:tcPr>
              <w:p w:rsidR="00000000" w:rsidDel="00000000" w:rsidP="00000000" w:rsidRDefault="00000000" w:rsidRPr="00000000" w14:paraId="0000016B">
                <w:pPr>
                  <w:rPr>
                    <w:b w:val="1"/>
                    <w:i w:val="1"/>
                    <w:sz w:val="15"/>
                    <w:szCs w:val="15"/>
                  </w:rPr>
                </w:pPr>
                <w:r w:rsidDel="00000000" w:rsidR="00000000" w:rsidRPr="00000000">
                  <w:rPr>
                    <w:b w:val="1"/>
                    <w:i w:val="1"/>
                    <w:sz w:val="15"/>
                    <w:szCs w:val="15"/>
                    <w:rtl w:val="0"/>
                  </w:rPr>
                  <w:t xml:space="preserve">Accuracy</w:t>
                </w:r>
              </w:p>
            </w:tc>
            <w:tc>
              <w:tcPr>
                <w:vAlign w:val="center"/>
              </w:tcPr>
              <w:p w:rsidR="00000000" w:rsidDel="00000000" w:rsidP="00000000" w:rsidRDefault="00000000" w:rsidRPr="00000000" w14:paraId="0000016C">
                <w:pPr>
                  <w:rPr>
                    <w:b w:val="1"/>
                    <w:i w:val="1"/>
                    <w:sz w:val="15"/>
                    <w:szCs w:val="15"/>
                  </w:rPr>
                </w:pPr>
                <w:r w:rsidDel="00000000" w:rsidR="00000000" w:rsidRPr="00000000">
                  <w:rPr>
                    <w:b w:val="1"/>
                    <w:i w:val="1"/>
                    <w:sz w:val="15"/>
                    <w:szCs w:val="15"/>
                    <w:rtl w:val="0"/>
                  </w:rPr>
                  <w:t xml:space="preserve">F1</w:t>
                </w:r>
              </w:p>
            </w:tc>
          </w:tr>
          <w:tr>
            <w:trPr>
              <w:cantSplit w:val="0"/>
              <w:trHeight w:val="320" w:hRule="atLeast"/>
              <w:tblHeader w:val="0"/>
            </w:trPr>
            <w:tc>
              <w:tcPr>
                <w:vAlign w:val="center"/>
              </w:tcPr>
              <w:p w:rsidR="00000000" w:rsidDel="00000000" w:rsidP="00000000" w:rsidRDefault="00000000" w:rsidRPr="00000000" w14:paraId="0000016D">
                <w:pPr>
                  <w:jc w:val="both"/>
                  <w:rPr>
                    <w:sz w:val="8"/>
                    <w:szCs w:val="8"/>
                  </w:rPr>
                </w:pPr>
                <w:r w:rsidDel="00000000" w:rsidR="00000000" w:rsidRPr="00000000">
                  <w:rPr>
                    <w:sz w:val="16"/>
                    <w:szCs w:val="16"/>
                    <w:rtl w:val="0"/>
                  </w:rPr>
                  <w:t xml:space="preserve">Input Layer</w:t>
                </w:r>
                <w:r w:rsidDel="00000000" w:rsidR="00000000" w:rsidRPr="00000000">
                  <w:rPr>
                    <w:rtl w:val="0"/>
                  </w:rPr>
                </w:r>
              </w:p>
            </w:tc>
            <w:tc>
              <w:tcPr>
                <w:vAlign w:val="center"/>
              </w:tcPr>
              <w:p w:rsidR="00000000" w:rsidDel="00000000" w:rsidP="00000000" w:rsidRDefault="00000000" w:rsidRPr="00000000" w14:paraId="0000016E">
                <w:pPr>
                  <w:jc w:val="both"/>
                  <w:rPr>
                    <w:sz w:val="16"/>
                    <w:szCs w:val="16"/>
                  </w:rPr>
                </w:pPr>
                <w:r w:rsidDel="00000000" w:rsidR="00000000" w:rsidRPr="00000000">
                  <w:rPr>
                    <w:sz w:val="16"/>
                    <w:szCs w:val="16"/>
                    <w:rtl w:val="0"/>
                  </w:rPr>
                  <w:t xml:space="preserve">128</w:t>
                </w:r>
              </w:p>
            </w:tc>
            <w:tc>
              <w:tcPr>
                <w:vAlign w:val="center"/>
              </w:tcPr>
              <w:p w:rsidR="00000000" w:rsidDel="00000000" w:rsidP="00000000" w:rsidRDefault="00000000" w:rsidRPr="00000000" w14:paraId="0000016F">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70">
                <w:pPr>
                  <w:rPr>
                    <w:sz w:val="16"/>
                    <w:szCs w:val="16"/>
                  </w:rPr>
                </w:pPr>
                <w:r w:rsidDel="00000000" w:rsidR="00000000" w:rsidRPr="00000000">
                  <w:rPr>
                    <w:sz w:val="16"/>
                    <w:szCs w:val="16"/>
                    <w:rtl w:val="0"/>
                  </w:rPr>
                  <w:t xml:space="preserve">NA</w:t>
                </w:r>
              </w:p>
            </w:tc>
            <w:tc>
              <w:tcPr>
                <w:vMerge w:val="restart"/>
                <w:vAlign w:val="center"/>
              </w:tcPr>
              <w:p w:rsidR="00000000" w:rsidDel="00000000" w:rsidP="00000000" w:rsidRDefault="00000000" w:rsidRPr="00000000" w14:paraId="00000171">
                <w:pPr>
                  <w:rPr>
                    <w:sz w:val="16"/>
                    <w:szCs w:val="16"/>
                  </w:rPr>
                </w:pPr>
                <w:r w:rsidDel="00000000" w:rsidR="00000000" w:rsidRPr="00000000">
                  <w:rPr>
                    <w:sz w:val="16"/>
                    <w:szCs w:val="16"/>
                    <w:rtl w:val="0"/>
                  </w:rPr>
                  <w:t xml:space="preserve">0.8188</w:t>
                </w:r>
              </w:p>
            </w:tc>
            <w:tc>
              <w:tcPr>
                <w:vMerge w:val="restart"/>
                <w:shd w:fill="ffffff" w:val="clear"/>
                <w:vAlign w:val="center"/>
              </w:tcPr>
              <w:p w:rsidR="00000000" w:rsidDel="00000000" w:rsidP="00000000" w:rsidRDefault="00000000" w:rsidRPr="00000000" w14:paraId="00000172">
                <w:pPr>
                  <w:rPr>
                    <w:sz w:val="16"/>
                    <w:szCs w:val="16"/>
                  </w:rPr>
                </w:pPr>
                <w:r w:rsidDel="00000000" w:rsidR="00000000" w:rsidRPr="00000000">
                  <w:rPr>
                    <w:sz w:val="16"/>
                    <w:szCs w:val="16"/>
                    <w:rtl w:val="0"/>
                  </w:rPr>
                  <w:t xml:space="preserve">08186</w:t>
                </w:r>
              </w:p>
            </w:tc>
          </w:tr>
          <w:tr>
            <w:trPr>
              <w:cantSplit w:val="0"/>
              <w:trHeight w:val="320" w:hRule="atLeast"/>
              <w:tblHeader w:val="0"/>
            </w:trPr>
            <w:tc>
              <w:tcPr>
                <w:vAlign w:val="center"/>
              </w:tcPr>
              <w:p w:rsidR="00000000" w:rsidDel="00000000" w:rsidP="00000000" w:rsidRDefault="00000000" w:rsidRPr="00000000" w14:paraId="00000173">
                <w:pPr>
                  <w:jc w:val="both"/>
                  <w:rPr>
                    <w:sz w:val="16"/>
                    <w:szCs w:val="16"/>
                  </w:rPr>
                </w:pPr>
                <w:r w:rsidDel="00000000" w:rsidR="00000000" w:rsidRPr="00000000">
                  <w:rPr>
                    <w:sz w:val="16"/>
                    <w:szCs w:val="16"/>
                    <w:rtl w:val="0"/>
                  </w:rPr>
                  <w:t xml:space="preserve">Hidden Layer  1</w:t>
                </w:r>
              </w:p>
            </w:tc>
            <w:tc>
              <w:tcPr>
                <w:vAlign w:val="center"/>
              </w:tcPr>
              <w:p w:rsidR="00000000" w:rsidDel="00000000" w:rsidP="00000000" w:rsidRDefault="00000000" w:rsidRPr="00000000" w14:paraId="00000174">
                <w:pPr>
                  <w:jc w:val="both"/>
                  <w:rPr>
                    <w:sz w:val="16"/>
                    <w:szCs w:val="16"/>
                  </w:rPr>
                </w:pPr>
                <w:r w:rsidDel="00000000" w:rsidR="00000000" w:rsidRPr="00000000">
                  <w:rPr>
                    <w:sz w:val="16"/>
                    <w:szCs w:val="16"/>
                    <w:rtl w:val="0"/>
                  </w:rPr>
                  <w:t xml:space="preserve">64</w:t>
                </w:r>
              </w:p>
            </w:tc>
            <w:tc>
              <w:tcPr>
                <w:vAlign w:val="center"/>
              </w:tcPr>
              <w:p w:rsidR="00000000" w:rsidDel="00000000" w:rsidP="00000000" w:rsidRDefault="00000000" w:rsidRPr="00000000" w14:paraId="00000175">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76">
                <w:pPr>
                  <w:rPr>
                    <w:sz w:val="16"/>
                    <w:szCs w:val="16"/>
                  </w:rPr>
                </w:pPr>
                <w:r w:rsidDel="00000000" w:rsidR="00000000" w:rsidRPr="00000000">
                  <w:rPr>
                    <w:sz w:val="16"/>
                    <w:szCs w:val="16"/>
                    <w:rtl w:val="0"/>
                  </w:rPr>
                  <w:t xml:space="preserve">NA</w:t>
                </w:r>
              </w:p>
            </w:tc>
            <w:tc>
              <w:tcPr>
                <w:vMerge w:val="continue"/>
                <w:vAlign w:val="center"/>
              </w:tcPr>
              <w:p w:rsidR="00000000" w:rsidDel="00000000" w:rsidP="00000000" w:rsidRDefault="00000000" w:rsidRPr="00000000" w14:paraId="00000177">
                <w:pPr>
                  <w:spacing w:after="0" w:before="0" w:line="240" w:lineRule="auto"/>
                  <w:ind w:left="0" w:firstLine="0"/>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78">
                <w:pPr>
                  <w:spacing w:after="0" w:before="0" w:line="240" w:lineRule="auto"/>
                  <w:ind w:left="0" w:firstLine="0"/>
                  <w:rPr>
                    <w:sz w:val="16"/>
                    <w:szCs w:val="16"/>
                  </w:rPr>
                </w:pP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179">
                <w:pPr>
                  <w:jc w:val="both"/>
                  <w:rPr>
                    <w:sz w:val="16"/>
                    <w:szCs w:val="16"/>
                  </w:rPr>
                </w:pPr>
                <w:r w:rsidDel="00000000" w:rsidR="00000000" w:rsidRPr="00000000">
                  <w:rPr>
                    <w:sz w:val="16"/>
                    <w:szCs w:val="16"/>
                    <w:rtl w:val="0"/>
                  </w:rPr>
                  <w:t xml:space="preserve">Hidden Layer 2</w:t>
                </w:r>
              </w:p>
            </w:tc>
            <w:tc>
              <w:tcPr>
                <w:vAlign w:val="center"/>
              </w:tcPr>
              <w:p w:rsidR="00000000" w:rsidDel="00000000" w:rsidP="00000000" w:rsidRDefault="00000000" w:rsidRPr="00000000" w14:paraId="0000017A">
                <w:pPr>
                  <w:jc w:val="both"/>
                  <w:rPr>
                    <w:sz w:val="16"/>
                    <w:szCs w:val="16"/>
                  </w:rPr>
                </w:pPr>
                <w:r w:rsidDel="00000000" w:rsidR="00000000" w:rsidRPr="00000000">
                  <w:rPr>
                    <w:sz w:val="16"/>
                    <w:szCs w:val="16"/>
                    <w:rtl w:val="0"/>
                  </w:rPr>
                  <w:t xml:space="preserve">32</w:t>
                </w:r>
              </w:p>
            </w:tc>
            <w:tc>
              <w:tcPr>
                <w:vAlign w:val="center"/>
              </w:tcPr>
              <w:p w:rsidR="00000000" w:rsidDel="00000000" w:rsidP="00000000" w:rsidRDefault="00000000" w:rsidRPr="00000000" w14:paraId="0000017B">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7C">
                <w:pPr>
                  <w:rPr>
                    <w:sz w:val="16"/>
                    <w:szCs w:val="16"/>
                  </w:rPr>
                </w:pPr>
                <w:r w:rsidDel="00000000" w:rsidR="00000000" w:rsidRPr="00000000">
                  <w:rPr>
                    <w:sz w:val="16"/>
                    <w:szCs w:val="16"/>
                    <w:rtl w:val="0"/>
                  </w:rPr>
                  <w:t xml:space="preserve">NA</w:t>
                </w:r>
              </w:p>
            </w:tc>
            <w:tc>
              <w:tcPr>
                <w:vMerge w:val="continue"/>
                <w:vAlign w:val="center"/>
              </w:tcPr>
              <w:p w:rsidR="00000000" w:rsidDel="00000000" w:rsidP="00000000" w:rsidRDefault="00000000" w:rsidRPr="00000000" w14:paraId="0000017D">
                <w:pPr>
                  <w:spacing w:after="0" w:before="0" w:line="240" w:lineRule="auto"/>
                  <w:ind w:left="0" w:firstLine="0"/>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7E">
                <w:pPr>
                  <w:spacing w:after="0" w:before="0" w:line="240" w:lineRule="auto"/>
                  <w:ind w:left="0" w:firstLine="0"/>
                  <w:rPr>
                    <w:sz w:val="16"/>
                    <w:szCs w:val="16"/>
                  </w:rPr>
                </w:pP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17F">
                <w:pPr>
                  <w:jc w:val="both"/>
                  <w:rPr>
                    <w:sz w:val="16"/>
                    <w:szCs w:val="16"/>
                  </w:rPr>
                </w:pPr>
                <w:r w:rsidDel="00000000" w:rsidR="00000000" w:rsidRPr="00000000">
                  <w:rPr>
                    <w:sz w:val="16"/>
                    <w:szCs w:val="16"/>
                    <w:rtl w:val="0"/>
                  </w:rPr>
                  <w:t xml:space="preserve">Output Layer</w:t>
                </w:r>
              </w:p>
            </w:tc>
            <w:tc>
              <w:tcPr>
                <w:vAlign w:val="center"/>
              </w:tcPr>
              <w:p w:rsidR="00000000" w:rsidDel="00000000" w:rsidP="00000000" w:rsidRDefault="00000000" w:rsidRPr="00000000" w14:paraId="00000180">
                <w:pPr>
                  <w:jc w:val="both"/>
                  <w:rPr>
                    <w:sz w:val="16"/>
                    <w:szCs w:val="16"/>
                  </w:rPr>
                </w:pPr>
                <w:r w:rsidDel="00000000" w:rsidR="00000000" w:rsidRPr="00000000">
                  <w:rPr>
                    <w:sz w:val="16"/>
                    <w:szCs w:val="16"/>
                    <w:rtl w:val="0"/>
                  </w:rPr>
                  <w:t xml:space="preserve">1</w:t>
                </w:r>
              </w:p>
            </w:tc>
            <w:tc>
              <w:tcPr>
                <w:vAlign w:val="center"/>
              </w:tcPr>
              <w:p w:rsidR="00000000" w:rsidDel="00000000" w:rsidP="00000000" w:rsidRDefault="00000000" w:rsidRPr="00000000" w14:paraId="00000181">
                <w:pPr>
                  <w:rPr>
                    <w:sz w:val="16"/>
                    <w:szCs w:val="16"/>
                  </w:rPr>
                </w:pPr>
                <w:r w:rsidDel="00000000" w:rsidR="00000000" w:rsidRPr="00000000">
                  <w:rPr>
                    <w:sz w:val="16"/>
                    <w:szCs w:val="16"/>
                    <w:rtl w:val="0"/>
                  </w:rPr>
                  <w:t xml:space="preserve">sigmoid</w:t>
                </w:r>
              </w:p>
            </w:tc>
            <w:tc>
              <w:tcPr>
                <w:vAlign w:val="center"/>
              </w:tcPr>
              <w:p w:rsidR="00000000" w:rsidDel="00000000" w:rsidP="00000000" w:rsidRDefault="00000000" w:rsidRPr="00000000" w14:paraId="00000182">
                <w:pPr>
                  <w:rPr>
                    <w:sz w:val="16"/>
                    <w:szCs w:val="16"/>
                  </w:rPr>
                </w:pPr>
                <w:r w:rsidDel="00000000" w:rsidR="00000000" w:rsidRPr="00000000">
                  <w:rPr>
                    <w:sz w:val="16"/>
                    <w:szCs w:val="16"/>
                    <w:rtl w:val="0"/>
                  </w:rPr>
                  <w:t xml:space="preserve">NA</w:t>
                </w:r>
              </w:p>
            </w:tc>
            <w:tc>
              <w:tcPr>
                <w:vMerge w:val="continue"/>
                <w:vAlign w:val="center"/>
              </w:tcPr>
              <w:p w:rsidR="00000000" w:rsidDel="00000000" w:rsidP="00000000" w:rsidRDefault="00000000" w:rsidRPr="00000000" w14:paraId="00000183">
                <w:pPr>
                  <w:spacing w:after="0" w:before="0" w:line="240" w:lineRule="auto"/>
                  <w:ind w:left="0" w:firstLine="0"/>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84">
                <w:pPr>
                  <w:spacing w:after="0" w:before="0" w:line="240" w:lineRule="auto"/>
                  <w:ind w:left="0" w:firstLine="0"/>
                  <w:rPr>
                    <w:sz w:val="16"/>
                    <w:szCs w:val="16"/>
                  </w:rPr>
                </w:pPr>
                <w:r w:rsidDel="00000000" w:rsidR="00000000" w:rsidRPr="00000000">
                  <w:rPr>
                    <w:rtl w:val="0"/>
                  </w:rPr>
                </w:r>
              </w:p>
            </w:tc>
          </w:tr>
        </w:tbl>
      </w:sdtContent>
    </w:sdt>
    <w:p w:rsidR="00000000" w:rsidDel="00000000" w:rsidP="00000000" w:rsidRDefault="00000000" w:rsidRPr="00000000" w14:paraId="00000185">
      <w:pPr>
        <w:spacing w:after="120" w:before="240" w:line="216" w:lineRule="auto"/>
        <w:jc w:val="left"/>
        <w:rPr>
          <w:smallCaps w:val="1"/>
          <w:sz w:val="16"/>
          <w:szCs w:val="16"/>
        </w:rPr>
      </w:pPr>
      <w:r w:rsidDel="00000000" w:rsidR="00000000" w:rsidRPr="00000000">
        <w:rPr>
          <w:rtl w:val="0"/>
        </w:rPr>
      </w:r>
    </w:p>
    <w:sdt>
      <w:sdtPr>
        <w:lock w:val="contentLocked"/>
        <w:id w:val="-1851623944"/>
        <w:tag w:val="goog_rdk_7"/>
      </w:sdtPr>
      <w:sdtContent>
        <w:tbl>
          <w:tblPr>
            <w:tblStyle w:val="Table9"/>
            <w:tblW w:w="4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810"/>
            <w:gridCol w:w="750"/>
            <w:gridCol w:w="900"/>
            <w:gridCol w:w="825"/>
            <w:gridCol w:w="810"/>
            <w:tblGridChange w:id="0">
              <w:tblGrid>
                <w:gridCol w:w="870"/>
                <w:gridCol w:w="810"/>
                <w:gridCol w:w="750"/>
                <w:gridCol w:w="900"/>
                <w:gridCol w:w="825"/>
                <w:gridCol w:w="810"/>
              </w:tblGrid>
            </w:tblGridChange>
          </w:tblGrid>
          <w:tr>
            <w:trPr>
              <w:cantSplit w:val="1"/>
              <w:trHeight w:val="240" w:hRule="atLeast"/>
              <w:tblHeader w:val="1"/>
            </w:trPr>
            <w:tc>
              <w:tcPr>
                <w:vMerge w:val="restart"/>
                <w:vAlign w:val="center"/>
              </w:tcPr>
              <w:p w:rsidR="00000000" w:rsidDel="00000000" w:rsidP="00000000" w:rsidRDefault="00000000" w:rsidRPr="00000000" w14:paraId="00000186">
                <w:pPr>
                  <w:rPr>
                    <w:b w:val="1"/>
                    <w:sz w:val="16"/>
                    <w:szCs w:val="16"/>
                  </w:rPr>
                </w:pPr>
                <w:r w:rsidDel="00000000" w:rsidR="00000000" w:rsidRPr="00000000">
                  <w:rPr>
                    <w:b w:val="1"/>
                    <w:sz w:val="16"/>
                    <w:szCs w:val="16"/>
                    <w:rtl w:val="0"/>
                  </w:rPr>
                  <w:t xml:space="preserve">Setup 4</w:t>
                </w:r>
              </w:p>
            </w:tc>
            <w:tc>
              <w:tcPr>
                <w:gridSpan w:val="3"/>
                <w:vAlign w:val="center"/>
              </w:tcPr>
              <w:p w:rsidR="00000000" w:rsidDel="00000000" w:rsidP="00000000" w:rsidRDefault="00000000" w:rsidRPr="00000000" w14:paraId="00000187">
                <w:pPr>
                  <w:rPr>
                    <w:b w:val="1"/>
                    <w:sz w:val="16"/>
                    <w:szCs w:val="16"/>
                  </w:rPr>
                </w:pPr>
                <w:r w:rsidDel="00000000" w:rsidR="00000000" w:rsidRPr="00000000">
                  <w:rPr>
                    <w:b w:val="1"/>
                    <w:sz w:val="16"/>
                    <w:szCs w:val="16"/>
                    <w:rtl w:val="0"/>
                  </w:rPr>
                  <w:t xml:space="preserve">Parameters</w:t>
                </w:r>
              </w:p>
            </w:tc>
            <w:tc>
              <w:tcPr>
                <w:gridSpan w:val="2"/>
                <w:vMerge w:val="restart"/>
                <w:vAlign w:val="center"/>
              </w:tcPr>
              <w:p w:rsidR="00000000" w:rsidDel="00000000" w:rsidP="00000000" w:rsidRDefault="00000000" w:rsidRPr="00000000" w14:paraId="0000018A">
                <w:pPr>
                  <w:rPr>
                    <w:b w:val="1"/>
                    <w:i w:val="1"/>
                    <w:sz w:val="15"/>
                    <w:szCs w:val="15"/>
                  </w:rPr>
                </w:pPr>
                <w:r w:rsidDel="00000000" w:rsidR="00000000" w:rsidRPr="00000000">
                  <w:rPr>
                    <w:b w:val="1"/>
                    <w:i w:val="1"/>
                    <w:sz w:val="15"/>
                    <w:szCs w:val="15"/>
                    <w:rtl w:val="0"/>
                  </w:rPr>
                  <w:t xml:space="preserve">Score</w:t>
                </w:r>
              </w:p>
            </w:tc>
          </w:tr>
          <w:tr>
            <w:trPr>
              <w:cantSplit w:val="1"/>
              <w:tblHeader w:val="1"/>
            </w:trPr>
            <w:tc>
              <w:tcPr>
                <w:vMerge w:val="continue"/>
                <w:vAlign w:val="center"/>
              </w:tcPr>
              <w:p w:rsidR="00000000" w:rsidDel="00000000" w:rsidP="00000000" w:rsidRDefault="00000000" w:rsidRPr="00000000" w14:paraId="0000018C">
                <w:pPr>
                  <w:widowControl w:val="0"/>
                  <w:jc w:val="left"/>
                  <w:rPr>
                    <w:b w:val="1"/>
                    <w:sz w:val="16"/>
                    <w:szCs w:val="16"/>
                  </w:rPr>
                </w:pPr>
                <w:r w:rsidDel="00000000" w:rsidR="00000000" w:rsidRPr="00000000">
                  <w:rPr>
                    <w:rtl w:val="0"/>
                  </w:rPr>
                </w:r>
              </w:p>
            </w:tc>
            <w:tc>
              <w:tcPr>
                <w:vMerge w:val="restart"/>
                <w:vAlign w:val="center"/>
              </w:tcPr>
              <w:p w:rsidR="00000000" w:rsidDel="00000000" w:rsidP="00000000" w:rsidRDefault="00000000" w:rsidRPr="00000000" w14:paraId="0000018D">
                <w:pPr>
                  <w:rPr>
                    <w:b w:val="1"/>
                    <w:i w:val="1"/>
                    <w:sz w:val="15"/>
                    <w:szCs w:val="15"/>
                  </w:rPr>
                </w:pPr>
                <w:r w:rsidDel="00000000" w:rsidR="00000000" w:rsidRPr="00000000">
                  <w:rPr>
                    <w:b w:val="1"/>
                    <w:i w:val="1"/>
                    <w:sz w:val="15"/>
                    <w:szCs w:val="15"/>
                    <w:rtl w:val="0"/>
                  </w:rPr>
                  <w:t xml:space="preserve">Dense</w:t>
                </w:r>
              </w:p>
            </w:tc>
            <w:tc>
              <w:tcPr>
                <w:vMerge w:val="restart"/>
                <w:vAlign w:val="center"/>
              </w:tcPr>
              <w:p w:rsidR="00000000" w:rsidDel="00000000" w:rsidP="00000000" w:rsidRDefault="00000000" w:rsidRPr="00000000" w14:paraId="0000018E">
                <w:pPr>
                  <w:rPr>
                    <w:b w:val="1"/>
                    <w:i w:val="1"/>
                    <w:sz w:val="15"/>
                    <w:szCs w:val="15"/>
                  </w:rPr>
                </w:pPr>
                <w:r w:rsidDel="00000000" w:rsidR="00000000" w:rsidRPr="00000000">
                  <w:rPr>
                    <w:b w:val="1"/>
                    <w:i w:val="1"/>
                    <w:sz w:val="15"/>
                    <w:szCs w:val="15"/>
                    <w:rtl w:val="0"/>
                  </w:rPr>
                  <w:t xml:space="preserve">Activation</w:t>
                </w:r>
              </w:p>
            </w:tc>
            <w:tc>
              <w:tcPr>
                <w:vMerge w:val="restart"/>
                <w:vAlign w:val="center"/>
              </w:tcPr>
              <w:p w:rsidR="00000000" w:rsidDel="00000000" w:rsidP="00000000" w:rsidRDefault="00000000" w:rsidRPr="00000000" w14:paraId="0000018F">
                <w:pPr>
                  <w:rPr>
                    <w:b w:val="1"/>
                    <w:i w:val="1"/>
                    <w:sz w:val="15"/>
                    <w:szCs w:val="15"/>
                  </w:rPr>
                </w:pPr>
                <w:r w:rsidDel="00000000" w:rsidR="00000000" w:rsidRPr="00000000">
                  <w:rPr>
                    <w:b w:val="1"/>
                    <w:i w:val="1"/>
                    <w:sz w:val="15"/>
                    <w:szCs w:val="15"/>
                    <w:rtl w:val="0"/>
                  </w:rPr>
                  <w:t xml:space="preserve">Dropout</w:t>
                </w:r>
              </w:p>
            </w:tc>
            <w:tc>
              <w:tcPr>
                <w:gridSpan w:val="2"/>
                <w:vMerge w:val="continue"/>
                <w:vAlign w:val="center"/>
              </w:tcPr>
              <w:p w:rsidR="00000000" w:rsidDel="00000000" w:rsidP="00000000" w:rsidRDefault="00000000" w:rsidRPr="00000000" w14:paraId="00000190">
                <w:pPr>
                  <w:rPr>
                    <w:b w:val="1"/>
                    <w:i w:val="1"/>
                    <w:sz w:val="15"/>
                    <w:szCs w:val="15"/>
                  </w:rPr>
                </w:pPr>
                <w:r w:rsidDel="00000000" w:rsidR="00000000" w:rsidRPr="00000000">
                  <w:rPr>
                    <w:rtl w:val="0"/>
                  </w:rPr>
                </w:r>
              </w:p>
            </w:tc>
          </w:tr>
          <w:tr>
            <w:trPr>
              <w:cantSplit w:val="1"/>
              <w:trHeight w:val="269.94140625" w:hRule="atLeast"/>
              <w:tblHeader w:val="1"/>
            </w:trPr>
            <w:tc>
              <w:tcPr>
                <w:vMerge w:val="continue"/>
                <w:vAlign w:val="center"/>
              </w:tcPr>
              <w:p w:rsidR="00000000" w:rsidDel="00000000" w:rsidP="00000000" w:rsidRDefault="00000000" w:rsidRPr="00000000" w14:paraId="00000192">
                <w:pPr>
                  <w:widowControl w:val="0"/>
                  <w:jc w:val="left"/>
                  <w:rPr>
                    <w:b w:val="1"/>
                    <w:sz w:val="16"/>
                    <w:szCs w:val="16"/>
                  </w:rPr>
                </w:pPr>
                <w:r w:rsidDel="00000000" w:rsidR="00000000" w:rsidRPr="00000000">
                  <w:rPr>
                    <w:rtl w:val="0"/>
                  </w:rPr>
                </w:r>
              </w:p>
            </w:tc>
            <w:tc>
              <w:tcPr>
                <w:vMerge w:val="continue"/>
                <w:vAlign w:val="center"/>
              </w:tcPr>
              <w:p w:rsidR="00000000" w:rsidDel="00000000" w:rsidP="00000000" w:rsidRDefault="00000000" w:rsidRPr="00000000" w14:paraId="00000193">
                <w:pPr>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94">
                <w:pPr>
                  <w:rPr>
                    <w:b w:val="1"/>
                    <w:i w:val="1"/>
                    <w:sz w:val="15"/>
                    <w:szCs w:val="15"/>
                  </w:rPr>
                </w:pPr>
                <w:r w:rsidDel="00000000" w:rsidR="00000000" w:rsidRPr="00000000">
                  <w:rPr>
                    <w:rtl w:val="0"/>
                  </w:rPr>
                </w:r>
              </w:p>
            </w:tc>
            <w:tc>
              <w:tcPr>
                <w:vMerge w:val="continue"/>
                <w:vAlign w:val="center"/>
              </w:tcPr>
              <w:p w:rsidR="00000000" w:rsidDel="00000000" w:rsidP="00000000" w:rsidRDefault="00000000" w:rsidRPr="00000000" w14:paraId="00000195">
                <w:pPr>
                  <w:rPr>
                    <w:b w:val="1"/>
                    <w:i w:val="1"/>
                    <w:sz w:val="15"/>
                    <w:szCs w:val="15"/>
                  </w:rPr>
                </w:pPr>
                <w:r w:rsidDel="00000000" w:rsidR="00000000" w:rsidRPr="00000000">
                  <w:rPr>
                    <w:rtl w:val="0"/>
                  </w:rPr>
                </w:r>
              </w:p>
            </w:tc>
            <w:tc>
              <w:tcPr>
                <w:vAlign w:val="center"/>
              </w:tcPr>
              <w:p w:rsidR="00000000" w:rsidDel="00000000" w:rsidP="00000000" w:rsidRDefault="00000000" w:rsidRPr="00000000" w14:paraId="00000196">
                <w:pPr>
                  <w:rPr>
                    <w:b w:val="1"/>
                    <w:i w:val="1"/>
                    <w:sz w:val="15"/>
                    <w:szCs w:val="15"/>
                  </w:rPr>
                </w:pPr>
                <w:r w:rsidDel="00000000" w:rsidR="00000000" w:rsidRPr="00000000">
                  <w:rPr>
                    <w:b w:val="1"/>
                    <w:i w:val="1"/>
                    <w:sz w:val="15"/>
                    <w:szCs w:val="15"/>
                    <w:rtl w:val="0"/>
                  </w:rPr>
                  <w:t xml:space="preserve">Accuracy</w:t>
                </w:r>
              </w:p>
            </w:tc>
            <w:tc>
              <w:tcPr>
                <w:vAlign w:val="center"/>
              </w:tcPr>
              <w:p w:rsidR="00000000" w:rsidDel="00000000" w:rsidP="00000000" w:rsidRDefault="00000000" w:rsidRPr="00000000" w14:paraId="00000197">
                <w:pPr>
                  <w:rPr>
                    <w:b w:val="1"/>
                    <w:i w:val="1"/>
                    <w:sz w:val="15"/>
                    <w:szCs w:val="15"/>
                  </w:rPr>
                </w:pPr>
                <w:r w:rsidDel="00000000" w:rsidR="00000000" w:rsidRPr="00000000">
                  <w:rPr>
                    <w:b w:val="1"/>
                    <w:i w:val="1"/>
                    <w:sz w:val="15"/>
                    <w:szCs w:val="15"/>
                    <w:rtl w:val="0"/>
                  </w:rPr>
                  <w:t xml:space="preserve">F1</w:t>
                </w:r>
              </w:p>
            </w:tc>
          </w:tr>
          <w:tr>
            <w:trPr>
              <w:cantSplit w:val="0"/>
              <w:trHeight w:val="320" w:hRule="atLeast"/>
              <w:tblHeader w:val="0"/>
            </w:trPr>
            <w:tc>
              <w:tcPr>
                <w:vAlign w:val="center"/>
              </w:tcPr>
              <w:p w:rsidR="00000000" w:rsidDel="00000000" w:rsidP="00000000" w:rsidRDefault="00000000" w:rsidRPr="00000000" w14:paraId="00000198">
                <w:pPr>
                  <w:jc w:val="both"/>
                  <w:rPr>
                    <w:sz w:val="8"/>
                    <w:szCs w:val="8"/>
                  </w:rPr>
                </w:pPr>
                <w:r w:rsidDel="00000000" w:rsidR="00000000" w:rsidRPr="00000000">
                  <w:rPr>
                    <w:sz w:val="16"/>
                    <w:szCs w:val="16"/>
                    <w:rtl w:val="0"/>
                  </w:rPr>
                  <w:t xml:space="preserve">Input Layer</w:t>
                </w:r>
                <w:r w:rsidDel="00000000" w:rsidR="00000000" w:rsidRPr="00000000">
                  <w:rPr>
                    <w:rtl w:val="0"/>
                  </w:rPr>
                </w:r>
              </w:p>
            </w:tc>
            <w:tc>
              <w:tcPr>
                <w:vAlign w:val="center"/>
              </w:tcPr>
              <w:p w:rsidR="00000000" w:rsidDel="00000000" w:rsidP="00000000" w:rsidRDefault="00000000" w:rsidRPr="00000000" w14:paraId="00000199">
                <w:pPr>
                  <w:jc w:val="both"/>
                  <w:rPr>
                    <w:sz w:val="16"/>
                    <w:szCs w:val="16"/>
                  </w:rPr>
                </w:pPr>
                <w:r w:rsidDel="00000000" w:rsidR="00000000" w:rsidRPr="00000000">
                  <w:rPr>
                    <w:sz w:val="16"/>
                    <w:szCs w:val="16"/>
                    <w:rtl w:val="0"/>
                  </w:rPr>
                  <w:t xml:space="preserve">256</w:t>
                </w:r>
              </w:p>
            </w:tc>
            <w:tc>
              <w:tcPr>
                <w:vAlign w:val="center"/>
              </w:tcPr>
              <w:p w:rsidR="00000000" w:rsidDel="00000000" w:rsidP="00000000" w:rsidRDefault="00000000" w:rsidRPr="00000000" w14:paraId="0000019A">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9B">
                <w:pPr>
                  <w:rPr>
                    <w:sz w:val="16"/>
                    <w:szCs w:val="16"/>
                  </w:rPr>
                </w:pPr>
                <w:r w:rsidDel="00000000" w:rsidR="00000000" w:rsidRPr="00000000">
                  <w:rPr>
                    <w:sz w:val="16"/>
                    <w:szCs w:val="16"/>
                    <w:rtl w:val="0"/>
                  </w:rPr>
                  <w:t xml:space="preserve">0.3</w:t>
                </w:r>
              </w:p>
            </w:tc>
            <w:tc>
              <w:tcPr>
                <w:vMerge w:val="restart"/>
                <w:vAlign w:val="center"/>
              </w:tcPr>
              <w:p w:rsidR="00000000" w:rsidDel="00000000" w:rsidP="00000000" w:rsidRDefault="00000000" w:rsidRPr="00000000" w14:paraId="0000019C">
                <w:pPr>
                  <w:rPr>
                    <w:sz w:val="16"/>
                    <w:szCs w:val="16"/>
                  </w:rPr>
                </w:pPr>
                <w:r w:rsidDel="00000000" w:rsidR="00000000" w:rsidRPr="00000000">
                  <w:rPr>
                    <w:sz w:val="16"/>
                    <w:szCs w:val="16"/>
                    <w:rtl w:val="0"/>
                  </w:rPr>
                  <w:t xml:space="preserve">0.8218</w:t>
                </w:r>
              </w:p>
            </w:tc>
            <w:tc>
              <w:tcPr>
                <w:vMerge w:val="restart"/>
                <w:shd w:fill="ffffff" w:val="clear"/>
                <w:vAlign w:val="center"/>
              </w:tcPr>
              <w:p w:rsidR="00000000" w:rsidDel="00000000" w:rsidP="00000000" w:rsidRDefault="00000000" w:rsidRPr="00000000" w14:paraId="0000019D">
                <w:pPr>
                  <w:rPr>
                    <w:sz w:val="16"/>
                    <w:szCs w:val="16"/>
                  </w:rPr>
                </w:pPr>
                <w:r w:rsidDel="00000000" w:rsidR="00000000" w:rsidRPr="00000000">
                  <w:rPr>
                    <w:sz w:val="16"/>
                    <w:szCs w:val="16"/>
                    <w:rtl w:val="0"/>
                  </w:rPr>
                  <w:t xml:space="preserve">0.8218</w:t>
                </w:r>
              </w:p>
            </w:tc>
          </w:tr>
          <w:tr>
            <w:trPr>
              <w:cantSplit w:val="0"/>
              <w:trHeight w:val="320" w:hRule="atLeast"/>
              <w:tblHeader w:val="0"/>
            </w:trPr>
            <w:tc>
              <w:tcPr>
                <w:vAlign w:val="center"/>
              </w:tcPr>
              <w:p w:rsidR="00000000" w:rsidDel="00000000" w:rsidP="00000000" w:rsidRDefault="00000000" w:rsidRPr="00000000" w14:paraId="0000019E">
                <w:pPr>
                  <w:jc w:val="both"/>
                  <w:rPr>
                    <w:sz w:val="16"/>
                    <w:szCs w:val="16"/>
                  </w:rPr>
                </w:pPr>
                <w:r w:rsidDel="00000000" w:rsidR="00000000" w:rsidRPr="00000000">
                  <w:rPr>
                    <w:sz w:val="16"/>
                    <w:szCs w:val="16"/>
                    <w:rtl w:val="0"/>
                  </w:rPr>
                  <w:t xml:space="preserve">Hidden Layer  1</w:t>
                </w:r>
              </w:p>
            </w:tc>
            <w:tc>
              <w:tcPr>
                <w:vAlign w:val="center"/>
              </w:tcPr>
              <w:p w:rsidR="00000000" w:rsidDel="00000000" w:rsidP="00000000" w:rsidRDefault="00000000" w:rsidRPr="00000000" w14:paraId="0000019F">
                <w:pPr>
                  <w:jc w:val="both"/>
                  <w:rPr>
                    <w:sz w:val="16"/>
                    <w:szCs w:val="16"/>
                  </w:rPr>
                </w:pPr>
                <w:r w:rsidDel="00000000" w:rsidR="00000000" w:rsidRPr="00000000">
                  <w:rPr>
                    <w:sz w:val="16"/>
                    <w:szCs w:val="16"/>
                    <w:rtl w:val="0"/>
                  </w:rPr>
                  <w:t xml:space="preserve">128</w:t>
                </w:r>
              </w:p>
            </w:tc>
            <w:tc>
              <w:tcPr>
                <w:vAlign w:val="center"/>
              </w:tcPr>
              <w:p w:rsidR="00000000" w:rsidDel="00000000" w:rsidP="00000000" w:rsidRDefault="00000000" w:rsidRPr="00000000" w14:paraId="000001A0">
                <w:pPr>
                  <w:rPr>
                    <w:sz w:val="16"/>
                    <w:szCs w:val="16"/>
                  </w:rPr>
                </w:pPr>
                <w:r w:rsidDel="00000000" w:rsidR="00000000" w:rsidRPr="00000000">
                  <w:rPr>
                    <w:sz w:val="16"/>
                    <w:szCs w:val="16"/>
                    <w:rtl w:val="0"/>
                  </w:rPr>
                  <w:t xml:space="preserve">relu</w:t>
                </w:r>
              </w:p>
            </w:tc>
            <w:tc>
              <w:tcPr>
                <w:vAlign w:val="center"/>
              </w:tcPr>
              <w:p w:rsidR="00000000" w:rsidDel="00000000" w:rsidP="00000000" w:rsidRDefault="00000000" w:rsidRPr="00000000" w14:paraId="000001A1">
                <w:pPr>
                  <w:rPr>
                    <w:sz w:val="16"/>
                    <w:szCs w:val="16"/>
                  </w:rPr>
                </w:pPr>
                <w:r w:rsidDel="00000000" w:rsidR="00000000" w:rsidRPr="00000000">
                  <w:rPr>
                    <w:sz w:val="16"/>
                    <w:szCs w:val="16"/>
                    <w:rtl w:val="0"/>
                  </w:rPr>
                  <w:t xml:space="preserve">0.3</w:t>
                </w:r>
              </w:p>
            </w:tc>
            <w:tc>
              <w:tcPr>
                <w:vMerge w:val="continue"/>
                <w:vAlign w:val="center"/>
              </w:tcPr>
              <w:p w:rsidR="00000000" w:rsidDel="00000000" w:rsidP="00000000" w:rsidRDefault="00000000" w:rsidRPr="00000000" w14:paraId="000001A2">
                <w:pPr>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A3">
                <w:pPr>
                  <w:rPr>
                    <w:sz w:val="16"/>
                    <w:szCs w:val="16"/>
                  </w:rPr>
                </w:pPr>
                <w:r w:rsidDel="00000000" w:rsidR="00000000" w:rsidRPr="00000000">
                  <w:rPr>
                    <w:rtl w:val="0"/>
                  </w:rPr>
                </w:r>
              </w:p>
            </w:tc>
          </w:tr>
          <w:tr>
            <w:trPr>
              <w:cantSplit w:val="0"/>
              <w:trHeight w:val="277.96875" w:hRule="atLeast"/>
              <w:tblHeader w:val="0"/>
            </w:trPr>
            <w:tc>
              <w:tcPr>
                <w:vAlign w:val="center"/>
              </w:tcPr>
              <w:p w:rsidR="00000000" w:rsidDel="00000000" w:rsidP="00000000" w:rsidRDefault="00000000" w:rsidRPr="00000000" w14:paraId="000001A4">
                <w:pPr>
                  <w:jc w:val="both"/>
                  <w:rPr>
                    <w:sz w:val="16"/>
                    <w:szCs w:val="16"/>
                  </w:rPr>
                </w:pPr>
                <w:r w:rsidDel="00000000" w:rsidR="00000000" w:rsidRPr="00000000">
                  <w:rPr>
                    <w:sz w:val="16"/>
                    <w:szCs w:val="16"/>
                    <w:rtl w:val="0"/>
                  </w:rPr>
                  <w:t xml:space="preserve">Output Layer</w:t>
                </w:r>
              </w:p>
            </w:tc>
            <w:tc>
              <w:tcPr>
                <w:vAlign w:val="center"/>
              </w:tcPr>
              <w:p w:rsidR="00000000" w:rsidDel="00000000" w:rsidP="00000000" w:rsidRDefault="00000000" w:rsidRPr="00000000" w14:paraId="000001A5">
                <w:pPr>
                  <w:jc w:val="both"/>
                  <w:rPr>
                    <w:sz w:val="16"/>
                    <w:szCs w:val="16"/>
                  </w:rPr>
                </w:pPr>
                <w:r w:rsidDel="00000000" w:rsidR="00000000" w:rsidRPr="00000000">
                  <w:rPr>
                    <w:sz w:val="16"/>
                    <w:szCs w:val="16"/>
                    <w:rtl w:val="0"/>
                  </w:rPr>
                  <w:t xml:space="preserve">1</w:t>
                </w:r>
              </w:p>
            </w:tc>
            <w:tc>
              <w:tcPr>
                <w:vAlign w:val="center"/>
              </w:tcPr>
              <w:p w:rsidR="00000000" w:rsidDel="00000000" w:rsidP="00000000" w:rsidRDefault="00000000" w:rsidRPr="00000000" w14:paraId="000001A6">
                <w:pPr>
                  <w:rPr>
                    <w:sz w:val="16"/>
                    <w:szCs w:val="16"/>
                  </w:rPr>
                </w:pPr>
                <w:r w:rsidDel="00000000" w:rsidR="00000000" w:rsidRPr="00000000">
                  <w:rPr>
                    <w:sz w:val="16"/>
                    <w:szCs w:val="16"/>
                    <w:rtl w:val="0"/>
                  </w:rPr>
                  <w:t xml:space="preserve">sigmoid</w:t>
                </w:r>
              </w:p>
            </w:tc>
            <w:tc>
              <w:tcPr>
                <w:vAlign w:val="center"/>
              </w:tcPr>
              <w:p w:rsidR="00000000" w:rsidDel="00000000" w:rsidP="00000000" w:rsidRDefault="00000000" w:rsidRPr="00000000" w14:paraId="000001A7">
                <w:pPr>
                  <w:rPr>
                    <w:sz w:val="16"/>
                    <w:szCs w:val="16"/>
                  </w:rPr>
                </w:pPr>
                <w:r w:rsidDel="00000000" w:rsidR="00000000" w:rsidRPr="00000000">
                  <w:rPr>
                    <w:sz w:val="16"/>
                    <w:szCs w:val="16"/>
                    <w:rtl w:val="0"/>
                  </w:rPr>
                  <w:t xml:space="preserve">NA</w:t>
                </w:r>
              </w:p>
            </w:tc>
            <w:tc>
              <w:tcPr>
                <w:vMerge w:val="continue"/>
                <w:vAlign w:val="center"/>
              </w:tcPr>
              <w:p w:rsidR="00000000" w:rsidDel="00000000" w:rsidP="00000000" w:rsidRDefault="00000000" w:rsidRPr="00000000" w14:paraId="000001A8">
                <w:pPr>
                  <w:rPr>
                    <w:sz w:val="16"/>
                    <w:szCs w:val="16"/>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A9">
                <w:pPr>
                  <w:rPr>
                    <w:sz w:val="16"/>
                    <w:szCs w:val="16"/>
                  </w:rPr>
                </w:pPr>
                <w:r w:rsidDel="00000000" w:rsidR="00000000" w:rsidRPr="00000000">
                  <w:rPr>
                    <w:rtl w:val="0"/>
                  </w:rPr>
                </w:r>
              </w:p>
            </w:tc>
          </w:tr>
        </w:tbl>
      </w:sdtContent>
    </w:sdt>
    <w:p w:rsidR="00000000" w:rsidDel="00000000" w:rsidP="00000000" w:rsidRDefault="00000000" w:rsidRPr="00000000" w14:paraId="000001AA">
      <w:pPr>
        <w:spacing w:after="120" w:before="240" w:line="216" w:lineRule="auto"/>
        <w:jc w:val="left"/>
        <w:rPr>
          <w:smallCaps w:val="1"/>
          <w:sz w:val="16"/>
          <w:szCs w:val="16"/>
        </w:rPr>
      </w:pPr>
      <w:r w:rsidDel="00000000" w:rsidR="00000000" w:rsidRPr="00000000">
        <w:rPr>
          <w:rtl w:val="0"/>
        </w:rPr>
      </w:r>
    </w:p>
    <w:p w:rsidR="00000000" w:rsidDel="00000000" w:rsidP="00000000" w:rsidRDefault="00000000" w:rsidRPr="00000000" w14:paraId="000001AB">
      <w:pPr>
        <w:spacing w:after="30" w:before="60" w:lineRule="auto"/>
        <w:jc w:val="left"/>
        <w:rPr/>
      </w:pPr>
      <w:r w:rsidDel="00000000" w:rsidR="00000000" w:rsidRPr="00000000">
        <w:rPr>
          <w:rtl w:val="0"/>
        </w:rPr>
      </w:r>
    </w:p>
    <w:p w:rsidR="00000000" w:rsidDel="00000000" w:rsidP="00000000" w:rsidRDefault="00000000" w:rsidRPr="00000000" w14:paraId="000001AC">
      <w:pPr>
        <w:spacing w:after="30" w:before="60" w:lineRule="auto"/>
        <w:jc w:val="left"/>
        <w:rPr/>
      </w:pPr>
      <w:r w:rsidDel="00000000" w:rsidR="00000000" w:rsidRPr="00000000">
        <w:rPr>
          <w:rtl w:val="0"/>
        </w:rPr>
      </w:r>
    </w:p>
    <w:p w:rsidR="00000000" w:rsidDel="00000000" w:rsidP="00000000" w:rsidRDefault="00000000" w:rsidRPr="00000000" w14:paraId="000001AD">
      <w:pPr>
        <w:tabs>
          <w:tab w:val="left" w:leader="none" w:pos="216"/>
        </w:tabs>
        <w:rPr/>
      </w:pPr>
      <w:r w:rsidDel="00000000" w:rsidR="00000000" w:rsidRPr="00000000">
        <w:rPr>
          <w:rtl w:val="0"/>
        </w:rPr>
        <w:t xml:space="preserve">— contribution to the field :: Application can be integrated to front end systems and CRM applications for automated customer targeting</w:t>
      </w:r>
    </w:p>
    <w:p w:rsidR="00000000" w:rsidDel="00000000" w:rsidP="00000000" w:rsidRDefault="00000000" w:rsidRPr="00000000" w14:paraId="000001AE">
      <w:pPr>
        <w:pStyle w:val="Heading1"/>
        <w:numPr>
          <w:ilvl w:val="0"/>
          <w:numId w:val="3"/>
        </w:numPr>
        <w:tabs>
          <w:tab w:val="left" w:leader="none" w:pos="216"/>
        </w:tabs>
        <w:ind w:firstLine="216"/>
        <w:rPr/>
      </w:pPr>
      <w:bookmarkStart w:colFirst="0" w:colLast="0" w:name="_heading=h.yo8y9vs3sz9x" w:id="29"/>
      <w:bookmarkEnd w:id="29"/>
      <w:r w:rsidDel="00000000" w:rsidR="00000000" w:rsidRPr="00000000">
        <w:rPr>
          <w:rtl w:val="0"/>
        </w:rPr>
        <w:t xml:space="preserve">Results and Analysis</w:t>
      </w:r>
    </w:p>
    <w:p w:rsidR="00000000" w:rsidDel="00000000" w:rsidP="00000000" w:rsidRDefault="00000000" w:rsidRPr="00000000" w14:paraId="000001AF">
      <w:pPr>
        <w:tabs>
          <w:tab w:val="left" w:leader="none" w:pos="216"/>
        </w:tabs>
        <w:rPr/>
      </w:pPr>
      <w:r w:rsidDel="00000000" w:rsidR="00000000" w:rsidRPr="00000000">
        <w:rPr>
          <w:rtl w:val="0"/>
        </w:rPr>
        <w:t xml:space="preserve">– discuss results in details</w:t>
      </w:r>
    </w:p>
    <w:p w:rsidR="00000000" w:rsidDel="00000000" w:rsidP="00000000" w:rsidRDefault="00000000" w:rsidRPr="00000000" w14:paraId="000001B0">
      <w:pPr>
        <w:pStyle w:val="Heading1"/>
        <w:numPr>
          <w:ilvl w:val="0"/>
          <w:numId w:val="3"/>
        </w:numPr>
        <w:tabs>
          <w:tab w:val="left" w:leader="none" w:pos="216"/>
        </w:tabs>
        <w:ind w:firstLine="216"/>
        <w:rPr/>
      </w:pPr>
      <w:bookmarkStart w:colFirst="0" w:colLast="0" w:name="_heading=h.dljf878l2bwk" w:id="30"/>
      <w:bookmarkEnd w:id="30"/>
      <w:r w:rsidDel="00000000" w:rsidR="00000000" w:rsidRPr="00000000">
        <w:rPr>
          <w:rtl w:val="0"/>
        </w:rPr>
        <w:t xml:space="preserve">Conclusions</w:t>
      </w:r>
    </w:p>
    <w:p w:rsidR="00000000" w:rsidDel="00000000" w:rsidP="00000000" w:rsidRDefault="00000000" w:rsidRPr="00000000" w14:paraId="000001B1">
      <w:pPr>
        <w:tabs>
          <w:tab w:val="left" w:leader="none" w:pos="216"/>
        </w:tabs>
        <w:rPr/>
      </w:pPr>
      <w:r w:rsidDel="00000000" w:rsidR="00000000" w:rsidRPr="00000000">
        <w:rPr>
          <w:rtl w:val="0"/>
        </w:rPr>
        <w:t xml:space="preserve">— summarize findings, limitations, and future work</w:t>
      </w:r>
      <w:r w:rsidDel="00000000" w:rsidR="00000000" w:rsidRPr="00000000">
        <w:rPr>
          <w:rtl w:val="0"/>
        </w:rPr>
      </w:r>
    </w:p>
    <w:p w:rsidR="00000000" w:rsidDel="00000000" w:rsidP="00000000" w:rsidRDefault="00000000" w:rsidRPr="00000000" w14:paraId="000001B2">
      <w:pPr>
        <w:tabs>
          <w:tab w:val="left" w:leader="none" w:pos="216"/>
        </w:tabs>
        <w:rPr/>
      </w:pPr>
      <w:r w:rsidDel="00000000" w:rsidR="00000000" w:rsidRPr="00000000">
        <w:rPr>
          <w:rtl w:val="0"/>
        </w:rPr>
      </w:r>
    </w:p>
    <w:p w:rsidR="00000000" w:rsidDel="00000000" w:rsidP="00000000" w:rsidRDefault="00000000" w:rsidRPr="00000000" w14:paraId="000001B3">
      <w:pPr>
        <w:tabs>
          <w:tab w:val="left" w:leader="none" w:pos="216"/>
        </w:tabs>
        <w:rPr/>
      </w:pPr>
      <w:r w:rsidDel="00000000" w:rsidR="00000000" w:rsidRPr="00000000">
        <w:rPr>
          <w:rtl w:val="0"/>
        </w:rPr>
      </w:r>
    </w:p>
    <w:p w:rsidR="00000000" w:rsidDel="00000000" w:rsidP="00000000" w:rsidRDefault="00000000" w:rsidRPr="00000000" w14:paraId="000001B4">
      <w:pPr>
        <w:tabs>
          <w:tab w:val="left" w:leader="none" w:pos="216"/>
        </w:tabs>
        <w:rPr/>
      </w:pPr>
      <w:r w:rsidDel="00000000" w:rsidR="00000000" w:rsidRPr="00000000">
        <w:rPr>
          <w:rtl w:val="0"/>
        </w:rPr>
      </w:r>
    </w:p>
    <w:p w:rsidR="00000000" w:rsidDel="00000000" w:rsidP="00000000" w:rsidRDefault="00000000" w:rsidRPr="00000000" w14:paraId="000001B5">
      <w:pPr>
        <w:tabs>
          <w:tab w:val="left" w:leader="none" w:pos="216"/>
        </w:tabs>
        <w:rPr/>
      </w:pPr>
      <w:r w:rsidDel="00000000" w:rsidR="00000000" w:rsidRPr="00000000">
        <w:rPr>
          <w:rtl w:val="0"/>
        </w:rPr>
      </w:r>
    </w:p>
    <w:p w:rsidR="00000000" w:rsidDel="00000000" w:rsidP="00000000" w:rsidRDefault="00000000" w:rsidRPr="00000000" w14:paraId="000001B6">
      <w:pPr>
        <w:tabs>
          <w:tab w:val="left" w:leader="none" w:pos="216"/>
        </w:tabs>
        <w:rPr/>
      </w:pPr>
      <w:r w:rsidDel="00000000" w:rsidR="00000000" w:rsidRPr="00000000">
        <w:rPr>
          <w:rtl w:val="0"/>
        </w:rPr>
      </w:r>
    </w:p>
    <w:p w:rsidR="00000000" w:rsidDel="00000000" w:rsidP="00000000" w:rsidRDefault="00000000" w:rsidRPr="00000000" w14:paraId="000001B7">
      <w:pPr>
        <w:tabs>
          <w:tab w:val="left" w:leader="none" w:pos="216"/>
        </w:tabs>
        <w:rPr/>
      </w:pPr>
      <w:r w:rsidDel="00000000" w:rsidR="00000000" w:rsidRPr="00000000">
        <w:rPr>
          <w:rtl w:val="0"/>
        </w:rPr>
      </w:r>
    </w:p>
    <w:p w:rsidR="00000000" w:rsidDel="00000000" w:rsidP="00000000" w:rsidRDefault="00000000" w:rsidRPr="00000000" w14:paraId="000001B8">
      <w:pPr>
        <w:tabs>
          <w:tab w:val="left" w:leader="none" w:pos="216"/>
        </w:tabs>
        <w:rPr/>
      </w:pPr>
      <w:r w:rsidDel="00000000" w:rsidR="00000000" w:rsidRPr="00000000">
        <w:rPr>
          <w:rtl w:val="0"/>
        </w:rPr>
      </w:r>
    </w:p>
    <w:p w:rsidR="00000000" w:rsidDel="00000000" w:rsidP="00000000" w:rsidRDefault="00000000" w:rsidRPr="00000000" w14:paraId="000001B9">
      <w:pPr>
        <w:tabs>
          <w:tab w:val="left" w:leader="none" w:pos="216"/>
        </w:tabs>
        <w:rPr/>
      </w:pPr>
      <w:r w:rsidDel="00000000" w:rsidR="00000000" w:rsidRPr="00000000">
        <w:rPr>
          <w:rtl w:val="0"/>
        </w:rPr>
      </w:r>
    </w:p>
    <w:p w:rsidR="00000000" w:rsidDel="00000000" w:rsidP="00000000" w:rsidRDefault="00000000" w:rsidRPr="00000000" w14:paraId="000001BA">
      <w:pPr>
        <w:tabs>
          <w:tab w:val="left" w:leader="none" w:pos="216"/>
        </w:tabs>
        <w:rPr/>
      </w:pPr>
      <w:r w:rsidDel="00000000" w:rsidR="00000000" w:rsidRPr="00000000">
        <w:rPr>
          <w:rtl w:val="0"/>
        </w:rPr>
      </w:r>
    </w:p>
    <w:p w:rsidR="00000000" w:rsidDel="00000000" w:rsidP="00000000" w:rsidRDefault="00000000" w:rsidRPr="00000000" w14:paraId="000001BB">
      <w:pPr>
        <w:tabs>
          <w:tab w:val="left" w:leader="none" w:pos="216"/>
        </w:tabs>
        <w:rPr/>
      </w:pPr>
      <w:r w:rsidDel="00000000" w:rsidR="00000000" w:rsidRPr="00000000">
        <w:rPr>
          <w:rtl w:val="0"/>
        </w:rPr>
      </w:r>
    </w:p>
    <w:p w:rsidR="00000000" w:rsidDel="00000000" w:rsidP="00000000" w:rsidRDefault="00000000" w:rsidRPr="00000000" w14:paraId="000001BC">
      <w:pPr>
        <w:tabs>
          <w:tab w:val="left" w:leader="none" w:pos="216"/>
        </w:tabs>
        <w:rPr/>
      </w:pPr>
      <w:r w:rsidDel="00000000" w:rsidR="00000000" w:rsidRPr="00000000">
        <w:rPr>
          <w:rtl w:val="0"/>
        </w:rPr>
      </w:r>
    </w:p>
    <w:p w:rsidR="00000000" w:rsidDel="00000000" w:rsidP="00000000" w:rsidRDefault="00000000" w:rsidRPr="00000000" w14:paraId="000001BD">
      <w:pPr>
        <w:tabs>
          <w:tab w:val="left" w:leader="none" w:pos="216"/>
        </w:tabs>
        <w:rPr/>
      </w:pPr>
      <w:r w:rsidDel="00000000" w:rsidR="00000000" w:rsidRPr="00000000">
        <w:rPr>
          <w:rtl w:val="0"/>
        </w:rPr>
      </w:r>
    </w:p>
    <w:p w:rsidR="00000000" w:rsidDel="00000000" w:rsidP="00000000" w:rsidRDefault="00000000" w:rsidRPr="00000000" w14:paraId="000001BE">
      <w:pPr>
        <w:tabs>
          <w:tab w:val="left" w:leader="none" w:pos="216"/>
        </w:tabs>
        <w:rPr/>
      </w:pPr>
      <w:r w:rsidDel="00000000" w:rsidR="00000000" w:rsidRPr="00000000">
        <w:rPr>
          <w:rtl w:val="0"/>
        </w:rPr>
      </w:r>
    </w:p>
    <w:p w:rsidR="00000000" w:rsidDel="00000000" w:rsidP="00000000" w:rsidRDefault="00000000" w:rsidRPr="00000000" w14:paraId="000001BF">
      <w:pPr>
        <w:tabs>
          <w:tab w:val="left" w:leader="none" w:pos="216"/>
        </w:tabs>
        <w:rPr/>
      </w:pPr>
      <w:r w:rsidDel="00000000" w:rsidR="00000000" w:rsidRPr="00000000">
        <w:rPr>
          <w:rtl w:val="0"/>
        </w:rPr>
      </w:r>
    </w:p>
    <w:p w:rsidR="00000000" w:rsidDel="00000000" w:rsidP="00000000" w:rsidRDefault="00000000" w:rsidRPr="00000000" w14:paraId="000001C0">
      <w:pPr>
        <w:tabs>
          <w:tab w:val="left" w:leader="none" w:pos="216"/>
        </w:tabs>
        <w:rPr/>
      </w:pPr>
      <w:r w:rsidDel="00000000" w:rsidR="00000000" w:rsidRPr="00000000">
        <w:rPr>
          <w:rtl w:val="0"/>
        </w:rPr>
      </w:r>
    </w:p>
    <w:p w:rsidR="00000000" w:rsidDel="00000000" w:rsidP="00000000" w:rsidRDefault="00000000" w:rsidRPr="00000000" w14:paraId="000001C1">
      <w:pPr>
        <w:tabs>
          <w:tab w:val="left" w:leader="none" w:pos="216"/>
        </w:tabs>
        <w:rPr/>
      </w:pPr>
      <w:r w:rsidDel="00000000" w:rsidR="00000000" w:rsidRPr="00000000">
        <w:rPr>
          <w:rtl w:val="0"/>
        </w:rPr>
      </w:r>
    </w:p>
    <w:p w:rsidR="00000000" w:rsidDel="00000000" w:rsidP="00000000" w:rsidRDefault="00000000" w:rsidRPr="00000000" w14:paraId="000001C2">
      <w:pPr>
        <w:tabs>
          <w:tab w:val="left" w:leader="none" w:pos="216"/>
        </w:tabs>
        <w:rPr/>
      </w:pPr>
      <w:r w:rsidDel="00000000" w:rsidR="00000000" w:rsidRPr="00000000">
        <w:rPr>
          <w:rtl w:val="0"/>
        </w:rPr>
      </w:r>
    </w:p>
    <w:p w:rsidR="00000000" w:rsidDel="00000000" w:rsidP="00000000" w:rsidRDefault="00000000" w:rsidRPr="00000000" w14:paraId="000001C3">
      <w:pPr>
        <w:tabs>
          <w:tab w:val="left" w:leader="none" w:pos="216"/>
        </w:tabs>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16" w:lineRule="auto"/>
        <w:ind w:right="0"/>
        <w:jc w:val="center"/>
        <w:rPr>
          <w:rFonts w:ascii="Times New Roman" w:cs="Times New Roman" w:eastAsia="Times New Roman" w:hAnsi="Times New Roman"/>
          <w:b w:val="0"/>
          <w:i w:val="0"/>
          <w:smallCaps w:val="1"/>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 w:before="60" w:line="240" w:lineRule="auto"/>
        <w:ind w:left="418" w:right="0" w:hanging="360"/>
        <w:jc w:val="right"/>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Sample of a Table footnote. (</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Table footnote</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w:t>
      </w:r>
    </w:p>
    <w:p w:rsidR="00000000" w:rsidDel="00000000" w:rsidP="00000000" w:rsidRDefault="00000000" w:rsidRPr="00000000" w14:paraId="000001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Example of a figure caption.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figure caption</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pStyle w:val="Heading5"/>
        <w:tabs>
          <w:tab w:val="left" w:leader="none" w:pos="360"/>
        </w:tabs>
        <w:rPr/>
      </w:pPr>
      <w:r w:rsidDel="00000000" w:rsidR="00000000" w:rsidRPr="00000000">
        <w:rPr>
          <w:rtl w:val="0"/>
        </w:rPr>
        <w:t xml:space="preserve">References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McKinsey &amp; Company (2013) </w:t>
      </w:r>
      <w:r w:rsidDel="00000000" w:rsidR="00000000" w:rsidRPr="00000000">
        <w:rPr>
          <w:i w:val="1"/>
          <w:sz w:val="16"/>
          <w:szCs w:val="16"/>
          <w:rtl w:val="0"/>
        </w:rPr>
        <w:t xml:space="preserve">Big Data, Analytics And The Future Of Marketing And Sales</w:t>
      </w:r>
      <w:r w:rsidDel="00000000" w:rsidR="00000000" w:rsidRPr="00000000">
        <w:rPr>
          <w:sz w:val="16"/>
          <w:szCs w:val="16"/>
          <w:rtl w:val="0"/>
        </w:rPr>
        <w:t xml:space="preserve">, </w:t>
      </w:r>
      <w:r w:rsidDel="00000000" w:rsidR="00000000" w:rsidRPr="00000000">
        <w:rPr>
          <w:i w:val="1"/>
          <w:sz w:val="16"/>
          <w:szCs w:val="16"/>
          <w:rtl w:val="0"/>
        </w:rPr>
        <w:t xml:space="preserve">Forbes</w:t>
      </w:r>
      <w:r w:rsidDel="00000000" w:rsidR="00000000" w:rsidRPr="00000000">
        <w:rPr>
          <w:sz w:val="16"/>
          <w:szCs w:val="16"/>
          <w:rtl w:val="0"/>
        </w:rPr>
        <w:t xml:space="preserve">. Available at: </w:t>
      </w:r>
      <w:hyperlink r:id="rId9">
        <w:r w:rsidDel="00000000" w:rsidR="00000000" w:rsidRPr="00000000">
          <w:rPr>
            <w:color w:val="1155cc"/>
            <w:sz w:val="16"/>
            <w:szCs w:val="16"/>
            <w:u w:val="single"/>
            <w:rtl w:val="0"/>
          </w:rPr>
          <w:t xml:space="preserve">https://www.forbes.com/sites/mckinsey/2013/07/22/big-data-analytics-and-the-future-of-marketing-sales/</w:t>
        </w:r>
      </w:hyperlink>
      <w:r w:rsidDel="00000000" w:rsidR="00000000" w:rsidRPr="00000000">
        <w:rPr>
          <w:sz w:val="16"/>
          <w:szCs w:val="16"/>
          <w:rtl w:val="0"/>
        </w:rPr>
        <w:t xml:space="preserve"> (Accessed: October 6, 2025).</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Sylvestre, C.E. (2024) </w:t>
      </w:r>
      <w:r w:rsidDel="00000000" w:rsidR="00000000" w:rsidRPr="00000000">
        <w:rPr>
          <w:i w:val="1"/>
          <w:sz w:val="16"/>
          <w:szCs w:val="16"/>
          <w:rtl w:val="0"/>
        </w:rPr>
        <w:t xml:space="preserve">(PDF) The Role of Data-Driven Decision Making in Business Strategy</w:t>
      </w:r>
      <w:r w:rsidDel="00000000" w:rsidR="00000000" w:rsidRPr="00000000">
        <w:rPr>
          <w:sz w:val="16"/>
          <w:szCs w:val="16"/>
          <w:rtl w:val="0"/>
        </w:rPr>
        <w:t xml:space="preserve">, </w:t>
      </w:r>
      <w:r w:rsidDel="00000000" w:rsidR="00000000" w:rsidRPr="00000000">
        <w:rPr>
          <w:i w:val="1"/>
          <w:sz w:val="16"/>
          <w:szCs w:val="16"/>
          <w:rtl w:val="0"/>
        </w:rPr>
        <w:t xml:space="preserve">ResearchGate</w:t>
      </w:r>
      <w:r w:rsidDel="00000000" w:rsidR="00000000" w:rsidRPr="00000000">
        <w:rPr>
          <w:sz w:val="16"/>
          <w:szCs w:val="16"/>
          <w:rtl w:val="0"/>
        </w:rPr>
        <w:t xml:space="preserve">. Available at: </w:t>
      </w:r>
      <w:hyperlink r:id="rId10">
        <w:r w:rsidDel="00000000" w:rsidR="00000000" w:rsidRPr="00000000">
          <w:rPr>
            <w:color w:val="1155cc"/>
            <w:sz w:val="16"/>
            <w:szCs w:val="16"/>
            <w:u w:val="single"/>
            <w:rtl w:val="0"/>
          </w:rPr>
          <w:t xml:space="preserve">https://www.researchgate.net/publication/383552085_The_Role_of_Data-Driven_Decision_Making_in_Business_Strategy</w:t>
        </w:r>
      </w:hyperlink>
      <w:r w:rsidDel="00000000" w:rsidR="00000000" w:rsidRPr="00000000">
        <w:rPr>
          <w:sz w:val="16"/>
          <w:szCs w:val="16"/>
          <w:rtl w:val="0"/>
        </w:rPr>
        <w:t xml:space="preserve"> (Accessed: October 6, 2025).</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IBM (2024) </w:t>
      </w:r>
      <w:r w:rsidDel="00000000" w:rsidR="00000000" w:rsidRPr="00000000">
        <w:rPr>
          <w:i w:val="1"/>
          <w:sz w:val="16"/>
          <w:szCs w:val="16"/>
          <w:rtl w:val="0"/>
        </w:rPr>
        <w:t xml:space="preserve">What is Big Data? | IBM</w:t>
      </w:r>
      <w:r w:rsidDel="00000000" w:rsidR="00000000" w:rsidRPr="00000000">
        <w:rPr>
          <w:sz w:val="16"/>
          <w:szCs w:val="16"/>
          <w:rtl w:val="0"/>
        </w:rPr>
        <w:t xml:space="preserve">. Available at: </w:t>
      </w:r>
      <w:hyperlink r:id="rId11">
        <w:r w:rsidDel="00000000" w:rsidR="00000000" w:rsidRPr="00000000">
          <w:rPr>
            <w:color w:val="1155cc"/>
            <w:sz w:val="16"/>
            <w:szCs w:val="16"/>
            <w:u w:val="single"/>
            <w:rtl w:val="0"/>
          </w:rPr>
          <w:t xml:space="preserve">https://www.ibm.com/think/topics/big-data</w:t>
        </w:r>
      </w:hyperlink>
      <w:r w:rsidDel="00000000" w:rsidR="00000000" w:rsidRPr="00000000">
        <w:rPr>
          <w:sz w:val="16"/>
          <w:szCs w:val="16"/>
          <w:rtl w:val="0"/>
        </w:rPr>
        <w:t xml:space="preserve"> (Accessed: October 6, 2025).</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Wan, Y. (2023) “Investigating the Impact and Effectiveness of Digital Marketing on Brand Awareness, Sales and Customer Engagement,”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12">
        <w:r w:rsidDel="00000000" w:rsidR="00000000" w:rsidRPr="00000000">
          <w:rPr>
            <w:color w:val="1155cc"/>
            <w:sz w:val="16"/>
            <w:szCs w:val="16"/>
            <w:u w:val="single"/>
            <w:rtl w:val="0"/>
          </w:rPr>
          <w:t xml:space="preserve">https://www.researchgate.net/publication/376131896_Investigating_the_Impact_and_Effectiveness_of_Digital_Marketing_on_Brand_Awareness_Sales_and_Customer_Engagement</w:t>
        </w:r>
      </w:hyperlink>
      <w:r w:rsidDel="00000000" w:rsidR="00000000" w:rsidRPr="00000000">
        <w:rPr>
          <w:sz w:val="16"/>
          <w:szCs w:val="16"/>
          <w:rtl w:val="0"/>
        </w:rPr>
        <w:t xml:space="preserve">(Accessed: October 6, 2025).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Moro, S., Cortez, P. and Rita, P. (2014) “A data-driven approach to predict the success of bank telemarketing,” </w:t>
      </w:r>
      <w:r w:rsidDel="00000000" w:rsidR="00000000" w:rsidRPr="00000000">
        <w:rPr>
          <w:i w:val="1"/>
          <w:sz w:val="16"/>
          <w:szCs w:val="16"/>
          <w:rtl w:val="0"/>
        </w:rPr>
        <w:t xml:space="preserve">Decision Support Systems</w:t>
      </w:r>
      <w:r w:rsidDel="00000000" w:rsidR="00000000" w:rsidRPr="00000000">
        <w:rPr>
          <w:sz w:val="16"/>
          <w:szCs w:val="16"/>
          <w:rtl w:val="0"/>
        </w:rPr>
        <w:t xml:space="preserve">, 62, pp. 22–31. Available at: </w:t>
      </w:r>
      <w:hyperlink r:id="rId13">
        <w:r w:rsidDel="00000000" w:rsidR="00000000" w:rsidRPr="00000000">
          <w:rPr>
            <w:color w:val="1155cc"/>
            <w:sz w:val="16"/>
            <w:szCs w:val="16"/>
            <w:u w:val="single"/>
            <w:rtl w:val="0"/>
          </w:rPr>
          <w:t xml:space="preserve">https://doi.org/10.1016/j.dss.2014.03.001</w:t>
        </w:r>
      </w:hyperlink>
      <w:r w:rsidDel="00000000" w:rsidR="00000000" w:rsidRPr="00000000">
        <w:rPr>
          <w:sz w:val="16"/>
          <w:szCs w:val="16"/>
          <w:rtl w:val="0"/>
        </w:rPr>
        <w:t xml:space="preserv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Chain, Z. and Alexander, D. (2023) </w:t>
      </w:r>
      <w:r w:rsidDel="00000000" w:rsidR="00000000" w:rsidRPr="00000000">
        <w:rPr>
          <w:i w:val="1"/>
          <w:sz w:val="16"/>
          <w:szCs w:val="16"/>
          <w:rtl w:val="0"/>
        </w:rPr>
        <w:t xml:space="preserve">(PDF) Data Integrity Challenges and Solutions in Machine Learning- driven Clinical Trials</w:t>
      </w:r>
      <w:r w:rsidDel="00000000" w:rsidR="00000000" w:rsidRPr="00000000">
        <w:rPr>
          <w:sz w:val="16"/>
          <w:szCs w:val="16"/>
          <w:rtl w:val="0"/>
        </w:rPr>
        <w:t xml:space="preserve">, </w:t>
      </w:r>
      <w:r w:rsidDel="00000000" w:rsidR="00000000" w:rsidRPr="00000000">
        <w:rPr>
          <w:i w:val="1"/>
          <w:sz w:val="16"/>
          <w:szCs w:val="16"/>
          <w:rtl w:val="0"/>
        </w:rPr>
        <w:t xml:space="preserve">ResearchGate</w:t>
      </w:r>
      <w:r w:rsidDel="00000000" w:rsidR="00000000" w:rsidRPr="00000000">
        <w:rPr>
          <w:sz w:val="16"/>
          <w:szCs w:val="16"/>
          <w:rtl w:val="0"/>
        </w:rPr>
        <w:t xml:space="preserve">. Available at: </w:t>
      </w:r>
      <w:hyperlink r:id="rId14">
        <w:r w:rsidDel="00000000" w:rsidR="00000000" w:rsidRPr="00000000">
          <w:rPr>
            <w:color w:val="1155cc"/>
            <w:sz w:val="16"/>
            <w:szCs w:val="16"/>
            <w:u w:val="single"/>
            <w:rtl w:val="0"/>
          </w:rPr>
          <w:t xml:space="preserve">https://www.researchgate.net/publication/373214664_Data_Integrity_Challenges_and_Solutions_in_Machine_Learning-_driven_Clinical_Trials</w:t>
        </w:r>
      </w:hyperlink>
      <w:r w:rsidDel="00000000" w:rsidR="00000000" w:rsidRPr="00000000">
        <w:rPr>
          <w:sz w:val="16"/>
          <w:szCs w:val="16"/>
          <w:rtl w:val="0"/>
        </w:rPr>
        <w:t xml:space="preserve"> (Accessed: October 13, 2025).</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Johnson, J.M. and Khoshgoftaar, T.M. (2019) “Survey on deep learning with class imbalance,” </w:t>
      </w:r>
      <w:r w:rsidDel="00000000" w:rsidR="00000000" w:rsidRPr="00000000">
        <w:rPr>
          <w:i w:val="1"/>
          <w:sz w:val="16"/>
          <w:szCs w:val="16"/>
          <w:rtl w:val="0"/>
        </w:rPr>
        <w:t xml:space="preserve">Journal of Big Data</w:t>
      </w:r>
      <w:r w:rsidDel="00000000" w:rsidR="00000000" w:rsidRPr="00000000">
        <w:rPr>
          <w:sz w:val="16"/>
          <w:szCs w:val="16"/>
          <w:rtl w:val="0"/>
        </w:rPr>
        <w:t xml:space="preserve">, 6(1), p. 27. Available at: </w:t>
      </w:r>
      <w:hyperlink r:id="rId15">
        <w:r w:rsidDel="00000000" w:rsidR="00000000" w:rsidRPr="00000000">
          <w:rPr>
            <w:color w:val="1155cc"/>
            <w:sz w:val="16"/>
            <w:szCs w:val="16"/>
            <w:u w:val="single"/>
            <w:rtl w:val="0"/>
          </w:rPr>
          <w:t xml:space="preserve">https://doi.org/10.1186/s40537-019-0192-5</w:t>
        </w:r>
      </w:hyperlink>
      <w:r w:rsidDel="00000000" w:rsidR="00000000" w:rsidRPr="00000000">
        <w:rPr>
          <w:sz w:val="16"/>
          <w:szCs w:val="16"/>
          <w:rtl w:val="0"/>
        </w:rPr>
        <w:t xml:space="preserve">.</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Elreedy, D. and Atiya, A.F. (2019) “A Comprehensive Analysis of Synthetic Minority Oversampling Technique (SMOTE) for handling class imbalance,” </w:t>
      </w:r>
      <w:r w:rsidDel="00000000" w:rsidR="00000000" w:rsidRPr="00000000">
        <w:rPr>
          <w:i w:val="1"/>
          <w:sz w:val="16"/>
          <w:szCs w:val="16"/>
          <w:rtl w:val="0"/>
        </w:rPr>
        <w:t xml:space="preserve">Information Sciences</w:t>
      </w:r>
      <w:r w:rsidDel="00000000" w:rsidR="00000000" w:rsidRPr="00000000">
        <w:rPr>
          <w:sz w:val="16"/>
          <w:szCs w:val="16"/>
          <w:rtl w:val="0"/>
        </w:rPr>
        <w:t xml:space="preserve">, 505, pp. 32–64. Available at: </w:t>
      </w:r>
      <w:hyperlink r:id="rId16">
        <w:r w:rsidDel="00000000" w:rsidR="00000000" w:rsidRPr="00000000">
          <w:rPr>
            <w:color w:val="1155cc"/>
            <w:sz w:val="16"/>
            <w:szCs w:val="16"/>
            <w:u w:val="single"/>
            <w:rtl w:val="0"/>
          </w:rPr>
          <w:t xml:space="preserve">https://doi.org/10.1016/j.ins.2019.07.070</w:t>
        </w:r>
      </w:hyperlink>
      <w:r w:rsidDel="00000000" w:rsidR="00000000" w:rsidRPr="00000000">
        <w:rPr>
          <w:sz w:val="16"/>
          <w:szCs w:val="16"/>
          <w:rtl w:val="0"/>
        </w:rPr>
        <w:t xml:space="preserve">.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Zaharia, M. </w:t>
      </w:r>
      <w:r w:rsidDel="00000000" w:rsidR="00000000" w:rsidRPr="00000000">
        <w:rPr>
          <w:i w:val="1"/>
          <w:sz w:val="16"/>
          <w:szCs w:val="16"/>
          <w:rtl w:val="0"/>
        </w:rPr>
        <w:t xml:space="preserve">et al.</w:t>
      </w:r>
      <w:r w:rsidDel="00000000" w:rsidR="00000000" w:rsidRPr="00000000">
        <w:rPr>
          <w:sz w:val="16"/>
          <w:szCs w:val="16"/>
          <w:rtl w:val="0"/>
        </w:rPr>
        <w:t xml:space="preserve"> (2016) “Apache Spark: a unified engine for big data processing,” </w:t>
      </w:r>
      <w:r w:rsidDel="00000000" w:rsidR="00000000" w:rsidRPr="00000000">
        <w:rPr>
          <w:i w:val="1"/>
          <w:sz w:val="16"/>
          <w:szCs w:val="16"/>
          <w:rtl w:val="0"/>
        </w:rPr>
        <w:t xml:space="preserve">Communications of the ACM</w:t>
      </w:r>
      <w:r w:rsidDel="00000000" w:rsidR="00000000" w:rsidRPr="00000000">
        <w:rPr>
          <w:sz w:val="16"/>
          <w:szCs w:val="16"/>
          <w:rtl w:val="0"/>
        </w:rPr>
        <w:t xml:space="preserve">, 59(11), pp. 56–65. Available at: </w:t>
      </w:r>
      <w:hyperlink r:id="rId17">
        <w:r w:rsidDel="00000000" w:rsidR="00000000" w:rsidRPr="00000000">
          <w:rPr>
            <w:color w:val="1155cc"/>
            <w:sz w:val="16"/>
            <w:szCs w:val="16"/>
            <w:u w:val="single"/>
            <w:rtl w:val="0"/>
          </w:rPr>
          <w:t xml:space="preserve">https://doi.org/10.1145/2934664</w:t>
        </w:r>
      </w:hyperlink>
      <w:r w:rsidDel="00000000" w:rsidR="00000000" w:rsidRPr="00000000">
        <w:rPr>
          <w:sz w:val="16"/>
          <w:szCs w:val="16"/>
          <w:rtl w:val="0"/>
        </w:rPr>
        <w:t xml:space="preserve">.</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Chen, J. (2023) “(PDF) Model Algorithm Research based on Python Fast API,”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18">
        <w:r w:rsidDel="00000000" w:rsidR="00000000" w:rsidRPr="00000000">
          <w:rPr>
            <w:color w:val="1155cc"/>
            <w:sz w:val="16"/>
            <w:szCs w:val="16"/>
            <w:u w:val="single"/>
            <w:rtl w:val="0"/>
          </w:rPr>
          <w:t xml:space="preserve">https://doi.org/10.54691/fse.v3i9.5591</w:t>
        </w:r>
      </w:hyperlink>
      <w:r w:rsidDel="00000000" w:rsidR="00000000" w:rsidRPr="00000000">
        <w:rPr>
          <w:sz w:val="16"/>
          <w:szCs w:val="16"/>
          <w:rtl w:val="0"/>
        </w:rPr>
        <w:t xml:space="preserve">.</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Luna, J.C. (2025) </w:t>
      </w:r>
      <w:r w:rsidDel="00000000" w:rsidR="00000000" w:rsidRPr="00000000">
        <w:rPr>
          <w:i w:val="1"/>
          <w:sz w:val="16"/>
          <w:szCs w:val="16"/>
          <w:rtl w:val="0"/>
        </w:rPr>
        <w:t xml:space="preserve">A Beginner’s Guide to the Rectified Linear Unit (ReLU)</w:t>
      </w:r>
      <w:r w:rsidDel="00000000" w:rsidR="00000000" w:rsidRPr="00000000">
        <w:rPr>
          <w:sz w:val="16"/>
          <w:szCs w:val="16"/>
          <w:rtl w:val="0"/>
        </w:rPr>
        <w:t xml:space="preserve">. Available at: </w:t>
      </w:r>
      <w:hyperlink r:id="rId19">
        <w:r w:rsidDel="00000000" w:rsidR="00000000" w:rsidRPr="00000000">
          <w:rPr>
            <w:color w:val="1155cc"/>
            <w:sz w:val="16"/>
            <w:szCs w:val="16"/>
            <w:u w:val="single"/>
            <w:rtl w:val="0"/>
          </w:rPr>
          <w:t xml:space="preserve">https://www.datacamp.com/blog/rectified-linear-unit-relu</w:t>
        </w:r>
      </w:hyperlink>
      <w:r w:rsidDel="00000000" w:rsidR="00000000" w:rsidRPr="00000000">
        <w:rPr>
          <w:sz w:val="16"/>
          <w:szCs w:val="16"/>
          <w:rtl w:val="0"/>
        </w:rPr>
        <w:t xml:space="preserve"> (Accessed: October 13, 2025).</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Alzhrani, K.M. (2025) “From Sigmoid to SoftProb: A novel output activation function for multi-label learning,” </w:t>
      </w:r>
      <w:r w:rsidDel="00000000" w:rsidR="00000000" w:rsidRPr="00000000">
        <w:rPr>
          <w:i w:val="1"/>
          <w:sz w:val="16"/>
          <w:szCs w:val="16"/>
          <w:rtl w:val="0"/>
        </w:rPr>
        <w:t xml:space="preserve">Alexandria Engineering Journal</w:t>
      </w:r>
      <w:r w:rsidDel="00000000" w:rsidR="00000000" w:rsidRPr="00000000">
        <w:rPr>
          <w:sz w:val="16"/>
          <w:szCs w:val="16"/>
          <w:rtl w:val="0"/>
        </w:rPr>
        <w:t xml:space="preserve">, 129, pp. 472–482. Available at: </w:t>
      </w:r>
      <w:hyperlink r:id="rId20">
        <w:r w:rsidDel="00000000" w:rsidR="00000000" w:rsidRPr="00000000">
          <w:rPr>
            <w:color w:val="1155cc"/>
            <w:sz w:val="16"/>
            <w:szCs w:val="16"/>
            <w:u w:val="single"/>
            <w:rtl w:val="0"/>
          </w:rPr>
          <w:t xml:space="preserve">https://doi.org/10.1016/j.aej.2025.06.013</w:t>
        </w:r>
      </w:hyperlink>
      <w:r w:rsidDel="00000000" w:rsidR="00000000" w:rsidRPr="00000000">
        <w:rPr>
          <w:sz w:val="16"/>
          <w:szCs w:val="16"/>
          <w:rtl w:val="0"/>
        </w:rPr>
        <w:t xml:space="preserve">.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Hussein, B.M. and Shareef, S.M. (2024) “An Empirical Study on the Correlation between Early Stopping Patience and Epochs in Deep Learning,”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21">
        <w:r w:rsidDel="00000000" w:rsidR="00000000" w:rsidRPr="00000000">
          <w:rPr>
            <w:color w:val="1155cc"/>
            <w:sz w:val="16"/>
            <w:szCs w:val="16"/>
            <w:u w:val="single"/>
            <w:rtl w:val="0"/>
          </w:rPr>
          <w:t xml:space="preserve">https://doi.org/10.1051/itmconf/20246401003</w:t>
        </w:r>
      </w:hyperlink>
      <w:r w:rsidDel="00000000" w:rsidR="00000000" w:rsidRPr="00000000">
        <w:rPr>
          <w:sz w:val="16"/>
          <w:szCs w:val="16"/>
          <w:rtl w:val="0"/>
        </w:rPr>
        <w:t xml:space="preserv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Qamar, R. and Zardari, B.A. (2023) “(PDF) Artificial Neural Networks: An Overview,”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22">
        <w:r w:rsidDel="00000000" w:rsidR="00000000" w:rsidRPr="00000000">
          <w:rPr>
            <w:color w:val="1155cc"/>
            <w:sz w:val="16"/>
            <w:szCs w:val="16"/>
            <w:u w:val="single"/>
            <w:rtl w:val="0"/>
          </w:rPr>
          <w:t xml:space="preserve">https://doi.org/10.58496/MJCSC/2023/015</w:t>
        </w:r>
      </w:hyperlink>
      <w:r w:rsidDel="00000000" w:rsidR="00000000" w:rsidRPr="00000000">
        <w:rPr>
          <w:sz w:val="16"/>
          <w:szCs w:val="16"/>
          <w:rtl w:val="0"/>
        </w:rPr>
        <w:t xml:space="preserve">.</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Russel, M. (2025) </w:t>
      </w:r>
      <w:r w:rsidDel="00000000" w:rsidR="00000000" w:rsidRPr="00000000">
        <w:rPr>
          <w:i w:val="1"/>
          <w:sz w:val="16"/>
          <w:szCs w:val="16"/>
          <w:rtl w:val="0"/>
        </w:rPr>
        <w:t xml:space="preserve">AI Will Shape the Future of Marketing - Professional &amp; Executive Development | Harvard DCE</w:t>
      </w:r>
      <w:r w:rsidDel="00000000" w:rsidR="00000000" w:rsidRPr="00000000">
        <w:rPr>
          <w:sz w:val="16"/>
          <w:szCs w:val="16"/>
          <w:rtl w:val="0"/>
        </w:rPr>
        <w:t xml:space="preserve">. Available at: </w:t>
      </w:r>
      <w:hyperlink r:id="rId23">
        <w:r w:rsidDel="00000000" w:rsidR="00000000" w:rsidRPr="00000000">
          <w:rPr>
            <w:color w:val="1155cc"/>
            <w:sz w:val="16"/>
            <w:szCs w:val="16"/>
            <w:u w:val="single"/>
            <w:rtl w:val="0"/>
          </w:rPr>
          <w:t xml:space="preserve">https://professional.dce.harvard.edu/blog/ai-will-shape-the-future-of-marketing/#Predictive-Analytics-and-Forecasting</w:t>
        </w:r>
      </w:hyperlink>
      <w:r w:rsidDel="00000000" w:rsidR="00000000" w:rsidRPr="00000000">
        <w:rPr>
          <w:sz w:val="16"/>
          <w:szCs w:val="16"/>
          <w:rtl w:val="0"/>
        </w:rPr>
        <w:t xml:space="preserve"> (Accessed: October 15, 2025).</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Al Khaldy, M., Al-Obaydi, B.A. and Shari, A.J. (2023) “The Impact of Predictive Analytics and AI on Digital Marketing Strategy and ROI,” in </w:t>
      </w:r>
      <w:r w:rsidDel="00000000" w:rsidR="00000000" w:rsidRPr="00000000">
        <w:rPr>
          <w:i w:val="1"/>
          <w:sz w:val="16"/>
          <w:szCs w:val="16"/>
          <w:rtl w:val="0"/>
        </w:rPr>
        <w:t xml:space="preserve">ResearchGate</w:t>
      </w:r>
      <w:r w:rsidDel="00000000" w:rsidR="00000000" w:rsidRPr="00000000">
        <w:rPr>
          <w:sz w:val="16"/>
          <w:szCs w:val="16"/>
          <w:rtl w:val="0"/>
        </w:rPr>
        <w:t xml:space="preserve">. Available at: </w:t>
      </w:r>
      <w:hyperlink r:id="rId24">
        <w:r w:rsidDel="00000000" w:rsidR="00000000" w:rsidRPr="00000000">
          <w:rPr>
            <w:color w:val="1155cc"/>
            <w:sz w:val="16"/>
            <w:szCs w:val="16"/>
            <w:u w:val="single"/>
            <w:rtl w:val="0"/>
          </w:rPr>
          <w:t xml:space="preserve">https://doi.org/10.1007/978-3-031-42455-7_31</w:t>
        </w:r>
      </w:hyperlink>
      <w:r w:rsidDel="00000000" w:rsidR="00000000" w:rsidRPr="00000000">
        <w:rPr>
          <w:sz w:val="16"/>
          <w:szCs w:val="16"/>
          <w:rtl w:val="0"/>
        </w:rPr>
        <w:t xml:space="preserv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Lukosius, V. and Hyman, M.R. (2018) </w:t>
      </w:r>
      <w:r w:rsidDel="00000000" w:rsidR="00000000" w:rsidRPr="00000000">
        <w:rPr>
          <w:i w:val="1"/>
          <w:sz w:val="16"/>
          <w:szCs w:val="16"/>
          <w:rtl w:val="0"/>
        </w:rPr>
        <w:t xml:space="preserve">Big data in marketing research</w:t>
      </w:r>
      <w:r w:rsidDel="00000000" w:rsidR="00000000" w:rsidRPr="00000000">
        <w:rPr>
          <w:sz w:val="16"/>
          <w:szCs w:val="16"/>
          <w:rtl w:val="0"/>
        </w:rPr>
        <w:t xml:space="preserve">, </w:t>
      </w:r>
      <w:r w:rsidDel="00000000" w:rsidR="00000000" w:rsidRPr="00000000">
        <w:rPr>
          <w:i w:val="1"/>
          <w:sz w:val="16"/>
          <w:szCs w:val="16"/>
          <w:rtl w:val="0"/>
        </w:rPr>
        <w:t xml:space="preserve">ResearchGate</w:t>
      </w:r>
      <w:r w:rsidDel="00000000" w:rsidR="00000000" w:rsidRPr="00000000">
        <w:rPr>
          <w:sz w:val="16"/>
          <w:szCs w:val="16"/>
          <w:rtl w:val="0"/>
        </w:rPr>
        <w:t xml:space="preserve">. Available at: </w:t>
      </w:r>
      <w:hyperlink r:id="rId25">
        <w:r w:rsidDel="00000000" w:rsidR="00000000" w:rsidRPr="00000000">
          <w:rPr>
            <w:color w:val="1155cc"/>
            <w:sz w:val="16"/>
            <w:szCs w:val="16"/>
            <w:u w:val="single"/>
            <w:rtl w:val="0"/>
          </w:rPr>
          <w:t xml:space="preserve">https://www.researchgate.net/publication/323664305_Big_data_in_marketing_research</w:t>
        </w:r>
      </w:hyperlink>
      <w:r w:rsidDel="00000000" w:rsidR="00000000" w:rsidRPr="00000000">
        <w:rPr>
          <w:sz w:val="16"/>
          <w:szCs w:val="16"/>
          <w:rtl w:val="0"/>
        </w:rPr>
        <w:t xml:space="preserve"> (Accessed: October 15, 2025).</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Yang, Y. (2024) “(PDF) Applications and Challenges of Big Data in Market Analytics,”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26">
        <w:r w:rsidDel="00000000" w:rsidR="00000000" w:rsidRPr="00000000">
          <w:rPr>
            <w:color w:val="1155cc"/>
            <w:sz w:val="16"/>
            <w:szCs w:val="16"/>
            <w:u w:val="single"/>
            <w:rtl w:val="0"/>
          </w:rPr>
          <w:t xml:space="preserve">https://doi.org/10.62051/77dhvn60</w:t>
        </w:r>
      </w:hyperlink>
      <w:r w:rsidDel="00000000" w:rsidR="00000000" w:rsidRPr="00000000">
        <w:rPr>
          <w:sz w:val="16"/>
          <w:szCs w:val="16"/>
          <w:rtl w:val="0"/>
        </w:rPr>
        <w:t xml:space="preserve">.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Lateef, U.O. and Adenubi, A. (2013) </w:t>
      </w:r>
      <w:r w:rsidDel="00000000" w:rsidR="00000000" w:rsidRPr="00000000">
        <w:rPr>
          <w:i w:val="1"/>
          <w:sz w:val="16"/>
          <w:szCs w:val="16"/>
          <w:rtl w:val="0"/>
        </w:rPr>
        <w:t xml:space="preserve">Artificial Neural Network (ANN) Model For Predicting Students’ Academic Performance</w:t>
      </w:r>
      <w:r w:rsidDel="00000000" w:rsidR="00000000" w:rsidRPr="00000000">
        <w:rPr>
          <w:sz w:val="16"/>
          <w:szCs w:val="16"/>
          <w:rtl w:val="0"/>
        </w:rPr>
        <w:t xml:space="preserve">, </w:t>
      </w:r>
      <w:r w:rsidDel="00000000" w:rsidR="00000000" w:rsidRPr="00000000">
        <w:rPr>
          <w:i w:val="1"/>
          <w:sz w:val="16"/>
          <w:szCs w:val="16"/>
          <w:rtl w:val="0"/>
        </w:rPr>
        <w:t xml:space="preserve">ResearchGate</w:t>
      </w:r>
      <w:r w:rsidDel="00000000" w:rsidR="00000000" w:rsidRPr="00000000">
        <w:rPr>
          <w:sz w:val="16"/>
          <w:szCs w:val="16"/>
          <w:rtl w:val="0"/>
        </w:rPr>
        <w:t xml:space="preserve">. Available at: </w:t>
      </w:r>
      <w:hyperlink r:id="rId27">
        <w:r w:rsidDel="00000000" w:rsidR="00000000" w:rsidRPr="00000000">
          <w:rPr>
            <w:color w:val="1155cc"/>
            <w:sz w:val="16"/>
            <w:szCs w:val="16"/>
            <w:u w:val="single"/>
            <w:rtl w:val="0"/>
          </w:rPr>
          <w:t xml:space="preserve">https://www.researchgate.net/publication/275644377_Artificial_Neural_Network_ANN_Model_For_Predicting_Students'_Academic_Performance</w:t>
        </w:r>
      </w:hyperlink>
      <w:r w:rsidDel="00000000" w:rsidR="00000000" w:rsidRPr="00000000">
        <w:rPr>
          <w:sz w:val="16"/>
          <w:szCs w:val="16"/>
          <w:rtl w:val="0"/>
        </w:rPr>
        <w:t xml:space="preserve">(Accessed: October 15, 2025).</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Ferlito, S. </w:t>
      </w:r>
      <w:r w:rsidDel="00000000" w:rsidR="00000000" w:rsidRPr="00000000">
        <w:rPr>
          <w:i w:val="1"/>
          <w:sz w:val="16"/>
          <w:szCs w:val="16"/>
          <w:rtl w:val="0"/>
        </w:rPr>
        <w:t xml:space="preserve">et al.</w:t>
      </w:r>
      <w:r w:rsidDel="00000000" w:rsidR="00000000" w:rsidRPr="00000000">
        <w:rPr>
          <w:sz w:val="16"/>
          <w:szCs w:val="16"/>
          <w:rtl w:val="0"/>
        </w:rPr>
        <w:t xml:space="preserve"> (2015) “Predictive models for building’s energy consumption: An Artificial Neural Network (ANN) approach,” in </w:t>
      </w:r>
      <w:r w:rsidDel="00000000" w:rsidR="00000000" w:rsidRPr="00000000">
        <w:rPr>
          <w:i w:val="1"/>
          <w:sz w:val="16"/>
          <w:szCs w:val="16"/>
          <w:rtl w:val="0"/>
        </w:rPr>
        <w:t xml:space="preserve">2015 XVIII AISEM Annual Conference</w:t>
      </w:r>
      <w:r w:rsidDel="00000000" w:rsidR="00000000" w:rsidRPr="00000000">
        <w:rPr>
          <w:sz w:val="16"/>
          <w:szCs w:val="16"/>
          <w:rtl w:val="0"/>
        </w:rPr>
        <w:t xml:space="preserve">. </w:t>
      </w:r>
      <w:r w:rsidDel="00000000" w:rsidR="00000000" w:rsidRPr="00000000">
        <w:rPr>
          <w:i w:val="1"/>
          <w:sz w:val="16"/>
          <w:szCs w:val="16"/>
          <w:rtl w:val="0"/>
        </w:rPr>
        <w:t xml:space="preserve">2015 XVIII AISEM Annual Conference</w:t>
      </w:r>
      <w:r w:rsidDel="00000000" w:rsidR="00000000" w:rsidRPr="00000000">
        <w:rPr>
          <w:sz w:val="16"/>
          <w:szCs w:val="16"/>
          <w:rtl w:val="0"/>
        </w:rPr>
        <w:t xml:space="preserve">, Trento, Italy: IEEE, pp. 1–4. Available at: </w:t>
      </w:r>
      <w:hyperlink r:id="rId28">
        <w:r w:rsidDel="00000000" w:rsidR="00000000" w:rsidRPr="00000000">
          <w:rPr>
            <w:color w:val="1155cc"/>
            <w:sz w:val="16"/>
            <w:szCs w:val="16"/>
            <w:u w:val="single"/>
            <w:rtl w:val="0"/>
          </w:rPr>
          <w:t xml:space="preserve">https://doi.org/10.1109/AISEM.2015.7066836</w:t>
        </w:r>
      </w:hyperlink>
      <w:r w:rsidDel="00000000" w:rsidR="00000000" w:rsidRPr="00000000">
        <w:rPr>
          <w:sz w:val="16"/>
          <w:szCs w:val="16"/>
          <w:rtl w:val="0"/>
        </w:rPr>
        <w:t xml:space="preserve">.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sz w:val="16"/>
          <w:szCs w:val="16"/>
          <w:rtl w:val="0"/>
        </w:rPr>
        <w:t xml:space="preserve">Khan, Y. </w:t>
      </w:r>
      <w:r w:rsidDel="00000000" w:rsidR="00000000" w:rsidRPr="00000000">
        <w:rPr>
          <w:i w:val="1"/>
          <w:sz w:val="16"/>
          <w:szCs w:val="16"/>
          <w:rtl w:val="0"/>
        </w:rPr>
        <w:t xml:space="preserve">et al.</w:t>
      </w:r>
      <w:r w:rsidDel="00000000" w:rsidR="00000000" w:rsidRPr="00000000">
        <w:rPr>
          <w:sz w:val="16"/>
          <w:szCs w:val="16"/>
          <w:rtl w:val="0"/>
        </w:rPr>
        <w:t xml:space="preserve"> (2019) “Customers Churn Prediction using Artificial Neural Networks (ANN) in Telecom Industry,” </w:t>
      </w:r>
      <w:r w:rsidDel="00000000" w:rsidR="00000000" w:rsidRPr="00000000">
        <w:rPr>
          <w:i w:val="1"/>
          <w:sz w:val="16"/>
          <w:szCs w:val="16"/>
          <w:rtl w:val="0"/>
        </w:rPr>
        <w:t xml:space="preserve">ResearchGate</w:t>
      </w:r>
      <w:r w:rsidDel="00000000" w:rsidR="00000000" w:rsidRPr="00000000">
        <w:rPr>
          <w:sz w:val="16"/>
          <w:szCs w:val="16"/>
          <w:rtl w:val="0"/>
        </w:rPr>
        <w:t xml:space="preserve"> [Preprint]. Available at: </w:t>
      </w:r>
      <w:hyperlink r:id="rId29">
        <w:r w:rsidDel="00000000" w:rsidR="00000000" w:rsidRPr="00000000">
          <w:rPr>
            <w:color w:val="1155cc"/>
            <w:sz w:val="16"/>
            <w:szCs w:val="16"/>
            <w:u w:val="single"/>
            <w:rtl w:val="0"/>
          </w:rPr>
          <w:t xml:space="preserve">https://doi.org/10.14569/IJACSA.2019.0100918</w:t>
        </w:r>
      </w:hyperlink>
      <w:r w:rsidDel="00000000" w:rsidR="00000000" w:rsidRPr="00000000">
        <w:rPr>
          <w:sz w:val="16"/>
          <w:szCs w:val="16"/>
          <w:rtl w:val="0"/>
        </w:rPr>
        <w:t xml:space="preserv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sz w:val="16"/>
          <w:szCs w:val="16"/>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pPr>
      <w:r w:rsidDel="00000000" w:rsidR="00000000" w:rsidRPr="00000000">
        <w:rPr>
          <w:rtl w:val="0"/>
        </w:rPr>
      </w:r>
    </w:p>
    <w:sectPr>
      <w:type w:val="continuous"/>
      <w:pgSz w:h="16838" w:w="11906" w:orient="portrait"/>
      <w:pgMar w:bottom="1440" w:top="1080" w:left="906" w:right="906" w:header="720" w:footer="720"/>
      <w:cols w:equalWidth="0" w:num="2">
        <w:col w:space="360" w:w="4867"/>
        <w:col w:space="0" w:w="486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4">
    <w:lvl w:ilvl="0">
      <w:start w:val="1"/>
      <w:numFmt w:val="decimal"/>
      <w:lvlText w:val="Fig. %1."/>
      <w:lvlJc w:val="left"/>
      <w:pPr>
        <w:ind w:left="360" w:hanging="360"/>
      </w:pPr>
      <w:rPr>
        <w:rFonts w:ascii="Times New Roman" w:cs="Times New Roman" w:eastAsia="Times New Roman" w:hAnsi="Times New Roman"/>
        <w:b w:val="0"/>
        <w:i w:val="0"/>
        <w:color w:val="000000"/>
        <w:sz w:val="16"/>
        <w:szCs w:val="1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right"/>
      <w:pPr>
        <w:ind w:left="418" w:hanging="360"/>
      </w:pPr>
      <w:rPr>
        <w:rFonts w:ascii="Times New Roman" w:cs="Times New Roman" w:eastAsia="Times New Roman" w:hAnsi="Times New Roman"/>
        <w:b w:val="0"/>
        <w:i w:val="0"/>
        <w:smallCaps w:val="0"/>
        <w:strike w:val="0"/>
        <w:color w:val="000000"/>
        <w:sz w:val="16"/>
        <w:szCs w:val="16"/>
        <w:vertAlign w:val="superscript"/>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TABLE %1. "/>
      <w:lvlJc w:val="left"/>
      <w:pPr>
        <w:ind w:left="0" w:firstLine="0"/>
      </w:pPr>
      <w:rPr>
        <w:rFonts w:ascii="Times New Roman" w:cs="Times New Roman" w:eastAsia="Times New Roman" w:hAnsi="Times New Roman"/>
        <w:b w:val="0"/>
        <w:i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zh_C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rPr>
  </w:style>
  <w:style w:type="paragraph" w:styleId="Heading3">
    <w:name w:val="heading 3"/>
    <w:basedOn w:val="Normal"/>
    <w:next w:val="Normal"/>
    <w:pPr>
      <w:spacing w:line="240" w:lineRule="auto"/>
      <w:ind w:left="0" w:firstLine="288"/>
      <w:jc w:val="both"/>
    </w:pPr>
    <w:rPr>
      <w:i w:val="1"/>
    </w:rPr>
  </w:style>
  <w:style w:type="paragraph" w:styleId="Heading4">
    <w:name w:val="heading 4"/>
    <w:basedOn w:val="Normal"/>
    <w:next w:val="Normal"/>
    <w:pPr>
      <w:tabs>
        <w:tab w:val="left" w:leader="none" w:pos="720"/>
      </w:tabs>
      <w:spacing w:after="40" w:before="40" w:lineRule="auto"/>
      <w:ind w:left="0" w:firstLine="504"/>
      <w:jc w:val="both"/>
    </w:pPr>
    <w:rPr>
      <w:i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7" w:default="1">
    <w:name w:val="Default Paragraph Font"/>
    <w:uiPriority w:val="1"/>
    <w:semiHidden w:val="1"/>
    <w:unhideWhenUsed w:val="1"/>
  </w:style>
  <w:style w:type="table" w:styleId="8" w:default="1">
    <w:name w:val="Normal Table"/>
    <w:uiPriority w:val="99"/>
    <w:semiHidden w:val="1"/>
    <w:unhideWhenUsed w:val="1"/>
    <w:tblPr>
      <w:tblCellMar>
        <w:top w:w="0.0" w:type="dxa"/>
        <w:left w:w="108.0" w:type="dxa"/>
        <w:bottom w:w="0.0" w:type="dxa"/>
        <w:right w:w="108.0" w:type="dxa"/>
      </w:tblCellMar>
    </w:tblPr>
  </w:style>
  <w:style w:type="paragraph" w:styleId="9">
    <w:name w:val="Body Text"/>
    <w:basedOn w:val="1"/>
    <w:link w:val="15"/>
    <w:uiPriority w:val="0"/>
    <w:pPr>
      <w:tabs>
        <w:tab w:val="left" w:pos="288"/>
      </w:tabs>
      <w:spacing w:after="120" w:line="228" w:lineRule="auto"/>
      <w:ind w:firstLine="288"/>
      <w:jc w:val="both"/>
    </w:pPr>
    <w:rPr>
      <w:spacing w:val="-1"/>
      <w:lang w:eastAsia="zh-CN" w:val="zh-CN"/>
    </w:rPr>
  </w:style>
  <w:style w:type="paragraph" w:styleId="10">
    <w:name w:val="footer"/>
    <w:basedOn w:val="1"/>
    <w:link w:val="31"/>
    <w:uiPriority w:val="0"/>
    <w:pPr>
      <w:tabs>
        <w:tab w:val="center" w:pos="4680"/>
        <w:tab w:val="right" w:pos="9360"/>
      </w:tabs>
    </w:pPr>
  </w:style>
  <w:style w:type="paragraph" w:styleId="11">
    <w:name w:val="header"/>
    <w:basedOn w:val="1"/>
    <w:link w:val="30"/>
    <w:uiPriority w:val="0"/>
    <w:pPr>
      <w:tabs>
        <w:tab w:val="center" w:pos="4680"/>
        <w:tab w:val="right" w:pos="9360"/>
      </w:tabs>
    </w:pPr>
  </w:style>
  <w:style w:type="paragraph" w:styleId="12" w:customStyle="1">
    <w:name w:val="Abstract"/>
    <w:uiPriority w:val="0"/>
    <w:pPr>
      <w:spacing w:after="200"/>
      <w:ind w:firstLine="272"/>
      <w:jc w:val="both"/>
    </w:pPr>
    <w:rPr>
      <w:rFonts w:ascii="Times New Roman" w:cs="Times New Roman" w:eastAsia="SimSun" w:hAnsi="Times New Roman"/>
      <w:b w:val="1"/>
      <w:bCs w:val="1"/>
      <w:sz w:val="18"/>
      <w:szCs w:val="18"/>
      <w:lang w:bidi="ar-SA" w:eastAsia="en-US" w:val="en-US"/>
    </w:rPr>
  </w:style>
  <w:style w:type="paragraph" w:styleId="13" w:customStyle="1">
    <w:name w:val="Affiliation"/>
    <w:uiPriority w:val="0"/>
    <w:pPr>
      <w:jc w:val="center"/>
    </w:pPr>
    <w:rPr>
      <w:rFonts w:ascii="Times New Roman" w:cs="Times New Roman" w:eastAsia="SimSun" w:hAnsi="Times New Roman"/>
      <w:lang w:bidi="ar-SA" w:eastAsia="en-US" w:val="en-US"/>
    </w:rPr>
  </w:style>
  <w:style w:type="paragraph" w:styleId="14" w:customStyle="1">
    <w:name w:val="Author"/>
    <w:uiPriority w:val="0"/>
    <w:pPr>
      <w:spacing w:after="40" w:before="360"/>
      <w:jc w:val="center"/>
    </w:pPr>
    <w:rPr>
      <w:rFonts w:ascii="Times New Roman" w:cs="Times New Roman" w:eastAsia="SimSun" w:hAnsi="Times New Roman"/>
      <w:sz w:val="22"/>
      <w:szCs w:val="22"/>
      <w:lang w:bidi="ar-SA" w:eastAsia="en-US" w:val="en-US"/>
    </w:rPr>
  </w:style>
  <w:style w:type="character" w:styleId="15" w:customStyle="1">
    <w:name w:val="Body Text Char"/>
    <w:link w:val="9"/>
    <w:uiPriority w:val="0"/>
    <w:rPr>
      <w:spacing w:val="-1"/>
      <w:lang w:eastAsia="zh-CN" w:val="zh-CN"/>
    </w:rPr>
  </w:style>
  <w:style w:type="paragraph" w:styleId="16" w:customStyle="1">
    <w:name w:val="bullet list"/>
    <w:basedOn w:val="9"/>
    <w:uiPriority w:val="0"/>
    <w:pPr>
      <w:numPr>
        <w:ilvl w:val="0"/>
        <w:numId w:val="2"/>
      </w:numPr>
      <w:tabs>
        <w:tab w:val="clear" w:pos="648"/>
      </w:tabs>
      <w:ind w:left="576" w:hanging="288"/>
    </w:pPr>
  </w:style>
  <w:style w:type="paragraph" w:styleId="17" w:customStyle="1">
    <w:name w:val="equation"/>
    <w:basedOn w:val="1"/>
    <w:uiPriority w:val="0"/>
    <w:pPr>
      <w:tabs>
        <w:tab w:val="center" w:pos="2520"/>
        <w:tab w:val="right" w:pos="5040"/>
      </w:tabs>
      <w:spacing w:after="240" w:before="240" w:line="216" w:lineRule="auto"/>
    </w:pPr>
    <w:rPr>
      <w:rFonts w:ascii="Symbol" w:cs="Symbol" w:hAnsi="Symbol"/>
    </w:rPr>
  </w:style>
  <w:style w:type="paragraph" w:styleId="18" w:customStyle="1">
    <w:name w:val="figure caption"/>
    <w:uiPriority w:val="0"/>
    <w:pPr>
      <w:numPr>
        <w:ilvl w:val="0"/>
        <w:numId w:val="3"/>
      </w:numPr>
      <w:tabs>
        <w:tab w:val="left" w:pos="533"/>
      </w:tabs>
      <w:spacing w:after="200" w:before="80"/>
      <w:ind w:left="0" w:firstLine="0"/>
      <w:jc w:val="both"/>
    </w:pPr>
    <w:rPr>
      <w:rFonts w:ascii="Times New Roman" w:cs="Times New Roman" w:eastAsia="SimSun" w:hAnsi="Times New Roman"/>
      <w:sz w:val="16"/>
      <w:szCs w:val="16"/>
      <w:lang w:bidi="ar-SA" w:eastAsia="en-US" w:val="en-US"/>
    </w:rPr>
  </w:style>
  <w:style w:type="paragraph" w:styleId="19" w:customStyle="1">
    <w:name w:val="footnote"/>
    <w:uiPriority w:val="0"/>
    <w:pPr>
      <w:framePr w:lines="0" w:vSpace="187" w:hSpace="187" w:wrap="notBeside" w:hAnchor="page" w:vAnchor="text" w:x="6121" w:y="577"/>
      <w:numPr>
        <w:ilvl w:val="0"/>
        <w:numId w:val="4"/>
      </w:numPr>
      <w:spacing w:after="40"/>
    </w:pPr>
    <w:rPr>
      <w:rFonts w:ascii="Times New Roman" w:cs="Times New Roman" w:eastAsia="SimSun" w:hAnsi="Times New Roman"/>
      <w:sz w:val="16"/>
      <w:szCs w:val="16"/>
      <w:lang w:bidi="ar-SA" w:eastAsia="en-US" w:val="en-US"/>
    </w:rPr>
  </w:style>
  <w:style w:type="paragraph" w:styleId="20" w:customStyle="1">
    <w:name w:val="paper subtitle"/>
    <w:uiPriority w:val="0"/>
    <w:pPr>
      <w:spacing w:after="120"/>
      <w:jc w:val="center"/>
    </w:pPr>
    <w:rPr>
      <w:rFonts w:ascii="Times New Roman" w:cs="Times New Roman" w:eastAsia="MS Mincho" w:hAnsi="Times New Roman"/>
      <w:sz w:val="28"/>
      <w:szCs w:val="28"/>
      <w:lang w:bidi="ar-SA" w:eastAsia="en-US" w:val="en-US"/>
    </w:rPr>
  </w:style>
  <w:style w:type="paragraph" w:styleId="21" w:customStyle="1">
    <w:name w:val="paper title"/>
    <w:uiPriority w:val="0"/>
    <w:pPr>
      <w:spacing w:after="120"/>
      <w:jc w:val="center"/>
    </w:pPr>
    <w:rPr>
      <w:rFonts w:ascii="Times New Roman" w:cs="Times New Roman" w:eastAsia="MS Mincho" w:hAnsi="Times New Roman"/>
      <w:sz w:val="48"/>
      <w:szCs w:val="48"/>
      <w:lang w:bidi="ar-SA" w:eastAsia="en-US" w:val="en-US"/>
    </w:rPr>
  </w:style>
  <w:style w:type="paragraph" w:styleId="22" w:customStyle="1">
    <w:name w:val="references"/>
    <w:uiPriority w:val="0"/>
    <w:pPr>
      <w:numPr>
        <w:ilvl w:val="0"/>
        <w:numId w:val="5"/>
      </w:numPr>
      <w:spacing w:after="50" w:line="180" w:lineRule="exact"/>
      <w:jc w:val="both"/>
    </w:pPr>
    <w:rPr>
      <w:rFonts w:ascii="Times New Roman" w:cs="Times New Roman" w:eastAsia="MS Mincho" w:hAnsi="Times New Roman"/>
      <w:sz w:val="16"/>
      <w:szCs w:val="16"/>
      <w:lang w:bidi="ar-SA" w:eastAsia="en-US" w:val="en-US"/>
    </w:rPr>
  </w:style>
  <w:style w:type="paragraph" w:styleId="23" w:customStyle="1">
    <w:name w:val="sponsors"/>
    <w:uiPriority w:val="0"/>
    <w:pPr>
      <w:framePr w:lines="0" w:wrap="auto" w:hAnchor="text" w:vAnchor="margin" w:x="615" w:y="2239"/>
      <w:pBdr>
        <w:top w:color="auto" w:space="2" w:sz="4" w:val="single"/>
      </w:pBdr>
      <w:ind w:firstLine="288"/>
    </w:pPr>
    <w:rPr>
      <w:rFonts w:ascii="Times New Roman" w:cs="Times New Roman" w:eastAsia="SimSun" w:hAnsi="Times New Roman"/>
      <w:sz w:val="16"/>
      <w:szCs w:val="16"/>
      <w:lang w:bidi="ar-SA" w:eastAsia="en-US" w:val="en-US"/>
    </w:rPr>
  </w:style>
  <w:style w:type="paragraph" w:styleId="24" w:customStyle="1">
    <w:name w:val="table col head"/>
    <w:basedOn w:val="1"/>
    <w:uiPriority w:val="0"/>
    <w:rPr>
      <w:b w:val="1"/>
      <w:bCs w:val="1"/>
      <w:sz w:val="16"/>
      <w:szCs w:val="16"/>
    </w:rPr>
  </w:style>
  <w:style w:type="paragraph" w:styleId="25" w:customStyle="1">
    <w:name w:val="table col subhead"/>
    <w:basedOn w:val="24"/>
    <w:uiPriority w:val="0"/>
    <w:rPr>
      <w:i w:val="1"/>
      <w:iCs w:val="1"/>
      <w:sz w:val="15"/>
      <w:szCs w:val="15"/>
    </w:rPr>
  </w:style>
  <w:style w:type="paragraph" w:styleId="26" w:customStyle="1">
    <w:name w:val="table copy"/>
    <w:uiPriority w:val="0"/>
    <w:pPr>
      <w:jc w:val="both"/>
    </w:pPr>
    <w:rPr>
      <w:rFonts w:ascii="Times New Roman" w:cs="Times New Roman" w:eastAsia="SimSun" w:hAnsi="Times New Roman"/>
      <w:sz w:val="16"/>
      <w:szCs w:val="16"/>
      <w:lang w:bidi="ar-SA" w:eastAsia="en-US" w:val="en-US"/>
    </w:rPr>
  </w:style>
  <w:style w:type="paragraph" w:styleId="27" w:customStyle="1">
    <w:name w:val="table footnote"/>
    <w:uiPriority w:val="0"/>
    <w:pPr>
      <w:numPr>
        <w:ilvl w:val="0"/>
        <w:numId w:val="6"/>
      </w:numPr>
      <w:spacing w:after="30" w:before="60"/>
      <w:ind w:left="58" w:hanging="29"/>
      <w:jc w:val="right"/>
    </w:pPr>
    <w:rPr>
      <w:rFonts w:ascii="Times New Roman" w:cs="Times New Roman" w:eastAsia="SimSun" w:hAnsi="Times New Roman"/>
      <w:sz w:val="12"/>
      <w:szCs w:val="12"/>
      <w:lang w:bidi="ar-SA" w:eastAsia="en-US" w:val="en-US"/>
    </w:rPr>
  </w:style>
  <w:style w:type="paragraph" w:styleId="28" w:customStyle="1">
    <w:name w:val="table head"/>
    <w:uiPriority w:val="0"/>
    <w:pPr>
      <w:numPr>
        <w:ilvl w:val="0"/>
        <w:numId w:val="7"/>
      </w:numPr>
      <w:spacing w:after="120" w:before="240" w:line="216" w:lineRule="auto"/>
      <w:jc w:val="center"/>
    </w:pPr>
    <w:rPr>
      <w:rFonts w:ascii="Times New Roman" w:cs="Times New Roman" w:eastAsia="SimSun" w:hAnsi="Times New Roman"/>
      <w:smallCaps w:val="1"/>
      <w:sz w:val="16"/>
      <w:szCs w:val="16"/>
      <w:lang w:bidi="ar-SA" w:eastAsia="en-US" w:val="en-US"/>
    </w:rPr>
  </w:style>
  <w:style w:type="paragraph" w:styleId="29" w:customStyle="1">
    <w:name w:val="Keywords"/>
    <w:basedOn w:val="12"/>
    <w:uiPriority w:val="0"/>
    <w:qFormat w:val="1"/>
    <w:pPr>
      <w:spacing w:after="120"/>
      <w:ind w:firstLine="274"/>
    </w:pPr>
    <w:rPr>
      <w:i w:val="1"/>
    </w:rPr>
  </w:style>
  <w:style w:type="character" w:styleId="30" w:customStyle="1">
    <w:name w:val="Header Char"/>
    <w:basedOn w:val="7"/>
    <w:link w:val="11"/>
    <w:uiPriority w:val="0"/>
  </w:style>
  <w:style w:type="character" w:styleId="31" w:customStyle="1">
    <w:name w:val="Footer Char"/>
    <w:basedOn w:val="7"/>
    <w:link w:val="10"/>
    <w:uiPriority w:val="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aej.2025.06.013" TargetMode="External"/><Relationship Id="rId22" Type="http://schemas.openxmlformats.org/officeDocument/2006/relationships/hyperlink" Target="https://doi.org/10.58496/MJCSC/2023/015" TargetMode="External"/><Relationship Id="rId21" Type="http://schemas.openxmlformats.org/officeDocument/2006/relationships/hyperlink" Target="https://doi.org/10.1051/itmconf/20246401003" TargetMode="External"/><Relationship Id="rId24" Type="http://schemas.openxmlformats.org/officeDocument/2006/relationships/hyperlink" Target="https://doi.org/10.1007/978-3-031-42455-7_31" TargetMode="External"/><Relationship Id="rId23" Type="http://schemas.openxmlformats.org/officeDocument/2006/relationships/hyperlink" Target="https://professional.dce.harvard.edu/blog/ai-will-shape-the-future-of-marketing/#Predictive-Analytics-and-Forecas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orbes.com/sites/mckinsey/2013/07/22/big-data-analytics-and-the-future-of-marketing-sales/" TargetMode="External"/><Relationship Id="rId26" Type="http://schemas.openxmlformats.org/officeDocument/2006/relationships/hyperlink" Target="https://doi.org/10.62051/77dhvn60" TargetMode="External"/><Relationship Id="rId25" Type="http://schemas.openxmlformats.org/officeDocument/2006/relationships/hyperlink" Target="https://www.researchgate.net/publication/323664305_Big_data_in_marketing_research" TargetMode="External"/><Relationship Id="rId28" Type="http://schemas.openxmlformats.org/officeDocument/2006/relationships/hyperlink" Target="https://doi.org/10.1109/AISEM.2015.7066836" TargetMode="External"/><Relationship Id="rId27" Type="http://schemas.openxmlformats.org/officeDocument/2006/relationships/hyperlink" Target="https://www.researchgate.net/publication/275644377_Artificial_Neural_Network_ANN_Model_For_Predicting_Students'_Academic_Performanc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4569/IJACSA.2019.0100918" TargetMode="External"/><Relationship Id="rId7" Type="http://schemas.openxmlformats.org/officeDocument/2006/relationships/footer" Target="footer1.xml"/><Relationship Id="rId8" Type="http://schemas.openxmlformats.org/officeDocument/2006/relationships/image" Target="media/image1.png"/><Relationship Id="rId11" Type="http://schemas.openxmlformats.org/officeDocument/2006/relationships/hyperlink" Target="https://www.ibm.com/think/topics/big-data" TargetMode="External"/><Relationship Id="rId10" Type="http://schemas.openxmlformats.org/officeDocument/2006/relationships/hyperlink" Target="https://www.researchgate.net/publication/383552085_The_Role_of_Data-Driven_Decision_Making_in_Business_Strategy" TargetMode="External"/><Relationship Id="rId13" Type="http://schemas.openxmlformats.org/officeDocument/2006/relationships/hyperlink" Target="https://doi.org/10.1016/j.dss.2014.03.001" TargetMode="External"/><Relationship Id="rId12" Type="http://schemas.openxmlformats.org/officeDocument/2006/relationships/hyperlink" Target="https://www.researchgate.net/publication/376131896_Investigating_the_Impact_and_Effectiveness_of_Digital_Marketing_on_Brand_Awareness_Sales_and_Customer_Engagement" TargetMode="External"/><Relationship Id="rId15" Type="http://schemas.openxmlformats.org/officeDocument/2006/relationships/hyperlink" Target="https://doi.org/10.1186/s40537-019-0192-5" TargetMode="External"/><Relationship Id="rId14" Type="http://schemas.openxmlformats.org/officeDocument/2006/relationships/hyperlink" Target="https://www.researchgate.net/publication/373214664_Data_Integrity_Challenges_and_Solutions_in_Machine_Learning-_driven_Clinical_Trials" TargetMode="External"/><Relationship Id="rId17" Type="http://schemas.openxmlformats.org/officeDocument/2006/relationships/hyperlink" Target="https://doi.org/10.1145/2934664" TargetMode="External"/><Relationship Id="rId16" Type="http://schemas.openxmlformats.org/officeDocument/2006/relationships/hyperlink" Target="https://doi.org/10.1016/j.ins.2019.07.070" TargetMode="External"/><Relationship Id="rId19" Type="http://schemas.openxmlformats.org/officeDocument/2006/relationships/hyperlink" Target="https://www.datacamp.com/blog/rectified-linear-unit-relu" TargetMode="External"/><Relationship Id="rId18" Type="http://schemas.openxmlformats.org/officeDocument/2006/relationships/hyperlink" Target="https://doi.org/10.54691/fse.v3i9.55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h020DJUsmXxre8OEUlO4bsvFqw==">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2019-01-08T19:42:00Z</dcterms:created>
  <dc:creator>IEEE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1033-12.1.22226.22226</vt:lpwstr>
  </property>
  <property fmtid="{D5CDD505-2E9C-101B-9397-08002B2CF9AE}" pid="3" name="ICV">
    <vt:lpwstr>E5221E06D50C75FAD5C5E368B704DA2A_42</vt:lpwstr>
  </property>
</Properties>
</file>