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CEB3" w14:textId="2FCD37C2" w:rsidR="00860571" w:rsidRPr="00860571" w:rsidRDefault="00860571" w:rsidP="00EA16DA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b/>
          <w:bCs/>
          <w:sz w:val="40"/>
          <w:szCs w:val="40"/>
          <w:u w:val="single"/>
        </w:rPr>
      </w:pPr>
      <w:r>
        <w:t xml:space="preserve">                                                     </w:t>
      </w:r>
      <w:proofErr w:type="spellStart"/>
      <w:r w:rsidRPr="00860571">
        <w:rPr>
          <w:b/>
          <w:bCs/>
          <w:sz w:val="40"/>
          <w:szCs w:val="40"/>
          <w:u w:val="single"/>
        </w:rPr>
        <w:t>NUnit</w:t>
      </w:r>
      <w:proofErr w:type="spellEnd"/>
      <w:r w:rsidRPr="00860571">
        <w:rPr>
          <w:b/>
          <w:bCs/>
          <w:sz w:val="40"/>
          <w:szCs w:val="40"/>
          <w:u w:val="single"/>
        </w:rPr>
        <w:t xml:space="preserve"> </w:t>
      </w:r>
      <w:proofErr w:type="spellStart"/>
      <w:r w:rsidRPr="00860571">
        <w:rPr>
          <w:b/>
          <w:bCs/>
          <w:sz w:val="40"/>
          <w:szCs w:val="40"/>
          <w:u w:val="single"/>
        </w:rPr>
        <w:t>handson</w:t>
      </w:r>
      <w:proofErr w:type="spellEnd"/>
    </w:p>
    <w:p w14:paraId="60AB85F8" w14:textId="77777777" w:rsidR="00F753B0" w:rsidRPr="00CE7DAC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Explain the meaning of Unit testing and its difference on comparison with Functional testing</w:t>
      </w:r>
    </w:p>
    <w:p w14:paraId="22C3272C" w14:textId="77777777" w:rsidR="00F753B0" w:rsidRPr="00CE7DAC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Smallest unit to test mocking dependencies</w:t>
      </w:r>
    </w:p>
    <w:p w14:paraId="781885E9" w14:textId="77777777" w:rsidR="00F753B0" w:rsidRPr="00CE7DAC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List various types of testing</w:t>
      </w:r>
    </w:p>
    <w:p w14:paraId="331534F2" w14:textId="77777777" w:rsidR="00F753B0" w:rsidRPr="00CE7DAC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Unit testing, Functional testing, Automated testing, Performance testing</w:t>
      </w:r>
    </w:p>
    <w:p w14:paraId="1111DC25" w14:textId="77777777" w:rsidR="00F753B0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Understand the benefit of automated testing</w:t>
      </w:r>
    </w:p>
    <w:p w14:paraId="4E41677F" w14:textId="77777777" w:rsidR="00EA16DA" w:rsidRPr="00CE7DAC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 xml:space="preserve">Explain what is </w:t>
      </w: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loosly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 xml:space="preserve"> coupled &amp; testable design</w:t>
      </w:r>
    </w:p>
    <w:p w14:paraId="5F380191" w14:textId="77777777" w:rsidR="00F753B0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Write code that is NOT dependent on the class for data.</w:t>
      </w:r>
    </w:p>
    <w:p w14:paraId="64F1F031" w14:textId="77777777" w:rsidR="00EA16DA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Write your first testing program to validate a calculator addition operation</w:t>
      </w:r>
    </w:p>
    <w:p w14:paraId="62F9A082" w14:textId="77777777" w:rsidR="00EA16DA" w:rsidRDefault="00EA16DA" w:rsidP="00EA16D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TestFixture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>, Test</w:t>
      </w:r>
    </w:p>
    <w:p w14:paraId="0280563B" w14:textId="77777777" w:rsidR="00EA16DA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>Understand the need of [</w:t>
      </w: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SetUp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>], [</w:t>
      </w: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TearDown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>] &amp; [Ignore] attributes.</w:t>
      </w:r>
    </w:p>
    <w:p w14:paraId="00DDC471" w14:textId="77777777" w:rsidR="00EA16DA" w:rsidRDefault="00EA16DA" w:rsidP="00EA16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A16DA">
        <w:rPr>
          <w:rFonts w:ascii="Arial" w:eastAsia="Times New Roman" w:hAnsi="Arial" w:cs="Arial"/>
          <w:color w:val="222222"/>
          <w:sz w:val="24"/>
          <w:szCs w:val="24"/>
        </w:rPr>
        <w:t xml:space="preserve">Explain the benefit of writing </w:t>
      </w: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parameterised</w:t>
      </w:r>
      <w:proofErr w:type="spellEnd"/>
      <w:r w:rsidRPr="00EA16DA">
        <w:rPr>
          <w:rFonts w:ascii="Arial" w:eastAsia="Times New Roman" w:hAnsi="Arial" w:cs="Arial"/>
          <w:color w:val="222222"/>
          <w:sz w:val="24"/>
          <w:szCs w:val="24"/>
        </w:rPr>
        <w:t xml:space="preserve"> test cases.</w:t>
      </w:r>
    </w:p>
    <w:p w14:paraId="60242221" w14:textId="4C7246ED" w:rsidR="007E4F96" w:rsidRDefault="00EA16DA" w:rsidP="007E4F9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EA16DA">
        <w:rPr>
          <w:rFonts w:ascii="Arial" w:eastAsia="Times New Roman" w:hAnsi="Arial" w:cs="Arial"/>
          <w:color w:val="222222"/>
          <w:sz w:val="24"/>
          <w:szCs w:val="24"/>
        </w:rPr>
        <w:t>TestCase</w:t>
      </w:r>
      <w:proofErr w:type="spellEnd"/>
    </w:p>
    <w:p w14:paraId="29C1D788" w14:textId="77777777" w:rsidR="007E4F96" w:rsidRPr="007E4F96" w:rsidRDefault="007E4F96" w:rsidP="007E4F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b/>
          <w:bCs/>
          <w:color w:val="8496B0" w:themeColor="text2" w:themeTint="99"/>
          <w:sz w:val="24"/>
          <w:szCs w:val="24"/>
          <w:lang w:val="en-IN"/>
        </w:rPr>
        <w:t>Unit testing vs Functional testing</w:t>
      </w:r>
    </w:p>
    <w:p w14:paraId="0C7657A3" w14:textId="77777777" w:rsidR="007E4F96" w:rsidRPr="007E4F96" w:rsidRDefault="007E4F96" w:rsidP="007E4F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 xml:space="preserve">Unit testing validates the smallest testable piece of code — typically a single method — in isolation from its dependencies (using mocks/stubs where needed). It's fast, runs without a database, network, or UI, and pinpoints exactly which method broke. Functional testing validates a complete feature or user-facing </w:t>
      </w:r>
      <w:proofErr w:type="spellStart"/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behavior</w:t>
      </w:r>
      <w:proofErr w:type="spellEnd"/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 xml:space="preserve"> end-to-end, often involving multiple components working together (UI, database, services). It tells you whether the </w:t>
      </w:r>
      <w:r w:rsidRPr="007E4F96">
        <w:rPr>
          <w:rFonts w:ascii="Arial" w:eastAsia="Times New Roman" w:hAnsi="Arial" w:cs="Arial"/>
          <w:i/>
          <w:iCs/>
          <w:color w:val="8496B0" w:themeColor="text2" w:themeTint="99"/>
          <w:sz w:val="24"/>
          <w:szCs w:val="24"/>
          <w:lang w:val="en-IN"/>
        </w:rPr>
        <w:t>feature</w:t>
      </w:r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 xml:space="preserve"> works, not which line of code is responsible if it doesn't.</w:t>
      </w:r>
    </w:p>
    <w:p w14:paraId="330CAE2B" w14:textId="77777777" w:rsidR="007E4F96" w:rsidRPr="007E4F96" w:rsidRDefault="007E4F96" w:rsidP="007E4F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b/>
          <w:bCs/>
          <w:color w:val="8496B0" w:themeColor="text2" w:themeTint="99"/>
          <w:sz w:val="24"/>
          <w:szCs w:val="24"/>
          <w:lang w:val="en-IN"/>
        </w:rPr>
        <w:t>Types of testing</w:t>
      </w:r>
    </w:p>
    <w:p w14:paraId="08826E52" w14:textId="77777777" w:rsidR="007E4F96" w:rsidRPr="007E4F96" w:rsidRDefault="007E4F96" w:rsidP="007E4F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Unit testing — isolated method/class-level checks</w:t>
      </w:r>
    </w:p>
    <w:p w14:paraId="0ECEEE96" w14:textId="77777777" w:rsidR="007E4F96" w:rsidRPr="007E4F96" w:rsidRDefault="007E4F96" w:rsidP="007E4F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 xml:space="preserve">Functional testing — feature-level, </w:t>
      </w:r>
      <w:proofErr w:type="spellStart"/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behavior</w:t>
      </w:r>
      <w:proofErr w:type="spellEnd"/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-driven checks</w:t>
      </w:r>
    </w:p>
    <w:p w14:paraId="33A3A175" w14:textId="77777777" w:rsidR="007E4F96" w:rsidRPr="007E4F96" w:rsidRDefault="007E4F96" w:rsidP="007E4F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Automated testing — any of the above run by tooling instead of manually, repeatedly and consistently</w:t>
      </w:r>
    </w:p>
    <w:p w14:paraId="2775E71A" w14:textId="77777777" w:rsidR="007E4F96" w:rsidRPr="007E4F96" w:rsidRDefault="007E4F96" w:rsidP="007E4F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Performance testing — checks speed, load handling, and resource usage under stress</w:t>
      </w:r>
    </w:p>
    <w:p w14:paraId="712F8741" w14:textId="77777777" w:rsidR="007E4F96" w:rsidRPr="007E4F96" w:rsidRDefault="007E4F96" w:rsidP="007E4F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b/>
          <w:bCs/>
          <w:color w:val="8496B0" w:themeColor="text2" w:themeTint="99"/>
          <w:sz w:val="24"/>
          <w:szCs w:val="24"/>
          <w:lang w:val="en-IN"/>
        </w:rPr>
        <w:t>Benefit of automated testing</w:t>
      </w:r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 xml:space="preserve">: it runs the same checks consistently every time, catches regressions immediately when code changes, removes human error/fatigue from repetitive manual checks, and gives you confidence to refactor since broken </w:t>
      </w:r>
      <w:proofErr w:type="spellStart"/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behavior</w:t>
      </w:r>
      <w:proofErr w:type="spellEnd"/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 xml:space="preserve"> is caught instantly rather than discovered in production.</w:t>
      </w:r>
    </w:p>
    <w:p w14:paraId="4764B0A7" w14:textId="77777777" w:rsidR="007E4F96" w:rsidRPr="007E4F96" w:rsidRDefault="007E4F96" w:rsidP="007E4F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</w:pPr>
      <w:r w:rsidRPr="007E4F96">
        <w:rPr>
          <w:rFonts w:ascii="Arial" w:eastAsia="Times New Roman" w:hAnsi="Arial" w:cs="Arial"/>
          <w:b/>
          <w:bCs/>
          <w:color w:val="8496B0" w:themeColor="text2" w:themeTint="99"/>
          <w:sz w:val="24"/>
          <w:szCs w:val="24"/>
          <w:lang w:val="en-IN"/>
        </w:rPr>
        <w:t>Loosely coupled &amp; testable design</w:t>
      </w:r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 xml:space="preserve">: a class shouldn't reach out and create its own dependencies (like instantiating a database connection or a file reader internally) because that makes it impossible to test in isolation. Instead, dependencies are passed in (constructor/method injection) or accessed through interfaces, so in a test you can substitute a fake/mock version. Concretely: if </w:t>
      </w:r>
      <w:proofErr w:type="spellStart"/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Calculator.Add</w:t>
      </w:r>
      <w:proofErr w:type="spellEnd"/>
      <w:r w:rsidRPr="007E4F96">
        <w:rPr>
          <w:rFonts w:ascii="Arial" w:eastAsia="Times New Roman" w:hAnsi="Arial" w:cs="Arial"/>
          <w:color w:val="8496B0" w:themeColor="text2" w:themeTint="99"/>
          <w:sz w:val="24"/>
          <w:szCs w:val="24"/>
          <w:lang w:val="en-IN"/>
        </w:rPr>
        <w:t>() needed data from a file, you wouldn't hardcode file-reading inside it — you'd inject an interface so a test can supply data directly without touching the filesystem.</w:t>
      </w:r>
    </w:p>
    <w:p w14:paraId="48AC7434" w14:textId="77777777" w:rsidR="007E4F96" w:rsidRPr="007E4F96" w:rsidRDefault="007E4F96" w:rsidP="007E4F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72A6659" w14:textId="77777777" w:rsidR="00EC0360" w:rsidRDefault="00EC0360"/>
    <w:p w14:paraId="537540EF" w14:textId="69E28D12" w:rsidR="00F753B0" w:rsidRPr="00403AB0" w:rsidRDefault="004A74CB" w:rsidP="7215B73C">
      <w:pPr>
        <w:rPr>
          <w:rFonts w:ascii="Arial" w:eastAsia="Times New Roman" w:hAnsi="Arial" w:cs="Arial"/>
          <w:b/>
          <w:bCs/>
          <w:color w:val="333333"/>
          <w:sz w:val="24"/>
          <w:szCs w:val="24"/>
        </w:rPr>
      </w:pPr>
      <w:proofErr w:type="spellStart"/>
      <w:r w:rsidRPr="00403AB0">
        <w:rPr>
          <w:rFonts w:ascii="Arial" w:eastAsia="Times New Roman" w:hAnsi="Arial" w:cs="Arial"/>
          <w:b/>
          <w:bCs/>
          <w:color w:val="333333"/>
          <w:sz w:val="24"/>
          <w:szCs w:val="24"/>
        </w:rPr>
        <w:t>Test</w:t>
      </w:r>
      <w:r w:rsidR="406D2A5B" w:rsidRPr="00403AB0">
        <w:rPr>
          <w:rFonts w:ascii="Arial" w:eastAsia="Times New Roman" w:hAnsi="Arial" w:cs="Arial"/>
          <w:b/>
          <w:bCs/>
          <w:color w:val="333333"/>
          <w:sz w:val="24"/>
          <w:szCs w:val="24"/>
        </w:rPr>
        <w:t>F</w:t>
      </w:r>
      <w:r w:rsidRPr="00403AB0">
        <w:rPr>
          <w:rFonts w:ascii="Arial" w:eastAsia="Times New Roman" w:hAnsi="Arial" w:cs="Arial"/>
          <w:b/>
          <w:bCs/>
          <w:color w:val="333333"/>
          <w:sz w:val="24"/>
          <w:szCs w:val="24"/>
        </w:rPr>
        <w:t>ixture</w:t>
      </w:r>
      <w:proofErr w:type="spellEnd"/>
      <w:r w:rsidRPr="00403AB0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&amp; Test</w:t>
      </w:r>
    </w:p>
    <w:p w14:paraId="5E5A7816" w14:textId="77777777" w:rsidR="00F753B0" w:rsidRPr="00403AB0" w:rsidRDefault="004A74CB" w:rsidP="004A74CB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403AB0">
        <w:rPr>
          <w:rFonts w:ascii="Arial" w:eastAsia="Times New Roman" w:hAnsi="Arial" w:cs="Arial"/>
          <w:color w:val="333333"/>
          <w:sz w:val="24"/>
          <w:szCs w:val="24"/>
        </w:rPr>
        <w:t xml:space="preserve">Please download the application available </w:t>
      </w:r>
      <w:hyperlink r:id="rId10" w:history="1">
        <w:r w:rsidRPr="00403AB0">
          <w:rPr>
            <w:rStyle w:val="Hyperlink"/>
            <w:rFonts w:ascii="Arial" w:eastAsia="Times New Roman" w:hAnsi="Arial" w:cs="Arial"/>
            <w:sz w:val="24"/>
            <w:szCs w:val="24"/>
          </w:rPr>
          <w:t>here</w:t>
        </w:r>
      </w:hyperlink>
      <w:r w:rsidRPr="00403AB0">
        <w:rPr>
          <w:rFonts w:ascii="Arial" w:eastAsia="Times New Roman" w:hAnsi="Arial" w:cs="Arial"/>
          <w:color w:val="333333"/>
          <w:sz w:val="24"/>
          <w:szCs w:val="24"/>
        </w:rPr>
        <w:t>. This will be used to write Unit test cases</w:t>
      </w:r>
      <w:r w:rsidR="00F753B0" w:rsidRPr="00403AB0">
        <w:rPr>
          <w:rFonts w:ascii="Arial" w:eastAsia="Times New Roman" w:hAnsi="Arial" w:cs="Arial"/>
          <w:color w:val="333333"/>
          <w:sz w:val="24"/>
          <w:szCs w:val="24"/>
        </w:rPr>
        <w:br/>
      </w:r>
      <w:r w:rsidR="00F753B0" w:rsidRPr="00403AB0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403AB0">
        <w:rPr>
          <w:rFonts w:ascii="Arial" w:eastAsia="Times New Roman" w:hAnsi="Arial" w:cs="Arial"/>
          <w:color w:val="333333"/>
          <w:sz w:val="24"/>
          <w:szCs w:val="24"/>
        </w:rPr>
        <w:t xml:space="preserve">Follow the steps listed below to write the </w:t>
      </w:r>
      <w:proofErr w:type="spell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NUnit</w:t>
      </w:r>
      <w:proofErr w:type="spellEnd"/>
      <w:r w:rsidRPr="00403AB0">
        <w:rPr>
          <w:rFonts w:ascii="Arial" w:eastAsia="Times New Roman" w:hAnsi="Arial" w:cs="Arial"/>
          <w:color w:val="333333"/>
          <w:sz w:val="24"/>
          <w:szCs w:val="24"/>
        </w:rPr>
        <w:t xml:space="preserve"> test cases for the application.</w:t>
      </w:r>
    </w:p>
    <w:p w14:paraId="42DA68D1" w14:textId="77777777" w:rsidR="004A74CB" w:rsidRPr="00403AB0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403AB0">
        <w:rPr>
          <w:rFonts w:ascii="Arial" w:eastAsia="Times New Roman" w:hAnsi="Arial" w:cs="Arial"/>
          <w:color w:val="333333"/>
          <w:sz w:val="24"/>
          <w:szCs w:val="24"/>
        </w:rPr>
        <w:t xml:space="preserve">Create a Unit test </w:t>
      </w:r>
      <w:proofErr w:type="gram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project(</w:t>
      </w:r>
      <w:proofErr w:type="gramEnd"/>
      <w:r w:rsidRPr="00403AB0">
        <w:rPr>
          <w:rFonts w:ascii="Arial" w:eastAsia="Times New Roman" w:hAnsi="Arial" w:cs="Arial"/>
          <w:color w:val="333333"/>
          <w:sz w:val="24"/>
          <w:szCs w:val="24"/>
        </w:rPr>
        <w:t>.Net Framework) in the solution provided.</w:t>
      </w:r>
    </w:p>
    <w:p w14:paraId="18BF959C" w14:textId="77777777" w:rsidR="004A74CB" w:rsidRPr="00403AB0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403AB0">
        <w:rPr>
          <w:rFonts w:ascii="Arial" w:eastAsia="Times New Roman" w:hAnsi="Arial" w:cs="Arial"/>
          <w:color w:val="333333"/>
          <w:sz w:val="24"/>
          <w:szCs w:val="24"/>
        </w:rPr>
        <w:t xml:space="preserve">Add the </w:t>
      </w:r>
      <w:proofErr w:type="spell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CalcLibrary</w:t>
      </w:r>
      <w:proofErr w:type="spellEnd"/>
      <w:r w:rsidRPr="00403AB0">
        <w:rPr>
          <w:rFonts w:ascii="Arial" w:eastAsia="Times New Roman" w:hAnsi="Arial" w:cs="Arial"/>
          <w:color w:val="333333"/>
          <w:sz w:val="24"/>
          <w:szCs w:val="24"/>
        </w:rPr>
        <w:t xml:space="preserve"> project as reference</w:t>
      </w:r>
    </w:p>
    <w:p w14:paraId="4EF36962" w14:textId="77777777" w:rsidR="004A74CB" w:rsidRPr="00403AB0" w:rsidRDefault="004A74CB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403AB0">
        <w:rPr>
          <w:rFonts w:ascii="Arial" w:eastAsia="Times New Roman" w:hAnsi="Arial" w:cs="Arial"/>
          <w:color w:val="333333"/>
          <w:sz w:val="24"/>
          <w:szCs w:val="24"/>
        </w:rPr>
        <w:t>Create a class “</w:t>
      </w:r>
      <w:proofErr w:type="spell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CalculatorTests</w:t>
      </w:r>
      <w:proofErr w:type="spellEnd"/>
      <w:r w:rsidRPr="00403AB0">
        <w:rPr>
          <w:rFonts w:ascii="Arial" w:eastAsia="Times New Roman" w:hAnsi="Arial" w:cs="Arial"/>
          <w:color w:val="333333"/>
          <w:sz w:val="24"/>
          <w:szCs w:val="24"/>
        </w:rPr>
        <w:t>” to write all the test cases for the methods in the solution</w:t>
      </w:r>
    </w:p>
    <w:p w14:paraId="12684249" w14:textId="77777777" w:rsidR="003601B6" w:rsidRPr="00403AB0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403AB0">
        <w:rPr>
          <w:rFonts w:ascii="Arial" w:eastAsia="Times New Roman" w:hAnsi="Arial" w:cs="Arial"/>
          <w:color w:val="333333"/>
          <w:sz w:val="24"/>
          <w:szCs w:val="24"/>
        </w:rPr>
        <w:t>Use the ‘</w:t>
      </w:r>
      <w:proofErr w:type="spell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TestFixture</w:t>
      </w:r>
      <w:proofErr w:type="spellEnd"/>
      <w:r w:rsidRPr="00403AB0">
        <w:rPr>
          <w:rFonts w:ascii="Arial" w:eastAsia="Times New Roman" w:hAnsi="Arial" w:cs="Arial"/>
          <w:color w:val="333333"/>
          <w:sz w:val="24"/>
          <w:szCs w:val="24"/>
        </w:rPr>
        <w:t>’, ‘</w:t>
      </w:r>
      <w:proofErr w:type="spell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SetUp</w:t>
      </w:r>
      <w:proofErr w:type="spellEnd"/>
      <w:r w:rsidRPr="00403AB0">
        <w:rPr>
          <w:rFonts w:ascii="Arial" w:eastAsia="Times New Roman" w:hAnsi="Arial" w:cs="Arial"/>
          <w:color w:val="333333"/>
          <w:sz w:val="24"/>
          <w:szCs w:val="24"/>
        </w:rPr>
        <w:t>’ and ‘</w:t>
      </w:r>
      <w:proofErr w:type="spell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TearDown</w:t>
      </w:r>
      <w:proofErr w:type="spellEnd"/>
      <w:r w:rsidRPr="00403AB0">
        <w:rPr>
          <w:rFonts w:ascii="Arial" w:eastAsia="Times New Roman" w:hAnsi="Arial" w:cs="Arial"/>
          <w:color w:val="333333"/>
          <w:sz w:val="24"/>
          <w:szCs w:val="24"/>
        </w:rPr>
        <w:t>’ attributes, to declare, initialize and cleanup activities respectively</w:t>
      </w:r>
    </w:p>
    <w:p w14:paraId="4BCD3DA6" w14:textId="77777777" w:rsidR="003601B6" w:rsidRPr="00403AB0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403AB0">
        <w:rPr>
          <w:rFonts w:ascii="Arial" w:eastAsia="Times New Roman" w:hAnsi="Arial" w:cs="Arial"/>
          <w:color w:val="333333"/>
          <w:sz w:val="24"/>
          <w:szCs w:val="24"/>
        </w:rPr>
        <w:t>Create a Test method to check the addition functionality</w:t>
      </w:r>
    </w:p>
    <w:p w14:paraId="61754C81" w14:textId="77777777" w:rsidR="003601B6" w:rsidRPr="00403AB0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403AB0">
        <w:rPr>
          <w:rFonts w:ascii="Arial" w:eastAsia="Times New Roman" w:hAnsi="Arial" w:cs="Arial"/>
          <w:color w:val="333333"/>
          <w:sz w:val="24"/>
          <w:szCs w:val="24"/>
        </w:rPr>
        <w:t>Use the ‘</w:t>
      </w:r>
      <w:proofErr w:type="spell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TestCase</w:t>
      </w:r>
      <w:proofErr w:type="spellEnd"/>
      <w:r w:rsidRPr="00403AB0">
        <w:rPr>
          <w:rFonts w:ascii="Arial" w:eastAsia="Times New Roman" w:hAnsi="Arial" w:cs="Arial"/>
          <w:color w:val="333333"/>
          <w:sz w:val="24"/>
          <w:szCs w:val="24"/>
        </w:rPr>
        <w:t>’ attribute to send the inputs and the expected result</w:t>
      </w:r>
    </w:p>
    <w:p w14:paraId="59586C48" w14:textId="77777777" w:rsidR="003601B6" w:rsidRPr="00403AB0" w:rsidRDefault="003601B6" w:rsidP="004A74CB">
      <w:pPr>
        <w:pStyle w:val="ListParagraph"/>
        <w:numPr>
          <w:ilvl w:val="0"/>
          <w:numId w:val="9"/>
        </w:num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4"/>
          <w:szCs w:val="24"/>
        </w:rPr>
      </w:pPr>
      <w:r w:rsidRPr="00403AB0">
        <w:rPr>
          <w:rFonts w:ascii="Arial" w:eastAsia="Times New Roman" w:hAnsi="Arial" w:cs="Arial"/>
          <w:color w:val="333333"/>
          <w:sz w:val="24"/>
          <w:szCs w:val="24"/>
        </w:rPr>
        <w:t xml:space="preserve">Use </w:t>
      </w:r>
      <w:proofErr w:type="spellStart"/>
      <w:r w:rsidRPr="00403AB0">
        <w:rPr>
          <w:rFonts w:ascii="Arial" w:eastAsia="Times New Roman" w:hAnsi="Arial" w:cs="Arial"/>
          <w:color w:val="333333"/>
          <w:sz w:val="24"/>
          <w:szCs w:val="24"/>
        </w:rPr>
        <w:t>Assert.That</w:t>
      </w:r>
      <w:proofErr w:type="spellEnd"/>
      <w:r w:rsidRPr="00403AB0">
        <w:rPr>
          <w:rFonts w:ascii="Arial" w:eastAsia="Times New Roman" w:hAnsi="Arial" w:cs="Arial"/>
          <w:color w:val="333333"/>
          <w:sz w:val="24"/>
          <w:szCs w:val="24"/>
        </w:rPr>
        <w:t xml:space="preserve"> to check the actual and expected result match</w:t>
      </w:r>
    </w:p>
    <w:p w14:paraId="18DEB599" w14:textId="2ADE9111" w:rsidR="00403AB0" w:rsidRPr="00403AB0" w:rsidRDefault="00403AB0" w:rsidP="00403AB0">
      <w:pPr>
        <w:shd w:val="clear" w:color="auto" w:fill="FFFFFF"/>
        <w:spacing w:after="150" w:line="240" w:lineRule="auto"/>
        <w:ind w:left="360"/>
        <w:rPr>
          <w:rFonts w:ascii="Arial" w:eastAsia="Times New Roman" w:hAnsi="Arial" w:cs="Arial"/>
          <w:color w:val="333333"/>
          <w:sz w:val="36"/>
          <w:szCs w:val="36"/>
        </w:rPr>
      </w:pPr>
      <w:r w:rsidRPr="00403AB0">
        <w:rPr>
          <w:rFonts w:ascii="Arial" w:eastAsia="Times New Roman" w:hAnsi="Arial" w:cs="Arial"/>
          <w:color w:val="333333"/>
          <w:sz w:val="36"/>
          <w:szCs w:val="36"/>
        </w:rPr>
        <w:drawing>
          <wp:inline distT="0" distB="0" distL="0" distR="0" wp14:anchorId="376FF186" wp14:editId="7C3414A3">
            <wp:extent cx="5200650" cy="2664777"/>
            <wp:effectExtent l="0" t="0" r="0" b="2540"/>
            <wp:docPr id="76841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2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6290" cy="267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AB0" w:rsidRPr="00403AB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78651" w14:textId="77777777" w:rsidR="00653168" w:rsidRDefault="00653168" w:rsidP="00B27127">
      <w:pPr>
        <w:spacing w:after="0" w:line="240" w:lineRule="auto"/>
      </w:pPr>
      <w:r>
        <w:separator/>
      </w:r>
    </w:p>
  </w:endnote>
  <w:endnote w:type="continuationSeparator" w:id="0">
    <w:p w14:paraId="5198C60C" w14:textId="77777777" w:rsidR="00653168" w:rsidRDefault="00653168" w:rsidP="00B27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349AD2" w14:paraId="26CD3A4C" w14:textId="77777777" w:rsidTr="6E349AD2">
      <w:tc>
        <w:tcPr>
          <w:tcW w:w="3120" w:type="dxa"/>
        </w:tcPr>
        <w:p w14:paraId="73BC892B" w14:textId="6D670070" w:rsidR="6E349AD2" w:rsidRDefault="6E349AD2" w:rsidP="6E349AD2">
          <w:pPr>
            <w:pStyle w:val="Header"/>
            <w:ind w:left="-115"/>
          </w:pPr>
        </w:p>
      </w:tc>
      <w:tc>
        <w:tcPr>
          <w:tcW w:w="3120" w:type="dxa"/>
        </w:tcPr>
        <w:p w14:paraId="31AA6D42" w14:textId="7F7B7E65" w:rsidR="6E349AD2" w:rsidRDefault="6E349AD2" w:rsidP="6E349AD2">
          <w:pPr>
            <w:pStyle w:val="Header"/>
            <w:jc w:val="center"/>
          </w:pPr>
        </w:p>
      </w:tc>
      <w:tc>
        <w:tcPr>
          <w:tcW w:w="3120" w:type="dxa"/>
        </w:tcPr>
        <w:p w14:paraId="23684806" w14:textId="308E229B" w:rsidR="6E349AD2" w:rsidRDefault="6E349AD2" w:rsidP="6E349AD2">
          <w:pPr>
            <w:pStyle w:val="Header"/>
            <w:ind w:right="-115"/>
            <w:jc w:val="right"/>
          </w:pPr>
        </w:p>
      </w:tc>
    </w:tr>
  </w:tbl>
  <w:p w14:paraId="7FD40C5D" w14:textId="5CDFC686" w:rsidR="6E349AD2" w:rsidRDefault="6E349AD2" w:rsidP="6E349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19D2E" w14:textId="77777777" w:rsidR="00653168" w:rsidRDefault="00653168" w:rsidP="00B27127">
      <w:pPr>
        <w:spacing w:after="0" w:line="240" w:lineRule="auto"/>
      </w:pPr>
      <w:r>
        <w:separator/>
      </w:r>
    </w:p>
  </w:footnote>
  <w:footnote w:type="continuationSeparator" w:id="0">
    <w:p w14:paraId="74135CFD" w14:textId="77777777" w:rsidR="00653168" w:rsidRDefault="00653168" w:rsidP="00B27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349AD2" w14:paraId="64349E3B" w14:textId="77777777" w:rsidTr="6E349AD2">
      <w:tc>
        <w:tcPr>
          <w:tcW w:w="3120" w:type="dxa"/>
        </w:tcPr>
        <w:p w14:paraId="2DE14DC4" w14:textId="7C76F0D3" w:rsidR="6E349AD2" w:rsidRDefault="6E349AD2" w:rsidP="6E349AD2">
          <w:pPr>
            <w:pStyle w:val="Header"/>
            <w:ind w:left="-115"/>
          </w:pPr>
        </w:p>
      </w:tc>
      <w:tc>
        <w:tcPr>
          <w:tcW w:w="3120" w:type="dxa"/>
        </w:tcPr>
        <w:p w14:paraId="36AFC97A" w14:textId="4C44BC1A" w:rsidR="6E349AD2" w:rsidRDefault="6E349AD2" w:rsidP="6E349AD2">
          <w:pPr>
            <w:pStyle w:val="Header"/>
            <w:jc w:val="center"/>
          </w:pPr>
        </w:p>
      </w:tc>
      <w:tc>
        <w:tcPr>
          <w:tcW w:w="3120" w:type="dxa"/>
        </w:tcPr>
        <w:p w14:paraId="60860D28" w14:textId="6A26F265" w:rsidR="6E349AD2" w:rsidRDefault="6E349AD2" w:rsidP="6E349AD2">
          <w:pPr>
            <w:pStyle w:val="Header"/>
            <w:ind w:right="-115"/>
            <w:jc w:val="right"/>
          </w:pPr>
        </w:p>
      </w:tc>
    </w:tr>
  </w:tbl>
  <w:p w14:paraId="27AC2841" w14:textId="4374C214" w:rsidR="6E349AD2" w:rsidRDefault="6E349AD2" w:rsidP="6E349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2E3"/>
    <w:multiLevelType w:val="multilevel"/>
    <w:tmpl w:val="303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81300"/>
    <w:multiLevelType w:val="hybridMultilevel"/>
    <w:tmpl w:val="1DEE7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630FF3"/>
    <w:multiLevelType w:val="hybridMultilevel"/>
    <w:tmpl w:val="3064B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F446A1"/>
    <w:multiLevelType w:val="multilevel"/>
    <w:tmpl w:val="AF5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A0DA6"/>
    <w:multiLevelType w:val="hybridMultilevel"/>
    <w:tmpl w:val="A520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04F19"/>
    <w:multiLevelType w:val="multilevel"/>
    <w:tmpl w:val="602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B49DB"/>
    <w:multiLevelType w:val="hybridMultilevel"/>
    <w:tmpl w:val="4426E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9F3CD6"/>
    <w:multiLevelType w:val="hybridMultilevel"/>
    <w:tmpl w:val="2E3E84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886971"/>
    <w:multiLevelType w:val="hybridMultilevel"/>
    <w:tmpl w:val="E5C0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9196B"/>
    <w:multiLevelType w:val="hybridMultilevel"/>
    <w:tmpl w:val="D5C4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290670">
    <w:abstractNumId w:val="5"/>
  </w:num>
  <w:num w:numId="2" w16cid:durableId="1424955718">
    <w:abstractNumId w:val="0"/>
  </w:num>
  <w:num w:numId="3" w16cid:durableId="1183670171">
    <w:abstractNumId w:val="9"/>
  </w:num>
  <w:num w:numId="4" w16cid:durableId="3017701">
    <w:abstractNumId w:val="2"/>
  </w:num>
  <w:num w:numId="5" w16cid:durableId="49428479">
    <w:abstractNumId w:val="7"/>
  </w:num>
  <w:num w:numId="6" w16cid:durableId="1343556795">
    <w:abstractNumId w:val="1"/>
  </w:num>
  <w:num w:numId="7" w16cid:durableId="1145245552">
    <w:abstractNumId w:val="6"/>
  </w:num>
  <w:num w:numId="8" w16cid:durableId="1953782261">
    <w:abstractNumId w:val="8"/>
  </w:num>
  <w:num w:numId="9" w16cid:durableId="1493720902">
    <w:abstractNumId w:val="4"/>
  </w:num>
  <w:num w:numId="10" w16cid:durableId="2128810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B0"/>
    <w:rsid w:val="001424C8"/>
    <w:rsid w:val="003601B6"/>
    <w:rsid w:val="00403AB0"/>
    <w:rsid w:val="004A74CB"/>
    <w:rsid w:val="00653168"/>
    <w:rsid w:val="006D59C6"/>
    <w:rsid w:val="007E4F96"/>
    <w:rsid w:val="00860571"/>
    <w:rsid w:val="009A71CB"/>
    <w:rsid w:val="00A156A3"/>
    <w:rsid w:val="00B27127"/>
    <w:rsid w:val="00B92F38"/>
    <w:rsid w:val="00EA16DA"/>
    <w:rsid w:val="00EC0360"/>
    <w:rsid w:val="00F54EBB"/>
    <w:rsid w:val="00F621E5"/>
    <w:rsid w:val="00F753B0"/>
    <w:rsid w:val="04FD9EBA"/>
    <w:rsid w:val="12ECB514"/>
    <w:rsid w:val="1DAAAB57"/>
    <w:rsid w:val="406D2A5B"/>
    <w:rsid w:val="53BFEFEE"/>
    <w:rsid w:val="6E349AD2"/>
    <w:rsid w:val="7215B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BE279"/>
  <w15:docId w15:val="{431D42CE-6ECB-46D1-A114-6D72F536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3B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3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59C6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cognizantonline.sharepoint.com/:u:/r/sites/GTP-Solutions/Gencsharepath/Shared%20Documents/Internship2020/FSE/DotNet/02%20-%20NUnit,%20C%23%204.5,%20ASP.Net%20Core/Handson/CalcLibrary.zip?csf=1&amp;e=aLxB66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548B82-6C30-4D2F-9EC9-CC2AC153AB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F475C2-3EC0-48CA-B969-6625AD75F4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0C2828-63DD-42CF-9ADB-F37D845D1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Ramasubramanian, Seshadri (Cognizant)</dc:creator>
  <cp:keywords/>
  <dc:description/>
  <cp:lastModifiedBy>Roshni Singh</cp:lastModifiedBy>
  <cp:revision>2</cp:revision>
  <dcterms:created xsi:type="dcterms:W3CDTF">2026-06-30T09:02:00Z</dcterms:created>
  <dcterms:modified xsi:type="dcterms:W3CDTF">2026-06-30T09:02:00Z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