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37DEC" w14:textId="77777777" w:rsidR="009548F1" w:rsidRPr="002950A4" w:rsidRDefault="00000000">
      <w:pPr>
        <w:spacing w:before="480" w:after="120"/>
        <w:jc w:val="center"/>
        <w:rPr>
          <w:lang w:val="fr-CH"/>
        </w:rPr>
      </w:pPr>
      <w:r w:rsidRPr="002950A4">
        <w:rPr>
          <w:b/>
          <w:bCs/>
          <w:color w:val="1F4E79"/>
          <w:sz w:val="48"/>
          <w:szCs w:val="48"/>
          <w:lang w:val="fr-CH"/>
        </w:rPr>
        <w:t>MRI Slice Reconstruction — Next Steps</w:t>
      </w:r>
    </w:p>
    <w:p w14:paraId="70237DED" w14:textId="77777777" w:rsidR="009548F1" w:rsidRPr="002950A4" w:rsidRDefault="00000000">
      <w:pPr>
        <w:spacing w:after="60"/>
        <w:jc w:val="center"/>
        <w:rPr>
          <w:lang w:val="fr-CH"/>
        </w:rPr>
      </w:pPr>
      <w:r w:rsidRPr="002950A4">
        <w:rPr>
          <w:color w:val="2E75B6"/>
          <w:sz w:val="26"/>
          <w:szCs w:val="26"/>
          <w:lang w:val="fr-CH"/>
        </w:rPr>
        <w:t>Research Discussion Document</w:t>
      </w:r>
    </w:p>
    <w:p w14:paraId="70237DEE" w14:textId="77777777" w:rsidR="009548F1" w:rsidRPr="002950A4" w:rsidRDefault="00000000">
      <w:pPr>
        <w:spacing w:after="480"/>
        <w:jc w:val="center"/>
        <w:rPr>
          <w:lang w:val="fr-CH"/>
        </w:rPr>
      </w:pPr>
      <w:r w:rsidRPr="002950A4">
        <w:rPr>
          <w:i/>
          <w:iCs/>
          <w:color w:val="888888"/>
          <w:lang w:val="fr-CH"/>
        </w:rPr>
        <w:t>Prepared for group discussion</w:t>
      </w:r>
    </w:p>
    <w:p w14:paraId="70237DEF" w14:textId="77777777" w:rsidR="009548F1" w:rsidRPr="002950A4" w:rsidRDefault="00000000">
      <w:pPr>
        <w:pStyle w:val="berschrift1"/>
        <w:rPr>
          <w:lang w:val="fr-CH"/>
        </w:rPr>
      </w:pPr>
      <w:r w:rsidRPr="002950A4">
        <w:rPr>
          <w:color w:val="1F4E79"/>
          <w:lang w:val="fr-CH"/>
        </w:rPr>
        <w:t>1. Clinical Viability &amp; Real-World Relevance</w:t>
      </w:r>
    </w:p>
    <w:p w14:paraId="70237DF0" w14:textId="77777777" w:rsidR="009548F1" w:rsidRPr="002950A4" w:rsidRDefault="00000000">
      <w:pPr>
        <w:spacing w:before="60" w:after="60"/>
        <w:rPr>
          <w:lang w:val="fr-CH"/>
        </w:rPr>
      </w:pPr>
      <w:r w:rsidRPr="002950A4">
        <w:rPr>
          <w:lang w:val="fr-CH"/>
        </w:rPr>
        <w:t>The core idea of acquiring fewer MRI slices and reconstructing the missing ones with AI has genuine clinical value. The research demonstrated that a U-Net model trained on ×2 acceleration (1 missing slice per gap) can reconstruct missing slices with acceptable quality (PSNR ~31 dB, SSIM ~0.90), which is competitive with classical baselines.</w:t>
      </w:r>
    </w:p>
    <w:p w14:paraId="70237DF1" w14:textId="77777777" w:rsidR="009548F1" w:rsidRPr="002950A4" w:rsidRDefault="009548F1">
      <w:pPr>
        <w:spacing w:before="60" w:after="60"/>
        <w:rPr>
          <w:lang w:val="fr-CH"/>
        </w:rPr>
      </w:pPr>
    </w:p>
    <w:p w14:paraId="70237DF2" w14:textId="77777777" w:rsidR="009548F1" w:rsidRDefault="00000000">
      <w:pPr>
        <w:pStyle w:val="berschrift2"/>
      </w:pPr>
      <w:r>
        <w:rPr>
          <w:color w:val="2E75B6"/>
        </w:rPr>
        <w:t xml:space="preserve">1.1 Why This Matters </w:t>
      </w:r>
      <w:proofErr w:type="spellStart"/>
      <w:r>
        <w:rPr>
          <w:color w:val="2E75B6"/>
        </w:rPr>
        <w:t>Clinically</w:t>
      </w:r>
      <w:proofErr w:type="spellEnd"/>
    </w:p>
    <w:p w14:paraId="70237DF3" w14:textId="77777777" w:rsidR="009548F1" w:rsidRPr="002950A4" w:rsidRDefault="00000000">
      <w:pPr>
        <w:pStyle w:val="Listenabsatz"/>
        <w:numPr>
          <w:ilvl w:val="0"/>
          <w:numId w:val="2"/>
        </w:numPr>
        <w:spacing w:before="40" w:after="40"/>
        <w:rPr>
          <w:lang w:val="fr-CH"/>
        </w:rPr>
      </w:pPr>
      <w:r w:rsidRPr="002950A4">
        <w:rPr>
          <w:lang w:val="fr-CH"/>
        </w:rPr>
        <w:t>MRI scans typically take 20–45 minutes — AI-assisted acceleration could halve this time or use saved time to acquire additional contrast sequences (T1, T2, FLAIR).</w:t>
      </w:r>
    </w:p>
    <w:p w14:paraId="70237DF4" w14:textId="77777777" w:rsidR="009548F1" w:rsidRPr="002950A4" w:rsidRDefault="00000000">
      <w:pPr>
        <w:pStyle w:val="Listenabsatz"/>
        <w:numPr>
          <w:ilvl w:val="0"/>
          <w:numId w:val="2"/>
        </w:numPr>
        <w:spacing w:before="40" w:after="40"/>
        <w:rPr>
          <w:lang w:val="fr-CH"/>
        </w:rPr>
      </w:pPr>
      <w:r w:rsidRPr="002950A4">
        <w:rPr>
          <w:lang w:val="fr-CH"/>
        </w:rPr>
        <w:t>Particularly impactful for claustrophobic patients, children, and patients who struggle to remain still.</w:t>
      </w:r>
    </w:p>
    <w:p w14:paraId="70237DF5" w14:textId="77777777" w:rsidR="009548F1" w:rsidRPr="002950A4" w:rsidRDefault="00000000">
      <w:pPr>
        <w:pStyle w:val="Listenabsatz"/>
        <w:numPr>
          <w:ilvl w:val="0"/>
          <w:numId w:val="2"/>
        </w:numPr>
        <w:spacing w:before="40" w:after="40"/>
        <w:rPr>
          <w:lang w:val="fr-CH"/>
        </w:rPr>
      </w:pPr>
      <w:r w:rsidRPr="002950A4">
        <w:rPr>
          <w:lang w:val="fr-CH"/>
        </w:rPr>
        <w:t xml:space="preserve">Industry is already moving this </w:t>
      </w:r>
      <w:proofErr w:type="gramStart"/>
      <w:r w:rsidRPr="002950A4">
        <w:rPr>
          <w:lang w:val="fr-CH"/>
        </w:rPr>
        <w:t>direction:</w:t>
      </w:r>
      <w:proofErr w:type="gramEnd"/>
      <w:r w:rsidRPr="002950A4">
        <w:rPr>
          <w:lang w:val="fr-CH"/>
        </w:rPr>
        <w:t xml:space="preserve"> Siemens (Deep Resolve), GE (AIR Recon DL), and Philips (SmartSpeed) all have FDA-cleared AI reconstruction products in clinical use.</w:t>
      </w:r>
    </w:p>
    <w:p w14:paraId="70237DF6" w14:textId="77777777" w:rsidR="009548F1" w:rsidRPr="002950A4" w:rsidRDefault="00000000">
      <w:pPr>
        <w:pStyle w:val="Listenabsatz"/>
        <w:numPr>
          <w:ilvl w:val="0"/>
          <w:numId w:val="2"/>
        </w:numPr>
        <w:spacing w:before="40" w:after="40"/>
        <w:rPr>
          <w:lang w:val="fr-CH"/>
        </w:rPr>
      </w:pPr>
      <w:r w:rsidRPr="002950A4">
        <w:rPr>
          <w:lang w:val="fr-CH"/>
        </w:rPr>
        <w:t>The explainability component adds a key differentiator — radiologists are skeptical of AI black boxes, and interpretable outputs build trust.</w:t>
      </w:r>
    </w:p>
    <w:p w14:paraId="70237DF7" w14:textId="77777777" w:rsidR="009548F1" w:rsidRPr="002950A4" w:rsidRDefault="009548F1">
      <w:pPr>
        <w:spacing w:before="60" w:after="60"/>
        <w:rPr>
          <w:lang w:val="fr-CH"/>
        </w:rPr>
      </w:pPr>
    </w:p>
    <w:p w14:paraId="70237DF8" w14:textId="77777777" w:rsidR="009548F1" w:rsidRPr="002950A4" w:rsidRDefault="00000000">
      <w:pPr>
        <w:pStyle w:val="berschrift2"/>
        <w:rPr>
          <w:lang w:val="fr-CH"/>
        </w:rPr>
      </w:pPr>
      <w:r w:rsidRPr="002950A4">
        <w:rPr>
          <w:color w:val="2E75B6"/>
          <w:lang w:val="fr-CH"/>
        </w:rPr>
        <w:t xml:space="preserve">1.2 Key </w:t>
      </w:r>
      <w:proofErr w:type="gramStart"/>
      <w:r w:rsidRPr="002950A4">
        <w:rPr>
          <w:color w:val="2E75B6"/>
          <w:lang w:val="fr-CH"/>
        </w:rPr>
        <w:t>Limitation:</w:t>
      </w:r>
      <w:proofErr w:type="gramEnd"/>
      <w:r w:rsidRPr="002950A4">
        <w:rPr>
          <w:color w:val="2E75B6"/>
          <w:lang w:val="fr-CH"/>
        </w:rPr>
        <w:t xml:space="preserve"> Lesion Risk</w:t>
      </w:r>
    </w:p>
    <w:p w14:paraId="70237DF9" w14:textId="77777777" w:rsidR="009548F1" w:rsidRPr="002950A4" w:rsidRDefault="00000000">
      <w:pPr>
        <w:spacing w:before="60" w:after="60"/>
        <w:rPr>
          <w:lang w:val="fr-CH"/>
        </w:rPr>
      </w:pPr>
      <w:r w:rsidRPr="002950A4">
        <w:rPr>
          <w:lang w:val="fr-CH"/>
        </w:rPr>
        <w:t xml:space="preserve">The most serious clinical concern identified is the risk of missing pathology in reconstructed </w:t>
      </w:r>
      <w:proofErr w:type="gramStart"/>
      <w:r w:rsidRPr="002950A4">
        <w:rPr>
          <w:lang w:val="fr-CH"/>
        </w:rPr>
        <w:t>slices:</w:t>
      </w:r>
      <w:proofErr w:type="gramEnd"/>
    </w:p>
    <w:p w14:paraId="70237DFA" w14:textId="77777777" w:rsidR="009548F1" w:rsidRPr="002950A4" w:rsidRDefault="009548F1">
      <w:pPr>
        <w:spacing w:before="60" w:after="60"/>
        <w:rPr>
          <w:lang w:val="fr-CH"/>
        </w:rPr>
      </w:pPr>
    </w:p>
    <w:p w14:paraId="70237DFB" w14:textId="77777777" w:rsidR="009548F1" w:rsidRDefault="00000000">
      <w:pPr>
        <w:pBdr>
          <w:left w:val="single" w:sz="12" w:space="10" w:color="2E75B6"/>
        </w:pBdr>
        <w:spacing w:before="80" w:after="80"/>
        <w:ind w:left="400"/>
      </w:pPr>
      <w:r w:rsidRPr="002950A4">
        <w:rPr>
          <w:i/>
          <w:iCs/>
          <w:color w:val="444444"/>
          <w:sz w:val="20"/>
          <w:szCs w:val="20"/>
          <w:lang w:val="fr-CH"/>
        </w:rPr>
        <w:t xml:space="preserve">A small lesion (microbleed, MS plaque, early metastasis) existing entirely within one missing slice could be averaged away by the reconstruction model. The model has no way to detect something abnormal should be present because it was never trained on pathological cases. </w:t>
      </w:r>
      <w:r>
        <w:rPr>
          <w:i/>
          <w:iCs/>
          <w:color w:val="444444"/>
          <w:sz w:val="20"/>
          <w:szCs w:val="20"/>
        </w:rPr>
        <w:t xml:space="preserve">The </w:t>
      </w:r>
      <w:proofErr w:type="spellStart"/>
      <w:r>
        <w:rPr>
          <w:i/>
          <w:iCs/>
          <w:color w:val="444444"/>
          <w:sz w:val="20"/>
          <w:szCs w:val="20"/>
        </w:rPr>
        <w:t>smaller</w:t>
      </w:r>
      <w:proofErr w:type="spellEnd"/>
      <w:r>
        <w:rPr>
          <w:i/>
          <w:iCs/>
          <w:color w:val="444444"/>
          <w:sz w:val="20"/>
          <w:szCs w:val="20"/>
        </w:rPr>
        <w:t xml:space="preserve"> </w:t>
      </w:r>
      <w:proofErr w:type="spellStart"/>
      <w:r>
        <w:rPr>
          <w:i/>
          <w:iCs/>
          <w:color w:val="444444"/>
          <w:sz w:val="20"/>
          <w:szCs w:val="20"/>
        </w:rPr>
        <w:t>the</w:t>
      </w:r>
      <w:proofErr w:type="spellEnd"/>
      <w:r>
        <w:rPr>
          <w:i/>
          <w:iCs/>
          <w:color w:val="444444"/>
          <w:sz w:val="20"/>
          <w:szCs w:val="20"/>
        </w:rPr>
        <w:t xml:space="preserve"> </w:t>
      </w:r>
      <w:proofErr w:type="spellStart"/>
      <w:r>
        <w:rPr>
          <w:i/>
          <w:iCs/>
          <w:color w:val="444444"/>
          <w:sz w:val="20"/>
          <w:szCs w:val="20"/>
        </w:rPr>
        <w:t>lesion</w:t>
      </w:r>
      <w:proofErr w:type="spellEnd"/>
      <w:r>
        <w:rPr>
          <w:i/>
          <w:iCs/>
          <w:color w:val="444444"/>
          <w:sz w:val="20"/>
          <w:szCs w:val="20"/>
        </w:rPr>
        <w:t xml:space="preserve"> relative </w:t>
      </w:r>
      <w:proofErr w:type="spellStart"/>
      <w:r>
        <w:rPr>
          <w:i/>
          <w:iCs/>
          <w:color w:val="444444"/>
          <w:sz w:val="20"/>
          <w:szCs w:val="20"/>
        </w:rPr>
        <w:t>to</w:t>
      </w:r>
      <w:proofErr w:type="spellEnd"/>
      <w:r>
        <w:rPr>
          <w:i/>
          <w:iCs/>
          <w:color w:val="444444"/>
          <w:sz w:val="20"/>
          <w:szCs w:val="20"/>
        </w:rPr>
        <w:t xml:space="preserve"> slice </w:t>
      </w:r>
      <w:proofErr w:type="spellStart"/>
      <w:r>
        <w:rPr>
          <w:i/>
          <w:iCs/>
          <w:color w:val="444444"/>
          <w:sz w:val="20"/>
          <w:szCs w:val="20"/>
        </w:rPr>
        <w:t>thickness</w:t>
      </w:r>
      <w:proofErr w:type="spellEnd"/>
      <w:r>
        <w:rPr>
          <w:i/>
          <w:iCs/>
          <w:color w:val="444444"/>
          <w:sz w:val="20"/>
          <w:szCs w:val="20"/>
        </w:rPr>
        <w:t xml:space="preserve">, </w:t>
      </w:r>
      <w:proofErr w:type="spellStart"/>
      <w:r>
        <w:rPr>
          <w:i/>
          <w:iCs/>
          <w:color w:val="444444"/>
          <w:sz w:val="20"/>
          <w:szCs w:val="20"/>
        </w:rPr>
        <w:t>the</w:t>
      </w:r>
      <w:proofErr w:type="spellEnd"/>
      <w:r>
        <w:rPr>
          <w:i/>
          <w:iCs/>
          <w:color w:val="444444"/>
          <w:sz w:val="20"/>
          <w:szCs w:val="20"/>
        </w:rPr>
        <w:t xml:space="preserve"> </w:t>
      </w:r>
      <w:proofErr w:type="spellStart"/>
      <w:r>
        <w:rPr>
          <w:i/>
          <w:iCs/>
          <w:color w:val="444444"/>
          <w:sz w:val="20"/>
          <w:szCs w:val="20"/>
        </w:rPr>
        <w:t>higher</w:t>
      </w:r>
      <w:proofErr w:type="spellEnd"/>
      <w:r>
        <w:rPr>
          <w:i/>
          <w:iCs/>
          <w:color w:val="444444"/>
          <w:sz w:val="20"/>
          <w:szCs w:val="20"/>
        </w:rPr>
        <w:t xml:space="preserve"> </w:t>
      </w:r>
      <w:proofErr w:type="spellStart"/>
      <w:r>
        <w:rPr>
          <w:i/>
          <w:iCs/>
          <w:color w:val="444444"/>
          <w:sz w:val="20"/>
          <w:szCs w:val="20"/>
        </w:rPr>
        <w:t>the</w:t>
      </w:r>
      <w:proofErr w:type="spellEnd"/>
      <w:r>
        <w:rPr>
          <w:i/>
          <w:iCs/>
          <w:color w:val="444444"/>
          <w:sz w:val="20"/>
          <w:szCs w:val="20"/>
        </w:rPr>
        <w:t xml:space="preserve"> </w:t>
      </w:r>
      <w:proofErr w:type="spellStart"/>
      <w:r>
        <w:rPr>
          <w:i/>
          <w:iCs/>
          <w:color w:val="444444"/>
          <w:sz w:val="20"/>
          <w:szCs w:val="20"/>
        </w:rPr>
        <w:t>risk</w:t>
      </w:r>
      <w:proofErr w:type="spellEnd"/>
      <w:r>
        <w:rPr>
          <w:i/>
          <w:iCs/>
          <w:color w:val="444444"/>
          <w:sz w:val="20"/>
          <w:szCs w:val="20"/>
        </w:rPr>
        <w:t>.</w:t>
      </w:r>
    </w:p>
    <w:p w14:paraId="70237DFC" w14:textId="77777777" w:rsidR="009548F1" w:rsidRDefault="009548F1">
      <w:pPr>
        <w:spacing w:before="60" w:after="60"/>
      </w:pPr>
    </w:p>
    <w:p w14:paraId="70237DFD" w14:textId="77777777" w:rsidR="009548F1" w:rsidRPr="002950A4" w:rsidRDefault="00000000">
      <w:pPr>
        <w:spacing w:before="60" w:after="60"/>
        <w:rPr>
          <w:lang w:val="fr-CH"/>
        </w:rPr>
      </w:pPr>
      <w:r w:rsidRPr="002950A4">
        <w:rPr>
          <w:lang w:val="fr-CH"/>
        </w:rPr>
        <w:t xml:space="preserve">This is not a blocker but a </w:t>
      </w:r>
      <w:proofErr w:type="gramStart"/>
      <w:r w:rsidRPr="002950A4">
        <w:rPr>
          <w:lang w:val="fr-CH"/>
        </w:rPr>
        <w:t>constraint:</w:t>
      </w:r>
      <w:proofErr w:type="gramEnd"/>
      <w:r w:rsidRPr="002950A4">
        <w:rPr>
          <w:lang w:val="fr-CH"/>
        </w:rPr>
        <w:t xml:space="preserve"> reconstructed slices should not be used as the sole basis for diagnosis without additional safeguards (see Section 2 — Adaptive Acquisition).</w:t>
      </w:r>
    </w:p>
    <w:p w14:paraId="70237DFE" w14:textId="77777777" w:rsidR="009548F1" w:rsidRPr="002950A4" w:rsidRDefault="009548F1">
      <w:pPr>
        <w:spacing w:before="60" w:after="60"/>
        <w:rPr>
          <w:lang w:val="fr-CH"/>
        </w:rPr>
      </w:pPr>
    </w:p>
    <w:p w14:paraId="70237DFF" w14:textId="77777777" w:rsidR="009548F1" w:rsidRPr="002950A4" w:rsidRDefault="00000000">
      <w:pPr>
        <w:pStyle w:val="berschrift2"/>
        <w:rPr>
          <w:lang w:val="fr-CH"/>
        </w:rPr>
      </w:pPr>
      <w:r w:rsidRPr="002950A4">
        <w:rPr>
          <w:color w:val="2E75B6"/>
          <w:lang w:val="fr-CH"/>
        </w:rPr>
        <w:t>1.3 Current Dataset Limitation</w:t>
      </w:r>
    </w:p>
    <w:p w14:paraId="70237E00" w14:textId="77777777" w:rsidR="009548F1" w:rsidRDefault="00000000">
      <w:pPr>
        <w:spacing w:before="60" w:after="60"/>
      </w:pPr>
      <w:r w:rsidRPr="002950A4">
        <w:rPr>
          <w:lang w:val="fr-CH"/>
        </w:rPr>
        <w:t xml:space="preserve">The IXI dataset consists entirely of healthy volunteers. </w:t>
      </w:r>
      <w:r>
        <w:t xml:space="preserve">This </w:t>
      </w:r>
      <w:proofErr w:type="spellStart"/>
      <w:r>
        <w:t>means</w:t>
      </w:r>
      <w:proofErr w:type="spellEnd"/>
      <w:r>
        <w:t>:</w:t>
      </w:r>
    </w:p>
    <w:p w14:paraId="70237E01" w14:textId="77777777" w:rsidR="009548F1" w:rsidRPr="002950A4" w:rsidRDefault="00000000">
      <w:pPr>
        <w:pStyle w:val="Listenabsatz"/>
        <w:numPr>
          <w:ilvl w:val="0"/>
          <w:numId w:val="2"/>
        </w:numPr>
        <w:spacing w:before="40" w:after="40"/>
        <w:rPr>
          <w:lang w:val="fr-CH"/>
        </w:rPr>
      </w:pPr>
      <w:r w:rsidRPr="002950A4">
        <w:rPr>
          <w:lang w:val="fr-CH"/>
        </w:rPr>
        <w:t>The reconstruction model has only seen healthy anatomy and will confidently produce normal-looking tissue even when pathology is present.</w:t>
      </w:r>
    </w:p>
    <w:p w14:paraId="70237E02" w14:textId="77777777" w:rsidR="009548F1" w:rsidRPr="002950A4" w:rsidRDefault="00000000">
      <w:pPr>
        <w:pStyle w:val="Listenabsatz"/>
        <w:numPr>
          <w:ilvl w:val="0"/>
          <w:numId w:val="2"/>
        </w:numPr>
        <w:spacing w:before="40" w:after="40"/>
        <w:rPr>
          <w:lang w:val="fr-CH"/>
        </w:rPr>
      </w:pPr>
      <w:r w:rsidRPr="002950A4">
        <w:rPr>
          <w:lang w:val="fr-CH"/>
        </w:rPr>
        <w:t>No pathological examples exist to train an anomaly detector.</w:t>
      </w:r>
    </w:p>
    <w:p w14:paraId="70237E03" w14:textId="77777777" w:rsidR="009548F1" w:rsidRPr="002950A4" w:rsidRDefault="009548F1">
      <w:pPr>
        <w:spacing w:before="60" w:after="60"/>
        <w:rPr>
          <w:lang w:val="fr-CH"/>
        </w:rPr>
      </w:pPr>
    </w:p>
    <w:p w14:paraId="70237E04" w14:textId="77777777" w:rsidR="009548F1" w:rsidRDefault="00000000">
      <w:pPr>
        <w:spacing w:before="60" w:after="60"/>
      </w:pPr>
      <w:r>
        <w:t xml:space="preserve">Datasets </w:t>
      </w:r>
      <w:proofErr w:type="spellStart"/>
      <w:r>
        <w:t>needed</w:t>
      </w:r>
      <w:proofErr w:type="spellEnd"/>
      <w:r>
        <w:t xml:space="preserve"> </w:t>
      </w:r>
      <w:proofErr w:type="spellStart"/>
      <w:r>
        <w:t>to</w:t>
      </w:r>
      <w:proofErr w:type="spellEnd"/>
      <w:r>
        <w:t xml:space="preserve"> </w:t>
      </w:r>
      <w:proofErr w:type="spellStart"/>
      <w:r>
        <w:t>extend</w:t>
      </w:r>
      <w:proofErr w:type="spellEnd"/>
      <w:r>
        <w:t xml:space="preserve"> </w:t>
      </w:r>
      <w:proofErr w:type="spellStart"/>
      <w:r>
        <w:t>this</w:t>
      </w:r>
      <w:proofErr w:type="spellEnd"/>
      <w:r>
        <w:t xml:space="preserve"> </w:t>
      </w:r>
      <w:proofErr w:type="spellStart"/>
      <w:r>
        <w:t>work</w:t>
      </w:r>
      <w:proofErr w:type="spellEnd"/>
      <w:r>
        <w:t>:</w:t>
      </w:r>
    </w:p>
    <w:p w14:paraId="70237E05" w14:textId="77777777" w:rsidR="009548F1" w:rsidRDefault="009548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9548F1" w14:paraId="70237E0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06" w14:textId="77777777" w:rsidR="009548F1" w:rsidRDefault="00000000">
            <w:r>
              <w:rPr>
                <w:b/>
                <w:bCs/>
                <w:color w:val="FFFFFF"/>
                <w:sz w:val="20"/>
                <w:szCs w:val="20"/>
              </w:rPr>
              <w:t>Dataset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07" w14:textId="77777777" w:rsidR="009548F1" w:rsidRDefault="00000000">
            <w:proofErr w:type="spellStart"/>
            <w:r>
              <w:rPr>
                <w:b/>
                <w:bCs/>
                <w:color w:val="FFFFFF"/>
                <w:sz w:val="20"/>
                <w:szCs w:val="20"/>
              </w:rPr>
              <w:t>Pathology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08" w14:textId="77777777" w:rsidR="009548F1" w:rsidRDefault="00000000">
            <w:r>
              <w:rPr>
                <w:b/>
                <w:bCs/>
                <w:color w:val="FFFFFF"/>
                <w:sz w:val="20"/>
                <w:szCs w:val="20"/>
              </w:rPr>
              <w:t>Use Case</w:t>
            </w:r>
          </w:p>
        </w:tc>
      </w:tr>
      <w:tr w:rsidR="009548F1" w14:paraId="70237E0D"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0A" w14:textId="77777777" w:rsidR="009548F1" w:rsidRDefault="00000000">
            <w:proofErr w:type="spellStart"/>
            <w:r>
              <w:rPr>
                <w:sz w:val="20"/>
                <w:szCs w:val="20"/>
              </w:rPr>
              <w:t>BraTS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0B" w14:textId="77777777" w:rsidR="009548F1" w:rsidRDefault="00000000">
            <w:r>
              <w:rPr>
                <w:sz w:val="20"/>
                <w:szCs w:val="20"/>
              </w:rPr>
              <w:t xml:space="preserve">Brain </w:t>
            </w:r>
            <w:proofErr w:type="spellStart"/>
            <w:r>
              <w:rPr>
                <w:sz w:val="20"/>
                <w:szCs w:val="20"/>
              </w:rPr>
              <w:t>tumours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0C" w14:textId="77777777" w:rsidR="009548F1" w:rsidRDefault="00000000">
            <w:r>
              <w:rPr>
                <w:sz w:val="20"/>
                <w:szCs w:val="20"/>
              </w:rPr>
              <w:t xml:space="preserve">Reconstruction + </w:t>
            </w:r>
            <w:proofErr w:type="spellStart"/>
            <w:r>
              <w:rPr>
                <w:sz w:val="20"/>
                <w:szCs w:val="20"/>
              </w:rPr>
              <w:t>anomaly</w:t>
            </w:r>
            <w:proofErr w:type="spellEnd"/>
            <w:r>
              <w:rPr>
                <w:sz w:val="20"/>
                <w:szCs w:val="20"/>
              </w:rPr>
              <w:t xml:space="preserve"> </w:t>
            </w:r>
            <w:proofErr w:type="spellStart"/>
            <w:r>
              <w:rPr>
                <w:sz w:val="20"/>
                <w:szCs w:val="20"/>
              </w:rPr>
              <w:t>detection</w:t>
            </w:r>
            <w:proofErr w:type="spellEnd"/>
            <w:r>
              <w:rPr>
                <w:sz w:val="20"/>
                <w:szCs w:val="20"/>
              </w:rPr>
              <w:t xml:space="preserve"> </w:t>
            </w:r>
            <w:proofErr w:type="spellStart"/>
            <w:r>
              <w:rPr>
                <w:sz w:val="20"/>
                <w:szCs w:val="20"/>
              </w:rPr>
              <w:t>training</w:t>
            </w:r>
            <w:proofErr w:type="spellEnd"/>
          </w:p>
        </w:tc>
      </w:tr>
      <w:tr w:rsidR="009548F1" w14:paraId="70237E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0E" w14:textId="77777777" w:rsidR="009548F1" w:rsidRDefault="00000000">
            <w:r>
              <w:rPr>
                <w:sz w:val="20"/>
                <w:szCs w:val="20"/>
              </w:rPr>
              <w:t xml:space="preserve">MSLUB / </w:t>
            </w:r>
            <w:proofErr w:type="spellStart"/>
            <w:r>
              <w:rPr>
                <w:sz w:val="20"/>
                <w:szCs w:val="20"/>
              </w:rPr>
              <w:t>MSLesSeg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0F" w14:textId="77777777" w:rsidR="009548F1" w:rsidRDefault="00000000">
            <w:r>
              <w:rPr>
                <w:sz w:val="20"/>
                <w:szCs w:val="20"/>
              </w:rPr>
              <w:t xml:space="preserve">MS </w:t>
            </w:r>
            <w:proofErr w:type="spellStart"/>
            <w:r>
              <w:rPr>
                <w:sz w:val="20"/>
                <w:szCs w:val="20"/>
              </w:rPr>
              <w:t>lesions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10" w14:textId="77777777" w:rsidR="009548F1" w:rsidRDefault="00000000">
            <w:r>
              <w:rPr>
                <w:sz w:val="20"/>
                <w:szCs w:val="20"/>
              </w:rPr>
              <w:t xml:space="preserve">Small </w:t>
            </w:r>
            <w:proofErr w:type="spellStart"/>
            <w:r>
              <w:rPr>
                <w:sz w:val="20"/>
                <w:szCs w:val="20"/>
              </w:rPr>
              <w:t>lesion</w:t>
            </w:r>
            <w:proofErr w:type="spellEnd"/>
            <w:r>
              <w:rPr>
                <w:sz w:val="20"/>
                <w:szCs w:val="20"/>
              </w:rPr>
              <w:t xml:space="preserve"> </w:t>
            </w:r>
            <w:proofErr w:type="spellStart"/>
            <w:r>
              <w:rPr>
                <w:sz w:val="20"/>
                <w:szCs w:val="20"/>
              </w:rPr>
              <w:t>detection</w:t>
            </w:r>
            <w:proofErr w:type="spellEnd"/>
            <w:r>
              <w:rPr>
                <w:sz w:val="20"/>
                <w:szCs w:val="20"/>
              </w:rPr>
              <w:t xml:space="preserve"> </w:t>
            </w:r>
            <w:proofErr w:type="spellStart"/>
            <w:r>
              <w:rPr>
                <w:sz w:val="20"/>
                <w:szCs w:val="20"/>
              </w:rPr>
              <w:t>validation</w:t>
            </w:r>
            <w:proofErr w:type="spellEnd"/>
          </w:p>
        </w:tc>
      </w:tr>
      <w:tr w:rsidR="009548F1" w14:paraId="70237E15"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12" w14:textId="77777777" w:rsidR="009548F1" w:rsidRDefault="00000000">
            <w:r>
              <w:rPr>
                <w:sz w:val="20"/>
                <w:szCs w:val="20"/>
              </w:rPr>
              <w:t>ADNI</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13" w14:textId="77777777" w:rsidR="009548F1" w:rsidRDefault="00000000">
            <w:proofErr w:type="spellStart"/>
            <w:r>
              <w:rPr>
                <w:sz w:val="20"/>
                <w:szCs w:val="20"/>
              </w:rPr>
              <w:t>Alzheimer's</w:t>
            </w:r>
            <w:proofErr w:type="spellEnd"/>
            <w:r>
              <w:rPr>
                <w:sz w:val="20"/>
                <w:szCs w:val="20"/>
              </w:rPr>
              <w:t xml:space="preserve"> (</w:t>
            </w:r>
            <w:proofErr w:type="spellStart"/>
            <w:r>
              <w:rPr>
                <w:sz w:val="20"/>
                <w:szCs w:val="20"/>
              </w:rPr>
              <w:t>subtle</w:t>
            </w:r>
            <w:proofErr w:type="spellEnd"/>
            <w:r>
              <w:rPr>
                <w:sz w:val="20"/>
                <w:szCs w:val="20"/>
              </w:rPr>
              <w:t xml:space="preserve"> </w:t>
            </w:r>
            <w:proofErr w:type="spellStart"/>
            <w:r>
              <w:rPr>
                <w:sz w:val="20"/>
                <w:szCs w:val="20"/>
              </w:rPr>
              <w:t>atrophy</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14" w14:textId="77777777" w:rsidR="009548F1" w:rsidRDefault="00000000">
            <w:proofErr w:type="spellStart"/>
            <w:r>
              <w:rPr>
                <w:sz w:val="20"/>
                <w:szCs w:val="20"/>
              </w:rPr>
              <w:t>Subtle</w:t>
            </w:r>
            <w:proofErr w:type="spellEnd"/>
            <w:r>
              <w:rPr>
                <w:sz w:val="20"/>
                <w:szCs w:val="20"/>
              </w:rPr>
              <w:t xml:space="preserve"> </w:t>
            </w:r>
            <w:proofErr w:type="spellStart"/>
            <w:r>
              <w:rPr>
                <w:sz w:val="20"/>
                <w:szCs w:val="20"/>
              </w:rPr>
              <w:t>pathology</w:t>
            </w:r>
            <w:proofErr w:type="spellEnd"/>
            <w:r>
              <w:rPr>
                <w:sz w:val="20"/>
                <w:szCs w:val="20"/>
              </w:rPr>
              <w:t xml:space="preserve"> </w:t>
            </w:r>
            <w:proofErr w:type="spellStart"/>
            <w:r>
              <w:rPr>
                <w:sz w:val="20"/>
                <w:szCs w:val="20"/>
              </w:rPr>
              <w:t>reconstruction</w:t>
            </w:r>
            <w:proofErr w:type="spellEnd"/>
          </w:p>
        </w:tc>
      </w:tr>
    </w:tbl>
    <w:p w14:paraId="70237E16" w14:textId="77777777" w:rsidR="009548F1" w:rsidRDefault="009548F1">
      <w:pPr>
        <w:spacing w:before="60" w:after="60"/>
      </w:pPr>
    </w:p>
    <w:p w14:paraId="70237E17" w14:textId="77777777" w:rsidR="009548F1" w:rsidRDefault="00000000">
      <w:r>
        <w:br w:type="page"/>
      </w:r>
    </w:p>
    <w:p w14:paraId="70237E18" w14:textId="77777777" w:rsidR="009548F1" w:rsidRPr="002950A4" w:rsidRDefault="00000000">
      <w:pPr>
        <w:pStyle w:val="berschrift1"/>
        <w:rPr>
          <w:lang w:val="fr-CH"/>
        </w:rPr>
      </w:pPr>
      <w:r w:rsidRPr="002950A4">
        <w:rPr>
          <w:color w:val="1F4E79"/>
          <w:lang w:val="fr-CH"/>
        </w:rPr>
        <w:lastRenderedPageBreak/>
        <w:t>2. Adaptive Acquisition — The Key Next Step</w:t>
      </w:r>
    </w:p>
    <w:p w14:paraId="70237E19" w14:textId="77777777" w:rsidR="009548F1" w:rsidRPr="002950A4" w:rsidRDefault="00000000">
      <w:pPr>
        <w:spacing w:before="60" w:after="60"/>
        <w:rPr>
          <w:lang w:val="fr-CH"/>
        </w:rPr>
      </w:pPr>
      <w:r w:rsidRPr="002950A4">
        <w:rPr>
          <w:lang w:val="fr-CH"/>
        </w:rPr>
        <w:t xml:space="preserve">The most clinically valuable extension identified is an adaptive scanning </w:t>
      </w:r>
      <w:proofErr w:type="gramStart"/>
      <w:r w:rsidRPr="002950A4">
        <w:rPr>
          <w:lang w:val="fr-CH"/>
        </w:rPr>
        <w:t>pipeline:</w:t>
      </w:r>
      <w:proofErr w:type="gramEnd"/>
      <w:r w:rsidRPr="002950A4">
        <w:rPr>
          <w:lang w:val="fr-CH"/>
        </w:rPr>
        <w:t xml:space="preserve"> acquire half the slices first, run anomaly detection, and only acquire the remaining slices if something suspicious is found.</w:t>
      </w:r>
    </w:p>
    <w:p w14:paraId="70237E1A" w14:textId="77777777" w:rsidR="009548F1" w:rsidRPr="002950A4" w:rsidRDefault="009548F1">
      <w:pPr>
        <w:spacing w:before="60" w:after="60"/>
        <w:rPr>
          <w:lang w:val="fr-CH"/>
        </w:rPr>
      </w:pPr>
    </w:p>
    <w:p w14:paraId="70237E1B" w14:textId="77777777" w:rsidR="009548F1" w:rsidRDefault="00000000">
      <w:pPr>
        <w:pStyle w:val="berschrift2"/>
      </w:pPr>
      <w:r>
        <w:rPr>
          <w:color w:val="2E75B6"/>
        </w:rPr>
        <w:t xml:space="preserve">2.1 </w:t>
      </w:r>
      <w:proofErr w:type="spellStart"/>
      <w:r>
        <w:rPr>
          <w:color w:val="2E75B6"/>
        </w:rPr>
        <w:t>Proposed</w:t>
      </w:r>
      <w:proofErr w:type="spellEnd"/>
      <w:r>
        <w:rPr>
          <w:color w:val="2E75B6"/>
        </w:rPr>
        <w:t xml:space="preserve"> Pipeline</w:t>
      </w:r>
    </w:p>
    <w:p w14:paraId="70237E1C" w14:textId="77777777" w:rsidR="009548F1" w:rsidRDefault="009548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9548F1" w14:paraId="70237E20"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1D" w14:textId="77777777" w:rsidR="009548F1" w:rsidRDefault="00000000">
            <w:r>
              <w:rPr>
                <w:b/>
                <w:bCs/>
                <w:color w:val="FFFFFF"/>
                <w:sz w:val="20"/>
                <w:szCs w:val="20"/>
              </w:rPr>
              <w:t>Phase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1E" w14:textId="77777777" w:rsidR="009548F1" w:rsidRDefault="00000000">
            <w:r>
              <w:rPr>
                <w:b/>
                <w:bCs/>
                <w:color w:val="FFFFFF"/>
                <w:sz w:val="20"/>
                <w:szCs w:val="20"/>
              </w:rPr>
              <w:t>Action</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1F" w14:textId="77777777" w:rsidR="009548F1" w:rsidRDefault="00000000">
            <w:r>
              <w:rPr>
                <w:b/>
                <w:bCs/>
                <w:color w:val="FFFFFF"/>
                <w:sz w:val="20"/>
                <w:szCs w:val="20"/>
              </w:rPr>
              <w:t>Outcome</w:t>
            </w:r>
          </w:p>
        </w:tc>
      </w:tr>
      <w:tr w:rsidR="009548F1" w14:paraId="70237E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21" w14:textId="77777777" w:rsidR="009548F1" w:rsidRDefault="00000000">
            <w:r>
              <w:rPr>
                <w:sz w:val="20"/>
                <w:szCs w:val="20"/>
              </w:rPr>
              <w:t>Phase 1 — Fast Scout</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22" w14:textId="77777777" w:rsidR="009548F1" w:rsidRPr="002950A4" w:rsidRDefault="00000000">
            <w:pPr>
              <w:rPr>
                <w:lang w:val="fr-CH"/>
              </w:rPr>
            </w:pPr>
            <w:r w:rsidRPr="002950A4">
              <w:rPr>
                <w:sz w:val="20"/>
                <w:szCs w:val="20"/>
                <w:lang w:val="fr-CH"/>
              </w:rPr>
              <w:t>Acquire every 2nd slice (50% of data)</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23" w14:textId="77777777" w:rsidR="009548F1" w:rsidRDefault="00000000">
            <w:r>
              <w:rPr>
                <w:sz w:val="20"/>
                <w:szCs w:val="20"/>
              </w:rPr>
              <w:t xml:space="preserve">Scan time </w:t>
            </w:r>
            <w:proofErr w:type="spellStart"/>
            <w:r>
              <w:rPr>
                <w:sz w:val="20"/>
                <w:szCs w:val="20"/>
              </w:rPr>
              <w:t>halved</w:t>
            </w:r>
            <w:proofErr w:type="spellEnd"/>
          </w:p>
        </w:tc>
      </w:tr>
      <w:tr w:rsidR="009548F1" w14:paraId="70237E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25" w14:textId="77777777" w:rsidR="009548F1" w:rsidRDefault="00000000">
            <w:r>
              <w:rPr>
                <w:sz w:val="20"/>
                <w:szCs w:val="20"/>
              </w:rPr>
              <w:t xml:space="preserve">Phase 2 — </w:t>
            </w:r>
            <w:proofErr w:type="spellStart"/>
            <w:r>
              <w:rPr>
                <w:sz w:val="20"/>
                <w:szCs w:val="20"/>
              </w:rPr>
              <w:t>Detection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26" w14:textId="77777777" w:rsidR="009548F1" w:rsidRPr="002950A4" w:rsidRDefault="00000000">
            <w:pPr>
              <w:rPr>
                <w:lang w:val="fr-CH"/>
              </w:rPr>
            </w:pPr>
            <w:r w:rsidRPr="002950A4">
              <w:rPr>
                <w:sz w:val="20"/>
                <w:szCs w:val="20"/>
                <w:lang w:val="fr-CH"/>
              </w:rPr>
              <w:t>Run anomaly detection on acquired slices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27" w14:textId="77777777" w:rsidR="009548F1" w:rsidRDefault="00000000">
            <w:r>
              <w:rPr>
                <w:sz w:val="20"/>
                <w:szCs w:val="20"/>
              </w:rPr>
              <w:t xml:space="preserve">Normal </w:t>
            </w:r>
            <w:proofErr w:type="spellStart"/>
            <w:r>
              <w:rPr>
                <w:sz w:val="20"/>
                <w:szCs w:val="20"/>
              </w:rPr>
              <w:t>vs</w:t>
            </w:r>
            <w:proofErr w:type="spellEnd"/>
            <w:r>
              <w:rPr>
                <w:sz w:val="20"/>
                <w:szCs w:val="20"/>
              </w:rPr>
              <w:t xml:space="preserve"> </w:t>
            </w:r>
            <w:proofErr w:type="spellStart"/>
            <w:r>
              <w:rPr>
                <w:sz w:val="20"/>
                <w:szCs w:val="20"/>
              </w:rPr>
              <w:t>suspicious</w:t>
            </w:r>
            <w:proofErr w:type="spellEnd"/>
            <w:r>
              <w:rPr>
                <w:sz w:val="20"/>
                <w:szCs w:val="20"/>
              </w:rPr>
              <w:t xml:space="preserve"> </w:t>
            </w:r>
            <w:proofErr w:type="spellStart"/>
            <w:r>
              <w:rPr>
                <w:sz w:val="20"/>
                <w:szCs w:val="20"/>
              </w:rPr>
              <w:t>classification</w:t>
            </w:r>
            <w:proofErr w:type="spellEnd"/>
          </w:p>
        </w:tc>
      </w:tr>
      <w:tr w:rsidR="009548F1" w14:paraId="70237E2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29" w14:textId="77777777" w:rsidR="009548F1" w:rsidRDefault="00000000">
            <w:r>
              <w:rPr>
                <w:sz w:val="20"/>
                <w:szCs w:val="20"/>
              </w:rPr>
              <w:t>Phase 3a — Normal</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2A" w14:textId="77777777" w:rsidR="009548F1" w:rsidRPr="002950A4" w:rsidRDefault="00000000">
            <w:pPr>
              <w:rPr>
                <w:lang w:val="fr-CH"/>
              </w:rPr>
            </w:pPr>
            <w:r w:rsidRPr="002950A4">
              <w:rPr>
                <w:sz w:val="20"/>
                <w:szCs w:val="20"/>
                <w:lang w:val="fr-CH"/>
              </w:rPr>
              <w:t>Reconstruct missing slices with U-Net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2B" w14:textId="77777777" w:rsidR="009548F1" w:rsidRDefault="00000000">
            <w:r>
              <w:rPr>
                <w:sz w:val="20"/>
                <w:szCs w:val="20"/>
              </w:rPr>
              <w:t xml:space="preserve">Full </w:t>
            </w:r>
            <w:proofErr w:type="spellStart"/>
            <w:r>
              <w:rPr>
                <w:sz w:val="20"/>
                <w:szCs w:val="20"/>
              </w:rPr>
              <w:t>volume</w:t>
            </w:r>
            <w:proofErr w:type="spellEnd"/>
            <w:r>
              <w:rPr>
                <w:sz w:val="20"/>
                <w:szCs w:val="20"/>
              </w:rPr>
              <w:t xml:space="preserve"> </w:t>
            </w:r>
            <w:proofErr w:type="spellStart"/>
            <w:r>
              <w:rPr>
                <w:sz w:val="20"/>
                <w:szCs w:val="20"/>
              </w:rPr>
              <w:t>from</w:t>
            </w:r>
            <w:proofErr w:type="spellEnd"/>
            <w:r>
              <w:rPr>
                <w:sz w:val="20"/>
                <w:szCs w:val="20"/>
              </w:rPr>
              <w:t xml:space="preserve"> AI, fast </w:t>
            </w:r>
            <w:proofErr w:type="spellStart"/>
            <w:r>
              <w:rPr>
                <w:sz w:val="20"/>
                <w:szCs w:val="20"/>
              </w:rPr>
              <w:t>scan</w:t>
            </w:r>
            <w:proofErr w:type="spellEnd"/>
            <w:r>
              <w:rPr>
                <w:sz w:val="20"/>
                <w:szCs w:val="20"/>
              </w:rPr>
              <w:t xml:space="preserve"> </w:t>
            </w:r>
            <w:proofErr w:type="spellStart"/>
            <w:r>
              <w:rPr>
                <w:sz w:val="20"/>
                <w:szCs w:val="20"/>
              </w:rPr>
              <w:t>complete</w:t>
            </w:r>
            <w:proofErr w:type="spellEnd"/>
          </w:p>
        </w:tc>
      </w:tr>
      <w:tr w:rsidR="009548F1" w14:paraId="70237E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2D" w14:textId="77777777" w:rsidR="009548F1" w:rsidRDefault="00000000">
            <w:r>
              <w:rPr>
                <w:sz w:val="20"/>
                <w:szCs w:val="20"/>
              </w:rPr>
              <w:t xml:space="preserve">Phase 3b — </w:t>
            </w:r>
            <w:proofErr w:type="spellStart"/>
            <w:r>
              <w:rPr>
                <w:sz w:val="20"/>
                <w:szCs w:val="20"/>
              </w:rPr>
              <w:t>Suspicious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2E" w14:textId="77777777" w:rsidR="009548F1" w:rsidRPr="002950A4" w:rsidRDefault="00000000">
            <w:pPr>
              <w:rPr>
                <w:lang w:val="fr-CH"/>
              </w:rPr>
            </w:pPr>
            <w:r w:rsidRPr="002950A4">
              <w:rPr>
                <w:sz w:val="20"/>
                <w:szCs w:val="20"/>
                <w:lang w:val="fr-CH"/>
              </w:rPr>
              <w:t>Acquire all remaining slices normally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2F" w14:textId="77777777" w:rsidR="009548F1" w:rsidRDefault="00000000">
            <w:r>
              <w:rPr>
                <w:sz w:val="20"/>
                <w:szCs w:val="20"/>
              </w:rPr>
              <w:t xml:space="preserve">Full real </w:t>
            </w:r>
            <w:proofErr w:type="spellStart"/>
            <w:r>
              <w:rPr>
                <w:sz w:val="20"/>
                <w:szCs w:val="20"/>
              </w:rPr>
              <w:t>scan</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information</w:t>
            </w:r>
            <w:proofErr w:type="spellEnd"/>
            <w:r>
              <w:rPr>
                <w:sz w:val="20"/>
                <w:szCs w:val="20"/>
              </w:rPr>
              <w:t xml:space="preserve"> lost</w:t>
            </w:r>
          </w:p>
        </w:tc>
      </w:tr>
    </w:tbl>
    <w:p w14:paraId="70237E31" w14:textId="77777777" w:rsidR="009548F1" w:rsidRDefault="009548F1">
      <w:pPr>
        <w:spacing w:before="60" w:after="60"/>
      </w:pPr>
    </w:p>
    <w:p w14:paraId="70237E32" w14:textId="77777777" w:rsidR="009548F1" w:rsidRDefault="00000000">
      <w:pPr>
        <w:pStyle w:val="berschrift2"/>
      </w:pPr>
      <w:r>
        <w:rPr>
          <w:color w:val="2E75B6"/>
        </w:rPr>
        <w:t xml:space="preserve">2.2 Why This </w:t>
      </w:r>
      <w:proofErr w:type="spellStart"/>
      <w:r>
        <w:rPr>
          <w:color w:val="2E75B6"/>
        </w:rPr>
        <w:t>Is</w:t>
      </w:r>
      <w:proofErr w:type="spellEnd"/>
      <w:r>
        <w:rPr>
          <w:color w:val="2E75B6"/>
        </w:rPr>
        <w:t xml:space="preserve"> Viable</w:t>
      </w:r>
    </w:p>
    <w:p w14:paraId="70237E33" w14:textId="77777777" w:rsidR="009548F1" w:rsidRDefault="00000000">
      <w:pPr>
        <w:pStyle w:val="Listenabsatz"/>
        <w:numPr>
          <w:ilvl w:val="0"/>
          <w:numId w:val="2"/>
        </w:numPr>
        <w:spacing w:before="40" w:after="40"/>
      </w:pPr>
      <w:r>
        <w:t xml:space="preserve">The </w:t>
      </w:r>
      <w:proofErr w:type="spellStart"/>
      <w:r>
        <w:t>edges</w:t>
      </w:r>
      <w:proofErr w:type="spellEnd"/>
      <w:r>
        <w:t xml:space="preserve"> and </w:t>
      </w:r>
      <w:proofErr w:type="spellStart"/>
      <w:r>
        <w:t>background</w:t>
      </w:r>
      <w:proofErr w:type="spellEnd"/>
      <w:r>
        <w:t xml:space="preserve"> </w:t>
      </w:r>
      <w:proofErr w:type="spellStart"/>
      <w:r>
        <w:t>of</w:t>
      </w:r>
      <w:proofErr w:type="spellEnd"/>
      <w:r>
        <w:t xml:space="preserve"> a </w:t>
      </w:r>
      <w:proofErr w:type="spellStart"/>
      <w:r>
        <w:t>brain</w:t>
      </w:r>
      <w:proofErr w:type="spellEnd"/>
      <w:r>
        <w:t xml:space="preserve"> MRI </w:t>
      </w:r>
      <w:proofErr w:type="spellStart"/>
      <w:r>
        <w:t>are</w:t>
      </w:r>
      <w:proofErr w:type="spellEnd"/>
      <w:r>
        <w:t xml:space="preserve"> </w:t>
      </w:r>
      <w:proofErr w:type="spellStart"/>
      <w:r>
        <w:t>anatomically</w:t>
      </w:r>
      <w:proofErr w:type="spellEnd"/>
      <w:r>
        <w:t xml:space="preserve"> simpler </w:t>
      </w:r>
      <w:proofErr w:type="spellStart"/>
      <w:r>
        <w:t>than</w:t>
      </w:r>
      <w:proofErr w:type="spellEnd"/>
      <w:r>
        <w:t xml:space="preserve"> </w:t>
      </w:r>
      <w:proofErr w:type="spellStart"/>
      <w:r>
        <w:t>the</w:t>
      </w:r>
      <w:proofErr w:type="spellEnd"/>
      <w:r>
        <w:t xml:space="preserve"> </w:t>
      </w:r>
      <w:proofErr w:type="spellStart"/>
      <w:r>
        <w:t>center</w:t>
      </w:r>
      <w:proofErr w:type="spellEnd"/>
      <w:r>
        <w:t xml:space="preserve"> — AI </w:t>
      </w:r>
      <w:proofErr w:type="spellStart"/>
      <w:r>
        <w:t>reconstruction</w:t>
      </w:r>
      <w:proofErr w:type="spellEnd"/>
      <w:r>
        <w:t xml:space="preserve"> </w:t>
      </w:r>
      <w:proofErr w:type="spellStart"/>
      <w:r>
        <w:t>is</w:t>
      </w:r>
      <w:proofErr w:type="spellEnd"/>
      <w:r>
        <w:t xml:space="preserve"> </w:t>
      </w:r>
      <w:proofErr w:type="spellStart"/>
      <w:r>
        <w:t>easier</w:t>
      </w:r>
      <w:proofErr w:type="spellEnd"/>
      <w:r>
        <w:t xml:space="preserve"> </w:t>
      </w:r>
      <w:proofErr w:type="spellStart"/>
      <w:r>
        <w:t>where</w:t>
      </w:r>
      <w:proofErr w:type="spellEnd"/>
      <w:r>
        <w:t xml:space="preserve"> </w:t>
      </w:r>
      <w:proofErr w:type="spellStart"/>
      <w:r>
        <w:t>the</w:t>
      </w:r>
      <w:proofErr w:type="spellEnd"/>
      <w:r>
        <w:t xml:space="preserve"> </w:t>
      </w:r>
      <w:proofErr w:type="spellStart"/>
      <w:r>
        <w:t>scanner</w:t>
      </w:r>
      <w:proofErr w:type="spellEnd"/>
      <w:r>
        <w:t xml:space="preserve"> </w:t>
      </w:r>
      <w:proofErr w:type="spellStart"/>
      <w:r>
        <w:t>is</w:t>
      </w:r>
      <w:proofErr w:type="spellEnd"/>
      <w:r>
        <w:t xml:space="preserve"> spending least </w:t>
      </w:r>
      <w:proofErr w:type="spellStart"/>
      <w:r>
        <w:t>effort</w:t>
      </w:r>
      <w:proofErr w:type="spellEnd"/>
      <w:r>
        <w:t>.</w:t>
      </w:r>
    </w:p>
    <w:p w14:paraId="70237E34" w14:textId="77777777" w:rsidR="009548F1" w:rsidRDefault="00000000">
      <w:pPr>
        <w:pStyle w:val="Listenabsatz"/>
        <w:numPr>
          <w:ilvl w:val="0"/>
          <w:numId w:val="2"/>
        </w:numPr>
        <w:spacing w:before="40" w:after="40"/>
      </w:pPr>
      <w:r>
        <w:t xml:space="preserve">The </w:t>
      </w:r>
      <w:proofErr w:type="spellStart"/>
      <w:r>
        <w:t>model</w:t>
      </w:r>
      <w:proofErr w:type="spellEnd"/>
      <w:r>
        <w:t xml:space="preserve"> </w:t>
      </w:r>
      <w:proofErr w:type="spellStart"/>
      <w:r>
        <w:t>only</w:t>
      </w:r>
      <w:proofErr w:type="spellEnd"/>
      <w:r>
        <w:t xml:space="preserve"> </w:t>
      </w:r>
      <w:proofErr w:type="spellStart"/>
      <w:r>
        <w:t>needs</w:t>
      </w:r>
      <w:proofErr w:type="spellEnd"/>
      <w:r>
        <w:t xml:space="preserve"> </w:t>
      </w:r>
      <w:proofErr w:type="spellStart"/>
      <w:r>
        <w:t>to</w:t>
      </w:r>
      <w:proofErr w:type="spellEnd"/>
      <w:r>
        <w:t xml:space="preserve"> </w:t>
      </w:r>
      <w:proofErr w:type="spellStart"/>
      <w:r>
        <w:t>be</w:t>
      </w:r>
      <w:proofErr w:type="spellEnd"/>
      <w:r>
        <w:t xml:space="preserve"> </w:t>
      </w:r>
      <w:proofErr w:type="spellStart"/>
      <w:r>
        <w:t>correct</w:t>
      </w:r>
      <w:proofErr w:type="spellEnd"/>
      <w:r>
        <w:t xml:space="preserve"> in </w:t>
      </w:r>
      <w:proofErr w:type="spellStart"/>
      <w:r>
        <w:t>the</w:t>
      </w:r>
      <w:proofErr w:type="spellEnd"/>
      <w:r>
        <w:t xml:space="preserve"> </w:t>
      </w:r>
      <w:proofErr w:type="spellStart"/>
      <w:r>
        <w:t>common</w:t>
      </w:r>
      <w:proofErr w:type="spellEnd"/>
      <w:r>
        <w:t xml:space="preserve"> </w:t>
      </w:r>
      <w:proofErr w:type="spellStart"/>
      <w:r>
        <w:t>case</w:t>
      </w:r>
      <w:proofErr w:type="spellEnd"/>
      <w:r>
        <w:t xml:space="preserve"> (</w:t>
      </w:r>
      <w:proofErr w:type="spellStart"/>
      <w:r>
        <w:t>healthy</w:t>
      </w:r>
      <w:proofErr w:type="spellEnd"/>
      <w:r>
        <w:t xml:space="preserve">/normal </w:t>
      </w:r>
      <w:proofErr w:type="spellStart"/>
      <w:r>
        <w:t>anatomy</w:t>
      </w:r>
      <w:proofErr w:type="spellEnd"/>
      <w:r>
        <w:t xml:space="preserve">) — </w:t>
      </w:r>
      <w:proofErr w:type="spellStart"/>
      <w:r>
        <w:t>safety</w:t>
      </w:r>
      <w:proofErr w:type="spellEnd"/>
      <w:r>
        <w:t xml:space="preserve"> </w:t>
      </w:r>
      <w:proofErr w:type="spellStart"/>
      <w:r>
        <w:t>is</w:t>
      </w:r>
      <w:proofErr w:type="spellEnd"/>
      <w:r>
        <w:t xml:space="preserve"> </w:t>
      </w:r>
      <w:proofErr w:type="spellStart"/>
      <w:r>
        <w:t>guaranteed</w:t>
      </w:r>
      <w:proofErr w:type="spellEnd"/>
      <w:r>
        <w:t xml:space="preserve"> </w:t>
      </w:r>
      <w:proofErr w:type="spellStart"/>
      <w:r>
        <w:t>by</w:t>
      </w:r>
      <w:proofErr w:type="spellEnd"/>
      <w:r>
        <w:t xml:space="preserve"> </w:t>
      </w:r>
      <w:proofErr w:type="spellStart"/>
      <w:r>
        <w:t>fallback</w:t>
      </w:r>
      <w:proofErr w:type="spellEnd"/>
      <w:r>
        <w:t xml:space="preserve"> </w:t>
      </w:r>
      <w:proofErr w:type="spellStart"/>
      <w:r>
        <w:t>to</w:t>
      </w:r>
      <w:proofErr w:type="spellEnd"/>
      <w:r>
        <w:t xml:space="preserve"> </w:t>
      </w:r>
      <w:proofErr w:type="spellStart"/>
      <w:r>
        <w:t>full</w:t>
      </w:r>
      <w:proofErr w:type="spellEnd"/>
      <w:r>
        <w:t xml:space="preserve"> </w:t>
      </w:r>
      <w:proofErr w:type="spellStart"/>
      <w:r>
        <w:t>acquisition</w:t>
      </w:r>
      <w:proofErr w:type="spellEnd"/>
      <w:r>
        <w:t>.</w:t>
      </w:r>
    </w:p>
    <w:p w14:paraId="70237E35" w14:textId="77777777" w:rsidR="009548F1" w:rsidRPr="002950A4" w:rsidRDefault="00000000">
      <w:pPr>
        <w:pStyle w:val="Listenabsatz"/>
        <w:numPr>
          <w:ilvl w:val="0"/>
          <w:numId w:val="2"/>
        </w:numPr>
        <w:spacing w:before="40" w:after="40"/>
        <w:rPr>
          <w:lang w:val="fr-CH"/>
        </w:rPr>
      </w:pPr>
      <w:r w:rsidRPr="002950A4">
        <w:rPr>
          <w:lang w:val="fr-CH"/>
        </w:rPr>
        <w:t xml:space="preserve">Uncertainty quantification (see Section 3) provides a natural </w:t>
      </w:r>
      <w:proofErr w:type="gramStart"/>
      <w:r w:rsidRPr="002950A4">
        <w:rPr>
          <w:lang w:val="fr-CH"/>
        </w:rPr>
        <w:t>gate:</w:t>
      </w:r>
      <w:proofErr w:type="gramEnd"/>
      <w:r w:rsidRPr="002950A4">
        <w:rPr>
          <w:lang w:val="fr-CH"/>
        </w:rPr>
        <w:t xml:space="preserve"> high model uncertainty triggers full acquisition automatically.</w:t>
      </w:r>
    </w:p>
    <w:p w14:paraId="70237E36" w14:textId="77777777" w:rsidR="009548F1" w:rsidRPr="002950A4" w:rsidRDefault="009548F1">
      <w:pPr>
        <w:spacing w:before="60" w:after="60"/>
        <w:rPr>
          <w:lang w:val="fr-CH"/>
        </w:rPr>
      </w:pPr>
    </w:p>
    <w:p w14:paraId="70237E37" w14:textId="77777777" w:rsidR="009548F1" w:rsidRDefault="00000000">
      <w:pPr>
        <w:pStyle w:val="berschrift2"/>
      </w:pPr>
      <w:r>
        <w:rPr>
          <w:color w:val="2E75B6"/>
        </w:rPr>
        <w:t xml:space="preserve">2.3 Components </w:t>
      </w:r>
      <w:proofErr w:type="spellStart"/>
      <w:r>
        <w:rPr>
          <w:color w:val="2E75B6"/>
        </w:rPr>
        <w:t>Required</w:t>
      </w:r>
      <w:proofErr w:type="spellEnd"/>
    </w:p>
    <w:p w14:paraId="70237E38" w14:textId="77777777" w:rsidR="009548F1" w:rsidRPr="002950A4" w:rsidRDefault="00000000">
      <w:pPr>
        <w:pStyle w:val="Listenabsatz"/>
        <w:numPr>
          <w:ilvl w:val="0"/>
          <w:numId w:val="2"/>
        </w:numPr>
        <w:spacing w:before="40" w:after="40"/>
        <w:rPr>
          <w:lang w:val="fr-CH"/>
        </w:rPr>
      </w:pPr>
      <w:r w:rsidRPr="002950A4">
        <w:rPr>
          <w:lang w:val="fr-CH"/>
        </w:rPr>
        <w:t xml:space="preserve">Anomaly </w:t>
      </w:r>
      <w:proofErr w:type="gramStart"/>
      <w:r w:rsidRPr="002950A4">
        <w:rPr>
          <w:lang w:val="fr-CH"/>
        </w:rPr>
        <w:t>detector:</w:t>
      </w:r>
      <w:proofErr w:type="gramEnd"/>
      <w:r w:rsidRPr="002950A4">
        <w:rPr>
          <w:lang w:val="fr-CH"/>
        </w:rPr>
        <w:t xml:space="preserve"> trained on paired healthy/pathological scans with lesion masks.</w:t>
      </w:r>
    </w:p>
    <w:p w14:paraId="70237E39" w14:textId="77777777" w:rsidR="009548F1" w:rsidRPr="002950A4" w:rsidRDefault="00000000">
      <w:pPr>
        <w:pStyle w:val="Listenabsatz"/>
        <w:numPr>
          <w:ilvl w:val="0"/>
          <w:numId w:val="2"/>
        </w:numPr>
        <w:spacing w:before="40" w:after="40"/>
        <w:rPr>
          <w:lang w:val="fr-CH"/>
        </w:rPr>
      </w:pPr>
      <w:r w:rsidRPr="002950A4">
        <w:rPr>
          <w:lang w:val="fr-CH"/>
        </w:rPr>
        <w:t xml:space="preserve">Uncertainty </w:t>
      </w:r>
      <w:proofErr w:type="gramStart"/>
      <w:r w:rsidRPr="002950A4">
        <w:rPr>
          <w:lang w:val="fr-CH"/>
        </w:rPr>
        <w:t>estimator:</w:t>
      </w:r>
      <w:proofErr w:type="gramEnd"/>
      <w:r w:rsidRPr="002950A4">
        <w:rPr>
          <w:lang w:val="fr-CH"/>
        </w:rPr>
        <w:t xml:space="preserve"> Monte Carlo Dropout (already implementable in the current U-Net).</w:t>
      </w:r>
    </w:p>
    <w:p w14:paraId="70237E3A" w14:textId="77777777" w:rsidR="009548F1" w:rsidRDefault="00000000">
      <w:pPr>
        <w:pStyle w:val="Listenabsatz"/>
        <w:numPr>
          <w:ilvl w:val="0"/>
          <w:numId w:val="2"/>
        </w:numPr>
        <w:spacing w:before="40" w:after="40"/>
      </w:pPr>
      <w:r>
        <w:t xml:space="preserve">Acquisition </w:t>
      </w:r>
      <w:proofErr w:type="spellStart"/>
      <w:r>
        <w:t>controller</w:t>
      </w:r>
      <w:proofErr w:type="spellEnd"/>
      <w:r>
        <w:t xml:space="preserve">: hardware-level </w:t>
      </w:r>
      <w:proofErr w:type="spellStart"/>
      <w:r>
        <w:t>integration</w:t>
      </w:r>
      <w:proofErr w:type="spellEnd"/>
      <w:r>
        <w:t xml:space="preserve"> </w:t>
      </w:r>
      <w:proofErr w:type="spellStart"/>
      <w:r>
        <w:t>with</w:t>
      </w:r>
      <w:proofErr w:type="spellEnd"/>
      <w:r>
        <w:t xml:space="preserve"> </w:t>
      </w:r>
      <w:proofErr w:type="spellStart"/>
      <w:r>
        <w:t>scanner</w:t>
      </w:r>
      <w:proofErr w:type="spellEnd"/>
      <w:r>
        <w:t xml:space="preserve"> </w:t>
      </w:r>
      <w:proofErr w:type="spellStart"/>
      <w:r>
        <w:t>software</w:t>
      </w:r>
      <w:proofErr w:type="spellEnd"/>
      <w:r>
        <w:t xml:space="preserve"> — </w:t>
      </w:r>
      <w:proofErr w:type="spellStart"/>
      <w:r>
        <w:t>the</w:t>
      </w:r>
      <w:proofErr w:type="spellEnd"/>
      <w:r>
        <w:t xml:space="preserve"> </w:t>
      </w:r>
      <w:proofErr w:type="spellStart"/>
      <w:r>
        <w:t>most</w:t>
      </w:r>
      <w:proofErr w:type="spellEnd"/>
      <w:r>
        <w:t xml:space="preserve"> </w:t>
      </w:r>
      <w:proofErr w:type="spellStart"/>
      <w:r>
        <w:t>challenging</w:t>
      </w:r>
      <w:proofErr w:type="spellEnd"/>
      <w:r>
        <w:t xml:space="preserve"> </w:t>
      </w:r>
      <w:proofErr w:type="spellStart"/>
      <w:r>
        <w:t>component</w:t>
      </w:r>
      <w:proofErr w:type="spellEnd"/>
      <w:r>
        <w:t xml:space="preserve"> </w:t>
      </w:r>
      <w:proofErr w:type="spellStart"/>
      <w:r>
        <w:t>for</w:t>
      </w:r>
      <w:proofErr w:type="spellEnd"/>
      <w:r>
        <w:t xml:space="preserve"> a </w:t>
      </w:r>
      <w:proofErr w:type="spellStart"/>
      <w:r>
        <w:t>research</w:t>
      </w:r>
      <w:proofErr w:type="spellEnd"/>
      <w:r>
        <w:t xml:space="preserve"> </w:t>
      </w:r>
      <w:proofErr w:type="spellStart"/>
      <w:r>
        <w:t>group</w:t>
      </w:r>
      <w:proofErr w:type="spellEnd"/>
      <w:r>
        <w:t>.</w:t>
      </w:r>
    </w:p>
    <w:p w14:paraId="70237E3B" w14:textId="77777777" w:rsidR="009548F1" w:rsidRDefault="009548F1">
      <w:pPr>
        <w:spacing w:before="60" w:after="60"/>
      </w:pPr>
    </w:p>
    <w:p w14:paraId="70237E3C" w14:textId="77777777" w:rsidR="009548F1" w:rsidRPr="002950A4" w:rsidRDefault="00000000">
      <w:pPr>
        <w:pBdr>
          <w:left w:val="single" w:sz="12" w:space="10" w:color="2E75B6"/>
        </w:pBdr>
        <w:spacing w:before="80" w:after="80"/>
        <w:ind w:left="400"/>
        <w:rPr>
          <w:lang w:val="fr-CH"/>
        </w:rPr>
      </w:pPr>
      <w:r w:rsidRPr="002950A4">
        <w:rPr>
          <w:i/>
          <w:iCs/>
          <w:color w:val="444444"/>
          <w:sz w:val="20"/>
          <w:szCs w:val="20"/>
          <w:lang w:val="fr-CH"/>
        </w:rPr>
        <w:t xml:space="preserve">This idea is novel enough to be a distinct research contribution. The framing of 'conditional full acquisition triggered by AI uncertainty' does not appear to be widely implemented in the published literature and could form the basis of </w:t>
      </w:r>
      <w:proofErr w:type="gramStart"/>
      <w:r w:rsidRPr="002950A4">
        <w:rPr>
          <w:i/>
          <w:iCs/>
          <w:color w:val="444444"/>
          <w:sz w:val="20"/>
          <w:szCs w:val="20"/>
          <w:lang w:val="fr-CH"/>
        </w:rPr>
        <w:t>a</w:t>
      </w:r>
      <w:proofErr w:type="gramEnd"/>
      <w:r w:rsidRPr="002950A4">
        <w:rPr>
          <w:i/>
          <w:iCs/>
          <w:color w:val="444444"/>
          <w:sz w:val="20"/>
          <w:szCs w:val="20"/>
          <w:lang w:val="fr-CH"/>
        </w:rPr>
        <w:t xml:space="preserve"> follow-up paper.</w:t>
      </w:r>
    </w:p>
    <w:p w14:paraId="70237E3D" w14:textId="77777777" w:rsidR="009548F1" w:rsidRPr="002950A4" w:rsidRDefault="009548F1">
      <w:pPr>
        <w:spacing w:before="60" w:after="60"/>
        <w:rPr>
          <w:lang w:val="fr-CH"/>
        </w:rPr>
      </w:pPr>
    </w:p>
    <w:p w14:paraId="70237E3E" w14:textId="77777777" w:rsidR="009548F1" w:rsidRPr="002950A4" w:rsidRDefault="00000000">
      <w:pPr>
        <w:rPr>
          <w:lang w:val="fr-CH"/>
        </w:rPr>
      </w:pPr>
      <w:r w:rsidRPr="002950A4">
        <w:rPr>
          <w:lang w:val="fr-CH"/>
        </w:rPr>
        <w:br w:type="page"/>
      </w:r>
    </w:p>
    <w:p w14:paraId="70237E3F" w14:textId="77777777" w:rsidR="009548F1" w:rsidRPr="002950A4" w:rsidRDefault="00000000">
      <w:pPr>
        <w:pStyle w:val="berschrift1"/>
        <w:rPr>
          <w:lang w:val="fr-CH"/>
        </w:rPr>
      </w:pPr>
      <w:r w:rsidRPr="002950A4">
        <w:rPr>
          <w:color w:val="1F4E79"/>
          <w:lang w:val="fr-CH"/>
        </w:rPr>
        <w:lastRenderedPageBreak/>
        <w:t>3. Explainable AI — Extended Methods</w:t>
      </w:r>
    </w:p>
    <w:p w14:paraId="70237E40" w14:textId="77777777" w:rsidR="009548F1" w:rsidRPr="002950A4" w:rsidRDefault="00000000">
      <w:pPr>
        <w:spacing w:before="60" w:after="60"/>
        <w:rPr>
          <w:lang w:val="fr-CH"/>
        </w:rPr>
      </w:pPr>
      <w:r w:rsidRPr="002950A4">
        <w:rPr>
          <w:lang w:val="fr-CH"/>
        </w:rPr>
        <w:t>The current implementation uses Grad-CAM and Integrated Gradients. The following additional XAI methods were identified as high-value extensions, ranked by clinical relevance and implementation effort.</w:t>
      </w:r>
    </w:p>
    <w:p w14:paraId="70237E41" w14:textId="77777777" w:rsidR="009548F1" w:rsidRPr="002950A4" w:rsidRDefault="009548F1">
      <w:pPr>
        <w:spacing w:before="60" w:after="60"/>
        <w:rPr>
          <w:lang w:val="fr-CH"/>
        </w:rPr>
      </w:pPr>
    </w:p>
    <w:p w14:paraId="70237E42" w14:textId="77777777" w:rsidR="009548F1" w:rsidRDefault="00000000">
      <w:pPr>
        <w:pStyle w:val="berschrift2"/>
      </w:pPr>
      <w:r>
        <w:rPr>
          <w:color w:val="2E75B6"/>
        </w:rPr>
        <w:t xml:space="preserve">3.1 </w:t>
      </w:r>
      <w:proofErr w:type="spellStart"/>
      <w:r>
        <w:rPr>
          <w:color w:val="2E75B6"/>
        </w:rPr>
        <w:t>Priority</w:t>
      </w:r>
      <w:proofErr w:type="spellEnd"/>
      <w:r>
        <w:rPr>
          <w:color w:val="2E75B6"/>
        </w:rPr>
        <w:t xml:space="preserve"> </w:t>
      </w:r>
      <w:proofErr w:type="spellStart"/>
      <w:r>
        <w:rPr>
          <w:color w:val="2E75B6"/>
        </w:rPr>
        <w:t>Recommendations</w:t>
      </w:r>
      <w:proofErr w:type="spellEnd"/>
    </w:p>
    <w:p w14:paraId="70237E43" w14:textId="77777777" w:rsidR="009548F1" w:rsidRDefault="009548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3276"/>
        <w:gridCol w:w="1521"/>
        <w:gridCol w:w="1521"/>
      </w:tblGrid>
      <w:tr w:rsidR="009548F1" w14:paraId="70237E48"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44" w14:textId="77777777" w:rsidR="009548F1" w:rsidRDefault="00000000">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45" w14:textId="77777777" w:rsidR="009548F1" w:rsidRDefault="00000000">
            <w:r>
              <w:rPr>
                <w:b/>
                <w:bCs/>
                <w:color w:val="FFFFFF"/>
                <w:sz w:val="20"/>
                <w:szCs w:val="20"/>
              </w:rPr>
              <w:t>Clinical Value</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46" w14:textId="77777777" w:rsidR="009548F1" w:rsidRDefault="00000000">
            <w:r>
              <w:rPr>
                <w:b/>
                <w:bCs/>
                <w:color w:val="FFFFFF"/>
                <w:sz w:val="20"/>
                <w:szCs w:val="20"/>
              </w:rPr>
              <w:t>Effort</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47" w14:textId="77777777" w:rsidR="009548F1" w:rsidRDefault="00000000">
            <w:proofErr w:type="spellStart"/>
            <w:r>
              <w:rPr>
                <w:b/>
                <w:bCs/>
                <w:color w:val="FFFFFF"/>
                <w:sz w:val="20"/>
                <w:szCs w:val="20"/>
              </w:rPr>
              <w:t>Novelty</w:t>
            </w:r>
            <w:proofErr w:type="spellEnd"/>
          </w:p>
        </w:tc>
      </w:tr>
      <w:tr w:rsidR="009548F1" w14:paraId="70237E4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49" w14:textId="77777777" w:rsidR="009548F1" w:rsidRDefault="00000000">
            <w:r>
              <w:rPr>
                <w:sz w:val="20"/>
                <w:szCs w:val="20"/>
              </w:rPr>
              <w:t xml:space="preserve">MC Dropout </w:t>
            </w:r>
            <w:proofErr w:type="spellStart"/>
            <w:r>
              <w:rPr>
                <w:sz w:val="20"/>
                <w:szCs w:val="20"/>
              </w:rPr>
              <w:t>Uncertainty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4A" w14:textId="77777777" w:rsidR="009548F1" w:rsidRPr="002950A4" w:rsidRDefault="00000000">
            <w:pPr>
              <w:rPr>
                <w:lang w:val="fr-CH"/>
              </w:rPr>
            </w:pPr>
            <w:r w:rsidRPr="002950A4">
              <w:rPr>
                <w:sz w:val="20"/>
                <w:szCs w:val="20"/>
                <w:lang w:val="fr-CH"/>
              </w:rPr>
              <w:t>Very high — directly supports adaptive acquisition</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4B" w14:textId="77777777" w:rsidR="009548F1" w:rsidRDefault="00000000">
            <w:r>
              <w:rPr>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4C" w14:textId="77777777" w:rsidR="009548F1" w:rsidRDefault="00000000">
            <w:r>
              <w:rPr>
                <w:sz w:val="20"/>
                <w:szCs w:val="20"/>
              </w:rPr>
              <w:t>Medium</w:t>
            </w:r>
          </w:p>
        </w:tc>
      </w:tr>
      <w:tr w:rsidR="009548F1" w14:paraId="70237E5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4E" w14:textId="77777777" w:rsidR="009548F1" w:rsidRDefault="00000000">
            <w:r>
              <w:rPr>
                <w:sz w:val="20"/>
                <w:szCs w:val="20"/>
              </w:rPr>
              <w:t xml:space="preserve">Slice </w:t>
            </w:r>
            <w:proofErr w:type="spellStart"/>
            <w:r>
              <w:rPr>
                <w:sz w:val="20"/>
                <w:szCs w:val="20"/>
              </w:rPr>
              <w:t>Contribution</w:t>
            </w:r>
            <w:proofErr w:type="spellEnd"/>
            <w:r>
              <w:rPr>
                <w:sz w:val="20"/>
                <w:szCs w:val="20"/>
              </w:rPr>
              <w:t xml:space="preserve">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4F" w14:textId="77777777" w:rsidR="009548F1" w:rsidRPr="002950A4" w:rsidRDefault="00000000">
            <w:pPr>
              <w:rPr>
                <w:lang w:val="fr-CH"/>
              </w:rPr>
            </w:pPr>
            <w:r w:rsidRPr="002950A4">
              <w:rPr>
                <w:sz w:val="20"/>
                <w:szCs w:val="20"/>
                <w:lang w:val="fr-CH"/>
              </w:rPr>
              <w:t>Very high — unique to interpolation task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50" w14:textId="77777777" w:rsidR="009548F1" w:rsidRDefault="00000000">
            <w:r>
              <w:rPr>
                <w:sz w:val="20"/>
                <w:szCs w:val="20"/>
              </w:rPr>
              <w:t xml:space="preserve">Very </w:t>
            </w:r>
            <w:proofErr w:type="spellStart"/>
            <w:r>
              <w:rPr>
                <w:sz w:val="20"/>
                <w:szCs w:val="20"/>
              </w:rPr>
              <w:t>low</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51" w14:textId="77777777" w:rsidR="009548F1" w:rsidRDefault="00000000">
            <w:r>
              <w:rPr>
                <w:sz w:val="20"/>
                <w:szCs w:val="20"/>
              </w:rPr>
              <w:t>High</w:t>
            </w:r>
          </w:p>
        </w:tc>
      </w:tr>
      <w:tr w:rsidR="009548F1" w14:paraId="70237E57"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53" w14:textId="77777777" w:rsidR="009548F1" w:rsidRDefault="00000000">
            <w:r>
              <w:rPr>
                <w:sz w:val="20"/>
                <w:szCs w:val="20"/>
              </w:rPr>
              <w:t>Attention Maps (Transformer)</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54" w14:textId="77777777" w:rsidR="009548F1" w:rsidRDefault="00000000">
            <w:r>
              <w:rPr>
                <w:sz w:val="20"/>
                <w:szCs w:val="20"/>
              </w:rPr>
              <w:t xml:space="preserve">High — </w:t>
            </w:r>
            <w:proofErr w:type="spellStart"/>
            <w:r>
              <w:rPr>
                <w:sz w:val="20"/>
                <w:szCs w:val="20"/>
              </w:rPr>
              <w:t>intrinsic</w:t>
            </w:r>
            <w:proofErr w:type="spellEnd"/>
            <w:r>
              <w:rPr>
                <w:sz w:val="20"/>
                <w:szCs w:val="20"/>
              </w:rPr>
              <w:t>, not post-hoc</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55" w14:textId="77777777" w:rsidR="009548F1" w:rsidRDefault="00000000">
            <w:r>
              <w:rPr>
                <w:sz w:val="20"/>
                <w:szCs w:val="20"/>
              </w:rPr>
              <w:t>Medium (</w:t>
            </w:r>
            <w:proofErr w:type="spellStart"/>
            <w:r>
              <w:rPr>
                <w:sz w:val="20"/>
                <w:szCs w:val="20"/>
              </w:rPr>
              <w:t>needs</w:t>
            </w:r>
            <w:proofErr w:type="spellEnd"/>
            <w:r>
              <w:rPr>
                <w:sz w:val="20"/>
                <w:szCs w:val="20"/>
              </w:rPr>
              <w:t xml:space="preserve"> </w:t>
            </w:r>
            <w:proofErr w:type="spellStart"/>
            <w:r>
              <w:rPr>
                <w:sz w:val="20"/>
                <w:szCs w:val="20"/>
              </w:rPr>
              <w:t>retraining</w:t>
            </w:r>
            <w:proofErr w:type="spell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56" w14:textId="77777777" w:rsidR="009548F1" w:rsidRDefault="00000000">
            <w:r>
              <w:rPr>
                <w:sz w:val="20"/>
                <w:szCs w:val="20"/>
              </w:rPr>
              <w:t>Medium</w:t>
            </w:r>
          </w:p>
        </w:tc>
      </w:tr>
      <w:tr w:rsidR="009548F1" w14:paraId="70237E5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58" w14:textId="77777777" w:rsidR="009548F1" w:rsidRDefault="00000000">
            <w:r>
              <w:rPr>
                <w:sz w:val="20"/>
                <w:szCs w:val="20"/>
              </w:rPr>
              <w:t>SHAP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59" w14:textId="77777777" w:rsidR="009548F1" w:rsidRDefault="00000000">
            <w:r>
              <w:rPr>
                <w:sz w:val="20"/>
                <w:szCs w:val="20"/>
              </w:rPr>
              <w:t xml:space="preserve">High — </w:t>
            </w:r>
            <w:proofErr w:type="spellStart"/>
            <w:r>
              <w:rPr>
                <w:sz w:val="20"/>
                <w:szCs w:val="20"/>
              </w:rPr>
              <w:t>mathematically</w:t>
            </w:r>
            <w:proofErr w:type="spellEnd"/>
            <w:r>
              <w:rPr>
                <w:sz w:val="20"/>
                <w:szCs w:val="20"/>
              </w:rPr>
              <w:t xml:space="preserve"> </w:t>
            </w:r>
            <w:proofErr w:type="spellStart"/>
            <w:r>
              <w:rPr>
                <w:sz w:val="20"/>
                <w:szCs w:val="20"/>
              </w:rPr>
              <w:t>guaranteed</w:t>
            </w:r>
            <w:proofErr w:type="spellEnd"/>
            <w:r>
              <w:rPr>
                <w:sz w:val="20"/>
                <w:szCs w:val="20"/>
              </w:rPr>
              <w:t xml:space="preserve"> </w:t>
            </w:r>
            <w:proofErr w:type="spellStart"/>
            <w:r>
              <w:rPr>
                <w:sz w:val="20"/>
                <w:szCs w:val="20"/>
              </w:rPr>
              <w:t>attribution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5A" w14:textId="77777777" w:rsidR="009548F1" w:rsidRDefault="00000000">
            <w:r>
              <w:rPr>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5B" w14:textId="77777777" w:rsidR="009548F1" w:rsidRDefault="00000000">
            <w:r>
              <w:rPr>
                <w:sz w:val="20"/>
                <w:szCs w:val="20"/>
              </w:rPr>
              <w:t>Low</w:t>
            </w:r>
          </w:p>
        </w:tc>
      </w:tr>
      <w:tr w:rsidR="009548F1" w14:paraId="70237E61"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5D" w14:textId="77777777" w:rsidR="009548F1" w:rsidRDefault="00000000">
            <w:proofErr w:type="spellStart"/>
            <w:r>
              <w:rPr>
                <w:sz w:val="20"/>
                <w:szCs w:val="20"/>
              </w:rPr>
              <w:t>Occlusion</w:t>
            </w:r>
            <w:proofErr w:type="spellEnd"/>
            <w:r>
              <w:rPr>
                <w:sz w:val="20"/>
                <w:szCs w:val="20"/>
              </w:rPr>
              <w:t xml:space="preserve"> </w:t>
            </w:r>
            <w:proofErr w:type="spellStart"/>
            <w:r>
              <w:rPr>
                <w:sz w:val="20"/>
                <w:szCs w:val="20"/>
              </w:rPr>
              <w:t>Sensitivity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5E" w14:textId="77777777" w:rsidR="009548F1" w:rsidRPr="002950A4" w:rsidRDefault="00000000">
            <w:pPr>
              <w:rPr>
                <w:lang w:val="fr-CH"/>
              </w:rPr>
            </w:pPr>
            <w:r w:rsidRPr="002950A4">
              <w:rPr>
                <w:sz w:val="20"/>
                <w:szCs w:val="20"/>
                <w:lang w:val="fr-CH"/>
              </w:rPr>
              <w:t>High — most intuitive for clinicians</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5F" w14:textId="77777777" w:rsidR="009548F1" w:rsidRDefault="00000000">
            <w:r>
              <w:rPr>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60" w14:textId="77777777" w:rsidR="009548F1" w:rsidRDefault="00000000">
            <w:r>
              <w:rPr>
                <w:sz w:val="20"/>
                <w:szCs w:val="20"/>
              </w:rPr>
              <w:t>Low</w:t>
            </w:r>
          </w:p>
        </w:tc>
      </w:tr>
    </w:tbl>
    <w:p w14:paraId="70237E62" w14:textId="77777777" w:rsidR="009548F1" w:rsidRDefault="009548F1">
      <w:pPr>
        <w:spacing w:before="60" w:after="60"/>
      </w:pPr>
    </w:p>
    <w:p w14:paraId="70237E63" w14:textId="77777777" w:rsidR="009548F1" w:rsidRDefault="00000000">
      <w:pPr>
        <w:pStyle w:val="berschrift2"/>
      </w:pPr>
      <w:r>
        <w:rPr>
          <w:color w:val="2E75B6"/>
        </w:rPr>
        <w:t>3.2 Monte Carlo Dropout Uncertainty</w:t>
      </w:r>
    </w:p>
    <w:p w14:paraId="70237E64" w14:textId="77777777" w:rsidR="009548F1" w:rsidRPr="002950A4" w:rsidRDefault="00000000">
      <w:pPr>
        <w:spacing w:before="60" w:after="60"/>
        <w:rPr>
          <w:lang w:val="fr-CH"/>
        </w:rPr>
      </w:pPr>
      <w:r w:rsidRPr="002950A4">
        <w:rPr>
          <w:lang w:val="fr-CH"/>
        </w:rPr>
        <w:t>Add dropout to the U-Net bottleneck and run 30 forward passes at inference time. The standard deviation across passes produces an uncertainty map — regions of high variance indicate where the model is least confident.</w:t>
      </w:r>
    </w:p>
    <w:p w14:paraId="70237E65" w14:textId="77777777" w:rsidR="009548F1" w:rsidRPr="002950A4" w:rsidRDefault="009548F1">
      <w:pPr>
        <w:spacing w:before="60" w:after="60"/>
        <w:rPr>
          <w:lang w:val="fr-CH"/>
        </w:rPr>
      </w:pPr>
    </w:p>
    <w:p w14:paraId="70237E66" w14:textId="77777777" w:rsidR="009548F1" w:rsidRPr="002950A4" w:rsidRDefault="00000000">
      <w:pPr>
        <w:spacing w:before="60" w:after="60"/>
        <w:rPr>
          <w:lang w:val="fr-CH"/>
        </w:rPr>
      </w:pPr>
      <w:r w:rsidRPr="002950A4">
        <w:rPr>
          <w:lang w:val="fr-CH"/>
        </w:rPr>
        <w:t xml:space="preserve">The critical clinical question this </w:t>
      </w:r>
      <w:proofErr w:type="gramStart"/>
      <w:r w:rsidRPr="002950A4">
        <w:rPr>
          <w:lang w:val="fr-CH"/>
        </w:rPr>
        <w:t>answers:</w:t>
      </w:r>
      <w:proofErr w:type="gramEnd"/>
      <w:r w:rsidRPr="002950A4">
        <w:rPr>
          <w:lang w:val="fr-CH"/>
        </w:rPr>
        <w:t xml:space="preserve"> does high uncertainty correlate with high reconstruction </w:t>
      </w:r>
      <w:proofErr w:type="gramStart"/>
      <w:r w:rsidRPr="002950A4">
        <w:rPr>
          <w:lang w:val="fr-CH"/>
        </w:rPr>
        <w:t>error?</w:t>
      </w:r>
      <w:proofErr w:type="gramEnd"/>
      <w:r w:rsidRPr="002950A4">
        <w:rPr>
          <w:lang w:val="fr-CH"/>
        </w:rPr>
        <w:t xml:space="preserve"> If yes, the model knows when it does not know — the foundation of a safe adaptive scanning system.</w:t>
      </w:r>
    </w:p>
    <w:p w14:paraId="70237E67" w14:textId="77777777" w:rsidR="009548F1" w:rsidRPr="002950A4" w:rsidRDefault="009548F1">
      <w:pPr>
        <w:spacing w:before="60" w:after="60"/>
        <w:rPr>
          <w:lang w:val="fr-CH"/>
        </w:rPr>
      </w:pPr>
    </w:p>
    <w:p w14:paraId="70237E68" w14:textId="77777777" w:rsidR="009548F1" w:rsidRPr="002950A4" w:rsidRDefault="00000000">
      <w:pPr>
        <w:pBdr>
          <w:left w:val="single" w:sz="12" w:space="10" w:color="2E75B6"/>
        </w:pBdr>
        <w:spacing w:before="80" w:after="80"/>
        <w:ind w:left="400"/>
        <w:rPr>
          <w:lang w:val="fr-CH"/>
        </w:rPr>
      </w:pPr>
      <w:r w:rsidRPr="002950A4">
        <w:rPr>
          <w:i/>
          <w:iCs/>
          <w:color w:val="444444"/>
          <w:sz w:val="20"/>
          <w:szCs w:val="20"/>
          <w:lang w:val="fr-CH"/>
        </w:rPr>
        <w:t>This is the single highest-priority addition to the explainability pipeline because it directly connects to the adaptive acquisition idea in Section 2.</w:t>
      </w:r>
    </w:p>
    <w:p w14:paraId="70237E69" w14:textId="77777777" w:rsidR="009548F1" w:rsidRPr="002950A4" w:rsidRDefault="009548F1">
      <w:pPr>
        <w:spacing w:before="60" w:after="60"/>
        <w:rPr>
          <w:lang w:val="fr-CH"/>
        </w:rPr>
      </w:pPr>
    </w:p>
    <w:p w14:paraId="70237E6A" w14:textId="77777777" w:rsidR="009548F1" w:rsidRPr="002950A4" w:rsidRDefault="00000000">
      <w:pPr>
        <w:pStyle w:val="berschrift2"/>
        <w:rPr>
          <w:lang w:val="fr-CH"/>
        </w:rPr>
      </w:pPr>
      <w:r w:rsidRPr="002950A4">
        <w:rPr>
          <w:color w:val="2E75B6"/>
          <w:lang w:val="fr-CH"/>
        </w:rPr>
        <w:t>3.3 Slice Contribution Analysis</w:t>
      </w:r>
    </w:p>
    <w:p w14:paraId="70237E6B" w14:textId="77777777" w:rsidR="009548F1" w:rsidRPr="002950A4" w:rsidRDefault="00000000">
      <w:pPr>
        <w:spacing w:before="60" w:after="60"/>
        <w:rPr>
          <w:lang w:val="fr-CH"/>
        </w:rPr>
      </w:pPr>
      <w:r w:rsidRPr="002950A4">
        <w:rPr>
          <w:lang w:val="fr-CH"/>
        </w:rPr>
        <w:t>Blank out each input slice in turn and measure how much the prediction changes at each spatial region. This produces a left-contribution map and a right-contribution map showing which parts of the reconstruction are driven by which neighbor.</w:t>
      </w:r>
    </w:p>
    <w:p w14:paraId="70237E6C" w14:textId="77777777" w:rsidR="009548F1" w:rsidRPr="002950A4" w:rsidRDefault="009548F1">
      <w:pPr>
        <w:spacing w:before="60" w:after="60"/>
        <w:rPr>
          <w:lang w:val="fr-CH"/>
        </w:rPr>
      </w:pPr>
    </w:p>
    <w:p w14:paraId="70237E6D" w14:textId="77777777" w:rsidR="009548F1" w:rsidRPr="002950A4" w:rsidRDefault="00000000">
      <w:pPr>
        <w:spacing w:before="60" w:after="60"/>
        <w:rPr>
          <w:lang w:val="fr-CH"/>
        </w:rPr>
      </w:pPr>
      <w:r w:rsidRPr="002950A4">
        <w:rPr>
          <w:lang w:val="fr-CH"/>
        </w:rPr>
        <w:lastRenderedPageBreak/>
        <w:t>This method is unique to the interpolation task and cannot be found in general XAI toolkits — it is a genuine novel contribution. The dominance map (left minus right) reveals asymmetries in how the model uses its two inputs, which has direct implications for acquisition order.</w:t>
      </w:r>
    </w:p>
    <w:p w14:paraId="70237E6E" w14:textId="77777777" w:rsidR="009548F1" w:rsidRPr="002950A4" w:rsidRDefault="009548F1">
      <w:pPr>
        <w:spacing w:before="60" w:after="60"/>
        <w:rPr>
          <w:lang w:val="fr-CH"/>
        </w:rPr>
      </w:pPr>
    </w:p>
    <w:p w14:paraId="70237E6F" w14:textId="77777777" w:rsidR="009548F1" w:rsidRPr="002950A4" w:rsidRDefault="00000000">
      <w:pPr>
        <w:pStyle w:val="berschrift2"/>
        <w:rPr>
          <w:lang w:val="fr-CH"/>
        </w:rPr>
      </w:pPr>
      <w:r w:rsidRPr="002950A4">
        <w:rPr>
          <w:color w:val="2E75B6"/>
          <w:lang w:val="fr-CH"/>
        </w:rPr>
        <w:t>3.4 LLM-Powered Medical Interpretation</w:t>
      </w:r>
    </w:p>
    <w:p w14:paraId="70237E70" w14:textId="77777777" w:rsidR="009548F1" w:rsidRPr="002950A4" w:rsidRDefault="00000000">
      <w:pPr>
        <w:spacing w:before="60" w:after="60"/>
        <w:rPr>
          <w:lang w:val="fr-CH"/>
        </w:rPr>
      </w:pPr>
      <w:r w:rsidRPr="002950A4">
        <w:rPr>
          <w:lang w:val="fr-CH"/>
        </w:rPr>
        <w:t xml:space="preserve">The current implementation already supports automated medical interpretation of explainability outputs using the Anthropic Claude API. Each sample's Grad-CAM and IG maps are sent alongside quantitative metrics and the model returns a structured clinical assessment </w:t>
      </w:r>
      <w:proofErr w:type="gramStart"/>
      <w:r w:rsidRPr="002950A4">
        <w:rPr>
          <w:lang w:val="fr-CH"/>
        </w:rPr>
        <w:t>covering:</w:t>
      </w:r>
      <w:proofErr w:type="gramEnd"/>
    </w:p>
    <w:p w14:paraId="70237E71" w14:textId="77777777" w:rsidR="009548F1" w:rsidRPr="002950A4" w:rsidRDefault="00000000">
      <w:pPr>
        <w:pStyle w:val="Listenabsatz"/>
        <w:numPr>
          <w:ilvl w:val="0"/>
          <w:numId w:val="2"/>
        </w:numPr>
        <w:spacing w:before="40" w:after="40"/>
        <w:rPr>
          <w:lang w:val="fr-CH"/>
        </w:rPr>
      </w:pPr>
      <w:r w:rsidRPr="002950A4">
        <w:rPr>
          <w:lang w:val="fr-CH"/>
        </w:rPr>
        <w:t>Reconstruction quality assessment and clinical acceptability.</w:t>
      </w:r>
    </w:p>
    <w:p w14:paraId="70237E72" w14:textId="77777777" w:rsidR="009548F1" w:rsidRPr="002950A4" w:rsidRDefault="00000000">
      <w:pPr>
        <w:pStyle w:val="Listenabsatz"/>
        <w:numPr>
          <w:ilvl w:val="0"/>
          <w:numId w:val="2"/>
        </w:numPr>
        <w:spacing w:before="40" w:after="40"/>
        <w:rPr>
          <w:lang w:val="fr-CH"/>
        </w:rPr>
      </w:pPr>
      <w:r w:rsidRPr="002950A4">
        <w:rPr>
          <w:lang w:val="fr-CH"/>
        </w:rPr>
        <w:t>Anatomical structure identification from Grad-CAM.</w:t>
      </w:r>
    </w:p>
    <w:p w14:paraId="70237E73" w14:textId="77777777" w:rsidR="009548F1" w:rsidRPr="002950A4" w:rsidRDefault="00000000">
      <w:pPr>
        <w:pStyle w:val="Listenabsatz"/>
        <w:numPr>
          <w:ilvl w:val="0"/>
          <w:numId w:val="2"/>
        </w:numPr>
        <w:spacing w:before="40" w:after="40"/>
        <w:rPr>
          <w:lang w:val="fr-CH"/>
        </w:rPr>
      </w:pPr>
      <w:r w:rsidRPr="002950A4">
        <w:rPr>
          <w:lang w:val="fr-CH"/>
        </w:rPr>
        <w:t>Input reliance analysis (left vs right slice symmetry).</w:t>
      </w:r>
    </w:p>
    <w:p w14:paraId="70237E74" w14:textId="77777777" w:rsidR="009548F1" w:rsidRPr="002950A4" w:rsidRDefault="00000000">
      <w:pPr>
        <w:pStyle w:val="Listenabsatz"/>
        <w:numPr>
          <w:ilvl w:val="0"/>
          <w:numId w:val="2"/>
        </w:numPr>
        <w:spacing w:before="40" w:after="40"/>
        <w:rPr>
          <w:lang w:val="fr-CH"/>
        </w:rPr>
      </w:pPr>
      <w:r w:rsidRPr="002950A4">
        <w:rPr>
          <w:lang w:val="fr-CH"/>
        </w:rPr>
        <w:t>Error localisation and clinical significance.</w:t>
      </w:r>
    </w:p>
    <w:p w14:paraId="70237E75" w14:textId="77777777" w:rsidR="009548F1" w:rsidRPr="002950A4" w:rsidRDefault="00000000">
      <w:pPr>
        <w:pStyle w:val="Listenabsatz"/>
        <w:numPr>
          <w:ilvl w:val="0"/>
          <w:numId w:val="2"/>
        </w:numPr>
        <w:spacing w:before="40" w:after="40"/>
        <w:rPr>
          <w:lang w:val="fr-CH"/>
        </w:rPr>
      </w:pPr>
      <w:r w:rsidRPr="002950A4">
        <w:rPr>
          <w:lang w:val="fr-CH"/>
        </w:rPr>
        <w:t>Clinical concern level rating (LOW / MEDIUM / HIGH).</w:t>
      </w:r>
    </w:p>
    <w:p w14:paraId="70237E76" w14:textId="77777777" w:rsidR="009548F1" w:rsidRPr="002950A4" w:rsidRDefault="009548F1">
      <w:pPr>
        <w:spacing w:before="60" w:after="60"/>
        <w:rPr>
          <w:lang w:val="fr-CH"/>
        </w:rPr>
      </w:pPr>
    </w:p>
    <w:p w14:paraId="70237E77" w14:textId="77777777" w:rsidR="009548F1" w:rsidRPr="002950A4" w:rsidRDefault="00000000">
      <w:pPr>
        <w:spacing w:before="60" w:after="60"/>
        <w:rPr>
          <w:lang w:val="fr-CH"/>
        </w:rPr>
      </w:pPr>
      <w:r w:rsidRPr="002950A4">
        <w:rPr>
          <w:lang w:val="fr-CH"/>
        </w:rPr>
        <w:t>This component transforms the system from a technical tool into something a radiologist can interact with and interrogate — a significant step toward clinical deployment.</w:t>
      </w:r>
    </w:p>
    <w:p w14:paraId="70237E78" w14:textId="77777777" w:rsidR="009548F1" w:rsidRPr="002950A4" w:rsidRDefault="009548F1">
      <w:pPr>
        <w:spacing w:before="60" w:after="60"/>
        <w:rPr>
          <w:lang w:val="fr-CH"/>
        </w:rPr>
      </w:pPr>
    </w:p>
    <w:p w14:paraId="70237E79" w14:textId="77777777" w:rsidR="009548F1" w:rsidRPr="002950A4" w:rsidRDefault="00000000">
      <w:pPr>
        <w:rPr>
          <w:lang w:val="fr-CH"/>
        </w:rPr>
      </w:pPr>
      <w:r w:rsidRPr="002950A4">
        <w:rPr>
          <w:lang w:val="fr-CH"/>
        </w:rPr>
        <w:br w:type="page"/>
      </w:r>
    </w:p>
    <w:p w14:paraId="70237E7A" w14:textId="77777777" w:rsidR="009548F1" w:rsidRPr="002950A4" w:rsidRDefault="00000000">
      <w:pPr>
        <w:pStyle w:val="berschrift1"/>
        <w:rPr>
          <w:lang w:val="fr-CH"/>
        </w:rPr>
      </w:pPr>
      <w:r w:rsidRPr="002950A4">
        <w:rPr>
          <w:color w:val="1F4E79"/>
          <w:lang w:val="fr-CH"/>
        </w:rPr>
        <w:lastRenderedPageBreak/>
        <w:t>4. Reduced Field-of-View Acquisition</w:t>
      </w:r>
    </w:p>
    <w:p w14:paraId="70237E7B" w14:textId="77777777" w:rsidR="009548F1" w:rsidRPr="002950A4" w:rsidRDefault="00000000">
      <w:pPr>
        <w:spacing w:before="60" w:after="60"/>
        <w:rPr>
          <w:lang w:val="fr-CH"/>
        </w:rPr>
      </w:pPr>
      <w:r w:rsidRPr="002950A4">
        <w:rPr>
          <w:lang w:val="fr-CH"/>
        </w:rPr>
        <w:t xml:space="preserve">A second novel idea was </w:t>
      </w:r>
      <w:proofErr w:type="gramStart"/>
      <w:r w:rsidRPr="002950A4">
        <w:rPr>
          <w:lang w:val="fr-CH"/>
        </w:rPr>
        <w:t>proposed:</w:t>
      </w:r>
      <w:proofErr w:type="gramEnd"/>
      <w:r w:rsidRPr="002950A4">
        <w:rPr>
          <w:lang w:val="fr-CH"/>
        </w:rPr>
        <w:t xml:space="preserve"> the scanner acquires only the central region of interest at full resolution, and the AI reconstructs the peripheral edges. This is a spatial variant of the temporal interpolation already implemented.</w:t>
      </w:r>
    </w:p>
    <w:p w14:paraId="70237E7C" w14:textId="77777777" w:rsidR="009548F1" w:rsidRPr="002950A4" w:rsidRDefault="009548F1">
      <w:pPr>
        <w:spacing w:before="60" w:after="60"/>
        <w:rPr>
          <w:lang w:val="fr-CH"/>
        </w:rPr>
      </w:pPr>
    </w:p>
    <w:p w14:paraId="70237E7D" w14:textId="77777777" w:rsidR="009548F1" w:rsidRDefault="00000000">
      <w:pPr>
        <w:pStyle w:val="berschrift2"/>
      </w:pPr>
      <w:r>
        <w:rPr>
          <w:color w:val="2E75B6"/>
        </w:rPr>
        <w:t>4.1 Rationale</w:t>
      </w:r>
    </w:p>
    <w:p w14:paraId="70237E7E" w14:textId="77777777" w:rsidR="009548F1" w:rsidRDefault="00000000">
      <w:pPr>
        <w:pStyle w:val="Listenabsatz"/>
        <w:numPr>
          <w:ilvl w:val="0"/>
          <w:numId w:val="2"/>
        </w:numPr>
        <w:spacing w:before="40" w:after="40"/>
      </w:pPr>
      <w:r>
        <w:t xml:space="preserve">The </w:t>
      </w:r>
      <w:proofErr w:type="spellStart"/>
      <w:r>
        <w:t>edges</w:t>
      </w:r>
      <w:proofErr w:type="spellEnd"/>
      <w:r>
        <w:t xml:space="preserve"> </w:t>
      </w:r>
      <w:proofErr w:type="spellStart"/>
      <w:r>
        <w:t>of</w:t>
      </w:r>
      <w:proofErr w:type="spellEnd"/>
      <w:r>
        <w:t xml:space="preserve"> a </w:t>
      </w:r>
      <w:proofErr w:type="spellStart"/>
      <w:r>
        <w:t>brain</w:t>
      </w:r>
      <w:proofErr w:type="spellEnd"/>
      <w:r>
        <w:t xml:space="preserve"> MRI </w:t>
      </w:r>
      <w:proofErr w:type="spellStart"/>
      <w:r>
        <w:t>are</w:t>
      </w:r>
      <w:proofErr w:type="spellEnd"/>
      <w:r>
        <w:t xml:space="preserve"> </w:t>
      </w:r>
      <w:proofErr w:type="spellStart"/>
      <w:r>
        <w:t>mostly</w:t>
      </w:r>
      <w:proofErr w:type="spellEnd"/>
      <w:r>
        <w:t xml:space="preserve"> </w:t>
      </w:r>
      <w:proofErr w:type="spellStart"/>
      <w:r>
        <w:t>skull</w:t>
      </w:r>
      <w:proofErr w:type="spellEnd"/>
      <w:r>
        <w:t xml:space="preserve">, </w:t>
      </w:r>
      <w:proofErr w:type="spellStart"/>
      <w:r>
        <w:t>scalp</w:t>
      </w:r>
      <w:proofErr w:type="spellEnd"/>
      <w:r>
        <w:t xml:space="preserve">, and </w:t>
      </w:r>
      <w:proofErr w:type="spellStart"/>
      <w:r>
        <w:t>background</w:t>
      </w:r>
      <w:proofErr w:type="spellEnd"/>
      <w:r>
        <w:t xml:space="preserve"> — </w:t>
      </w:r>
      <w:proofErr w:type="spellStart"/>
      <w:r>
        <w:t>anatomically</w:t>
      </w:r>
      <w:proofErr w:type="spellEnd"/>
      <w:r>
        <w:t xml:space="preserve"> simpler </w:t>
      </w:r>
      <w:proofErr w:type="spellStart"/>
      <w:r>
        <w:t>than</w:t>
      </w:r>
      <w:proofErr w:type="spellEnd"/>
      <w:r>
        <w:t xml:space="preserve"> </w:t>
      </w:r>
      <w:proofErr w:type="spellStart"/>
      <w:r>
        <w:t>the</w:t>
      </w:r>
      <w:proofErr w:type="spellEnd"/>
      <w:r>
        <w:t xml:space="preserve"> </w:t>
      </w:r>
      <w:proofErr w:type="spellStart"/>
      <w:r>
        <w:t>center</w:t>
      </w:r>
      <w:proofErr w:type="spellEnd"/>
      <w:r>
        <w:t xml:space="preserve"> </w:t>
      </w:r>
      <w:proofErr w:type="spellStart"/>
      <w:r>
        <w:t>where</w:t>
      </w:r>
      <w:proofErr w:type="spellEnd"/>
      <w:r>
        <w:t xml:space="preserve"> </w:t>
      </w:r>
      <w:proofErr w:type="spellStart"/>
      <w:r>
        <w:t>the</w:t>
      </w:r>
      <w:proofErr w:type="spellEnd"/>
      <w:r>
        <w:t xml:space="preserve"> </w:t>
      </w:r>
      <w:proofErr w:type="spellStart"/>
      <w:r>
        <w:t>cortex</w:t>
      </w:r>
      <w:proofErr w:type="spellEnd"/>
      <w:r>
        <w:t xml:space="preserve">, </w:t>
      </w:r>
      <w:proofErr w:type="spellStart"/>
      <w:r>
        <w:t>ventricles</w:t>
      </w:r>
      <w:proofErr w:type="spellEnd"/>
      <w:r>
        <w:t xml:space="preserve">, and </w:t>
      </w:r>
      <w:proofErr w:type="spellStart"/>
      <w:r>
        <w:t>deep</w:t>
      </w:r>
      <w:proofErr w:type="spellEnd"/>
      <w:r>
        <w:t xml:space="preserve"> </w:t>
      </w:r>
      <w:proofErr w:type="spellStart"/>
      <w:r>
        <w:t>structures</w:t>
      </w:r>
      <w:proofErr w:type="spellEnd"/>
      <w:r>
        <w:t xml:space="preserve"> live.</w:t>
      </w:r>
    </w:p>
    <w:p w14:paraId="70237E7F" w14:textId="77777777" w:rsidR="009548F1" w:rsidRDefault="00000000">
      <w:pPr>
        <w:pStyle w:val="Listenabsatz"/>
        <w:numPr>
          <w:ilvl w:val="0"/>
          <w:numId w:val="2"/>
        </w:numPr>
        <w:spacing w:before="40" w:after="40"/>
      </w:pPr>
      <w:r>
        <w:t xml:space="preserve">This </w:t>
      </w:r>
      <w:proofErr w:type="spellStart"/>
      <w:r>
        <w:t>means</w:t>
      </w:r>
      <w:proofErr w:type="spellEnd"/>
      <w:r>
        <w:t xml:space="preserve"> </w:t>
      </w:r>
      <w:proofErr w:type="spellStart"/>
      <w:r>
        <w:t>the</w:t>
      </w:r>
      <w:proofErr w:type="spellEnd"/>
      <w:r>
        <w:t xml:space="preserve"> </w:t>
      </w:r>
      <w:proofErr w:type="spellStart"/>
      <w:r>
        <w:t>reconstruction</w:t>
      </w:r>
      <w:proofErr w:type="spellEnd"/>
      <w:r>
        <w:t xml:space="preserve"> </w:t>
      </w:r>
      <w:proofErr w:type="spellStart"/>
      <w:r>
        <w:t>task</w:t>
      </w:r>
      <w:proofErr w:type="spellEnd"/>
      <w:r>
        <w:t xml:space="preserve"> </w:t>
      </w:r>
      <w:proofErr w:type="spellStart"/>
      <w:r>
        <w:t>is</w:t>
      </w:r>
      <w:proofErr w:type="spellEnd"/>
      <w:r>
        <w:t xml:space="preserve"> </w:t>
      </w:r>
      <w:proofErr w:type="spellStart"/>
      <w:r>
        <w:t>easier</w:t>
      </w:r>
      <w:proofErr w:type="spellEnd"/>
      <w:r>
        <w:t xml:space="preserve"> at </w:t>
      </w:r>
      <w:proofErr w:type="spellStart"/>
      <w:r>
        <w:t>the</w:t>
      </w:r>
      <w:proofErr w:type="spellEnd"/>
      <w:r>
        <w:t xml:space="preserve"> </w:t>
      </w:r>
      <w:proofErr w:type="spellStart"/>
      <w:r>
        <w:t>edges</w:t>
      </w:r>
      <w:proofErr w:type="spellEnd"/>
      <w:r>
        <w:t xml:space="preserve"> </w:t>
      </w:r>
      <w:proofErr w:type="spellStart"/>
      <w:r>
        <w:t>than</w:t>
      </w:r>
      <w:proofErr w:type="spellEnd"/>
      <w:r>
        <w:t xml:space="preserve"> in </w:t>
      </w:r>
      <w:proofErr w:type="spellStart"/>
      <w:r>
        <w:t>the</w:t>
      </w:r>
      <w:proofErr w:type="spellEnd"/>
      <w:r>
        <w:t xml:space="preserve"> </w:t>
      </w:r>
      <w:proofErr w:type="spellStart"/>
      <w:r>
        <w:t>center</w:t>
      </w:r>
      <w:proofErr w:type="spellEnd"/>
      <w:r>
        <w:t xml:space="preserve"> — </w:t>
      </w:r>
      <w:proofErr w:type="spellStart"/>
      <w:r>
        <w:t>the</w:t>
      </w:r>
      <w:proofErr w:type="spellEnd"/>
      <w:r>
        <w:t xml:space="preserve"> </w:t>
      </w:r>
      <w:proofErr w:type="spellStart"/>
      <w:r>
        <w:t>opposite</w:t>
      </w:r>
      <w:proofErr w:type="spellEnd"/>
      <w:r>
        <w:t xml:space="preserve"> </w:t>
      </w:r>
      <w:proofErr w:type="spellStart"/>
      <w:r>
        <w:t>of</w:t>
      </w:r>
      <w:proofErr w:type="spellEnd"/>
      <w:r>
        <w:t xml:space="preserve"> </w:t>
      </w:r>
      <w:proofErr w:type="spellStart"/>
      <w:r>
        <w:t>where</w:t>
      </w:r>
      <w:proofErr w:type="spellEnd"/>
      <w:r>
        <w:t xml:space="preserve"> </w:t>
      </w:r>
      <w:proofErr w:type="spellStart"/>
      <w:r>
        <w:t>the</w:t>
      </w:r>
      <w:proofErr w:type="spellEnd"/>
      <w:r>
        <w:t xml:space="preserve"> </w:t>
      </w:r>
      <w:proofErr w:type="spellStart"/>
      <w:r>
        <w:t>scanner</w:t>
      </w:r>
      <w:proofErr w:type="spellEnd"/>
      <w:r>
        <w:t xml:space="preserve"> </w:t>
      </w:r>
      <w:proofErr w:type="spellStart"/>
      <w:r>
        <w:t>spends</w:t>
      </w:r>
      <w:proofErr w:type="spellEnd"/>
      <w:r>
        <w:t xml:space="preserve"> </w:t>
      </w:r>
      <w:proofErr w:type="spellStart"/>
      <w:r>
        <w:t>its</w:t>
      </w:r>
      <w:proofErr w:type="spellEnd"/>
      <w:r>
        <w:t xml:space="preserve"> time.</w:t>
      </w:r>
    </w:p>
    <w:p w14:paraId="70237E80" w14:textId="77777777" w:rsidR="009548F1" w:rsidRPr="002950A4" w:rsidRDefault="00000000">
      <w:pPr>
        <w:pStyle w:val="Listenabsatz"/>
        <w:numPr>
          <w:ilvl w:val="0"/>
          <w:numId w:val="2"/>
        </w:numPr>
        <w:spacing w:before="40" w:after="40"/>
        <w:rPr>
          <w:lang w:val="fr-CH"/>
        </w:rPr>
      </w:pPr>
      <w:r w:rsidRPr="002950A4">
        <w:rPr>
          <w:lang w:val="fr-CH"/>
        </w:rPr>
        <w:t xml:space="preserve">A sensible division of </w:t>
      </w:r>
      <w:proofErr w:type="gramStart"/>
      <w:r w:rsidRPr="002950A4">
        <w:rPr>
          <w:lang w:val="fr-CH"/>
        </w:rPr>
        <w:t>labour:</w:t>
      </w:r>
      <w:proofErr w:type="gramEnd"/>
      <w:r w:rsidRPr="002950A4">
        <w:rPr>
          <w:lang w:val="fr-CH"/>
        </w:rPr>
        <w:t xml:space="preserve"> the scanner does the hard part (center), AI does the easy part (edges).</w:t>
      </w:r>
    </w:p>
    <w:p w14:paraId="70237E81" w14:textId="77777777" w:rsidR="009548F1" w:rsidRPr="002950A4" w:rsidRDefault="009548F1">
      <w:pPr>
        <w:spacing w:before="60" w:after="60"/>
        <w:rPr>
          <w:lang w:val="fr-CH"/>
        </w:rPr>
      </w:pPr>
    </w:p>
    <w:p w14:paraId="70237E82" w14:textId="77777777" w:rsidR="009548F1" w:rsidRPr="002950A4" w:rsidRDefault="00000000">
      <w:pPr>
        <w:pStyle w:val="berschrift2"/>
        <w:rPr>
          <w:lang w:val="fr-CH"/>
        </w:rPr>
      </w:pPr>
      <w:r w:rsidRPr="002950A4">
        <w:rPr>
          <w:color w:val="2E75B6"/>
          <w:lang w:val="fr-CH"/>
        </w:rPr>
        <w:t>4.2 Relationship to Existing Techniques</w:t>
      </w:r>
    </w:p>
    <w:p w14:paraId="70237E83" w14:textId="77777777" w:rsidR="009548F1" w:rsidRPr="002950A4" w:rsidRDefault="00000000">
      <w:pPr>
        <w:spacing w:before="60" w:after="60"/>
        <w:rPr>
          <w:lang w:val="fr-CH"/>
        </w:rPr>
      </w:pPr>
      <w:r w:rsidRPr="002950A4">
        <w:rPr>
          <w:lang w:val="fr-CH"/>
        </w:rPr>
        <w:t>Reduced Field-of-View (rFOV) acquisition already exists in clinical MRI — scanners focus excitation pulses on specific regions. The novel contribution here is using AI to fill in the unacquired periphery rather than simply discarding it.</w:t>
      </w:r>
    </w:p>
    <w:p w14:paraId="70237E84" w14:textId="77777777" w:rsidR="009548F1" w:rsidRPr="002950A4" w:rsidRDefault="009548F1">
      <w:pPr>
        <w:spacing w:before="60" w:after="60"/>
        <w:rPr>
          <w:lang w:val="fr-CH"/>
        </w:rPr>
      </w:pPr>
    </w:p>
    <w:p w14:paraId="70237E85" w14:textId="77777777" w:rsidR="009548F1" w:rsidRPr="002950A4" w:rsidRDefault="00000000">
      <w:pPr>
        <w:pStyle w:val="berschrift2"/>
        <w:rPr>
          <w:lang w:val="fr-CH"/>
        </w:rPr>
      </w:pPr>
      <w:r w:rsidRPr="002950A4">
        <w:rPr>
          <w:color w:val="2E75B6"/>
          <w:lang w:val="fr-CH"/>
        </w:rPr>
        <w:t>4.3 Key Technical Challenge</w:t>
      </w:r>
    </w:p>
    <w:p w14:paraId="70237E86" w14:textId="77777777" w:rsidR="009548F1" w:rsidRPr="002950A4" w:rsidRDefault="00000000">
      <w:pPr>
        <w:spacing w:before="60" w:after="60"/>
        <w:rPr>
          <w:lang w:val="fr-CH"/>
        </w:rPr>
      </w:pPr>
      <w:r w:rsidRPr="002950A4">
        <w:rPr>
          <w:lang w:val="fr-CH"/>
        </w:rPr>
        <w:t>The boundary between the real scan region and the reconstructed region must be handled carefully — any visible seam would be clinically unacceptable. The model would need to be trained specifically on this task (partial FOV input, full FOV target) rather than adapted from the slice interpolation model.</w:t>
      </w:r>
    </w:p>
    <w:p w14:paraId="70237E87" w14:textId="77777777" w:rsidR="009548F1" w:rsidRPr="002950A4" w:rsidRDefault="009548F1">
      <w:pPr>
        <w:spacing w:before="60" w:after="60"/>
        <w:rPr>
          <w:lang w:val="fr-CH"/>
        </w:rPr>
      </w:pPr>
    </w:p>
    <w:p w14:paraId="70237E88" w14:textId="77777777" w:rsidR="009548F1" w:rsidRDefault="00000000">
      <w:pPr>
        <w:pStyle w:val="berschrift1"/>
      </w:pPr>
      <w:r>
        <w:rPr>
          <w:color w:val="1F4E79"/>
        </w:rPr>
        <w:t xml:space="preserve">5. Summary — </w:t>
      </w:r>
      <w:proofErr w:type="spellStart"/>
      <w:r>
        <w:rPr>
          <w:color w:val="1F4E79"/>
        </w:rPr>
        <w:t>Prioritised</w:t>
      </w:r>
      <w:proofErr w:type="spellEnd"/>
      <w:r>
        <w:rPr>
          <w:color w:val="1F4E79"/>
        </w:rPr>
        <w:t xml:space="preserve"> Next </w:t>
      </w:r>
      <w:proofErr w:type="spellStart"/>
      <w:r>
        <w:rPr>
          <w:color w:val="1F4E79"/>
        </w:rPr>
        <w:t>Steps</w:t>
      </w:r>
      <w:proofErr w:type="spellEnd"/>
    </w:p>
    <w:p w14:paraId="70237E89" w14:textId="77777777" w:rsidR="009548F1" w:rsidRDefault="009548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000"/>
        <w:gridCol w:w="2860"/>
      </w:tblGrid>
      <w:tr w:rsidR="009548F1" w14:paraId="70237E8E"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8A" w14:textId="77777777" w:rsidR="009548F1" w:rsidRDefault="00000000">
            <w:proofErr w:type="spellStart"/>
            <w:r>
              <w:rPr>
                <w:b/>
                <w:bCs/>
                <w:color w:val="FFFFFF"/>
                <w:sz w:val="20"/>
                <w:szCs w:val="20"/>
              </w:rPr>
              <w:t>Priority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8B" w14:textId="77777777" w:rsidR="009548F1" w:rsidRDefault="00000000">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8C" w14:textId="77777777" w:rsidR="009548F1" w:rsidRDefault="00000000">
            <w:proofErr w:type="spellStart"/>
            <w:r>
              <w:rPr>
                <w:b/>
                <w:bCs/>
                <w:color w:val="FFFFFF"/>
                <w:sz w:val="20"/>
                <w:szCs w:val="20"/>
              </w:rPr>
              <w:t>Dependency</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237E8D" w14:textId="77777777" w:rsidR="009548F1" w:rsidRDefault="00000000">
            <w:r>
              <w:rPr>
                <w:b/>
                <w:bCs/>
                <w:color w:val="FFFFFF"/>
                <w:sz w:val="20"/>
                <w:szCs w:val="20"/>
              </w:rPr>
              <w:t>Impact</w:t>
            </w:r>
          </w:p>
        </w:tc>
      </w:tr>
      <w:tr w:rsidR="009548F1" w14:paraId="70237E93"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8F" w14:textId="77777777" w:rsidR="009548F1" w:rsidRDefault="00000000">
            <w:r>
              <w:rPr>
                <w:sz w:val="20"/>
                <w:szCs w:val="20"/>
              </w:rPr>
              <w:t>1 — Immediate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90" w14:textId="77777777" w:rsidR="009548F1" w:rsidRPr="002950A4" w:rsidRDefault="00000000">
            <w:pPr>
              <w:rPr>
                <w:lang w:val="fr-CH"/>
              </w:rPr>
            </w:pPr>
            <w:r w:rsidRPr="002950A4">
              <w:rPr>
                <w:sz w:val="20"/>
                <w:szCs w:val="20"/>
                <w:lang w:val="fr-CH"/>
              </w:rPr>
              <w:t>Add MC Dropout uncertainty to current model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91" w14:textId="77777777" w:rsidR="009548F1" w:rsidRDefault="00000000">
            <w:r>
              <w:rPr>
                <w:sz w:val="20"/>
                <w:szCs w:val="20"/>
              </w:rPr>
              <w:t xml:space="preserve">None — </w:t>
            </w:r>
            <w:proofErr w:type="spellStart"/>
            <w:r>
              <w:rPr>
                <w:sz w:val="20"/>
                <w:szCs w:val="20"/>
              </w:rPr>
              <w:t>current</w:t>
            </w:r>
            <w:proofErr w:type="spellEnd"/>
            <w:r>
              <w:rPr>
                <w:sz w:val="20"/>
                <w:szCs w:val="20"/>
              </w:rPr>
              <w:t xml:space="preserve"> </w:t>
            </w:r>
            <w:proofErr w:type="spellStart"/>
            <w:r>
              <w:rPr>
                <w:sz w:val="20"/>
                <w:szCs w:val="20"/>
              </w:rPr>
              <w:t>model</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92" w14:textId="77777777" w:rsidR="009548F1" w:rsidRDefault="00000000">
            <w:proofErr w:type="spellStart"/>
            <w:r>
              <w:rPr>
                <w:sz w:val="20"/>
                <w:szCs w:val="20"/>
              </w:rPr>
              <w:t>Enables</w:t>
            </w:r>
            <w:proofErr w:type="spellEnd"/>
            <w:r>
              <w:rPr>
                <w:sz w:val="20"/>
                <w:szCs w:val="20"/>
              </w:rPr>
              <w:t xml:space="preserve"> adaptive </w:t>
            </w:r>
            <w:proofErr w:type="spellStart"/>
            <w:r>
              <w:rPr>
                <w:sz w:val="20"/>
                <w:szCs w:val="20"/>
              </w:rPr>
              <w:t>acquisition</w:t>
            </w:r>
            <w:proofErr w:type="spellEnd"/>
            <w:r>
              <w:rPr>
                <w:sz w:val="20"/>
                <w:szCs w:val="20"/>
              </w:rPr>
              <w:t xml:space="preserve"> </w:t>
            </w:r>
            <w:proofErr w:type="spellStart"/>
            <w:r>
              <w:rPr>
                <w:sz w:val="20"/>
                <w:szCs w:val="20"/>
              </w:rPr>
              <w:t>gate</w:t>
            </w:r>
            <w:proofErr w:type="spellEnd"/>
          </w:p>
        </w:tc>
      </w:tr>
      <w:tr w:rsidR="009548F1" w14:paraId="70237E9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94" w14:textId="77777777" w:rsidR="009548F1" w:rsidRDefault="00000000">
            <w:r>
              <w:rPr>
                <w:sz w:val="20"/>
                <w:szCs w:val="20"/>
              </w:rPr>
              <w:t>2 — Immediate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95" w14:textId="77777777" w:rsidR="009548F1" w:rsidRDefault="00000000">
            <w:r>
              <w:rPr>
                <w:sz w:val="20"/>
                <w:szCs w:val="20"/>
              </w:rPr>
              <w:t xml:space="preserve">Implement slice </w:t>
            </w:r>
            <w:proofErr w:type="spellStart"/>
            <w:r>
              <w:rPr>
                <w:sz w:val="20"/>
                <w:szCs w:val="20"/>
              </w:rPr>
              <w:t>contribution</w:t>
            </w:r>
            <w:proofErr w:type="spellEnd"/>
            <w:r>
              <w:rPr>
                <w:sz w:val="20"/>
                <w:szCs w:val="20"/>
              </w:rPr>
              <w:t xml:space="preserve"> </w:t>
            </w:r>
            <w:proofErr w:type="spellStart"/>
            <w:r>
              <w:rPr>
                <w:sz w:val="20"/>
                <w:szCs w:val="20"/>
              </w:rPr>
              <w:t>analysis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96" w14:textId="77777777" w:rsidR="009548F1" w:rsidRDefault="00000000">
            <w:r>
              <w:rPr>
                <w:sz w:val="20"/>
                <w:szCs w:val="20"/>
              </w:rPr>
              <w:t xml:space="preserve">None — </w:t>
            </w:r>
            <w:proofErr w:type="spellStart"/>
            <w:r>
              <w:rPr>
                <w:sz w:val="20"/>
                <w:szCs w:val="20"/>
              </w:rPr>
              <w:t>current</w:t>
            </w:r>
            <w:proofErr w:type="spellEnd"/>
            <w:r>
              <w:rPr>
                <w:sz w:val="20"/>
                <w:szCs w:val="20"/>
              </w:rPr>
              <w:t xml:space="preserve"> </w:t>
            </w:r>
            <w:proofErr w:type="spellStart"/>
            <w:r>
              <w:rPr>
                <w:sz w:val="20"/>
                <w:szCs w:val="20"/>
              </w:rPr>
              <w:t>model</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97" w14:textId="77777777" w:rsidR="009548F1" w:rsidRDefault="00000000">
            <w:proofErr w:type="spellStart"/>
            <w:r>
              <w:rPr>
                <w:sz w:val="20"/>
                <w:szCs w:val="20"/>
              </w:rPr>
              <w:t>Novel</w:t>
            </w:r>
            <w:proofErr w:type="spellEnd"/>
            <w:r>
              <w:rPr>
                <w:sz w:val="20"/>
                <w:szCs w:val="20"/>
              </w:rPr>
              <w:t xml:space="preserve"> XAI </w:t>
            </w:r>
            <w:proofErr w:type="spellStart"/>
            <w:r>
              <w:rPr>
                <w:sz w:val="20"/>
                <w:szCs w:val="20"/>
              </w:rPr>
              <w:t>contribution</w:t>
            </w:r>
            <w:proofErr w:type="spellEnd"/>
          </w:p>
        </w:tc>
      </w:tr>
      <w:tr w:rsidR="009548F1" w14:paraId="70237E9D"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99" w14:textId="77777777" w:rsidR="009548F1" w:rsidRDefault="00000000">
            <w:r>
              <w:rPr>
                <w:sz w:val="20"/>
                <w:szCs w:val="20"/>
              </w:rPr>
              <w:t xml:space="preserve">3 — Short </w:t>
            </w:r>
            <w:proofErr w:type="spellStart"/>
            <w:r>
              <w:rPr>
                <w:sz w:val="20"/>
                <w:szCs w:val="20"/>
              </w:rPr>
              <w:t>term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9A" w14:textId="77777777" w:rsidR="009548F1" w:rsidRPr="002950A4" w:rsidRDefault="00000000">
            <w:pPr>
              <w:rPr>
                <w:lang w:val="fr-CH"/>
              </w:rPr>
            </w:pPr>
            <w:r w:rsidRPr="002950A4">
              <w:rPr>
                <w:sz w:val="20"/>
                <w:szCs w:val="20"/>
                <w:lang w:val="fr-CH"/>
              </w:rPr>
              <w:t>Acquire pathological dataset (BraTS/MSLUB)</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9B" w14:textId="77777777" w:rsidR="009548F1" w:rsidRDefault="00000000">
            <w:r>
              <w:rPr>
                <w:sz w:val="20"/>
                <w:szCs w:val="20"/>
              </w:rPr>
              <w:t xml:space="preserve">Data </w:t>
            </w:r>
            <w:proofErr w:type="spellStart"/>
            <w:r>
              <w:rPr>
                <w:sz w:val="20"/>
                <w:szCs w:val="20"/>
              </w:rPr>
              <w:t>access</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9C" w14:textId="77777777" w:rsidR="009548F1" w:rsidRDefault="00000000">
            <w:proofErr w:type="spellStart"/>
            <w:r>
              <w:rPr>
                <w:sz w:val="20"/>
                <w:szCs w:val="20"/>
              </w:rPr>
              <w:t>Enables</w:t>
            </w:r>
            <w:proofErr w:type="spellEnd"/>
            <w:r>
              <w:rPr>
                <w:sz w:val="20"/>
                <w:szCs w:val="20"/>
              </w:rPr>
              <w:t xml:space="preserve"> </w:t>
            </w:r>
            <w:proofErr w:type="spellStart"/>
            <w:r>
              <w:rPr>
                <w:sz w:val="20"/>
                <w:szCs w:val="20"/>
              </w:rPr>
              <w:t>anomaly</w:t>
            </w:r>
            <w:proofErr w:type="spellEnd"/>
            <w:r>
              <w:rPr>
                <w:sz w:val="20"/>
                <w:szCs w:val="20"/>
              </w:rPr>
              <w:t xml:space="preserve"> </w:t>
            </w:r>
            <w:proofErr w:type="spellStart"/>
            <w:r>
              <w:rPr>
                <w:sz w:val="20"/>
                <w:szCs w:val="20"/>
              </w:rPr>
              <w:t>detector</w:t>
            </w:r>
            <w:proofErr w:type="spellEnd"/>
            <w:r>
              <w:rPr>
                <w:sz w:val="20"/>
                <w:szCs w:val="20"/>
              </w:rPr>
              <w:t xml:space="preserve"> </w:t>
            </w:r>
            <w:proofErr w:type="spellStart"/>
            <w:r>
              <w:rPr>
                <w:sz w:val="20"/>
                <w:szCs w:val="20"/>
              </w:rPr>
              <w:t>training</w:t>
            </w:r>
            <w:proofErr w:type="spellEnd"/>
          </w:p>
        </w:tc>
      </w:tr>
      <w:tr w:rsidR="009548F1" w14:paraId="70237EA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9E" w14:textId="77777777" w:rsidR="009548F1" w:rsidRDefault="00000000">
            <w:r>
              <w:rPr>
                <w:sz w:val="20"/>
                <w:szCs w:val="20"/>
              </w:rPr>
              <w:t xml:space="preserve">4 — Short </w:t>
            </w:r>
            <w:proofErr w:type="spellStart"/>
            <w:r>
              <w:rPr>
                <w:sz w:val="20"/>
                <w:szCs w:val="20"/>
              </w:rPr>
              <w:t>term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9F" w14:textId="77777777" w:rsidR="009548F1" w:rsidRPr="002950A4" w:rsidRDefault="00000000">
            <w:pPr>
              <w:rPr>
                <w:lang w:val="fr-CH"/>
              </w:rPr>
            </w:pPr>
            <w:r w:rsidRPr="002950A4">
              <w:rPr>
                <w:sz w:val="20"/>
                <w:szCs w:val="20"/>
                <w:lang w:val="fr-CH"/>
              </w:rPr>
              <w:t>Train anomaly detector on pathological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A0" w14:textId="77777777" w:rsidR="009548F1" w:rsidRDefault="00000000">
            <w:proofErr w:type="spellStart"/>
            <w:r>
              <w:rPr>
                <w:sz w:val="20"/>
                <w:szCs w:val="20"/>
              </w:rPr>
              <w:t>Priority</w:t>
            </w:r>
            <w:proofErr w:type="spellEnd"/>
            <w:r>
              <w:rPr>
                <w:sz w:val="20"/>
                <w:szCs w:val="20"/>
              </w:rPr>
              <w:t xml:space="preserve"> 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A1" w14:textId="77777777" w:rsidR="009548F1" w:rsidRDefault="00000000">
            <w:r>
              <w:rPr>
                <w:sz w:val="20"/>
                <w:szCs w:val="20"/>
              </w:rPr>
              <w:t xml:space="preserve">Core </w:t>
            </w:r>
            <w:proofErr w:type="spellStart"/>
            <w:r>
              <w:rPr>
                <w:sz w:val="20"/>
                <w:szCs w:val="20"/>
              </w:rPr>
              <w:t>of</w:t>
            </w:r>
            <w:proofErr w:type="spellEnd"/>
            <w:r>
              <w:rPr>
                <w:sz w:val="20"/>
                <w:szCs w:val="20"/>
              </w:rPr>
              <w:t xml:space="preserve"> adaptive </w:t>
            </w:r>
            <w:proofErr w:type="spellStart"/>
            <w:r>
              <w:rPr>
                <w:sz w:val="20"/>
                <w:szCs w:val="20"/>
              </w:rPr>
              <w:t>pipeline</w:t>
            </w:r>
            <w:proofErr w:type="spellEnd"/>
          </w:p>
        </w:tc>
      </w:tr>
      <w:tr w:rsidR="009548F1" w14:paraId="70237EA7"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A3" w14:textId="77777777" w:rsidR="009548F1" w:rsidRDefault="00000000">
            <w:r>
              <w:rPr>
                <w:sz w:val="20"/>
                <w:szCs w:val="20"/>
              </w:rPr>
              <w:t xml:space="preserve">5 — Medium </w:t>
            </w:r>
            <w:proofErr w:type="spellStart"/>
            <w:r>
              <w:rPr>
                <w:sz w:val="20"/>
                <w:szCs w:val="20"/>
              </w:rPr>
              <w:t>term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A4" w14:textId="77777777" w:rsidR="009548F1" w:rsidRPr="002950A4" w:rsidRDefault="00000000">
            <w:pPr>
              <w:rPr>
                <w:lang w:val="fr-CH"/>
              </w:rPr>
            </w:pPr>
            <w:r w:rsidRPr="002950A4">
              <w:rPr>
                <w:sz w:val="20"/>
                <w:szCs w:val="20"/>
                <w:lang w:val="fr-CH"/>
              </w:rPr>
              <w:t>Implement full adaptive acquisition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A5" w14:textId="77777777" w:rsidR="009548F1" w:rsidRDefault="00000000">
            <w:r>
              <w:rPr>
                <w:sz w:val="20"/>
                <w:szCs w:val="20"/>
              </w:rPr>
              <w:t>Priorities 3 + 4</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A6" w14:textId="77777777" w:rsidR="009548F1" w:rsidRDefault="00000000">
            <w:r>
              <w:rPr>
                <w:sz w:val="20"/>
                <w:szCs w:val="20"/>
              </w:rPr>
              <w:t xml:space="preserve">Main </w:t>
            </w:r>
            <w:proofErr w:type="spellStart"/>
            <w:r>
              <w:rPr>
                <w:sz w:val="20"/>
                <w:szCs w:val="20"/>
              </w:rPr>
              <w:t>clinical</w:t>
            </w:r>
            <w:proofErr w:type="spellEnd"/>
            <w:r>
              <w:rPr>
                <w:sz w:val="20"/>
                <w:szCs w:val="20"/>
              </w:rPr>
              <w:t xml:space="preserve"> </w:t>
            </w:r>
            <w:proofErr w:type="spellStart"/>
            <w:r>
              <w:rPr>
                <w:sz w:val="20"/>
                <w:szCs w:val="20"/>
              </w:rPr>
              <w:t>contribution</w:t>
            </w:r>
            <w:proofErr w:type="spellEnd"/>
          </w:p>
        </w:tc>
      </w:tr>
      <w:tr w:rsidR="009548F1" w14:paraId="70237EA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A8" w14:textId="77777777" w:rsidR="009548F1" w:rsidRDefault="00000000">
            <w:r>
              <w:rPr>
                <w:sz w:val="20"/>
                <w:szCs w:val="20"/>
              </w:rPr>
              <w:lastRenderedPageBreak/>
              <w:t xml:space="preserve">6 — Medium </w:t>
            </w:r>
            <w:proofErr w:type="spellStart"/>
            <w:r>
              <w:rPr>
                <w:sz w:val="20"/>
                <w:szCs w:val="20"/>
              </w:rPr>
              <w:t>term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A9" w14:textId="77777777" w:rsidR="009548F1" w:rsidRDefault="00000000">
            <w:r>
              <w:rPr>
                <w:sz w:val="20"/>
                <w:szCs w:val="20"/>
              </w:rPr>
              <w:t xml:space="preserve">Add </w:t>
            </w:r>
            <w:proofErr w:type="spellStart"/>
            <w:r>
              <w:rPr>
                <w:sz w:val="20"/>
                <w:szCs w:val="20"/>
              </w:rPr>
              <w:t>attention</w:t>
            </w:r>
            <w:proofErr w:type="spellEnd"/>
            <w:r>
              <w:rPr>
                <w:sz w:val="20"/>
                <w:szCs w:val="20"/>
              </w:rPr>
              <w:t xml:space="preserve"> </w:t>
            </w:r>
            <w:proofErr w:type="spellStart"/>
            <w:r>
              <w:rPr>
                <w:sz w:val="20"/>
                <w:szCs w:val="20"/>
              </w:rPr>
              <w:t>layer</w:t>
            </w:r>
            <w:proofErr w:type="spellEnd"/>
            <w:r>
              <w:rPr>
                <w:sz w:val="20"/>
                <w:szCs w:val="20"/>
              </w:rPr>
              <w:t xml:space="preserve"> </w:t>
            </w:r>
            <w:proofErr w:type="spellStart"/>
            <w:r>
              <w:rPr>
                <w:sz w:val="20"/>
                <w:szCs w:val="20"/>
              </w:rPr>
              <w:t>to</w:t>
            </w:r>
            <w:proofErr w:type="spellEnd"/>
            <w:r>
              <w:rPr>
                <w:sz w:val="20"/>
                <w:szCs w:val="20"/>
              </w:rPr>
              <w:t xml:space="preserve"> U-Net </w:t>
            </w:r>
            <w:proofErr w:type="spellStart"/>
            <w:r>
              <w:rPr>
                <w:sz w:val="20"/>
                <w:szCs w:val="20"/>
              </w:rPr>
              <w:t>bottleneck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AA" w14:textId="77777777" w:rsidR="009548F1" w:rsidRDefault="00000000">
            <w:proofErr w:type="spellStart"/>
            <w:r>
              <w:rPr>
                <w:sz w:val="20"/>
                <w:szCs w:val="20"/>
              </w:rPr>
              <w:t>Retraining</w:t>
            </w:r>
            <w:proofErr w:type="spellEnd"/>
            <w:r>
              <w:rPr>
                <w:sz w:val="20"/>
                <w:szCs w:val="20"/>
              </w:rPr>
              <w:t xml:space="preserve"> </w:t>
            </w:r>
            <w:proofErr w:type="spellStart"/>
            <w:r>
              <w:rPr>
                <w:sz w:val="20"/>
                <w:szCs w:val="20"/>
              </w:rPr>
              <w:t>required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37EAB" w14:textId="77777777" w:rsidR="009548F1" w:rsidRDefault="00000000">
            <w:proofErr w:type="spellStart"/>
            <w:r>
              <w:rPr>
                <w:sz w:val="20"/>
                <w:szCs w:val="20"/>
              </w:rPr>
              <w:t>Intrinsic</w:t>
            </w:r>
            <w:proofErr w:type="spellEnd"/>
            <w:r>
              <w:rPr>
                <w:sz w:val="20"/>
                <w:szCs w:val="20"/>
              </w:rPr>
              <w:t xml:space="preserve"> XAI — </w:t>
            </w:r>
            <w:proofErr w:type="spellStart"/>
            <w:r>
              <w:rPr>
                <w:sz w:val="20"/>
                <w:szCs w:val="20"/>
              </w:rPr>
              <w:t>stronger</w:t>
            </w:r>
            <w:proofErr w:type="spellEnd"/>
            <w:r>
              <w:rPr>
                <w:sz w:val="20"/>
                <w:szCs w:val="20"/>
              </w:rPr>
              <w:t xml:space="preserve"> </w:t>
            </w:r>
            <w:proofErr w:type="spellStart"/>
            <w:r>
              <w:rPr>
                <w:sz w:val="20"/>
                <w:szCs w:val="20"/>
              </w:rPr>
              <w:t>claims</w:t>
            </w:r>
            <w:proofErr w:type="spellEnd"/>
          </w:p>
        </w:tc>
      </w:tr>
      <w:tr w:rsidR="009548F1" w14:paraId="70237EB1"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AD" w14:textId="77777777" w:rsidR="009548F1" w:rsidRDefault="00000000">
            <w:r>
              <w:rPr>
                <w:sz w:val="20"/>
                <w:szCs w:val="20"/>
              </w:rPr>
              <w:t xml:space="preserve">7 — Long </w:t>
            </w:r>
            <w:proofErr w:type="spellStart"/>
            <w:r>
              <w:rPr>
                <w:sz w:val="20"/>
                <w:szCs w:val="20"/>
              </w:rPr>
              <w:t>term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AE" w14:textId="77777777" w:rsidR="009548F1" w:rsidRDefault="00000000">
            <w:proofErr w:type="spellStart"/>
            <w:r>
              <w:rPr>
                <w:sz w:val="20"/>
                <w:szCs w:val="20"/>
              </w:rPr>
              <w:t>Reduced</w:t>
            </w:r>
            <w:proofErr w:type="spellEnd"/>
            <w:r>
              <w:rPr>
                <w:sz w:val="20"/>
                <w:szCs w:val="20"/>
              </w:rPr>
              <w:t xml:space="preserve"> FOV </w:t>
            </w:r>
            <w:proofErr w:type="spellStart"/>
            <w:r>
              <w:rPr>
                <w:sz w:val="20"/>
                <w:szCs w:val="20"/>
              </w:rPr>
              <w:t>spatial</w:t>
            </w:r>
            <w:proofErr w:type="spellEnd"/>
            <w:r>
              <w:rPr>
                <w:sz w:val="20"/>
                <w:szCs w:val="20"/>
              </w:rPr>
              <w:t xml:space="preserve"> </w:t>
            </w:r>
            <w:proofErr w:type="spellStart"/>
            <w:r>
              <w:rPr>
                <w:sz w:val="20"/>
                <w:szCs w:val="20"/>
              </w:rPr>
              <w:t>reconstruction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AF" w14:textId="77777777" w:rsidR="009548F1" w:rsidRDefault="00000000">
            <w:r>
              <w:rPr>
                <w:sz w:val="20"/>
                <w:szCs w:val="20"/>
              </w:rPr>
              <w:t xml:space="preserve">New </w:t>
            </w:r>
            <w:proofErr w:type="spellStart"/>
            <w:r>
              <w:rPr>
                <w:sz w:val="20"/>
                <w:szCs w:val="20"/>
              </w:rPr>
              <w:t>training</w:t>
            </w:r>
            <w:proofErr w:type="spellEnd"/>
            <w:r>
              <w:rPr>
                <w:sz w:val="20"/>
                <w:szCs w:val="20"/>
              </w:rPr>
              <w:t xml:space="preserve"> </w:t>
            </w:r>
            <w:proofErr w:type="spellStart"/>
            <w:r>
              <w:rPr>
                <w:sz w:val="20"/>
                <w:szCs w:val="20"/>
              </w:rPr>
              <w:t>data</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0237EB0" w14:textId="77777777" w:rsidR="009548F1" w:rsidRDefault="00000000">
            <w:proofErr w:type="spellStart"/>
            <w:r>
              <w:rPr>
                <w:sz w:val="20"/>
                <w:szCs w:val="20"/>
              </w:rPr>
              <w:t>Novel</w:t>
            </w:r>
            <w:proofErr w:type="spellEnd"/>
            <w:r>
              <w:rPr>
                <w:sz w:val="20"/>
                <w:szCs w:val="20"/>
              </w:rPr>
              <w:t xml:space="preserve"> </w:t>
            </w:r>
            <w:proofErr w:type="spellStart"/>
            <w:r>
              <w:rPr>
                <w:sz w:val="20"/>
                <w:szCs w:val="20"/>
              </w:rPr>
              <w:t>acquisition</w:t>
            </w:r>
            <w:proofErr w:type="spellEnd"/>
            <w:r>
              <w:rPr>
                <w:sz w:val="20"/>
                <w:szCs w:val="20"/>
              </w:rPr>
              <w:t xml:space="preserve"> </w:t>
            </w:r>
            <w:proofErr w:type="spellStart"/>
            <w:r>
              <w:rPr>
                <w:sz w:val="20"/>
                <w:szCs w:val="20"/>
              </w:rPr>
              <w:t>paradigm</w:t>
            </w:r>
            <w:proofErr w:type="spellEnd"/>
          </w:p>
        </w:tc>
      </w:tr>
    </w:tbl>
    <w:p w14:paraId="70237EB2" w14:textId="77777777" w:rsidR="009548F1" w:rsidRDefault="009548F1">
      <w:pPr>
        <w:spacing w:before="60" w:after="60"/>
      </w:pPr>
    </w:p>
    <w:p w14:paraId="70237EB3" w14:textId="77777777" w:rsidR="009548F1" w:rsidRDefault="009548F1">
      <w:pPr>
        <w:spacing w:before="60" w:after="60"/>
      </w:pPr>
    </w:p>
    <w:p w14:paraId="70237EB4" w14:textId="77777777" w:rsidR="009548F1" w:rsidRPr="002950A4" w:rsidRDefault="00000000">
      <w:pPr>
        <w:pBdr>
          <w:top w:val="single" w:sz="6" w:space="6" w:color="2E75B6"/>
        </w:pBdr>
        <w:spacing w:before="240" w:after="60"/>
        <w:rPr>
          <w:lang w:val="fr-CH"/>
        </w:rPr>
      </w:pPr>
      <w:proofErr w:type="gramStart"/>
      <w:r w:rsidRPr="002950A4">
        <w:rPr>
          <w:i/>
          <w:iCs/>
          <w:color w:val="666666"/>
          <w:sz w:val="18"/>
          <w:szCs w:val="18"/>
          <w:lang w:val="fr-CH"/>
        </w:rPr>
        <w:t>Note:</w:t>
      </w:r>
      <w:proofErr w:type="gramEnd"/>
      <w:r w:rsidRPr="002950A4">
        <w:rPr>
          <w:i/>
          <w:iCs/>
          <w:color w:val="666666"/>
          <w:sz w:val="18"/>
          <w:szCs w:val="18"/>
          <w:lang w:val="fr-CH"/>
        </w:rPr>
        <w:t xml:space="preserve"> All results reported in this document are based on the IXI dataset (healthy volunteers only). Clinical validation on pathological cases is required before any of these methods could be considered for deployment. Regulatory approval (FDA, CE) requires extensive prospective clinical trial evidence.</w:t>
      </w:r>
    </w:p>
    <w:sectPr w:rsidR="009548F1" w:rsidRPr="002950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22AAB"/>
    <w:multiLevelType w:val="hybridMultilevel"/>
    <w:tmpl w:val="1806E4D2"/>
    <w:lvl w:ilvl="0" w:tplc="E6D8A2C2">
      <w:start w:val="1"/>
      <w:numFmt w:val="bullet"/>
      <w:lvlText w:val="●"/>
      <w:lvlJc w:val="left"/>
      <w:pPr>
        <w:ind w:left="720" w:hanging="360"/>
      </w:pPr>
    </w:lvl>
    <w:lvl w:ilvl="1" w:tplc="5C9A1052">
      <w:start w:val="1"/>
      <w:numFmt w:val="bullet"/>
      <w:lvlText w:val="○"/>
      <w:lvlJc w:val="left"/>
      <w:pPr>
        <w:ind w:left="1440" w:hanging="360"/>
      </w:pPr>
    </w:lvl>
    <w:lvl w:ilvl="2" w:tplc="58B45A68">
      <w:start w:val="1"/>
      <w:numFmt w:val="bullet"/>
      <w:lvlText w:val="■"/>
      <w:lvlJc w:val="left"/>
      <w:pPr>
        <w:ind w:left="2160" w:hanging="360"/>
      </w:pPr>
    </w:lvl>
    <w:lvl w:ilvl="3" w:tplc="BADAB108">
      <w:start w:val="1"/>
      <w:numFmt w:val="bullet"/>
      <w:lvlText w:val="●"/>
      <w:lvlJc w:val="left"/>
      <w:pPr>
        <w:ind w:left="2880" w:hanging="360"/>
      </w:pPr>
    </w:lvl>
    <w:lvl w:ilvl="4" w:tplc="2D6CF6D6">
      <w:start w:val="1"/>
      <w:numFmt w:val="bullet"/>
      <w:lvlText w:val="○"/>
      <w:lvlJc w:val="left"/>
      <w:pPr>
        <w:ind w:left="3600" w:hanging="360"/>
      </w:pPr>
    </w:lvl>
    <w:lvl w:ilvl="5" w:tplc="060084D4">
      <w:start w:val="1"/>
      <w:numFmt w:val="bullet"/>
      <w:lvlText w:val="■"/>
      <w:lvlJc w:val="left"/>
      <w:pPr>
        <w:ind w:left="4320" w:hanging="360"/>
      </w:pPr>
    </w:lvl>
    <w:lvl w:ilvl="6" w:tplc="2E864CE4">
      <w:start w:val="1"/>
      <w:numFmt w:val="bullet"/>
      <w:lvlText w:val="●"/>
      <w:lvlJc w:val="left"/>
      <w:pPr>
        <w:ind w:left="5040" w:hanging="360"/>
      </w:pPr>
    </w:lvl>
    <w:lvl w:ilvl="7" w:tplc="1E807794">
      <w:start w:val="1"/>
      <w:numFmt w:val="bullet"/>
      <w:lvlText w:val="●"/>
      <w:lvlJc w:val="left"/>
      <w:pPr>
        <w:ind w:left="5760" w:hanging="360"/>
      </w:pPr>
    </w:lvl>
    <w:lvl w:ilvl="8" w:tplc="C5282B02">
      <w:start w:val="1"/>
      <w:numFmt w:val="bullet"/>
      <w:lvlText w:val="●"/>
      <w:lvlJc w:val="left"/>
      <w:pPr>
        <w:ind w:left="6480" w:hanging="360"/>
      </w:pPr>
    </w:lvl>
  </w:abstractNum>
  <w:abstractNum w:abstractNumId="1" w15:restartNumberingAfterBreak="0">
    <w:nsid w:val="6FE73F65"/>
    <w:multiLevelType w:val="hybridMultilevel"/>
    <w:tmpl w:val="9252F86E"/>
    <w:lvl w:ilvl="0" w:tplc="50843C82">
      <w:start w:val="1"/>
      <w:numFmt w:val="bullet"/>
      <w:lvlText w:val="•"/>
      <w:lvlJc w:val="left"/>
      <w:pPr>
        <w:ind w:left="600" w:hanging="300"/>
      </w:pPr>
    </w:lvl>
    <w:lvl w:ilvl="1" w:tplc="9EFC9FE6">
      <w:numFmt w:val="decimal"/>
      <w:lvlText w:val=""/>
      <w:lvlJc w:val="left"/>
    </w:lvl>
    <w:lvl w:ilvl="2" w:tplc="B9E4D96C">
      <w:numFmt w:val="decimal"/>
      <w:lvlText w:val=""/>
      <w:lvlJc w:val="left"/>
    </w:lvl>
    <w:lvl w:ilvl="3" w:tplc="BFC690CA">
      <w:numFmt w:val="decimal"/>
      <w:lvlText w:val=""/>
      <w:lvlJc w:val="left"/>
    </w:lvl>
    <w:lvl w:ilvl="4" w:tplc="079AEAD2">
      <w:numFmt w:val="decimal"/>
      <w:lvlText w:val=""/>
      <w:lvlJc w:val="left"/>
    </w:lvl>
    <w:lvl w:ilvl="5" w:tplc="0D864A44">
      <w:numFmt w:val="decimal"/>
      <w:lvlText w:val=""/>
      <w:lvlJc w:val="left"/>
    </w:lvl>
    <w:lvl w:ilvl="6" w:tplc="871A6282">
      <w:numFmt w:val="decimal"/>
      <w:lvlText w:val=""/>
      <w:lvlJc w:val="left"/>
    </w:lvl>
    <w:lvl w:ilvl="7" w:tplc="AF3AF506">
      <w:numFmt w:val="decimal"/>
      <w:lvlText w:val=""/>
      <w:lvlJc w:val="left"/>
    </w:lvl>
    <w:lvl w:ilvl="8" w:tplc="8A60FEA8">
      <w:numFmt w:val="decimal"/>
      <w:lvlText w:val=""/>
      <w:lvlJc w:val="left"/>
    </w:lvl>
  </w:abstractNum>
  <w:num w:numId="1" w16cid:durableId="1261448083">
    <w:abstractNumId w:val="0"/>
    <w:lvlOverride w:ilvl="0">
      <w:startOverride w:val="1"/>
    </w:lvlOverride>
  </w:num>
  <w:num w:numId="2" w16cid:durableId="1870677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8F1"/>
    <w:rsid w:val="002950A4"/>
    <w:rsid w:val="00377558"/>
    <w:rsid w:val="00503470"/>
    <w:rsid w:val="009302C3"/>
    <w:rsid w:val="009548F1"/>
    <w:rsid w:val="00ED070B"/>
    <w:rsid w:val="00F0378E"/>
    <w:rsid w:val="00F5795F"/>
    <w:rsid w:val="00FF0457"/>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37DEC"/>
  <w15:docId w15:val="{AF9019CC-C1D0-427A-B190-4B68D8EA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sz w:val="32"/>
      <w:szCs w:val="32"/>
    </w:rPr>
  </w:style>
  <w:style w:type="paragraph" w:styleId="berschrift2">
    <w:name w:val="heading 2"/>
    <w:uiPriority w:val="9"/>
    <w:unhideWhenUsed/>
    <w:qFormat/>
    <w:pPr>
      <w:spacing w:before="280" w:after="100"/>
      <w:outlineLvl w:val="1"/>
    </w:pPr>
    <w:rPr>
      <w:b/>
      <w:bCs/>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1296</Words>
  <Characters>7683</Characters>
  <Application>Microsoft Office Word</Application>
  <DocSecurity>0</DocSecurity>
  <Lines>259</Lines>
  <Paragraphs>144</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Mohammed (STUDENTS)</cp:lastModifiedBy>
  <cp:revision>5</cp:revision>
  <dcterms:created xsi:type="dcterms:W3CDTF">2026-03-19T22:42:00Z</dcterms:created>
  <dcterms:modified xsi:type="dcterms:W3CDTF">2026-05-07T10:42:00Z</dcterms:modified>
</cp:coreProperties>
</file>