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1. Coverage per room and modality, with the denominator stated for every row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room</w:t>
            </w:r>
          </w:p>
        </w:tc>
        <w:tc>
          <w:tcPr>
            <w:tcW w:type="dxa" w:w="1440"/>
          </w:tcPr>
          <w:p>
            <w:r>
              <w:t>quantity</w:t>
            </w:r>
          </w:p>
        </w:tc>
        <w:tc>
          <w:tcPr>
            <w:tcW w:type="dxa" w:w="1440"/>
          </w:tcPr>
          <w:p>
            <w:r>
              <w:t>denominator</w:t>
            </w:r>
          </w:p>
        </w:tc>
        <w:tc>
          <w:tcPr>
            <w:tcW w:type="dxa" w:w="1440"/>
          </w:tcPr>
          <w:p>
            <w:r>
              <w:t>count</w:t>
            </w:r>
          </w:p>
        </w:tc>
        <w:tc>
          <w:tcPr>
            <w:tcW w:type="dxa" w:w="1440"/>
          </w:tcPr>
          <w:p>
            <w:r>
              <w:t>denominator_n</w:t>
            </w:r>
          </w:p>
        </w:tc>
        <w:tc>
          <w:tcPr>
            <w:tcW w:type="dxa" w:w="1440"/>
          </w:tcPr>
          <w:p>
            <w:r>
              <w:t>percent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calendar days from placement (5 Jun 2025) to the room's last observed day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100.0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hours from placement to the room's last observed hour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100.0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hours with at least one modality observed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3,718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85.2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observed hours: audio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3,491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80.0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observed hours: audio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3,491</w:t>
            </w:r>
          </w:p>
        </w:tc>
        <w:tc>
          <w:tcPr>
            <w:tcW w:type="dxa" w:w="1440"/>
          </w:tcPr>
          <w:p>
            <w:r>
              <w:t>4,327</w:t>
            </w:r>
          </w:p>
        </w:tc>
        <w:tc>
          <w:tcPr>
            <w:tcW w:type="dxa" w:w="1440"/>
          </w:tcPr>
          <w:p>
            <w:r>
              <w:t>80.7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days with data: audio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159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87.4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observed hours: tracking (YOLO)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1,609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36.9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observed hours: tracking (YOLO)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1,609</w:t>
            </w:r>
          </w:p>
        </w:tc>
        <w:tc>
          <w:tcPr>
            <w:tcW w:type="dxa" w:w="1440"/>
          </w:tcPr>
          <w:p>
            <w:r>
              <w:t>3,678</w:t>
            </w:r>
          </w:p>
        </w:tc>
        <w:tc>
          <w:tcPr>
            <w:tcW w:type="dxa" w:w="1440"/>
          </w:tcPr>
          <w:p>
            <w:r>
              <w:t>43.7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days with data: tracking (YOLO)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137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75.3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observed hours: optical flow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1,608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36.8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observed hours: optical flow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1,608</w:t>
            </w:r>
          </w:p>
        </w:tc>
        <w:tc>
          <w:tcPr>
            <w:tcW w:type="dxa" w:w="1440"/>
          </w:tcPr>
          <w:p>
            <w:r>
              <w:t>3,677</w:t>
            </w:r>
          </w:p>
        </w:tc>
        <w:tc>
          <w:tcPr>
            <w:tcW w:type="dxa" w:w="1440"/>
          </w:tcPr>
          <w:p>
            <w:r>
              <w:t>43.7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days with data: optical flow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137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75.3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observed hours: morphometry (before QC filter)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1,606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36.8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observed hours: morphometry (before QC filter)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1,606</w:t>
            </w:r>
          </w:p>
        </w:tc>
        <w:tc>
          <w:tcPr>
            <w:tcW w:type="dxa" w:w="1440"/>
          </w:tcPr>
          <w:p>
            <w:r>
              <w:t>3,678</w:t>
            </w:r>
          </w:p>
        </w:tc>
        <w:tc>
          <w:tcPr>
            <w:tcW w:type="dxa" w:w="1440"/>
          </w:tcPr>
          <w:p>
            <w:r>
              <w:t>43.7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days with data: morphometry (before QC filter)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137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75.3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observed hours: morphometry (after QC filter)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1,519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34.8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observed hours: morphometry (after QC filter)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1,519</w:t>
            </w:r>
          </w:p>
        </w:tc>
        <w:tc>
          <w:tcPr>
            <w:tcW w:type="dxa" w:w="1440"/>
          </w:tcPr>
          <w:p>
            <w:r>
              <w:t>3,613</w:t>
            </w:r>
          </w:p>
        </w:tc>
        <w:tc>
          <w:tcPr>
            <w:tcW w:type="dxa" w:w="1440"/>
          </w:tcPr>
          <w:p>
            <w:r>
              <w:t>42.0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days with data: morphometry (after QC filter)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70.3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complete-case hours, primary (audio + tracking + morphometry after QC)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1,372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31.4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complete-case hours, primary (audio + tracking + morphometry after QC)</w:t>
            </w:r>
          </w:p>
        </w:tc>
        <w:tc>
          <w:tcPr>
            <w:tcW w:type="dxa" w:w="1440"/>
          </w:tcPr>
          <w:p>
            <w:r>
              <w:t>hours with at least one modality observed</w:t>
            </w:r>
          </w:p>
        </w:tc>
        <w:tc>
          <w:tcPr>
            <w:tcW w:type="dxa" w:w="1440"/>
          </w:tcPr>
          <w:p>
            <w:r>
              <w:t>1,372</w:t>
            </w:r>
          </w:p>
        </w:tc>
        <w:tc>
          <w:tcPr>
            <w:tcW w:type="dxa" w:w="1440"/>
          </w:tcPr>
          <w:p>
            <w:r>
              <w:t>3,718</w:t>
            </w:r>
          </w:p>
        </w:tc>
        <w:tc>
          <w:tcPr>
            <w:tcW w:type="dxa" w:w="1440"/>
          </w:tcPr>
          <w:p>
            <w:r>
              <w:t>36.9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complete-case hours before QC filter (audio + tracking + morphometry)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1,433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32.8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hours removed by the QC filter among complete-case-eligible hours</w:t>
            </w:r>
          </w:p>
        </w:tc>
        <w:tc>
          <w:tcPr>
            <w:tcW w:type="dxa" w:w="1440"/>
          </w:tcPr>
          <w:p>
            <w:r>
              <w:t>complete-case hours before QC filter</w:t>
            </w:r>
          </w:p>
        </w:tc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1,433</w:t>
            </w:r>
          </w:p>
        </w:tc>
        <w:tc>
          <w:tcPr>
            <w:tcW w:type="dxa" w:w="1440"/>
          </w:tcPr>
          <w:p>
            <w:r>
              <w:t>4.3</w:t>
            </w:r>
          </w:p>
        </w:tc>
      </w:tr>
      <w:tr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complete-case hours that also have optical flow</w:t>
            </w:r>
          </w:p>
        </w:tc>
        <w:tc>
          <w:tcPr>
            <w:tcW w:type="dxa" w:w="1440"/>
          </w:tcPr>
          <w:p>
            <w:r>
              <w:t>complete-case hours, primary</w:t>
            </w:r>
          </w:p>
        </w:tc>
        <w:tc>
          <w:tcPr>
            <w:tcW w:type="dxa" w:w="1440"/>
          </w:tcPr>
          <w:p>
            <w:r>
              <w:t>1,006</w:t>
            </w:r>
          </w:p>
        </w:tc>
        <w:tc>
          <w:tcPr>
            <w:tcW w:type="dxa" w:w="1440"/>
          </w:tcPr>
          <w:p>
            <w:r>
              <w:t>1,372</w:t>
            </w:r>
          </w:p>
        </w:tc>
        <w:tc>
          <w:tcPr>
            <w:tcW w:type="dxa" w:w="1440"/>
          </w:tcPr>
          <w:p>
            <w:r>
              <w:t>73.3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calendar days from placement (5 Jun 2025) to the room's last observed day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100.0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hours from placement to the room's last observed hour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100.0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hours with at least one modality observed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3,256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74.6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observed hours: audio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2,562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58.7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observed hours: audio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2,562</w:t>
            </w:r>
          </w:p>
        </w:tc>
        <w:tc>
          <w:tcPr>
            <w:tcW w:type="dxa" w:w="1440"/>
          </w:tcPr>
          <w:p>
            <w:r>
              <w:t>4,274</w:t>
            </w:r>
          </w:p>
        </w:tc>
        <w:tc>
          <w:tcPr>
            <w:tcW w:type="dxa" w:w="1440"/>
          </w:tcPr>
          <w:p>
            <w:r>
              <w:t>59.9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days with data: audio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126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69.2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observed hours: tracking (YOLO)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1,689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38.7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observed hours: tracking (YOLO)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1,689</w:t>
            </w:r>
          </w:p>
        </w:tc>
        <w:tc>
          <w:tcPr>
            <w:tcW w:type="dxa" w:w="1440"/>
          </w:tcPr>
          <w:p>
            <w:r>
              <w:t>3,677</w:t>
            </w:r>
          </w:p>
        </w:tc>
        <w:tc>
          <w:tcPr>
            <w:tcW w:type="dxa" w:w="1440"/>
          </w:tcPr>
          <w:p>
            <w:r>
              <w:t>45.9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days with data: tracking (YOLO)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144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79.1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observed hours: optical flow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1,688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38.7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observed hours: optical flow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1,688</w:t>
            </w:r>
          </w:p>
        </w:tc>
        <w:tc>
          <w:tcPr>
            <w:tcW w:type="dxa" w:w="1440"/>
          </w:tcPr>
          <w:p>
            <w:r>
              <w:t>3,676</w:t>
            </w:r>
          </w:p>
        </w:tc>
        <w:tc>
          <w:tcPr>
            <w:tcW w:type="dxa" w:w="1440"/>
          </w:tcPr>
          <w:p>
            <w:r>
              <w:t>45.9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days with data: optical flow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144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79.1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observed hours: morphometry (before QC filter)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1,686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38.6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observed hours: morphometry (before QC filter)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1,686</w:t>
            </w:r>
          </w:p>
        </w:tc>
        <w:tc>
          <w:tcPr>
            <w:tcW w:type="dxa" w:w="1440"/>
          </w:tcPr>
          <w:p>
            <w:r>
              <w:t>3,677</w:t>
            </w:r>
          </w:p>
        </w:tc>
        <w:tc>
          <w:tcPr>
            <w:tcW w:type="dxa" w:w="1440"/>
          </w:tcPr>
          <w:p>
            <w:r>
              <w:t>45.9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days with data: morphometry (before QC filter)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144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79.1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observed hours: morphometry (after QC filter)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1,629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37.3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observed hours: morphometry (after QC filter)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1,629</w:t>
            </w:r>
          </w:p>
        </w:tc>
        <w:tc>
          <w:tcPr>
            <w:tcW w:type="dxa" w:w="1440"/>
          </w:tcPr>
          <w:p>
            <w:r>
              <w:t>3,613</w:t>
            </w:r>
          </w:p>
        </w:tc>
        <w:tc>
          <w:tcPr>
            <w:tcW w:type="dxa" w:w="1440"/>
          </w:tcPr>
          <w:p>
            <w:r>
              <w:t>45.1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days with data: morphometry (after QC filter)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138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75.8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complete-case hours, primary (audio + tracking + morphometry after QC)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1,133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26.0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complete-case hours, primary (audio + tracking + morphometry after QC)</w:t>
            </w:r>
          </w:p>
        </w:tc>
        <w:tc>
          <w:tcPr>
            <w:tcW w:type="dxa" w:w="1440"/>
          </w:tcPr>
          <w:p>
            <w:r>
              <w:t>hours with at least one modality observed</w:t>
            </w:r>
          </w:p>
        </w:tc>
        <w:tc>
          <w:tcPr>
            <w:tcW w:type="dxa" w:w="1440"/>
          </w:tcPr>
          <w:p>
            <w:r>
              <w:t>1,133</w:t>
            </w:r>
          </w:p>
        </w:tc>
        <w:tc>
          <w:tcPr>
            <w:tcW w:type="dxa" w:w="1440"/>
          </w:tcPr>
          <w:p>
            <w:r>
              <w:t>3,256</w:t>
            </w:r>
          </w:p>
        </w:tc>
        <w:tc>
          <w:tcPr>
            <w:tcW w:type="dxa" w:w="1440"/>
          </w:tcPr>
          <w:p>
            <w:r>
              <w:t>34.8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complete-case hours before QC filter (audio + tracking + morphometry)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1,159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26.5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hours removed by the QC filter among complete-case-eligible hours</w:t>
            </w:r>
          </w:p>
        </w:tc>
        <w:tc>
          <w:tcPr>
            <w:tcW w:type="dxa" w:w="1440"/>
          </w:tcPr>
          <w:p>
            <w:r>
              <w:t>complete-case hours before QC filter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1,159</w:t>
            </w:r>
          </w:p>
        </w:tc>
        <w:tc>
          <w:tcPr>
            <w:tcW w:type="dxa" w:w="1440"/>
          </w:tcPr>
          <w:p>
            <w:r>
              <w:t>2.2</w:t>
            </w:r>
          </w:p>
        </w:tc>
      </w:tr>
      <w:tr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complete-case hours that also have optical flow</w:t>
            </w:r>
          </w:p>
        </w:tc>
        <w:tc>
          <w:tcPr>
            <w:tcW w:type="dxa" w:w="1440"/>
          </w:tcPr>
          <w:p>
            <w:r>
              <w:t>complete-case hours, primary</w:t>
            </w:r>
          </w:p>
        </w:tc>
        <w:tc>
          <w:tcPr>
            <w:tcW w:type="dxa" w:w="1440"/>
          </w:tcPr>
          <w:p>
            <w:r>
              <w:t>824</w:t>
            </w:r>
          </w:p>
        </w:tc>
        <w:tc>
          <w:tcPr>
            <w:tcW w:type="dxa" w:w="1440"/>
          </w:tcPr>
          <w:p>
            <w:r>
              <w:t>1,133</w:t>
            </w:r>
          </w:p>
        </w:tc>
        <w:tc>
          <w:tcPr>
            <w:tcW w:type="dxa" w:w="1440"/>
          </w:tcPr>
          <w:p>
            <w:r>
              <w:t>72.7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calendar days from placement (5 Jun 2025) to the room's last observed day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100.0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hours from placement to the room's last observed hour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100.0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hours with at least one modality observed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3,438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78.7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observed hours: audio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3,413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78.2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observed hours: audio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3,413</w:t>
            </w:r>
          </w:p>
        </w:tc>
        <w:tc>
          <w:tcPr>
            <w:tcW w:type="dxa" w:w="1440"/>
          </w:tcPr>
          <w:p>
            <w:r>
              <w:t>3,676</w:t>
            </w:r>
          </w:p>
        </w:tc>
        <w:tc>
          <w:tcPr>
            <w:tcW w:type="dxa" w:w="1440"/>
          </w:tcPr>
          <w:p>
            <w:r>
              <w:t>92.8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days with data: audio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149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81.9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observed hours: tracking (YOLO)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1,769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40.5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observed hours: tracking (YOLO)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1,769</w:t>
            </w:r>
          </w:p>
        </w:tc>
        <w:tc>
          <w:tcPr>
            <w:tcW w:type="dxa" w:w="1440"/>
          </w:tcPr>
          <w:p>
            <w:r>
              <w:t>3,677</w:t>
            </w:r>
          </w:p>
        </w:tc>
        <w:tc>
          <w:tcPr>
            <w:tcW w:type="dxa" w:w="1440"/>
          </w:tcPr>
          <w:p>
            <w:r>
              <w:t>48.1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days with data: tracking (YOLO)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148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81.3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observed hours: optical flow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1,768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40.5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observed hours: optical flow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1,768</w:t>
            </w:r>
          </w:p>
        </w:tc>
        <w:tc>
          <w:tcPr>
            <w:tcW w:type="dxa" w:w="1440"/>
          </w:tcPr>
          <w:p>
            <w:r>
              <w:t>3,676</w:t>
            </w:r>
          </w:p>
        </w:tc>
        <w:tc>
          <w:tcPr>
            <w:tcW w:type="dxa" w:w="1440"/>
          </w:tcPr>
          <w:p>
            <w:r>
              <w:t>48.1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days with data: optical flow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148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81.3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observed hours: morphometry (before QC filter)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1,762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40.4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observed hours: morphometry (before QC filter)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1,762</w:t>
            </w:r>
          </w:p>
        </w:tc>
        <w:tc>
          <w:tcPr>
            <w:tcW w:type="dxa" w:w="1440"/>
          </w:tcPr>
          <w:p>
            <w:r>
              <w:t>3,677</w:t>
            </w:r>
          </w:p>
        </w:tc>
        <w:tc>
          <w:tcPr>
            <w:tcW w:type="dxa" w:w="1440"/>
          </w:tcPr>
          <w:p>
            <w:r>
              <w:t>47.9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days with data: morphometry (before QC filter)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148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81.3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observed hours: morphometry (after QC filter)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1,714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39.3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observed hours: morphometry (after QC filter)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1,714</w:t>
            </w:r>
          </w:p>
        </w:tc>
        <w:tc>
          <w:tcPr>
            <w:tcW w:type="dxa" w:w="1440"/>
          </w:tcPr>
          <w:p>
            <w:r>
              <w:t>3,614</w:t>
            </w:r>
          </w:p>
        </w:tc>
        <w:tc>
          <w:tcPr>
            <w:tcW w:type="dxa" w:w="1440"/>
          </w:tcPr>
          <w:p>
            <w:r>
              <w:t>47.4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days with data: morphometry (after QC filter)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143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78.6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complete-case hours, primary (audio + tracking + morphometry after QC)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1,693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38.8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complete-case hours, primary (audio + tracking + morphometry after QC)</w:t>
            </w:r>
          </w:p>
        </w:tc>
        <w:tc>
          <w:tcPr>
            <w:tcW w:type="dxa" w:w="1440"/>
          </w:tcPr>
          <w:p>
            <w:r>
              <w:t>hours with at least one modality observed</w:t>
            </w:r>
          </w:p>
        </w:tc>
        <w:tc>
          <w:tcPr>
            <w:tcW w:type="dxa" w:w="1440"/>
          </w:tcPr>
          <w:p>
            <w:r>
              <w:t>1,693</w:t>
            </w:r>
          </w:p>
        </w:tc>
        <w:tc>
          <w:tcPr>
            <w:tcW w:type="dxa" w:w="1440"/>
          </w:tcPr>
          <w:p>
            <w:r>
              <w:t>3,438</w:t>
            </w:r>
          </w:p>
        </w:tc>
        <w:tc>
          <w:tcPr>
            <w:tcW w:type="dxa" w:w="1440"/>
          </w:tcPr>
          <w:p>
            <w:r>
              <w:t>49.2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complete-case hours before QC filter (audio + tracking + morphometry)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1,738</w:t>
            </w:r>
          </w:p>
        </w:tc>
        <w:tc>
          <w:tcPr>
            <w:tcW w:type="dxa" w:w="1440"/>
          </w:tcPr>
          <w:p>
            <w:r>
              <w:t>4,366</w:t>
            </w:r>
          </w:p>
        </w:tc>
        <w:tc>
          <w:tcPr>
            <w:tcW w:type="dxa" w:w="1440"/>
          </w:tcPr>
          <w:p>
            <w:r>
              <w:t>39.8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hours removed by the QC filter among complete-case-eligible hours</w:t>
            </w:r>
          </w:p>
        </w:tc>
        <w:tc>
          <w:tcPr>
            <w:tcW w:type="dxa" w:w="1440"/>
          </w:tcPr>
          <w:p>
            <w:r>
              <w:t>complete-case hours before QC filter</w:t>
            </w:r>
          </w:p>
        </w:tc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r>
              <w:t>1,738</w:t>
            </w:r>
          </w:p>
        </w:tc>
        <w:tc>
          <w:tcPr>
            <w:tcW w:type="dxa" w:w="1440"/>
          </w:tcPr>
          <w:p>
            <w:r>
              <w:t>2.6</w:t>
            </w:r>
          </w:p>
        </w:tc>
      </w:tr>
      <w:tr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complete-case hours that also have optical flow</w:t>
            </w:r>
          </w:p>
        </w:tc>
        <w:tc>
          <w:tcPr>
            <w:tcW w:type="dxa" w:w="1440"/>
          </w:tcPr>
          <w:p>
            <w:r>
              <w:t>complete-case hours, primary</w:t>
            </w:r>
          </w:p>
        </w:tc>
        <w:tc>
          <w:tcPr>
            <w:tcW w:type="dxa" w:w="1440"/>
          </w:tcPr>
          <w:p>
            <w:r>
              <w:t>1,260</w:t>
            </w:r>
          </w:p>
        </w:tc>
        <w:tc>
          <w:tcPr>
            <w:tcW w:type="dxa" w:w="1440"/>
          </w:tcPr>
          <w:p>
            <w:r>
              <w:t>1,693</w:t>
            </w:r>
          </w:p>
        </w:tc>
        <w:tc>
          <w:tcPr>
            <w:tcW w:type="dxa" w:w="1440"/>
          </w:tcPr>
          <w:p>
            <w:r>
              <w:t>74.4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calendar days from placement (5 Jun 2025) to the room's last observed day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546</w:t>
            </w:r>
          </w:p>
        </w:tc>
        <w:tc>
          <w:tcPr>
            <w:tcW w:type="dxa" w:w="1440"/>
          </w:tcPr>
          <w:p>
            <w:r>
              <w:t>546</w:t>
            </w:r>
          </w:p>
        </w:tc>
        <w:tc>
          <w:tcPr>
            <w:tcW w:type="dxa" w:w="1440"/>
          </w:tcPr>
          <w:p>
            <w:r>
              <w:t>100.0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hours from placement to the room's last observed hour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13,098</w:t>
            </w:r>
          </w:p>
        </w:tc>
        <w:tc>
          <w:tcPr>
            <w:tcW w:type="dxa" w:w="1440"/>
          </w:tcPr>
          <w:p>
            <w:r>
              <w:t>13,098</w:t>
            </w:r>
          </w:p>
        </w:tc>
        <w:tc>
          <w:tcPr>
            <w:tcW w:type="dxa" w:w="1440"/>
          </w:tcPr>
          <w:p>
            <w:r>
              <w:t>100.0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hours with at least one modality observed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10,412</w:t>
            </w:r>
          </w:p>
        </w:tc>
        <w:tc>
          <w:tcPr>
            <w:tcW w:type="dxa" w:w="1440"/>
          </w:tcPr>
          <w:p>
            <w:r>
              <w:t>13,098</w:t>
            </w:r>
          </w:p>
        </w:tc>
        <w:tc>
          <w:tcPr>
            <w:tcW w:type="dxa" w:w="1440"/>
          </w:tcPr>
          <w:p>
            <w:r>
              <w:t>79.5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observed hours: audio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9,466</w:t>
            </w:r>
          </w:p>
        </w:tc>
        <w:tc>
          <w:tcPr>
            <w:tcW w:type="dxa" w:w="1440"/>
          </w:tcPr>
          <w:p>
            <w:r>
              <w:t>13,098</w:t>
            </w:r>
          </w:p>
        </w:tc>
        <w:tc>
          <w:tcPr>
            <w:tcW w:type="dxa" w:w="1440"/>
          </w:tcPr>
          <w:p>
            <w:r>
              <w:t>72.3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observed hours: audio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9,466</w:t>
            </w:r>
          </w:p>
        </w:tc>
        <w:tc>
          <w:tcPr>
            <w:tcW w:type="dxa" w:w="1440"/>
          </w:tcPr>
          <w:p>
            <w:r>
              <w:t>12,277</w:t>
            </w:r>
          </w:p>
        </w:tc>
        <w:tc>
          <w:tcPr>
            <w:tcW w:type="dxa" w:w="1440"/>
          </w:tcPr>
          <w:p>
            <w:r>
              <w:t>77.1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days with data: audio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434</w:t>
            </w:r>
          </w:p>
        </w:tc>
        <w:tc>
          <w:tcPr>
            <w:tcW w:type="dxa" w:w="1440"/>
          </w:tcPr>
          <w:p>
            <w:r>
              <w:t>546</w:t>
            </w:r>
          </w:p>
        </w:tc>
        <w:tc>
          <w:tcPr>
            <w:tcW w:type="dxa" w:w="1440"/>
          </w:tcPr>
          <w:p>
            <w:r>
              <w:t>79.5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observed hours: tracking (YOLO)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5,067</w:t>
            </w:r>
          </w:p>
        </w:tc>
        <w:tc>
          <w:tcPr>
            <w:tcW w:type="dxa" w:w="1440"/>
          </w:tcPr>
          <w:p>
            <w:r>
              <w:t>13,098</w:t>
            </w:r>
          </w:p>
        </w:tc>
        <w:tc>
          <w:tcPr>
            <w:tcW w:type="dxa" w:w="1440"/>
          </w:tcPr>
          <w:p>
            <w:r>
              <w:t>38.7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observed hours: tracking (YOLO)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5,067</w:t>
            </w:r>
          </w:p>
        </w:tc>
        <w:tc>
          <w:tcPr>
            <w:tcW w:type="dxa" w:w="1440"/>
          </w:tcPr>
          <w:p>
            <w:r>
              <w:t>11,032</w:t>
            </w:r>
          </w:p>
        </w:tc>
        <w:tc>
          <w:tcPr>
            <w:tcW w:type="dxa" w:w="1440"/>
          </w:tcPr>
          <w:p>
            <w:r>
              <w:t>45.9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days with data: tracking (YOLO)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429</w:t>
            </w:r>
          </w:p>
        </w:tc>
        <w:tc>
          <w:tcPr>
            <w:tcW w:type="dxa" w:w="1440"/>
          </w:tcPr>
          <w:p>
            <w:r>
              <w:t>546</w:t>
            </w:r>
          </w:p>
        </w:tc>
        <w:tc>
          <w:tcPr>
            <w:tcW w:type="dxa" w:w="1440"/>
          </w:tcPr>
          <w:p>
            <w:r>
              <w:t>78.6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observed hours: optical flow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5,064</w:t>
            </w:r>
          </w:p>
        </w:tc>
        <w:tc>
          <w:tcPr>
            <w:tcW w:type="dxa" w:w="1440"/>
          </w:tcPr>
          <w:p>
            <w:r>
              <w:t>13,098</w:t>
            </w:r>
          </w:p>
        </w:tc>
        <w:tc>
          <w:tcPr>
            <w:tcW w:type="dxa" w:w="1440"/>
          </w:tcPr>
          <w:p>
            <w:r>
              <w:t>38.7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observed hours: optical flow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5,064</w:t>
            </w:r>
          </w:p>
        </w:tc>
        <w:tc>
          <w:tcPr>
            <w:tcW w:type="dxa" w:w="1440"/>
          </w:tcPr>
          <w:p>
            <w:r>
              <w:t>11,029</w:t>
            </w:r>
          </w:p>
        </w:tc>
        <w:tc>
          <w:tcPr>
            <w:tcW w:type="dxa" w:w="1440"/>
          </w:tcPr>
          <w:p>
            <w:r>
              <w:t>45.9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days with data: optical flow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429</w:t>
            </w:r>
          </w:p>
        </w:tc>
        <w:tc>
          <w:tcPr>
            <w:tcW w:type="dxa" w:w="1440"/>
          </w:tcPr>
          <w:p>
            <w:r>
              <w:t>546</w:t>
            </w:r>
          </w:p>
        </w:tc>
        <w:tc>
          <w:tcPr>
            <w:tcW w:type="dxa" w:w="1440"/>
          </w:tcPr>
          <w:p>
            <w:r>
              <w:t>78.6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observed hours: morphometry (before QC filter)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5,054</w:t>
            </w:r>
          </w:p>
        </w:tc>
        <w:tc>
          <w:tcPr>
            <w:tcW w:type="dxa" w:w="1440"/>
          </w:tcPr>
          <w:p>
            <w:r>
              <w:t>13,098</w:t>
            </w:r>
          </w:p>
        </w:tc>
        <w:tc>
          <w:tcPr>
            <w:tcW w:type="dxa" w:w="1440"/>
          </w:tcPr>
          <w:p>
            <w:r>
              <w:t>38.6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observed hours: morphometry (before QC filter)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5,054</w:t>
            </w:r>
          </w:p>
        </w:tc>
        <w:tc>
          <w:tcPr>
            <w:tcW w:type="dxa" w:w="1440"/>
          </w:tcPr>
          <w:p>
            <w:r>
              <w:t>11,032</w:t>
            </w:r>
          </w:p>
        </w:tc>
        <w:tc>
          <w:tcPr>
            <w:tcW w:type="dxa" w:w="1440"/>
          </w:tcPr>
          <w:p>
            <w:r>
              <w:t>45.8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days with data: morphometry (before QC filter)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429</w:t>
            </w:r>
          </w:p>
        </w:tc>
        <w:tc>
          <w:tcPr>
            <w:tcW w:type="dxa" w:w="1440"/>
          </w:tcPr>
          <w:p>
            <w:r>
              <w:t>546</w:t>
            </w:r>
          </w:p>
        </w:tc>
        <w:tc>
          <w:tcPr>
            <w:tcW w:type="dxa" w:w="1440"/>
          </w:tcPr>
          <w:p>
            <w:r>
              <w:t>78.6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observed hours: morphometry (after QC filter)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4,862</w:t>
            </w:r>
          </w:p>
        </w:tc>
        <w:tc>
          <w:tcPr>
            <w:tcW w:type="dxa" w:w="1440"/>
          </w:tcPr>
          <w:p>
            <w:r>
              <w:t>13,098</w:t>
            </w:r>
          </w:p>
        </w:tc>
        <w:tc>
          <w:tcPr>
            <w:tcW w:type="dxa" w:w="1440"/>
          </w:tcPr>
          <w:p>
            <w:r>
              <w:t>37.1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observed hours: morphometry (after QC filter)</w:t>
            </w:r>
          </w:p>
        </w:tc>
        <w:tc>
          <w:tcPr>
            <w:tcW w:type="dxa" w:w="1440"/>
          </w:tcPr>
          <w:p>
            <w:r>
              <w:t>hours from the modality's first to last observed hour</w:t>
            </w:r>
          </w:p>
        </w:tc>
        <w:tc>
          <w:tcPr>
            <w:tcW w:type="dxa" w:w="1440"/>
          </w:tcPr>
          <w:p>
            <w:r>
              <w:t>4,862</w:t>
            </w:r>
          </w:p>
        </w:tc>
        <w:tc>
          <w:tcPr>
            <w:tcW w:type="dxa" w:w="1440"/>
          </w:tcPr>
          <w:p>
            <w:r>
              <w:t>10,840</w:t>
            </w:r>
          </w:p>
        </w:tc>
        <w:tc>
          <w:tcPr>
            <w:tcW w:type="dxa" w:w="1440"/>
          </w:tcPr>
          <w:p>
            <w:r>
              <w:t>44.9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days with data: morphometry (after QC filter)</w:t>
            </w:r>
          </w:p>
        </w:tc>
        <w:tc>
          <w:tcPr>
            <w:tcW w:type="dxa" w:w="1440"/>
          </w:tcPr>
          <w:p>
            <w:r>
              <w:t>calendar days from placement to last observed day</w:t>
            </w:r>
          </w:p>
        </w:tc>
        <w:tc>
          <w:tcPr>
            <w:tcW w:type="dxa" w:w="1440"/>
          </w:tcPr>
          <w:p>
            <w:r>
              <w:t>409</w:t>
            </w:r>
          </w:p>
        </w:tc>
        <w:tc>
          <w:tcPr>
            <w:tcW w:type="dxa" w:w="1440"/>
          </w:tcPr>
          <w:p>
            <w:r>
              <w:t>546</w:t>
            </w:r>
          </w:p>
        </w:tc>
        <w:tc>
          <w:tcPr>
            <w:tcW w:type="dxa" w:w="1440"/>
          </w:tcPr>
          <w:p>
            <w:r>
              <w:t>74.9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complete-case hours, primary (audio + tracking + morphometry after QC)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4,198</w:t>
            </w:r>
          </w:p>
        </w:tc>
        <w:tc>
          <w:tcPr>
            <w:tcW w:type="dxa" w:w="1440"/>
          </w:tcPr>
          <w:p>
            <w:r>
              <w:t>13,098</w:t>
            </w:r>
          </w:p>
        </w:tc>
        <w:tc>
          <w:tcPr>
            <w:tcW w:type="dxa" w:w="1440"/>
          </w:tcPr>
          <w:p>
            <w:r>
              <w:t>32.1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complete-case hours, primary (audio + tracking + morphometry after QC)</w:t>
            </w:r>
          </w:p>
        </w:tc>
        <w:tc>
          <w:tcPr>
            <w:tcW w:type="dxa" w:w="1440"/>
          </w:tcPr>
          <w:p>
            <w:r>
              <w:t>hours with at least one modality observed</w:t>
            </w:r>
          </w:p>
        </w:tc>
        <w:tc>
          <w:tcPr>
            <w:tcW w:type="dxa" w:w="1440"/>
          </w:tcPr>
          <w:p>
            <w:r>
              <w:t>4,198</w:t>
            </w:r>
          </w:p>
        </w:tc>
        <w:tc>
          <w:tcPr>
            <w:tcW w:type="dxa" w:w="1440"/>
          </w:tcPr>
          <w:p>
            <w:r>
              <w:t>10,412</w:t>
            </w:r>
          </w:p>
        </w:tc>
        <w:tc>
          <w:tcPr>
            <w:tcW w:type="dxa" w:w="1440"/>
          </w:tcPr>
          <w:p>
            <w:r>
              <w:t>40.3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complete-case hours before QC filter (audio + tracking + morphometry)</w:t>
            </w:r>
          </w:p>
        </w:tc>
        <w:tc>
          <w:tcPr>
            <w:tcW w:type="dxa" w:w="1440"/>
          </w:tcPr>
          <w:p>
            <w:r>
              <w:t>hours from placement to last observed hour</w:t>
            </w:r>
          </w:p>
        </w:tc>
        <w:tc>
          <w:tcPr>
            <w:tcW w:type="dxa" w:w="1440"/>
          </w:tcPr>
          <w:p>
            <w:r>
              <w:t>4,330</w:t>
            </w:r>
          </w:p>
        </w:tc>
        <w:tc>
          <w:tcPr>
            <w:tcW w:type="dxa" w:w="1440"/>
          </w:tcPr>
          <w:p>
            <w:r>
              <w:t>13,098</w:t>
            </w:r>
          </w:p>
        </w:tc>
        <w:tc>
          <w:tcPr>
            <w:tcW w:type="dxa" w:w="1440"/>
          </w:tcPr>
          <w:p>
            <w:r>
              <w:t>33.1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hours removed by the QC filter among complete-case-eligible hours</w:t>
            </w:r>
          </w:p>
        </w:tc>
        <w:tc>
          <w:tcPr>
            <w:tcW w:type="dxa" w:w="1440"/>
          </w:tcPr>
          <w:p>
            <w:r>
              <w:t>complete-case hours before QC filter</w:t>
            </w:r>
          </w:p>
        </w:tc>
        <w:tc>
          <w:tcPr>
            <w:tcW w:type="dxa" w:w="1440"/>
          </w:tcPr>
          <w:p>
            <w:r>
              <w:t>132</w:t>
            </w:r>
          </w:p>
        </w:tc>
        <w:tc>
          <w:tcPr>
            <w:tcW w:type="dxa" w:w="1440"/>
          </w:tcPr>
          <w:p>
            <w:r>
              <w:t>4,330</w:t>
            </w:r>
          </w:p>
        </w:tc>
        <w:tc>
          <w:tcPr>
            <w:tcW w:type="dxa" w:w="1440"/>
          </w:tcPr>
          <w:p>
            <w:r>
              <w:t>3.0</w:t>
            </w:r>
          </w:p>
        </w:tc>
      </w:tr>
      <w:tr>
        <w:tc>
          <w:tcPr>
            <w:tcW w:type="dxa" w:w="1440"/>
          </w:tcPr>
          <w:p>
            <w:r>
              <w:t>all rooms</w:t>
            </w:r>
          </w:p>
        </w:tc>
        <w:tc>
          <w:tcPr>
            <w:tcW w:type="dxa" w:w="1440"/>
          </w:tcPr>
          <w:p>
            <w:r>
              <w:t>complete-case hours that also have optical flow</w:t>
            </w:r>
          </w:p>
        </w:tc>
        <w:tc>
          <w:tcPr>
            <w:tcW w:type="dxa" w:w="1440"/>
          </w:tcPr>
          <w:p>
            <w:r>
              <w:t>complete-case hours, primary</w:t>
            </w:r>
          </w:p>
        </w:tc>
        <w:tc>
          <w:tcPr>
            <w:tcW w:type="dxa" w:w="1440"/>
          </w:tcPr>
          <w:p>
            <w:r>
              <w:t>3,090</w:t>
            </w:r>
          </w:p>
        </w:tc>
        <w:tc>
          <w:tcPr>
            <w:tcW w:type="dxa" w:w="1440"/>
          </w:tcPr>
          <w:p>
            <w:r>
              <w:t>4,198</w:t>
            </w:r>
          </w:p>
        </w:tc>
        <w:tc>
          <w:tcPr>
            <w:tcW w:type="dxa" w:w="1440"/>
          </w:tcPr>
          <w:p>
            <w:r>
              <w:t>73.6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