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básica: Corrientes de pensamiento económico y político en la historia</w:t>
      </w:r>
    </w:p>
    <w:p>
      <w:r>
        <w:t>URL Original: https://www.danielsimons.xyz/2023/08/corrientes-de-pensamiento-economico-y.html</w:t>
      </w:r>
    </w:p>
    <w:p>
      <w:r>
        <w:t>----------------------------------------</w:t>
      </w:r>
    </w:p>
    <w:p>
      <w:r>
        <w:t>Guía básica: Corrientes de pensamiento económico y político en la historia</w:t>
      </w:r>
    </w:p>
    <w:p>
      <w:r>
        <w:t>Corrientes del pensamiento político y económico en la historia</w:t>
      </w:r>
    </w:p>
    <w:p>
      <w:r>
        <w:t>Las diferentes corrientes de pensamiento económico y político han ido evolucionando a lo largo de la historia, y cada una ha tenido su propio impacto en la forma en que se gestiona la economía y la política. Hoy en día, no existe una sola corriente de pensamiento económico o político dominante, y los gobiernos suelen adoptar una mezcla de diferentes enfoques.Algunas de las principales corrientes de pensamiento económico son:</w:t>
      </w:r>
    </w:p>
    <w:p>
      <w:r>
        <w:t>Mercantilismo: El mercantilismo fue la primera escuela económica importante, y surgió en el siglo XVI. Los mercantilistas creían que la riqueza de una nación se medía por la cantidad de oro y plata que tenía, y que la mejor manera de aumentar la riqueza era exportar más bienes de los que se importaban.Fisiocrata es una escuela económica que surgió en el siglo XVIII. Los fisiócratas creían que la única fuente de riqueza era la tierra, y que la mejor manera de aumentar la riqueza era dejar que la economía funcionara libremente, sin intervención del gobierno.Clásica: La escuela clásica surgió en el siglo XVIII, y sus principales figuras fueron Adam Smith, David Ricardo y Thomas Malthus. Los clásicos creían que la economía era un sistema natural que se autorregulaba, y que la mejor manera de aumentar el crecimiento económico era dejar que la economía funcionara libremente, sin intervención del gobierno.Neoclásica: La escuela neoclásica surgió en el siglo XIX, y sus principales figuras fueron Alfred Marshall y Léon Walras. Los neoclásicos incorporaron algunos elementos de las escuelas clásicas y las escuelas marginalistas, y creían que la economía era un sistema de equilibrio entre la oferta y la demanda, y que la mejor manera de aumentar el crecimiento económico era dejar que la economía funcionara libremente, sin intervención del gobierno.Keynesiana: La escuela keynesiana surgió en el siglo XX, y su principal figura fue John Maynard Keynes. Keynes creía que la economía no siempre era un sistema de equilibrio, y que el gobierno podía intervenir para aumentar el crecimiento económico en tiempos de recesión.Neokeynesiana: La escuela neokeynesiana surgió en el siglo XX, y sus principales figuras fueron Paul Samuelson y Robert Solow. Los neokeynesianos incorporaron algunos elementos de las escuelas keynesianas y las escuelas neoclásicas, y creían que el gobierno podía intervenir para aumentar el crecimiento económico en tiempos de recesión, pero que también era importante dejar que la economía funcionara libremente en tiempos de auge.</w:t>
      </w:r>
    </w:p>
    <w:p>
      <w:r>
        <w:t>Algunas de las principales corrientes de pensamiento político son:</w:t>
      </w:r>
    </w:p>
    <w:p>
      <w:r>
        <w:t>Liberal: El liberalismo es una corriente de pensamiento político y económico que defiende la libertad individual, la igualdad ante la ley y la limitación del poder del Estado. Los liberales creen que la mejor manera de lograr el progreso económico es dejar que los individuos y las empresas compitan libremente en el mercado.Capitalista: El capitalismo es un sistema económico en el que los medios de producción son propiedad privada y se operan con fines de lucro. Los capitalistas creen que la mejor manera de asignar los recursos es a través del mercado, y que el mercado es el mejor mecanismo para generar crecimiento económico.Comunista: El comunismo es un sistema económico en el que los medios de producción son propiedad y controlados por la comunidad en su conjunto. Los comunistas creen que la mejor manera de lograr la igualdad es abolir la propiedad privada y distribuir los recursos de manera equitativa.Socialista: El socialismo es un sistema económico en el que los medios de producción son propiedad y controlados por el Estado o por empresas públicas. Los socialistas creen que el Estado puede jugar un papel importante en la economía para garantizar la igualdad y el bienestar social.</w:t>
      </w:r>
    </w:p>
    <w:p>
      <w:r>
        <w:t>La economía y la política son dos disciplinas complejas que están en constante evolución. Las diferentes corrientes de pensamiento económico y político han ido aportando diferentes ideas sobre cómo debe funcionar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