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8035E" w14:textId="77777777" w:rsidR="00FB4664" w:rsidRDefault="00000000">
      <w:pPr>
        <w:pStyle w:val="Ttulo2"/>
      </w:pPr>
      <w:bookmarkStart w:id="0" w:name="definiciones-fundamentales-del-mfeir"/>
      <w:r>
        <w:t>Definiciones fundamentales del MFEIR</w:t>
      </w:r>
    </w:p>
    <w:p w14:paraId="1CC5E9FE" w14:textId="77777777" w:rsidR="00FB4664" w:rsidRDefault="00000000">
      <w:pPr>
        <w:pStyle w:val="Ttulo3"/>
      </w:pPr>
      <w:bookmarkStart w:id="1" w:name="mfeir"/>
      <w:r>
        <w:t>1. MFEIR</w:t>
      </w:r>
    </w:p>
    <w:p w14:paraId="6FAE7BA2" w14:textId="77777777" w:rsidR="00FB4664" w:rsidRDefault="00000000">
      <w:pPr>
        <w:pStyle w:val="FirstParagraph"/>
      </w:pPr>
      <w:r>
        <w:t>El MFEIR, Modelo Formal de Emergencia de Individualidades Relacionales, es un marco conceptual, formal y potencialmente computacional orientado a estudiar cómo pueden emerger individualidades a partir de relaciones dinámicas entre configuraciones.</w:t>
      </w:r>
    </w:p>
    <w:p w14:paraId="13C9D5D6" w14:textId="77777777" w:rsidR="00FB4664" w:rsidRDefault="00000000">
      <w:pPr>
        <w:pStyle w:val="Textoindependiente"/>
      </w:pPr>
      <w:r>
        <w:t>Su objetivo no es partir de individualidades ya dadas, sino observar bajo qué condiciones las relaciones generan configuraciones suficientemente integradas, estables y diferenciadas como para comportarse como individualidades emergentes.</w:t>
      </w:r>
    </w:p>
    <w:p w14:paraId="411D4071" w14:textId="77777777" w:rsidR="00FB4664" w:rsidRDefault="00000000">
      <w:pPr>
        <w:pStyle w:val="Textoindependiente"/>
      </w:pPr>
      <w:r>
        <w:t>La secuencia general del modelo es:</w:t>
      </w:r>
    </w:p>
    <w:p w14:paraId="1A3E16C1" w14:textId="77777777" w:rsidR="00FB4664" w:rsidRDefault="00000000">
      <w:pPr>
        <w:pStyle w:val="Textoindependiente"/>
      </w:pPr>
      <w:r>
        <w:t>Relaciones → Configuraciones → Estabilidad → Diferenciación → Individualidad emergente</w:t>
      </w:r>
    </w:p>
    <w:p w14:paraId="5AFBAC93" w14:textId="77777777" w:rsidR="00FB4664" w:rsidRDefault="00000000">
      <w:pPr>
        <w:pStyle w:val="Textoindependiente"/>
      </w:pPr>
      <w:r>
        <w:t>O, de forma abreviada:</w:t>
      </w:r>
    </w:p>
    <w:p w14:paraId="041861AB" w14:textId="77777777" w:rsidR="00FB4664" w:rsidRDefault="00000000">
      <w:pPr>
        <w:pStyle w:val="Textoindependiente"/>
      </w:pPr>
      <w:r>
        <w:t>R → C → E → D → I</w:t>
      </w:r>
    </w:p>
    <w:p w14:paraId="36677D91" w14:textId="77777777" w:rsidR="00FB4664" w:rsidRDefault="00000000">
      <w:r>
        <w:pict w14:anchorId="51922F42">
          <v:rect id="_x0000_i1025" style="width:0;height:1.5pt" o:hralign="center" o:hrstd="t" o:hr="t"/>
        </w:pict>
      </w:r>
    </w:p>
    <w:p w14:paraId="3B48F01A" w14:textId="77777777" w:rsidR="00FB4664" w:rsidRDefault="00000000">
      <w:pPr>
        <w:pStyle w:val="Ttulo3"/>
      </w:pPr>
      <w:bookmarkStart w:id="2" w:name="ser"/>
      <w:bookmarkEnd w:id="1"/>
      <w:r>
        <w:t>2. Ser</w:t>
      </w:r>
    </w:p>
    <w:p w14:paraId="782FF9C5" w14:textId="77777777" w:rsidR="00FB4664" w:rsidRDefault="00000000">
      <w:pPr>
        <w:pStyle w:val="FirstParagraph"/>
      </w:pPr>
      <w:r>
        <w:t>Ser es toda configuración distinguible dentro de una red de relaciones, capaz de mantener algún grado de continuidad, transformación o producción de consecuencias bajo una escala de observación determinada.</w:t>
      </w:r>
    </w:p>
    <w:p w14:paraId="638E0315" w14:textId="77777777" w:rsidR="00FB4664" w:rsidRDefault="00000000">
      <w:pPr>
        <w:pStyle w:val="Textoindependiente"/>
      </w:pPr>
      <w:r>
        <w:t>El ser constituye el nivel ontológico más amplio del MFEIR.</w:t>
      </w:r>
    </w:p>
    <w:p w14:paraId="5A193B08" w14:textId="77777777" w:rsidR="00FB4664" w:rsidRDefault="00000000">
      <w:pPr>
        <w:pStyle w:val="Textoindependiente"/>
      </w:pPr>
      <w:r>
        <w:t>No todo ser es una individualidad.</w:t>
      </w:r>
    </w:p>
    <w:p w14:paraId="14FA8C28" w14:textId="77777777" w:rsidR="00FB4664" w:rsidRDefault="00000000">
      <w:pPr>
        <w:pStyle w:val="Textoindependiente"/>
      </w:pPr>
      <w:r>
        <w:t>Un ser puede ser una configuración mínima, débil, pasiva, transitoria o poco integrada.</w:t>
      </w:r>
    </w:p>
    <w:p w14:paraId="6ADFA3BC" w14:textId="77777777" w:rsidR="00FB4664" w:rsidRDefault="00000000">
      <w:pPr>
        <w:pStyle w:val="Textoindependiente"/>
      </w:pPr>
      <w:r>
        <w:t>Para ser considerado ser basta con que pueda distinguirse de alguna manera dentro de una red de relaciones y que participe, directa o indirectamente, en procesos de continuidad, transformación o consecuencia.</w:t>
      </w:r>
    </w:p>
    <w:p w14:paraId="20994EE5" w14:textId="77777777" w:rsidR="00FB4664" w:rsidRDefault="00000000">
      <w:r>
        <w:pict w14:anchorId="702BD635">
          <v:rect id="_x0000_i1026" style="width:0;height:1.5pt" o:hralign="center" o:hrstd="t" o:hr="t"/>
        </w:pict>
      </w:r>
    </w:p>
    <w:p w14:paraId="34747ABD" w14:textId="77777777" w:rsidR="00FB4664" w:rsidRDefault="00000000">
      <w:pPr>
        <w:pStyle w:val="Ttulo3"/>
      </w:pPr>
      <w:bookmarkStart w:id="3" w:name="ser-humano"/>
      <w:bookmarkEnd w:id="2"/>
      <w:r>
        <w:t>3. Ser humano</w:t>
      </w:r>
    </w:p>
    <w:p w14:paraId="73956C70" w14:textId="77777777" w:rsidR="00FB4664" w:rsidRDefault="00000000">
      <w:pPr>
        <w:pStyle w:val="FirstParagraph"/>
      </w:pPr>
      <w:r>
        <w:t>Ser humano es un organismo humano individual, biológicamente distinguible, capaz de sostener continuidad corporal, experiencia, memoria, aprendizaje, acción y transformación dentro de una red de relaciones.</w:t>
      </w:r>
    </w:p>
    <w:p w14:paraId="466E0557" w14:textId="77777777" w:rsidR="00FB4664" w:rsidRDefault="00000000">
      <w:pPr>
        <w:pStyle w:val="Textoindependiente"/>
      </w:pPr>
      <w:r>
        <w:lastRenderedPageBreak/>
        <w:t>Para el MFEIR, el ser humano puede constituir una individualidad relacional de escala humana, pero no agota todas las formas posibles de individualidad.</w:t>
      </w:r>
    </w:p>
    <w:p w14:paraId="05CFAFCE" w14:textId="77777777" w:rsidR="00FB4664" w:rsidRDefault="00000000">
      <w:pPr>
        <w:pStyle w:val="Textoindependiente"/>
      </w:pPr>
      <w:r>
        <w:t>El modelo no niega al ser humano.</w:t>
      </w:r>
    </w:p>
    <w:p w14:paraId="0B98131C" w14:textId="77777777" w:rsidR="00FB4664" w:rsidRDefault="00000000">
      <w:pPr>
        <w:pStyle w:val="Textoindependiente"/>
      </w:pPr>
      <w:r>
        <w:t>Lo reubica como una forma particular de individualidad dentro de un campo más amplio de configuraciones relacionales.</w:t>
      </w:r>
    </w:p>
    <w:p w14:paraId="6421BF29" w14:textId="77777777" w:rsidR="00FB4664" w:rsidRDefault="00000000">
      <w:r>
        <w:pict w14:anchorId="5CC5AA49">
          <v:rect id="_x0000_i1027" style="width:0;height:1.5pt" o:hralign="center" o:hrstd="t" o:hr="t"/>
        </w:pict>
      </w:r>
    </w:p>
    <w:p w14:paraId="7DAF6540" w14:textId="77777777" w:rsidR="00FB4664" w:rsidRDefault="00000000">
      <w:pPr>
        <w:pStyle w:val="Ttulo3"/>
      </w:pPr>
      <w:bookmarkStart w:id="4" w:name="individuo"/>
      <w:bookmarkEnd w:id="3"/>
      <w:r>
        <w:t>4. Individuo</w:t>
      </w:r>
    </w:p>
    <w:p w14:paraId="4CCC54E4" w14:textId="77777777" w:rsidR="00FB4664" w:rsidRDefault="00000000">
      <w:pPr>
        <w:pStyle w:val="FirstParagraph"/>
      </w:pPr>
      <w:r>
        <w:t>Individuo es una unidad distinguible dentro de una escala determinada.</w:t>
      </w:r>
    </w:p>
    <w:p w14:paraId="55E1866B" w14:textId="77777777" w:rsidR="00FB4664" w:rsidRDefault="00000000">
      <w:pPr>
        <w:pStyle w:val="Textoindependiente"/>
      </w:pPr>
      <w:r>
        <w:t>En el uso clásico, suele referirse al ser humano particular.</w:t>
      </w:r>
    </w:p>
    <w:p w14:paraId="47EE9DAC" w14:textId="77777777" w:rsidR="00FB4664" w:rsidRDefault="00000000">
      <w:pPr>
        <w:pStyle w:val="Textoindependiente"/>
      </w:pPr>
      <w:r>
        <w:t>Sin embargo, dentro del MFEIR, el individuo no debe entenderse necesariamente como la única forma posible de individualidad.</w:t>
      </w:r>
    </w:p>
    <w:p w14:paraId="2823B16B" w14:textId="77777777" w:rsidR="00FB4664" w:rsidRDefault="00000000">
      <w:pPr>
        <w:pStyle w:val="Textoindependiente"/>
      </w:pPr>
      <w:r>
        <w:t>El individuo humano es una individualidad posible, pero también pueden existir otras individualidades en distintas escalas: familia, empresa, comunidad, institución, nación, civilización, red, ecosistema o sistema artificial.</w:t>
      </w:r>
    </w:p>
    <w:p w14:paraId="7C5A18DB" w14:textId="77777777" w:rsidR="00FB4664" w:rsidRDefault="00000000">
      <w:r>
        <w:pict w14:anchorId="26229640">
          <v:rect id="_x0000_i1028" style="width:0;height:1.5pt" o:hralign="center" o:hrstd="t" o:hr="t"/>
        </w:pict>
      </w:r>
    </w:p>
    <w:p w14:paraId="2778723C" w14:textId="77777777" w:rsidR="00FB4664" w:rsidRDefault="00000000">
      <w:pPr>
        <w:pStyle w:val="Ttulo3"/>
      </w:pPr>
      <w:bookmarkStart w:id="5" w:name="persona"/>
      <w:bookmarkEnd w:id="4"/>
      <w:r>
        <w:t>5. Persona</w:t>
      </w:r>
    </w:p>
    <w:p w14:paraId="52C33832" w14:textId="77777777" w:rsidR="00FB4664" w:rsidRDefault="00000000">
      <w:pPr>
        <w:pStyle w:val="FirstParagraph"/>
      </w:pPr>
      <w:r>
        <w:t>Persona es una configuración humana reconocida como sujeto moral, jurídico, social, espiritual o simbólico.</w:t>
      </w:r>
    </w:p>
    <w:p w14:paraId="264FAC2F" w14:textId="77777777" w:rsidR="00FB4664" w:rsidRDefault="00000000">
      <w:pPr>
        <w:pStyle w:val="Textoindependiente"/>
      </w:pPr>
      <w:r>
        <w:t>La persona puede ser portadora de derechos, deberes, dignidad, responsabilidad, identidad y reconocimiento.</w:t>
      </w:r>
    </w:p>
    <w:p w14:paraId="598D4EA1" w14:textId="77777777" w:rsidR="00FB4664" w:rsidRDefault="00000000">
      <w:pPr>
        <w:pStyle w:val="Textoindependiente"/>
      </w:pPr>
      <w:r>
        <w:t>Para el MFEIR, la persona no equivale solamente al organismo humano.</w:t>
      </w:r>
    </w:p>
    <w:p w14:paraId="1D0E623D" w14:textId="77777777" w:rsidR="00FB4664" w:rsidRDefault="00000000">
      <w:pPr>
        <w:pStyle w:val="Textoindependiente"/>
      </w:pPr>
      <w:r>
        <w:t>La persona es el ser humano interpretado y reconocido dentro de una red de relaciones morales, jurídicas, sociales, culturales e institucionales.</w:t>
      </w:r>
    </w:p>
    <w:p w14:paraId="4BDB7947" w14:textId="77777777" w:rsidR="00FB4664" w:rsidRDefault="00000000">
      <w:r>
        <w:pict w14:anchorId="17EAE607">
          <v:rect id="_x0000_i1029" style="width:0;height:1.5pt" o:hralign="center" o:hrstd="t" o:hr="t"/>
        </w:pict>
      </w:r>
    </w:p>
    <w:p w14:paraId="3DC87EB2" w14:textId="77777777" w:rsidR="00FB4664" w:rsidRDefault="00000000">
      <w:pPr>
        <w:pStyle w:val="Ttulo3"/>
      </w:pPr>
      <w:bookmarkStart w:id="6" w:name="sujeto"/>
      <w:bookmarkEnd w:id="5"/>
      <w:r>
        <w:t>6. Sujeto</w:t>
      </w:r>
    </w:p>
    <w:p w14:paraId="4FB14DB4" w14:textId="77777777" w:rsidR="00FB4664" w:rsidRDefault="00000000">
      <w:pPr>
        <w:pStyle w:val="FirstParagraph"/>
      </w:pPr>
      <w:r>
        <w:t>Sujeto es la configuración capaz de conocer, interpretar, decidir, actuar o experimentar desde una posición determinada dentro de una red de relaciones.</w:t>
      </w:r>
    </w:p>
    <w:p w14:paraId="5FFEC077" w14:textId="77777777" w:rsidR="00FB4664" w:rsidRDefault="00000000">
      <w:pPr>
        <w:pStyle w:val="Textoindependiente"/>
      </w:pPr>
      <w:r>
        <w:t>En algunas tradiciones, el sujeto se identifica con la conciencia racional.</w:t>
      </w:r>
    </w:p>
    <w:p w14:paraId="4B2A7969" w14:textId="77777777" w:rsidR="00FB4664" w:rsidRDefault="00000000">
      <w:pPr>
        <w:pStyle w:val="Textoindependiente"/>
      </w:pPr>
      <w:r>
        <w:t>Para el MFEIR, el sujeto puede entenderse como una individualidad que opera como centro relativo de interpretación, decisión o acción dentro de una situación determinada.</w:t>
      </w:r>
    </w:p>
    <w:p w14:paraId="3780855D" w14:textId="77777777" w:rsidR="00FB4664" w:rsidRDefault="00000000">
      <w:r>
        <w:pict w14:anchorId="298746AD">
          <v:rect id="_x0000_i1030" style="width:0;height:1.5pt" o:hralign="center" o:hrstd="t" o:hr="t"/>
        </w:pict>
      </w:r>
    </w:p>
    <w:p w14:paraId="588920EB" w14:textId="77777777" w:rsidR="00FB4664" w:rsidRDefault="00000000">
      <w:pPr>
        <w:pStyle w:val="Ttulo3"/>
      </w:pPr>
      <w:bookmarkStart w:id="7" w:name="identidad"/>
      <w:bookmarkEnd w:id="6"/>
      <w:r>
        <w:t>7. Identidad</w:t>
      </w:r>
    </w:p>
    <w:p w14:paraId="1FC0B2F0" w14:textId="77777777" w:rsidR="00FB4664" w:rsidRDefault="00000000">
      <w:pPr>
        <w:pStyle w:val="FirstParagraph"/>
      </w:pPr>
      <w:r>
        <w:t>Identidad es una configuración relativamente estable de relaciones, memoria, reconocimiento, expectativas, narrativas, roles y continuidad mediante la cual un ser o una individualidad puede distinguirse, reconocerse o ser reconocido como el mismo a través del cambio.</w:t>
      </w:r>
    </w:p>
    <w:p w14:paraId="3E9D5351" w14:textId="77777777" w:rsidR="00FB4664" w:rsidRDefault="00000000">
      <w:pPr>
        <w:pStyle w:val="Textoindependiente"/>
      </w:pPr>
      <w:r>
        <w:t>La identidad no es necesariamente una esencia fija.</w:t>
      </w:r>
    </w:p>
    <w:p w14:paraId="349211C2" w14:textId="77777777" w:rsidR="00FB4664" w:rsidRDefault="00000000">
      <w:pPr>
        <w:pStyle w:val="Textoindependiente"/>
      </w:pPr>
      <w:r>
        <w:t>Puede fortalecerse, debilitarse, transformarse, fragmentarse o desaparecer según cambien las relaciones que la sostienen.</w:t>
      </w:r>
    </w:p>
    <w:p w14:paraId="62C01651" w14:textId="77777777" w:rsidR="00FB4664" w:rsidRDefault="00000000">
      <w:pPr>
        <w:pStyle w:val="Textoindependiente"/>
      </w:pPr>
      <w:r>
        <w:t>Para el MFEIR, la identidad es relacional, dinámica y dependiente de escala.</w:t>
      </w:r>
    </w:p>
    <w:p w14:paraId="7E250F44" w14:textId="77777777" w:rsidR="00FB4664" w:rsidRDefault="00000000">
      <w:r>
        <w:pict w14:anchorId="45AF342A">
          <v:rect id="_x0000_i1031" style="width:0;height:1.5pt" o:hralign="center" o:hrstd="t" o:hr="t"/>
        </w:pict>
      </w:r>
    </w:p>
    <w:p w14:paraId="6EC7AED8" w14:textId="77777777" w:rsidR="00FB4664" w:rsidRDefault="00000000">
      <w:pPr>
        <w:pStyle w:val="Ttulo3"/>
      </w:pPr>
      <w:bookmarkStart w:id="8" w:name="relación"/>
      <w:bookmarkEnd w:id="7"/>
      <w:r>
        <w:t>8. Relación</w:t>
      </w:r>
    </w:p>
    <w:p w14:paraId="7D8B7A25" w14:textId="77777777" w:rsidR="00FB4664" w:rsidRDefault="00000000">
      <w:pPr>
        <w:pStyle w:val="FirstParagraph"/>
      </w:pPr>
      <w:r>
        <w:t>Relación es la condición mediante la cual una existencia puede diferenciarse, interactuar, mantenerse, transformarse y producir consecuencias.</w:t>
      </w:r>
    </w:p>
    <w:p w14:paraId="6AD9CA03" w14:textId="77777777" w:rsidR="00FB4664" w:rsidRDefault="00000000">
      <w:pPr>
        <w:pStyle w:val="Textoindependiente"/>
      </w:pPr>
      <w:r>
        <w:t>También puede entenderse como interconexión, dependencia, codependencia, diferenciación e influencia mutua entre existencias.</w:t>
      </w:r>
    </w:p>
    <w:p w14:paraId="4027B692" w14:textId="77777777" w:rsidR="00FB4664" w:rsidRDefault="00000000">
      <w:pPr>
        <w:pStyle w:val="Textoindependiente"/>
      </w:pPr>
      <w:r>
        <w:t>Las relaciones no solo conectan elementos ya formados.</w:t>
      </w:r>
    </w:p>
    <w:p w14:paraId="4E93E504" w14:textId="77777777" w:rsidR="00FB4664" w:rsidRDefault="00000000">
      <w:pPr>
        <w:pStyle w:val="Textoindependiente"/>
      </w:pPr>
      <w:r>
        <w:t>También pueden participar en la formación, continuidad, transformación y desaparición de configuraciones distinguibles.</w:t>
      </w:r>
    </w:p>
    <w:p w14:paraId="1AC5AC76" w14:textId="77777777" w:rsidR="00FB4664" w:rsidRDefault="00000000">
      <w:pPr>
        <w:pStyle w:val="Textoindependiente"/>
      </w:pPr>
      <w:r>
        <w:t>Para el MFEIR, la relación puede tratarse como supuesto metodológico provisional: no se necesita demostrar su fundamento último para estudiar cómo, a partir de relaciones, emergen configuraciones e individualidades.</w:t>
      </w:r>
    </w:p>
    <w:p w14:paraId="2C75F4D3" w14:textId="77777777" w:rsidR="00FB4664" w:rsidRDefault="00000000">
      <w:r>
        <w:pict w14:anchorId="6D70F683">
          <v:rect id="_x0000_i1032" style="width:0;height:1.5pt" o:hralign="center" o:hrstd="t" o:hr="t"/>
        </w:pict>
      </w:r>
    </w:p>
    <w:p w14:paraId="443E00D8" w14:textId="77777777" w:rsidR="00FB4664" w:rsidRDefault="00000000">
      <w:pPr>
        <w:pStyle w:val="Ttulo3"/>
      </w:pPr>
      <w:bookmarkStart w:id="9" w:name="configuración-relacional"/>
      <w:bookmarkEnd w:id="8"/>
      <w:r>
        <w:t>9. Configuración relacional</w:t>
      </w:r>
    </w:p>
    <w:p w14:paraId="19B32F2B" w14:textId="77777777" w:rsidR="00FB4664" w:rsidRDefault="00000000">
      <w:pPr>
        <w:pStyle w:val="FirstParagraph"/>
      </w:pPr>
      <w:r>
        <w:t>Configuración relacional es un patrón organizado de relaciones que puede ser distinguido dentro de una escala determinada.</w:t>
      </w:r>
    </w:p>
    <w:p w14:paraId="0A255027" w14:textId="77777777" w:rsidR="00FB4664" w:rsidRDefault="00000000">
      <w:pPr>
        <w:pStyle w:val="Textoindependiente"/>
      </w:pPr>
      <w:r>
        <w:t>Una configuración puede ser débil, transitoria, inestable o poco diferenciada.</w:t>
      </w:r>
    </w:p>
    <w:p w14:paraId="54809F3D" w14:textId="77777777" w:rsidR="00FB4664" w:rsidRDefault="00000000">
      <w:pPr>
        <w:pStyle w:val="Textoindependiente"/>
      </w:pPr>
      <w:r>
        <w:t>No toda configuración relacional constituye una individualidad.</w:t>
      </w:r>
    </w:p>
    <w:p w14:paraId="6569D467" w14:textId="77777777" w:rsidR="00FB4664" w:rsidRDefault="00000000">
      <w:pPr>
        <w:pStyle w:val="Textoindependiente"/>
      </w:pPr>
      <w:r>
        <w:t>Para que una configuración se aproxime a una individualidad debe alcanzar mayores grados de integración, continuidad, coherencia, diferenciación y capacidad de producir consecuencias.</w:t>
      </w:r>
    </w:p>
    <w:p w14:paraId="28066D2E" w14:textId="77777777" w:rsidR="00FB4664" w:rsidRDefault="00000000">
      <w:r>
        <w:pict w14:anchorId="21ADF5D4">
          <v:rect id="_x0000_i1033" style="width:0;height:1.5pt" o:hralign="center" o:hrstd="t" o:hr="t"/>
        </w:pict>
      </w:r>
    </w:p>
    <w:p w14:paraId="1997378F" w14:textId="77777777" w:rsidR="00FB4664" w:rsidRDefault="00000000">
      <w:pPr>
        <w:pStyle w:val="Ttulo3"/>
      </w:pPr>
      <w:bookmarkStart w:id="10" w:name="individualidad"/>
      <w:bookmarkEnd w:id="9"/>
      <w:r>
        <w:t>10. Individualidad</w:t>
      </w:r>
    </w:p>
    <w:p w14:paraId="593B251E" w14:textId="56A2984A" w:rsidR="00FB4664" w:rsidRDefault="00000000">
      <w:pPr>
        <w:pStyle w:val="FirstParagraph"/>
      </w:pPr>
      <w:r>
        <w:t xml:space="preserve">Individualidad es un ser o configuración </w:t>
      </w:r>
      <w:proofErr w:type="spellStart"/>
      <w:r>
        <w:t>relacional</w:t>
      </w:r>
      <w:proofErr w:type="spellEnd"/>
      <w:r>
        <w:t xml:space="preserve"> </w:t>
      </w:r>
      <w:proofErr w:type="spellStart"/>
      <w:r>
        <w:t>suficientemente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t xml:space="preserve">, </w:t>
      </w:r>
      <w:proofErr w:type="spellStart"/>
      <w:r>
        <w:t>diferenciada</w:t>
      </w:r>
      <w:proofErr w:type="spellEnd"/>
      <w:r w:rsidR="00BF261D">
        <w:t xml:space="preserve">, </w:t>
      </w:r>
      <w:proofErr w:type="spellStart"/>
      <w:r w:rsidR="00BF261D">
        <w:t>única</w:t>
      </w:r>
      <w:proofErr w:type="spellEnd"/>
      <w:r w:rsidR="00BF261D">
        <w:t xml:space="preserve">, </w:t>
      </w:r>
      <w:proofErr w:type="spellStart"/>
      <w:r w:rsidR="00BF261D">
        <w:t>distinta</w:t>
      </w:r>
      <w:proofErr w:type="spellEnd"/>
      <w:r>
        <w:t xml:space="preserve"> y continua </w:t>
      </w:r>
      <w:proofErr w:type="spellStart"/>
      <w:r>
        <w:t>como</w:t>
      </w:r>
      <w:proofErr w:type="spellEnd"/>
      <w:r>
        <w:t xml:space="preserve"> para operar como unidad relativamente coherente de acción, adaptación, preservación, transformación o producción de consecuencias.</w:t>
      </w:r>
    </w:p>
    <w:p w14:paraId="4D0BC444" w14:textId="77777777" w:rsidR="00FB4664" w:rsidRDefault="00000000">
      <w:pPr>
        <w:pStyle w:val="Textoindependiente"/>
      </w:pPr>
      <w:r>
        <w:t>La individualidad no se define por su tamaño ni por su escala.</w:t>
      </w:r>
    </w:p>
    <w:p w14:paraId="577552C6" w14:textId="77777777" w:rsidR="00FB4664" w:rsidRDefault="00000000">
      <w:pPr>
        <w:pStyle w:val="Textoindependiente"/>
      </w:pPr>
      <w:r>
        <w:t>Se define por su capacidad de funcionar como unidad relativamente coherente dentro de una red de relaciones.</w:t>
      </w:r>
    </w:p>
    <w:p w14:paraId="4AF54940" w14:textId="77777777" w:rsidR="00FB4664" w:rsidRDefault="00000000">
      <w:pPr>
        <w:pStyle w:val="Textoindependiente"/>
      </w:pPr>
      <w:r>
        <w:t>Puede corresponder a una persona, una familia, una empresa, una comunidad, una institución, una nación, una civilización, una red, un ecosistema, una inteligencia artificial o cualquier configuración suficientemente integrada.</w:t>
      </w:r>
    </w:p>
    <w:p w14:paraId="3F07F57D" w14:textId="77777777" w:rsidR="00FB4664" w:rsidRDefault="00000000">
      <w:r>
        <w:pict w14:anchorId="29BC91C5">
          <v:rect id="_x0000_i1034" style="width:0;height:1.5pt" o:hralign="center" o:hrstd="t" o:hr="t"/>
        </w:pict>
      </w:r>
    </w:p>
    <w:p w14:paraId="2F61A310" w14:textId="77777777" w:rsidR="00FB4664" w:rsidRDefault="00000000">
      <w:pPr>
        <w:pStyle w:val="Ttulo3"/>
      </w:pPr>
      <w:bookmarkStart w:id="11" w:name="individualidad-relacional"/>
      <w:bookmarkEnd w:id="10"/>
      <w:r>
        <w:t>11. Individualidad relacional</w:t>
      </w:r>
    </w:p>
    <w:p w14:paraId="4FB970CE" w14:textId="77777777" w:rsidR="00FB4664" w:rsidRDefault="00000000">
      <w:pPr>
        <w:pStyle w:val="FirstParagraph"/>
      </w:pPr>
      <w:r>
        <w:t>Individualidad relacional es una individualidad cuya existencia, continuidad, transformación y capacidad de acción dependen de las relaciones que la sostienen y de las relaciones que ella misma reorganiza.</w:t>
      </w:r>
    </w:p>
    <w:p w14:paraId="1829806E" w14:textId="77777777" w:rsidR="00FB4664" w:rsidRDefault="00000000">
      <w:pPr>
        <w:pStyle w:val="Textoindependiente"/>
      </w:pPr>
      <w:r>
        <w:t>Toda individualidad conocida parece ser relacional.</w:t>
      </w:r>
    </w:p>
    <w:p w14:paraId="0B30BD87" w14:textId="77777777" w:rsidR="00FB4664" w:rsidRDefault="00000000">
      <w:pPr>
        <w:pStyle w:val="Textoindependiente"/>
      </w:pPr>
      <w:r>
        <w:t>Ninguna individualidad existe completamente aislada.</w:t>
      </w:r>
    </w:p>
    <w:p w14:paraId="67E3950B" w14:textId="77777777" w:rsidR="00FB4664" w:rsidRDefault="00000000">
      <w:pPr>
        <w:pStyle w:val="Textoindependiente"/>
      </w:pPr>
      <w:r>
        <w:t>Para el MFEIR, la individualidad relacional es la categoría central porque permite superar la oposición simple entre individuo y colectivo.</w:t>
      </w:r>
    </w:p>
    <w:p w14:paraId="20D9BF42" w14:textId="77777777" w:rsidR="00FB4664" w:rsidRDefault="00000000">
      <w:r>
        <w:pict w14:anchorId="4230FE8B">
          <v:rect id="_x0000_i1035" style="width:0;height:1.5pt" o:hralign="center" o:hrstd="t" o:hr="t"/>
        </w:pict>
      </w:r>
    </w:p>
    <w:p w14:paraId="5C8B0EE8" w14:textId="77777777" w:rsidR="00FB4664" w:rsidRDefault="00000000">
      <w:pPr>
        <w:pStyle w:val="Ttulo3"/>
      </w:pPr>
      <w:bookmarkStart w:id="12" w:name="individualidad-emergente"/>
      <w:bookmarkEnd w:id="11"/>
      <w:r>
        <w:t>12. Individualidad emergente</w:t>
      </w:r>
    </w:p>
    <w:p w14:paraId="5DC7C281" w14:textId="77777777" w:rsidR="00FB4664" w:rsidRDefault="00000000">
      <w:pPr>
        <w:pStyle w:val="FirstParagraph"/>
      </w:pPr>
      <w:r>
        <w:t>Individualidad emergente es una configuración relacional que no fue introducida como unidad desde el inicio, sino que aparece progresivamente como resultado de relaciones dinámicas que alcanzan suficiente cohesión, estabilidad y diferenciación.</w:t>
      </w:r>
    </w:p>
    <w:p w14:paraId="537DC21A" w14:textId="77777777" w:rsidR="00FB4664" w:rsidRDefault="00000000">
      <w:pPr>
        <w:pStyle w:val="Textoindependiente"/>
      </w:pPr>
      <w:r>
        <w:t>En simulación, una individualidad emergente aparece cuando un conjunto de nodos y relaciones forma una configuración estable, diferenciada y reconocible como unidad.</w:t>
      </w:r>
    </w:p>
    <w:p w14:paraId="1A8C4739" w14:textId="77777777" w:rsidR="00FB4664" w:rsidRDefault="00000000">
      <w:pPr>
        <w:pStyle w:val="Textoindependiente"/>
      </w:pPr>
      <w:r>
        <w:t>La individualidad emergente no se programa directamente.</w:t>
      </w:r>
    </w:p>
    <w:p w14:paraId="12951F24" w14:textId="77777777" w:rsidR="00FB4664" w:rsidRDefault="00000000">
      <w:pPr>
        <w:pStyle w:val="Textoindependiente"/>
      </w:pPr>
      <w:r>
        <w:t>Se detecta como resultado del comportamiento del sistema.</w:t>
      </w:r>
    </w:p>
    <w:p w14:paraId="7DD85BDA" w14:textId="77777777" w:rsidR="00FB4664" w:rsidRDefault="00000000">
      <w:r>
        <w:pict w14:anchorId="6CA1FB60">
          <v:rect id="_x0000_i1036" style="width:0;height:1.5pt" o:hralign="center" o:hrstd="t" o:hr="t"/>
        </w:pict>
      </w:r>
    </w:p>
    <w:p w14:paraId="7048A7BD" w14:textId="77777777" w:rsidR="00FB4664" w:rsidRDefault="00000000">
      <w:pPr>
        <w:pStyle w:val="Ttulo3"/>
      </w:pPr>
      <w:bookmarkStart w:id="13" w:name="individualidad-priorizada"/>
      <w:bookmarkEnd w:id="12"/>
      <w:r>
        <w:t>13. Individualidad priorizada</w:t>
      </w:r>
    </w:p>
    <w:p w14:paraId="2E57ED14" w14:textId="77777777" w:rsidR="00FB4664" w:rsidRDefault="00000000">
      <w:pPr>
        <w:pStyle w:val="FirstParagraph"/>
      </w:pPr>
      <w:r>
        <w:t>Individualidad priorizada es la configuración cuya continuidad, beneficio, interés, expectativa o preservación orienta predominantemente una decisión en un momento determinado.</w:t>
      </w:r>
    </w:p>
    <w:p w14:paraId="7E2EF5FF" w14:textId="77777777" w:rsidR="00FB4664" w:rsidRDefault="00000000">
      <w:pPr>
        <w:pStyle w:val="Textoindependiente"/>
      </w:pPr>
      <w:r>
        <w:t>No necesariamente coincide con:</w:t>
      </w:r>
    </w:p>
    <w:p w14:paraId="6AA040C1" w14:textId="77777777" w:rsidR="00FB4664" w:rsidRDefault="00000000">
      <w:pPr>
        <w:pStyle w:val="Textoindependiente"/>
      </w:pPr>
      <w:r>
        <w:t>la identidad biológica;</w:t>
      </w:r>
    </w:p>
    <w:p w14:paraId="20E1158A" w14:textId="77777777" w:rsidR="00FB4664" w:rsidRDefault="00000000">
      <w:pPr>
        <w:pStyle w:val="Textoindependiente"/>
      </w:pPr>
      <w:r>
        <w:t>la identidad jurídica;</w:t>
      </w:r>
    </w:p>
    <w:p w14:paraId="76041869" w14:textId="77777777" w:rsidR="00FB4664" w:rsidRDefault="00000000">
      <w:pPr>
        <w:pStyle w:val="Textoindependiente"/>
      </w:pPr>
      <w:r>
        <w:t>la identidad declarada;</w:t>
      </w:r>
    </w:p>
    <w:p w14:paraId="162966B6" w14:textId="77777777" w:rsidR="00FB4664" w:rsidRDefault="00000000">
      <w:pPr>
        <w:pStyle w:val="Textoindependiente"/>
      </w:pPr>
      <w:r>
        <w:t>la identidad percibida por terceros;</w:t>
      </w:r>
    </w:p>
    <w:p w14:paraId="4D56239E" w14:textId="77777777" w:rsidR="00FB4664" w:rsidRDefault="00000000">
      <w:pPr>
        <w:pStyle w:val="Textoindependiente"/>
      </w:pPr>
      <w:r>
        <w:t>ni la escala individual humana.</w:t>
      </w:r>
    </w:p>
    <w:p w14:paraId="7CA13385" w14:textId="77777777" w:rsidR="00FB4664" w:rsidRDefault="00000000">
      <w:pPr>
        <w:pStyle w:val="Textoindependiente"/>
      </w:pPr>
      <w:r>
        <w:t>Una persona puede priorizar su cuerpo, su familia, su empresa, su nación, su clase, su comunidad, una causa moral, una institución, la humanidad o cualquier otra configuración relacional.</w:t>
      </w:r>
    </w:p>
    <w:p w14:paraId="4F426E53" w14:textId="77777777" w:rsidR="00FB4664" w:rsidRDefault="00000000">
      <w:pPr>
        <w:pStyle w:val="Textoindependiente"/>
      </w:pPr>
      <w:r>
        <w:t>Por ello, para comprender una decisión no basta preguntar si es individualista o colectivista.</w:t>
      </w:r>
    </w:p>
    <w:p w14:paraId="428F4D7B" w14:textId="77777777" w:rsidR="00FB4664" w:rsidRDefault="00000000">
      <w:pPr>
        <w:pStyle w:val="Textoindependiente"/>
      </w:pPr>
      <w:r>
        <w:t>Es necesario preguntar qué individualidad está siendo priorizada, por qué y bajo qué condiciones puede cambiar dicha priorización.</w:t>
      </w:r>
    </w:p>
    <w:p w14:paraId="0E9C2DAC" w14:textId="77777777" w:rsidR="00FB4664" w:rsidRDefault="00000000">
      <w:r>
        <w:pict w14:anchorId="1D358CC3">
          <v:rect id="_x0000_i1037" style="width:0;height:1.5pt" o:hralign="center" o:hrstd="t" o:hr="t"/>
        </w:pict>
      </w:r>
    </w:p>
    <w:p w14:paraId="1890C5A0" w14:textId="77777777" w:rsidR="00FB4664" w:rsidRDefault="00000000">
      <w:pPr>
        <w:pStyle w:val="Ttulo3"/>
      </w:pPr>
      <w:bookmarkStart w:id="14" w:name="dividualidad"/>
      <w:bookmarkEnd w:id="13"/>
      <w:r>
        <w:t>14. Dividualidad</w:t>
      </w:r>
    </w:p>
    <w:p w14:paraId="04FA5010" w14:textId="77777777" w:rsidR="00FB4664" w:rsidRDefault="00000000">
      <w:pPr>
        <w:pStyle w:val="FirstParagraph"/>
      </w:pPr>
      <w:r>
        <w:t>Dividualidad es la coexistencia de múltiples individualidades potencialmente priorizables dentro de una misma continuidad existencial.</w:t>
      </w:r>
    </w:p>
    <w:p w14:paraId="11DE2D7D" w14:textId="77777777" w:rsidR="00FB4664" w:rsidRDefault="00000000">
      <w:pPr>
        <w:pStyle w:val="Textoindependiente"/>
      </w:pPr>
      <w:r>
        <w:t>Una misma existencia puede contener orientaciones relacionales distintas que emergen, se alternan, cooperan, compiten o entran en tensión según cambian intereses, expectativas, condiciones, beneficios percibidos o riesgos.</w:t>
      </w:r>
    </w:p>
    <w:p w14:paraId="1383C651" w14:textId="77777777" w:rsidR="00FB4664" w:rsidRDefault="00000000">
      <w:pPr>
        <w:pStyle w:val="Textoindependiente"/>
      </w:pPr>
      <w:r>
        <w:t>La dividualidad no implica necesariamente que existan varias existencias separadas.</w:t>
      </w:r>
    </w:p>
    <w:p w14:paraId="415BC3DA" w14:textId="77777777" w:rsidR="00FB4664" w:rsidRDefault="00000000">
      <w:pPr>
        <w:pStyle w:val="Textoindependiente"/>
      </w:pPr>
      <w:r>
        <w:t>Implica que una misma continuidad puede contener múltiples individualidades posibles o activables.</w:t>
      </w:r>
    </w:p>
    <w:p w14:paraId="78756566" w14:textId="77777777" w:rsidR="00FB4664" w:rsidRDefault="00000000">
      <w:r>
        <w:pict w14:anchorId="2A65C41F">
          <v:rect id="_x0000_i1038" style="width:0;height:1.5pt" o:hralign="center" o:hrstd="t" o:hr="t"/>
        </w:pict>
      </w:r>
    </w:p>
    <w:p w14:paraId="4ABFE6C6" w14:textId="77777777" w:rsidR="00FB4664" w:rsidRDefault="00000000">
      <w:pPr>
        <w:pStyle w:val="Ttulo3"/>
      </w:pPr>
      <w:bookmarkStart w:id="15" w:name="gradiente-de-individuación"/>
      <w:bookmarkEnd w:id="14"/>
      <w:r>
        <w:t>15. Gradiente de individuación</w:t>
      </w:r>
    </w:p>
    <w:p w14:paraId="3F052959" w14:textId="77777777" w:rsidR="00FB4664" w:rsidRDefault="00000000">
      <w:pPr>
        <w:pStyle w:val="FirstParagraph"/>
      </w:pPr>
      <w:r>
        <w:t>El gradiente de individuación indica que las individualidades no aparecen necesariamente de manera instantánea ni poseen límites perfectamente definidos.</w:t>
      </w:r>
    </w:p>
    <w:p w14:paraId="441018FE" w14:textId="77777777" w:rsidR="00FB4664" w:rsidRDefault="00000000">
      <w:pPr>
        <w:pStyle w:val="Textoindependiente"/>
      </w:pPr>
      <w:r>
        <w:t>La individualidad emerge gradualmente mediante procesos de fortalecimiento relacional.</w:t>
      </w:r>
    </w:p>
    <w:p w14:paraId="389BA410" w14:textId="77777777" w:rsidR="00FB4664" w:rsidRDefault="00000000">
      <w:pPr>
        <w:pStyle w:val="Textoindependiente"/>
      </w:pPr>
      <w:r>
        <w:t>Una configuración se aproxima a una individualidad cuando:</w:t>
      </w:r>
    </w:p>
    <w:p w14:paraId="45F1C0D8" w14:textId="77777777" w:rsidR="00FB4664" w:rsidRDefault="00000000">
      <w:pPr>
        <w:pStyle w:val="Textoindependiente"/>
      </w:pPr>
      <w:r>
        <w:t>mantiene cierta continuidad;</w:t>
      </w:r>
    </w:p>
    <w:p w14:paraId="667FFFCC" w14:textId="77777777" w:rsidR="00FB4664" w:rsidRDefault="00000000">
      <w:pPr>
        <w:pStyle w:val="Textoindependiente"/>
      </w:pPr>
      <w:r>
        <w:t>desarrolla relaciones diferenciadas;</w:t>
      </w:r>
    </w:p>
    <w:p w14:paraId="57853370" w14:textId="77777777" w:rsidR="00FB4664" w:rsidRDefault="00000000">
      <w:pPr>
        <w:pStyle w:val="Textoindependiente"/>
      </w:pPr>
      <w:r>
        <w:t>consolida intereses o expectativas relativamente estables;</w:t>
      </w:r>
    </w:p>
    <w:p w14:paraId="2C1332F8" w14:textId="77777777" w:rsidR="00FB4664" w:rsidRDefault="00000000">
      <w:pPr>
        <w:pStyle w:val="Textoindependiente"/>
      </w:pPr>
      <w:r>
        <w:t>transforma esos intereses en acciones recurrentes;</w:t>
      </w:r>
    </w:p>
    <w:p w14:paraId="7797216B" w14:textId="77777777" w:rsidR="00FB4664" w:rsidRDefault="00000000">
      <w:pPr>
        <w:pStyle w:val="Textoindependiente"/>
      </w:pPr>
      <w:r>
        <w:t>produce consecuencias identificables;</w:t>
      </w:r>
    </w:p>
    <w:p w14:paraId="7BE9F117" w14:textId="77777777" w:rsidR="00FB4664" w:rsidRDefault="00000000">
      <w:pPr>
        <w:pStyle w:val="Textoindependiente"/>
      </w:pPr>
      <w:r>
        <w:t>y busca sostener su propia continuidad.</w:t>
      </w:r>
    </w:p>
    <w:p w14:paraId="58D2FCDC" w14:textId="77777777" w:rsidR="00FB4664" w:rsidRDefault="00000000">
      <w:pPr>
        <w:pStyle w:val="Textoindependiente"/>
      </w:pPr>
      <w:r>
        <w:t>La individualidad no es una condición binaria absoluta.</w:t>
      </w:r>
    </w:p>
    <w:p w14:paraId="313B675A" w14:textId="77777777" w:rsidR="00FB4664" w:rsidRDefault="00000000">
      <w:pPr>
        <w:pStyle w:val="Textoindependiente"/>
      </w:pPr>
      <w:r>
        <w:t>Puede existir en grados de formación, consolidación, transformación, debilitamiento o disolución.</w:t>
      </w:r>
    </w:p>
    <w:p w14:paraId="4EF8C2F5" w14:textId="77777777" w:rsidR="00FB4664" w:rsidRDefault="00000000">
      <w:r>
        <w:pict w14:anchorId="1D21A458">
          <v:rect id="_x0000_i1039" style="width:0;height:1.5pt" o:hralign="center" o:hrstd="t" o:hr="t"/>
        </w:pict>
      </w:r>
    </w:p>
    <w:p w14:paraId="385C13FC" w14:textId="77777777" w:rsidR="00FB4664" w:rsidRDefault="00000000">
      <w:pPr>
        <w:pStyle w:val="Ttulo3"/>
      </w:pPr>
      <w:bookmarkStart w:id="16" w:name="continuidad"/>
      <w:bookmarkEnd w:id="15"/>
      <w:r>
        <w:t>16. Continuidad</w:t>
      </w:r>
    </w:p>
    <w:p w14:paraId="3F77825D" w14:textId="77777777" w:rsidR="00FB4664" w:rsidRDefault="00000000">
      <w:pPr>
        <w:pStyle w:val="FirstParagraph"/>
      </w:pPr>
      <w:r>
        <w:t>Continuidad es la capacidad de una configuración para mantenerse reconocible a través del tiempo pese a cambios internos o externos.</w:t>
      </w:r>
    </w:p>
    <w:p w14:paraId="66D0FF20" w14:textId="77777777" w:rsidR="00FB4664" w:rsidRDefault="00000000">
      <w:pPr>
        <w:pStyle w:val="Textoindependiente"/>
      </w:pPr>
      <w:r>
        <w:t>La continuidad no implica inmovilidad.</w:t>
      </w:r>
    </w:p>
    <w:p w14:paraId="7AD86A8E" w14:textId="77777777" w:rsidR="00FB4664" w:rsidRDefault="00000000">
      <w:pPr>
        <w:pStyle w:val="Textoindependiente"/>
      </w:pPr>
      <w:r>
        <w:t>Una configuración puede conservar continuidad mientras cambia, se adapta, aprende o reorganiza sus relaciones.</w:t>
      </w:r>
    </w:p>
    <w:p w14:paraId="5B7CB40F" w14:textId="77777777" w:rsidR="00FB4664" w:rsidRDefault="00000000">
      <w:pPr>
        <w:pStyle w:val="Textoindependiente"/>
      </w:pPr>
      <w:r>
        <w:t>Para el MFEIR, la continuidad es condición necesaria para que algo pueda ser reconocido como ser, identidad o individualidad.</w:t>
      </w:r>
    </w:p>
    <w:p w14:paraId="5A1481A2" w14:textId="77777777" w:rsidR="00FB4664" w:rsidRDefault="00000000">
      <w:r>
        <w:pict w14:anchorId="2EAA7799">
          <v:rect id="_x0000_i1040" style="width:0;height:1.5pt" o:hralign="center" o:hrstd="t" o:hr="t"/>
        </w:pict>
      </w:r>
    </w:p>
    <w:p w14:paraId="5FBE0A0D" w14:textId="77777777" w:rsidR="00FB4664" w:rsidRDefault="00000000">
      <w:pPr>
        <w:pStyle w:val="Ttulo3"/>
      </w:pPr>
      <w:bookmarkStart w:id="17" w:name="estabilidad-dinámica"/>
      <w:bookmarkEnd w:id="16"/>
      <w:r>
        <w:t>17. Estabilidad dinámica</w:t>
      </w:r>
    </w:p>
    <w:p w14:paraId="18948BA3" w14:textId="77777777" w:rsidR="00FB4664" w:rsidRDefault="00000000">
      <w:pPr>
        <w:pStyle w:val="FirstParagraph"/>
      </w:pPr>
      <w:r>
        <w:t>Estabilidad dinámica es la capacidad de una configuración para mantener continuidad mediante procesos permanentes de adaptación, aprendizaje, corrección y reorganización frente a cambios internos o externos.</w:t>
      </w:r>
    </w:p>
    <w:p w14:paraId="15BDA9CF" w14:textId="77777777" w:rsidR="00FB4664" w:rsidRDefault="00000000">
      <w:pPr>
        <w:pStyle w:val="Textoindependiente"/>
      </w:pPr>
      <w:r>
        <w:t>La estabilidad no significa ausencia de cambio.</w:t>
      </w:r>
    </w:p>
    <w:p w14:paraId="28282984" w14:textId="77777777" w:rsidR="00FB4664" w:rsidRDefault="00000000">
      <w:pPr>
        <w:pStyle w:val="Textoindependiente"/>
      </w:pPr>
      <w:r>
        <w:t>Significa persistencia dentro del cambio.</w:t>
      </w:r>
    </w:p>
    <w:p w14:paraId="27CD7316" w14:textId="77777777" w:rsidR="00FB4664" w:rsidRDefault="00000000">
      <w:pPr>
        <w:pStyle w:val="Textoindependiente"/>
      </w:pPr>
      <w:r>
        <w:t>Una individualidad estable no es necesariamente rígida.</w:t>
      </w:r>
    </w:p>
    <w:p w14:paraId="0FC4ED6F" w14:textId="77777777" w:rsidR="00FB4664" w:rsidRDefault="00000000">
      <w:pPr>
        <w:pStyle w:val="Textoindependiente"/>
      </w:pPr>
      <w:r>
        <w:t>Es capaz de transformarse sin perder completamente su continuidad.</w:t>
      </w:r>
    </w:p>
    <w:p w14:paraId="10D57805" w14:textId="77777777" w:rsidR="00FB4664" w:rsidRDefault="00000000">
      <w:r>
        <w:pict w14:anchorId="5CBAE1D3">
          <v:rect id="_x0000_i1041" style="width:0;height:1.5pt" o:hralign="center" o:hrstd="t" o:hr="t"/>
        </w:pict>
      </w:r>
    </w:p>
    <w:p w14:paraId="686A103C" w14:textId="77777777" w:rsidR="00FB4664" w:rsidRDefault="00000000">
      <w:pPr>
        <w:pStyle w:val="Ttulo3"/>
      </w:pPr>
      <w:bookmarkStart w:id="18" w:name="diferenciación"/>
      <w:bookmarkEnd w:id="17"/>
      <w:r>
        <w:t>18. Diferenciación</w:t>
      </w:r>
    </w:p>
    <w:p w14:paraId="47FDC562" w14:textId="77777777" w:rsidR="00FB4664" w:rsidRDefault="00000000">
      <w:pPr>
        <w:pStyle w:val="FirstParagraph"/>
      </w:pPr>
      <w:r>
        <w:t>Diferenciación es la capacidad de una configuración para distinguirse relativamente de su entorno o de otras configuraciones.</w:t>
      </w:r>
    </w:p>
    <w:p w14:paraId="6D8A168B" w14:textId="77777777" w:rsidR="00FB4664" w:rsidRDefault="00000000">
      <w:pPr>
        <w:pStyle w:val="Textoindependiente"/>
      </w:pPr>
      <w:r>
        <w:t>Una configuración está más diferenciada cuando sus relaciones internas son más fuertes, densas, persistentes o coherentes que sus relaciones externas.</w:t>
      </w:r>
    </w:p>
    <w:p w14:paraId="658FB972" w14:textId="77777777" w:rsidR="00FB4664" w:rsidRDefault="00000000">
      <w:pPr>
        <w:pStyle w:val="Textoindependiente"/>
      </w:pPr>
      <w:r>
        <w:t>La diferenciación permite reconocer fronteras relacionales.</w:t>
      </w:r>
    </w:p>
    <w:p w14:paraId="55CA3A6E" w14:textId="77777777" w:rsidR="00FB4664" w:rsidRDefault="00000000">
      <w:pPr>
        <w:pStyle w:val="Textoindependiente"/>
      </w:pPr>
      <w:r>
        <w:t>Sin diferenciación suficiente, una configuración puede existir como parte de una red, pero difícilmente puede ser identificada como individualidad propia.</w:t>
      </w:r>
    </w:p>
    <w:p w14:paraId="4A307D01" w14:textId="77777777" w:rsidR="00FB4664" w:rsidRDefault="00000000">
      <w:r>
        <w:pict w14:anchorId="0876532B">
          <v:rect id="_x0000_i1042" style="width:0;height:1.5pt" o:hralign="center" o:hrstd="t" o:hr="t"/>
        </w:pict>
      </w:r>
    </w:p>
    <w:p w14:paraId="4138708C" w14:textId="77777777" w:rsidR="00FB4664" w:rsidRDefault="00000000">
      <w:pPr>
        <w:pStyle w:val="Ttulo3"/>
      </w:pPr>
      <w:bookmarkStart w:id="19" w:name="cohesión"/>
      <w:bookmarkEnd w:id="18"/>
      <w:r>
        <w:t>19. Cohesión</w:t>
      </w:r>
    </w:p>
    <w:p w14:paraId="2D4274E4" w14:textId="77777777" w:rsidR="00FB4664" w:rsidRDefault="00000000">
      <w:pPr>
        <w:pStyle w:val="FirstParagraph"/>
      </w:pPr>
      <w:r>
        <w:t>Cohesión es el grado de integración interna de una configuración relacional.</w:t>
      </w:r>
    </w:p>
    <w:p w14:paraId="698B13FC" w14:textId="77777777" w:rsidR="00FB4664" w:rsidRDefault="00000000">
      <w:pPr>
        <w:pStyle w:val="Textoindependiente"/>
      </w:pPr>
      <w:r>
        <w:t>Una configuración posee mayor cohesión cuando sus elementos mantienen relaciones suficientemente fuertes, frecuentes, estables o coordinadas entre sí.</w:t>
      </w:r>
    </w:p>
    <w:p w14:paraId="178A9D7D" w14:textId="77777777" w:rsidR="00FB4664" w:rsidRDefault="00000000">
      <w:pPr>
        <w:pStyle w:val="Textoindependiente"/>
      </w:pPr>
      <w:r>
        <w:t>La cohesión no equivale a uniformidad total.</w:t>
      </w:r>
    </w:p>
    <w:p w14:paraId="3BC89050" w14:textId="77777777" w:rsidR="00FB4664" w:rsidRDefault="00000000">
      <w:pPr>
        <w:pStyle w:val="Textoindependiente"/>
      </w:pPr>
      <w:r>
        <w:t>Una configuración puede ser cohesionada y, al mismo tiempo, contener diferencias internas.</w:t>
      </w:r>
    </w:p>
    <w:p w14:paraId="185526FB" w14:textId="77777777" w:rsidR="00FB4664" w:rsidRDefault="00000000">
      <w:r>
        <w:pict w14:anchorId="3E61413C">
          <v:rect id="_x0000_i1043" style="width:0;height:1.5pt" o:hralign="center" o:hrstd="t" o:hr="t"/>
        </w:pict>
      </w:r>
    </w:p>
    <w:p w14:paraId="15C51D77" w14:textId="77777777" w:rsidR="00FB4664" w:rsidRDefault="00000000">
      <w:pPr>
        <w:pStyle w:val="Ttulo3"/>
      </w:pPr>
      <w:bookmarkStart w:id="20" w:name="escala-de-observación"/>
      <w:bookmarkEnd w:id="19"/>
      <w:r>
        <w:t>20. Escala de observación</w:t>
      </w:r>
    </w:p>
    <w:p w14:paraId="46080D23" w14:textId="77777777" w:rsidR="00FB4664" w:rsidRDefault="00000000">
      <w:pPr>
        <w:pStyle w:val="FirstParagraph"/>
      </w:pPr>
      <w:r>
        <w:t>Escala de observación es el nivel desde el cual una configuración es distinguida, interpretada o analizada.</w:t>
      </w:r>
    </w:p>
    <w:p w14:paraId="3DECC651" w14:textId="77777777" w:rsidR="00FB4664" w:rsidRDefault="00000000">
      <w:pPr>
        <w:pStyle w:val="Textoindependiente"/>
      </w:pPr>
      <w:r>
        <w:t>Una misma realidad puede aparecer de manera distinta según la escala:</w:t>
      </w:r>
    </w:p>
    <w:p w14:paraId="3F80D9A8" w14:textId="77777777" w:rsidR="00FB4664" w:rsidRDefault="00000000">
      <w:pPr>
        <w:pStyle w:val="Textoindependiente"/>
      </w:pPr>
      <w:r>
        <w:t>a una escala, una persona aparece como individuo;</w:t>
      </w:r>
    </w:p>
    <w:p w14:paraId="4D2ADFC4" w14:textId="77777777" w:rsidR="00FB4664" w:rsidRDefault="00000000">
      <w:pPr>
        <w:pStyle w:val="Textoindependiente"/>
      </w:pPr>
      <w:r>
        <w:t>a otra, aparece como conjunto de órganos, células y procesos;</w:t>
      </w:r>
    </w:p>
    <w:p w14:paraId="00D744F6" w14:textId="77777777" w:rsidR="00FB4664" w:rsidRDefault="00000000">
      <w:pPr>
        <w:pStyle w:val="Textoindependiente"/>
      </w:pPr>
      <w:r>
        <w:t>a otra, aparece como miembro de una familia, empresa, comunidad o nación.</w:t>
      </w:r>
    </w:p>
    <w:p w14:paraId="5D7D5447" w14:textId="77777777" w:rsidR="00FB4664" w:rsidRDefault="00000000">
      <w:pPr>
        <w:pStyle w:val="Textoindependiente"/>
      </w:pPr>
      <w:r>
        <w:t>La escala modifica aquello que se percibe como entidad, relación, parte, todo, individuo o sistema.</w:t>
      </w:r>
    </w:p>
    <w:p w14:paraId="2C170981" w14:textId="77777777" w:rsidR="00FB4664" w:rsidRDefault="00000000">
      <w:pPr>
        <w:pStyle w:val="Textoindependiente"/>
      </w:pPr>
      <w:r>
        <w:t>Por ello, para el MFEIR ninguna escala debe asumirse automáticamente como definitiva.</w:t>
      </w:r>
    </w:p>
    <w:p w14:paraId="0AD45369" w14:textId="77777777" w:rsidR="00FB4664" w:rsidRDefault="00000000">
      <w:r>
        <w:pict w14:anchorId="34105F82">
          <v:rect id="_x0000_i1044" style="width:0;height:1.5pt" o:hralign="center" o:hrstd="t" o:hr="t"/>
        </w:pict>
      </w:r>
    </w:p>
    <w:p w14:paraId="0E90A9CE" w14:textId="77777777" w:rsidR="00FB4664" w:rsidRDefault="00000000">
      <w:pPr>
        <w:pStyle w:val="Ttulo3"/>
      </w:pPr>
      <w:bookmarkStart w:id="21" w:name="entidad-emergente"/>
      <w:bookmarkEnd w:id="20"/>
      <w:r>
        <w:t>21. Entidad emergente</w:t>
      </w:r>
    </w:p>
    <w:p w14:paraId="5ECF0253" w14:textId="77777777" w:rsidR="00FB4664" w:rsidRDefault="00000000">
      <w:pPr>
        <w:pStyle w:val="FirstParagraph"/>
      </w:pPr>
      <w:r>
        <w:t>Entidad emergente es una configuración reconocible que aparece a partir de relaciones previas y que puede ser identificada como unidad bajo una escala determinada.</w:t>
      </w:r>
    </w:p>
    <w:p w14:paraId="469916B9" w14:textId="77777777" w:rsidR="00FB4664" w:rsidRDefault="00000000">
      <w:pPr>
        <w:pStyle w:val="Textoindependiente"/>
      </w:pPr>
      <w:r>
        <w:t>Toda individualidad emergente puede ser una entidad emergente.</w:t>
      </w:r>
    </w:p>
    <w:p w14:paraId="7A09989C" w14:textId="77777777" w:rsidR="00FB4664" w:rsidRDefault="00000000">
      <w:pPr>
        <w:pStyle w:val="Textoindependiente"/>
      </w:pPr>
      <w:r>
        <w:t>Pero no toda entidad emergente alcanza necesariamente el grado de individualidad relacional fuerte.</w:t>
      </w:r>
    </w:p>
    <w:p w14:paraId="5D309DF8" w14:textId="77777777" w:rsidR="00FB4664" w:rsidRDefault="00000000">
      <w:r>
        <w:pict w14:anchorId="732CC75B">
          <v:rect id="_x0000_i1045" style="width:0;height:1.5pt" o:hralign="center" o:hrstd="t" o:hr="t"/>
        </w:pict>
      </w:r>
    </w:p>
    <w:p w14:paraId="2D291254" w14:textId="77777777" w:rsidR="00FB4664" w:rsidRDefault="00000000">
      <w:pPr>
        <w:pStyle w:val="Ttulo3"/>
      </w:pPr>
      <w:bookmarkStart w:id="22" w:name="beneficio"/>
      <w:bookmarkEnd w:id="21"/>
      <w:r>
        <w:t>22. Beneficio</w:t>
      </w:r>
    </w:p>
    <w:p w14:paraId="1BB0F530" w14:textId="77777777" w:rsidR="00FB4664" w:rsidRDefault="00000000">
      <w:pPr>
        <w:pStyle w:val="FirstParagraph"/>
      </w:pPr>
      <w:r>
        <w:t>Beneficio es todo resultado percibido como favorable para la individualidad priorizada.</w:t>
      </w:r>
    </w:p>
    <w:p w14:paraId="6EBAEFA7" w14:textId="77777777" w:rsidR="00FB4664" w:rsidRDefault="00000000">
      <w:pPr>
        <w:pStyle w:val="Textoindependiente"/>
      </w:pPr>
      <w:r>
        <w:t>Puede ser material, psicológico, social, político, económico, biológico, cultural, simbólico o relacional.</w:t>
      </w:r>
    </w:p>
    <w:p w14:paraId="1488C2DF" w14:textId="77777777" w:rsidR="00FB4664" w:rsidRDefault="00000000">
      <w:pPr>
        <w:pStyle w:val="Textoindependiente"/>
      </w:pPr>
      <w:r>
        <w:t>El beneficio puede ser real o solamente percibido.</w:t>
      </w:r>
    </w:p>
    <w:p w14:paraId="5DA89963" w14:textId="77777777" w:rsidR="00FB4664" w:rsidRDefault="00000000">
      <w:pPr>
        <w:pStyle w:val="Textoindependiente"/>
      </w:pPr>
      <w:r>
        <w:t>Lo decisivo es que sea interpretado como favorable desde la individualidad que está siendo priorizada.</w:t>
      </w:r>
    </w:p>
    <w:p w14:paraId="28114388" w14:textId="77777777" w:rsidR="00FB4664" w:rsidRDefault="00000000">
      <w:r>
        <w:pict w14:anchorId="17E8D2B1">
          <v:rect id="_x0000_i1046" style="width:0;height:1.5pt" o:hralign="center" o:hrstd="t" o:hr="t"/>
        </w:pict>
      </w:r>
    </w:p>
    <w:p w14:paraId="395886B5" w14:textId="77777777" w:rsidR="00FB4664" w:rsidRDefault="00000000">
      <w:pPr>
        <w:pStyle w:val="Ttulo3"/>
      </w:pPr>
      <w:bookmarkStart w:id="23" w:name="riesgo"/>
      <w:bookmarkEnd w:id="22"/>
      <w:r>
        <w:t>23. Riesgo</w:t>
      </w:r>
    </w:p>
    <w:p w14:paraId="1434A07A" w14:textId="77777777" w:rsidR="00FB4664" w:rsidRDefault="00000000">
      <w:pPr>
        <w:pStyle w:val="FirstParagraph"/>
      </w:pPr>
      <w:r>
        <w:t>Riesgo es toda posibilidad percibida de deterioro, pérdida, amenaza o debilitamiento para la individualidad priorizada.</w:t>
      </w:r>
    </w:p>
    <w:p w14:paraId="41FD302D" w14:textId="77777777" w:rsidR="00FB4664" w:rsidRDefault="00000000">
      <w:pPr>
        <w:pStyle w:val="Textoindependiente"/>
      </w:pPr>
      <w:r>
        <w:t>El riesgo puede ser real o percibido.</w:t>
      </w:r>
    </w:p>
    <w:p w14:paraId="292E0F9B" w14:textId="77777777" w:rsidR="00FB4664" w:rsidRDefault="00000000">
      <w:pPr>
        <w:pStyle w:val="Textoindependiente"/>
      </w:pPr>
      <w:r>
        <w:t>Puede ser inmediato o diferido.</w:t>
      </w:r>
    </w:p>
    <w:p w14:paraId="67197E4E" w14:textId="77777777" w:rsidR="00FB4664" w:rsidRDefault="00000000">
      <w:pPr>
        <w:pStyle w:val="Textoindependiente"/>
      </w:pPr>
      <w:r>
        <w:t>Puede afectar a un individuo humano, una familia, empresa, comunidad, institución, nación, ecosistema o cualquier otra configuración relacional.</w:t>
      </w:r>
    </w:p>
    <w:p w14:paraId="580F5DBC" w14:textId="77777777" w:rsidR="00FB4664" w:rsidRDefault="00000000">
      <w:r>
        <w:pict w14:anchorId="59E781AD">
          <v:rect id="_x0000_i1047" style="width:0;height:1.5pt" o:hralign="center" o:hrstd="t" o:hr="t"/>
        </w:pict>
      </w:r>
    </w:p>
    <w:p w14:paraId="608BE89C" w14:textId="77777777" w:rsidR="00FB4664" w:rsidRDefault="00000000">
      <w:pPr>
        <w:pStyle w:val="Ttulo3"/>
      </w:pPr>
      <w:bookmarkStart w:id="24" w:name="interés"/>
      <w:bookmarkEnd w:id="23"/>
      <w:r>
        <w:t>24. Interés</w:t>
      </w:r>
    </w:p>
    <w:p w14:paraId="7267976A" w14:textId="77777777" w:rsidR="00FB4664" w:rsidRDefault="00000000">
      <w:pPr>
        <w:pStyle w:val="FirstParagraph"/>
      </w:pPr>
      <w:r>
        <w:t>Interés es una preferencia práctica por determinados resultados considerados beneficiosos, protectores o relevantes para la individualidad priorizada.</w:t>
      </w:r>
    </w:p>
    <w:p w14:paraId="0B28A92F" w14:textId="77777777" w:rsidR="00FB4664" w:rsidRDefault="00000000">
      <w:pPr>
        <w:pStyle w:val="Textoindependiente"/>
      </w:pPr>
      <w:r>
        <w:t>Los intereses orientan objetivos.</w:t>
      </w:r>
    </w:p>
    <w:p w14:paraId="31EF244D" w14:textId="77777777" w:rsidR="00FB4664" w:rsidRDefault="00000000">
      <w:pPr>
        <w:pStyle w:val="Textoindependiente"/>
      </w:pPr>
      <w:r>
        <w:t>No existen intereses en abstracto.</w:t>
      </w:r>
    </w:p>
    <w:p w14:paraId="3E50689A" w14:textId="77777777" w:rsidR="00FB4664" w:rsidRDefault="00000000">
      <w:pPr>
        <w:pStyle w:val="Textoindependiente"/>
      </w:pPr>
      <w:r>
        <w:t>Todo interés se organiza desde alguna individualidad o configuración priorizada.</w:t>
      </w:r>
    </w:p>
    <w:p w14:paraId="2DC9B27D" w14:textId="77777777" w:rsidR="00FB4664" w:rsidRDefault="00000000">
      <w:r>
        <w:pict w14:anchorId="2166BE97">
          <v:rect id="_x0000_i1048" style="width:0;height:1.5pt" o:hralign="center" o:hrstd="t" o:hr="t"/>
        </w:pict>
      </w:r>
    </w:p>
    <w:p w14:paraId="2DD13762" w14:textId="77777777" w:rsidR="00FB4664" w:rsidRDefault="00000000">
      <w:pPr>
        <w:pStyle w:val="Ttulo3"/>
      </w:pPr>
      <w:bookmarkStart w:id="25" w:name="expectativa"/>
      <w:bookmarkEnd w:id="24"/>
      <w:r>
        <w:t>25. Expectativa</w:t>
      </w:r>
    </w:p>
    <w:p w14:paraId="4E467980" w14:textId="77777777" w:rsidR="00FB4664" w:rsidRDefault="00000000">
      <w:pPr>
        <w:pStyle w:val="FirstParagraph"/>
      </w:pPr>
      <w:r>
        <w:t>Expectativa es la anticipación de estados futuros considerados probables, deseables, indeseables o relevantes para una individualidad.</w:t>
      </w:r>
    </w:p>
    <w:p w14:paraId="00B0079C" w14:textId="77777777" w:rsidR="00FB4664" w:rsidRDefault="00000000">
      <w:pPr>
        <w:pStyle w:val="Textoindependiente"/>
      </w:pPr>
      <w:r>
        <w:t>Las expectativas influyen sobre la conducta incluso cuando son incorrectas.</w:t>
      </w:r>
    </w:p>
    <w:p w14:paraId="7C20928E" w14:textId="77777777" w:rsidR="00FB4664" w:rsidRDefault="00000000">
      <w:pPr>
        <w:pStyle w:val="Textoindependiente"/>
      </w:pPr>
      <w:r>
        <w:t>Una configuración puede actuar no solo por lo que ocurre, sino por lo que espera que ocurra.</w:t>
      </w:r>
    </w:p>
    <w:p w14:paraId="08A35C35" w14:textId="77777777" w:rsidR="00FB4664" w:rsidRDefault="00000000">
      <w:r>
        <w:pict w14:anchorId="7DAA5A2E">
          <v:rect id="_x0000_i1049" style="width:0;height:1.5pt" o:hralign="center" o:hrstd="t" o:hr="t"/>
        </w:pict>
      </w:r>
    </w:p>
    <w:p w14:paraId="7E151D9D" w14:textId="77777777" w:rsidR="00FB4664" w:rsidRDefault="00000000">
      <w:pPr>
        <w:pStyle w:val="Ttulo3"/>
      </w:pPr>
      <w:bookmarkStart w:id="26" w:name="decisión"/>
      <w:bookmarkEnd w:id="25"/>
      <w:r>
        <w:t>26. Decisión</w:t>
      </w:r>
    </w:p>
    <w:p w14:paraId="0B1E115D" w14:textId="77777777" w:rsidR="00FB4664" w:rsidRDefault="00000000">
      <w:pPr>
        <w:pStyle w:val="FirstParagraph"/>
      </w:pPr>
      <w:r>
        <w:t>Decisión es la selección de un curso de acción desde una configuración o individualidad determinada.</w:t>
      </w:r>
    </w:p>
    <w:p w14:paraId="1B8CE40B" w14:textId="77777777" w:rsidR="00FB4664" w:rsidRDefault="00000000">
      <w:pPr>
        <w:pStyle w:val="Textoindependiente"/>
      </w:pPr>
      <w:r>
        <w:t>Para el MFEIR, toda decisión se encuentra influida por:</w:t>
      </w:r>
    </w:p>
    <w:p w14:paraId="071549E0" w14:textId="77777777" w:rsidR="00FB4664" w:rsidRDefault="00000000">
      <w:pPr>
        <w:pStyle w:val="Textoindependiente"/>
      </w:pPr>
      <w:r>
        <w:t>la individualidad priorizada;</w:t>
      </w:r>
    </w:p>
    <w:p w14:paraId="56BFBB9D" w14:textId="77777777" w:rsidR="00FB4664" w:rsidRDefault="00000000">
      <w:pPr>
        <w:pStyle w:val="Textoindependiente"/>
      </w:pPr>
      <w:r>
        <w:t>los beneficios percibidos;</w:t>
      </w:r>
    </w:p>
    <w:p w14:paraId="148D5A71" w14:textId="77777777" w:rsidR="00FB4664" w:rsidRDefault="00000000">
      <w:pPr>
        <w:pStyle w:val="Textoindependiente"/>
      </w:pPr>
      <w:r>
        <w:t>los riesgos percibidos;</w:t>
      </w:r>
    </w:p>
    <w:p w14:paraId="0DD363D1" w14:textId="77777777" w:rsidR="00FB4664" w:rsidRDefault="00000000">
      <w:pPr>
        <w:pStyle w:val="Textoindependiente"/>
      </w:pPr>
      <w:r>
        <w:t>los intereses;</w:t>
      </w:r>
    </w:p>
    <w:p w14:paraId="01A8F656" w14:textId="77777777" w:rsidR="00FB4664" w:rsidRDefault="00000000">
      <w:pPr>
        <w:pStyle w:val="Textoindependiente"/>
      </w:pPr>
      <w:r>
        <w:t>las expectativas;</w:t>
      </w:r>
    </w:p>
    <w:p w14:paraId="49FEF791" w14:textId="77777777" w:rsidR="00FB4664" w:rsidRDefault="00000000">
      <w:pPr>
        <w:pStyle w:val="Textoindependiente"/>
      </w:pPr>
      <w:r>
        <w:t>la comprensión disponible;</w:t>
      </w:r>
    </w:p>
    <w:p w14:paraId="556C439A" w14:textId="77777777" w:rsidR="00FB4664" w:rsidRDefault="00000000">
      <w:pPr>
        <w:pStyle w:val="Textoindependiente"/>
      </w:pPr>
      <w:r>
        <w:t>las condiciones percibidas;</w:t>
      </w:r>
    </w:p>
    <w:p w14:paraId="356A4CA7" w14:textId="77777777" w:rsidR="00FB4664" w:rsidRDefault="00000000">
      <w:pPr>
        <w:pStyle w:val="Textoindependiente"/>
      </w:pPr>
      <w:r>
        <w:t>y la interpretación de la realidad.</w:t>
      </w:r>
    </w:p>
    <w:p w14:paraId="4A0B771D" w14:textId="77777777" w:rsidR="00FB4664" w:rsidRDefault="00000000">
      <w:r>
        <w:pict w14:anchorId="0B5280D0">
          <v:rect id="_x0000_i1050" style="width:0;height:1.5pt" o:hralign="center" o:hrstd="t" o:hr="t"/>
        </w:pict>
      </w:r>
    </w:p>
    <w:p w14:paraId="34E56236" w14:textId="77777777" w:rsidR="00FB4664" w:rsidRDefault="00000000">
      <w:pPr>
        <w:pStyle w:val="Ttulo3"/>
      </w:pPr>
      <w:bookmarkStart w:id="27" w:name="acción"/>
      <w:bookmarkEnd w:id="26"/>
      <w:r>
        <w:t>27. Acción</w:t>
      </w:r>
    </w:p>
    <w:p w14:paraId="5EF580D1" w14:textId="77777777" w:rsidR="00FB4664" w:rsidRDefault="00000000">
      <w:pPr>
        <w:pStyle w:val="FirstParagraph"/>
      </w:pPr>
      <w:r>
        <w:t>Acción es la ejecución práctica de una decisión.</w:t>
      </w:r>
    </w:p>
    <w:p w14:paraId="0B5BAB8B" w14:textId="77777777" w:rsidR="00FB4664" w:rsidRDefault="00000000">
      <w:pPr>
        <w:pStyle w:val="Textoindependiente"/>
      </w:pPr>
      <w:r>
        <w:t>La acción modifica relaciones, produce consecuencias y puede contribuir a preservar, debilitar, transformar, fragmentar, fusionar o hacer emerger individualidades.</w:t>
      </w:r>
    </w:p>
    <w:p w14:paraId="56D0B043" w14:textId="77777777" w:rsidR="00FB4664" w:rsidRDefault="00000000">
      <w:r>
        <w:pict w14:anchorId="772466D4">
          <v:rect id="_x0000_i1051" style="width:0;height:1.5pt" o:hralign="center" o:hrstd="t" o:hr="t"/>
        </w:pict>
      </w:r>
    </w:p>
    <w:p w14:paraId="1F06E018" w14:textId="77777777" w:rsidR="00FB4664" w:rsidRDefault="00000000">
      <w:pPr>
        <w:pStyle w:val="Ttulo3"/>
      </w:pPr>
      <w:bookmarkStart w:id="28" w:name="consecuencia"/>
      <w:bookmarkEnd w:id="27"/>
      <w:r>
        <w:t>28. Consecuencia</w:t>
      </w:r>
    </w:p>
    <w:p w14:paraId="65CFC5D1" w14:textId="77777777" w:rsidR="00FB4664" w:rsidRDefault="00000000">
      <w:pPr>
        <w:pStyle w:val="FirstParagraph"/>
      </w:pPr>
      <w:r>
        <w:t>Consecuencia es el resultado producido por una acción, decisión, relación o transformación.</w:t>
      </w:r>
    </w:p>
    <w:p w14:paraId="6EE4DF9B" w14:textId="77777777" w:rsidR="00FB4664" w:rsidRDefault="00000000">
      <w:pPr>
        <w:pStyle w:val="Textoindependiente"/>
      </w:pPr>
      <w:r>
        <w:t>Las consecuencias pueden afectar a la individualidad que actuó, a otras individualidades relacionadas o a condiciones más amplias de existencia.</w:t>
      </w:r>
    </w:p>
    <w:p w14:paraId="5D6320BD" w14:textId="77777777" w:rsidR="00FB4664" w:rsidRDefault="00000000">
      <w:pPr>
        <w:pStyle w:val="Textoindependiente"/>
      </w:pPr>
      <w:r>
        <w:t>Las consecuencias son centrales para el MFEIR porque permiten aprendizaje, corrección, adaptación y transformación.</w:t>
      </w:r>
    </w:p>
    <w:p w14:paraId="3EEBCE00" w14:textId="77777777" w:rsidR="00FB4664" w:rsidRDefault="00000000">
      <w:r>
        <w:pict w14:anchorId="4A89C6DB">
          <v:rect id="_x0000_i1052" style="width:0;height:1.5pt" o:hralign="center" o:hrstd="t" o:hr="t"/>
        </w:pict>
      </w:r>
    </w:p>
    <w:p w14:paraId="774A9995" w14:textId="77777777" w:rsidR="00FB4664" w:rsidRDefault="00000000">
      <w:pPr>
        <w:pStyle w:val="Ttulo3"/>
      </w:pPr>
      <w:bookmarkStart w:id="29" w:name="comprensión"/>
      <w:bookmarkEnd w:id="28"/>
      <w:r>
        <w:t>29. Comprensión</w:t>
      </w:r>
    </w:p>
    <w:p w14:paraId="03F2E331" w14:textId="77777777" w:rsidR="00FB4664" w:rsidRDefault="00000000">
      <w:pPr>
        <w:pStyle w:val="FirstParagraph"/>
      </w:pPr>
      <w:r>
        <w:t>Comprensión es la capacidad para reconocer relaciones, dependencias, patrones y consecuencias relevantes para la continuidad de una configuración.</w:t>
      </w:r>
    </w:p>
    <w:p w14:paraId="18027E3C" w14:textId="77777777" w:rsidR="00FB4664" w:rsidRDefault="00000000">
      <w:pPr>
        <w:pStyle w:val="Textoindependiente"/>
      </w:pPr>
      <w:r>
        <w:t>La comprensión puede ser parcial, limitada, errónea, adecuada o ampliada.</w:t>
      </w:r>
    </w:p>
    <w:p w14:paraId="32B17673" w14:textId="77777777" w:rsidR="00FB4664" w:rsidRDefault="00000000">
      <w:pPr>
        <w:pStyle w:val="Textoindependiente"/>
      </w:pPr>
      <w:r>
        <w:t>Nunca se asume completa.</w:t>
      </w:r>
    </w:p>
    <w:p w14:paraId="5D19EB86" w14:textId="77777777" w:rsidR="00FB4664" w:rsidRDefault="00000000">
      <w:pPr>
        <w:pStyle w:val="Textoindependiente"/>
      </w:pPr>
      <w:r>
        <w:t>Una mayor comprensión puede ampliar la capacidad de una configuración para reconocer consecuencias de sus decisiones, pero no garantiza decisiones correctas ni moralmente superiores.</w:t>
      </w:r>
    </w:p>
    <w:p w14:paraId="466D540A" w14:textId="77777777" w:rsidR="00FB4664" w:rsidRDefault="00000000">
      <w:r>
        <w:pict w14:anchorId="229E9282">
          <v:rect id="_x0000_i1053" style="width:0;height:1.5pt" o:hralign="center" o:hrstd="t" o:hr="t"/>
        </w:pict>
      </w:r>
    </w:p>
    <w:p w14:paraId="6B3DCDBC" w14:textId="77777777" w:rsidR="00FB4664" w:rsidRDefault="00000000">
      <w:pPr>
        <w:pStyle w:val="Ttulo3"/>
      </w:pPr>
      <w:bookmarkStart w:id="30" w:name="lucidez-relacional"/>
      <w:bookmarkEnd w:id="29"/>
      <w:r>
        <w:t>30. Lucidez relacional</w:t>
      </w:r>
    </w:p>
    <w:p w14:paraId="3D0A97CA" w14:textId="77777777" w:rsidR="00FB4664" w:rsidRDefault="00000000">
      <w:pPr>
        <w:pStyle w:val="FirstParagraph"/>
      </w:pPr>
      <w:r>
        <w:t>Lucidez relacional es la capacidad para comprender consecuencias, relaciones y dependencias sobre múltiples escalas simultáneamente.</w:t>
      </w:r>
    </w:p>
    <w:p w14:paraId="5A6DE8D6" w14:textId="77777777" w:rsidR="00FB4664" w:rsidRDefault="00000000">
      <w:pPr>
        <w:pStyle w:val="Textoindependiente"/>
      </w:pPr>
      <w:r>
        <w:t>Puede incluir escalas temporales, espaciales, biológicas, sociales, económicas, políticas, ecológicas, tecnológicas o civilizacionales.</w:t>
      </w:r>
    </w:p>
    <w:p w14:paraId="458A4C62" w14:textId="77777777" w:rsidR="00FB4664" w:rsidRDefault="00000000">
      <w:pPr>
        <w:pStyle w:val="Textoindependiente"/>
      </w:pPr>
      <w:r>
        <w:t>La lucidez relacional no determina qué individualidad debe priorizarse.</w:t>
      </w:r>
    </w:p>
    <w:p w14:paraId="65A121FE" w14:textId="77777777" w:rsidR="00FB4664" w:rsidRDefault="00000000">
      <w:pPr>
        <w:pStyle w:val="Textoindependiente"/>
      </w:pPr>
      <w:r>
        <w:t>Permite comprender mejor las consecuencias de priorizar una u otra.</w:t>
      </w:r>
    </w:p>
    <w:p w14:paraId="71A1F7AB" w14:textId="77777777" w:rsidR="00FB4664" w:rsidRDefault="00000000">
      <w:r>
        <w:pict w14:anchorId="38673BA0">
          <v:rect id="_x0000_i1054" style="width:0;height:1.5pt" o:hralign="center" o:hrstd="t" o:hr="t"/>
        </w:pict>
      </w:r>
    </w:p>
    <w:p w14:paraId="6DA758A0" w14:textId="77777777" w:rsidR="00FB4664" w:rsidRDefault="00000000">
      <w:pPr>
        <w:pStyle w:val="Ttulo3"/>
      </w:pPr>
      <w:bookmarkStart w:id="31" w:name="error"/>
      <w:bookmarkEnd w:id="30"/>
      <w:r>
        <w:t>31. Error</w:t>
      </w:r>
    </w:p>
    <w:p w14:paraId="47FFD58E" w14:textId="77777777" w:rsidR="00FB4664" w:rsidRDefault="00000000">
      <w:pPr>
        <w:pStyle w:val="FirstParagraph"/>
      </w:pPr>
      <w:r>
        <w:t>Error es una interpretación insuficiente, incompleta o incorrecta de relaciones relevantes para la continuidad de una configuración.</w:t>
      </w:r>
    </w:p>
    <w:p w14:paraId="3CB083ED" w14:textId="77777777" w:rsidR="00FB4664" w:rsidRDefault="00000000">
      <w:pPr>
        <w:pStyle w:val="Textoindependiente"/>
      </w:pPr>
      <w:r>
        <w:t>El error no constituye una anomalía.</w:t>
      </w:r>
    </w:p>
    <w:p w14:paraId="5AC1DEAF" w14:textId="77777777" w:rsidR="00FB4664" w:rsidRDefault="00000000">
      <w:pPr>
        <w:pStyle w:val="Textoindependiente"/>
      </w:pPr>
      <w:r>
        <w:t>Es una consecuencia natural de la comprensión parcial.</w:t>
      </w:r>
    </w:p>
    <w:p w14:paraId="5A88B345" w14:textId="77777777" w:rsidR="00FB4664" w:rsidRDefault="00000000">
      <w:pPr>
        <w:pStyle w:val="Textoindependiente"/>
      </w:pPr>
      <w:r>
        <w:t>Las configuraciones actúan desde comprensiones incompletas y corrigen parcialmente sus interpretaciones mediante consecuencias, aprendizaje y adaptación.</w:t>
      </w:r>
    </w:p>
    <w:p w14:paraId="495233C9" w14:textId="77777777" w:rsidR="00FB4664" w:rsidRDefault="00000000">
      <w:r>
        <w:pict w14:anchorId="6B673E04">
          <v:rect id="_x0000_i1055" style="width:0;height:1.5pt" o:hralign="center" o:hrstd="t" o:hr="t"/>
        </w:pict>
      </w:r>
    </w:p>
    <w:p w14:paraId="71997810" w14:textId="77777777" w:rsidR="00FB4664" w:rsidRDefault="00000000">
      <w:pPr>
        <w:pStyle w:val="Ttulo3"/>
      </w:pPr>
      <w:bookmarkStart w:id="32" w:name="dolor"/>
      <w:bookmarkEnd w:id="31"/>
      <w:r>
        <w:t>32. Dolor</w:t>
      </w:r>
    </w:p>
    <w:p w14:paraId="279FFA0C" w14:textId="77777777" w:rsidR="00FB4664" w:rsidRDefault="00000000">
      <w:pPr>
        <w:pStyle w:val="FirstParagraph"/>
      </w:pPr>
      <w:r>
        <w:t>Dolor es la manifestación de discrepancias, tensiones, deterioros o consecuencias negativas derivadas de la interacción entre una configuración y las relaciones efectivas de la realidad.</w:t>
      </w:r>
    </w:p>
    <w:p w14:paraId="3F485821" w14:textId="77777777" w:rsidR="00FB4664" w:rsidRDefault="00000000">
      <w:pPr>
        <w:pStyle w:val="Textoindependiente"/>
      </w:pPr>
      <w:r>
        <w:t>El dolor no debe entenderse solamente como experiencia negativa.</w:t>
      </w:r>
    </w:p>
    <w:p w14:paraId="5569C58D" w14:textId="77777777" w:rsidR="00FB4664" w:rsidRDefault="00000000">
      <w:pPr>
        <w:pStyle w:val="Textoindependiente"/>
      </w:pPr>
      <w:r>
        <w:t>También puede operar como señal, retroalimentación, corrección y mecanismo de aprendizaje.</w:t>
      </w:r>
    </w:p>
    <w:p w14:paraId="55CC8AB6" w14:textId="77777777" w:rsidR="00FB4664" w:rsidRDefault="00000000">
      <w:r>
        <w:pict w14:anchorId="72C317EF">
          <v:rect id="_x0000_i1056" style="width:0;height:1.5pt" o:hralign="center" o:hrstd="t" o:hr="t"/>
        </w:pict>
      </w:r>
    </w:p>
    <w:p w14:paraId="22F255D0" w14:textId="77777777" w:rsidR="00FB4664" w:rsidRDefault="00000000">
      <w:pPr>
        <w:pStyle w:val="Ttulo3"/>
      </w:pPr>
      <w:bookmarkStart w:id="33" w:name="aprendizaje"/>
      <w:bookmarkEnd w:id="32"/>
      <w:r>
        <w:t>33. Aprendizaje</w:t>
      </w:r>
    </w:p>
    <w:p w14:paraId="45D2E368" w14:textId="77777777" w:rsidR="00FB4664" w:rsidRDefault="00000000">
      <w:pPr>
        <w:pStyle w:val="FirstParagraph"/>
      </w:pPr>
      <w:r>
        <w:t>Aprendizaje es el proceso mediante el cual una configuración reorganiza, corrige o amplía sus interpretaciones mediante la interacción con la realidad y las consecuencias de sus decisiones.</w:t>
      </w:r>
    </w:p>
    <w:p w14:paraId="466AD443" w14:textId="77777777" w:rsidR="00FB4664" w:rsidRDefault="00000000">
      <w:pPr>
        <w:pStyle w:val="Textoindependiente"/>
      </w:pPr>
      <w:r>
        <w:t>El aprendizaje puede modificar comprensión, intereses, expectativas, acciones, relaciones e individualidades priorizadas.</w:t>
      </w:r>
    </w:p>
    <w:p w14:paraId="0B5DF31F" w14:textId="77777777" w:rsidR="00FB4664" w:rsidRDefault="00000000">
      <w:r>
        <w:pict w14:anchorId="417A2F06">
          <v:rect id="_x0000_i1057" style="width:0;height:1.5pt" o:hralign="center" o:hrstd="t" o:hr="t"/>
        </w:pict>
      </w:r>
    </w:p>
    <w:p w14:paraId="2E44AB81" w14:textId="77777777" w:rsidR="00FB4664" w:rsidRDefault="00000000">
      <w:pPr>
        <w:pStyle w:val="Ttulo3"/>
      </w:pPr>
      <w:bookmarkStart w:id="34" w:name="realidad"/>
      <w:bookmarkEnd w:id="33"/>
      <w:r>
        <w:t>34. Realidad</w:t>
      </w:r>
    </w:p>
    <w:p w14:paraId="1B743308" w14:textId="77777777" w:rsidR="00FB4664" w:rsidRDefault="00000000">
      <w:pPr>
        <w:pStyle w:val="FirstParagraph"/>
      </w:pPr>
      <w:r>
        <w:t>Realidad es el conjunto de relaciones efectivas cuyas consecuencias operan independientemente de las interpretaciones particulares de cada configuración.</w:t>
      </w:r>
    </w:p>
    <w:p w14:paraId="53D6721A" w14:textId="77777777" w:rsidR="00FB4664" w:rsidRDefault="00000000">
      <w:pPr>
        <w:pStyle w:val="Textoindependiente"/>
      </w:pPr>
      <w:r>
        <w:t>La realidad funciona como mecanismo de validación y corrección.</w:t>
      </w:r>
    </w:p>
    <w:p w14:paraId="64E43220" w14:textId="77777777" w:rsidR="00FB4664" w:rsidRDefault="00000000">
      <w:pPr>
        <w:pStyle w:val="Textoindependiente"/>
      </w:pPr>
      <w:r>
        <w:t>Una interpretación puede ser útil, parcial o errónea, pero sus consecuencias se enfrentan a relaciones efectivas que no dependen completamente de dicha interpretación.</w:t>
      </w:r>
    </w:p>
    <w:p w14:paraId="2163D7EF" w14:textId="77777777" w:rsidR="00FB4664" w:rsidRDefault="00000000">
      <w:r>
        <w:pict w14:anchorId="076AD51F">
          <v:rect id="_x0000_i1058" style="width:0;height:1.5pt" o:hralign="center" o:hrstd="t" o:hr="t"/>
        </w:pict>
      </w:r>
    </w:p>
    <w:p w14:paraId="0E5FAB4B" w14:textId="77777777" w:rsidR="00FB4664" w:rsidRDefault="00000000">
      <w:pPr>
        <w:pStyle w:val="Ttulo3"/>
      </w:pPr>
      <w:bookmarkStart w:id="35" w:name="existencia"/>
      <w:bookmarkEnd w:id="34"/>
      <w:r>
        <w:t>35. Existencia</w:t>
      </w:r>
    </w:p>
    <w:p w14:paraId="073B09F5" w14:textId="77777777" w:rsidR="00FB4664" w:rsidRDefault="00000000">
      <w:pPr>
        <w:pStyle w:val="FirstParagraph"/>
      </w:pPr>
      <w:r>
        <w:t>Existencia es la totalidad dinámica de configuraciones, relaciones, transformaciones, interacciones y procesos que constituyen aquello que existe.</w:t>
      </w:r>
    </w:p>
    <w:p w14:paraId="7EF9A7D5" w14:textId="77777777" w:rsidR="00FB4664" w:rsidRDefault="00000000">
      <w:pPr>
        <w:pStyle w:val="Textoindependiente"/>
      </w:pPr>
      <w:r>
        <w:t>Para el MFEIR, la existencia no es solo un conjunto estático de cosas.</w:t>
      </w:r>
    </w:p>
    <w:p w14:paraId="4AA8A08C" w14:textId="77777777" w:rsidR="00FB4664" w:rsidRDefault="00000000">
      <w:pPr>
        <w:pStyle w:val="Textoindependiente"/>
      </w:pPr>
      <w:r>
        <w:t>Es un proceso continuo de reorganización en el que configuraciones aparecen, se transforman, se relacionan, aprenden, se adaptan, desaparecen o generan nuevas configuraciones.</w:t>
      </w:r>
    </w:p>
    <w:p w14:paraId="4223F29A" w14:textId="77777777" w:rsidR="00FB4664" w:rsidRDefault="00000000">
      <w:r>
        <w:pict w14:anchorId="287EB4DE">
          <v:rect id="_x0000_i1059" style="width:0;height:1.5pt" o:hralign="center" o:hrstd="t" o:hr="t"/>
        </w:pict>
      </w:r>
    </w:p>
    <w:p w14:paraId="781ECC51" w14:textId="77777777" w:rsidR="00FB4664" w:rsidRDefault="00000000">
      <w:pPr>
        <w:pStyle w:val="Ttulo3"/>
      </w:pPr>
      <w:bookmarkStart w:id="36" w:name="juego"/>
      <w:bookmarkEnd w:id="35"/>
      <w:r>
        <w:t>36. Juego</w:t>
      </w:r>
    </w:p>
    <w:p w14:paraId="50913F7A" w14:textId="77777777" w:rsidR="00FB4664" w:rsidRDefault="00000000">
      <w:pPr>
        <w:pStyle w:val="FirstParagraph"/>
      </w:pPr>
      <w:r>
        <w:t>Juego es la existencia observada desde la perspectiva de sus relaciones, interacciones, transformaciones, aprendizajes, conflictos, decisiones y continuidades.</w:t>
      </w:r>
    </w:p>
    <w:p w14:paraId="6F3D157E" w14:textId="77777777" w:rsidR="00FB4664" w:rsidRDefault="00000000">
      <w:pPr>
        <w:pStyle w:val="Textoindependiente"/>
      </w:pPr>
      <w:r>
        <w:t>Juego y existencia no son fenómenos distintos.</w:t>
      </w:r>
    </w:p>
    <w:p w14:paraId="156E6B60" w14:textId="77777777" w:rsidR="00FB4664" w:rsidRDefault="00000000">
      <w:pPr>
        <w:pStyle w:val="Textoindependiente"/>
      </w:pPr>
      <w:r>
        <w:t>Corresponden al mismo fenómeno observado desde perspectivas diferentes.</w:t>
      </w:r>
    </w:p>
    <w:p w14:paraId="481A0B3B" w14:textId="77777777" w:rsidR="00FB4664" w:rsidRDefault="00000000">
      <w:pPr>
        <w:pStyle w:val="Textoindependiente"/>
      </w:pPr>
      <w:r>
        <w:t>La existencia enfatiza aquello que es.</w:t>
      </w:r>
    </w:p>
    <w:p w14:paraId="2A2DA99B" w14:textId="77777777" w:rsidR="00FB4664" w:rsidRDefault="00000000">
      <w:pPr>
        <w:pStyle w:val="Textoindependiente"/>
      </w:pPr>
      <w:r>
        <w:t>El Juego enfatiza las dinámicas mediante las cuales aquello que es se relaciona, se transforma y continúa.</w:t>
      </w:r>
    </w:p>
    <w:p w14:paraId="34D06A9D" w14:textId="77777777" w:rsidR="00FB4664" w:rsidRDefault="00000000">
      <w:r>
        <w:pict w14:anchorId="1FED81BE">
          <v:rect id="_x0000_i1060" style="width:0;height:1.5pt" o:hralign="center" o:hrstd="t" o:hr="t"/>
        </w:pict>
      </w:r>
    </w:p>
    <w:p w14:paraId="3A96D191" w14:textId="77777777" w:rsidR="00FB4664" w:rsidRDefault="00000000">
      <w:pPr>
        <w:pStyle w:val="Ttulo3"/>
      </w:pPr>
      <w:bookmarkStart w:id="37" w:name="preservación-del-juego"/>
      <w:bookmarkEnd w:id="36"/>
      <w:r>
        <w:t>37. Preservación del Juego</w:t>
      </w:r>
    </w:p>
    <w:p w14:paraId="46F27AEC" w14:textId="77777777" w:rsidR="00FB4664" w:rsidRDefault="00000000">
      <w:pPr>
        <w:pStyle w:val="FirstParagraph"/>
      </w:pPr>
      <w:r>
        <w:t>Preservación del Juego es la continuidad de la existencia considerada desde la perspectiva de las relaciones, interacciones, transformaciones, aprendizajes y procesos que la constituyen.</w:t>
      </w:r>
    </w:p>
    <w:p w14:paraId="5F628201" w14:textId="77777777" w:rsidR="00FB4664" w:rsidRDefault="00000000">
      <w:pPr>
        <w:pStyle w:val="Textoindependiente"/>
      </w:pPr>
      <w:r>
        <w:t>No implica preservar una individualidad particular.</w:t>
      </w:r>
    </w:p>
    <w:p w14:paraId="61224B22" w14:textId="77777777" w:rsidR="00FB4664" w:rsidRDefault="00000000">
      <w:pPr>
        <w:pStyle w:val="Textoindependiente"/>
      </w:pPr>
      <w:r>
        <w:t>Implica preservar las condiciones que permiten la continuidad, transformación y coexistencia de múltiples individualidades simultáneamente.</w:t>
      </w:r>
    </w:p>
    <w:p w14:paraId="7BA95155" w14:textId="77777777" w:rsidR="00FB4664" w:rsidRDefault="00000000">
      <w:pPr>
        <w:pStyle w:val="Textoindependiente"/>
      </w:pPr>
      <w:r>
        <w:t>Preservar el Juego equivale a preservar la existencia desde su dimensión relacional y dinámica.</w:t>
      </w:r>
    </w:p>
    <w:p w14:paraId="29A21EFE" w14:textId="77777777" w:rsidR="00FB4664" w:rsidRDefault="00000000">
      <w:r>
        <w:pict w14:anchorId="7597085F">
          <v:rect id="_x0000_i1061" style="width:0;height:1.5pt" o:hralign="center" o:hrstd="t" o:hr="t"/>
        </w:pict>
      </w:r>
    </w:p>
    <w:p w14:paraId="4B8BCC84" w14:textId="77777777" w:rsidR="00FB4664" w:rsidRDefault="00000000">
      <w:pPr>
        <w:pStyle w:val="Ttulo3"/>
      </w:pPr>
      <w:bookmarkStart w:id="38" w:name="alineación-sistémica"/>
      <w:bookmarkEnd w:id="37"/>
      <w:r>
        <w:t>38. Alineación sistémica</w:t>
      </w:r>
    </w:p>
    <w:p w14:paraId="4D31C06A" w14:textId="77777777" w:rsidR="00FB4664" w:rsidRDefault="00000000">
      <w:pPr>
        <w:pStyle w:val="FirstParagraph"/>
      </w:pPr>
      <w:r>
        <w:t>Alineación sistémica es el grado de compatibilidad entre:</w:t>
      </w:r>
    </w:p>
    <w:p w14:paraId="08AF81E5" w14:textId="77777777" w:rsidR="00FB4664" w:rsidRDefault="00000000">
      <w:pPr>
        <w:pStyle w:val="Textoindependiente"/>
      </w:pPr>
      <w:r>
        <w:t>la continuidad de la individualidad priorizada;</w:t>
      </w:r>
    </w:p>
    <w:p w14:paraId="5016EA6F" w14:textId="77777777" w:rsidR="00FB4664" w:rsidRDefault="00000000">
      <w:pPr>
        <w:pStyle w:val="Textoindependiente"/>
      </w:pPr>
      <w:r>
        <w:t>la continuidad de las individualidades relacionadas;</w:t>
      </w:r>
    </w:p>
    <w:p w14:paraId="1A2C7FAA" w14:textId="77777777" w:rsidR="00FB4664" w:rsidRDefault="00000000">
      <w:pPr>
        <w:pStyle w:val="Textoindependiente"/>
      </w:pPr>
      <w:r>
        <w:t>y la continuidad de la existencia que las contiene.</w:t>
      </w:r>
    </w:p>
    <w:p w14:paraId="382A6058" w14:textId="77777777" w:rsidR="00FB4664" w:rsidRDefault="00000000">
      <w:pPr>
        <w:pStyle w:val="Textoindependiente"/>
      </w:pPr>
      <w:r>
        <w:t>A mayor alineación sistémica, mayores son las posibilidades de estabilidad, cooperación, adaptación, aprendizaje y continuidad simultánea de múltiples individualidades.</w:t>
      </w:r>
    </w:p>
    <w:p w14:paraId="4CBEE3AA" w14:textId="77777777" w:rsidR="00FB4664" w:rsidRDefault="00000000">
      <w:r>
        <w:pict w14:anchorId="3E29271D">
          <v:rect id="_x0000_i1062" style="width:0;height:1.5pt" o:hralign="center" o:hrstd="t" o:hr="t"/>
        </w:pict>
      </w:r>
    </w:p>
    <w:p w14:paraId="5230C67A" w14:textId="77777777" w:rsidR="00FB4664" w:rsidRDefault="00000000">
      <w:pPr>
        <w:pStyle w:val="Ttulo3"/>
      </w:pPr>
      <w:bookmarkStart w:id="39" w:name="desalineación-sistémica"/>
      <w:bookmarkEnd w:id="38"/>
      <w:r>
        <w:t>39. Desalineación sistémica</w:t>
      </w:r>
    </w:p>
    <w:p w14:paraId="343B085E" w14:textId="77777777" w:rsidR="00FB4664" w:rsidRDefault="00000000">
      <w:pPr>
        <w:pStyle w:val="FirstParagraph"/>
      </w:pPr>
      <w:r>
        <w:t>Desalineación sistémica es el grado de incompatibilidad entre:</w:t>
      </w:r>
    </w:p>
    <w:p w14:paraId="57BCD404" w14:textId="77777777" w:rsidR="00FB4664" w:rsidRDefault="00000000">
      <w:pPr>
        <w:pStyle w:val="Textoindependiente"/>
      </w:pPr>
      <w:r>
        <w:t>la continuidad de la individualidad priorizada;</w:t>
      </w:r>
    </w:p>
    <w:p w14:paraId="021E7D71" w14:textId="77777777" w:rsidR="00FB4664" w:rsidRDefault="00000000">
      <w:pPr>
        <w:pStyle w:val="Textoindependiente"/>
      </w:pPr>
      <w:r>
        <w:t>la continuidad de las individualidades relacionadas;</w:t>
      </w:r>
    </w:p>
    <w:p w14:paraId="66BEFF50" w14:textId="77777777" w:rsidR="00FB4664" w:rsidRDefault="00000000">
      <w:pPr>
        <w:pStyle w:val="Textoindependiente"/>
      </w:pPr>
      <w:r>
        <w:t>y la continuidad de la existencia.</w:t>
      </w:r>
    </w:p>
    <w:p w14:paraId="485580CC" w14:textId="77777777" w:rsidR="00FB4664" w:rsidRDefault="00000000">
      <w:pPr>
        <w:pStyle w:val="Textoindependiente"/>
      </w:pPr>
      <w:r>
        <w:t>Puede manifestarse como conflicto, deterioro, inestabilidad, pérdida de continuidad, sufrimiento, fragmentación o colapso sistémico.</w:t>
      </w:r>
    </w:p>
    <w:p w14:paraId="133AEFB3" w14:textId="77777777" w:rsidR="00FB4664" w:rsidRDefault="00000000">
      <w:r>
        <w:pict w14:anchorId="4BCE4E17">
          <v:rect id="_x0000_i1063" style="width:0;height:1.5pt" o:hralign="center" o:hrstd="t" o:hr="t"/>
        </w:pict>
      </w:r>
    </w:p>
    <w:p w14:paraId="570A547B" w14:textId="77777777" w:rsidR="00FB4664" w:rsidRDefault="00000000">
      <w:pPr>
        <w:pStyle w:val="Ttulo3"/>
      </w:pPr>
      <w:bookmarkStart w:id="40" w:name="cooperación"/>
      <w:bookmarkEnd w:id="39"/>
      <w:r>
        <w:t>40. Cooperación</w:t>
      </w:r>
    </w:p>
    <w:p w14:paraId="4257E433" w14:textId="77777777" w:rsidR="00FB4664" w:rsidRDefault="00000000">
      <w:pPr>
        <w:pStyle w:val="FirstParagraph"/>
      </w:pPr>
      <w:r>
        <w:t>Cooperación es una relación entre individualidades en la cual sus acciones se vuelven compatibles de manera relativamente estable para obtener beneficios compartidos o preservar condiciones comunes de continuidad.</w:t>
      </w:r>
    </w:p>
    <w:p w14:paraId="40DA597C" w14:textId="77777777" w:rsidR="00FB4664" w:rsidRDefault="00000000">
      <w:pPr>
        <w:pStyle w:val="Textoindependiente"/>
      </w:pPr>
      <w:r>
        <w:t>La cooperación no requiere necesariamente altruismo.</w:t>
      </w:r>
    </w:p>
    <w:p w14:paraId="13A7C58A" w14:textId="77777777" w:rsidR="00FB4664" w:rsidRDefault="00000000">
      <w:pPr>
        <w:pStyle w:val="Textoindependiente"/>
      </w:pPr>
      <w:r>
        <w:t>Puede surgir por compatibilidad de intereses, reducción de riesgos, expectativas convergentes o reconocimiento de beneficios mutuos.</w:t>
      </w:r>
    </w:p>
    <w:p w14:paraId="2651EA4B" w14:textId="77777777" w:rsidR="00FB4664" w:rsidRDefault="00000000">
      <w:r>
        <w:pict w14:anchorId="449697EE">
          <v:rect id="_x0000_i1064" style="width:0;height:1.5pt" o:hralign="center" o:hrstd="t" o:hr="t"/>
        </w:pict>
      </w:r>
    </w:p>
    <w:p w14:paraId="2F960AB3" w14:textId="77777777" w:rsidR="00FB4664" w:rsidRDefault="00000000">
      <w:pPr>
        <w:pStyle w:val="Ttulo3"/>
      </w:pPr>
      <w:bookmarkStart w:id="41" w:name="conflicto"/>
      <w:bookmarkEnd w:id="40"/>
      <w:r>
        <w:t>41. Conflicto</w:t>
      </w:r>
    </w:p>
    <w:p w14:paraId="2A254B7F" w14:textId="77777777" w:rsidR="00FB4664" w:rsidRDefault="00000000">
      <w:pPr>
        <w:pStyle w:val="FirstParagraph"/>
      </w:pPr>
      <w:r>
        <w:t>Conflicto es una relación entre individualidades cuyas acciones, intereses, expectativas o formas de continuidad resultan incompatibles o mutuamente deteriorantes.</w:t>
      </w:r>
    </w:p>
    <w:p w14:paraId="73CE1223" w14:textId="77777777" w:rsidR="00FB4664" w:rsidRDefault="00000000">
      <w:pPr>
        <w:pStyle w:val="Textoindependiente"/>
      </w:pPr>
      <w:r>
        <w:t>Para el MFEIR, muchos conflictos no surgen simplemente entre individuo y colectivo, sino entre individualidades relacionales distintas que priorizan objetivos, riesgos, beneficios o continuidades incompatibles.</w:t>
      </w:r>
    </w:p>
    <w:p w14:paraId="439AC219" w14:textId="77777777" w:rsidR="00FB4664" w:rsidRDefault="00000000">
      <w:r>
        <w:pict w14:anchorId="604F5B8D">
          <v:rect id="_x0000_i1065" style="width:0;height:1.5pt" o:hralign="center" o:hrstd="t" o:hr="t"/>
        </w:pict>
      </w:r>
    </w:p>
    <w:p w14:paraId="23151CD0" w14:textId="77777777" w:rsidR="00FB4664" w:rsidRDefault="00000000">
      <w:pPr>
        <w:pStyle w:val="Ttulo3"/>
      </w:pPr>
      <w:bookmarkStart w:id="42" w:name="fusión"/>
      <w:bookmarkEnd w:id="41"/>
      <w:r>
        <w:t>42. Fusión</w:t>
      </w:r>
    </w:p>
    <w:p w14:paraId="7BFF2855" w14:textId="77777777" w:rsidR="00FB4664" w:rsidRDefault="00000000">
      <w:pPr>
        <w:pStyle w:val="FirstParagraph"/>
      </w:pPr>
      <w:r>
        <w:t>Fusión es el proceso mediante el cual dos o más individualidades integran suficientemente sus relaciones hasta constituir una nueva continuidad compartida.</w:t>
      </w:r>
    </w:p>
    <w:p w14:paraId="06BB3DBE" w14:textId="77777777" w:rsidR="00FB4664" w:rsidRDefault="00000000">
      <w:pPr>
        <w:pStyle w:val="Textoindependiente"/>
      </w:pPr>
      <w:r>
        <w:t>La nueva individualidad puede coexistir con las anteriores, integrarlas parcialmente o reemplazarlas.</w:t>
      </w:r>
    </w:p>
    <w:p w14:paraId="583C550C" w14:textId="77777777" w:rsidR="00FB4664" w:rsidRDefault="00000000">
      <w:r>
        <w:pict w14:anchorId="5F78251C">
          <v:rect id="_x0000_i1066" style="width:0;height:1.5pt" o:hralign="center" o:hrstd="t" o:hr="t"/>
        </w:pict>
      </w:r>
    </w:p>
    <w:p w14:paraId="1D97A1F3" w14:textId="77777777" w:rsidR="00FB4664" w:rsidRDefault="00000000">
      <w:pPr>
        <w:pStyle w:val="Ttulo3"/>
      </w:pPr>
      <w:bookmarkStart w:id="43" w:name="fragmentación"/>
      <w:bookmarkEnd w:id="42"/>
      <w:r>
        <w:t>43. Fragmentación</w:t>
      </w:r>
    </w:p>
    <w:p w14:paraId="5D2CB307" w14:textId="77777777" w:rsidR="00FB4664" w:rsidRDefault="00000000">
      <w:pPr>
        <w:pStyle w:val="FirstParagraph"/>
      </w:pPr>
      <w:r>
        <w:t>Fragmentación es el proceso mediante el cual una individualidad pierde integración interna y genera múltiples configuraciones diferenciadas que pueden convertirse en nuevas individualidades.</w:t>
      </w:r>
    </w:p>
    <w:p w14:paraId="16DD05E3" w14:textId="77777777" w:rsidR="00FB4664" w:rsidRDefault="00000000">
      <w:pPr>
        <w:pStyle w:val="Textoindependiente"/>
      </w:pPr>
      <w:r>
        <w:t>La fragmentación puede ser gradual o rápida.</w:t>
      </w:r>
    </w:p>
    <w:p w14:paraId="38378FFC" w14:textId="77777777" w:rsidR="00FB4664" w:rsidRDefault="00000000">
      <w:pPr>
        <w:pStyle w:val="Textoindependiente"/>
      </w:pPr>
      <w:r>
        <w:t>Puede ocurrir por pérdida de cohesión, conflicto interno, cambio de expectativas, debilitamiento de relaciones o transformación de condiciones externas.</w:t>
      </w:r>
    </w:p>
    <w:p w14:paraId="469B8B11" w14:textId="77777777" w:rsidR="00FB4664" w:rsidRDefault="00000000">
      <w:r>
        <w:pict w14:anchorId="1F348ACD">
          <v:rect id="_x0000_i1067" style="width:0;height:1.5pt" o:hralign="center" o:hrstd="t" o:hr="t"/>
        </w:pict>
      </w:r>
    </w:p>
    <w:p w14:paraId="5832E0D1" w14:textId="77777777" w:rsidR="00FB4664" w:rsidRDefault="00000000">
      <w:pPr>
        <w:pStyle w:val="Ttulo3"/>
      </w:pPr>
      <w:bookmarkStart w:id="44" w:name="absorción"/>
      <w:bookmarkEnd w:id="43"/>
      <w:r>
        <w:t>44. Absorción</w:t>
      </w:r>
    </w:p>
    <w:p w14:paraId="32E7A35E" w14:textId="77777777" w:rsidR="00FB4664" w:rsidRDefault="00000000">
      <w:pPr>
        <w:pStyle w:val="FirstParagraph"/>
      </w:pPr>
      <w:r>
        <w:t>Absorción es el proceso mediante el cual una individualidad incorpora progresivamente a otra dentro de su propia continuidad.</w:t>
      </w:r>
    </w:p>
    <w:p w14:paraId="7B732722" w14:textId="77777777" w:rsidR="00FB4664" w:rsidRDefault="00000000">
      <w:pPr>
        <w:pStyle w:val="Textoindependiente"/>
      </w:pPr>
      <w:r>
        <w:t>La individualidad absorbida pierde parte o toda su autonomía relacional.</w:t>
      </w:r>
    </w:p>
    <w:p w14:paraId="0BB14954" w14:textId="77777777" w:rsidR="00FB4664" w:rsidRDefault="00000000">
      <w:r>
        <w:pict w14:anchorId="3DBD95F7">
          <v:rect id="_x0000_i1068" style="width:0;height:1.5pt" o:hralign="center" o:hrstd="t" o:hr="t"/>
        </w:pict>
      </w:r>
    </w:p>
    <w:p w14:paraId="2B56C64D" w14:textId="77777777" w:rsidR="00FB4664" w:rsidRDefault="00000000">
      <w:pPr>
        <w:pStyle w:val="Ttulo3"/>
      </w:pPr>
      <w:bookmarkStart w:id="45" w:name="reemplazo"/>
      <w:bookmarkEnd w:id="44"/>
      <w:r>
        <w:t>45. Reemplazo</w:t>
      </w:r>
    </w:p>
    <w:p w14:paraId="3B0246F3" w14:textId="77777777" w:rsidR="00FB4664" w:rsidRDefault="00000000">
      <w:pPr>
        <w:pStyle w:val="FirstParagraph"/>
      </w:pPr>
      <w:r>
        <w:t>Reemplazo es el proceso mediante el cual una individualidad pierde continuidad y otra ocupa funcionalmente su lugar.</w:t>
      </w:r>
    </w:p>
    <w:p w14:paraId="61689CFC" w14:textId="77777777" w:rsidR="00FB4664" w:rsidRDefault="00000000">
      <w:pPr>
        <w:pStyle w:val="Textoindependiente"/>
      </w:pPr>
      <w:r>
        <w:t>No requiere que desaparezcan todos los elementos materiales previos.</w:t>
      </w:r>
    </w:p>
    <w:p w14:paraId="055B5F0B" w14:textId="77777777" w:rsidR="00FB4664" w:rsidRDefault="00000000">
      <w:pPr>
        <w:pStyle w:val="Textoindependiente"/>
      </w:pPr>
      <w:r>
        <w:t>Puede ocurrir cuando cambian las relaciones, funciones, identidades o formas de coordinación que sostenían a la individualidad anterior.</w:t>
      </w:r>
    </w:p>
    <w:p w14:paraId="1D59E744" w14:textId="77777777" w:rsidR="00FB4664" w:rsidRDefault="00000000">
      <w:r>
        <w:pict w14:anchorId="2D2F071D">
          <v:rect id="_x0000_i1069" style="width:0;height:1.5pt" o:hralign="center" o:hrstd="t" o:hr="t"/>
        </w:pict>
      </w:r>
    </w:p>
    <w:p w14:paraId="1D09CD02" w14:textId="77777777" w:rsidR="00FB4664" w:rsidRDefault="00000000">
      <w:pPr>
        <w:pStyle w:val="Ttulo3"/>
      </w:pPr>
      <w:bookmarkStart w:id="46" w:name="disolución"/>
      <w:bookmarkEnd w:id="45"/>
      <w:r>
        <w:t>46. Disolución</w:t>
      </w:r>
    </w:p>
    <w:p w14:paraId="1C0A8D23" w14:textId="77777777" w:rsidR="00FB4664" w:rsidRDefault="00000000">
      <w:pPr>
        <w:pStyle w:val="FirstParagraph"/>
      </w:pPr>
      <w:r>
        <w:t>Disolución es el proceso mediante el cual una individualidad pierde progresivamente las relaciones, intereses, expectativas, decisiones y acciones que sostenían su continuidad hasta dejar de constituir una configuración distinguible.</w:t>
      </w:r>
    </w:p>
    <w:p w14:paraId="5BD52F29" w14:textId="77777777" w:rsidR="00FB4664" w:rsidRDefault="00000000">
      <w:pPr>
        <w:pStyle w:val="Textoindependiente"/>
      </w:pPr>
      <w:r>
        <w:t>La disolución de una individualidad no implica necesariamente la desaparición de la existencia que la contenía.</w:t>
      </w:r>
    </w:p>
    <w:p w14:paraId="1C7F219F" w14:textId="77777777" w:rsidR="00FB4664" w:rsidRDefault="00000000">
      <w:r>
        <w:pict w14:anchorId="0030A9F9">
          <v:rect id="_x0000_i1070" style="width:0;height:1.5pt" o:hralign="center" o:hrstd="t" o:hr="t"/>
        </w:pict>
      </w:r>
    </w:p>
    <w:p w14:paraId="54398F8D" w14:textId="77777777" w:rsidR="00FB4664" w:rsidRDefault="00000000">
      <w:pPr>
        <w:pStyle w:val="Ttulo3"/>
      </w:pPr>
      <w:bookmarkStart w:id="47" w:name="expansión-relacional"/>
      <w:bookmarkEnd w:id="46"/>
      <w:r>
        <w:t>47. Expansión relacional</w:t>
      </w:r>
    </w:p>
    <w:p w14:paraId="3F44F64E" w14:textId="77777777" w:rsidR="00FB4664" w:rsidRDefault="00000000">
      <w:pPr>
        <w:pStyle w:val="FirstParagraph"/>
      </w:pPr>
      <w:r>
        <w:t>Expansión relacional es el proceso mediante el cual una individualidad aumenta su capacidad de continuidad, influencia o acción mediante la ampliación de las relaciones que la sostienen.</w:t>
      </w:r>
    </w:p>
    <w:p w14:paraId="53A9DF42" w14:textId="77777777" w:rsidR="00FB4664" w:rsidRDefault="00000000">
      <w:pPr>
        <w:pStyle w:val="Textoindependiente"/>
      </w:pPr>
      <w:r>
        <w:t>Puede incluir nuevas relaciones, conocimientos, capacidades, estructuras de apoyo, formas de coordinación o configuraciones compatibles con su continuidad.</w:t>
      </w:r>
    </w:p>
    <w:p w14:paraId="36E6C769" w14:textId="77777777" w:rsidR="00FB4664" w:rsidRDefault="00000000">
      <w:r>
        <w:pict w14:anchorId="65F55F0A">
          <v:rect id="_x0000_i1071" style="width:0;height:1.5pt" o:hralign="center" o:hrstd="t" o:hr="t"/>
        </w:pict>
      </w:r>
    </w:p>
    <w:p w14:paraId="4E7CD837" w14:textId="77777777" w:rsidR="00FB4664" w:rsidRDefault="00000000">
      <w:pPr>
        <w:pStyle w:val="Ttulo3"/>
      </w:pPr>
      <w:bookmarkStart w:id="48" w:name="contracción-relacional"/>
      <w:bookmarkEnd w:id="47"/>
      <w:r>
        <w:t>48. Contracción relacional</w:t>
      </w:r>
    </w:p>
    <w:p w14:paraId="267FA45A" w14:textId="77777777" w:rsidR="00FB4664" w:rsidRDefault="00000000">
      <w:pPr>
        <w:pStyle w:val="FirstParagraph"/>
      </w:pPr>
      <w:r>
        <w:t>Contracción relacional es el proceso mediante el cual una individualidad se debilita por pérdida, reducción o deterioro de relaciones relevantes para su continuidad.</w:t>
      </w:r>
    </w:p>
    <w:p w14:paraId="09D0D987" w14:textId="77777777" w:rsidR="00FB4664" w:rsidRDefault="00000000">
      <w:pPr>
        <w:pStyle w:val="Textoindependiente"/>
      </w:pPr>
      <w:r>
        <w:t>Puede reducir su capacidad de adaptación, coordinación, transformación, influencia o persistencia.</w:t>
      </w:r>
    </w:p>
    <w:p w14:paraId="2C35D8CD" w14:textId="77777777" w:rsidR="00FB4664" w:rsidRDefault="00000000">
      <w:r>
        <w:pict w14:anchorId="114BFB92">
          <v:rect id="_x0000_i1072" style="width:0;height:1.5pt" o:hralign="center" o:hrstd="t" o:hr="t"/>
        </w:pict>
      </w:r>
    </w:p>
    <w:p w14:paraId="28CAF243" w14:textId="77777777" w:rsidR="00FB4664" w:rsidRDefault="00000000">
      <w:pPr>
        <w:pStyle w:val="Ttulo3"/>
      </w:pPr>
      <w:bookmarkStart w:id="49" w:name="construcción-identitaria"/>
      <w:bookmarkEnd w:id="48"/>
      <w:r>
        <w:t>49. Construcción identitaria</w:t>
      </w:r>
    </w:p>
    <w:p w14:paraId="0CBCBA40" w14:textId="77777777" w:rsidR="00FB4664" w:rsidRDefault="00000000">
      <w:pPr>
        <w:pStyle w:val="FirstParagraph"/>
      </w:pPr>
      <w:r>
        <w:t>Construcción identitaria es el proceso mediante el cual una identidad o individualidad se fortalece por prácticas, decisiones, relaciones y patrones de conducta repetidos de manera suficientemente estable en el tiempo.</w:t>
      </w:r>
    </w:p>
    <w:p w14:paraId="3F41EEC9" w14:textId="77777777" w:rsidR="00FB4664" w:rsidRDefault="00000000">
      <w:pPr>
        <w:pStyle w:val="Textoindependiente"/>
      </w:pPr>
      <w:r>
        <w:t>La repetición consolida expectativas, vínculos, capacidades, memoria, reconocimiento y formas de coordinación.</w:t>
      </w:r>
    </w:p>
    <w:p w14:paraId="5F725E13" w14:textId="77777777" w:rsidR="00FB4664" w:rsidRDefault="00000000">
      <w:r>
        <w:pict w14:anchorId="2AFED859">
          <v:rect id="_x0000_i1073" style="width:0;height:1.5pt" o:hralign="center" o:hrstd="t" o:hr="t"/>
        </w:pict>
      </w:r>
    </w:p>
    <w:p w14:paraId="418FDC90" w14:textId="77777777" w:rsidR="00FB4664" w:rsidRDefault="00000000">
      <w:pPr>
        <w:pStyle w:val="Ttulo3"/>
      </w:pPr>
      <w:bookmarkStart w:id="50" w:name="quinta-pared"/>
      <w:bookmarkEnd w:id="49"/>
      <w:r>
        <w:t>50. Quinta Pared</w:t>
      </w:r>
    </w:p>
    <w:p w14:paraId="470D5C19" w14:textId="77777777" w:rsidR="00FB4664" w:rsidRDefault="00000000">
      <w:pPr>
        <w:pStyle w:val="FirstParagraph"/>
      </w:pPr>
      <w:r>
        <w:t>La Quinta Pared es el reconocimiento de que una configuración no se encuentra fuera de las relaciones que observa, interpreta, describe o intenta comprender.</w:t>
      </w:r>
    </w:p>
    <w:p w14:paraId="6693187A" w14:textId="77777777" w:rsidR="00FB4664" w:rsidRDefault="00000000">
      <w:pPr>
        <w:pStyle w:val="Textoindependiente"/>
      </w:pPr>
      <w:r>
        <w:t>Toda teoría, observación, interpretación o decisión forma parte de las relaciones que describe.</w:t>
      </w:r>
    </w:p>
    <w:p w14:paraId="341EE1A7" w14:textId="77777777" w:rsidR="00FB4664" w:rsidRDefault="00000000">
      <w:pPr>
        <w:pStyle w:val="Textoindependiente"/>
      </w:pPr>
      <w:r>
        <w:t>Por ello, comprender no es observar desde fuera.</w:t>
      </w:r>
    </w:p>
    <w:p w14:paraId="1FC39BA3" w14:textId="77777777" w:rsidR="00FB4664" w:rsidRDefault="00000000">
      <w:pPr>
        <w:pStyle w:val="Textoindependiente"/>
      </w:pPr>
      <w:r>
        <w:t>Comprender es participar.</w:t>
      </w:r>
    </w:p>
    <w:p w14:paraId="2E367922" w14:textId="77777777" w:rsidR="00FB4664" w:rsidRDefault="00000000">
      <w:pPr>
        <w:pStyle w:val="Textoindependiente"/>
      </w:pPr>
      <w:r>
        <w:t>Una teoría puede modificar decisiones, expectativas, intereses, individualidades priorizadas, relaciones, acciones y consecuencias.</w:t>
      </w:r>
    </w:p>
    <w:p w14:paraId="7AD1DAAD" w14:textId="77777777" w:rsidR="00FB4664" w:rsidRDefault="00000000">
      <w:r>
        <w:pict w14:anchorId="0DBE8CAD">
          <v:rect id="_x0000_i1074" style="width:0;height:1.5pt" o:hralign="center" o:hrstd="t" o:hr="t"/>
        </w:pict>
      </w:r>
    </w:p>
    <w:p w14:paraId="5FBF0A12" w14:textId="77777777" w:rsidR="00FB4664" w:rsidRDefault="00000000">
      <w:pPr>
        <w:pStyle w:val="Ttulo3"/>
      </w:pPr>
      <w:bookmarkStart w:id="51" w:name="teoría-activa"/>
      <w:bookmarkEnd w:id="50"/>
      <w:r>
        <w:t>51. Teoría activa</w:t>
      </w:r>
    </w:p>
    <w:p w14:paraId="3EF22BAE" w14:textId="77777777" w:rsidR="00FB4664" w:rsidRDefault="00000000">
      <w:pPr>
        <w:pStyle w:val="FirstParagraph"/>
      </w:pPr>
      <w:r>
        <w:t>Teoría activa es una teoría que no solo describe relaciones, sino que también entra en ellas y puede modificar aquello que intenta explicar.</w:t>
      </w:r>
    </w:p>
    <w:p w14:paraId="6B829590" w14:textId="77777777" w:rsidR="00FB4664" w:rsidRDefault="00000000">
      <w:pPr>
        <w:pStyle w:val="Textoindependiente"/>
      </w:pPr>
      <w:r>
        <w:t>En el MFEIR, toda teoría suficientemente difundida puede convertirse en parte del sistema relacional que describe.</w:t>
      </w:r>
    </w:p>
    <w:p w14:paraId="0BB0AFF9" w14:textId="77777777" w:rsidR="00FB4664" w:rsidRDefault="00000000">
      <w:r>
        <w:pict w14:anchorId="6227811E">
          <v:rect id="_x0000_i1075" style="width:0;height:1.5pt" o:hralign="center" o:hrstd="t" o:hr="t"/>
        </w:pict>
      </w:r>
    </w:p>
    <w:p w14:paraId="145BA446" w14:textId="77777777" w:rsidR="00FB4664" w:rsidRDefault="00000000">
      <w:pPr>
        <w:pStyle w:val="Ttulo3"/>
      </w:pPr>
      <w:bookmarkStart w:id="52" w:name="responsabilidad-relacional"/>
      <w:bookmarkEnd w:id="51"/>
      <w:r>
        <w:t>52. Responsabilidad relacional</w:t>
      </w:r>
    </w:p>
    <w:p w14:paraId="1AB9C97B" w14:textId="77777777" w:rsidR="00FB4664" w:rsidRDefault="00000000">
      <w:pPr>
        <w:pStyle w:val="FirstParagraph"/>
      </w:pPr>
      <w:r>
        <w:t>Responsabilidad relacional es la responsabilidad que aumenta cuando una configuración incrementa su comprensión y capacidad de producir consecuencias.</w:t>
      </w:r>
    </w:p>
    <w:p w14:paraId="64732210" w14:textId="77777777" w:rsidR="00FB4664" w:rsidRDefault="00000000">
      <w:pPr>
        <w:pStyle w:val="Textoindependiente"/>
      </w:pPr>
      <w:r>
        <w:t>A mayor comprensión de las relaciones relevantes, mayor capacidad de intervención.</w:t>
      </w:r>
    </w:p>
    <w:p w14:paraId="2FEEAA5D" w14:textId="77777777" w:rsidR="00FB4664" w:rsidRDefault="00000000">
      <w:pPr>
        <w:pStyle w:val="Textoindependiente"/>
      </w:pPr>
      <w:r>
        <w:t>A mayor capacidad de intervención, mayor responsabilidad sobre las consecuencias posibles.</w:t>
      </w:r>
    </w:p>
    <w:p w14:paraId="720A707F" w14:textId="77777777" w:rsidR="00FB4664" w:rsidRDefault="00000000">
      <w:r>
        <w:pict w14:anchorId="2091458D">
          <v:rect id="_x0000_i1076" style="width:0;height:1.5pt" o:hralign="center" o:hrstd="t" o:hr="t"/>
        </w:pict>
      </w:r>
    </w:p>
    <w:p w14:paraId="158AB99E" w14:textId="77777777" w:rsidR="00FB4664" w:rsidRDefault="00000000">
      <w:pPr>
        <w:pStyle w:val="Ttulo3"/>
      </w:pPr>
      <w:bookmarkStart w:id="53" w:name="Xf6ae977bb26f5b2fd60db9e7cd70687a70a417a"/>
      <w:bookmarkEnd w:id="52"/>
      <w:r>
        <w:t>53. Supuesto fundacional provisional del MFEIR</w:t>
      </w:r>
    </w:p>
    <w:p w14:paraId="05FF9115" w14:textId="77777777" w:rsidR="00FB4664" w:rsidRDefault="00000000">
      <w:pPr>
        <w:pStyle w:val="FirstParagraph"/>
      </w:pPr>
      <w:r>
        <w:t>Toda existencia observable puede interpretarse como una configuración de relaciones distinguible bajo una determinada escala de observación.</w:t>
      </w:r>
    </w:p>
    <w:p w14:paraId="386D8C53" w14:textId="77777777" w:rsidR="00FB4664" w:rsidRDefault="00000000">
      <w:pPr>
        <w:pStyle w:val="Textoindependiente"/>
      </w:pPr>
      <w:r>
        <w:t>Este supuesto no pretende demostrar la naturaleza última de la realidad.</w:t>
      </w:r>
    </w:p>
    <w:p w14:paraId="5DAD20BF" w14:textId="77777777" w:rsidR="00FB4664" w:rsidRDefault="00000000">
      <w:pPr>
        <w:pStyle w:val="Textoindependiente"/>
      </w:pPr>
      <w:r>
        <w:t>Funciona como punto de partida metodológico para estudiar cómo emergen configuraciones, seres, identidades e individualidades.</w:t>
      </w:r>
    </w:p>
    <w:p w14:paraId="55CE1BFF" w14:textId="77777777" w:rsidR="00FB4664" w:rsidRDefault="00000000">
      <w:r>
        <w:pict w14:anchorId="0025EA0C">
          <v:rect id="_x0000_i1077" style="width:0;height:1.5pt" o:hralign="center" o:hrstd="t" o:hr="t"/>
        </w:pict>
      </w:r>
    </w:p>
    <w:p w14:paraId="5F14F2F5" w14:textId="77777777" w:rsidR="00FB4664" w:rsidRDefault="00000000">
      <w:pPr>
        <w:pStyle w:val="Ttulo3"/>
      </w:pPr>
      <w:bookmarkStart w:id="54" w:name="axioma-de-individualidad-priorizada"/>
      <w:bookmarkEnd w:id="53"/>
      <w:r>
        <w:t>54. Axioma de individualidad priorizada</w:t>
      </w:r>
    </w:p>
    <w:p w14:paraId="41B97B5E" w14:textId="77777777" w:rsidR="00FB4664" w:rsidRDefault="00000000">
      <w:pPr>
        <w:pStyle w:val="FirstParagraph"/>
      </w:pPr>
      <w:r>
        <w:t>Toda configuración actúa inicialmente en favor de aquello que percibe como beneficioso para la individualidad que prioriza en un momento determinado.</w:t>
      </w:r>
    </w:p>
    <w:p w14:paraId="03BEA13D" w14:textId="77777777" w:rsidR="00FB4664" w:rsidRDefault="00000000">
      <w:pPr>
        <w:pStyle w:val="Textoindependiente"/>
      </w:pPr>
      <w:r>
        <w:t>La individualidad priorizada puede cambiar consciente o inconscientemente según condiciones percibidas, intereses, expectativas, emociones, información disponible y consecuencias esperadas.</w:t>
      </w:r>
    </w:p>
    <w:p w14:paraId="433C5DB4" w14:textId="77777777" w:rsidR="00FB4664" w:rsidRDefault="00000000">
      <w:r>
        <w:pict w14:anchorId="49908E33">
          <v:rect id="_x0000_i1078" style="width:0;height:1.5pt" o:hralign="center" o:hrstd="t" o:hr="t"/>
        </w:pict>
      </w:r>
    </w:p>
    <w:p w14:paraId="7DE3933C" w14:textId="77777777" w:rsidR="00FB4664" w:rsidRDefault="00000000">
      <w:pPr>
        <w:pStyle w:val="Ttulo3"/>
      </w:pPr>
      <w:bookmarkStart w:id="55" w:name="fórmula-conceptual-general-del-mfeir"/>
      <w:bookmarkEnd w:id="54"/>
      <w:r>
        <w:t>55. Fórmula conceptual general del MFEIR</w:t>
      </w:r>
    </w:p>
    <w:p w14:paraId="1E9464A0" w14:textId="77777777" w:rsidR="00FB4664" w:rsidRDefault="00000000">
      <w:pPr>
        <w:pStyle w:val="FirstParagraph"/>
      </w:pPr>
      <w:r>
        <w:t>La fórmula conceptual general del MFEIR puede expresarse así:</w:t>
      </w:r>
    </w:p>
    <w:p w14:paraId="3DE52378" w14:textId="77777777" w:rsidR="00FB4664" w:rsidRDefault="00000000">
      <w:pPr>
        <w:pStyle w:val="Textoindependiente"/>
      </w:pPr>
      <w:r>
        <w:t>Relaciones → Configuraciones → Seres → Identidades → Individualidades → Individualidades priorizadas → Decisiones → Acciones → Consecuencias → Aprendizaje → Reorganización de relaciones</w:t>
      </w:r>
    </w:p>
    <w:p w14:paraId="1A8E882A" w14:textId="77777777" w:rsidR="00FB4664" w:rsidRDefault="00000000">
      <w:pPr>
        <w:pStyle w:val="Textoindependiente"/>
      </w:pPr>
      <w:r>
        <w:t>Esta secuencia no debe entenderse como una línea rígida.</w:t>
      </w:r>
    </w:p>
    <w:p w14:paraId="690A775E" w14:textId="77777777" w:rsidR="00FB4664" w:rsidRDefault="00000000">
      <w:pPr>
        <w:pStyle w:val="Textoindependiente"/>
      </w:pPr>
      <w:r>
        <w:t>Debe entenderse como un ciclo dinámico en el que las relaciones generan configuraciones, las configuraciones generan individualidades y las individualidades vuelven a producir, modificar o reorganizar relaciones.</w:t>
      </w:r>
      <w:bookmarkEnd w:id="0"/>
      <w:bookmarkEnd w:id="55"/>
    </w:p>
    <w:sectPr w:rsidR="00FB466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144B6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31891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4664"/>
    <w:rsid w:val="00983D46"/>
    <w:rsid w:val="00BF261D"/>
    <w:rsid w:val="00D656BC"/>
    <w:rsid w:val="00FB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5A34E"/>
  <w15:docId w15:val="{A6C3D754-0DCA-4698-B90E-D9B67A747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3702</Words>
  <Characters>20362</Characters>
  <Application>Microsoft Office Word</Application>
  <DocSecurity>0</DocSecurity>
  <Lines>169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Simons</cp:lastModifiedBy>
  <cp:revision>2</cp:revision>
  <dcterms:created xsi:type="dcterms:W3CDTF">2026-07-10T01:03:00Z</dcterms:created>
  <dcterms:modified xsi:type="dcterms:W3CDTF">2026-07-14T18:39:00Z</dcterms:modified>
</cp:coreProperties>
</file>