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FE283" w14:textId="77777777" w:rsidR="00496415" w:rsidRDefault="00496415" w:rsidP="00496415">
      <w:r>
        <w:t>INFORME MFEIR-01 / DECISIÓN METODOLÓGICA</w:t>
      </w:r>
    </w:p>
    <w:p w14:paraId="118CA8A1" w14:textId="77777777" w:rsidR="00496415" w:rsidRDefault="00496415" w:rsidP="00496415">
      <w:r>
        <w:t>Fecha: 09/07/2026</w:t>
      </w:r>
    </w:p>
    <w:p w14:paraId="5C2DF24B" w14:textId="77777777" w:rsidR="00496415" w:rsidRDefault="00496415" w:rsidP="00496415">
      <w:r>
        <w:t xml:space="preserve">Hora contextual: después de Prueba </w:t>
      </w:r>
      <w:proofErr w:type="spellStart"/>
      <w:r>
        <w:t>Nº</w:t>
      </w:r>
      <w:proofErr w:type="spellEnd"/>
      <w:r>
        <w:t xml:space="preserve"> 007</w:t>
      </w:r>
    </w:p>
    <w:p w14:paraId="69B4FDDC" w14:textId="77777777" w:rsidR="00496415" w:rsidRDefault="00496415" w:rsidP="00496415">
      <w:r>
        <w:t>Etapa: transición de red pura a agentes con acción</w:t>
      </w:r>
    </w:p>
    <w:p w14:paraId="2E55DBDA" w14:textId="77777777" w:rsidR="00496415" w:rsidRDefault="00496415" w:rsidP="00496415">
      <w:r>
        <w:t>Observación:</w:t>
      </w:r>
    </w:p>
    <w:p w14:paraId="2EDFF850" w14:textId="77777777" w:rsidR="00496415" w:rsidRDefault="00496415" w:rsidP="00496415">
      <w:r>
        <w:t>Los nodos no realizan acciones sustantivas.</w:t>
      </w:r>
    </w:p>
    <w:p w14:paraId="6145DECA" w14:textId="77777777" w:rsidR="00496415" w:rsidRDefault="00496415" w:rsidP="00496415">
      <w:r>
        <w:t xml:space="preserve">La cooperación está representada solo como aumento abstracto de </w:t>
      </w:r>
      <w:proofErr w:type="spellStart"/>
      <w:r>
        <w:t>rel-strength</w:t>
      </w:r>
      <w:proofErr w:type="spellEnd"/>
      <w:r>
        <w:t>.</w:t>
      </w:r>
    </w:p>
    <w:p w14:paraId="5080E165" w14:textId="77777777" w:rsidR="00496415" w:rsidRDefault="00496415" w:rsidP="00496415">
      <w:r>
        <w:t>El modelo detecta vínculos, pero no muestra claramente qué hacen los agentes ni qué consecuencia produce cooperar.</w:t>
      </w:r>
    </w:p>
    <w:p w14:paraId="567D0284" w14:textId="77777777" w:rsidR="00496415" w:rsidRDefault="00496415" w:rsidP="00496415">
      <w:r>
        <w:t>Problema:</w:t>
      </w:r>
    </w:p>
    <w:p w14:paraId="14D66A08" w14:textId="77777777" w:rsidR="00496415" w:rsidRDefault="00496415" w:rsidP="00496415">
      <w:r>
        <w:t>La relación sigue siendo demasiado abstracta para justificar cooperación.</w:t>
      </w:r>
    </w:p>
    <w:p w14:paraId="00AE73DA" w14:textId="77777777" w:rsidR="00496415" w:rsidRDefault="00496415" w:rsidP="00496415">
      <w:r>
        <w:t>No hay tarea, recurso, presión, necesidad ni consecuencia observable.</w:t>
      </w:r>
    </w:p>
    <w:p w14:paraId="55082517" w14:textId="77777777" w:rsidR="00496415" w:rsidRDefault="00496415" w:rsidP="00496415">
      <w:r>
        <w:t>Conclusión:</w:t>
      </w:r>
    </w:p>
    <w:p w14:paraId="3483D001" w14:textId="77777777" w:rsidR="00496415" w:rsidRDefault="00496415" w:rsidP="00496415">
      <w:r>
        <w:t>MFEIR-01A funcionó como prueba técnica de red.</w:t>
      </w:r>
    </w:p>
    <w:p w14:paraId="3FCF7860" w14:textId="77777777" w:rsidR="00496415" w:rsidRDefault="00496415" w:rsidP="00496415">
      <w:r>
        <w:t>No basta todavía como simulación fuerte de individualidades relacionales.</w:t>
      </w:r>
    </w:p>
    <w:p w14:paraId="1549D5B1" w14:textId="77777777" w:rsidR="00496415" w:rsidRDefault="00496415" w:rsidP="00496415"/>
    <w:p w14:paraId="4C97A078" w14:textId="77777777" w:rsidR="00496415" w:rsidRDefault="00496415" w:rsidP="00496415">
      <w:r>
        <w:t>Decisión:</w:t>
      </w:r>
    </w:p>
    <w:p w14:paraId="6FF40C22" w14:textId="77777777" w:rsidR="00496415" w:rsidRDefault="00496415" w:rsidP="00496415">
      <w:r>
        <w:t>Pasar a MFEIR-01B.</w:t>
      </w:r>
    </w:p>
    <w:p w14:paraId="00826DD1" w14:textId="77777777" w:rsidR="00496415" w:rsidRDefault="00496415" w:rsidP="00496415"/>
    <w:p w14:paraId="26BB88F9" w14:textId="77777777" w:rsidR="00496415" w:rsidRDefault="00496415" w:rsidP="00496415">
      <w:r>
        <w:t>Nuevo objetivo:</w:t>
      </w:r>
    </w:p>
    <w:p w14:paraId="03828C15" w14:textId="77777777" w:rsidR="00496415" w:rsidRDefault="00496415" w:rsidP="00496415">
      <w:r>
        <w:t>Introducir agentes que se mueven, gastan energía, buscan recursos y pueden cooperar.</w:t>
      </w:r>
    </w:p>
    <w:p w14:paraId="4244B584" w14:textId="77777777" w:rsidR="00496415" w:rsidRDefault="00496415" w:rsidP="00496415"/>
    <w:p w14:paraId="60F46DC4" w14:textId="77777777" w:rsidR="00496415" w:rsidRDefault="00496415" w:rsidP="00496415">
      <w:r>
        <w:t>Nuevo criterio:</w:t>
      </w:r>
    </w:p>
    <w:p w14:paraId="1C23F470" w14:textId="77777777" w:rsidR="00496415" w:rsidRDefault="00496415" w:rsidP="00496415">
      <w:r>
        <w:t>La relación deberá surgir de cooperación efectiva, no solo de probabilidad aleatoria.</w:t>
      </w:r>
    </w:p>
    <w:p w14:paraId="2A65264F" w14:textId="77777777" w:rsidR="00496415" w:rsidRDefault="00496415" w:rsidP="00496415"/>
    <w:p w14:paraId="057B7254" w14:textId="77777777" w:rsidR="00496415" w:rsidRDefault="00496415" w:rsidP="00496415">
      <w:r>
        <w:t>Resultado esperado:</w:t>
      </w:r>
    </w:p>
    <w:p w14:paraId="6BDDBAE2" w14:textId="77777777" w:rsidR="00496415" w:rsidRDefault="00496415" w:rsidP="00496415">
      <w:r>
        <w:t>Relaciones más justificadas.</w:t>
      </w:r>
    </w:p>
    <w:p w14:paraId="34575D0C" w14:textId="77777777" w:rsidR="00496415" w:rsidRDefault="00496415" w:rsidP="00496415">
      <w:r>
        <w:t>Cooperación observable.</w:t>
      </w:r>
    </w:p>
    <w:p w14:paraId="16997366" w14:textId="77777777" w:rsidR="00496415" w:rsidRDefault="00496415" w:rsidP="00496415">
      <w:r>
        <w:t>Configuraciones emergentes con mayor sentido.</w:t>
      </w:r>
    </w:p>
    <w:p w14:paraId="2C7221D6" w14:textId="17ECC1F6" w:rsidR="00E87BFF" w:rsidRDefault="00496415" w:rsidP="00496415">
      <w:r>
        <w:lastRenderedPageBreak/>
        <w:t>Mejor conexión entre acción, consecuencia, estabilidad e individualidad.</w:t>
      </w:r>
    </w:p>
    <w:sectPr w:rsidR="00E87B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35"/>
    <w:rsid w:val="000572A1"/>
    <w:rsid w:val="00091B64"/>
    <w:rsid w:val="00450AD9"/>
    <w:rsid w:val="00496415"/>
    <w:rsid w:val="004F2C8F"/>
    <w:rsid w:val="00886935"/>
    <w:rsid w:val="00E87BFF"/>
    <w:rsid w:val="00EB5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2A7595-DDAB-4599-89E6-ED164AEF2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6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6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69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6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69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6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6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6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6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69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69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69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693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693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69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69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69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69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6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6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6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6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6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69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69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693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69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693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69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946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Simons</dc:creator>
  <cp:keywords/>
  <dc:description/>
  <cp:lastModifiedBy>Daniel Simons</cp:lastModifiedBy>
  <cp:revision>3</cp:revision>
  <dcterms:created xsi:type="dcterms:W3CDTF">2026-07-12T08:26:00Z</dcterms:created>
  <dcterms:modified xsi:type="dcterms:W3CDTF">2026-07-12T08:27:00Z</dcterms:modified>
</cp:coreProperties>
</file>