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0" w:rsidRPr="0009766C" w:rsidRDefault="00EE4150" w:rsidP="00EE4150">
      <w:pPr>
        <w:rPr>
          <w:b/>
          <w:sz w:val="32"/>
          <w:szCs w:val="32"/>
        </w:rPr>
      </w:pPr>
      <w:r w:rsidRPr="0009766C">
        <w:rPr>
          <w:b/>
          <w:sz w:val="32"/>
          <w:szCs w:val="32"/>
        </w:rPr>
        <w:t xml:space="preserve">Unit </w:t>
      </w:r>
      <w:proofErr w:type="gramStart"/>
      <w:r w:rsidRPr="0009766C">
        <w:rPr>
          <w:b/>
          <w:sz w:val="32"/>
          <w:szCs w:val="32"/>
        </w:rPr>
        <w:t>11 :</w:t>
      </w:r>
      <w:proofErr w:type="gramEnd"/>
      <w:r w:rsidRPr="0009766C">
        <w:rPr>
          <w:b/>
          <w:sz w:val="32"/>
          <w:szCs w:val="32"/>
        </w:rPr>
        <w:t xml:space="preserve"> Inverse Functions</w:t>
      </w:r>
    </w:p>
    <w:p w:rsidR="00EE4150" w:rsidRDefault="00EE4150" w:rsidP="00EE4150"/>
    <w:p w:rsidR="00EE4150" w:rsidRDefault="00EE4150" w:rsidP="00EE4150">
      <w:r>
        <w:t>11-1 Inverse Functions Revisited</w:t>
      </w:r>
    </w:p>
    <w:p w:rsidR="00EE4150" w:rsidRDefault="00EE4150" w:rsidP="00EE4150">
      <w:r>
        <w:t>Rational Function:  Graph and show it’s one-to one.  Then find inverse graphically and algebraically.</w:t>
      </w:r>
    </w:p>
    <w:p w:rsidR="00EE4150" w:rsidRDefault="00EE4150" w:rsidP="00EE4150">
      <w:r>
        <w:t xml:space="preserve">1151 quadratic. Restrict domain.  Which of +/- to pick via </w:t>
      </w:r>
      <w:proofErr w:type="spellStart"/>
      <w:r>
        <w:t>dom</w:t>
      </w:r>
      <w:proofErr w:type="spellEnd"/>
      <w:r>
        <w:t>/range argument.</w:t>
      </w:r>
    </w:p>
    <w:p w:rsidR="00EE4150" w:rsidRDefault="00EE4150" w:rsidP="00EE4150">
      <w:r>
        <w:t>Table problems like in 1151.</w:t>
      </w:r>
    </w:p>
    <w:p w:rsidR="00EE4150" w:rsidRDefault="00EE4150" w:rsidP="00EE4150">
      <w:r>
        <w:t>What must be true about a continuous one-to-one function?</w:t>
      </w:r>
    </w:p>
    <w:p w:rsidR="00EE4150" w:rsidRDefault="00EE4150" w:rsidP="00EE4150"/>
    <w:p w:rsidR="00EE4150" w:rsidRDefault="00EE4150" w:rsidP="00EE4150">
      <w:r>
        <w:t>FM 4.4</w:t>
      </w:r>
    </w:p>
    <w:p w:rsidR="00EE4150" w:rsidRDefault="00EE4150" w:rsidP="00EE4150">
      <w:r>
        <w:rPr>
          <w:noProof/>
        </w:rPr>
        <w:drawing>
          <wp:inline distT="0" distB="0" distL="0" distR="0" wp14:anchorId="7132598A" wp14:editId="33A204D6">
            <wp:extent cx="36290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>
      <w:r>
        <w:rPr>
          <w:noProof/>
        </w:rPr>
        <w:lastRenderedPageBreak/>
        <w:drawing>
          <wp:inline distT="0" distB="0" distL="0" distR="0" wp14:anchorId="69A04966" wp14:editId="452CCF15">
            <wp:extent cx="5943600" cy="539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/>
    <w:p w:rsidR="00EE4150" w:rsidRDefault="00EE4150" w:rsidP="00EE4150"/>
    <w:p w:rsidR="00EE4150" w:rsidRDefault="00EE4150" w:rsidP="00EE4150">
      <w:r>
        <w:rPr>
          <w:noProof/>
        </w:rPr>
        <w:drawing>
          <wp:inline distT="0" distB="0" distL="0" distR="0" wp14:anchorId="63112A39" wp14:editId="248DC57E">
            <wp:extent cx="4038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Pr="0009766C" w:rsidRDefault="00EE4150" w:rsidP="00EE4150">
      <w:pPr>
        <w:rPr>
          <w:b/>
          <w:sz w:val="28"/>
          <w:szCs w:val="28"/>
        </w:rPr>
      </w:pPr>
      <w:r w:rsidRPr="0009766C">
        <w:rPr>
          <w:b/>
          <w:sz w:val="28"/>
          <w:szCs w:val="28"/>
        </w:rPr>
        <w:t>S-Z 5.2:</w:t>
      </w:r>
    </w:p>
    <w:p w:rsidR="00EE4150" w:rsidRDefault="00EE4150" w:rsidP="00EE4150"/>
    <w:p w:rsidR="00EE4150" w:rsidRDefault="00EE4150" w:rsidP="00EE4150">
      <w:r>
        <w:rPr>
          <w:noProof/>
        </w:rPr>
        <w:lastRenderedPageBreak/>
        <w:drawing>
          <wp:inline distT="0" distB="0" distL="0" distR="0" wp14:anchorId="6DDE451E" wp14:editId="030E81A5">
            <wp:extent cx="5943600" cy="537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Pr="00AE262A" w:rsidRDefault="00EE4150" w:rsidP="00EE4150">
      <w:pPr>
        <w:rPr>
          <w:b/>
          <w:sz w:val="28"/>
          <w:szCs w:val="28"/>
        </w:rPr>
      </w:pPr>
      <w:r w:rsidRPr="00AE262A">
        <w:rPr>
          <w:b/>
          <w:sz w:val="28"/>
          <w:szCs w:val="28"/>
        </w:rPr>
        <w:t>Active Reading: 7.2:</w:t>
      </w:r>
    </w:p>
    <w:p w:rsidR="00EE4150" w:rsidRDefault="00EE4150" w:rsidP="00EE4150">
      <w:r>
        <w:rPr>
          <w:noProof/>
        </w:rPr>
        <w:lastRenderedPageBreak/>
        <w:drawing>
          <wp:inline distT="0" distB="0" distL="0" distR="0" wp14:anchorId="5E90403A" wp14:editId="5EFCCE22">
            <wp:extent cx="5724525" cy="371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/>
    <w:p w:rsidR="00EE4150" w:rsidRDefault="00EE4150" w:rsidP="00EE4150"/>
    <w:p w:rsidR="00EE4150" w:rsidRDefault="00EE4150" w:rsidP="00EE4150">
      <w:r>
        <w:t>APC 1.7:</w:t>
      </w:r>
    </w:p>
    <w:p w:rsidR="00EE4150" w:rsidRDefault="00EE4150" w:rsidP="00EE4150"/>
    <w:p w:rsidR="00EE4150" w:rsidRDefault="00EE4150" w:rsidP="00EE4150">
      <w:r>
        <w:rPr>
          <w:noProof/>
        </w:rPr>
        <w:lastRenderedPageBreak/>
        <w:drawing>
          <wp:inline distT="0" distB="0" distL="0" distR="0" wp14:anchorId="237CCFC3" wp14:editId="063B246A">
            <wp:extent cx="5667375" cy="648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>
      <w:r>
        <w:rPr>
          <w:noProof/>
        </w:rPr>
        <w:lastRenderedPageBreak/>
        <w:drawing>
          <wp:inline distT="0" distB="0" distL="0" distR="0" wp14:anchorId="25F0AF4E" wp14:editId="1D82110A">
            <wp:extent cx="5572125" cy="705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/>
    <w:p w:rsidR="00EE4150" w:rsidRDefault="00EE4150" w:rsidP="00EE4150">
      <w:r>
        <w:rPr>
          <w:noProof/>
        </w:rPr>
        <w:lastRenderedPageBreak/>
        <w:drawing>
          <wp:inline distT="0" distB="0" distL="0" distR="0" wp14:anchorId="21D46DF9" wp14:editId="6D8BABEA">
            <wp:extent cx="5657850" cy="651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/>
    <w:p w:rsidR="00EE4150" w:rsidRDefault="00EE4150" w:rsidP="00EE4150">
      <w:r>
        <w:rPr>
          <w:noProof/>
        </w:rPr>
        <w:lastRenderedPageBreak/>
        <w:drawing>
          <wp:inline distT="0" distB="0" distL="0" distR="0" wp14:anchorId="224F34A2" wp14:editId="53A2F1CF">
            <wp:extent cx="5943600" cy="690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/>
    <w:p w:rsidR="00EE4150" w:rsidRDefault="00EE4150" w:rsidP="00EE4150">
      <w:r>
        <w:rPr>
          <w:noProof/>
        </w:rPr>
        <w:lastRenderedPageBreak/>
        <w:drawing>
          <wp:inline distT="0" distB="0" distL="0" distR="0" wp14:anchorId="2D236C90" wp14:editId="4308AC66">
            <wp:extent cx="5695950" cy="591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Pr="00CC7414" w:rsidRDefault="00EE4150" w:rsidP="00EE4150">
      <w:pPr>
        <w:rPr>
          <w:b/>
          <w:sz w:val="28"/>
          <w:szCs w:val="28"/>
        </w:rPr>
      </w:pPr>
      <w:proofErr w:type="spellStart"/>
      <w:r w:rsidRPr="00CC7414">
        <w:rPr>
          <w:b/>
          <w:sz w:val="28"/>
          <w:szCs w:val="28"/>
        </w:rPr>
        <w:t>Calc</w:t>
      </w:r>
      <w:proofErr w:type="spellEnd"/>
      <w:r w:rsidRPr="00CC7414">
        <w:rPr>
          <w:b/>
          <w:sz w:val="28"/>
          <w:szCs w:val="28"/>
        </w:rPr>
        <w:t>-Medic</w:t>
      </w:r>
    </w:p>
    <w:p w:rsidR="00EE4150" w:rsidRDefault="00EE4150" w:rsidP="00EE4150"/>
    <w:p w:rsidR="00EE4150" w:rsidRDefault="00EE4150" w:rsidP="00EE415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adult weight of your dog is determined by the number of calories you feed your puppy.   The function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130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sup>
        </m:sSup>
      </m:oMath>
      <w:r>
        <w:rPr>
          <w:rFonts w:eastAsiaTheme="minorEastAsia"/>
          <w:sz w:val="22"/>
          <w:szCs w:val="22"/>
        </w:rPr>
        <w:t xml:space="preserve"> relates the number of kilocalories per day, </w:t>
      </w:r>
      <w:r>
        <w:rPr>
          <w:rFonts w:eastAsiaTheme="minorEastAsia"/>
          <w:i/>
          <w:iCs/>
          <w:sz w:val="22"/>
          <w:szCs w:val="22"/>
        </w:rPr>
        <w:t>k</w:t>
      </w:r>
      <w:r>
        <w:rPr>
          <w:rFonts w:eastAsiaTheme="minorEastAsia"/>
          <w:sz w:val="22"/>
          <w:szCs w:val="22"/>
        </w:rPr>
        <w:t xml:space="preserve">, to the adult weight of the dog (in kilograms), </w:t>
      </w:r>
      <w:r>
        <w:rPr>
          <w:rFonts w:eastAsiaTheme="minorEastAsia"/>
          <w:i/>
          <w:iCs/>
          <w:sz w:val="22"/>
          <w:szCs w:val="22"/>
        </w:rPr>
        <w:t>w</w:t>
      </w:r>
      <w:r>
        <w:rPr>
          <w:rFonts w:eastAsiaTheme="minorEastAsia"/>
          <w:sz w:val="22"/>
          <w:szCs w:val="22"/>
        </w:rPr>
        <w:t>.</w:t>
      </w:r>
    </w:p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If you feed your puppy 800 kcal a day, what can you predict will be their adult weight?</w:t>
      </w:r>
    </w:p>
    <w:p w:rsidR="00EE4150" w:rsidRDefault="00EE4150" w:rsidP="00EE4150">
      <w:pPr>
        <w:pStyle w:val="ListParagraph"/>
        <w:ind w:left="1440"/>
        <w:rPr>
          <w:rFonts w:eastAsiaTheme="minorEastAsia"/>
          <w:sz w:val="22"/>
          <w:szCs w:val="22"/>
        </w:rPr>
      </w:pPr>
    </w:p>
    <w:p w:rsidR="00EE4150" w:rsidRDefault="00EE4150" w:rsidP="00EE4150"/>
    <w:p w:rsidR="00EE4150" w:rsidRDefault="00EE4150" w:rsidP="00EE4150"/>
    <w:p w:rsidR="00EE4150" w:rsidRDefault="00EE4150" w:rsidP="00EE415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Complete the table to predict the adult weight of your pet with each of the different diet plans. Round to the nearest tenth. </w:t>
      </w:r>
    </w:p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5"/>
        <w:gridCol w:w="1686"/>
        <w:gridCol w:w="1687"/>
        <w:gridCol w:w="1687"/>
      </w:tblGrid>
      <w:tr w:rsidR="00EE4150" w:rsidTr="00B5396A">
        <w:trPr>
          <w:trHeight w:val="4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 (kcal a day)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EE4150" w:rsidTr="00B5396A">
        <w:trPr>
          <w:trHeight w:val="607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 (weight in kg)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50" w:rsidRDefault="00EE4150" w:rsidP="00B5396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50" w:rsidRDefault="00EE4150" w:rsidP="00B5396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50" w:rsidRDefault="00EE4150" w:rsidP="00B5396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p w:rsidR="00EE4150" w:rsidRDefault="00EE4150" w:rsidP="00EE415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you want your dog to weigh 15.2 kg, how many calories should you feed him a day?</w:t>
      </w:r>
    </w:p>
    <w:p w:rsidR="00EE4150" w:rsidRDefault="00EE4150" w:rsidP="00EE4150"/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p w:rsidR="00EE4150" w:rsidRDefault="00EE4150" w:rsidP="00EE415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ideal adult weight for a golden retriever is about 30 kg. How many calories a day should you feed a golden retriever to achieve this ideal weight? Show how you got your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940"/>
        <w:gridCol w:w="941"/>
        <w:gridCol w:w="940"/>
        <w:gridCol w:w="941"/>
      </w:tblGrid>
      <w:tr w:rsidR="00EE4150" w:rsidTr="00B5396A">
        <w:trPr>
          <w:trHeight w:val="39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E4150" w:rsidRDefault="00EE4150" w:rsidP="00B5396A">
            <w:pPr>
              <w:pStyle w:val="ListParagraph"/>
              <w:ind w:left="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g(x)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-2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12</w:t>
            </w:r>
          </w:p>
        </w:tc>
      </w:tr>
    </w:tbl>
    <w:p w:rsidR="00EE4150" w:rsidRDefault="00EE4150" w:rsidP="00EE4150">
      <w:pPr>
        <w:rPr>
          <w:rFonts w:eastAsiaTheme="minorEastAsia"/>
        </w:rPr>
      </w:pPr>
    </w:p>
    <w:p w:rsidR="00EE4150" w:rsidRDefault="00EE4150" w:rsidP="00EE4150"/>
    <w:p w:rsidR="00EE4150" w:rsidRDefault="00EE4150" w:rsidP="00EE4150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CAA7F6" wp14:editId="7F9A5936">
            <wp:simplePos x="0" y="0"/>
            <wp:positionH relativeFrom="column">
              <wp:posOffset>3559810</wp:posOffset>
            </wp:positionH>
            <wp:positionV relativeFrom="paragraph">
              <wp:posOffset>77470</wp:posOffset>
            </wp:positionV>
            <wp:extent cx="2118360" cy="1275080"/>
            <wp:effectExtent l="0" t="0" r="0" b="1270"/>
            <wp:wrapNone/>
            <wp:docPr id="11" name="Picture 11" descr="A picture containing group, couple, public,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group, couple, public, lar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sz w:val="22"/>
          <w:szCs w:val="22"/>
        </w:rPr>
        <w:t xml:space="preserve">The graph of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x</m:t>
            </m:r>
          </m:e>
        </m:d>
      </m:oMath>
      <w:r>
        <w:rPr>
          <w:rFonts w:eastAsia="Times New Roman" w:cs="Times New Roman"/>
          <w:sz w:val="22"/>
          <w:szCs w:val="22"/>
        </w:rPr>
        <w:t xml:space="preserve"> is shown below. Find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2</m:t>
            </m:r>
          </m:e>
        </m:d>
        <m:r>
          <w:rPr>
            <w:rFonts w:ascii="Cambria Math" w:eastAsia="Times New Roman" w:hAnsi="Cambria Math" w:cs="Times New Roman"/>
            <w:sz w:val="22"/>
            <w:szCs w:val="22"/>
          </w:rPr>
          <m:t>.</m:t>
        </m:r>
      </m:oMath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rPr>
          <w:rFonts w:eastAsia="Times New Roman" w:cs="Times New Roman"/>
        </w:rPr>
      </w:pPr>
    </w:p>
    <w:p w:rsidR="00EE4150" w:rsidRDefault="00EE4150" w:rsidP="00EE4150">
      <w:pPr>
        <w:rPr>
          <w:rFonts w:eastAsia="Times New Roman" w:cs="Times New Roman"/>
        </w:rPr>
      </w:pPr>
    </w:p>
    <w:p w:rsidR="00EE4150" w:rsidRDefault="00EE4150" w:rsidP="00EE4150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To convert from degrees Fahrenheit to degrees Celsius, we can use the equation</w:t>
      </w: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2"/>
            <w:szCs w:val="22"/>
          </w:rPr>
          <m:t>(F-32)</m:t>
        </m:r>
      </m:oMath>
      <w:r>
        <w:rPr>
          <w:rFonts w:eastAsia="Times New Roman" w:cs="Times New Roman"/>
          <w:sz w:val="22"/>
          <w:szCs w:val="22"/>
        </w:rPr>
        <w:t xml:space="preserve">. Write the inverse of this function and what it represents. </w:t>
      </w: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rPr>
          <w:rFonts w:eastAsia="Times New Roman" w:cs="Times New Roman"/>
        </w:rPr>
      </w:pPr>
    </w:p>
    <w:p w:rsidR="00EE4150" w:rsidRDefault="00EE4150" w:rsidP="00EE4150">
      <w:pPr>
        <w:pStyle w:val="ListParagraph"/>
        <w:rPr>
          <w:rFonts w:eastAsia="Times New Roman" w:cs="Times New Roman"/>
          <w:sz w:val="22"/>
          <w:szCs w:val="22"/>
        </w:rPr>
      </w:pPr>
    </w:p>
    <w:p w:rsidR="00EE4150" w:rsidRDefault="00EE4150" w:rsidP="00EE4150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The function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f(x)</m:t>
        </m:r>
      </m:oMath>
      <w:r>
        <w:rPr>
          <w:rFonts w:eastAsia="Times New Roman" w:cs="Times New Roman"/>
          <w:sz w:val="22"/>
          <w:szCs w:val="22"/>
        </w:rPr>
        <w:t xml:space="preserve"> gives the distance in miles that an ambulance can travel within </w:t>
      </w:r>
      <w:r>
        <w:rPr>
          <w:rFonts w:eastAsia="Times New Roman" w:cs="Times New Roman"/>
          <w:i/>
          <w:iCs/>
          <w:sz w:val="22"/>
          <w:szCs w:val="22"/>
        </w:rPr>
        <w:t xml:space="preserve">x </w:t>
      </w:r>
      <w:r>
        <w:rPr>
          <w:rFonts w:eastAsia="Times New Roman" w:cs="Times New Roman"/>
          <w:sz w:val="22"/>
          <w:szCs w:val="22"/>
        </w:rPr>
        <w:t xml:space="preserve">minutes of receiving an emergency phone call. Interpret the meaning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26</m:t>
            </m:r>
          </m:e>
        </m:d>
        <m:r>
          <w:rPr>
            <w:rFonts w:ascii="Cambria Math" w:eastAsia="Times New Roman" w:hAnsi="Cambria Math" w:cs="Times New Roman"/>
            <w:sz w:val="22"/>
            <w:szCs w:val="22"/>
          </w:rPr>
          <m:t>=20</m:t>
        </m:r>
      </m:oMath>
      <w:r>
        <w:rPr>
          <w:rFonts w:eastAsia="Times New Roman" w:cs="Times New Roman"/>
          <w:sz w:val="22"/>
          <w:szCs w:val="22"/>
        </w:rPr>
        <w:t xml:space="preserve"> in context.</w:t>
      </w:r>
    </w:p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/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Let </w:t>
      </w:r>
      <w:proofErr w:type="gramEnd"/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x+2</m:t>
            </m:r>
          </m:den>
        </m:f>
      </m:oMath>
      <w:r>
        <w:rPr>
          <w:rFonts w:eastAsiaTheme="minorEastAsia"/>
          <w:sz w:val="22"/>
          <w:szCs w:val="22"/>
        </w:rPr>
        <w:t xml:space="preserve">. </w:t>
      </w:r>
    </w:p>
    <w:p w:rsidR="00EE4150" w:rsidRDefault="00EE4150" w:rsidP="00EE4150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</w:rPr>
        <w:t xml:space="preserve">Find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</m:oMath>
      <w:r>
        <w:rPr>
          <w:rFonts w:eastAsiaTheme="minorEastAsia"/>
          <w:sz w:val="22"/>
          <w:szCs w:val="22"/>
        </w:rPr>
        <w:t>.</w:t>
      </w:r>
    </w:p>
    <w:p w:rsidR="00EE4150" w:rsidRDefault="00EE4150" w:rsidP="00EE4150">
      <w:pPr>
        <w:pStyle w:val="ListParagraph"/>
        <w:ind w:left="1440"/>
        <w:rPr>
          <w:rFonts w:eastAsiaTheme="minorEastAsia"/>
          <w:sz w:val="22"/>
          <w:szCs w:val="22"/>
        </w:rPr>
      </w:pPr>
    </w:p>
    <w:p w:rsidR="00EE4150" w:rsidRDefault="00EE4150" w:rsidP="00EE4150"/>
    <w:p w:rsidR="00EE4150" w:rsidRDefault="00EE4150" w:rsidP="00EE415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Use compositions to verify that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rFonts w:eastAsiaTheme="minorEastAsia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</m:oMath>
      <w:r>
        <w:rPr>
          <w:rFonts w:eastAsiaTheme="minorEastAsia"/>
          <w:sz w:val="22"/>
          <w:szCs w:val="22"/>
        </w:rPr>
        <w:t xml:space="preserve"> are in fact inverses.</w:t>
      </w:r>
    </w:p>
    <w:p w:rsidR="00EE4150" w:rsidRDefault="00EE4150" w:rsidP="00EE4150"/>
    <w:p w:rsidR="00EE4150" w:rsidRDefault="00EE4150" w:rsidP="00EE4150"/>
    <w:p w:rsidR="00EE4150" w:rsidRDefault="00EE4150" w:rsidP="00EE415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Sketch a rough graph of this hiker’s elevation over time. </w:t>
      </w:r>
    </w:p>
    <w:p w:rsidR="00EE4150" w:rsidRDefault="00EE4150" w:rsidP="00EE4150">
      <w:pPr>
        <w:ind w:left="36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D6C71" wp14:editId="1E1626C3">
                <wp:simplePos x="0" y="0"/>
                <wp:positionH relativeFrom="column">
                  <wp:posOffset>647065</wp:posOffset>
                </wp:positionH>
                <wp:positionV relativeFrom="paragraph">
                  <wp:posOffset>274955</wp:posOffset>
                </wp:positionV>
                <wp:extent cx="0" cy="13716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81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0.95pt;margin-top:21.65pt;width:0;height:10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9B60B" wp14:editId="0529AE79">
                <wp:simplePos x="0" y="0"/>
                <wp:positionH relativeFrom="column">
                  <wp:posOffset>484505</wp:posOffset>
                </wp:positionH>
                <wp:positionV relativeFrom="paragraph">
                  <wp:posOffset>1504950</wp:posOffset>
                </wp:positionV>
                <wp:extent cx="25603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2AC9" id="Straight Arrow Connector 12" o:spid="_x0000_s1026" type="#_x0000_t32" style="position:absolute;margin-left:38.15pt;margin-top:118.5pt;width:201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3235" w:type="dxa"/>
        <w:tblInd w:w="6123" w:type="dxa"/>
        <w:tblLook w:val="04A0" w:firstRow="1" w:lastRow="0" w:firstColumn="1" w:lastColumn="0" w:noHBand="0" w:noVBand="1"/>
      </w:tblPr>
      <w:tblGrid>
        <w:gridCol w:w="1225"/>
        <w:gridCol w:w="2010"/>
      </w:tblGrid>
      <w:tr w:rsidR="00EE4150" w:rsidTr="00B5396A">
        <w:trPr>
          <w:trHeight w:val="27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(hours)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Elevation</w:t>
            </w:r>
          </w:p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(above sea level)</w:t>
            </w:r>
          </w:p>
        </w:tc>
      </w:tr>
      <w:tr w:rsidR="00EE4150" w:rsidTr="00B5396A">
        <w:trPr>
          <w:trHeight w:val="27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11,629 feet</w:t>
            </w:r>
          </w:p>
        </w:tc>
      </w:tr>
      <w:tr w:rsidR="00EE4150" w:rsidTr="00B5396A">
        <w:trPr>
          <w:trHeight w:val="27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11,900 feet</w:t>
            </w:r>
          </w:p>
        </w:tc>
      </w:tr>
      <w:tr w:rsidR="00EE4150" w:rsidTr="00B5396A">
        <w:trPr>
          <w:trHeight w:val="27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13,060 feet</w:t>
            </w:r>
          </w:p>
        </w:tc>
      </w:tr>
      <w:tr w:rsidR="00EE4150" w:rsidTr="00B5396A">
        <w:trPr>
          <w:trHeight w:val="27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14,066 feet</w:t>
            </w:r>
          </w:p>
        </w:tc>
      </w:tr>
      <w:tr w:rsidR="00EE4150" w:rsidTr="00B5396A">
        <w:trPr>
          <w:trHeight w:val="27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12,619 feet</w:t>
            </w:r>
          </w:p>
        </w:tc>
      </w:tr>
      <w:tr w:rsidR="00EE4150" w:rsidTr="00B5396A">
        <w:trPr>
          <w:trHeight w:val="274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50" w:rsidRDefault="00EE4150" w:rsidP="00B5396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629 feet</w:t>
            </w:r>
          </w:p>
        </w:tc>
      </w:tr>
    </w:tbl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/>
    <w:p w:rsidR="00EE4150" w:rsidRDefault="00EE4150" w:rsidP="00EE415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Can the hiker’s elevation be considered a function? Why or why not?</w:t>
      </w:r>
    </w:p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/>
    <w:p w:rsidR="00EE4150" w:rsidRDefault="00EE4150" w:rsidP="00EE4150"/>
    <w:p w:rsidR="00EE4150" w:rsidRDefault="00EE4150" w:rsidP="00EE4150"/>
    <w:p w:rsidR="00EE4150" w:rsidRDefault="00EE4150" w:rsidP="00EE415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Explain why each elevation (except the summit) is reached at least twice on the hiker’s journey.</w:t>
      </w:r>
    </w:p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>
      <w:pPr>
        <w:pStyle w:val="ListParagraph"/>
        <w:rPr>
          <w:sz w:val="22"/>
          <w:szCs w:val="22"/>
        </w:rPr>
      </w:pPr>
    </w:p>
    <w:p w:rsidR="00EE4150" w:rsidRDefault="00EE4150" w:rsidP="00EE415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Suppose that we wanted to find the </w:t>
      </w:r>
      <w:r>
        <w:rPr>
          <w:i/>
          <w:iCs/>
          <w:sz w:val="22"/>
          <w:szCs w:val="22"/>
        </w:rPr>
        <w:t>inverse</w:t>
      </w:r>
      <w:r>
        <w:rPr>
          <w:sz w:val="22"/>
          <w:szCs w:val="22"/>
        </w:rPr>
        <w:t xml:space="preserve">: to figure out the time at which the hiker reached a certain elevation. </w:t>
      </w:r>
    </w:p>
    <w:p w:rsidR="00EE4150" w:rsidRDefault="00EE4150" w:rsidP="00EE4150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Identify the input and output of this inverse relation. </w:t>
      </w:r>
    </w:p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p w:rsidR="00EE4150" w:rsidRDefault="00EE4150" w:rsidP="00EE415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Explain what this tells you about whether or not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>
        <w:rPr>
          <w:rFonts w:eastAsiaTheme="minorEastAsia"/>
          <w:sz w:val="22"/>
          <w:szCs w:val="22"/>
        </w:rPr>
        <w:t xml:space="preserve"> is a function.  </w:t>
      </w:r>
    </w:p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p w:rsidR="00EE4150" w:rsidRDefault="00EE4150" w:rsidP="00EE4150">
      <w:pPr>
        <w:pStyle w:val="ListParagraph"/>
        <w:ind w:left="1440"/>
        <w:rPr>
          <w:sz w:val="22"/>
          <w:szCs w:val="22"/>
        </w:rPr>
      </w:pPr>
    </w:p>
    <w:p w:rsidR="00EE4150" w:rsidRDefault="00EE4150" w:rsidP="00EE415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Sketch the graph </w:t>
      </w:r>
      <w:proofErr w:type="gramStart"/>
      <w:r>
        <w:rPr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f(x)=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x-3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 xml:space="preserve">. Is the inverse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>
        <w:rPr>
          <w:rFonts w:eastAsiaTheme="minorEastAsia"/>
          <w:sz w:val="22"/>
          <w:szCs w:val="22"/>
        </w:rPr>
        <w:t xml:space="preserve"> a function? Support your answer with information from the graph. If not, how could you restrict the domain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>
        <w:rPr>
          <w:rFonts w:eastAsiaTheme="minorEastAsia"/>
          <w:sz w:val="22"/>
          <w:szCs w:val="22"/>
        </w:rPr>
        <w:t xml:space="preserve"> so that the inverse </w:t>
      </w:r>
      <w:r>
        <w:rPr>
          <w:rFonts w:eastAsiaTheme="minorEastAsia"/>
          <w:i/>
          <w:iCs/>
          <w:sz w:val="22"/>
          <w:szCs w:val="22"/>
        </w:rPr>
        <w:t xml:space="preserve">is </w:t>
      </w:r>
      <w:r>
        <w:rPr>
          <w:rFonts w:eastAsiaTheme="minorEastAsia"/>
          <w:sz w:val="22"/>
          <w:szCs w:val="22"/>
        </w:rPr>
        <w:t>a function?</w:t>
      </w: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170FB5" wp14:editId="2EC24BA0">
            <wp:simplePos x="0" y="0"/>
            <wp:positionH relativeFrom="column">
              <wp:posOffset>570865</wp:posOffset>
            </wp:positionH>
            <wp:positionV relativeFrom="paragraph">
              <wp:posOffset>114935</wp:posOffset>
            </wp:positionV>
            <wp:extent cx="1485900" cy="1485900"/>
            <wp:effectExtent l="0" t="0" r="0" b="0"/>
            <wp:wrapNone/>
            <wp:docPr id="14" name="Picture 14" descr="Blank Coordinate Grid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 Coordinate Grid | ClipArt ET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  <w:bookmarkStart w:id="0" w:name="_GoBack"/>
    </w:p>
    <w:bookmarkEnd w:id="0"/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rPr>
          <w:rFonts w:eastAsiaTheme="minorEastAsia"/>
          <w:sz w:val="22"/>
          <w:szCs w:val="22"/>
        </w:rPr>
      </w:pPr>
    </w:p>
    <w:p w:rsidR="00EE4150" w:rsidRDefault="00EE4150" w:rsidP="00EE415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Find the inverse of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x-4</m:t>
            </m:r>
          </m:e>
        </m:rad>
      </m:oMath>
      <w:r>
        <w:rPr>
          <w:rFonts w:eastAsiaTheme="minorEastAsia"/>
          <w:sz w:val="22"/>
          <w:szCs w:val="22"/>
        </w:rPr>
        <w:t xml:space="preserve"> and state its domain and range.</w:t>
      </w:r>
    </w:p>
    <w:p w:rsidR="00EE4150" w:rsidRDefault="00EE4150" w:rsidP="00EE4150"/>
    <w:p w:rsidR="00EE4150" w:rsidRPr="00CC7414" w:rsidRDefault="00EE4150" w:rsidP="00EE4150">
      <w:pPr>
        <w:rPr>
          <w:b/>
          <w:sz w:val="28"/>
          <w:szCs w:val="28"/>
        </w:rPr>
      </w:pPr>
      <w:r w:rsidRPr="00CC7414">
        <w:rPr>
          <w:b/>
          <w:sz w:val="28"/>
          <w:szCs w:val="28"/>
        </w:rPr>
        <w:t>MFG 5.1:</w:t>
      </w:r>
    </w:p>
    <w:p w:rsidR="00EE4150" w:rsidRDefault="00EE4150" w:rsidP="00EE4150">
      <w:r>
        <w:rPr>
          <w:noProof/>
        </w:rPr>
        <w:drawing>
          <wp:inline distT="0" distB="0" distL="0" distR="0" wp14:anchorId="6EDC0DCB" wp14:editId="0B0A0854">
            <wp:extent cx="59436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50" w:rsidRDefault="00EE4150" w:rsidP="00EE4150"/>
    <w:p w:rsidR="00EE4150" w:rsidRDefault="00EE4150" w:rsidP="00EE4150"/>
    <w:p w:rsidR="00136913" w:rsidRDefault="00EE4150"/>
    <w:sectPr w:rsidR="0013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8792C"/>
    <w:multiLevelType w:val="hybridMultilevel"/>
    <w:tmpl w:val="D3F01DF8"/>
    <w:lvl w:ilvl="0" w:tplc="132E3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7768"/>
    <w:multiLevelType w:val="hybridMultilevel"/>
    <w:tmpl w:val="2BBAC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64BF"/>
    <w:multiLevelType w:val="hybridMultilevel"/>
    <w:tmpl w:val="4968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50"/>
    <w:rsid w:val="00546ABC"/>
    <w:rsid w:val="00625499"/>
    <w:rsid w:val="00E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322DE-6755-4FF1-A9A4-17B53EAB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50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EE415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17AD0-4576-4014-B18F-FEC1C6E92A32}"/>
</file>

<file path=customXml/itemProps2.xml><?xml version="1.0" encoding="utf-8"?>
<ds:datastoreItem xmlns:ds="http://schemas.openxmlformats.org/officeDocument/2006/customXml" ds:itemID="{7D369347-7FA2-4236-975B-ECE7F11B60F6}"/>
</file>

<file path=customXml/itemProps3.xml><?xml version="1.0" encoding="utf-8"?>
<ds:datastoreItem xmlns:ds="http://schemas.openxmlformats.org/officeDocument/2006/customXml" ds:itemID="{8351C62A-4AFC-4FE1-BB52-53C257D2DC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</cp:revision>
  <dcterms:created xsi:type="dcterms:W3CDTF">2021-11-22T12:33:00Z</dcterms:created>
  <dcterms:modified xsi:type="dcterms:W3CDTF">2021-11-22T12:34:00Z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