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6D8869" w14:textId="659F9A2A" w:rsidR="00822132" w:rsidRPr="00FB55E1" w:rsidRDefault="002654C6">
      <w:pPr>
        <w:jc w:val="center"/>
        <w:rPr>
          <w:rFonts w:ascii="Traditional Arabic" w:hAnsi="Traditional Arabic" w:cs="Traditional Arabic"/>
          <w:bCs/>
          <w:sz w:val="32"/>
          <w:szCs w:val="32"/>
        </w:rPr>
      </w:pPr>
      <w:r>
        <w:rPr>
          <w:b/>
          <w:sz w:val="40"/>
          <w:szCs w:val="40"/>
          <w:rtl/>
        </w:rPr>
        <w:br/>
      </w:r>
      <w:r>
        <w:rPr>
          <w:b/>
          <w:sz w:val="40"/>
          <w:szCs w:val="40"/>
          <w:rtl/>
        </w:rPr>
        <w:br/>
      </w:r>
      <w:r>
        <w:rPr>
          <w:b/>
          <w:sz w:val="40"/>
          <w:szCs w:val="40"/>
          <w:rtl/>
        </w:rPr>
        <w:br/>
      </w:r>
      <w:r w:rsidR="00FB55E1">
        <w:rPr>
          <w:b/>
          <w:sz w:val="40"/>
          <w:szCs w:val="40"/>
          <w:rtl/>
        </w:rPr>
        <w:br/>
      </w:r>
      <w:r w:rsidR="00FB55E1">
        <w:rPr>
          <w:b/>
          <w:sz w:val="40"/>
          <w:szCs w:val="40"/>
          <w:rtl/>
        </w:rPr>
        <w:br/>
      </w:r>
      <w:r w:rsidR="00FB55E1">
        <w:rPr>
          <w:b/>
          <w:sz w:val="40"/>
          <w:szCs w:val="40"/>
          <w:rtl/>
        </w:rPr>
        <w:br/>
      </w:r>
      <w:r>
        <w:rPr>
          <w:b/>
          <w:sz w:val="40"/>
          <w:szCs w:val="40"/>
          <w:rtl/>
        </w:rPr>
        <w:br/>
      </w:r>
      <w:r w:rsidRPr="00FB55E1">
        <w:rPr>
          <w:rFonts w:ascii="Traditional Arabic" w:hAnsi="Traditional Arabic" w:cs="Traditional Arabic" w:hint="cs"/>
          <w:bCs/>
          <w:sz w:val="32"/>
          <w:szCs w:val="32"/>
          <w:rtl/>
        </w:rPr>
        <w:t>جماليات الكناية في</w:t>
      </w:r>
      <w:r w:rsidRPr="00FB55E1">
        <w:rPr>
          <w:rFonts w:ascii="Traditional Arabic" w:hAnsi="Traditional Arabic" w:cs="Traditional Arabic" w:hint="cs"/>
          <w:bCs/>
          <w:sz w:val="32"/>
          <w:szCs w:val="32"/>
        </w:rPr>
        <w:t xml:space="preserve"> </w:t>
      </w:r>
      <w:r w:rsidRPr="00FB55E1">
        <w:rPr>
          <w:rFonts w:ascii="Traditional Arabic" w:hAnsi="Traditional Arabic" w:cs="Traditional Arabic" w:hint="cs"/>
          <w:bCs/>
          <w:sz w:val="32"/>
          <w:szCs w:val="32"/>
          <w:rtl/>
        </w:rPr>
        <w:t>شعر البحتري</w:t>
      </w:r>
      <w:r w:rsidR="00FB55E1">
        <w:rPr>
          <w:rFonts w:ascii="Traditional Arabic" w:hAnsi="Traditional Arabic" w:cs="Traditional Arabic" w:hint="cs"/>
          <w:bCs/>
          <w:sz w:val="32"/>
          <w:szCs w:val="32"/>
          <w:rtl/>
        </w:rPr>
        <w:t>ّ</w:t>
      </w:r>
    </w:p>
    <w:p w14:paraId="291710CB" w14:textId="1EE44A30" w:rsidR="00822132" w:rsidRPr="00FB55E1" w:rsidRDefault="00FB55E1" w:rsidP="00FB55E1">
      <w:pPr>
        <w:rPr>
          <w:rFonts w:ascii="Traditional Arabic" w:hAnsi="Traditional Arabic" w:cs="Traditional Arabic"/>
          <w:bCs/>
          <w:i/>
          <w:iCs/>
          <w:sz w:val="28"/>
          <w:szCs w:val="28"/>
        </w:rPr>
      </w:pPr>
      <w:r w:rsidRPr="00FB55E1">
        <w:rPr>
          <w:rFonts w:ascii="Traditional Arabic" w:hAnsi="Traditional Arabic" w:cs="Traditional Arabic" w:hint="cs"/>
          <w:bCs/>
          <w:i/>
          <w:iCs/>
          <w:sz w:val="28"/>
          <w:szCs w:val="28"/>
          <w:rtl/>
        </w:rPr>
        <w:t>تأليف</w:t>
      </w:r>
    </w:p>
    <w:p w14:paraId="74EBFDE8" w14:textId="5A4408F0" w:rsidR="00822132" w:rsidRDefault="002654C6" w:rsidP="00FB55E1">
      <w:pPr>
        <w:rPr>
          <w:rFonts w:ascii="Traditional Arabic" w:hAnsi="Traditional Arabic" w:cs="Traditional Arabic"/>
          <w:bCs/>
          <w:i/>
          <w:iCs/>
          <w:sz w:val="28"/>
          <w:szCs w:val="28"/>
        </w:rPr>
      </w:pPr>
      <w:r w:rsidRPr="00FB55E1">
        <w:rPr>
          <w:rFonts w:ascii="Traditional Arabic" w:hAnsi="Traditional Arabic" w:cs="Traditional Arabic" w:hint="cs"/>
          <w:bCs/>
          <w:i/>
          <w:iCs/>
          <w:sz w:val="28"/>
          <w:szCs w:val="28"/>
          <w:rtl/>
        </w:rPr>
        <w:t>الدّكتورة عفاف محم</w:t>
      </w:r>
      <w:r w:rsidR="00FB55E1" w:rsidRPr="00FB55E1">
        <w:rPr>
          <w:rFonts w:ascii="Traditional Arabic" w:hAnsi="Traditional Arabic" w:cs="Traditional Arabic" w:hint="cs"/>
          <w:bCs/>
          <w:i/>
          <w:iCs/>
          <w:sz w:val="28"/>
          <w:szCs w:val="28"/>
          <w:rtl/>
        </w:rPr>
        <w:t>ّ</w:t>
      </w:r>
      <w:r w:rsidRPr="00FB55E1">
        <w:rPr>
          <w:rFonts w:ascii="Traditional Arabic" w:hAnsi="Traditional Arabic" w:cs="Traditional Arabic" w:hint="cs"/>
          <w:bCs/>
          <w:i/>
          <w:iCs/>
          <w:sz w:val="28"/>
          <w:szCs w:val="28"/>
          <w:rtl/>
        </w:rPr>
        <w:t>د مصطفى فريحات</w:t>
      </w:r>
    </w:p>
    <w:p w14:paraId="7F17C8AF" w14:textId="4A192596" w:rsidR="004D1097" w:rsidRDefault="004D1097" w:rsidP="00FB55E1">
      <w:pPr>
        <w:rPr>
          <w:rFonts w:ascii="Traditional Arabic" w:hAnsi="Traditional Arabic" w:cs="Traditional Arabic"/>
          <w:bCs/>
          <w:i/>
          <w:iCs/>
          <w:sz w:val="28"/>
          <w:szCs w:val="28"/>
          <w:rtl/>
          <w:lang w:bidi="ar-JO"/>
        </w:rPr>
      </w:pPr>
      <w:r>
        <w:rPr>
          <w:rFonts w:ascii="Traditional Arabic" w:hAnsi="Traditional Arabic" w:cs="Traditional Arabic" w:hint="cs"/>
          <w:bCs/>
          <w:i/>
          <w:iCs/>
          <w:sz w:val="28"/>
          <w:szCs w:val="28"/>
          <w:rtl/>
          <w:lang w:bidi="ar-JO"/>
        </w:rPr>
        <w:t>المسمى الوظيفي: معلم أول في وزارة التربية والتعليم الأردنية</w:t>
      </w:r>
    </w:p>
    <w:p w14:paraId="41C3B7C5" w14:textId="12922597" w:rsidR="004D1097" w:rsidRPr="00FB55E1" w:rsidRDefault="004D1097" w:rsidP="00FB55E1">
      <w:pPr>
        <w:rPr>
          <w:rFonts w:ascii="Traditional Arabic" w:hAnsi="Traditional Arabic" w:cs="Traditional Arabic" w:hint="cs"/>
          <w:bCs/>
          <w:i/>
          <w:iCs/>
          <w:sz w:val="28"/>
          <w:szCs w:val="28"/>
          <w:rtl/>
          <w:lang w:bidi="ar-JO"/>
        </w:rPr>
      </w:pPr>
      <w:r>
        <w:rPr>
          <w:rFonts w:ascii="Traditional Arabic" w:hAnsi="Traditional Arabic" w:cs="Traditional Arabic" w:hint="cs"/>
          <w:bCs/>
          <w:i/>
          <w:iCs/>
          <w:sz w:val="28"/>
          <w:szCs w:val="28"/>
          <w:rtl/>
          <w:lang w:bidi="ar-JO"/>
        </w:rPr>
        <w:t>العمل الحالي: مدرسة في أكاديمية قطر فرع الخور</w:t>
      </w:r>
      <w:r w:rsidR="00C533CD">
        <w:rPr>
          <w:rFonts w:ascii="Traditional Arabic" w:hAnsi="Traditional Arabic" w:cs="Traditional Arabic" w:hint="cs"/>
          <w:bCs/>
          <w:i/>
          <w:iCs/>
          <w:sz w:val="28"/>
          <w:szCs w:val="28"/>
          <w:rtl/>
          <w:lang w:bidi="ar-JO"/>
        </w:rPr>
        <w:t xml:space="preserve"> / دولة قطر</w:t>
      </w:r>
    </w:p>
    <w:p w14:paraId="1512D676" w14:textId="74474868" w:rsidR="00FB55E1" w:rsidRDefault="002654C6">
      <w:pPr>
        <w:jc w:val="center"/>
        <w:rPr>
          <w:rFonts w:ascii="Traditional Arabic" w:hAnsi="Traditional Arabic" w:cs="Traditional Arabic"/>
          <w:sz w:val="24"/>
          <w:szCs w:val="24"/>
          <w:rtl/>
        </w:rPr>
      </w:pPr>
      <w:r w:rsidRPr="00FB55E1">
        <w:rPr>
          <w:rFonts w:ascii="Traditional Arabic" w:hAnsi="Traditional Arabic" w:cs="Traditional Arabic" w:hint="cs"/>
          <w:bCs/>
          <w:sz w:val="32"/>
          <w:szCs w:val="32"/>
          <w:rtl/>
        </w:rPr>
        <w:t>202</w:t>
      </w:r>
      <w:r w:rsidR="006D2D62">
        <w:rPr>
          <w:rFonts w:ascii="Traditional Arabic" w:hAnsi="Traditional Arabic" w:cs="Traditional Arabic" w:hint="cs"/>
          <w:bCs/>
          <w:sz w:val="32"/>
          <w:szCs w:val="32"/>
          <w:rtl/>
        </w:rPr>
        <w:t>3</w:t>
      </w:r>
      <w:r w:rsidRPr="00FB55E1">
        <w:rPr>
          <w:rFonts w:ascii="Traditional Arabic" w:hAnsi="Traditional Arabic" w:cs="Traditional Arabic" w:hint="cs"/>
          <w:bCs/>
          <w:sz w:val="32"/>
          <w:szCs w:val="32"/>
          <w:rtl/>
        </w:rPr>
        <w:t>م</w:t>
      </w:r>
      <w:r w:rsidRPr="00FB55E1">
        <w:rPr>
          <w:rFonts w:ascii="Traditional Arabic" w:hAnsi="Traditional Arabic" w:cs="Traditional Arabic" w:hint="cs"/>
          <w:bCs/>
          <w:sz w:val="32"/>
          <w:szCs w:val="32"/>
          <w:rtl/>
        </w:rPr>
        <w:br/>
      </w:r>
      <w:r w:rsidRPr="00FB55E1">
        <w:rPr>
          <w:rFonts w:ascii="Traditional Arabic" w:hAnsi="Traditional Arabic" w:cs="Traditional Arabic" w:hint="cs"/>
          <w:sz w:val="24"/>
          <w:szCs w:val="24"/>
          <w:rtl/>
        </w:rPr>
        <w:br/>
      </w:r>
      <w:r w:rsidR="00FB55E1">
        <w:rPr>
          <w:rFonts w:ascii="Traditional Arabic" w:hAnsi="Traditional Arabic" w:cs="Traditional Arabic"/>
          <w:sz w:val="24"/>
          <w:szCs w:val="24"/>
          <w:rtl/>
        </w:rPr>
        <w:br/>
      </w:r>
    </w:p>
    <w:p w14:paraId="57ACB038" w14:textId="77777777" w:rsidR="00FB55E1" w:rsidRDefault="00FB55E1" w:rsidP="00FB55E1">
      <w:pPr>
        <w:jc w:val="both"/>
        <w:rPr>
          <w:rFonts w:ascii="Traditional Arabic" w:hAnsi="Traditional Arabic" w:cs="Traditional Arabic"/>
          <w:sz w:val="24"/>
          <w:szCs w:val="24"/>
          <w:rtl/>
        </w:rPr>
      </w:pPr>
      <w:r>
        <w:rPr>
          <w:rFonts w:ascii="Traditional Arabic" w:hAnsi="Traditional Arabic" w:cs="Traditional Arabic"/>
          <w:sz w:val="24"/>
          <w:szCs w:val="24"/>
          <w:rtl/>
        </w:rPr>
        <w:br/>
      </w:r>
    </w:p>
    <w:p w14:paraId="1E1C18CD" w14:textId="5F8FF39A" w:rsidR="00D744A6" w:rsidRDefault="00FB55E1" w:rsidP="00D744A6">
      <w:pPr>
        <w:jc w:val="left"/>
        <w:rPr>
          <w:rFonts w:ascii="Traditional Arabic" w:hAnsi="Traditional Arabic" w:cs="Traditional Arabic"/>
          <w:b/>
          <w:bCs/>
          <w:sz w:val="24"/>
          <w:szCs w:val="24"/>
          <w:rtl/>
          <w:lang w:bidi="ar-JO"/>
        </w:rPr>
      </w:pPr>
      <w:r>
        <w:rPr>
          <w:rFonts w:ascii="Traditional Arabic" w:hAnsi="Traditional Arabic" w:cs="Traditional Arabic"/>
          <w:sz w:val="24"/>
          <w:szCs w:val="24"/>
          <w:rtl/>
        </w:rPr>
        <w:br w:type="page"/>
      </w:r>
      <w:r w:rsidR="00D744A6" w:rsidRPr="00D744A6">
        <w:rPr>
          <w:rFonts w:ascii="Traditional Arabic" w:hAnsi="Traditional Arabic" w:cs="Traditional Arabic" w:hint="cs"/>
          <w:b/>
          <w:bCs/>
          <w:sz w:val="24"/>
          <w:szCs w:val="24"/>
          <w:rtl/>
        </w:rPr>
        <w:lastRenderedPageBreak/>
        <w:t xml:space="preserve">ملخص </w:t>
      </w:r>
    </w:p>
    <w:p w14:paraId="0AA4926E" w14:textId="71477B42" w:rsidR="00D744A6" w:rsidRPr="0003184A" w:rsidRDefault="00D744A6" w:rsidP="00921CFB">
      <w:pPr>
        <w:jc w:val="mediumKashida"/>
        <w:rPr>
          <w:rFonts w:ascii="Traditional Arabic" w:hAnsi="Traditional Arabic" w:cs="Traditional Arabic"/>
          <w:sz w:val="20"/>
          <w:szCs w:val="20"/>
          <w:rtl/>
        </w:rPr>
      </w:pPr>
      <w:r w:rsidRPr="00D744A6">
        <w:rPr>
          <w:rFonts w:ascii="Traditional Arabic" w:hAnsi="Traditional Arabic" w:cs="Traditional Arabic"/>
          <w:b/>
          <w:bCs/>
          <w:sz w:val="24"/>
          <w:szCs w:val="24"/>
          <w:rtl/>
        </w:rPr>
        <w:tab/>
      </w:r>
      <w:bookmarkStart w:id="0" w:name="_Hlk118555686"/>
      <w:r w:rsidRPr="0003184A">
        <w:rPr>
          <w:rFonts w:ascii="Traditional Arabic" w:hAnsi="Traditional Arabic" w:cs="Traditional Arabic"/>
          <w:sz w:val="20"/>
          <w:szCs w:val="20"/>
          <w:rtl/>
        </w:rPr>
        <w:t xml:space="preserve">تهدف هذه الدّراسة لبيان أثر جماليات الكناية في شعريّة البحتريّ، وأهميتها في فهم الشّعر، </w:t>
      </w:r>
      <w:r w:rsidR="00130292" w:rsidRPr="0003184A">
        <w:rPr>
          <w:rFonts w:ascii="Traditional Arabic" w:hAnsi="Traditional Arabic" w:cs="Traditional Arabic"/>
          <w:sz w:val="20"/>
          <w:szCs w:val="20"/>
          <w:rtl/>
        </w:rPr>
        <w:t>و</w:t>
      </w:r>
      <w:r w:rsidR="00130292" w:rsidRPr="0003184A">
        <w:rPr>
          <w:rFonts w:ascii="Traditional Arabic" w:hAnsi="Traditional Arabic" w:cs="Traditional Arabic" w:hint="cs"/>
          <w:sz w:val="20"/>
          <w:szCs w:val="20"/>
          <w:rtl/>
        </w:rPr>
        <w:t xml:space="preserve">باعتبار </w:t>
      </w:r>
      <w:r w:rsidR="00130292" w:rsidRPr="0003184A">
        <w:rPr>
          <w:rFonts w:ascii="Traditional Arabic" w:hAnsi="Traditional Arabic" w:cs="Traditional Arabic"/>
          <w:sz w:val="20"/>
          <w:szCs w:val="20"/>
          <w:rtl/>
        </w:rPr>
        <w:t>الكناية ألطف أساليب البلاغة وأدقها، وهي أبلغ من الحقيقة والتصريح، لأن الانتقال فيها يكون من الملزوم إلى اللازم، فهو كالدَّعوى ببينة،</w:t>
      </w:r>
      <w:r w:rsidRPr="0003184A">
        <w:rPr>
          <w:rFonts w:ascii="Traditional Arabic" w:hAnsi="Traditional Arabic" w:cs="Traditional Arabic"/>
          <w:sz w:val="20"/>
          <w:szCs w:val="20"/>
          <w:rtl/>
        </w:rPr>
        <w:t>كما تسعى لبيان أثر الشّعراء العرب القدماء في التّطرق لقضايا الشّعر الحديثة من صورة شعريّة وانزياح وأسلوبيّة وتكامليّة وغيرها.</w:t>
      </w:r>
      <w:bookmarkEnd w:id="0"/>
      <w:r w:rsidR="007401C2" w:rsidRPr="0003184A">
        <w:rPr>
          <w:rFonts w:ascii="Traditional Arabic" w:hAnsi="Traditional Arabic" w:cs="Traditional Arabic" w:hint="cs"/>
          <w:sz w:val="20"/>
          <w:szCs w:val="20"/>
          <w:rtl/>
        </w:rPr>
        <w:t xml:space="preserve"> واستخدمت </w:t>
      </w:r>
      <w:r w:rsidR="00921CFB" w:rsidRPr="0003184A">
        <w:rPr>
          <w:rFonts w:ascii="Traditional Arabic" w:hAnsi="Traditional Arabic" w:cs="Traditional Arabic" w:hint="cs"/>
          <w:sz w:val="20"/>
          <w:szCs w:val="20"/>
          <w:rtl/>
        </w:rPr>
        <w:t xml:space="preserve">الباحثة </w:t>
      </w:r>
      <w:r w:rsidR="007401C2" w:rsidRPr="0003184A">
        <w:rPr>
          <w:rFonts w:ascii="Traditional Arabic" w:hAnsi="Traditional Arabic" w:cs="Traditional Arabic" w:hint="cs"/>
          <w:sz w:val="20"/>
          <w:szCs w:val="20"/>
          <w:rtl/>
        </w:rPr>
        <w:t>المنهج الاستقرائي في درسة الأبيات</w:t>
      </w:r>
      <w:r w:rsidR="00921CFB" w:rsidRPr="0003184A">
        <w:rPr>
          <w:rFonts w:ascii="Traditional Arabic" w:hAnsi="Traditional Arabic" w:cs="Traditional Arabic" w:hint="cs"/>
          <w:sz w:val="20"/>
          <w:szCs w:val="20"/>
          <w:rtl/>
        </w:rPr>
        <w:t>؛</w:t>
      </w:r>
      <w:r w:rsidR="007401C2" w:rsidRPr="0003184A">
        <w:rPr>
          <w:rFonts w:ascii="Traditional Arabic" w:hAnsi="Traditional Arabic" w:cs="Traditional Arabic" w:hint="cs"/>
          <w:sz w:val="20"/>
          <w:szCs w:val="20"/>
          <w:rtl/>
        </w:rPr>
        <w:t xml:space="preserve"> لابراز جماليات الكناية فيها وأثرها في توضيح المعنى للقارئ والمتلقي. وتبين للباحثة أن للكنايات أثر كبير في إضفاء العنصر الجمالي من ناحية اللفظ من جهة ومن ناحية المعنى</w:t>
      </w:r>
      <w:r w:rsidR="00921CFB" w:rsidRPr="0003184A">
        <w:rPr>
          <w:rFonts w:ascii="Traditional Arabic" w:hAnsi="Traditional Arabic" w:cs="Traditional Arabic" w:hint="cs"/>
          <w:sz w:val="20"/>
          <w:szCs w:val="20"/>
          <w:rtl/>
        </w:rPr>
        <w:t xml:space="preserve"> من جهة أخرى</w:t>
      </w:r>
      <w:r w:rsidR="007401C2" w:rsidRPr="0003184A">
        <w:rPr>
          <w:rFonts w:ascii="Traditional Arabic" w:hAnsi="Traditional Arabic" w:cs="Traditional Arabic" w:hint="cs"/>
          <w:sz w:val="20"/>
          <w:szCs w:val="20"/>
          <w:rtl/>
        </w:rPr>
        <w:t>، كما أنها توضح الفكرة والمعنى للمتلقي من خلال تلك الألفاظ القريبة الموحية للمعنى البعيد المقصود، وهذا يصبّ في بيان شاعرية الشاعر وسبب وصفة بالش</w:t>
      </w:r>
      <w:r w:rsidR="00921CFB" w:rsidRPr="0003184A">
        <w:rPr>
          <w:rFonts w:ascii="Traditional Arabic" w:hAnsi="Traditional Arabic" w:cs="Traditional Arabic" w:hint="cs"/>
          <w:sz w:val="20"/>
          <w:szCs w:val="20"/>
          <w:rtl/>
        </w:rPr>
        <w:t>ّ</w:t>
      </w:r>
      <w:r w:rsidR="007401C2" w:rsidRPr="0003184A">
        <w:rPr>
          <w:rFonts w:ascii="Traditional Arabic" w:hAnsi="Traditional Arabic" w:cs="Traditional Arabic" w:hint="cs"/>
          <w:sz w:val="20"/>
          <w:szCs w:val="20"/>
          <w:rtl/>
        </w:rPr>
        <w:t>اعر</w:t>
      </w:r>
      <w:r w:rsidR="00921CFB" w:rsidRPr="0003184A">
        <w:rPr>
          <w:rFonts w:ascii="Traditional Arabic" w:hAnsi="Traditional Arabic" w:cs="Traditional Arabic" w:hint="cs"/>
          <w:sz w:val="20"/>
          <w:szCs w:val="20"/>
          <w:rtl/>
        </w:rPr>
        <w:t xml:space="preserve"> عند المفاضلة بينه وبين أبي تمام؛</w:t>
      </w:r>
      <w:r w:rsidR="007401C2" w:rsidRPr="0003184A">
        <w:rPr>
          <w:rFonts w:ascii="Traditional Arabic" w:hAnsi="Traditional Arabic" w:cs="Traditional Arabic" w:hint="cs"/>
          <w:sz w:val="20"/>
          <w:szCs w:val="20"/>
          <w:rtl/>
        </w:rPr>
        <w:t xml:space="preserve"> لاهتمامه الكبير باللفظ المتناسق مع المعنى، وتبيان الث</w:t>
      </w:r>
      <w:r w:rsidR="00921CFB" w:rsidRPr="0003184A">
        <w:rPr>
          <w:rFonts w:ascii="Traditional Arabic" w:hAnsi="Traditional Arabic" w:cs="Traditional Arabic" w:hint="cs"/>
          <w:sz w:val="20"/>
          <w:szCs w:val="20"/>
          <w:rtl/>
        </w:rPr>
        <w:t>ّ</w:t>
      </w:r>
      <w:r w:rsidR="007401C2" w:rsidRPr="0003184A">
        <w:rPr>
          <w:rFonts w:ascii="Traditional Arabic" w:hAnsi="Traditional Arabic" w:cs="Traditional Arabic" w:hint="cs"/>
          <w:sz w:val="20"/>
          <w:szCs w:val="20"/>
          <w:rtl/>
        </w:rPr>
        <w:t>قافة الواس</w:t>
      </w:r>
      <w:r w:rsidR="00921CFB" w:rsidRPr="0003184A">
        <w:rPr>
          <w:rFonts w:ascii="Traditional Arabic" w:hAnsi="Traditional Arabic" w:cs="Traditional Arabic" w:hint="cs"/>
          <w:sz w:val="20"/>
          <w:szCs w:val="20"/>
          <w:rtl/>
        </w:rPr>
        <w:t>ع</w:t>
      </w:r>
      <w:r w:rsidR="007401C2" w:rsidRPr="0003184A">
        <w:rPr>
          <w:rFonts w:ascii="Traditional Arabic" w:hAnsi="Traditional Arabic" w:cs="Traditional Arabic" w:hint="cs"/>
          <w:sz w:val="20"/>
          <w:szCs w:val="20"/>
          <w:rtl/>
        </w:rPr>
        <w:t>ة والعلم والدراية بأ</w:t>
      </w:r>
      <w:r w:rsidR="00921CFB" w:rsidRPr="0003184A">
        <w:rPr>
          <w:rFonts w:ascii="Traditional Arabic" w:hAnsi="Traditional Arabic" w:cs="Traditional Arabic" w:hint="cs"/>
          <w:sz w:val="20"/>
          <w:szCs w:val="20"/>
          <w:rtl/>
        </w:rPr>
        <w:t>ل</w:t>
      </w:r>
      <w:r w:rsidR="007401C2" w:rsidRPr="0003184A">
        <w:rPr>
          <w:rFonts w:ascii="Traditional Arabic" w:hAnsi="Traditional Arabic" w:cs="Traditional Arabic" w:hint="cs"/>
          <w:sz w:val="20"/>
          <w:szCs w:val="20"/>
          <w:rtl/>
        </w:rPr>
        <w:t>فاظ العرب، و</w:t>
      </w:r>
      <w:r w:rsidR="00921CFB" w:rsidRPr="0003184A">
        <w:rPr>
          <w:rFonts w:ascii="Traditional Arabic" w:hAnsi="Traditional Arabic" w:cs="Traditional Arabic" w:hint="cs"/>
          <w:sz w:val="20"/>
          <w:szCs w:val="20"/>
          <w:rtl/>
        </w:rPr>
        <w:t>مواطن</w:t>
      </w:r>
      <w:r w:rsidR="007401C2" w:rsidRPr="0003184A">
        <w:rPr>
          <w:rFonts w:ascii="Traditional Arabic" w:hAnsi="Traditional Arabic" w:cs="Traditional Arabic" w:hint="cs"/>
          <w:sz w:val="20"/>
          <w:szCs w:val="20"/>
          <w:rtl/>
        </w:rPr>
        <w:t xml:space="preserve"> استخدامها، وهذا ما جعل الكلمات تناسب</w:t>
      </w:r>
      <w:r w:rsidR="00921CFB" w:rsidRPr="0003184A">
        <w:rPr>
          <w:rFonts w:ascii="Traditional Arabic" w:hAnsi="Traditional Arabic" w:cs="Traditional Arabic" w:hint="cs"/>
          <w:sz w:val="20"/>
          <w:szCs w:val="20"/>
          <w:rtl/>
        </w:rPr>
        <w:t>في</w:t>
      </w:r>
      <w:r w:rsidR="007401C2" w:rsidRPr="0003184A">
        <w:rPr>
          <w:rFonts w:ascii="Traditional Arabic" w:hAnsi="Traditional Arabic" w:cs="Traditional Arabic" w:hint="cs"/>
          <w:sz w:val="20"/>
          <w:szCs w:val="20"/>
          <w:rtl/>
        </w:rPr>
        <w:t xml:space="preserve"> أبياته كالمطر الغزير، فينهل منها ما يشاء. لذلك أوصي بالتعمق بدراسة الشعر وخصوص الشعر القديم وربطه بالقضايا الأدبية الحديثة وابراتز قيمة الأدبية والفنية</w:t>
      </w:r>
      <w:r w:rsidR="00921CFB" w:rsidRPr="0003184A">
        <w:rPr>
          <w:rFonts w:ascii="Traditional Arabic" w:hAnsi="Traditional Arabic" w:cs="Traditional Arabic" w:hint="cs"/>
          <w:sz w:val="20"/>
          <w:szCs w:val="20"/>
          <w:rtl/>
        </w:rPr>
        <w:t xml:space="preserve">، وتسليط الضوء بالدراسة على التكاملية في الأبيات وأثناء مناقشة القضايا المدروسة، كما يجب </w:t>
      </w:r>
      <w:r w:rsidR="00300A42" w:rsidRPr="0003184A">
        <w:rPr>
          <w:rFonts w:ascii="Traditional Arabic" w:hAnsi="Traditional Arabic" w:cs="Traditional Arabic" w:hint="cs"/>
          <w:sz w:val="20"/>
          <w:szCs w:val="20"/>
          <w:rtl/>
        </w:rPr>
        <w:t>توظيف الجانب النفسي وأثره على الشاعر لحظة نظمة الشعر، وتحديد أثر الأوضاع السياسية والاجتماعية على شاعرية الش</w:t>
      </w:r>
      <w:r w:rsidR="00E17E8D" w:rsidRPr="0003184A">
        <w:rPr>
          <w:rFonts w:ascii="Traditional Arabic" w:hAnsi="Traditional Arabic" w:cs="Traditional Arabic" w:hint="cs"/>
          <w:sz w:val="20"/>
          <w:szCs w:val="20"/>
          <w:rtl/>
        </w:rPr>
        <w:t>ّ</w:t>
      </w:r>
      <w:r w:rsidR="00300A42" w:rsidRPr="0003184A">
        <w:rPr>
          <w:rFonts w:ascii="Traditional Arabic" w:hAnsi="Traditional Arabic" w:cs="Traditional Arabic" w:hint="cs"/>
          <w:sz w:val="20"/>
          <w:szCs w:val="20"/>
          <w:rtl/>
        </w:rPr>
        <w:t>اعر</w:t>
      </w:r>
      <w:r w:rsidR="007401C2" w:rsidRPr="0003184A">
        <w:rPr>
          <w:rFonts w:ascii="Traditional Arabic" w:hAnsi="Traditional Arabic" w:cs="Traditional Arabic" w:hint="cs"/>
          <w:sz w:val="20"/>
          <w:szCs w:val="20"/>
          <w:rtl/>
        </w:rPr>
        <w:t>.</w:t>
      </w:r>
    </w:p>
    <w:p w14:paraId="1A1DB59F" w14:textId="61333CFB" w:rsidR="00E5010B" w:rsidRDefault="00E5010B" w:rsidP="00E66794">
      <w:pPr>
        <w:bidi w:val="0"/>
        <w:ind w:firstLine="720"/>
        <w:jc w:val="mediumKashida"/>
        <w:rPr>
          <w:rFonts w:ascii="Traditional Arabic" w:hAnsi="Traditional Arabic" w:cs="Traditional Arabic"/>
          <w:b/>
          <w:bCs/>
          <w:sz w:val="24"/>
          <w:szCs w:val="24"/>
          <w:rtl/>
        </w:rPr>
      </w:pPr>
      <w:r w:rsidRPr="00E5010B">
        <w:rPr>
          <w:rFonts w:ascii="Traditional Arabic" w:hAnsi="Traditional Arabic" w:cs="Traditional Arabic"/>
          <w:b/>
          <w:bCs/>
          <w:sz w:val="24"/>
          <w:szCs w:val="24"/>
        </w:rPr>
        <w:t>Summary</w:t>
      </w:r>
    </w:p>
    <w:p w14:paraId="4545624A" w14:textId="45743C75" w:rsidR="00E66794" w:rsidRPr="0003184A" w:rsidRDefault="00A927DA" w:rsidP="00E5010B">
      <w:pPr>
        <w:bidi w:val="0"/>
        <w:ind w:firstLine="720"/>
        <w:jc w:val="mediumKashida"/>
        <w:rPr>
          <w:rFonts w:ascii="Traditional Arabic" w:hAnsi="Traditional Arabic" w:cs="Traditional Arabic"/>
          <w:sz w:val="20"/>
          <w:szCs w:val="20"/>
        </w:rPr>
      </w:pPr>
      <w:r>
        <w:rPr>
          <w:rFonts w:ascii="Traditional Arabic" w:hAnsi="Traditional Arabic" w:cs="Traditional Arabic"/>
          <w:sz w:val="24"/>
          <w:szCs w:val="24"/>
        </w:rPr>
        <w:t xml:space="preserve">  </w:t>
      </w:r>
      <w:r w:rsidRPr="0003184A">
        <w:rPr>
          <w:rFonts w:ascii="Traditional Arabic" w:hAnsi="Traditional Arabic" w:cs="Traditional Arabic"/>
          <w:sz w:val="20"/>
          <w:szCs w:val="20"/>
        </w:rPr>
        <w:t>This study aims to demonstrate the impact of the aesthetics of metonymy in the poetics of Al-Buhturi, and its importance in understanding poetry. The researcher used the inductive method in studying the verses; To highlight the aesthetics of the metonymy and its impact on clarifying the meaning for the reader and the recipient.</w:t>
      </w:r>
    </w:p>
    <w:p w14:paraId="166CD5B3" w14:textId="77777777" w:rsidR="006E4578" w:rsidRPr="0003184A" w:rsidRDefault="00A927DA" w:rsidP="006E4578">
      <w:pPr>
        <w:bidi w:val="0"/>
        <w:ind w:firstLine="720"/>
        <w:jc w:val="mediumKashida"/>
        <w:rPr>
          <w:rFonts w:ascii="Traditional Arabic" w:hAnsi="Traditional Arabic" w:cs="Traditional Arabic"/>
          <w:sz w:val="20"/>
          <w:szCs w:val="20"/>
        </w:rPr>
      </w:pPr>
      <w:r w:rsidRPr="0003184A">
        <w:rPr>
          <w:rFonts w:ascii="Traditional Arabic" w:hAnsi="Traditional Arabic" w:cs="Traditional Arabic"/>
          <w:sz w:val="20"/>
          <w:szCs w:val="20"/>
        </w:rPr>
        <w:t xml:space="preserve"> The researcher found that metonyms have a great impact on giving the aesthetic element in terms of the pronunciation on the one hand, and on the other hand, and on the other hand, and they clarify the idea and meaning for the recipient through those close words suggestive of the intended distant meaning</w:t>
      </w:r>
      <w:r w:rsidR="00E66794" w:rsidRPr="0003184A">
        <w:rPr>
          <w:rFonts w:ascii="Traditional Arabic" w:hAnsi="Traditional Arabic" w:cs="Traditional Arabic"/>
          <w:sz w:val="20"/>
          <w:szCs w:val="20"/>
        </w:rPr>
        <w:t>,</w:t>
      </w:r>
      <w:r w:rsidRPr="0003184A">
        <w:rPr>
          <w:rFonts w:ascii="Traditional Arabic" w:hAnsi="Traditional Arabic" w:cs="Traditional Arabic"/>
          <w:sz w:val="20"/>
          <w:szCs w:val="20"/>
          <w:rtl/>
        </w:rPr>
        <w:t xml:space="preserve"> </w:t>
      </w:r>
      <w:r w:rsidR="00E66794" w:rsidRPr="0003184A">
        <w:rPr>
          <w:rFonts w:ascii="Traditional Arabic" w:hAnsi="Traditional Arabic" w:cs="Traditional Arabic"/>
          <w:sz w:val="20"/>
          <w:szCs w:val="20"/>
        </w:rPr>
        <w:t>and</w:t>
      </w:r>
      <w:r w:rsidRPr="0003184A">
        <w:rPr>
          <w:rFonts w:ascii="Traditional Arabic" w:hAnsi="Traditional Arabic" w:cs="Traditional Arabic"/>
          <w:sz w:val="20"/>
          <w:szCs w:val="20"/>
        </w:rPr>
        <w:t xml:space="preserve"> this pours into the statement of the poet’s poetic and the reason for the description of the poet when making a comparison between him and Abu Tammam; For his great interest in the pronunciation consistent with the meaning, and to show the wide culture, science and knowledge of Arab words, and the places of their use, and this is what made the words fit in his verses like heavy rain, so he draws from them what he wants. Therefore, I recommend studying poetry, especially ancient poetry, and linking it to modern literary issues, highlighting the literary and artistic value, and highlighting the complementarity in the verses and during the discussion of the issues studied</w:t>
      </w:r>
      <w:r w:rsidRPr="0003184A">
        <w:rPr>
          <w:rFonts w:ascii="Traditional Arabic" w:hAnsi="Traditional Arabic" w:cs="Traditional Arabic"/>
          <w:sz w:val="20"/>
          <w:szCs w:val="20"/>
          <w:rtl/>
        </w:rPr>
        <w:t>.</w:t>
      </w:r>
    </w:p>
    <w:p w14:paraId="100DBDD3" w14:textId="5413CB58" w:rsidR="006E4578" w:rsidRPr="006E4578" w:rsidRDefault="002654C6" w:rsidP="006E4578">
      <w:pPr>
        <w:ind w:firstLine="720"/>
        <w:jc w:val="mediumKashida"/>
        <w:rPr>
          <w:rFonts w:ascii="Traditional Arabic" w:hAnsi="Traditional Arabic" w:cs="Traditional Arabic"/>
          <w:b/>
          <w:bCs/>
          <w:sz w:val="24"/>
          <w:szCs w:val="24"/>
          <w:rtl/>
        </w:rPr>
      </w:pPr>
      <w:r w:rsidRPr="009D6FB1">
        <w:rPr>
          <w:rFonts w:ascii="Traditional Arabic" w:hAnsi="Traditional Arabic" w:cs="Traditional Arabic" w:hint="cs"/>
          <w:sz w:val="24"/>
          <w:szCs w:val="24"/>
        </w:rPr>
        <w:br/>
      </w:r>
      <w:r w:rsidR="009D6FB1" w:rsidRPr="009D6FB1">
        <w:rPr>
          <w:rFonts w:ascii="Traditional Arabic" w:hAnsi="Traditional Arabic" w:cs="Traditional Arabic" w:hint="cs"/>
          <w:b/>
          <w:bCs/>
          <w:sz w:val="24"/>
          <w:szCs w:val="24"/>
          <w:rtl/>
        </w:rPr>
        <w:t>الكلمات المفتاحية</w:t>
      </w:r>
      <w:r w:rsidR="009D6FB1">
        <w:rPr>
          <w:rFonts w:ascii="Traditional Arabic" w:hAnsi="Traditional Arabic" w:cs="Traditional Arabic" w:hint="cs"/>
          <w:b/>
          <w:bCs/>
          <w:sz w:val="24"/>
          <w:szCs w:val="24"/>
          <w:rtl/>
        </w:rPr>
        <w:t>.</w:t>
      </w:r>
    </w:p>
    <w:p w14:paraId="11603C2A" w14:textId="6EEBB2F9" w:rsidR="006E4578" w:rsidRPr="0003184A" w:rsidRDefault="009D6FB1" w:rsidP="0003184A">
      <w:pPr>
        <w:jc w:val="left"/>
        <w:rPr>
          <w:rFonts w:ascii="Traditional Arabic" w:hAnsi="Traditional Arabic" w:cs="Traditional Arabic"/>
          <w:sz w:val="20"/>
          <w:szCs w:val="20"/>
        </w:rPr>
      </w:pPr>
      <w:r w:rsidRPr="0003184A">
        <w:rPr>
          <w:rFonts w:ascii="Traditional Arabic" w:hAnsi="Traditional Arabic" w:cs="Traditional Arabic" w:hint="cs"/>
          <w:sz w:val="20"/>
          <w:szCs w:val="20"/>
          <w:rtl/>
        </w:rPr>
        <w:t xml:space="preserve">البحتري </w:t>
      </w:r>
      <w:r w:rsidRPr="0003184A">
        <w:rPr>
          <w:rFonts w:ascii="Traditional Arabic" w:hAnsi="Traditional Arabic" w:cs="Traditional Arabic"/>
          <w:sz w:val="20"/>
          <w:szCs w:val="20"/>
          <w:rtl/>
        </w:rPr>
        <w:t>–</w:t>
      </w:r>
      <w:r w:rsidRPr="0003184A">
        <w:rPr>
          <w:rFonts w:ascii="Traditional Arabic" w:hAnsi="Traditional Arabic" w:cs="Traditional Arabic" w:hint="cs"/>
          <w:sz w:val="20"/>
          <w:szCs w:val="20"/>
          <w:rtl/>
        </w:rPr>
        <w:t xml:space="preserve"> الكناية- الشّعريّة- </w:t>
      </w:r>
      <w:r w:rsidR="00BC1E58" w:rsidRPr="0003184A">
        <w:rPr>
          <w:rFonts w:ascii="Traditional Arabic" w:hAnsi="Traditional Arabic" w:cs="Traditional Arabic" w:hint="cs"/>
          <w:sz w:val="20"/>
          <w:szCs w:val="20"/>
          <w:rtl/>
        </w:rPr>
        <w:t>كناية النسبة- كناية الوصف.</w:t>
      </w:r>
    </w:p>
    <w:p w14:paraId="70BDDEC3" w14:textId="3037FDA9" w:rsidR="00235C52" w:rsidRPr="00191D79" w:rsidRDefault="00BC1E58" w:rsidP="00191D79">
      <w:pPr>
        <w:jc w:val="left"/>
        <w:rPr>
          <w:rFonts w:ascii="Traditional Arabic" w:hAnsi="Traditional Arabic" w:cs="Traditional Arabic"/>
          <w:b/>
          <w:bCs/>
          <w:sz w:val="24"/>
          <w:szCs w:val="24"/>
          <w:rtl/>
        </w:rPr>
      </w:pPr>
      <w:r>
        <w:rPr>
          <w:rFonts w:ascii="Traditional Arabic" w:hAnsi="Traditional Arabic" w:cs="Traditional Arabic" w:hint="cs"/>
          <w:b/>
          <w:bCs/>
          <w:sz w:val="24"/>
          <w:szCs w:val="24"/>
          <w:rtl/>
        </w:rPr>
        <w:t>المقدمة.</w:t>
      </w:r>
    </w:p>
    <w:p w14:paraId="646E91FD" w14:textId="2DF62745" w:rsidR="00765A7D" w:rsidRPr="0003184A" w:rsidRDefault="00235C52" w:rsidP="0003184A">
      <w:pPr>
        <w:ind w:firstLine="720"/>
        <w:jc w:val="mediumKashida"/>
        <w:rPr>
          <w:rFonts w:ascii="Traditional Arabic" w:hAnsi="Traditional Arabic" w:cs="Traditional Arabic"/>
          <w:sz w:val="20"/>
          <w:szCs w:val="20"/>
          <w:rtl/>
        </w:rPr>
      </w:pPr>
      <w:r w:rsidRPr="0003184A">
        <w:rPr>
          <w:rFonts w:ascii="Traditional Arabic" w:hAnsi="Traditional Arabic" w:cs="Traditional Arabic"/>
          <w:sz w:val="20"/>
          <w:szCs w:val="20"/>
          <w:rtl/>
        </w:rPr>
        <w:t>البُحْتُري (204 هجري - 280 هجري)؛ أبو عبادة الوليد بن عبيد بن يحيى الت</w:t>
      </w:r>
      <w:r w:rsidRPr="0003184A">
        <w:rPr>
          <w:rFonts w:ascii="Traditional Arabic" w:hAnsi="Traditional Arabic" w:cs="Traditional Arabic" w:hint="cs"/>
          <w:sz w:val="20"/>
          <w:szCs w:val="20"/>
          <w:rtl/>
        </w:rPr>
        <w:t>ّ</w:t>
      </w:r>
      <w:r w:rsidRPr="0003184A">
        <w:rPr>
          <w:rFonts w:ascii="Traditional Arabic" w:hAnsi="Traditional Arabic" w:cs="Traditional Arabic"/>
          <w:sz w:val="20"/>
          <w:szCs w:val="20"/>
          <w:rtl/>
        </w:rPr>
        <w:t>نوخي الط</w:t>
      </w:r>
      <w:r w:rsidRPr="0003184A">
        <w:rPr>
          <w:rFonts w:ascii="Traditional Arabic" w:hAnsi="Traditional Arabic" w:cs="Traditional Arabic" w:hint="cs"/>
          <w:sz w:val="20"/>
          <w:szCs w:val="20"/>
          <w:rtl/>
        </w:rPr>
        <w:t>ّ</w:t>
      </w:r>
      <w:r w:rsidRPr="0003184A">
        <w:rPr>
          <w:rFonts w:ascii="Traditional Arabic" w:hAnsi="Traditional Arabic" w:cs="Traditional Arabic"/>
          <w:sz w:val="20"/>
          <w:szCs w:val="20"/>
          <w:rtl/>
        </w:rPr>
        <w:t>ائي، أحد أشهر الش</w:t>
      </w:r>
      <w:r w:rsidRPr="0003184A">
        <w:rPr>
          <w:rFonts w:ascii="Traditional Arabic" w:hAnsi="Traditional Arabic" w:cs="Traditional Arabic" w:hint="cs"/>
          <w:sz w:val="20"/>
          <w:szCs w:val="20"/>
          <w:rtl/>
        </w:rPr>
        <w:t>ّ</w:t>
      </w:r>
      <w:r w:rsidRPr="0003184A">
        <w:rPr>
          <w:rFonts w:ascii="Traditional Arabic" w:hAnsi="Traditional Arabic" w:cs="Traditional Arabic"/>
          <w:sz w:val="20"/>
          <w:szCs w:val="20"/>
          <w:rtl/>
        </w:rPr>
        <w:t>عراء العرب في العصر العباسي</w:t>
      </w:r>
      <w:r w:rsidRPr="0003184A">
        <w:rPr>
          <w:rFonts w:ascii="Traditional Arabic" w:hAnsi="Traditional Arabic" w:cs="Traditional Arabic" w:hint="cs"/>
          <w:sz w:val="20"/>
          <w:szCs w:val="20"/>
          <w:rtl/>
        </w:rPr>
        <w:t>ّ</w:t>
      </w:r>
      <w:r w:rsidR="0003184A">
        <w:rPr>
          <w:rFonts w:ascii="Traditional Arabic" w:hAnsi="Traditional Arabic" w:cs="Traditional Arabic" w:hint="cs"/>
          <w:sz w:val="20"/>
          <w:szCs w:val="20"/>
          <w:rtl/>
        </w:rPr>
        <w:t xml:space="preserve">. </w:t>
      </w:r>
      <w:r w:rsidR="00247110" w:rsidRPr="0003184A">
        <w:rPr>
          <w:rFonts w:ascii="Traditional Arabic" w:hAnsi="Traditional Arabic" w:cs="Traditional Arabic"/>
          <w:sz w:val="20"/>
          <w:szCs w:val="20"/>
          <w:rtl/>
        </w:rPr>
        <w:t>ولد البحتري بمنبج من أعمال حلب في سوريا سنة (821م/204 هـ)، ونشأ في قومه الط</w:t>
      </w:r>
      <w:r w:rsidR="003D4918" w:rsidRPr="0003184A">
        <w:rPr>
          <w:rFonts w:ascii="Traditional Arabic" w:hAnsi="Traditional Arabic" w:cs="Traditional Arabic" w:hint="cs"/>
          <w:sz w:val="20"/>
          <w:szCs w:val="20"/>
          <w:rtl/>
        </w:rPr>
        <w:t>ّ</w:t>
      </w:r>
      <w:r w:rsidR="00247110" w:rsidRPr="0003184A">
        <w:rPr>
          <w:rFonts w:ascii="Traditional Arabic" w:hAnsi="Traditional Arabic" w:cs="Traditional Arabic"/>
          <w:sz w:val="20"/>
          <w:szCs w:val="20"/>
          <w:rtl/>
        </w:rPr>
        <w:t xml:space="preserve">ائيين </w:t>
      </w:r>
      <w:r w:rsidR="003D4918" w:rsidRPr="0003184A">
        <w:rPr>
          <w:rFonts w:ascii="Traditional Arabic" w:hAnsi="Traditional Arabic" w:cs="Traditional Arabic" w:hint="cs"/>
          <w:sz w:val="20"/>
          <w:szCs w:val="20"/>
          <w:rtl/>
        </w:rPr>
        <w:t>فاكتسب</w:t>
      </w:r>
      <w:r w:rsidR="00247110" w:rsidRPr="0003184A">
        <w:rPr>
          <w:rFonts w:ascii="Traditional Arabic" w:hAnsi="Traditional Arabic" w:cs="Traditional Arabic"/>
          <w:sz w:val="20"/>
          <w:szCs w:val="20"/>
          <w:rtl/>
        </w:rPr>
        <w:t xml:space="preserve"> فصاحتهم، </w:t>
      </w:r>
      <w:r w:rsidR="00B014AE" w:rsidRPr="0003184A">
        <w:rPr>
          <w:rFonts w:ascii="Traditional Arabic" w:hAnsi="Traditional Arabic" w:cs="Traditional Arabic" w:hint="cs"/>
          <w:sz w:val="20"/>
          <w:szCs w:val="20"/>
          <w:rtl/>
        </w:rPr>
        <w:t>ف</w:t>
      </w:r>
      <w:r w:rsidR="00B014AE" w:rsidRPr="0003184A">
        <w:rPr>
          <w:rFonts w:ascii="Traditional Arabic" w:hAnsi="Traditional Arabic" w:cs="Traditional Arabic"/>
          <w:sz w:val="20"/>
          <w:szCs w:val="20"/>
          <w:rtl/>
        </w:rPr>
        <w:t>انتقل إلى حمص ليعرض شعره على أبي تمام، ال</w:t>
      </w:r>
      <w:r w:rsidR="003D4918" w:rsidRPr="0003184A">
        <w:rPr>
          <w:rFonts w:ascii="Traditional Arabic" w:hAnsi="Traditional Arabic" w:cs="Traditional Arabic" w:hint="cs"/>
          <w:sz w:val="20"/>
          <w:szCs w:val="20"/>
          <w:rtl/>
        </w:rPr>
        <w:t>ّ</w:t>
      </w:r>
      <w:r w:rsidR="00B014AE" w:rsidRPr="0003184A">
        <w:rPr>
          <w:rFonts w:ascii="Traditional Arabic" w:hAnsi="Traditional Arabic" w:cs="Traditional Arabic"/>
          <w:sz w:val="20"/>
          <w:szCs w:val="20"/>
          <w:rtl/>
        </w:rPr>
        <w:t xml:space="preserve">ذي وجهه وأرشده إلى ما يجب أن يتبعه في شعره. </w:t>
      </w:r>
      <w:r w:rsidR="00247110" w:rsidRPr="0003184A">
        <w:rPr>
          <w:rFonts w:ascii="Traditional Arabic" w:hAnsi="Traditional Arabic" w:cs="Traditional Arabic"/>
          <w:sz w:val="20"/>
          <w:szCs w:val="20"/>
          <w:rtl/>
        </w:rPr>
        <w:t>وأخذ عنه طريقته في المديح ثم</w:t>
      </w:r>
      <w:r w:rsidR="003D4918" w:rsidRPr="0003184A">
        <w:rPr>
          <w:rFonts w:ascii="Traditional Arabic" w:hAnsi="Traditional Arabic" w:cs="Traditional Arabic" w:hint="cs"/>
          <w:sz w:val="20"/>
          <w:szCs w:val="20"/>
          <w:rtl/>
        </w:rPr>
        <w:t>ّ</w:t>
      </w:r>
      <w:r w:rsidR="00247110" w:rsidRPr="0003184A">
        <w:rPr>
          <w:rFonts w:ascii="Traditional Arabic" w:hAnsi="Traditional Arabic" w:cs="Traditional Arabic"/>
          <w:sz w:val="20"/>
          <w:szCs w:val="20"/>
          <w:rtl/>
        </w:rPr>
        <w:t xml:space="preserve"> أقام في حلب وتعلم هناك ملكة البلاغة </w:t>
      </w:r>
      <w:r w:rsidR="00247110" w:rsidRPr="0003184A">
        <w:rPr>
          <w:rFonts w:ascii="Traditional Arabic" w:hAnsi="Traditional Arabic" w:cs="Traditional Arabic"/>
          <w:sz w:val="20"/>
          <w:szCs w:val="20"/>
          <w:rtl/>
        </w:rPr>
        <w:lastRenderedPageBreak/>
        <w:t>والش</w:t>
      </w:r>
      <w:r w:rsidR="003D4918" w:rsidRPr="0003184A">
        <w:rPr>
          <w:rFonts w:ascii="Traditional Arabic" w:hAnsi="Traditional Arabic" w:cs="Traditional Arabic" w:hint="cs"/>
          <w:sz w:val="20"/>
          <w:szCs w:val="20"/>
          <w:rtl/>
        </w:rPr>
        <w:t>ّ</w:t>
      </w:r>
      <w:r w:rsidR="00247110" w:rsidRPr="0003184A">
        <w:rPr>
          <w:rFonts w:ascii="Traditional Arabic" w:hAnsi="Traditional Arabic" w:cs="Traditional Arabic"/>
          <w:sz w:val="20"/>
          <w:szCs w:val="20"/>
          <w:rtl/>
        </w:rPr>
        <w:t>عر. ثم تنقل بين البلاد السورية وغيرها، و</w:t>
      </w:r>
      <w:r w:rsidR="00247110" w:rsidRPr="0003184A">
        <w:rPr>
          <w:rFonts w:ascii="Traditional Arabic" w:hAnsi="Traditional Arabic" w:cs="Traditional Arabic" w:hint="cs"/>
          <w:sz w:val="20"/>
          <w:szCs w:val="20"/>
          <w:rtl/>
        </w:rPr>
        <w:t xml:space="preserve">بسبب </w:t>
      </w:r>
      <w:r w:rsidR="00247110" w:rsidRPr="0003184A">
        <w:rPr>
          <w:rFonts w:ascii="Traditional Arabic" w:hAnsi="Traditional Arabic" w:cs="Traditional Arabic"/>
          <w:sz w:val="20"/>
          <w:szCs w:val="20"/>
          <w:rtl/>
        </w:rPr>
        <w:t>الاضطراب</w:t>
      </w:r>
      <w:r w:rsidR="00247110" w:rsidRPr="0003184A">
        <w:rPr>
          <w:rFonts w:ascii="Traditional Arabic" w:hAnsi="Traditional Arabic" w:cs="Traditional Arabic" w:hint="cs"/>
          <w:sz w:val="20"/>
          <w:szCs w:val="20"/>
          <w:rtl/>
        </w:rPr>
        <w:t>ات</w:t>
      </w:r>
      <w:r w:rsidR="00247110" w:rsidRPr="0003184A">
        <w:rPr>
          <w:rFonts w:ascii="Traditional Arabic" w:hAnsi="Traditional Arabic" w:cs="Traditional Arabic"/>
          <w:sz w:val="20"/>
          <w:szCs w:val="20"/>
          <w:rtl/>
        </w:rPr>
        <w:t xml:space="preserve"> والخلافة </w:t>
      </w:r>
      <w:r w:rsidR="00247110" w:rsidRPr="0003184A">
        <w:rPr>
          <w:rFonts w:ascii="Traditional Arabic" w:hAnsi="Traditional Arabic" w:cs="Traditional Arabic" w:hint="cs"/>
          <w:sz w:val="20"/>
          <w:szCs w:val="20"/>
          <w:rtl/>
        </w:rPr>
        <w:t xml:space="preserve">في الحكم </w:t>
      </w:r>
      <w:r w:rsidR="00247110" w:rsidRPr="0003184A">
        <w:rPr>
          <w:rFonts w:ascii="Traditional Arabic" w:hAnsi="Traditional Arabic" w:cs="Traditional Arabic"/>
          <w:sz w:val="20"/>
          <w:szCs w:val="20"/>
          <w:rtl/>
        </w:rPr>
        <w:t>تردد الشاعر في بغداد على دور عليتها. واتصل بالمتوكل وأصبح شاعر القصر ينشد الأشعار ف</w:t>
      </w:r>
      <w:r w:rsidR="00247110" w:rsidRPr="0003184A">
        <w:rPr>
          <w:rFonts w:ascii="Traditional Arabic" w:hAnsi="Traditional Arabic" w:cs="Traditional Arabic" w:hint="cs"/>
          <w:sz w:val="20"/>
          <w:szCs w:val="20"/>
          <w:rtl/>
        </w:rPr>
        <w:t>أغ</w:t>
      </w:r>
      <w:r w:rsidR="00247110" w:rsidRPr="0003184A">
        <w:rPr>
          <w:rFonts w:ascii="Traditional Arabic" w:hAnsi="Traditional Arabic" w:cs="Traditional Arabic"/>
          <w:sz w:val="20"/>
          <w:szCs w:val="20"/>
          <w:rtl/>
        </w:rPr>
        <w:t>دق</w:t>
      </w:r>
      <w:r w:rsidR="00247110" w:rsidRPr="0003184A">
        <w:rPr>
          <w:rFonts w:ascii="Traditional Arabic" w:hAnsi="Traditional Arabic" w:cs="Traditional Arabic" w:hint="cs"/>
          <w:sz w:val="20"/>
          <w:szCs w:val="20"/>
          <w:rtl/>
        </w:rPr>
        <w:t>ت</w:t>
      </w:r>
      <w:r w:rsidR="00247110" w:rsidRPr="0003184A">
        <w:rPr>
          <w:rFonts w:ascii="Traditional Arabic" w:hAnsi="Traditional Arabic" w:cs="Traditional Arabic"/>
          <w:sz w:val="20"/>
          <w:szCs w:val="20"/>
          <w:rtl/>
        </w:rPr>
        <w:t xml:space="preserve"> عليه الأموال الوافرة.</w:t>
      </w:r>
      <w:r w:rsidR="00247110" w:rsidRPr="0003184A">
        <w:rPr>
          <w:rFonts w:ascii="Traditional Arabic" w:hAnsi="Traditional Arabic" w:cs="Traditional Arabic" w:hint="cs"/>
          <w:sz w:val="20"/>
          <w:szCs w:val="20"/>
          <w:rtl/>
        </w:rPr>
        <w:t xml:space="preserve"> </w:t>
      </w:r>
      <w:r w:rsidR="00247110" w:rsidRPr="0003184A">
        <w:rPr>
          <w:rFonts w:ascii="Traditional Arabic" w:hAnsi="Traditional Arabic" w:cs="Traditional Arabic"/>
          <w:sz w:val="20"/>
          <w:szCs w:val="20"/>
          <w:rtl/>
        </w:rPr>
        <w:t xml:space="preserve">ولما قتل المتوكل ووزيره الفتح بن خاقان </w:t>
      </w:r>
      <w:r w:rsidR="00247110" w:rsidRPr="0003184A">
        <w:rPr>
          <w:rFonts w:ascii="Traditional Arabic" w:hAnsi="Traditional Arabic" w:cs="Traditional Arabic" w:hint="cs"/>
          <w:sz w:val="20"/>
          <w:szCs w:val="20"/>
          <w:rtl/>
        </w:rPr>
        <w:t>بدأ</w:t>
      </w:r>
      <w:r w:rsidR="00247110" w:rsidRPr="0003184A">
        <w:rPr>
          <w:rFonts w:ascii="Traditional Arabic" w:hAnsi="Traditional Arabic" w:cs="Traditional Arabic"/>
          <w:sz w:val="20"/>
          <w:szCs w:val="20"/>
          <w:rtl/>
        </w:rPr>
        <w:t xml:space="preserve"> ال</w:t>
      </w:r>
      <w:r w:rsidR="00247110" w:rsidRPr="0003184A">
        <w:rPr>
          <w:rFonts w:ascii="Traditional Arabic" w:hAnsi="Traditional Arabic" w:cs="Traditional Arabic" w:hint="cs"/>
          <w:sz w:val="20"/>
          <w:szCs w:val="20"/>
          <w:rtl/>
        </w:rPr>
        <w:t>بحتري</w:t>
      </w:r>
      <w:r w:rsidR="00247110" w:rsidRPr="0003184A">
        <w:rPr>
          <w:rFonts w:ascii="Traditional Arabic" w:hAnsi="Traditional Arabic" w:cs="Traditional Arabic"/>
          <w:sz w:val="20"/>
          <w:szCs w:val="20"/>
          <w:rtl/>
        </w:rPr>
        <w:t xml:space="preserve"> يتقلب مع كل ذي سلطان</w:t>
      </w:r>
      <w:r w:rsidR="00B014AE" w:rsidRPr="0003184A">
        <w:rPr>
          <w:rFonts w:ascii="Traditional Arabic" w:hAnsi="Traditional Arabic" w:cs="Traditional Arabic"/>
          <w:sz w:val="20"/>
          <w:szCs w:val="20"/>
          <w:rtl/>
        </w:rPr>
        <w:t xml:space="preserve"> </w:t>
      </w:r>
      <w:r w:rsidR="00B014AE" w:rsidRPr="0003184A">
        <w:rPr>
          <w:rFonts w:ascii="Traditional Arabic" w:hAnsi="Traditional Arabic" w:cs="Traditional Arabic" w:hint="cs"/>
          <w:sz w:val="20"/>
          <w:szCs w:val="20"/>
          <w:rtl/>
        </w:rPr>
        <w:t xml:space="preserve">فمدح </w:t>
      </w:r>
      <w:r w:rsidR="00B014AE" w:rsidRPr="0003184A">
        <w:rPr>
          <w:rFonts w:ascii="Traditional Arabic" w:hAnsi="Traditional Arabic" w:cs="Traditional Arabic"/>
          <w:sz w:val="20"/>
          <w:szCs w:val="20"/>
          <w:rtl/>
        </w:rPr>
        <w:t>المنتصر والمستعين والمعتز بن المتوكل، كما كانت له صلات وثيقة مع وزراء في الدولة العباسية وغيرهم من الولاة والأمراء وقادة الجيوش. بقي على صلة وثيقة بمنبج وظل يزورها</w:t>
      </w:r>
      <w:r w:rsidR="00247110" w:rsidRPr="0003184A">
        <w:rPr>
          <w:rFonts w:ascii="Traditional Arabic" w:hAnsi="Traditional Arabic" w:cs="Traditional Arabic"/>
          <w:sz w:val="20"/>
          <w:szCs w:val="20"/>
          <w:rtl/>
        </w:rPr>
        <w:t xml:space="preserve">حتى </w:t>
      </w:r>
      <w:r w:rsidR="00247110" w:rsidRPr="0003184A">
        <w:rPr>
          <w:rFonts w:ascii="Traditional Arabic" w:hAnsi="Traditional Arabic" w:cs="Traditional Arabic" w:hint="cs"/>
          <w:sz w:val="20"/>
          <w:szCs w:val="20"/>
          <w:rtl/>
        </w:rPr>
        <w:t>توفي</w:t>
      </w:r>
      <w:r w:rsidR="00247110" w:rsidRPr="0003184A">
        <w:rPr>
          <w:rFonts w:ascii="Traditional Arabic" w:hAnsi="Traditional Arabic" w:cs="Traditional Arabic"/>
          <w:sz w:val="20"/>
          <w:szCs w:val="20"/>
          <w:rtl/>
        </w:rPr>
        <w:t xml:space="preserve"> </w:t>
      </w:r>
      <w:r w:rsidR="003D4918" w:rsidRPr="0003184A">
        <w:rPr>
          <w:rFonts w:ascii="Traditional Arabic" w:hAnsi="Traditional Arabic" w:cs="Traditional Arabic" w:hint="cs"/>
          <w:sz w:val="20"/>
          <w:szCs w:val="20"/>
          <w:rtl/>
        </w:rPr>
        <w:t xml:space="preserve">فيها </w:t>
      </w:r>
      <w:r w:rsidR="00247110" w:rsidRPr="0003184A">
        <w:rPr>
          <w:rFonts w:ascii="Traditional Arabic" w:hAnsi="Traditional Arabic" w:cs="Traditional Arabic"/>
          <w:sz w:val="20"/>
          <w:szCs w:val="20"/>
          <w:rtl/>
        </w:rPr>
        <w:t xml:space="preserve">سنة (897م/280هـ) </w:t>
      </w:r>
      <w:r w:rsidR="00765A7D" w:rsidRPr="0003184A">
        <w:rPr>
          <w:rFonts w:ascii="Traditional Arabic" w:hAnsi="Traditional Arabic" w:cs="Traditional Arabic"/>
          <w:sz w:val="20"/>
          <w:szCs w:val="20"/>
          <w:rtl/>
        </w:rPr>
        <w:t xml:space="preserve"> </w:t>
      </w:r>
      <w:r w:rsidR="00765A7D" w:rsidRPr="0003184A">
        <w:rPr>
          <w:rFonts w:ascii="Traditional Arabic" w:hAnsi="Traditional Arabic" w:cs="Traditional Arabic" w:hint="cs"/>
          <w:sz w:val="20"/>
          <w:szCs w:val="20"/>
          <w:rtl/>
        </w:rPr>
        <w:t xml:space="preserve">عن عمر </w:t>
      </w:r>
      <w:r w:rsidR="00765A7D" w:rsidRPr="0003184A">
        <w:rPr>
          <w:rFonts w:ascii="Traditional Arabic" w:hAnsi="Traditional Arabic" w:cs="Traditional Arabic"/>
          <w:sz w:val="20"/>
          <w:szCs w:val="20"/>
          <w:rtl/>
        </w:rPr>
        <w:t>سبع وسبعين سنة</w:t>
      </w:r>
      <w:r w:rsidR="00765A7D" w:rsidRPr="0003184A">
        <w:rPr>
          <w:rFonts w:ascii="Traditional Arabic" w:hAnsi="Traditional Arabic" w:cs="Traditional Arabic" w:hint="cs"/>
          <w:sz w:val="20"/>
          <w:szCs w:val="20"/>
          <w:rtl/>
        </w:rPr>
        <w:t xml:space="preserve">، </w:t>
      </w:r>
      <w:r w:rsidR="00247110" w:rsidRPr="0003184A">
        <w:rPr>
          <w:rFonts w:ascii="Traditional Arabic" w:hAnsi="Traditional Arabic" w:cs="Traditional Arabic"/>
          <w:sz w:val="20"/>
          <w:szCs w:val="20"/>
          <w:rtl/>
        </w:rPr>
        <w:t>ودفن في مدينة الباب.</w:t>
      </w:r>
      <w:r w:rsidR="00841D94" w:rsidRPr="0003184A">
        <w:rPr>
          <w:rFonts w:ascii="Traditional Arabic" w:hAnsi="Traditional Arabic" w:cs="Traditional Arabic" w:hint="cs"/>
          <w:sz w:val="20"/>
          <w:szCs w:val="20"/>
          <w:rtl/>
        </w:rPr>
        <w:t xml:space="preserve"> </w:t>
      </w:r>
    </w:p>
    <w:p w14:paraId="107ED229" w14:textId="39843474" w:rsidR="00507C80" w:rsidRPr="0003184A" w:rsidRDefault="00913ED6" w:rsidP="00C21B09">
      <w:pPr>
        <w:ind w:firstLine="720"/>
        <w:jc w:val="mediumKashida"/>
        <w:rPr>
          <w:rFonts w:ascii="Traditional Arabic" w:hAnsi="Traditional Arabic" w:cs="Traditional Arabic"/>
          <w:sz w:val="20"/>
          <w:szCs w:val="20"/>
          <w:rtl/>
        </w:rPr>
      </w:pPr>
      <w:r w:rsidRPr="0003184A">
        <w:rPr>
          <w:rFonts w:ascii="Traditional Arabic" w:hAnsi="Traditional Arabic" w:cs="Traditional Arabic" w:hint="cs"/>
          <w:sz w:val="20"/>
          <w:szCs w:val="20"/>
          <w:rtl/>
        </w:rPr>
        <w:t xml:space="preserve">نظم البحتري </w:t>
      </w:r>
      <w:r w:rsidR="000A51AE" w:rsidRPr="0003184A">
        <w:rPr>
          <w:rFonts w:ascii="Traditional Arabic" w:hAnsi="Traditional Arabic" w:cs="Traditional Arabic" w:hint="cs"/>
          <w:sz w:val="20"/>
          <w:szCs w:val="20"/>
          <w:rtl/>
        </w:rPr>
        <w:t>ّ</w:t>
      </w:r>
      <w:r w:rsidRPr="0003184A">
        <w:rPr>
          <w:rFonts w:ascii="Traditional Arabic" w:hAnsi="Traditional Arabic" w:cs="Traditional Arabic" w:hint="cs"/>
          <w:sz w:val="20"/>
          <w:szCs w:val="20"/>
          <w:rtl/>
        </w:rPr>
        <w:t xml:space="preserve">الشّعر في أغراض منها المدح والرثاء والهجاء والغزل والوصف والحكمة. </w:t>
      </w:r>
      <w:r w:rsidR="00841D94" w:rsidRPr="0003184A">
        <w:rPr>
          <w:rFonts w:ascii="Traditional Arabic" w:hAnsi="Traditional Arabic" w:cs="Traditional Arabic" w:hint="cs"/>
          <w:sz w:val="20"/>
          <w:szCs w:val="20"/>
          <w:rtl/>
        </w:rPr>
        <w:t>و</w:t>
      </w:r>
      <w:r w:rsidR="00247110" w:rsidRPr="0003184A">
        <w:rPr>
          <w:rFonts w:ascii="Traditional Arabic" w:hAnsi="Traditional Arabic" w:cs="Traditional Arabic"/>
          <w:sz w:val="20"/>
          <w:szCs w:val="20"/>
          <w:rtl/>
        </w:rPr>
        <w:t xml:space="preserve">للبحتري ديوان شعر كبير </w:t>
      </w:r>
      <w:r w:rsidR="00247110" w:rsidRPr="0003184A">
        <w:rPr>
          <w:rFonts w:ascii="Traditional Arabic" w:hAnsi="Traditional Arabic" w:cs="Traditional Arabic" w:hint="cs"/>
          <w:sz w:val="20"/>
          <w:szCs w:val="20"/>
          <w:rtl/>
        </w:rPr>
        <w:t>مطبوع</w:t>
      </w:r>
      <w:r w:rsidR="003D4918" w:rsidRPr="0003184A">
        <w:rPr>
          <w:rFonts w:ascii="Traditional Arabic" w:hAnsi="Traditional Arabic" w:cs="Traditional Arabic" w:hint="cs"/>
          <w:sz w:val="20"/>
          <w:szCs w:val="20"/>
          <w:rtl/>
        </w:rPr>
        <w:t>، كتاب الحماسة مطبوع أيضا كتابة على غرار كتاب الحماسة لأبي تمام</w:t>
      </w:r>
      <w:r w:rsidR="00247110" w:rsidRPr="0003184A">
        <w:rPr>
          <w:rFonts w:ascii="Traditional Arabic" w:hAnsi="Traditional Arabic" w:cs="Traditional Arabic" w:hint="cs"/>
          <w:sz w:val="20"/>
          <w:szCs w:val="20"/>
          <w:rtl/>
        </w:rPr>
        <w:t>،</w:t>
      </w:r>
      <w:r w:rsidR="00B014AE" w:rsidRPr="0003184A">
        <w:rPr>
          <w:rFonts w:ascii="Traditional Arabic" w:hAnsi="Traditional Arabic" w:cs="Traditional Arabic"/>
          <w:sz w:val="20"/>
          <w:szCs w:val="20"/>
          <w:rtl/>
        </w:rPr>
        <w:t xml:space="preserve"> </w:t>
      </w:r>
      <w:r w:rsidR="00B014AE" w:rsidRPr="0003184A">
        <w:rPr>
          <w:rFonts w:ascii="Traditional Arabic" w:hAnsi="Traditional Arabic" w:cs="Traditional Arabic" w:hint="cs"/>
          <w:sz w:val="20"/>
          <w:szCs w:val="20"/>
          <w:rtl/>
        </w:rPr>
        <w:t>أ</w:t>
      </w:r>
      <w:r w:rsidR="00B014AE" w:rsidRPr="0003184A">
        <w:rPr>
          <w:rFonts w:ascii="Traditional Arabic" w:hAnsi="Traditional Arabic" w:cs="Traditional Arabic"/>
          <w:sz w:val="20"/>
          <w:szCs w:val="20"/>
          <w:rtl/>
        </w:rPr>
        <w:t xml:space="preserve">كثر </w:t>
      </w:r>
      <w:r w:rsidR="00B014AE" w:rsidRPr="0003184A">
        <w:rPr>
          <w:rFonts w:ascii="Traditional Arabic" w:hAnsi="Traditional Arabic" w:cs="Traditional Arabic" w:hint="cs"/>
          <w:sz w:val="20"/>
          <w:szCs w:val="20"/>
          <w:rtl/>
        </w:rPr>
        <w:t>من</w:t>
      </w:r>
      <w:r w:rsidR="00B014AE" w:rsidRPr="0003184A">
        <w:rPr>
          <w:rFonts w:ascii="Traditional Arabic" w:hAnsi="Traditional Arabic" w:cs="Traditional Arabic"/>
          <w:sz w:val="20"/>
          <w:szCs w:val="20"/>
          <w:rtl/>
        </w:rPr>
        <w:t xml:space="preserve"> المديح</w:t>
      </w:r>
      <w:r w:rsidR="00B014AE" w:rsidRPr="0003184A">
        <w:rPr>
          <w:rFonts w:ascii="Traditional Arabic" w:hAnsi="Traditional Arabic" w:cs="Traditional Arabic" w:hint="cs"/>
          <w:sz w:val="20"/>
          <w:szCs w:val="20"/>
          <w:rtl/>
        </w:rPr>
        <w:t xml:space="preserve">، </w:t>
      </w:r>
      <w:r w:rsidR="00B014AE" w:rsidRPr="0003184A">
        <w:rPr>
          <w:rFonts w:ascii="Traditional Arabic" w:hAnsi="Traditional Arabic" w:cs="Traditional Arabic"/>
          <w:sz w:val="20"/>
          <w:szCs w:val="20"/>
          <w:rtl/>
        </w:rPr>
        <w:t>وله قصائد في الفخر والعتاب والاعتذار والحكمة والوصف والغزل</w:t>
      </w:r>
      <w:r w:rsidR="00B014AE" w:rsidRPr="0003184A">
        <w:rPr>
          <w:rFonts w:ascii="Traditional Arabic" w:hAnsi="Traditional Arabic" w:cs="Traditional Arabic" w:hint="cs"/>
          <w:sz w:val="20"/>
          <w:szCs w:val="20"/>
          <w:rtl/>
        </w:rPr>
        <w:t xml:space="preserve">، </w:t>
      </w:r>
      <w:r w:rsidR="00B014AE" w:rsidRPr="0003184A">
        <w:rPr>
          <w:rFonts w:ascii="Traditional Arabic" w:hAnsi="Traditional Arabic" w:cs="Traditional Arabic"/>
          <w:sz w:val="20"/>
          <w:szCs w:val="20"/>
          <w:rtl/>
        </w:rPr>
        <w:t>و</w:t>
      </w:r>
      <w:r w:rsidR="00B014AE" w:rsidRPr="0003184A">
        <w:rPr>
          <w:rFonts w:ascii="Traditional Arabic" w:hAnsi="Traditional Arabic" w:cs="Traditional Arabic" w:hint="cs"/>
          <w:sz w:val="20"/>
          <w:szCs w:val="20"/>
          <w:rtl/>
        </w:rPr>
        <w:t>القليل</w:t>
      </w:r>
      <w:r w:rsidR="00B014AE" w:rsidRPr="0003184A">
        <w:rPr>
          <w:rFonts w:ascii="Traditional Arabic" w:hAnsi="Traditional Arabic" w:cs="Traditional Arabic"/>
          <w:sz w:val="20"/>
          <w:szCs w:val="20"/>
          <w:rtl/>
        </w:rPr>
        <w:t xml:space="preserve"> في الرثاء والهجاء.</w:t>
      </w:r>
      <w:r w:rsidR="00247110" w:rsidRPr="0003184A">
        <w:rPr>
          <w:rFonts w:ascii="Traditional Arabic" w:hAnsi="Traditional Arabic" w:cs="Traditional Arabic" w:hint="cs"/>
          <w:sz w:val="20"/>
          <w:szCs w:val="20"/>
          <w:rtl/>
        </w:rPr>
        <w:t xml:space="preserve"> </w:t>
      </w:r>
      <w:r w:rsidR="00247110" w:rsidRPr="0003184A">
        <w:rPr>
          <w:rFonts w:ascii="Traditional Arabic" w:hAnsi="Traditional Arabic" w:cs="Traditional Arabic"/>
          <w:sz w:val="20"/>
          <w:szCs w:val="20"/>
          <w:rtl/>
        </w:rPr>
        <w:t xml:space="preserve">وقد شرح أبو العلاء المعري ديوان </w:t>
      </w:r>
      <w:r w:rsidR="00B014AE" w:rsidRPr="0003184A">
        <w:rPr>
          <w:rFonts w:ascii="Traditional Arabic" w:hAnsi="Traditional Arabic" w:cs="Traditional Arabic" w:hint="cs"/>
          <w:sz w:val="20"/>
          <w:szCs w:val="20"/>
          <w:rtl/>
        </w:rPr>
        <w:t xml:space="preserve">البحتريّ </w:t>
      </w:r>
      <w:r w:rsidR="00247110" w:rsidRPr="0003184A">
        <w:rPr>
          <w:rFonts w:ascii="Traditional Arabic" w:hAnsi="Traditional Arabic" w:cs="Traditional Arabic"/>
          <w:sz w:val="20"/>
          <w:szCs w:val="20"/>
          <w:rtl/>
        </w:rPr>
        <w:t xml:space="preserve">وسماه </w:t>
      </w:r>
      <w:r w:rsidR="00247110" w:rsidRPr="0003184A">
        <w:rPr>
          <w:rFonts w:ascii="Traditional Arabic" w:hAnsi="Traditional Arabic" w:cs="Traditional Arabic" w:hint="cs"/>
          <w:sz w:val="20"/>
          <w:szCs w:val="20"/>
          <w:rtl/>
        </w:rPr>
        <w:t>"</w:t>
      </w:r>
      <w:r w:rsidR="00247110" w:rsidRPr="0003184A">
        <w:rPr>
          <w:rFonts w:ascii="Traditional Arabic" w:hAnsi="Traditional Arabic" w:cs="Traditional Arabic"/>
          <w:sz w:val="20"/>
          <w:szCs w:val="20"/>
          <w:rtl/>
        </w:rPr>
        <w:t>عبث الوليد</w:t>
      </w:r>
      <w:r w:rsidR="00247110" w:rsidRPr="0003184A">
        <w:rPr>
          <w:rFonts w:ascii="Traditional Arabic" w:hAnsi="Traditional Arabic" w:cs="Traditional Arabic" w:hint="cs"/>
          <w:sz w:val="20"/>
          <w:szCs w:val="20"/>
          <w:rtl/>
        </w:rPr>
        <w:t>".</w:t>
      </w:r>
      <w:r w:rsidR="00765A7D" w:rsidRPr="0003184A">
        <w:rPr>
          <w:rFonts w:ascii="Traditional Arabic" w:hAnsi="Traditional Arabic" w:cs="Traditional Arabic"/>
          <w:sz w:val="20"/>
          <w:szCs w:val="20"/>
          <w:rtl/>
        </w:rPr>
        <w:t xml:space="preserve"> </w:t>
      </w:r>
      <w:r w:rsidR="00765A7D" w:rsidRPr="0003184A">
        <w:rPr>
          <w:rFonts w:ascii="Traditional Arabic" w:hAnsi="Traditional Arabic" w:cs="Traditional Arabic" w:hint="cs"/>
          <w:sz w:val="20"/>
          <w:szCs w:val="20"/>
          <w:rtl/>
        </w:rPr>
        <w:t>و</w:t>
      </w:r>
      <w:r w:rsidR="00765A7D" w:rsidRPr="0003184A">
        <w:rPr>
          <w:rFonts w:ascii="Traditional Arabic" w:hAnsi="Traditional Arabic" w:cs="Traditional Arabic"/>
          <w:sz w:val="20"/>
          <w:szCs w:val="20"/>
          <w:rtl/>
        </w:rPr>
        <w:t>حكى عنه: القاضي المحاملي، والصولي، وأبو الميمون راشد، وعبد الله بن جعفر بن درستويه النحوي</w:t>
      </w:r>
      <w:r w:rsidR="003D4918" w:rsidRPr="0003184A">
        <w:rPr>
          <w:rFonts w:ascii="Traditional Arabic" w:hAnsi="Traditional Arabic" w:cs="Traditional Arabic" w:hint="cs"/>
          <w:sz w:val="20"/>
          <w:szCs w:val="20"/>
          <w:rtl/>
        </w:rPr>
        <w:t>، وهناك العديد من الكتب التي كتبت عنه وعن أشعاره كـ: ال</w:t>
      </w:r>
      <w:r w:rsidR="003D4918" w:rsidRPr="0003184A">
        <w:rPr>
          <w:rFonts w:ascii="Traditional Arabic" w:hAnsi="Traditional Arabic" w:cs="Traditional Arabic"/>
          <w:sz w:val="20"/>
          <w:szCs w:val="20"/>
          <w:rtl/>
        </w:rPr>
        <w:t>معري</w:t>
      </w:r>
      <w:r w:rsidR="003D4918" w:rsidRPr="0003184A">
        <w:rPr>
          <w:rFonts w:ascii="Traditional Arabic" w:hAnsi="Traditional Arabic" w:cs="Traditional Arabic" w:hint="cs"/>
          <w:sz w:val="20"/>
          <w:szCs w:val="20"/>
          <w:rtl/>
        </w:rPr>
        <w:t xml:space="preserve"> (عبث الوليد) صحح فيه نسخة سقطت من ديوان البحتري، </w:t>
      </w:r>
      <w:r w:rsidR="003D4918" w:rsidRPr="0003184A">
        <w:rPr>
          <w:rFonts w:ascii="Traditional Arabic" w:hAnsi="Traditional Arabic" w:cs="Traditional Arabic"/>
          <w:sz w:val="20"/>
          <w:szCs w:val="20"/>
          <w:rtl/>
        </w:rPr>
        <w:t>وللآمدي (الموازنة بين أبي تمام والبحتري</w:t>
      </w:r>
      <w:r w:rsidR="003D4918" w:rsidRPr="0003184A">
        <w:rPr>
          <w:rFonts w:ascii="Traditional Arabic" w:hAnsi="Traditional Arabic" w:cs="Traditional Arabic" w:hint="cs"/>
          <w:sz w:val="20"/>
          <w:szCs w:val="20"/>
          <w:rtl/>
        </w:rPr>
        <w:t>)،</w:t>
      </w:r>
      <w:r w:rsidR="003D4918" w:rsidRPr="0003184A">
        <w:rPr>
          <w:rFonts w:ascii="Traditional Arabic" w:hAnsi="Traditional Arabic" w:cs="Traditional Arabic"/>
          <w:sz w:val="20"/>
          <w:szCs w:val="20"/>
          <w:rtl/>
        </w:rPr>
        <w:t xml:space="preserve"> ولعبد السلام رستم (طيف الوليد أو حياة البحتري</w:t>
      </w:r>
      <w:r w:rsidR="003D4918" w:rsidRPr="0003184A">
        <w:rPr>
          <w:rFonts w:ascii="Traditional Arabic" w:hAnsi="Traditional Arabic" w:cs="Traditional Arabic" w:hint="cs"/>
          <w:sz w:val="20"/>
          <w:szCs w:val="20"/>
          <w:rtl/>
        </w:rPr>
        <w:t>ّ</w:t>
      </w:r>
      <w:r w:rsidR="003D4918" w:rsidRPr="0003184A">
        <w:rPr>
          <w:rFonts w:ascii="Traditional Arabic" w:hAnsi="Traditional Arabic" w:cs="Traditional Arabic"/>
          <w:sz w:val="20"/>
          <w:szCs w:val="20"/>
          <w:rtl/>
        </w:rPr>
        <w:t>) ولرفيق فاخوري (البحتري</w:t>
      </w:r>
      <w:r w:rsidR="003D4918" w:rsidRPr="0003184A">
        <w:rPr>
          <w:rFonts w:ascii="Traditional Arabic" w:hAnsi="Traditional Arabic" w:cs="Traditional Arabic" w:hint="cs"/>
          <w:sz w:val="20"/>
          <w:szCs w:val="20"/>
          <w:rtl/>
        </w:rPr>
        <w:t>ّ</w:t>
      </w:r>
      <w:r w:rsidR="003D4918" w:rsidRPr="0003184A">
        <w:rPr>
          <w:rFonts w:ascii="Traditional Arabic" w:hAnsi="Traditional Arabic" w:cs="Traditional Arabic"/>
          <w:sz w:val="20"/>
          <w:szCs w:val="20"/>
          <w:rtl/>
        </w:rPr>
        <w:t>)</w:t>
      </w:r>
      <w:r w:rsidR="003D4918" w:rsidRPr="0003184A">
        <w:rPr>
          <w:rFonts w:ascii="Traditional Arabic" w:hAnsi="Traditional Arabic" w:cs="Traditional Arabic" w:hint="cs"/>
          <w:sz w:val="20"/>
          <w:szCs w:val="20"/>
          <w:rtl/>
        </w:rPr>
        <w:t>،</w:t>
      </w:r>
      <w:r w:rsidR="003D4918" w:rsidRPr="0003184A">
        <w:rPr>
          <w:rFonts w:ascii="Traditional Arabic" w:hAnsi="Traditional Arabic" w:cs="Traditional Arabic"/>
          <w:sz w:val="20"/>
          <w:szCs w:val="20"/>
          <w:rtl/>
        </w:rPr>
        <w:t xml:space="preserve"> ولحنا نمر</w:t>
      </w:r>
      <w:r w:rsidR="003D4918" w:rsidRPr="0003184A">
        <w:rPr>
          <w:rFonts w:ascii="Traditional Arabic" w:hAnsi="Traditional Arabic" w:cs="Traditional Arabic" w:hint="cs"/>
          <w:sz w:val="20"/>
          <w:szCs w:val="20"/>
          <w:rtl/>
        </w:rPr>
        <w:t>(البحتريّ)</w:t>
      </w:r>
      <w:r w:rsidR="003D4918" w:rsidRPr="0003184A">
        <w:rPr>
          <w:rFonts w:ascii="Traditional Arabic" w:hAnsi="Traditional Arabic" w:cs="Traditional Arabic"/>
          <w:sz w:val="20"/>
          <w:szCs w:val="20"/>
          <w:rtl/>
        </w:rPr>
        <w:t>؛ ولمحمد صبري (أبو عبادة البحتري</w:t>
      </w:r>
      <w:r w:rsidR="003D4918" w:rsidRPr="0003184A">
        <w:rPr>
          <w:rFonts w:ascii="Traditional Arabic" w:hAnsi="Traditional Arabic" w:cs="Traditional Arabic" w:hint="cs"/>
          <w:sz w:val="20"/>
          <w:szCs w:val="20"/>
          <w:rtl/>
        </w:rPr>
        <w:t>ّ</w:t>
      </w:r>
      <w:r w:rsidR="003D4918" w:rsidRPr="0003184A">
        <w:rPr>
          <w:rFonts w:ascii="Traditional Arabic" w:hAnsi="Traditional Arabic" w:cs="Traditional Arabic"/>
          <w:sz w:val="20"/>
          <w:szCs w:val="20"/>
          <w:rtl/>
        </w:rPr>
        <w:t>) ولجرجيس كنعان (البحتري</w:t>
      </w:r>
      <w:r w:rsidR="003D4918" w:rsidRPr="0003184A">
        <w:rPr>
          <w:rFonts w:ascii="Traditional Arabic" w:hAnsi="Traditional Arabic" w:cs="Traditional Arabic" w:hint="cs"/>
          <w:sz w:val="20"/>
          <w:szCs w:val="20"/>
          <w:rtl/>
        </w:rPr>
        <w:t>ّ</w:t>
      </w:r>
      <w:r w:rsidR="003D4918" w:rsidRPr="0003184A">
        <w:rPr>
          <w:rFonts w:ascii="Traditional Arabic" w:hAnsi="Traditional Arabic" w:cs="Traditional Arabic"/>
          <w:sz w:val="20"/>
          <w:szCs w:val="20"/>
          <w:rtl/>
        </w:rPr>
        <w:t>، درس وتحليل)</w:t>
      </w:r>
      <w:r w:rsidR="00765A7D" w:rsidRPr="0003184A">
        <w:rPr>
          <w:rFonts w:ascii="Traditional Arabic" w:hAnsi="Traditional Arabic" w:cs="Traditional Arabic"/>
          <w:sz w:val="20"/>
          <w:szCs w:val="20"/>
          <w:rtl/>
        </w:rPr>
        <w:t>.</w:t>
      </w:r>
    </w:p>
    <w:p w14:paraId="53C870FE" w14:textId="39D6D3D1" w:rsidR="00CC1105" w:rsidRPr="0003184A" w:rsidRDefault="00CC1105" w:rsidP="00C21B09">
      <w:pPr>
        <w:jc w:val="mediumKashida"/>
        <w:rPr>
          <w:rFonts w:ascii="Traditional Arabic" w:hAnsi="Traditional Arabic" w:cs="Traditional Arabic"/>
          <w:sz w:val="20"/>
          <w:szCs w:val="20"/>
        </w:rPr>
      </w:pPr>
      <w:r w:rsidRPr="0003184A">
        <w:rPr>
          <w:rFonts w:ascii="Traditional Arabic" w:hAnsi="Traditional Arabic" w:cs="Traditional Arabic"/>
          <w:sz w:val="20"/>
          <w:szCs w:val="20"/>
          <w:rtl/>
        </w:rPr>
        <w:tab/>
      </w:r>
      <w:r w:rsidR="001A4D39" w:rsidRPr="0003184A">
        <w:rPr>
          <w:rFonts w:ascii="Traditional Arabic" w:hAnsi="Traditional Arabic" w:cs="Traditional Arabic" w:hint="cs"/>
          <w:sz w:val="20"/>
          <w:szCs w:val="20"/>
          <w:rtl/>
        </w:rPr>
        <w:t>ات</w:t>
      </w:r>
      <w:r w:rsidR="00961ED3" w:rsidRPr="0003184A">
        <w:rPr>
          <w:rFonts w:ascii="Traditional Arabic" w:hAnsi="Traditional Arabic" w:cs="Traditional Arabic" w:hint="cs"/>
          <w:sz w:val="20"/>
          <w:szCs w:val="20"/>
          <w:rtl/>
        </w:rPr>
        <w:t>ّ</w:t>
      </w:r>
      <w:r w:rsidR="001A4D39" w:rsidRPr="0003184A">
        <w:rPr>
          <w:rFonts w:ascii="Traditional Arabic" w:hAnsi="Traditional Arabic" w:cs="Traditional Arabic" w:hint="cs"/>
          <w:sz w:val="20"/>
          <w:szCs w:val="20"/>
          <w:rtl/>
        </w:rPr>
        <w:t>سم</w:t>
      </w:r>
      <w:r w:rsidR="00773B9B" w:rsidRPr="0003184A">
        <w:rPr>
          <w:rFonts w:ascii="Traditional Arabic" w:hAnsi="Traditional Arabic" w:cs="Traditional Arabic"/>
          <w:sz w:val="20"/>
          <w:szCs w:val="20"/>
          <w:rtl/>
        </w:rPr>
        <w:t xml:space="preserve"> البحتري </w:t>
      </w:r>
      <w:r w:rsidR="001A4D39" w:rsidRPr="0003184A">
        <w:rPr>
          <w:rFonts w:ascii="Traditional Arabic" w:hAnsi="Traditional Arabic" w:cs="Traditional Arabic" w:hint="cs"/>
          <w:sz w:val="20"/>
          <w:szCs w:val="20"/>
          <w:rtl/>
        </w:rPr>
        <w:t xml:space="preserve">بأنه </w:t>
      </w:r>
      <w:r w:rsidR="00773B9B" w:rsidRPr="0003184A">
        <w:rPr>
          <w:rFonts w:ascii="Traditional Arabic" w:hAnsi="Traditional Arabic" w:cs="Traditional Arabic"/>
          <w:sz w:val="20"/>
          <w:szCs w:val="20"/>
          <w:rtl/>
        </w:rPr>
        <w:t xml:space="preserve">ذا خيال صافٍ وذوقٍ سليم. وهو من </w:t>
      </w:r>
      <w:r w:rsidR="001A4D39" w:rsidRPr="0003184A">
        <w:rPr>
          <w:rFonts w:ascii="Traditional Arabic" w:hAnsi="Traditional Arabic" w:cs="Traditional Arabic" w:hint="cs"/>
          <w:sz w:val="20"/>
          <w:szCs w:val="20"/>
          <w:rtl/>
        </w:rPr>
        <w:t>أ</w:t>
      </w:r>
      <w:r w:rsidR="00773B9B" w:rsidRPr="0003184A">
        <w:rPr>
          <w:rFonts w:ascii="Traditional Arabic" w:hAnsi="Traditional Arabic" w:cs="Traditional Arabic"/>
          <w:sz w:val="20"/>
          <w:szCs w:val="20"/>
          <w:rtl/>
        </w:rPr>
        <w:t>طبع شعراء العرب. أما فن</w:t>
      </w:r>
      <w:r w:rsidR="00235C52" w:rsidRPr="0003184A">
        <w:rPr>
          <w:rFonts w:ascii="Traditional Arabic" w:hAnsi="Traditional Arabic" w:cs="Traditional Arabic" w:hint="cs"/>
          <w:sz w:val="20"/>
          <w:szCs w:val="20"/>
          <w:rtl/>
        </w:rPr>
        <w:t>ه</w:t>
      </w:r>
      <w:r w:rsidR="00773B9B" w:rsidRPr="0003184A">
        <w:rPr>
          <w:rFonts w:ascii="Traditional Arabic" w:hAnsi="Traditional Arabic" w:cs="Traditional Arabic"/>
          <w:sz w:val="20"/>
          <w:szCs w:val="20"/>
          <w:rtl/>
        </w:rPr>
        <w:t xml:space="preserve"> فيقوم على زخرف</w:t>
      </w:r>
      <w:r w:rsidR="00235C52" w:rsidRPr="0003184A">
        <w:rPr>
          <w:rFonts w:ascii="Traditional Arabic" w:hAnsi="Traditional Arabic" w:cs="Traditional Arabic" w:hint="cs"/>
          <w:sz w:val="20"/>
          <w:szCs w:val="20"/>
          <w:rtl/>
        </w:rPr>
        <w:t>ة</w:t>
      </w:r>
      <w:r w:rsidR="00773B9B" w:rsidRPr="0003184A">
        <w:rPr>
          <w:rFonts w:ascii="Traditional Arabic" w:hAnsi="Traditional Arabic" w:cs="Traditional Arabic"/>
          <w:sz w:val="20"/>
          <w:szCs w:val="20"/>
          <w:rtl/>
        </w:rPr>
        <w:t xml:space="preserve"> بديعي</w:t>
      </w:r>
      <w:r w:rsidR="00235C52" w:rsidRPr="0003184A">
        <w:rPr>
          <w:rFonts w:ascii="Traditional Arabic" w:hAnsi="Traditional Arabic" w:cs="Traditional Arabic" w:hint="cs"/>
          <w:sz w:val="20"/>
          <w:szCs w:val="20"/>
          <w:rtl/>
        </w:rPr>
        <w:t>ة</w:t>
      </w:r>
      <w:r w:rsidR="00773B9B" w:rsidRPr="0003184A">
        <w:rPr>
          <w:rFonts w:ascii="Traditional Arabic" w:hAnsi="Traditional Arabic" w:cs="Traditional Arabic"/>
          <w:sz w:val="20"/>
          <w:szCs w:val="20"/>
          <w:rtl/>
        </w:rPr>
        <w:t xml:space="preserve"> يأخذ </w:t>
      </w:r>
      <w:r w:rsidR="00235C52" w:rsidRPr="0003184A">
        <w:rPr>
          <w:rFonts w:ascii="Traditional Arabic" w:hAnsi="Traditional Arabic" w:cs="Traditional Arabic" w:hint="cs"/>
          <w:sz w:val="20"/>
          <w:szCs w:val="20"/>
          <w:rtl/>
        </w:rPr>
        <w:t>منها</w:t>
      </w:r>
      <w:r w:rsidR="00773B9B" w:rsidRPr="0003184A">
        <w:rPr>
          <w:rFonts w:ascii="Traditional Arabic" w:hAnsi="Traditional Arabic" w:cs="Traditional Arabic"/>
          <w:sz w:val="20"/>
          <w:szCs w:val="20"/>
          <w:rtl/>
        </w:rPr>
        <w:t xml:space="preserve"> في اقتصاد وذوق، وعلى</w:t>
      </w:r>
      <w:r w:rsidR="00235C52" w:rsidRPr="0003184A">
        <w:rPr>
          <w:rFonts w:ascii="Traditional Arabic" w:hAnsi="Traditional Arabic" w:cs="Traditional Arabic" w:hint="cs"/>
          <w:sz w:val="20"/>
          <w:szCs w:val="20"/>
          <w:rtl/>
        </w:rPr>
        <w:t xml:space="preserve"> أنغام</w:t>
      </w:r>
      <w:r w:rsidR="00773B9B" w:rsidRPr="0003184A">
        <w:rPr>
          <w:rFonts w:ascii="Traditional Arabic" w:hAnsi="Traditional Arabic" w:cs="Traditional Arabic"/>
          <w:sz w:val="20"/>
          <w:szCs w:val="20"/>
          <w:rtl/>
        </w:rPr>
        <w:t xml:space="preserve"> موسيقى ساحرة تغمر جميع شعره، وتأتي عن حسن اختيار الألفاظ والتراكيب التي لا يشوبها تعقيد ولا غرابة ولا خشونة بل تجري مؤتلفة في عناصرها وفي تسلسلها، موافقة للمعنى، تشتد في موقع الشدة وتلين في موقع اللين.</w:t>
      </w:r>
      <w:r w:rsidR="001A4D39" w:rsidRPr="0003184A">
        <w:rPr>
          <w:rFonts w:ascii="Traditional Arabic" w:hAnsi="Traditional Arabic" w:cs="Traditional Arabic" w:hint="cs"/>
          <w:sz w:val="20"/>
          <w:szCs w:val="20"/>
          <w:rtl/>
        </w:rPr>
        <w:t xml:space="preserve"> ومن هنا كان الاختيار للبحتري</w:t>
      </w:r>
      <w:r w:rsidRPr="0003184A">
        <w:rPr>
          <w:rFonts w:ascii="Traditional Arabic" w:hAnsi="Traditional Arabic" w:cs="Traditional Arabic" w:hint="cs"/>
          <w:sz w:val="20"/>
          <w:szCs w:val="20"/>
          <w:rtl/>
        </w:rPr>
        <w:t>، لإنصاف</w:t>
      </w:r>
      <w:r w:rsidR="001A4D39" w:rsidRPr="0003184A">
        <w:rPr>
          <w:rFonts w:ascii="Traditional Arabic" w:hAnsi="Traditional Arabic" w:cs="Traditional Arabic" w:hint="cs"/>
          <w:sz w:val="20"/>
          <w:szCs w:val="20"/>
          <w:rtl/>
        </w:rPr>
        <w:t xml:space="preserve"> شعره</w:t>
      </w:r>
      <w:r w:rsidRPr="0003184A">
        <w:rPr>
          <w:rFonts w:ascii="Traditional Arabic" w:hAnsi="Traditional Arabic" w:cs="Traditional Arabic" w:hint="cs"/>
          <w:sz w:val="20"/>
          <w:szCs w:val="20"/>
          <w:rtl/>
        </w:rPr>
        <w:t xml:space="preserve"> ببيان أثر</w:t>
      </w:r>
      <w:r w:rsidR="001A4D39" w:rsidRPr="0003184A">
        <w:rPr>
          <w:rFonts w:ascii="Traditional Arabic" w:hAnsi="Traditional Arabic" w:cs="Traditional Arabic" w:hint="cs"/>
          <w:sz w:val="20"/>
          <w:szCs w:val="20"/>
          <w:rtl/>
        </w:rPr>
        <w:t xml:space="preserve"> الكناية</w:t>
      </w:r>
      <w:r w:rsidRPr="0003184A">
        <w:rPr>
          <w:rFonts w:ascii="Traditional Arabic" w:hAnsi="Traditional Arabic" w:cs="Traditional Arabic" w:hint="cs"/>
          <w:sz w:val="20"/>
          <w:szCs w:val="20"/>
          <w:rtl/>
        </w:rPr>
        <w:t xml:space="preserve"> في شعر</w:t>
      </w:r>
      <w:r w:rsidR="001A4D39" w:rsidRPr="0003184A">
        <w:rPr>
          <w:rFonts w:ascii="Traditional Arabic" w:hAnsi="Traditional Arabic" w:cs="Traditional Arabic" w:hint="cs"/>
          <w:sz w:val="20"/>
          <w:szCs w:val="20"/>
          <w:rtl/>
        </w:rPr>
        <w:t>ه</w:t>
      </w:r>
      <w:r w:rsidRPr="0003184A">
        <w:rPr>
          <w:rFonts w:ascii="Traditional Arabic" w:hAnsi="Traditional Arabic" w:cs="Traditional Arabic" w:hint="cs"/>
          <w:sz w:val="20"/>
          <w:szCs w:val="20"/>
          <w:rtl/>
        </w:rPr>
        <w:t xml:space="preserve">، </w:t>
      </w:r>
      <w:r w:rsidR="001A4D39" w:rsidRPr="0003184A">
        <w:rPr>
          <w:rFonts w:ascii="Traditional Arabic" w:hAnsi="Traditional Arabic" w:cs="Traditional Arabic" w:hint="cs"/>
          <w:sz w:val="20"/>
          <w:szCs w:val="20"/>
          <w:rtl/>
        </w:rPr>
        <w:t>بالرغم من</w:t>
      </w:r>
      <w:r w:rsidRPr="0003184A">
        <w:rPr>
          <w:rFonts w:ascii="Traditional Arabic" w:hAnsi="Traditional Arabic" w:cs="Traditional Arabic" w:hint="cs"/>
          <w:sz w:val="20"/>
          <w:szCs w:val="20"/>
          <w:rtl/>
        </w:rPr>
        <w:t xml:space="preserve"> وجود ال</w:t>
      </w:r>
      <w:r w:rsidR="00715A96" w:rsidRPr="0003184A">
        <w:rPr>
          <w:rFonts w:ascii="Traditional Arabic" w:hAnsi="Traditional Arabic" w:cs="Traditional Arabic" w:hint="cs"/>
          <w:sz w:val="20"/>
          <w:szCs w:val="20"/>
          <w:rtl/>
        </w:rPr>
        <w:t>مئات</w:t>
      </w:r>
      <w:r w:rsidRPr="0003184A">
        <w:rPr>
          <w:rFonts w:ascii="Traditional Arabic" w:hAnsi="Traditional Arabic" w:cs="Traditional Arabic" w:hint="cs"/>
          <w:sz w:val="20"/>
          <w:szCs w:val="20"/>
          <w:rtl/>
        </w:rPr>
        <w:t xml:space="preserve"> من الدراسات </w:t>
      </w:r>
      <w:r w:rsidR="001A4D39" w:rsidRPr="0003184A">
        <w:rPr>
          <w:rFonts w:ascii="Traditional Arabic" w:hAnsi="Traditional Arabic" w:cs="Traditional Arabic" w:hint="cs"/>
          <w:sz w:val="20"/>
          <w:szCs w:val="20"/>
          <w:rtl/>
        </w:rPr>
        <w:t xml:space="preserve">التي تناولت </w:t>
      </w:r>
      <w:r w:rsidR="00715A96" w:rsidRPr="0003184A">
        <w:rPr>
          <w:rFonts w:ascii="Traditional Arabic" w:hAnsi="Traditional Arabic" w:cs="Traditional Arabic" w:hint="cs"/>
          <w:sz w:val="20"/>
          <w:szCs w:val="20"/>
          <w:rtl/>
        </w:rPr>
        <w:t>شعره</w:t>
      </w:r>
      <w:r w:rsidR="00235C52" w:rsidRPr="0003184A">
        <w:rPr>
          <w:rFonts w:ascii="Traditional Arabic" w:hAnsi="Traditional Arabic" w:cs="Traditional Arabic" w:hint="cs"/>
          <w:sz w:val="20"/>
          <w:szCs w:val="20"/>
          <w:rtl/>
        </w:rPr>
        <w:t>.</w:t>
      </w:r>
    </w:p>
    <w:p w14:paraId="0188D6BD" w14:textId="0F64EAB2" w:rsidR="00191D79" w:rsidRPr="0003184A" w:rsidRDefault="00191D79" w:rsidP="00191D79">
      <w:pPr>
        <w:ind w:firstLine="720"/>
        <w:jc w:val="mediumKashida"/>
        <w:rPr>
          <w:rFonts w:ascii="Traditional Arabic" w:hAnsi="Traditional Arabic" w:cs="Traditional Arabic"/>
          <w:sz w:val="20"/>
          <w:szCs w:val="20"/>
          <w:rtl/>
        </w:rPr>
      </w:pPr>
      <w:r w:rsidRPr="0003184A">
        <w:rPr>
          <w:rFonts w:ascii="Traditional Arabic" w:hAnsi="Traditional Arabic" w:cs="Traditional Arabic" w:hint="cs"/>
          <w:sz w:val="20"/>
          <w:szCs w:val="20"/>
          <w:rtl/>
        </w:rPr>
        <w:t>و</w:t>
      </w:r>
      <w:r w:rsidR="00761E52" w:rsidRPr="0003184A">
        <w:rPr>
          <w:rFonts w:ascii="Traditional Arabic" w:hAnsi="Traditional Arabic" w:cs="Traditional Arabic" w:hint="cs"/>
          <w:sz w:val="20"/>
          <w:szCs w:val="20"/>
          <w:rtl/>
        </w:rPr>
        <w:t xml:space="preserve">جاء </w:t>
      </w:r>
      <w:r w:rsidRPr="0003184A">
        <w:rPr>
          <w:rFonts w:ascii="Traditional Arabic" w:hAnsi="Traditional Arabic" w:cs="Traditional Arabic"/>
          <w:sz w:val="20"/>
          <w:szCs w:val="20"/>
          <w:rtl/>
        </w:rPr>
        <w:t xml:space="preserve">الحديث عن جماليات الكناية في شعر البحتري محاولة </w:t>
      </w:r>
      <w:r w:rsidR="00761E52" w:rsidRPr="0003184A">
        <w:rPr>
          <w:rFonts w:ascii="Traditional Arabic" w:hAnsi="Traditional Arabic" w:cs="Traditional Arabic" w:hint="cs"/>
          <w:sz w:val="20"/>
          <w:szCs w:val="20"/>
          <w:rtl/>
        </w:rPr>
        <w:t>لا</w:t>
      </w:r>
      <w:r w:rsidRPr="0003184A">
        <w:rPr>
          <w:rFonts w:ascii="Traditional Arabic" w:hAnsi="Traditional Arabic" w:cs="Traditional Arabic"/>
          <w:sz w:val="20"/>
          <w:szCs w:val="20"/>
          <w:rtl/>
        </w:rPr>
        <w:t>نصاف الشاعر المبدع الذي نهل من منابع اللغة وثقافة امته ليرسم صورا تعبر عن حالته النفسية وعن حالة مجتمعة وكل شاعر يقف أمام هذ</w:t>
      </w:r>
      <w:r w:rsidR="00761E52" w:rsidRPr="0003184A">
        <w:rPr>
          <w:rFonts w:ascii="Traditional Arabic" w:hAnsi="Traditional Arabic" w:cs="Traditional Arabic" w:hint="cs"/>
          <w:sz w:val="20"/>
          <w:szCs w:val="20"/>
          <w:rtl/>
        </w:rPr>
        <w:t>ه</w:t>
      </w:r>
      <w:r w:rsidRPr="0003184A">
        <w:rPr>
          <w:rFonts w:ascii="Traditional Arabic" w:hAnsi="Traditional Arabic" w:cs="Traditional Arabic"/>
          <w:sz w:val="20"/>
          <w:szCs w:val="20"/>
          <w:rtl/>
        </w:rPr>
        <w:t xml:space="preserve"> اللغة</w:t>
      </w:r>
      <w:r w:rsidR="00761E52" w:rsidRPr="0003184A">
        <w:rPr>
          <w:rFonts w:ascii="Traditional Arabic" w:hAnsi="Traditional Arabic" w:cs="Traditional Arabic" w:hint="cs"/>
          <w:sz w:val="20"/>
          <w:szCs w:val="20"/>
          <w:rtl/>
        </w:rPr>
        <w:t xml:space="preserve"> التي شرفها وعظمها نزول القرآن ليبهر العرب ببيانه وبلاغته</w:t>
      </w:r>
      <w:r w:rsidRPr="0003184A">
        <w:rPr>
          <w:rFonts w:ascii="Traditional Arabic" w:hAnsi="Traditional Arabic" w:cs="Traditional Arabic"/>
          <w:sz w:val="20"/>
          <w:szCs w:val="20"/>
          <w:rtl/>
        </w:rPr>
        <w:t xml:space="preserve">، كيف له أن يختار </w:t>
      </w:r>
      <w:r w:rsidR="00F27EA1" w:rsidRPr="0003184A">
        <w:rPr>
          <w:rFonts w:ascii="Traditional Arabic" w:hAnsi="Traditional Arabic" w:cs="Traditional Arabic" w:hint="cs"/>
          <w:sz w:val="20"/>
          <w:szCs w:val="20"/>
          <w:rtl/>
        </w:rPr>
        <w:t xml:space="preserve">من فنون البلاغة؛ </w:t>
      </w:r>
      <w:r w:rsidRPr="0003184A">
        <w:rPr>
          <w:rFonts w:ascii="Traditional Arabic" w:hAnsi="Traditional Arabic" w:cs="Traditional Arabic"/>
          <w:sz w:val="20"/>
          <w:szCs w:val="20"/>
          <w:rtl/>
        </w:rPr>
        <w:t>ليخرج عملا ينال إعجاب الناس بل يريد من هذا العمل أن يدخل إلى وجدانهم وعقولهم أولا، إنه العبقري شاعر الدولة الذ</w:t>
      </w:r>
      <w:r w:rsidR="00761E52" w:rsidRPr="0003184A">
        <w:rPr>
          <w:rFonts w:ascii="Traditional Arabic" w:hAnsi="Traditional Arabic" w:cs="Traditional Arabic" w:hint="cs"/>
          <w:sz w:val="20"/>
          <w:szCs w:val="20"/>
          <w:rtl/>
        </w:rPr>
        <w:t xml:space="preserve">ي </w:t>
      </w:r>
      <w:r w:rsidRPr="0003184A">
        <w:rPr>
          <w:rFonts w:ascii="Traditional Arabic" w:hAnsi="Traditional Arabic" w:cs="Traditional Arabic"/>
          <w:sz w:val="20"/>
          <w:szCs w:val="20"/>
          <w:rtl/>
        </w:rPr>
        <w:t>تنحى جانبا أمام حكمة أبو تمام، كيف لا وهو قاموس العرب وتاريخهم الذي سطر جلّ انتصارتهم وعظم نهضتهم. البحتري.</w:t>
      </w:r>
    </w:p>
    <w:p w14:paraId="74231F38" w14:textId="429367A7" w:rsidR="009262C6" w:rsidRPr="0003184A" w:rsidRDefault="009262C6" w:rsidP="00715A96">
      <w:pPr>
        <w:jc w:val="mediumKashida"/>
        <w:rPr>
          <w:rFonts w:ascii="Traditional Arabic" w:hAnsi="Traditional Arabic" w:cs="Traditional Arabic"/>
          <w:sz w:val="20"/>
          <w:szCs w:val="20"/>
          <w:rtl/>
        </w:rPr>
      </w:pPr>
      <w:r w:rsidRPr="0003184A">
        <w:rPr>
          <w:rFonts w:ascii="Traditional Arabic" w:hAnsi="Traditional Arabic" w:cs="Traditional Arabic" w:hint="cs"/>
          <w:sz w:val="20"/>
          <w:szCs w:val="20"/>
          <w:rtl/>
        </w:rPr>
        <w:t xml:space="preserve"> </w:t>
      </w:r>
      <w:r w:rsidRPr="0003184A">
        <w:rPr>
          <w:rFonts w:ascii="Traditional Arabic" w:hAnsi="Traditional Arabic" w:cs="Traditional Arabic"/>
          <w:sz w:val="20"/>
          <w:szCs w:val="20"/>
          <w:rtl/>
        </w:rPr>
        <w:tab/>
      </w:r>
      <w:r w:rsidRPr="0003184A">
        <w:rPr>
          <w:rFonts w:ascii="Traditional Arabic" w:hAnsi="Traditional Arabic" w:cs="Traditional Arabic" w:hint="cs"/>
          <w:sz w:val="20"/>
          <w:szCs w:val="20"/>
          <w:rtl/>
        </w:rPr>
        <w:t xml:space="preserve">يقسم البحث إلى </w:t>
      </w:r>
      <w:r w:rsidR="009F118E" w:rsidRPr="0003184A">
        <w:rPr>
          <w:rFonts w:ascii="Traditional Arabic" w:hAnsi="Traditional Arabic" w:cs="Traditional Arabic" w:hint="cs"/>
          <w:sz w:val="20"/>
          <w:szCs w:val="20"/>
          <w:rtl/>
        </w:rPr>
        <w:t xml:space="preserve">مقدمة ومبحثين : المبحث الأول تعريف الكناية لغة واصطلاحا: ففي اللغة فهي مأخوذة من الكنى أي الستر والخفاء وهو ما يلزم غير الملفوظ به. وفي الاصطلاح فهي </w:t>
      </w:r>
      <w:r w:rsidR="009F118E" w:rsidRPr="0003184A">
        <w:rPr>
          <w:rFonts w:ascii="Traditional Arabic" w:hAnsi="Traditional Arabic" w:cs="Traditional Arabic"/>
          <w:sz w:val="20"/>
          <w:szCs w:val="20"/>
          <w:rtl/>
        </w:rPr>
        <w:t>لفظ أريد به غير معناه الذي وُضع له، مع جواز إرادة المعنى الأصلي لعدم وجود قرينة مانعة من إرادته</w:t>
      </w:r>
      <w:r w:rsidR="009F118E" w:rsidRPr="0003184A">
        <w:rPr>
          <w:rFonts w:ascii="Traditional Arabic" w:hAnsi="Traditional Arabic" w:cs="Traditional Arabic" w:hint="cs"/>
          <w:sz w:val="20"/>
          <w:szCs w:val="20"/>
          <w:rtl/>
        </w:rPr>
        <w:t xml:space="preserve"> .</w:t>
      </w:r>
      <w:r w:rsidRPr="0003184A">
        <w:rPr>
          <w:rFonts w:ascii="Traditional Arabic" w:hAnsi="Traditional Arabic" w:cs="Traditional Arabic" w:hint="cs"/>
          <w:sz w:val="20"/>
          <w:szCs w:val="20"/>
          <w:rtl/>
        </w:rPr>
        <w:t xml:space="preserve"> وال</w:t>
      </w:r>
      <w:r w:rsidR="009F118E" w:rsidRPr="0003184A">
        <w:rPr>
          <w:rFonts w:ascii="Traditional Arabic" w:hAnsi="Traditional Arabic" w:cs="Traditional Arabic" w:hint="cs"/>
          <w:sz w:val="20"/>
          <w:szCs w:val="20"/>
          <w:rtl/>
        </w:rPr>
        <w:t>مبحث</w:t>
      </w:r>
      <w:r w:rsidRPr="0003184A">
        <w:rPr>
          <w:rFonts w:ascii="Traditional Arabic" w:hAnsi="Traditional Arabic" w:cs="Traditional Arabic" w:hint="cs"/>
          <w:sz w:val="20"/>
          <w:szCs w:val="20"/>
          <w:rtl/>
        </w:rPr>
        <w:t xml:space="preserve"> الثاني: أنواع</w:t>
      </w:r>
      <w:r w:rsidR="009F118E" w:rsidRPr="0003184A">
        <w:rPr>
          <w:rFonts w:ascii="Traditional Arabic" w:hAnsi="Traditional Arabic" w:cs="Traditional Arabic" w:hint="cs"/>
          <w:sz w:val="20"/>
          <w:szCs w:val="20"/>
          <w:rtl/>
        </w:rPr>
        <w:t xml:space="preserve"> الكناية: وتقسم إلى ثلاثة أقسام هي الكناية عن صفة: وهي </w:t>
      </w:r>
      <w:r w:rsidR="009F118E" w:rsidRPr="0003184A">
        <w:rPr>
          <w:rFonts w:ascii="Traditional Arabic" w:hAnsi="Traditional Arabic" w:cs="Traditional Arabic"/>
          <w:sz w:val="20"/>
          <w:szCs w:val="20"/>
          <w:rtl/>
        </w:rPr>
        <w:t>ما كان المكنى عنه فيها صفة ملازمة لموصوف مذكور في الكلام</w:t>
      </w:r>
      <w:r w:rsidR="009F118E" w:rsidRPr="0003184A">
        <w:rPr>
          <w:rFonts w:ascii="Traditional Arabic" w:hAnsi="Traditional Arabic" w:cs="Traditional Arabic" w:hint="cs"/>
          <w:sz w:val="20"/>
          <w:szCs w:val="20"/>
          <w:rtl/>
        </w:rPr>
        <w:t xml:space="preserve">، والكناية عن موصوف: وهي </w:t>
      </w:r>
      <w:r w:rsidR="00BB43B8" w:rsidRPr="0003184A">
        <w:rPr>
          <w:rFonts w:ascii="Traditional Arabic" w:hAnsi="Traditional Arabic" w:cs="Traditional Arabic"/>
          <w:sz w:val="20"/>
          <w:szCs w:val="20"/>
          <w:rtl/>
        </w:rPr>
        <w:t>التي يكون المكني عنه موصوفًا بحيث يكون إما معنًى واحدًا</w:t>
      </w:r>
      <w:r w:rsidR="00BB43B8" w:rsidRPr="0003184A">
        <w:rPr>
          <w:rFonts w:ascii="Traditional Arabic" w:hAnsi="Traditional Arabic" w:cs="Traditional Arabic" w:hint="cs"/>
          <w:sz w:val="20"/>
          <w:szCs w:val="20"/>
          <w:rtl/>
        </w:rPr>
        <w:t xml:space="preserve"> أو أكثر، والكناية عن نسبة: وهي </w:t>
      </w:r>
      <w:r w:rsidR="00BB43B8" w:rsidRPr="0003184A">
        <w:rPr>
          <w:rFonts w:ascii="Traditional Arabic" w:hAnsi="Traditional Arabic" w:cs="Traditional Arabic"/>
          <w:sz w:val="20"/>
          <w:szCs w:val="20"/>
          <w:rtl/>
        </w:rPr>
        <w:t>التي يراد بها نسبة أمر لآخر — إثباتًا أو نفيًا</w:t>
      </w:r>
      <w:r w:rsidR="005D129B" w:rsidRPr="0003184A">
        <w:rPr>
          <w:rFonts w:ascii="Traditional Arabic" w:hAnsi="Traditional Arabic" w:cs="Traditional Arabic" w:hint="cs"/>
          <w:sz w:val="20"/>
          <w:szCs w:val="20"/>
          <w:rtl/>
        </w:rPr>
        <w:t xml:space="preserve"> </w:t>
      </w:r>
      <w:r w:rsidR="00BB43B8" w:rsidRPr="0003184A">
        <w:rPr>
          <w:rFonts w:ascii="Traditional Arabic" w:hAnsi="Traditional Arabic" w:cs="Traditional Arabic"/>
          <w:sz w:val="20"/>
          <w:szCs w:val="20"/>
          <w:rtl/>
        </w:rPr>
        <w:t>فيكون المكني عنه نسبة، أُسندت إلى ما له اتصال به</w:t>
      </w:r>
      <w:r w:rsidR="00BB43B8" w:rsidRPr="0003184A">
        <w:rPr>
          <w:rFonts w:ascii="Traditional Arabic" w:hAnsi="Traditional Arabic" w:cs="Traditional Arabic" w:hint="cs"/>
          <w:sz w:val="20"/>
          <w:szCs w:val="20"/>
          <w:rtl/>
        </w:rPr>
        <w:t xml:space="preserve">. وذكر </w:t>
      </w:r>
      <w:r w:rsidR="009F118E" w:rsidRPr="0003184A">
        <w:rPr>
          <w:rFonts w:ascii="Traditional Arabic" w:hAnsi="Traditional Arabic" w:cs="Traditional Arabic" w:hint="cs"/>
          <w:sz w:val="20"/>
          <w:szCs w:val="20"/>
          <w:rtl/>
        </w:rPr>
        <w:t>أمثله حولها من شعر البحتري</w:t>
      </w:r>
      <w:r w:rsidR="00BB43B8" w:rsidRPr="0003184A">
        <w:rPr>
          <w:rFonts w:ascii="Traditional Arabic" w:hAnsi="Traditional Arabic" w:cs="Traditional Arabic" w:hint="cs"/>
          <w:sz w:val="20"/>
          <w:szCs w:val="20"/>
          <w:rtl/>
        </w:rPr>
        <w:t>، وبيان العنصر الجمالي وأثره في توضيح المعنى</w:t>
      </w:r>
      <w:r w:rsidR="009F118E" w:rsidRPr="0003184A">
        <w:rPr>
          <w:rFonts w:ascii="Traditional Arabic" w:hAnsi="Traditional Arabic" w:cs="Traditional Arabic" w:hint="cs"/>
          <w:sz w:val="20"/>
          <w:szCs w:val="20"/>
          <w:rtl/>
        </w:rPr>
        <w:t>.</w:t>
      </w:r>
      <w:r w:rsidR="005D129B" w:rsidRPr="0003184A">
        <w:rPr>
          <w:rFonts w:ascii="Traditional Arabic" w:hAnsi="Traditional Arabic" w:cs="Traditional Arabic" w:hint="cs"/>
          <w:sz w:val="20"/>
          <w:szCs w:val="20"/>
          <w:rtl/>
        </w:rPr>
        <w:t xml:space="preserve"> واشتملت على خاتمة ونتائج الدراسة وقائمة المصادر والمراجع التي تم الاعتماد عليها في هذه البحث.</w:t>
      </w:r>
    </w:p>
    <w:p w14:paraId="6F9E0B94" w14:textId="08E5A0A1" w:rsidR="00BC1E58" w:rsidRPr="00BC1E58" w:rsidRDefault="00BC1E58" w:rsidP="00BC1E58">
      <w:pPr>
        <w:jc w:val="left"/>
        <w:rPr>
          <w:rFonts w:ascii="Traditional Arabic" w:hAnsi="Traditional Arabic" w:cs="Traditional Arabic"/>
          <w:b/>
          <w:bCs/>
          <w:sz w:val="24"/>
          <w:szCs w:val="24"/>
          <w:rtl/>
        </w:rPr>
      </w:pPr>
      <w:r w:rsidRPr="00BC1E58">
        <w:rPr>
          <w:rFonts w:ascii="Traditional Arabic" w:hAnsi="Traditional Arabic" w:cs="Traditional Arabic" w:hint="cs"/>
          <w:b/>
          <w:bCs/>
          <w:sz w:val="24"/>
          <w:szCs w:val="24"/>
          <w:rtl/>
        </w:rPr>
        <w:t>مشكلة الدّراسة.</w:t>
      </w:r>
    </w:p>
    <w:p w14:paraId="72A00FF1" w14:textId="33A6134F" w:rsidR="00B21AD4" w:rsidRPr="009E3D68" w:rsidRDefault="00BB43B8" w:rsidP="00B21AD4">
      <w:pPr>
        <w:jc w:val="mediumKashida"/>
        <w:rPr>
          <w:rFonts w:ascii="Traditional Arabic" w:hAnsi="Traditional Arabic" w:cs="Traditional Arabic"/>
          <w:sz w:val="20"/>
          <w:szCs w:val="20"/>
          <w:rtl/>
        </w:rPr>
      </w:pPr>
      <w:r>
        <w:rPr>
          <w:rFonts w:ascii="Traditional Arabic" w:hAnsi="Traditional Arabic" w:cs="Traditional Arabic"/>
          <w:sz w:val="24"/>
          <w:szCs w:val="24"/>
          <w:rtl/>
        </w:rPr>
        <w:tab/>
      </w:r>
      <w:r w:rsidRPr="009E3D68">
        <w:rPr>
          <w:rFonts w:ascii="Traditional Arabic" w:hAnsi="Traditional Arabic" w:cs="Traditional Arabic" w:hint="cs"/>
          <w:sz w:val="20"/>
          <w:szCs w:val="20"/>
          <w:rtl/>
        </w:rPr>
        <w:t>في هذا البحث ناقشت جماليات الكناية في شعر البحتري وأثرها في توضيح المعنى</w:t>
      </w:r>
      <w:r w:rsidR="00B21AD4" w:rsidRPr="009E3D68">
        <w:rPr>
          <w:rFonts w:ascii="Traditional Arabic" w:hAnsi="Traditional Arabic" w:cs="Traditional Arabic" w:hint="cs"/>
          <w:sz w:val="20"/>
          <w:szCs w:val="20"/>
          <w:rtl/>
        </w:rPr>
        <w:t xml:space="preserve"> وابراز شاعريته </w:t>
      </w:r>
      <w:r w:rsidRPr="009E3D68">
        <w:rPr>
          <w:rFonts w:ascii="Traditional Arabic" w:hAnsi="Traditional Arabic" w:cs="Traditional Arabic" w:hint="cs"/>
          <w:sz w:val="20"/>
          <w:szCs w:val="20"/>
          <w:rtl/>
        </w:rPr>
        <w:t xml:space="preserve">من خلال الإجابة عن مجموعة اسئلة، هي: </w:t>
      </w:r>
    </w:p>
    <w:p w14:paraId="7834848E" w14:textId="36654C47" w:rsidR="00BB43B8" w:rsidRPr="009E3D68" w:rsidRDefault="00B21AD4" w:rsidP="00B21AD4">
      <w:pPr>
        <w:ind w:firstLine="720"/>
        <w:jc w:val="mediumKashida"/>
        <w:rPr>
          <w:rFonts w:ascii="Traditional Arabic" w:hAnsi="Traditional Arabic" w:cs="Traditional Arabic"/>
          <w:sz w:val="20"/>
          <w:szCs w:val="20"/>
          <w:rtl/>
        </w:rPr>
      </w:pPr>
      <w:r w:rsidRPr="009E3D68">
        <w:rPr>
          <w:rFonts w:ascii="Traditional Arabic" w:hAnsi="Traditional Arabic" w:cs="Traditional Arabic" w:hint="cs"/>
          <w:sz w:val="20"/>
          <w:szCs w:val="20"/>
          <w:rtl/>
        </w:rPr>
        <w:t xml:space="preserve"> - </w:t>
      </w:r>
      <w:r w:rsidR="009275C8" w:rsidRPr="009E3D68">
        <w:rPr>
          <w:rFonts w:ascii="Traditional Arabic" w:hAnsi="Traditional Arabic" w:cs="Traditional Arabic" w:hint="cs"/>
          <w:sz w:val="20"/>
          <w:szCs w:val="20"/>
          <w:rtl/>
        </w:rPr>
        <w:t xml:space="preserve">   </w:t>
      </w:r>
      <w:r w:rsidR="00BB43B8" w:rsidRPr="009E3D68">
        <w:rPr>
          <w:rFonts w:ascii="Traditional Arabic" w:hAnsi="Traditional Arabic" w:cs="Traditional Arabic" w:hint="cs"/>
          <w:sz w:val="20"/>
          <w:szCs w:val="20"/>
          <w:rtl/>
        </w:rPr>
        <w:t xml:space="preserve">ما أثر الكناية على الناحية الجمالية </w:t>
      </w:r>
      <w:r w:rsidR="009275C8" w:rsidRPr="009E3D68">
        <w:rPr>
          <w:rFonts w:ascii="Traditional Arabic" w:hAnsi="Traditional Arabic" w:cs="Traditional Arabic" w:hint="cs"/>
          <w:sz w:val="20"/>
          <w:szCs w:val="20"/>
          <w:rtl/>
        </w:rPr>
        <w:t xml:space="preserve"> في قصائد البحتري</w:t>
      </w:r>
      <w:r w:rsidR="00BB43B8" w:rsidRPr="009E3D68">
        <w:rPr>
          <w:rFonts w:ascii="Traditional Arabic" w:hAnsi="Traditional Arabic" w:cs="Traditional Arabic" w:hint="cs"/>
          <w:sz w:val="20"/>
          <w:szCs w:val="20"/>
          <w:rtl/>
        </w:rPr>
        <w:t>؟</w:t>
      </w:r>
    </w:p>
    <w:p w14:paraId="00E65FEE" w14:textId="0CC30029" w:rsidR="00BB43B8" w:rsidRPr="009E3D68" w:rsidRDefault="00BB43B8" w:rsidP="00B21AD4">
      <w:pPr>
        <w:pStyle w:val="ListParagraph"/>
        <w:numPr>
          <w:ilvl w:val="0"/>
          <w:numId w:val="3"/>
        </w:numPr>
        <w:jc w:val="mediumKashida"/>
        <w:rPr>
          <w:rFonts w:ascii="Traditional Arabic" w:hAnsi="Traditional Arabic" w:cs="Traditional Arabic"/>
          <w:sz w:val="20"/>
          <w:szCs w:val="20"/>
        </w:rPr>
      </w:pPr>
      <w:r w:rsidRPr="009E3D68">
        <w:rPr>
          <w:rFonts w:ascii="Traditional Arabic" w:hAnsi="Traditional Arabic" w:cs="Traditional Arabic" w:hint="cs"/>
          <w:sz w:val="20"/>
          <w:szCs w:val="20"/>
          <w:rtl/>
        </w:rPr>
        <w:t>كيف ساهمت الكناية في توضيح المعنى وتقريب وجهة نظر الش</w:t>
      </w:r>
      <w:r w:rsidR="009275C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اعر إلى المتلقي؟</w:t>
      </w:r>
    </w:p>
    <w:p w14:paraId="7C5852AE" w14:textId="2FE9E3C3" w:rsidR="00BB43B8" w:rsidRPr="009E3D68" w:rsidRDefault="00BB43B8" w:rsidP="00B21AD4">
      <w:pPr>
        <w:pStyle w:val="ListParagraph"/>
        <w:numPr>
          <w:ilvl w:val="0"/>
          <w:numId w:val="3"/>
        </w:numPr>
        <w:jc w:val="mediumKashida"/>
        <w:rPr>
          <w:rFonts w:ascii="Traditional Arabic" w:hAnsi="Traditional Arabic" w:cs="Traditional Arabic"/>
          <w:sz w:val="20"/>
          <w:szCs w:val="20"/>
        </w:rPr>
      </w:pPr>
      <w:r w:rsidRPr="009E3D68">
        <w:rPr>
          <w:rFonts w:ascii="Traditional Arabic" w:hAnsi="Traditional Arabic" w:cs="Traditional Arabic" w:hint="cs"/>
          <w:sz w:val="20"/>
          <w:szCs w:val="20"/>
          <w:rtl/>
        </w:rPr>
        <w:t>هل للكناية أثر بارز على شاعرية الش</w:t>
      </w:r>
      <w:r w:rsidR="009275C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 xml:space="preserve">اعر؟ </w:t>
      </w:r>
    </w:p>
    <w:p w14:paraId="339247EF" w14:textId="23F6DDE3" w:rsidR="00BB43B8" w:rsidRPr="009E3D68" w:rsidRDefault="00BB43B8" w:rsidP="00BB43B8">
      <w:pPr>
        <w:pStyle w:val="ListParagraph"/>
        <w:numPr>
          <w:ilvl w:val="0"/>
          <w:numId w:val="3"/>
        </w:numPr>
        <w:jc w:val="left"/>
        <w:rPr>
          <w:rFonts w:ascii="Traditional Arabic" w:hAnsi="Traditional Arabic" w:cs="Traditional Arabic"/>
          <w:sz w:val="20"/>
          <w:szCs w:val="20"/>
        </w:rPr>
      </w:pPr>
      <w:r w:rsidRPr="009E3D68">
        <w:rPr>
          <w:rFonts w:ascii="Traditional Arabic" w:hAnsi="Traditional Arabic" w:cs="Traditional Arabic" w:hint="cs"/>
          <w:sz w:val="20"/>
          <w:szCs w:val="20"/>
          <w:rtl/>
        </w:rPr>
        <w:t>كيف ساهمت الكناية في ابراز العنصر الجمالي</w:t>
      </w:r>
      <w:r w:rsidR="005D129B"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 xml:space="preserve"> والبلاغي</w:t>
      </w:r>
      <w:r w:rsidR="005D129B"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 xml:space="preserve"> في شعر البحتري</w:t>
      </w:r>
      <w:r w:rsidR="005D129B"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w:t>
      </w:r>
    </w:p>
    <w:p w14:paraId="16BBBC5F" w14:textId="48FA6972" w:rsidR="000A0F34" w:rsidRPr="009E3D68" w:rsidRDefault="000A0F34" w:rsidP="005D129B">
      <w:pPr>
        <w:ind w:left="720" w:firstLine="360"/>
        <w:jc w:val="mediumKashida"/>
        <w:rPr>
          <w:rFonts w:ascii="Traditional Arabic" w:hAnsi="Traditional Arabic" w:cs="Traditional Arabic"/>
          <w:sz w:val="20"/>
          <w:szCs w:val="20"/>
          <w:rtl/>
        </w:rPr>
      </w:pPr>
      <w:r w:rsidRPr="009E3D68">
        <w:rPr>
          <w:rFonts w:ascii="Traditional Arabic" w:hAnsi="Traditional Arabic" w:cs="Traditional Arabic" w:hint="cs"/>
          <w:sz w:val="20"/>
          <w:szCs w:val="20"/>
          <w:rtl/>
        </w:rPr>
        <w:t>وخلال البحث سيتم الإجابة عن هذه الأسئلة، وبيان أثرهافي شاعرية الشاعر وتوضيح أفكارة وابراز العنصر الجمالي والبلاغي في الشعر مما ساهم في الحكم على البحتري بأنه شاعر العرب</w:t>
      </w:r>
      <w:r w:rsidR="00467BFB" w:rsidRPr="009E3D68">
        <w:rPr>
          <w:rFonts w:ascii="Traditional Arabic" w:hAnsi="Traditional Arabic" w:cs="Traditional Arabic" w:hint="cs"/>
          <w:sz w:val="20"/>
          <w:szCs w:val="20"/>
          <w:rtl/>
        </w:rPr>
        <w:t>، عندما</w:t>
      </w:r>
      <w:r w:rsidR="00BB7D6A" w:rsidRPr="009E3D68">
        <w:rPr>
          <w:rFonts w:ascii="Traditional Arabic" w:hAnsi="Traditional Arabic" w:cs="Traditional Arabic" w:hint="cs"/>
          <w:sz w:val="20"/>
          <w:szCs w:val="20"/>
          <w:rtl/>
        </w:rPr>
        <w:t xml:space="preserve"> </w:t>
      </w:r>
      <w:r w:rsidR="00467BFB" w:rsidRPr="009E3D68">
        <w:rPr>
          <w:rFonts w:ascii="Traditional Arabic" w:hAnsi="Traditional Arabic" w:cs="Traditional Arabic"/>
          <w:sz w:val="20"/>
          <w:szCs w:val="20"/>
          <w:rtl/>
        </w:rPr>
        <w:t>قيل لأبي العلاء المعري: أي الثلاثة أشعر</w:t>
      </w:r>
      <w:r w:rsidR="00BB7D6A" w:rsidRPr="009E3D68">
        <w:rPr>
          <w:rFonts w:ascii="Traditional Arabic" w:hAnsi="Traditional Arabic" w:cs="Traditional Arabic" w:hint="cs"/>
          <w:sz w:val="20"/>
          <w:szCs w:val="20"/>
          <w:rtl/>
        </w:rPr>
        <w:t>(أبو تمام والبحتري والمتنبي)ّ</w:t>
      </w:r>
      <w:r w:rsidR="00467BFB" w:rsidRPr="009E3D68">
        <w:rPr>
          <w:rFonts w:ascii="Traditional Arabic" w:hAnsi="Traditional Arabic" w:cs="Traditional Arabic"/>
          <w:sz w:val="20"/>
          <w:szCs w:val="20"/>
          <w:rtl/>
        </w:rPr>
        <w:t>؟ فقال: المتنبي وأبو تمام حكيمان وإنما الشاعر البحتري</w:t>
      </w:r>
      <w:r w:rsidR="00BB7D6A" w:rsidRPr="009E3D68">
        <w:rPr>
          <w:rFonts w:ascii="Traditional Arabic" w:hAnsi="Traditional Arabic" w:cs="Traditional Arabic" w:hint="cs"/>
          <w:sz w:val="20"/>
          <w:szCs w:val="20"/>
          <w:rtl/>
        </w:rPr>
        <w:t>ّ</w:t>
      </w:r>
      <w:r w:rsidR="00467BFB" w:rsidRPr="009E3D68">
        <w:rPr>
          <w:rFonts w:ascii="Traditional Arabic" w:hAnsi="Traditional Arabic" w:cs="Traditional Arabic"/>
          <w:sz w:val="20"/>
          <w:szCs w:val="20"/>
          <w:rtl/>
        </w:rPr>
        <w:t>.</w:t>
      </w:r>
      <w:r w:rsidR="00467BFB" w:rsidRPr="009E3D68">
        <w:rPr>
          <w:rFonts w:ascii="Traditional Arabic" w:hAnsi="Traditional Arabic" w:cs="Traditional Arabic" w:hint="cs"/>
          <w:sz w:val="20"/>
          <w:szCs w:val="20"/>
          <w:rtl/>
        </w:rPr>
        <w:t xml:space="preserve"> </w:t>
      </w:r>
    </w:p>
    <w:p w14:paraId="24C1430F" w14:textId="50AB17CB" w:rsidR="00BC1E58" w:rsidRDefault="00BC1E58" w:rsidP="00BC1E58">
      <w:pPr>
        <w:jc w:val="left"/>
        <w:rPr>
          <w:rFonts w:ascii="Traditional Arabic" w:hAnsi="Traditional Arabic" w:cs="Traditional Arabic"/>
          <w:sz w:val="24"/>
          <w:szCs w:val="24"/>
          <w:rtl/>
        </w:rPr>
      </w:pPr>
      <w:r w:rsidRPr="00BC1E58">
        <w:rPr>
          <w:rFonts w:ascii="Traditional Arabic" w:hAnsi="Traditional Arabic" w:cs="Traditional Arabic"/>
          <w:b/>
          <w:bCs/>
          <w:sz w:val="24"/>
          <w:szCs w:val="24"/>
          <w:rtl/>
        </w:rPr>
        <w:lastRenderedPageBreak/>
        <w:t>ما يميز هذه الد</w:t>
      </w:r>
      <w:r w:rsidR="005D129B">
        <w:rPr>
          <w:rFonts w:ascii="Traditional Arabic" w:hAnsi="Traditional Arabic" w:cs="Traditional Arabic" w:hint="cs"/>
          <w:b/>
          <w:bCs/>
          <w:sz w:val="24"/>
          <w:szCs w:val="24"/>
          <w:rtl/>
        </w:rPr>
        <w:t>ّ</w:t>
      </w:r>
      <w:r w:rsidRPr="00BC1E58">
        <w:rPr>
          <w:rFonts w:ascii="Traditional Arabic" w:hAnsi="Traditional Arabic" w:cs="Traditional Arabic"/>
          <w:b/>
          <w:bCs/>
          <w:sz w:val="24"/>
          <w:szCs w:val="24"/>
          <w:rtl/>
        </w:rPr>
        <w:t>راسة عن غيرها</w:t>
      </w:r>
      <w:r>
        <w:rPr>
          <w:rFonts w:ascii="Traditional Arabic" w:hAnsi="Traditional Arabic" w:cs="Traditional Arabic" w:hint="cs"/>
          <w:sz w:val="24"/>
          <w:szCs w:val="24"/>
          <w:rtl/>
        </w:rPr>
        <w:t>.</w:t>
      </w:r>
    </w:p>
    <w:p w14:paraId="1C6DDF2B" w14:textId="4168669D" w:rsidR="009C7309" w:rsidRPr="009E3D68" w:rsidRDefault="005958D1" w:rsidP="009E3D68">
      <w:pPr>
        <w:ind w:firstLine="720"/>
        <w:jc w:val="mediumKashida"/>
        <w:rPr>
          <w:rFonts w:ascii="Traditional Arabic" w:hAnsi="Traditional Arabic" w:cs="Traditional Arabic"/>
          <w:sz w:val="20"/>
          <w:szCs w:val="20"/>
          <w:rtl/>
        </w:rPr>
      </w:pPr>
      <w:r w:rsidRPr="009E3D68">
        <w:rPr>
          <w:rFonts w:ascii="Traditional Arabic" w:hAnsi="Traditional Arabic" w:cs="Traditional Arabic" w:hint="cs"/>
          <w:sz w:val="20"/>
          <w:szCs w:val="20"/>
          <w:rtl/>
        </w:rPr>
        <w:t>تتميز هذه الد</w:t>
      </w:r>
      <w:r w:rsidR="009E3D6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راسة بتسليط الض</w:t>
      </w:r>
      <w:r w:rsidR="009E3D6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وء على أثر الكناية في ابراز العنصر الجمالي</w:t>
      </w:r>
      <w:r w:rsidR="009E3D6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 xml:space="preserve"> في شعر البحتري</w:t>
      </w:r>
      <w:r w:rsidR="009E3D6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 كما توضح أثر الكناية في ابراز شاعري</w:t>
      </w:r>
      <w:r w:rsidR="009E3D6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ة البحتري</w:t>
      </w:r>
      <w:r w:rsidR="009E3D6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 xml:space="preserve"> وجعله شاعر</w:t>
      </w:r>
      <w:r w:rsidR="009E3D6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 xml:space="preserve">ا يتفوق </w:t>
      </w:r>
      <w:r w:rsidR="009E3D68" w:rsidRPr="009E3D68">
        <w:rPr>
          <w:rFonts w:ascii="Traditional Arabic" w:hAnsi="Traditional Arabic" w:cs="Traditional Arabic" w:hint="cs"/>
          <w:sz w:val="20"/>
          <w:szCs w:val="20"/>
          <w:rtl/>
        </w:rPr>
        <w:t>و</w:t>
      </w:r>
      <w:r w:rsidRPr="009E3D68">
        <w:rPr>
          <w:rFonts w:ascii="Traditional Arabic" w:hAnsi="Traditional Arabic" w:cs="Traditional Arabic" w:hint="cs"/>
          <w:sz w:val="20"/>
          <w:szCs w:val="20"/>
          <w:rtl/>
        </w:rPr>
        <w:t>يتميز عن شعراء عصره، ويشهد له كبار الن</w:t>
      </w:r>
      <w:r w:rsidR="009E3D6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قاد- في ذلك العصر والعصور التّالية</w:t>
      </w:r>
      <w:r w:rsidR="009E3D68" w:rsidRPr="009E3D68">
        <w:rPr>
          <w:rFonts w:ascii="Traditional Arabic" w:hAnsi="Traditional Arabic" w:cs="Traditional Arabic" w:hint="cs"/>
          <w:sz w:val="20"/>
          <w:szCs w:val="20"/>
          <w:rtl/>
        </w:rPr>
        <w:t xml:space="preserve"> بالشعريّة والابداع في النّظم</w:t>
      </w:r>
      <w:r w:rsidR="00BC1E58" w:rsidRPr="009E3D68">
        <w:rPr>
          <w:rFonts w:ascii="Traditional Arabic" w:hAnsi="Traditional Arabic" w:cs="Traditional Arabic"/>
          <w:sz w:val="20"/>
          <w:szCs w:val="20"/>
          <w:rtl/>
        </w:rPr>
        <w:t>.</w:t>
      </w:r>
    </w:p>
    <w:p w14:paraId="0142F95D" w14:textId="0F2F160E" w:rsidR="001734BD" w:rsidRDefault="001734BD">
      <w:pPr>
        <w:jc w:val="both"/>
        <w:rPr>
          <w:rFonts w:ascii="Traditional Arabic" w:hAnsi="Traditional Arabic" w:cs="Traditional Arabic"/>
          <w:bCs/>
          <w:sz w:val="24"/>
          <w:szCs w:val="24"/>
          <w:rtl/>
        </w:rPr>
      </w:pPr>
      <w:r>
        <w:rPr>
          <w:rFonts w:ascii="Traditional Arabic" w:hAnsi="Traditional Arabic" w:cs="Traditional Arabic" w:hint="cs"/>
          <w:bCs/>
          <w:sz w:val="24"/>
          <w:szCs w:val="24"/>
          <w:rtl/>
        </w:rPr>
        <w:t>المبحث الأول:</w:t>
      </w:r>
    </w:p>
    <w:p w14:paraId="54CCE1A7" w14:textId="442281D4" w:rsidR="00822132" w:rsidRPr="009D6FB1" w:rsidRDefault="001734BD">
      <w:pPr>
        <w:jc w:val="both"/>
        <w:rPr>
          <w:rFonts w:ascii="Traditional Arabic" w:hAnsi="Traditional Arabic" w:cs="Traditional Arabic"/>
          <w:bCs/>
          <w:sz w:val="24"/>
          <w:szCs w:val="24"/>
        </w:rPr>
      </w:pPr>
      <w:r>
        <w:rPr>
          <w:rFonts w:ascii="Traditional Arabic" w:hAnsi="Traditional Arabic" w:cs="Traditional Arabic" w:hint="cs"/>
          <w:bCs/>
          <w:sz w:val="24"/>
          <w:szCs w:val="24"/>
          <w:rtl/>
        </w:rPr>
        <w:t xml:space="preserve">أولا: </w:t>
      </w:r>
      <w:r w:rsidR="002654C6" w:rsidRPr="009D6FB1">
        <w:rPr>
          <w:rFonts w:ascii="Traditional Arabic" w:hAnsi="Traditional Arabic" w:cs="Traditional Arabic" w:hint="cs"/>
          <w:bCs/>
          <w:sz w:val="24"/>
          <w:szCs w:val="24"/>
          <w:rtl/>
        </w:rPr>
        <w:t xml:space="preserve">الكناية لغةً </w:t>
      </w:r>
      <w:r w:rsidR="00690BC1">
        <w:rPr>
          <w:rFonts w:ascii="Traditional Arabic" w:hAnsi="Traditional Arabic" w:cs="Traditional Arabic" w:hint="cs"/>
          <w:bCs/>
          <w:sz w:val="24"/>
          <w:szCs w:val="24"/>
          <w:rtl/>
        </w:rPr>
        <w:t>.</w:t>
      </w:r>
    </w:p>
    <w:p w14:paraId="086C3C4D" w14:textId="28ED4A96" w:rsidR="009D6CE8" w:rsidRPr="009D6CE8" w:rsidRDefault="002654C6" w:rsidP="005D129B">
      <w:pPr>
        <w:ind w:firstLine="720"/>
        <w:jc w:val="mediumKashida"/>
        <w:rPr>
          <w:rFonts w:ascii="Traditional Arabic" w:hAnsi="Traditional Arabic" w:cs="Traditional Arabic"/>
          <w:i/>
          <w:iCs/>
          <w:sz w:val="24"/>
          <w:szCs w:val="24"/>
          <w:rtl/>
        </w:rPr>
      </w:pPr>
      <w:r w:rsidRPr="009E3D68">
        <w:rPr>
          <w:rFonts w:ascii="Traditional Arabic" w:hAnsi="Traditional Arabic" w:cs="Traditional Arabic" w:hint="cs"/>
          <w:sz w:val="20"/>
          <w:szCs w:val="20"/>
          <w:rtl/>
        </w:rPr>
        <w:t>إذا تجولنا في معاجم اللغة نجد بأن الكناية</w:t>
      </w:r>
      <w:r w:rsidR="00DE068A" w:rsidRPr="009E3D68">
        <w:rPr>
          <w:rFonts w:ascii="Traditional Arabic" w:hAnsi="Traditional Arabic" w:cs="Traditional Arabic" w:hint="cs"/>
          <w:sz w:val="20"/>
          <w:szCs w:val="20"/>
          <w:rtl/>
        </w:rPr>
        <w:t xml:space="preserve"> لا تخرج عن كونها </w:t>
      </w:r>
      <w:r w:rsidRPr="009E3D68">
        <w:rPr>
          <w:rFonts w:ascii="Traditional Arabic" w:hAnsi="Traditional Arabic" w:cs="Traditional Arabic" w:hint="cs"/>
          <w:sz w:val="20"/>
          <w:szCs w:val="20"/>
          <w:rtl/>
        </w:rPr>
        <w:t>مأخوذة من الكن وهو كلُ شيء وقى شيئًا، فهو كِنُّهُ وكِنَانُهُ وكَنَنْهُّ أكُنُّهُ كَنَّاَّ جعلتُهُ في كنٍ, أي السّتر وأضمر به عن الآخرين</w:t>
      </w:r>
      <w:r w:rsidR="008F6747" w:rsidRPr="008F6747">
        <w:rPr>
          <w:rFonts w:hint="cs"/>
          <w:vertAlign w:val="superscript"/>
          <w:rtl/>
          <w:lang w:bidi="ar-JO"/>
        </w:rPr>
        <w:t xml:space="preserve"> </w:t>
      </w:r>
      <w:bookmarkStart w:id="1" w:name="_Hlk118571820"/>
      <w:r w:rsidR="008F6747" w:rsidRPr="00E1664D">
        <w:rPr>
          <w:rFonts w:hint="cs"/>
          <w:vertAlign w:val="superscript"/>
          <w:rtl/>
          <w:lang w:bidi="ar-JO"/>
        </w:rPr>
        <w:t>(</w:t>
      </w:r>
      <w:r w:rsidR="008F6747" w:rsidRPr="00E1664D">
        <w:rPr>
          <w:rStyle w:val="FootnoteReference"/>
          <w:rtl/>
          <w:lang w:bidi="ar-JO"/>
        </w:rPr>
        <w:footnoteReference w:id="1"/>
      </w:r>
      <w:r w:rsidR="008F6747" w:rsidRPr="00E1664D">
        <w:rPr>
          <w:rFonts w:hint="cs"/>
          <w:vertAlign w:val="superscript"/>
          <w:rtl/>
          <w:lang w:bidi="ar-JO"/>
        </w:rPr>
        <w:t>)</w:t>
      </w:r>
      <w:bookmarkEnd w:id="1"/>
      <w:r w:rsidRPr="009E3D68">
        <w:rPr>
          <w:rFonts w:ascii="Traditional Arabic" w:hAnsi="Traditional Arabic" w:cs="Traditional Arabic" w:hint="cs"/>
          <w:sz w:val="20"/>
          <w:szCs w:val="20"/>
          <w:rtl/>
        </w:rPr>
        <w:t>،</w:t>
      </w:r>
      <w:r w:rsidRPr="00FB55E1">
        <w:rPr>
          <w:rFonts w:ascii="Traditional Arabic" w:hAnsi="Traditional Arabic" w:cs="Traditional Arabic" w:hint="cs"/>
          <w:sz w:val="24"/>
          <w:szCs w:val="24"/>
          <w:rtl/>
        </w:rPr>
        <w:t xml:space="preserve"> </w:t>
      </w:r>
      <w:r w:rsidR="00DE068A" w:rsidRPr="009E3D68">
        <w:rPr>
          <w:rFonts w:ascii="Traditional Arabic" w:hAnsi="Traditional Arabic" w:cs="Traditional Arabic" w:hint="cs"/>
          <w:sz w:val="20"/>
          <w:szCs w:val="20"/>
          <w:rtl/>
        </w:rPr>
        <w:t xml:space="preserve">أما </w:t>
      </w:r>
      <w:r w:rsidRPr="009E3D68">
        <w:rPr>
          <w:rFonts w:ascii="Traditional Arabic" w:hAnsi="Traditional Arabic" w:cs="Traditional Arabic" w:hint="cs"/>
          <w:sz w:val="20"/>
          <w:szCs w:val="20"/>
          <w:rtl/>
        </w:rPr>
        <w:t>"وكنَنْتُهُ أكنُّهُ سترتُهُ</w:t>
      </w:r>
      <w:r w:rsidR="009D6CE8" w:rsidRPr="009E3D68">
        <w:rPr>
          <w:rFonts w:ascii="Traditional Arabic" w:hAnsi="Traditional Arabic" w:cs="Traditional Arabic" w:hint="cs"/>
          <w:sz w:val="20"/>
          <w:szCs w:val="20"/>
          <w:rtl/>
          <w:lang w:bidi="ar-JO"/>
        </w:rPr>
        <w:t>،</w:t>
      </w:r>
      <w:r w:rsidRPr="009E3D68">
        <w:rPr>
          <w:rFonts w:ascii="Traditional Arabic" w:hAnsi="Traditional Arabic" w:cs="Traditional Arabic" w:hint="cs"/>
          <w:sz w:val="20"/>
          <w:szCs w:val="20"/>
          <w:rtl/>
        </w:rPr>
        <w:t xml:space="preserve"> وأكننتُهُ أخفيتُهُ</w:t>
      </w:r>
      <w:r w:rsidR="009D6CE8"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 xml:space="preserve"> والكنايةُ أن تتكلم بشيء يستدل به على المُكنى عنه"</w:t>
      </w:r>
      <w:r w:rsidR="008F6747" w:rsidRPr="009E3D68">
        <w:rPr>
          <w:rFonts w:hint="cs"/>
          <w:sz w:val="20"/>
          <w:szCs w:val="20"/>
          <w:vertAlign w:val="superscript"/>
          <w:rtl/>
          <w:lang w:bidi="ar-JO"/>
        </w:rPr>
        <w:t xml:space="preserve"> (</w:t>
      </w:r>
      <w:r w:rsidR="008F6747" w:rsidRPr="009E3D68">
        <w:rPr>
          <w:rStyle w:val="FootnoteReference"/>
          <w:sz w:val="20"/>
          <w:szCs w:val="20"/>
          <w:rtl/>
          <w:lang w:bidi="ar-JO"/>
        </w:rPr>
        <w:footnoteReference w:id="2"/>
      </w:r>
      <w:r w:rsidR="008F6747" w:rsidRPr="009E3D68">
        <w:rPr>
          <w:rFonts w:hint="cs"/>
          <w:sz w:val="20"/>
          <w:szCs w:val="20"/>
          <w:vertAlign w:val="superscript"/>
          <w:rtl/>
          <w:lang w:bidi="ar-JO"/>
        </w:rPr>
        <w:t>)</w:t>
      </w:r>
      <w:r w:rsidR="00DE068A" w:rsidRPr="009E3D68">
        <w:rPr>
          <w:rFonts w:ascii="Traditional Arabic" w:hAnsi="Traditional Arabic" w:cs="Traditional Arabic" w:hint="cs"/>
          <w:sz w:val="20"/>
          <w:szCs w:val="20"/>
          <w:rtl/>
          <w:lang w:bidi="ar-JO"/>
        </w:rPr>
        <w:t xml:space="preserve">، </w:t>
      </w:r>
      <w:r w:rsidRPr="009E3D68">
        <w:rPr>
          <w:rFonts w:ascii="Traditional Arabic" w:hAnsi="Traditional Arabic" w:cs="Traditional Arabic" w:hint="cs"/>
          <w:sz w:val="20"/>
          <w:szCs w:val="20"/>
          <w:rtl/>
        </w:rPr>
        <w:t>وجمعها إكنان وأكنة ومعناها الأغطية</w:t>
      </w:r>
      <w:r w:rsidR="00A0083A" w:rsidRPr="00FB55E1">
        <w:rPr>
          <w:rStyle w:val="FootnoteReference"/>
          <w:rFonts w:ascii="Traditional Arabic" w:hAnsi="Traditional Arabic" w:cs="Traditional Arabic" w:hint="cs"/>
          <w:sz w:val="24"/>
          <w:szCs w:val="24"/>
          <w:rtl/>
        </w:rPr>
        <w:footnoteReference w:customMarkFollows="1" w:id="3"/>
        <w:t>(3)</w:t>
      </w:r>
      <w:r w:rsidRPr="009E3D68">
        <w:rPr>
          <w:rFonts w:ascii="Traditional Arabic" w:hAnsi="Traditional Arabic" w:cs="Traditional Arabic" w:hint="cs"/>
          <w:sz w:val="20"/>
          <w:szCs w:val="20"/>
          <w:rtl/>
        </w:rPr>
        <w:t>.</w:t>
      </w:r>
      <w:r w:rsidR="009D6CE8">
        <w:rPr>
          <w:rFonts w:ascii="Traditional Arabic" w:hAnsi="Traditional Arabic" w:cs="Traditional Arabic" w:hint="cs"/>
          <w:sz w:val="24"/>
          <w:szCs w:val="24"/>
          <w:rtl/>
        </w:rPr>
        <w:t xml:space="preserve"> </w:t>
      </w:r>
      <w:r w:rsidR="009D6CE8" w:rsidRPr="009E3D68">
        <w:rPr>
          <w:rFonts w:ascii="Traditional Arabic" w:hAnsi="Traditional Arabic" w:cs="Traditional Arabic" w:hint="cs"/>
          <w:sz w:val="20"/>
          <w:szCs w:val="20"/>
          <w:rtl/>
        </w:rPr>
        <w:t>فالكناية في اللغة لا تخرج عن الت</w:t>
      </w:r>
      <w:r w:rsidR="009E3D68">
        <w:rPr>
          <w:rFonts w:ascii="Traditional Arabic" w:hAnsi="Traditional Arabic" w:cs="Traditional Arabic" w:hint="cs"/>
          <w:sz w:val="20"/>
          <w:szCs w:val="20"/>
          <w:rtl/>
        </w:rPr>
        <w:t>ّ</w:t>
      </w:r>
      <w:r w:rsidR="009D6CE8" w:rsidRPr="009E3D68">
        <w:rPr>
          <w:rFonts w:ascii="Traditional Arabic" w:hAnsi="Traditional Arabic" w:cs="Traditional Arabic" w:hint="cs"/>
          <w:sz w:val="20"/>
          <w:szCs w:val="20"/>
          <w:rtl/>
        </w:rPr>
        <w:t>كلم بشيء والمراد هو غيره أو الت</w:t>
      </w:r>
      <w:r w:rsidR="009E3D68">
        <w:rPr>
          <w:rFonts w:ascii="Traditional Arabic" w:hAnsi="Traditional Arabic" w:cs="Traditional Arabic" w:hint="cs"/>
          <w:sz w:val="20"/>
          <w:szCs w:val="20"/>
          <w:rtl/>
        </w:rPr>
        <w:t>ّ</w:t>
      </w:r>
      <w:r w:rsidR="009D6CE8" w:rsidRPr="009E3D68">
        <w:rPr>
          <w:rFonts w:ascii="Traditional Arabic" w:hAnsi="Traditional Arabic" w:cs="Traditional Arabic" w:hint="cs"/>
          <w:sz w:val="20"/>
          <w:szCs w:val="20"/>
          <w:rtl/>
        </w:rPr>
        <w:t>لميح عنه.</w:t>
      </w:r>
    </w:p>
    <w:p w14:paraId="52F9A4A0" w14:textId="1F1875CF" w:rsidR="00822132" w:rsidRPr="00DE068A" w:rsidRDefault="002654C6" w:rsidP="005D129B">
      <w:pPr>
        <w:ind w:firstLine="720"/>
        <w:jc w:val="mediumKashida"/>
        <w:rPr>
          <w:vertAlign w:val="superscript"/>
          <w:lang w:bidi="ar-JO"/>
        </w:rPr>
      </w:pPr>
      <w:r w:rsidRPr="009E3D68">
        <w:rPr>
          <w:rFonts w:ascii="Traditional Arabic" w:hAnsi="Traditional Arabic" w:cs="Traditional Arabic" w:hint="cs"/>
          <w:sz w:val="20"/>
          <w:szCs w:val="20"/>
          <w:rtl/>
        </w:rPr>
        <w:t xml:space="preserve"> وعدّ ابن منظور(ت 741 هـ) الكُنية على ثلاثة أوجه :الأول: حين يُكنى عن الشّيء الّذي يستفحش ذكره. والثّاني: حين يُكنى الرّجل باسم توقيرًا له وتعظيمًا. والثّالث: حين تقوم الكُنية مقام الاسم فيعرف صاحبها بها مثلما يعرف باسمه</w:t>
      </w:r>
      <w:r w:rsidR="00A0083A" w:rsidRPr="00FB55E1">
        <w:rPr>
          <w:rStyle w:val="FootnoteReference"/>
          <w:rFonts w:ascii="Traditional Arabic" w:hAnsi="Traditional Arabic" w:cs="Traditional Arabic" w:hint="cs"/>
          <w:sz w:val="24"/>
          <w:szCs w:val="24"/>
          <w:rtl/>
        </w:rPr>
        <w:t xml:space="preserve"> </w:t>
      </w:r>
      <w:r w:rsidR="00A0083A" w:rsidRPr="00FB55E1">
        <w:rPr>
          <w:rStyle w:val="FootnoteReference"/>
          <w:rFonts w:ascii="Traditional Arabic" w:hAnsi="Traditional Arabic" w:cs="Traditional Arabic" w:hint="cs"/>
          <w:sz w:val="24"/>
          <w:szCs w:val="24"/>
          <w:rtl/>
        </w:rPr>
        <w:footnoteReference w:customMarkFollows="1" w:id="4"/>
        <w:t>(4)</w:t>
      </w:r>
      <w:r w:rsidRPr="009E3D68">
        <w:rPr>
          <w:rFonts w:ascii="Traditional Arabic" w:hAnsi="Traditional Arabic" w:cs="Traditional Arabic" w:hint="cs"/>
          <w:sz w:val="20"/>
          <w:szCs w:val="20"/>
          <w:rtl/>
        </w:rPr>
        <w:t>.</w:t>
      </w:r>
      <w:r w:rsidRPr="00FB55E1">
        <w:rPr>
          <w:rFonts w:ascii="Traditional Arabic" w:hAnsi="Traditional Arabic" w:cs="Traditional Arabic" w:hint="cs"/>
          <w:sz w:val="24"/>
          <w:szCs w:val="24"/>
          <w:rtl/>
        </w:rPr>
        <w:t xml:space="preserve"> </w:t>
      </w:r>
      <w:r w:rsidRPr="009E3D68">
        <w:rPr>
          <w:rFonts w:ascii="Traditional Arabic" w:hAnsi="Traditional Arabic" w:cs="Traditional Arabic" w:hint="cs"/>
          <w:sz w:val="20"/>
          <w:szCs w:val="20"/>
          <w:rtl/>
        </w:rPr>
        <w:t>وبهذا يؤكد ابن منظور أن خفاء الشّيء وستره من صفات الكناية الّتي إمتازت بها دون أخواتها من المصطلحات البيانيّة الأخرى، وفيها تبجيل وتوقير للمُكنى.</w:t>
      </w:r>
    </w:p>
    <w:p w14:paraId="486AE404" w14:textId="335994AF" w:rsidR="007B53EF" w:rsidRPr="009E3D68" w:rsidRDefault="002654C6" w:rsidP="00BC7E55">
      <w:pPr>
        <w:ind w:firstLine="720"/>
        <w:jc w:val="both"/>
        <w:rPr>
          <w:rFonts w:ascii="Traditional Arabic" w:hAnsi="Traditional Arabic" w:cs="Traditional Arabic"/>
          <w:sz w:val="20"/>
          <w:szCs w:val="20"/>
          <w:rtl/>
        </w:rPr>
      </w:pPr>
      <w:r w:rsidRPr="009E3D68">
        <w:rPr>
          <w:rFonts w:ascii="Traditional Arabic" w:hAnsi="Traditional Arabic" w:cs="Traditional Arabic" w:hint="cs"/>
          <w:sz w:val="20"/>
          <w:szCs w:val="20"/>
          <w:rtl/>
        </w:rPr>
        <w:t xml:space="preserve">فالكناية </w:t>
      </w:r>
      <w:r w:rsidR="007332F0" w:rsidRPr="009E3D68">
        <w:rPr>
          <w:rFonts w:ascii="Traditional Arabic" w:hAnsi="Traditional Arabic" w:cs="Traditional Arabic" w:hint="cs"/>
          <w:sz w:val="20"/>
          <w:szCs w:val="20"/>
          <w:rtl/>
        </w:rPr>
        <w:t>ك</w:t>
      </w:r>
      <w:r w:rsidRPr="009E3D68">
        <w:rPr>
          <w:rFonts w:ascii="Traditional Arabic" w:hAnsi="Traditional Arabic" w:cs="Traditional Arabic" w:hint="cs"/>
          <w:sz w:val="20"/>
          <w:szCs w:val="20"/>
          <w:rtl/>
        </w:rPr>
        <w:t>ل</w:t>
      </w:r>
      <w:r w:rsidR="007332F0" w:rsidRPr="009E3D68">
        <w:rPr>
          <w:rFonts w:ascii="Traditional Arabic" w:hAnsi="Traditional Arabic" w:cs="Traditional Arabic" w:hint="cs"/>
          <w:sz w:val="20"/>
          <w:szCs w:val="20"/>
          <w:rtl/>
        </w:rPr>
        <w:t>ّ</w:t>
      </w:r>
      <w:r w:rsidR="007332F0" w:rsidRPr="009E3D68">
        <w:rPr>
          <w:rFonts w:ascii="Traditional Arabic" w:hAnsi="Traditional Arabic" w:cs="Traditional Arabic"/>
          <w:sz w:val="20"/>
          <w:szCs w:val="20"/>
          <w:rtl/>
        </w:rPr>
        <w:t xml:space="preserve"> ما يتكلم به الإنسان</w:t>
      </w:r>
      <w:r w:rsidR="007332F0" w:rsidRPr="009E3D68">
        <w:rPr>
          <w:rFonts w:ascii="Traditional Arabic" w:hAnsi="Traditional Arabic" w:cs="Traditional Arabic" w:hint="cs"/>
          <w:sz w:val="20"/>
          <w:szCs w:val="20"/>
          <w:rtl/>
        </w:rPr>
        <w:t xml:space="preserve"> ففي الل</w:t>
      </w:r>
      <w:r w:rsidRPr="009E3D68">
        <w:rPr>
          <w:rFonts w:ascii="Traditional Arabic" w:hAnsi="Traditional Arabic" w:cs="Traditional Arabic" w:hint="cs"/>
          <w:sz w:val="20"/>
          <w:szCs w:val="20"/>
          <w:rtl/>
        </w:rPr>
        <w:t>غة لا تخرج عن اخفاء المعنى البعيد بإظهار المعنى القريب المتعارف عليه؛ لجذب انتباه المتلقي، كما تظهر أثر الث</w:t>
      </w:r>
      <w:r w:rsidR="007332F0" w:rsidRPr="009E3D68">
        <w:rPr>
          <w:rFonts w:ascii="Traditional Arabic" w:hAnsi="Traditional Arabic" w:cs="Traditional Arabic" w:hint="cs"/>
          <w:sz w:val="20"/>
          <w:szCs w:val="20"/>
          <w:rtl/>
        </w:rPr>
        <w:t>ّ</w:t>
      </w:r>
      <w:r w:rsidRPr="009E3D68">
        <w:rPr>
          <w:rFonts w:ascii="Traditional Arabic" w:hAnsi="Traditional Arabic" w:cs="Traditional Arabic" w:hint="cs"/>
          <w:sz w:val="20"/>
          <w:szCs w:val="20"/>
          <w:rtl/>
        </w:rPr>
        <w:t>قافة في فهم المعنى البعيد.</w:t>
      </w:r>
    </w:p>
    <w:p w14:paraId="1B92A268" w14:textId="0754BA6E" w:rsidR="00822132" w:rsidRPr="00F1123F" w:rsidRDefault="001734BD">
      <w:pPr>
        <w:jc w:val="both"/>
        <w:rPr>
          <w:rFonts w:ascii="Traditional Arabic" w:hAnsi="Traditional Arabic" w:cs="Traditional Arabic"/>
          <w:bCs/>
          <w:sz w:val="24"/>
          <w:szCs w:val="24"/>
        </w:rPr>
      </w:pPr>
      <w:r>
        <w:rPr>
          <w:rFonts w:ascii="Traditional Arabic" w:hAnsi="Traditional Arabic" w:cs="Traditional Arabic" w:hint="cs"/>
          <w:bCs/>
          <w:sz w:val="24"/>
          <w:szCs w:val="24"/>
          <w:rtl/>
        </w:rPr>
        <w:t xml:space="preserve">ثانيا: </w:t>
      </w:r>
      <w:r w:rsidR="002654C6" w:rsidRPr="00F1123F">
        <w:rPr>
          <w:rFonts w:ascii="Traditional Arabic" w:hAnsi="Traditional Arabic" w:cs="Traditional Arabic" w:hint="cs"/>
          <w:bCs/>
          <w:sz w:val="24"/>
          <w:szCs w:val="24"/>
          <w:rtl/>
        </w:rPr>
        <w:t>الكناية اصطلاحًا</w:t>
      </w:r>
      <w:r w:rsidR="00F1123F">
        <w:rPr>
          <w:rFonts w:ascii="Traditional Arabic" w:hAnsi="Traditional Arabic" w:cs="Traditional Arabic" w:hint="cs"/>
          <w:bCs/>
          <w:sz w:val="24"/>
          <w:szCs w:val="24"/>
          <w:rtl/>
        </w:rPr>
        <w:t>.</w:t>
      </w:r>
      <w:r w:rsidR="002654C6" w:rsidRPr="00F1123F">
        <w:rPr>
          <w:rFonts w:ascii="Traditional Arabic" w:hAnsi="Traditional Arabic" w:cs="Traditional Arabic" w:hint="cs"/>
          <w:bCs/>
          <w:sz w:val="24"/>
          <w:szCs w:val="24"/>
        </w:rPr>
        <w:t xml:space="preserve"> </w:t>
      </w:r>
    </w:p>
    <w:p w14:paraId="1DD662C4" w14:textId="5B34044E" w:rsidR="00822132" w:rsidRPr="006C1E22" w:rsidRDefault="00C67B14" w:rsidP="0057565F">
      <w:pPr>
        <w:jc w:val="mediumKashida"/>
        <w:rPr>
          <w:vertAlign w:val="superscript"/>
          <w:lang w:bidi="ar-JO"/>
        </w:rPr>
      </w:pPr>
      <w:r>
        <w:rPr>
          <w:rFonts w:ascii="Traditional Arabic" w:hAnsi="Traditional Arabic" w:cs="Traditional Arabic"/>
          <w:sz w:val="24"/>
          <w:szCs w:val="24"/>
          <w:rtl/>
        </w:rPr>
        <w:tab/>
      </w:r>
      <w:r w:rsidR="004712C1" w:rsidRPr="009E3D68">
        <w:rPr>
          <w:rFonts w:ascii="Traditional Arabic" w:hAnsi="Traditional Arabic" w:cs="Traditional Arabic" w:hint="cs"/>
          <w:sz w:val="20"/>
          <w:szCs w:val="20"/>
          <w:rtl/>
        </w:rPr>
        <w:t>عند تصفح كتب القدما</w:t>
      </w:r>
      <w:r w:rsidRPr="009E3D68">
        <w:rPr>
          <w:rFonts w:ascii="Traditional Arabic" w:hAnsi="Traditional Arabic" w:cs="Traditional Arabic" w:hint="cs"/>
          <w:sz w:val="20"/>
          <w:szCs w:val="20"/>
          <w:rtl/>
        </w:rPr>
        <w:t>ء</w:t>
      </w:r>
      <w:r w:rsidR="004712C1" w:rsidRPr="009E3D68">
        <w:rPr>
          <w:rFonts w:ascii="Traditional Arabic" w:hAnsi="Traditional Arabic" w:cs="Traditional Arabic" w:hint="cs"/>
          <w:sz w:val="20"/>
          <w:szCs w:val="20"/>
          <w:rtl/>
        </w:rPr>
        <w:t xml:space="preserve"> نجد العديد من النقاد ال</w:t>
      </w:r>
      <w:r w:rsidRPr="009E3D68">
        <w:rPr>
          <w:rFonts w:ascii="Traditional Arabic" w:hAnsi="Traditional Arabic" w:cs="Traditional Arabic" w:hint="cs"/>
          <w:sz w:val="20"/>
          <w:szCs w:val="20"/>
          <w:rtl/>
        </w:rPr>
        <w:t>ّ</w:t>
      </w:r>
      <w:r w:rsidR="004712C1" w:rsidRPr="009E3D68">
        <w:rPr>
          <w:rFonts w:ascii="Traditional Arabic" w:hAnsi="Traditional Arabic" w:cs="Traditional Arabic" w:hint="cs"/>
          <w:sz w:val="20"/>
          <w:szCs w:val="20"/>
          <w:rtl/>
        </w:rPr>
        <w:t>ذين درسوا الكناية وتطرقوا لتحديد مفهومها، ف</w:t>
      </w:r>
      <w:r w:rsidR="002654C6" w:rsidRPr="009E3D68">
        <w:rPr>
          <w:rFonts w:ascii="Traditional Arabic" w:hAnsi="Traditional Arabic" w:cs="Traditional Arabic" w:hint="cs"/>
          <w:sz w:val="20"/>
          <w:szCs w:val="20"/>
          <w:rtl/>
        </w:rPr>
        <w:t>عرف الجرجانيّ الكناية</w:t>
      </w:r>
      <w:r w:rsidR="004712C1" w:rsidRPr="009E3D68">
        <w:rPr>
          <w:rFonts w:ascii="Traditional Arabic" w:hAnsi="Traditional Arabic" w:cs="Traditional Arabic" w:hint="cs"/>
          <w:sz w:val="20"/>
          <w:szCs w:val="20"/>
          <w:rtl/>
        </w:rPr>
        <w:t xml:space="preserve"> بأنها</w:t>
      </w:r>
      <w:r w:rsidR="002654C6" w:rsidRPr="009E3D68">
        <w:rPr>
          <w:rFonts w:ascii="Traditional Arabic" w:hAnsi="Traditional Arabic" w:cs="Traditional Arabic" w:hint="cs"/>
          <w:sz w:val="20"/>
          <w:szCs w:val="20"/>
          <w:rtl/>
        </w:rPr>
        <w:t>:" أن يريد المتكلم إثبات معنى من المعاني فلا يذكره باللفظ الموضوع في اللغة، ولكن يجيء إلى معنى هو تاليه وردفه في الوجود فيومئ به إليه، ويجعله دليلاً عليه"</w:t>
      </w:r>
      <w:r w:rsidR="008F6747" w:rsidRPr="00E1664D">
        <w:rPr>
          <w:rFonts w:hint="cs"/>
          <w:vertAlign w:val="superscript"/>
          <w:rtl/>
          <w:lang w:bidi="ar-JO"/>
        </w:rPr>
        <w:t>(</w:t>
      </w:r>
      <w:r w:rsidR="008F6747" w:rsidRPr="00E1664D">
        <w:rPr>
          <w:rStyle w:val="FootnoteReference"/>
          <w:rtl/>
          <w:lang w:bidi="ar-JO"/>
        </w:rPr>
        <w:footnoteReference w:id="5"/>
      </w:r>
      <w:r w:rsidR="008F6747" w:rsidRPr="00E1664D">
        <w:rPr>
          <w:rFonts w:hint="cs"/>
          <w:vertAlign w:val="superscript"/>
          <w:rtl/>
          <w:lang w:bidi="ar-JO"/>
        </w:rPr>
        <w:t>)</w:t>
      </w:r>
      <w:r w:rsidR="008C5C32" w:rsidRPr="009E3D68">
        <w:rPr>
          <w:rFonts w:ascii="Traditional Arabic" w:hAnsi="Traditional Arabic" w:cs="Traditional Arabic" w:hint="cs"/>
          <w:sz w:val="20"/>
          <w:szCs w:val="20"/>
          <w:rtl/>
        </w:rPr>
        <w:t>،</w:t>
      </w:r>
      <w:r w:rsidR="004712C1" w:rsidRPr="009E3D68">
        <w:rPr>
          <w:rFonts w:ascii="Traditional Arabic" w:hAnsi="Traditional Arabic" w:cs="Traditional Arabic" w:hint="cs"/>
          <w:sz w:val="20"/>
          <w:szCs w:val="20"/>
          <w:rtl/>
        </w:rPr>
        <w:t xml:space="preserve"> </w:t>
      </w:r>
      <w:r w:rsidR="008413CF">
        <w:rPr>
          <w:rFonts w:hint="cs"/>
          <w:vertAlign w:val="superscript"/>
          <w:rtl/>
          <w:lang w:bidi="ar-JO"/>
        </w:rPr>
        <w:t xml:space="preserve"> </w:t>
      </w:r>
      <w:r w:rsidR="00422541" w:rsidRPr="009E3D68">
        <w:rPr>
          <w:rFonts w:ascii="Traditional Arabic" w:hAnsi="Traditional Arabic" w:cs="Traditional Arabic"/>
          <w:sz w:val="20"/>
          <w:szCs w:val="20"/>
          <w:rtl/>
        </w:rPr>
        <w:t>و</w:t>
      </w:r>
      <w:r w:rsidR="008413CF" w:rsidRPr="009E3D68">
        <w:rPr>
          <w:rFonts w:ascii="Traditional Arabic" w:hAnsi="Traditional Arabic" w:cs="Traditional Arabic"/>
          <w:sz w:val="20"/>
          <w:szCs w:val="20"/>
          <w:rtl/>
        </w:rPr>
        <w:t>يعرفها العسكري:</w:t>
      </w:r>
      <w:r w:rsidRPr="009E3D68">
        <w:rPr>
          <w:rFonts w:ascii="Traditional Arabic" w:hAnsi="Traditional Arabic" w:cs="Traditional Arabic" w:hint="cs"/>
          <w:sz w:val="20"/>
          <w:szCs w:val="20"/>
          <w:rtl/>
        </w:rPr>
        <w:t xml:space="preserve"> </w:t>
      </w:r>
      <w:r w:rsidR="008413CF" w:rsidRPr="009E3D68">
        <w:rPr>
          <w:rFonts w:ascii="Traditional Arabic" w:hAnsi="Traditional Arabic" w:cs="Traditional Arabic"/>
          <w:sz w:val="20"/>
          <w:szCs w:val="20"/>
          <w:rtl/>
        </w:rPr>
        <w:t>"وهي ترك التّصريح بالشّيء إلى مساويه في اللزوم لينتقل منه إلى الملزوم"</w:t>
      </w:r>
      <w:r w:rsidR="008F6747" w:rsidRPr="00E1664D">
        <w:rPr>
          <w:rFonts w:hint="cs"/>
          <w:vertAlign w:val="superscript"/>
          <w:rtl/>
          <w:lang w:bidi="ar-JO"/>
        </w:rPr>
        <w:t>(</w:t>
      </w:r>
      <w:r w:rsidR="008F6747" w:rsidRPr="00E1664D">
        <w:rPr>
          <w:rStyle w:val="FootnoteReference"/>
          <w:rtl/>
          <w:lang w:bidi="ar-JO"/>
        </w:rPr>
        <w:footnoteReference w:id="6"/>
      </w:r>
      <w:r w:rsidR="008F6747" w:rsidRPr="00E1664D">
        <w:rPr>
          <w:rFonts w:hint="cs"/>
          <w:vertAlign w:val="superscript"/>
          <w:rtl/>
          <w:lang w:bidi="ar-JO"/>
        </w:rPr>
        <w:t>)</w:t>
      </w:r>
      <w:r w:rsidR="00CB2834" w:rsidRPr="009E3D68">
        <w:rPr>
          <w:rFonts w:ascii="Traditional Arabic" w:hAnsi="Traditional Arabic" w:cs="Traditional Arabic" w:hint="cs"/>
          <w:sz w:val="20"/>
          <w:szCs w:val="20"/>
          <w:rtl/>
        </w:rPr>
        <w:t>،</w:t>
      </w:r>
      <w:r w:rsidR="00CB2834">
        <w:rPr>
          <w:rFonts w:ascii="Traditional Arabic" w:hAnsi="Traditional Arabic" w:cs="Traditional Arabic" w:hint="cs"/>
          <w:sz w:val="24"/>
          <w:szCs w:val="24"/>
          <w:rtl/>
        </w:rPr>
        <w:t xml:space="preserve"> </w:t>
      </w:r>
      <w:r w:rsidR="00CB2834" w:rsidRPr="009E3D68">
        <w:rPr>
          <w:rFonts w:ascii="Traditional Arabic" w:hAnsi="Traditional Arabic" w:cs="Traditional Arabic" w:hint="cs"/>
          <w:sz w:val="20"/>
          <w:szCs w:val="20"/>
          <w:rtl/>
        </w:rPr>
        <w:t>وه</w:t>
      </w:r>
      <w:r w:rsidR="008413CF" w:rsidRPr="009E3D68">
        <w:rPr>
          <w:rFonts w:ascii="Traditional Arabic" w:hAnsi="Traditional Arabic" w:cs="Traditional Arabic"/>
          <w:sz w:val="20"/>
          <w:szCs w:val="20"/>
          <w:rtl/>
        </w:rPr>
        <w:t>ذا لا يخرج عن قوله:"بأنها لفظ أريد به لازم معناه مع قرينة لا تمنع من إراد المعنى الأصلي"</w:t>
      </w:r>
      <w:r w:rsidR="008F6747" w:rsidRPr="00E1664D">
        <w:rPr>
          <w:rFonts w:hint="cs"/>
          <w:vertAlign w:val="superscript"/>
          <w:rtl/>
          <w:lang w:bidi="ar-JO"/>
        </w:rPr>
        <w:t>(</w:t>
      </w:r>
      <w:r w:rsidR="008F6747" w:rsidRPr="00E1664D">
        <w:rPr>
          <w:rStyle w:val="FootnoteReference"/>
          <w:rtl/>
          <w:lang w:bidi="ar-JO"/>
        </w:rPr>
        <w:footnoteReference w:id="7"/>
      </w:r>
      <w:r w:rsidR="008F6747" w:rsidRPr="00E1664D">
        <w:rPr>
          <w:rFonts w:hint="cs"/>
          <w:vertAlign w:val="superscript"/>
          <w:rtl/>
          <w:lang w:bidi="ar-JO"/>
        </w:rPr>
        <w:t>)</w:t>
      </w:r>
      <w:r w:rsidR="0057565F" w:rsidRPr="009E3D68">
        <w:rPr>
          <w:rFonts w:ascii="Traditional Arabic" w:hAnsi="Traditional Arabic" w:cs="Traditional Arabic" w:hint="cs"/>
          <w:sz w:val="20"/>
          <w:szCs w:val="20"/>
          <w:rtl/>
        </w:rPr>
        <w:t>،</w:t>
      </w:r>
      <w:r w:rsidR="008413CF" w:rsidRPr="008413CF">
        <w:rPr>
          <w:rtl/>
        </w:rPr>
        <w:t xml:space="preserve"> </w:t>
      </w:r>
      <w:r w:rsidR="008C5C32" w:rsidRPr="009E3D68">
        <w:rPr>
          <w:rFonts w:ascii="Traditional Arabic" w:hAnsi="Traditional Arabic" w:cs="Traditional Arabic" w:hint="cs"/>
          <w:sz w:val="20"/>
          <w:szCs w:val="20"/>
          <w:rtl/>
        </w:rPr>
        <w:t>و</w:t>
      </w:r>
      <w:r w:rsidR="00422541" w:rsidRPr="009E3D68">
        <w:rPr>
          <w:rFonts w:ascii="Traditional Arabic" w:hAnsi="Traditional Arabic" w:cs="Traditional Arabic"/>
          <w:sz w:val="20"/>
          <w:szCs w:val="20"/>
          <w:rtl/>
        </w:rPr>
        <w:t>من</w:t>
      </w:r>
      <w:r w:rsidR="008C5C32" w:rsidRPr="009E3D68">
        <w:rPr>
          <w:rFonts w:ascii="Traditional Arabic" w:hAnsi="Traditional Arabic" w:cs="Traditional Arabic" w:hint="cs"/>
          <w:sz w:val="20"/>
          <w:szCs w:val="20"/>
          <w:rtl/>
        </w:rPr>
        <w:t>هم</w:t>
      </w:r>
      <w:r w:rsidR="00422541" w:rsidRPr="009E3D68">
        <w:rPr>
          <w:rFonts w:ascii="Traditional Arabic" w:hAnsi="Traditional Arabic" w:cs="Traditional Arabic"/>
          <w:sz w:val="20"/>
          <w:szCs w:val="20"/>
          <w:rtl/>
        </w:rPr>
        <w:t xml:space="preserve"> </w:t>
      </w:r>
      <w:r w:rsidR="008413CF" w:rsidRPr="009E3D68">
        <w:rPr>
          <w:rFonts w:ascii="Traditional Arabic" w:hAnsi="Traditional Arabic" w:cs="Traditional Arabic" w:hint="cs"/>
          <w:sz w:val="20"/>
          <w:szCs w:val="20"/>
          <w:rtl/>
        </w:rPr>
        <w:t>ي</w:t>
      </w:r>
      <w:r w:rsidR="00422541" w:rsidRPr="009E3D68">
        <w:rPr>
          <w:rFonts w:ascii="Traditional Arabic" w:hAnsi="Traditional Arabic" w:cs="Traditional Arabic"/>
          <w:sz w:val="20"/>
          <w:szCs w:val="20"/>
          <w:rtl/>
        </w:rPr>
        <w:t>عرفها بـ:"إخفاء المعنى الأصلي، والاكتفاء بالمعنى الفرعي، المنبثق عن الأصل، المترتب على وجوده، ومن الممكن الجمع بينهما"</w:t>
      </w:r>
      <w:r w:rsidR="00422541" w:rsidRPr="00422541">
        <w:rPr>
          <w:rFonts w:ascii="Traditional Arabic" w:eastAsia="Simplified Arabic" w:hAnsi="Traditional Arabic" w:cs="Traditional Arabic"/>
          <w:sz w:val="24"/>
          <w:szCs w:val="24"/>
          <w:rtl/>
        </w:rPr>
        <w:t xml:space="preserve"> </w:t>
      </w:r>
      <w:r w:rsidR="008F6747" w:rsidRPr="00E1664D">
        <w:rPr>
          <w:rFonts w:hint="cs"/>
          <w:vertAlign w:val="superscript"/>
          <w:rtl/>
          <w:lang w:bidi="ar-JO"/>
        </w:rPr>
        <w:t>(</w:t>
      </w:r>
      <w:r w:rsidR="008F6747" w:rsidRPr="00E1664D">
        <w:rPr>
          <w:rStyle w:val="FootnoteReference"/>
          <w:rtl/>
          <w:lang w:bidi="ar-JO"/>
        </w:rPr>
        <w:footnoteReference w:id="8"/>
      </w:r>
      <w:r w:rsidR="008F6747" w:rsidRPr="00E1664D">
        <w:rPr>
          <w:rFonts w:hint="cs"/>
          <w:vertAlign w:val="superscript"/>
          <w:rtl/>
          <w:lang w:bidi="ar-JO"/>
        </w:rPr>
        <w:t>)</w:t>
      </w:r>
      <w:r w:rsidR="002654C6" w:rsidRPr="009E3D68">
        <w:rPr>
          <w:rFonts w:ascii="Traditional Arabic" w:hAnsi="Traditional Arabic" w:cs="Traditional Arabic" w:hint="cs"/>
          <w:sz w:val="20"/>
          <w:szCs w:val="20"/>
          <w:rtl/>
        </w:rPr>
        <w:t xml:space="preserve">. فالكناية </w:t>
      </w:r>
      <w:r w:rsidR="008E6B51" w:rsidRPr="009E3D68">
        <w:rPr>
          <w:rFonts w:ascii="Traditional Arabic" w:hAnsi="Traditional Arabic" w:cs="Traditional Arabic"/>
          <w:sz w:val="20"/>
          <w:szCs w:val="20"/>
          <w:rtl/>
        </w:rPr>
        <w:t>لفظ أريد به غيرُ معناه الذي وضع له، مع جواز إرادة المعنى</w:t>
      </w:r>
      <w:r w:rsidR="008E6B51" w:rsidRPr="009E3D68">
        <w:rPr>
          <w:rFonts w:ascii="Traditional Arabic" w:hAnsi="Traditional Arabic" w:cs="Traditional Arabic" w:hint="cs"/>
          <w:sz w:val="20"/>
          <w:szCs w:val="20"/>
          <w:rtl/>
        </w:rPr>
        <w:t>. فهي</w:t>
      </w:r>
      <w:r w:rsidRPr="009E3D68">
        <w:rPr>
          <w:rFonts w:ascii="Traditional Arabic" w:hAnsi="Traditional Arabic" w:cs="Traditional Arabic" w:hint="cs"/>
          <w:sz w:val="20"/>
          <w:szCs w:val="20"/>
          <w:rtl/>
        </w:rPr>
        <w:t xml:space="preserve"> </w:t>
      </w:r>
      <w:r w:rsidR="002654C6" w:rsidRPr="009E3D68">
        <w:rPr>
          <w:rFonts w:ascii="Traditional Arabic" w:hAnsi="Traditional Arabic" w:cs="Traditional Arabic" w:hint="cs"/>
          <w:sz w:val="20"/>
          <w:szCs w:val="20"/>
          <w:rtl/>
        </w:rPr>
        <w:t>لا تخرج عن عدم الت</w:t>
      </w:r>
      <w:r w:rsidRPr="009E3D68">
        <w:rPr>
          <w:rFonts w:ascii="Traditional Arabic" w:hAnsi="Traditional Arabic" w:cs="Traditional Arabic" w:hint="cs"/>
          <w:sz w:val="20"/>
          <w:szCs w:val="20"/>
          <w:rtl/>
        </w:rPr>
        <w:t>ّ</w:t>
      </w:r>
      <w:r w:rsidR="002654C6" w:rsidRPr="009E3D68">
        <w:rPr>
          <w:rFonts w:ascii="Traditional Arabic" w:hAnsi="Traditional Arabic" w:cs="Traditional Arabic" w:hint="cs"/>
          <w:sz w:val="20"/>
          <w:szCs w:val="20"/>
          <w:rtl/>
        </w:rPr>
        <w:t>صريح بالمعنى المراد بلفظة صريحة من ألفاظ اللغة وإنما يسعى المبدع إلى الإتيان بمعنى مرادف له فيجعله دليلًا عليه</w:t>
      </w:r>
      <w:r w:rsidRPr="009E3D68">
        <w:rPr>
          <w:rFonts w:ascii="Traditional Arabic" w:hAnsi="Traditional Arabic" w:cs="Traditional Arabic" w:hint="cs"/>
          <w:sz w:val="20"/>
          <w:szCs w:val="20"/>
          <w:rtl/>
        </w:rPr>
        <w:t>؛</w:t>
      </w:r>
      <w:r w:rsidRPr="009E3D68">
        <w:rPr>
          <w:rFonts w:ascii="Traditional Arabic" w:hAnsi="Traditional Arabic" w:cs="Traditional Arabic"/>
          <w:sz w:val="20"/>
          <w:szCs w:val="20"/>
          <w:rtl/>
        </w:rPr>
        <w:t xml:space="preserve"> فالمتكلم لا  ي</w:t>
      </w:r>
      <w:r w:rsidRPr="009E3D68">
        <w:rPr>
          <w:rFonts w:ascii="Traditional Arabic" w:hAnsi="Traditional Arabic" w:cs="Traditional Arabic" w:hint="cs"/>
          <w:sz w:val="20"/>
          <w:szCs w:val="20"/>
          <w:rtl/>
        </w:rPr>
        <w:t>ُ</w:t>
      </w:r>
      <w:r w:rsidRPr="009E3D68">
        <w:rPr>
          <w:rFonts w:ascii="Traditional Arabic" w:hAnsi="Traditional Arabic" w:cs="Traditional Arabic"/>
          <w:sz w:val="20"/>
          <w:szCs w:val="20"/>
          <w:rtl/>
        </w:rPr>
        <w:t>صرح بالمعنى، وإنما يخفيه ويأتي بمعنى آخر فيجعله دليلاً عليه ليوضحه ويقربه للمتلقي، فالكناية إبداع في الكلام، وللمبدع أن يجمع بين المعنى القريب والمعنى البعيد، لكن نجد بأن ذكر أحدهما كان هو الغالب</w:t>
      </w:r>
      <w:r w:rsidR="00A276F6" w:rsidRPr="009E3D68">
        <w:rPr>
          <w:rFonts w:ascii="Traditional Arabic" w:hAnsi="Traditional Arabic" w:cs="Traditional Arabic" w:hint="cs"/>
          <w:sz w:val="20"/>
          <w:szCs w:val="20"/>
          <w:rtl/>
        </w:rPr>
        <w:t>.</w:t>
      </w:r>
    </w:p>
    <w:p w14:paraId="7607C1A1" w14:textId="03B32222" w:rsidR="00822132" w:rsidRPr="00754E5F" w:rsidRDefault="002654C6" w:rsidP="0057565F">
      <w:pPr>
        <w:jc w:val="mediumKashida"/>
        <w:rPr>
          <w:rFonts w:ascii="Traditional Arabic" w:eastAsia="Simplified Arabic" w:hAnsi="Traditional Arabic" w:cs="Traditional Arabic"/>
          <w:sz w:val="20"/>
          <w:szCs w:val="20"/>
        </w:rPr>
      </w:pPr>
      <w:r w:rsidRPr="00FB55E1">
        <w:rPr>
          <w:rFonts w:ascii="Traditional Arabic" w:eastAsia="Simplified Arabic" w:hAnsi="Traditional Arabic" w:cs="Traditional Arabic" w:hint="cs"/>
          <w:sz w:val="24"/>
          <w:szCs w:val="24"/>
          <w:rtl/>
        </w:rPr>
        <w:lastRenderedPageBreak/>
        <w:t xml:space="preserve"> </w:t>
      </w:r>
      <w:r w:rsidR="0057565F">
        <w:rPr>
          <w:rFonts w:ascii="Traditional Arabic" w:eastAsia="Simplified Arabic" w:hAnsi="Traditional Arabic" w:cs="Traditional Arabic"/>
          <w:sz w:val="24"/>
          <w:szCs w:val="24"/>
          <w:rtl/>
        </w:rPr>
        <w:tab/>
      </w:r>
      <w:r w:rsidR="003F7E9E" w:rsidRPr="00754E5F">
        <w:rPr>
          <w:rFonts w:ascii="Traditional Arabic" w:eastAsia="Simplified Arabic" w:hAnsi="Traditional Arabic" w:cs="Traditional Arabic" w:hint="cs"/>
          <w:sz w:val="20"/>
          <w:szCs w:val="20"/>
          <w:rtl/>
        </w:rPr>
        <w:t>ويوضح</w:t>
      </w:r>
      <w:r w:rsidRPr="00754E5F">
        <w:rPr>
          <w:rFonts w:ascii="Traditional Arabic" w:eastAsia="Simplified Arabic" w:hAnsi="Traditional Arabic" w:cs="Traditional Arabic" w:hint="cs"/>
          <w:sz w:val="20"/>
          <w:szCs w:val="20"/>
          <w:rtl/>
        </w:rPr>
        <w:t xml:space="preserve"> </w:t>
      </w:r>
      <w:r w:rsidR="00F202FB" w:rsidRPr="00754E5F">
        <w:rPr>
          <w:rFonts w:ascii="Traditional Arabic" w:eastAsia="Simplified Arabic" w:hAnsi="Traditional Arabic" w:cs="Traditional Arabic" w:hint="cs"/>
          <w:sz w:val="20"/>
          <w:szCs w:val="20"/>
          <w:rtl/>
        </w:rPr>
        <w:t>منير</w:t>
      </w:r>
      <w:r w:rsidR="003F7E9E" w:rsidRPr="00754E5F">
        <w:rPr>
          <w:rFonts w:ascii="Traditional Arabic" w:eastAsia="Simplified Arabic" w:hAnsi="Traditional Arabic" w:cs="Traditional Arabic" w:hint="cs"/>
          <w:sz w:val="20"/>
          <w:szCs w:val="20"/>
          <w:rtl/>
        </w:rPr>
        <w:t xml:space="preserve"> سلطان تلك المفاهيم بـأنها</w:t>
      </w:r>
      <w:r w:rsidRPr="00754E5F">
        <w:rPr>
          <w:rFonts w:ascii="Traditional Arabic" w:eastAsia="Simplified Arabic" w:hAnsi="Traditional Arabic" w:cs="Traditional Arabic" w:hint="cs"/>
          <w:sz w:val="20"/>
          <w:szCs w:val="20"/>
          <w:rtl/>
        </w:rPr>
        <w:t>:"لفظ أريد به لازم معناه مع جوازه إرادة معناه... أرى أن الكناية ليست اللفظ الذي أريد به لازم معناه، لأن اللزوم لا يصدق دائما بل هي المعنى الذي يتولد عن حدث إما بشكل مضطرب وثابت وإما بشكل خاص له أدلته</w:t>
      </w:r>
      <w:r w:rsidR="0057565F" w:rsidRPr="00754E5F">
        <w:rPr>
          <w:rFonts w:ascii="Traditional Arabic" w:eastAsia="Simplified Arabic" w:hAnsi="Traditional Arabic" w:cs="Traditional Arabic" w:hint="cs"/>
          <w:sz w:val="20"/>
          <w:szCs w:val="20"/>
          <w:rtl/>
        </w:rPr>
        <w:t>"</w:t>
      </w:r>
      <w:r w:rsidR="0057565F" w:rsidRPr="00E1664D">
        <w:rPr>
          <w:rFonts w:hint="cs"/>
          <w:vertAlign w:val="superscript"/>
          <w:rtl/>
          <w:lang w:bidi="ar-JO"/>
        </w:rPr>
        <w:t>(</w:t>
      </w:r>
      <w:r w:rsidR="0057565F" w:rsidRPr="00E1664D">
        <w:rPr>
          <w:rStyle w:val="FootnoteReference"/>
          <w:rtl/>
          <w:lang w:bidi="ar-JO"/>
        </w:rPr>
        <w:footnoteReference w:id="9"/>
      </w:r>
      <w:r w:rsidR="0057565F" w:rsidRPr="00E1664D">
        <w:rPr>
          <w:rFonts w:hint="cs"/>
          <w:vertAlign w:val="superscript"/>
          <w:rtl/>
          <w:lang w:bidi="ar-JO"/>
        </w:rPr>
        <w:t>)</w:t>
      </w:r>
      <w:r w:rsidR="00F202FB">
        <w:rPr>
          <w:rFonts w:ascii="Traditional Arabic" w:eastAsia="Simplified Arabic" w:hAnsi="Traditional Arabic" w:cs="Traditional Arabic" w:hint="cs"/>
          <w:sz w:val="24"/>
          <w:szCs w:val="24"/>
          <w:rtl/>
        </w:rPr>
        <w:t xml:space="preserve">. </w:t>
      </w:r>
      <w:r w:rsidRPr="00754E5F">
        <w:rPr>
          <w:rFonts w:ascii="Traditional Arabic" w:eastAsia="Simplified Arabic" w:hAnsi="Traditional Arabic" w:cs="Traditional Arabic" w:hint="cs"/>
          <w:sz w:val="20"/>
          <w:szCs w:val="20"/>
          <w:rtl/>
        </w:rPr>
        <w:t xml:space="preserve">فالمتكلم </w:t>
      </w:r>
      <w:r w:rsidR="00B3670A" w:rsidRPr="00754E5F">
        <w:rPr>
          <w:rFonts w:ascii="Traditional Arabic" w:eastAsia="Simplified Arabic" w:hAnsi="Traditional Arabic" w:cs="Traditional Arabic" w:hint="cs"/>
          <w:sz w:val="20"/>
          <w:szCs w:val="20"/>
          <w:rtl/>
        </w:rPr>
        <w:t>يلجأ إلى الكناية حسب الموقف</w:t>
      </w:r>
      <w:r w:rsidR="00E70EFC" w:rsidRPr="00754E5F">
        <w:rPr>
          <w:rFonts w:ascii="Traditional Arabic" w:eastAsia="Simplified Arabic" w:hAnsi="Traditional Arabic" w:cs="Traditional Arabic" w:hint="cs"/>
          <w:sz w:val="20"/>
          <w:szCs w:val="20"/>
          <w:rtl/>
        </w:rPr>
        <w:t xml:space="preserve"> لإثبات معنى من المعاني التي يفرضه عليه الموقف  ف</w:t>
      </w:r>
      <w:r w:rsidRPr="00754E5F">
        <w:rPr>
          <w:rFonts w:ascii="Traditional Arabic" w:eastAsia="Simplified Arabic" w:hAnsi="Traditional Arabic" w:cs="Traditional Arabic" w:hint="cs"/>
          <w:sz w:val="20"/>
          <w:szCs w:val="20"/>
          <w:rtl/>
        </w:rPr>
        <w:t>لا  يصرح بالمعنى، وإنما يخفيه ويأتي بمعنى آخر فيجعله دليلاً عليه، فالكناية إبداع في الكلام وتحسينه</w:t>
      </w:r>
      <w:r w:rsidRPr="00754E5F">
        <w:rPr>
          <w:rFonts w:ascii="Traditional Arabic" w:eastAsia="Simplified Arabic" w:hAnsi="Traditional Arabic" w:cs="Traditional Arabic" w:hint="cs"/>
          <w:sz w:val="20"/>
          <w:szCs w:val="20"/>
        </w:rPr>
        <w:t>.</w:t>
      </w:r>
    </w:p>
    <w:p w14:paraId="306E300F" w14:textId="5386B86D" w:rsidR="005E3904" w:rsidRPr="00FB55E1" w:rsidRDefault="000475A9" w:rsidP="00F429DE">
      <w:pPr>
        <w:ind w:firstLine="720"/>
        <w:jc w:val="mediumKashida"/>
        <w:rPr>
          <w:rFonts w:ascii="Traditional Arabic" w:eastAsia="Simplified Arabic" w:hAnsi="Traditional Arabic" w:cs="Traditional Arabic"/>
          <w:sz w:val="24"/>
          <w:szCs w:val="24"/>
        </w:rPr>
      </w:pPr>
      <w:r w:rsidRPr="00754E5F">
        <w:rPr>
          <w:rFonts w:ascii="Traditional Arabic" w:eastAsia="Simplified Arabic" w:hAnsi="Traditional Arabic" w:cs="Traditional Arabic" w:hint="cs"/>
          <w:sz w:val="20"/>
          <w:szCs w:val="20"/>
          <w:rtl/>
        </w:rPr>
        <w:t>وهذ</w:t>
      </w:r>
      <w:r w:rsidR="003F7E9E" w:rsidRPr="00754E5F">
        <w:rPr>
          <w:rFonts w:ascii="Traditional Arabic" w:eastAsia="Simplified Arabic" w:hAnsi="Traditional Arabic" w:cs="Traditional Arabic" w:hint="cs"/>
          <w:sz w:val="20"/>
          <w:szCs w:val="20"/>
          <w:rtl/>
        </w:rPr>
        <w:t xml:space="preserve">ا المفهوم المبسط للكناية </w:t>
      </w:r>
      <w:r w:rsidRPr="00754E5F">
        <w:rPr>
          <w:rFonts w:ascii="Traditional Arabic" w:eastAsia="Simplified Arabic" w:hAnsi="Traditional Arabic" w:cs="Traditional Arabic" w:hint="cs"/>
          <w:sz w:val="20"/>
          <w:szCs w:val="20"/>
          <w:rtl/>
        </w:rPr>
        <w:t>يقودنا إلبى ذكر أبرز  خصائص</w:t>
      </w:r>
      <w:r w:rsidR="003F7E9E" w:rsidRPr="00754E5F">
        <w:rPr>
          <w:rFonts w:ascii="Traditional Arabic" w:eastAsia="Simplified Arabic" w:hAnsi="Traditional Arabic" w:cs="Traditional Arabic" w:hint="cs"/>
          <w:sz w:val="20"/>
          <w:szCs w:val="20"/>
          <w:rtl/>
        </w:rPr>
        <w:t>ها بـ</w:t>
      </w:r>
      <w:r w:rsidRPr="00754E5F">
        <w:rPr>
          <w:rFonts w:ascii="Traditional Arabic" w:eastAsia="Simplified Arabic" w:hAnsi="Traditional Arabic" w:cs="Traditional Arabic" w:hint="cs"/>
          <w:sz w:val="20"/>
          <w:szCs w:val="20"/>
          <w:rtl/>
        </w:rPr>
        <w:t>: إنّها لا تأتي باللفظ الصّريح، وإنّما "أن ترد الدّلالة على معنى، فلا يستعمل اللفظ الخاص الموضوع له في اللغة بل يؤتى بلفظ يتبع ذلك المعنى ضرورة فيكون في ذكر التّابع دلالة على المتبوع"</w:t>
      </w:r>
      <w:r w:rsidR="00F33ACC" w:rsidRPr="00E1664D">
        <w:rPr>
          <w:rFonts w:hint="cs"/>
          <w:vertAlign w:val="superscript"/>
          <w:rtl/>
          <w:lang w:bidi="ar-JO"/>
        </w:rPr>
        <w:t>(</w:t>
      </w:r>
      <w:r w:rsidR="00F33ACC" w:rsidRPr="00E1664D">
        <w:rPr>
          <w:rStyle w:val="FootnoteReference"/>
          <w:rtl/>
          <w:lang w:bidi="ar-JO"/>
        </w:rPr>
        <w:footnoteReference w:id="10"/>
      </w:r>
      <w:r w:rsidR="00F33ACC" w:rsidRPr="00E1664D">
        <w:rPr>
          <w:rFonts w:hint="cs"/>
          <w:vertAlign w:val="superscript"/>
          <w:rtl/>
          <w:lang w:bidi="ar-JO"/>
        </w:rPr>
        <w:t>)</w:t>
      </w:r>
      <w:r w:rsidRPr="00754E5F">
        <w:rPr>
          <w:rFonts w:ascii="Traditional Arabic" w:eastAsia="Simplified Arabic" w:hAnsi="Traditional Arabic" w:cs="Traditional Arabic" w:hint="cs"/>
          <w:sz w:val="20"/>
          <w:szCs w:val="20"/>
          <w:rtl/>
        </w:rPr>
        <w:t>،</w:t>
      </w:r>
      <w:r w:rsidRPr="00FB55E1">
        <w:rPr>
          <w:rFonts w:ascii="Traditional Arabic" w:eastAsia="Simplified Arabic" w:hAnsi="Traditional Arabic" w:cs="Traditional Arabic" w:hint="cs"/>
          <w:sz w:val="24"/>
          <w:szCs w:val="24"/>
          <w:rtl/>
        </w:rPr>
        <w:t xml:space="preserve"> </w:t>
      </w:r>
      <w:r w:rsidRPr="00754E5F">
        <w:rPr>
          <w:rFonts w:ascii="Traditional Arabic" w:eastAsia="Simplified Arabic" w:hAnsi="Traditional Arabic" w:cs="Traditional Arabic" w:hint="cs"/>
          <w:sz w:val="20"/>
          <w:szCs w:val="20"/>
          <w:rtl/>
        </w:rPr>
        <w:t>كما تعتبر الكناية أسلوبًا بلاغيًّا تظهر قدرة الأديب على صياغة أساليب الكلام, وعدم التّصريح به للمتلقي. وهي من أكثر الأساليب البيانية دقة وخفاء "فاللفظ إذا أُريد به لازم معناه مع جواز إرادة معناه حينئذ سُمِّي هذا الأسلوب كناية"</w:t>
      </w:r>
      <w:r w:rsidR="00F33ACC" w:rsidRPr="00E1664D">
        <w:rPr>
          <w:rFonts w:hint="cs"/>
          <w:vertAlign w:val="superscript"/>
          <w:rtl/>
          <w:lang w:bidi="ar-JO"/>
        </w:rPr>
        <w:t>(</w:t>
      </w:r>
      <w:r w:rsidR="00F33ACC" w:rsidRPr="00E1664D">
        <w:rPr>
          <w:rStyle w:val="FootnoteReference"/>
          <w:rtl/>
          <w:lang w:bidi="ar-JO"/>
        </w:rPr>
        <w:footnoteReference w:id="11"/>
      </w:r>
      <w:r w:rsidR="00F33ACC" w:rsidRPr="00E1664D">
        <w:rPr>
          <w:rFonts w:hint="cs"/>
          <w:vertAlign w:val="superscript"/>
          <w:rtl/>
          <w:lang w:bidi="ar-JO"/>
        </w:rPr>
        <w:t>)</w:t>
      </w:r>
      <w:r w:rsidRPr="00754E5F">
        <w:rPr>
          <w:rFonts w:ascii="Traditional Arabic" w:eastAsia="Simplified Arabic" w:hAnsi="Traditional Arabic" w:cs="Traditional Arabic" w:hint="cs"/>
          <w:sz w:val="20"/>
          <w:szCs w:val="20"/>
          <w:rtl/>
        </w:rPr>
        <w:t>.</w:t>
      </w:r>
      <w:r w:rsidRPr="00FB55E1">
        <w:rPr>
          <w:rFonts w:ascii="Traditional Arabic" w:eastAsia="Simplified Arabic" w:hAnsi="Traditional Arabic" w:cs="Traditional Arabic" w:hint="cs"/>
          <w:sz w:val="24"/>
          <w:szCs w:val="24"/>
          <w:rtl/>
        </w:rPr>
        <w:t xml:space="preserve"> </w:t>
      </w:r>
      <w:r w:rsidRPr="00754E5F">
        <w:rPr>
          <w:rFonts w:ascii="Traditional Arabic" w:eastAsia="Simplified Arabic" w:hAnsi="Traditional Arabic" w:cs="Traditional Arabic" w:hint="cs"/>
          <w:sz w:val="20"/>
          <w:szCs w:val="20"/>
          <w:rtl/>
        </w:rPr>
        <w:t>فاللفظة إذا أُطلقت إلى غير مكانها الأصلي مع وجود إشارة تدل على معناها الحقيقي سُمي هذا الأسلوب كناية "وهي لفظ أُريد به غير معناه الّذي وضع له مع جواز إرادة المعنى الأصلي لعدم وجود قرينة مانعة من إرادته"</w:t>
      </w:r>
      <w:r w:rsidR="00F33ACC" w:rsidRPr="00E1664D">
        <w:rPr>
          <w:rFonts w:hint="cs"/>
          <w:vertAlign w:val="superscript"/>
          <w:rtl/>
          <w:lang w:bidi="ar-JO"/>
        </w:rPr>
        <w:t>(</w:t>
      </w:r>
      <w:r w:rsidR="00F33ACC" w:rsidRPr="00E1664D">
        <w:rPr>
          <w:rStyle w:val="FootnoteReference"/>
          <w:rtl/>
          <w:lang w:bidi="ar-JO"/>
        </w:rPr>
        <w:footnoteReference w:id="12"/>
      </w:r>
      <w:r w:rsidR="00F33ACC" w:rsidRPr="00E1664D">
        <w:rPr>
          <w:rFonts w:hint="cs"/>
          <w:vertAlign w:val="superscript"/>
          <w:rtl/>
          <w:lang w:bidi="ar-JO"/>
        </w:rPr>
        <w:t>)</w:t>
      </w:r>
      <w:r w:rsidRPr="00FB55E1">
        <w:rPr>
          <w:rFonts w:ascii="Traditional Arabic" w:eastAsia="Simplified Arabic" w:hAnsi="Traditional Arabic" w:cs="Traditional Arabic" w:hint="cs"/>
          <w:sz w:val="24"/>
          <w:szCs w:val="24"/>
          <w:rtl/>
        </w:rPr>
        <w:t>.</w:t>
      </w:r>
      <w:r w:rsidR="001E5411">
        <w:rPr>
          <w:rFonts w:ascii="Traditional Arabic" w:eastAsia="Simplified Arabic" w:hAnsi="Traditional Arabic" w:cs="Traditional Arabic" w:hint="cs"/>
          <w:sz w:val="24"/>
          <w:szCs w:val="24"/>
          <w:rtl/>
        </w:rPr>
        <w:t xml:space="preserve"> </w:t>
      </w:r>
      <w:r w:rsidRPr="00754E5F">
        <w:rPr>
          <w:rFonts w:ascii="Traditional Arabic" w:eastAsia="Simplified Arabic" w:hAnsi="Traditional Arabic" w:cs="Traditional Arabic" w:hint="cs"/>
          <w:sz w:val="20"/>
          <w:szCs w:val="20"/>
          <w:rtl/>
        </w:rPr>
        <w:t>وهي أبلغ من الحقيقة والتّصريح؛ لأن الانتقال فيها يكون من الملزوم إلى اللازم فالكناية لا تمنع من إرادة المعنى الأصلي بخلاف المجاز، وعلماؤنا قديما وحديثا تعرضوا إلى هذا الأسلوب البياني شرحًا وتأليفًا في مؤلفاتهم</w:t>
      </w:r>
      <w:r w:rsidR="00F33ACC" w:rsidRPr="00E1664D">
        <w:rPr>
          <w:rFonts w:hint="cs"/>
          <w:vertAlign w:val="superscript"/>
          <w:rtl/>
          <w:lang w:bidi="ar-JO"/>
        </w:rPr>
        <w:t>(</w:t>
      </w:r>
      <w:r w:rsidR="00F33ACC" w:rsidRPr="00E1664D">
        <w:rPr>
          <w:rStyle w:val="FootnoteReference"/>
          <w:rtl/>
          <w:lang w:bidi="ar-JO"/>
        </w:rPr>
        <w:footnoteReference w:id="13"/>
      </w:r>
      <w:r w:rsidR="00F33ACC" w:rsidRPr="00E1664D">
        <w:rPr>
          <w:rFonts w:hint="cs"/>
          <w:vertAlign w:val="superscript"/>
          <w:rtl/>
          <w:lang w:bidi="ar-JO"/>
        </w:rPr>
        <w:t>)</w:t>
      </w:r>
      <w:r w:rsidRPr="00FB55E1">
        <w:rPr>
          <w:rFonts w:ascii="Traditional Arabic" w:eastAsia="Simplified Arabic" w:hAnsi="Traditional Arabic" w:cs="Traditional Arabic" w:hint="cs"/>
          <w:sz w:val="24"/>
          <w:szCs w:val="24"/>
          <w:rtl/>
        </w:rPr>
        <w:t>.</w:t>
      </w:r>
    </w:p>
    <w:p w14:paraId="614437EE" w14:textId="1655BA11" w:rsidR="001734BD" w:rsidRDefault="001734BD" w:rsidP="00651940">
      <w:pPr>
        <w:jc w:val="left"/>
        <w:rPr>
          <w:rFonts w:ascii="Traditional Arabic" w:eastAsia="Simplified Arabic" w:hAnsi="Traditional Arabic" w:cs="Traditional Arabic"/>
          <w:b/>
          <w:bCs/>
          <w:sz w:val="24"/>
          <w:szCs w:val="24"/>
          <w:rtl/>
        </w:rPr>
      </w:pPr>
      <w:r>
        <w:rPr>
          <w:rFonts w:ascii="Traditional Arabic" w:eastAsia="Simplified Arabic" w:hAnsi="Traditional Arabic" w:cs="Traditional Arabic" w:hint="cs"/>
          <w:b/>
          <w:bCs/>
          <w:sz w:val="24"/>
          <w:szCs w:val="24"/>
          <w:rtl/>
        </w:rPr>
        <w:t>المبحث الثّاني: الكناية المعنويّة في شعر البحتريّ.</w:t>
      </w:r>
    </w:p>
    <w:p w14:paraId="11903BA4" w14:textId="71821EED" w:rsidR="00822132" w:rsidRPr="00FB55E1" w:rsidRDefault="00247CE4" w:rsidP="00651940">
      <w:pPr>
        <w:ind w:firstLine="720"/>
        <w:jc w:val="left"/>
        <w:rPr>
          <w:rFonts w:ascii="Traditional Arabic" w:eastAsia="Simplified Arabic" w:hAnsi="Traditional Arabic" w:cs="Traditional Arabic"/>
          <w:sz w:val="24"/>
          <w:szCs w:val="24"/>
          <w:lang w:bidi="ar-JO"/>
        </w:rPr>
      </w:pPr>
      <w:r w:rsidRPr="00754E5F">
        <w:rPr>
          <w:rFonts w:ascii="Traditional Arabic" w:eastAsia="Simplified Arabic" w:hAnsi="Traditional Arabic" w:cs="Traditional Arabic" w:hint="cs"/>
          <w:sz w:val="20"/>
          <w:szCs w:val="20"/>
          <w:rtl/>
        </w:rPr>
        <w:t>ت</w:t>
      </w:r>
      <w:r w:rsidR="002654C6" w:rsidRPr="00754E5F">
        <w:rPr>
          <w:rFonts w:ascii="Traditional Arabic" w:eastAsia="Simplified Arabic" w:hAnsi="Traditional Arabic" w:cs="Traditional Arabic" w:hint="cs"/>
          <w:sz w:val="20"/>
          <w:szCs w:val="20"/>
          <w:rtl/>
        </w:rPr>
        <w:t xml:space="preserve">قسم الكناية </w:t>
      </w:r>
      <w:r w:rsidRPr="00754E5F">
        <w:rPr>
          <w:rFonts w:ascii="Traditional Arabic" w:eastAsia="Simplified Arabic" w:hAnsi="Traditional Arabic" w:cs="Traditional Arabic" w:hint="cs"/>
          <w:sz w:val="20"/>
          <w:szCs w:val="20"/>
          <w:rtl/>
        </w:rPr>
        <w:t>حسب المعنى الذي تشير إليه</w:t>
      </w:r>
      <w:r w:rsidR="002654C6" w:rsidRPr="00754E5F">
        <w:rPr>
          <w:rFonts w:ascii="Traditional Arabic" w:eastAsia="Simplified Arabic" w:hAnsi="Traditional Arabic" w:cs="Traditional Arabic" w:hint="cs"/>
          <w:sz w:val="20"/>
          <w:szCs w:val="20"/>
          <w:rtl/>
        </w:rPr>
        <w:t xml:space="preserve"> إلى ثلاثة أقسام</w:t>
      </w:r>
      <w:r w:rsidR="005E3904" w:rsidRPr="00754E5F">
        <w:rPr>
          <w:rFonts w:ascii="Traditional Arabic" w:eastAsia="Simplified Arabic" w:hAnsi="Traditional Arabic" w:cs="Traditional Arabic" w:hint="cs"/>
          <w:sz w:val="20"/>
          <w:szCs w:val="20"/>
          <w:rtl/>
        </w:rPr>
        <w:t>،</w:t>
      </w:r>
      <w:r w:rsidR="002654C6" w:rsidRPr="00754E5F">
        <w:rPr>
          <w:rFonts w:ascii="Traditional Arabic" w:eastAsia="Simplified Arabic" w:hAnsi="Traditional Arabic" w:cs="Traditional Arabic" w:hint="cs"/>
          <w:sz w:val="20"/>
          <w:szCs w:val="20"/>
          <w:rtl/>
        </w:rPr>
        <w:t xml:space="preserve"> هي</w:t>
      </w:r>
      <w:r w:rsidR="000E7EEF" w:rsidRPr="00754E5F">
        <w:rPr>
          <w:rFonts w:ascii="Traditional Arabic" w:eastAsia="Simplified Arabic" w:hAnsi="Traditional Arabic" w:cs="Traditional Arabic" w:hint="cs"/>
          <w:sz w:val="20"/>
          <w:szCs w:val="20"/>
          <w:rtl/>
        </w:rPr>
        <w:t>: كناية عن صفة، وكناية عن موصوف ، وكناية عن نسبة، وسندرس كل نوع كما جاء عند البحتري وأثره بإبراز الناحية الجمالية للشعر.</w:t>
      </w:r>
    </w:p>
    <w:p w14:paraId="654CAC3C" w14:textId="07053F14" w:rsidR="00822132" w:rsidRPr="00FB55E1" w:rsidRDefault="002654C6" w:rsidP="00651940">
      <w:pPr>
        <w:jc w:val="left"/>
        <w:rPr>
          <w:rFonts w:ascii="Traditional Arabic" w:eastAsia="Simplified Arabic" w:hAnsi="Traditional Arabic" w:cs="Traditional Arabic"/>
          <w:sz w:val="24"/>
          <w:szCs w:val="24"/>
        </w:rPr>
      </w:pPr>
      <w:r w:rsidRPr="00FB55E1">
        <w:rPr>
          <w:rFonts w:ascii="Traditional Arabic" w:eastAsia="Simplified Arabic" w:hAnsi="Traditional Arabic" w:cs="Traditional Arabic" w:hint="cs"/>
          <w:sz w:val="24"/>
          <w:szCs w:val="24"/>
          <w:rtl/>
        </w:rPr>
        <w:t xml:space="preserve">1. </w:t>
      </w:r>
      <w:r w:rsidRPr="00754E5F">
        <w:rPr>
          <w:rFonts w:ascii="Traditional Arabic" w:eastAsia="Simplified Arabic" w:hAnsi="Traditional Arabic" w:cs="Traditional Arabic" w:hint="cs"/>
          <w:b/>
          <w:bCs/>
          <w:sz w:val="24"/>
          <w:szCs w:val="24"/>
          <w:rtl/>
        </w:rPr>
        <w:t>كناية عن الصّفة</w:t>
      </w:r>
      <w:r w:rsidR="004E4576" w:rsidRPr="00754E5F">
        <w:rPr>
          <w:rFonts w:ascii="Traditional Arabic" w:eastAsia="Simplified Arabic" w:hAnsi="Traditional Arabic" w:cs="Traditional Arabic" w:hint="cs"/>
          <w:b/>
          <w:bCs/>
          <w:sz w:val="24"/>
          <w:szCs w:val="24"/>
          <w:rtl/>
        </w:rPr>
        <w:t>.</w:t>
      </w:r>
      <w:r w:rsidRPr="00FB55E1">
        <w:rPr>
          <w:rFonts w:ascii="Traditional Arabic" w:eastAsia="Simplified Arabic" w:hAnsi="Traditional Arabic" w:cs="Traditional Arabic" w:hint="cs"/>
          <w:sz w:val="24"/>
          <w:szCs w:val="24"/>
          <w:rtl/>
        </w:rPr>
        <w:t xml:space="preserve"> </w:t>
      </w:r>
    </w:p>
    <w:p w14:paraId="497879B3" w14:textId="7CA98470" w:rsidR="00822132" w:rsidRPr="00754E5F" w:rsidRDefault="00FD5A63" w:rsidP="00754E5F">
      <w:pPr>
        <w:ind w:firstLine="720"/>
        <w:jc w:val="mediumKashida"/>
        <w:rPr>
          <w:rFonts w:ascii="Traditional Arabic" w:eastAsia="Simplified Arabic" w:hAnsi="Traditional Arabic" w:cs="Traditional Arabic"/>
          <w:sz w:val="20"/>
          <w:szCs w:val="20"/>
        </w:rPr>
      </w:pPr>
      <w:r w:rsidRPr="00754E5F">
        <w:rPr>
          <w:rFonts w:ascii="Traditional Arabic" w:eastAsia="Simplified Arabic" w:hAnsi="Traditional Arabic" w:cs="Traditional Arabic"/>
          <w:sz w:val="20"/>
          <w:szCs w:val="20"/>
          <w:rtl/>
        </w:rPr>
        <w:t>وه</w:t>
      </w:r>
      <w:r w:rsidR="00CB56FB" w:rsidRPr="00754E5F">
        <w:rPr>
          <w:rFonts w:ascii="Traditional Arabic" w:eastAsia="Simplified Arabic" w:hAnsi="Traditional Arabic" w:cs="Traditional Arabic" w:hint="cs"/>
          <w:sz w:val="20"/>
          <w:szCs w:val="20"/>
          <w:rtl/>
        </w:rPr>
        <w:t>ي:</w:t>
      </w:r>
      <w:r w:rsidRPr="00754E5F">
        <w:rPr>
          <w:rFonts w:ascii="Traditional Arabic" w:eastAsia="Simplified Arabic" w:hAnsi="Traditional Arabic" w:cs="Traditional Arabic" w:hint="cs"/>
          <w:sz w:val="20"/>
          <w:szCs w:val="20"/>
          <w:rtl/>
        </w:rPr>
        <w:t>"</w:t>
      </w:r>
      <w:r w:rsidRPr="00754E5F">
        <w:rPr>
          <w:rFonts w:ascii="Traditional Arabic" w:eastAsia="Simplified Arabic" w:hAnsi="Traditional Arabic" w:cs="Traditional Arabic"/>
          <w:sz w:val="20"/>
          <w:szCs w:val="20"/>
          <w:rtl/>
        </w:rPr>
        <w:t xml:space="preserve">الكناية التي يطلب بها صفة </w:t>
      </w:r>
      <w:r w:rsidR="00462070" w:rsidRPr="00754E5F">
        <w:rPr>
          <w:rFonts w:ascii="Traditional Arabic" w:eastAsia="Simplified Arabic" w:hAnsi="Traditional Arabic" w:cs="Traditional Arabic" w:hint="cs"/>
          <w:sz w:val="20"/>
          <w:szCs w:val="20"/>
          <w:rtl/>
        </w:rPr>
        <w:t>، و</w:t>
      </w:r>
      <w:r w:rsidRPr="00754E5F">
        <w:rPr>
          <w:rFonts w:ascii="Traditional Arabic" w:eastAsia="Simplified Arabic" w:hAnsi="Traditional Arabic" w:cs="Traditional Arabic"/>
          <w:sz w:val="20"/>
          <w:szCs w:val="20"/>
          <w:rtl/>
        </w:rPr>
        <w:t>هي ما كان المكنى عنه فيها صفة ملازمة لموصوف مذكور في الكلام</w:t>
      </w:r>
      <w:r w:rsidR="00B72BE8" w:rsidRPr="00754E5F">
        <w:rPr>
          <w:rFonts w:ascii="Traditional Arabic" w:eastAsia="Simplified Arabic" w:hAnsi="Traditional Arabic" w:cs="Traditional Arabic" w:hint="cs"/>
          <w:sz w:val="20"/>
          <w:szCs w:val="20"/>
          <w:rtl/>
        </w:rPr>
        <w:t>"</w:t>
      </w:r>
      <w:r w:rsidR="00B72BE8" w:rsidRPr="00E1664D">
        <w:rPr>
          <w:rFonts w:hint="cs"/>
          <w:vertAlign w:val="superscript"/>
          <w:rtl/>
          <w:lang w:bidi="ar-JO"/>
        </w:rPr>
        <w:t>(</w:t>
      </w:r>
      <w:r w:rsidR="00B72BE8" w:rsidRPr="00E1664D">
        <w:rPr>
          <w:rStyle w:val="FootnoteReference"/>
          <w:rtl/>
          <w:lang w:bidi="ar-JO"/>
        </w:rPr>
        <w:footnoteReference w:id="14"/>
      </w:r>
      <w:r w:rsidR="00B72BE8" w:rsidRPr="00E1664D">
        <w:rPr>
          <w:rFonts w:hint="cs"/>
          <w:vertAlign w:val="superscript"/>
          <w:rtl/>
          <w:lang w:bidi="ar-JO"/>
        </w:rPr>
        <w:t>)</w:t>
      </w:r>
      <w:r w:rsidRPr="00FD5A63">
        <w:rPr>
          <w:rFonts w:ascii="Traditional Arabic" w:eastAsia="Simplified Arabic" w:hAnsi="Traditional Arabic" w:cs="Traditional Arabic"/>
          <w:sz w:val="24"/>
          <w:szCs w:val="24"/>
          <w:rtl/>
        </w:rPr>
        <w:t>.</w:t>
      </w:r>
      <w:r w:rsidR="00B72BE8">
        <w:rPr>
          <w:rFonts w:ascii="Traditional Arabic" w:eastAsia="Simplified Arabic" w:hAnsi="Traditional Arabic" w:cs="Traditional Arabic" w:hint="cs"/>
          <w:sz w:val="24"/>
          <w:szCs w:val="24"/>
          <w:rtl/>
        </w:rPr>
        <w:t xml:space="preserve"> </w:t>
      </w:r>
      <w:r w:rsidR="000E7EEF" w:rsidRPr="00754E5F">
        <w:rPr>
          <w:rFonts w:ascii="Traditional Arabic" w:eastAsia="Simplified Arabic" w:hAnsi="Traditional Arabic" w:cs="Traditional Arabic" w:hint="cs"/>
          <w:sz w:val="20"/>
          <w:szCs w:val="20"/>
          <w:rtl/>
        </w:rPr>
        <w:t>و</w:t>
      </w:r>
      <w:r w:rsidR="00247CE4" w:rsidRPr="00754E5F">
        <w:rPr>
          <w:rFonts w:ascii="Traditional Arabic" w:eastAsia="Simplified Arabic" w:hAnsi="Traditional Arabic" w:cs="Traditional Arabic"/>
          <w:sz w:val="20"/>
          <w:szCs w:val="20"/>
          <w:rtl/>
        </w:rPr>
        <w:t>يُذكر فيها (صفة) موجودة في المكّنى عنه، وهي ذاتها صفة مُلازمة لشيءٍ موصوف في الكلام</w:t>
      </w:r>
      <w:r w:rsidR="00CB56FB" w:rsidRPr="00754E5F">
        <w:rPr>
          <w:rFonts w:ascii="Traditional Arabic" w:eastAsia="Simplified Arabic" w:hAnsi="Traditional Arabic" w:cs="Traditional Arabic" w:hint="cs"/>
          <w:sz w:val="20"/>
          <w:szCs w:val="20"/>
          <w:rtl/>
        </w:rPr>
        <w:t>، أي أن الموصوف يكون مذكور</w:t>
      </w:r>
      <w:r w:rsidR="006A481C" w:rsidRPr="00754E5F">
        <w:rPr>
          <w:rFonts w:ascii="Traditional Arabic" w:eastAsia="Simplified Arabic" w:hAnsi="Traditional Arabic" w:cs="Traditional Arabic" w:hint="cs"/>
          <w:sz w:val="20"/>
          <w:szCs w:val="20"/>
          <w:rtl/>
        </w:rPr>
        <w:t>ً</w:t>
      </w:r>
      <w:r w:rsidR="00CB56FB" w:rsidRPr="00754E5F">
        <w:rPr>
          <w:rFonts w:ascii="Traditional Arabic" w:eastAsia="Simplified Arabic" w:hAnsi="Traditional Arabic" w:cs="Traditional Arabic" w:hint="cs"/>
          <w:sz w:val="20"/>
          <w:szCs w:val="20"/>
          <w:rtl/>
        </w:rPr>
        <w:t>ا أو ملحوظ</w:t>
      </w:r>
      <w:r w:rsidR="006A481C" w:rsidRPr="00754E5F">
        <w:rPr>
          <w:rFonts w:ascii="Traditional Arabic" w:eastAsia="Simplified Arabic" w:hAnsi="Traditional Arabic" w:cs="Traditional Arabic" w:hint="cs"/>
          <w:sz w:val="20"/>
          <w:szCs w:val="20"/>
          <w:rtl/>
        </w:rPr>
        <w:t>ً</w:t>
      </w:r>
      <w:r w:rsidR="00CB56FB" w:rsidRPr="00754E5F">
        <w:rPr>
          <w:rFonts w:ascii="Traditional Arabic" w:eastAsia="Simplified Arabic" w:hAnsi="Traditional Arabic" w:cs="Traditional Arabic" w:hint="cs"/>
          <w:sz w:val="20"/>
          <w:szCs w:val="20"/>
          <w:rtl/>
        </w:rPr>
        <w:t>ا في الكلام</w:t>
      </w:r>
      <w:r w:rsidR="00B72BE8" w:rsidRPr="00754E5F">
        <w:rPr>
          <w:rFonts w:ascii="Traditional Arabic" w:eastAsia="Simplified Arabic" w:hAnsi="Traditional Arabic" w:cs="Traditional Arabic" w:hint="cs"/>
          <w:sz w:val="20"/>
          <w:szCs w:val="20"/>
          <w:rtl/>
        </w:rPr>
        <w:t>،</w:t>
      </w:r>
      <w:r w:rsidR="00CB56FB" w:rsidRPr="00754E5F">
        <w:rPr>
          <w:rFonts w:ascii="Traditional Arabic" w:eastAsia="Simplified Arabic" w:hAnsi="Traditional Arabic" w:cs="Traditional Arabic" w:hint="cs"/>
          <w:sz w:val="20"/>
          <w:szCs w:val="20"/>
          <w:rtl/>
        </w:rPr>
        <w:t xml:space="preserve"> و</w:t>
      </w:r>
      <w:r w:rsidR="002654C6" w:rsidRPr="00754E5F">
        <w:rPr>
          <w:rFonts w:ascii="Traditional Arabic" w:eastAsia="Simplified Arabic" w:hAnsi="Traditional Arabic" w:cs="Traditional Arabic" w:hint="cs"/>
          <w:sz w:val="20"/>
          <w:szCs w:val="20"/>
          <w:rtl/>
        </w:rPr>
        <w:t>المطلوب بها</w:t>
      </w:r>
      <w:r w:rsidR="00B72BE8" w:rsidRPr="00754E5F">
        <w:rPr>
          <w:rFonts w:ascii="Traditional Arabic" w:eastAsia="Simplified Arabic" w:hAnsi="Traditional Arabic" w:cs="Traditional Arabic" w:hint="cs"/>
          <w:sz w:val="20"/>
          <w:szCs w:val="20"/>
          <w:rtl/>
        </w:rPr>
        <w:t xml:space="preserve"> </w:t>
      </w:r>
      <w:r w:rsidR="002654C6" w:rsidRPr="00754E5F">
        <w:rPr>
          <w:rFonts w:ascii="Traditional Arabic" w:eastAsia="Simplified Arabic" w:hAnsi="Traditional Arabic" w:cs="Traditional Arabic" w:hint="cs"/>
          <w:sz w:val="20"/>
          <w:szCs w:val="20"/>
          <w:rtl/>
        </w:rPr>
        <w:t>الصّفة نفسها</w:t>
      </w:r>
      <w:r w:rsidR="00B72BE8" w:rsidRPr="00754E5F">
        <w:rPr>
          <w:rFonts w:ascii="Traditional Arabic" w:eastAsia="Simplified Arabic" w:hAnsi="Traditional Arabic" w:cs="Traditional Arabic" w:hint="cs"/>
          <w:sz w:val="20"/>
          <w:szCs w:val="20"/>
          <w:rtl/>
        </w:rPr>
        <w:t>،</w:t>
      </w:r>
      <w:r w:rsidR="002654C6" w:rsidRPr="00754E5F">
        <w:rPr>
          <w:rFonts w:ascii="Traditional Arabic" w:eastAsia="Simplified Arabic" w:hAnsi="Traditional Arabic" w:cs="Traditional Arabic" w:hint="cs"/>
          <w:sz w:val="20"/>
          <w:szCs w:val="20"/>
          <w:rtl/>
        </w:rPr>
        <w:t xml:space="preserve"> والمراد بالصّفة المعنوية</w:t>
      </w:r>
      <w:r w:rsidR="00247CE4" w:rsidRPr="00754E5F">
        <w:rPr>
          <w:rFonts w:ascii="Traditional Arabic" w:eastAsia="Simplified Arabic" w:hAnsi="Traditional Arabic" w:cs="Traditional Arabic" w:hint="cs"/>
          <w:sz w:val="20"/>
          <w:szCs w:val="20"/>
          <w:rtl/>
        </w:rPr>
        <w:t>،</w:t>
      </w:r>
      <w:r w:rsidR="002654C6" w:rsidRPr="00754E5F">
        <w:rPr>
          <w:rFonts w:ascii="Traditional Arabic" w:eastAsia="Simplified Arabic" w:hAnsi="Traditional Arabic" w:cs="Traditional Arabic" w:hint="cs"/>
          <w:sz w:val="20"/>
          <w:szCs w:val="20"/>
          <w:rtl/>
        </w:rPr>
        <w:t>كالشّجاعة</w:t>
      </w:r>
      <w:r w:rsidR="00247CE4" w:rsidRPr="00754E5F">
        <w:rPr>
          <w:rFonts w:ascii="Traditional Arabic" w:eastAsia="Simplified Arabic" w:hAnsi="Traditional Arabic" w:cs="Traditional Arabic" w:hint="cs"/>
          <w:sz w:val="20"/>
          <w:szCs w:val="20"/>
          <w:rtl/>
        </w:rPr>
        <w:t>،</w:t>
      </w:r>
      <w:r w:rsidR="00B72BE8" w:rsidRPr="00754E5F">
        <w:rPr>
          <w:rFonts w:ascii="Traditional Arabic" w:eastAsia="Simplified Arabic" w:hAnsi="Traditional Arabic" w:cs="Traditional Arabic" w:hint="cs"/>
          <w:sz w:val="20"/>
          <w:szCs w:val="20"/>
          <w:rtl/>
        </w:rPr>
        <w:t xml:space="preserve"> </w:t>
      </w:r>
      <w:r w:rsidR="002654C6" w:rsidRPr="00754E5F">
        <w:rPr>
          <w:rFonts w:ascii="Traditional Arabic" w:eastAsia="Simplified Arabic" w:hAnsi="Traditional Arabic" w:cs="Traditional Arabic" w:hint="cs"/>
          <w:sz w:val="20"/>
          <w:szCs w:val="20"/>
          <w:rtl/>
        </w:rPr>
        <w:t>والكرم</w:t>
      </w:r>
      <w:r w:rsidR="00247CE4" w:rsidRPr="00754E5F">
        <w:rPr>
          <w:rFonts w:ascii="Traditional Arabic" w:eastAsia="Simplified Arabic" w:hAnsi="Traditional Arabic" w:cs="Traditional Arabic" w:hint="cs"/>
          <w:sz w:val="20"/>
          <w:szCs w:val="20"/>
          <w:rtl/>
        </w:rPr>
        <w:t>،</w:t>
      </w:r>
      <w:r w:rsidR="00B72BE8" w:rsidRPr="00754E5F">
        <w:rPr>
          <w:rFonts w:ascii="Traditional Arabic" w:eastAsia="Simplified Arabic" w:hAnsi="Traditional Arabic" w:cs="Traditional Arabic" w:hint="cs"/>
          <w:sz w:val="20"/>
          <w:szCs w:val="20"/>
          <w:rtl/>
        </w:rPr>
        <w:t xml:space="preserve"> </w:t>
      </w:r>
      <w:r w:rsidR="002654C6" w:rsidRPr="00754E5F">
        <w:rPr>
          <w:rFonts w:ascii="Traditional Arabic" w:eastAsia="Simplified Arabic" w:hAnsi="Traditional Arabic" w:cs="Traditional Arabic" w:hint="cs"/>
          <w:sz w:val="20"/>
          <w:szCs w:val="20"/>
          <w:rtl/>
        </w:rPr>
        <w:t>والحبّ</w:t>
      </w:r>
      <w:r w:rsidR="00247CE4" w:rsidRPr="00754E5F">
        <w:rPr>
          <w:rFonts w:ascii="Traditional Arabic" w:eastAsia="Simplified Arabic" w:hAnsi="Traditional Arabic" w:cs="Traditional Arabic" w:hint="cs"/>
          <w:sz w:val="20"/>
          <w:szCs w:val="20"/>
          <w:rtl/>
        </w:rPr>
        <w:t>،</w:t>
      </w:r>
      <w:r w:rsidR="002654C6" w:rsidRPr="00754E5F">
        <w:rPr>
          <w:rFonts w:ascii="Traditional Arabic" w:eastAsia="Simplified Arabic" w:hAnsi="Traditional Arabic" w:cs="Traditional Arabic" w:hint="cs"/>
          <w:sz w:val="20"/>
          <w:szCs w:val="20"/>
          <w:rtl/>
        </w:rPr>
        <w:t xml:space="preserve"> والذّكاء</w:t>
      </w:r>
      <w:r w:rsidR="00247CE4" w:rsidRPr="00754E5F">
        <w:rPr>
          <w:rFonts w:ascii="Traditional Arabic" w:eastAsia="Simplified Arabic" w:hAnsi="Traditional Arabic" w:cs="Traditional Arabic" w:hint="cs"/>
          <w:sz w:val="20"/>
          <w:szCs w:val="20"/>
          <w:rtl/>
        </w:rPr>
        <w:t>،</w:t>
      </w:r>
      <w:r w:rsidR="002654C6" w:rsidRPr="00754E5F">
        <w:rPr>
          <w:rFonts w:ascii="Traditional Arabic" w:eastAsia="Simplified Arabic" w:hAnsi="Traditional Arabic" w:cs="Traditional Arabic" w:hint="cs"/>
          <w:sz w:val="20"/>
          <w:szCs w:val="20"/>
          <w:rtl/>
        </w:rPr>
        <w:t xml:space="preserve"> ...</w:t>
      </w:r>
      <w:r w:rsidR="00E7317C" w:rsidRPr="00754E5F">
        <w:rPr>
          <w:rFonts w:ascii="Traditional Arabic" w:eastAsia="Simplified Arabic" w:hAnsi="Traditional Arabic" w:cs="Traditional Arabic" w:hint="cs"/>
          <w:sz w:val="20"/>
          <w:szCs w:val="20"/>
          <w:rtl/>
        </w:rPr>
        <w:t xml:space="preserve">وغيرها. فهي تعتمد على </w:t>
      </w:r>
      <w:r w:rsidR="00E7317C" w:rsidRPr="00754E5F">
        <w:rPr>
          <w:rFonts w:ascii="Traditional Arabic" w:eastAsia="Simplified Arabic" w:hAnsi="Traditional Arabic" w:cs="Traditional Arabic"/>
          <w:sz w:val="20"/>
          <w:szCs w:val="20"/>
          <w:rtl/>
        </w:rPr>
        <w:t>ذكر الموصوف: ملفوظاً أو ملحوظاً من سياق الكلام.</w:t>
      </w:r>
      <w:r w:rsidR="002654C6" w:rsidRPr="00754E5F">
        <w:rPr>
          <w:rFonts w:ascii="Traditional Arabic" w:eastAsia="Simplified Arabic" w:hAnsi="Traditional Arabic" w:cs="Traditional Arabic" w:hint="cs"/>
          <w:sz w:val="20"/>
          <w:szCs w:val="20"/>
          <w:rtl/>
        </w:rPr>
        <w:t xml:space="preserve"> ومن ذلك</w:t>
      </w:r>
      <w:r w:rsidR="00926664" w:rsidRPr="00754E5F">
        <w:rPr>
          <w:rFonts w:ascii="Traditional Arabic" w:eastAsia="Simplified Arabic" w:hAnsi="Traditional Arabic" w:cs="Traditional Arabic" w:hint="cs"/>
          <w:sz w:val="20"/>
          <w:szCs w:val="20"/>
          <w:rtl/>
        </w:rPr>
        <w:t>،</w:t>
      </w:r>
      <w:r w:rsidR="00754E5F">
        <w:rPr>
          <w:rFonts w:ascii="Traditional Arabic" w:eastAsia="Simplified Arabic" w:hAnsi="Traditional Arabic" w:cs="Traditional Arabic" w:hint="cs"/>
          <w:sz w:val="20"/>
          <w:szCs w:val="20"/>
          <w:rtl/>
        </w:rPr>
        <w:t xml:space="preserve"> </w:t>
      </w:r>
      <w:r w:rsidR="002654C6" w:rsidRPr="00754E5F">
        <w:rPr>
          <w:rFonts w:ascii="Traditional Arabic" w:eastAsia="Simplified Arabic" w:hAnsi="Traditional Arabic" w:cs="Traditional Arabic" w:hint="cs"/>
          <w:sz w:val="20"/>
          <w:szCs w:val="20"/>
          <w:rtl/>
        </w:rPr>
        <w:t>قول البحتريّ</w:t>
      </w:r>
      <w:r w:rsidR="005711AC" w:rsidRPr="00754E5F">
        <w:rPr>
          <w:rFonts w:ascii="Traditional Arabic" w:eastAsia="Simplified Arabic" w:hAnsi="Traditional Arabic" w:cs="Traditional Arabic" w:hint="cs"/>
          <w:sz w:val="20"/>
          <w:szCs w:val="20"/>
          <w:rtl/>
        </w:rPr>
        <w:t xml:space="preserve"> في مديح يوسف الث</w:t>
      </w:r>
      <w:r w:rsidR="006A481C" w:rsidRPr="00754E5F">
        <w:rPr>
          <w:rFonts w:ascii="Traditional Arabic" w:eastAsia="Simplified Arabic" w:hAnsi="Traditional Arabic" w:cs="Traditional Arabic" w:hint="cs"/>
          <w:sz w:val="20"/>
          <w:szCs w:val="20"/>
          <w:rtl/>
        </w:rPr>
        <w:t>ّ</w:t>
      </w:r>
      <w:r w:rsidR="005711AC" w:rsidRPr="00754E5F">
        <w:rPr>
          <w:rFonts w:ascii="Traditional Arabic" w:eastAsia="Simplified Arabic" w:hAnsi="Traditional Arabic" w:cs="Traditional Arabic" w:hint="cs"/>
          <w:sz w:val="20"/>
          <w:szCs w:val="20"/>
          <w:rtl/>
        </w:rPr>
        <w:t>غريّ</w:t>
      </w:r>
      <w:r w:rsidR="00F33ACC" w:rsidRPr="00F33ACC">
        <w:rPr>
          <w:rFonts w:hint="cs"/>
          <w:vertAlign w:val="superscript"/>
          <w:rtl/>
          <w:lang w:bidi="ar-JO"/>
        </w:rPr>
        <w:t xml:space="preserve"> </w:t>
      </w:r>
      <w:r w:rsidR="00F33ACC" w:rsidRPr="00E1664D">
        <w:rPr>
          <w:rFonts w:hint="cs"/>
          <w:vertAlign w:val="superscript"/>
          <w:rtl/>
          <w:lang w:bidi="ar-JO"/>
        </w:rPr>
        <w:t>(</w:t>
      </w:r>
      <w:r w:rsidR="00F33ACC" w:rsidRPr="00E1664D">
        <w:rPr>
          <w:rStyle w:val="FootnoteReference"/>
          <w:rtl/>
          <w:lang w:bidi="ar-JO"/>
        </w:rPr>
        <w:footnoteReference w:id="15"/>
      </w:r>
      <w:r w:rsidR="00F33ACC" w:rsidRPr="00E1664D">
        <w:rPr>
          <w:rFonts w:hint="cs"/>
          <w:vertAlign w:val="superscript"/>
          <w:rtl/>
          <w:lang w:bidi="ar-JO"/>
        </w:rPr>
        <w:t>)</w:t>
      </w:r>
      <w:r w:rsidR="002654C6" w:rsidRPr="00754E5F">
        <w:rPr>
          <w:rFonts w:ascii="Traditional Arabic" w:eastAsia="Simplified Arabic" w:hAnsi="Traditional Arabic" w:cs="Traditional Arabic" w:hint="cs"/>
          <w:sz w:val="20"/>
          <w:szCs w:val="20"/>
        </w:rPr>
        <w:t>:</w:t>
      </w:r>
      <w:r w:rsidR="00274EDC" w:rsidRPr="00754E5F">
        <w:rPr>
          <w:rFonts w:ascii="Traditional Arabic" w:eastAsia="Simplified Arabic" w:hAnsi="Traditional Arabic" w:cs="Traditional Arabic" w:hint="cs"/>
          <w:sz w:val="20"/>
          <w:szCs w:val="20"/>
          <w:rtl/>
        </w:rPr>
        <w:t xml:space="preserve"> (</w:t>
      </w:r>
      <w:r w:rsidR="00524352" w:rsidRPr="00754E5F">
        <w:rPr>
          <w:rFonts w:ascii="Traditional Arabic" w:eastAsia="Simplified Arabic" w:hAnsi="Traditional Arabic" w:cs="Traditional Arabic" w:hint="cs"/>
          <w:sz w:val="20"/>
          <w:szCs w:val="20"/>
          <w:rtl/>
        </w:rPr>
        <w:t xml:space="preserve">من </w:t>
      </w:r>
      <w:r w:rsidR="00200E1E" w:rsidRPr="00754E5F">
        <w:rPr>
          <w:rFonts w:ascii="Traditional Arabic" w:eastAsia="Simplified Arabic" w:hAnsi="Traditional Arabic" w:cs="Traditional Arabic" w:hint="cs"/>
          <w:sz w:val="20"/>
          <w:szCs w:val="20"/>
          <w:rtl/>
        </w:rPr>
        <w:t>الكامل</w:t>
      </w:r>
      <w:r w:rsidR="00274EDC" w:rsidRPr="00754E5F">
        <w:rPr>
          <w:rFonts w:ascii="Traditional Arabic" w:eastAsia="Simplified Arabic" w:hAnsi="Traditional Arabic" w:cs="Traditional Arabic" w:hint="cs"/>
          <w:sz w:val="20"/>
          <w:szCs w:val="20"/>
          <w:rtl/>
        </w:rPr>
        <w:t>)</w:t>
      </w:r>
    </w:p>
    <w:p w14:paraId="4464AF50" w14:textId="42C70BC8" w:rsidR="00822132" w:rsidRPr="00FE3752" w:rsidRDefault="002654C6" w:rsidP="00213859">
      <w:pPr>
        <w:ind w:firstLine="720"/>
        <w:jc w:val="mediumKashida"/>
        <w:rPr>
          <w:rFonts w:ascii="Traditional Arabic" w:eastAsia="Simplified Arabic" w:hAnsi="Traditional Arabic" w:cs="Traditional Arabic"/>
          <w:sz w:val="20"/>
          <w:szCs w:val="20"/>
          <w:rtl/>
        </w:rPr>
      </w:pPr>
      <w:r w:rsidRPr="00FE3752">
        <w:rPr>
          <w:rFonts w:ascii="Traditional Arabic" w:eastAsia="Simplified Arabic" w:hAnsi="Traditional Arabic" w:cs="Traditional Arabic" w:hint="cs"/>
          <w:sz w:val="20"/>
          <w:szCs w:val="20"/>
          <w:rtl/>
        </w:rPr>
        <w:t>فقد كنّى الشّاعر عن كرم "أبي سعيد" بذكر بيته الّذي أصبح ملقى الرّحال، ومقصد المحتاجين، فابتعد عن التّصريح بالكرم مكتفيًا بالتّلميح بأسلوب كنائي بديع يظهر شعريّ</w:t>
      </w:r>
      <w:r w:rsidR="006A481C" w:rsidRPr="00FE3752">
        <w:rPr>
          <w:rFonts w:ascii="Traditional Arabic" w:eastAsia="Simplified Arabic" w:hAnsi="Traditional Arabic" w:cs="Traditional Arabic" w:hint="cs"/>
          <w:sz w:val="20"/>
          <w:szCs w:val="20"/>
          <w:rtl/>
        </w:rPr>
        <w:t>ته</w:t>
      </w:r>
      <w:r w:rsidRPr="00FE3752">
        <w:rPr>
          <w:rFonts w:ascii="Traditional Arabic" w:eastAsia="Simplified Arabic" w:hAnsi="Traditional Arabic" w:cs="Traditional Arabic" w:hint="cs"/>
          <w:sz w:val="20"/>
          <w:szCs w:val="20"/>
          <w:rtl/>
        </w:rPr>
        <w:t xml:space="preserve"> وبراعته. فأبو سعيد بيته عامر دا</w:t>
      </w:r>
      <w:r w:rsidR="000E7EEF" w:rsidRPr="00FE3752">
        <w:rPr>
          <w:rFonts w:ascii="Traditional Arabic" w:eastAsia="Simplified Arabic" w:hAnsi="Traditional Arabic" w:cs="Traditional Arabic" w:hint="cs"/>
          <w:sz w:val="20"/>
          <w:szCs w:val="20"/>
          <w:rtl/>
        </w:rPr>
        <w:t>ئ</w:t>
      </w:r>
      <w:r w:rsidRPr="00FE3752">
        <w:rPr>
          <w:rFonts w:ascii="Traditional Arabic" w:eastAsia="Simplified Arabic" w:hAnsi="Traditional Arabic" w:cs="Traditional Arabic" w:hint="cs"/>
          <w:sz w:val="20"/>
          <w:szCs w:val="20"/>
          <w:rtl/>
        </w:rPr>
        <w:t>م</w:t>
      </w:r>
      <w:r w:rsidR="006A481C"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hint="cs"/>
          <w:sz w:val="20"/>
          <w:szCs w:val="20"/>
          <w:rtl/>
        </w:rPr>
        <w:t xml:space="preserve">ا بالرّحالة والمحتاجين، </w:t>
      </w:r>
      <w:r w:rsidR="006A481C" w:rsidRPr="00FE3752">
        <w:rPr>
          <w:rFonts w:ascii="Traditional Arabic" w:eastAsia="Simplified Arabic" w:hAnsi="Traditional Arabic" w:cs="Traditional Arabic"/>
          <w:sz w:val="20"/>
          <w:szCs w:val="20"/>
          <w:rtl/>
        </w:rPr>
        <w:t>فلم يصرّح بالمعنى كثرة الضيوف</w:t>
      </w:r>
      <w:r w:rsidR="006A481C" w:rsidRPr="00FE3752">
        <w:rPr>
          <w:rFonts w:ascii="Traditional Arabic" w:eastAsia="Simplified Arabic" w:hAnsi="Traditional Arabic" w:cs="Traditional Arabic" w:hint="cs"/>
          <w:sz w:val="20"/>
          <w:szCs w:val="20"/>
          <w:rtl/>
        </w:rPr>
        <w:t xml:space="preserve"> في </w:t>
      </w:r>
      <w:r w:rsidR="006A481C" w:rsidRPr="00FE3752">
        <w:rPr>
          <w:rFonts w:ascii="Traditional Arabic" w:eastAsia="Simplified Arabic" w:hAnsi="Traditional Arabic" w:cs="Traditional Arabic"/>
          <w:sz w:val="20"/>
          <w:szCs w:val="20"/>
          <w:rtl/>
        </w:rPr>
        <w:t>مواسم العرب الشعريّة</w:t>
      </w:r>
      <w:r w:rsidR="006A481C" w:rsidRPr="00FE3752">
        <w:rPr>
          <w:rFonts w:ascii="Traditional Arabic" w:eastAsia="Simplified Arabic" w:hAnsi="Traditional Arabic" w:cs="Traditional Arabic" w:hint="cs"/>
          <w:sz w:val="20"/>
          <w:szCs w:val="20"/>
          <w:rtl/>
        </w:rPr>
        <w:t xml:space="preserve">. </w:t>
      </w:r>
      <w:r w:rsidR="000E7EEF" w:rsidRPr="00FE3752">
        <w:rPr>
          <w:rFonts w:ascii="Traditional Arabic" w:eastAsia="Simplified Arabic" w:hAnsi="Traditional Arabic" w:cs="Traditional Arabic" w:hint="cs"/>
          <w:sz w:val="20"/>
          <w:szCs w:val="20"/>
          <w:rtl/>
        </w:rPr>
        <w:t>ولتأكيد صفة الكرم استخدم(لقد) في مطلع البيت</w:t>
      </w:r>
      <w:r w:rsidR="006A481C" w:rsidRPr="00FE3752">
        <w:rPr>
          <w:rFonts w:ascii="Traditional Arabic" w:eastAsia="Simplified Arabic" w:hAnsi="Traditional Arabic" w:cs="Traditional Arabic" w:hint="cs"/>
          <w:sz w:val="20"/>
          <w:szCs w:val="20"/>
          <w:rtl/>
        </w:rPr>
        <w:t xml:space="preserve"> كما عمد إلى </w:t>
      </w:r>
      <w:r w:rsidR="000E7EEF" w:rsidRPr="00FE3752">
        <w:rPr>
          <w:rFonts w:ascii="Traditional Arabic" w:eastAsia="Simplified Arabic" w:hAnsi="Traditional Arabic" w:cs="Traditional Arabic" w:hint="cs"/>
          <w:sz w:val="20"/>
          <w:szCs w:val="20"/>
          <w:rtl/>
        </w:rPr>
        <w:t xml:space="preserve">انتقاء الألفاظ </w:t>
      </w:r>
      <w:r w:rsidR="002B6AED" w:rsidRPr="00FE3752">
        <w:rPr>
          <w:rFonts w:ascii="Traditional Arabic" w:eastAsia="Simplified Arabic" w:hAnsi="Traditional Arabic" w:cs="Traditional Arabic" w:hint="cs"/>
          <w:sz w:val="20"/>
          <w:szCs w:val="20"/>
          <w:rtl/>
        </w:rPr>
        <w:t xml:space="preserve">السّهلة </w:t>
      </w:r>
      <w:r w:rsidR="000E7EEF" w:rsidRPr="00FE3752">
        <w:rPr>
          <w:rFonts w:ascii="Traditional Arabic" w:eastAsia="Simplified Arabic" w:hAnsi="Traditional Arabic" w:cs="Traditional Arabic" w:hint="cs"/>
          <w:sz w:val="20"/>
          <w:szCs w:val="20"/>
          <w:rtl/>
        </w:rPr>
        <w:t>الموحية(ملقى الر</w:t>
      </w:r>
      <w:r w:rsidR="006A481C" w:rsidRPr="00FE3752">
        <w:rPr>
          <w:rFonts w:ascii="Traditional Arabic" w:eastAsia="Simplified Arabic" w:hAnsi="Traditional Arabic" w:cs="Traditional Arabic" w:hint="cs"/>
          <w:sz w:val="20"/>
          <w:szCs w:val="20"/>
          <w:rtl/>
        </w:rPr>
        <w:t>ّ</w:t>
      </w:r>
      <w:r w:rsidR="000E7EEF" w:rsidRPr="00FE3752">
        <w:rPr>
          <w:rFonts w:ascii="Traditional Arabic" w:eastAsia="Simplified Arabic" w:hAnsi="Traditional Arabic" w:cs="Traditional Arabic" w:hint="cs"/>
          <w:sz w:val="20"/>
          <w:szCs w:val="20"/>
          <w:rtl/>
        </w:rPr>
        <w:t>حال، وموسم الش</w:t>
      </w:r>
      <w:r w:rsidR="006A481C" w:rsidRPr="00FE3752">
        <w:rPr>
          <w:rFonts w:ascii="Traditional Arabic" w:eastAsia="Simplified Arabic" w:hAnsi="Traditional Arabic" w:cs="Traditional Arabic" w:hint="cs"/>
          <w:sz w:val="20"/>
          <w:szCs w:val="20"/>
          <w:rtl/>
        </w:rPr>
        <w:t>ّ</w:t>
      </w:r>
      <w:r w:rsidR="000E7EEF" w:rsidRPr="00FE3752">
        <w:rPr>
          <w:rFonts w:ascii="Traditional Arabic" w:eastAsia="Simplified Arabic" w:hAnsi="Traditional Arabic" w:cs="Traditional Arabic" w:hint="cs"/>
          <w:sz w:val="20"/>
          <w:szCs w:val="20"/>
          <w:rtl/>
        </w:rPr>
        <w:t>عر</w:t>
      </w:r>
      <w:r w:rsidR="006A481C" w:rsidRPr="00FE3752">
        <w:rPr>
          <w:rFonts w:ascii="Traditional Arabic" w:eastAsia="Simplified Arabic" w:hAnsi="Traditional Arabic" w:cs="Traditional Arabic" w:hint="cs"/>
          <w:sz w:val="20"/>
          <w:szCs w:val="20"/>
          <w:rtl/>
        </w:rPr>
        <w:t>ا</w:t>
      </w:r>
      <w:r w:rsidR="000E7EEF" w:rsidRPr="00FE3752">
        <w:rPr>
          <w:rFonts w:ascii="Traditional Arabic" w:eastAsia="Simplified Arabic" w:hAnsi="Traditional Arabic" w:cs="Traditional Arabic" w:hint="cs"/>
          <w:sz w:val="20"/>
          <w:szCs w:val="20"/>
          <w:rtl/>
        </w:rPr>
        <w:t xml:space="preserve">ء) </w:t>
      </w:r>
      <w:r w:rsidR="006A481C" w:rsidRPr="00FE3752">
        <w:rPr>
          <w:rFonts w:ascii="Traditional Arabic" w:eastAsia="Simplified Arabic" w:hAnsi="Traditional Arabic" w:cs="Traditional Arabic" w:hint="cs"/>
          <w:sz w:val="20"/>
          <w:szCs w:val="20"/>
          <w:rtl/>
        </w:rPr>
        <w:t xml:space="preserve">المستقاة من البيئة البدوية التي تفوح منها روح الانتماء للصحراء. </w:t>
      </w:r>
      <w:r w:rsidR="005C094C" w:rsidRPr="00FE3752">
        <w:rPr>
          <w:rFonts w:ascii="Traditional Arabic" w:eastAsia="Simplified Arabic" w:hAnsi="Traditional Arabic" w:cs="Traditional Arabic" w:hint="cs"/>
          <w:sz w:val="20"/>
          <w:szCs w:val="20"/>
          <w:rtl/>
        </w:rPr>
        <w:t>، وبهذا تبرز شاعريته وثقافته الواسعة بالعرب ولغتهم ومعانيها الدّقيقة</w:t>
      </w:r>
      <w:r w:rsidRPr="00FE3752">
        <w:rPr>
          <w:rFonts w:ascii="Traditional Arabic" w:eastAsia="Simplified Arabic" w:hAnsi="Traditional Arabic" w:cs="Traditional Arabic" w:hint="cs"/>
          <w:sz w:val="20"/>
          <w:szCs w:val="20"/>
          <w:rtl/>
        </w:rPr>
        <w:t>.</w:t>
      </w:r>
    </w:p>
    <w:p w14:paraId="41BBFE3A" w14:textId="2C69FCE6" w:rsidR="008B0DF3" w:rsidRPr="00FB55E1" w:rsidRDefault="00B56CD9" w:rsidP="008B0DF3">
      <w:pPr>
        <w:ind w:firstLine="720"/>
        <w:jc w:val="mediumKashida"/>
        <w:rPr>
          <w:rFonts w:ascii="Traditional Arabic" w:eastAsia="Simplified Arabic" w:hAnsi="Traditional Arabic" w:cs="Traditional Arabic"/>
          <w:sz w:val="24"/>
          <w:szCs w:val="24"/>
        </w:rPr>
      </w:pPr>
      <w:r w:rsidRPr="00FE3752">
        <w:rPr>
          <w:rFonts w:ascii="Traditional Arabic" w:eastAsia="Simplified Arabic" w:hAnsi="Traditional Arabic" w:cs="Traditional Arabic" w:hint="cs"/>
          <w:sz w:val="20"/>
          <w:szCs w:val="20"/>
          <w:rtl/>
        </w:rPr>
        <w:lastRenderedPageBreak/>
        <w:t>فق</w:t>
      </w:r>
      <w:r w:rsidR="008B0DF3" w:rsidRPr="00FE3752">
        <w:rPr>
          <w:rFonts w:ascii="Traditional Arabic" w:eastAsia="Simplified Arabic" w:hAnsi="Traditional Arabic" w:cs="Traditional Arabic" w:hint="cs"/>
          <w:sz w:val="20"/>
          <w:szCs w:val="20"/>
          <w:rtl/>
        </w:rPr>
        <w:t>د</w:t>
      </w:r>
      <w:r w:rsidRPr="00FE3752">
        <w:rPr>
          <w:rFonts w:ascii="Traditional Arabic" w:eastAsia="Simplified Arabic" w:hAnsi="Traditional Arabic" w:cs="Traditional Arabic" w:hint="cs"/>
          <w:sz w:val="20"/>
          <w:szCs w:val="20"/>
          <w:rtl/>
        </w:rPr>
        <w:t xml:space="preserve"> عبرت </w:t>
      </w:r>
      <w:r w:rsidRPr="00FE3752">
        <w:rPr>
          <w:rFonts w:ascii="Traditional Arabic" w:eastAsia="Simplified Arabic" w:hAnsi="Traditional Arabic" w:cs="Traditional Arabic"/>
          <w:sz w:val="20"/>
          <w:szCs w:val="20"/>
          <w:rtl/>
        </w:rPr>
        <w:t xml:space="preserve">الكناية </w:t>
      </w:r>
      <w:r w:rsidR="008B0DF3" w:rsidRPr="00FE3752">
        <w:rPr>
          <w:rFonts w:ascii="Traditional Arabic" w:eastAsia="Simplified Arabic" w:hAnsi="Traditional Arabic" w:cs="Traditional Arabic" w:hint="cs"/>
          <w:sz w:val="20"/>
          <w:szCs w:val="20"/>
          <w:rtl/>
        </w:rPr>
        <w:t xml:space="preserve">عن </w:t>
      </w:r>
      <w:r w:rsidRPr="00FE3752">
        <w:rPr>
          <w:rFonts w:ascii="Traditional Arabic" w:eastAsia="Simplified Arabic" w:hAnsi="Traditional Arabic" w:cs="Traditional Arabic" w:hint="cs"/>
          <w:sz w:val="20"/>
          <w:szCs w:val="20"/>
          <w:rtl/>
        </w:rPr>
        <w:t>تمكن البحتري من استخدام</w:t>
      </w:r>
      <w:r w:rsidRPr="00FE3752">
        <w:rPr>
          <w:rFonts w:ascii="Traditional Arabic" w:eastAsia="Simplified Arabic" w:hAnsi="Traditional Arabic" w:cs="Traditional Arabic"/>
          <w:sz w:val="20"/>
          <w:szCs w:val="20"/>
          <w:rtl/>
        </w:rPr>
        <w:t xml:space="preserve"> أساليب البلاغة </w:t>
      </w:r>
      <w:r w:rsidRPr="00FE3752">
        <w:rPr>
          <w:rFonts w:ascii="Traditional Arabic" w:eastAsia="Simplified Arabic" w:hAnsi="Traditional Arabic" w:cs="Traditional Arabic" w:hint="cs"/>
          <w:sz w:val="20"/>
          <w:szCs w:val="20"/>
          <w:rtl/>
        </w:rPr>
        <w:t>وبيان دقته في انتقاء الألفاظ المناسبة لها</w:t>
      </w:r>
      <w:r w:rsidRPr="00FE3752">
        <w:rPr>
          <w:rFonts w:ascii="Traditional Arabic" w:eastAsia="Simplified Arabic" w:hAnsi="Traditional Arabic" w:cs="Traditional Arabic"/>
          <w:sz w:val="20"/>
          <w:szCs w:val="20"/>
          <w:rtl/>
        </w:rPr>
        <w:t xml:space="preserve">، وهي </w:t>
      </w:r>
      <w:r w:rsidRPr="00FE3752">
        <w:rPr>
          <w:rFonts w:ascii="Traditional Arabic" w:eastAsia="Simplified Arabic" w:hAnsi="Traditional Arabic" w:cs="Traditional Arabic" w:hint="cs"/>
          <w:sz w:val="20"/>
          <w:szCs w:val="20"/>
          <w:rtl/>
        </w:rPr>
        <w:t xml:space="preserve">لذلك هي </w:t>
      </w:r>
      <w:r w:rsidRPr="00FE3752">
        <w:rPr>
          <w:rFonts w:ascii="Traditional Arabic" w:eastAsia="Simplified Arabic" w:hAnsi="Traditional Arabic" w:cs="Traditional Arabic"/>
          <w:sz w:val="20"/>
          <w:szCs w:val="20"/>
          <w:rtl/>
        </w:rPr>
        <w:t>أبلغ من الحقيقة والت</w:t>
      </w:r>
      <w:r w:rsidR="00524352"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sz w:val="20"/>
          <w:szCs w:val="20"/>
          <w:rtl/>
        </w:rPr>
        <w:t>صري</w:t>
      </w:r>
      <w:r w:rsidRPr="00FE3752">
        <w:rPr>
          <w:rFonts w:ascii="Traditional Arabic" w:eastAsia="Simplified Arabic" w:hAnsi="Traditional Arabic" w:cs="Traditional Arabic" w:hint="cs"/>
          <w:sz w:val="20"/>
          <w:szCs w:val="20"/>
          <w:rtl/>
        </w:rPr>
        <w:t>ح.</w:t>
      </w:r>
      <w:r w:rsidR="008B0DF3" w:rsidRPr="00FE3752">
        <w:rPr>
          <w:rFonts w:ascii="Traditional Arabic" w:eastAsia="Simplified Arabic" w:hAnsi="Traditional Arabic" w:cs="Traditional Arabic" w:hint="cs"/>
          <w:sz w:val="20"/>
          <w:szCs w:val="20"/>
          <w:rtl/>
        </w:rPr>
        <w:t xml:space="preserve"> وهذا يبرز </w:t>
      </w:r>
      <w:r w:rsidR="008B0DF3" w:rsidRPr="00FE3752">
        <w:rPr>
          <w:rFonts w:ascii="Traditional Arabic" w:eastAsia="Simplified Arabic" w:hAnsi="Traditional Arabic" w:cs="Traditional Arabic"/>
          <w:sz w:val="20"/>
          <w:szCs w:val="20"/>
          <w:rtl/>
        </w:rPr>
        <w:t xml:space="preserve"> أن البحتري</w:t>
      </w:r>
      <w:r w:rsidR="00524352" w:rsidRPr="00FE3752">
        <w:rPr>
          <w:rFonts w:ascii="Traditional Arabic" w:eastAsia="Simplified Arabic" w:hAnsi="Traditional Arabic" w:cs="Traditional Arabic" w:hint="cs"/>
          <w:sz w:val="20"/>
          <w:szCs w:val="20"/>
          <w:rtl/>
        </w:rPr>
        <w:t>ّ</w:t>
      </w:r>
      <w:r w:rsidR="008B0DF3" w:rsidRPr="00FE3752">
        <w:rPr>
          <w:rFonts w:ascii="Traditional Arabic" w:eastAsia="Simplified Arabic" w:hAnsi="Traditional Arabic" w:cs="Traditional Arabic"/>
          <w:sz w:val="20"/>
          <w:szCs w:val="20"/>
          <w:rtl/>
        </w:rPr>
        <w:t xml:space="preserve"> </w:t>
      </w:r>
      <w:r w:rsidR="008B0DF3" w:rsidRPr="00FE3752">
        <w:rPr>
          <w:rFonts w:ascii="Traditional Arabic" w:eastAsia="Simplified Arabic" w:hAnsi="Traditional Arabic" w:cs="Traditional Arabic" w:hint="cs"/>
          <w:sz w:val="20"/>
          <w:szCs w:val="20"/>
          <w:rtl/>
        </w:rPr>
        <w:t>لم ي</w:t>
      </w:r>
      <w:r w:rsidR="008B0DF3" w:rsidRPr="00FE3752">
        <w:rPr>
          <w:rFonts w:ascii="Traditional Arabic" w:eastAsia="Simplified Arabic" w:hAnsi="Traditional Arabic" w:cs="Traditional Arabic"/>
          <w:sz w:val="20"/>
          <w:szCs w:val="20"/>
          <w:rtl/>
        </w:rPr>
        <w:t>نفصل عن روح العصر، فقد كان يلائم بين شعره وبين تلك الر</w:t>
      </w:r>
      <w:r w:rsidR="00524352" w:rsidRPr="00FE3752">
        <w:rPr>
          <w:rFonts w:ascii="Traditional Arabic" w:eastAsia="Simplified Arabic" w:hAnsi="Traditional Arabic" w:cs="Traditional Arabic" w:hint="cs"/>
          <w:sz w:val="20"/>
          <w:szCs w:val="20"/>
          <w:rtl/>
        </w:rPr>
        <w:t>ّ</w:t>
      </w:r>
      <w:r w:rsidR="008B0DF3" w:rsidRPr="00FE3752">
        <w:rPr>
          <w:rFonts w:ascii="Traditional Arabic" w:eastAsia="Simplified Arabic" w:hAnsi="Traditional Arabic" w:cs="Traditional Arabic"/>
          <w:sz w:val="20"/>
          <w:szCs w:val="20"/>
          <w:rtl/>
        </w:rPr>
        <w:t xml:space="preserve">وح عن طريق ثقافة واسعة </w:t>
      </w:r>
      <w:r w:rsidR="008B0DF3" w:rsidRPr="00FE3752">
        <w:rPr>
          <w:rFonts w:ascii="Traditional Arabic" w:eastAsia="Simplified Arabic" w:hAnsi="Traditional Arabic" w:cs="Traditional Arabic" w:hint="cs"/>
          <w:sz w:val="20"/>
          <w:szCs w:val="20"/>
          <w:rtl/>
        </w:rPr>
        <w:t>مقتدي</w:t>
      </w:r>
      <w:r w:rsidR="00524352" w:rsidRPr="00FE3752">
        <w:rPr>
          <w:rFonts w:ascii="Traditional Arabic" w:eastAsia="Simplified Arabic" w:hAnsi="Traditional Arabic" w:cs="Traditional Arabic" w:hint="cs"/>
          <w:sz w:val="20"/>
          <w:szCs w:val="20"/>
          <w:rtl/>
        </w:rPr>
        <w:t>ً</w:t>
      </w:r>
      <w:r w:rsidR="008B0DF3" w:rsidRPr="00FE3752">
        <w:rPr>
          <w:rFonts w:ascii="Traditional Arabic" w:eastAsia="Simplified Arabic" w:hAnsi="Traditional Arabic" w:cs="Traditional Arabic" w:hint="cs"/>
          <w:sz w:val="20"/>
          <w:szCs w:val="20"/>
          <w:rtl/>
        </w:rPr>
        <w:t xml:space="preserve">ا </w:t>
      </w:r>
      <w:r w:rsidR="008B0DF3" w:rsidRPr="00FE3752">
        <w:rPr>
          <w:rFonts w:ascii="Traditional Arabic" w:eastAsia="Simplified Arabic" w:hAnsi="Traditional Arabic" w:cs="Traditional Arabic"/>
          <w:sz w:val="20"/>
          <w:szCs w:val="20"/>
          <w:rtl/>
        </w:rPr>
        <w:t>بشعر أستاذه أبي تم</w:t>
      </w:r>
      <w:r w:rsidR="00524352" w:rsidRPr="00FE3752">
        <w:rPr>
          <w:rFonts w:ascii="Traditional Arabic" w:eastAsia="Simplified Arabic" w:hAnsi="Traditional Arabic" w:cs="Traditional Arabic" w:hint="cs"/>
          <w:sz w:val="20"/>
          <w:szCs w:val="20"/>
          <w:rtl/>
        </w:rPr>
        <w:t>ّ</w:t>
      </w:r>
      <w:r w:rsidR="008B0DF3" w:rsidRPr="00FE3752">
        <w:rPr>
          <w:rFonts w:ascii="Traditional Arabic" w:eastAsia="Simplified Arabic" w:hAnsi="Traditional Arabic" w:cs="Traditional Arabic"/>
          <w:sz w:val="20"/>
          <w:szCs w:val="20"/>
          <w:rtl/>
        </w:rPr>
        <w:t>ام وشعر من سبقوه أمثال مسلم وأبي نواس وبشار</w:t>
      </w:r>
      <w:r w:rsidR="008B0DF3" w:rsidRPr="00E1664D">
        <w:rPr>
          <w:rFonts w:hint="cs"/>
          <w:vertAlign w:val="superscript"/>
          <w:rtl/>
          <w:lang w:bidi="ar-JO"/>
        </w:rPr>
        <w:t>(</w:t>
      </w:r>
      <w:r w:rsidR="008B0DF3" w:rsidRPr="00E1664D">
        <w:rPr>
          <w:rStyle w:val="FootnoteReference"/>
          <w:rtl/>
          <w:lang w:bidi="ar-JO"/>
        </w:rPr>
        <w:footnoteReference w:id="16"/>
      </w:r>
      <w:r w:rsidR="008B0DF3" w:rsidRPr="00E1664D">
        <w:rPr>
          <w:rFonts w:hint="cs"/>
          <w:vertAlign w:val="superscript"/>
          <w:rtl/>
          <w:lang w:bidi="ar-JO"/>
        </w:rPr>
        <w:t>)</w:t>
      </w:r>
      <w:r w:rsidR="008B0DF3">
        <w:rPr>
          <w:rFonts w:ascii="Traditional Arabic" w:eastAsia="Simplified Arabic" w:hAnsi="Traditional Arabic" w:cs="Traditional Arabic" w:hint="cs"/>
          <w:sz w:val="24"/>
          <w:szCs w:val="24"/>
          <w:rtl/>
        </w:rPr>
        <w:t>.</w:t>
      </w:r>
    </w:p>
    <w:p w14:paraId="65A65CC9" w14:textId="16ADA228" w:rsidR="00822132" w:rsidRPr="00FB55E1" w:rsidRDefault="002654C6" w:rsidP="00651940">
      <w:pPr>
        <w:jc w:val="left"/>
        <w:rPr>
          <w:rFonts w:ascii="Traditional Arabic" w:eastAsia="Simplified Arabic" w:hAnsi="Traditional Arabic" w:cs="Traditional Arabic"/>
          <w:sz w:val="24"/>
          <w:szCs w:val="24"/>
          <w:lang w:bidi="ar-JO"/>
        </w:rPr>
      </w:pPr>
      <w:r w:rsidRPr="00FB55E1">
        <w:rPr>
          <w:rFonts w:ascii="Traditional Arabic" w:eastAsia="Simplified Arabic" w:hAnsi="Traditional Arabic" w:cs="Traditional Arabic" w:hint="cs"/>
          <w:sz w:val="24"/>
          <w:szCs w:val="24"/>
          <w:rtl/>
        </w:rPr>
        <w:t xml:space="preserve"> </w:t>
      </w:r>
      <w:r w:rsidR="00D54C9D">
        <w:rPr>
          <w:rFonts w:ascii="Traditional Arabic" w:eastAsia="Simplified Arabic" w:hAnsi="Traditional Arabic" w:cs="Traditional Arabic"/>
          <w:sz w:val="24"/>
          <w:szCs w:val="24"/>
          <w:rtl/>
        </w:rPr>
        <w:tab/>
      </w:r>
      <w:r w:rsidRPr="00FE3752">
        <w:rPr>
          <w:rFonts w:ascii="Traditional Arabic" w:eastAsia="Simplified Arabic" w:hAnsi="Traditional Arabic" w:cs="Traditional Arabic" w:hint="cs"/>
          <w:sz w:val="20"/>
          <w:szCs w:val="20"/>
          <w:rtl/>
        </w:rPr>
        <w:t>وفي موقع آخر يقول البحتريّ</w:t>
      </w:r>
      <w:r w:rsidR="00F33ACC" w:rsidRPr="00E1664D">
        <w:rPr>
          <w:rFonts w:hint="cs"/>
          <w:vertAlign w:val="superscript"/>
          <w:rtl/>
          <w:lang w:bidi="ar-JO"/>
        </w:rPr>
        <w:t>(</w:t>
      </w:r>
      <w:r w:rsidR="00F33ACC" w:rsidRPr="00E1664D">
        <w:rPr>
          <w:rStyle w:val="FootnoteReference"/>
          <w:rtl/>
          <w:lang w:bidi="ar-JO"/>
        </w:rPr>
        <w:footnoteReference w:id="17"/>
      </w:r>
      <w:r w:rsidR="00F33ACC" w:rsidRPr="00E1664D">
        <w:rPr>
          <w:rFonts w:hint="cs"/>
          <w:vertAlign w:val="superscript"/>
          <w:rtl/>
          <w:lang w:bidi="ar-JO"/>
        </w:rPr>
        <w:t>)</w:t>
      </w:r>
      <w:r w:rsidR="00FD7043" w:rsidRPr="00FE3752">
        <w:rPr>
          <w:rFonts w:ascii="Traditional Arabic" w:eastAsia="Simplified Arabic" w:hAnsi="Traditional Arabic" w:cs="Traditional Arabic"/>
          <w:sz w:val="20"/>
          <w:szCs w:val="20"/>
        </w:rPr>
        <w:t>:</w:t>
      </w:r>
      <w:r w:rsidR="00274EDC" w:rsidRPr="00FE3752">
        <w:rPr>
          <w:rFonts w:ascii="Traditional Arabic" w:eastAsia="Simplified Arabic" w:hAnsi="Traditional Arabic" w:cs="Traditional Arabic" w:hint="cs"/>
          <w:sz w:val="20"/>
          <w:szCs w:val="20"/>
          <w:rtl/>
        </w:rPr>
        <w:t xml:space="preserve"> (</w:t>
      </w:r>
      <w:r w:rsidR="00524352" w:rsidRPr="00FE3752">
        <w:rPr>
          <w:rFonts w:ascii="Traditional Arabic" w:eastAsia="Simplified Arabic" w:hAnsi="Traditional Arabic" w:cs="Traditional Arabic" w:hint="cs"/>
          <w:sz w:val="20"/>
          <w:szCs w:val="20"/>
          <w:rtl/>
        </w:rPr>
        <w:t xml:space="preserve">من </w:t>
      </w:r>
      <w:r w:rsidR="00274EDC" w:rsidRPr="00FE3752">
        <w:rPr>
          <w:rFonts w:ascii="Traditional Arabic" w:eastAsia="Simplified Arabic" w:hAnsi="Traditional Arabic" w:cs="Traditional Arabic" w:hint="cs"/>
          <w:sz w:val="20"/>
          <w:szCs w:val="20"/>
          <w:rtl/>
        </w:rPr>
        <w:t>الطّويل)</w:t>
      </w:r>
    </w:p>
    <w:p w14:paraId="3A428B39" w14:textId="54F48F66" w:rsidR="00822132" w:rsidRPr="00FE3752" w:rsidRDefault="002654C6" w:rsidP="00651940">
      <w:pPr>
        <w:ind w:firstLine="720"/>
        <w:jc w:val="left"/>
        <w:rPr>
          <w:rFonts w:ascii="Traditional Arabic" w:eastAsia="Simplified Arabic" w:hAnsi="Traditional Arabic" w:cs="Traditional Arabic"/>
          <w:sz w:val="20"/>
          <w:szCs w:val="20"/>
        </w:rPr>
      </w:pPr>
      <w:r w:rsidRPr="00FB55E1">
        <w:rPr>
          <w:rFonts w:ascii="Traditional Arabic" w:eastAsia="Simplified Arabic" w:hAnsi="Traditional Arabic" w:cs="Traditional Arabic" w:hint="cs"/>
          <w:sz w:val="24"/>
          <w:szCs w:val="24"/>
          <w:rtl/>
        </w:rPr>
        <w:t xml:space="preserve"> </w:t>
      </w:r>
      <w:r w:rsidR="00D54C9D">
        <w:rPr>
          <w:rFonts w:ascii="Traditional Arabic" w:eastAsia="Simplified Arabic" w:hAnsi="Traditional Arabic" w:cs="Traditional Arabic"/>
          <w:sz w:val="24"/>
          <w:szCs w:val="24"/>
          <w:rtl/>
        </w:rPr>
        <w:tab/>
      </w:r>
      <w:r w:rsidRPr="00FE3752">
        <w:rPr>
          <w:rFonts w:ascii="Traditional Arabic" w:eastAsia="Simplified Arabic" w:hAnsi="Traditional Arabic" w:cs="Traditional Arabic" w:hint="cs"/>
          <w:sz w:val="20"/>
          <w:szCs w:val="20"/>
          <w:rtl/>
        </w:rPr>
        <w:t>وَلْي صْاحِبٌ عَضْبُ المَضْارِبِ صْارِم</w:t>
      </w:r>
      <w:r w:rsidR="00274EDC"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hint="cs"/>
          <w:sz w:val="20"/>
          <w:szCs w:val="20"/>
          <w:rtl/>
        </w:rPr>
        <w:t xml:space="preserve">   </w:t>
      </w:r>
      <w:r w:rsidR="00D536AC"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 xml:space="preserve"> طَويْلُ</w:t>
      </w:r>
      <w:r w:rsidR="00274EDC"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 xml:space="preserve"> النَّجْادِ </w:t>
      </w:r>
      <w:r w:rsidR="00274EDC"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ما</w:t>
      </w:r>
      <w:r w:rsidR="00274EDC" w:rsidRPr="00FE3752">
        <w:rPr>
          <w:rFonts w:ascii="Traditional Arabic" w:eastAsia="Simplified Arabic" w:hAnsi="Traditional Arabic" w:cs="Traditional Arabic" w:hint="cs"/>
          <w:sz w:val="20"/>
          <w:szCs w:val="20"/>
          <w:rtl/>
        </w:rPr>
        <w:t xml:space="preserve"> </w:t>
      </w:r>
      <w:r w:rsidR="00D54C9D"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 xml:space="preserve">يَفُلُّ </w:t>
      </w:r>
      <w:r w:rsidR="00274EDC" w:rsidRPr="00FE3752">
        <w:rPr>
          <w:rFonts w:ascii="Traditional Arabic" w:eastAsia="Simplified Arabic" w:hAnsi="Traditional Arabic" w:cs="Traditional Arabic" w:hint="cs"/>
          <w:sz w:val="20"/>
          <w:szCs w:val="20"/>
          <w:rtl/>
        </w:rPr>
        <w:t xml:space="preserve"> </w:t>
      </w:r>
      <w:r w:rsidR="00D54C9D"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 xml:space="preserve">لَهُ </w:t>
      </w:r>
      <w:r w:rsidR="00274EDC"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 xml:space="preserve">حَدُّ </w:t>
      </w:r>
    </w:p>
    <w:p w14:paraId="25E3DB61" w14:textId="4CF69273" w:rsidR="00822132" w:rsidRPr="00FE3752" w:rsidRDefault="002654C6" w:rsidP="00460CE0">
      <w:pPr>
        <w:ind w:firstLine="720"/>
        <w:jc w:val="mediumKashida"/>
        <w:rPr>
          <w:rFonts w:ascii="Traditional Arabic" w:eastAsia="Simplified Arabic" w:hAnsi="Traditional Arabic" w:cs="Traditional Arabic"/>
          <w:sz w:val="20"/>
          <w:szCs w:val="20"/>
        </w:rPr>
      </w:pPr>
      <w:r w:rsidRPr="00FE3752">
        <w:rPr>
          <w:rFonts w:ascii="Traditional Arabic" w:eastAsia="Simplified Arabic" w:hAnsi="Traditional Arabic" w:cs="Traditional Arabic" w:hint="cs"/>
          <w:sz w:val="20"/>
          <w:szCs w:val="20"/>
          <w:rtl/>
        </w:rPr>
        <w:t>يصف البحتريّ ممدوحه با</w:t>
      </w:r>
      <w:r w:rsidR="00460CE0" w:rsidRPr="00FE3752">
        <w:rPr>
          <w:rFonts w:ascii="Traditional Arabic" w:eastAsia="Simplified Arabic" w:hAnsi="Traditional Arabic" w:cs="Traditional Arabic" w:hint="cs"/>
          <w:sz w:val="20"/>
          <w:szCs w:val="20"/>
          <w:rtl/>
        </w:rPr>
        <w:t>لحزم وا</w:t>
      </w:r>
      <w:r w:rsidRPr="00FE3752">
        <w:rPr>
          <w:rFonts w:ascii="Traditional Arabic" w:eastAsia="Simplified Arabic" w:hAnsi="Traditional Arabic" w:cs="Traditional Arabic" w:hint="cs"/>
          <w:sz w:val="20"/>
          <w:szCs w:val="20"/>
          <w:rtl/>
        </w:rPr>
        <w:t xml:space="preserve">لشّجاعة، ومن جماليات الوصف أنّه لم يصرّح بها، فأتى </w:t>
      </w:r>
      <w:r w:rsidR="00460CE0" w:rsidRPr="00FE3752">
        <w:rPr>
          <w:rFonts w:ascii="Traditional Arabic" w:eastAsia="Simplified Arabic" w:hAnsi="Traditional Arabic" w:cs="Traditional Arabic" w:hint="cs"/>
          <w:sz w:val="20"/>
          <w:szCs w:val="20"/>
          <w:rtl/>
        </w:rPr>
        <w:t xml:space="preserve">بألفاظ ذات معانٍ </w:t>
      </w:r>
      <w:r w:rsidRPr="00FE3752">
        <w:rPr>
          <w:rFonts w:ascii="Traditional Arabic" w:eastAsia="Simplified Arabic" w:hAnsi="Traditional Arabic" w:cs="Traditional Arabic" w:hint="cs"/>
          <w:sz w:val="20"/>
          <w:szCs w:val="20"/>
          <w:rtl/>
        </w:rPr>
        <w:t>معبّرة عن تلك الصّفة</w:t>
      </w:r>
      <w:r w:rsidR="00460CE0" w:rsidRPr="00FE3752">
        <w:rPr>
          <w:rFonts w:ascii="Traditional Arabic" w:eastAsia="Simplified Arabic" w:hAnsi="Traditional Arabic" w:cs="Traditional Arabic"/>
          <w:sz w:val="20"/>
          <w:szCs w:val="20"/>
          <w:rtl/>
        </w:rPr>
        <w:t>(عَضْبُ -المَضْارِبِ- صْارِمٌ)</w:t>
      </w:r>
      <w:r w:rsidR="00460CE0" w:rsidRPr="00FE3752">
        <w:rPr>
          <w:rFonts w:ascii="Traditional Arabic" w:eastAsia="Simplified Arabic" w:hAnsi="Traditional Arabic" w:cs="Traditional Arabic" w:hint="cs"/>
          <w:sz w:val="20"/>
          <w:szCs w:val="20"/>
          <w:rtl/>
        </w:rPr>
        <w:t>،  واستخدم (طويل الن</w:t>
      </w:r>
      <w:r w:rsidR="009220C3" w:rsidRPr="00FE3752">
        <w:rPr>
          <w:rFonts w:ascii="Traditional Arabic" w:eastAsia="Simplified Arabic" w:hAnsi="Traditional Arabic" w:cs="Traditional Arabic" w:hint="cs"/>
          <w:sz w:val="20"/>
          <w:szCs w:val="20"/>
          <w:rtl/>
        </w:rPr>
        <w:t>ّ</w:t>
      </w:r>
      <w:r w:rsidR="00460CE0" w:rsidRPr="00FE3752">
        <w:rPr>
          <w:rFonts w:ascii="Traditional Arabic" w:eastAsia="Simplified Arabic" w:hAnsi="Traditional Arabic" w:cs="Traditional Arabic" w:hint="cs"/>
          <w:sz w:val="20"/>
          <w:szCs w:val="20"/>
          <w:rtl/>
        </w:rPr>
        <w:t>جاد)</w:t>
      </w:r>
      <w:r w:rsidR="009220C3" w:rsidRPr="00FE3752">
        <w:rPr>
          <w:rFonts w:ascii="Traditional Arabic" w:eastAsia="Simplified Arabic" w:hAnsi="Traditional Arabic" w:cs="Traditional Arabic" w:hint="cs"/>
          <w:sz w:val="20"/>
          <w:szCs w:val="20"/>
          <w:rtl/>
        </w:rPr>
        <w:t xml:space="preserve">؛ </w:t>
      </w:r>
      <w:r w:rsidR="00460CE0" w:rsidRPr="00FE3752">
        <w:rPr>
          <w:rFonts w:ascii="Traditional Arabic" w:eastAsia="Simplified Arabic" w:hAnsi="Traditional Arabic" w:cs="Traditional Arabic" w:hint="cs"/>
          <w:sz w:val="20"/>
          <w:szCs w:val="20"/>
          <w:rtl/>
        </w:rPr>
        <w:t xml:space="preserve">لبيان </w:t>
      </w:r>
      <w:r w:rsidRPr="00FE3752">
        <w:rPr>
          <w:rFonts w:ascii="Traditional Arabic" w:eastAsia="Simplified Arabic" w:hAnsi="Traditional Arabic" w:cs="Traditional Arabic" w:hint="cs"/>
          <w:sz w:val="20"/>
          <w:szCs w:val="20"/>
          <w:rtl/>
        </w:rPr>
        <w:t>طول قامته من طول غمد</w:t>
      </w:r>
      <w:r w:rsidR="009220C3" w:rsidRPr="00FE3752">
        <w:rPr>
          <w:rFonts w:ascii="Traditional Arabic" w:eastAsia="Simplified Arabic" w:hAnsi="Traditional Arabic" w:cs="Traditional Arabic" w:hint="cs"/>
          <w:sz w:val="20"/>
          <w:szCs w:val="20"/>
          <w:rtl/>
        </w:rPr>
        <w:t xml:space="preserve"> سيف</w:t>
      </w:r>
      <w:r w:rsidRPr="00FE3752">
        <w:rPr>
          <w:rFonts w:ascii="Traditional Arabic" w:eastAsia="Simplified Arabic" w:hAnsi="Traditional Arabic" w:cs="Traditional Arabic" w:hint="cs"/>
          <w:sz w:val="20"/>
          <w:szCs w:val="20"/>
          <w:rtl/>
        </w:rPr>
        <w:t>ه، مستخداما أسلوب التّلميح، وي</w:t>
      </w:r>
      <w:r w:rsidR="009712E8" w:rsidRPr="00FE3752">
        <w:rPr>
          <w:rFonts w:ascii="Traditional Arabic" w:eastAsia="Simplified Arabic" w:hAnsi="Traditional Arabic" w:cs="Traditional Arabic" w:hint="cs"/>
          <w:sz w:val="20"/>
          <w:szCs w:val="20"/>
          <w:rtl/>
        </w:rPr>
        <w:t>ستخدم</w:t>
      </w:r>
      <w:r w:rsidRPr="00FE3752">
        <w:rPr>
          <w:rFonts w:ascii="Traditional Arabic" w:eastAsia="Simplified Arabic" w:hAnsi="Traditional Arabic" w:cs="Traditional Arabic" w:hint="cs"/>
          <w:sz w:val="20"/>
          <w:szCs w:val="20"/>
          <w:rtl/>
        </w:rPr>
        <w:t xml:space="preserve"> </w:t>
      </w:r>
      <w:r w:rsidR="009712E8" w:rsidRPr="00FE3752">
        <w:rPr>
          <w:rFonts w:ascii="Traditional Arabic" w:eastAsia="Simplified Arabic" w:hAnsi="Traditional Arabic" w:cs="Traditional Arabic" w:hint="cs"/>
          <w:sz w:val="20"/>
          <w:szCs w:val="20"/>
          <w:rtl/>
        </w:rPr>
        <w:t>هذا ال</w:t>
      </w:r>
      <w:r w:rsidRPr="00FE3752">
        <w:rPr>
          <w:rFonts w:ascii="Traditional Arabic" w:eastAsia="Simplified Arabic" w:hAnsi="Traditional Arabic" w:cs="Traditional Arabic" w:hint="cs"/>
          <w:sz w:val="20"/>
          <w:szCs w:val="20"/>
          <w:rtl/>
        </w:rPr>
        <w:t xml:space="preserve">وصف </w:t>
      </w:r>
      <w:r w:rsidR="009712E8" w:rsidRPr="00FE3752">
        <w:rPr>
          <w:rFonts w:ascii="Traditional Arabic" w:eastAsia="Simplified Arabic" w:hAnsi="Traditional Arabic" w:cs="Traditional Arabic" w:hint="cs"/>
          <w:sz w:val="20"/>
          <w:szCs w:val="20"/>
          <w:rtl/>
        </w:rPr>
        <w:t xml:space="preserve">لبيان </w:t>
      </w:r>
      <w:r w:rsidRPr="00FE3752">
        <w:rPr>
          <w:rFonts w:ascii="Traditional Arabic" w:eastAsia="Simplified Arabic" w:hAnsi="Traditional Arabic" w:cs="Traditional Arabic" w:hint="cs"/>
          <w:sz w:val="20"/>
          <w:szCs w:val="20"/>
          <w:rtl/>
        </w:rPr>
        <w:t>قوة سيفه الذي لايقف بطريقه شيء؛ لمضائه</w:t>
      </w:r>
      <w:r w:rsidR="009220C3" w:rsidRPr="00FE3752">
        <w:rPr>
          <w:rFonts w:ascii="Traditional Arabic" w:eastAsia="Simplified Arabic" w:hAnsi="Traditional Arabic" w:cs="Traditional Arabic" w:hint="cs"/>
          <w:sz w:val="20"/>
          <w:szCs w:val="20"/>
          <w:rtl/>
        </w:rPr>
        <w:t xml:space="preserve"> و</w:t>
      </w:r>
      <w:r w:rsidR="009712E8" w:rsidRPr="00FE3752">
        <w:rPr>
          <w:rFonts w:ascii="Traditional Arabic" w:eastAsia="Simplified Arabic" w:hAnsi="Traditional Arabic" w:cs="Traditional Arabic" w:hint="cs"/>
          <w:sz w:val="20"/>
          <w:szCs w:val="20"/>
          <w:rtl/>
        </w:rPr>
        <w:t>إشارة</w:t>
      </w:r>
      <w:r w:rsidR="009220C3" w:rsidRPr="00FE3752">
        <w:rPr>
          <w:rFonts w:ascii="Traditional Arabic" w:eastAsia="Simplified Arabic" w:hAnsi="Traditional Arabic" w:cs="Traditional Arabic" w:hint="cs"/>
          <w:sz w:val="20"/>
          <w:szCs w:val="20"/>
          <w:rtl/>
        </w:rPr>
        <w:t xml:space="preserve"> ل</w:t>
      </w:r>
      <w:r w:rsidR="00460CE0" w:rsidRPr="00FE3752">
        <w:rPr>
          <w:rFonts w:ascii="Traditional Arabic" w:eastAsia="Simplified Arabic" w:hAnsi="Traditional Arabic" w:cs="Traditional Arabic"/>
          <w:sz w:val="20"/>
          <w:szCs w:val="20"/>
          <w:rtl/>
        </w:rPr>
        <w:t>لسيادة والقوة والهيبة</w:t>
      </w:r>
      <w:r w:rsidR="009220C3"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فالمددوح لا يتهاون مع أحد بساحة المعركة</w:t>
      </w:r>
      <w:r w:rsidR="009712E8" w:rsidRPr="00FE3752">
        <w:rPr>
          <w:rFonts w:ascii="Traditional Arabic" w:eastAsia="Simplified Arabic" w:hAnsi="Traditional Arabic" w:cs="Traditional Arabic" w:hint="cs"/>
          <w:sz w:val="20"/>
          <w:szCs w:val="20"/>
          <w:rtl/>
        </w:rPr>
        <w:t xml:space="preserve"> لذا </w:t>
      </w:r>
      <w:r w:rsidR="009220C3" w:rsidRPr="00FE3752">
        <w:rPr>
          <w:rFonts w:ascii="Traditional Arabic" w:eastAsia="Simplified Arabic" w:hAnsi="Traditional Arabic" w:cs="Traditional Arabic" w:hint="cs"/>
          <w:sz w:val="20"/>
          <w:szCs w:val="20"/>
          <w:rtl/>
        </w:rPr>
        <w:t>فهو</w:t>
      </w:r>
      <w:r w:rsidRPr="00FE3752">
        <w:rPr>
          <w:rFonts w:ascii="Traditional Arabic" w:eastAsia="Simplified Arabic" w:hAnsi="Traditional Arabic" w:cs="Traditional Arabic" w:hint="cs"/>
          <w:sz w:val="20"/>
          <w:szCs w:val="20"/>
          <w:rtl/>
        </w:rPr>
        <w:t xml:space="preserve"> طويل حمائل السّيف، وأن سيفه لا مثيل له </w:t>
      </w:r>
      <w:r w:rsidR="009712E8" w:rsidRPr="00FE3752">
        <w:rPr>
          <w:rFonts w:ascii="Traditional Arabic" w:eastAsia="Simplified Arabic" w:hAnsi="Traditional Arabic" w:cs="Traditional Arabic" w:hint="cs"/>
          <w:sz w:val="20"/>
          <w:szCs w:val="20"/>
          <w:rtl/>
        </w:rPr>
        <w:t>في</w:t>
      </w:r>
      <w:r w:rsidRPr="00FE3752">
        <w:rPr>
          <w:rFonts w:ascii="Traditional Arabic" w:eastAsia="Simplified Arabic" w:hAnsi="Traditional Arabic" w:cs="Traditional Arabic" w:hint="cs"/>
          <w:sz w:val="20"/>
          <w:szCs w:val="20"/>
          <w:rtl/>
        </w:rPr>
        <w:t xml:space="preserve"> الطّول والحدّ</w:t>
      </w:r>
      <w:r w:rsidR="00460CE0" w:rsidRPr="00FE3752">
        <w:rPr>
          <w:rFonts w:ascii="Traditional Arabic" w:eastAsia="Simplified Arabic" w:hAnsi="Traditional Arabic" w:cs="Traditional Arabic" w:hint="cs"/>
          <w:sz w:val="20"/>
          <w:szCs w:val="20"/>
          <w:rtl/>
        </w:rPr>
        <w:t>ة</w:t>
      </w:r>
      <w:r w:rsidRPr="00FE3752">
        <w:rPr>
          <w:rFonts w:ascii="Traditional Arabic" w:eastAsia="Simplified Arabic" w:hAnsi="Traditional Arabic" w:cs="Traditional Arabic" w:hint="cs"/>
          <w:sz w:val="20"/>
          <w:szCs w:val="20"/>
          <w:rtl/>
        </w:rPr>
        <w:t>.</w:t>
      </w:r>
      <w:r w:rsidR="009712E8" w:rsidRPr="00FE3752">
        <w:rPr>
          <w:rFonts w:ascii="Traditional Arabic" w:eastAsia="Simplified Arabic" w:hAnsi="Traditional Arabic" w:cs="Traditional Arabic" w:hint="cs"/>
          <w:sz w:val="20"/>
          <w:szCs w:val="20"/>
          <w:rtl/>
        </w:rPr>
        <w:t xml:space="preserve"> وهذا الابداع في حسن اختيار الألفاظ الموحية بالكناية غير المب</w:t>
      </w:r>
      <w:r w:rsidR="00FF2A9D" w:rsidRPr="00FE3752">
        <w:rPr>
          <w:rFonts w:ascii="Traditional Arabic" w:eastAsia="Simplified Arabic" w:hAnsi="Traditional Arabic" w:cs="Traditional Arabic" w:hint="cs"/>
          <w:sz w:val="20"/>
          <w:szCs w:val="20"/>
          <w:rtl/>
        </w:rPr>
        <w:t>ا</w:t>
      </w:r>
      <w:r w:rsidR="009712E8" w:rsidRPr="00FE3752">
        <w:rPr>
          <w:rFonts w:ascii="Traditional Arabic" w:eastAsia="Simplified Arabic" w:hAnsi="Traditional Arabic" w:cs="Traditional Arabic" w:hint="cs"/>
          <w:sz w:val="20"/>
          <w:szCs w:val="20"/>
          <w:rtl/>
        </w:rPr>
        <w:t>شرة أبرزت وصقلت شعر الش</w:t>
      </w:r>
      <w:r w:rsidR="00FF2A9D" w:rsidRPr="00FE3752">
        <w:rPr>
          <w:rFonts w:ascii="Traditional Arabic" w:eastAsia="Simplified Arabic" w:hAnsi="Traditional Arabic" w:cs="Traditional Arabic" w:hint="cs"/>
          <w:sz w:val="20"/>
          <w:szCs w:val="20"/>
          <w:rtl/>
        </w:rPr>
        <w:t>ّ</w:t>
      </w:r>
      <w:r w:rsidR="009712E8" w:rsidRPr="00FE3752">
        <w:rPr>
          <w:rFonts w:ascii="Traditional Arabic" w:eastAsia="Simplified Arabic" w:hAnsi="Traditional Arabic" w:cs="Traditional Arabic" w:hint="cs"/>
          <w:sz w:val="20"/>
          <w:szCs w:val="20"/>
          <w:rtl/>
        </w:rPr>
        <w:t>اعر، وأوضحت حفاظه على الموروث الث</w:t>
      </w:r>
      <w:r w:rsidR="00FF2A9D" w:rsidRPr="00FE3752">
        <w:rPr>
          <w:rFonts w:ascii="Traditional Arabic" w:eastAsia="Simplified Arabic" w:hAnsi="Traditional Arabic" w:cs="Traditional Arabic" w:hint="cs"/>
          <w:sz w:val="20"/>
          <w:szCs w:val="20"/>
          <w:rtl/>
        </w:rPr>
        <w:t>ّ</w:t>
      </w:r>
      <w:r w:rsidR="009712E8" w:rsidRPr="00FE3752">
        <w:rPr>
          <w:rFonts w:ascii="Traditional Arabic" w:eastAsia="Simplified Arabic" w:hAnsi="Traditional Arabic" w:cs="Traditional Arabic" w:hint="cs"/>
          <w:sz w:val="20"/>
          <w:szCs w:val="20"/>
          <w:rtl/>
        </w:rPr>
        <w:t>قافي</w:t>
      </w:r>
      <w:r w:rsidR="00FF2A9D" w:rsidRPr="00FE3752">
        <w:rPr>
          <w:rFonts w:ascii="Traditional Arabic" w:eastAsia="Simplified Arabic" w:hAnsi="Traditional Arabic" w:cs="Traditional Arabic" w:hint="cs"/>
          <w:sz w:val="20"/>
          <w:szCs w:val="20"/>
          <w:rtl/>
        </w:rPr>
        <w:t>ّ</w:t>
      </w:r>
      <w:r w:rsidR="009712E8" w:rsidRPr="00FE3752">
        <w:rPr>
          <w:rFonts w:ascii="Traditional Arabic" w:eastAsia="Simplified Arabic" w:hAnsi="Traditional Arabic" w:cs="Traditional Arabic" w:hint="cs"/>
          <w:sz w:val="20"/>
          <w:szCs w:val="20"/>
          <w:rtl/>
        </w:rPr>
        <w:t xml:space="preserve"> واللغوي</w:t>
      </w:r>
      <w:r w:rsidR="00FF2A9D" w:rsidRPr="00FE3752">
        <w:rPr>
          <w:rFonts w:ascii="Traditional Arabic" w:eastAsia="Simplified Arabic" w:hAnsi="Traditional Arabic" w:cs="Traditional Arabic" w:hint="cs"/>
          <w:sz w:val="20"/>
          <w:szCs w:val="20"/>
          <w:rtl/>
        </w:rPr>
        <w:t>ّ</w:t>
      </w:r>
      <w:r w:rsidR="009712E8" w:rsidRPr="00FE3752">
        <w:rPr>
          <w:rFonts w:ascii="Traditional Arabic" w:eastAsia="Simplified Arabic" w:hAnsi="Traditional Arabic" w:cs="Traditional Arabic" w:hint="cs"/>
          <w:sz w:val="20"/>
          <w:szCs w:val="20"/>
          <w:rtl/>
        </w:rPr>
        <w:t xml:space="preserve"> وتمس</w:t>
      </w:r>
      <w:r w:rsidR="00FF2A9D" w:rsidRPr="00FE3752">
        <w:rPr>
          <w:rFonts w:ascii="Traditional Arabic" w:eastAsia="Simplified Arabic" w:hAnsi="Traditional Arabic" w:cs="Traditional Arabic" w:hint="cs"/>
          <w:sz w:val="20"/>
          <w:szCs w:val="20"/>
          <w:rtl/>
        </w:rPr>
        <w:t>ّ</w:t>
      </w:r>
      <w:r w:rsidR="009712E8" w:rsidRPr="00FE3752">
        <w:rPr>
          <w:rFonts w:ascii="Traditional Arabic" w:eastAsia="Simplified Arabic" w:hAnsi="Traditional Arabic" w:cs="Traditional Arabic" w:hint="cs"/>
          <w:sz w:val="20"/>
          <w:szCs w:val="20"/>
          <w:rtl/>
        </w:rPr>
        <w:t>كة بالقديم، لكنه بقالب جديد يتماشى وروح العصر العباسي وما لحقة من مدنية وتطور.</w:t>
      </w:r>
    </w:p>
    <w:p w14:paraId="3163F1A1" w14:textId="10FC78DA" w:rsidR="00822132" w:rsidRPr="00FB55E1" w:rsidRDefault="002654C6" w:rsidP="00651940">
      <w:pPr>
        <w:ind w:firstLine="720"/>
        <w:jc w:val="left"/>
        <w:rPr>
          <w:rFonts w:ascii="Traditional Arabic" w:eastAsia="Simplified Arabic" w:hAnsi="Traditional Arabic" w:cs="Traditional Arabic"/>
          <w:sz w:val="24"/>
          <w:szCs w:val="24"/>
        </w:rPr>
      </w:pPr>
      <w:r w:rsidRPr="00FE3752">
        <w:rPr>
          <w:rFonts w:ascii="Traditional Arabic" w:eastAsia="Simplified Arabic" w:hAnsi="Traditional Arabic" w:cs="Traditional Arabic" w:hint="cs"/>
          <w:sz w:val="20"/>
          <w:szCs w:val="20"/>
          <w:rtl/>
        </w:rPr>
        <w:t>وفي موطن آخر يقول البحتري</w:t>
      </w:r>
      <w:r w:rsidR="00B8483E" w:rsidRPr="00FE3752">
        <w:rPr>
          <w:rFonts w:ascii="Traditional Arabic" w:eastAsia="Simplified Arabic" w:hAnsi="Traditional Arabic" w:cs="Traditional Arabic" w:hint="cs"/>
          <w:sz w:val="20"/>
          <w:szCs w:val="20"/>
          <w:rtl/>
        </w:rPr>
        <w:t>ّ</w:t>
      </w:r>
      <w:r w:rsidR="00F33ACC" w:rsidRPr="00E1664D">
        <w:rPr>
          <w:rFonts w:hint="cs"/>
          <w:vertAlign w:val="superscript"/>
          <w:rtl/>
          <w:lang w:bidi="ar-JO"/>
        </w:rPr>
        <w:t>(</w:t>
      </w:r>
      <w:r w:rsidR="00F33ACC" w:rsidRPr="00E1664D">
        <w:rPr>
          <w:rStyle w:val="FootnoteReference"/>
          <w:rtl/>
          <w:lang w:bidi="ar-JO"/>
        </w:rPr>
        <w:footnoteReference w:id="18"/>
      </w:r>
      <w:r w:rsidR="00F33ACC" w:rsidRPr="00E1664D">
        <w:rPr>
          <w:rFonts w:hint="cs"/>
          <w:vertAlign w:val="superscript"/>
          <w:rtl/>
          <w:lang w:bidi="ar-JO"/>
        </w:rPr>
        <w:t>)</w:t>
      </w:r>
      <w:r w:rsidR="001F6BC7" w:rsidRPr="00FE3752">
        <w:rPr>
          <w:rFonts w:ascii="Traditional Arabic" w:eastAsia="Simplified Arabic" w:hAnsi="Traditional Arabic" w:cs="Traditional Arabic" w:hint="cs"/>
          <w:sz w:val="20"/>
          <w:szCs w:val="20"/>
          <w:rtl/>
        </w:rPr>
        <w:t>: (</w:t>
      </w:r>
      <w:r w:rsidR="00524352" w:rsidRPr="00FE3752">
        <w:rPr>
          <w:rFonts w:ascii="Traditional Arabic" w:eastAsia="Simplified Arabic" w:hAnsi="Traditional Arabic" w:cs="Traditional Arabic" w:hint="cs"/>
          <w:sz w:val="20"/>
          <w:szCs w:val="20"/>
          <w:rtl/>
        </w:rPr>
        <w:t xml:space="preserve">من </w:t>
      </w:r>
      <w:r w:rsidR="001F6BC7" w:rsidRPr="00FE3752">
        <w:rPr>
          <w:rFonts w:ascii="Traditional Arabic" w:eastAsia="Simplified Arabic" w:hAnsi="Traditional Arabic" w:cs="Traditional Arabic" w:hint="cs"/>
          <w:sz w:val="20"/>
          <w:szCs w:val="20"/>
          <w:rtl/>
        </w:rPr>
        <w:t>الكامل)</w:t>
      </w:r>
    </w:p>
    <w:p w14:paraId="62397BB6" w14:textId="287C1C8A" w:rsidR="00822132" w:rsidRPr="00FE3752" w:rsidRDefault="002654C6" w:rsidP="00D54C9D">
      <w:pPr>
        <w:ind w:left="720" w:firstLine="720"/>
        <w:jc w:val="left"/>
        <w:rPr>
          <w:rFonts w:ascii="Traditional Arabic" w:eastAsia="Simplified Arabic" w:hAnsi="Traditional Arabic" w:cs="Traditional Arabic"/>
          <w:sz w:val="20"/>
          <w:szCs w:val="20"/>
        </w:rPr>
      </w:pPr>
      <w:r w:rsidRPr="00FE3752">
        <w:rPr>
          <w:rFonts w:ascii="Traditional Arabic" w:eastAsia="Simplified Arabic" w:hAnsi="Traditional Arabic" w:cs="Traditional Arabic" w:hint="cs"/>
          <w:sz w:val="20"/>
          <w:szCs w:val="20"/>
          <w:rtl/>
        </w:rPr>
        <w:t xml:space="preserve">ما زِلتَ تقرعُ </w:t>
      </w:r>
      <w:r w:rsidR="001F6BC7" w:rsidRPr="00FE3752">
        <w:rPr>
          <w:rFonts w:ascii="Traditional Arabic" w:eastAsia="Simplified Arabic" w:hAnsi="Traditional Arabic" w:cs="Traditional Arabic" w:hint="cs"/>
          <w:sz w:val="20"/>
          <w:szCs w:val="20"/>
          <w:rtl/>
        </w:rPr>
        <w:t xml:space="preserve">بابَ </w:t>
      </w:r>
      <w:r w:rsidRPr="00FE3752">
        <w:rPr>
          <w:rFonts w:ascii="Traditional Arabic" w:eastAsia="Simplified Arabic" w:hAnsi="Traditional Arabic" w:cs="Traditional Arabic" w:hint="cs"/>
          <w:sz w:val="20"/>
          <w:szCs w:val="20"/>
          <w:rtl/>
        </w:rPr>
        <w:t>بابَك</w:t>
      </w:r>
      <w:r w:rsidR="00346233"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hint="cs"/>
          <w:sz w:val="20"/>
          <w:szCs w:val="20"/>
          <w:rtl/>
        </w:rPr>
        <w:t xml:space="preserve"> </w:t>
      </w:r>
      <w:bookmarkStart w:id="3" w:name="_Hlk118886422"/>
      <w:r w:rsidRPr="00FE3752">
        <w:rPr>
          <w:rFonts w:ascii="Traditional Arabic" w:eastAsia="Simplified Arabic" w:hAnsi="Traditional Arabic" w:cs="Traditional Arabic" w:hint="cs"/>
          <w:sz w:val="20"/>
          <w:szCs w:val="20"/>
          <w:rtl/>
        </w:rPr>
        <w:t xml:space="preserve">بالقَنا          وتزورُهُ </w:t>
      </w:r>
      <w:r w:rsidR="00D54C9D"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 xml:space="preserve">في </w:t>
      </w:r>
      <w:r w:rsidR="00B33BF4"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 xml:space="preserve">غارةٍ </w:t>
      </w:r>
      <w:r w:rsidR="00D54C9D" w:rsidRPr="00FE3752">
        <w:rPr>
          <w:rFonts w:ascii="Traditional Arabic" w:eastAsia="Simplified Arabic" w:hAnsi="Traditional Arabic" w:cs="Traditional Arabic" w:hint="cs"/>
          <w:sz w:val="20"/>
          <w:szCs w:val="20"/>
          <w:rtl/>
        </w:rPr>
        <w:t xml:space="preserve"> </w:t>
      </w:r>
      <w:r w:rsidR="00B33BF4"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شعواءُ</w:t>
      </w:r>
      <w:bookmarkEnd w:id="3"/>
    </w:p>
    <w:p w14:paraId="524BE73B" w14:textId="2F0A62F4" w:rsidR="00822132" w:rsidRPr="00FE3752" w:rsidRDefault="002654C6" w:rsidP="00D7360C">
      <w:pPr>
        <w:ind w:firstLine="720"/>
        <w:jc w:val="mediumKashida"/>
        <w:rPr>
          <w:rFonts w:ascii="Traditional Arabic" w:eastAsia="Simplified Arabic" w:hAnsi="Traditional Arabic" w:cs="Traditional Arabic"/>
          <w:sz w:val="20"/>
          <w:szCs w:val="20"/>
        </w:rPr>
      </w:pPr>
      <w:r w:rsidRPr="00FE3752">
        <w:rPr>
          <w:rFonts w:ascii="Traditional Arabic" w:eastAsia="Simplified Arabic" w:hAnsi="Traditional Arabic" w:cs="Traditional Arabic" w:hint="cs"/>
          <w:sz w:val="20"/>
          <w:szCs w:val="20"/>
          <w:rtl/>
        </w:rPr>
        <w:t>يعب</w:t>
      </w:r>
      <w:r w:rsidR="00DF493E"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hint="cs"/>
          <w:sz w:val="20"/>
          <w:szCs w:val="20"/>
          <w:rtl/>
        </w:rPr>
        <w:t xml:space="preserve">ر البحتريّ عن افتخاره </w:t>
      </w:r>
      <w:r w:rsidR="00735AF3" w:rsidRPr="00FE3752">
        <w:rPr>
          <w:rFonts w:ascii="Traditional Arabic" w:eastAsia="Simplified Arabic" w:hAnsi="Traditional Arabic" w:cs="Traditional Arabic" w:hint="cs"/>
          <w:sz w:val="20"/>
          <w:szCs w:val="20"/>
          <w:rtl/>
        </w:rPr>
        <w:t>ب</w:t>
      </w:r>
      <w:r w:rsidRPr="00FE3752">
        <w:rPr>
          <w:rFonts w:ascii="Traditional Arabic" w:eastAsia="Simplified Arabic" w:hAnsi="Traditional Arabic" w:cs="Traditional Arabic" w:hint="cs"/>
          <w:sz w:val="20"/>
          <w:szCs w:val="20"/>
          <w:rtl/>
        </w:rPr>
        <w:t xml:space="preserve">ممدوحه بوصفه بالشّجاعة، </w:t>
      </w:r>
      <w:r w:rsidR="00735AF3" w:rsidRPr="00FE3752">
        <w:rPr>
          <w:rFonts w:ascii="Traditional Arabic" w:eastAsia="Simplified Arabic" w:hAnsi="Traditional Arabic" w:cs="Traditional Arabic" w:hint="cs"/>
          <w:sz w:val="20"/>
          <w:szCs w:val="20"/>
          <w:rtl/>
        </w:rPr>
        <w:t xml:space="preserve">دون تصريح بالصّفة، </w:t>
      </w:r>
      <w:r w:rsidR="00346233" w:rsidRPr="00FE3752">
        <w:rPr>
          <w:rFonts w:ascii="Traditional Arabic" w:eastAsia="Simplified Arabic" w:hAnsi="Traditional Arabic" w:cs="Traditional Arabic" w:hint="cs"/>
          <w:sz w:val="20"/>
          <w:szCs w:val="20"/>
          <w:rtl/>
        </w:rPr>
        <w:t>م</w:t>
      </w:r>
      <w:r w:rsidR="00346233" w:rsidRPr="00FE3752">
        <w:rPr>
          <w:rFonts w:ascii="Traditional Arabic" w:eastAsia="Simplified Arabic" w:hAnsi="Traditional Arabic" w:cs="Traditional Arabic"/>
          <w:sz w:val="20"/>
          <w:szCs w:val="20"/>
          <w:rtl/>
        </w:rPr>
        <w:t>وظف</w:t>
      </w:r>
      <w:r w:rsidR="00346233" w:rsidRPr="00FE3752">
        <w:rPr>
          <w:rFonts w:ascii="Traditional Arabic" w:eastAsia="Simplified Arabic" w:hAnsi="Traditional Arabic" w:cs="Traditional Arabic" w:hint="cs"/>
          <w:sz w:val="20"/>
          <w:szCs w:val="20"/>
          <w:rtl/>
        </w:rPr>
        <w:t>ًا</w:t>
      </w:r>
      <w:r w:rsidR="00346233" w:rsidRPr="00FE3752">
        <w:rPr>
          <w:rFonts w:ascii="Traditional Arabic" w:eastAsia="Simplified Arabic" w:hAnsi="Traditional Arabic" w:cs="Traditional Arabic"/>
          <w:sz w:val="20"/>
          <w:szCs w:val="20"/>
          <w:rtl/>
        </w:rPr>
        <w:t xml:space="preserve"> الألفاظ الموحية</w:t>
      </w:r>
      <w:r w:rsidRPr="00FE3752">
        <w:rPr>
          <w:rFonts w:ascii="Traditional Arabic" w:eastAsia="Simplified Arabic" w:hAnsi="Traditional Arabic" w:cs="Traditional Arabic" w:hint="cs"/>
          <w:sz w:val="20"/>
          <w:szCs w:val="20"/>
          <w:rtl/>
        </w:rPr>
        <w:t>(</w:t>
      </w:r>
      <w:r w:rsidR="00346233" w:rsidRPr="00FE3752">
        <w:rPr>
          <w:rFonts w:ascii="Traditional Arabic" w:eastAsia="Simplified Arabic" w:hAnsi="Traditional Arabic" w:cs="Traditional Arabic"/>
          <w:sz w:val="20"/>
          <w:szCs w:val="20"/>
          <w:rtl/>
        </w:rPr>
        <w:t xml:space="preserve">بالقَنا، </w:t>
      </w:r>
      <w:r w:rsidRPr="00FE3752">
        <w:rPr>
          <w:rFonts w:ascii="Traditional Arabic" w:eastAsia="Simplified Arabic" w:hAnsi="Traditional Arabic" w:cs="Traditional Arabic" w:hint="cs"/>
          <w:sz w:val="20"/>
          <w:szCs w:val="20"/>
          <w:rtl/>
        </w:rPr>
        <w:t>وتزورُهُ</w:t>
      </w:r>
      <w:r w:rsidR="00346233"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hint="cs"/>
          <w:sz w:val="20"/>
          <w:szCs w:val="20"/>
          <w:rtl/>
        </w:rPr>
        <w:t xml:space="preserve"> </w:t>
      </w:r>
      <w:r w:rsidR="00346233" w:rsidRPr="00FE3752">
        <w:rPr>
          <w:rFonts w:ascii="Traditional Arabic" w:eastAsia="Simplified Arabic" w:hAnsi="Traditional Arabic" w:cs="Traditional Arabic" w:hint="cs"/>
          <w:sz w:val="20"/>
          <w:szCs w:val="20"/>
          <w:rtl/>
        </w:rPr>
        <w:t>و</w:t>
      </w:r>
      <w:r w:rsidRPr="00FE3752">
        <w:rPr>
          <w:rFonts w:ascii="Traditional Arabic" w:eastAsia="Simplified Arabic" w:hAnsi="Traditional Arabic" w:cs="Traditional Arabic" w:hint="cs"/>
          <w:sz w:val="20"/>
          <w:szCs w:val="20"/>
          <w:rtl/>
        </w:rPr>
        <w:t>غارةٍ شعواءُ)</w:t>
      </w:r>
      <w:r w:rsidR="00346233" w:rsidRPr="00FE3752">
        <w:rPr>
          <w:rFonts w:ascii="Traditional Arabic" w:eastAsia="Simplified Arabic" w:hAnsi="Traditional Arabic" w:cs="Traditional Arabic" w:hint="cs"/>
          <w:sz w:val="20"/>
          <w:szCs w:val="20"/>
          <w:rtl/>
        </w:rPr>
        <w:t xml:space="preserve"> أي</w:t>
      </w:r>
      <w:r w:rsidRPr="00FE3752">
        <w:rPr>
          <w:rFonts w:ascii="Traditional Arabic" w:eastAsia="Simplified Arabic" w:hAnsi="Traditional Arabic" w:cs="Traditional Arabic" w:hint="cs"/>
          <w:sz w:val="20"/>
          <w:szCs w:val="20"/>
          <w:rtl/>
        </w:rPr>
        <w:t xml:space="preserve"> </w:t>
      </w:r>
      <w:r w:rsidR="00346233" w:rsidRPr="00FE3752">
        <w:rPr>
          <w:rFonts w:ascii="Traditional Arabic" w:eastAsia="Simplified Arabic" w:hAnsi="Traditional Arabic" w:cs="Traditional Arabic"/>
          <w:sz w:val="20"/>
          <w:szCs w:val="20"/>
          <w:rtl/>
        </w:rPr>
        <w:t>الر</w:t>
      </w:r>
      <w:r w:rsidR="00DF493E" w:rsidRPr="00FE3752">
        <w:rPr>
          <w:rFonts w:ascii="Traditional Arabic" w:eastAsia="Simplified Arabic" w:hAnsi="Traditional Arabic" w:cs="Traditional Arabic" w:hint="cs"/>
          <w:sz w:val="20"/>
          <w:szCs w:val="20"/>
          <w:rtl/>
        </w:rPr>
        <w:t>ّ</w:t>
      </w:r>
      <w:r w:rsidR="00346233" w:rsidRPr="00FE3752">
        <w:rPr>
          <w:rFonts w:ascii="Traditional Arabic" w:eastAsia="Simplified Arabic" w:hAnsi="Traditional Arabic" w:cs="Traditional Arabic"/>
          <w:sz w:val="20"/>
          <w:szCs w:val="20"/>
          <w:rtl/>
        </w:rPr>
        <w:t>ماح المجو</w:t>
      </w:r>
      <w:r w:rsidR="00DF493E" w:rsidRPr="00FE3752">
        <w:rPr>
          <w:rFonts w:ascii="Traditional Arabic" w:eastAsia="Simplified Arabic" w:hAnsi="Traditional Arabic" w:cs="Traditional Arabic" w:hint="cs"/>
          <w:sz w:val="20"/>
          <w:szCs w:val="20"/>
          <w:rtl/>
        </w:rPr>
        <w:t>ّ</w:t>
      </w:r>
      <w:r w:rsidR="00346233" w:rsidRPr="00FE3752">
        <w:rPr>
          <w:rFonts w:ascii="Traditional Arabic" w:eastAsia="Simplified Arabic" w:hAnsi="Traditional Arabic" w:cs="Traditional Arabic"/>
          <w:sz w:val="20"/>
          <w:szCs w:val="20"/>
          <w:rtl/>
        </w:rPr>
        <w:t>فة القوي</w:t>
      </w:r>
      <w:r w:rsidR="00DF493E" w:rsidRPr="00FE3752">
        <w:rPr>
          <w:rFonts w:ascii="Traditional Arabic" w:eastAsia="Simplified Arabic" w:hAnsi="Traditional Arabic" w:cs="Traditional Arabic" w:hint="cs"/>
          <w:sz w:val="20"/>
          <w:szCs w:val="20"/>
          <w:rtl/>
        </w:rPr>
        <w:t>ّ</w:t>
      </w:r>
      <w:r w:rsidR="00346233" w:rsidRPr="00FE3752">
        <w:rPr>
          <w:rFonts w:ascii="Traditional Arabic" w:eastAsia="Simplified Arabic" w:hAnsi="Traditional Arabic" w:cs="Traditional Arabic"/>
          <w:sz w:val="20"/>
          <w:szCs w:val="20"/>
          <w:rtl/>
        </w:rPr>
        <w:t>ة والغارات حامية الوطيس</w:t>
      </w:r>
      <w:r w:rsidR="00346233" w:rsidRPr="00FE3752">
        <w:rPr>
          <w:rFonts w:ascii="Traditional Arabic" w:eastAsia="Simplified Arabic" w:hAnsi="Traditional Arabic" w:cs="Traditional Arabic" w:hint="cs"/>
          <w:sz w:val="20"/>
          <w:szCs w:val="20"/>
          <w:rtl/>
        </w:rPr>
        <w:t xml:space="preserve">، </w:t>
      </w:r>
      <w:r w:rsidR="00346233" w:rsidRPr="00FE3752">
        <w:rPr>
          <w:rFonts w:ascii="Traditional Arabic" w:eastAsia="Simplified Arabic" w:hAnsi="Traditional Arabic" w:cs="Traditional Arabic"/>
          <w:sz w:val="20"/>
          <w:szCs w:val="20"/>
          <w:rtl/>
        </w:rPr>
        <w:t>واستخدم الفعل النّاسخ(مازلت) ليؤكد ا</w:t>
      </w:r>
      <w:r w:rsidRPr="00FE3752">
        <w:rPr>
          <w:rFonts w:ascii="Traditional Arabic" w:eastAsia="Simplified Arabic" w:hAnsi="Traditional Arabic" w:cs="Traditional Arabic" w:hint="cs"/>
          <w:sz w:val="20"/>
          <w:szCs w:val="20"/>
          <w:rtl/>
        </w:rPr>
        <w:t>ستمرار غارت</w:t>
      </w:r>
      <w:r w:rsidR="00DF493E" w:rsidRPr="00FE3752">
        <w:rPr>
          <w:rFonts w:ascii="Traditional Arabic" w:eastAsia="Simplified Arabic" w:hAnsi="Traditional Arabic" w:cs="Traditional Arabic" w:hint="cs"/>
          <w:sz w:val="20"/>
          <w:szCs w:val="20"/>
          <w:rtl/>
        </w:rPr>
        <w:t xml:space="preserve"> الموصوف</w:t>
      </w:r>
      <w:r w:rsidRPr="00FE3752">
        <w:rPr>
          <w:rFonts w:ascii="Traditional Arabic" w:eastAsia="Simplified Arabic" w:hAnsi="Traditional Arabic" w:cs="Traditional Arabic" w:hint="cs"/>
          <w:sz w:val="20"/>
          <w:szCs w:val="20"/>
          <w:rtl/>
        </w:rPr>
        <w:t xml:space="preserve"> على ديار العدو</w:t>
      </w:r>
      <w:r w:rsidR="00735AF3"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ودقّ أبوابها دون خوف، وهذا الفعل لا يقدم عليه إلا من اتصف بالشّجاعة والقوة</w:t>
      </w:r>
      <w:r w:rsidR="00D6606C" w:rsidRPr="00FE3752">
        <w:rPr>
          <w:rFonts w:ascii="Traditional Arabic" w:eastAsia="Simplified Arabic" w:hAnsi="Traditional Arabic" w:cs="Traditional Arabic" w:hint="cs"/>
          <w:sz w:val="20"/>
          <w:szCs w:val="20"/>
          <w:rtl/>
        </w:rPr>
        <w:t xml:space="preserve"> وحسن الت</w:t>
      </w:r>
      <w:r w:rsidR="00346233" w:rsidRPr="00FE3752">
        <w:rPr>
          <w:rFonts w:ascii="Traditional Arabic" w:eastAsia="Simplified Arabic" w:hAnsi="Traditional Arabic" w:cs="Traditional Arabic" w:hint="cs"/>
          <w:sz w:val="20"/>
          <w:szCs w:val="20"/>
          <w:rtl/>
        </w:rPr>
        <w:t>ّ</w:t>
      </w:r>
      <w:r w:rsidR="00D6606C" w:rsidRPr="00FE3752">
        <w:rPr>
          <w:rFonts w:ascii="Traditional Arabic" w:eastAsia="Simplified Arabic" w:hAnsi="Traditional Arabic" w:cs="Traditional Arabic" w:hint="cs"/>
          <w:sz w:val="20"/>
          <w:szCs w:val="20"/>
          <w:rtl/>
        </w:rPr>
        <w:t>خطيط للمباغته</w:t>
      </w:r>
      <w:r w:rsidR="00346233" w:rsidRPr="00FE3752">
        <w:rPr>
          <w:rFonts w:ascii="Traditional Arabic" w:eastAsia="Simplified Arabic" w:hAnsi="Traditional Arabic" w:cs="Traditional Arabic" w:hint="cs"/>
          <w:sz w:val="20"/>
          <w:szCs w:val="20"/>
          <w:rtl/>
        </w:rPr>
        <w:t>.</w:t>
      </w:r>
      <w:r w:rsidR="00D6606C" w:rsidRPr="00FE3752">
        <w:rPr>
          <w:rFonts w:ascii="Traditional Arabic" w:eastAsia="Simplified Arabic" w:hAnsi="Traditional Arabic" w:cs="Traditional Arabic" w:hint="cs"/>
          <w:sz w:val="20"/>
          <w:szCs w:val="20"/>
          <w:rtl/>
        </w:rPr>
        <w:t xml:space="preserve"> </w:t>
      </w:r>
    </w:p>
    <w:p w14:paraId="44F2B4C6" w14:textId="39D4C81B" w:rsidR="00822132" w:rsidRPr="00FE3752" w:rsidRDefault="00E52445" w:rsidP="00E52445">
      <w:pPr>
        <w:ind w:firstLine="720"/>
        <w:jc w:val="mediumKashida"/>
        <w:rPr>
          <w:rFonts w:ascii="Traditional Arabic" w:eastAsia="Simplified Arabic" w:hAnsi="Traditional Arabic" w:cs="Traditional Arabic"/>
          <w:sz w:val="20"/>
          <w:szCs w:val="20"/>
        </w:rPr>
      </w:pPr>
      <w:r w:rsidRPr="00FE3752">
        <w:rPr>
          <w:rFonts w:ascii="Traditional Arabic" w:eastAsia="Simplified Arabic" w:hAnsi="Traditional Arabic" w:cs="Traditional Arabic" w:hint="cs"/>
          <w:sz w:val="20"/>
          <w:szCs w:val="20"/>
          <w:rtl/>
        </w:rPr>
        <w:t>وهنا يبرز</w:t>
      </w:r>
      <w:r w:rsidR="002654C6" w:rsidRPr="00FE3752">
        <w:rPr>
          <w:rFonts w:ascii="Traditional Arabic" w:eastAsia="Simplified Arabic" w:hAnsi="Traditional Arabic" w:cs="Traditional Arabic" w:hint="cs"/>
          <w:sz w:val="20"/>
          <w:szCs w:val="20"/>
          <w:rtl/>
        </w:rPr>
        <w:t xml:space="preserve"> أثر الكناية بتعميق المعنى، وإظهار جماليات الصّورة الكنائيّة في البيت، كما تسعى إلى لفت</w:t>
      </w:r>
      <w:r w:rsidRPr="00FE3752">
        <w:rPr>
          <w:rFonts w:ascii="Traditional Arabic" w:eastAsia="Simplified Arabic" w:hAnsi="Traditional Arabic" w:cs="Traditional Arabic"/>
          <w:sz w:val="20"/>
          <w:szCs w:val="20"/>
          <w:rtl/>
        </w:rPr>
        <w:t xml:space="preserve"> وجذب</w:t>
      </w:r>
      <w:r w:rsidR="002654C6" w:rsidRPr="00FE3752">
        <w:rPr>
          <w:rFonts w:ascii="Traditional Arabic" w:eastAsia="Simplified Arabic" w:hAnsi="Traditional Arabic" w:cs="Traditional Arabic" w:hint="cs"/>
          <w:sz w:val="20"/>
          <w:szCs w:val="20"/>
          <w:rtl/>
        </w:rPr>
        <w:t xml:space="preserve"> انتباه المتلقى</w:t>
      </w:r>
      <w:r w:rsidRPr="00FE3752">
        <w:rPr>
          <w:rFonts w:ascii="Traditional Arabic" w:eastAsia="Simplified Arabic" w:hAnsi="Traditional Arabic" w:cs="Traditional Arabic" w:hint="cs"/>
          <w:sz w:val="20"/>
          <w:szCs w:val="20"/>
          <w:rtl/>
        </w:rPr>
        <w:t>. كما توضح</w:t>
      </w:r>
      <w:r w:rsidR="002654C6"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م</w:t>
      </w:r>
      <w:r w:rsidR="002654C6" w:rsidRPr="00FE3752">
        <w:rPr>
          <w:rFonts w:ascii="Traditional Arabic" w:eastAsia="Simplified Arabic" w:hAnsi="Traditional Arabic" w:cs="Traditional Arabic" w:hint="cs"/>
          <w:sz w:val="20"/>
          <w:szCs w:val="20"/>
          <w:rtl/>
        </w:rPr>
        <w:t>قصد البحتريّ من</w:t>
      </w:r>
      <w:r w:rsidRPr="00FE3752">
        <w:rPr>
          <w:rFonts w:ascii="Traditional Arabic" w:eastAsia="Simplified Arabic" w:hAnsi="Traditional Arabic" w:cs="Traditional Arabic" w:hint="cs"/>
          <w:sz w:val="20"/>
          <w:szCs w:val="20"/>
          <w:rtl/>
        </w:rPr>
        <w:t xml:space="preserve"> انتقاء</w:t>
      </w:r>
      <w:r w:rsidR="002654C6" w:rsidRPr="00FE3752">
        <w:rPr>
          <w:rFonts w:ascii="Traditional Arabic" w:eastAsia="Simplified Arabic" w:hAnsi="Traditional Arabic" w:cs="Traditional Arabic" w:hint="cs"/>
          <w:sz w:val="20"/>
          <w:szCs w:val="20"/>
          <w:rtl/>
        </w:rPr>
        <w:t xml:space="preserve"> الألفاظ، ولماذا اختار الغارة؟ </w:t>
      </w:r>
      <w:r w:rsidRPr="00FE3752">
        <w:rPr>
          <w:rFonts w:ascii="Traditional Arabic" w:eastAsia="Simplified Arabic" w:hAnsi="Traditional Arabic" w:cs="Traditional Arabic" w:hint="cs"/>
          <w:sz w:val="20"/>
          <w:szCs w:val="20"/>
          <w:rtl/>
        </w:rPr>
        <w:t>ل</w:t>
      </w:r>
      <w:r w:rsidR="002654C6" w:rsidRPr="00FE3752">
        <w:rPr>
          <w:rFonts w:ascii="Traditional Arabic" w:eastAsia="Simplified Arabic" w:hAnsi="Traditional Arabic" w:cs="Traditional Arabic" w:hint="cs"/>
          <w:sz w:val="20"/>
          <w:szCs w:val="20"/>
          <w:rtl/>
        </w:rPr>
        <w:t>تظهر بالوقت نفسه إبداعه بانتقاء الألفاظ المناسبة للصّفة</w:t>
      </w:r>
      <w:r w:rsidR="00346233" w:rsidRPr="00FE3752">
        <w:rPr>
          <w:rFonts w:ascii="Traditional Arabic" w:eastAsia="Simplified Arabic" w:hAnsi="Traditional Arabic" w:cs="Traditional Arabic" w:hint="cs"/>
          <w:sz w:val="20"/>
          <w:szCs w:val="20"/>
          <w:rtl/>
        </w:rPr>
        <w:t xml:space="preserve"> وسهولتها وابتعاده عن غريب الألفاظ لتكون المعاني في متناول الجميع</w:t>
      </w:r>
      <w:r w:rsidR="002654C6" w:rsidRPr="00FE3752">
        <w:rPr>
          <w:rFonts w:ascii="Traditional Arabic" w:eastAsia="Simplified Arabic" w:hAnsi="Traditional Arabic" w:cs="Traditional Arabic" w:hint="cs"/>
          <w:sz w:val="20"/>
          <w:szCs w:val="20"/>
          <w:rtl/>
        </w:rPr>
        <w:t>، وتمكنه من اللغة وغزارة معجمه اللغويّ، مما يبرز شعريته وثقافته.</w:t>
      </w:r>
    </w:p>
    <w:p w14:paraId="6B5020EE" w14:textId="77777777" w:rsidR="00B463BB" w:rsidRPr="00FE3752" w:rsidRDefault="00C55678" w:rsidP="00C55678">
      <w:pPr>
        <w:ind w:firstLine="720"/>
        <w:jc w:val="left"/>
        <w:rPr>
          <w:rFonts w:ascii="Traditional Arabic" w:eastAsia="Simplified Arabic" w:hAnsi="Traditional Arabic" w:cs="Traditional Arabic"/>
          <w:sz w:val="20"/>
          <w:szCs w:val="20"/>
          <w:rtl/>
        </w:rPr>
      </w:pPr>
      <w:r w:rsidRPr="00FE3752">
        <w:rPr>
          <w:rFonts w:ascii="Traditional Arabic" w:eastAsia="Simplified Arabic" w:hAnsi="Traditional Arabic" w:cs="Traditional Arabic"/>
          <w:sz w:val="20"/>
          <w:szCs w:val="20"/>
          <w:rtl/>
        </w:rPr>
        <w:t>الكناية مظهر من مظاهر البلاغة، وغاية لا يصل إليها إلا من لطف طبعه وصفت قريحته، والس</w:t>
      </w:r>
      <w:r w:rsidR="00B463BB"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sz w:val="20"/>
          <w:szCs w:val="20"/>
          <w:rtl/>
        </w:rPr>
        <w:t xml:space="preserve">ر في بلاغتها أنها في صور كثيرة تعطيك الحقيقة مصحوبة بدليلها، </w:t>
      </w:r>
      <w:r w:rsidR="00B463BB" w:rsidRPr="00FE3752">
        <w:rPr>
          <w:rFonts w:ascii="Traditional Arabic" w:eastAsia="Simplified Arabic" w:hAnsi="Traditional Arabic" w:cs="Traditional Arabic" w:hint="cs"/>
          <w:sz w:val="20"/>
          <w:szCs w:val="20"/>
          <w:rtl/>
        </w:rPr>
        <w:t xml:space="preserve"> وهذا ما اتّصف به البحيتريّ.</w:t>
      </w:r>
    </w:p>
    <w:p w14:paraId="2E0DF0D0" w14:textId="64B21B4D" w:rsidR="00822132" w:rsidRPr="00FB55E1" w:rsidRDefault="00B463BB" w:rsidP="00C55678">
      <w:pPr>
        <w:ind w:firstLine="720"/>
        <w:jc w:val="left"/>
        <w:rPr>
          <w:rFonts w:ascii="Traditional Arabic" w:eastAsia="Simplified Arabic" w:hAnsi="Traditional Arabic" w:cs="Traditional Arabic"/>
          <w:sz w:val="24"/>
          <w:szCs w:val="24"/>
        </w:rPr>
      </w:pPr>
      <w:r w:rsidRPr="00FE3752">
        <w:rPr>
          <w:rFonts w:ascii="Traditional Arabic" w:eastAsia="Simplified Arabic" w:hAnsi="Traditional Arabic" w:cs="Traditional Arabic" w:hint="cs"/>
          <w:sz w:val="20"/>
          <w:szCs w:val="20"/>
          <w:rtl/>
        </w:rPr>
        <w:t>ي</w:t>
      </w:r>
      <w:r w:rsidR="00C55678" w:rsidRPr="00FE3752">
        <w:rPr>
          <w:rFonts w:ascii="Traditional Arabic" w:eastAsia="Simplified Arabic" w:hAnsi="Traditional Arabic" w:cs="Traditional Arabic"/>
          <w:sz w:val="20"/>
          <w:szCs w:val="20"/>
          <w:rtl/>
        </w:rPr>
        <w:t>قول البحتري</w:t>
      </w:r>
      <w:r w:rsidRPr="00FE3752">
        <w:rPr>
          <w:rFonts w:ascii="Traditional Arabic" w:eastAsia="Simplified Arabic" w:hAnsi="Traditional Arabic" w:cs="Traditional Arabic" w:hint="cs"/>
          <w:sz w:val="20"/>
          <w:szCs w:val="20"/>
          <w:rtl/>
        </w:rPr>
        <w:t>ّ</w:t>
      </w:r>
      <w:r w:rsidR="00C55678" w:rsidRPr="00FE3752">
        <w:rPr>
          <w:rFonts w:ascii="Traditional Arabic" w:eastAsia="Simplified Arabic" w:hAnsi="Traditional Arabic" w:cs="Traditional Arabic"/>
          <w:sz w:val="20"/>
          <w:szCs w:val="20"/>
          <w:rtl/>
        </w:rPr>
        <w:t xml:space="preserve"> في المديح</w:t>
      </w:r>
      <w:r w:rsidR="00F33ACC" w:rsidRPr="00E1664D">
        <w:rPr>
          <w:rFonts w:hint="cs"/>
          <w:vertAlign w:val="superscript"/>
          <w:rtl/>
          <w:lang w:bidi="ar-JO"/>
        </w:rPr>
        <w:t>(</w:t>
      </w:r>
      <w:r w:rsidR="00F33ACC" w:rsidRPr="00E1664D">
        <w:rPr>
          <w:rStyle w:val="FootnoteReference"/>
          <w:rtl/>
          <w:lang w:bidi="ar-JO"/>
        </w:rPr>
        <w:footnoteReference w:id="19"/>
      </w:r>
      <w:r w:rsidR="00F33ACC" w:rsidRPr="00E1664D">
        <w:rPr>
          <w:rFonts w:hint="cs"/>
          <w:vertAlign w:val="superscript"/>
          <w:rtl/>
          <w:lang w:bidi="ar-JO"/>
        </w:rPr>
        <w:t>)</w:t>
      </w:r>
      <w:r w:rsidR="002654C6" w:rsidRPr="00FE3752">
        <w:rPr>
          <w:rFonts w:ascii="Traditional Arabic" w:eastAsia="Simplified Arabic" w:hAnsi="Traditional Arabic" w:cs="Traditional Arabic" w:hint="cs"/>
          <w:sz w:val="20"/>
          <w:szCs w:val="20"/>
        </w:rPr>
        <w:t>:</w:t>
      </w:r>
      <w:r w:rsidR="000248FA" w:rsidRPr="00FE3752">
        <w:rPr>
          <w:rFonts w:ascii="Traditional Arabic" w:eastAsia="Simplified Arabic" w:hAnsi="Traditional Arabic" w:cs="Traditional Arabic" w:hint="cs"/>
          <w:sz w:val="20"/>
          <w:szCs w:val="20"/>
          <w:rtl/>
        </w:rPr>
        <w:t xml:space="preserve"> (</w:t>
      </w:r>
      <w:r w:rsidR="00524352" w:rsidRPr="00FE3752">
        <w:rPr>
          <w:rFonts w:ascii="Traditional Arabic" w:eastAsia="Simplified Arabic" w:hAnsi="Traditional Arabic" w:cs="Traditional Arabic" w:hint="cs"/>
          <w:sz w:val="20"/>
          <w:szCs w:val="20"/>
          <w:rtl/>
        </w:rPr>
        <w:t xml:space="preserve">من </w:t>
      </w:r>
      <w:r w:rsidR="000248FA" w:rsidRPr="00FE3752">
        <w:rPr>
          <w:rFonts w:ascii="Traditional Arabic" w:eastAsia="Simplified Arabic" w:hAnsi="Traditional Arabic" w:cs="Traditional Arabic" w:hint="cs"/>
          <w:sz w:val="20"/>
          <w:szCs w:val="20"/>
          <w:rtl/>
        </w:rPr>
        <w:t>الطّويل)</w:t>
      </w:r>
    </w:p>
    <w:p w14:paraId="67DC3014" w14:textId="257D8E18" w:rsidR="00822132" w:rsidRPr="00FE3752" w:rsidRDefault="002654C6" w:rsidP="00D54C9D">
      <w:pPr>
        <w:ind w:left="720" w:firstLine="720"/>
        <w:jc w:val="left"/>
        <w:rPr>
          <w:rFonts w:ascii="Traditional Arabic" w:eastAsia="Simplified Arabic" w:hAnsi="Traditional Arabic" w:cs="Traditional Arabic"/>
          <w:sz w:val="20"/>
          <w:szCs w:val="20"/>
        </w:rPr>
      </w:pPr>
      <w:r w:rsidRPr="00FE3752">
        <w:rPr>
          <w:rFonts w:ascii="Traditional Arabic" w:eastAsia="Simplified Arabic" w:hAnsi="Traditional Arabic" w:cs="Traditional Arabic" w:hint="cs"/>
          <w:sz w:val="20"/>
          <w:szCs w:val="20"/>
          <w:rtl/>
        </w:rPr>
        <w:t>يغضونَ فضلَ اللحظِ مِنْ حيثُ بَدا     لَهُمْ عَنْ مَهِيْبٍ فِي الصُدُوُرِ</w:t>
      </w:r>
      <w:r w:rsidR="000248FA"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 xml:space="preserve"> مُحَبَبِ </w:t>
      </w:r>
    </w:p>
    <w:p w14:paraId="7DBD9072" w14:textId="3C97590B" w:rsidR="00AB13A0" w:rsidRPr="00FE3752" w:rsidRDefault="00AB1B3B" w:rsidP="00BC7DD5">
      <w:pPr>
        <w:ind w:firstLine="720"/>
        <w:jc w:val="mediumKashida"/>
        <w:rPr>
          <w:rFonts w:ascii="Traditional Arabic" w:eastAsia="Simplified Arabic" w:hAnsi="Traditional Arabic" w:cs="Traditional Arabic"/>
          <w:sz w:val="20"/>
          <w:szCs w:val="20"/>
          <w:rtl/>
        </w:rPr>
      </w:pPr>
      <w:r w:rsidRPr="00FE3752">
        <w:rPr>
          <w:rFonts w:ascii="Traditional Arabic" w:eastAsia="Simplified Arabic" w:hAnsi="Traditional Arabic" w:cs="Traditional Arabic" w:hint="cs"/>
          <w:sz w:val="20"/>
          <w:szCs w:val="20"/>
          <w:rtl/>
        </w:rPr>
        <w:t>يكن</w:t>
      </w:r>
      <w:r w:rsidR="00C55678" w:rsidRPr="00FE3752">
        <w:rPr>
          <w:rFonts w:ascii="Traditional Arabic" w:eastAsia="Simplified Arabic" w:hAnsi="Traditional Arabic" w:cs="Traditional Arabic"/>
          <w:sz w:val="20"/>
          <w:szCs w:val="20"/>
          <w:rtl/>
        </w:rPr>
        <w:t>ى إكبار الن</w:t>
      </w:r>
      <w:r w:rsidRPr="00FE3752">
        <w:rPr>
          <w:rFonts w:ascii="Traditional Arabic" w:eastAsia="Simplified Arabic" w:hAnsi="Traditional Arabic" w:cs="Traditional Arabic" w:hint="cs"/>
          <w:sz w:val="20"/>
          <w:szCs w:val="20"/>
          <w:rtl/>
        </w:rPr>
        <w:t>ّ</w:t>
      </w:r>
      <w:r w:rsidR="00C55678" w:rsidRPr="00FE3752">
        <w:rPr>
          <w:rFonts w:ascii="Traditional Arabic" w:eastAsia="Simplified Arabic" w:hAnsi="Traditional Arabic" w:cs="Traditional Arabic"/>
          <w:sz w:val="20"/>
          <w:szCs w:val="20"/>
          <w:rtl/>
        </w:rPr>
        <w:t>اس للممدوح وهيبتهم إياه بغض الأبصار الذي هو في الحقيقة برهان على الهيبة والإجلال، وتظهر هذه الخاص</w:t>
      </w:r>
      <w:r w:rsidRPr="00FE3752">
        <w:rPr>
          <w:rFonts w:ascii="Traditional Arabic" w:eastAsia="Simplified Arabic" w:hAnsi="Traditional Arabic" w:cs="Traditional Arabic" w:hint="cs"/>
          <w:sz w:val="20"/>
          <w:szCs w:val="20"/>
          <w:rtl/>
        </w:rPr>
        <w:t>يّ</w:t>
      </w:r>
      <w:r w:rsidR="00C55678" w:rsidRPr="00FE3752">
        <w:rPr>
          <w:rFonts w:ascii="Traditional Arabic" w:eastAsia="Simplified Arabic" w:hAnsi="Traditional Arabic" w:cs="Traditional Arabic"/>
          <w:sz w:val="20"/>
          <w:szCs w:val="20"/>
          <w:rtl/>
        </w:rPr>
        <w:t>ة جلية في الكنايات عن الص</w:t>
      </w:r>
      <w:r w:rsidRPr="00FE3752">
        <w:rPr>
          <w:rFonts w:ascii="Traditional Arabic" w:eastAsia="Simplified Arabic" w:hAnsi="Traditional Arabic" w:cs="Traditional Arabic" w:hint="cs"/>
          <w:sz w:val="20"/>
          <w:szCs w:val="20"/>
          <w:rtl/>
        </w:rPr>
        <w:t>ّ</w:t>
      </w:r>
      <w:r w:rsidR="00C55678" w:rsidRPr="00FE3752">
        <w:rPr>
          <w:rFonts w:ascii="Traditional Arabic" w:eastAsia="Simplified Arabic" w:hAnsi="Traditional Arabic" w:cs="Traditional Arabic"/>
          <w:sz w:val="20"/>
          <w:szCs w:val="20"/>
          <w:rtl/>
        </w:rPr>
        <w:t>فة والن</w:t>
      </w:r>
      <w:r w:rsidRPr="00FE3752">
        <w:rPr>
          <w:rFonts w:ascii="Traditional Arabic" w:eastAsia="Simplified Arabic" w:hAnsi="Traditional Arabic" w:cs="Traditional Arabic" w:hint="cs"/>
          <w:sz w:val="20"/>
          <w:szCs w:val="20"/>
          <w:rtl/>
        </w:rPr>
        <w:t>ّ</w:t>
      </w:r>
      <w:r w:rsidR="00C55678" w:rsidRPr="00FE3752">
        <w:rPr>
          <w:rFonts w:ascii="Traditional Arabic" w:eastAsia="Simplified Arabic" w:hAnsi="Traditional Arabic" w:cs="Traditional Arabic"/>
          <w:sz w:val="20"/>
          <w:szCs w:val="20"/>
          <w:rtl/>
        </w:rPr>
        <w:t>سبة.</w:t>
      </w:r>
      <w:r w:rsidR="00AB13A0" w:rsidRPr="00FE3752">
        <w:rPr>
          <w:rFonts w:ascii="Traditional Arabic" w:eastAsia="Simplified Arabic" w:hAnsi="Traditional Arabic" w:cs="Traditional Arabic" w:hint="cs"/>
          <w:sz w:val="20"/>
          <w:szCs w:val="20"/>
          <w:rtl/>
        </w:rPr>
        <w:t xml:space="preserve"> </w:t>
      </w:r>
      <w:r w:rsidR="00AB13A0" w:rsidRPr="00FE3752">
        <w:rPr>
          <w:rFonts w:ascii="Traditional Arabic" w:eastAsia="Simplified Arabic" w:hAnsi="Traditional Arabic" w:cs="Traditional Arabic"/>
          <w:sz w:val="20"/>
          <w:szCs w:val="20"/>
          <w:rtl/>
        </w:rPr>
        <w:t xml:space="preserve">فيظهر البحتريّ الحبّ والولاء والاخلاص للمدوح، فيصفه بـ(المهابة)، بصورة غير مباشرة فبدأ بغض البصر عند رؤيته لما يتمتع به من المهابة، وله مكانة محببة مكنونة بالصّدور، وتخير اللفظ للمعنى العميق مستخدمّا(اللحظِ) بدلا(البصر)، دليلا على التّمعن في الموصوف، وهذا </w:t>
      </w:r>
      <w:r w:rsidR="00AB13A0" w:rsidRPr="00FE3752">
        <w:rPr>
          <w:rFonts w:ascii="Traditional Arabic" w:eastAsia="Simplified Arabic" w:hAnsi="Traditional Arabic" w:cs="Traditional Arabic" w:hint="cs"/>
          <w:sz w:val="20"/>
          <w:szCs w:val="20"/>
          <w:rtl/>
        </w:rPr>
        <w:t>ينمّ</w:t>
      </w:r>
      <w:r w:rsidR="00AB13A0" w:rsidRPr="00FE3752">
        <w:rPr>
          <w:rFonts w:ascii="Traditional Arabic" w:eastAsia="Simplified Arabic" w:hAnsi="Traditional Arabic" w:cs="Traditional Arabic"/>
          <w:sz w:val="20"/>
          <w:szCs w:val="20"/>
          <w:rtl/>
        </w:rPr>
        <w:t xml:space="preserve"> عن بلاغة البحتريّ، ويميزه عن غيره بالصّفة نفسها لكنها بقالب جديد. وهذا يؤكد قدرة البحتريّ على التّعامل مع شتى الصّور والأساليب البيانيّة؛ ليخدم غاياته الفنيّة والموضوعيّة، كما ظهر الحس الجمالي بانتقاء الألفاظ المناسبة للسياق، </w:t>
      </w:r>
      <w:r w:rsidR="00BC7DD5" w:rsidRPr="00FE3752">
        <w:rPr>
          <w:rFonts w:ascii="Traditional Arabic" w:eastAsia="Simplified Arabic" w:hAnsi="Traditional Arabic" w:cs="Traditional Arabic"/>
          <w:sz w:val="20"/>
          <w:szCs w:val="20"/>
          <w:rtl/>
        </w:rPr>
        <w:t xml:space="preserve">كما نجد التّوازن والتّوافق بين الأحرف لتناسب </w:t>
      </w:r>
      <w:r w:rsidR="00BC7DD5" w:rsidRPr="00FE3752">
        <w:rPr>
          <w:rFonts w:ascii="Traditional Arabic" w:eastAsia="Simplified Arabic" w:hAnsi="Traditional Arabic" w:cs="Traditional Arabic"/>
          <w:sz w:val="20"/>
          <w:szCs w:val="20"/>
          <w:rtl/>
        </w:rPr>
        <w:lastRenderedPageBreak/>
        <w:t>التّناغم الموسيقيّ ويجعل الألفاظ خفيفة على المتكلم.</w:t>
      </w:r>
      <w:r w:rsidR="00BC7DD5" w:rsidRPr="00FE3752">
        <w:rPr>
          <w:rFonts w:ascii="Traditional Arabic" w:eastAsia="Simplified Arabic" w:hAnsi="Traditional Arabic" w:cs="Traditional Arabic" w:hint="cs"/>
          <w:sz w:val="20"/>
          <w:szCs w:val="20"/>
          <w:rtl/>
        </w:rPr>
        <w:t xml:space="preserve"> </w:t>
      </w:r>
      <w:r w:rsidR="00AB13A0" w:rsidRPr="00FE3752">
        <w:rPr>
          <w:rFonts w:ascii="Traditional Arabic" w:eastAsia="Simplified Arabic" w:hAnsi="Traditional Arabic" w:cs="Traditional Arabic"/>
          <w:sz w:val="20"/>
          <w:szCs w:val="20"/>
          <w:rtl/>
        </w:rPr>
        <w:t>و</w:t>
      </w:r>
      <w:r w:rsidR="00087491" w:rsidRPr="00FE3752">
        <w:rPr>
          <w:rFonts w:ascii="Traditional Arabic" w:eastAsia="Simplified Arabic" w:hAnsi="Traditional Arabic" w:cs="Traditional Arabic" w:hint="cs"/>
          <w:sz w:val="20"/>
          <w:szCs w:val="20"/>
          <w:rtl/>
        </w:rPr>
        <w:t>أ</w:t>
      </w:r>
      <w:r w:rsidR="00AB13A0" w:rsidRPr="00FE3752">
        <w:rPr>
          <w:rFonts w:ascii="Traditional Arabic" w:eastAsia="Simplified Arabic" w:hAnsi="Traditional Arabic" w:cs="Traditional Arabic"/>
          <w:sz w:val="20"/>
          <w:szCs w:val="20"/>
          <w:rtl/>
        </w:rPr>
        <w:t>يضا يحتوي البيت على كناية عن موصوف وهو القلب موطن الحب والتّقدير للمدوح،</w:t>
      </w:r>
      <w:r w:rsidR="00BC7DD5" w:rsidRPr="00FE3752">
        <w:rPr>
          <w:rFonts w:ascii="Traditional Arabic" w:eastAsia="Simplified Arabic" w:hAnsi="Traditional Arabic" w:cs="Traditional Arabic" w:hint="cs"/>
          <w:sz w:val="20"/>
          <w:szCs w:val="20"/>
          <w:rtl/>
        </w:rPr>
        <w:t xml:space="preserve"> لتأكيد صفة الهيبه بأكثر من كناية،</w:t>
      </w:r>
      <w:r w:rsidR="00AB13A0" w:rsidRPr="00FE3752">
        <w:rPr>
          <w:rFonts w:ascii="Traditional Arabic" w:eastAsia="Simplified Arabic" w:hAnsi="Traditional Arabic" w:cs="Traditional Arabic"/>
          <w:sz w:val="20"/>
          <w:szCs w:val="20"/>
          <w:rtl/>
        </w:rPr>
        <w:t xml:space="preserve"> وهذا لا يكون إلا لشاعر م</w:t>
      </w:r>
      <w:r w:rsidR="00087491" w:rsidRPr="00FE3752">
        <w:rPr>
          <w:rFonts w:ascii="Traditional Arabic" w:eastAsia="Simplified Arabic" w:hAnsi="Traditional Arabic" w:cs="Traditional Arabic" w:hint="cs"/>
          <w:sz w:val="20"/>
          <w:szCs w:val="20"/>
          <w:rtl/>
        </w:rPr>
        <w:t>ُ</w:t>
      </w:r>
      <w:r w:rsidR="00AB13A0" w:rsidRPr="00FE3752">
        <w:rPr>
          <w:rFonts w:ascii="Traditional Arabic" w:eastAsia="Simplified Arabic" w:hAnsi="Traditional Arabic" w:cs="Traditional Arabic"/>
          <w:sz w:val="20"/>
          <w:szCs w:val="20"/>
          <w:rtl/>
        </w:rPr>
        <w:t>لم بصفات الممدوح إشارة لقرب العلاقة بينهما</w:t>
      </w:r>
      <w:r w:rsidR="00087491" w:rsidRPr="00FE3752">
        <w:rPr>
          <w:rFonts w:ascii="Traditional Arabic" w:eastAsia="Simplified Arabic" w:hAnsi="Traditional Arabic" w:cs="Traditional Arabic" w:hint="cs"/>
          <w:sz w:val="20"/>
          <w:szCs w:val="20"/>
          <w:rtl/>
        </w:rPr>
        <w:t>، ومتمكن من اللغة</w:t>
      </w:r>
      <w:r w:rsidR="00E35E18" w:rsidRPr="00FE3752">
        <w:rPr>
          <w:rFonts w:ascii="Traditional Arabic" w:eastAsia="Simplified Arabic" w:hAnsi="Traditional Arabic" w:cs="Traditional Arabic" w:hint="cs"/>
          <w:sz w:val="20"/>
          <w:szCs w:val="20"/>
          <w:rtl/>
        </w:rPr>
        <w:t xml:space="preserve"> وأساليبها المختلفة</w:t>
      </w:r>
      <w:r w:rsidR="00AB13A0" w:rsidRPr="00FE3752">
        <w:rPr>
          <w:rFonts w:ascii="Traditional Arabic" w:eastAsia="Simplified Arabic" w:hAnsi="Traditional Arabic" w:cs="Traditional Arabic"/>
          <w:sz w:val="20"/>
          <w:szCs w:val="20"/>
          <w:rtl/>
        </w:rPr>
        <w:t>.</w:t>
      </w:r>
    </w:p>
    <w:p w14:paraId="009205C5" w14:textId="439A5913" w:rsidR="00C55678" w:rsidRPr="00FE3752" w:rsidRDefault="00AB1B3B" w:rsidP="00AB13A0">
      <w:pPr>
        <w:ind w:firstLine="720"/>
        <w:jc w:val="mediumKashida"/>
        <w:rPr>
          <w:rFonts w:ascii="Traditional Arabic" w:eastAsia="Simplified Arabic" w:hAnsi="Traditional Arabic" w:cs="Traditional Arabic"/>
          <w:sz w:val="20"/>
          <w:szCs w:val="20"/>
          <w:rtl/>
        </w:rPr>
      </w:pPr>
      <w:r w:rsidRPr="00FE3752">
        <w:rPr>
          <w:rFonts w:ascii="Traditional Arabic" w:eastAsia="Simplified Arabic" w:hAnsi="Traditional Arabic" w:cs="Traditional Arabic" w:hint="cs"/>
          <w:sz w:val="20"/>
          <w:szCs w:val="20"/>
          <w:rtl/>
        </w:rPr>
        <w:t>و</w:t>
      </w:r>
      <w:r w:rsidR="00E35E18" w:rsidRPr="00FE3752">
        <w:rPr>
          <w:rFonts w:ascii="Traditional Arabic" w:eastAsia="Simplified Arabic" w:hAnsi="Traditional Arabic" w:cs="Traditional Arabic" w:hint="cs"/>
          <w:sz w:val="20"/>
          <w:szCs w:val="20"/>
          <w:rtl/>
        </w:rPr>
        <w:t xml:space="preserve">بهذا </w:t>
      </w:r>
      <w:r w:rsidRPr="00FE3752">
        <w:rPr>
          <w:rFonts w:ascii="Traditional Arabic" w:eastAsia="Simplified Arabic" w:hAnsi="Traditional Arabic" w:cs="Traditional Arabic" w:hint="cs"/>
          <w:sz w:val="20"/>
          <w:szCs w:val="20"/>
          <w:rtl/>
        </w:rPr>
        <w:t>ن</w:t>
      </w:r>
      <w:r w:rsidR="005E759C" w:rsidRPr="00FE3752">
        <w:rPr>
          <w:rFonts w:ascii="Traditional Arabic" w:eastAsia="Simplified Arabic" w:hAnsi="Traditional Arabic" w:cs="Traditional Arabic" w:hint="cs"/>
          <w:sz w:val="20"/>
          <w:szCs w:val="20"/>
          <w:rtl/>
        </w:rPr>
        <w:t xml:space="preserve">لحظ </w:t>
      </w:r>
      <w:r w:rsidR="00E35E18" w:rsidRPr="00FE3752">
        <w:rPr>
          <w:rFonts w:ascii="Traditional Arabic" w:eastAsia="Simplified Arabic" w:hAnsi="Traditional Arabic" w:cs="Traditional Arabic"/>
          <w:sz w:val="20"/>
          <w:szCs w:val="20"/>
          <w:rtl/>
        </w:rPr>
        <w:t xml:space="preserve">تميز الشّاعر وحنكته في ابراز صفة الحبّ والولاء والتّفاني بمدحة بأجمل ما عنده مستخدمًا ألفاظ الغزل في المديح، وهذا إشارة إلى البراعه وحسن السّبك، وبذلك فهو يتقدم على غيره في رسم الصّورة، </w:t>
      </w:r>
      <w:r w:rsidR="00062580" w:rsidRPr="00FE3752">
        <w:rPr>
          <w:rFonts w:ascii="Traditional Arabic" w:eastAsia="Simplified Arabic" w:hAnsi="Traditional Arabic" w:cs="Traditional Arabic"/>
          <w:sz w:val="20"/>
          <w:szCs w:val="20"/>
          <w:rtl/>
        </w:rPr>
        <w:t xml:space="preserve">سرعة البديهة في تخير اللفظ واستغلالة في </w:t>
      </w:r>
      <w:r w:rsidR="00062580" w:rsidRPr="00FE3752">
        <w:rPr>
          <w:rFonts w:ascii="Traditional Arabic" w:eastAsia="Simplified Arabic" w:hAnsi="Traditional Arabic" w:cs="Traditional Arabic" w:hint="cs"/>
          <w:sz w:val="20"/>
          <w:szCs w:val="20"/>
          <w:rtl/>
        </w:rPr>
        <w:t>ال</w:t>
      </w:r>
      <w:r w:rsidR="00062580" w:rsidRPr="00FE3752">
        <w:rPr>
          <w:rFonts w:ascii="Traditional Arabic" w:eastAsia="Simplified Arabic" w:hAnsi="Traditional Arabic" w:cs="Traditional Arabic"/>
          <w:sz w:val="20"/>
          <w:szCs w:val="20"/>
          <w:rtl/>
        </w:rPr>
        <w:t>كناية</w:t>
      </w:r>
      <w:r w:rsidR="00062580" w:rsidRPr="00FE3752">
        <w:rPr>
          <w:rFonts w:ascii="Traditional Arabic" w:eastAsia="Simplified Arabic" w:hAnsi="Traditional Arabic" w:cs="Traditional Arabic" w:hint="cs"/>
          <w:sz w:val="20"/>
          <w:szCs w:val="20"/>
          <w:rtl/>
        </w:rPr>
        <w:t xml:space="preserve"> بصورة بلاغية جديدة </w:t>
      </w:r>
      <w:r w:rsidR="00062580" w:rsidRPr="00FE3752">
        <w:rPr>
          <w:rFonts w:ascii="Traditional Arabic" w:eastAsia="Simplified Arabic" w:hAnsi="Traditional Arabic" w:cs="Traditional Arabic"/>
          <w:sz w:val="20"/>
          <w:szCs w:val="20"/>
          <w:rtl/>
        </w:rPr>
        <w:t xml:space="preserve">تبهر عقول الجمهور، </w:t>
      </w:r>
      <w:r w:rsidR="00062580" w:rsidRPr="00FE3752">
        <w:rPr>
          <w:rFonts w:ascii="Traditional Arabic" w:eastAsia="Simplified Arabic" w:hAnsi="Traditional Arabic" w:cs="Traditional Arabic" w:hint="cs"/>
          <w:sz w:val="20"/>
          <w:szCs w:val="20"/>
          <w:rtl/>
        </w:rPr>
        <w:t>ف</w:t>
      </w:r>
      <w:r w:rsidR="00062580" w:rsidRPr="00FE3752">
        <w:rPr>
          <w:rFonts w:ascii="Traditional Arabic" w:eastAsia="Simplified Arabic" w:hAnsi="Traditional Arabic" w:cs="Traditional Arabic"/>
          <w:sz w:val="20"/>
          <w:szCs w:val="20"/>
          <w:rtl/>
        </w:rPr>
        <w:t>تحببهم بالأداء والص</w:t>
      </w:r>
      <w:r w:rsidR="00062580" w:rsidRPr="00FE3752">
        <w:rPr>
          <w:rFonts w:ascii="Traditional Arabic" w:eastAsia="Simplified Arabic" w:hAnsi="Traditional Arabic" w:cs="Traditional Arabic" w:hint="cs"/>
          <w:sz w:val="20"/>
          <w:szCs w:val="20"/>
          <w:rtl/>
        </w:rPr>
        <w:t>ّ</w:t>
      </w:r>
      <w:r w:rsidR="00062580" w:rsidRPr="00FE3752">
        <w:rPr>
          <w:rFonts w:ascii="Traditional Arabic" w:eastAsia="Simplified Arabic" w:hAnsi="Traditional Arabic" w:cs="Traditional Arabic"/>
          <w:sz w:val="20"/>
          <w:szCs w:val="20"/>
          <w:rtl/>
        </w:rPr>
        <w:t>ياغة</w:t>
      </w:r>
      <w:r w:rsidR="00E35E18"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hint="cs"/>
          <w:sz w:val="20"/>
          <w:szCs w:val="20"/>
          <w:rtl/>
        </w:rPr>
        <w:t xml:space="preserve"> </w:t>
      </w:r>
    </w:p>
    <w:p w14:paraId="3A792782" w14:textId="7A7B007E" w:rsidR="00822132" w:rsidRPr="00FB55E1" w:rsidRDefault="002654C6" w:rsidP="00651940">
      <w:pPr>
        <w:ind w:firstLine="720"/>
        <w:jc w:val="left"/>
        <w:rPr>
          <w:rFonts w:ascii="Traditional Arabic" w:eastAsia="Simplified Arabic" w:hAnsi="Traditional Arabic" w:cs="Traditional Arabic"/>
          <w:sz w:val="24"/>
          <w:szCs w:val="24"/>
          <w:rtl/>
          <w:lang w:bidi="ar-JO"/>
        </w:rPr>
      </w:pPr>
      <w:r w:rsidRPr="00FE3752">
        <w:rPr>
          <w:rFonts w:ascii="Traditional Arabic" w:eastAsia="Simplified Arabic" w:hAnsi="Traditional Arabic" w:cs="Traditional Arabic" w:hint="cs"/>
          <w:sz w:val="20"/>
          <w:szCs w:val="20"/>
          <w:rtl/>
        </w:rPr>
        <w:t>ويقول البحتريّ</w:t>
      </w:r>
      <w:r w:rsidR="00F33ACC" w:rsidRPr="00E1664D">
        <w:rPr>
          <w:rFonts w:hint="cs"/>
          <w:vertAlign w:val="superscript"/>
          <w:rtl/>
          <w:lang w:bidi="ar-JO"/>
        </w:rPr>
        <w:t>(</w:t>
      </w:r>
      <w:r w:rsidR="00F33ACC" w:rsidRPr="00E1664D">
        <w:rPr>
          <w:rStyle w:val="FootnoteReference"/>
          <w:rtl/>
          <w:lang w:bidi="ar-JO"/>
        </w:rPr>
        <w:footnoteReference w:id="20"/>
      </w:r>
      <w:r w:rsidR="00F33ACC" w:rsidRPr="00E1664D">
        <w:rPr>
          <w:rFonts w:hint="cs"/>
          <w:vertAlign w:val="superscript"/>
          <w:rtl/>
          <w:lang w:bidi="ar-JO"/>
        </w:rPr>
        <w:t>)</w:t>
      </w:r>
      <w:r w:rsidRPr="00FE3752">
        <w:rPr>
          <w:rFonts w:ascii="Traditional Arabic" w:eastAsia="Simplified Arabic" w:hAnsi="Traditional Arabic" w:cs="Traditional Arabic" w:hint="cs"/>
          <w:sz w:val="20"/>
          <w:szCs w:val="20"/>
        </w:rPr>
        <w:t>:</w:t>
      </w:r>
      <w:r w:rsidR="00A570E1" w:rsidRPr="00FE3752">
        <w:rPr>
          <w:rFonts w:ascii="Traditional Arabic" w:eastAsia="Simplified Arabic" w:hAnsi="Traditional Arabic" w:cs="Traditional Arabic" w:hint="cs"/>
          <w:sz w:val="20"/>
          <w:szCs w:val="20"/>
          <w:rtl/>
        </w:rPr>
        <w:t xml:space="preserve"> (</w:t>
      </w:r>
      <w:r w:rsidR="00524352" w:rsidRPr="00FE3752">
        <w:rPr>
          <w:rFonts w:ascii="Traditional Arabic" w:eastAsia="Simplified Arabic" w:hAnsi="Traditional Arabic" w:cs="Traditional Arabic" w:hint="cs"/>
          <w:sz w:val="20"/>
          <w:szCs w:val="20"/>
          <w:rtl/>
        </w:rPr>
        <w:t xml:space="preserve">من </w:t>
      </w:r>
      <w:r w:rsidR="00A570E1" w:rsidRPr="00FE3752">
        <w:rPr>
          <w:rFonts w:ascii="Traditional Arabic" w:eastAsia="Simplified Arabic" w:hAnsi="Traditional Arabic" w:cs="Traditional Arabic" w:hint="cs"/>
          <w:sz w:val="20"/>
          <w:szCs w:val="20"/>
          <w:rtl/>
        </w:rPr>
        <w:t>الوافر)</w:t>
      </w:r>
    </w:p>
    <w:p w14:paraId="54ED8037" w14:textId="53B64CF7" w:rsidR="00822132" w:rsidRPr="00FE3752" w:rsidRDefault="002654C6" w:rsidP="00D54C9D">
      <w:pPr>
        <w:ind w:left="720" w:firstLine="720"/>
        <w:jc w:val="left"/>
        <w:rPr>
          <w:rFonts w:ascii="Traditional Arabic" w:eastAsia="Simplified Arabic" w:hAnsi="Traditional Arabic" w:cs="Traditional Arabic"/>
          <w:sz w:val="20"/>
          <w:szCs w:val="20"/>
        </w:rPr>
      </w:pPr>
      <w:r w:rsidRPr="00FE3752">
        <w:rPr>
          <w:rFonts w:ascii="Traditional Arabic" w:eastAsia="Simplified Arabic" w:hAnsi="Traditional Arabic" w:cs="Traditional Arabic" w:hint="cs"/>
          <w:sz w:val="20"/>
          <w:szCs w:val="20"/>
          <w:rtl/>
        </w:rPr>
        <w:t xml:space="preserve">فلا زالت نُجُومُكَ طالعاتٍ        على رغمِ الحواسِدِ </w:t>
      </w:r>
      <w:r w:rsidR="00D54C9D"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والعُدَاءِ</w:t>
      </w:r>
    </w:p>
    <w:p w14:paraId="1A167B01" w14:textId="45AA5B77" w:rsidR="00822132" w:rsidRPr="00FB55E1" w:rsidRDefault="002654C6" w:rsidP="005522E5">
      <w:pPr>
        <w:ind w:firstLine="720"/>
        <w:jc w:val="mediumKashida"/>
        <w:rPr>
          <w:rFonts w:ascii="Traditional Arabic" w:eastAsia="Simplified Arabic" w:hAnsi="Traditional Arabic" w:cs="Traditional Arabic"/>
          <w:sz w:val="24"/>
          <w:szCs w:val="24"/>
        </w:rPr>
      </w:pPr>
      <w:r w:rsidRPr="00FE3752">
        <w:rPr>
          <w:rFonts w:ascii="Traditional Arabic" w:eastAsia="Simplified Arabic" w:hAnsi="Traditional Arabic" w:cs="Traditional Arabic" w:hint="cs"/>
          <w:sz w:val="20"/>
          <w:szCs w:val="20"/>
          <w:rtl/>
        </w:rPr>
        <w:t xml:space="preserve">في البيت كناية </w:t>
      </w:r>
      <w:r w:rsidR="000B7A46" w:rsidRPr="00FE3752">
        <w:rPr>
          <w:rFonts w:ascii="Traditional Arabic" w:eastAsia="Simplified Arabic" w:hAnsi="Traditional Arabic" w:cs="Traditional Arabic" w:hint="cs"/>
          <w:sz w:val="20"/>
          <w:szCs w:val="20"/>
          <w:rtl/>
        </w:rPr>
        <w:t>يعب</w:t>
      </w:r>
      <w:r w:rsidR="00120BCC" w:rsidRPr="00FE3752">
        <w:rPr>
          <w:rFonts w:ascii="Traditional Arabic" w:eastAsia="Simplified Arabic" w:hAnsi="Traditional Arabic" w:cs="Traditional Arabic" w:hint="cs"/>
          <w:sz w:val="20"/>
          <w:szCs w:val="20"/>
          <w:rtl/>
        </w:rPr>
        <w:t>ّ</w:t>
      </w:r>
      <w:r w:rsidR="000B7A46" w:rsidRPr="00FE3752">
        <w:rPr>
          <w:rFonts w:ascii="Traditional Arabic" w:eastAsia="Simplified Arabic" w:hAnsi="Traditional Arabic" w:cs="Traditional Arabic" w:hint="cs"/>
          <w:sz w:val="20"/>
          <w:szCs w:val="20"/>
          <w:rtl/>
        </w:rPr>
        <w:t xml:space="preserve">ر </w:t>
      </w:r>
      <w:r w:rsidR="002044E6" w:rsidRPr="00FE3752">
        <w:rPr>
          <w:rFonts w:ascii="Traditional Arabic" w:eastAsia="Simplified Arabic" w:hAnsi="Traditional Arabic" w:cs="Traditional Arabic" w:hint="cs"/>
          <w:sz w:val="20"/>
          <w:szCs w:val="20"/>
          <w:rtl/>
        </w:rPr>
        <w:t>فيها</w:t>
      </w:r>
      <w:r w:rsidR="00120BCC" w:rsidRPr="00FE3752">
        <w:rPr>
          <w:rFonts w:ascii="Traditional Arabic" w:eastAsia="Simplified Arabic" w:hAnsi="Traditional Arabic" w:cs="Traditional Arabic"/>
          <w:sz w:val="20"/>
          <w:szCs w:val="20"/>
          <w:rtl/>
        </w:rPr>
        <w:t xml:space="preserve"> البحتريّ</w:t>
      </w:r>
      <w:r w:rsidR="002044E6" w:rsidRPr="00FE3752">
        <w:rPr>
          <w:rFonts w:ascii="Traditional Arabic" w:eastAsia="Simplified Arabic" w:hAnsi="Traditional Arabic" w:cs="Traditional Arabic" w:hint="cs"/>
          <w:sz w:val="20"/>
          <w:szCs w:val="20"/>
          <w:rtl/>
        </w:rPr>
        <w:t xml:space="preserve"> </w:t>
      </w:r>
      <w:r w:rsidR="000B7A46" w:rsidRPr="00FE3752">
        <w:rPr>
          <w:rFonts w:ascii="Traditional Arabic" w:eastAsia="Simplified Arabic" w:hAnsi="Traditional Arabic" w:cs="Traditional Arabic" w:hint="cs"/>
          <w:sz w:val="20"/>
          <w:szCs w:val="20"/>
          <w:rtl/>
        </w:rPr>
        <w:t xml:space="preserve">عن صفة </w:t>
      </w:r>
      <w:r w:rsidR="00D52E39" w:rsidRPr="00FE3752">
        <w:rPr>
          <w:rFonts w:ascii="Traditional Arabic" w:eastAsia="Simplified Arabic" w:hAnsi="Traditional Arabic" w:cs="Traditional Arabic" w:hint="cs"/>
          <w:sz w:val="20"/>
          <w:szCs w:val="20"/>
          <w:rtl/>
        </w:rPr>
        <w:t>العلو لل</w:t>
      </w:r>
      <w:r w:rsidR="000B7A46" w:rsidRPr="00FE3752">
        <w:rPr>
          <w:rFonts w:ascii="Traditional Arabic" w:eastAsia="Simplified Arabic" w:hAnsi="Traditional Arabic" w:cs="Traditional Arabic" w:hint="cs"/>
          <w:sz w:val="20"/>
          <w:szCs w:val="20"/>
          <w:rtl/>
        </w:rPr>
        <w:t xml:space="preserve">ممدوح </w:t>
      </w:r>
      <w:r w:rsidR="000B7A46" w:rsidRPr="00FE3752">
        <w:rPr>
          <w:rFonts w:ascii="Traditional Arabic" w:eastAsia="Simplified Arabic" w:hAnsi="Traditional Arabic" w:cs="Traditional Arabic"/>
          <w:sz w:val="20"/>
          <w:szCs w:val="20"/>
          <w:rtl/>
        </w:rPr>
        <w:t>بأسلوب فني</w:t>
      </w:r>
      <w:r w:rsidR="00120BCC" w:rsidRPr="00FE3752">
        <w:rPr>
          <w:rFonts w:ascii="Traditional Arabic" w:eastAsia="Simplified Arabic" w:hAnsi="Traditional Arabic" w:cs="Traditional Arabic" w:hint="cs"/>
          <w:sz w:val="20"/>
          <w:szCs w:val="20"/>
          <w:rtl/>
        </w:rPr>
        <w:t>ّ</w:t>
      </w:r>
      <w:r w:rsidR="000B7A46" w:rsidRPr="00FE3752">
        <w:rPr>
          <w:rFonts w:ascii="Traditional Arabic" w:eastAsia="Simplified Arabic" w:hAnsi="Traditional Arabic" w:cs="Traditional Arabic"/>
          <w:sz w:val="20"/>
          <w:szCs w:val="20"/>
          <w:rtl/>
        </w:rPr>
        <w:t xml:space="preserve"> بديع، </w:t>
      </w:r>
      <w:r w:rsidR="000B7A46" w:rsidRPr="00FE3752">
        <w:rPr>
          <w:rFonts w:ascii="Traditional Arabic" w:eastAsia="Simplified Arabic" w:hAnsi="Traditional Arabic" w:cs="Traditional Arabic" w:hint="cs"/>
          <w:sz w:val="20"/>
          <w:szCs w:val="20"/>
          <w:rtl/>
        </w:rPr>
        <w:t>م</w:t>
      </w:r>
      <w:r w:rsidR="00120BCC" w:rsidRPr="00FE3752">
        <w:rPr>
          <w:rFonts w:ascii="Traditional Arabic" w:eastAsia="Simplified Arabic" w:hAnsi="Traditional Arabic" w:cs="Traditional Arabic" w:hint="cs"/>
          <w:sz w:val="20"/>
          <w:szCs w:val="20"/>
          <w:rtl/>
        </w:rPr>
        <w:t>ُ</w:t>
      </w:r>
      <w:r w:rsidR="000B7A46" w:rsidRPr="00FE3752">
        <w:rPr>
          <w:rFonts w:ascii="Traditional Arabic" w:eastAsia="Simplified Arabic" w:hAnsi="Traditional Arabic" w:cs="Traditional Arabic" w:hint="cs"/>
          <w:sz w:val="20"/>
          <w:szCs w:val="20"/>
          <w:rtl/>
        </w:rPr>
        <w:t>ستخدم</w:t>
      </w:r>
      <w:r w:rsidR="00120BCC" w:rsidRPr="00FE3752">
        <w:rPr>
          <w:rFonts w:ascii="Traditional Arabic" w:eastAsia="Simplified Arabic" w:hAnsi="Traditional Arabic" w:cs="Traditional Arabic" w:hint="cs"/>
          <w:sz w:val="20"/>
          <w:szCs w:val="20"/>
          <w:rtl/>
        </w:rPr>
        <w:t>ً</w:t>
      </w:r>
      <w:r w:rsidR="000B7A46" w:rsidRPr="00FE3752">
        <w:rPr>
          <w:rFonts w:ascii="Traditional Arabic" w:eastAsia="Simplified Arabic" w:hAnsi="Traditional Arabic" w:cs="Traditional Arabic" w:hint="cs"/>
          <w:sz w:val="20"/>
          <w:szCs w:val="20"/>
          <w:rtl/>
        </w:rPr>
        <w:t>ا الألفاظ الواضحة القريبة من الجميع كـ</w:t>
      </w:r>
      <w:r w:rsidRPr="00FE3752">
        <w:rPr>
          <w:rFonts w:ascii="Traditional Arabic" w:eastAsia="Simplified Arabic" w:hAnsi="Traditional Arabic" w:cs="Traditional Arabic" w:hint="cs"/>
          <w:sz w:val="20"/>
          <w:szCs w:val="20"/>
          <w:rtl/>
        </w:rPr>
        <w:t>(العلو والرّفعة)</w:t>
      </w:r>
      <w:r w:rsidR="000B7A46" w:rsidRPr="00FE3752">
        <w:rPr>
          <w:rFonts w:ascii="Traditional Arabic" w:eastAsia="Simplified Arabic" w:hAnsi="Traditional Arabic" w:cs="Traditional Arabic" w:hint="cs"/>
          <w:sz w:val="20"/>
          <w:szCs w:val="20"/>
          <w:rtl/>
        </w:rPr>
        <w:t xml:space="preserve">، </w:t>
      </w:r>
      <w:r w:rsidRPr="00FE3752">
        <w:rPr>
          <w:rFonts w:ascii="Traditional Arabic" w:eastAsia="Simplified Arabic" w:hAnsi="Traditional Arabic" w:cs="Traditional Arabic" w:hint="cs"/>
          <w:sz w:val="20"/>
          <w:szCs w:val="20"/>
          <w:rtl/>
        </w:rPr>
        <w:t xml:space="preserve">معبرًا عن </w:t>
      </w:r>
      <w:r w:rsidR="000B7A46" w:rsidRPr="00FE3752">
        <w:rPr>
          <w:rFonts w:ascii="Traditional Arabic" w:eastAsia="Simplified Arabic" w:hAnsi="Traditional Arabic" w:cs="Traditional Arabic" w:hint="cs"/>
          <w:sz w:val="20"/>
          <w:szCs w:val="20"/>
          <w:rtl/>
        </w:rPr>
        <w:t>علو مكانة الممدوح</w:t>
      </w:r>
      <w:r w:rsidRPr="00FE3752">
        <w:rPr>
          <w:rFonts w:ascii="Traditional Arabic" w:eastAsia="Simplified Arabic" w:hAnsi="Traditional Arabic" w:cs="Traditional Arabic" w:hint="cs"/>
          <w:sz w:val="20"/>
          <w:szCs w:val="20"/>
          <w:rtl/>
        </w:rPr>
        <w:t xml:space="preserve"> بعلو النّجوم واستمرار طلوعها، و</w:t>
      </w:r>
      <w:r w:rsidR="000B7A46" w:rsidRPr="00FE3752">
        <w:rPr>
          <w:rFonts w:ascii="Traditional Arabic" w:eastAsia="Simplified Arabic" w:hAnsi="Traditional Arabic" w:cs="Traditional Arabic" w:hint="cs"/>
          <w:sz w:val="20"/>
          <w:szCs w:val="20"/>
          <w:rtl/>
        </w:rPr>
        <w:t>لا يغفل عن الت</w:t>
      </w:r>
      <w:r w:rsidR="00120BCC" w:rsidRPr="00FE3752">
        <w:rPr>
          <w:rFonts w:ascii="Traditional Arabic" w:eastAsia="Simplified Arabic" w:hAnsi="Traditional Arabic" w:cs="Traditional Arabic" w:hint="cs"/>
          <w:sz w:val="20"/>
          <w:szCs w:val="20"/>
          <w:rtl/>
        </w:rPr>
        <w:t>ّ</w:t>
      </w:r>
      <w:r w:rsidR="000B7A46" w:rsidRPr="00FE3752">
        <w:rPr>
          <w:rFonts w:ascii="Traditional Arabic" w:eastAsia="Simplified Arabic" w:hAnsi="Traditional Arabic" w:cs="Traditional Arabic" w:hint="cs"/>
          <w:sz w:val="20"/>
          <w:szCs w:val="20"/>
          <w:rtl/>
        </w:rPr>
        <w:t xml:space="preserve">ميز في المكانة الرّفيعة إلى جانب </w:t>
      </w:r>
      <w:r w:rsidRPr="00FE3752">
        <w:rPr>
          <w:rFonts w:ascii="Traditional Arabic" w:eastAsia="Simplified Arabic" w:hAnsi="Traditional Arabic" w:cs="Traditional Arabic" w:hint="cs"/>
          <w:sz w:val="20"/>
          <w:szCs w:val="20"/>
          <w:rtl/>
        </w:rPr>
        <w:t>كثرة الحواسد والأعداء.</w:t>
      </w:r>
      <w:r w:rsidR="000B7A46" w:rsidRPr="00FE3752">
        <w:rPr>
          <w:rFonts w:ascii="Traditional Arabic" w:eastAsia="Simplified Arabic" w:hAnsi="Traditional Arabic" w:cs="Traditional Arabic" w:hint="cs"/>
          <w:sz w:val="20"/>
          <w:szCs w:val="20"/>
          <w:rtl/>
        </w:rPr>
        <w:t xml:space="preserve"> وبهذا</w:t>
      </w:r>
      <w:r w:rsidRPr="00FE3752">
        <w:rPr>
          <w:rFonts w:ascii="Traditional Arabic" w:eastAsia="Simplified Arabic" w:hAnsi="Traditional Arabic" w:cs="Traditional Arabic" w:hint="cs"/>
          <w:sz w:val="20"/>
          <w:szCs w:val="20"/>
          <w:rtl/>
        </w:rPr>
        <w:t xml:space="preserve"> يكشف عن عنايته بهذا الفن البلاغي</w:t>
      </w:r>
      <w:r w:rsidR="00120BCC"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hint="cs"/>
          <w:sz w:val="20"/>
          <w:szCs w:val="20"/>
          <w:rtl/>
        </w:rPr>
        <w:t xml:space="preserve"> الجميل، كما يكشف عن مشاعره الص</w:t>
      </w:r>
      <w:r w:rsidR="00120BCC" w:rsidRPr="00FE3752">
        <w:rPr>
          <w:rFonts w:ascii="Traditional Arabic" w:eastAsia="Simplified Arabic" w:hAnsi="Traditional Arabic" w:cs="Traditional Arabic" w:hint="cs"/>
          <w:sz w:val="20"/>
          <w:szCs w:val="20"/>
          <w:rtl/>
        </w:rPr>
        <w:t>ّ</w:t>
      </w:r>
      <w:r w:rsidRPr="00FE3752">
        <w:rPr>
          <w:rFonts w:ascii="Traditional Arabic" w:eastAsia="Simplified Arabic" w:hAnsi="Traditional Arabic" w:cs="Traditional Arabic" w:hint="cs"/>
          <w:sz w:val="20"/>
          <w:szCs w:val="20"/>
          <w:rtl/>
        </w:rPr>
        <w:t>ادقة للممدوح</w:t>
      </w:r>
      <w:r w:rsidR="005C7F82" w:rsidRPr="00FE3752">
        <w:rPr>
          <w:rFonts w:ascii="Traditional Arabic" w:eastAsia="Simplified Arabic" w:hAnsi="Traditional Arabic" w:cs="Traditional Arabic" w:hint="cs"/>
          <w:sz w:val="20"/>
          <w:szCs w:val="20"/>
          <w:rtl/>
        </w:rPr>
        <w:t xml:space="preserve"> وحالته</w:t>
      </w:r>
      <w:r w:rsidR="005522E5" w:rsidRPr="00FE3752">
        <w:rPr>
          <w:rFonts w:ascii="Traditional Arabic" w:eastAsia="Simplified Arabic" w:hAnsi="Traditional Arabic" w:cs="Traditional Arabic" w:hint="cs"/>
          <w:sz w:val="20"/>
          <w:szCs w:val="20"/>
          <w:rtl/>
        </w:rPr>
        <w:t xml:space="preserve"> الانثروبولوجي</w:t>
      </w:r>
      <w:r w:rsidR="005C7F82" w:rsidRPr="00FE3752">
        <w:rPr>
          <w:rFonts w:ascii="Traditional Arabic" w:eastAsia="Simplified Arabic" w:hAnsi="Traditional Arabic" w:cs="Traditional Arabic" w:hint="cs"/>
          <w:sz w:val="20"/>
          <w:szCs w:val="20"/>
          <w:rtl/>
        </w:rPr>
        <w:t>ة</w:t>
      </w:r>
      <w:r w:rsidR="005522E5" w:rsidRPr="00FE3752">
        <w:rPr>
          <w:rFonts w:ascii="Traditional Arabic" w:eastAsia="Simplified Arabic" w:hAnsi="Traditional Arabic" w:cs="Traditional Arabic" w:hint="cs"/>
          <w:sz w:val="20"/>
          <w:szCs w:val="20"/>
          <w:rtl/>
        </w:rPr>
        <w:t xml:space="preserve"> </w:t>
      </w:r>
      <w:r w:rsidR="005C7F82" w:rsidRPr="00FE3752">
        <w:rPr>
          <w:rFonts w:ascii="Traditional Arabic" w:eastAsia="Simplified Arabic" w:hAnsi="Traditional Arabic" w:cs="Traditional Arabic" w:hint="cs"/>
          <w:sz w:val="20"/>
          <w:szCs w:val="20"/>
          <w:rtl/>
        </w:rPr>
        <w:t>أثناء نظم الأبيات وتدفق الكلمات المفعمة بمشاعر الفخر والإعجاب للممدوح</w:t>
      </w:r>
      <w:r w:rsidR="00AB1B3B" w:rsidRPr="00FE3752">
        <w:rPr>
          <w:rFonts w:ascii="Traditional Arabic" w:eastAsia="Simplified Arabic" w:hAnsi="Traditional Arabic" w:cs="Traditional Arabic" w:hint="cs"/>
          <w:sz w:val="20"/>
          <w:szCs w:val="20"/>
          <w:rtl/>
        </w:rPr>
        <w:t>، وعندئذ تتجلى بلاغة البحتري</w:t>
      </w:r>
      <w:r w:rsidR="00120BCC" w:rsidRPr="00FE3752">
        <w:rPr>
          <w:rFonts w:ascii="Traditional Arabic" w:eastAsia="Simplified Arabic" w:hAnsi="Traditional Arabic" w:cs="Traditional Arabic" w:hint="cs"/>
          <w:sz w:val="20"/>
          <w:szCs w:val="20"/>
          <w:rtl/>
        </w:rPr>
        <w:t>ّ</w:t>
      </w:r>
      <w:r w:rsidR="00CC79C6" w:rsidRPr="00FE3752">
        <w:rPr>
          <w:rFonts w:ascii="Traditional Arabic" w:eastAsia="Simplified Arabic" w:hAnsi="Traditional Arabic" w:cs="Traditional Arabic" w:hint="cs"/>
          <w:sz w:val="20"/>
          <w:szCs w:val="20"/>
          <w:rtl/>
        </w:rPr>
        <w:t>،</w:t>
      </w:r>
      <w:r w:rsidR="000178D0" w:rsidRPr="00FE3752">
        <w:rPr>
          <w:rFonts w:ascii="Traditional Arabic" w:eastAsia="Simplified Arabic" w:hAnsi="Traditional Arabic" w:cs="Traditional Arabic" w:hint="cs"/>
          <w:sz w:val="20"/>
          <w:szCs w:val="20"/>
          <w:rtl/>
        </w:rPr>
        <w:t xml:space="preserve"> لأن</w:t>
      </w:r>
      <w:r w:rsidR="003023C9" w:rsidRPr="00FE3752">
        <w:rPr>
          <w:rFonts w:ascii="Traditional Arabic" w:eastAsia="Simplified Arabic" w:hAnsi="Traditional Arabic" w:cs="Traditional Arabic" w:hint="cs"/>
          <w:sz w:val="20"/>
          <w:szCs w:val="20"/>
          <w:rtl/>
        </w:rPr>
        <w:t xml:space="preserve"> </w:t>
      </w:r>
      <w:r w:rsidR="003023C9" w:rsidRPr="00FE3752">
        <w:rPr>
          <w:rFonts w:ascii="Traditional Arabic" w:eastAsia="Simplified Arabic" w:hAnsi="Traditional Arabic" w:cs="Traditional Arabic"/>
          <w:sz w:val="20"/>
          <w:szCs w:val="20"/>
          <w:rtl/>
        </w:rPr>
        <w:t>"من أسباب بلاغة الكناية أنها تضع لك المعاني في صور المحسنات، ولا شك أن هذه خاصة الفنون فإن المصور إذا رسم لك صورة للأمل أو اليأس بهرك وجعلك ترى ما كنت تعجز عن الت</w:t>
      </w:r>
      <w:r w:rsidR="00011646" w:rsidRPr="00FE3752">
        <w:rPr>
          <w:rFonts w:ascii="Traditional Arabic" w:eastAsia="Simplified Arabic" w:hAnsi="Traditional Arabic" w:cs="Traditional Arabic" w:hint="cs"/>
          <w:sz w:val="20"/>
          <w:szCs w:val="20"/>
          <w:rtl/>
        </w:rPr>
        <w:t>ّ</w:t>
      </w:r>
      <w:r w:rsidR="003023C9" w:rsidRPr="00FE3752">
        <w:rPr>
          <w:rFonts w:ascii="Traditional Arabic" w:eastAsia="Simplified Arabic" w:hAnsi="Traditional Arabic" w:cs="Traditional Arabic"/>
          <w:sz w:val="20"/>
          <w:szCs w:val="20"/>
          <w:rtl/>
        </w:rPr>
        <w:t xml:space="preserve">عبير عنه </w:t>
      </w:r>
      <w:r w:rsidR="004D25E2">
        <w:rPr>
          <w:rFonts w:ascii="Traditional Arabic" w:eastAsia="Simplified Arabic" w:hAnsi="Traditional Arabic" w:cs="Traditional Arabic" w:hint="cs"/>
          <w:sz w:val="20"/>
          <w:szCs w:val="20"/>
          <w:rtl/>
          <w:lang w:bidi="ar-JO"/>
        </w:rPr>
        <w:t xml:space="preserve">تعبيرًا </w:t>
      </w:r>
      <w:r w:rsidR="003023C9" w:rsidRPr="00FE3752">
        <w:rPr>
          <w:rFonts w:ascii="Traditional Arabic" w:eastAsia="Simplified Arabic" w:hAnsi="Traditional Arabic" w:cs="Traditional Arabic"/>
          <w:sz w:val="20"/>
          <w:szCs w:val="20"/>
          <w:rtl/>
        </w:rPr>
        <w:t>واضح</w:t>
      </w:r>
      <w:r w:rsidR="00011646" w:rsidRPr="00FE3752">
        <w:rPr>
          <w:rFonts w:ascii="Traditional Arabic" w:eastAsia="Simplified Arabic" w:hAnsi="Traditional Arabic" w:cs="Traditional Arabic" w:hint="cs"/>
          <w:sz w:val="20"/>
          <w:szCs w:val="20"/>
          <w:rtl/>
        </w:rPr>
        <w:t>ً</w:t>
      </w:r>
      <w:r w:rsidR="003023C9" w:rsidRPr="00FE3752">
        <w:rPr>
          <w:rFonts w:ascii="Traditional Arabic" w:eastAsia="Simplified Arabic" w:hAnsi="Traditional Arabic" w:cs="Traditional Arabic"/>
          <w:sz w:val="20"/>
          <w:szCs w:val="20"/>
          <w:rtl/>
        </w:rPr>
        <w:t xml:space="preserve">ا </w:t>
      </w:r>
      <w:r w:rsidR="004D25E2">
        <w:rPr>
          <w:rFonts w:ascii="Traditional Arabic" w:eastAsia="Simplified Arabic" w:hAnsi="Traditional Arabic" w:cs="Traditional Arabic" w:hint="cs"/>
          <w:sz w:val="20"/>
          <w:szCs w:val="20"/>
          <w:rtl/>
        </w:rPr>
        <w:t>و</w:t>
      </w:r>
      <w:r w:rsidR="003023C9" w:rsidRPr="00FE3752">
        <w:rPr>
          <w:rFonts w:ascii="Traditional Arabic" w:eastAsia="Simplified Arabic" w:hAnsi="Traditional Arabic" w:cs="Traditional Arabic"/>
          <w:sz w:val="20"/>
          <w:szCs w:val="20"/>
          <w:rtl/>
        </w:rPr>
        <w:t>ملموس</w:t>
      </w:r>
      <w:r w:rsidR="00011646" w:rsidRPr="00FE3752">
        <w:rPr>
          <w:rFonts w:ascii="Traditional Arabic" w:eastAsia="Simplified Arabic" w:hAnsi="Traditional Arabic" w:cs="Traditional Arabic" w:hint="cs"/>
          <w:sz w:val="20"/>
          <w:szCs w:val="20"/>
          <w:rtl/>
        </w:rPr>
        <w:t>ً</w:t>
      </w:r>
      <w:r w:rsidR="003023C9" w:rsidRPr="00FE3752">
        <w:rPr>
          <w:rFonts w:ascii="Traditional Arabic" w:eastAsia="Simplified Arabic" w:hAnsi="Traditional Arabic" w:cs="Traditional Arabic"/>
          <w:sz w:val="20"/>
          <w:szCs w:val="20"/>
          <w:rtl/>
        </w:rPr>
        <w:t>ا</w:t>
      </w:r>
      <w:r w:rsidR="003023C9" w:rsidRPr="003023C9">
        <w:rPr>
          <w:rFonts w:ascii="Traditional Arabic" w:eastAsia="Simplified Arabic" w:hAnsi="Traditional Arabic" w:cs="Traditional Arabic"/>
          <w:sz w:val="24"/>
          <w:szCs w:val="24"/>
          <w:rtl/>
        </w:rPr>
        <w:t>"</w:t>
      </w:r>
      <w:r w:rsidR="00AB1B3B" w:rsidRPr="00E1664D">
        <w:rPr>
          <w:rFonts w:hint="cs"/>
          <w:vertAlign w:val="superscript"/>
          <w:rtl/>
          <w:lang w:bidi="ar-JO"/>
        </w:rPr>
        <w:t>(</w:t>
      </w:r>
      <w:r w:rsidR="00AB1B3B" w:rsidRPr="00E1664D">
        <w:rPr>
          <w:rStyle w:val="FootnoteReference"/>
          <w:rtl/>
          <w:lang w:bidi="ar-JO"/>
        </w:rPr>
        <w:footnoteReference w:id="21"/>
      </w:r>
      <w:r w:rsidR="00AB1B3B" w:rsidRPr="00E1664D">
        <w:rPr>
          <w:rFonts w:hint="cs"/>
          <w:vertAlign w:val="superscript"/>
          <w:rtl/>
          <w:lang w:bidi="ar-JO"/>
        </w:rPr>
        <w:t>)</w:t>
      </w:r>
      <w:r w:rsidR="005522E5">
        <w:rPr>
          <w:rFonts w:ascii="Traditional Arabic" w:eastAsia="Simplified Arabic" w:hAnsi="Traditional Arabic" w:cs="Traditional Arabic" w:hint="cs"/>
          <w:sz w:val="24"/>
          <w:szCs w:val="24"/>
          <w:rtl/>
        </w:rPr>
        <w:t>.</w:t>
      </w:r>
    </w:p>
    <w:p w14:paraId="6B79A456" w14:textId="346B0C5C" w:rsidR="00822132" w:rsidRPr="00FB55E1" w:rsidRDefault="002654C6" w:rsidP="00651940">
      <w:pPr>
        <w:ind w:firstLine="720"/>
        <w:jc w:val="left"/>
        <w:rPr>
          <w:rFonts w:ascii="Traditional Arabic" w:eastAsia="Simplified Arabic" w:hAnsi="Traditional Arabic" w:cs="Traditional Arabic"/>
          <w:sz w:val="24"/>
          <w:szCs w:val="24"/>
        </w:rPr>
      </w:pPr>
      <w:r w:rsidRPr="00FE3752">
        <w:rPr>
          <w:rFonts w:ascii="Traditional Arabic" w:eastAsia="Simplified Arabic" w:hAnsi="Traditional Arabic" w:cs="Traditional Arabic" w:hint="cs"/>
          <w:sz w:val="20"/>
          <w:szCs w:val="20"/>
          <w:rtl/>
        </w:rPr>
        <w:t>وقال البحتريّ في العزل</w:t>
      </w:r>
      <w:r w:rsidR="00F33ACC" w:rsidRPr="00E1664D">
        <w:rPr>
          <w:rFonts w:hint="cs"/>
          <w:vertAlign w:val="superscript"/>
          <w:rtl/>
          <w:lang w:bidi="ar-JO"/>
        </w:rPr>
        <w:t>(</w:t>
      </w:r>
      <w:r w:rsidR="00F33ACC" w:rsidRPr="00E1664D">
        <w:rPr>
          <w:rStyle w:val="FootnoteReference"/>
          <w:rtl/>
          <w:lang w:bidi="ar-JO"/>
        </w:rPr>
        <w:footnoteReference w:id="22"/>
      </w:r>
      <w:r w:rsidR="00F33ACC" w:rsidRPr="00E1664D">
        <w:rPr>
          <w:rFonts w:hint="cs"/>
          <w:vertAlign w:val="superscript"/>
          <w:rtl/>
          <w:lang w:bidi="ar-JO"/>
        </w:rPr>
        <w:t>)</w:t>
      </w:r>
      <w:r w:rsidRPr="00FE3752">
        <w:rPr>
          <w:rFonts w:ascii="Traditional Arabic" w:eastAsia="Simplified Arabic" w:hAnsi="Traditional Arabic" w:cs="Traditional Arabic" w:hint="cs"/>
          <w:sz w:val="20"/>
          <w:szCs w:val="20"/>
          <w:rtl/>
        </w:rPr>
        <w:t>: (من الطّويل)</w:t>
      </w:r>
    </w:p>
    <w:p w14:paraId="34A26251" w14:textId="77777777" w:rsidR="00822132" w:rsidRPr="00181C22" w:rsidRDefault="002654C6" w:rsidP="00B409FC">
      <w:pPr>
        <w:ind w:left="720"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رآني وعَيني بالدُّموع غزيرةٌ    وقد هتًكَ الهُجرانُ سِترَ عُيوني</w:t>
      </w:r>
    </w:p>
    <w:p w14:paraId="23AA1E0A" w14:textId="77777777" w:rsidR="00CF2B11" w:rsidRPr="00181C22" w:rsidRDefault="00CF2B11" w:rsidP="00B409FC">
      <w:pPr>
        <w:ind w:firstLine="720"/>
        <w:jc w:val="mediumKashida"/>
        <w:rPr>
          <w:rFonts w:ascii="Traditional Arabic" w:eastAsia="Simplified Arabic" w:hAnsi="Traditional Arabic" w:cs="Traditional Arabic"/>
          <w:sz w:val="20"/>
          <w:szCs w:val="20"/>
          <w:rtl/>
        </w:rPr>
      </w:pPr>
      <w:r w:rsidRPr="00181C22">
        <w:rPr>
          <w:rFonts w:ascii="Traditional Arabic" w:eastAsia="Simplified Arabic" w:hAnsi="Traditional Arabic" w:cs="Traditional Arabic" w:hint="cs"/>
          <w:sz w:val="20"/>
          <w:szCs w:val="20"/>
          <w:rtl/>
        </w:rPr>
        <w:t xml:space="preserve">الكناية تعبّر عن </w:t>
      </w:r>
      <w:r w:rsidR="002654C6" w:rsidRPr="00181C22">
        <w:rPr>
          <w:rFonts w:ascii="Traditional Arabic" w:eastAsia="Simplified Arabic" w:hAnsi="Traditional Arabic" w:cs="Traditional Arabic" w:hint="cs"/>
          <w:sz w:val="20"/>
          <w:szCs w:val="20"/>
          <w:rtl/>
        </w:rPr>
        <w:t xml:space="preserve">مشاعر الحزن والألم </w:t>
      </w:r>
      <w:r w:rsidRPr="00181C22">
        <w:rPr>
          <w:rFonts w:ascii="Traditional Arabic" w:eastAsia="Simplified Arabic" w:hAnsi="Traditional Arabic" w:cs="Traditional Arabic" w:hint="cs"/>
          <w:sz w:val="20"/>
          <w:szCs w:val="20"/>
          <w:rtl/>
        </w:rPr>
        <w:t xml:space="preserve">الّتي </w:t>
      </w:r>
      <w:r w:rsidR="002654C6" w:rsidRPr="00181C22">
        <w:rPr>
          <w:rFonts w:ascii="Traditional Arabic" w:eastAsia="Simplified Arabic" w:hAnsi="Traditional Arabic" w:cs="Traditional Arabic" w:hint="cs"/>
          <w:sz w:val="20"/>
          <w:szCs w:val="20"/>
          <w:rtl/>
        </w:rPr>
        <w:t>سيطر</w:t>
      </w:r>
      <w:r w:rsidRPr="00181C22">
        <w:rPr>
          <w:rFonts w:ascii="Traditional Arabic" w:eastAsia="Simplified Arabic" w:hAnsi="Traditional Arabic" w:cs="Traditional Arabic" w:hint="cs"/>
          <w:sz w:val="20"/>
          <w:szCs w:val="20"/>
          <w:rtl/>
        </w:rPr>
        <w:t>ت</w:t>
      </w:r>
      <w:r w:rsidR="002654C6" w:rsidRPr="00181C22">
        <w:rPr>
          <w:rFonts w:ascii="Traditional Arabic" w:eastAsia="Simplified Arabic" w:hAnsi="Traditional Arabic" w:cs="Traditional Arabic" w:hint="cs"/>
          <w:sz w:val="20"/>
          <w:szCs w:val="20"/>
          <w:rtl/>
        </w:rPr>
        <w:t xml:space="preserve"> على البحتريّ، فيصف </w:t>
      </w:r>
      <w:r w:rsidR="00B409FC" w:rsidRPr="00181C22">
        <w:rPr>
          <w:rFonts w:ascii="Traditional Arabic" w:eastAsia="Simplified Arabic" w:hAnsi="Traditional Arabic" w:cs="Traditional Arabic" w:hint="cs"/>
          <w:sz w:val="20"/>
          <w:szCs w:val="20"/>
          <w:rtl/>
        </w:rPr>
        <w:t>حالته و</w:t>
      </w:r>
      <w:r w:rsidR="002654C6" w:rsidRPr="00181C22">
        <w:rPr>
          <w:rFonts w:ascii="Traditional Arabic" w:eastAsia="Simplified Arabic" w:hAnsi="Traditional Arabic" w:cs="Traditional Arabic" w:hint="cs"/>
          <w:sz w:val="20"/>
          <w:szCs w:val="20"/>
          <w:rtl/>
        </w:rPr>
        <w:t xml:space="preserve">قد زاد </w:t>
      </w:r>
      <w:r w:rsidR="00B409FC" w:rsidRPr="00181C22">
        <w:rPr>
          <w:rFonts w:ascii="Traditional Arabic" w:eastAsia="Simplified Arabic" w:hAnsi="Traditional Arabic" w:cs="Traditional Arabic" w:hint="cs"/>
          <w:sz w:val="20"/>
          <w:szCs w:val="20"/>
          <w:rtl/>
        </w:rPr>
        <w:t>الهجر من شوقه فف</w:t>
      </w:r>
      <w:r w:rsidRPr="00181C22">
        <w:rPr>
          <w:rFonts w:ascii="Traditional Arabic" w:eastAsia="Simplified Arabic" w:hAnsi="Traditional Arabic" w:cs="Traditional Arabic" w:hint="cs"/>
          <w:sz w:val="20"/>
          <w:szCs w:val="20"/>
          <w:rtl/>
        </w:rPr>
        <w:t>ُ</w:t>
      </w:r>
      <w:r w:rsidR="00B409FC" w:rsidRPr="00181C22">
        <w:rPr>
          <w:rFonts w:ascii="Traditional Arabic" w:eastAsia="Simplified Arabic" w:hAnsi="Traditional Arabic" w:cs="Traditional Arabic" w:hint="cs"/>
          <w:sz w:val="20"/>
          <w:szCs w:val="20"/>
          <w:rtl/>
        </w:rPr>
        <w:t>ضح أمره</w:t>
      </w:r>
      <w:r w:rsidR="002654C6" w:rsidRPr="00181C22">
        <w:rPr>
          <w:rFonts w:ascii="Traditional Arabic" w:eastAsia="Simplified Arabic" w:hAnsi="Traditional Arabic" w:cs="Traditional Arabic" w:hint="cs"/>
          <w:sz w:val="20"/>
          <w:szCs w:val="20"/>
          <w:rtl/>
        </w:rPr>
        <w:t>، و</w:t>
      </w:r>
      <w:r w:rsidR="00B409FC" w:rsidRPr="00181C22">
        <w:rPr>
          <w:rFonts w:ascii="Traditional Arabic" w:eastAsia="Simplified Arabic" w:hAnsi="Traditional Arabic" w:cs="Traditional Arabic" w:hint="cs"/>
          <w:sz w:val="20"/>
          <w:szCs w:val="20"/>
          <w:rtl/>
        </w:rPr>
        <w:t>هنا تتوضح معالم الألتزام بعمود الش</w:t>
      </w:r>
      <w:r w:rsidRPr="00181C22">
        <w:rPr>
          <w:rFonts w:ascii="Traditional Arabic" w:eastAsia="Simplified Arabic" w:hAnsi="Traditional Arabic" w:cs="Traditional Arabic" w:hint="cs"/>
          <w:sz w:val="20"/>
          <w:szCs w:val="20"/>
          <w:rtl/>
        </w:rPr>
        <w:t>ّ</w:t>
      </w:r>
      <w:r w:rsidR="00B409FC" w:rsidRPr="00181C22">
        <w:rPr>
          <w:rFonts w:ascii="Traditional Arabic" w:eastAsia="Simplified Arabic" w:hAnsi="Traditional Arabic" w:cs="Traditional Arabic" w:hint="cs"/>
          <w:sz w:val="20"/>
          <w:szCs w:val="20"/>
          <w:rtl/>
        </w:rPr>
        <w:t>عر</w:t>
      </w:r>
      <w:r w:rsidRPr="00181C22">
        <w:rPr>
          <w:rFonts w:ascii="Traditional Arabic" w:eastAsia="Simplified Arabic" w:hAnsi="Traditional Arabic" w:cs="Traditional Arabic" w:hint="cs"/>
          <w:sz w:val="20"/>
          <w:szCs w:val="20"/>
          <w:rtl/>
        </w:rPr>
        <w:t xml:space="preserve"> </w:t>
      </w:r>
      <w:r w:rsidR="00B409FC" w:rsidRPr="00181C22">
        <w:rPr>
          <w:rFonts w:ascii="Traditional Arabic" w:eastAsia="Simplified Arabic" w:hAnsi="Traditional Arabic" w:cs="Traditional Arabic" w:hint="cs"/>
          <w:sz w:val="20"/>
          <w:szCs w:val="20"/>
          <w:rtl/>
        </w:rPr>
        <w:t>العربي</w:t>
      </w:r>
      <w:r w:rsidRPr="00181C22">
        <w:rPr>
          <w:rFonts w:ascii="Traditional Arabic" w:eastAsia="Simplified Arabic" w:hAnsi="Traditional Arabic" w:cs="Traditional Arabic" w:hint="cs"/>
          <w:sz w:val="20"/>
          <w:szCs w:val="20"/>
          <w:rtl/>
        </w:rPr>
        <w:t>ّ</w:t>
      </w:r>
      <w:r w:rsidR="00B409FC" w:rsidRPr="00181C22">
        <w:rPr>
          <w:rFonts w:ascii="Traditional Arabic" w:eastAsia="Simplified Arabic" w:hAnsi="Traditional Arabic" w:cs="Traditional Arabic" w:hint="cs"/>
          <w:sz w:val="20"/>
          <w:szCs w:val="20"/>
          <w:rtl/>
        </w:rPr>
        <w:t>، من وصف العذاب من شدة العشق، وعبّر عنها ب</w:t>
      </w:r>
      <w:r w:rsidR="002654C6" w:rsidRPr="00181C22">
        <w:rPr>
          <w:rFonts w:ascii="Traditional Arabic" w:eastAsia="Simplified Arabic" w:hAnsi="Traditional Arabic" w:cs="Traditional Arabic" w:hint="cs"/>
          <w:sz w:val="20"/>
          <w:szCs w:val="20"/>
          <w:rtl/>
        </w:rPr>
        <w:t>هجر عيونه</w:t>
      </w:r>
      <w:r w:rsidRPr="00181C22">
        <w:rPr>
          <w:rFonts w:ascii="Traditional Arabic" w:eastAsia="Simplified Arabic" w:hAnsi="Traditional Arabic" w:cs="Traditional Arabic"/>
          <w:sz w:val="20"/>
          <w:szCs w:val="20"/>
          <w:rtl/>
        </w:rPr>
        <w:t xml:space="preserve"> النّوم</w:t>
      </w:r>
      <w:r w:rsidRPr="00181C22">
        <w:rPr>
          <w:rFonts w:ascii="Traditional Arabic" w:eastAsia="Simplified Arabic" w:hAnsi="Traditional Arabic" w:cs="Traditional Arabic" w:hint="cs"/>
          <w:sz w:val="20"/>
          <w:szCs w:val="20"/>
          <w:rtl/>
        </w:rPr>
        <w:t xml:space="preserve"> الأمر الذي كشف سرّه للآحرين</w:t>
      </w:r>
      <w:r w:rsidR="002654C6" w:rsidRPr="00181C22">
        <w:rPr>
          <w:rFonts w:ascii="Traditional Arabic" w:eastAsia="Simplified Arabic" w:hAnsi="Traditional Arabic" w:cs="Traditional Arabic" w:hint="cs"/>
          <w:sz w:val="20"/>
          <w:szCs w:val="20"/>
          <w:rtl/>
        </w:rPr>
        <w:t>، فعبّر عن جمال الكناية بالصّورة الفنية الرّائعة الّتي وصف بها هجران عيونه للنّوم بإنسان يهتك عرض أخية الإنسان</w:t>
      </w:r>
      <w:r w:rsidRPr="00181C22">
        <w:rPr>
          <w:rFonts w:ascii="Traditional Arabic" w:eastAsia="Simplified Arabic" w:hAnsi="Traditional Arabic" w:cs="Traditional Arabic" w:hint="cs"/>
          <w:sz w:val="20"/>
          <w:szCs w:val="20"/>
          <w:rtl/>
        </w:rPr>
        <w:t xml:space="preserve"> فكان الصّورة الشّعرية رمزًا رئيسًا لابراز الكناية بصورة واضحة للمتلقي.</w:t>
      </w:r>
    </w:p>
    <w:p w14:paraId="54A286A1" w14:textId="7E469CE3" w:rsidR="00822132" w:rsidRPr="00181C22" w:rsidRDefault="00B409FC" w:rsidP="00B409FC">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 </w:t>
      </w:r>
      <w:r w:rsidR="00CF2B11" w:rsidRPr="00181C22">
        <w:rPr>
          <w:rFonts w:ascii="Traditional Arabic" w:eastAsia="Simplified Arabic" w:hAnsi="Traditional Arabic" w:cs="Traditional Arabic" w:hint="cs"/>
          <w:sz w:val="20"/>
          <w:szCs w:val="20"/>
          <w:rtl/>
        </w:rPr>
        <w:t xml:space="preserve">كما </w:t>
      </w:r>
      <w:r w:rsidRPr="00181C22">
        <w:rPr>
          <w:rFonts w:ascii="Traditional Arabic" w:eastAsia="Simplified Arabic" w:hAnsi="Traditional Arabic" w:cs="Traditional Arabic" w:hint="cs"/>
          <w:sz w:val="20"/>
          <w:szCs w:val="20"/>
          <w:rtl/>
        </w:rPr>
        <w:t>أكثر من حرفي المد(ا- ي) لتعبير عن الحزن والألم،</w:t>
      </w:r>
      <w:r w:rsidR="00CF2B11" w:rsidRPr="00181C22">
        <w:rPr>
          <w:rFonts w:ascii="Traditional Arabic" w:eastAsia="Simplified Arabic" w:hAnsi="Traditional Arabic" w:cs="Traditional Arabic" w:hint="cs"/>
          <w:sz w:val="20"/>
          <w:szCs w:val="20"/>
          <w:rtl/>
        </w:rPr>
        <w:t xml:space="preserve"> ولتعطي نفسًا عميقًا إظهارا للحزن والألم، </w:t>
      </w:r>
      <w:r w:rsidRPr="00181C22">
        <w:rPr>
          <w:rFonts w:ascii="Traditional Arabic" w:eastAsia="Simplified Arabic" w:hAnsi="Traditional Arabic" w:cs="Traditional Arabic" w:hint="cs"/>
          <w:sz w:val="20"/>
          <w:szCs w:val="20"/>
          <w:rtl/>
        </w:rPr>
        <w:t xml:space="preserve"> كما أبدع في انتقاء الحروف الحلقية لتؤكد الألم والت</w:t>
      </w:r>
      <w:r w:rsidR="00CF2B11"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غيير في شكله وانكشاف حب</w:t>
      </w:r>
      <w:r w:rsidR="00CF2B11"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ه ال</w:t>
      </w:r>
      <w:r w:rsidR="00400A5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ذي كان يخفيه، ف</w:t>
      </w:r>
      <w:r w:rsidR="00CF2B11" w:rsidRPr="00181C22">
        <w:rPr>
          <w:rFonts w:ascii="Traditional Arabic" w:eastAsia="Simplified Arabic" w:hAnsi="Traditional Arabic" w:cs="Traditional Arabic" w:hint="cs"/>
          <w:sz w:val="20"/>
          <w:szCs w:val="20"/>
          <w:rtl/>
        </w:rPr>
        <w:t>عند انكشاف</w:t>
      </w:r>
      <w:r w:rsidRPr="00181C22">
        <w:rPr>
          <w:rFonts w:ascii="Traditional Arabic" w:eastAsia="Simplified Arabic" w:hAnsi="Traditional Arabic" w:cs="Traditional Arabic" w:hint="cs"/>
          <w:sz w:val="20"/>
          <w:szCs w:val="20"/>
          <w:rtl/>
        </w:rPr>
        <w:t xml:space="preserve"> </w:t>
      </w:r>
      <w:r w:rsidR="00CF2B11" w:rsidRPr="00181C22">
        <w:rPr>
          <w:rFonts w:ascii="Traditional Arabic" w:eastAsia="Simplified Arabic" w:hAnsi="Traditional Arabic" w:cs="Traditional Arabic"/>
          <w:sz w:val="20"/>
          <w:szCs w:val="20"/>
          <w:rtl/>
        </w:rPr>
        <w:t xml:space="preserve">حسن </w:t>
      </w:r>
      <w:r w:rsidRPr="00181C22">
        <w:rPr>
          <w:rFonts w:ascii="Traditional Arabic" w:eastAsia="Simplified Arabic" w:hAnsi="Traditional Arabic" w:cs="Traditional Arabic" w:hint="cs"/>
          <w:sz w:val="20"/>
          <w:szCs w:val="20"/>
          <w:rtl/>
        </w:rPr>
        <w:t>الاختيار للألفاظ والابداع في التر</w:t>
      </w:r>
      <w:r w:rsidR="00CF2B11"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كيب ساهم بابراز جمالي</w:t>
      </w:r>
      <w:r w:rsidR="00CF2B11"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ة الكناية </w:t>
      </w:r>
      <w:r w:rsidR="00512850" w:rsidRPr="00181C22">
        <w:rPr>
          <w:rFonts w:ascii="Traditional Arabic" w:eastAsia="Simplified Arabic" w:hAnsi="Traditional Arabic" w:cs="Traditional Arabic" w:hint="cs"/>
          <w:sz w:val="20"/>
          <w:szCs w:val="20"/>
          <w:rtl/>
        </w:rPr>
        <w:t xml:space="preserve">من جهة </w:t>
      </w:r>
      <w:r w:rsidRPr="00181C22">
        <w:rPr>
          <w:rFonts w:ascii="Traditional Arabic" w:eastAsia="Simplified Arabic" w:hAnsi="Traditional Arabic" w:cs="Traditional Arabic" w:hint="cs"/>
          <w:sz w:val="20"/>
          <w:szCs w:val="20"/>
          <w:rtl/>
        </w:rPr>
        <w:t>وشعرية البحتري</w:t>
      </w:r>
      <w:r w:rsidR="00400A5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من جهة أخرى</w:t>
      </w:r>
      <w:r w:rsidR="00512850" w:rsidRPr="00181C22">
        <w:rPr>
          <w:rFonts w:ascii="Traditional Arabic" w:eastAsia="Simplified Arabic" w:hAnsi="Traditional Arabic" w:cs="Traditional Arabic" w:hint="cs"/>
          <w:sz w:val="20"/>
          <w:szCs w:val="20"/>
          <w:rtl/>
        </w:rPr>
        <w:t xml:space="preserve">، </w:t>
      </w:r>
      <w:r w:rsidR="00CF2B11" w:rsidRPr="00181C22">
        <w:rPr>
          <w:rFonts w:ascii="Traditional Arabic" w:eastAsia="Simplified Arabic" w:hAnsi="Traditional Arabic" w:cs="Traditional Arabic" w:hint="cs"/>
          <w:sz w:val="20"/>
          <w:szCs w:val="20"/>
          <w:rtl/>
        </w:rPr>
        <w:t>عندئذٍ انكشف</w:t>
      </w:r>
      <w:r w:rsidR="00512850" w:rsidRPr="00181C22">
        <w:rPr>
          <w:rFonts w:ascii="Traditional Arabic" w:eastAsia="Simplified Arabic" w:hAnsi="Traditional Arabic" w:cs="Traditional Arabic" w:hint="cs"/>
          <w:sz w:val="20"/>
          <w:szCs w:val="20"/>
          <w:rtl/>
        </w:rPr>
        <w:t xml:space="preserve"> عمق الانتماء والت</w:t>
      </w:r>
      <w:r w:rsidR="00400A5B" w:rsidRPr="00181C22">
        <w:rPr>
          <w:rFonts w:ascii="Traditional Arabic" w:eastAsia="Simplified Arabic" w:hAnsi="Traditional Arabic" w:cs="Traditional Arabic" w:hint="cs"/>
          <w:sz w:val="20"/>
          <w:szCs w:val="20"/>
          <w:rtl/>
        </w:rPr>
        <w:t>ّ</w:t>
      </w:r>
      <w:r w:rsidR="00512850" w:rsidRPr="00181C22">
        <w:rPr>
          <w:rFonts w:ascii="Traditional Arabic" w:eastAsia="Simplified Arabic" w:hAnsi="Traditional Arabic" w:cs="Traditional Arabic" w:hint="cs"/>
          <w:sz w:val="20"/>
          <w:szCs w:val="20"/>
          <w:rtl/>
        </w:rPr>
        <w:t>مسك بنهج القدماء والس</w:t>
      </w:r>
      <w:r w:rsidR="00400A5B" w:rsidRPr="00181C22">
        <w:rPr>
          <w:rFonts w:ascii="Traditional Arabic" w:eastAsia="Simplified Arabic" w:hAnsi="Traditional Arabic" w:cs="Traditional Arabic" w:hint="cs"/>
          <w:sz w:val="20"/>
          <w:szCs w:val="20"/>
          <w:rtl/>
        </w:rPr>
        <w:t>ّ</w:t>
      </w:r>
      <w:r w:rsidR="00512850" w:rsidRPr="00181C22">
        <w:rPr>
          <w:rFonts w:ascii="Traditional Arabic" w:eastAsia="Simplified Arabic" w:hAnsi="Traditional Arabic" w:cs="Traditional Arabic" w:hint="cs"/>
          <w:sz w:val="20"/>
          <w:szCs w:val="20"/>
          <w:rtl/>
        </w:rPr>
        <w:t xml:space="preserve">ير على </w:t>
      </w:r>
      <w:r w:rsidR="003E6987" w:rsidRPr="00181C22">
        <w:rPr>
          <w:rFonts w:ascii="Traditional Arabic" w:eastAsia="Simplified Arabic" w:hAnsi="Traditional Arabic" w:cs="Traditional Arabic" w:hint="cs"/>
          <w:sz w:val="20"/>
          <w:szCs w:val="20"/>
          <w:rtl/>
        </w:rPr>
        <w:t>نهج</w:t>
      </w:r>
      <w:r w:rsidR="00512850" w:rsidRPr="00181C22">
        <w:rPr>
          <w:rFonts w:ascii="Traditional Arabic" w:eastAsia="Simplified Arabic" w:hAnsi="Traditional Arabic" w:cs="Traditional Arabic" w:hint="cs"/>
          <w:sz w:val="20"/>
          <w:szCs w:val="20"/>
          <w:rtl/>
        </w:rPr>
        <w:t>ه</w:t>
      </w:r>
      <w:r w:rsidR="00400A5B" w:rsidRPr="00181C22">
        <w:rPr>
          <w:rFonts w:ascii="Traditional Arabic" w:eastAsia="Simplified Arabic" w:hAnsi="Traditional Arabic" w:cs="Traditional Arabic" w:hint="cs"/>
          <w:sz w:val="20"/>
          <w:szCs w:val="20"/>
          <w:rtl/>
        </w:rPr>
        <w:t>م</w:t>
      </w:r>
      <w:r w:rsidR="002654C6" w:rsidRPr="00181C22">
        <w:rPr>
          <w:rFonts w:ascii="Traditional Arabic" w:eastAsia="Simplified Arabic" w:hAnsi="Traditional Arabic" w:cs="Traditional Arabic" w:hint="cs"/>
          <w:sz w:val="20"/>
          <w:szCs w:val="20"/>
          <w:rtl/>
        </w:rPr>
        <w:t xml:space="preserve">. </w:t>
      </w:r>
    </w:p>
    <w:p w14:paraId="7A13BA15" w14:textId="714AC18B" w:rsidR="00822132" w:rsidRPr="00FB55E1" w:rsidRDefault="002654C6" w:rsidP="00651940">
      <w:pPr>
        <w:ind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وقال البحتريّ في العزل</w:t>
      </w:r>
      <w:r w:rsidR="00F33ACC" w:rsidRPr="00E1664D">
        <w:rPr>
          <w:rFonts w:hint="cs"/>
          <w:vertAlign w:val="superscript"/>
          <w:rtl/>
          <w:lang w:bidi="ar-JO"/>
        </w:rPr>
        <w:t>(</w:t>
      </w:r>
      <w:r w:rsidR="00F33ACC" w:rsidRPr="00E1664D">
        <w:rPr>
          <w:rStyle w:val="FootnoteReference"/>
          <w:rtl/>
          <w:lang w:bidi="ar-JO"/>
        </w:rPr>
        <w:footnoteReference w:id="23"/>
      </w:r>
      <w:r w:rsidR="00F33ACC" w:rsidRPr="00E1664D">
        <w:rPr>
          <w:rFonts w:hint="cs"/>
          <w:vertAlign w:val="superscript"/>
          <w:rtl/>
          <w:lang w:bidi="ar-JO"/>
        </w:rPr>
        <w:t>)</w:t>
      </w:r>
      <w:r w:rsidRPr="00181C22">
        <w:rPr>
          <w:rFonts w:ascii="Traditional Arabic" w:eastAsia="Simplified Arabic" w:hAnsi="Traditional Arabic" w:cs="Traditional Arabic" w:hint="cs"/>
          <w:sz w:val="20"/>
          <w:szCs w:val="20"/>
          <w:rtl/>
        </w:rPr>
        <w:t>: (من الطّويل)</w:t>
      </w:r>
    </w:p>
    <w:p w14:paraId="61D6B189" w14:textId="3B6FAFF8" w:rsidR="00822132" w:rsidRPr="00FB55E1" w:rsidRDefault="002654C6" w:rsidP="00663C6D">
      <w:pPr>
        <w:ind w:left="720"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أذاقَتْكَ طعمَ الوَصلِ ثمَّ تَنمَّرتْ     عليكَ بِوجْهٍ لمْ يكُنْ يَعرِفُ القطبا</w:t>
      </w:r>
      <w:r w:rsidR="00FE6CAD">
        <w:rPr>
          <w:rFonts w:ascii="Traditional Arabic" w:eastAsia="Simplified Arabic" w:hAnsi="Traditional Arabic" w:cs="Traditional Arabic" w:hint="cs"/>
          <w:sz w:val="24"/>
          <w:szCs w:val="24"/>
          <w:rtl/>
        </w:rPr>
        <w:t xml:space="preserve"> </w:t>
      </w:r>
      <w:r w:rsidR="00FE6CAD" w:rsidRPr="00E1664D">
        <w:rPr>
          <w:rFonts w:hint="cs"/>
          <w:vertAlign w:val="superscript"/>
          <w:rtl/>
          <w:lang w:bidi="ar-JO"/>
        </w:rPr>
        <w:t>(</w:t>
      </w:r>
      <w:r w:rsidR="00FE6CAD" w:rsidRPr="00E1664D">
        <w:rPr>
          <w:rStyle w:val="FootnoteReference"/>
          <w:rtl/>
          <w:lang w:bidi="ar-JO"/>
        </w:rPr>
        <w:footnoteReference w:id="24"/>
      </w:r>
      <w:r w:rsidR="00FE6CAD" w:rsidRPr="00E1664D">
        <w:rPr>
          <w:rFonts w:hint="cs"/>
          <w:vertAlign w:val="superscript"/>
          <w:rtl/>
          <w:lang w:bidi="ar-JO"/>
        </w:rPr>
        <w:t>)</w:t>
      </w:r>
      <w:r w:rsidR="00FE6CAD">
        <w:rPr>
          <w:rFonts w:ascii="Traditional Arabic" w:eastAsia="Simplified Arabic" w:hAnsi="Traditional Arabic" w:cs="Traditional Arabic" w:hint="cs"/>
          <w:sz w:val="24"/>
          <w:szCs w:val="24"/>
          <w:rtl/>
        </w:rPr>
        <w:t xml:space="preserve"> </w:t>
      </w:r>
    </w:p>
    <w:p w14:paraId="0465C2FE" w14:textId="5A719D8F" w:rsidR="00822132" w:rsidRPr="00181C22" w:rsidRDefault="002654C6" w:rsidP="00663C6D">
      <w:pPr>
        <w:ind w:left="720"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فلو أنَّ ما أبْكي لِبَلْوى ورَاءها      رجاءٌ </w:t>
      </w:r>
      <w:r w:rsidR="0027320A"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لِرُوحٍ لمْ </w:t>
      </w:r>
      <w:r w:rsidR="00D54C9D"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أُفِضْ عَبْرَتي سَكْبا</w:t>
      </w:r>
    </w:p>
    <w:p w14:paraId="4EF6452B" w14:textId="7E8BCCA0" w:rsidR="00822132" w:rsidRPr="00181C22" w:rsidRDefault="002654C6" w:rsidP="00150958">
      <w:pPr>
        <w:ind w:firstLine="720"/>
        <w:jc w:val="mediumKashida"/>
        <w:rPr>
          <w:rFonts w:ascii="Traditional Arabic" w:eastAsia="Simplified Arabic" w:hAnsi="Traditional Arabic" w:cs="Traditional Arabic"/>
          <w:sz w:val="20"/>
          <w:szCs w:val="20"/>
          <w:rtl/>
        </w:rPr>
      </w:pPr>
      <w:r w:rsidRPr="00181C22">
        <w:rPr>
          <w:rFonts w:ascii="Traditional Arabic" w:eastAsia="Simplified Arabic" w:hAnsi="Traditional Arabic" w:cs="Traditional Arabic" w:hint="cs"/>
          <w:sz w:val="20"/>
          <w:szCs w:val="20"/>
          <w:rtl/>
        </w:rPr>
        <w:lastRenderedPageBreak/>
        <w:t>في البيت الأول كناية عن شدة العشّق وما يجده من جفاء ال</w:t>
      </w:r>
      <w:r w:rsidR="00F21EC8" w:rsidRPr="00181C22">
        <w:rPr>
          <w:rFonts w:ascii="Traditional Arabic" w:eastAsia="Simplified Arabic" w:hAnsi="Traditional Arabic" w:cs="Traditional Arabic" w:hint="cs"/>
          <w:sz w:val="20"/>
          <w:szCs w:val="20"/>
          <w:rtl/>
        </w:rPr>
        <w:t>م</w:t>
      </w:r>
      <w:r w:rsidRPr="00181C22">
        <w:rPr>
          <w:rFonts w:ascii="Traditional Arabic" w:eastAsia="Simplified Arabic" w:hAnsi="Traditional Arabic" w:cs="Traditional Arabic" w:hint="cs"/>
          <w:sz w:val="20"/>
          <w:szCs w:val="20"/>
          <w:rtl/>
        </w:rPr>
        <w:t>حبوبة وإظهارها القوة والت</w:t>
      </w:r>
      <w:r w:rsidR="00400A5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منع بتقطيب الوجه والعبوس بوجه المُحب</w:t>
      </w:r>
      <w:r w:rsidR="006C5A0D"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وفي البيت الث</w:t>
      </w:r>
      <w:r w:rsidR="00400A5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اني فهو يبكي لرجاء </w:t>
      </w:r>
      <w:r w:rsidR="00400A5B" w:rsidRPr="00181C22">
        <w:rPr>
          <w:rFonts w:ascii="Traditional Arabic" w:eastAsia="Simplified Arabic" w:hAnsi="Traditional Arabic" w:cs="Traditional Arabic" w:hint="cs"/>
          <w:sz w:val="20"/>
          <w:szCs w:val="20"/>
          <w:rtl/>
        </w:rPr>
        <w:t>زوال</w:t>
      </w:r>
      <w:r w:rsidRPr="00181C22">
        <w:rPr>
          <w:rFonts w:ascii="Traditional Arabic" w:eastAsia="Simplified Arabic" w:hAnsi="Traditional Arabic" w:cs="Traditional Arabic" w:hint="cs"/>
          <w:sz w:val="20"/>
          <w:szCs w:val="20"/>
          <w:rtl/>
        </w:rPr>
        <w:t xml:space="preserve"> الجفاء</w:t>
      </w:r>
      <w:r w:rsidR="006C5A0D"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كناية عن جفاء المحبوبة له وتمنعه</w:t>
      </w:r>
      <w:r w:rsidR="00400A5B" w:rsidRPr="00181C22">
        <w:rPr>
          <w:rFonts w:ascii="Traditional Arabic" w:eastAsia="Simplified Arabic" w:hAnsi="Traditional Arabic" w:cs="Traditional Arabic" w:hint="cs"/>
          <w:sz w:val="20"/>
          <w:szCs w:val="20"/>
          <w:rtl/>
        </w:rPr>
        <w:t>ا</w:t>
      </w:r>
      <w:r w:rsidRPr="00181C22">
        <w:rPr>
          <w:rFonts w:ascii="Traditional Arabic" w:eastAsia="Simplified Arabic" w:hAnsi="Traditional Arabic" w:cs="Traditional Arabic" w:hint="cs"/>
          <w:sz w:val="20"/>
          <w:szCs w:val="20"/>
          <w:rtl/>
        </w:rPr>
        <w:t xml:space="preserve"> عنه بعد وصال. فلوعة العشق م</w:t>
      </w:r>
      <w:r w:rsidR="00F21EC8"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سيطرة على الش</w:t>
      </w:r>
      <w:r w:rsidR="00400A5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اعر من الكلمة الأولى</w:t>
      </w:r>
      <w:r w:rsidR="00F21EC8"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w:t>
      </w:r>
      <w:r w:rsidR="006C5A0D" w:rsidRPr="00181C22">
        <w:rPr>
          <w:rFonts w:ascii="Traditional Arabic" w:eastAsia="Simplified Arabic" w:hAnsi="Traditional Arabic" w:cs="Traditional Arabic" w:hint="cs"/>
          <w:sz w:val="20"/>
          <w:szCs w:val="20"/>
          <w:rtl/>
        </w:rPr>
        <w:t>ف</w:t>
      </w:r>
      <w:r w:rsidRPr="00181C22">
        <w:rPr>
          <w:rFonts w:ascii="Traditional Arabic" w:eastAsia="Simplified Arabic" w:hAnsi="Traditional Arabic" w:cs="Traditional Arabic" w:hint="cs"/>
          <w:sz w:val="20"/>
          <w:szCs w:val="20"/>
          <w:rtl/>
        </w:rPr>
        <w:t>استخدم ألفاظا تؤكدها كـ(أبكي، البلوى، أفض عبرتي سكبا)، والتّحس</w:t>
      </w:r>
      <w:r w:rsidR="00F21EC8"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ر على أيام الوصال</w:t>
      </w:r>
      <w:r w:rsidR="00F21EC8"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وتمني عودتها.</w:t>
      </w:r>
    </w:p>
    <w:p w14:paraId="716D3030" w14:textId="1C2AA932" w:rsidR="00663C6D" w:rsidRPr="00181C22" w:rsidRDefault="006C5A0D" w:rsidP="00150958">
      <w:pPr>
        <w:ind w:firstLine="720"/>
        <w:jc w:val="mediumKashida"/>
        <w:rPr>
          <w:rFonts w:ascii="Traditional Arabic" w:eastAsia="Simplified Arabic" w:hAnsi="Traditional Arabic" w:cs="Traditional Arabic"/>
          <w:sz w:val="20"/>
          <w:szCs w:val="20"/>
          <w:rtl/>
        </w:rPr>
      </w:pPr>
      <w:r w:rsidRPr="00181C22">
        <w:rPr>
          <w:rFonts w:ascii="Traditional Arabic" w:eastAsia="Simplified Arabic" w:hAnsi="Traditional Arabic" w:cs="Traditional Arabic" w:hint="cs"/>
          <w:sz w:val="20"/>
          <w:szCs w:val="20"/>
          <w:rtl/>
        </w:rPr>
        <w:t xml:space="preserve">وبذلك </w:t>
      </w:r>
      <w:r w:rsidR="00663C6D" w:rsidRPr="00181C22">
        <w:rPr>
          <w:rFonts w:ascii="Traditional Arabic" w:eastAsia="Simplified Arabic" w:hAnsi="Traditional Arabic" w:cs="Traditional Arabic" w:hint="cs"/>
          <w:sz w:val="20"/>
          <w:szCs w:val="20"/>
          <w:rtl/>
        </w:rPr>
        <w:t>أبدع البحتري</w:t>
      </w:r>
      <w:r w:rsidRPr="00181C22">
        <w:rPr>
          <w:rFonts w:ascii="Traditional Arabic" w:eastAsia="Simplified Arabic" w:hAnsi="Traditional Arabic" w:cs="Traditional Arabic" w:hint="cs"/>
          <w:sz w:val="20"/>
          <w:szCs w:val="20"/>
          <w:rtl/>
        </w:rPr>
        <w:t>ّ</w:t>
      </w:r>
      <w:r w:rsidR="00663C6D" w:rsidRPr="00181C22">
        <w:rPr>
          <w:rFonts w:ascii="Traditional Arabic" w:eastAsia="Simplified Arabic" w:hAnsi="Traditional Arabic" w:cs="Traditional Arabic" w:hint="cs"/>
          <w:sz w:val="20"/>
          <w:szCs w:val="20"/>
          <w:rtl/>
        </w:rPr>
        <w:t xml:space="preserve"> في ال</w:t>
      </w:r>
      <w:r w:rsidR="00663C6D" w:rsidRPr="00181C22">
        <w:rPr>
          <w:rFonts w:ascii="Traditional Arabic" w:eastAsia="Simplified Arabic" w:hAnsi="Traditional Arabic" w:cs="Traditional Arabic"/>
          <w:sz w:val="20"/>
          <w:szCs w:val="20"/>
          <w:rtl/>
        </w:rPr>
        <w:t>غزل</w:t>
      </w:r>
      <w:r w:rsidR="00F21EC8" w:rsidRPr="00181C22">
        <w:rPr>
          <w:rFonts w:ascii="Traditional Arabic" w:eastAsia="Simplified Arabic" w:hAnsi="Traditional Arabic" w:cs="Traditional Arabic" w:hint="cs"/>
          <w:sz w:val="20"/>
          <w:szCs w:val="20"/>
          <w:rtl/>
        </w:rPr>
        <w:t xml:space="preserve"> </w:t>
      </w:r>
      <w:r w:rsidR="008E58AC" w:rsidRPr="00181C22">
        <w:rPr>
          <w:rFonts w:ascii="Traditional Arabic" w:eastAsia="Simplified Arabic" w:hAnsi="Traditional Arabic" w:cs="Traditional Arabic" w:hint="cs"/>
          <w:sz w:val="20"/>
          <w:szCs w:val="20"/>
          <w:rtl/>
        </w:rPr>
        <w:t>فكان جميل شعره</w:t>
      </w:r>
      <w:r w:rsidR="00663C6D" w:rsidRPr="00181C22">
        <w:rPr>
          <w:rFonts w:ascii="Traditional Arabic" w:eastAsia="Simplified Arabic" w:hAnsi="Traditional Arabic" w:cs="Traditional Arabic" w:hint="cs"/>
          <w:sz w:val="20"/>
          <w:szCs w:val="20"/>
          <w:rtl/>
        </w:rPr>
        <w:t>؛ ل</w:t>
      </w:r>
      <w:r w:rsidR="00663C6D" w:rsidRPr="00181C22">
        <w:rPr>
          <w:rFonts w:ascii="Traditional Arabic" w:eastAsia="Simplified Arabic" w:hAnsi="Traditional Arabic" w:cs="Traditional Arabic"/>
          <w:sz w:val="20"/>
          <w:szCs w:val="20"/>
          <w:rtl/>
        </w:rPr>
        <w:t xml:space="preserve">بديع </w:t>
      </w:r>
      <w:r w:rsidR="00F675B6" w:rsidRPr="00181C22">
        <w:rPr>
          <w:rFonts w:ascii="Traditional Arabic" w:eastAsia="Simplified Arabic" w:hAnsi="Traditional Arabic" w:cs="Traditional Arabic" w:hint="cs"/>
          <w:sz w:val="20"/>
          <w:szCs w:val="20"/>
          <w:rtl/>
        </w:rPr>
        <w:t>م</w:t>
      </w:r>
      <w:r w:rsidR="00663C6D" w:rsidRPr="00181C22">
        <w:rPr>
          <w:rFonts w:ascii="Traditional Arabic" w:eastAsia="Simplified Arabic" w:hAnsi="Traditional Arabic" w:cs="Traditional Arabic"/>
          <w:sz w:val="20"/>
          <w:szCs w:val="20"/>
          <w:rtl/>
        </w:rPr>
        <w:t>عاني</w:t>
      </w:r>
      <w:r w:rsidR="00F675B6" w:rsidRPr="00181C22">
        <w:rPr>
          <w:rFonts w:ascii="Traditional Arabic" w:eastAsia="Simplified Arabic" w:hAnsi="Traditional Arabic" w:cs="Traditional Arabic" w:hint="cs"/>
          <w:sz w:val="20"/>
          <w:szCs w:val="20"/>
          <w:rtl/>
        </w:rPr>
        <w:t>ّه</w:t>
      </w:r>
      <w:r w:rsidR="00663C6D" w:rsidRPr="00181C22">
        <w:rPr>
          <w:rFonts w:ascii="Traditional Arabic" w:eastAsia="Simplified Arabic" w:hAnsi="Traditional Arabic" w:cs="Traditional Arabic"/>
          <w:sz w:val="20"/>
          <w:szCs w:val="20"/>
          <w:rtl/>
        </w:rPr>
        <w:t xml:space="preserve"> </w:t>
      </w:r>
      <w:r w:rsidR="00663C6D" w:rsidRPr="00181C22">
        <w:rPr>
          <w:rFonts w:ascii="Traditional Arabic" w:eastAsia="Simplified Arabic" w:hAnsi="Traditional Arabic" w:cs="Traditional Arabic" w:hint="cs"/>
          <w:sz w:val="20"/>
          <w:szCs w:val="20"/>
          <w:rtl/>
        </w:rPr>
        <w:t>و</w:t>
      </w:r>
      <w:r w:rsidR="00663C6D" w:rsidRPr="00181C22">
        <w:rPr>
          <w:rFonts w:ascii="Traditional Arabic" w:eastAsia="Simplified Arabic" w:hAnsi="Traditional Arabic" w:cs="Traditional Arabic"/>
          <w:sz w:val="20"/>
          <w:szCs w:val="20"/>
          <w:rtl/>
        </w:rPr>
        <w:t>تدفق العاطفة، و</w:t>
      </w:r>
      <w:r w:rsidR="00F675B6" w:rsidRPr="00181C22">
        <w:rPr>
          <w:rFonts w:ascii="Traditional Arabic" w:eastAsia="Simplified Arabic" w:hAnsi="Traditional Arabic" w:cs="Traditional Arabic" w:hint="cs"/>
          <w:sz w:val="20"/>
          <w:szCs w:val="20"/>
          <w:rtl/>
        </w:rPr>
        <w:t>ن</w:t>
      </w:r>
      <w:r w:rsidR="00663C6D" w:rsidRPr="00181C22">
        <w:rPr>
          <w:rFonts w:ascii="Traditional Arabic" w:eastAsia="Simplified Arabic" w:hAnsi="Traditional Arabic" w:cs="Traditional Arabic"/>
          <w:sz w:val="20"/>
          <w:szCs w:val="20"/>
          <w:rtl/>
        </w:rPr>
        <w:t>ل</w:t>
      </w:r>
      <w:r w:rsidR="00F675B6" w:rsidRPr="00181C22">
        <w:rPr>
          <w:rFonts w:ascii="Traditional Arabic" w:eastAsia="Simplified Arabic" w:hAnsi="Traditional Arabic" w:cs="Traditional Arabic" w:hint="cs"/>
          <w:sz w:val="20"/>
          <w:szCs w:val="20"/>
          <w:rtl/>
        </w:rPr>
        <w:t>ا</w:t>
      </w:r>
      <w:r w:rsidR="00663C6D" w:rsidRPr="00181C22">
        <w:rPr>
          <w:rFonts w:ascii="Traditional Arabic" w:eastAsia="Simplified Arabic" w:hAnsi="Traditional Arabic" w:cs="Traditional Arabic"/>
          <w:sz w:val="20"/>
          <w:szCs w:val="20"/>
          <w:rtl/>
        </w:rPr>
        <w:t xml:space="preserve">حظ ذلك في </w:t>
      </w:r>
      <w:r w:rsidR="00663C6D" w:rsidRPr="00181C22">
        <w:rPr>
          <w:rFonts w:ascii="Traditional Arabic" w:eastAsia="Simplified Arabic" w:hAnsi="Traditional Arabic" w:cs="Traditional Arabic" w:hint="cs"/>
          <w:sz w:val="20"/>
          <w:szCs w:val="20"/>
          <w:rtl/>
        </w:rPr>
        <w:t>قصائده،</w:t>
      </w:r>
      <w:r w:rsidR="00663C6D" w:rsidRPr="00181C22">
        <w:rPr>
          <w:rFonts w:ascii="Traditional Arabic" w:eastAsia="Simplified Arabic" w:hAnsi="Traditional Arabic" w:cs="Traditional Arabic"/>
          <w:sz w:val="20"/>
          <w:szCs w:val="20"/>
          <w:rtl/>
        </w:rPr>
        <w:t xml:space="preserve"> فهو حقيقي الش</w:t>
      </w:r>
      <w:r w:rsidRPr="00181C22">
        <w:rPr>
          <w:rFonts w:ascii="Traditional Arabic" w:eastAsia="Simplified Arabic" w:hAnsi="Traditional Arabic" w:cs="Traditional Arabic" w:hint="cs"/>
          <w:sz w:val="20"/>
          <w:szCs w:val="20"/>
          <w:rtl/>
        </w:rPr>
        <w:t>ّ</w:t>
      </w:r>
      <w:r w:rsidR="00663C6D" w:rsidRPr="00181C22">
        <w:rPr>
          <w:rFonts w:ascii="Traditional Arabic" w:eastAsia="Simplified Arabic" w:hAnsi="Traditional Arabic" w:cs="Traditional Arabic"/>
          <w:sz w:val="20"/>
          <w:szCs w:val="20"/>
          <w:rtl/>
        </w:rPr>
        <w:t xml:space="preserve">عور. وهو </w:t>
      </w:r>
      <w:r w:rsidR="00663C6D" w:rsidRPr="00181C22">
        <w:rPr>
          <w:rFonts w:ascii="Traditional Arabic" w:eastAsia="Simplified Arabic" w:hAnsi="Traditional Arabic" w:cs="Traditional Arabic" w:hint="cs"/>
          <w:sz w:val="20"/>
          <w:szCs w:val="20"/>
          <w:rtl/>
        </w:rPr>
        <w:t>يتسم</w:t>
      </w:r>
      <w:r w:rsidR="00663C6D" w:rsidRPr="00181C22">
        <w:rPr>
          <w:rFonts w:ascii="Traditional Arabic" w:eastAsia="Simplified Arabic" w:hAnsi="Traditional Arabic" w:cs="Traditional Arabic"/>
          <w:sz w:val="20"/>
          <w:szCs w:val="20"/>
          <w:rtl/>
        </w:rPr>
        <w:t xml:space="preserve"> بالرق</w:t>
      </w:r>
      <w:r w:rsidRPr="00181C22">
        <w:rPr>
          <w:rFonts w:ascii="Traditional Arabic" w:eastAsia="Simplified Arabic" w:hAnsi="Traditional Arabic" w:cs="Traditional Arabic" w:hint="cs"/>
          <w:sz w:val="20"/>
          <w:szCs w:val="20"/>
          <w:rtl/>
        </w:rPr>
        <w:t>ّ</w:t>
      </w:r>
      <w:r w:rsidR="00663C6D" w:rsidRPr="00181C22">
        <w:rPr>
          <w:rFonts w:ascii="Traditional Arabic" w:eastAsia="Simplified Arabic" w:hAnsi="Traditional Arabic" w:cs="Traditional Arabic"/>
          <w:sz w:val="20"/>
          <w:szCs w:val="20"/>
          <w:rtl/>
        </w:rPr>
        <w:t>ة والحلاوة، مستوفي الجمال الفني</w:t>
      </w:r>
      <w:r w:rsidRPr="00181C22">
        <w:rPr>
          <w:rFonts w:ascii="Traditional Arabic" w:eastAsia="Simplified Arabic" w:hAnsi="Traditional Arabic" w:cs="Traditional Arabic" w:hint="cs"/>
          <w:sz w:val="20"/>
          <w:szCs w:val="20"/>
          <w:rtl/>
        </w:rPr>
        <w:t>ّ</w:t>
      </w:r>
      <w:r w:rsidR="00663C6D" w:rsidRPr="00181C22">
        <w:rPr>
          <w:rFonts w:ascii="Traditional Arabic" w:eastAsia="Simplified Arabic" w:hAnsi="Traditional Arabic" w:cs="Traditional Arabic"/>
          <w:sz w:val="20"/>
          <w:szCs w:val="20"/>
          <w:rtl/>
        </w:rPr>
        <w:t>. وقد د</w:t>
      </w:r>
      <w:r w:rsidR="00F675B6" w:rsidRPr="00181C22">
        <w:rPr>
          <w:rFonts w:ascii="Traditional Arabic" w:eastAsia="Simplified Arabic" w:hAnsi="Traditional Arabic" w:cs="Traditional Arabic" w:hint="cs"/>
          <w:sz w:val="20"/>
          <w:szCs w:val="20"/>
          <w:rtl/>
        </w:rPr>
        <w:t>ُ</w:t>
      </w:r>
      <w:r w:rsidR="00663C6D" w:rsidRPr="00181C22">
        <w:rPr>
          <w:rFonts w:ascii="Traditional Arabic" w:eastAsia="Simplified Arabic" w:hAnsi="Traditional Arabic" w:cs="Traditional Arabic"/>
          <w:sz w:val="20"/>
          <w:szCs w:val="20"/>
          <w:rtl/>
        </w:rPr>
        <w:t>عي البحتري</w:t>
      </w:r>
      <w:r w:rsidRPr="00181C22">
        <w:rPr>
          <w:rFonts w:ascii="Traditional Arabic" w:eastAsia="Simplified Arabic" w:hAnsi="Traditional Arabic" w:cs="Traditional Arabic" w:hint="cs"/>
          <w:sz w:val="20"/>
          <w:szCs w:val="20"/>
          <w:rtl/>
        </w:rPr>
        <w:t>ّ</w:t>
      </w:r>
      <w:r w:rsidR="00663C6D" w:rsidRPr="00181C22">
        <w:rPr>
          <w:rFonts w:ascii="Traditional Arabic" w:eastAsia="Simplified Arabic" w:hAnsi="Traditional Arabic" w:cs="Traditional Arabic"/>
          <w:sz w:val="20"/>
          <w:szCs w:val="20"/>
          <w:rtl/>
        </w:rPr>
        <w:t xml:space="preserve"> </w:t>
      </w:r>
      <w:r w:rsidR="00B3588D" w:rsidRPr="00181C22">
        <w:rPr>
          <w:rFonts w:ascii="Traditional Arabic" w:eastAsia="Simplified Arabic" w:hAnsi="Traditional Arabic" w:cs="Traditional Arabic" w:hint="cs"/>
          <w:sz w:val="20"/>
          <w:szCs w:val="20"/>
          <w:rtl/>
        </w:rPr>
        <w:t>بـ</w:t>
      </w:r>
      <w:r w:rsidR="00663C6D" w:rsidRPr="00181C22">
        <w:rPr>
          <w:rFonts w:ascii="Traditional Arabic" w:eastAsia="Simplified Arabic" w:hAnsi="Traditional Arabic" w:cs="Traditional Arabic" w:hint="cs"/>
          <w:sz w:val="20"/>
          <w:szCs w:val="20"/>
          <w:rtl/>
        </w:rPr>
        <w:t>"</w:t>
      </w:r>
      <w:r w:rsidR="00663C6D" w:rsidRPr="00181C22">
        <w:rPr>
          <w:rFonts w:ascii="Traditional Arabic" w:eastAsia="Simplified Arabic" w:hAnsi="Traditional Arabic" w:cs="Traditional Arabic"/>
          <w:sz w:val="20"/>
          <w:szCs w:val="20"/>
          <w:rtl/>
        </w:rPr>
        <w:t>شاعر الط</w:t>
      </w:r>
      <w:r w:rsidRPr="00181C22">
        <w:rPr>
          <w:rFonts w:ascii="Traditional Arabic" w:eastAsia="Simplified Arabic" w:hAnsi="Traditional Arabic" w:cs="Traditional Arabic" w:hint="cs"/>
          <w:sz w:val="20"/>
          <w:szCs w:val="20"/>
          <w:rtl/>
        </w:rPr>
        <w:t>ّ</w:t>
      </w:r>
      <w:r w:rsidR="00663C6D" w:rsidRPr="00181C22">
        <w:rPr>
          <w:rFonts w:ascii="Traditional Arabic" w:eastAsia="Simplified Arabic" w:hAnsi="Traditional Arabic" w:cs="Traditional Arabic"/>
          <w:sz w:val="20"/>
          <w:szCs w:val="20"/>
          <w:rtl/>
        </w:rPr>
        <w:t>يف</w:t>
      </w:r>
      <w:r w:rsidR="00663C6D" w:rsidRPr="00181C22">
        <w:rPr>
          <w:rFonts w:ascii="Traditional Arabic" w:eastAsia="Simplified Arabic" w:hAnsi="Traditional Arabic" w:cs="Traditional Arabic" w:hint="cs"/>
          <w:sz w:val="20"/>
          <w:szCs w:val="20"/>
          <w:rtl/>
        </w:rPr>
        <w:t>"</w:t>
      </w:r>
      <w:r w:rsidR="00B3588D" w:rsidRPr="00181C22">
        <w:rPr>
          <w:rFonts w:ascii="Traditional Arabic" w:eastAsia="Simplified Arabic" w:hAnsi="Traditional Arabic" w:cs="Traditional Arabic" w:hint="cs"/>
          <w:sz w:val="20"/>
          <w:szCs w:val="20"/>
          <w:rtl/>
        </w:rPr>
        <w:t>.</w:t>
      </w:r>
      <w:r w:rsidR="003E434E" w:rsidRPr="00181C22">
        <w:rPr>
          <w:rFonts w:ascii="Traditional Arabic" w:eastAsia="Simplified Arabic" w:hAnsi="Traditional Arabic" w:cs="Traditional Arabic" w:hint="cs"/>
          <w:sz w:val="20"/>
          <w:szCs w:val="20"/>
          <w:rtl/>
        </w:rPr>
        <w:t xml:space="preserve"> فنلاحظ كيف حافظ على المعجم اللغوي</w:t>
      </w:r>
      <w:r w:rsidR="00F21EC8" w:rsidRPr="00181C22">
        <w:rPr>
          <w:rFonts w:ascii="Traditional Arabic" w:eastAsia="Simplified Arabic" w:hAnsi="Traditional Arabic" w:cs="Traditional Arabic" w:hint="cs"/>
          <w:sz w:val="20"/>
          <w:szCs w:val="20"/>
          <w:rtl/>
        </w:rPr>
        <w:t>ّ</w:t>
      </w:r>
      <w:r w:rsidR="003E434E" w:rsidRPr="00181C22">
        <w:rPr>
          <w:rFonts w:ascii="Traditional Arabic" w:eastAsia="Simplified Arabic" w:hAnsi="Traditional Arabic" w:cs="Traditional Arabic" w:hint="cs"/>
          <w:sz w:val="20"/>
          <w:szCs w:val="20"/>
          <w:rtl/>
        </w:rPr>
        <w:t xml:space="preserve"> القديم لكن</w:t>
      </w:r>
      <w:r w:rsidR="00F21EC8" w:rsidRPr="00181C22">
        <w:rPr>
          <w:rFonts w:ascii="Traditional Arabic" w:eastAsia="Simplified Arabic" w:hAnsi="Traditional Arabic" w:cs="Traditional Arabic" w:hint="cs"/>
          <w:sz w:val="20"/>
          <w:szCs w:val="20"/>
          <w:rtl/>
        </w:rPr>
        <w:t>ّ</w:t>
      </w:r>
      <w:r w:rsidR="003E434E" w:rsidRPr="00181C22">
        <w:rPr>
          <w:rFonts w:ascii="Traditional Arabic" w:eastAsia="Simplified Arabic" w:hAnsi="Traditional Arabic" w:cs="Traditional Arabic" w:hint="cs"/>
          <w:sz w:val="20"/>
          <w:szCs w:val="20"/>
          <w:rtl/>
        </w:rPr>
        <w:t>ه جد</w:t>
      </w:r>
      <w:r w:rsidR="00B3588D" w:rsidRPr="00181C22">
        <w:rPr>
          <w:rFonts w:ascii="Traditional Arabic" w:eastAsia="Simplified Arabic" w:hAnsi="Traditional Arabic" w:cs="Traditional Arabic" w:hint="cs"/>
          <w:sz w:val="20"/>
          <w:szCs w:val="20"/>
          <w:rtl/>
        </w:rPr>
        <w:t>ّ</w:t>
      </w:r>
      <w:r w:rsidR="003E434E" w:rsidRPr="00181C22">
        <w:rPr>
          <w:rFonts w:ascii="Traditional Arabic" w:eastAsia="Simplified Arabic" w:hAnsi="Traditional Arabic" w:cs="Traditional Arabic" w:hint="cs"/>
          <w:sz w:val="20"/>
          <w:szCs w:val="20"/>
          <w:rtl/>
        </w:rPr>
        <w:t>د في دلالتها، فهو بدوي الن</w:t>
      </w:r>
      <w:r w:rsidRPr="00181C22">
        <w:rPr>
          <w:rFonts w:ascii="Traditional Arabic" w:eastAsia="Simplified Arabic" w:hAnsi="Traditional Arabic" w:cs="Traditional Arabic" w:hint="cs"/>
          <w:sz w:val="20"/>
          <w:szCs w:val="20"/>
          <w:rtl/>
        </w:rPr>
        <w:t>ّ</w:t>
      </w:r>
      <w:r w:rsidR="003E434E" w:rsidRPr="00181C22">
        <w:rPr>
          <w:rFonts w:ascii="Traditional Arabic" w:eastAsia="Simplified Arabic" w:hAnsi="Traditional Arabic" w:cs="Traditional Arabic" w:hint="cs"/>
          <w:sz w:val="20"/>
          <w:szCs w:val="20"/>
          <w:rtl/>
        </w:rPr>
        <w:t>زعة</w:t>
      </w:r>
      <w:r w:rsidR="00E442AD" w:rsidRPr="00181C22">
        <w:rPr>
          <w:rFonts w:ascii="Traditional Arabic" w:eastAsia="Simplified Arabic" w:hAnsi="Traditional Arabic" w:cs="Traditional Arabic" w:hint="cs"/>
          <w:sz w:val="20"/>
          <w:szCs w:val="20"/>
          <w:rtl/>
        </w:rPr>
        <w:t xml:space="preserve"> م</w:t>
      </w:r>
      <w:r w:rsidR="00B804E1" w:rsidRPr="00181C22">
        <w:rPr>
          <w:rFonts w:ascii="Traditional Arabic" w:eastAsia="Simplified Arabic" w:hAnsi="Traditional Arabic" w:cs="Traditional Arabic" w:hint="cs"/>
          <w:sz w:val="20"/>
          <w:szCs w:val="20"/>
          <w:rtl/>
        </w:rPr>
        <w:t>ُ</w:t>
      </w:r>
      <w:r w:rsidR="00E442AD" w:rsidRPr="00181C22">
        <w:rPr>
          <w:rFonts w:ascii="Traditional Arabic" w:eastAsia="Simplified Arabic" w:hAnsi="Traditional Arabic" w:cs="Traditional Arabic" w:hint="cs"/>
          <w:sz w:val="20"/>
          <w:szCs w:val="20"/>
          <w:rtl/>
        </w:rPr>
        <w:t>تجدد في الفكر</w:t>
      </w:r>
      <w:r w:rsidR="00BC5130" w:rsidRPr="00181C22">
        <w:rPr>
          <w:rFonts w:ascii="Traditional Arabic" w:eastAsia="Simplified Arabic" w:hAnsi="Traditional Arabic" w:cs="Traditional Arabic" w:hint="cs"/>
          <w:sz w:val="20"/>
          <w:szCs w:val="20"/>
          <w:rtl/>
        </w:rPr>
        <w:t>، ف</w:t>
      </w:r>
      <w:r w:rsidRPr="00181C22">
        <w:rPr>
          <w:rFonts w:ascii="Traditional Arabic" w:eastAsia="Simplified Arabic" w:hAnsi="Traditional Arabic" w:cs="Traditional Arabic" w:hint="cs"/>
          <w:sz w:val="20"/>
          <w:szCs w:val="20"/>
          <w:rtl/>
        </w:rPr>
        <w:t xml:space="preserve">نجده </w:t>
      </w:r>
      <w:r w:rsidR="00BC5130" w:rsidRPr="00181C22">
        <w:rPr>
          <w:rFonts w:ascii="Traditional Arabic" w:eastAsia="Simplified Arabic" w:hAnsi="Traditional Arabic" w:cs="Traditional Arabic" w:hint="cs"/>
          <w:sz w:val="20"/>
          <w:szCs w:val="20"/>
          <w:rtl/>
        </w:rPr>
        <w:t>يصف العذاب بسبب العشق</w:t>
      </w:r>
      <w:r w:rsidR="00F21EC8" w:rsidRPr="00181C22">
        <w:rPr>
          <w:rFonts w:ascii="Traditional Arabic" w:eastAsia="Simplified Arabic" w:hAnsi="Traditional Arabic" w:cs="Traditional Arabic" w:hint="cs"/>
          <w:sz w:val="20"/>
          <w:szCs w:val="20"/>
          <w:rtl/>
        </w:rPr>
        <w:t xml:space="preserve"> مع</w:t>
      </w:r>
      <w:r w:rsidR="00BC5130" w:rsidRPr="00181C22">
        <w:rPr>
          <w:rFonts w:ascii="Traditional Arabic" w:eastAsia="Simplified Arabic" w:hAnsi="Traditional Arabic" w:cs="Traditional Arabic" w:hint="cs"/>
          <w:sz w:val="20"/>
          <w:szCs w:val="20"/>
          <w:rtl/>
        </w:rPr>
        <w:t xml:space="preserve"> </w:t>
      </w:r>
      <w:r w:rsidR="00F21EC8" w:rsidRPr="00181C22">
        <w:rPr>
          <w:rFonts w:ascii="Traditional Arabic" w:eastAsia="Simplified Arabic" w:hAnsi="Traditional Arabic" w:cs="Traditional Arabic" w:hint="cs"/>
          <w:sz w:val="20"/>
          <w:szCs w:val="20"/>
          <w:rtl/>
        </w:rPr>
        <w:t>ال</w:t>
      </w:r>
      <w:r w:rsidR="00BC5130" w:rsidRPr="00181C22">
        <w:rPr>
          <w:rFonts w:ascii="Traditional Arabic" w:eastAsia="Simplified Arabic" w:hAnsi="Traditional Arabic" w:cs="Traditional Arabic" w:hint="cs"/>
          <w:sz w:val="20"/>
          <w:szCs w:val="20"/>
          <w:rtl/>
        </w:rPr>
        <w:t xml:space="preserve">أمل </w:t>
      </w:r>
      <w:r w:rsidR="00F21EC8" w:rsidRPr="00181C22">
        <w:rPr>
          <w:rFonts w:ascii="Traditional Arabic" w:eastAsia="Simplified Arabic" w:hAnsi="Traditional Arabic" w:cs="Traditional Arabic" w:hint="cs"/>
          <w:sz w:val="20"/>
          <w:szCs w:val="20"/>
          <w:rtl/>
        </w:rPr>
        <w:t>ب</w:t>
      </w:r>
      <w:r w:rsidR="00BC5130" w:rsidRPr="00181C22">
        <w:rPr>
          <w:rFonts w:ascii="Traditional Arabic" w:eastAsia="Simplified Arabic" w:hAnsi="Traditional Arabic" w:cs="Traditional Arabic" w:hint="cs"/>
          <w:sz w:val="20"/>
          <w:szCs w:val="20"/>
          <w:rtl/>
        </w:rPr>
        <w:t>الوصل</w:t>
      </w:r>
      <w:r w:rsidR="00F675B6" w:rsidRPr="00181C22">
        <w:rPr>
          <w:rFonts w:ascii="Traditional Arabic" w:eastAsia="Simplified Arabic" w:hAnsi="Traditional Arabic" w:cs="Traditional Arabic" w:hint="cs"/>
          <w:sz w:val="20"/>
          <w:szCs w:val="20"/>
          <w:rtl/>
        </w:rPr>
        <w:t xml:space="preserve"> </w:t>
      </w:r>
      <w:r w:rsidR="00F21EC8" w:rsidRPr="00181C22">
        <w:rPr>
          <w:rFonts w:ascii="Traditional Arabic" w:eastAsia="Simplified Arabic" w:hAnsi="Traditional Arabic" w:cs="Traditional Arabic" w:hint="cs"/>
          <w:sz w:val="20"/>
          <w:szCs w:val="20"/>
          <w:rtl/>
        </w:rPr>
        <w:t>من جانب</w:t>
      </w:r>
      <w:r w:rsidR="00F675B6" w:rsidRPr="00181C22">
        <w:rPr>
          <w:rFonts w:ascii="Traditional Arabic" w:eastAsia="Simplified Arabic" w:hAnsi="Traditional Arabic" w:cs="Traditional Arabic" w:hint="cs"/>
          <w:sz w:val="20"/>
          <w:szCs w:val="20"/>
          <w:rtl/>
        </w:rPr>
        <w:t xml:space="preserve"> المحبوبة</w:t>
      </w:r>
      <w:r w:rsidR="00BC5130" w:rsidRPr="00181C22">
        <w:rPr>
          <w:rFonts w:ascii="Traditional Arabic" w:eastAsia="Simplified Arabic" w:hAnsi="Traditional Arabic" w:cs="Traditional Arabic" w:hint="cs"/>
          <w:sz w:val="20"/>
          <w:szCs w:val="20"/>
          <w:rtl/>
        </w:rPr>
        <w:t xml:space="preserve">، </w:t>
      </w:r>
      <w:r w:rsidR="00B0523A" w:rsidRPr="00181C22">
        <w:rPr>
          <w:rFonts w:ascii="Traditional Arabic" w:eastAsia="Simplified Arabic" w:hAnsi="Traditional Arabic" w:cs="Traditional Arabic" w:hint="cs"/>
          <w:sz w:val="20"/>
          <w:szCs w:val="20"/>
          <w:rtl/>
        </w:rPr>
        <w:t>ثمّ نجده</w:t>
      </w:r>
      <w:r w:rsidR="00BC5130" w:rsidRPr="00181C22">
        <w:rPr>
          <w:rFonts w:ascii="Traditional Arabic" w:eastAsia="Simplified Arabic" w:hAnsi="Traditional Arabic" w:cs="Traditional Arabic" w:hint="cs"/>
          <w:sz w:val="20"/>
          <w:szCs w:val="20"/>
          <w:rtl/>
        </w:rPr>
        <w:t xml:space="preserve"> يتحر</w:t>
      </w:r>
      <w:r w:rsidR="00F21EC8" w:rsidRPr="00181C22">
        <w:rPr>
          <w:rFonts w:ascii="Traditional Arabic" w:eastAsia="Simplified Arabic" w:hAnsi="Traditional Arabic" w:cs="Traditional Arabic" w:hint="cs"/>
          <w:sz w:val="20"/>
          <w:szCs w:val="20"/>
          <w:rtl/>
        </w:rPr>
        <w:t>ّ</w:t>
      </w:r>
      <w:r w:rsidR="00BC5130" w:rsidRPr="00181C22">
        <w:rPr>
          <w:rFonts w:ascii="Traditional Arabic" w:eastAsia="Simplified Arabic" w:hAnsi="Traditional Arabic" w:cs="Traditional Arabic" w:hint="cs"/>
          <w:sz w:val="20"/>
          <w:szCs w:val="20"/>
          <w:rtl/>
        </w:rPr>
        <w:t>ر من قيود العشق فيكفّ عن البكاء</w:t>
      </w:r>
      <w:r w:rsidR="00BB5109" w:rsidRPr="00181C22">
        <w:rPr>
          <w:rFonts w:ascii="Traditional Arabic" w:eastAsia="Simplified Arabic" w:hAnsi="Traditional Arabic" w:cs="Traditional Arabic" w:hint="cs"/>
          <w:sz w:val="20"/>
          <w:szCs w:val="20"/>
          <w:rtl/>
        </w:rPr>
        <w:t xml:space="preserve"> مقابل القليل من</w:t>
      </w:r>
      <w:r w:rsidR="00F21EC8" w:rsidRPr="00181C22">
        <w:rPr>
          <w:rFonts w:ascii="Traditional Arabic" w:eastAsia="Simplified Arabic" w:hAnsi="Traditional Arabic" w:cs="Traditional Arabic" w:hint="cs"/>
          <w:sz w:val="20"/>
          <w:szCs w:val="20"/>
          <w:rtl/>
        </w:rPr>
        <w:t xml:space="preserve"> </w:t>
      </w:r>
      <w:r w:rsidR="00BB5109" w:rsidRPr="00181C22">
        <w:rPr>
          <w:rFonts w:ascii="Traditional Arabic" w:eastAsia="Simplified Arabic" w:hAnsi="Traditional Arabic" w:cs="Traditional Arabic" w:hint="cs"/>
          <w:sz w:val="20"/>
          <w:szCs w:val="20"/>
          <w:rtl/>
        </w:rPr>
        <w:t>الوصل</w:t>
      </w:r>
      <w:r w:rsidR="000C11B7" w:rsidRPr="00181C22">
        <w:rPr>
          <w:rFonts w:ascii="Traditional Arabic" w:eastAsia="Simplified Arabic" w:hAnsi="Traditional Arabic" w:cs="Traditional Arabic" w:hint="cs"/>
          <w:sz w:val="20"/>
          <w:szCs w:val="20"/>
          <w:rtl/>
        </w:rPr>
        <w:t>، كما يتحر</w:t>
      </w:r>
      <w:r w:rsidR="00F21EC8" w:rsidRPr="00181C22">
        <w:rPr>
          <w:rFonts w:ascii="Traditional Arabic" w:eastAsia="Simplified Arabic" w:hAnsi="Traditional Arabic" w:cs="Traditional Arabic" w:hint="cs"/>
          <w:sz w:val="20"/>
          <w:szCs w:val="20"/>
          <w:rtl/>
        </w:rPr>
        <w:t>ّ</w:t>
      </w:r>
      <w:r w:rsidR="000C11B7" w:rsidRPr="00181C22">
        <w:rPr>
          <w:rFonts w:ascii="Traditional Arabic" w:eastAsia="Simplified Arabic" w:hAnsi="Traditional Arabic" w:cs="Traditional Arabic" w:hint="cs"/>
          <w:sz w:val="20"/>
          <w:szCs w:val="20"/>
          <w:rtl/>
        </w:rPr>
        <w:t>ر من قيود عمود الش</w:t>
      </w:r>
      <w:r w:rsidRPr="00181C22">
        <w:rPr>
          <w:rFonts w:ascii="Traditional Arabic" w:eastAsia="Simplified Arabic" w:hAnsi="Traditional Arabic" w:cs="Traditional Arabic" w:hint="cs"/>
          <w:sz w:val="20"/>
          <w:szCs w:val="20"/>
          <w:rtl/>
        </w:rPr>
        <w:t>ّ</w:t>
      </w:r>
      <w:r w:rsidR="000C11B7" w:rsidRPr="00181C22">
        <w:rPr>
          <w:rFonts w:ascii="Traditional Arabic" w:eastAsia="Simplified Arabic" w:hAnsi="Traditional Arabic" w:cs="Traditional Arabic" w:hint="cs"/>
          <w:sz w:val="20"/>
          <w:szCs w:val="20"/>
          <w:rtl/>
        </w:rPr>
        <w:t>عر</w:t>
      </w:r>
      <w:r w:rsidR="00F675B6" w:rsidRPr="00181C22">
        <w:rPr>
          <w:rFonts w:ascii="Traditional Arabic" w:eastAsia="Simplified Arabic" w:hAnsi="Traditional Arabic" w:cs="Traditional Arabic" w:hint="cs"/>
          <w:sz w:val="20"/>
          <w:szCs w:val="20"/>
          <w:rtl/>
        </w:rPr>
        <w:t>،</w:t>
      </w:r>
      <w:r w:rsidR="000C11B7" w:rsidRPr="00181C22">
        <w:rPr>
          <w:rFonts w:ascii="Traditional Arabic" w:eastAsia="Simplified Arabic" w:hAnsi="Traditional Arabic" w:cs="Traditional Arabic" w:hint="cs"/>
          <w:sz w:val="20"/>
          <w:szCs w:val="20"/>
          <w:rtl/>
        </w:rPr>
        <w:t xml:space="preserve"> لكن</w:t>
      </w:r>
      <w:r w:rsidRPr="00181C22">
        <w:rPr>
          <w:rFonts w:ascii="Traditional Arabic" w:eastAsia="Simplified Arabic" w:hAnsi="Traditional Arabic" w:cs="Traditional Arabic" w:hint="cs"/>
          <w:sz w:val="20"/>
          <w:szCs w:val="20"/>
          <w:rtl/>
        </w:rPr>
        <w:t>ّ</w:t>
      </w:r>
      <w:r w:rsidR="000C11B7" w:rsidRPr="00181C22">
        <w:rPr>
          <w:rFonts w:ascii="Traditional Arabic" w:eastAsia="Simplified Arabic" w:hAnsi="Traditional Arabic" w:cs="Traditional Arabic" w:hint="cs"/>
          <w:sz w:val="20"/>
          <w:szCs w:val="20"/>
          <w:rtl/>
        </w:rPr>
        <w:t>ه يحافظ على القواعد الأساسي</w:t>
      </w:r>
      <w:r w:rsidRPr="00181C22">
        <w:rPr>
          <w:rFonts w:ascii="Traditional Arabic" w:eastAsia="Simplified Arabic" w:hAnsi="Traditional Arabic" w:cs="Traditional Arabic" w:hint="cs"/>
          <w:sz w:val="20"/>
          <w:szCs w:val="20"/>
          <w:rtl/>
        </w:rPr>
        <w:t>ّ</w:t>
      </w:r>
      <w:r w:rsidR="000C11B7" w:rsidRPr="00181C22">
        <w:rPr>
          <w:rFonts w:ascii="Traditional Arabic" w:eastAsia="Simplified Arabic" w:hAnsi="Traditional Arabic" w:cs="Traditional Arabic" w:hint="cs"/>
          <w:sz w:val="20"/>
          <w:szCs w:val="20"/>
          <w:rtl/>
        </w:rPr>
        <w:t>ة فيه</w:t>
      </w:r>
      <w:r w:rsidR="00663C6D" w:rsidRPr="00181C22">
        <w:rPr>
          <w:rFonts w:ascii="Traditional Arabic" w:eastAsia="Simplified Arabic" w:hAnsi="Traditional Arabic" w:cs="Traditional Arabic" w:hint="cs"/>
          <w:sz w:val="20"/>
          <w:szCs w:val="20"/>
          <w:rtl/>
        </w:rPr>
        <w:t>.</w:t>
      </w:r>
    </w:p>
    <w:p w14:paraId="526841FA" w14:textId="0AD9E861" w:rsidR="00822132" w:rsidRPr="00FB55E1" w:rsidRDefault="002654C6" w:rsidP="00651940">
      <w:pPr>
        <w:ind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 xml:space="preserve">وقال البحتريّ </w:t>
      </w:r>
      <w:r w:rsidR="008E58AC" w:rsidRPr="00181C22">
        <w:rPr>
          <w:rFonts w:ascii="Traditional Arabic" w:eastAsia="Simplified Arabic" w:hAnsi="Traditional Arabic" w:cs="Traditional Arabic" w:hint="cs"/>
          <w:sz w:val="20"/>
          <w:szCs w:val="20"/>
          <w:rtl/>
        </w:rPr>
        <w:t>مم</w:t>
      </w:r>
      <w:r w:rsidRPr="00181C22">
        <w:rPr>
          <w:rFonts w:ascii="Traditional Arabic" w:eastAsia="Simplified Arabic" w:hAnsi="Traditional Arabic" w:cs="Traditional Arabic" w:hint="cs"/>
          <w:sz w:val="20"/>
          <w:szCs w:val="20"/>
          <w:rtl/>
        </w:rPr>
        <w:t>ازح</w:t>
      </w:r>
      <w:r w:rsidR="008E58AC" w:rsidRPr="00181C22">
        <w:rPr>
          <w:rFonts w:ascii="Traditional Arabic" w:eastAsia="Simplified Arabic" w:hAnsi="Traditional Arabic" w:cs="Traditional Arabic" w:hint="cs"/>
          <w:sz w:val="20"/>
          <w:szCs w:val="20"/>
          <w:rtl/>
        </w:rPr>
        <w:t>ًا</w:t>
      </w:r>
      <w:r w:rsidRPr="00181C22">
        <w:rPr>
          <w:rFonts w:ascii="Traditional Arabic" w:eastAsia="Simplified Arabic" w:hAnsi="Traditional Arabic" w:cs="Traditional Arabic" w:hint="cs"/>
          <w:sz w:val="20"/>
          <w:szCs w:val="20"/>
          <w:rtl/>
        </w:rPr>
        <w:t xml:space="preserve"> صديقه أبا العباس الحلبي</w:t>
      </w:r>
      <w:r w:rsidR="0067600C" w:rsidRPr="00181C22">
        <w:rPr>
          <w:rFonts w:ascii="Traditional Arabic" w:eastAsia="Simplified Arabic" w:hAnsi="Traditional Arabic" w:cs="Traditional Arabic" w:hint="cs"/>
          <w:sz w:val="20"/>
          <w:szCs w:val="20"/>
          <w:rtl/>
        </w:rPr>
        <w:t>ّ</w:t>
      </w:r>
      <w:r w:rsidR="00F33ACC" w:rsidRPr="00E1664D">
        <w:rPr>
          <w:rFonts w:hint="cs"/>
          <w:vertAlign w:val="superscript"/>
          <w:rtl/>
          <w:lang w:bidi="ar-JO"/>
        </w:rPr>
        <w:t>(</w:t>
      </w:r>
      <w:r w:rsidR="00F33ACC" w:rsidRPr="00E1664D">
        <w:rPr>
          <w:rStyle w:val="FootnoteReference"/>
          <w:rtl/>
          <w:lang w:bidi="ar-JO"/>
        </w:rPr>
        <w:footnoteReference w:id="25"/>
      </w:r>
      <w:r w:rsidR="00F33ACC" w:rsidRPr="00E1664D">
        <w:rPr>
          <w:rFonts w:hint="cs"/>
          <w:vertAlign w:val="superscript"/>
          <w:rtl/>
          <w:lang w:bidi="ar-JO"/>
        </w:rPr>
        <w:t>)</w:t>
      </w:r>
      <w:r w:rsidRPr="00181C22">
        <w:rPr>
          <w:rFonts w:ascii="Traditional Arabic" w:eastAsia="Simplified Arabic" w:hAnsi="Traditional Arabic" w:cs="Traditional Arabic" w:hint="cs"/>
          <w:sz w:val="20"/>
          <w:szCs w:val="20"/>
          <w:rtl/>
        </w:rPr>
        <w:t>: (من مجزوء الوافر)</w:t>
      </w:r>
    </w:p>
    <w:p w14:paraId="04B7FFA5" w14:textId="4622D9D3" w:rsidR="00822132" w:rsidRPr="00181C22" w:rsidRDefault="002654C6" w:rsidP="0067600C">
      <w:pPr>
        <w:ind w:left="720"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وقد </w:t>
      </w:r>
      <w:r w:rsidR="00BB6EAD"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شَمَّرتَ </w:t>
      </w:r>
      <w:r w:rsidR="00BB6EAD"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عن </w:t>
      </w:r>
      <w:r w:rsidR="00BB6EAD"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جِدٍّ  </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w:t>
      </w:r>
      <w:r w:rsidR="00BB6EAD"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w:t>
      </w:r>
      <w:r w:rsidR="00E32654"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كأنَّكَ </w:t>
      </w:r>
      <w:r w:rsidR="00E32654" w:rsidRPr="00181C22">
        <w:rPr>
          <w:rFonts w:ascii="Traditional Arabic" w:eastAsia="Simplified Arabic" w:hAnsi="Traditional Arabic" w:cs="Traditional Arabic" w:hint="cs"/>
          <w:sz w:val="20"/>
          <w:szCs w:val="20"/>
          <w:rtl/>
        </w:rPr>
        <w:t xml:space="preserve"> </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مُشِعرٌ </w:t>
      </w:r>
      <w:r w:rsidR="0067600C" w:rsidRPr="00181C22">
        <w:rPr>
          <w:rFonts w:ascii="Traditional Arabic" w:eastAsia="Simplified Arabic" w:hAnsi="Traditional Arabic" w:cs="Traditional Arabic" w:hint="cs"/>
          <w:sz w:val="20"/>
          <w:szCs w:val="20"/>
          <w:rtl/>
        </w:rPr>
        <w:t xml:space="preserve"> </w:t>
      </w:r>
      <w:r w:rsidR="00E32654"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غَضَبا</w:t>
      </w:r>
    </w:p>
    <w:p w14:paraId="21D71F08" w14:textId="4FCB5E2C" w:rsidR="00822132" w:rsidRPr="00FB55E1" w:rsidRDefault="002654C6" w:rsidP="0067600C">
      <w:pPr>
        <w:ind w:left="720"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 xml:space="preserve">إذا </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أوعَبتَ </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في </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لونٍ    </w:t>
      </w:r>
      <w:r w:rsidR="00571569" w:rsidRPr="00181C22">
        <w:rPr>
          <w:rFonts w:ascii="Traditional Arabic" w:eastAsia="Simplified Arabic" w:hAnsi="Traditional Arabic" w:cs="Traditional Arabic" w:hint="cs"/>
          <w:sz w:val="20"/>
          <w:szCs w:val="20"/>
          <w:rtl/>
        </w:rPr>
        <w:t xml:space="preserve">  </w:t>
      </w:r>
      <w:r w:rsidR="00BB6EAD" w:rsidRPr="00181C22">
        <w:rPr>
          <w:rFonts w:ascii="Traditional Arabic" w:eastAsia="Simplified Arabic" w:hAnsi="Traditional Arabic" w:cs="Traditional Arabic" w:hint="cs"/>
          <w:sz w:val="20"/>
          <w:szCs w:val="20"/>
          <w:rtl/>
        </w:rPr>
        <w:t xml:space="preserve"> </w:t>
      </w:r>
      <w:r w:rsidR="00FD0140" w:rsidRPr="00181C22">
        <w:rPr>
          <w:rFonts w:ascii="Traditional Arabic" w:eastAsia="Simplified Arabic" w:hAnsi="Traditional Arabic" w:cs="Traditional Arabic" w:hint="cs"/>
          <w:sz w:val="20"/>
          <w:szCs w:val="20"/>
          <w:rtl/>
        </w:rPr>
        <w:t xml:space="preserve"> </w:t>
      </w:r>
      <w:r w:rsidR="00571569"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رأينا</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w:t>
      </w:r>
      <w:r w:rsid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النَّارَ </w:t>
      </w:r>
      <w:r w:rsidR="0067600C" w:rsidRPr="00181C22">
        <w:rPr>
          <w:rFonts w:ascii="Traditional Arabic" w:eastAsia="Simplified Arabic" w:hAnsi="Traditional Arabic" w:cs="Traditional Arabic" w:hint="cs"/>
          <w:sz w:val="20"/>
          <w:szCs w:val="20"/>
          <w:rtl/>
        </w:rPr>
        <w:t xml:space="preserve">  </w:t>
      </w:r>
      <w:r w:rsid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والحطَبا</w:t>
      </w:r>
      <w:r w:rsidR="00194055" w:rsidRPr="00E1664D">
        <w:rPr>
          <w:rFonts w:hint="cs"/>
          <w:vertAlign w:val="superscript"/>
          <w:rtl/>
          <w:lang w:bidi="ar-JO"/>
        </w:rPr>
        <w:t xml:space="preserve"> (</w:t>
      </w:r>
      <w:r w:rsidR="00194055" w:rsidRPr="00E1664D">
        <w:rPr>
          <w:rStyle w:val="FootnoteReference"/>
          <w:rtl/>
          <w:lang w:bidi="ar-JO"/>
        </w:rPr>
        <w:footnoteReference w:id="26"/>
      </w:r>
      <w:r w:rsidR="00194055" w:rsidRPr="00E1664D">
        <w:rPr>
          <w:rFonts w:hint="cs"/>
          <w:vertAlign w:val="superscript"/>
          <w:rtl/>
          <w:lang w:bidi="ar-JO"/>
        </w:rPr>
        <w:t>)</w:t>
      </w:r>
    </w:p>
    <w:p w14:paraId="54CE3153" w14:textId="484FB207" w:rsidR="00822132" w:rsidRPr="00181C22" w:rsidRDefault="002654C6" w:rsidP="0067600C">
      <w:pPr>
        <w:ind w:left="720"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وإن ْ لَجلجْتَ عن غَصَصٍ     </w:t>
      </w:r>
      <w:r w:rsidR="00571569" w:rsidRPr="00181C22">
        <w:rPr>
          <w:rFonts w:ascii="Traditional Arabic" w:eastAsia="Simplified Arabic" w:hAnsi="Traditional Arabic" w:cs="Traditional Arabic" w:hint="cs"/>
          <w:sz w:val="20"/>
          <w:szCs w:val="20"/>
          <w:rtl/>
        </w:rPr>
        <w:t xml:space="preserve">  </w:t>
      </w:r>
      <w:r w:rsidR="00FD0140"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دَعونا الوَيْلَ</w:t>
      </w:r>
      <w:r w:rsidR="00BB6EAD"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والحَرَبا    </w:t>
      </w:r>
    </w:p>
    <w:p w14:paraId="05471892" w14:textId="3BEC5C98" w:rsidR="00822132" w:rsidRPr="00181C22" w:rsidRDefault="002654C6" w:rsidP="00150958">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يصف البحتري</w:t>
      </w:r>
      <w:r w:rsidR="00571569"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صديقه أبا العباس أثناء ممازحته بعدة صفات هي: في البيت الأول: الجدة والحزم في الت</w:t>
      </w:r>
      <w:r w:rsidR="00571569"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صرفات، حت</w:t>
      </w:r>
      <w:r w:rsidR="00571569"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ى في م</w:t>
      </w:r>
      <w:r w:rsidR="00571569"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عاشرة الأصدقاء وم</w:t>
      </w:r>
      <w:r w:rsidR="00571569"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مازحتهم يظن من يراه أنّه غضبان، وقد كن</w:t>
      </w:r>
      <w:r w:rsidR="00571569"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ى </w:t>
      </w:r>
      <w:r w:rsidR="00571569" w:rsidRPr="00181C22">
        <w:rPr>
          <w:rFonts w:ascii="Traditional Arabic" w:eastAsia="Simplified Arabic" w:hAnsi="Traditional Arabic" w:cs="Traditional Arabic" w:hint="cs"/>
          <w:sz w:val="20"/>
          <w:szCs w:val="20"/>
          <w:rtl/>
        </w:rPr>
        <w:t xml:space="preserve">عن </w:t>
      </w:r>
      <w:r w:rsidRPr="00181C22">
        <w:rPr>
          <w:rFonts w:ascii="Traditional Arabic" w:eastAsia="Simplified Arabic" w:hAnsi="Traditional Arabic" w:cs="Traditional Arabic" w:hint="cs"/>
          <w:sz w:val="20"/>
          <w:szCs w:val="20"/>
          <w:rtl/>
        </w:rPr>
        <w:t>ذلك بألفاظ معبرة وموجزة (شَمَّرتَ عن جِدٍّ)، كما عب</w:t>
      </w:r>
      <w:r w:rsidR="00571569"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ر عن كناية الص</w:t>
      </w:r>
      <w:r w:rsidR="00571569"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فة بصورة فنية رائعة (كأنَّكَ مُشِعرٌ غَضَبا) فمن جدّته يشعر الأخر أنّه غاضب</w:t>
      </w:r>
      <w:r w:rsidR="008E58AC" w:rsidRPr="00181C22">
        <w:rPr>
          <w:rFonts w:ascii="Traditional Arabic" w:eastAsia="Simplified Arabic" w:hAnsi="Traditional Arabic" w:cs="Traditional Arabic" w:hint="cs"/>
          <w:sz w:val="20"/>
          <w:szCs w:val="20"/>
          <w:rtl/>
        </w:rPr>
        <w:t>، كيف استطاع توضيح الكناية والفكرة من خلال استغلال الصّور الشّعرية</w:t>
      </w:r>
      <w:r w:rsidRPr="00181C22">
        <w:rPr>
          <w:rFonts w:ascii="Traditional Arabic" w:eastAsia="Simplified Arabic" w:hAnsi="Traditional Arabic" w:cs="Traditional Arabic" w:hint="cs"/>
          <w:sz w:val="20"/>
          <w:szCs w:val="20"/>
          <w:rtl/>
        </w:rPr>
        <w:t xml:space="preserve">. </w:t>
      </w:r>
    </w:p>
    <w:p w14:paraId="13863D3C" w14:textId="362A97A0" w:rsidR="00822132" w:rsidRPr="00181C22" w:rsidRDefault="002654C6" w:rsidP="00150958">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وفي البيت الث</w:t>
      </w:r>
      <w:r w:rsidR="00EA5EC9"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اني: يصفه بأخذ الكمال وانجاز المهام كاملة ولا يرضى بأقل منه. ووصف ذلك بصورة فنية تنمّ عن تمكن من اللغة وتلاعب بالألفاظ ليصل للمعنى فيقول:</w:t>
      </w:r>
    </w:p>
    <w:p w14:paraId="1FE7D002" w14:textId="2A0C5521" w:rsidR="00822132" w:rsidRPr="00181C22" w:rsidRDefault="002654C6" w:rsidP="00651940">
      <w:pPr>
        <w:ind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 </w:t>
      </w:r>
      <w:r w:rsidR="0067600C" w:rsidRPr="00181C22">
        <w:rPr>
          <w:rFonts w:ascii="Traditional Arabic" w:eastAsia="Simplified Arabic" w:hAnsi="Traditional Arabic" w:cs="Traditional Arabic"/>
          <w:sz w:val="20"/>
          <w:szCs w:val="20"/>
          <w:rtl/>
        </w:rPr>
        <w:tab/>
      </w:r>
      <w:r w:rsidRPr="00181C22">
        <w:rPr>
          <w:rFonts w:ascii="Traditional Arabic" w:eastAsia="Simplified Arabic" w:hAnsi="Traditional Arabic" w:cs="Traditional Arabic" w:hint="cs"/>
          <w:sz w:val="20"/>
          <w:szCs w:val="20"/>
          <w:rtl/>
        </w:rPr>
        <w:t>إذا</w:t>
      </w:r>
      <w:r w:rsidR="00EA5EC9"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أوعَبتَ في</w:t>
      </w:r>
      <w:r w:rsidR="00EA5EC9"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لونٍ  </w:t>
      </w:r>
      <w:r w:rsidR="00EA5EC9"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رأينا</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w:t>
      </w:r>
      <w:r w:rsidR="00EA5EC9"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النَّارَ </w:t>
      </w:r>
      <w:r w:rsidR="00EA5EC9" w:rsidRPr="00181C22">
        <w:rPr>
          <w:rFonts w:ascii="Traditional Arabic" w:eastAsia="Simplified Arabic" w:hAnsi="Traditional Arabic" w:cs="Traditional Arabic" w:hint="cs"/>
          <w:sz w:val="20"/>
          <w:szCs w:val="20"/>
          <w:rtl/>
        </w:rPr>
        <w:t xml:space="preserve"> </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والحطَبا</w:t>
      </w:r>
    </w:p>
    <w:p w14:paraId="1B23B2D2" w14:textId="3EACB6AB" w:rsidR="00822132" w:rsidRPr="00181C22" w:rsidRDefault="002654C6" w:rsidP="00150958">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فصور</w:t>
      </w:r>
      <w:r w:rsidR="00FD0140" w:rsidRPr="00181C22">
        <w:rPr>
          <w:rFonts w:ascii="Traditional Arabic" w:eastAsia="Simplified Arabic" w:hAnsi="Traditional Arabic" w:cs="Traditional Arabic" w:hint="cs"/>
          <w:sz w:val="20"/>
          <w:szCs w:val="20"/>
          <w:rtl/>
        </w:rPr>
        <w:t xml:space="preserve"> </w:t>
      </w:r>
      <w:r w:rsidR="008E58AC" w:rsidRPr="00181C22">
        <w:rPr>
          <w:rFonts w:ascii="Traditional Arabic" w:eastAsia="Simplified Arabic" w:hAnsi="Traditional Arabic" w:cs="Traditional Arabic"/>
          <w:sz w:val="20"/>
          <w:szCs w:val="20"/>
          <w:rtl/>
        </w:rPr>
        <w:t xml:space="preserve">شدة حزم </w:t>
      </w:r>
      <w:r w:rsidR="00FD0140" w:rsidRPr="00181C22">
        <w:rPr>
          <w:rFonts w:ascii="Traditional Arabic" w:eastAsia="Simplified Arabic" w:hAnsi="Traditional Arabic" w:cs="Traditional Arabic" w:hint="cs"/>
          <w:sz w:val="20"/>
          <w:szCs w:val="20"/>
          <w:rtl/>
        </w:rPr>
        <w:t>الممدوح</w:t>
      </w:r>
      <w:r w:rsidRPr="00181C22">
        <w:rPr>
          <w:rFonts w:ascii="Traditional Arabic" w:eastAsia="Simplified Arabic" w:hAnsi="Traditional Arabic" w:cs="Traditional Arabic" w:hint="cs"/>
          <w:sz w:val="20"/>
          <w:szCs w:val="20"/>
          <w:rtl/>
        </w:rPr>
        <w:t xml:space="preserve"> في أخذ الشّيء بأجمعة باشتعال النّار بالحطب، وهذا يدلّ على القوة وعدم التّهاون في انجاز المهام، م</w:t>
      </w:r>
      <w:r w:rsidR="008E58AC"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ستخدمًا أسلوب الشّرط(إذا) فإذا طلبت اتمام الأمور كاملة نرى نار</w:t>
      </w:r>
      <w:r w:rsidR="00FD0140"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ا مشتعلة في وجهه من شدة الحزم والإصرار على تنفيذها كما يريد . </w:t>
      </w:r>
    </w:p>
    <w:p w14:paraId="04164331" w14:textId="5BABFA49" w:rsidR="00822132" w:rsidRPr="00181C22" w:rsidRDefault="002654C6" w:rsidP="00150958">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وفي البيت الثّالث: أما عن تردده في الكلام فهذا يعني لهم الهلاك والموت. وهنا كناية عن صفة المَهابة والا</w:t>
      </w:r>
      <w:r w:rsidR="00571569" w:rsidRPr="00181C22">
        <w:rPr>
          <w:rFonts w:ascii="Traditional Arabic" w:eastAsia="Simplified Arabic" w:hAnsi="Traditional Arabic" w:cs="Traditional Arabic" w:hint="cs"/>
          <w:sz w:val="20"/>
          <w:szCs w:val="20"/>
          <w:rtl/>
        </w:rPr>
        <w:t>ح</w:t>
      </w:r>
      <w:r w:rsidRPr="00181C22">
        <w:rPr>
          <w:rFonts w:ascii="Traditional Arabic" w:eastAsia="Simplified Arabic" w:hAnsi="Traditional Arabic" w:cs="Traditional Arabic" w:hint="cs"/>
          <w:sz w:val="20"/>
          <w:szCs w:val="20"/>
          <w:rtl/>
        </w:rPr>
        <w:t>ترام من قبل الآخرين لأبي العباس</w:t>
      </w:r>
      <w:r w:rsidR="00571569" w:rsidRPr="00181C22">
        <w:rPr>
          <w:rFonts w:ascii="Traditional Arabic" w:eastAsia="Simplified Arabic" w:hAnsi="Traditional Arabic" w:cs="Traditional Arabic" w:hint="cs"/>
          <w:sz w:val="20"/>
          <w:szCs w:val="20"/>
          <w:rtl/>
        </w:rPr>
        <w:t xml:space="preserve"> ولإشارة ل</w:t>
      </w:r>
      <w:r w:rsidR="00571569" w:rsidRPr="00181C22">
        <w:rPr>
          <w:rFonts w:ascii="Traditional Arabic" w:eastAsia="Simplified Arabic" w:hAnsi="Traditional Arabic" w:cs="Traditional Arabic"/>
          <w:sz w:val="20"/>
          <w:szCs w:val="20"/>
          <w:rtl/>
        </w:rPr>
        <w:t>حزمة كانوا يخافون قحته عند الغُصّة وكأنه الويل والحرب</w:t>
      </w:r>
      <w:r w:rsidRPr="00181C22">
        <w:rPr>
          <w:rFonts w:ascii="Traditional Arabic" w:eastAsia="Simplified Arabic" w:hAnsi="Traditional Arabic" w:cs="Traditional Arabic" w:hint="cs"/>
          <w:sz w:val="20"/>
          <w:szCs w:val="20"/>
          <w:rtl/>
        </w:rPr>
        <w:t xml:space="preserve">. فشبّه التّردد في الكلام بالغصص بالطّعام أو الماء، وعبّر عن كناية الصّفة بألفاظ (دَعونا الوَيْلَ والحَرَبا) </w:t>
      </w:r>
      <w:r w:rsidR="00571569" w:rsidRPr="00181C22">
        <w:rPr>
          <w:rFonts w:ascii="Traditional Arabic" w:eastAsia="Simplified Arabic" w:hAnsi="Traditional Arabic" w:cs="Traditional Arabic" w:hint="cs"/>
          <w:sz w:val="20"/>
          <w:szCs w:val="20"/>
          <w:rtl/>
        </w:rPr>
        <w:t>تتسم بال</w:t>
      </w:r>
      <w:r w:rsidRPr="00181C22">
        <w:rPr>
          <w:rFonts w:ascii="Traditional Arabic" w:eastAsia="Simplified Arabic" w:hAnsi="Traditional Arabic" w:cs="Traditional Arabic" w:hint="cs"/>
          <w:sz w:val="20"/>
          <w:szCs w:val="20"/>
          <w:rtl/>
        </w:rPr>
        <w:t>قوية و</w:t>
      </w:r>
      <w:r w:rsidR="00571569" w:rsidRPr="00181C22">
        <w:rPr>
          <w:rFonts w:ascii="Traditional Arabic" w:eastAsia="Simplified Arabic" w:hAnsi="Traditional Arabic" w:cs="Traditional Arabic" w:hint="cs"/>
          <w:sz w:val="20"/>
          <w:szCs w:val="20"/>
          <w:rtl/>
        </w:rPr>
        <w:t>ال</w:t>
      </w:r>
      <w:r w:rsidRPr="00181C22">
        <w:rPr>
          <w:rFonts w:ascii="Traditional Arabic" w:eastAsia="Simplified Arabic" w:hAnsi="Traditional Arabic" w:cs="Traditional Arabic" w:hint="cs"/>
          <w:sz w:val="20"/>
          <w:szCs w:val="20"/>
          <w:rtl/>
        </w:rPr>
        <w:t>جز</w:t>
      </w:r>
      <w:r w:rsidR="00571569" w:rsidRPr="00181C22">
        <w:rPr>
          <w:rFonts w:ascii="Traditional Arabic" w:eastAsia="Simplified Arabic" w:hAnsi="Traditional Arabic" w:cs="Traditional Arabic" w:hint="cs"/>
          <w:sz w:val="20"/>
          <w:szCs w:val="20"/>
          <w:rtl/>
        </w:rPr>
        <w:t>ا</w:t>
      </w:r>
      <w:r w:rsidRPr="00181C22">
        <w:rPr>
          <w:rFonts w:ascii="Traditional Arabic" w:eastAsia="Simplified Arabic" w:hAnsi="Traditional Arabic" w:cs="Traditional Arabic" w:hint="cs"/>
          <w:sz w:val="20"/>
          <w:szCs w:val="20"/>
          <w:rtl/>
        </w:rPr>
        <w:t>لة تعبر عن عمق المعنى.</w:t>
      </w:r>
      <w:r w:rsidR="002F3825" w:rsidRPr="00181C22">
        <w:rPr>
          <w:rFonts w:ascii="Traditional Arabic" w:eastAsia="Simplified Arabic" w:hAnsi="Traditional Arabic" w:cs="Traditional Arabic" w:hint="cs"/>
          <w:sz w:val="20"/>
          <w:szCs w:val="20"/>
          <w:rtl/>
        </w:rPr>
        <w:t xml:space="preserve"> وبذلك تبرز عاطفة و</w:t>
      </w:r>
      <w:r w:rsidRPr="00181C22">
        <w:rPr>
          <w:rFonts w:ascii="Traditional Arabic" w:eastAsia="Simplified Arabic" w:hAnsi="Traditional Arabic" w:cs="Traditional Arabic" w:hint="cs"/>
          <w:sz w:val="20"/>
          <w:szCs w:val="20"/>
          <w:rtl/>
        </w:rPr>
        <w:t>مشاعر الإعجاب والافتخار بصفات أبي العباس</w:t>
      </w:r>
      <w:r w:rsidR="00945437" w:rsidRPr="00181C22">
        <w:rPr>
          <w:rFonts w:ascii="Traditional Arabic" w:eastAsia="Simplified Arabic" w:hAnsi="Traditional Arabic" w:cs="Traditional Arabic" w:hint="cs"/>
          <w:sz w:val="20"/>
          <w:szCs w:val="20"/>
          <w:rtl/>
        </w:rPr>
        <w:t>، وه1ذا يؤكد على الأثر الجمالي للكناية وما توضحة من معنى ومشاعر عند الشّاعر</w:t>
      </w:r>
      <w:r w:rsidR="008E58AC" w:rsidRPr="00181C22">
        <w:rPr>
          <w:rFonts w:ascii="Traditional Arabic" w:eastAsia="Simplified Arabic" w:hAnsi="Traditional Arabic" w:cs="Traditional Arabic" w:hint="cs"/>
          <w:sz w:val="20"/>
          <w:szCs w:val="20"/>
          <w:rtl/>
        </w:rPr>
        <w:t>، وهنا نجد الألفاظ الجزلة القويّة لتعبر عن المكانة والهيبة للممدوح عند الأعداء والأصدقاء، وهذا ما تميز به البحتريّ من سحن تخير الألفاظ لمعانيها ووضعها في قوالب جديدة تبهر متلقيها</w:t>
      </w:r>
      <w:r w:rsidR="00945437" w:rsidRPr="00181C22">
        <w:rPr>
          <w:rFonts w:ascii="Traditional Arabic" w:eastAsia="Simplified Arabic" w:hAnsi="Traditional Arabic" w:cs="Traditional Arabic" w:hint="cs"/>
          <w:sz w:val="20"/>
          <w:szCs w:val="20"/>
          <w:rtl/>
        </w:rPr>
        <w:t>.</w:t>
      </w:r>
    </w:p>
    <w:p w14:paraId="31ED24AF" w14:textId="4949ED87" w:rsidR="00822132" w:rsidRPr="00FB55E1" w:rsidRDefault="002654C6" w:rsidP="00651940">
      <w:pPr>
        <w:ind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وقال البحتري</w:t>
      </w:r>
      <w:r w:rsidR="00150958"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يهجو</w:t>
      </w:r>
      <w:r w:rsidR="00AA309E" w:rsidRPr="00E1664D">
        <w:rPr>
          <w:rFonts w:hint="cs"/>
          <w:vertAlign w:val="superscript"/>
          <w:rtl/>
          <w:lang w:bidi="ar-JO"/>
        </w:rPr>
        <w:t xml:space="preserve"> </w:t>
      </w:r>
      <w:r w:rsidR="00CB2903" w:rsidRPr="00E1664D">
        <w:rPr>
          <w:rFonts w:hint="cs"/>
          <w:vertAlign w:val="superscript"/>
          <w:rtl/>
          <w:lang w:bidi="ar-JO"/>
        </w:rPr>
        <w:t>(</w:t>
      </w:r>
      <w:r w:rsidR="00CB2903" w:rsidRPr="00E1664D">
        <w:rPr>
          <w:rStyle w:val="FootnoteReference"/>
          <w:rtl/>
          <w:lang w:bidi="ar-JO"/>
        </w:rPr>
        <w:footnoteReference w:id="27"/>
      </w:r>
      <w:r w:rsidR="00CB2903" w:rsidRPr="00E1664D">
        <w:rPr>
          <w:rFonts w:hint="cs"/>
          <w:vertAlign w:val="superscript"/>
          <w:rtl/>
          <w:lang w:bidi="ar-JO"/>
        </w:rPr>
        <w:t>)</w:t>
      </w:r>
      <w:r w:rsidRPr="00181C22">
        <w:rPr>
          <w:rFonts w:ascii="Traditional Arabic" w:eastAsia="Simplified Arabic" w:hAnsi="Traditional Arabic" w:cs="Traditional Arabic" w:hint="cs"/>
          <w:sz w:val="20"/>
          <w:szCs w:val="20"/>
          <w:rtl/>
        </w:rPr>
        <w:t>: (من الوافر)</w:t>
      </w:r>
    </w:p>
    <w:p w14:paraId="71A52038" w14:textId="4B9D7A30" w:rsidR="00822132" w:rsidRPr="00181C22" w:rsidRDefault="002654C6" w:rsidP="0067600C">
      <w:pPr>
        <w:ind w:left="720"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رأوا </w:t>
      </w:r>
      <w:r w:rsidR="004C6F05"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فِيلًا </w:t>
      </w:r>
      <w:r w:rsidR="004C6F05"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يُعادِلُه ذُبابٌ  </w:t>
      </w:r>
      <w:r w:rsidR="00040A40" w:rsidRPr="00181C22">
        <w:rPr>
          <w:rFonts w:ascii="Traditional Arabic" w:eastAsia="Simplified Arabic" w:hAnsi="Traditional Arabic" w:cs="Traditional Arabic"/>
          <w:sz w:val="20"/>
          <w:szCs w:val="20"/>
        </w:rPr>
        <w:t xml:space="preserve">      </w:t>
      </w:r>
      <w:r w:rsidRPr="00181C22">
        <w:rPr>
          <w:rFonts w:ascii="Traditional Arabic" w:eastAsia="Simplified Arabic" w:hAnsi="Traditional Arabic" w:cs="Traditional Arabic" w:hint="cs"/>
          <w:sz w:val="20"/>
          <w:szCs w:val="20"/>
          <w:rtl/>
        </w:rPr>
        <w:t xml:space="preserve">وكيفَ </w:t>
      </w:r>
      <w:r w:rsidR="004C6F05"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يُعادِلُ الفيلُ </w:t>
      </w:r>
      <w:r w:rsidR="004C6F05"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الذُّبابَا؟</w:t>
      </w:r>
    </w:p>
    <w:p w14:paraId="66D1EB98" w14:textId="2E2D98C9" w:rsidR="00822132" w:rsidRPr="00181C22" w:rsidRDefault="002654C6" w:rsidP="00150958">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وهنا كنى عن صفة الت</w:t>
      </w:r>
      <w:r w:rsidR="00150958"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صغير</w:t>
      </w:r>
      <w:r w:rsidR="00150958" w:rsidRPr="00181C22">
        <w:rPr>
          <w:rFonts w:ascii="Traditional Arabic" w:eastAsia="Simplified Arabic" w:hAnsi="Traditional Arabic" w:cs="Traditional Arabic"/>
          <w:sz w:val="20"/>
          <w:szCs w:val="20"/>
          <w:rtl/>
        </w:rPr>
        <w:t>(التّحقير)</w:t>
      </w:r>
      <w:r w:rsidRPr="00181C22">
        <w:rPr>
          <w:rFonts w:ascii="Traditional Arabic" w:eastAsia="Simplified Arabic" w:hAnsi="Traditional Arabic" w:cs="Traditional Arabic" w:hint="cs"/>
          <w:sz w:val="20"/>
          <w:szCs w:val="20"/>
          <w:rtl/>
        </w:rPr>
        <w:t>وقل</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ة المكانة</w:t>
      </w:r>
      <w:r w:rsidR="00150958"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والمنزلة بالذ</w:t>
      </w:r>
      <w:r w:rsidR="00150958"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باب لص</w:t>
      </w:r>
      <w:r w:rsidR="00150958" w:rsidRPr="00181C22">
        <w:rPr>
          <w:rFonts w:ascii="Traditional Arabic" w:eastAsia="Simplified Arabic" w:hAnsi="Traditional Arabic" w:cs="Traditional Arabic" w:hint="cs"/>
          <w:sz w:val="20"/>
          <w:szCs w:val="20"/>
          <w:rtl/>
        </w:rPr>
        <w:t>غ</w:t>
      </w:r>
      <w:r w:rsidRPr="00181C22">
        <w:rPr>
          <w:rFonts w:ascii="Traditional Arabic" w:eastAsia="Simplified Arabic" w:hAnsi="Traditional Arabic" w:cs="Traditional Arabic" w:hint="cs"/>
          <w:sz w:val="20"/>
          <w:szCs w:val="20"/>
          <w:rtl/>
        </w:rPr>
        <w:t>ر</w:t>
      </w:r>
      <w:r w:rsidR="00150958"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حجمه وه</w:t>
      </w:r>
      <w:r w:rsidR="00150958" w:rsidRPr="00181C22">
        <w:rPr>
          <w:rFonts w:ascii="Traditional Arabic" w:eastAsia="Simplified Arabic" w:hAnsi="Traditional Arabic" w:cs="Traditional Arabic" w:hint="cs"/>
          <w:sz w:val="20"/>
          <w:szCs w:val="20"/>
          <w:rtl/>
        </w:rPr>
        <w:t>ذ</w:t>
      </w:r>
      <w:r w:rsidRPr="00181C22">
        <w:rPr>
          <w:rFonts w:ascii="Traditional Arabic" w:eastAsia="Simplified Arabic" w:hAnsi="Traditional Arabic" w:cs="Traditional Arabic" w:hint="cs"/>
          <w:sz w:val="20"/>
          <w:szCs w:val="20"/>
          <w:rtl/>
        </w:rPr>
        <w:t>ا يتناسب مع صغر المكانة، بينما الفيل كناية عن علو المنزلة. ونلاحظ كيف وظف عناصر الط</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بيعة بالر</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غم أن الفيل غير موجود بالجزيرة العربية، لكن هذا يشير على التأثر الد</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يني، واستخدام مقومات </w:t>
      </w:r>
      <w:r w:rsidRPr="00181C22">
        <w:rPr>
          <w:rFonts w:ascii="Traditional Arabic" w:eastAsia="Simplified Arabic" w:hAnsi="Traditional Arabic" w:cs="Traditional Arabic" w:hint="cs"/>
          <w:sz w:val="20"/>
          <w:szCs w:val="20"/>
          <w:rtl/>
        </w:rPr>
        <w:lastRenderedPageBreak/>
        <w:t>الط</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بيعة في الت</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عبير عن الأفكار. من خلال الر</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ؤيا نلمس مشاعر البحتري</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تجاه المهجو، وهي مشاعر استخفاف وتقليل من شأنه أمام الآخرين، والش</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عر هو ل</w:t>
      </w:r>
      <w:r w:rsidR="004C6F05" w:rsidRPr="00181C22">
        <w:rPr>
          <w:rFonts w:ascii="Traditional Arabic" w:eastAsia="Simplified Arabic" w:hAnsi="Traditional Arabic" w:cs="Traditional Arabic" w:hint="cs"/>
          <w:sz w:val="20"/>
          <w:szCs w:val="20"/>
          <w:rtl/>
        </w:rPr>
        <w:t>غ</w:t>
      </w:r>
      <w:r w:rsidRPr="00181C22">
        <w:rPr>
          <w:rFonts w:ascii="Traditional Arabic" w:eastAsia="Simplified Arabic" w:hAnsi="Traditional Arabic" w:cs="Traditional Arabic" w:hint="cs"/>
          <w:sz w:val="20"/>
          <w:szCs w:val="20"/>
          <w:rtl/>
        </w:rPr>
        <w:t>ة الت</w:t>
      </w:r>
      <w:r w:rsidR="004C6F0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واص</w:t>
      </w:r>
      <w:r w:rsidR="004C6F05" w:rsidRPr="00181C22">
        <w:rPr>
          <w:rFonts w:ascii="Traditional Arabic" w:eastAsia="Simplified Arabic" w:hAnsi="Traditional Arabic" w:cs="Traditional Arabic" w:hint="cs"/>
          <w:sz w:val="20"/>
          <w:szCs w:val="20"/>
          <w:rtl/>
        </w:rPr>
        <w:t>ل،</w:t>
      </w:r>
      <w:r w:rsidRPr="00181C22">
        <w:rPr>
          <w:rFonts w:ascii="Traditional Arabic" w:eastAsia="Simplified Arabic" w:hAnsi="Traditional Arabic" w:cs="Traditional Arabic" w:hint="cs"/>
          <w:sz w:val="20"/>
          <w:szCs w:val="20"/>
          <w:rtl/>
        </w:rPr>
        <w:t xml:space="preserve"> </w:t>
      </w:r>
      <w:r w:rsidR="004C6F05" w:rsidRPr="00181C22">
        <w:rPr>
          <w:rFonts w:ascii="Traditional Arabic" w:eastAsia="Simplified Arabic" w:hAnsi="Traditional Arabic" w:cs="Traditional Arabic" w:hint="cs"/>
          <w:sz w:val="20"/>
          <w:szCs w:val="20"/>
          <w:rtl/>
        </w:rPr>
        <w:t>ف</w:t>
      </w:r>
      <w:r w:rsidRPr="00181C22">
        <w:rPr>
          <w:rFonts w:ascii="Traditional Arabic" w:eastAsia="Simplified Arabic" w:hAnsi="Traditional Arabic" w:cs="Traditional Arabic" w:hint="cs"/>
          <w:sz w:val="20"/>
          <w:szCs w:val="20"/>
          <w:rtl/>
        </w:rPr>
        <w:t xml:space="preserve">ستطاع </w:t>
      </w:r>
      <w:r w:rsidR="004C6F05" w:rsidRPr="00181C22">
        <w:rPr>
          <w:rFonts w:ascii="Traditional Arabic" w:eastAsia="Simplified Arabic" w:hAnsi="Traditional Arabic" w:cs="Traditional Arabic"/>
          <w:sz w:val="20"/>
          <w:szCs w:val="20"/>
          <w:rtl/>
        </w:rPr>
        <w:t xml:space="preserve">البحتريّ </w:t>
      </w:r>
      <w:r w:rsidR="004C6F05" w:rsidRPr="00181C22">
        <w:rPr>
          <w:rFonts w:ascii="Traditional Arabic" w:eastAsia="Simplified Arabic" w:hAnsi="Traditional Arabic" w:cs="Traditional Arabic" w:hint="cs"/>
          <w:sz w:val="20"/>
          <w:szCs w:val="20"/>
          <w:rtl/>
        </w:rPr>
        <w:t>اهانته والتّقليل من مكانته</w:t>
      </w:r>
      <w:r w:rsidRPr="00181C22">
        <w:rPr>
          <w:rFonts w:ascii="Traditional Arabic" w:eastAsia="Simplified Arabic" w:hAnsi="Traditional Arabic" w:cs="Traditional Arabic" w:hint="cs"/>
          <w:sz w:val="20"/>
          <w:szCs w:val="20"/>
          <w:rtl/>
        </w:rPr>
        <w:t xml:space="preserve"> بين الأقوام</w:t>
      </w:r>
      <w:r w:rsidR="004C6F05" w:rsidRPr="00181C22">
        <w:rPr>
          <w:rFonts w:ascii="Traditional Arabic" w:eastAsia="Simplified Arabic" w:hAnsi="Traditional Arabic" w:cs="Traditional Arabic" w:hint="cs"/>
          <w:sz w:val="20"/>
          <w:szCs w:val="20"/>
          <w:rtl/>
        </w:rPr>
        <w:t>، وهنا نلاحظ البلاغة في التّصوير والدّقة في التّعبير عن الأفكار بلغة بلاغية سهلة</w:t>
      </w:r>
      <w:r w:rsidR="006F18FF" w:rsidRPr="00181C22">
        <w:rPr>
          <w:rFonts w:ascii="Traditional Arabic" w:eastAsia="Simplified Arabic" w:hAnsi="Traditional Arabic" w:cs="Traditional Arabic" w:hint="cs"/>
          <w:sz w:val="20"/>
          <w:szCs w:val="20"/>
          <w:rtl/>
        </w:rPr>
        <w:t xml:space="preserve"> قريبة‘ بالرغم من اتهامه بصعوبة الألفاظ</w:t>
      </w:r>
      <w:r w:rsidRPr="00181C22">
        <w:rPr>
          <w:rFonts w:ascii="Traditional Arabic" w:eastAsia="Simplified Arabic" w:hAnsi="Traditional Arabic" w:cs="Traditional Arabic" w:hint="cs"/>
          <w:sz w:val="20"/>
          <w:szCs w:val="20"/>
          <w:rtl/>
        </w:rPr>
        <w:t xml:space="preserve">. </w:t>
      </w:r>
    </w:p>
    <w:p w14:paraId="1E480BC0" w14:textId="6DD32B74" w:rsidR="00822132" w:rsidRPr="00FB55E1" w:rsidRDefault="002654C6" w:rsidP="00651940">
      <w:pPr>
        <w:ind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وقال البحتري</w:t>
      </w:r>
      <w:r w:rsidR="00560532"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يهجو عبد الرّحيم بن أبي قماش</w:t>
      </w:r>
      <w:r w:rsidR="00CB2903" w:rsidRPr="00CB2903">
        <w:rPr>
          <w:rFonts w:hint="cs"/>
          <w:vertAlign w:val="superscript"/>
          <w:rtl/>
          <w:lang w:bidi="ar-JO"/>
        </w:rPr>
        <w:t xml:space="preserve"> </w:t>
      </w:r>
      <w:r w:rsidR="00CB2903" w:rsidRPr="00E1664D">
        <w:rPr>
          <w:rFonts w:hint="cs"/>
          <w:vertAlign w:val="superscript"/>
          <w:rtl/>
          <w:lang w:bidi="ar-JO"/>
        </w:rPr>
        <w:t>(</w:t>
      </w:r>
      <w:r w:rsidR="00CB2903" w:rsidRPr="00E1664D">
        <w:rPr>
          <w:rStyle w:val="FootnoteReference"/>
          <w:rtl/>
          <w:lang w:bidi="ar-JO"/>
        </w:rPr>
        <w:footnoteReference w:id="28"/>
      </w:r>
      <w:r w:rsidR="00CB2903" w:rsidRPr="00E1664D">
        <w:rPr>
          <w:rFonts w:hint="cs"/>
          <w:vertAlign w:val="superscript"/>
          <w:rtl/>
          <w:lang w:bidi="ar-JO"/>
        </w:rPr>
        <w:t>)</w:t>
      </w:r>
      <w:r w:rsidRPr="00181C22">
        <w:rPr>
          <w:rFonts w:ascii="Traditional Arabic" w:eastAsia="Simplified Arabic" w:hAnsi="Traditional Arabic" w:cs="Traditional Arabic" w:hint="cs"/>
          <w:sz w:val="20"/>
          <w:szCs w:val="20"/>
          <w:rtl/>
        </w:rPr>
        <w:t>: (من المتقارب)</w:t>
      </w:r>
    </w:p>
    <w:p w14:paraId="4CF77CF2" w14:textId="17B50656" w:rsidR="00822132" w:rsidRPr="00FB55E1" w:rsidRDefault="002654C6" w:rsidP="0067600C">
      <w:pPr>
        <w:ind w:left="720"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 xml:space="preserve">فَوَاطٍ على قَدَمٍ غَضَّةٍ </w:t>
      </w:r>
      <w:r w:rsidR="00040A40" w:rsidRPr="00181C22">
        <w:rPr>
          <w:rFonts w:ascii="Traditional Arabic" w:eastAsia="Simplified Arabic" w:hAnsi="Traditional Arabic" w:cs="Traditional Arabic"/>
          <w:sz w:val="20"/>
          <w:szCs w:val="20"/>
        </w:rPr>
        <w:t xml:space="preserve">   </w:t>
      </w:r>
      <w:r w:rsidRPr="00181C22">
        <w:rPr>
          <w:rFonts w:ascii="Traditional Arabic" w:eastAsia="Simplified Arabic" w:hAnsi="Traditional Arabic" w:cs="Traditional Arabic" w:hint="cs"/>
          <w:sz w:val="20"/>
          <w:szCs w:val="20"/>
          <w:rtl/>
        </w:rPr>
        <w:t xml:space="preserve">  وقاتِلُ</w:t>
      </w:r>
      <w:r w:rsidR="001040FF" w:rsidRPr="00181C22">
        <w:rPr>
          <w:rFonts w:ascii="Traditional Arabic" w:eastAsia="Simplified Arabic" w:hAnsi="Traditional Arabic" w:cs="Traditional Arabic" w:hint="cs"/>
          <w:sz w:val="20"/>
          <w:szCs w:val="20"/>
          <w:rtl/>
        </w:rPr>
        <w:t xml:space="preserve"> </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أُنمُلةٍ </w:t>
      </w:r>
      <w:r w:rsidR="0067600C" w:rsidRPr="00181C22">
        <w:rPr>
          <w:rFonts w:ascii="Traditional Arabic" w:eastAsia="Simplified Arabic" w:hAnsi="Traditional Arabic" w:cs="Traditional Arabic" w:hint="cs"/>
          <w:sz w:val="20"/>
          <w:szCs w:val="20"/>
          <w:rtl/>
        </w:rPr>
        <w:t xml:space="preserve"> </w:t>
      </w:r>
      <w:r w:rsidR="001040FF"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رَطْبًهْ</w:t>
      </w:r>
      <w:r w:rsidR="00AA309E" w:rsidRPr="00E1664D">
        <w:rPr>
          <w:rFonts w:hint="cs"/>
          <w:vertAlign w:val="superscript"/>
          <w:rtl/>
          <w:lang w:bidi="ar-JO"/>
        </w:rPr>
        <w:t xml:space="preserve"> (</w:t>
      </w:r>
      <w:r w:rsidR="00AA309E" w:rsidRPr="00E1664D">
        <w:rPr>
          <w:rStyle w:val="FootnoteReference"/>
          <w:rtl/>
          <w:lang w:bidi="ar-JO"/>
        </w:rPr>
        <w:footnoteReference w:id="29"/>
      </w:r>
      <w:r w:rsidR="00AA309E" w:rsidRPr="00E1664D">
        <w:rPr>
          <w:rFonts w:hint="cs"/>
          <w:vertAlign w:val="superscript"/>
          <w:rtl/>
          <w:lang w:bidi="ar-JO"/>
        </w:rPr>
        <w:t>)</w:t>
      </w:r>
    </w:p>
    <w:p w14:paraId="4D813298" w14:textId="3C768D19" w:rsidR="00822132" w:rsidRPr="00181C22" w:rsidRDefault="006A1DD4" w:rsidP="00560532">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يس</w:t>
      </w:r>
      <w:r w:rsidR="00181C22">
        <w:rPr>
          <w:rFonts w:ascii="Traditional Arabic" w:eastAsia="Simplified Arabic" w:hAnsi="Traditional Arabic" w:cs="Traditional Arabic" w:hint="cs"/>
          <w:sz w:val="20"/>
          <w:szCs w:val="20"/>
          <w:rtl/>
        </w:rPr>
        <w:t>خ</w:t>
      </w:r>
      <w:r w:rsidRPr="00181C22">
        <w:rPr>
          <w:rFonts w:ascii="Traditional Arabic" w:eastAsia="Simplified Arabic" w:hAnsi="Traditional Arabic" w:cs="Traditional Arabic" w:hint="cs"/>
          <w:sz w:val="20"/>
          <w:szCs w:val="20"/>
          <w:rtl/>
        </w:rPr>
        <w:t>تدم البحتريّ الص</w:t>
      </w:r>
      <w:r w:rsidR="007B52C3"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ورة البلاغيّة </w:t>
      </w:r>
      <w:r w:rsidR="002654C6"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ال</w:t>
      </w:r>
      <w:r w:rsidR="002654C6" w:rsidRPr="00181C22">
        <w:rPr>
          <w:rFonts w:ascii="Traditional Arabic" w:eastAsia="Simplified Arabic" w:hAnsi="Traditional Arabic" w:cs="Traditional Arabic" w:hint="cs"/>
          <w:sz w:val="20"/>
          <w:szCs w:val="20"/>
          <w:rtl/>
        </w:rPr>
        <w:t xml:space="preserve">كناية </w:t>
      </w:r>
      <w:r w:rsidRPr="00181C22">
        <w:rPr>
          <w:rFonts w:ascii="Traditional Arabic" w:eastAsia="Simplified Arabic" w:hAnsi="Traditional Arabic" w:cs="Traditional Arabic" w:hint="cs"/>
          <w:sz w:val="20"/>
          <w:szCs w:val="20"/>
          <w:rtl/>
        </w:rPr>
        <w:t xml:space="preserve">للتّعبير </w:t>
      </w:r>
      <w:r w:rsidR="002654C6" w:rsidRPr="00181C22">
        <w:rPr>
          <w:rFonts w:ascii="Traditional Arabic" w:eastAsia="Simplified Arabic" w:hAnsi="Traditional Arabic" w:cs="Traditional Arabic" w:hint="cs"/>
          <w:sz w:val="20"/>
          <w:szCs w:val="20"/>
          <w:rtl/>
        </w:rPr>
        <w:t>عن الضّعف ودنو المنزلة، فيصف عبد الرّحيم بالضّعف لوقوفه على قدم ضعيفة، كما يصفة بالجبن إذا يقتل ضعاف النّاس</w:t>
      </w:r>
      <w:r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 xml:space="preserve"> وعبّر عن ذلك بقتل أُنملة وهي تصغير نملة؛ إض</w:t>
      </w:r>
      <w:r w:rsidR="00560532" w:rsidRPr="00181C22">
        <w:rPr>
          <w:rFonts w:ascii="Traditional Arabic" w:eastAsia="Simplified Arabic" w:hAnsi="Traditional Arabic" w:cs="Traditional Arabic" w:hint="cs"/>
          <w:sz w:val="20"/>
          <w:szCs w:val="20"/>
          <w:rtl/>
        </w:rPr>
        <w:t>ه</w:t>
      </w:r>
      <w:r w:rsidR="002654C6" w:rsidRPr="00181C22">
        <w:rPr>
          <w:rFonts w:ascii="Traditional Arabic" w:eastAsia="Simplified Arabic" w:hAnsi="Traditional Arabic" w:cs="Traditional Arabic" w:hint="cs"/>
          <w:sz w:val="20"/>
          <w:szCs w:val="20"/>
          <w:rtl/>
        </w:rPr>
        <w:t>ار</w:t>
      </w:r>
      <w:r w:rsidRPr="00181C22">
        <w:rPr>
          <w:rFonts w:ascii="Traditional Arabic" w:eastAsia="Simplified Arabic" w:hAnsi="Traditional Arabic" w:cs="Traditional Arabic" w:hint="cs"/>
          <w:sz w:val="20"/>
          <w:szCs w:val="20"/>
          <w:rtl/>
        </w:rPr>
        <w:t>ً</w:t>
      </w:r>
      <w:r w:rsidR="00560532" w:rsidRPr="00181C22">
        <w:rPr>
          <w:rFonts w:ascii="Traditional Arabic" w:eastAsia="Simplified Arabic" w:hAnsi="Traditional Arabic" w:cs="Traditional Arabic" w:hint="cs"/>
          <w:sz w:val="20"/>
          <w:szCs w:val="20"/>
          <w:rtl/>
        </w:rPr>
        <w:t>ا</w:t>
      </w:r>
      <w:r w:rsidR="002654C6" w:rsidRPr="00181C22">
        <w:rPr>
          <w:rFonts w:ascii="Traditional Arabic" w:eastAsia="Simplified Arabic" w:hAnsi="Traditional Arabic" w:cs="Traditional Arabic" w:hint="cs"/>
          <w:sz w:val="20"/>
          <w:szCs w:val="20"/>
          <w:rtl/>
        </w:rPr>
        <w:t xml:space="preserve"> للضّعف والجبن</w:t>
      </w:r>
      <w:r w:rsidR="00560532"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و</w:t>
      </w:r>
      <w:r w:rsidR="002654C6" w:rsidRPr="00181C22">
        <w:rPr>
          <w:rFonts w:ascii="Traditional Arabic" w:eastAsia="Simplified Arabic" w:hAnsi="Traditional Arabic" w:cs="Traditional Arabic" w:hint="cs"/>
          <w:sz w:val="20"/>
          <w:szCs w:val="20"/>
          <w:rtl/>
        </w:rPr>
        <w:t>تصغير</w:t>
      </w:r>
      <w:r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ا لمكانته</w:t>
      </w:r>
      <w:r w:rsidR="00560532"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 xml:space="preserve"> وعبّر عن جمال الكناية بصورة فني</w:t>
      </w:r>
      <w:r w:rsidR="00560532"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ة</w:t>
      </w:r>
      <w:r w:rsidR="00560532" w:rsidRPr="00181C22">
        <w:rPr>
          <w:rFonts w:ascii="Traditional Arabic" w:eastAsia="Simplified Arabic" w:hAnsi="Traditional Arabic" w:cs="Traditional Arabic" w:hint="cs"/>
          <w:sz w:val="20"/>
          <w:szCs w:val="20"/>
          <w:rtl/>
        </w:rPr>
        <w:t xml:space="preserve"> رائعة </w:t>
      </w:r>
      <w:r w:rsidR="002654C6" w:rsidRPr="00181C22">
        <w:rPr>
          <w:rFonts w:ascii="Traditional Arabic" w:eastAsia="Simplified Arabic" w:hAnsi="Traditional Arabic" w:cs="Traditional Arabic" w:hint="cs"/>
          <w:sz w:val="20"/>
          <w:szCs w:val="20"/>
          <w:rtl/>
        </w:rPr>
        <w:t>صوّر</w:t>
      </w:r>
      <w:r w:rsidR="00560532" w:rsidRPr="00181C22">
        <w:rPr>
          <w:rFonts w:ascii="Traditional Arabic" w:eastAsia="Simplified Arabic" w:hAnsi="Traditional Arabic" w:cs="Traditional Arabic" w:hint="cs"/>
          <w:sz w:val="20"/>
          <w:szCs w:val="20"/>
          <w:rtl/>
        </w:rPr>
        <w:t xml:space="preserve"> </w:t>
      </w:r>
      <w:r w:rsidR="002654C6" w:rsidRPr="00181C22">
        <w:rPr>
          <w:rFonts w:ascii="Traditional Arabic" w:eastAsia="Simplified Arabic" w:hAnsi="Traditional Arabic" w:cs="Traditional Arabic" w:hint="cs"/>
          <w:sz w:val="20"/>
          <w:szCs w:val="20"/>
          <w:rtl/>
        </w:rPr>
        <w:t>القدم بالسّاق أو الغصن الطّري</w:t>
      </w:r>
      <w:r w:rsidR="00560532"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 xml:space="preserve"> اللين</w:t>
      </w:r>
      <w:r w:rsidR="00560532" w:rsidRPr="00181C22">
        <w:rPr>
          <w:rFonts w:ascii="Traditional Arabic" w:eastAsia="Simplified Arabic" w:hAnsi="Traditional Arabic" w:cs="Traditional Arabic" w:hint="cs"/>
          <w:sz w:val="20"/>
          <w:szCs w:val="20"/>
          <w:rtl/>
        </w:rPr>
        <w:t xml:space="preserve"> دلالة على الضّعف.</w:t>
      </w:r>
      <w:r w:rsidR="002654C6" w:rsidRPr="00181C22">
        <w:rPr>
          <w:rFonts w:ascii="Traditional Arabic" w:eastAsia="Simplified Arabic" w:hAnsi="Traditional Arabic" w:cs="Traditional Arabic" w:hint="cs"/>
          <w:sz w:val="20"/>
          <w:szCs w:val="20"/>
          <w:rtl/>
        </w:rPr>
        <w:t xml:space="preserve"> وهذا</w:t>
      </w:r>
      <w:r w:rsidR="00560532" w:rsidRPr="00181C22">
        <w:rPr>
          <w:rFonts w:ascii="Traditional Arabic" w:eastAsia="Simplified Arabic" w:hAnsi="Traditional Arabic" w:cs="Traditional Arabic" w:hint="cs"/>
          <w:sz w:val="20"/>
          <w:szCs w:val="20"/>
          <w:rtl/>
        </w:rPr>
        <w:t>ه الصّورة ت</w:t>
      </w:r>
      <w:r w:rsidR="002654C6" w:rsidRPr="00181C22">
        <w:rPr>
          <w:rFonts w:ascii="Traditional Arabic" w:eastAsia="Simplified Arabic" w:hAnsi="Traditional Arabic" w:cs="Traditional Arabic" w:hint="cs"/>
          <w:sz w:val="20"/>
          <w:szCs w:val="20"/>
          <w:rtl/>
        </w:rPr>
        <w:t xml:space="preserve">كشف </w:t>
      </w:r>
      <w:r w:rsidR="00560532" w:rsidRPr="00181C22">
        <w:rPr>
          <w:rFonts w:ascii="Traditional Arabic" w:eastAsia="Simplified Arabic" w:hAnsi="Traditional Arabic" w:cs="Traditional Arabic" w:hint="cs"/>
          <w:sz w:val="20"/>
          <w:szCs w:val="20"/>
          <w:rtl/>
        </w:rPr>
        <w:t xml:space="preserve">عن </w:t>
      </w:r>
      <w:r w:rsidR="002654C6" w:rsidRPr="00181C22">
        <w:rPr>
          <w:rFonts w:ascii="Traditional Arabic" w:eastAsia="Simplified Arabic" w:hAnsi="Traditional Arabic" w:cs="Traditional Arabic" w:hint="cs"/>
          <w:sz w:val="20"/>
          <w:szCs w:val="20"/>
          <w:rtl/>
        </w:rPr>
        <w:t>مشاعر البحتري</w:t>
      </w:r>
      <w:r w:rsidR="00560532"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 xml:space="preserve"> </w:t>
      </w:r>
      <w:r w:rsidR="00560532" w:rsidRPr="00181C22">
        <w:rPr>
          <w:rFonts w:ascii="Traditional Arabic" w:eastAsia="Simplified Arabic" w:hAnsi="Traditional Arabic" w:cs="Traditional Arabic" w:hint="cs"/>
          <w:sz w:val="20"/>
          <w:szCs w:val="20"/>
          <w:rtl/>
        </w:rPr>
        <w:t>اتجاه</w:t>
      </w:r>
      <w:r w:rsidR="002654C6" w:rsidRPr="00181C22">
        <w:rPr>
          <w:rFonts w:ascii="Traditional Arabic" w:eastAsia="Simplified Arabic" w:hAnsi="Traditional Arabic" w:cs="Traditional Arabic" w:hint="cs"/>
          <w:sz w:val="20"/>
          <w:szCs w:val="20"/>
          <w:rtl/>
        </w:rPr>
        <w:t xml:space="preserve"> عبد الر</w:t>
      </w:r>
      <w:r w:rsidR="00560532"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حيم بالكره والاستخفاف بقدراته ال</w:t>
      </w:r>
      <w:r w:rsidR="00560532"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تي يتفاخر بها</w:t>
      </w:r>
      <w:r w:rsidRPr="00181C22">
        <w:rPr>
          <w:rFonts w:ascii="Traditional Arabic" w:eastAsia="Simplified Arabic" w:hAnsi="Traditional Arabic" w:cs="Traditional Arabic" w:hint="cs"/>
          <w:sz w:val="20"/>
          <w:szCs w:val="20"/>
          <w:rtl/>
        </w:rPr>
        <w:t xml:space="preserve">، ونلمس الانتماء للطبيعة </w:t>
      </w:r>
      <w:r w:rsidR="00D5107F" w:rsidRPr="00181C22">
        <w:rPr>
          <w:rFonts w:ascii="Traditional Arabic" w:eastAsia="Simplified Arabic" w:hAnsi="Traditional Arabic" w:cs="Traditional Arabic" w:hint="cs"/>
          <w:sz w:val="20"/>
          <w:szCs w:val="20"/>
          <w:rtl/>
        </w:rPr>
        <w:t xml:space="preserve">وتفننه </w:t>
      </w:r>
      <w:r w:rsidRPr="00181C22">
        <w:rPr>
          <w:rFonts w:ascii="Traditional Arabic" w:eastAsia="Simplified Arabic" w:hAnsi="Traditional Arabic" w:cs="Traditional Arabic" w:hint="cs"/>
          <w:sz w:val="20"/>
          <w:szCs w:val="20"/>
          <w:rtl/>
        </w:rPr>
        <w:t>في رسم الّصور</w:t>
      </w:r>
      <w:r w:rsidR="00DC005B" w:rsidRPr="00181C22">
        <w:rPr>
          <w:rFonts w:ascii="Traditional Arabic" w:eastAsia="Simplified Arabic" w:hAnsi="Traditional Arabic" w:cs="Traditional Arabic" w:hint="cs"/>
          <w:sz w:val="20"/>
          <w:szCs w:val="20"/>
          <w:rtl/>
        </w:rPr>
        <w:t xml:space="preserve"> بما يناسب الأفكار</w:t>
      </w:r>
      <w:r w:rsidR="002654C6" w:rsidRPr="00181C22">
        <w:rPr>
          <w:rFonts w:ascii="Traditional Arabic" w:eastAsia="Simplified Arabic" w:hAnsi="Traditional Arabic" w:cs="Traditional Arabic" w:hint="cs"/>
          <w:sz w:val="20"/>
          <w:szCs w:val="20"/>
          <w:rtl/>
        </w:rPr>
        <w:t>.</w:t>
      </w:r>
    </w:p>
    <w:p w14:paraId="707ED386" w14:textId="6E2BB7FA" w:rsidR="00822132" w:rsidRPr="00FB55E1" w:rsidRDefault="002654C6" w:rsidP="00651940">
      <w:pPr>
        <w:ind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وقال البحتريّ في مُرّ بن علي الطّائ</w:t>
      </w:r>
      <w:r w:rsidR="00181C22">
        <w:rPr>
          <w:rFonts w:ascii="Traditional Arabic" w:eastAsia="Simplified Arabic" w:hAnsi="Traditional Arabic" w:cs="Traditional Arabic" w:hint="cs"/>
          <w:sz w:val="20"/>
          <w:szCs w:val="20"/>
          <w:rtl/>
        </w:rPr>
        <w:t>ي</w:t>
      </w:r>
      <w:r w:rsidRPr="00FB55E1">
        <w:rPr>
          <w:rFonts w:ascii="Traditional Arabic" w:eastAsia="Simplified Arabic" w:hAnsi="Traditional Arabic" w:cs="Traditional Arabic" w:hint="cs"/>
          <w:sz w:val="24"/>
          <w:szCs w:val="24"/>
        </w:rPr>
        <w:t>ّ</w:t>
      </w:r>
      <w:r w:rsidR="00181C22" w:rsidRPr="00E1664D">
        <w:rPr>
          <w:rFonts w:hint="cs"/>
          <w:vertAlign w:val="superscript"/>
          <w:rtl/>
          <w:lang w:bidi="ar-JO"/>
        </w:rPr>
        <w:t>(</w:t>
      </w:r>
      <w:r w:rsidR="00181C22" w:rsidRPr="00E1664D">
        <w:rPr>
          <w:rStyle w:val="FootnoteReference"/>
          <w:rtl/>
          <w:lang w:bidi="ar-JO"/>
        </w:rPr>
        <w:footnoteReference w:id="30"/>
      </w:r>
      <w:r w:rsidR="00181C22" w:rsidRPr="00E1664D">
        <w:rPr>
          <w:rFonts w:hint="cs"/>
          <w:vertAlign w:val="superscript"/>
          <w:rtl/>
          <w:lang w:bidi="ar-JO"/>
        </w:rPr>
        <w:t>)</w:t>
      </w:r>
      <w:r w:rsidRPr="00181C22">
        <w:rPr>
          <w:rFonts w:ascii="Traditional Arabic" w:eastAsia="Simplified Arabic" w:hAnsi="Traditional Arabic" w:cs="Traditional Arabic" w:hint="cs"/>
          <w:sz w:val="20"/>
          <w:szCs w:val="20"/>
          <w:rtl/>
        </w:rPr>
        <w:t>: (من السّريع)</w:t>
      </w:r>
    </w:p>
    <w:p w14:paraId="4C85A182" w14:textId="0DB21B7C" w:rsidR="00822132" w:rsidRPr="00FB55E1" w:rsidRDefault="002654C6" w:rsidP="0067600C">
      <w:pPr>
        <w:ind w:left="720"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 xml:space="preserve">لا نَنفُذُ القُوتَ إلى غَيرهِ   </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كَأنَّما</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نُضْمَرُ </w:t>
      </w:r>
      <w:r w:rsidR="0067600C"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للحَلْبَهْ</w:t>
      </w:r>
      <w:r w:rsidR="00CB2903" w:rsidRPr="00E1664D">
        <w:rPr>
          <w:rFonts w:hint="cs"/>
          <w:vertAlign w:val="superscript"/>
          <w:rtl/>
          <w:lang w:bidi="ar-JO"/>
        </w:rPr>
        <w:t>(</w:t>
      </w:r>
      <w:r w:rsidR="00CB2903" w:rsidRPr="00E1664D">
        <w:rPr>
          <w:rStyle w:val="FootnoteReference"/>
          <w:rtl/>
          <w:lang w:bidi="ar-JO"/>
        </w:rPr>
        <w:footnoteReference w:id="31"/>
      </w:r>
      <w:r w:rsidR="00CB2903" w:rsidRPr="00E1664D">
        <w:rPr>
          <w:rFonts w:hint="cs"/>
          <w:vertAlign w:val="superscript"/>
          <w:rtl/>
          <w:lang w:bidi="ar-JO"/>
        </w:rPr>
        <w:t>)</w:t>
      </w:r>
    </w:p>
    <w:p w14:paraId="3D91CC5F" w14:textId="6E3AC7EA" w:rsidR="00822132" w:rsidRPr="00181C22" w:rsidRDefault="002654C6" w:rsidP="00552B91">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فيهجو مرّ</w:t>
      </w:r>
      <w:r w:rsidR="00552B91" w:rsidRPr="00181C22">
        <w:rPr>
          <w:rFonts w:ascii="Traditional Arabic" w:eastAsia="Simplified Arabic" w:hAnsi="Traditional Arabic" w:cs="Traditional Arabic" w:hint="cs"/>
          <w:sz w:val="20"/>
          <w:szCs w:val="20"/>
          <w:rtl/>
        </w:rPr>
        <w:t>ًا</w:t>
      </w:r>
      <w:r w:rsidRPr="00181C22">
        <w:rPr>
          <w:rFonts w:ascii="Traditional Arabic" w:eastAsia="Simplified Arabic" w:hAnsi="Traditional Arabic" w:cs="Traditional Arabic" w:hint="cs"/>
          <w:sz w:val="20"/>
          <w:szCs w:val="20"/>
          <w:rtl/>
        </w:rPr>
        <w:t xml:space="preserve"> بأكل طعام القوم كناية عن صفة أكل </w:t>
      </w:r>
      <w:r w:rsidR="00F14B2E" w:rsidRPr="00181C22">
        <w:rPr>
          <w:rFonts w:ascii="Traditional Arabic" w:eastAsia="Simplified Arabic" w:hAnsi="Traditional Arabic" w:cs="Traditional Arabic" w:hint="cs"/>
          <w:sz w:val="20"/>
          <w:szCs w:val="20"/>
          <w:rtl/>
        </w:rPr>
        <w:t>ح</w:t>
      </w:r>
      <w:r w:rsidRPr="00181C22">
        <w:rPr>
          <w:rFonts w:ascii="Traditional Arabic" w:eastAsia="Simplified Arabic" w:hAnsi="Traditional Arabic" w:cs="Traditional Arabic" w:hint="cs"/>
          <w:sz w:val="20"/>
          <w:szCs w:val="20"/>
          <w:rtl/>
        </w:rPr>
        <w:t>قوق</w:t>
      </w:r>
      <w:r w:rsidR="00F14B2E" w:rsidRPr="00181C22">
        <w:rPr>
          <w:rFonts w:ascii="Traditional Arabic" w:eastAsia="Simplified Arabic" w:hAnsi="Traditional Arabic" w:cs="Traditional Arabic" w:hint="cs"/>
          <w:sz w:val="20"/>
          <w:szCs w:val="20"/>
          <w:rtl/>
        </w:rPr>
        <w:t xml:space="preserve"> القوم</w:t>
      </w:r>
      <w:r w:rsidRPr="00181C22">
        <w:rPr>
          <w:rFonts w:ascii="Traditional Arabic" w:eastAsia="Simplified Arabic" w:hAnsi="Traditional Arabic" w:cs="Traditional Arabic" w:hint="cs"/>
          <w:sz w:val="20"/>
          <w:szCs w:val="20"/>
          <w:rtl/>
        </w:rPr>
        <w:t>، ف</w:t>
      </w:r>
      <w:r w:rsidR="00F14B2E" w:rsidRPr="00181C22">
        <w:rPr>
          <w:rFonts w:ascii="Traditional Arabic" w:eastAsia="Simplified Arabic" w:hAnsi="Traditional Arabic" w:cs="Traditional Arabic" w:hint="cs"/>
          <w:sz w:val="20"/>
          <w:szCs w:val="20"/>
          <w:rtl/>
        </w:rPr>
        <w:t>يصف تتناقص</w:t>
      </w:r>
      <w:r w:rsidRPr="00181C22">
        <w:rPr>
          <w:rFonts w:ascii="Traditional Arabic" w:eastAsia="Simplified Arabic" w:hAnsi="Traditional Arabic" w:cs="Traditional Arabic" w:hint="cs"/>
          <w:sz w:val="20"/>
          <w:szCs w:val="20"/>
          <w:rtl/>
        </w:rPr>
        <w:t xml:space="preserve"> أوزان </w:t>
      </w:r>
      <w:r w:rsidR="00552B91" w:rsidRPr="00181C22">
        <w:rPr>
          <w:rFonts w:ascii="Traditional Arabic" w:eastAsia="Simplified Arabic" w:hAnsi="Traditional Arabic" w:cs="Traditional Arabic"/>
          <w:sz w:val="20"/>
          <w:szCs w:val="20"/>
          <w:rtl/>
        </w:rPr>
        <w:t xml:space="preserve">القوم الّذين لا يتناولون الطّعام </w:t>
      </w:r>
      <w:r w:rsidRPr="00181C22">
        <w:rPr>
          <w:rFonts w:ascii="Traditional Arabic" w:eastAsia="Simplified Arabic" w:hAnsi="Traditional Arabic" w:cs="Traditional Arabic" w:hint="cs"/>
          <w:sz w:val="20"/>
          <w:szCs w:val="20"/>
          <w:rtl/>
        </w:rPr>
        <w:t>من أجل مسابقة الخيل عند الرّهان، فهو يأكل وقومه جياع. وهنا يظهر الكره لمر</w:t>
      </w:r>
      <w:r w:rsidR="00552B91"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بن علي، لكن بصورة غير مباشرة، كيف لا؟ وهو الس</w:t>
      </w:r>
      <w:r w:rsidR="00552B91"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بب في نحولهم؛ لقلة الط</w:t>
      </w:r>
      <w:r w:rsidR="00552B91"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عام.</w:t>
      </w:r>
    </w:p>
    <w:p w14:paraId="739A252D" w14:textId="62BFE855" w:rsidR="00040A40" w:rsidRDefault="00040A40" w:rsidP="006E3AB7">
      <w:pPr>
        <w:jc w:val="mediumKashida"/>
        <w:rPr>
          <w:rFonts w:ascii="Traditional Arabic" w:eastAsia="Simplified Arabic" w:hAnsi="Traditional Arabic" w:cs="Traditional Arabic"/>
          <w:sz w:val="24"/>
          <w:szCs w:val="24"/>
          <w:rtl/>
          <w:lang w:bidi="ar-JO"/>
        </w:rPr>
      </w:pPr>
      <w:r w:rsidRPr="00181C22">
        <w:rPr>
          <w:rFonts w:ascii="Traditional Arabic" w:eastAsia="Simplified Arabic" w:hAnsi="Traditional Arabic" w:cs="Traditional Arabic"/>
          <w:sz w:val="20"/>
          <w:szCs w:val="20"/>
        </w:rPr>
        <w:tab/>
      </w:r>
      <w:r w:rsidRPr="00181C22">
        <w:rPr>
          <w:rFonts w:ascii="Traditional Arabic" w:eastAsia="Simplified Arabic" w:hAnsi="Traditional Arabic" w:cs="Traditional Arabic" w:hint="cs"/>
          <w:sz w:val="20"/>
          <w:szCs w:val="20"/>
          <w:rtl/>
        </w:rPr>
        <w:t>كما أبدع البحتري</w:t>
      </w:r>
      <w:r w:rsidR="00BA176C"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بوصف مظاهر الطّبيعة وتعبير</w:t>
      </w:r>
      <w:r w:rsidR="00552B91"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ا عن </w:t>
      </w:r>
      <w:r w:rsidRPr="00181C22">
        <w:rPr>
          <w:rFonts w:ascii="Traditional Arabic" w:eastAsia="Simplified Arabic" w:hAnsi="Traditional Arabic" w:cs="Traditional Arabic"/>
          <w:sz w:val="20"/>
          <w:szCs w:val="20"/>
          <w:rtl/>
        </w:rPr>
        <w:t>ولع</w:t>
      </w:r>
      <w:r w:rsidRPr="00181C22">
        <w:rPr>
          <w:rFonts w:ascii="Traditional Arabic" w:eastAsia="Simplified Arabic" w:hAnsi="Traditional Arabic" w:cs="Traditional Arabic" w:hint="cs"/>
          <w:sz w:val="20"/>
          <w:szCs w:val="20"/>
          <w:rtl/>
        </w:rPr>
        <w:t>ه</w:t>
      </w:r>
      <w:r w:rsidRPr="00181C22">
        <w:rPr>
          <w:rFonts w:ascii="Traditional Arabic" w:eastAsia="Simplified Arabic" w:hAnsi="Traditional Arabic" w:cs="Traditional Arabic"/>
          <w:sz w:val="20"/>
          <w:szCs w:val="20"/>
          <w:rtl/>
        </w:rPr>
        <w:t xml:space="preserve"> بمظاهر العمران ووصف القصور وما إلى ذلك. وقد أبدى </w:t>
      </w:r>
      <w:r w:rsidR="00255FD3" w:rsidRPr="00181C22">
        <w:rPr>
          <w:rFonts w:ascii="Traditional Arabic" w:eastAsia="Simplified Arabic" w:hAnsi="Traditional Arabic" w:cs="Traditional Arabic"/>
          <w:sz w:val="20"/>
          <w:szCs w:val="20"/>
          <w:rtl/>
        </w:rPr>
        <w:t>براع</w:t>
      </w:r>
      <w:r w:rsidR="00255FD3" w:rsidRPr="00181C22">
        <w:rPr>
          <w:rFonts w:ascii="Traditional Arabic" w:eastAsia="Simplified Arabic" w:hAnsi="Traditional Arabic" w:cs="Traditional Arabic" w:hint="cs"/>
          <w:sz w:val="20"/>
          <w:szCs w:val="20"/>
          <w:rtl/>
        </w:rPr>
        <w:t>ته</w:t>
      </w:r>
      <w:r w:rsidR="00255FD3" w:rsidRPr="00181C22">
        <w:rPr>
          <w:rFonts w:ascii="Traditional Arabic" w:eastAsia="Simplified Arabic" w:hAnsi="Traditional Arabic" w:cs="Traditional Arabic"/>
          <w:sz w:val="20"/>
          <w:szCs w:val="20"/>
          <w:rtl/>
        </w:rPr>
        <w:t xml:space="preserve"> </w:t>
      </w:r>
      <w:r w:rsidRPr="00181C22">
        <w:rPr>
          <w:rFonts w:ascii="Traditional Arabic" w:eastAsia="Simplified Arabic" w:hAnsi="Traditional Arabic" w:cs="Traditional Arabic"/>
          <w:sz w:val="20"/>
          <w:szCs w:val="20"/>
          <w:rtl/>
        </w:rPr>
        <w:t xml:space="preserve">في وصفه </w:t>
      </w:r>
      <w:r w:rsidR="00255FD3" w:rsidRPr="00181C22">
        <w:rPr>
          <w:rFonts w:ascii="Traditional Arabic" w:eastAsia="Simplified Arabic" w:hAnsi="Traditional Arabic" w:cs="Traditional Arabic" w:hint="cs"/>
          <w:sz w:val="20"/>
          <w:szCs w:val="20"/>
          <w:rtl/>
        </w:rPr>
        <w:t>بت</w:t>
      </w:r>
      <w:r w:rsidRPr="00181C22">
        <w:rPr>
          <w:rFonts w:ascii="Traditional Arabic" w:eastAsia="Simplified Arabic" w:hAnsi="Traditional Arabic" w:cs="Traditional Arabic"/>
          <w:sz w:val="20"/>
          <w:szCs w:val="20"/>
          <w:rtl/>
        </w:rPr>
        <w:t>خير الت</w:t>
      </w:r>
      <w:r w:rsidR="00BA176C"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فاصيل الن</w:t>
      </w:r>
      <w:r w:rsidR="00BA176C"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اتئة، ودقة في رسم تلك الت</w:t>
      </w:r>
      <w:r w:rsidR="00255FD3"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فاصيل رسمًا حسيًا وانفعالًا نفسيًا شديدًا</w:t>
      </w:r>
      <w:r w:rsidR="00255FD3" w:rsidRPr="00181C22">
        <w:rPr>
          <w:rFonts w:ascii="Traditional Arabic" w:eastAsia="Simplified Arabic" w:hAnsi="Traditional Arabic" w:cs="Traditional Arabic" w:hint="cs"/>
          <w:sz w:val="20"/>
          <w:szCs w:val="20"/>
          <w:rtl/>
        </w:rPr>
        <w:t>، تعبر</w:t>
      </w:r>
      <w:r w:rsidR="006E3AB7" w:rsidRPr="00181C22">
        <w:rPr>
          <w:rFonts w:ascii="Traditional Arabic" w:eastAsia="Simplified Arabic" w:hAnsi="Traditional Arabic" w:cs="Traditional Arabic" w:hint="cs"/>
          <w:sz w:val="20"/>
          <w:szCs w:val="20"/>
          <w:rtl/>
        </w:rPr>
        <w:t>ًا</w:t>
      </w:r>
      <w:r w:rsidR="00255FD3" w:rsidRPr="00181C22">
        <w:rPr>
          <w:rFonts w:ascii="Traditional Arabic" w:eastAsia="Simplified Arabic" w:hAnsi="Traditional Arabic" w:cs="Traditional Arabic" w:hint="cs"/>
          <w:sz w:val="20"/>
          <w:szCs w:val="20"/>
          <w:rtl/>
        </w:rPr>
        <w:t xml:space="preserve"> عن الد</w:t>
      </w:r>
      <w:r w:rsidR="006E3AB7" w:rsidRPr="00181C22">
        <w:rPr>
          <w:rFonts w:ascii="Traditional Arabic" w:eastAsia="Simplified Arabic" w:hAnsi="Traditional Arabic" w:cs="Traditional Arabic" w:hint="cs"/>
          <w:sz w:val="20"/>
          <w:szCs w:val="20"/>
          <w:rtl/>
        </w:rPr>
        <w:t>ّ</w:t>
      </w:r>
      <w:r w:rsidR="00255FD3" w:rsidRPr="00181C22">
        <w:rPr>
          <w:rFonts w:ascii="Traditional Arabic" w:eastAsia="Simplified Arabic" w:hAnsi="Traditional Arabic" w:cs="Traditional Arabic" w:hint="cs"/>
          <w:sz w:val="20"/>
          <w:szCs w:val="20"/>
          <w:rtl/>
        </w:rPr>
        <w:t>قة والبراعة في الت</w:t>
      </w:r>
      <w:r w:rsidR="006E3AB7" w:rsidRPr="00181C22">
        <w:rPr>
          <w:rFonts w:ascii="Traditional Arabic" w:eastAsia="Simplified Arabic" w:hAnsi="Traditional Arabic" w:cs="Traditional Arabic" w:hint="cs"/>
          <w:sz w:val="20"/>
          <w:szCs w:val="20"/>
          <w:rtl/>
        </w:rPr>
        <w:t>ّ</w:t>
      </w:r>
      <w:r w:rsidR="00255FD3" w:rsidRPr="00181C22">
        <w:rPr>
          <w:rFonts w:ascii="Traditional Arabic" w:eastAsia="Simplified Arabic" w:hAnsi="Traditional Arabic" w:cs="Traditional Arabic" w:hint="cs"/>
          <w:sz w:val="20"/>
          <w:szCs w:val="20"/>
          <w:rtl/>
        </w:rPr>
        <w:t xml:space="preserve">صوير </w:t>
      </w:r>
      <w:r w:rsidR="006E3AB7" w:rsidRPr="00181C22">
        <w:rPr>
          <w:rFonts w:ascii="Traditional Arabic" w:eastAsia="Simplified Arabic" w:hAnsi="Traditional Arabic" w:cs="Traditional Arabic" w:hint="cs"/>
          <w:sz w:val="20"/>
          <w:szCs w:val="20"/>
          <w:rtl/>
        </w:rPr>
        <w:t>و</w:t>
      </w:r>
      <w:r w:rsidR="00255FD3" w:rsidRPr="00181C22">
        <w:rPr>
          <w:rFonts w:ascii="Traditional Arabic" w:eastAsia="Simplified Arabic" w:hAnsi="Traditional Arabic" w:cs="Traditional Arabic" w:hint="cs"/>
          <w:sz w:val="20"/>
          <w:szCs w:val="20"/>
          <w:rtl/>
        </w:rPr>
        <w:t>حسن اختيار الألفاظ وتمكنه من اللغة والمعرفة الللغوية الواسعة، والجهد المبذول للوصل لأفضل تعبير بأقل الألفاظ</w:t>
      </w:r>
      <w:r w:rsidR="006E3AB7" w:rsidRPr="00181C22">
        <w:rPr>
          <w:rFonts w:ascii="Traditional Arabic" w:eastAsia="Simplified Arabic" w:hAnsi="Traditional Arabic" w:cs="Traditional Arabic" w:hint="cs"/>
          <w:sz w:val="20"/>
          <w:szCs w:val="20"/>
          <w:rtl/>
        </w:rPr>
        <w:t xml:space="preserve">، فيقول في </w:t>
      </w:r>
      <w:r w:rsidRPr="00181C22">
        <w:rPr>
          <w:rFonts w:ascii="Traditional Arabic" w:eastAsia="Simplified Arabic" w:hAnsi="Traditional Arabic" w:cs="Traditional Arabic"/>
          <w:sz w:val="20"/>
          <w:szCs w:val="20"/>
          <w:rtl/>
        </w:rPr>
        <w:t>وصف بركة المتوكل</w:t>
      </w:r>
      <w:r w:rsidR="00D62C78" w:rsidRPr="00E1664D">
        <w:rPr>
          <w:rFonts w:hint="cs"/>
          <w:vertAlign w:val="superscript"/>
          <w:rtl/>
          <w:lang w:bidi="ar-JO"/>
        </w:rPr>
        <w:t>(</w:t>
      </w:r>
      <w:r w:rsidR="00D62C78" w:rsidRPr="00E1664D">
        <w:rPr>
          <w:rStyle w:val="FootnoteReference"/>
          <w:rtl/>
          <w:lang w:bidi="ar-JO"/>
        </w:rPr>
        <w:footnoteReference w:id="32"/>
      </w:r>
      <w:r w:rsidR="00D62C78" w:rsidRPr="00E1664D">
        <w:rPr>
          <w:rFonts w:hint="cs"/>
          <w:vertAlign w:val="superscript"/>
          <w:rtl/>
          <w:lang w:bidi="ar-JO"/>
        </w:rPr>
        <w:t>)</w:t>
      </w:r>
      <w:r w:rsidRPr="00181C22">
        <w:rPr>
          <w:rFonts w:ascii="Traditional Arabic" w:eastAsia="Simplified Arabic" w:hAnsi="Traditional Arabic" w:cs="Traditional Arabic"/>
          <w:sz w:val="20"/>
          <w:szCs w:val="20"/>
          <w:rtl/>
        </w:rPr>
        <w:t>:</w:t>
      </w:r>
      <w:r w:rsidR="00F03D94" w:rsidRPr="00181C22">
        <w:rPr>
          <w:rFonts w:ascii="Traditional Arabic" w:eastAsia="Simplified Arabic" w:hAnsi="Traditional Arabic" w:cs="Traditional Arabic" w:hint="cs"/>
          <w:sz w:val="20"/>
          <w:szCs w:val="20"/>
          <w:rtl/>
        </w:rPr>
        <w:t xml:space="preserve"> (</w:t>
      </w:r>
      <w:r w:rsidR="00BF3AFF" w:rsidRPr="00181C22">
        <w:rPr>
          <w:rFonts w:ascii="Traditional Arabic" w:eastAsia="Simplified Arabic" w:hAnsi="Traditional Arabic" w:cs="Traditional Arabic" w:hint="cs"/>
          <w:sz w:val="20"/>
          <w:szCs w:val="20"/>
          <w:rtl/>
        </w:rPr>
        <w:t>من</w:t>
      </w:r>
      <w:r w:rsidR="00F03D94" w:rsidRPr="00181C22">
        <w:rPr>
          <w:rFonts w:ascii="Traditional Arabic" w:eastAsia="Simplified Arabic" w:hAnsi="Traditional Arabic" w:cs="Traditional Arabic" w:hint="cs"/>
          <w:sz w:val="20"/>
          <w:szCs w:val="20"/>
          <w:rtl/>
        </w:rPr>
        <w:t xml:space="preserve"> البسيط)</w:t>
      </w:r>
    </w:p>
    <w:p w14:paraId="37FACBE2" w14:textId="21849489" w:rsidR="00040A40" w:rsidRPr="00181C22" w:rsidRDefault="00040A40" w:rsidP="0067600C">
      <w:pPr>
        <w:ind w:left="720" w:firstLine="720"/>
        <w:jc w:val="left"/>
        <w:rPr>
          <w:rFonts w:ascii="Traditional Arabic" w:eastAsia="Simplified Arabic" w:hAnsi="Traditional Arabic" w:cs="Traditional Arabic"/>
          <w:sz w:val="20"/>
          <w:szCs w:val="20"/>
          <w:rtl/>
        </w:rPr>
      </w:pPr>
      <w:r w:rsidRPr="00181C22">
        <w:rPr>
          <w:rFonts w:ascii="Traditional Arabic" w:eastAsia="Simplified Arabic" w:hAnsi="Traditional Arabic" w:cs="Traditional Arabic"/>
          <w:sz w:val="20"/>
          <w:szCs w:val="20"/>
          <w:rtl/>
        </w:rPr>
        <w:t>إذا الن</w:t>
      </w:r>
      <w:r w:rsidR="00255FD3"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جوم</w:t>
      </w:r>
      <w:r w:rsidR="00255FD3"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ت</w:t>
      </w:r>
      <w:r w:rsidR="00255FD3"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راء</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ت</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في ج</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و</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ان</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ب</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ها</w:t>
      </w:r>
      <w:r w:rsidRPr="00181C22">
        <w:rPr>
          <w:rFonts w:ascii="Traditional Arabic" w:eastAsia="Simplified Arabic" w:hAnsi="Traditional Arabic" w:cs="Traditional Arabic"/>
          <w:sz w:val="20"/>
          <w:szCs w:val="20"/>
          <w:rtl/>
        </w:rPr>
        <w:tab/>
      </w:r>
      <w:r w:rsidRPr="00181C22">
        <w:rPr>
          <w:rFonts w:ascii="Traditional Arabic" w:eastAsia="Simplified Arabic" w:hAnsi="Traditional Arabic" w:cs="Traditional Arabic"/>
          <w:sz w:val="20"/>
          <w:szCs w:val="20"/>
          <w:rtl/>
        </w:rPr>
        <w:tab/>
        <w:t>لي</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ل</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ا ح</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س</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ب</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ت</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سم</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اء</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رك</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ب</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ت</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فيها</w:t>
      </w:r>
    </w:p>
    <w:p w14:paraId="05319699" w14:textId="2D7350DC" w:rsidR="00040A40" w:rsidRPr="00181C22" w:rsidRDefault="00040A40" w:rsidP="0067600C">
      <w:pPr>
        <w:ind w:left="720" w:firstLine="720"/>
        <w:jc w:val="left"/>
        <w:rPr>
          <w:rFonts w:ascii="Traditional Arabic" w:eastAsia="Simplified Arabic" w:hAnsi="Traditional Arabic" w:cs="Traditional Arabic"/>
          <w:sz w:val="20"/>
          <w:szCs w:val="20"/>
          <w:rtl/>
        </w:rPr>
      </w:pPr>
      <w:r w:rsidRPr="00181C22">
        <w:rPr>
          <w:rFonts w:ascii="Traditional Arabic" w:eastAsia="Simplified Arabic" w:hAnsi="Traditional Arabic" w:cs="Traditional Arabic"/>
          <w:sz w:val="20"/>
          <w:szCs w:val="20"/>
          <w:rtl/>
        </w:rPr>
        <w:t>لا ي</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ب</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ل</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غ</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الس</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م</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ك</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المح</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ص</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ور</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غ</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ايت</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ها</w:t>
      </w:r>
      <w:r w:rsidRPr="00181C22">
        <w:rPr>
          <w:rFonts w:ascii="Traditional Arabic" w:eastAsia="Simplified Arabic" w:hAnsi="Traditional Arabic" w:cs="Traditional Arabic"/>
          <w:sz w:val="20"/>
          <w:szCs w:val="20"/>
          <w:rtl/>
        </w:rPr>
        <w:tab/>
      </w:r>
      <w:r w:rsidRPr="00181C22">
        <w:rPr>
          <w:rFonts w:ascii="Traditional Arabic" w:eastAsia="Simplified Arabic" w:hAnsi="Traditional Arabic" w:cs="Traditional Arabic"/>
          <w:sz w:val="20"/>
          <w:szCs w:val="20"/>
          <w:rtl/>
        </w:rPr>
        <w:tab/>
        <w:t>ل</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ب</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عد</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ما بين</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 xml:space="preserve"> قاص</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يها و</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دان</w:t>
      </w:r>
      <w:r w:rsidR="0049684B"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يها</w:t>
      </w:r>
    </w:p>
    <w:p w14:paraId="6849429E" w14:textId="7073FAEA" w:rsidR="0083631B" w:rsidRPr="00181C22" w:rsidRDefault="00E8765E" w:rsidP="00F03D94">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يستخدم التّشبيه تعبيرًا</w:t>
      </w:r>
      <w:r w:rsidR="0083631B" w:rsidRPr="00181C22">
        <w:rPr>
          <w:rFonts w:ascii="Traditional Arabic" w:eastAsia="Simplified Arabic" w:hAnsi="Traditional Arabic" w:cs="Traditional Arabic" w:hint="cs"/>
          <w:sz w:val="20"/>
          <w:szCs w:val="20"/>
          <w:rtl/>
        </w:rPr>
        <w:t xml:space="preserve"> عن صفاء ما</w:t>
      </w:r>
      <w:r w:rsidRPr="00181C22">
        <w:rPr>
          <w:rFonts w:ascii="Traditional Arabic" w:eastAsia="Simplified Arabic" w:hAnsi="Traditional Arabic" w:cs="Traditional Arabic" w:hint="cs"/>
          <w:sz w:val="20"/>
          <w:szCs w:val="20"/>
          <w:rtl/>
        </w:rPr>
        <w:t>ء البركة،</w:t>
      </w:r>
      <w:r w:rsidR="0083631B" w:rsidRPr="00181C22">
        <w:rPr>
          <w:rFonts w:ascii="Traditional Arabic" w:eastAsia="Simplified Arabic" w:hAnsi="Traditional Arabic" w:cs="Traditional Arabic"/>
          <w:sz w:val="20"/>
          <w:szCs w:val="20"/>
          <w:rtl/>
        </w:rPr>
        <w:t xml:space="preserve"> </w:t>
      </w:r>
      <w:r w:rsidR="00F03D94" w:rsidRPr="00181C22">
        <w:rPr>
          <w:rFonts w:ascii="Traditional Arabic" w:eastAsia="Simplified Arabic" w:hAnsi="Traditional Arabic" w:cs="Traditional Arabic"/>
          <w:sz w:val="20"/>
          <w:szCs w:val="20"/>
          <w:rtl/>
        </w:rPr>
        <w:t>فإنّ الن</w:t>
      </w:r>
      <w:r w:rsidRPr="00181C22">
        <w:rPr>
          <w:rFonts w:ascii="Traditional Arabic" w:eastAsia="Simplified Arabic" w:hAnsi="Traditional Arabic" w:cs="Traditional Arabic" w:hint="cs"/>
          <w:sz w:val="20"/>
          <w:szCs w:val="20"/>
          <w:rtl/>
        </w:rPr>
        <w:t>ّ</w:t>
      </w:r>
      <w:r w:rsidR="00F03D94" w:rsidRPr="00181C22">
        <w:rPr>
          <w:rFonts w:ascii="Traditional Arabic" w:eastAsia="Simplified Arabic" w:hAnsi="Traditional Arabic" w:cs="Traditional Arabic"/>
          <w:sz w:val="20"/>
          <w:szCs w:val="20"/>
          <w:rtl/>
        </w:rPr>
        <w:t>اظر إلى البركة لشدّة صفائها يظنّ أنّ الس</w:t>
      </w:r>
      <w:r w:rsidRPr="00181C22">
        <w:rPr>
          <w:rFonts w:ascii="Traditional Arabic" w:eastAsia="Simplified Arabic" w:hAnsi="Traditional Arabic" w:cs="Traditional Arabic" w:hint="cs"/>
          <w:sz w:val="20"/>
          <w:szCs w:val="20"/>
          <w:rtl/>
        </w:rPr>
        <w:t>ّ</w:t>
      </w:r>
      <w:r w:rsidR="00F03D94" w:rsidRPr="00181C22">
        <w:rPr>
          <w:rFonts w:ascii="Traditional Arabic" w:eastAsia="Simplified Arabic" w:hAnsi="Traditional Arabic" w:cs="Traditional Arabic"/>
          <w:sz w:val="20"/>
          <w:szCs w:val="20"/>
          <w:rtl/>
        </w:rPr>
        <w:t>ماء بنجومها قد احتوتها تلك البركة لشدّة انعكاسها عليها</w:t>
      </w:r>
      <w:r w:rsidRPr="00181C22">
        <w:rPr>
          <w:rFonts w:ascii="Traditional Arabic" w:eastAsia="Simplified Arabic" w:hAnsi="Traditional Arabic" w:cs="Traditional Arabic" w:hint="cs"/>
          <w:sz w:val="20"/>
          <w:szCs w:val="20"/>
          <w:rtl/>
        </w:rPr>
        <w:t>؛ لصفاء مائها</w:t>
      </w:r>
      <w:r w:rsidR="00F03D94" w:rsidRPr="00181C22">
        <w:rPr>
          <w:rFonts w:ascii="Traditional Arabic" w:eastAsia="Simplified Arabic" w:hAnsi="Traditional Arabic" w:cs="Traditional Arabic"/>
          <w:sz w:val="20"/>
          <w:szCs w:val="20"/>
          <w:rtl/>
        </w:rPr>
        <w:t>.</w:t>
      </w:r>
      <w:r w:rsidR="00F03D94" w:rsidRPr="00181C22">
        <w:rPr>
          <w:rFonts w:ascii="Traditional Arabic" w:eastAsia="Simplified Arabic" w:hAnsi="Traditional Arabic" w:cs="Traditional Arabic" w:hint="cs"/>
          <w:sz w:val="20"/>
          <w:szCs w:val="20"/>
          <w:rtl/>
        </w:rPr>
        <w:t xml:space="preserve"> وفي البيت الث</w:t>
      </w:r>
      <w:r w:rsidRPr="00181C22">
        <w:rPr>
          <w:rFonts w:ascii="Traditional Arabic" w:eastAsia="Simplified Arabic" w:hAnsi="Traditional Arabic" w:cs="Traditional Arabic" w:hint="cs"/>
          <w:sz w:val="20"/>
          <w:szCs w:val="20"/>
          <w:rtl/>
        </w:rPr>
        <w:t>ّ</w:t>
      </w:r>
      <w:r w:rsidR="00F03D94" w:rsidRPr="00181C22">
        <w:rPr>
          <w:rFonts w:ascii="Traditional Arabic" w:eastAsia="Simplified Arabic" w:hAnsi="Traditional Arabic" w:cs="Traditional Arabic" w:hint="cs"/>
          <w:sz w:val="20"/>
          <w:szCs w:val="20"/>
          <w:rtl/>
        </w:rPr>
        <w:t>اني</w:t>
      </w:r>
      <w:r w:rsidRPr="00181C22">
        <w:rPr>
          <w:rFonts w:ascii="Traditional Arabic" w:eastAsia="Simplified Arabic" w:hAnsi="Traditional Arabic" w:cs="Traditional Arabic" w:hint="cs"/>
          <w:sz w:val="20"/>
          <w:szCs w:val="20"/>
          <w:rtl/>
        </w:rPr>
        <w:t>ّ</w:t>
      </w:r>
      <w:r w:rsidR="00F03D94" w:rsidRPr="00181C22">
        <w:rPr>
          <w:rFonts w:ascii="Traditional Arabic" w:eastAsia="Simplified Arabic" w:hAnsi="Traditional Arabic" w:cs="Traditional Arabic" w:hint="cs"/>
          <w:sz w:val="20"/>
          <w:szCs w:val="20"/>
          <w:rtl/>
        </w:rPr>
        <w:t xml:space="preserve"> يصف اتساعها</w:t>
      </w:r>
      <w:r w:rsidR="00F03D94" w:rsidRPr="00181C22">
        <w:rPr>
          <w:rFonts w:ascii="Traditional Arabic" w:eastAsia="Simplified Arabic" w:hAnsi="Traditional Arabic" w:cs="Traditional Arabic"/>
          <w:sz w:val="20"/>
          <w:szCs w:val="20"/>
          <w:rtl/>
        </w:rPr>
        <w:t xml:space="preserve"> </w:t>
      </w:r>
      <w:r w:rsidRPr="00181C22">
        <w:rPr>
          <w:rFonts w:ascii="Traditional Arabic" w:eastAsia="Simplified Arabic" w:hAnsi="Traditional Arabic" w:cs="Traditional Arabic" w:hint="cs"/>
          <w:sz w:val="20"/>
          <w:szCs w:val="20"/>
          <w:rtl/>
        </w:rPr>
        <w:t>بأنّ</w:t>
      </w:r>
      <w:r w:rsidR="00F03D94" w:rsidRPr="00181C22">
        <w:rPr>
          <w:rFonts w:ascii="Traditional Arabic" w:eastAsia="Simplified Arabic" w:hAnsi="Traditional Arabic" w:cs="Traditional Arabic"/>
          <w:sz w:val="20"/>
          <w:szCs w:val="20"/>
          <w:rtl/>
        </w:rPr>
        <w:t xml:space="preserve"> الس</w:t>
      </w:r>
      <w:r w:rsidRPr="00181C22">
        <w:rPr>
          <w:rFonts w:ascii="Traditional Arabic" w:eastAsia="Simplified Arabic" w:hAnsi="Traditional Arabic" w:cs="Traditional Arabic" w:hint="cs"/>
          <w:sz w:val="20"/>
          <w:szCs w:val="20"/>
          <w:rtl/>
        </w:rPr>
        <w:t>ّ</w:t>
      </w:r>
      <w:r w:rsidR="00F03D94" w:rsidRPr="00181C22">
        <w:rPr>
          <w:rFonts w:ascii="Traditional Arabic" w:eastAsia="Simplified Arabic" w:hAnsi="Traditional Arabic" w:cs="Traditional Arabic"/>
          <w:sz w:val="20"/>
          <w:szCs w:val="20"/>
          <w:rtl/>
        </w:rPr>
        <w:t>مك ال</w:t>
      </w:r>
      <w:r w:rsidRPr="00181C22">
        <w:rPr>
          <w:rFonts w:ascii="Traditional Arabic" w:eastAsia="Simplified Arabic" w:hAnsi="Traditional Arabic" w:cs="Traditional Arabic" w:hint="cs"/>
          <w:sz w:val="20"/>
          <w:szCs w:val="20"/>
          <w:rtl/>
        </w:rPr>
        <w:t>ّ</w:t>
      </w:r>
      <w:r w:rsidR="00F03D94" w:rsidRPr="00181C22">
        <w:rPr>
          <w:rFonts w:ascii="Traditional Arabic" w:eastAsia="Simplified Arabic" w:hAnsi="Traditional Arabic" w:cs="Traditional Arabic"/>
          <w:sz w:val="20"/>
          <w:szCs w:val="20"/>
          <w:rtl/>
        </w:rPr>
        <w:t>ذي يسبح فيها لا يُمكنه بلوغ نهايتها لشدّة اتساعها وترامي أطرافها</w:t>
      </w:r>
      <w:r w:rsidR="0055089A" w:rsidRPr="00E1664D">
        <w:rPr>
          <w:rFonts w:hint="cs"/>
          <w:vertAlign w:val="superscript"/>
          <w:rtl/>
          <w:lang w:bidi="ar-JO"/>
        </w:rPr>
        <w:t>(</w:t>
      </w:r>
      <w:r w:rsidR="0055089A" w:rsidRPr="00E1664D">
        <w:rPr>
          <w:rStyle w:val="FootnoteReference"/>
          <w:rtl/>
          <w:lang w:bidi="ar-JO"/>
        </w:rPr>
        <w:footnoteReference w:id="33"/>
      </w:r>
      <w:r w:rsidR="0055089A" w:rsidRPr="00E1664D">
        <w:rPr>
          <w:rFonts w:hint="cs"/>
          <w:vertAlign w:val="superscript"/>
          <w:rtl/>
          <w:lang w:bidi="ar-JO"/>
        </w:rPr>
        <w:t>)</w:t>
      </w:r>
      <w:r w:rsidR="00D62C78" w:rsidRPr="00181C22">
        <w:rPr>
          <w:rFonts w:ascii="Traditional Arabic" w:eastAsia="Simplified Arabic" w:hAnsi="Traditional Arabic" w:cs="Traditional Arabic" w:hint="cs"/>
          <w:sz w:val="20"/>
          <w:szCs w:val="20"/>
          <w:rtl/>
        </w:rPr>
        <w:t>.</w:t>
      </w:r>
      <w:r w:rsidR="00F03D94" w:rsidRPr="00181C22">
        <w:rPr>
          <w:rFonts w:ascii="Traditional Arabic" w:eastAsia="Simplified Arabic" w:hAnsi="Traditional Arabic" w:cs="Traditional Arabic" w:hint="cs"/>
          <w:sz w:val="20"/>
          <w:szCs w:val="20"/>
          <w:rtl/>
        </w:rPr>
        <w:t xml:space="preserve"> فالد</w:t>
      </w:r>
      <w:r w:rsidRPr="00181C22">
        <w:rPr>
          <w:rFonts w:ascii="Traditional Arabic" w:eastAsia="Simplified Arabic" w:hAnsi="Traditional Arabic" w:cs="Traditional Arabic" w:hint="cs"/>
          <w:sz w:val="20"/>
          <w:szCs w:val="20"/>
          <w:rtl/>
        </w:rPr>
        <w:t>ّ</w:t>
      </w:r>
      <w:r w:rsidR="00F03D94" w:rsidRPr="00181C22">
        <w:rPr>
          <w:rFonts w:ascii="Traditional Arabic" w:eastAsia="Simplified Arabic" w:hAnsi="Traditional Arabic" w:cs="Traditional Arabic" w:hint="cs"/>
          <w:sz w:val="20"/>
          <w:szCs w:val="20"/>
          <w:rtl/>
        </w:rPr>
        <w:t>قة في الوصف ليس بغريب</w:t>
      </w:r>
      <w:r w:rsidR="0083631B" w:rsidRPr="00181C22">
        <w:rPr>
          <w:rFonts w:ascii="Traditional Arabic" w:eastAsia="Simplified Arabic" w:hAnsi="Traditional Arabic" w:cs="Traditional Arabic" w:hint="cs"/>
          <w:sz w:val="20"/>
          <w:szCs w:val="20"/>
          <w:rtl/>
        </w:rPr>
        <w:t xml:space="preserve"> على البحتري</w:t>
      </w:r>
      <w:r w:rsidR="00077A06"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 xml:space="preserve"> </w:t>
      </w:r>
      <w:r w:rsidR="00F03D94" w:rsidRPr="00181C22">
        <w:rPr>
          <w:rFonts w:ascii="Traditional Arabic" w:eastAsia="Simplified Arabic" w:hAnsi="Traditional Arabic" w:cs="Traditional Arabic" w:hint="cs"/>
          <w:sz w:val="20"/>
          <w:szCs w:val="20"/>
          <w:rtl/>
        </w:rPr>
        <w:t xml:space="preserve"> كذلك الت</w:t>
      </w:r>
      <w:r w:rsidRPr="00181C22">
        <w:rPr>
          <w:rFonts w:ascii="Traditional Arabic" w:eastAsia="Simplified Arabic" w:hAnsi="Traditional Arabic" w:cs="Traditional Arabic" w:hint="cs"/>
          <w:sz w:val="20"/>
          <w:szCs w:val="20"/>
          <w:rtl/>
        </w:rPr>
        <w:t>ّ</w:t>
      </w:r>
      <w:r w:rsidR="00F03D94" w:rsidRPr="00181C22">
        <w:rPr>
          <w:rFonts w:ascii="Traditional Arabic" w:eastAsia="Simplified Arabic" w:hAnsi="Traditional Arabic" w:cs="Traditional Arabic" w:hint="cs"/>
          <w:sz w:val="20"/>
          <w:szCs w:val="20"/>
          <w:rtl/>
        </w:rPr>
        <w:t>فنن ب</w:t>
      </w:r>
      <w:r w:rsidR="0083631B" w:rsidRPr="00181C22">
        <w:rPr>
          <w:rFonts w:ascii="Traditional Arabic" w:eastAsia="Simplified Arabic" w:hAnsi="Traditional Arabic" w:cs="Traditional Arabic" w:hint="cs"/>
          <w:sz w:val="20"/>
          <w:szCs w:val="20"/>
          <w:rtl/>
        </w:rPr>
        <w:t xml:space="preserve">انتقاء الألفاظ </w:t>
      </w:r>
      <w:r w:rsidRPr="00181C22">
        <w:rPr>
          <w:rFonts w:ascii="Traditional Arabic" w:eastAsia="Simplified Arabic" w:hAnsi="Traditional Arabic" w:cs="Traditional Arabic" w:hint="cs"/>
          <w:sz w:val="20"/>
          <w:szCs w:val="20"/>
          <w:rtl/>
        </w:rPr>
        <w:t>وما فيها من</w:t>
      </w:r>
      <w:r w:rsidR="0083631B" w:rsidRPr="00181C22">
        <w:rPr>
          <w:rFonts w:ascii="Traditional Arabic" w:eastAsia="Simplified Arabic" w:hAnsi="Traditional Arabic" w:cs="Traditional Arabic" w:hint="cs"/>
          <w:sz w:val="20"/>
          <w:szCs w:val="20"/>
          <w:rtl/>
        </w:rPr>
        <w:t xml:space="preserve"> </w:t>
      </w:r>
      <w:r w:rsidR="00077A06" w:rsidRPr="00181C22">
        <w:rPr>
          <w:rFonts w:ascii="Traditional Arabic" w:eastAsia="Simplified Arabic" w:hAnsi="Traditional Arabic" w:cs="Traditional Arabic" w:hint="cs"/>
          <w:sz w:val="20"/>
          <w:szCs w:val="20"/>
          <w:rtl/>
        </w:rPr>
        <w:t>أحرف</w:t>
      </w:r>
      <w:r w:rsidRPr="00181C22">
        <w:rPr>
          <w:rFonts w:ascii="Traditional Arabic" w:eastAsia="Simplified Arabic" w:hAnsi="Traditional Arabic" w:cs="Traditional Arabic" w:hint="cs"/>
          <w:sz w:val="20"/>
          <w:szCs w:val="20"/>
          <w:rtl/>
        </w:rPr>
        <w:t>،</w:t>
      </w:r>
      <w:r w:rsidR="00077A06"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وال</w:t>
      </w:r>
      <w:r w:rsidR="00F03D94" w:rsidRPr="00181C22">
        <w:rPr>
          <w:rFonts w:ascii="Traditional Arabic" w:eastAsia="Simplified Arabic" w:hAnsi="Traditional Arabic" w:cs="Traditional Arabic" w:hint="cs"/>
          <w:sz w:val="20"/>
          <w:szCs w:val="20"/>
          <w:rtl/>
        </w:rPr>
        <w:t>بلاغة في اخيار</w:t>
      </w:r>
      <w:r w:rsidRPr="00181C22">
        <w:rPr>
          <w:rFonts w:ascii="Traditional Arabic" w:eastAsia="Simplified Arabic" w:hAnsi="Traditional Arabic" w:cs="Traditional Arabic" w:hint="cs"/>
          <w:sz w:val="20"/>
          <w:szCs w:val="20"/>
          <w:rtl/>
        </w:rPr>
        <w:t xml:space="preserve"> المحسنات البلاغية اللفظيّة ك</w:t>
      </w:r>
      <w:r w:rsidR="00F03D94" w:rsidRPr="00181C22">
        <w:rPr>
          <w:rFonts w:ascii="Traditional Arabic" w:eastAsia="Simplified Arabic" w:hAnsi="Traditional Arabic" w:cs="Traditional Arabic" w:hint="cs"/>
          <w:sz w:val="20"/>
          <w:szCs w:val="20"/>
          <w:rtl/>
        </w:rPr>
        <w:t>ال</w:t>
      </w:r>
      <w:r w:rsidR="0083631B" w:rsidRPr="00181C22">
        <w:rPr>
          <w:rFonts w:ascii="Traditional Arabic" w:eastAsia="Simplified Arabic" w:hAnsi="Traditional Arabic" w:cs="Traditional Arabic" w:hint="cs"/>
          <w:sz w:val="20"/>
          <w:szCs w:val="20"/>
          <w:rtl/>
        </w:rPr>
        <w:t>ط</w:t>
      </w:r>
      <w:r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باق</w:t>
      </w:r>
      <w:r w:rsidR="00F03D94"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 xml:space="preserve"> لتوضيح المعنى وتقريبة للمتلقي، وبيا</w:t>
      </w:r>
      <w:r w:rsidR="00077A06" w:rsidRPr="00181C22">
        <w:rPr>
          <w:rFonts w:ascii="Traditional Arabic" w:eastAsia="Simplified Arabic" w:hAnsi="Traditional Arabic" w:cs="Traditional Arabic" w:hint="cs"/>
          <w:sz w:val="20"/>
          <w:szCs w:val="20"/>
          <w:rtl/>
        </w:rPr>
        <w:t>ن</w:t>
      </w:r>
      <w:r w:rsidR="0083631B" w:rsidRPr="00181C22">
        <w:rPr>
          <w:rFonts w:ascii="Traditional Arabic" w:eastAsia="Simplified Arabic" w:hAnsi="Traditional Arabic" w:cs="Traditional Arabic" w:hint="cs"/>
          <w:sz w:val="20"/>
          <w:szCs w:val="20"/>
          <w:rtl/>
        </w:rPr>
        <w:t xml:space="preserve"> الت</w:t>
      </w:r>
      <w:r w:rsidR="00077A06"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رابط بين دلالتها وأثرها كجرس موسيقي على الس</w:t>
      </w:r>
      <w:r w:rsidR="00077A06"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امع، وهنا تتجل</w:t>
      </w:r>
      <w:r w:rsidR="00077A06" w:rsidRPr="00181C22">
        <w:rPr>
          <w:rFonts w:ascii="Traditional Arabic" w:eastAsia="Simplified Arabic" w:hAnsi="Traditional Arabic" w:cs="Traditional Arabic" w:hint="cs"/>
          <w:sz w:val="20"/>
          <w:szCs w:val="20"/>
          <w:rtl/>
        </w:rPr>
        <w:t>ى</w:t>
      </w:r>
      <w:r w:rsidR="0083631B" w:rsidRPr="00181C22">
        <w:rPr>
          <w:rFonts w:ascii="Traditional Arabic" w:eastAsia="Simplified Arabic" w:hAnsi="Traditional Arabic" w:cs="Traditional Arabic" w:hint="cs"/>
          <w:sz w:val="20"/>
          <w:szCs w:val="20"/>
          <w:rtl/>
        </w:rPr>
        <w:t xml:space="preserve"> عبقرية البحتري</w:t>
      </w:r>
      <w:r w:rsidR="00077A06"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 xml:space="preserve"> في الوصف الد</w:t>
      </w:r>
      <w:r w:rsidR="00077A06"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قيق للأمكان بانتقاء المفردات وايجاد العلاقات البلاغية من معنوية ولفظية ليؤثر في المتلقي ويبرز بلاغته، وثقافته وغزارة معجمه ال</w:t>
      </w:r>
      <w:r w:rsidR="00077A06"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ذي ينظم به كلمات</w:t>
      </w:r>
      <w:r w:rsidR="0016543B" w:rsidRPr="00181C22">
        <w:rPr>
          <w:rFonts w:ascii="Traditional Arabic" w:eastAsia="Simplified Arabic" w:hAnsi="Traditional Arabic" w:cs="Traditional Arabic" w:hint="cs"/>
          <w:sz w:val="20"/>
          <w:szCs w:val="20"/>
          <w:rtl/>
        </w:rPr>
        <w:t xml:space="preserve"> م</w:t>
      </w:r>
      <w:r w:rsidR="00077A06"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تناغمة</w:t>
      </w:r>
      <w:r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 xml:space="preserve"> </w:t>
      </w:r>
      <w:r w:rsidR="00077A06" w:rsidRPr="00181C22">
        <w:rPr>
          <w:rFonts w:ascii="Traditional Arabic" w:eastAsia="Simplified Arabic" w:hAnsi="Traditional Arabic" w:cs="Traditional Arabic" w:hint="cs"/>
          <w:sz w:val="20"/>
          <w:szCs w:val="20"/>
          <w:rtl/>
        </w:rPr>
        <w:t>و</w:t>
      </w:r>
      <w:r w:rsidRPr="00181C22">
        <w:rPr>
          <w:rFonts w:ascii="Traditional Arabic" w:eastAsia="Simplified Arabic" w:hAnsi="Traditional Arabic" w:cs="Traditional Arabic" w:hint="cs"/>
          <w:sz w:val="20"/>
          <w:szCs w:val="20"/>
          <w:rtl/>
        </w:rPr>
        <w:t xml:space="preserve">أيضاصا </w:t>
      </w:r>
      <w:r w:rsidR="00077A06" w:rsidRPr="00181C22">
        <w:rPr>
          <w:rFonts w:ascii="Traditional Arabic" w:eastAsia="Simplified Arabic" w:hAnsi="Traditional Arabic" w:cs="Traditional Arabic" w:hint="cs"/>
          <w:sz w:val="20"/>
          <w:szCs w:val="20"/>
          <w:rtl/>
        </w:rPr>
        <w:t>لا يغفل عن</w:t>
      </w:r>
      <w:r w:rsidR="0016543B" w:rsidRPr="00181C22">
        <w:rPr>
          <w:rFonts w:ascii="Traditional Arabic" w:eastAsia="Simplified Arabic" w:hAnsi="Traditional Arabic" w:cs="Traditional Arabic" w:hint="cs"/>
          <w:sz w:val="20"/>
          <w:szCs w:val="20"/>
          <w:rtl/>
        </w:rPr>
        <w:t xml:space="preserve"> الجانب</w:t>
      </w:r>
      <w:r w:rsidR="00077A06" w:rsidRPr="00181C22">
        <w:rPr>
          <w:rFonts w:ascii="Traditional Arabic" w:eastAsia="Simplified Arabic" w:hAnsi="Traditional Arabic" w:cs="Traditional Arabic" w:hint="cs"/>
          <w:sz w:val="20"/>
          <w:szCs w:val="20"/>
          <w:rtl/>
        </w:rPr>
        <w:t>ين</w:t>
      </w:r>
      <w:r w:rsidR="0016543B" w:rsidRPr="00181C22">
        <w:rPr>
          <w:rFonts w:ascii="Traditional Arabic" w:eastAsia="Simplified Arabic" w:hAnsi="Traditional Arabic" w:cs="Traditional Arabic" w:hint="cs"/>
          <w:sz w:val="20"/>
          <w:szCs w:val="20"/>
          <w:rtl/>
        </w:rPr>
        <w:t xml:space="preserve"> الحركي</w:t>
      </w:r>
      <w:r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 xml:space="preserve"> والحسي</w:t>
      </w:r>
      <w:r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 xml:space="preserve"> ال</w:t>
      </w:r>
      <w:r w:rsidR="00077A06" w:rsidRPr="00181C22">
        <w:rPr>
          <w:rFonts w:ascii="Traditional Arabic" w:eastAsia="Simplified Arabic" w:hAnsi="Traditional Arabic" w:cs="Traditional Arabic" w:hint="cs"/>
          <w:sz w:val="20"/>
          <w:szCs w:val="20"/>
          <w:rtl/>
        </w:rPr>
        <w:t>ل</w:t>
      </w:r>
      <w:r w:rsidR="0016543B" w:rsidRPr="00181C22">
        <w:rPr>
          <w:rFonts w:ascii="Traditional Arabic" w:eastAsia="Simplified Arabic" w:hAnsi="Traditional Arabic" w:cs="Traditional Arabic" w:hint="cs"/>
          <w:sz w:val="20"/>
          <w:szCs w:val="20"/>
          <w:rtl/>
        </w:rPr>
        <w:t>ذ</w:t>
      </w:r>
      <w:r w:rsidR="00077A06" w:rsidRPr="00181C22">
        <w:rPr>
          <w:rFonts w:ascii="Traditional Arabic" w:eastAsia="Simplified Arabic" w:hAnsi="Traditional Arabic" w:cs="Traditional Arabic" w:hint="cs"/>
          <w:sz w:val="20"/>
          <w:szCs w:val="20"/>
          <w:rtl/>
        </w:rPr>
        <w:t>ان</w:t>
      </w:r>
      <w:r w:rsidR="0016543B" w:rsidRPr="00181C22">
        <w:rPr>
          <w:rFonts w:ascii="Traditional Arabic" w:eastAsia="Simplified Arabic" w:hAnsi="Traditional Arabic" w:cs="Traditional Arabic" w:hint="cs"/>
          <w:sz w:val="20"/>
          <w:szCs w:val="20"/>
          <w:rtl/>
        </w:rPr>
        <w:t xml:space="preserve"> يبعث</w:t>
      </w:r>
      <w:r w:rsidR="00077A06" w:rsidRPr="00181C22">
        <w:rPr>
          <w:rFonts w:ascii="Traditional Arabic" w:eastAsia="Simplified Arabic" w:hAnsi="Traditional Arabic" w:cs="Traditional Arabic" w:hint="cs"/>
          <w:sz w:val="20"/>
          <w:szCs w:val="20"/>
          <w:rtl/>
        </w:rPr>
        <w:t>ان</w:t>
      </w:r>
      <w:r w:rsidR="0016543B" w:rsidRPr="00181C22">
        <w:rPr>
          <w:rFonts w:ascii="Traditional Arabic" w:eastAsia="Simplified Arabic" w:hAnsi="Traditional Arabic" w:cs="Traditional Arabic" w:hint="cs"/>
          <w:sz w:val="20"/>
          <w:szCs w:val="20"/>
          <w:rtl/>
        </w:rPr>
        <w:t xml:space="preserve"> الن</w:t>
      </w:r>
      <w:r w:rsidR="00077A06"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شوة والحب</w:t>
      </w:r>
      <w:r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 xml:space="preserve"> في المتلقي</w:t>
      </w:r>
      <w:r w:rsidR="00077A06" w:rsidRPr="00181C22">
        <w:rPr>
          <w:rFonts w:ascii="Traditional Arabic" w:eastAsia="Simplified Arabic" w:hAnsi="Traditional Arabic" w:cs="Traditional Arabic" w:hint="cs"/>
          <w:sz w:val="20"/>
          <w:szCs w:val="20"/>
          <w:rtl/>
        </w:rPr>
        <w:t>، و</w:t>
      </w:r>
      <w:r w:rsidR="000D5B1E" w:rsidRPr="00181C22">
        <w:rPr>
          <w:rFonts w:ascii="Traditional Arabic" w:eastAsia="Simplified Arabic" w:hAnsi="Traditional Arabic" w:cs="Traditional Arabic" w:hint="cs"/>
          <w:sz w:val="20"/>
          <w:szCs w:val="20"/>
          <w:rtl/>
        </w:rPr>
        <w:t>عندها يتحقق</w:t>
      </w:r>
      <w:r w:rsidR="00077A06" w:rsidRPr="00181C22">
        <w:rPr>
          <w:rFonts w:ascii="Traditional Arabic" w:eastAsia="Simplified Arabic" w:hAnsi="Traditional Arabic" w:cs="Traditional Arabic" w:hint="cs"/>
          <w:sz w:val="20"/>
          <w:szCs w:val="20"/>
          <w:rtl/>
        </w:rPr>
        <w:t xml:space="preserve"> </w:t>
      </w:r>
      <w:r w:rsidR="0016543B" w:rsidRPr="00181C22">
        <w:rPr>
          <w:rFonts w:ascii="Traditional Arabic" w:eastAsia="Simplified Arabic" w:hAnsi="Traditional Arabic" w:cs="Traditional Arabic" w:hint="cs"/>
          <w:sz w:val="20"/>
          <w:szCs w:val="20"/>
          <w:rtl/>
        </w:rPr>
        <w:t>الت</w:t>
      </w:r>
      <w:r w:rsidR="000D5B1E"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 xml:space="preserve">ناغم الموسيقي </w:t>
      </w:r>
      <w:r w:rsidR="000D5B1E" w:rsidRPr="00181C22">
        <w:rPr>
          <w:rFonts w:ascii="Traditional Arabic" w:eastAsia="Simplified Arabic" w:hAnsi="Traditional Arabic" w:cs="Traditional Arabic" w:hint="cs"/>
          <w:sz w:val="20"/>
          <w:szCs w:val="20"/>
          <w:rtl/>
        </w:rPr>
        <w:t>من انتقاء</w:t>
      </w:r>
      <w:r w:rsidR="0016543B" w:rsidRPr="00181C22">
        <w:rPr>
          <w:rFonts w:ascii="Traditional Arabic" w:eastAsia="Simplified Arabic" w:hAnsi="Traditional Arabic" w:cs="Traditional Arabic" w:hint="cs"/>
          <w:sz w:val="20"/>
          <w:szCs w:val="20"/>
          <w:rtl/>
        </w:rPr>
        <w:t xml:space="preserve"> ا</w:t>
      </w:r>
      <w:r w:rsidR="000D5B1E" w:rsidRPr="00181C22">
        <w:rPr>
          <w:rFonts w:ascii="Traditional Arabic" w:eastAsia="Simplified Arabic" w:hAnsi="Traditional Arabic" w:cs="Traditional Arabic" w:hint="cs"/>
          <w:sz w:val="20"/>
          <w:szCs w:val="20"/>
          <w:rtl/>
        </w:rPr>
        <w:t>لأح</w:t>
      </w:r>
      <w:r w:rsidR="0016543B" w:rsidRPr="00181C22">
        <w:rPr>
          <w:rFonts w:ascii="Traditional Arabic" w:eastAsia="Simplified Arabic" w:hAnsi="Traditional Arabic" w:cs="Traditional Arabic" w:hint="cs"/>
          <w:sz w:val="20"/>
          <w:szCs w:val="20"/>
          <w:rtl/>
        </w:rPr>
        <w:t>رف وتناغمها في صوتيم ناعم ي</w:t>
      </w:r>
      <w:r w:rsidR="00077A06" w:rsidRPr="00181C22">
        <w:rPr>
          <w:rFonts w:ascii="Traditional Arabic" w:eastAsia="Simplified Arabic" w:hAnsi="Traditional Arabic" w:cs="Traditional Arabic" w:hint="cs"/>
          <w:sz w:val="20"/>
          <w:szCs w:val="20"/>
          <w:rtl/>
        </w:rPr>
        <w:t>تن</w:t>
      </w:r>
      <w:r w:rsidR="0016543B" w:rsidRPr="00181C22">
        <w:rPr>
          <w:rFonts w:ascii="Traditional Arabic" w:eastAsia="Simplified Arabic" w:hAnsi="Traditional Arabic" w:cs="Traditional Arabic" w:hint="cs"/>
          <w:sz w:val="20"/>
          <w:szCs w:val="20"/>
          <w:rtl/>
        </w:rPr>
        <w:t>ساب بين الأ</w:t>
      </w:r>
      <w:r w:rsidR="00077A06" w:rsidRPr="00181C22">
        <w:rPr>
          <w:rFonts w:ascii="Traditional Arabic" w:eastAsia="Simplified Arabic" w:hAnsi="Traditional Arabic" w:cs="Traditional Arabic" w:hint="cs"/>
          <w:sz w:val="20"/>
          <w:szCs w:val="20"/>
          <w:rtl/>
        </w:rPr>
        <w:t>حرف الأسنانيّة</w:t>
      </w:r>
      <w:r w:rsidR="0016543B" w:rsidRPr="00181C22">
        <w:rPr>
          <w:rFonts w:ascii="Traditional Arabic" w:eastAsia="Simplified Arabic" w:hAnsi="Traditional Arabic" w:cs="Traditional Arabic" w:hint="cs"/>
          <w:sz w:val="20"/>
          <w:szCs w:val="20"/>
          <w:rtl/>
        </w:rPr>
        <w:t xml:space="preserve"> والحلق</w:t>
      </w:r>
      <w:r w:rsidR="00077A06" w:rsidRPr="00181C22">
        <w:rPr>
          <w:rFonts w:ascii="Traditional Arabic" w:eastAsia="Simplified Arabic" w:hAnsi="Traditional Arabic" w:cs="Traditional Arabic" w:hint="cs"/>
          <w:sz w:val="20"/>
          <w:szCs w:val="20"/>
          <w:rtl/>
        </w:rPr>
        <w:t>ية</w:t>
      </w:r>
      <w:r w:rsidR="0016543B" w:rsidRPr="00181C22">
        <w:rPr>
          <w:rFonts w:ascii="Traditional Arabic" w:eastAsia="Simplified Arabic" w:hAnsi="Traditional Arabic" w:cs="Traditional Arabic" w:hint="cs"/>
          <w:sz w:val="20"/>
          <w:szCs w:val="20"/>
          <w:rtl/>
        </w:rPr>
        <w:t xml:space="preserve"> والش</w:t>
      </w:r>
      <w:r w:rsidR="00077A06"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ف</w:t>
      </w:r>
      <w:r w:rsidR="00077A06" w:rsidRPr="00181C22">
        <w:rPr>
          <w:rFonts w:ascii="Traditional Arabic" w:eastAsia="Simplified Arabic" w:hAnsi="Traditional Arabic" w:cs="Traditional Arabic" w:hint="cs"/>
          <w:sz w:val="20"/>
          <w:szCs w:val="20"/>
          <w:rtl/>
        </w:rPr>
        <w:t>ويّة</w:t>
      </w:r>
      <w:r w:rsidR="0016543B" w:rsidRPr="00181C22">
        <w:rPr>
          <w:rFonts w:ascii="Traditional Arabic" w:eastAsia="Simplified Arabic" w:hAnsi="Traditional Arabic" w:cs="Traditional Arabic" w:hint="cs"/>
          <w:sz w:val="20"/>
          <w:szCs w:val="20"/>
          <w:rtl/>
        </w:rPr>
        <w:t>، ف</w:t>
      </w:r>
      <w:r w:rsidR="0083631B" w:rsidRPr="00181C22">
        <w:rPr>
          <w:rFonts w:ascii="Traditional Arabic" w:eastAsia="Simplified Arabic" w:hAnsi="Traditional Arabic" w:cs="Traditional Arabic" w:hint="cs"/>
          <w:sz w:val="20"/>
          <w:szCs w:val="20"/>
          <w:rtl/>
        </w:rPr>
        <w:t xml:space="preserve">هذا </w:t>
      </w:r>
      <w:r w:rsidR="0016543B" w:rsidRPr="00181C22">
        <w:rPr>
          <w:rFonts w:ascii="Traditional Arabic" w:eastAsia="Simplified Arabic" w:hAnsi="Traditional Arabic" w:cs="Traditional Arabic" w:hint="cs"/>
          <w:sz w:val="20"/>
          <w:szCs w:val="20"/>
          <w:rtl/>
        </w:rPr>
        <w:t>الت</w:t>
      </w:r>
      <w:r w:rsidR="000D5B1E"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وازن والت</w:t>
      </w:r>
      <w:r w:rsidR="00077A06" w:rsidRPr="00181C22">
        <w:rPr>
          <w:rFonts w:ascii="Traditional Arabic" w:eastAsia="Simplified Arabic" w:hAnsi="Traditional Arabic" w:cs="Traditional Arabic" w:hint="cs"/>
          <w:sz w:val="20"/>
          <w:szCs w:val="20"/>
          <w:rtl/>
        </w:rPr>
        <w:t>ّ</w:t>
      </w:r>
      <w:r w:rsidR="0016543B" w:rsidRPr="00181C22">
        <w:rPr>
          <w:rFonts w:ascii="Traditional Arabic" w:eastAsia="Simplified Arabic" w:hAnsi="Traditional Arabic" w:cs="Traditional Arabic" w:hint="cs"/>
          <w:sz w:val="20"/>
          <w:szCs w:val="20"/>
          <w:rtl/>
        </w:rPr>
        <w:t xml:space="preserve">ناسق </w:t>
      </w:r>
      <w:r w:rsidR="0083631B" w:rsidRPr="00181C22">
        <w:rPr>
          <w:rFonts w:ascii="Traditional Arabic" w:eastAsia="Simplified Arabic" w:hAnsi="Traditional Arabic" w:cs="Traditional Arabic" w:hint="cs"/>
          <w:sz w:val="20"/>
          <w:szCs w:val="20"/>
          <w:rtl/>
        </w:rPr>
        <w:t xml:space="preserve">ما </w:t>
      </w:r>
      <w:r w:rsidR="0016543B" w:rsidRPr="00181C22">
        <w:rPr>
          <w:rFonts w:ascii="Traditional Arabic" w:eastAsia="Simplified Arabic" w:hAnsi="Traditional Arabic" w:cs="Traditional Arabic" w:hint="cs"/>
          <w:sz w:val="20"/>
          <w:szCs w:val="20"/>
          <w:rtl/>
        </w:rPr>
        <w:t>م</w:t>
      </w:r>
      <w:r w:rsidR="0083631B" w:rsidRPr="00181C22">
        <w:rPr>
          <w:rFonts w:ascii="Traditional Arabic" w:eastAsia="Simplified Arabic" w:hAnsi="Traditional Arabic" w:cs="Traditional Arabic" w:hint="cs"/>
          <w:sz w:val="20"/>
          <w:szCs w:val="20"/>
          <w:rtl/>
        </w:rPr>
        <w:t>ي</w:t>
      </w:r>
      <w:r w:rsidR="0016543B"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زه عن غيره من شعراء عصره، كما يحسب له الحفاظ على الموروث الث</w:t>
      </w:r>
      <w:r w:rsidR="00077A06"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قافي وعدم خروجه عن عمود الش</w:t>
      </w:r>
      <w:r w:rsidR="00077A06"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عر</w:t>
      </w:r>
      <w:r w:rsidRPr="00181C22">
        <w:rPr>
          <w:rFonts w:ascii="Traditional Arabic" w:eastAsia="Simplified Arabic" w:hAnsi="Traditional Arabic" w:cs="Traditional Arabic" w:hint="cs"/>
          <w:sz w:val="20"/>
          <w:szCs w:val="20"/>
          <w:rtl/>
        </w:rPr>
        <w:t xml:space="preserve"> </w:t>
      </w:r>
      <w:r w:rsidR="00077A06" w:rsidRPr="00181C22">
        <w:rPr>
          <w:rFonts w:ascii="Traditional Arabic" w:eastAsia="Simplified Arabic" w:hAnsi="Traditional Arabic" w:cs="Traditional Arabic" w:hint="cs"/>
          <w:sz w:val="20"/>
          <w:szCs w:val="20"/>
          <w:rtl/>
        </w:rPr>
        <w:t xml:space="preserve">العربيّ </w:t>
      </w:r>
      <w:r w:rsidR="0083631B" w:rsidRPr="00181C22">
        <w:rPr>
          <w:rFonts w:ascii="Traditional Arabic" w:eastAsia="Simplified Arabic" w:hAnsi="Traditional Arabic" w:cs="Traditional Arabic" w:hint="cs"/>
          <w:sz w:val="20"/>
          <w:szCs w:val="20"/>
          <w:rtl/>
        </w:rPr>
        <w:t xml:space="preserve"> أثرى من شاعريته وسقل موهبته الش</w:t>
      </w:r>
      <w:r w:rsidRPr="00181C22">
        <w:rPr>
          <w:rFonts w:ascii="Traditional Arabic" w:eastAsia="Simplified Arabic" w:hAnsi="Traditional Arabic" w:cs="Traditional Arabic" w:hint="cs"/>
          <w:sz w:val="20"/>
          <w:szCs w:val="20"/>
          <w:rtl/>
        </w:rPr>
        <w:t>ّ</w:t>
      </w:r>
      <w:r w:rsidR="0083631B" w:rsidRPr="00181C22">
        <w:rPr>
          <w:rFonts w:ascii="Traditional Arabic" w:eastAsia="Simplified Arabic" w:hAnsi="Traditional Arabic" w:cs="Traditional Arabic" w:hint="cs"/>
          <w:sz w:val="20"/>
          <w:szCs w:val="20"/>
          <w:rtl/>
        </w:rPr>
        <w:t>عريّة.</w:t>
      </w:r>
      <w:r w:rsidR="0016543B" w:rsidRPr="00181C22">
        <w:rPr>
          <w:rFonts w:ascii="Traditional Arabic" w:eastAsia="Simplified Arabic" w:hAnsi="Traditional Arabic" w:cs="Traditional Arabic" w:hint="cs"/>
          <w:sz w:val="20"/>
          <w:szCs w:val="20"/>
          <w:rtl/>
        </w:rPr>
        <w:t xml:space="preserve"> </w:t>
      </w:r>
    </w:p>
    <w:p w14:paraId="1D5A31AE" w14:textId="29CEDC5E" w:rsidR="00822132" w:rsidRPr="008F0BC5" w:rsidRDefault="002654C6" w:rsidP="00651940">
      <w:pPr>
        <w:jc w:val="left"/>
        <w:rPr>
          <w:rFonts w:ascii="Traditional Arabic" w:eastAsia="Simplified Arabic" w:hAnsi="Traditional Arabic" w:cs="Traditional Arabic"/>
          <w:b/>
          <w:bCs/>
          <w:sz w:val="24"/>
          <w:szCs w:val="24"/>
        </w:rPr>
      </w:pPr>
      <w:r w:rsidRPr="008F0BC5">
        <w:rPr>
          <w:rFonts w:ascii="Traditional Arabic" w:eastAsia="Simplified Arabic" w:hAnsi="Traditional Arabic" w:cs="Traditional Arabic" w:hint="cs"/>
          <w:b/>
          <w:bCs/>
          <w:sz w:val="24"/>
          <w:szCs w:val="24"/>
        </w:rPr>
        <w:lastRenderedPageBreak/>
        <w:t>2</w:t>
      </w:r>
      <w:r w:rsidRPr="008F0BC5">
        <w:rPr>
          <w:rFonts w:ascii="Traditional Arabic" w:eastAsia="Simplified Arabic" w:hAnsi="Traditional Arabic" w:cs="Traditional Arabic" w:hint="cs"/>
          <w:b/>
          <w:bCs/>
          <w:sz w:val="24"/>
          <w:szCs w:val="24"/>
          <w:rtl/>
        </w:rPr>
        <w:t>- الكناية عن موصوف</w:t>
      </w:r>
      <w:r w:rsidR="008F0BC5">
        <w:rPr>
          <w:rFonts w:ascii="Traditional Arabic" w:eastAsia="Simplified Arabic" w:hAnsi="Traditional Arabic" w:cs="Traditional Arabic" w:hint="cs"/>
          <w:b/>
          <w:bCs/>
          <w:sz w:val="24"/>
          <w:szCs w:val="24"/>
          <w:rtl/>
        </w:rPr>
        <w:t>.</w:t>
      </w:r>
    </w:p>
    <w:p w14:paraId="28309988" w14:textId="6DE30090" w:rsidR="00822132" w:rsidRPr="00FB55E1" w:rsidRDefault="002654C6" w:rsidP="008F0BC5">
      <w:pPr>
        <w:jc w:val="mediumKashida"/>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 xml:space="preserve">     </w:t>
      </w:r>
      <w:r w:rsidR="00B40E81" w:rsidRPr="00181C22">
        <w:rPr>
          <w:rFonts w:ascii="Traditional Arabic" w:eastAsia="Simplified Arabic" w:hAnsi="Traditional Arabic" w:cs="Traditional Arabic"/>
          <w:sz w:val="20"/>
          <w:szCs w:val="20"/>
          <w:rtl/>
        </w:rPr>
        <w:t>هي الكِناية ال</w:t>
      </w:r>
      <w:r w:rsidR="00E8765E" w:rsidRPr="00181C22">
        <w:rPr>
          <w:rFonts w:ascii="Traditional Arabic" w:eastAsia="Simplified Arabic" w:hAnsi="Traditional Arabic" w:cs="Traditional Arabic" w:hint="cs"/>
          <w:sz w:val="20"/>
          <w:szCs w:val="20"/>
          <w:rtl/>
        </w:rPr>
        <w:t>ّ</w:t>
      </w:r>
      <w:r w:rsidR="00B40E81" w:rsidRPr="00181C22">
        <w:rPr>
          <w:rFonts w:ascii="Traditional Arabic" w:eastAsia="Simplified Arabic" w:hAnsi="Traditional Arabic" w:cs="Traditional Arabic"/>
          <w:sz w:val="20"/>
          <w:szCs w:val="20"/>
          <w:rtl/>
        </w:rPr>
        <w:t>تي يكون فيها المكني عنه موصوفًا، وقد يأتي معنًى واحد</w:t>
      </w:r>
      <w:r w:rsidR="00DA57D8" w:rsidRPr="00181C22">
        <w:rPr>
          <w:rFonts w:ascii="Traditional Arabic" w:eastAsia="Simplified Arabic" w:hAnsi="Traditional Arabic" w:cs="Traditional Arabic" w:hint="cs"/>
          <w:sz w:val="20"/>
          <w:szCs w:val="20"/>
          <w:rtl/>
        </w:rPr>
        <w:t>ً</w:t>
      </w:r>
      <w:r w:rsidR="00B40E81" w:rsidRPr="00181C22">
        <w:rPr>
          <w:rFonts w:ascii="Traditional Arabic" w:eastAsia="Simplified Arabic" w:hAnsi="Traditional Arabic" w:cs="Traditional Arabic"/>
          <w:sz w:val="20"/>
          <w:szCs w:val="20"/>
          <w:rtl/>
        </w:rPr>
        <w:t>ا، أو عدّة معانٍ لتُعبّر عنه، ويُشترط في هذا النّوع من الكناية أن يكون الوصف أو المعنى خاصّ</w:t>
      </w:r>
      <w:r w:rsidR="00E8765E" w:rsidRPr="00181C22">
        <w:rPr>
          <w:rFonts w:ascii="Traditional Arabic" w:eastAsia="Simplified Arabic" w:hAnsi="Traditional Arabic" w:cs="Traditional Arabic" w:hint="cs"/>
          <w:sz w:val="20"/>
          <w:szCs w:val="20"/>
          <w:rtl/>
        </w:rPr>
        <w:t>ً</w:t>
      </w:r>
      <w:r w:rsidR="00B40E81" w:rsidRPr="00181C22">
        <w:rPr>
          <w:rFonts w:ascii="Traditional Arabic" w:eastAsia="Simplified Arabic" w:hAnsi="Traditional Arabic" w:cs="Traditional Arabic"/>
          <w:sz w:val="20"/>
          <w:szCs w:val="20"/>
          <w:rtl/>
        </w:rPr>
        <w:t>ا بالموصوف، ولا يتعدّاه</w:t>
      </w:r>
      <w:r w:rsidR="00B40E81" w:rsidRPr="00E1664D">
        <w:rPr>
          <w:rFonts w:hint="cs"/>
          <w:vertAlign w:val="superscript"/>
          <w:rtl/>
          <w:lang w:bidi="ar-JO"/>
        </w:rPr>
        <w:t>(</w:t>
      </w:r>
      <w:r w:rsidR="00B40E81" w:rsidRPr="00E1664D">
        <w:rPr>
          <w:rStyle w:val="FootnoteReference"/>
          <w:rtl/>
          <w:lang w:bidi="ar-JO"/>
        </w:rPr>
        <w:footnoteReference w:id="34"/>
      </w:r>
      <w:r w:rsidR="00B40E81" w:rsidRPr="00E1664D">
        <w:rPr>
          <w:rFonts w:hint="cs"/>
          <w:vertAlign w:val="superscript"/>
          <w:rtl/>
          <w:lang w:bidi="ar-JO"/>
        </w:rPr>
        <w:t>)</w:t>
      </w:r>
      <w:r w:rsidR="00B40E81" w:rsidRPr="00181C22">
        <w:rPr>
          <w:rFonts w:ascii="Traditional Arabic" w:eastAsia="Simplified Arabic" w:hAnsi="Traditional Arabic" w:cs="Traditional Arabic"/>
          <w:sz w:val="20"/>
          <w:szCs w:val="20"/>
          <w:rtl/>
        </w:rPr>
        <w:t>،</w:t>
      </w:r>
      <w:r w:rsidR="00B40E81" w:rsidRPr="00181C22">
        <w:rPr>
          <w:rFonts w:ascii="Traditional Arabic" w:eastAsia="Simplified Arabic" w:hAnsi="Traditional Arabic" w:cs="Traditional Arabic" w:hint="cs"/>
          <w:sz w:val="20"/>
          <w:szCs w:val="20"/>
          <w:rtl/>
        </w:rPr>
        <w:t xml:space="preserve"> </w:t>
      </w:r>
      <w:r w:rsidR="00DA57D8" w:rsidRPr="00181C22">
        <w:rPr>
          <w:rFonts w:ascii="Traditional Arabic" w:eastAsia="Simplified Arabic" w:hAnsi="Traditional Arabic" w:cs="Traditional Arabic"/>
          <w:sz w:val="20"/>
          <w:szCs w:val="20"/>
          <w:rtl/>
        </w:rPr>
        <w:t>وت</w:t>
      </w:r>
      <w:r w:rsidR="00E8765E" w:rsidRPr="00181C22">
        <w:rPr>
          <w:rFonts w:ascii="Traditional Arabic" w:eastAsia="Simplified Arabic" w:hAnsi="Traditional Arabic" w:cs="Traditional Arabic" w:hint="cs"/>
          <w:sz w:val="20"/>
          <w:szCs w:val="20"/>
          <w:rtl/>
        </w:rPr>
        <w:t>ُ</w:t>
      </w:r>
      <w:r w:rsidR="00DA57D8" w:rsidRPr="00181C22">
        <w:rPr>
          <w:rFonts w:ascii="Traditional Arabic" w:eastAsia="Simplified Arabic" w:hAnsi="Traditional Arabic" w:cs="Traditional Arabic"/>
          <w:sz w:val="20"/>
          <w:szCs w:val="20"/>
          <w:rtl/>
        </w:rPr>
        <w:t>عرف بذكر الص</w:t>
      </w:r>
      <w:r w:rsidR="00DA57D8" w:rsidRPr="00181C22">
        <w:rPr>
          <w:rFonts w:ascii="Traditional Arabic" w:eastAsia="Simplified Arabic" w:hAnsi="Traditional Arabic" w:cs="Traditional Arabic" w:hint="cs"/>
          <w:sz w:val="20"/>
          <w:szCs w:val="20"/>
          <w:rtl/>
        </w:rPr>
        <w:t>ّ</w:t>
      </w:r>
      <w:r w:rsidR="00DA57D8" w:rsidRPr="00181C22">
        <w:rPr>
          <w:rFonts w:ascii="Traditional Arabic" w:eastAsia="Simplified Arabic" w:hAnsi="Traditional Arabic" w:cs="Traditional Arabic"/>
          <w:sz w:val="20"/>
          <w:szCs w:val="20"/>
          <w:rtl/>
        </w:rPr>
        <w:t>فة م</w:t>
      </w:r>
      <w:r w:rsidR="00E8765E" w:rsidRPr="00181C22">
        <w:rPr>
          <w:rFonts w:ascii="Traditional Arabic" w:eastAsia="Simplified Arabic" w:hAnsi="Traditional Arabic" w:cs="Traditional Arabic" w:hint="cs"/>
          <w:sz w:val="20"/>
          <w:szCs w:val="20"/>
          <w:rtl/>
        </w:rPr>
        <w:t>ُ</w:t>
      </w:r>
      <w:r w:rsidR="00DA57D8" w:rsidRPr="00181C22">
        <w:rPr>
          <w:rFonts w:ascii="Traditional Arabic" w:eastAsia="Simplified Arabic" w:hAnsi="Traditional Arabic" w:cs="Traditional Arabic"/>
          <w:sz w:val="20"/>
          <w:szCs w:val="20"/>
          <w:rtl/>
        </w:rPr>
        <w:t>باشرة، أو ملازمة</w:t>
      </w:r>
      <w:r w:rsidR="00DA57D8" w:rsidRPr="00181C22">
        <w:rPr>
          <w:rFonts w:ascii="Traditional Arabic" w:eastAsia="Simplified Arabic" w:hAnsi="Traditional Arabic" w:cs="Traditional Arabic" w:hint="cs"/>
          <w:sz w:val="20"/>
          <w:szCs w:val="20"/>
          <w:rtl/>
        </w:rPr>
        <w:t xml:space="preserve">. </w:t>
      </w:r>
      <w:r w:rsidR="00B40E81" w:rsidRPr="00181C22">
        <w:rPr>
          <w:rFonts w:ascii="Traditional Arabic" w:eastAsia="Simplified Arabic" w:hAnsi="Traditional Arabic" w:cs="Traditional Arabic" w:hint="cs"/>
          <w:sz w:val="20"/>
          <w:szCs w:val="20"/>
          <w:rtl/>
        </w:rPr>
        <w:t>ف</w:t>
      </w:r>
      <w:r w:rsidRPr="00181C22">
        <w:rPr>
          <w:rFonts w:ascii="Traditional Arabic" w:eastAsia="Simplified Arabic" w:hAnsi="Traditional Arabic" w:cs="Traditional Arabic" w:hint="cs"/>
          <w:sz w:val="20"/>
          <w:szCs w:val="20"/>
          <w:rtl/>
        </w:rPr>
        <w:t>هي الّتي ي</w:t>
      </w:r>
      <w:r w:rsidR="008F0BC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طلب بها الموصوف نفسه وهذه الكناية ت</w:t>
      </w:r>
      <w:r w:rsidR="00DA57D8"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عنى بالمكنى عنه، ومن ذلك قول البحتريّ</w:t>
      </w:r>
      <w:r w:rsidR="00622096" w:rsidRPr="00E1664D">
        <w:rPr>
          <w:rFonts w:hint="cs"/>
          <w:vertAlign w:val="superscript"/>
          <w:rtl/>
          <w:lang w:bidi="ar-JO"/>
        </w:rPr>
        <w:t>(</w:t>
      </w:r>
      <w:r w:rsidR="00622096" w:rsidRPr="00E1664D">
        <w:rPr>
          <w:rStyle w:val="FootnoteReference"/>
          <w:rtl/>
          <w:lang w:bidi="ar-JO"/>
        </w:rPr>
        <w:footnoteReference w:id="35"/>
      </w:r>
      <w:r w:rsidR="00622096" w:rsidRPr="00E1664D">
        <w:rPr>
          <w:rFonts w:hint="cs"/>
          <w:vertAlign w:val="superscript"/>
          <w:rtl/>
          <w:lang w:bidi="ar-JO"/>
        </w:rPr>
        <w:t>)</w:t>
      </w:r>
      <w:r w:rsidR="0066701D" w:rsidRPr="00181C22">
        <w:rPr>
          <w:rFonts w:ascii="Traditional Arabic" w:eastAsia="Simplified Arabic" w:hAnsi="Traditional Arabic" w:cs="Traditional Arabic" w:hint="cs"/>
          <w:sz w:val="20"/>
          <w:szCs w:val="20"/>
          <w:rtl/>
        </w:rPr>
        <w:t>:</w:t>
      </w:r>
      <w:r w:rsidR="00D85F1E" w:rsidRPr="00181C22">
        <w:rPr>
          <w:rFonts w:ascii="Traditional Arabic" w:eastAsia="Simplified Arabic" w:hAnsi="Traditional Arabic" w:cs="Traditional Arabic" w:hint="cs"/>
          <w:sz w:val="20"/>
          <w:szCs w:val="20"/>
          <w:rtl/>
        </w:rPr>
        <w:t xml:space="preserve"> (</w:t>
      </w:r>
      <w:r w:rsidR="00BF3AFF" w:rsidRPr="00181C22">
        <w:rPr>
          <w:rFonts w:ascii="Traditional Arabic" w:eastAsia="Simplified Arabic" w:hAnsi="Traditional Arabic" w:cs="Traditional Arabic" w:hint="cs"/>
          <w:sz w:val="20"/>
          <w:szCs w:val="20"/>
          <w:rtl/>
        </w:rPr>
        <w:t xml:space="preserve">من </w:t>
      </w:r>
      <w:r w:rsidR="00D85F1E" w:rsidRPr="00181C22">
        <w:rPr>
          <w:rFonts w:ascii="Traditional Arabic" w:eastAsia="Simplified Arabic" w:hAnsi="Traditional Arabic" w:cs="Traditional Arabic" w:hint="cs"/>
          <w:sz w:val="20"/>
          <w:szCs w:val="20"/>
          <w:rtl/>
        </w:rPr>
        <w:t>الط</w:t>
      </w:r>
      <w:r w:rsidR="00E8765E" w:rsidRPr="00181C22">
        <w:rPr>
          <w:rFonts w:ascii="Traditional Arabic" w:eastAsia="Simplified Arabic" w:hAnsi="Traditional Arabic" w:cs="Traditional Arabic" w:hint="cs"/>
          <w:sz w:val="20"/>
          <w:szCs w:val="20"/>
          <w:rtl/>
        </w:rPr>
        <w:t>ّ</w:t>
      </w:r>
      <w:r w:rsidR="00D85F1E" w:rsidRPr="00181C22">
        <w:rPr>
          <w:rFonts w:ascii="Traditional Arabic" w:eastAsia="Simplified Arabic" w:hAnsi="Traditional Arabic" w:cs="Traditional Arabic" w:hint="cs"/>
          <w:sz w:val="20"/>
          <w:szCs w:val="20"/>
          <w:rtl/>
        </w:rPr>
        <w:t>ويل)</w:t>
      </w:r>
    </w:p>
    <w:p w14:paraId="6B7ECE85" w14:textId="77777777" w:rsidR="00822132" w:rsidRPr="00181C22" w:rsidRDefault="002654C6" w:rsidP="0067600C">
      <w:pPr>
        <w:ind w:left="720"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وَقَدْ سَاءَنِي أن يَهِجْ مِنْ صَبَاَبَتِي       سَنَا البَرْقِ فِي جَنْحٍ مِن اللَيْلِ أخْضَرِ </w:t>
      </w:r>
    </w:p>
    <w:p w14:paraId="7AC5B588" w14:textId="6A6D0401" w:rsidR="00822132" w:rsidRPr="00181C22" w:rsidRDefault="000A2D06" w:rsidP="008F0BC5">
      <w:pPr>
        <w:ind w:firstLine="720"/>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ا</w:t>
      </w:r>
      <w:r w:rsidR="002654C6" w:rsidRPr="00181C22">
        <w:rPr>
          <w:rFonts w:ascii="Traditional Arabic" w:eastAsia="Simplified Arabic" w:hAnsi="Traditional Arabic" w:cs="Traditional Arabic" w:hint="cs"/>
          <w:sz w:val="20"/>
          <w:szCs w:val="20"/>
          <w:rtl/>
        </w:rPr>
        <w:t>ستخدم</w:t>
      </w:r>
      <w:r w:rsidRPr="00181C22">
        <w:rPr>
          <w:rFonts w:ascii="Traditional Arabic" w:eastAsia="Simplified Arabic" w:hAnsi="Traditional Arabic" w:cs="Traditional Arabic"/>
          <w:sz w:val="20"/>
          <w:szCs w:val="20"/>
          <w:rtl/>
        </w:rPr>
        <w:t xml:space="preserve"> البحتريّ</w:t>
      </w:r>
      <w:r w:rsidR="002654C6" w:rsidRPr="00181C22">
        <w:rPr>
          <w:rFonts w:ascii="Traditional Arabic" w:eastAsia="Simplified Arabic" w:hAnsi="Traditional Arabic" w:cs="Traditional Arabic" w:hint="cs"/>
          <w:sz w:val="20"/>
          <w:szCs w:val="20"/>
          <w:rtl/>
        </w:rPr>
        <w:t xml:space="preserve"> الكناية عن الموصو</w:t>
      </w:r>
      <w:r w:rsidRPr="00181C22">
        <w:rPr>
          <w:rFonts w:ascii="Traditional Arabic" w:eastAsia="Simplified Arabic" w:hAnsi="Traditional Arabic" w:cs="Traditional Arabic" w:hint="cs"/>
          <w:sz w:val="20"/>
          <w:szCs w:val="20"/>
          <w:rtl/>
        </w:rPr>
        <w:t xml:space="preserve">ءف ليُكني </w:t>
      </w:r>
      <w:r w:rsidRPr="00181C22">
        <w:rPr>
          <w:rFonts w:ascii="Traditional Arabic" w:eastAsia="Simplified Arabic" w:hAnsi="Traditional Arabic" w:cs="Traditional Arabic"/>
          <w:sz w:val="20"/>
          <w:szCs w:val="20"/>
          <w:rtl/>
        </w:rPr>
        <w:t xml:space="preserve">عن </w:t>
      </w:r>
      <w:r w:rsidRPr="00181C22">
        <w:rPr>
          <w:rFonts w:ascii="Traditional Arabic" w:eastAsia="Simplified Arabic" w:hAnsi="Traditional Arabic" w:cs="Traditional Arabic" w:hint="cs"/>
          <w:sz w:val="20"/>
          <w:szCs w:val="20"/>
          <w:rtl/>
        </w:rPr>
        <w:t>حزنه وحنينه</w:t>
      </w:r>
      <w:r w:rsidR="002654C6"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بتصوير ما</w:t>
      </w:r>
      <w:r w:rsidR="002654C6" w:rsidRPr="00181C22">
        <w:rPr>
          <w:rFonts w:ascii="Traditional Arabic" w:eastAsia="Simplified Arabic" w:hAnsi="Traditional Arabic" w:cs="Traditional Arabic" w:hint="cs"/>
          <w:sz w:val="20"/>
          <w:szCs w:val="20"/>
          <w:rtl/>
        </w:rPr>
        <w:t xml:space="preserve"> يبعثه الليل من ذكريات وحنين، و</w:t>
      </w:r>
      <w:r w:rsidRPr="00181C22">
        <w:rPr>
          <w:rFonts w:ascii="Traditional Arabic" w:eastAsia="Simplified Arabic" w:hAnsi="Traditional Arabic" w:cs="Traditional Arabic" w:hint="cs"/>
          <w:sz w:val="20"/>
          <w:szCs w:val="20"/>
          <w:rtl/>
        </w:rPr>
        <w:t>المعروع عن الليل أنّه</w:t>
      </w:r>
      <w:r w:rsidR="002654C6" w:rsidRPr="00181C22">
        <w:rPr>
          <w:rFonts w:ascii="Traditional Arabic" w:eastAsia="Simplified Arabic" w:hAnsi="Traditional Arabic" w:cs="Traditional Arabic" w:hint="cs"/>
          <w:sz w:val="20"/>
          <w:szCs w:val="20"/>
          <w:rtl/>
        </w:rPr>
        <w:t xml:space="preserve"> وقت الهدوء والسّكون، وقد زاد حزنه أن يزداد شوقه </w:t>
      </w:r>
      <w:r w:rsidR="008F0BC5" w:rsidRPr="00181C22">
        <w:rPr>
          <w:rFonts w:ascii="Traditional Arabic" w:eastAsia="Simplified Arabic" w:hAnsi="Traditional Arabic" w:cs="Traditional Arabic" w:hint="cs"/>
          <w:sz w:val="20"/>
          <w:szCs w:val="20"/>
          <w:rtl/>
        </w:rPr>
        <w:t>و</w:t>
      </w:r>
      <w:r w:rsidR="002654C6" w:rsidRPr="00181C22">
        <w:rPr>
          <w:rFonts w:ascii="Traditional Arabic" w:eastAsia="Simplified Arabic" w:hAnsi="Traditional Arabic" w:cs="Traditional Arabic" w:hint="cs"/>
          <w:sz w:val="20"/>
          <w:szCs w:val="20"/>
          <w:rtl/>
        </w:rPr>
        <w:t>حنينه إلى المحبوبة وقت لمعان البرق في منتصف ذلك الليل، وقد عبّر عنه باللون الأخضر إشارة للسّلام والأ</w:t>
      </w:r>
      <w:r w:rsidRPr="00181C22">
        <w:rPr>
          <w:rFonts w:ascii="Traditional Arabic" w:eastAsia="Simplified Arabic" w:hAnsi="Traditional Arabic" w:cs="Traditional Arabic" w:hint="cs"/>
          <w:sz w:val="20"/>
          <w:szCs w:val="20"/>
          <w:rtl/>
        </w:rPr>
        <w:t>ما</w:t>
      </w:r>
      <w:r w:rsidR="002654C6" w:rsidRPr="00181C22">
        <w:rPr>
          <w:rFonts w:ascii="Traditional Arabic" w:eastAsia="Simplified Arabic" w:hAnsi="Traditional Arabic" w:cs="Traditional Arabic" w:hint="cs"/>
          <w:sz w:val="20"/>
          <w:szCs w:val="20"/>
          <w:rtl/>
        </w:rPr>
        <w:t>ن. و</w:t>
      </w:r>
      <w:r w:rsidRPr="00181C22">
        <w:rPr>
          <w:rFonts w:ascii="Traditional Arabic" w:eastAsia="Simplified Arabic" w:hAnsi="Traditional Arabic" w:cs="Traditional Arabic" w:hint="cs"/>
          <w:sz w:val="20"/>
          <w:szCs w:val="20"/>
          <w:rtl/>
        </w:rPr>
        <w:t>يُ</w:t>
      </w:r>
      <w:r w:rsidR="002654C6" w:rsidRPr="00181C22">
        <w:rPr>
          <w:rFonts w:ascii="Traditional Arabic" w:eastAsia="Simplified Arabic" w:hAnsi="Traditional Arabic" w:cs="Traditional Arabic" w:hint="cs"/>
          <w:sz w:val="20"/>
          <w:szCs w:val="20"/>
          <w:rtl/>
        </w:rPr>
        <w:t xml:space="preserve">ظهر مشاعر الشّوق بألفاظ جزلة (يَهِجْ مِنْ صَبَاَبَتِي)، كما يستخدم اللون الأخضر </w:t>
      </w:r>
      <w:r w:rsidR="008F0BC5" w:rsidRPr="00181C22">
        <w:rPr>
          <w:rFonts w:ascii="Traditional Arabic" w:eastAsia="Simplified Arabic" w:hAnsi="Traditional Arabic" w:cs="Traditional Arabic" w:hint="cs"/>
          <w:sz w:val="20"/>
          <w:szCs w:val="20"/>
          <w:rtl/>
        </w:rPr>
        <w:t>كجرس موسيقي</w:t>
      </w:r>
      <w:r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 xml:space="preserve"> </w:t>
      </w:r>
      <w:r w:rsidR="008F0BC5" w:rsidRPr="00181C22">
        <w:rPr>
          <w:rFonts w:ascii="Traditional Arabic" w:eastAsia="Simplified Arabic" w:hAnsi="Traditional Arabic" w:cs="Traditional Arabic" w:hint="cs"/>
          <w:sz w:val="20"/>
          <w:szCs w:val="20"/>
          <w:rtl/>
        </w:rPr>
        <w:t>موحيا</w:t>
      </w:r>
      <w:r w:rsidR="002654C6" w:rsidRPr="00181C22">
        <w:rPr>
          <w:rFonts w:ascii="Traditional Arabic" w:eastAsia="Simplified Arabic" w:hAnsi="Traditional Arabic" w:cs="Traditional Arabic" w:hint="cs"/>
          <w:sz w:val="20"/>
          <w:szCs w:val="20"/>
          <w:rtl/>
        </w:rPr>
        <w:t xml:space="preserve"> </w:t>
      </w:r>
      <w:r w:rsidR="008F0BC5" w:rsidRPr="00181C22">
        <w:rPr>
          <w:rFonts w:ascii="Traditional Arabic" w:eastAsia="Simplified Arabic" w:hAnsi="Traditional Arabic" w:cs="Traditional Arabic" w:hint="cs"/>
          <w:sz w:val="20"/>
          <w:szCs w:val="20"/>
          <w:rtl/>
        </w:rPr>
        <w:t>ب</w:t>
      </w:r>
      <w:r w:rsidR="002654C6" w:rsidRPr="00181C22">
        <w:rPr>
          <w:rFonts w:ascii="Traditional Arabic" w:eastAsia="Simplified Arabic" w:hAnsi="Traditional Arabic" w:cs="Traditional Arabic" w:hint="cs"/>
          <w:sz w:val="20"/>
          <w:szCs w:val="20"/>
          <w:rtl/>
        </w:rPr>
        <w:t>صدق المشاعر الّتي ي</w:t>
      </w:r>
      <w:r w:rsidR="00FC3C3E"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ثيرها ذلك البرق اللام</w:t>
      </w:r>
      <w:r w:rsidR="008F0BC5" w:rsidRPr="00181C22">
        <w:rPr>
          <w:rFonts w:ascii="Traditional Arabic" w:eastAsia="Simplified Arabic" w:hAnsi="Traditional Arabic" w:cs="Traditional Arabic" w:hint="cs"/>
          <w:sz w:val="20"/>
          <w:szCs w:val="20"/>
          <w:rtl/>
        </w:rPr>
        <w:t>ع</w:t>
      </w:r>
      <w:r w:rsidR="002654C6" w:rsidRPr="00181C22">
        <w:rPr>
          <w:rFonts w:ascii="Traditional Arabic" w:eastAsia="Simplified Arabic" w:hAnsi="Traditional Arabic" w:cs="Traditional Arabic" w:hint="cs"/>
          <w:sz w:val="20"/>
          <w:szCs w:val="20"/>
          <w:rtl/>
        </w:rPr>
        <w:t xml:space="preserve"> في ليل شديد الظّلام</w:t>
      </w:r>
      <w:r w:rsidR="00F671E7" w:rsidRPr="00181C22">
        <w:rPr>
          <w:rFonts w:ascii="Traditional Arabic" w:eastAsia="Simplified Arabic" w:hAnsi="Traditional Arabic" w:cs="Traditional Arabic" w:hint="cs"/>
          <w:sz w:val="20"/>
          <w:szCs w:val="20"/>
          <w:rtl/>
        </w:rPr>
        <w:t>، وهذا يبرز بلاغته وأثر الثقافة في استنابط ما يلزمها لتقريب المعنى للمتلقي</w:t>
      </w:r>
      <w:r w:rsidR="002654C6" w:rsidRPr="00181C22">
        <w:rPr>
          <w:rFonts w:ascii="Traditional Arabic" w:eastAsia="Simplified Arabic" w:hAnsi="Traditional Arabic" w:cs="Traditional Arabic" w:hint="cs"/>
          <w:sz w:val="20"/>
          <w:szCs w:val="20"/>
          <w:rtl/>
        </w:rPr>
        <w:t xml:space="preserve">.       </w:t>
      </w:r>
    </w:p>
    <w:p w14:paraId="0DD20DEF" w14:textId="14164051" w:rsidR="00822132" w:rsidRPr="00FB55E1" w:rsidRDefault="002654C6" w:rsidP="00651940">
      <w:pPr>
        <w:ind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و</w:t>
      </w:r>
      <w:r w:rsidR="00F671E7" w:rsidRPr="00181C22">
        <w:rPr>
          <w:rFonts w:ascii="Traditional Arabic" w:eastAsia="Simplified Arabic" w:hAnsi="Traditional Arabic" w:cs="Traditional Arabic" w:hint="cs"/>
          <w:sz w:val="20"/>
          <w:szCs w:val="20"/>
          <w:rtl/>
        </w:rPr>
        <w:t>ي</w:t>
      </w:r>
      <w:r w:rsidRPr="00181C22">
        <w:rPr>
          <w:rFonts w:ascii="Traditional Arabic" w:eastAsia="Simplified Arabic" w:hAnsi="Traditional Arabic" w:cs="Traditional Arabic" w:hint="cs"/>
          <w:sz w:val="20"/>
          <w:szCs w:val="20"/>
          <w:rtl/>
        </w:rPr>
        <w:t>قول البحتريّ</w:t>
      </w:r>
      <w:r w:rsidR="00622096" w:rsidRPr="00E1664D">
        <w:rPr>
          <w:rFonts w:hint="cs"/>
          <w:vertAlign w:val="superscript"/>
          <w:rtl/>
          <w:lang w:bidi="ar-JO"/>
        </w:rPr>
        <w:t>(</w:t>
      </w:r>
      <w:r w:rsidR="00622096" w:rsidRPr="00E1664D">
        <w:rPr>
          <w:rStyle w:val="FootnoteReference"/>
          <w:rtl/>
          <w:lang w:bidi="ar-JO"/>
        </w:rPr>
        <w:footnoteReference w:id="36"/>
      </w:r>
      <w:r w:rsidR="00622096" w:rsidRPr="00E1664D">
        <w:rPr>
          <w:rFonts w:hint="cs"/>
          <w:vertAlign w:val="superscript"/>
          <w:rtl/>
          <w:lang w:bidi="ar-JO"/>
        </w:rPr>
        <w:t>)</w:t>
      </w:r>
      <w:r w:rsidR="0066701D" w:rsidRPr="00181C22">
        <w:rPr>
          <w:rFonts w:ascii="Traditional Arabic" w:eastAsia="Simplified Arabic" w:hAnsi="Traditional Arabic" w:cs="Traditional Arabic" w:hint="cs"/>
          <w:sz w:val="20"/>
          <w:szCs w:val="20"/>
          <w:rtl/>
        </w:rPr>
        <w:t>:</w:t>
      </w:r>
      <w:r w:rsidR="00F34AF3" w:rsidRPr="00181C22">
        <w:rPr>
          <w:rFonts w:ascii="Traditional Arabic" w:eastAsia="Simplified Arabic" w:hAnsi="Traditional Arabic" w:cs="Traditional Arabic" w:hint="cs"/>
          <w:sz w:val="20"/>
          <w:szCs w:val="20"/>
          <w:rtl/>
        </w:rPr>
        <w:t xml:space="preserve"> (</w:t>
      </w:r>
      <w:r w:rsidR="00BF3AFF" w:rsidRPr="00181C22">
        <w:rPr>
          <w:rFonts w:ascii="Traditional Arabic" w:eastAsia="Simplified Arabic" w:hAnsi="Traditional Arabic" w:cs="Traditional Arabic" w:hint="cs"/>
          <w:sz w:val="20"/>
          <w:szCs w:val="20"/>
          <w:rtl/>
        </w:rPr>
        <w:t xml:space="preserve">من </w:t>
      </w:r>
      <w:r w:rsidR="00F34AF3" w:rsidRPr="00181C22">
        <w:rPr>
          <w:rFonts w:ascii="Traditional Arabic" w:eastAsia="Simplified Arabic" w:hAnsi="Traditional Arabic" w:cs="Traditional Arabic" w:hint="cs"/>
          <w:sz w:val="20"/>
          <w:szCs w:val="20"/>
          <w:rtl/>
        </w:rPr>
        <w:t>الط</w:t>
      </w:r>
      <w:r w:rsidR="00F671E7" w:rsidRPr="00181C22">
        <w:rPr>
          <w:rFonts w:ascii="Traditional Arabic" w:eastAsia="Simplified Arabic" w:hAnsi="Traditional Arabic" w:cs="Traditional Arabic" w:hint="cs"/>
          <w:sz w:val="20"/>
          <w:szCs w:val="20"/>
          <w:rtl/>
        </w:rPr>
        <w:t>ّ</w:t>
      </w:r>
      <w:r w:rsidR="00F34AF3" w:rsidRPr="00181C22">
        <w:rPr>
          <w:rFonts w:ascii="Traditional Arabic" w:eastAsia="Simplified Arabic" w:hAnsi="Traditional Arabic" w:cs="Traditional Arabic" w:hint="cs"/>
          <w:sz w:val="20"/>
          <w:szCs w:val="20"/>
          <w:rtl/>
        </w:rPr>
        <w:t>ويل)</w:t>
      </w:r>
    </w:p>
    <w:p w14:paraId="4E6D301D" w14:textId="1A82559A" w:rsidR="00822132" w:rsidRPr="00181C22" w:rsidRDefault="002654C6" w:rsidP="00B773DA">
      <w:pPr>
        <w:ind w:left="720"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إذا عَرَضُوا في جدَّهِ ن</w:t>
      </w:r>
      <w:r w:rsidR="00A7278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ف</w:t>
      </w:r>
      <w:r w:rsidR="00A7278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ر</w:t>
      </w:r>
      <w:r w:rsidR="00A7278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تْ  بهم         ب</w:t>
      </w:r>
      <w:r w:rsidR="00A7278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س</w:t>
      </w:r>
      <w:r w:rsidR="00A7278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الة</w:t>
      </w:r>
      <w:r w:rsidR="00A7278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م</w:t>
      </w:r>
      <w:r w:rsidR="00A7278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شبو</w:t>
      </w:r>
      <w:r w:rsidR="00F34AF3" w:rsidRPr="00181C22">
        <w:rPr>
          <w:rFonts w:ascii="Traditional Arabic" w:eastAsia="Simplified Arabic" w:hAnsi="Traditional Arabic" w:cs="Traditional Arabic" w:hint="cs"/>
          <w:sz w:val="20"/>
          <w:szCs w:val="20"/>
          <w:rtl/>
        </w:rPr>
        <w:t xml:space="preserve">حِ  </w:t>
      </w:r>
      <w:r w:rsidRPr="00181C22">
        <w:rPr>
          <w:rFonts w:ascii="Traditional Arabic" w:eastAsia="Simplified Arabic" w:hAnsi="Traditional Arabic" w:cs="Traditional Arabic" w:hint="cs"/>
          <w:sz w:val="20"/>
          <w:szCs w:val="20"/>
          <w:rtl/>
        </w:rPr>
        <w:t xml:space="preserve"> الذِّراعينِ</w:t>
      </w:r>
      <w:r w:rsidR="00F34AF3"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أغْلَبِ</w:t>
      </w:r>
    </w:p>
    <w:p w14:paraId="4DDB9B68" w14:textId="7417AADB" w:rsidR="00822132" w:rsidRPr="00181C22" w:rsidRDefault="002654C6" w:rsidP="00651940">
      <w:pPr>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     كن</w:t>
      </w:r>
      <w:r w:rsidR="0067600C"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ى البحتريّ عن شجاعة الممدوح  بذكر الصّفة وعدم التّصريح بالموصوف، معبرًا عنه بأحدى صفاته وهي عرض الذّراعين، وهذا يبرز جماليات البيت الشّعريّ، كما يؤكد تمكنه من اللغة ومعرفته لصفات الممدوح</w:t>
      </w:r>
      <w:r w:rsidR="00A72785"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وهذا يؤكد افتخار البحتري</w:t>
      </w:r>
      <w:r w:rsidR="00F671E7"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بقوة ممدوحة</w:t>
      </w:r>
      <w:r w:rsidR="00F671E7" w:rsidRPr="00181C22">
        <w:rPr>
          <w:rFonts w:ascii="Traditional Arabic" w:eastAsia="Simplified Arabic" w:hAnsi="Traditional Arabic" w:cs="Traditional Arabic" w:hint="cs"/>
          <w:sz w:val="20"/>
          <w:szCs w:val="20"/>
          <w:rtl/>
        </w:rPr>
        <w:t>، كما يستخدم مفردات جزلة تصب بال</w:t>
      </w:r>
      <w:r w:rsidR="00BF3AFF" w:rsidRPr="00181C22">
        <w:rPr>
          <w:rFonts w:ascii="Traditional Arabic" w:eastAsia="Simplified Arabic" w:hAnsi="Traditional Arabic" w:cs="Traditional Arabic" w:hint="cs"/>
          <w:sz w:val="20"/>
          <w:szCs w:val="20"/>
          <w:rtl/>
        </w:rPr>
        <w:t>م</w:t>
      </w:r>
      <w:r w:rsidR="00F671E7" w:rsidRPr="00181C22">
        <w:rPr>
          <w:rFonts w:ascii="Traditional Arabic" w:eastAsia="Simplified Arabic" w:hAnsi="Traditional Arabic" w:cs="Traditional Arabic" w:hint="cs"/>
          <w:sz w:val="20"/>
          <w:szCs w:val="20"/>
          <w:rtl/>
        </w:rPr>
        <w:t>عنى العميق الّذي يريده</w:t>
      </w:r>
      <w:r w:rsidRPr="00181C22">
        <w:rPr>
          <w:rFonts w:ascii="Traditional Arabic" w:eastAsia="Simplified Arabic" w:hAnsi="Traditional Arabic" w:cs="Traditional Arabic" w:hint="cs"/>
          <w:sz w:val="20"/>
          <w:szCs w:val="20"/>
          <w:rtl/>
        </w:rPr>
        <w:t>.</w:t>
      </w:r>
    </w:p>
    <w:p w14:paraId="7CE5BA92" w14:textId="325EA61E" w:rsidR="00822132" w:rsidRPr="00FB55E1" w:rsidRDefault="002654C6" w:rsidP="00F671E7">
      <w:pPr>
        <w:ind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 xml:space="preserve"> و</w:t>
      </w:r>
      <w:r w:rsidR="00F671E7" w:rsidRPr="00181C22">
        <w:rPr>
          <w:rFonts w:ascii="Traditional Arabic" w:eastAsia="Simplified Arabic" w:hAnsi="Traditional Arabic" w:cs="Traditional Arabic" w:hint="cs"/>
          <w:sz w:val="20"/>
          <w:szCs w:val="20"/>
          <w:rtl/>
        </w:rPr>
        <w:t>ي</w:t>
      </w:r>
      <w:r w:rsidRPr="00181C22">
        <w:rPr>
          <w:rFonts w:ascii="Traditional Arabic" w:eastAsia="Simplified Arabic" w:hAnsi="Traditional Arabic" w:cs="Traditional Arabic" w:hint="cs"/>
          <w:sz w:val="20"/>
          <w:szCs w:val="20"/>
          <w:rtl/>
        </w:rPr>
        <w:t>قول البحتريّ</w:t>
      </w:r>
      <w:r w:rsidR="00622096" w:rsidRPr="00E1664D">
        <w:rPr>
          <w:rFonts w:hint="cs"/>
          <w:vertAlign w:val="superscript"/>
          <w:rtl/>
          <w:lang w:bidi="ar-JO"/>
        </w:rPr>
        <w:t>(</w:t>
      </w:r>
      <w:r w:rsidR="00622096" w:rsidRPr="00E1664D">
        <w:rPr>
          <w:rStyle w:val="FootnoteReference"/>
          <w:rtl/>
          <w:lang w:bidi="ar-JO"/>
        </w:rPr>
        <w:footnoteReference w:id="37"/>
      </w:r>
      <w:r w:rsidR="00622096" w:rsidRPr="00E1664D">
        <w:rPr>
          <w:rFonts w:hint="cs"/>
          <w:vertAlign w:val="superscript"/>
          <w:rtl/>
          <w:lang w:bidi="ar-JO"/>
        </w:rPr>
        <w:t>)</w:t>
      </w:r>
      <w:r w:rsidR="0066701D" w:rsidRPr="00181C22">
        <w:rPr>
          <w:rFonts w:ascii="Traditional Arabic" w:eastAsia="Simplified Arabic" w:hAnsi="Traditional Arabic" w:cs="Traditional Arabic" w:hint="cs"/>
          <w:sz w:val="20"/>
          <w:szCs w:val="20"/>
          <w:rtl/>
        </w:rPr>
        <w:t>:</w:t>
      </w:r>
      <w:r w:rsidR="00A70B53" w:rsidRPr="00181C22">
        <w:rPr>
          <w:rFonts w:ascii="Traditional Arabic" w:eastAsia="Simplified Arabic" w:hAnsi="Traditional Arabic" w:cs="Traditional Arabic" w:hint="cs"/>
          <w:sz w:val="20"/>
          <w:szCs w:val="20"/>
          <w:rtl/>
        </w:rPr>
        <w:t xml:space="preserve"> (</w:t>
      </w:r>
      <w:r w:rsidR="00BF3AFF" w:rsidRPr="00181C22">
        <w:rPr>
          <w:rFonts w:ascii="Traditional Arabic" w:eastAsia="Simplified Arabic" w:hAnsi="Traditional Arabic" w:cs="Traditional Arabic" w:hint="cs"/>
          <w:sz w:val="20"/>
          <w:szCs w:val="20"/>
          <w:rtl/>
        </w:rPr>
        <w:t xml:space="preserve">من </w:t>
      </w:r>
      <w:r w:rsidR="00A70B53" w:rsidRPr="00181C22">
        <w:rPr>
          <w:rFonts w:ascii="Traditional Arabic" w:eastAsia="Simplified Arabic" w:hAnsi="Traditional Arabic" w:cs="Traditional Arabic" w:hint="cs"/>
          <w:sz w:val="20"/>
          <w:szCs w:val="20"/>
          <w:rtl/>
        </w:rPr>
        <w:t>الط</w:t>
      </w:r>
      <w:r w:rsidR="00BF3AFF" w:rsidRPr="00181C22">
        <w:rPr>
          <w:rFonts w:ascii="Traditional Arabic" w:eastAsia="Simplified Arabic" w:hAnsi="Traditional Arabic" w:cs="Traditional Arabic" w:hint="cs"/>
          <w:sz w:val="20"/>
          <w:szCs w:val="20"/>
          <w:rtl/>
        </w:rPr>
        <w:t>ّ</w:t>
      </w:r>
      <w:r w:rsidR="00A70B53" w:rsidRPr="00181C22">
        <w:rPr>
          <w:rFonts w:ascii="Traditional Arabic" w:eastAsia="Simplified Arabic" w:hAnsi="Traditional Arabic" w:cs="Traditional Arabic" w:hint="cs"/>
          <w:sz w:val="20"/>
          <w:szCs w:val="20"/>
          <w:rtl/>
        </w:rPr>
        <w:t>ويل)</w:t>
      </w:r>
    </w:p>
    <w:p w14:paraId="1433726C" w14:textId="77777777" w:rsidR="00822132" w:rsidRPr="00181C22" w:rsidRDefault="002654C6" w:rsidP="0067600C">
      <w:pPr>
        <w:ind w:left="720"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وَتَحْتَ ضُلْوعِي من هَوْاكِ جَوانِجٌ     مُحَرَّقَةٌ في كُلِّ جانِحَةٍ جَمْرُ  </w:t>
      </w:r>
    </w:p>
    <w:p w14:paraId="26CB84C9" w14:textId="31D8F434" w:rsidR="00DA1B40" w:rsidRPr="00181C22" w:rsidRDefault="00F671E7" w:rsidP="00DA1B40">
      <w:pPr>
        <w:ind w:firstLine="720"/>
        <w:jc w:val="mediumKashida"/>
        <w:rPr>
          <w:rFonts w:ascii="Traditional Arabic" w:eastAsia="Simplified Arabic" w:hAnsi="Traditional Arabic" w:cs="Traditional Arabic"/>
          <w:sz w:val="20"/>
          <w:szCs w:val="20"/>
          <w:rtl/>
        </w:rPr>
      </w:pPr>
      <w:r w:rsidRPr="00181C22">
        <w:rPr>
          <w:rFonts w:ascii="Traditional Arabic" w:eastAsia="Simplified Arabic" w:hAnsi="Traditional Arabic" w:cs="Traditional Arabic" w:hint="cs"/>
          <w:sz w:val="20"/>
          <w:szCs w:val="20"/>
          <w:rtl/>
        </w:rPr>
        <w:t>ي</w:t>
      </w:r>
      <w:r w:rsidR="0008029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كني البحتريّ عن الموصوف من خلال ال</w:t>
      </w:r>
      <w:r w:rsidR="002654C6" w:rsidRPr="00181C22">
        <w:rPr>
          <w:rFonts w:ascii="Traditional Arabic" w:eastAsia="Simplified Arabic" w:hAnsi="Traditional Arabic" w:cs="Traditional Arabic" w:hint="cs"/>
          <w:sz w:val="20"/>
          <w:szCs w:val="20"/>
          <w:rtl/>
        </w:rPr>
        <w:t>حد</w:t>
      </w:r>
      <w:r w:rsidRPr="00181C22">
        <w:rPr>
          <w:rFonts w:ascii="Traditional Arabic" w:eastAsia="Simplified Arabic" w:hAnsi="Traditional Arabic" w:cs="Traditional Arabic" w:hint="cs"/>
          <w:sz w:val="20"/>
          <w:szCs w:val="20"/>
          <w:rtl/>
        </w:rPr>
        <w:t>ي</w:t>
      </w:r>
      <w:r w:rsidR="002654C6" w:rsidRPr="00181C22">
        <w:rPr>
          <w:rFonts w:ascii="Traditional Arabic" w:eastAsia="Simplified Arabic" w:hAnsi="Traditional Arabic" w:cs="Traditional Arabic" w:hint="cs"/>
          <w:sz w:val="20"/>
          <w:szCs w:val="20"/>
          <w:rtl/>
        </w:rPr>
        <w:t xml:space="preserve">ث عن القلب؛ </w:t>
      </w:r>
      <w:r w:rsidRPr="00181C22">
        <w:rPr>
          <w:rFonts w:ascii="Traditional Arabic" w:eastAsia="Simplified Arabic" w:hAnsi="Traditional Arabic" w:cs="Traditional Arabic" w:hint="cs"/>
          <w:sz w:val="20"/>
          <w:szCs w:val="20"/>
          <w:rtl/>
        </w:rPr>
        <w:t>فهو</w:t>
      </w:r>
      <w:r w:rsidR="002654C6" w:rsidRPr="00181C22">
        <w:rPr>
          <w:rFonts w:ascii="Traditional Arabic" w:eastAsia="Simplified Arabic" w:hAnsi="Traditional Arabic" w:cs="Traditional Arabic" w:hint="cs"/>
          <w:sz w:val="20"/>
          <w:szCs w:val="20"/>
          <w:rtl/>
        </w:rPr>
        <w:t xml:space="preserve"> موطن العشق والحبّ</w:t>
      </w:r>
      <w:r w:rsidR="00A7278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مُ</w:t>
      </w:r>
      <w:r w:rsidR="002654C6" w:rsidRPr="00181C22">
        <w:rPr>
          <w:rFonts w:ascii="Traditional Arabic" w:eastAsia="Simplified Arabic" w:hAnsi="Traditional Arabic" w:cs="Traditional Arabic" w:hint="cs"/>
          <w:sz w:val="20"/>
          <w:szCs w:val="20"/>
          <w:rtl/>
        </w:rPr>
        <w:t>ش</w:t>
      </w:r>
      <w:r w:rsidRPr="00181C22">
        <w:rPr>
          <w:rFonts w:ascii="Traditional Arabic" w:eastAsia="Simplified Arabic" w:hAnsi="Traditional Arabic" w:cs="Traditional Arabic" w:hint="cs"/>
          <w:sz w:val="20"/>
          <w:szCs w:val="20"/>
          <w:rtl/>
        </w:rPr>
        <w:t>ي</w:t>
      </w:r>
      <w:r w:rsidR="002654C6" w:rsidRPr="00181C22">
        <w:rPr>
          <w:rFonts w:ascii="Traditional Arabic" w:eastAsia="Simplified Arabic" w:hAnsi="Traditional Arabic" w:cs="Traditional Arabic" w:hint="cs"/>
          <w:sz w:val="20"/>
          <w:szCs w:val="20"/>
          <w:rtl/>
        </w:rPr>
        <w:t>ر</w:t>
      </w:r>
      <w:r w:rsidRPr="00181C22">
        <w:rPr>
          <w:rFonts w:ascii="Traditional Arabic" w:eastAsia="Simplified Arabic" w:hAnsi="Traditional Arabic" w:cs="Traditional Arabic" w:hint="cs"/>
          <w:sz w:val="20"/>
          <w:szCs w:val="20"/>
          <w:rtl/>
        </w:rPr>
        <w:t>ًا</w:t>
      </w:r>
      <w:r w:rsidR="002654C6" w:rsidRPr="00181C22">
        <w:rPr>
          <w:rFonts w:ascii="Traditional Arabic" w:eastAsia="Simplified Arabic" w:hAnsi="Traditional Arabic" w:cs="Traditional Arabic" w:hint="cs"/>
          <w:sz w:val="20"/>
          <w:szCs w:val="20"/>
          <w:rtl/>
        </w:rPr>
        <w:t xml:space="preserve"> إليه بصورة غير مباشر بتحديد موقعه تحت الضّلوع والجوانح. وبذلك نستشف مشاعر البحتري</w:t>
      </w:r>
      <w:r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 xml:space="preserve"> حول</w:t>
      </w:r>
      <w:r w:rsidR="00A72785" w:rsidRPr="00181C22">
        <w:rPr>
          <w:rFonts w:ascii="Traditional Arabic" w:eastAsia="Simplified Arabic" w:hAnsi="Traditional Arabic" w:cs="Traditional Arabic" w:hint="cs"/>
          <w:sz w:val="20"/>
          <w:szCs w:val="20"/>
          <w:rtl/>
        </w:rPr>
        <w:t xml:space="preserve"> م</w:t>
      </w:r>
      <w:r w:rsidR="002654C6" w:rsidRPr="00181C22">
        <w:rPr>
          <w:rFonts w:ascii="Traditional Arabic" w:eastAsia="Simplified Arabic" w:hAnsi="Traditional Arabic" w:cs="Traditional Arabic" w:hint="cs"/>
          <w:sz w:val="20"/>
          <w:szCs w:val="20"/>
          <w:rtl/>
        </w:rPr>
        <w:t>ن يحب</w:t>
      </w:r>
      <w:r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 وي</w:t>
      </w:r>
      <w:r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ظهر احتراقه من الحب</w:t>
      </w:r>
      <w:r w:rsidRPr="00181C22">
        <w:rPr>
          <w:rFonts w:ascii="Traditional Arabic" w:eastAsia="Simplified Arabic" w:hAnsi="Traditional Arabic" w:cs="Traditional Arabic" w:hint="cs"/>
          <w:sz w:val="20"/>
          <w:szCs w:val="20"/>
          <w:rtl/>
        </w:rPr>
        <w:t>ّ</w:t>
      </w:r>
      <w:r w:rsidR="002654C6" w:rsidRPr="00181C22">
        <w:rPr>
          <w:rFonts w:ascii="Traditional Arabic" w:eastAsia="Simplified Arabic" w:hAnsi="Traditional Arabic" w:cs="Traditional Arabic" w:hint="cs"/>
          <w:sz w:val="20"/>
          <w:szCs w:val="20"/>
          <w:rtl/>
        </w:rPr>
        <w:t xml:space="preserve"> الشّديد للممدوح</w:t>
      </w:r>
      <w:r w:rsidR="00F04EBA" w:rsidRPr="00181C22">
        <w:rPr>
          <w:rFonts w:ascii="Traditional Arabic" w:eastAsia="Simplified Arabic" w:hAnsi="Traditional Arabic" w:cs="Traditional Arabic" w:hint="cs"/>
          <w:sz w:val="20"/>
          <w:szCs w:val="20"/>
          <w:rtl/>
        </w:rPr>
        <w:t>، ف</w:t>
      </w:r>
      <w:r w:rsidRPr="00181C22">
        <w:rPr>
          <w:rFonts w:ascii="Traditional Arabic" w:eastAsia="Simplified Arabic" w:hAnsi="Traditional Arabic" w:cs="Traditional Arabic" w:hint="cs"/>
          <w:sz w:val="20"/>
          <w:szCs w:val="20"/>
          <w:rtl/>
        </w:rPr>
        <w:t>أ</w:t>
      </w:r>
      <w:r w:rsidR="00F04EBA" w:rsidRPr="00181C22">
        <w:rPr>
          <w:rFonts w:ascii="Traditional Arabic" w:eastAsia="Simplified Arabic" w:hAnsi="Traditional Arabic" w:cs="Traditional Arabic" w:hint="cs"/>
          <w:sz w:val="20"/>
          <w:szCs w:val="20"/>
          <w:rtl/>
        </w:rPr>
        <w:t>بدع البحتري</w:t>
      </w:r>
      <w:r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 xml:space="preserve"> ب</w:t>
      </w:r>
      <w:r w:rsidRPr="00181C22">
        <w:rPr>
          <w:rFonts w:ascii="Traditional Arabic" w:eastAsia="Simplified Arabic" w:hAnsi="Traditional Arabic" w:cs="Traditional Arabic" w:hint="cs"/>
          <w:sz w:val="20"/>
          <w:szCs w:val="20"/>
          <w:rtl/>
        </w:rPr>
        <w:t>الكناية</w:t>
      </w:r>
      <w:r w:rsidR="00F04EBA" w:rsidRPr="00181C22">
        <w:rPr>
          <w:rFonts w:ascii="Traditional Arabic" w:eastAsia="Simplified Arabic" w:hAnsi="Traditional Arabic" w:cs="Traditional Arabic" w:hint="cs"/>
          <w:sz w:val="20"/>
          <w:szCs w:val="20"/>
          <w:rtl/>
        </w:rPr>
        <w:t xml:space="preserve"> بانتقاء ألفاظ تعبر عن شدة الحب</w:t>
      </w:r>
      <w:r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 xml:space="preserve"> والت</w:t>
      </w:r>
      <w:r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ألم بسببه، وتتناسب مع الجرس الموسيقي</w:t>
      </w:r>
      <w:r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 xml:space="preserve"> الخارجي</w:t>
      </w:r>
      <w:r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 xml:space="preserve"> بتحديد اللون المعبر</w:t>
      </w:r>
      <w:r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جانِحَةٍ جَمْرُ</w:t>
      </w:r>
      <w:r w:rsidRPr="00181C22">
        <w:rPr>
          <w:rFonts w:ascii="Traditional Arabic" w:eastAsia="Simplified Arabic" w:hAnsi="Traditional Arabic" w:cs="Traditional Arabic" w:hint="cs"/>
          <w:sz w:val="20"/>
          <w:szCs w:val="20"/>
          <w:rtl/>
        </w:rPr>
        <w:t>) ليشير للون الأحمر؛</w:t>
      </w:r>
      <w:r w:rsidR="00F04EBA"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ل</w:t>
      </w:r>
      <w:r w:rsidR="00F04EBA" w:rsidRPr="00181C22">
        <w:rPr>
          <w:rFonts w:ascii="Traditional Arabic" w:eastAsia="Simplified Arabic" w:hAnsi="Traditional Arabic" w:cs="Traditional Arabic" w:hint="cs"/>
          <w:sz w:val="20"/>
          <w:szCs w:val="20"/>
          <w:rtl/>
        </w:rPr>
        <w:t>شدة الاحتراق، و</w:t>
      </w:r>
      <w:r w:rsidRPr="00181C22">
        <w:rPr>
          <w:rFonts w:ascii="Traditional Arabic" w:eastAsia="Simplified Arabic" w:hAnsi="Traditional Arabic" w:cs="Traditional Arabic" w:hint="cs"/>
          <w:sz w:val="20"/>
          <w:szCs w:val="20"/>
          <w:rtl/>
        </w:rPr>
        <w:t xml:space="preserve">هذا الاشتعال </w:t>
      </w:r>
      <w:r w:rsidR="00F04EBA" w:rsidRPr="00181C22">
        <w:rPr>
          <w:rFonts w:ascii="Traditional Arabic" w:eastAsia="Simplified Arabic" w:hAnsi="Traditional Arabic" w:cs="Traditional Arabic" w:hint="cs"/>
          <w:sz w:val="20"/>
          <w:szCs w:val="20"/>
          <w:rtl/>
        </w:rPr>
        <w:t>ي</w:t>
      </w:r>
      <w:r w:rsidRPr="00181C22">
        <w:rPr>
          <w:rFonts w:ascii="Traditional Arabic" w:eastAsia="Simplified Arabic" w:hAnsi="Traditional Arabic" w:cs="Traditional Arabic" w:hint="cs"/>
          <w:sz w:val="20"/>
          <w:szCs w:val="20"/>
          <w:rtl/>
        </w:rPr>
        <w:t>جري</w:t>
      </w:r>
      <w:r w:rsidR="00F04EBA"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بخفة </w:t>
      </w:r>
      <w:r w:rsidR="00F04EBA" w:rsidRPr="00181C22">
        <w:rPr>
          <w:rFonts w:ascii="Traditional Arabic" w:eastAsia="Simplified Arabic" w:hAnsi="Traditional Arabic" w:cs="Traditional Arabic" w:hint="cs"/>
          <w:sz w:val="20"/>
          <w:szCs w:val="20"/>
          <w:rtl/>
        </w:rPr>
        <w:t xml:space="preserve">حركة وتناغم </w:t>
      </w:r>
      <w:r w:rsidRPr="00181C22">
        <w:rPr>
          <w:rFonts w:ascii="Traditional Arabic" w:eastAsia="Simplified Arabic" w:hAnsi="Traditional Arabic" w:cs="Traditional Arabic" w:hint="cs"/>
          <w:sz w:val="20"/>
          <w:szCs w:val="20"/>
          <w:rtl/>
        </w:rPr>
        <w:t>مظهرًا</w:t>
      </w:r>
      <w:r w:rsidR="00F04EBA" w:rsidRPr="00181C22">
        <w:rPr>
          <w:rFonts w:ascii="Traditional Arabic" w:eastAsia="Simplified Arabic" w:hAnsi="Traditional Arabic" w:cs="Traditional Arabic" w:hint="cs"/>
          <w:sz w:val="20"/>
          <w:szCs w:val="20"/>
          <w:rtl/>
        </w:rPr>
        <w:t xml:space="preserve"> عملية الاحتراق مستخدم</w:t>
      </w:r>
      <w:r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ا صفة المبالغة لوصف</w:t>
      </w:r>
      <w:r w:rsidRPr="00181C22">
        <w:rPr>
          <w:rFonts w:ascii="Traditional Arabic" w:eastAsia="Simplified Arabic" w:hAnsi="Traditional Arabic" w:cs="Traditional Arabic" w:hint="cs"/>
          <w:sz w:val="20"/>
          <w:szCs w:val="20"/>
          <w:rtl/>
        </w:rPr>
        <w:t xml:space="preserve"> حاله</w:t>
      </w:r>
      <w:r w:rsidR="002A627F" w:rsidRPr="00181C22">
        <w:rPr>
          <w:rFonts w:ascii="Traditional Arabic" w:eastAsia="Simplified Arabic" w:hAnsi="Traditional Arabic" w:cs="Traditional Arabic" w:hint="cs"/>
          <w:sz w:val="20"/>
          <w:szCs w:val="20"/>
          <w:rtl/>
        </w:rPr>
        <w:t xml:space="preserve"> وتألمه</w:t>
      </w:r>
      <w:r w:rsidR="00F04EBA" w:rsidRPr="00181C22">
        <w:rPr>
          <w:rFonts w:ascii="Traditional Arabic" w:eastAsia="Simplified Arabic" w:hAnsi="Traditional Arabic" w:cs="Traditional Arabic" w:hint="cs"/>
          <w:sz w:val="20"/>
          <w:szCs w:val="20"/>
          <w:rtl/>
        </w:rPr>
        <w:t xml:space="preserve">، وهذا الوصف عادة يكون في الغزل </w:t>
      </w:r>
      <w:r w:rsidR="002A627F" w:rsidRPr="00181C22">
        <w:rPr>
          <w:rFonts w:ascii="Traditional Arabic" w:eastAsia="Simplified Arabic" w:hAnsi="Traditional Arabic" w:cs="Traditional Arabic" w:hint="cs"/>
          <w:sz w:val="20"/>
          <w:szCs w:val="20"/>
          <w:rtl/>
        </w:rPr>
        <w:t>با</w:t>
      </w:r>
      <w:r w:rsidR="00F04EBA" w:rsidRPr="00181C22">
        <w:rPr>
          <w:rFonts w:ascii="Traditional Arabic" w:eastAsia="Simplified Arabic" w:hAnsi="Traditional Arabic" w:cs="Traditional Arabic" w:hint="cs"/>
          <w:sz w:val="20"/>
          <w:szCs w:val="20"/>
          <w:rtl/>
        </w:rPr>
        <w:t>لن</w:t>
      </w:r>
      <w:r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ساء ، لكن</w:t>
      </w:r>
      <w:r w:rsidR="002A627F"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 xml:space="preserve"> البحتري</w:t>
      </w:r>
      <w:r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 xml:space="preserve"> </w:t>
      </w:r>
      <w:r w:rsidR="00E77D80" w:rsidRPr="00181C22">
        <w:rPr>
          <w:rFonts w:ascii="Traditional Arabic" w:eastAsia="Simplified Arabic" w:hAnsi="Traditional Arabic" w:cs="Traditional Arabic" w:hint="cs"/>
          <w:sz w:val="20"/>
          <w:szCs w:val="20"/>
          <w:rtl/>
        </w:rPr>
        <w:t>استخدمه في المدح،</w:t>
      </w:r>
      <w:r w:rsidR="00F04EBA" w:rsidRPr="00181C22">
        <w:rPr>
          <w:rFonts w:ascii="Traditional Arabic" w:eastAsia="Simplified Arabic" w:hAnsi="Traditional Arabic" w:cs="Traditional Arabic" w:hint="cs"/>
          <w:sz w:val="20"/>
          <w:szCs w:val="20"/>
          <w:rtl/>
        </w:rPr>
        <w:t xml:space="preserve"> لبيان الحب</w:t>
      </w:r>
      <w:r w:rsidRPr="00181C22">
        <w:rPr>
          <w:rFonts w:ascii="Traditional Arabic" w:eastAsia="Simplified Arabic" w:hAnsi="Traditional Arabic" w:cs="Traditional Arabic" w:hint="cs"/>
          <w:sz w:val="20"/>
          <w:szCs w:val="20"/>
          <w:rtl/>
        </w:rPr>
        <w:t>ّ</w:t>
      </w:r>
      <w:r w:rsidR="00F04EBA" w:rsidRPr="00181C22">
        <w:rPr>
          <w:rFonts w:ascii="Traditional Arabic" w:eastAsia="Simplified Arabic" w:hAnsi="Traditional Arabic" w:cs="Traditional Arabic" w:hint="cs"/>
          <w:sz w:val="20"/>
          <w:szCs w:val="20"/>
          <w:rtl/>
        </w:rPr>
        <w:t xml:space="preserve"> والولاء للمدوح</w:t>
      </w:r>
      <w:r w:rsidRPr="00181C22">
        <w:rPr>
          <w:rFonts w:ascii="Traditional Arabic" w:eastAsia="Simplified Arabic" w:hAnsi="Traditional Arabic" w:cs="Traditional Arabic" w:hint="cs"/>
          <w:sz w:val="20"/>
          <w:szCs w:val="20"/>
          <w:rtl/>
        </w:rPr>
        <w:t>، ولجذب انتباه المتلقي، وتقريب المعنى الغير مباشر بصرة شعرية رائعة ومألوفة للمُحبّ</w:t>
      </w:r>
      <w:r w:rsidR="002654C6" w:rsidRPr="00181C22">
        <w:rPr>
          <w:rFonts w:ascii="Traditional Arabic" w:eastAsia="Simplified Arabic" w:hAnsi="Traditional Arabic" w:cs="Traditional Arabic" w:hint="cs"/>
          <w:sz w:val="20"/>
          <w:szCs w:val="20"/>
          <w:rtl/>
        </w:rPr>
        <w:t>.</w:t>
      </w:r>
      <w:r w:rsidR="00DA1B40" w:rsidRPr="00181C22">
        <w:rPr>
          <w:rFonts w:ascii="Traditional Arabic" w:eastAsia="Simplified Arabic" w:hAnsi="Traditional Arabic" w:cs="Traditional Arabic"/>
          <w:sz w:val="20"/>
          <w:szCs w:val="20"/>
          <w:rtl/>
        </w:rPr>
        <w:t xml:space="preserve"> </w:t>
      </w:r>
    </w:p>
    <w:p w14:paraId="2F5EA948" w14:textId="635E2489" w:rsidR="00DA1B40" w:rsidRPr="00FB55E1" w:rsidRDefault="00DA1B40" w:rsidP="002A627F">
      <w:pPr>
        <w:ind w:firstLine="720"/>
        <w:jc w:val="mediumKashida"/>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وهذا بخلاف ما ك</w:t>
      </w:r>
      <w:r w:rsidR="00D40AC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تب عن شعر البحتري</w:t>
      </w:r>
      <w:r w:rsidR="00F671E7"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أنه :"</w:t>
      </w:r>
      <w:r w:rsidRPr="00181C22">
        <w:rPr>
          <w:rFonts w:ascii="Traditional Arabic" w:eastAsia="Simplified Arabic" w:hAnsi="Traditional Arabic" w:cs="Traditional Arabic"/>
          <w:sz w:val="20"/>
          <w:szCs w:val="20"/>
          <w:rtl/>
        </w:rPr>
        <w:t>كان يشيع في أشعاره الغموض، مما جعل القدماء يختلفون في فهم كثير من أبياته وتفسيرها وتأويلها، لكثرة ما ت</w:t>
      </w:r>
      <w:r w:rsidR="00D40AC5"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sz w:val="20"/>
          <w:szCs w:val="20"/>
          <w:rtl/>
        </w:rPr>
        <w:t>وحى به من معان، وهو اختلاف لا يضيع منك هباء، بل إنك تجد في أثنائه ما يشبه أقواس قزح ممتدة في أشعاره، وهي أقواس بهيجة، تزهي بالفكر العميق والخيال الواهم البعيد</w:t>
      </w:r>
      <w:r w:rsidRPr="00181C22">
        <w:rPr>
          <w:rFonts w:ascii="Traditional Arabic" w:eastAsia="Simplified Arabic" w:hAnsi="Traditional Arabic" w:cs="Traditional Arabic" w:hint="cs"/>
          <w:sz w:val="20"/>
          <w:szCs w:val="20"/>
          <w:rtl/>
        </w:rPr>
        <w:t>"</w:t>
      </w:r>
      <w:r w:rsidR="00D40AC5" w:rsidRPr="00E1664D">
        <w:rPr>
          <w:rFonts w:hint="cs"/>
          <w:vertAlign w:val="superscript"/>
          <w:rtl/>
          <w:lang w:bidi="ar-JO"/>
        </w:rPr>
        <w:t>(</w:t>
      </w:r>
      <w:r w:rsidR="00D40AC5" w:rsidRPr="00E1664D">
        <w:rPr>
          <w:rStyle w:val="FootnoteReference"/>
          <w:rtl/>
          <w:lang w:bidi="ar-JO"/>
        </w:rPr>
        <w:footnoteReference w:id="38"/>
      </w:r>
      <w:r w:rsidR="00D40AC5" w:rsidRPr="00E1664D">
        <w:rPr>
          <w:rFonts w:hint="cs"/>
          <w:vertAlign w:val="superscript"/>
          <w:rtl/>
          <w:lang w:bidi="ar-JO"/>
        </w:rPr>
        <w:t>)</w:t>
      </w:r>
      <w:r w:rsidR="005E0829" w:rsidRPr="00181C22">
        <w:rPr>
          <w:rFonts w:ascii="Traditional Arabic" w:eastAsia="Simplified Arabic" w:hAnsi="Traditional Arabic" w:cs="Traditional Arabic" w:hint="cs"/>
          <w:sz w:val="20"/>
          <w:szCs w:val="20"/>
          <w:rtl/>
        </w:rPr>
        <w:t>،</w:t>
      </w:r>
      <w:r w:rsidR="005E0829">
        <w:rPr>
          <w:rFonts w:hint="cs"/>
          <w:vertAlign w:val="superscript"/>
          <w:rtl/>
          <w:lang w:bidi="ar-JO"/>
        </w:rPr>
        <w:t xml:space="preserve"> </w:t>
      </w:r>
      <w:r w:rsidR="005E0829" w:rsidRPr="00181C22">
        <w:rPr>
          <w:rFonts w:ascii="Traditional Arabic" w:eastAsia="Simplified Arabic" w:hAnsi="Traditional Arabic" w:cs="Traditional Arabic" w:hint="cs"/>
          <w:sz w:val="20"/>
          <w:szCs w:val="20"/>
          <w:rtl/>
        </w:rPr>
        <w:t>ونجد بأن الألفاظ مستاقة من لغة العرب وهي مألوفة في الش</w:t>
      </w:r>
      <w:r w:rsidR="00BF3AFF" w:rsidRPr="00181C22">
        <w:rPr>
          <w:rFonts w:ascii="Traditional Arabic" w:eastAsia="Simplified Arabic" w:hAnsi="Traditional Arabic" w:cs="Traditional Arabic" w:hint="cs"/>
          <w:sz w:val="20"/>
          <w:szCs w:val="20"/>
          <w:rtl/>
        </w:rPr>
        <w:t>ّ</w:t>
      </w:r>
      <w:r w:rsidR="005E0829" w:rsidRPr="00181C22">
        <w:rPr>
          <w:rFonts w:ascii="Traditional Arabic" w:eastAsia="Simplified Arabic" w:hAnsi="Traditional Arabic" w:cs="Traditional Arabic" w:hint="cs"/>
          <w:sz w:val="20"/>
          <w:szCs w:val="20"/>
          <w:rtl/>
        </w:rPr>
        <w:t>عر عند غيره من الشعراء، وأن السّياق الذي طرحت فيه كاف ليوضح المعنى وكذلك الصّورة الشّعرية تقرب المعاني</w:t>
      </w:r>
      <w:r w:rsidR="002A627F" w:rsidRPr="00181C22">
        <w:rPr>
          <w:rFonts w:ascii="Traditional Arabic" w:eastAsia="Simplified Arabic" w:hAnsi="Traditional Arabic" w:cs="Traditional Arabic" w:hint="cs"/>
          <w:sz w:val="20"/>
          <w:szCs w:val="20"/>
          <w:rtl/>
        </w:rPr>
        <w:t>، فالغرض هو البحث عن تبريرات غير مسوغة لتقليل من شعر البحتري، وها نحن نجد خلاف ذلك</w:t>
      </w:r>
      <w:r w:rsidRPr="00181C22">
        <w:rPr>
          <w:rFonts w:ascii="Traditional Arabic" w:eastAsia="Simplified Arabic" w:hAnsi="Traditional Arabic" w:cs="Traditional Arabic"/>
          <w:sz w:val="20"/>
          <w:szCs w:val="20"/>
          <w:rtl/>
        </w:rPr>
        <w:t>.</w:t>
      </w:r>
    </w:p>
    <w:p w14:paraId="228A41C2" w14:textId="60FCF55F" w:rsidR="00822132" w:rsidRPr="00FB55E1" w:rsidRDefault="002654C6" w:rsidP="00651940">
      <w:pPr>
        <w:jc w:val="left"/>
        <w:rPr>
          <w:rFonts w:ascii="Traditional Arabic" w:eastAsia="Simplified Arabic" w:hAnsi="Traditional Arabic" w:cs="Traditional Arabic"/>
          <w:sz w:val="24"/>
          <w:szCs w:val="24"/>
        </w:rPr>
      </w:pPr>
      <w:r w:rsidRPr="00FB55E1">
        <w:rPr>
          <w:rFonts w:ascii="Traditional Arabic" w:eastAsia="Simplified Arabic" w:hAnsi="Traditional Arabic" w:cs="Traditional Arabic" w:hint="cs"/>
          <w:sz w:val="24"/>
          <w:szCs w:val="24"/>
          <w:rtl/>
        </w:rPr>
        <w:t xml:space="preserve"> </w:t>
      </w:r>
      <w:r w:rsidR="00341B95">
        <w:rPr>
          <w:rFonts w:ascii="Traditional Arabic" w:eastAsia="Simplified Arabic" w:hAnsi="Traditional Arabic" w:cs="Traditional Arabic"/>
          <w:sz w:val="24"/>
          <w:szCs w:val="24"/>
          <w:rtl/>
        </w:rPr>
        <w:tab/>
      </w:r>
      <w:r w:rsidRPr="00181C22">
        <w:rPr>
          <w:rFonts w:ascii="Traditional Arabic" w:eastAsia="Simplified Arabic" w:hAnsi="Traditional Arabic" w:cs="Traditional Arabic" w:hint="cs"/>
          <w:sz w:val="20"/>
          <w:szCs w:val="20"/>
          <w:rtl/>
        </w:rPr>
        <w:t>و</w:t>
      </w:r>
      <w:r w:rsidR="007D6286" w:rsidRPr="00181C22">
        <w:rPr>
          <w:rFonts w:ascii="Traditional Arabic" w:eastAsia="Simplified Arabic" w:hAnsi="Traditional Arabic" w:cs="Traditional Arabic" w:hint="cs"/>
          <w:sz w:val="20"/>
          <w:szCs w:val="20"/>
          <w:rtl/>
        </w:rPr>
        <w:t>ي</w:t>
      </w:r>
      <w:r w:rsidRPr="00181C22">
        <w:rPr>
          <w:rFonts w:ascii="Traditional Arabic" w:eastAsia="Simplified Arabic" w:hAnsi="Traditional Arabic" w:cs="Traditional Arabic" w:hint="cs"/>
          <w:sz w:val="20"/>
          <w:szCs w:val="20"/>
          <w:rtl/>
        </w:rPr>
        <w:t>قول البحتريّ</w:t>
      </w:r>
      <w:r w:rsidR="00622096" w:rsidRPr="00E1664D">
        <w:rPr>
          <w:rFonts w:hint="cs"/>
          <w:vertAlign w:val="superscript"/>
          <w:rtl/>
          <w:lang w:bidi="ar-JO"/>
        </w:rPr>
        <w:t>(</w:t>
      </w:r>
      <w:r w:rsidR="00622096" w:rsidRPr="00E1664D">
        <w:rPr>
          <w:rStyle w:val="FootnoteReference"/>
          <w:rtl/>
          <w:lang w:bidi="ar-JO"/>
        </w:rPr>
        <w:footnoteReference w:id="39"/>
      </w:r>
      <w:r w:rsidR="00622096" w:rsidRPr="00E1664D">
        <w:rPr>
          <w:rFonts w:hint="cs"/>
          <w:vertAlign w:val="superscript"/>
          <w:rtl/>
          <w:lang w:bidi="ar-JO"/>
        </w:rPr>
        <w:t>)</w:t>
      </w:r>
      <w:r w:rsidRPr="00181C22">
        <w:rPr>
          <w:rFonts w:ascii="Traditional Arabic" w:eastAsia="Simplified Arabic" w:hAnsi="Traditional Arabic" w:cs="Traditional Arabic" w:hint="cs"/>
          <w:sz w:val="20"/>
          <w:szCs w:val="20"/>
        </w:rPr>
        <w:t>:</w:t>
      </w:r>
      <w:r w:rsidR="00D04AC6" w:rsidRPr="00181C22">
        <w:rPr>
          <w:rFonts w:ascii="Traditional Arabic" w:eastAsia="Simplified Arabic" w:hAnsi="Traditional Arabic" w:cs="Traditional Arabic" w:hint="cs"/>
          <w:sz w:val="20"/>
          <w:szCs w:val="20"/>
          <w:rtl/>
        </w:rPr>
        <w:t xml:space="preserve"> (</w:t>
      </w:r>
      <w:r w:rsidR="00BF3AFF" w:rsidRPr="00181C22">
        <w:rPr>
          <w:rFonts w:ascii="Traditional Arabic" w:eastAsia="Simplified Arabic" w:hAnsi="Traditional Arabic" w:cs="Traditional Arabic" w:hint="cs"/>
          <w:sz w:val="20"/>
          <w:szCs w:val="20"/>
          <w:rtl/>
        </w:rPr>
        <w:t xml:space="preserve">من </w:t>
      </w:r>
      <w:r w:rsidR="00D04AC6" w:rsidRPr="00181C22">
        <w:rPr>
          <w:rFonts w:ascii="Traditional Arabic" w:eastAsia="Simplified Arabic" w:hAnsi="Traditional Arabic" w:cs="Traditional Arabic" w:hint="cs"/>
          <w:sz w:val="20"/>
          <w:szCs w:val="20"/>
          <w:rtl/>
        </w:rPr>
        <w:t>البسيط)</w:t>
      </w:r>
    </w:p>
    <w:p w14:paraId="2D097995" w14:textId="3766DCA8" w:rsidR="00822132" w:rsidRPr="00181C22" w:rsidRDefault="002654C6" w:rsidP="00651940">
      <w:pPr>
        <w:ind w:firstLine="720"/>
        <w:jc w:val="left"/>
        <w:rPr>
          <w:rFonts w:ascii="Traditional Arabic" w:eastAsia="Simplified Arabic" w:hAnsi="Traditional Arabic" w:cs="Traditional Arabic"/>
          <w:sz w:val="20"/>
          <w:szCs w:val="20"/>
        </w:rPr>
      </w:pPr>
      <w:r w:rsidRPr="00FB55E1">
        <w:rPr>
          <w:rFonts w:ascii="Traditional Arabic" w:eastAsia="Simplified Arabic" w:hAnsi="Traditional Arabic" w:cs="Traditional Arabic" w:hint="cs"/>
          <w:sz w:val="24"/>
          <w:szCs w:val="24"/>
          <w:rtl/>
        </w:rPr>
        <w:lastRenderedPageBreak/>
        <w:t xml:space="preserve"> </w:t>
      </w:r>
      <w:r w:rsidR="0067600C">
        <w:rPr>
          <w:rFonts w:ascii="Traditional Arabic" w:eastAsia="Simplified Arabic" w:hAnsi="Traditional Arabic" w:cs="Traditional Arabic"/>
          <w:sz w:val="24"/>
          <w:szCs w:val="24"/>
          <w:rtl/>
        </w:rPr>
        <w:tab/>
      </w:r>
      <w:r w:rsidRPr="00181C22">
        <w:rPr>
          <w:rFonts w:ascii="Traditional Arabic" w:eastAsia="Simplified Arabic" w:hAnsi="Traditional Arabic" w:cs="Traditional Arabic" w:hint="cs"/>
          <w:sz w:val="20"/>
          <w:szCs w:val="20"/>
          <w:rtl/>
        </w:rPr>
        <w:t xml:space="preserve">سَرَى البَرْقُ </w:t>
      </w:r>
      <w:r w:rsidR="00DE145B"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يَلْمَعُ في </w:t>
      </w:r>
      <w:r w:rsidR="00DE145B"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مُزْنَةٍ     تَمُدُ </w:t>
      </w:r>
      <w:r w:rsidR="00DE145B"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إلى </w:t>
      </w:r>
      <w:r w:rsidR="00DE145B"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الأرْضِ</w:t>
      </w:r>
      <w:r w:rsidR="007D6286"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 xml:space="preserve"> أشْطَانَها </w:t>
      </w:r>
    </w:p>
    <w:p w14:paraId="3AD9A45E" w14:textId="0E9A803E" w:rsidR="00D27286" w:rsidRPr="00181C22" w:rsidRDefault="002654C6" w:rsidP="00996C45">
      <w:pPr>
        <w:jc w:val="mediumKashida"/>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    </w:t>
      </w:r>
      <w:r w:rsidRPr="00181C22">
        <w:rPr>
          <w:rFonts w:ascii="Traditional Arabic" w:eastAsia="Simplified Arabic" w:hAnsi="Traditional Arabic" w:cs="Traditional Arabic" w:hint="cs"/>
          <w:sz w:val="20"/>
          <w:szCs w:val="20"/>
          <w:rtl/>
        </w:rPr>
        <w:tab/>
        <w:t xml:space="preserve">نلاحظ أثر الثّقافة في ابراز جماليات الكناية </w:t>
      </w:r>
      <w:r w:rsidR="007D6286" w:rsidRPr="00181C22">
        <w:rPr>
          <w:rFonts w:ascii="Traditional Arabic" w:eastAsia="Simplified Arabic" w:hAnsi="Traditional Arabic" w:cs="Traditional Arabic" w:hint="cs"/>
          <w:sz w:val="20"/>
          <w:szCs w:val="20"/>
          <w:rtl/>
        </w:rPr>
        <w:t>عن موصوف عند البحتريّ مستخدم</w:t>
      </w:r>
      <w:r w:rsidR="00341B95" w:rsidRPr="00181C22">
        <w:rPr>
          <w:rFonts w:ascii="Traditional Arabic" w:eastAsia="Simplified Arabic" w:hAnsi="Traditional Arabic" w:cs="Traditional Arabic" w:hint="cs"/>
          <w:sz w:val="20"/>
          <w:szCs w:val="20"/>
          <w:rtl/>
        </w:rPr>
        <w:t>ً</w:t>
      </w:r>
      <w:r w:rsidR="007D6286" w:rsidRPr="00181C22">
        <w:rPr>
          <w:rFonts w:ascii="Traditional Arabic" w:eastAsia="Simplified Arabic" w:hAnsi="Traditional Arabic" w:cs="Traditional Arabic" w:hint="cs"/>
          <w:sz w:val="20"/>
          <w:szCs w:val="20"/>
          <w:rtl/>
        </w:rPr>
        <w:t>ا</w:t>
      </w:r>
      <w:r w:rsidRPr="00181C22">
        <w:rPr>
          <w:rFonts w:ascii="Traditional Arabic" w:eastAsia="Simplified Arabic" w:hAnsi="Traditional Arabic" w:cs="Traditional Arabic" w:hint="cs"/>
          <w:sz w:val="20"/>
          <w:szCs w:val="20"/>
          <w:rtl/>
        </w:rPr>
        <w:t xml:space="preserve"> مقومات الطّبيعة في التّعبير عن المطر</w:t>
      </w:r>
      <w:r w:rsidR="007D6286"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متدرجًا الوصف بقطرات(مُزْنَةٍ)</w:t>
      </w:r>
      <w:r w:rsidR="00341B95" w:rsidRPr="00181C22">
        <w:rPr>
          <w:rFonts w:ascii="Traditional Arabic" w:eastAsia="Simplified Arabic" w:hAnsi="Traditional Arabic" w:cs="Traditional Arabic"/>
          <w:sz w:val="20"/>
          <w:szCs w:val="20"/>
          <w:rtl/>
        </w:rPr>
        <w:t xml:space="preserve"> وهو المطر</w:t>
      </w:r>
      <w:r w:rsidR="00341B95" w:rsidRPr="00181C22">
        <w:rPr>
          <w:rFonts w:ascii="Traditional Arabic" w:eastAsia="Simplified Arabic" w:hAnsi="Traditional Arabic" w:cs="Traditional Arabic" w:hint="cs"/>
          <w:sz w:val="20"/>
          <w:szCs w:val="20"/>
          <w:rtl/>
        </w:rPr>
        <w:t xml:space="preserve"> الخفيف </w:t>
      </w:r>
      <w:r w:rsidRPr="00181C22">
        <w:rPr>
          <w:rFonts w:ascii="Traditional Arabic" w:eastAsia="Simplified Arabic" w:hAnsi="Traditional Arabic" w:cs="Traditional Arabic" w:hint="cs"/>
          <w:sz w:val="20"/>
          <w:szCs w:val="20"/>
          <w:rtl/>
        </w:rPr>
        <w:t>الّ</w:t>
      </w:r>
      <w:r w:rsidR="00341B95" w:rsidRPr="00181C22">
        <w:rPr>
          <w:rFonts w:ascii="Traditional Arabic" w:eastAsia="Simplified Arabic" w:hAnsi="Traditional Arabic" w:cs="Traditional Arabic" w:hint="cs"/>
          <w:sz w:val="20"/>
          <w:szCs w:val="20"/>
          <w:rtl/>
        </w:rPr>
        <w:t>ذ</w:t>
      </w:r>
      <w:r w:rsidRPr="00181C22">
        <w:rPr>
          <w:rFonts w:ascii="Traditional Arabic" w:eastAsia="Simplified Arabic" w:hAnsi="Traditional Arabic" w:cs="Traditional Arabic" w:hint="cs"/>
          <w:sz w:val="20"/>
          <w:szCs w:val="20"/>
          <w:rtl/>
        </w:rPr>
        <w:t xml:space="preserve">ي  </w:t>
      </w:r>
      <w:r w:rsidR="00341B95" w:rsidRPr="00181C22">
        <w:rPr>
          <w:rFonts w:ascii="Traditional Arabic" w:eastAsia="Simplified Arabic" w:hAnsi="Traditional Arabic" w:cs="Traditional Arabic" w:hint="cs"/>
          <w:sz w:val="20"/>
          <w:szCs w:val="20"/>
          <w:rtl/>
        </w:rPr>
        <w:t>ي</w:t>
      </w:r>
      <w:r w:rsidRPr="00181C22">
        <w:rPr>
          <w:rFonts w:ascii="Traditional Arabic" w:eastAsia="Simplified Arabic" w:hAnsi="Traditional Arabic" w:cs="Traditional Arabic" w:hint="cs"/>
          <w:sz w:val="20"/>
          <w:szCs w:val="20"/>
          <w:rtl/>
        </w:rPr>
        <w:t>نزل على الأرض ف</w:t>
      </w:r>
      <w:r w:rsidR="00341B95" w:rsidRPr="00181C22">
        <w:rPr>
          <w:rFonts w:ascii="Traditional Arabic" w:eastAsia="Simplified Arabic" w:hAnsi="Traditional Arabic" w:cs="Traditional Arabic" w:hint="cs"/>
          <w:sz w:val="20"/>
          <w:szCs w:val="20"/>
          <w:rtl/>
        </w:rPr>
        <w:t>ي</w:t>
      </w:r>
      <w:r w:rsidRPr="00181C22">
        <w:rPr>
          <w:rFonts w:ascii="Traditional Arabic" w:eastAsia="Simplified Arabic" w:hAnsi="Traditional Arabic" w:cs="Traditional Arabic" w:hint="cs"/>
          <w:sz w:val="20"/>
          <w:szCs w:val="20"/>
          <w:rtl/>
        </w:rPr>
        <w:t xml:space="preserve">نثر أثره ببث الحياة فيها، </w:t>
      </w:r>
      <w:r w:rsidR="00996C45" w:rsidRPr="00181C22">
        <w:rPr>
          <w:rFonts w:ascii="Traditional Arabic" w:eastAsia="Simplified Arabic" w:hAnsi="Traditional Arabic" w:cs="Traditional Arabic" w:hint="cs"/>
          <w:sz w:val="20"/>
          <w:szCs w:val="20"/>
          <w:rtl/>
        </w:rPr>
        <w:t>فلم يكتفي بذكر البرق ال</w:t>
      </w:r>
      <w:r w:rsidR="00341B95" w:rsidRPr="00181C22">
        <w:rPr>
          <w:rFonts w:ascii="Traditional Arabic" w:eastAsia="Simplified Arabic" w:hAnsi="Traditional Arabic" w:cs="Traditional Arabic" w:hint="cs"/>
          <w:sz w:val="20"/>
          <w:szCs w:val="20"/>
          <w:rtl/>
        </w:rPr>
        <w:t>ّ</w:t>
      </w:r>
      <w:r w:rsidR="00996C45" w:rsidRPr="00181C22">
        <w:rPr>
          <w:rFonts w:ascii="Traditional Arabic" w:eastAsia="Simplified Arabic" w:hAnsi="Traditional Arabic" w:cs="Traditional Arabic" w:hint="cs"/>
          <w:sz w:val="20"/>
          <w:szCs w:val="20"/>
          <w:rtl/>
        </w:rPr>
        <w:t>ذي نشر الن</w:t>
      </w:r>
      <w:r w:rsidR="00341B95" w:rsidRPr="00181C22">
        <w:rPr>
          <w:rFonts w:ascii="Traditional Arabic" w:eastAsia="Simplified Arabic" w:hAnsi="Traditional Arabic" w:cs="Traditional Arabic" w:hint="cs"/>
          <w:sz w:val="20"/>
          <w:szCs w:val="20"/>
          <w:rtl/>
        </w:rPr>
        <w:t>ّ</w:t>
      </w:r>
      <w:r w:rsidR="00996C45" w:rsidRPr="00181C22">
        <w:rPr>
          <w:rFonts w:ascii="Traditional Arabic" w:eastAsia="Simplified Arabic" w:hAnsi="Traditional Arabic" w:cs="Traditional Arabic" w:hint="cs"/>
          <w:sz w:val="20"/>
          <w:szCs w:val="20"/>
          <w:rtl/>
        </w:rPr>
        <w:t xml:space="preserve">ور </w:t>
      </w:r>
      <w:r w:rsidR="00341B95" w:rsidRPr="00181C22">
        <w:rPr>
          <w:rFonts w:ascii="Traditional Arabic" w:eastAsia="Simplified Arabic" w:hAnsi="Traditional Arabic" w:cs="Traditional Arabic" w:hint="cs"/>
          <w:sz w:val="20"/>
          <w:szCs w:val="20"/>
          <w:rtl/>
        </w:rPr>
        <w:t>معلنًا</w:t>
      </w:r>
      <w:r w:rsidR="00996C45" w:rsidRPr="00181C22">
        <w:rPr>
          <w:rFonts w:ascii="Traditional Arabic" w:eastAsia="Simplified Arabic" w:hAnsi="Traditional Arabic" w:cs="Traditional Arabic" w:hint="cs"/>
          <w:sz w:val="20"/>
          <w:szCs w:val="20"/>
          <w:rtl/>
        </w:rPr>
        <w:t xml:space="preserve"> بهطول المطر بل صر</w:t>
      </w:r>
      <w:r w:rsidR="00341B95" w:rsidRPr="00181C22">
        <w:rPr>
          <w:rFonts w:ascii="Traditional Arabic" w:eastAsia="Simplified Arabic" w:hAnsi="Traditional Arabic" w:cs="Traditional Arabic" w:hint="cs"/>
          <w:sz w:val="20"/>
          <w:szCs w:val="20"/>
          <w:rtl/>
        </w:rPr>
        <w:t>ّ</w:t>
      </w:r>
      <w:r w:rsidR="00996C45" w:rsidRPr="00181C22">
        <w:rPr>
          <w:rFonts w:ascii="Traditional Arabic" w:eastAsia="Simplified Arabic" w:hAnsi="Traditional Arabic" w:cs="Traditional Arabic" w:hint="cs"/>
          <w:sz w:val="20"/>
          <w:szCs w:val="20"/>
          <w:rtl/>
        </w:rPr>
        <w:t>ح بامتداده ولمعانه على الأرض</w:t>
      </w:r>
      <w:r w:rsidR="009F6832" w:rsidRPr="00181C22">
        <w:rPr>
          <w:rFonts w:ascii="Traditional Arabic" w:eastAsia="Simplified Arabic" w:hAnsi="Traditional Arabic" w:cs="Traditional Arabic" w:hint="cs"/>
          <w:sz w:val="20"/>
          <w:szCs w:val="20"/>
          <w:rtl/>
        </w:rPr>
        <w:t>؛</w:t>
      </w:r>
      <w:r w:rsidR="00996C45" w:rsidRPr="00181C22">
        <w:rPr>
          <w:rFonts w:ascii="Traditional Arabic" w:eastAsia="Simplified Arabic" w:hAnsi="Traditional Arabic" w:cs="Traditional Arabic" w:hint="cs"/>
          <w:sz w:val="20"/>
          <w:szCs w:val="20"/>
          <w:rtl/>
        </w:rPr>
        <w:t xml:space="preserve"> لينشر الخير  كما يفعل الممدوح </w:t>
      </w:r>
      <w:r w:rsidR="009F6832" w:rsidRPr="00181C22">
        <w:rPr>
          <w:rFonts w:ascii="Traditional Arabic" w:eastAsia="Simplified Arabic" w:hAnsi="Traditional Arabic" w:cs="Traditional Arabic" w:hint="cs"/>
          <w:sz w:val="20"/>
          <w:szCs w:val="20"/>
          <w:rtl/>
        </w:rPr>
        <w:t>الّذي</w:t>
      </w:r>
      <w:r w:rsidR="00996C45" w:rsidRPr="00181C22">
        <w:rPr>
          <w:rFonts w:ascii="Traditional Arabic" w:eastAsia="Simplified Arabic" w:hAnsi="Traditional Arabic" w:cs="Traditional Arabic" w:hint="cs"/>
          <w:sz w:val="20"/>
          <w:szCs w:val="20"/>
          <w:rtl/>
        </w:rPr>
        <w:t xml:space="preserve"> ينشر الخير والعطاء أينما حلّ. </w:t>
      </w:r>
      <w:r w:rsidRPr="00181C22">
        <w:rPr>
          <w:rFonts w:ascii="Traditional Arabic" w:eastAsia="Simplified Arabic" w:hAnsi="Traditional Arabic" w:cs="Traditional Arabic" w:hint="cs"/>
          <w:sz w:val="20"/>
          <w:szCs w:val="20"/>
          <w:rtl/>
        </w:rPr>
        <w:t>كما أطلق لفظة الأشطان، وهو: الحبل الّذي يستقى به</w:t>
      </w:r>
      <w:r w:rsidR="007D6286"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فكنى به عن المطر. وهنا </w:t>
      </w:r>
      <w:r w:rsidR="007D6286" w:rsidRPr="00181C22">
        <w:rPr>
          <w:rFonts w:ascii="Traditional Arabic" w:eastAsia="Simplified Arabic" w:hAnsi="Traditional Arabic" w:cs="Traditional Arabic" w:hint="cs"/>
          <w:sz w:val="20"/>
          <w:szCs w:val="20"/>
          <w:rtl/>
        </w:rPr>
        <w:t>يبرز</w:t>
      </w:r>
      <w:r w:rsidRPr="00181C22">
        <w:rPr>
          <w:rFonts w:ascii="Traditional Arabic" w:eastAsia="Simplified Arabic" w:hAnsi="Traditional Arabic" w:cs="Traditional Arabic" w:hint="cs"/>
          <w:sz w:val="20"/>
          <w:szCs w:val="20"/>
          <w:rtl/>
        </w:rPr>
        <w:t xml:space="preserve"> الش</w:t>
      </w:r>
      <w:r w:rsidR="009F6832"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اعر جمال الط</w:t>
      </w:r>
      <w:r w:rsidR="009F6832"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بيعة، مما يحفز المتلقي على الت</w:t>
      </w:r>
      <w:r w:rsidR="007D6286"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فكير ب</w:t>
      </w:r>
      <w:r w:rsidR="007D6286" w:rsidRPr="00181C22">
        <w:rPr>
          <w:rFonts w:ascii="Traditional Arabic" w:eastAsia="Simplified Arabic" w:hAnsi="Traditional Arabic" w:cs="Traditional Arabic" w:hint="cs"/>
          <w:sz w:val="20"/>
          <w:szCs w:val="20"/>
          <w:rtl/>
        </w:rPr>
        <w:t>اب</w:t>
      </w:r>
      <w:r w:rsidRPr="00181C22">
        <w:rPr>
          <w:rFonts w:ascii="Traditional Arabic" w:eastAsia="Simplified Arabic" w:hAnsi="Traditional Arabic" w:cs="Traditional Arabic" w:hint="cs"/>
          <w:sz w:val="20"/>
          <w:szCs w:val="20"/>
          <w:rtl/>
        </w:rPr>
        <w:t>داعات الخالق في هذه المظاهر وإدراك</w:t>
      </w:r>
      <w:r w:rsidR="00DE145B" w:rsidRPr="00181C22">
        <w:rPr>
          <w:rFonts w:ascii="Traditional Arabic" w:eastAsia="Simplified Arabic" w:hAnsi="Traditional Arabic" w:cs="Traditional Arabic" w:hint="cs"/>
          <w:sz w:val="20"/>
          <w:szCs w:val="20"/>
          <w:rtl/>
        </w:rPr>
        <w:t>ها</w:t>
      </w:r>
      <w:r w:rsidRPr="00181C22">
        <w:rPr>
          <w:rFonts w:ascii="Traditional Arabic" w:eastAsia="Simplified Arabic" w:hAnsi="Traditional Arabic" w:cs="Traditional Arabic" w:hint="cs"/>
          <w:sz w:val="20"/>
          <w:szCs w:val="20"/>
          <w:rtl/>
        </w:rPr>
        <w:t xml:space="preserve"> وتدبر ما ح</w:t>
      </w:r>
      <w:r w:rsidR="00DE145B" w:rsidRPr="00181C22">
        <w:rPr>
          <w:rFonts w:ascii="Traditional Arabic" w:eastAsia="Simplified Arabic" w:hAnsi="Traditional Arabic" w:cs="Traditional Arabic" w:hint="cs"/>
          <w:sz w:val="20"/>
          <w:szCs w:val="20"/>
          <w:rtl/>
        </w:rPr>
        <w:t>وله</w:t>
      </w:r>
      <w:r w:rsidR="007D6286" w:rsidRPr="00181C22">
        <w:rPr>
          <w:rFonts w:ascii="Traditional Arabic" w:eastAsia="Simplified Arabic" w:hAnsi="Traditional Arabic" w:cs="Traditional Arabic" w:hint="cs"/>
          <w:sz w:val="20"/>
          <w:szCs w:val="20"/>
          <w:rtl/>
        </w:rPr>
        <w:t xml:space="preserve">، </w:t>
      </w:r>
      <w:r w:rsidR="00A34067" w:rsidRPr="00181C22">
        <w:rPr>
          <w:rFonts w:ascii="Traditional Arabic" w:eastAsia="Simplified Arabic" w:hAnsi="Traditional Arabic" w:cs="Traditional Arabic" w:hint="cs"/>
          <w:sz w:val="20"/>
          <w:szCs w:val="20"/>
          <w:rtl/>
        </w:rPr>
        <w:t xml:space="preserve"> فعندما يتمكن من اللفظ </w:t>
      </w:r>
      <w:r w:rsidR="00DE145B" w:rsidRPr="00181C22">
        <w:rPr>
          <w:rFonts w:ascii="Traditional Arabic" w:eastAsia="Simplified Arabic" w:hAnsi="Traditional Arabic" w:cs="Traditional Arabic" w:hint="cs"/>
          <w:sz w:val="20"/>
          <w:szCs w:val="20"/>
          <w:rtl/>
        </w:rPr>
        <w:t xml:space="preserve">من ايصال رسالته للمتلقي، تُعبّر </w:t>
      </w:r>
      <w:r w:rsidR="00A34067" w:rsidRPr="00181C22">
        <w:rPr>
          <w:rFonts w:ascii="Traditional Arabic" w:eastAsia="Simplified Arabic" w:hAnsi="Traditional Arabic" w:cs="Traditional Arabic" w:hint="cs"/>
          <w:sz w:val="20"/>
          <w:szCs w:val="20"/>
          <w:rtl/>
        </w:rPr>
        <w:t xml:space="preserve">أحرفها وحركاتها وسكناتها </w:t>
      </w:r>
      <w:r w:rsidR="00DE145B" w:rsidRPr="00181C22">
        <w:rPr>
          <w:rFonts w:ascii="Traditional Arabic" w:eastAsia="Simplified Arabic" w:hAnsi="Traditional Arabic" w:cs="Traditional Arabic" w:hint="cs"/>
          <w:sz w:val="20"/>
          <w:szCs w:val="20"/>
          <w:rtl/>
        </w:rPr>
        <w:t xml:space="preserve">عن الجانب </w:t>
      </w:r>
      <w:r w:rsidR="00DE145B" w:rsidRPr="00181C22">
        <w:rPr>
          <w:rFonts w:ascii="Traditional Arabic" w:eastAsia="Simplified Arabic" w:hAnsi="Traditional Arabic" w:cs="Traditional Arabic"/>
          <w:sz w:val="20"/>
          <w:szCs w:val="20"/>
          <w:rtl/>
        </w:rPr>
        <w:t>الموسيق</w:t>
      </w:r>
      <w:r w:rsidR="00DE145B" w:rsidRPr="00181C22">
        <w:rPr>
          <w:rFonts w:ascii="Traditional Arabic" w:eastAsia="Simplified Arabic" w:hAnsi="Traditional Arabic" w:cs="Traditional Arabic" w:hint="cs"/>
          <w:sz w:val="20"/>
          <w:szCs w:val="20"/>
          <w:rtl/>
        </w:rPr>
        <w:t>يّ، ل</w:t>
      </w:r>
      <w:r w:rsidR="00A34067" w:rsidRPr="00181C22">
        <w:rPr>
          <w:rFonts w:ascii="Traditional Arabic" w:eastAsia="Simplified Arabic" w:hAnsi="Traditional Arabic" w:cs="Traditional Arabic" w:hint="cs"/>
          <w:sz w:val="20"/>
          <w:szCs w:val="20"/>
          <w:rtl/>
        </w:rPr>
        <w:t>تعزف لحنن</w:t>
      </w:r>
      <w:r w:rsidR="00DE145B" w:rsidRPr="00181C22">
        <w:rPr>
          <w:rFonts w:ascii="Traditional Arabic" w:eastAsia="Simplified Arabic" w:hAnsi="Traditional Arabic" w:cs="Traditional Arabic" w:hint="cs"/>
          <w:sz w:val="20"/>
          <w:szCs w:val="20"/>
          <w:rtl/>
        </w:rPr>
        <w:t>ً</w:t>
      </w:r>
      <w:r w:rsidR="00A34067" w:rsidRPr="00181C22">
        <w:rPr>
          <w:rFonts w:ascii="Traditional Arabic" w:eastAsia="Simplified Arabic" w:hAnsi="Traditional Arabic" w:cs="Traditional Arabic" w:hint="cs"/>
          <w:sz w:val="20"/>
          <w:szCs w:val="20"/>
          <w:rtl/>
        </w:rPr>
        <w:t>ا هادئ</w:t>
      </w:r>
      <w:r w:rsidR="00DE145B" w:rsidRPr="00181C22">
        <w:rPr>
          <w:rFonts w:ascii="Traditional Arabic" w:eastAsia="Simplified Arabic" w:hAnsi="Traditional Arabic" w:cs="Traditional Arabic" w:hint="cs"/>
          <w:sz w:val="20"/>
          <w:szCs w:val="20"/>
          <w:rtl/>
        </w:rPr>
        <w:t>ً</w:t>
      </w:r>
      <w:r w:rsidR="00A34067" w:rsidRPr="00181C22">
        <w:rPr>
          <w:rFonts w:ascii="Traditional Arabic" w:eastAsia="Simplified Arabic" w:hAnsi="Traditional Arabic" w:cs="Traditional Arabic" w:hint="cs"/>
          <w:sz w:val="20"/>
          <w:szCs w:val="20"/>
          <w:rtl/>
        </w:rPr>
        <w:t>ا كقطرات المطر</w:t>
      </w:r>
      <w:r w:rsidR="00DE145B" w:rsidRPr="00181C22">
        <w:rPr>
          <w:rFonts w:ascii="Traditional Arabic" w:eastAsia="Simplified Arabic" w:hAnsi="Traditional Arabic" w:cs="Traditional Arabic" w:hint="cs"/>
          <w:sz w:val="20"/>
          <w:szCs w:val="20"/>
          <w:rtl/>
        </w:rPr>
        <w:t>،</w:t>
      </w:r>
      <w:r w:rsidR="00A34067" w:rsidRPr="00181C22">
        <w:rPr>
          <w:rFonts w:ascii="Traditional Arabic" w:eastAsia="Simplified Arabic" w:hAnsi="Traditional Arabic" w:cs="Traditional Arabic" w:hint="cs"/>
          <w:sz w:val="20"/>
          <w:szCs w:val="20"/>
          <w:rtl/>
        </w:rPr>
        <w:t xml:space="preserve"> </w:t>
      </w:r>
      <w:r w:rsidR="00DE145B" w:rsidRPr="00181C22">
        <w:rPr>
          <w:rFonts w:ascii="Traditional Arabic" w:eastAsia="Simplified Arabic" w:hAnsi="Traditional Arabic" w:cs="Traditional Arabic" w:hint="cs"/>
          <w:sz w:val="20"/>
          <w:szCs w:val="20"/>
          <w:rtl/>
        </w:rPr>
        <w:t xml:space="preserve">بانغام رقيقة </w:t>
      </w:r>
      <w:r w:rsidR="00A34067" w:rsidRPr="00181C22">
        <w:rPr>
          <w:rFonts w:ascii="Traditional Arabic" w:eastAsia="Simplified Arabic" w:hAnsi="Traditional Arabic" w:cs="Traditional Arabic" w:hint="cs"/>
          <w:sz w:val="20"/>
          <w:szCs w:val="20"/>
          <w:rtl/>
        </w:rPr>
        <w:t>محببة على الأذن تداعب عقله وقلب</w:t>
      </w:r>
      <w:r w:rsidR="00DE145B" w:rsidRPr="00181C22">
        <w:rPr>
          <w:rFonts w:ascii="Traditional Arabic" w:eastAsia="Simplified Arabic" w:hAnsi="Traditional Arabic" w:cs="Traditional Arabic" w:hint="cs"/>
          <w:sz w:val="20"/>
          <w:szCs w:val="20"/>
          <w:rtl/>
        </w:rPr>
        <w:t>ه</w:t>
      </w:r>
      <w:r w:rsidR="00A34067" w:rsidRPr="00181C22">
        <w:rPr>
          <w:rFonts w:ascii="Traditional Arabic" w:eastAsia="Simplified Arabic" w:hAnsi="Traditional Arabic" w:cs="Traditional Arabic" w:hint="cs"/>
          <w:sz w:val="20"/>
          <w:szCs w:val="20"/>
          <w:rtl/>
        </w:rPr>
        <w:t xml:space="preserve"> كلمع البرق، </w:t>
      </w:r>
      <w:r w:rsidR="007D6286" w:rsidRPr="00181C22">
        <w:rPr>
          <w:rFonts w:ascii="Traditional Arabic" w:eastAsia="Simplified Arabic" w:hAnsi="Traditional Arabic" w:cs="Traditional Arabic" w:hint="cs"/>
          <w:sz w:val="20"/>
          <w:szCs w:val="20"/>
          <w:rtl/>
        </w:rPr>
        <w:t>مقومات تصبّ في</w:t>
      </w:r>
      <w:r w:rsidR="007D6286" w:rsidRPr="00181C22">
        <w:rPr>
          <w:rFonts w:ascii="Traditional Arabic" w:eastAsia="Simplified Arabic" w:hAnsi="Traditional Arabic" w:cs="Traditional Arabic"/>
          <w:sz w:val="20"/>
          <w:szCs w:val="20"/>
          <w:rtl/>
        </w:rPr>
        <w:t xml:space="preserve"> شاعريّ</w:t>
      </w:r>
      <w:r w:rsidR="00D75260" w:rsidRPr="00181C22">
        <w:rPr>
          <w:rFonts w:ascii="Traditional Arabic" w:eastAsia="Simplified Arabic" w:hAnsi="Traditional Arabic" w:cs="Traditional Arabic" w:hint="cs"/>
          <w:sz w:val="20"/>
          <w:szCs w:val="20"/>
          <w:rtl/>
        </w:rPr>
        <w:t>ة البحتريّ ومقدرته الفائقة على صوغ العبارات بقالب جمالي</w:t>
      </w:r>
      <w:r w:rsidR="00DE145B" w:rsidRPr="00181C22">
        <w:rPr>
          <w:rFonts w:ascii="Traditional Arabic" w:eastAsia="Simplified Arabic" w:hAnsi="Traditional Arabic" w:cs="Traditional Arabic" w:hint="cs"/>
          <w:sz w:val="20"/>
          <w:szCs w:val="20"/>
          <w:rtl/>
        </w:rPr>
        <w:t>ّ</w:t>
      </w:r>
      <w:r w:rsidR="00D75260" w:rsidRPr="00181C22">
        <w:rPr>
          <w:rFonts w:ascii="Traditional Arabic" w:eastAsia="Simplified Arabic" w:hAnsi="Traditional Arabic" w:cs="Traditional Arabic" w:hint="cs"/>
          <w:sz w:val="20"/>
          <w:szCs w:val="20"/>
          <w:rtl/>
        </w:rPr>
        <w:t xml:space="preserve"> بديع يب</w:t>
      </w:r>
      <w:r w:rsidR="00DE145B" w:rsidRPr="00181C22">
        <w:rPr>
          <w:rFonts w:ascii="Traditional Arabic" w:eastAsia="Simplified Arabic" w:hAnsi="Traditional Arabic" w:cs="Traditional Arabic" w:hint="cs"/>
          <w:sz w:val="20"/>
          <w:szCs w:val="20"/>
          <w:rtl/>
        </w:rPr>
        <w:t>ُ</w:t>
      </w:r>
      <w:r w:rsidR="00D75260" w:rsidRPr="00181C22">
        <w:rPr>
          <w:rFonts w:ascii="Traditional Arabic" w:eastAsia="Simplified Arabic" w:hAnsi="Traditional Arabic" w:cs="Traditional Arabic" w:hint="cs"/>
          <w:sz w:val="20"/>
          <w:szCs w:val="20"/>
          <w:rtl/>
        </w:rPr>
        <w:t>هر سامعيه</w:t>
      </w:r>
      <w:r w:rsidR="00DE145B" w:rsidRPr="00181C22">
        <w:rPr>
          <w:rFonts w:ascii="Traditional Arabic" w:eastAsia="Simplified Arabic" w:hAnsi="Traditional Arabic" w:cs="Traditional Arabic" w:hint="cs"/>
          <w:sz w:val="20"/>
          <w:szCs w:val="20"/>
          <w:rtl/>
        </w:rPr>
        <w:t xml:space="preserve"> ويجذبهم لسماعه، لذا كان مقربا عند الولاه وأصحاب الذّوق الرّفيع من محبي الشّعر</w:t>
      </w:r>
      <w:r w:rsidRPr="00181C22">
        <w:rPr>
          <w:rFonts w:ascii="Traditional Arabic" w:eastAsia="Simplified Arabic" w:hAnsi="Traditional Arabic" w:cs="Traditional Arabic" w:hint="cs"/>
          <w:sz w:val="20"/>
          <w:szCs w:val="20"/>
          <w:rtl/>
        </w:rPr>
        <w:t>.</w:t>
      </w:r>
    </w:p>
    <w:p w14:paraId="4F5E4D6E" w14:textId="382E58AB" w:rsidR="00822132" w:rsidRPr="00FB55E1" w:rsidRDefault="002654C6" w:rsidP="00651940">
      <w:pPr>
        <w:ind w:firstLine="720"/>
        <w:jc w:val="left"/>
        <w:rPr>
          <w:rFonts w:ascii="Traditional Arabic" w:eastAsia="Simplified Arabic" w:hAnsi="Traditional Arabic" w:cs="Traditional Arabic"/>
          <w:sz w:val="24"/>
          <w:szCs w:val="24"/>
        </w:rPr>
      </w:pPr>
      <w:r w:rsidRPr="00181C22">
        <w:rPr>
          <w:rFonts w:ascii="Traditional Arabic" w:eastAsia="Simplified Arabic" w:hAnsi="Traditional Arabic" w:cs="Traditional Arabic" w:hint="cs"/>
          <w:sz w:val="20"/>
          <w:szCs w:val="20"/>
          <w:rtl/>
        </w:rPr>
        <w:t>ويقول البحتريّ</w:t>
      </w:r>
      <w:r w:rsidR="00622096" w:rsidRPr="00E1664D">
        <w:rPr>
          <w:rFonts w:hint="cs"/>
          <w:vertAlign w:val="superscript"/>
          <w:rtl/>
          <w:lang w:bidi="ar-JO"/>
        </w:rPr>
        <w:t>(</w:t>
      </w:r>
      <w:r w:rsidR="00622096" w:rsidRPr="00E1664D">
        <w:rPr>
          <w:rStyle w:val="FootnoteReference"/>
          <w:rtl/>
          <w:lang w:bidi="ar-JO"/>
        </w:rPr>
        <w:footnoteReference w:id="40"/>
      </w:r>
      <w:r w:rsidR="00622096" w:rsidRPr="00E1664D">
        <w:rPr>
          <w:rFonts w:hint="cs"/>
          <w:vertAlign w:val="superscript"/>
          <w:rtl/>
          <w:lang w:bidi="ar-JO"/>
        </w:rPr>
        <w:t>)</w:t>
      </w:r>
      <w:r w:rsidR="00D27286" w:rsidRPr="00181C22">
        <w:rPr>
          <w:rFonts w:ascii="Traditional Arabic" w:eastAsia="Simplified Arabic" w:hAnsi="Traditional Arabic" w:cs="Traditional Arabic" w:hint="cs"/>
          <w:sz w:val="20"/>
          <w:szCs w:val="20"/>
          <w:rtl/>
        </w:rPr>
        <w:t>:</w:t>
      </w:r>
      <w:r w:rsidR="00D04AC6" w:rsidRPr="00181C22">
        <w:rPr>
          <w:rFonts w:ascii="Traditional Arabic" w:eastAsia="Simplified Arabic" w:hAnsi="Traditional Arabic" w:cs="Traditional Arabic" w:hint="cs"/>
          <w:sz w:val="20"/>
          <w:szCs w:val="20"/>
          <w:rtl/>
        </w:rPr>
        <w:t xml:space="preserve"> (</w:t>
      </w:r>
      <w:r w:rsidR="00BF3AFF" w:rsidRPr="00181C22">
        <w:rPr>
          <w:rFonts w:ascii="Traditional Arabic" w:eastAsia="Simplified Arabic" w:hAnsi="Traditional Arabic" w:cs="Traditional Arabic" w:hint="cs"/>
          <w:sz w:val="20"/>
          <w:szCs w:val="20"/>
          <w:rtl/>
        </w:rPr>
        <w:t xml:space="preserve">من </w:t>
      </w:r>
      <w:r w:rsidR="00D04AC6" w:rsidRPr="00181C22">
        <w:rPr>
          <w:rFonts w:ascii="Traditional Arabic" w:eastAsia="Simplified Arabic" w:hAnsi="Traditional Arabic" w:cs="Traditional Arabic" w:hint="cs"/>
          <w:sz w:val="20"/>
          <w:szCs w:val="20"/>
          <w:rtl/>
        </w:rPr>
        <w:t>الطّويل)</w:t>
      </w:r>
    </w:p>
    <w:p w14:paraId="6FCD6799" w14:textId="77777777" w:rsidR="00822132" w:rsidRPr="00181C22" w:rsidRDefault="002654C6" w:rsidP="0067600C">
      <w:pPr>
        <w:ind w:left="720" w:firstLine="720"/>
        <w:jc w:val="left"/>
        <w:rPr>
          <w:rFonts w:ascii="Traditional Arabic" w:eastAsia="Simplified Arabic" w:hAnsi="Traditional Arabic" w:cs="Traditional Arabic"/>
          <w:sz w:val="20"/>
          <w:szCs w:val="20"/>
        </w:rPr>
      </w:pPr>
      <w:r w:rsidRPr="00181C22">
        <w:rPr>
          <w:rFonts w:ascii="Traditional Arabic" w:eastAsia="Simplified Arabic" w:hAnsi="Traditional Arabic" w:cs="Traditional Arabic" w:hint="cs"/>
          <w:sz w:val="20"/>
          <w:szCs w:val="20"/>
          <w:rtl/>
        </w:rPr>
        <w:t xml:space="preserve"> فَأَتْبعَتُها أُخرى فَأَضْللْتُ نَصْلهَا     بحَيْثُ يكونُ اللُّبُ والرُّعْبُ والحِقْدُ</w:t>
      </w:r>
    </w:p>
    <w:p w14:paraId="55E75E27" w14:textId="3CCCD864" w:rsidR="00C70644" w:rsidRDefault="002654C6" w:rsidP="00DA029B">
      <w:pPr>
        <w:ind w:firstLine="720"/>
        <w:jc w:val="mediumKashida"/>
        <w:rPr>
          <w:rFonts w:ascii="Traditional Arabic" w:eastAsia="Simplified Arabic" w:hAnsi="Traditional Arabic" w:cs="Traditional Arabic"/>
          <w:sz w:val="24"/>
          <w:szCs w:val="24"/>
          <w:rtl/>
        </w:rPr>
      </w:pPr>
      <w:r w:rsidRPr="00181C22">
        <w:rPr>
          <w:rFonts w:ascii="Traditional Arabic" w:eastAsia="Simplified Arabic" w:hAnsi="Traditional Arabic" w:cs="Traditional Arabic" w:hint="cs"/>
          <w:sz w:val="20"/>
          <w:szCs w:val="20"/>
          <w:rtl/>
        </w:rPr>
        <w:t>يصف البحتريّ شجاعة ممدوحة بقتله للذئب، وكيف تمكّن منه فرماه بحربة أردته طريح الأرض، وكيف اخترقت الحربة أحشاءهُ. فكنى الشّاعر باللب والرّعب</w:t>
      </w:r>
      <w:r w:rsidR="00C73803"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والحقد</w:t>
      </w:r>
      <w:r w:rsidR="00C73803"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عن القلب</w:t>
      </w:r>
      <w:r w:rsidR="003778E7"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 وهو موصوف؛ لأنه موطن للصّفات الثّلاث.</w:t>
      </w:r>
      <w:r w:rsidR="005923F6" w:rsidRPr="00181C22">
        <w:rPr>
          <w:rFonts w:ascii="Traditional Arabic" w:eastAsia="Simplified Arabic" w:hAnsi="Traditional Arabic" w:cs="Traditional Arabic"/>
          <w:sz w:val="20"/>
          <w:szCs w:val="20"/>
          <w:rtl/>
        </w:rPr>
        <w:t xml:space="preserve"> </w:t>
      </w:r>
      <w:r w:rsidR="006A4866" w:rsidRPr="00181C22">
        <w:rPr>
          <w:rFonts w:ascii="Traditional Arabic" w:eastAsia="Simplified Arabic" w:hAnsi="Traditional Arabic" w:cs="Traditional Arabic" w:hint="cs"/>
          <w:sz w:val="20"/>
          <w:szCs w:val="20"/>
          <w:rtl/>
        </w:rPr>
        <w:t>ويقول في ذلك عتيق</w:t>
      </w:r>
      <w:r w:rsidR="001F1BD3" w:rsidRPr="00181C22">
        <w:rPr>
          <w:rFonts w:ascii="Traditional Arabic" w:eastAsia="Simplified Arabic" w:hAnsi="Traditional Arabic" w:cs="Traditional Arabic" w:hint="cs"/>
          <w:sz w:val="20"/>
          <w:szCs w:val="20"/>
          <w:rtl/>
        </w:rPr>
        <w:t xml:space="preserve">: </w:t>
      </w:r>
      <w:r w:rsidR="006A4866"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فالبحتري</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 xml:space="preserve"> يريد أن يخبرنا أنه طعن الذ</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ئب أولا برمحه طعنة خرقاء لم تزده إلا ج</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رأة وصرامة ولهذا أتبع الط</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عنة الأولى طعنة أخرى استقر</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 xml:space="preserve"> نصلها في قلب الذ</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ئب</w:t>
      </w:r>
      <w:r w:rsidR="001F1BD3" w:rsidRPr="00181C22">
        <w:rPr>
          <w:rFonts w:ascii="Traditional Arabic" w:eastAsia="Simplified Arabic" w:hAnsi="Traditional Arabic" w:cs="Traditional Arabic" w:hint="cs"/>
          <w:sz w:val="20"/>
          <w:szCs w:val="20"/>
          <w:rtl/>
        </w:rPr>
        <w:t xml:space="preserve">. </w:t>
      </w:r>
      <w:r w:rsidR="005923F6" w:rsidRPr="00181C22">
        <w:rPr>
          <w:rFonts w:ascii="Traditional Arabic" w:eastAsia="Simplified Arabic" w:hAnsi="Traditional Arabic" w:cs="Traditional Arabic"/>
          <w:sz w:val="20"/>
          <w:szCs w:val="20"/>
          <w:rtl/>
        </w:rPr>
        <w:t>ولكنه بدل أن ي</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عبر هذا الت</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عبير الحقيقي</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 xml:space="preserve"> الص</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ريح نراه يعدل عنه إلى ما هو أبلغ وأشد تأثير</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ا في الن</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فس، وذلك بالكناية عن القلب ببعض</w:t>
      </w:r>
      <w:r w:rsidR="001F1BD3" w:rsidRPr="00181C22">
        <w:rPr>
          <w:rFonts w:ascii="Traditional Arabic" w:eastAsia="Simplified Arabic" w:hAnsi="Traditional Arabic" w:cs="Traditional Arabic" w:hint="cs"/>
          <w:sz w:val="20"/>
          <w:szCs w:val="20"/>
          <w:rtl/>
        </w:rPr>
        <w:t xml:space="preserve"> </w:t>
      </w:r>
      <w:r w:rsidR="005923F6" w:rsidRPr="00181C22">
        <w:rPr>
          <w:rFonts w:ascii="Traditional Arabic" w:eastAsia="Simplified Arabic" w:hAnsi="Traditional Arabic" w:cs="Traditional Arabic"/>
          <w:sz w:val="20"/>
          <w:szCs w:val="20"/>
          <w:rtl/>
        </w:rPr>
        <w:t>الص</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فات ال</w:t>
      </w:r>
      <w:r w:rsidR="003778E7"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تي يكون هو موضعها، وهي اللب والر</w:t>
      </w:r>
      <w:r w:rsidR="00DA029B"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عب والحقد. وهذا كناية عن موصوف هو القلب لأن القلب موضع هذه الص</w:t>
      </w:r>
      <w:r w:rsidR="00DA029B" w:rsidRPr="00181C22">
        <w:rPr>
          <w:rFonts w:ascii="Traditional Arabic" w:eastAsia="Simplified Arabic" w:hAnsi="Traditional Arabic" w:cs="Traditional Arabic" w:hint="cs"/>
          <w:sz w:val="20"/>
          <w:szCs w:val="20"/>
          <w:rtl/>
        </w:rPr>
        <w:t>ّ</w:t>
      </w:r>
      <w:r w:rsidR="005923F6" w:rsidRPr="00181C22">
        <w:rPr>
          <w:rFonts w:ascii="Traditional Arabic" w:eastAsia="Simplified Arabic" w:hAnsi="Traditional Arabic" w:cs="Traditional Arabic"/>
          <w:sz w:val="20"/>
          <w:szCs w:val="20"/>
          <w:rtl/>
        </w:rPr>
        <w:t>فات وغيرها</w:t>
      </w:r>
      <w:r w:rsidR="006A4866" w:rsidRPr="00181C22">
        <w:rPr>
          <w:rFonts w:ascii="Traditional Arabic" w:eastAsia="Simplified Arabic" w:hAnsi="Traditional Arabic" w:cs="Traditional Arabic" w:hint="cs"/>
          <w:sz w:val="20"/>
          <w:szCs w:val="20"/>
          <w:rtl/>
        </w:rPr>
        <w:t>"</w:t>
      </w:r>
      <w:r w:rsidR="006A4866" w:rsidRPr="00E1664D">
        <w:rPr>
          <w:rFonts w:hint="cs"/>
          <w:vertAlign w:val="superscript"/>
          <w:rtl/>
          <w:lang w:bidi="ar-JO"/>
        </w:rPr>
        <w:t>(</w:t>
      </w:r>
      <w:r w:rsidR="006A4866" w:rsidRPr="00E1664D">
        <w:rPr>
          <w:rStyle w:val="FootnoteReference"/>
          <w:rtl/>
          <w:lang w:bidi="ar-JO"/>
        </w:rPr>
        <w:footnoteReference w:id="41"/>
      </w:r>
      <w:r w:rsidR="006A4866" w:rsidRPr="00E1664D">
        <w:rPr>
          <w:rFonts w:hint="cs"/>
          <w:vertAlign w:val="superscript"/>
          <w:rtl/>
          <w:lang w:bidi="ar-JO"/>
        </w:rPr>
        <w:t>)</w:t>
      </w:r>
      <w:r w:rsidR="005923F6" w:rsidRPr="00181C22">
        <w:rPr>
          <w:rFonts w:ascii="Traditional Arabic" w:eastAsia="Simplified Arabic" w:hAnsi="Traditional Arabic" w:cs="Traditional Arabic"/>
          <w:sz w:val="20"/>
          <w:szCs w:val="20"/>
          <w:rtl/>
        </w:rPr>
        <w:t>.</w:t>
      </w:r>
      <w:r w:rsidR="00DA029B" w:rsidRPr="00181C22">
        <w:rPr>
          <w:rFonts w:ascii="Traditional Arabic" w:eastAsia="Simplified Arabic" w:hAnsi="Traditional Arabic" w:cs="Traditional Arabic" w:hint="cs"/>
          <w:sz w:val="20"/>
          <w:szCs w:val="20"/>
          <w:rtl/>
        </w:rPr>
        <w:t xml:space="preserve"> وهنا نتكشف جماليات الكناية </w:t>
      </w:r>
      <w:r w:rsidR="00C70644" w:rsidRPr="00181C22">
        <w:rPr>
          <w:rFonts w:ascii="Traditional Arabic" w:eastAsia="Simplified Arabic" w:hAnsi="Traditional Arabic" w:cs="Traditional Arabic"/>
          <w:sz w:val="20"/>
          <w:szCs w:val="20"/>
          <w:rtl/>
        </w:rPr>
        <w:t>وحسن</w:t>
      </w:r>
      <w:r w:rsidR="00DA029B" w:rsidRPr="00181C22">
        <w:rPr>
          <w:rFonts w:ascii="Traditional Arabic" w:eastAsia="Simplified Arabic" w:hAnsi="Traditional Arabic" w:cs="Traditional Arabic" w:hint="cs"/>
          <w:sz w:val="20"/>
          <w:szCs w:val="20"/>
          <w:rtl/>
        </w:rPr>
        <w:t>ها</w:t>
      </w:r>
      <w:r w:rsidR="00C70644" w:rsidRPr="00181C22">
        <w:rPr>
          <w:rFonts w:ascii="Traditional Arabic" w:eastAsia="Simplified Arabic" w:hAnsi="Traditional Arabic" w:cs="Traditional Arabic"/>
          <w:sz w:val="20"/>
          <w:szCs w:val="20"/>
          <w:rtl/>
        </w:rPr>
        <w:t xml:space="preserve"> </w:t>
      </w:r>
      <w:r w:rsidR="00874ED8" w:rsidRPr="00181C22">
        <w:rPr>
          <w:rFonts w:ascii="Traditional Arabic" w:eastAsia="Simplified Arabic" w:hAnsi="Traditional Arabic" w:cs="Traditional Arabic" w:hint="cs"/>
          <w:sz w:val="20"/>
          <w:szCs w:val="20"/>
          <w:rtl/>
        </w:rPr>
        <w:t xml:space="preserve">إذا </w:t>
      </w:r>
      <w:r w:rsidR="00C70644" w:rsidRPr="00181C22">
        <w:rPr>
          <w:rFonts w:ascii="Traditional Arabic" w:eastAsia="Simplified Arabic" w:hAnsi="Traditional Arabic" w:cs="Traditional Arabic"/>
          <w:sz w:val="20"/>
          <w:szCs w:val="20"/>
          <w:rtl/>
        </w:rPr>
        <w:t>ما جمعت بين الفائدة ولطف الاشارة</w:t>
      </w:r>
      <w:r w:rsidR="00DA029B" w:rsidRPr="00181C22">
        <w:rPr>
          <w:rFonts w:ascii="Traditional Arabic" w:eastAsia="Simplified Arabic" w:hAnsi="Traditional Arabic" w:cs="Traditional Arabic" w:hint="cs"/>
          <w:sz w:val="20"/>
          <w:szCs w:val="20"/>
          <w:rtl/>
        </w:rPr>
        <w:t>.</w:t>
      </w:r>
    </w:p>
    <w:p w14:paraId="010F52F2" w14:textId="32394E87" w:rsidR="00C3213A" w:rsidRDefault="00FD040A" w:rsidP="002A2855">
      <w:pPr>
        <w:ind w:firstLine="720"/>
        <w:jc w:val="mediumKashida"/>
        <w:rPr>
          <w:rFonts w:ascii="Traditional Arabic" w:eastAsia="Simplified Arabic" w:hAnsi="Traditional Arabic" w:cs="Traditional Arabic"/>
          <w:sz w:val="24"/>
          <w:szCs w:val="24"/>
          <w:rtl/>
        </w:rPr>
      </w:pPr>
      <w:r w:rsidRPr="00DA3DC3">
        <w:rPr>
          <w:rFonts w:ascii="Traditional Arabic" w:eastAsia="Simplified Arabic" w:hAnsi="Traditional Arabic" w:cs="Traditional Arabic" w:hint="cs"/>
          <w:sz w:val="20"/>
          <w:szCs w:val="20"/>
          <w:rtl/>
        </w:rPr>
        <w:t xml:space="preserve">ونلاحظ </w:t>
      </w:r>
      <w:r w:rsidR="008252B5" w:rsidRPr="00DA3DC3">
        <w:rPr>
          <w:rFonts w:ascii="Traditional Arabic" w:eastAsia="Simplified Arabic" w:hAnsi="Traditional Arabic" w:cs="Traditional Arabic" w:hint="cs"/>
          <w:sz w:val="20"/>
          <w:szCs w:val="20"/>
          <w:rtl/>
        </w:rPr>
        <w:t xml:space="preserve">أيضًا </w:t>
      </w:r>
      <w:r w:rsidRPr="00DA3DC3">
        <w:rPr>
          <w:rFonts w:ascii="Traditional Arabic" w:eastAsia="Simplified Arabic" w:hAnsi="Traditional Arabic" w:cs="Traditional Arabic" w:hint="cs"/>
          <w:sz w:val="20"/>
          <w:szCs w:val="20"/>
          <w:rtl/>
        </w:rPr>
        <w:t xml:space="preserve">بأن أكثر الكنايات عن موصوف </w:t>
      </w:r>
      <w:r w:rsidR="008252B5" w:rsidRPr="00DA3DC3">
        <w:rPr>
          <w:rFonts w:ascii="Traditional Arabic" w:eastAsia="Simplified Arabic" w:hAnsi="Traditional Arabic" w:cs="Traditional Arabic" w:hint="cs"/>
          <w:sz w:val="20"/>
          <w:szCs w:val="20"/>
          <w:rtl/>
        </w:rPr>
        <w:t xml:space="preserve">في الشّعر </w:t>
      </w:r>
      <w:r w:rsidRPr="00DA3DC3">
        <w:rPr>
          <w:rFonts w:ascii="Traditional Arabic" w:eastAsia="Simplified Arabic" w:hAnsi="Traditional Arabic" w:cs="Traditional Arabic" w:hint="cs"/>
          <w:sz w:val="20"/>
          <w:szCs w:val="20"/>
          <w:rtl/>
        </w:rPr>
        <w:t>جاءت في</w:t>
      </w:r>
      <w:r w:rsidR="002654C6" w:rsidRPr="00DA3DC3">
        <w:rPr>
          <w:rFonts w:ascii="Traditional Arabic" w:eastAsia="Simplified Arabic" w:hAnsi="Traditional Arabic" w:cs="Traditional Arabic" w:hint="cs"/>
          <w:sz w:val="20"/>
          <w:szCs w:val="20"/>
          <w:rtl/>
        </w:rPr>
        <w:t xml:space="preserve"> المدح؛ لأن المدح يتطلب الإكثار من الصّفات المعنوية بشكل أكثر من حاجته للموصوف</w:t>
      </w:r>
      <w:bookmarkStart w:id="4" w:name="_Hlk124666827"/>
      <w:r w:rsidR="00635F59" w:rsidRPr="00E1664D">
        <w:rPr>
          <w:rFonts w:hint="cs"/>
          <w:vertAlign w:val="superscript"/>
          <w:rtl/>
          <w:lang w:bidi="ar-JO"/>
        </w:rPr>
        <w:t>(</w:t>
      </w:r>
      <w:r w:rsidR="00635F59" w:rsidRPr="00E1664D">
        <w:rPr>
          <w:rStyle w:val="FootnoteReference"/>
          <w:rtl/>
          <w:lang w:bidi="ar-JO"/>
        </w:rPr>
        <w:footnoteReference w:id="42"/>
      </w:r>
      <w:r w:rsidR="00635F59" w:rsidRPr="00E1664D">
        <w:rPr>
          <w:rFonts w:hint="cs"/>
          <w:vertAlign w:val="superscript"/>
          <w:rtl/>
          <w:lang w:bidi="ar-JO"/>
        </w:rPr>
        <w:t>)</w:t>
      </w:r>
      <w:bookmarkEnd w:id="4"/>
      <w:r w:rsidR="00F5486A" w:rsidRPr="00181C22">
        <w:rPr>
          <w:rFonts w:ascii="Traditional Arabic" w:eastAsia="Simplified Arabic" w:hAnsi="Traditional Arabic" w:cs="Traditional Arabic" w:hint="cs"/>
          <w:sz w:val="20"/>
          <w:szCs w:val="20"/>
          <w:rtl/>
        </w:rPr>
        <w:t>، وهذا ما لمسناه في أشعار البحتريّ</w:t>
      </w:r>
      <w:r w:rsidR="002A2855" w:rsidRPr="00181C22">
        <w:rPr>
          <w:rFonts w:ascii="Traditional Arabic" w:eastAsia="Simplified Arabic" w:hAnsi="Traditional Arabic" w:cs="Traditional Arabic" w:hint="cs"/>
          <w:sz w:val="20"/>
          <w:szCs w:val="20"/>
          <w:rtl/>
        </w:rPr>
        <w:t>، وهذا لا يعني أنها اقتصرت على المديح، فإننا في</w:t>
      </w:r>
      <w:r w:rsidR="00C3213A" w:rsidRPr="00181C22">
        <w:rPr>
          <w:rFonts w:ascii="Traditional Arabic" w:eastAsia="Simplified Arabic" w:hAnsi="Traditional Arabic" w:cs="Traditional Arabic" w:hint="cs"/>
          <w:sz w:val="20"/>
          <w:szCs w:val="20"/>
          <w:rtl/>
        </w:rPr>
        <w:t xml:space="preserve"> </w:t>
      </w:r>
      <w:r w:rsidR="002654C6" w:rsidRPr="00181C22">
        <w:rPr>
          <w:rFonts w:ascii="Traditional Arabic" w:eastAsia="Simplified Arabic" w:hAnsi="Traditional Arabic" w:cs="Traditional Arabic" w:hint="cs"/>
          <w:sz w:val="20"/>
          <w:szCs w:val="20"/>
          <w:rtl/>
        </w:rPr>
        <w:t>الرّثاء،</w:t>
      </w:r>
      <w:r w:rsidR="006A4E1E" w:rsidRPr="00181C22">
        <w:rPr>
          <w:rFonts w:ascii="Traditional Arabic" w:eastAsia="Simplified Arabic" w:hAnsi="Traditional Arabic" w:cs="Traditional Arabic" w:hint="cs"/>
          <w:sz w:val="20"/>
          <w:szCs w:val="20"/>
          <w:rtl/>
        </w:rPr>
        <w:t xml:space="preserve"> </w:t>
      </w:r>
      <w:r w:rsidR="002A2855" w:rsidRPr="00181C22">
        <w:rPr>
          <w:rFonts w:ascii="Traditional Arabic" w:eastAsia="Simplified Arabic" w:hAnsi="Traditional Arabic" w:cs="Traditional Arabic" w:hint="cs"/>
          <w:sz w:val="20"/>
          <w:szCs w:val="20"/>
          <w:rtl/>
        </w:rPr>
        <w:t xml:space="preserve">نجد أجمل الكنايات </w:t>
      </w:r>
      <w:r w:rsidR="00C3213A" w:rsidRPr="00181C22">
        <w:rPr>
          <w:rFonts w:ascii="Traditional Arabic" w:eastAsia="Simplified Arabic" w:hAnsi="Traditional Arabic" w:cs="Traditional Arabic"/>
          <w:sz w:val="20"/>
          <w:szCs w:val="20"/>
          <w:rtl/>
        </w:rPr>
        <w:t>ما قاله في المتوكل</w:t>
      </w:r>
      <w:r w:rsidR="00B773DA" w:rsidRPr="00E1664D">
        <w:rPr>
          <w:rFonts w:hint="cs"/>
          <w:vertAlign w:val="superscript"/>
          <w:rtl/>
          <w:lang w:bidi="ar-JO"/>
        </w:rPr>
        <w:t>(</w:t>
      </w:r>
      <w:r w:rsidR="00B773DA" w:rsidRPr="00E1664D">
        <w:rPr>
          <w:rStyle w:val="FootnoteReference"/>
          <w:rtl/>
          <w:lang w:bidi="ar-JO"/>
        </w:rPr>
        <w:footnoteReference w:id="43"/>
      </w:r>
      <w:r w:rsidR="00B773DA" w:rsidRPr="00E1664D">
        <w:rPr>
          <w:rFonts w:hint="cs"/>
          <w:vertAlign w:val="superscript"/>
          <w:rtl/>
          <w:lang w:bidi="ar-JO"/>
        </w:rPr>
        <w:t>)</w:t>
      </w:r>
      <w:r w:rsidR="00746645" w:rsidRPr="00181C22">
        <w:rPr>
          <w:rFonts w:ascii="Traditional Arabic" w:eastAsia="Simplified Arabic" w:hAnsi="Traditional Arabic" w:cs="Traditional Arabic" w:hint="cs"/>
          <w:sz w:val="20"/>
          <w:szCs w:val="20"/>
          <w:rtl/>
        </w:rPr>
        <w:t>: (</w:t>
      </w:r>
      <w:r w:rsidR="00BF3AFF" w:rsidRPr="00181C22">
        <w:rPr>
          <w:rFonts w:ascii="Traditional Arabic" w:eastAsia="Simplified Arabic" w:hAnsi="Traditional Arabic" w:cs="Traditional Arabic" w:hint="cs"/>
          <w:sz w:val="20"/>
          <w:szCs w:val="20"/>
          <w:rtl/>
        </w:rPr>
        <w:t xml:space="preserve">من </w:t>
      </w:r>
      <w:r w:rsidR="00746645" w:rsidRPr="00181C22">
        <w:rPr>
          <w:rFonts w:ascii="Traditional Arabic" w:eastAsia="Simplified Arabic" w:hAnsi="Traditional Arabic" w:cs="Traditional Arabic" w:hint="cs"/>
          <w:sz w:val="20"/>
          <w:szCs w:val="20"/>
          <w:rtl/>
        </w:rPr>
        <w:t>الط</w:t>
      </w:r>
      <w:r w:rsidR="002A2855" w:rsidRPr="00181C22">
        <w:rPr>
          <w:rFonts w:ascii="Traditional Arabic" w:eastAsia="Simplified Arabic" w:hAnsi="Traditional Arabic" w:cs="Traditional Arabic" w:hint="cs"/>
          <w:sz w:val="20"/>
          <w:szCs w:val="20"/>
          <w:rtl/>
        </w:rPr>
        <w:t>ّ</w:t>
      </w:r>
      <w:r w:rsidR="00746645" w:rsidRPr="00181C22">
        <w:rPr>
          <w:rFonts w:ascii="Traditional Arabic" w:eastAsia="Simplified Arabic" w:hAnsi="Traditional Arabic" w:cs="Traditional Arabic" w:hint="cs"/>
          <w:sz w:val="20"/>
          <w:szCs w:val="20"/>
          <w:rtl/>
        </w:rPr>
        <w:t>ويل)</w:t>
      </w:r>
    </w:p>
    <w:p w14:paraId="4261EC53" w14:textId="0ACC6DD3" w:rsidR="00026188" w:rsidRPr="00181C22" w:rsidRDefault="00830F3E" w:rsidP="00830F3E">
      <w:pPr>
        <w:ind w:left="720" w:firstLine="720"/>
        <w:jc w:val="left"/>
        <w:rPr>
          <w:rFonts w:ascii="Traditional Arabic" w:eastAsia="Simplified Arabic" w:hAnsi="Traditional Arabic" w:cs="Traditional Arabic"/>
          <w:sz w:val="20"/>
          <w:szCs w:val="20"/>
          <w:rtl/>
        </w:rPr>
      </w:pPr>
      <w:r w:rsidRPr="00181C22">
        <w:rPr>
          <w:rFonts w:ascii="Traditional Arabic" w:eastAsia="Simplified Arabic" w:hAnsi="Traditional Arabic" w:cs="Traditional Arabic"/>
          <w:sz w:val="20"/>
          <w:szCs w:val="20"/>
          <w:rtl/>
        </w:rPr>
        <w:t>وَلم أنسَ وَحشَ القصرِ، إذ رِيعَ سرْبُهُ</w:t>
      </w:r>
      <w:r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sz w:val="20"/>
          <w:szCs w:val="20"/>
          <w:rtl/>
        </w:rPr>
        <w:t>وإذْ</w:t>
      </w:r>
      <w:r w:rsidR="00026188"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sz w:val="20"/>
          <w:szCs w:val="20"/>
          <w:rtl/>
        </w:rPr>
        <w:t xml:space="preserve"> ذُعِرَتْ </w:t>
      </w:r>
      <w:r w:rsidR="008C3662"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sz w:val="20"/>
          <w:szCs w:val="20"/>
          <w:rtl/>
        </w:rPr>
        <w:t xml:space="preserve">أطْلاَؤهُ </w:t>
      </w:r>
      <w:r w:rsidR="008C3662"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sz w:val="20"/>
          <w:szCs w:val="20"/>
          <w:rtl/>
        </w:rPr>
        <w:t>وَجَآذِرُهْ</w:t>
      </w:r>
      <w:r w:rsidR="00026188" w:rsidRPr="00181C22">
        <w:rPr>
          <w:rFonts w:ascii="Traditional Arabic" w:eastAsia="Simplified Arabic" w:hAnsi="Traditional Arabic" w:cs="Traditional Arabic" w:hint="cs"/>
          <w:sz w:val="20"/>
          <w:szCs w:val="20"/>
          <w:rtl/>
        </w:rPr>
        <w:t xml:space="preserve">        </w:t>
      </w:r>
    </w:p>
    <w:p w14:paraId="71E02041" w14:textId="4A298D73" w:rsidR="00026188" w:rsidRPr="00181C22" w:rsidRDefault="00830F3E" w:rsidP="00026188">
      <w:pPr>
        <w:ind w:left="720" w:firstLine="720"/>
        <w:jc w:val="left"/>
        <w:rPr>
          <w:rFonts w:ascii="Traditional Arabic" w:eastAsia="Simplified Arabic" w:hAnsi="Traditional Arabic" w:cs="Traditional Arabic"/>
          <w:sz w:val="20"/>
          <w:szCs w:val="20"/>
          <w:rtl/>
        </w:rPr>
      </w:pPr>
      <w:r w:rsidRPr="00181C22">
        <w:rPr>
          <w:rFonts w:ascii="Traditional Arabic" w:eastAsia="Simplified Arabic" w:hAnsi="Traditional Arabic" w:cs="Traditional Arabic"/>
          <w:sz w:val="20"/>
          <w:szCs w:val="20"/>
          <w:rtl/>
        </w:rPr>
        <w:t xml:space="preserve">وإذْ صِيحَ  فيهِ  بالرّحِيلِ،  فهُتّكَتْ </w:t>
      </w:r>
      <w:r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sz w:val="20"/>
          <w:szCs w:val="20"/>
          <w:rtl/>
        </w:rPr>
        <w:t xml:space="preserve">عَلى </w:t>
      </w:r>
      <w:r w:rsidR="00026188" w:rsidRPr="00181C22">
        <w:rPr>
          <w:rFonts w:ascii="Traditional Arabic" w:eastAsia="Simplified Arabic" w:hAnsi="Traditional Arabic" w:cs="Traditional Arabic" w:hint="cs"/>
          <w:sz w:val="20"/>
          <w:szCs w:val="20"/>
          <w:rtl/>
        </w:rPr>
        <w:t xml:space="preserve"> </w:t>
      </w:r>
      <w:r w:rsidR="008C3662"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sz w:val="20"/>
          <w:szCs w:val="20"/>
          <w:rtl/>
        </w:rPr>
        <w:t>عَجَلٍ</w:t>
      </w:r>
      <w:r w:rsidR="00026188"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sz w:val="20"/>
          <w:szCs w:val="20"/>
          <w:rtl/>
        </w:rPr>
        <w:t xml:space="preserve"> أسْتَارُهُ </w:t>
      </w:r>
      <w:r w:rsidR="008C3662"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hint="cs"/>
          <w:sz w:val="20"/>
          <w:szCs w:val="20"/>
          <w:rtl/>
        </w:rPr>
        <w:t xml:space="preserve"> </w:t>
      </w:r>
      <w:r w:rsidR="00026188" w:rsidRPr="00181C22">
        <w:rPr>
          <w:rFonts w:ascii="Traditional Arabic" w:eastAsia="Simplified Arabic" w:hAnsi="Traditional Arabic" w:cs="Traditional Arabic"/>
          <w:sz w:val="20"/>
          <w:szCs w:val="20"/>
          <w:rtl/>
        </w:rPr>
        <w:t>وَسَتَائِرُهْ</w:t>
      </w:r>
      <w:r w:rsidR="00026188" w:rsidRPr="00181C22">
        <w:rPr>
          <w:rFonts w:ascii="Traditional Arabic" w:eastAsia="Simplified Arabic" w:hAnsi="Traditional Arabic" w:cs="Traditional Arabic" w:hint="cs"/>
          <w:sz w:val="20"/>
          <w:szCs w:val="20"/>
          <w:rtl/>
        </w:rPr>
        <w:t xml:space="preserve">        </w:t>
      </w:r>
    </w:p>
    <w:p w14:paraId="3C7D3659" w14:textId="64639CC3" w:rsidR="006A4E1E" w:rsidRPr="00DA3DC3" w:rsidRDefault="007B1970" w:rsidP="006A4E1E">
      <w:pPr>
        <w:ind w:firstLine="720"/>
        <w:jc w:val="mediumKashida"/>
        <w:rPr>
          <w:rFonts w:ascii="Traditional Arabic" w:eastAsia="Simplified Arabic" w:hAnsi="Traditional Arabic" w:cs="Traditional Arabic"/>
          <w:sz w:val="20"/>
          <w:szCs w:val="20"/>
          <w:rtl/>
        </w:rPr>
      </w:pPr>
      <w:r w:rsidRPr="00181C22">
        <w:rPr>
          <w:rFonts w:ascii="Traditional Arabic" w:eastAsia="Simplified Arabic" w:hAnsi="Traditional Arabic" w:cs="Traditional Arabic" w:hint="cs"/>
          <w:sz w:val="20"/>
          <w:szCs w:val="20"/>
          <w:rtl/>
        </w:rPr>
        <w:t>ي</w:t>
      </w:r>
      <w:r w:rsidR="00EF0A9A"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عب</w:t>
      </w:r>
      <w:r w:rsidR="00EF0A9A"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 xml:space="preserve">ر </w:t>
      </w:r>
      <w:r w:rsidR="007C2536" w:rsidRPr="00181C22">
        <w:rPr>
          <w:rFonts w:ascii="Traditional Arabic" w:eastAsia="Simplified Arabic" w:hAnsi="Traditional Arabic" w:cs="Traditional Arabic" w:hint="cs"/>
          <w:sz w:val="20"/>
          <w:szCs w:val="20"/>
          <w:rtl/>
        </w:rPr>
        <w:t xml:space="preserve">البحتريّ </w:t>
      </w:r>
      <w:r w:rsidRPr="00181C22">
        <w:rPr>
          <w:rFonts w:ascii="Traditional Arabic" w:eastAsia="Simplified Arabic" w:hAnsi="Traditional Arabic" w:cs="Traditional Arabic" w:hint="cs"/>
          <w:sz w:val="20"/>
          <w:szCs w:val="20"/>
          <w:rtl/>
        </w:rPr>
        <w:t xml:space="preserve">عن الحزن بفقد الخليفة </w:t>
      </w:r>
      <w:r w:rsidR="007C2536" w:rsidRPr="00181C22">
        <w:rPr>
          <w:rFonts w:ascii="Traditional Arabic" w:eastAsia="Simplified Arabic" w:hAnsi="Traditional Arabic" w:cs="Traditional Arabic" w:hint="cs"/>
          <w:sz w:val="20"/>
          <w:szCs w:val="20"/>
          <w:rtl/>
        </w:rPr>
        <w:t>بوصف ال</w:t>
      </w:r>
      <w:r w:rsidRPr="00181C22">
        <w:rPr>
          <w:rFonts w:ascii="Traditional Arabic" w:eastAsia="Simplified Arabic" w:hAnsi="Traditional Arabic" w:cs="Traditional Arabic" w:hint="cs"/>
          <w:sz w:val="20"/>
          <w:szCs w:val="20"/>
          <w:rtl/>
        </w:rPr>
        <w:t>ت</w:t>
      </w:r>
      <w:r w:rsidR="007C2536" w:rsidRPr="00181C22">
        <w:rPr>
          <w:rFonts w:ascii="Traditional Arabic" w:eastAsia="Simplified Arabic" w:hAnsi="Traditional Arabic" w:cs="Traditional Arabic" w:hint="cs"/>
          <w:sz w:val="20"/>
          <w:szCs w:val="20"/>
          <w:rtl/>
        </w:rPr>
        <w:t>ّ</w:t>
      </w:r>
      <w:r w:rsidRPr="00181C22">
        <w:rPr>
          <w:rFonts w:ascii="Traditional Arabic" w:eastAsia="Simplified Arabic" w:hAnsi="Traditional Arabic" w:cs="Traditional Arabic" w:hint="cs"/>
          <w:sz w:val="20"/>
          <w:szCs w:val="20"/>
          <w:rtl/>
        </w:rPr>
        <w:t>غير</w:t>
      </w:r>
      <w:r w:rsidR="007C2536" w:rsidRPr="00181C22">
        <w:rPr>
          <w:rFonts w:ascii="Traditional Arabic" w:eastAsia="Simplified Arabic" w:hAnsi="Traditional Arabic" w:cs="Traditional Arabic" w:hint="cs"/>
          <w:sz w:val="20"/>
          <w:szCs w:val="20"/>
          <w:rtl/>
        </w:rPr>
        <w:t>ا</w:t>
      </w:r>
      <w:r w:rsidRPr="00181C22">
        <w:rPr>
          <w:rFonts w:ascii="Traditional Arabic" w:eastAsia="Simplified Arabic" w:hAnsi="Traditional Arabic" w:cs="Traditional Arabic" w:hint="cs"/>
          <w:sz w:val="20"/>
          <w:szCs w:val="20"/>
          <w:rtl/>
        </w:rPr>
        <w:t xml:space="preserve">ت </w:t>
      </w:r>
      <w:r w:rsidR="007C2536" w:rsidRPr="00181C22">
        <w:rPr>
          <w:rFonts w:ascii="Traditional Arabic" w:eastAsia="Simplified Arabic" w:hAnsi="Traditional Arabic" w:cs="Traditional Arabic" w:hint="cs"/>
          <w:sz w:val="20"/>
          <w:szCs w:val="20"/>
          <w:rtl/>
        </w:rPr>
        <w:t>ال</w:t>
      </w:r>
      <w:r w:rsidR="00EF0A9A" w:rsidRPr="00181C22">
        <w:rPr>
          <w:rFonts w:ascii="Traditional Arabic" w:eastAsia="Simplified Arabic" w:hAnsi="Traditional Arabic" w:cs="Traditional Arabic" w:hint="cs"/>
          <w:sz w:val="20"/>
          <w:szCs w:val="20"/>
          <w:rtl/>
        </w:rPr>
        <w:t>ّ</w:t>
      </w:r>
      <w:r w:rsidR="007C2536" w:rsidRPr="00181C22">
        <w:rPr>
          <w:rFonts w:ascii="Traditional Arabic" w:eastAsia="Simplified Arabic" w:hAnsi="Traditional Arabic" w:cs="Traditional Arabic" w:hint="cs"/>
          <w:sz w:val="20"/>
          <w:szCs w:val="20"/>
          <w:rtl/>
        </w:rPr>
        <w:t xml:space="preserve">تي حدثت </w:t>
      </w:r>
      <w:r w:rsidRPr="00181C22">
        <w:rPr>
          <w:rFonts w:ascii="Traditional Arabic" w:eastAsia="Simplified Arabic" w:hAnsi="Traditional Arabic" w:cs="Traditional Arabic" w:hint="cs"/>
          <w:sz w:val="20"/>
          <w:szCs w:val="20"/>
          <w:rtl/>
        </w:rPr>
        <w:t>على المكان بعد الفقد، وهنا نجد البحتري يداعب المشاعر من الداخل برسم الواقع الأليم من الخارج، من أجل است</w:t>
      </w:r>
      <w:r w:rsidR="007C2536" w:rsidRPr="00181C22">
        <w:rPr>
          <w:rFonts w:ascii="Traditional Arabic" w:eastAsia="Simplified Arabic" w:hAnsi="Traditional Arabic" w:cs="Traditional Arabic" w:hint="cs"/>
          <w:sz w:val="20"/>
          <w:szCs w:val="20"/>
          <w:rtl/>
        </w:rPr>
        <w:t>ل</w:t>
      </w:r>
      <w:r w:rsidRPr="00181C22">
        <w:rPr>
          <w:rFonts w:ascii="Traditional Arabic" w:eastAsia="Simplified Arabic" w:hAnsi="Traditional Arabic" w:cs="Traditional Arabic" w:hint="cs"/>
          <w:sz w:val="20"/>
          <w:szCs w:val="20"/>
          <w:rtl/>
        </w:rPr>
        <w:t>هام مشاعر المتلقي</w:t>
      </w:r>
      <w:r w:rsidRPr="00DA3DC3">
        <w:rPr>
          <w:rFonts w:ascii="Traditional Arabic" w:eastAsia="Simplified Arabic" w:hAnsi="Traditional Arabic" w:cs="Traditional Arabic" w:hint="cs"/>
          <w:sz w:val="20"/>
          <w:szCs w:val="20"/>
          <w:rtl/>
        </w:rPr>
        <w:t xml:space="preserve"> وتحريكها اتجاه المتوفي،</w:t>
      </w:r>
      <w:r w:rsidR="006A4E1E" w:rsidRPr="00DA3DC3">
        <w:rPr>
          <w:rFonts w:ascii="Traditional Arabic" w:eastAsia="Simplified Arabic" w:hAnsi="Traditional Arabic" w:cs="Traditional Arabic" w:hint="cs"/>
          <w:sz w:val="20"/>
          <w:szCs w:val="20"/>
          <w:rtl/>
        </w:rPr>
        <w:t xml:space="preserve"> لذا اعتبر من </w:t>
      </w:r>
      <w:r w:rsidR="006A4E1E" w:rsidRPr="00DA3DC3">
        <w:rPr>
          <w:rFonts w:ascii="Traditional Arabic" w:eastAsia="Simplified Arabic" w:hAnsi="Traditional Arabic" w:cs="Traditional Arabic"/>
          <w:sz w:val="20"/>
          <w:szCs w:val="20"/>
          <w:rtl/>
        </w:rPr>
        <w:t>أحسن رثائه</w:t>
      </w:r>
      <w:r w:rsidR="00124DE9" w:rsidRPr="00DA3DC3">
        <w:rPr>
          <w:rFonts w:ascii="Traditional Arabic" w:eastAsia="Simplified Arabic" w:hAnsi="Traditional Arabic" w:cs="Traditional Arabic"/>
          <w:sz w:val="20"/>
          <w:szCs w:val="20"/>
          <w:rtl/>
        </w:rPr>
        <w:t xml:space="preserve"> ما قاله في المتوكل الذي قتل غيلة وقد وقعه الحادث أمام عينيه</w:t>
      </w:r>
      <w:r w:rsidR="00124DE9" w:rsidRPr="00DA3DC3">
        <w:rPr>
          <w:rFonts w:ascii="Traditional Arabic" w:eastAsia="Simplified Arabic" w:hAnsi="Traditional Arabic" w:cs="Traditional Arabic" w:hint="cs"/>
          <w:sz w:val="20"/>
          <w:szCs w:val="20"/>
          <w:rtl/>
        </w:rPr>
        <w:t>، وبذلك فم</w:t>
      </w:r>
      <w:r w:rsidR="00124DE9" w:rsidRPr="00DA3DC3">
        <w:rPr>
          <w:rFonts w:ascii="Traditional Arabic" w:eastAsia="Simplified Arabic" w:hAnsi="Traditional Arabic" w:cs="Traditional Arabic"/>
          <w:sz w:val="20"/>
          <w:szCs w:val="20"/>
          <w:rtl/>
        </w:rPr>
        <w:t xml:space="preserve">ن يحسن الغزل </w:t>
      </w:r>
      <w:r w:rsidR="00124DE9" w:rsidRPr="00DA3DC3">
        <w:rPr>
          <w:rFonts w:ascii="Traditional Arabic" w:eastAsia="Simplified Arabic" w:hAnsi="Traditional Arabic" w:cs="Traditional Arabic" w:hint="cs"/>
          <w:sz w:val="20"/>
          <w:szCs w:val="20"/>
          <w:rtl/>
        </w:rPr>
        <w:t xml:space="preserve">والمديح </w:t>
      </w:r>
      <w:r w:rsidR="00124DE9" w:rsidRPr="00DA3DC3">
        <w:rPr>
          <w:rFonts w:ascii="Traditional Arabic" w:eastAsia="Simplified Arabic" w:hAnsi="Traditional Arabic" w:cs="Traditional Arabic"/>
          <w:sz w:val="20"/>
          <w:szCs w:val="20"/>
          <w:rtl/>
        </w:rPr>
        <w:t>يحسن الر</w:t>
      </w:r>
      <w:r w:rsidR="00124DE9" w:rsidRPr="00DA3DC3">
        <w:rPr>
          <w:rFonts w:ascii="Traditional Arabic" w:eastAsia="Simplified Arabic" w:hAnsi="Traditional Arabic" w:cs="Traditional Arabic" w:hint="cs"/>
          <w:sz w:val="20"/>
          <w:szCs w:val="20"/>
          <w:rtl/>
        </w:rPr>
        <w:t>ّ</w:t>
      </w:r>
      <w:r w:rsidR="00124DE9" w:rsidRPr="00DA3DC3">
        <w:rPr>
          <w:rFonts w:ascii="Traditional Arabic" w:eastAsia="Simplified Arabic" w:hAnsi="Traditional Arabic" w:cs="Traditional Arabic"/>
          <w:sz w:val="20"/>
          <w:szCs w:val="20"/>
          <w:rtl/>
        </w:rPr>
        <w:t xml:space="preserve">ثاء. </w:t>
      </w:r>
      <w:r w:rsidR="00124DE9" w:rsidRPr="00DA3DC3">
        <w:rPr>
          <w:rFonts w:ascii="Traditional Arabic" w:eastAsia="Simplified Arabic" w:hAnsi="Traditional Arabic" w:cs="Traditional Arabic" w:hint="cs"/>
          <w:sz w:val="20"/>
          <w:szCs w:val="20"/>
          <w:rtl/>
        </w:rPr>
        <w:t>وقيل</w:t>
      </w:r>
      <w:r w:rsidR="00124DE9" w:rsidRPr="00DA3DC3">
        <w:rPr>
          <w:rFonts w:ascii="Traditional Arabic" w:eastAsia="Simplified Arabic" w:hAnsi="Traditional Arabic" w:cs="Traditional Arabic"/>
          <w:sz w:val="20"/>
          <w:szCs w:val="20"/>
          <w:rtl/>
        </w:rPr>
        <w:t xml:space="preserve"> </w:t>
      </w:r>
      <w:r w:rsidR="00124DE9" w:rsidRPr="00DA3DC3">
        <w:rPr>
          <w:rFonts w:ascii="Traditional Arabic" w:eastAsia="Simplified Arabic" w:hAnsi="Traditional Arabic" w:cs="Traditional Arabic" w:hint="cs"/>
          <w:sz w:val="20"/>
          <w:szCs w:val="20"/>
          <w:rtl/>
        </w:rPr>
        <w:t>أ</w:t>
      </w:r>
      <w:r w:rsidR="00124DE9" w:rsidRPr="00DA3DC3">
        <w:rPr>
          <w:rFonts w:ascii="Traditional Arabic" w:eastAsia="Simplified Arabic" w:hAnsi="Traditional Arabic" w:cs="Traditional Arabic"/>
          <w:sz w:val="20"/>
          <w:szCs w:val="20"/>
          <w:rtl/>
        </w:rPr>
        <w:t>ن أسلوب البحتريّ في الر</w:t>
      </w:r>
      <w:r w:rsidR="00124DE9" w:rsidRPr="00DA3DC3">
        <w:rPr>
          <w:rFonts w:ascii="Traditional Arabic" w:eastAsia="Simplified Arabic" w:hAnsi="Traditional Arabic" w:cs="Traditional Arabic" w:hint="cs"/>
          <w:sz w:val="20"/>
          <w:szCs w:val="20"/>
          <w:rtl/>
        </w:rPr>
        <w:t>ّ</w:t>
      </w:r>
      <w:r w:rsidR="00124DE9" w:rsidRPr="00DA3DC3">
        <w:rPr>
          <w:rFonts w:ascii="Traditional Arabic" w:eastAsia="Simplified Arabic" w:hAnsi="Traditional Arabic" w:cs="Traditional Arabic"/>
          <w:sz w:val="20"/>
          <w:szCs w:val="20"/>
          <w:rtl/>
        </w:rPr>
        <w:t>ثاء تعلو فيه العاطفة الفني</w:t>
      </w:r>
      <w:r w:rsidR="00124DE9" w:rsidRPr="00DA3DC3">
        <w:rPr>
          <w:rFonts w:ascii="Traditional Arabic" w:eastAsia="Simplified Arabic" w:hAnsi="Traditional Arabic" w:cs="Traditional Arabic" w:hint="cs"/>
          <w:sz w:val="20"/>
          <w:szCs w:val="20"/>
          <w:rtl/>
        </w:rPr>
        <w:t>ّ</w:t>
      </w:r>
      <w:r w:rsidR="00124DE9" w:rsidRPr="00DA3DC3">
        <w:rPr>
          <w:rFonts w:ascii="Traditional Arabic" w:eastAsia="Simplified Arabic" w:hAnsi="Traditional Arabic" w:cs="Traditional Arabic"/>
          <w:sz w:val="20"/>
          <w:szCs w:val="20"/>
          <w:rtl/>
        </w:rPr>
        <w:t>ة على العاطفة الحقيقية</w:t>
      </w:r>
      <w:r w:rsidR="00124DE9" w:rsidRPr="00DA3DC3">
        <w:rPr>
          <w:rFonts w:ascii="Traditional Arabic" w:eastAsia="Simplified Arabic" w:hAnsi="Traditional Arabic" w:cs="Traditional Arabic" w:hint="cs"/>
          <w:sz w:val="20"/>
          <w:szCs w:val="20"/>
          <w:rtl/>
        </w:rPr>
        <w:t>، لكننا نجد بأن العاطفية كانت أقوى بحكم العلاقة بينه وبين الكنوكل، وما عُرف عن البحتريّ أنه يصدق الولاء لمن يغدق عليه بالمال</w:t>
      </w:r>
      <w:r w:rsidR="006A4E1E" w:rsidRPr="00DA3DC3">
        <w:rPr>
          <w:rFonts w:ascii="Traditional Arabic" w:eastAsia="Simplified Arabic" w:hAnsi="Traditional Arabic" w:cs="Traditional Arabic" w:hint="cs"/>
          <w:sz w:val="20"/>
          <w:szCs w:val="20"/>
          <w:rtl/>
        </w:rPr>
        <w:t>.</w:t>
      </w:r>
    </w:p>
    <w:p w14:paraId="5B116894" w14:textId="58C2E94E" w:rsidR="00292F59" w:rsidRPr="00292F59" w:rsidRDefault="00292F59" w:rsidP="00292F59">
      <w:pPr>
        <w:ind w:firstLine="720"/>
        <w:jc w:val="mediumKashida"/>
        <w:rPr>
          <w:rFonts w:ascii="Traditional Arabic" w:eastAsia="Simplified Arabic" w:hAnsi="Traditional Arabic" w:cs="Traditional Arabic"/>
          <w:sz w:val="24"/>
          <w:szCs w:val="24"/>
          <w:rtl/>
        </w:rPr>
      </w:pPr>
      <w:r w:rsidRPr="00DA3DC3">
        <w:rPr>
          <w:rFonts w:ascii="Traditional Arabic" w:eastAsia="Simplified Arabic" w:hAnsi="Traditional Arabic" w:cs="Traditional Arabic"/>
          <w:sz w:val="20"/>
          <w:szCs w:val="20"/>
          <w:rtl/>
        </w:rPr>
        <w:t>ولا تخلو أبيات البحتريّ من البساطة والحكمة، فيقول في مدح المتوكل</w:t>
      </w:r>
      <w:r w:rsidR="001E62A2" w:rsidRPr="00E1664D">
        <w:rPr>
          <w:rFonts w:hint="cs"/>
          <w:vertAlign w:val="superscript"/>
          <w:rtl/>
          <w:lang w:bidi="ar-JO"/>
        </w:rPr>
        <w:t>(</w:t>
      </w:r>
      <w:r w:rsidR="001E62A2" w:rsidRPr="00E1664D">
        <w:rPr>
          <w:rStyle w:val="FootnoteReference"/>
          <w:rtl/>
          <w:lang w:bidi="ar-JO"/>
        </w:rPr>
        <w:footnoteReference w:id="44"/>
      </w:r>
      <w:r w:rsidR="001E62A2" w:rsidRPr="00E1664D">
        <w:rPr>
          <w:rFonts w:hint="cs"/>
          <w:vertAlign w:val="superscript"/>
          <w:rtl/>
          <w:lang w:bidi="ar-JO"/>
        </w:rPr>
        <w:t>)</w:t>
      </w:r>
      <w:r w:rsidRPr="00DA3DC3">
        <w:rPr>
          <w:rFonts w:ascii="Traditional Arabic" w:eastAsia="Simplified Arabic" w:hAnsi="Traditional Arabic" w:cs="Traditional Arabic"/>
          <w:sz w:val="20"/>
          <w:szCs w:val="20"/>
          <w:rtl/>
        </w:rPr>
        <w:t>: (من الخفيف)</w:t>
      </w:r>
    </w:p>
    <w:p w14:paraId="45E5ECAD" w14:textId="77777777" w:rsidR="00292F59" w:rsidRPr="00DA3DC3" w:rsidRDefault="00292F59" w:rsidP="00292F59">
      <w:pPr>
        <w:ind w:left="720"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t>أكرمُ النَّاسِ شِيمةً، وأتمُّ النَّا</w:t>
      </w:r>
      <w:r w:rsidRPr="00DA3DC3">
        <w:rPr>
          <w:rFonts w:ascii="Traditional Arabic" w:eastAsia="Simplified Arabic" w:hAnsi="Traditional Arabic" w:cs="Traditional Arabic"/>
          <w:sz w:val="20"/>
          <w:szCs w:val="20"/>
          <w:rtl/>
        </w:rPr>
        <w:tab/>
        <w:t>سِ خَلقًا، وأكثرُ النَّاسِ رِفدا</w:t>
      </w:r>
    </w:p>
    <w:p w14:paraId="20B58CCE" w14:textId="77777777" w:rsidR="00292F59" w:rsidRPr="00DA3DC3" w:rsidRDefault="00292F59" w:rsidP="00292F59">
      <w:pPr>
        <w:ind w:left="720"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lastRenderedPageBreak/>
        <w:t>وشبيهُ النَّبيِّ  خَلقًا   وخُلقًا</w:t>
      </w:r>
      <w:r w:rsidRPr="00DA3DC3">
        <w:rPr>
          <w:rFonts w:ascii="Traditional Arabic" w:eastAsia="Simplified Arabic" w:hAnsi="Traditional Arabic" w:cs="Traditional Arabic"/>
          <w:sz w:val="20"/>
          <w:szCs w:val="20"/>
          <w:rtl/>
        </w:rPr>
        <w:tab/>
        <w:t>ونسيبُ النّبيِّ  جدًا   فجدّا</w:t>
      </w:r>
    </w:p>
    <w:p w14:paraId="6FE77A26" w14:textId="77777777" w:rsidR="00292F59" w:rsidRPr="00DA3DC3" w:rsidRDefault="00292F59" w:rsidP="00292F59">
      <w:pPr>
        <w:ind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t>فيص المتوكل بالنّسب الشّريف؛ لاتصال نسبه بنسب الرسول- عليه السّلام-، كما يصف كرم أخلاقه، فعند الحديث عن الموصوف تخرّ الكلمات بين شفتيه؛ ليعبّر بقالب فنيّ بديع يُبهر سامعه، وتتغلغل الكلمات إلى الأعماق لتُداعب المشاعر برقة ما فيها من حركة وجرس موسيقي، موحيّا لأثر التّناغم في المتلقي وأثره في ابراز شاعريّة الشّاعر من ناحية تخير اللفظ المناسب للمعنى وجريانها وفق بحور الشّعر، وهذا ليس بالغريب على شاعر العرب البحتريّ، إذ نلاحظ تناسق الحروف وتناغمها( ش- س، وخ- ح – ج، و ف-ق)) وتكراره للفظتي (النّبيّ، والنّاس)، ونلمس التّناغم بين الحروف الحلقيّة والأسنانيّة، لتبدع تناغمًا من صوتينيمات تُعبّر عن عمق المشاعر النّابعة من القلب بما يلائم مخارجها، وما يُكنه الشّاعر من تقدير واجلال للمتوكل، وهذا ما اتصف به شعر البحتريّ من بروز العاطفة وبلاغة الوصف.</w:t>
      </w:r>
    </w:p>
    <w:p w14:paraId="6D66B1E4" w14:textId="57E016BA" w:rsidR="00292F59" w:rsidRPr="00DA3DC3" w:rsidRDefault="00292F59" w:rsidP="00292F59">
      <w:pPr>
        <w:ind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t>عندم يصف البحتريّ المتوكل نجده يلجأ في بعض المواطن لانتقاء المعاني الشّائعة قريبة المنال، مبتعدًا عن التّعقيد؛ ليناسب من يفضلون سهولة المعاني، ووضوح الألفاظ، ونلمس من ألفاظه أنها وليدة الاختبار: تناسب الأذواق المختلفة، فهو يحاكي المتعلم والأمي، فكان نبيهًا فطنًا في تخير اللفظ والمعنى، عندئذٍ جاءت المفردات متناغمة لمقام الرّسول- صلّى الله عليه وسلّم- وما عرف عنه من زُهد وكرم أخلاق، متناسقة بما اتصف به من التّواضع والكرم وحُسن النّسب بقربه من نسب الأنبياء.</w:t>
      </w:r>
    </w:p>
    <w:p w14:paraId="672F50B8" w14:textId="49FF70F0" w:rsidR="00DD1029" w:rsidRPr="00DD1029" w:rsidRDefault="00DD1029" w:rsidP="00DD1029">
      <w:pPr>
        <w:ind w:firstLine="720"/>
        <w:jc w:val="left"/>
        <w:rPr>
          <w:rFonts w:ascii="Traditional Arabic" w:eastAsia="Simplified Arabic" w:hAnsi="Traditional Arabic" w:cs="Traditional Arabic"/>
          <w:sz w:val="24"/>
          <w:szCs w:val="24"/>
          <w:rtl/>
        </w:rPr>
      </w:pPr>
      <w:r w:rsidRPr="00DA3DC3">
        <w:rPr>
          <w:rFonts w:ascii="Traditional Arabic" w:eastAsia="Simplified Arabic" w:hAnsi="Traditional Arabic" w:cs="Traditional Arabic"/>
          <w:sz w:val="20"/>
          <w:szCs w:val="20"/>
          <w:rtl/>
        </w:rPr>
        <w:t>ومنها قول البحتريّ</w:t>
      </w:r>
      <w:r w:rsidRPr="00E1664D">
        <w:rPr>
          <w:rFonts w:hint="cs"/>
          <w:vertAlign w:val="superscript"/>
          <w:rtl/>
          <w:lang w:bidi="ar-JO"/>
        </w:rPr>
        <w:t>(</w:t>
      </w:r>
      <w:r w:rsidRPr="00E1664D">
        <w:rPr>
          <w:rStyle w:val="FootnoteReference"/>
          <w:rtl/>
          <w:lang w:bidi="ar-JO"/>
        </w:rPr>
        <w:footnoteReference w:id="45"/>
      </w:r>
      <w:r w:rsidRPr="00E1664D">
        <w:rPr>
          <w:rFonts w:hint="cs"/>
          <w:vertAlign w:val="superscript"/>
          <w:rtl/>
          <w:lang w:bidi="ar-JO"/>
        </w:rPr>
        <w:t>)</w:t>
      </w:r>
      <w:r w:rsidRPr="00DA3DC3">
        <w:rPr>
          <w:rFonts w:ascii="Traditional Arabic" w:eastAsia="Simplified Arabic" w:hAnsi="Traditional Arabic" w:cs="Traditional Arabic"/>
          <w:sz w:val="20"/>
          <w:szCs w:val="20"/>
          <w:rtl/>
        </w:rPr>
        <w:t>: (من الكامل)</w:t>
      </w:r>
    </w:p>
    <w:p w14:paraId="1D3897E2" w14:textId="77777777" w:rsidR="00DD1029" w:rsidRPr="00DA3DC3" w:rsidRDefault="00DD1029" w:rsidP="00DA3DC3">
      <w:pPr>
        <w:ind w:left="720"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t xml:space="preserve">حتّى لو أن الجودَ  خُيِّرَ في الورى       نسبًا  لاصبحَ  ينتمي في (تَغلُبِ) </w:t>
      </w:r>
    </w:p>
    <w:p w14:paraId="4AD4BE01" w14:textId="1F27884E" w:rsidR="00DD1029" w:rsidRPr="00DA3DC3" w:rsidRDefault="00DD1029" w:rsidP="00DA3DC3">
      <w:pPr>
        <w:ind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t>فقد عبّر البحتريّ عن كرم بني تغلب وجودهم بجعل الكرم ينتمي لقبيلة تغلب، وينزل بساحتهم وينتمي  إلى نسبهم مّعبرًا عن ذلك بصورة غير مباشر ملمحًا إليه بالكناية الّتي تؤكد صفة الكرم عند الممدوح دون التّعبير المباشر، فحعل الكرم إنسانًا مختارًا يختار قبيلة تغلب دون غيرها من القبائل، وهذا أمر ليس بالحديث وإنما منذ الأزل، مستخدمًا أسلوب الشّرط الامتناعي وهذا يؤكد ثقافة البحتريّ وعلمه بقواعد العرب فالكرم يرفض إلا أن يكون في قوم تغلب، وبذلك يلفت انتباه المتلقي لكرمهم وجودهم المعروف منذ القدم، وجماليات التّعبير في مقدرته على تنسيق الألفاظ. كل أولئك يبرز لك المعاني في صورة تشاهدها، وترتاح نفسك إليها، وهذا يُسهم في تقبل المتلقي لها، كما تُبرز بلاغة الشّاعر، وحُسن اختياره للكناية لتوضيح المعنى، وما فيها من جرس موسيقيّ.</w:t>
      </w:r>
    </w:p>
    <w:p w14:paraId="3D658097" w14:textId="6C6E4105" w:rsidR="00822132" w:rsidRPr="00FB55E1" w:rsidRDefault="008611AA" w:rsidP="00DA3DC3">
      <w:pPr>
        <w:ind w:firstLine="720"/>
        <w:jc w:val="mediumKashida"/>
        <w:rPr>
          <w:rFonts w:ascii="Traditional Arabic" w:eastAsia="Simplified Arabic" w:hAnsi="Traditional Arabic" w:cs="Traditional Arabic"/>
          <w:sz w:val="24"/>
          <w:szCs w:val="24"/>
        </w:rPr>
      </w:pPr>
      <w:r w:rsidRPr="00DA3DC3">
        <w:rPr>
          <w:rFonts w:ascii="Traditional Arabic" w:eastAsia="Simplified Arabic" w:hAnsi="Traditional Arabic" w:cs="Traditional Arabic" w:hint="cs"/>
          <w:sz w:val="20"/>
          <w:szCs w:val="20"/>
          <w:rtl/>
        </w:rPr>
        <w:t>و</w:t>
      </w:r>
      <w:r w:rsidR="002654C6" w:rsidRPr="00DA3DC3">
        <w:rPr>
          <w:rFonts w:ascii="Traditional Arabic" w:eastAsia="Simplified Arabic" w:hAnsi="Traditional Arabic" w:cs="Traditional Arabic" w:hint="cs"/>
          <w:sz w:val="20"/>
          <w:szCs w:val="20"/>
          <w:rtl/>
        </w:rPr>
        <w:t>قال</w:t>
      </w:r>
      <w:r w:rsidR="0076058F" w:rsidRPr="00DA3DC3">
        <w:rPr>
          <w:rFonts w:ascii="Traditional Arabic" w:eastAsia="Simplified Arabic" w:hAnsi="Traditional Arabic" w:cs="Traditional Arabic" w:hint="cs"/>
          <w:sz w:val="20"/>
          <w:szCs w:val="20"/>
          <w:rtl/>
        </w:rPr>
        <w:t xml:space="preserve"> البحيريّ</w:t>
      </w:r>
      <w:r w:rsidR="002654C6" w:rsidRPr="00DA3DC3">
        <w:rPr>
          <w:rFonts w:ascii="Traditional Arabic" w:eastAsia="Simplified Arabic" w:hAnsi="Traditional Arabic" w:cs="Traditional Arabic" w:hint="cs"/>
          <w:sz w:val="20"/>
          <w:szCs w:val="20"/>
          <w:rtl/>
        </w:rPr>
        <w:t xml:space="preserve"> في رثاء غلامه قيصر</w:t>
      </w:r>
      <w:r w:rsidR="00635F59" w:rsidRPr="00E1664D">
        <w:rPr>
          <w:rFonts w:hint="cs"/>
          <w:vertAlign w:val="superscript"/>
          <w:rtl/>
          <w:lang w:bidi="ar-JO"/>
        </w:rPr>
        <w:t>(</w:t>
      </w:r>
      <w:r w:rsidR="00635F59" w:rsidRPr="00E1664D">
        <w:rPr>
          <w:rStyle w:val="FootnoteReference"/>
          <w:rtl/>
          <w:lang w:bidi="ar-JO"/>
        </w:rPr>
        <w:footnoteReference w:id="46"/>
      </w:r>
      <w:r w:rsidR="00635F59" w:rsidRPr="00E1664D">
        <w:rPr>
          <w:rFonts w:hint="cs"/>
          <w:vertAlign w:val="superscript"/>
          <w:rtl/>
          <w:lang w:bidi="ar-JO"/>
        </w:rPr>
        <w:t>)</w:t>
      </w:r>
      <w:r w:rsidR="002654C6" w:rsidRPr="00DA3DC3">
        <w:rPr>
          <w:rFonts w:ascii="Traditional Arabic" w:eastAsia="Simplified Arabic" w:hAnsi="Traditional Arabic" w:cs="Traditional Arabic" w:hint="cs"/>
          <w:sz w:val="20"/>
          <w:szCs w:val="20"/>
          <w:rtl/>
        </w:rPr>
        <w:t>: (من الوافر)</w:t>
      </w:r>
    </w:p>
    <w:p w14:paraId="7A030016" w14:textId="2DDDA72F" w:rsidR="00822132" w:rsidRPr="00FB55E1" w:rsidRDefault="002654C6" w:rsidP="00671F0C">
      <w:pPr>
        <w:ind w:left="720" w:firstLine="720"/>
        <w:jc w:val="left"/>
        <w:rPr>
          <w:rFonts w:ascii="Traditional Arabic" w:eastAsia="Simplified Arabic" w:hAnsi="Traditional Arabic" w:cs="Traditional Arabic"/>
          <w:sz w:val="24"/>
          <w:szCs w:val="24"/>
        </w:rPr>
      </w:pPr>
      <w:r w:rsidRPr="00DA3DC3">
        <w:rPr>
          <w:rFonts w:ascii="Traditional Arabic" w:eastAsia="Simplified Arabic" w:hAnsi="Traditional Arabic" w:cs="Traditional Arabic" w:hint="cs"/>
          <w:sz w:val="20"/>
          <w:szCs w:val="20"/>
          <w:rtl/>
        </w:rPr>
        <w:t xml:space="preserve">مَلامك </w:t>
      </w:r>
      <w:r w:rsidR="00213859"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إنَّه</w:t>
      </w:r>
      <w:r w:rsidR="00F60B6B" w:rsidRPr="00DA3DC3">
        <w:rPr>
          <w:rFonts w:ascii="Traditional Arabic" w:eastAsia="Simplified Arabic" w:hAnsi="Traditional Arabic" w:cs="Traditional Arabic"/>
          <w:sz w:val="20"/>
          <w:szCs w:val="20"/>
        </w:rPr>
        <w:t xml:space="preserve"> </w:t>
      </w:r>
      <w:r w:rsidRPr="00DA3DC3">
        <w:rPr>
          <w:rFonts w:ascii="Traditional Arabic" w:eastAsia="Simplified Arabic" w:hAnsi="Traditional Arabic" w:cs="Traditional Arabic" w:hint="cs"/>
          <w:sz w:val="20"/>
          <w:szCs w:val="20"/>
          <w:rtl/>
        </w:rPr>
        <w:t xml:space="preserve"> عَهْدٌ </w:t>
      </w:r>
      <w:r w:rsidR="00F60B6B" w:rsidRPr="00DA3DC3">
        <w:rPr>
          <w:rFonts w:ascii="Traditional Arabic" w:eastAsia="Simplified Arabic" w:hAnsi="Traditional Arabic" w:cs="Traditional Arabic"/>
          <w:sz w:val="20"/>
          <w:szCs w:val="20"/>
        </w:rPr>
        <w:t xml:space="preserve"> </w:t>
      </w:r>
      <w:r w:rsidR="00213859"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قَريبُ   </w:t>
      </w:r>
      <w:r w:rsidR="00F60B6B" w:rsidRPr="00DA3DC3">
        <w:rPr>
          <w:rFonts w:ascii="Traditional Arabic" w:eastAsia="Simplified Arabic" w:hAnsi="Traditional Arabic" w:cs="Traditional Arabic"/>
          <w:sz w:val="20"/>
          <w:szCs w:val="20"/>
        </w:rPr>
        <w:t xml:space="preserve"> </w:t>
      </w:r>
      <w:r w:rsidR="00213859"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 ورُزءٌ </w:t>
      </w:r>
      <w:r w:rsidR="00F60B6B" w:rsidRPr="00DA3DC3">
        <w:rPr>
          <w:rFonts w:ascii="Traditional Arabic" w:eastAsia="Simplified Arabic" w:hAnsi="Traditional Arabic" w:cs="Traditional Arabic"/>
          <w:sz w:val="20"/>
          <w:szCs w:val="20"/>
        </w:rPr>
        <w:t xml:space="preserve"> </w:t>
      </w:r>
      <w:r w:rsidRPr="00DA3DC3">
        <w:rPr>
          <w:rFonts w:ascii="Traditional Arabic" w:eastAsia="Simplified Arabic" w:hAnsi="Traditional Arabic" w:cs="Traditional Arabic" w:hint="cs"/>
          <w:sz w:val="20"/>
          <w:szCs w:val="20"/>
          <w:rtl/>
        </w:rPr>
        <w:t>ما عَفتْ مِنهُ</w:t>
      </w:r>
      <w:r w:rsidR="00F60B6B" w:rsidRPr="00DA3DC3">
        <w:rPr>
          <w:rFonts w:ascii="Traditional Arabic" w:eastAsia="Simplified Arabic" w:hAnsi="Traditional Arabic" w:cs="Traditional Arabic"/>
          <w:sz w:val="20"/>
          <w:szCs w:val="20"/>
        </w:rPr>
        <w:t xml:space="preserve"> </w:t>
      </w:r>
      <w:r w:rsidRPr="00DA3DC3">
        <w:rPr>
          <w:rFonts w:ascii="Traditional Arabic" w:eastAsia="Simplified Arabic" w:hAnsi="Traditional Arabic" w:cs="Traditional Arabic" w:hint="cs"/>
          <w:sz w:val="20"/>
          <w:szCs w:val="20"/>
          <w:rtl/>
        </w:rPr>
        <w:t xml:space="preserve"> النُّدوبُ</w:t>
      </w:r>
      <w:r w:rsidR="00635F59" w:rsidRPr="00E1664D">
        <w:rPr>
          <w:rFonts w:hint="cs"/>
          <w:vertAlign w:val="superscript"/>
          <w:rtl/>
          <w:lang w:bidi="ar-JO"/>
        </w:rPr>
        <w:t>(</w:t>
      </w:r>
      <w:r w:rsidR="00635F59" w:rsidRPr="00E1664D">
        <w:rPr>
          <w:rStyle w:val="FootnoteReference"/>
          <w:rtl/>
          <w:lang w:bidi="ar-JO"/>
        </w:rPr>
        <w:footnoteReference w:id="47"/>
      </w:r>
      <w:r w:rsidR="00635F59" w:rsidRPr="00E1664D">
        <w:rPr>
          <w:rFonts w:hint="cs"/>
          <w:vertAlign w:val="superscript"/>
          <w:rtl/>
          <w:lang w:bidi="ar-JO"/>
        </w:rPr>
        <w:t>)</w:t>
      </w:r>
    </w:p>
    <w:p w14:paraId="4AD68C1C" w14:textId="77777777" w:rsidR="00AC2463" w:rsidRPr="00DA3DC3" w:rsidRDefault="002654C6" w:rsidP="0076058F">
      <w:pPr>
        <w:ind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hint="cs"/>
          <w:sz w:val="20"/>
          <w:szCs w:val="20"/>
          <w:rtl/>
        </w:rPr>
        <w:t xml:space="preserve">فكنى عن حزنه على </w:t>
      </w:r>
      <w:r w:rsidR="00F60B6B" w:rsidRPr="00DA3DC3">
        <w:rPr>
          <w:rFonts w:ascii="Traditional Arabic" w:eastAsia="Simplified Arabic" w:hAnsi="Traditional Arabic" w:cs="Traditional Arabic" w:hint="cs"/>
          <w:sz w:val="20"/>
          <w:szCs w:val="20"/>
          <w:rtl/>
        </w:rPr>
        <w:t xml:space="preserve">وفاة </w:t>
      </w:r>
      <w:r w:rsidRPr="00DA3DC3">
        <w:rPr>
          <w:rFonts w:ascii="Traditional Arabic" w:eastAsia="Simplified Arabic" w:hAnsi="Traditional Arabic" w:cs="Traditional Arabic" w:hint="cs"/>
          <w:sz w:val="20"/>
          <w:szCs w:val="20"/>
          <w:rtl/>
        </w:rPr>
        <w:t xml:space="preserve">غلامة </w:t>
      </w:r>
      <w:r w:rsidR="008611AA" w:rsidRPr="00DA3DC3">
        <w:rPr>
          <w:rFonts w:ascii="Traditional Arabic" w:eastAsia="Simplified Arabic" w:hAnsi="Traditional Arabic" w:cs="Traditional Arabic" w:hint="cs"/>
          <w:sz w:val="20"/>
          <w:szCs w:val="20"/>
          <w:rtl/>
        </w:rPr>
        <w:t>بالأمر الجلل</w:t>
      </w:r>
      <w:r w:rsidRPr="00DA3DC3">
        <w:rPr>
          <w:rFonts w:ascii="Traditional Arabic" w:eastAsia="Simplified Arabic" w:hAnsi="Traditional Arabic" w:cs="Traditional Arabic" w:hint="cs"/>
          <w:sz w:val="20"/>
          <w:szCs w:val="20"/>
          <w:rtl/>
        </w:rPr>
        <w:t xml:space="preserve"> الّ</w:t>
      </w:r>
      <w:r w:rsidR="008611AA" w:rsidRPr="00DA3DC3">
        <w:rPr>
          <w:rFonts w:ascii="Traditional Arabic" w:eastAsia="Simplified Arabic" w:hAnsi="Traditional Arabic" w:cs="Traditional Arabic" w:hint="cs"/>
          <w:sz w:val="20"/>
          <w:szCs w:val="20"/>
          <w:rtl/>
        </w:rPr>
        <w:t>ذ</w:t>
      </w:r>
      <w:r w:rsidRPr="00DA3DC3">
        <w:rPr>
          <w:rFonts w:ascii="Traditional Arabic" w:eastAsia="Simplified Arabic" w:hAnsi="Traditional Arabic" w:cs="Traditional Arabic" w:hint="cs"/>
          <w:sz w:val="20"/>
          <w:szCs w:val="20"/>
          <w:rtl/>
        </w:rPr>
        <w:t>ي خل</w:t>
      </w:r>
      <w:r w:rsidR="00F60B6B"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 xml:space="preserve">ف النّدوب </w:t>
      </w:r>
      <w:r w:rsidR="008611AA" w:rsidRPr="00DA3DC3">
        <w:rPr>
          <w:rFonts w:ascii="Traditional Arabic" w:eastAsia="Simplified Arabic" w:hAnsi="Traditional Arabic" w:cs="Traditional Arabic"/>
          <w:sz w:val="20"/>
          <w:szCs w:val="20"/>
          <w:rtl/>
        </w:rPr>
        <w:t xml:space="preserve">في </w:t>
      </w:r>
      <w:r w:rsidR="00F60B6B" w:rsidRPr="00DA3DC3">
        <w:rPr>
          <w:rFonts w:ascii="Traditional Arabic" w:eastAsia="Simplified Arabic" w:hAnsi="Traditional Arabic" w:cs="Traditional Arabic" w:hint="cs"/>
          <w:sz w:val="20"/>
          <w:szCs w:val="20"/>
          <w:rtl/>
        </w:rPr>
        <w:t>ج</w:t>
      </w:r>
      <w:r w:rsidR="008611AA" w:rsidRPr="00DA3DC3">
        <w:rPr>
          <w:rFonts w:ascii="Traditional Arabic" w:eastAsia="Simplified Arabic" w:hAnsi="Traditional Arabic" w:cs="Traditional Arabic"/>
          <w:sz w:val="20"/>
          <w:szCs w:val="20"/>
          <w:rtl/>
        </w:rPr>
        <w:t>سد</w:t>
      </w:r>
      <w:r w:rsidR="00F60B6B" w:rsidRPr="00DA3DC3">
        <w:rPr>
          <w:rFonts w:ascii="Traditional Arabic" w:eastAsia="Simplified Arabic" w:hAnsi="Traditional Arabic" w:cs="Traditional Arabic" w:hint="cs"/>
          <w:sz w:val="20"/>
          <w:szCs w:val="20"/>
          <w:rtl/>
        </w:rPr>
        <w:t>ه</w:t>
      </w:r>
      <w:r w:rsidR="008611AA" w:rsidRPr="00DA3DC3">
        <w:rPr>
          <w:rFonts w:ascii="Traditional Arabic" w:eastAsia="Simplified Arabic" w:hAnsi="Traditional Arabic" w:cs="Traditional Arabic"/>
          <w:sz w:val="20"/>
          <w:szCs w:val="20"/>
          <w:rtl/>
        </w:rPr>
        <w:t xml:space="preserve"> </w:t>
      </w:r>
      <w:r w:rsidRPr="00DA3DC3">
        <w:rPr>
          <w:rFonts w:ascii="Traditional Arabic" w:eastAsia="Simplified Arabic" w:hAnsi="Traditional Arabic" w:cs="Traditional Arabic" w:hint="cs"/>
          <w:sz w:val="20"/>
          <w:szCs w:val="20"/>
          <w:rtl/>
        </w:rPr>
        <w:t>من شد</w:t>
      </w:r>
      <w:r w:rsidR="00F60B6B" w:rsidRPr="00DA3DC3">
        <w:rPr>
          <w:rFonts w:ascii="Traditional Arabic" w:eastAsia="Simplified Arabic" w:hAnsi="Traditional Arabic" w:cs="Traditional Arabic" w:hint="cs"/>
          <w:sz w:val="20"/>
          <w:szCs w:val="20"/>
          <w:rtl/>
        </w:rPr>
        <w:t>ة حزنه عليه</w:t>
      </w:r>
      <w:r w:rsidR="008611AA" w:rsidRPr="00DA3DC3">
        <w:rPr>
          <w:rFonts w:ascii="Traditional Arabic" w:eastAsia="Simplified Arabic" w:hAnsi="Traditional Arabic" w:cs="Traditional Arabic" w:hint="cs"/>
          <w:sz w:val="20"/>
          <w:szCs w:val="20"/>
          <w:rtl/>
        </w:rPr>
        <w:t xml:space="preserve">، فهذا </w:t>
      </w:r>
      <w:r w:rsidRPr="00DA3DC3">
        <w:rPr>
          <w:rFonts w:ascii="Traditional Arabic" w:eastAsia="Simplified Arabic" w:hAnsi="Traditional Arabic" w:cs="Traditional Arabic" w:hint="cs"/>
          <w:sz w:val="20"/>
          <w:szCs w:val="20"/>
          <w:rtl/>
        </w:rPr>
        <w:t>الأثر عند الفاقد (الرّاثي)</w:t>
      </w:r>
      <w:r w:rsidR="008611AA" w:rsidRPr="00DA3DC3">
        <w:rPr>
          <w:rFonts w:ascii="Traditional Arabic" w:eastAsia="Simplified Arabic" w:hAnsi="Traditional Arabic" w:cs="Traditional Arabic" w:hint="cs"/>
          <w:sz w:val="20"/>
          <w:szCs w:val="20"/>
          <w:rtl/>
        </w:rPr>
        <w:t xml:space="preserve"> كان له وقع كبير </w:t>
      </w:r>
      <w:r w:rsidRPr="00DA3DC3">
        <w:rPr>
          <w:rFonts w:ascii="Traditional Arabic" w:eastAsia="Simplified Arabic" w:hAnsi="Traditional Arabic" w:cs="Traditional Arabic" w:hint="cs"/>
          <w:sz w:val="20"/>
          <w:szCs w:val="20"/>
          <w:rtl/>
        </w:rPr>
        <w:t>في المتلقي للتعاطف مع الش</w:t>
      </w:r>
      <w:r w:rsidR="008611AA"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اعر، ومبادلته المشاعر نفسها اتجاه المرثي</w:t>
      </w:r>
      <w:r w:rsidR="00F60B6B"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وم</w:t>
      </w:r>
      <w:r w:rsidR="00F60B6B" w:rsidRPr="00DA3DC3">
        <w:rPr>
          <w:rFonts w:ascii="Traditional Arabic" w:eastAsia="Simplified Arabic" w:hAnsi="Traditional Arabic" w:cs="Traditional Arabic" w:hint="cs"/>
          <w:sz w:val="20"/>
          <w:szCs w:val="20"/>
          <w:rtl/>
        </w:rPr>
        <w:t>م</w:t>
      </w:r>
      <w:r w:rsidR="008611AA" w:rsidRPr="00DA3DC3">
        <w:rPr>
          <w:rFonts w:ascii="Traditional Arabic" w:eastAsia="Simplified Arabic" w:hAnsi="Traditional Arabic" w:cs="Traditional Arabic" w:hint="cs"/>
          <w:sz w:val="20"/>
          <w:szCs w:val="20"/>
          <w:rtl/>
        </w:rPr>
        <w:t>ا سوغّ له ذلك قوله(م</w:t>
      </w:r>
      <w:r w:rsidR="00AC2463"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لامك) فهو يضع اللوم على نفسه في موت غلامه، وهذا يج</w:t>
      </w:r>
      <w:r w:rsidR="00AC2463" w:rsidRPr="00DA3DC3">
        <w:rPr>
          <w:rFonts w:ascii="Traditional Arabic" w:eastAsia="Simplified Arabic" w:hAnsi="Traditional Arabic" w:cs="Traditional Arabic" w:hint="cs"/>
          <w:sz w:val="20"/>
          <w:szCs w:val="20"/>
          <w:rtl/>
        </w:rPr>
        <w:t>ذ</w:t>
      </w:r>
      <w:r w:rsidR="008611AA" w:rsidRPr="00DA3DC3">
        <w:rPr>
          <w:rFonts w:ascii="Traditional Arabic" w:eastAsia="Simplified Arabic" w:hAnsi="Traditional Arabic" w:cs="Traditional Arabic" w:hint="cs"/>
          <w:sz w:val="20"/>
          <w:szCs w:val="20"/>
          <w:rtl/>
        </w:rPr>
        <w:t>ب انتباه المتلقي، وي</w:t>
      </w:r>
      <w:r w:rsidR="00AC2463"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برز العلاقة الحميمة بين الغلام وسيده، وهذا كناية عن تواضع الش</w:t>
      </w:r>
      <w:r w:rsidR="00F60B6B"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اعر، كما ي</w:t>
      </w:r>
      <w:r w:rsidR="00AC2463"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xml:space="preserve">شير إلى الحركة </w:t>
      </w:r>
      <w:r w:rsidR="00F60B6B" w:rsidRPr="00DA3DC3">
        <w:rPr>
          <w:rFonts w:ascii="Traditional Arabic" w:eastAsia="Simplified Arabic" w:hAnsi="Traditional Arabic" w:cs="Traditional Arabic" w:hint="cs"/>
          <w:sz w:val="20"/>
          <w:szCs w:val="20"/>
          <w:rtl/>
        </w:rPr>
        <w:t>و</w:t>
      </w:r>
      <w:r w:rsidR="008611AA" w:rsidRPr="00DA3DC3">
        <w:rPr>
          <w:rFonts w:ascii="Traditional Arabic" w:eastAsia="Simplified Arabic" w:hAnsi="Traditional Arabic" w:cs="Traditional Arabic" w:hint="cs"/>
          <w:sz w:val="20"/>
          <w:szCs w:val="20"/>
          <w:rtl/>
        </w:rPr>
        <w:t>ترك الأثر</w:t>
      </w:r>
      <w:r w:rsidR="00F60B6B"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xml:space="preserve"> فهو ليس بالأمر الس</w:t>
      </w:r>
      <w:r w:rsidR="00F60B6B"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xml:space="preserve">هل </w:t>
      </w:r>
      <w:r w:rsidR="00AC2463" w:rsidRPr="00DA3DC3">
        <w:rPr>
          <w:rFonts w:ascii="Traditional Arabic" w:eastAsia="Simplified Arabic" w:hAnsi="Traditional Arabic" w:cs="Traditional Arabic" w:hint="cs"/>
          <w:sz w:val="20"/>
          <w:szCs w:val="20"/>
          <w:rtl/>
        </w:rPr>
        <w:t xml:space="preserve">فلا يستطيع </w:t>
      </w:r>
      <w:r w:rsidR="008611AA" w:rsidRPr="00DA3DC3">
        <w:rPr>
          <w:rFonts w:ascii="Traditional Arabic" w:eastAsia="Simplified Arabic" w:hAnsi="Traditional Arabic" w:cs="Traditional Arabic" w:hint="cs"/>
          <w:sz w:val="20"/>
          <w:szCs w:val="20"/>
          <w:rtl/>
        </w:rPr>
        <w:t>نسيانه</w:t>
      </w:r>
      <w:r w:rsidR="00AC2463" w:rsidRPr="00DA3DC3">
        <w:rPr>
          <w:rFonts w:ascii="Traditional Arabic" w:eastAsia="Simplified Arabic" w:hAnsi="Traditional Arabic" w:cs="Traditional Arabic" w:hint="cs"/>
          <w:sz w:val="20"/>
          <w:szCs w:val="20"/>
          <w:rtl/>
        </w:rPr>
        <w:t xml:space="preserve">. </w:t>
      </w:r>
    </w:p>
    <w:p w14:paraId="60274706" w14:textId="34EFE7D2" w:rsidR="00822132" w:rsidRPr="00DA3DC3" w:rsidRDefault="00AC2463" w:rsidP="0076058F">
      <w:pPr>
        <w:ind w:firstLine="720"/>
        <w:jc w:val="mediumKashida"/>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t>وهنا يبرز أثر ا</w:t>
      </w:r>
      <w:r w:rsidR="008611AA" w:rsidRPr="00DA3DC3">
        <w:rPr>
          <w:rFonts w:ascii="Traditional Arabic" w:eastAsia="Simplified Arabic" w:hAnsi="Traditional Arabic" w:cs="Traditional Arabic" w:hint="cs"/>
          <w:sz w:val="20"/>
          <w:szCs w:val="20"/>
          <w:rtl/>
        </w:rPr>
        <w:t>لأسلوب</w:t>
      </w:r>
      <w:r w:rsidRPr="00DA3DC3">
        <w:rPr>
          <w:rFonts w:ascii="Traditional Arabic" w:eastAsia="Simplified Arabic" w:hAnsi="Traditional Arabic" w:cs="Traditional Arabic" w:hint="cs"/>
          <w:sz w:val="20"/>
          <w:szCs w:val="20"/>
          <w:rtl/>
        </w:rPr>
        <w:t xml:space="preserve"> في توضيح الكناية، فكان الأسلوب</w:t>
      </w:r>
      <w:r w:rsidR="008611AA" w:rsidRPr="00DA3DC3">
        <w:rPr>
          <w:rFonts w:ascii="Traditional Arabic" w:eastAsia="Simplified Arabic" w:hAnsi="Traditional Arabic" w:cs="Traditional Arabic" w:hint="cs"/>
          <w:sz w:val="20"/>
          <w:szCs w:val="20"/>
          <w:rtl/>
        </w:rPr>
        <w:t xml:space="preserve"> أبلغ وقع</w:t>
      </w:r>
      <w:r w:rsidR="00C97B62"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ا و</w:t>
      </w:r>
      <w:r w:rsidR="00F60B6B" w:rsidRPr="00DA3DC3">
        <w:rPr>
          <w:rFonts w:ascii="Traditional Arabic" w:eastAsia="Simplified Arabic" w:hAnsi="Traditional Arabic" w:cs="Traditional Arabic" w:hint="cs"/>
          <w:sz w:val="20"/>
          <w:szCs w:val="20"/>
          <w:rtl/>
        </w:rPr>
        <w:t>أ</w:t>
      </w:r>
      <w:r w:rsidR="008611AA" w:rsidRPr="00DA3DC3">
        <w:rPr>
          <w:rFonts w:ascii="Traditional Arabic" w:eastAsia="Simplified Arabic" w:hAnsi="Traditional Arabic" w:cs="Traditional Arabic" w:hint="cs"/>
          <w:sz w:val="20"/>
          <w:szCs w:val="20"/>
          <w:rtl/>
        </w:rPr>
        <w:t>عظم تأثير</w:t>
      </w:r>
      <w:r w:rsidR="00C97B62" w:rsidRPr="00DA3DC3">
        <w:rPr>
          <w:rFonts w:ascii="Traditional Arabic" w:eastAsia="Simplified Arabic" w:hAnsi="Traditional Arabic" w:cs="Traditional Arabic" w:hint="cs"/>
          <w:sz w:val="20"/>
          <w:szCs w:val="20"/>
          <w:rtl/>
        </w:rPr>
        <w:t>ً</w:t>
      </w:r>
      <w:r w:rsidR="00F60B6B" w:rsidRPr="00DA3DC3">
        <w:rPr>
          <w:rFonts w:ascii="Traditional Arabic" w:eastAsia="Simplified Arabic" w:hAnsi="Traditional Arabic" w:cs="Traditional Arabic" w:hint="cs"/>
          <w:sz w:val="20"/>
          <w:szCs w:val="20"/>
          <w:rtl/>
        </w:rPr>
        <w:t>ا</w:t>
      </w:r>
      <w:r w:rsidRPr="00DA3DC3">
        <w:rPr>
          <w:rFonts w:ascii="Traditional Arabic" w:eastAsia="Simplified Arabic" w:hAnsi="Traditional Arabic" w:cs="Traditional Arabic" w:hint="cs"/>
          <w:sz w:val="20"/>
          <w:szCs w:val="20"/>
          <w:rtl/>
        </w:rPr>
        <w:t xml:space="preserve"> في توضيح حزن الشّاعر على وفاة غلامه</w:t>
      </w:r>
      <w:r w:rsidR="00F60B6B" w:rsidRPr="00DA3DC3">
        <w:rPr>
          <w:rFonts w:ascii="Traditional Arabic" w:eastAsia="Simplified Arabic" w:hAnsi="Traditional Arabic" w:cs="Traditional Arabic" w:hint="cs"/>
          <w:sz w:val="20"/>
          <w:szCs w:val="20"/>
          <w:rtl/>
        </w:rPr>
        <w:t xml:space="preserve">، </w:t>
      </w:r>
      <w:r w:rsidR="008611AA" w:rsidRPr="00DA3DC3">
        <w:rPr>
          <w:rFonts w:ascii="Traditional Arabic" w:eastAsia="Simplified Arabic" w:hAnsi="Traditional Arabic" w:cs="Traditional Arabic" w:hint="cs"/>
          <w:sz w:val="20"/>
          <w:szCs w:val="20"/>
          <w:rtl/>
        </w:rPr>
        <w:t xml:space="preserve">كما </w:t>
      </w:r>
      <w:r w:rsidRPr="00DA3DC3">
        <w:rPr>
          <w:rFonts w:ascii="Traditional Arabic" w:eastAsia="Simplified Arabic" w:hAnsi="Traditional Arabic" w:cs="Traditional Arabic" w:hint="cs"/>
          <w:sz w:val="20"/>
          <w:szCs w:val="20"/>
          <w:rtl/>
        </w:rPr>
        <w:t>كما كان لا</w:t>
      </w:r>
      <w:r w:rsidR="008611AA" w:rsidRPr="00DA3DC3">
        <w:rPr>
          <w:rFonts w:ascii="Traditional Arabic" w:eastAsia="Simplified Arabic" w:hAnsi="Traditional Arabic" w:cs="Traditional Arabic" w:hint="cs"/>
          <w:sz w:val="20"/>
          <w:szCs w:val="20"/>
          <w:rtl/>
        </w:rPr>
        <w:t>ختار البلاغة المعنوية من سجع وما فيها من مد</w:t>
      </w:r>
      <w:r w:rsidR="00F60B6B"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xml:space="preserve"> ليعب</w:t>
      </w:r>
      <w:r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ر عن الحزن والألم</w:t>
      </w:r>
      <w:r w:rsidR="00F60B6B"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وما فيها من </w:t>
      </w:r>
      <w:r w:rsidR="008611AA" w:rsidRPr="00DA3DC3">
        <w:rPr>
          <w:rFonts w:ascii="Traditional Arabic" w:eastAsia="Simplified Arabic" w:hAnsi="Traditional Arabic" w:cs="Traditional Arabic" w:hint="cs"/>
          <w:sz w:val="20"/>
          <w:szCs w:val="20"/>
          <w:rtl/>
        </w:rPr>
        <w:t>جرس موسيقي</w:t>
      </w:r>
      <w:r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xml:space="preserve"> ي</w:t>
      </w:r>
      <w:r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حاكي القلوب</w:t>
      </w:r>
      <w:r w:rsidR="00C97B62" w:rsidRPr="00DA3DC3">
        <w:rPr>
          <w:rFonts w:ascii="Traditional Arabic" w:eastAsia="Simplified Arabic" w:hAnsi="Traditional Arabic" w:cs="Traditional Arabic" w:hint="cs"/>
          <w:sz w:val="20"/>
          <w:szCs w:val="20"/>
          <w:rtl/>
        </w:rPr>
        <w:t xml:space="preserve"> والعقول</w:t>
      </w:r>
      <w:r w:rsidR="008611AA" w:rsidRPr="00DA3DC3">
        <w:rPr>
          <w:rFonts w:ascii="Traditional Arabic" w:eastAsia="Simplified Arabic" w:hAnsi="Traditional Arabic" w:cs="Traditional Arabic" w:hint="cs"/>
          <w:sz w:val="20"/>
          <w:szCs w:val="20"/>
          <w:rtl/>
        </w:rPr>
        <w:t xml:space="preserve"> ويخرج ما فيها دون استئذان، وهنا تكمن عبقرية</w:t>
      </w:r>
      <w:r w:rsidRPr="00DA3DC3">
        <w:rPr>
          <w:rFonts w:ascii="Traditional Arabic" w:eastAsia="Simplified Arabic" w:hAnsi="Traditional Arabic" w:cs="Traditional Arabic"/>
          <w:sz w:val="20"/>
          <w:szCs w:val="20"/>
          <w:rtl/>
        </w:rPr>
        <w:t xml:space="preserve"> وبلاغة</w:t>
      </w:r>
      <w:r w:rsidR="008611AA" w:rsidRPr="00DA3DC3">
        <w:rPr>
          <w:rFonts w:ascii="Traditional Arabic" w:eastAsia="Simplified Arabic" w:hAnsi="Traditional Arabic" w:cs="Traditional Arabic" w:hint="cs"/>
          <w:sz w:val="20"/>
          <w:szCs w:val="20"/>
          <w:rtl/>
        </w:rPr>
        <w:t xml:space="preserve"> البحتري</w:t>
      </w:r>
      <w:r w:rsidR="00F60B6B"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w:t>
      </w:r>
      <w:r w:rsidR="00C97B62" w:rsidRPr="00DA3DC3">
        <w:rPr>
          <w:rFonts w:ascii="Traditional Arabic" w:eastAsia="Simplified Arabic" w:hAnsi="Traditional Arabic" w:cs="Traditional Arabic" w:hint="cs"/>
          <w:sz w:val="20"/>
          <w:szCs w:val="20"/>
          <w:rtl/>
        </w:rPr>
        <w:t xml:space="preserve"> ل</w:t>
      </w:r>
      <w:r w:rsidRPr="00DA3DC3">
        <w:rPr>
          <w:rFonts w:ascii="Traditional Arabic" w:eastAsia="Simplified Arabic" w:hAnsi="Traditional Arabic" w:cs="Traditional Arabic" w:hint="cs"/>
          <w:sz w:val="20"/>
          <w:szCs w:val="20"/>
          <w:rtl/>
        </w:rPr>
        <w:t>ي</w:t>
      </w:r>
      <w:r w:rsidR="00C97B62" w:rsidRPr="00DA3DC3">
        <w:rPr>
          <w:rFonts w:ascii="Traditional Arabic" w:eastAsia="Simplified Arabic" w:hAnsi="Traditional Arabic" w:cs="Traditional Arabic" w:hint="cs"/>
          <w:sz w:val="20"/>
          <w:szCs w:val="20"/>
          <w:rtl/>
        </w:rPr>
        <w:t xml:space="preserve">ظهر </w:t>
      </w:r>
      <w:r w:rsidR="008611AA" w:rsidRPr="00DA3DC3">
        <w:rPr>
          <w:rFonts w:ascii="Traditional Arabic" w:eastAsia="Simplified Arabic" w:hAnsi="Traditional Arabic" w:cs="Traditional Arabic" w:hint="cs"/>
          <w:sz w:val="20"/>
          <w:szCs w:val="20"/>
          <w:rtl/>
        </w:rPr>
        <w:t xml:space="preserve">أثر الكناية في </w:t>
      </w:r>
      <w:r w:rsidR="00F60B6B" w:rsidRPr="00DA3DC3">
        <w:rPr>
          <w:rFonts w:ascii="Traditional Arabic" w:eastAsia="Simplified Arabic" w:hAnsi="Traditional Arabic" w:cs="Traditional Arabic" w:hint="cs"/>
          <w:sz w:val="20"/>
          <w:szCs w:val="20"/>
          <w:rtl/>
        </w:rPr>
        <w:t>إ</w:t>
      </w:r>
      <w:r w:rsidR="008611AA" w:rsidRPr="00DA3DC3">
        <w:rPr>
          <w:rFonts w:ascii="Traditional Arabic" w:eastAsia="Simplified Arabic" w:hAnsi="Traditional Arabic" w:cs="Traditional Arabic" w:hint="cs"/>
          <w:sz w:val="20"/>
          <w:szCs w:val="20"/>
          <w:rtl/>
        </w:rPr>
        <w:t>براز جمال الت</w:t>
      </w:r>
      <w:r w:rsidR="00F60B6B"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xml:space="preserve">عبير </w:t>
      </w:r>
      <w:r w:rsidR="00F60B6B" w:rsidRPr="00DA3DC3">
        <w:rPr>
          <w:rFonts w:ascii="Traditional Arabic" w:eastAsia="Simplified Arabic" w:hAnsi="Traditional Arabic" w:cs="Traditional Arabic" w:hint="cs"/>
          <w:sz w:val="20"/>
          <w:szCs w:val="20"/>
          <w:rtl/>
        </w:rPr>
        <w:t xml:space="preserve">والمعنى </w:t>
      </w:r>
      <w:r w:rsidR="008611AA" w:rsidRPr="00DA3DC3">
        <w:rPr>
          <w:rFonts w:ascii="Traditional Arabic" w:eastAsia="Simplified Arabic" w:hAnsi="Traditional Arabic" w:cs="Traditional Arabic" w:hint="cs"/>
          <w:sz w:val="20"/>
          <w:szCs w:val="20"/>
          <w:rtl/>
        </w:rPr>
        <w:t>وأثره على نفسية الش</w:t>
      </w:r>
      <w:r w:rsidR="00F60B6B"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اعر والمتلقي أيض</w:t>
      </w:r>
      <w:r w:rsidR="00C97B62"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ا</w:t>
      </w:r>
      <w:r w:rsidR="00F60B6B"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xml:space="preserve"> وما تحدثة من تنغيم في الأذن وذبذبات صوتيه عند الن</w:t>
      </w:r>
      <w:r w:rsidR="00F60B6B"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xml:space="preserve">طق، فكيف لنا </w:t>
      </w:r>
      <w:r w:rsidR="00C97B62" w:rsidRPr="00DA3DC3">
        <w:rPr>
          <w:rFonts w:ascii="Traditional Arabic" w:eastAsia="Simplified Arabic" w:hAnsi="Traditional Arabic" w:cs="Traditional Arabic" w:hint="cs"/>
          <w:sz w:val="20"/>
          <w:szCs w:val="20"/>
          <w:rtl/>
        </w:rPr>
        <w:t>أ</w:t>
      </w:r>
      <w:r w:rsidR="008611AA" w:rsidRPr="00DA3DC3">
        <w:rPr>
          <w:rFonts w:ascii="Traditional Arabic" w:eastAsia="Simplified Arabic" w:hAnsi="Traditional Arabic" w:cs="Traditional Arabic" w:hint="cs"/>
          <w:sz w:val="20"/>
          <w:szCs w:val="20"/>
          <w:rtl/>
        </w:rPr>
        <w:t>ل</w:t>
      </w:r>
      <w:r w:rsidR="00C97B62" w:rsidRPr="00DA3DC3">
        <w:rPr>
          <w:rFonts w:ascii="Traditional Arabic" w:eastAsia="Simplified Arabic" w:hAnsi="Traditional Arabic" w:cs="Traditional Arabic" w:hint="cs"/>
          <w:sz w:val="20"/>
          <w:szCs w:val="20"/>
          <w:rtl/>
        </w:rPr>
        <w:t>ّ</w:t>
      </w:r>
      <w:r w:rsidR="008611AA" w:rsidRPr="00DA3DC3">
        <w:rPr>
          <w:rFonts w:ascii="Traditional Arabic" w:eastAsia="Simplified Arabic" w:hAnsi="Traditional Arabic" w:cs="Traditional Arabic" w:hint="cs"/>
          <w:sz w:val="20"/>
          <w:szCs w:val="20"/>
          <w:rtl/>
        </w:rPr>
        <w:t xml:space="preserve">ا نعترف بشاعريته وجمال كناياته وأثرها </w:t>
      </w:r>
      <w:r w:rsidR="00C11063" w:rsidRPr="00DA3DC3">
        <w:rPr>
          <w:rFonts w:ascii="Traditional Arabic" w:eastAsia="Simplified Arabic" w:hAnsi="Traditional Arabic" w:cs="Traditional Arabic"/>
          <w:sz w:val="20"/>
          <w:szCs w:val="20"/>
          <w:rtl/>
        </w:rPr>
        <w:t>على المتلقي</w:t>
      </w:r>
      <w:r w:rsidR="00C11063" w:rsidRPr="00DA3DC3">
        <w:rPr>
          <w:rFonts w:ascii="Traditional Arabic" w:eastAsia="Simplified Arabic" w:hAnsi="Traditional Arabic" w:cs="Traditional Arabic" w:hint="cs"/>
          <w:sz w:val="20"/>
          <w:szCs w:val="20"/>
          <w:rtl/>
        </w:rPr>
        <w:t xml:space="preserve"> و</w:t>
      </w:r>
      <w:r w:rsidR="008611AA" w:rsidRPr="00DA3DC3">
        <w:rPr>
          <w:rFonts w:ascii="Traditional Arabic" w:eastAsia="Simplified Arabic" w:hAnsi="Traditional Arabic" w:cs="Traditional Arabic" w:hint="cs"/>
          <w:sz w:val="20"/>
          <w:szCs w:val="20"/>
          <w:rtl/>
        </w:rPr>
        <w:t>في وضوح المعنى؟</w:t>
      </w:r>
    </w:p>
    <w:p w14:paraId="5DDC94E8" w14:textId="4EB0D6CB" w:rsidR="00822132" w:rsidRPr="00DA3DC3" w:rsidRDefault="002654C6" w:rsidP="00651940">
      <w:pPr>
        <w:ind w:firstLine="720"/>
        <w:jc w:val="left"/>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lastRenderedPageBreak/>
        <w:t xml:space="preserve"> وفي موطن آخر في رثاء غلامه قيصر</w:t>
      </w:r>
      <w:r w:rsidR="0082735C" w:rsidRPr="00DA3DC3">
        <w:rPr>
          <w:rFonts w:ascii="Traditional Arabic" w:eastAsia="Simplified Arabic" w:hAnsi="Traditional Arabic" w:cs="Traditional Arabic" w:hint="cs"/>
          <w:sz w:val="20"/>
          <w:szCs w:val="20"/>
          <w:rtl/>
        </w:rPr>
        <w:t xml:space="preserve"> يقول البحتريّ</w:t>
      </w:r>
      <w:r w:rsidR="00635F59" w:rsidRPr="00E1664D">
        <w:rPr>
          <w:rFonts w:hint="cs"/>
          <w:vertAlign w:val="superscript"/>
          <w:rtl/>
          <w:lang w:bidi="ar-JO"/>
        </w:rPr>
        <w:t>(</w:t>
      </w:r>
      <w:r w:rsidR="00635F59" w:rsidRPr="00E1664D">
        <w:rPr>
          <w:rStyle w:val="FootnoteReference"/>
          <w:rtl/>
          <w:lang w:bidi="ar-JO"/>
        </w:rPr>
        <w:footnoteReference w:id="48"/>
      </w:r>
      <w:r w:rsidR="00635F59" w:rsidRPr="00E1664D">
        <w:rPr>
          <w:rFonts w:hint="cs"/>
          <w:vertAlign w:val="superscript"/>
          <w:rtl/>
          <w:lang w:bidi="ar-JO"/>
        </w:rPr>
        <w:t>)</w:t>
      </w:r>
      <w:r w:rsidRPr="00DA3DC3">
        <w:rPr>
          <w:rFonts w:ascii="Traditional Arabic" w:eastAsia="Simplified Arabic" w:hAnsi="Traditional Arabic" w:cs="Traditional Arabic" w:hint="cs"/>
          <w:sz w:val="20"/>
          <w:szCs w:val="20"/>
          <w:rtl/>
        </w:rPr>
        <w:t>: (</w:t>
      </w:r>
      <w:r w:rsidR="00BF3AFF" w:rsidRPr="00DA3DC3">
        <w:rPr>
          <w:rFonts w:ascii="Traditional Arabic" w:eastAsia="Simplified Arabic" w:hAnsi="Traditional Arabic" w:cs="Traditional Arabic" w:hint="cs"/>
          <w:sz w:val="20"/>
          <w:szCs w:val="20"/>
          <w:rtl/>
        </w:rPr>
        <w:t xml:space="preserve">من </w:t>
      </w:r>
      <w:r w:rsidRPr="00DA3DC3">
        <w:rPr>
          <w:rFonts w:ascii="Traditional Arabic" w:eastAsia="Simplified Arabic" w:hAnsi="Traditional Arabic" w:cs="Traditional Arabic" w:hint="cs"/>
          <w:sz w:val="20"/>
          <w:szCs w:val="20"/>
          <w:rtl/>
        </w:rPr>
        <w:t>الوافر)</w:t>
      </w:r>
    </w:p>
    <w:p w14:paraId="72497F6A" w14:textId="77777777" w:rsidR="00822132" w:rsidRPr="00DA3DC3" w:rsidRDefault="002654C6" w:rsidP="00671F0C">
      <w:pPr>
        <w:ind w:left="720" w:firstLine="720"/>
        <w:jc w:val="left"/>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t>ضجيعُ مُسَندِينَ بِكَفْرِ تُوثى      خُفوتُا مِثلَ ما خَفَت الشُّروبُ</w:t>
      </w:r>
    </w:p>
    <w:p w14:paraId="08A9FE5F" w14:textId="13FCCB69" w:rsidR="00822132" w:rsidRPr="00DA3DC3" w:rsidRDefault="002654C6" w:rsidP="00671F0C">
      <w:pPr>
        <w:ind w:left="720" w:firstLine="720"/>
        <w:jc w:val="left"/>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t>هُجودٌ لمْ يسلْ  بِهــم  خَفِيٌّ      ولم  تُ</w:t>
      </w:r>
      <w:r w:rsidR="00EA5EC9" w:rsidRPr="00DA3DC3">
        <w:rPr>
          <w:rFonts w:ascii="Traditional Arabic" w:eastAsia="Simplified Arabic" w:hAnsi="Traditional Arabic" w:cs="Traditional Arabic" w:hint="cs"/>
          <w:sz w:val="20"/>
          <w:szCs w:val="20"/>
          <w:rtl/>
        </w:rPr>
        <w:t>قْ</w:t>
      </w:r>
      <w:r w:rsidRPr="00DA3DC3">
        <w:rPr>
          <w:rFonts w:ascii="Traditional Arabic" w:eastAsia="Simplified Arabic" w:hAnsi="Traditional Arabic" w:cs="Traditional Arabic" w:hint="cs"/>
          <w:sz w:val="20"/>
          <w:szCs w:val="20"/>
          <w:rtl/>
        </w:rPr>
        <w:t>لَبْ لِضَجْعَتِهمْ  جُنوبُ</w:t>
      </w:r>
    </w:p>
    <w:p w14:paraId="3497EEC2" w14:textId="77777777" w:rsidR="0034110A" w:rsidRPr="00DA3DC3" w:rsidRDefault="002654C6" w:rsidP="00DF4442">
      <w:pPr>
        <w:ind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hint="cs"/>
          <w:sz w:val="20"/>
          <w:szCs w:val="20"/>
          <w:rtl/>
        </w:rPr>
        <w:t>وصف الموتى هجود بلا حراك، فذكر صفتهم وأراد غلامه ال</w:t>
      </w:r>
      <w:r w:rsidR="0022194A"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ذي أصبح بالقبر بلا حركة</w:t>
      </w:r>
      <w:r w:rsidR="0082735C" w:rsidRPr="00DA3DC3">
        <w:rPr>
          <w:rFonts w:ascii="Traditional Arabic" w:eastAsia="Simplified Arabic" w:hAnsi="Traditional Arabic" w:cs="Traditional Arabic" w:hint="cs"/>
          <w:sz w:val="20"/>
          <w:szCs w:val="20"/>
          <w:rtl/>
        </w:rPr>
        <w:t xml:space="preserve"> بينهم</w:t>
      </w:r>
      <w:r w:rsidRPr="00DA3DC3">
        <w:rPr>
          <w:rFonts w:ascii="Traditional Arabic" w:eastAsia="Simplified Arabic" w:hAnsi="Traditional Arabic" w:cs="Traditional Arabic" w:hint="cs"/>
          <w:sz w:val="20"/>
          <w:szCs w:val="20"/>
          <w:rtl/>
        </w:rPr>
        <w:t>. وي</w:t>
      </w:r>
      <w:r w:rsidR="006B3EDA"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ظهر البحتري</w:t>
      </w:r>
      <w:r w:rsidR="0082735C"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 xml:space="preserve"> من تلك الألفاظ الحزن الش</w:t>
      </w:r>
      <w:r w:rsidR="00E51299"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ديد على فراق غلامه</w:t>
      </w:r>
      <w:r w:rsidR="0022194A" w:rsidRPr="00DA3DC3">
        <w:rPr>
          <w:rFonts w:ascii="Traditional Arabic" w:eastAsia="Simplified Arabic" w:hAnsi="Traditional Arabic" w:cs="Traditional Arabic" w:hint="cs"/>
          <w:sz w:val="20"/>
          <w:szCs w:val="20"/>
          <w:rtl/>
        </w:rPr>
        <w:t xml:space="preserve">، ويؤكد </w:t>
      </w:r>
      <w:r w:rsidR="006B3EDA" w:rsidRPr="00DA3DC3">
        <w:rPr>
          <w:rFonts w:ascii="Traditional Arabic" w:eastAsia="Simplified Arabic" w:hAnsi="Traditional Arabic" w:cs="Traditional Arabic" w:hint="cs"/>
          <w:sz w:val="20"/>
          <w:szCs w:val="20"/>
          <w:rtl/>
        </w:rPr>
        <w:t>خلو المكان من الزوار فه</w:t>
      </w:r>
      <w:r w:rsidR="0022194A" w:rsidRPr="00DA3DC3">
        <w:rPr>
          <w:rFonts w:ascii="Traditional Arabic" w:eastAsia="Simplified Arabic" w:hAnsi="Traditional Arabic" w:cs="Traditional Arabic" w:hint="cs"/>
          <w:sz w:val="20"/>
          <w:szCs w:val="20"/>
          <w:rtl/>
        </w:rPr>
        <w:t>ؤلاء الموتى لا أحد يسأل عنهم، لكنه يأتي إليه</w:t>
      </w:r>
      <w:r w:rsidR="0034110A" w:rsidRPr="00DA3DC3">
        <w:rPr>
          <w:rFonts w:ascii="Traditional Arabic" w:eastAsia="Simplified Arabic" w:hAnsi="Traditional Arabic" w:cs="Traditional Arabic" w:hint="cs"/>
          <w:sz w:val="20"/>
          <w:szCs w:val="20"/>
          <w:rtl/>
        </w:rPr>
        <w:t>؛</w:t>
      </w:r>
      <w:r w:rsidR="0022194A" w:rsidRPr="00DA3DC3">
        <w:rPr>
          <w:rFonts w:ascii="Traditional Arabic" w:eastAsia="Simplified Arabic" w:hAnsi="Traditional Arabic" w:cs="Traditional Arabic" w:hint="cs"/>
          <w:sz w:val="20"/>
          <w:szCs w:val="20"/>
          <w:rtl/>
        </w:rPr>
        <w:t xml:space="preserve"> لأن غلامه بينهم</w:t>
      </w:r>
      <w:r w:rsidR="0034110A" w:rsidRPr="00DA3DC3">
        <w:rPr>
          <w:rFonts w:ascii="Traditional Arabic" w:eastAsia="Simplified Arabic" w:hAnsi="Traditional Arabic" w:cs="Traditional Arabic" w:hint="cs"/>
          <w:sz w:val="20"/>
          <w:szCs w:val="20"/>
          <w:rtl/>
        </w:rPr>
        <w:t>.</w:t>
      </w:r>
    </w:p>
    <w:p w14:paraId="7C903589" w14:textId="673F359A" w:rsidR="00822132" w:rsidRPr="00DA3DC3" w:rsidRDefault="002654C6" w:rsidP="00DF4442">
      <w:pPr>
        <w:ind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hint="cs"/>
          <w:sz w:val="20"/>
          <w:szCs w:val="20"/>
          <w:rtl/>
        </w:rPr>
        <w:t xml:space="preserve"> وهكذا نلمس أثر الكناية في </w:t>
      </w:r>
      <w:r w:rsidR="0082735C" w:rsidRPr="00DA3DC3">
        <w:rPr>
          <w:rFonts w:ascii="Traditional Arabic" w:eastAsia="Simplified Arabic" w:hAnsi="Traditional Arabic" w:cs="Traditional Arabic" w:hint="cs"/>
          <w:sz w:val="20"/>
          <w:szCs w:val="20"/>
          <w:rtl/>
        </w:rPr>
        <w:t>إ</w:t>
      </w:r>
      <w:r w:rsidRPr="00DA3DC3">
        <w:rPr>
          <w:rFonts w:ascii="Traditional Arabic" w:eastAsia="Simplified Arabic" w:hAnsi="Traditional Arabic" w:cs="Traditional Arabic" w:hint="cs"/>
          <w:sz w:val="20"/>
          <w:szCs w:val="20"/>
          <w:rtl/>
        </w:rPr>
        <w:t>براز العاطفة، و</w:t>
      </w:r>
      <w:r w:rsidR="0082735C" w:rsidRPr="00DA3DC3">
        <w:rPr>
          <w:rFonts w:ascii="Traditional Arabic" w:eastAsia="Simplified Arabic" w:hAnsi="Traditional Arabic" w:cs="Traditional Arabic" w:hint="cs"/>
          <w:sz w:val="20"/>
          <w:szCs w:val="20"/>
          <w:rtl/>
        </w:rPr>
        <w:t xml:space="preserve">اخراج </w:t>
      </w:r>
      <w:r w:rsidRPr="00DA3DC3">
        <w:rPr>
          <w:rFonts w:ascii="Traditional Arabic" w:eastAsia="Simplified Arabic" w:hAnsi="Traditional Arabic" w:cs="Traditional Arabic" w:hint="cs"/>
          <w:sz w:val="20"/>
          <w:szCs w:val="20"/>
          <w:rtl/>
        </w:rPr>
        <w:t>مكنونات الن</w:t>
      </w:r>
      <w:r w:rsidR="0082735C"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فس</w:t>
      </w:r>
      <w:r w:rsidR="00271B4D" w:rsidRPr="00DA3DC3">
        <w:rPr>
          <w:rFonts w:ascii="Traditional Arabic" w:eastAsia="Simplified Arabic" w:hAnsi="Traditional Arabic" w:cs="Traditional Arabic" w:hint="cs"/>
          <w:sz w:val="20"/>
          <w:szCs w:val="20"/>
          <w:rtl/>
        </w:rPr>
        <w:t>، ودعوة حسيّة</w:t>
      </w:r>
      <w:r w:rsidR="009E7AE4" w:rsidRPr="00DA3DC3">
        <w:rPr>
          <w:rFonts w:ascii="Traditional Arabic" w:eastAsia="Simplified Arabic" w:hAnsi="Traditional Arabic" w:cs="Traditional Arabic" w:hint="cs"/>
          <w:sz w:val="20"/>
          <w:szCs w:val="20"/>
          <w:rtl/>
        </w:rPr>
        <w:t xml:space="preserve"> وتعاطف إنساني</w:t>
      </w:r>
      <w:r w:rsidR="00271B4D" w:rsidRPr="00DA3DC3">
        <w:rPr>
          <w:rFonts w:ascii="Traditional Arabic" w:eastAsia="Simplified Arabic" w:hAnsi="Traditional Arabic" w:cs="Traditional Arabic" w:hint="cs"/>
          <w:sz w:val="20"/>
          <w:szCs w:val="20"/>
          <w:rtl/>
        </w:rPr>
        <w:t xml:space="preserve"> وتعبير إيماني بأن هؤلاء الموتى بحاجة لمن يتذكرهم </w:t>
      </w:r>
      <w:r w:rsidR="00C97B62" w:rsidRPr="00DA3DC3">
        <w:rPr>
          <w:rFonts w:ascii="Traditional Arabic" w:eastAsia="Simplified Arabic" w:hAnsi="Traditional Arabic" w:cs="Traditional Arabic" w:hint="cs"/>
          <w:sz w:val="20"/>
          <w:szCs w:val="20"/>
          <w:rtl/>
        </w:rPr>
        <w:t xml:space="preserve">على الأقل </w:t>
      </w:r>
      <w:r w:rsidR="00271B4D" w:rsidRPr="00DA3DC3">
        <w:rPr>
          <w:rFonts w:ascii="Traditional Arabic" w:eastAsia="Simplified Arabic" w:hAnsi="Traditional Arabic" w:cs="Traditional Arabic" w:hint="cs"/>
          <w:sz w:val="20"/>
          <w:szCs w:val="20"/>
          <w:rtl/>
        </w:rPr>
        <w:t xml:space="preserve">من </w:t>
      </w:r>
      <w:r w:rsidR="00C97B62" w:rsidRPr="00DA3DC3">
        <w:rPr>
          <w:rFonts w:ascii="Traditional Arabic" w:eastAsia="Simplified Arabic" w:hAnsi="Traditional Arabic" w:cs="Traditional Arabic" w:hint="cs"/>
          <w:sz w:val="20"/>
          <w:szCs w:val="20"/>
          <w:rtl/>
        </w:rPr>
        <w:t xml:space="preserve">الأهل أو </w:t>
      </w:r>
      <w:r w:rsidR="00271B4D" w:rsidRPr="00DA3DC3">
        <w:rPr>
          <w:rFonts w:ascii="Traditional Arabic" w:eastAsia="Simplified Arabic" w:hAnsi="Traditional Arabic" w:cs="Traditional Arabic" w:hint="cs"/>
          <w:sz w:val="20"/>
          <w:szCs w:val="20"/>
          <w:rtl/>
        </w:rPr>
        <w:t>الأقرباء</w:t>
      </w:r>
      <w:r w:rsidR="00DF4442" w:rsidRPr="00DA3DC3">
        <w:rPr>
          <w:rFonts w:ascii="Traditional Arabic" w:eastAsia="Simplified Arabic" w:hAnsi="Traditional Arabic" w:cs="Traditional Arabic" w:hint="cs"/>
          <w:sz w:val="20"/>
          <w:szCs w:val="20"/>
          <w:rtl/>
        </w:rPr>
        <w:t>، فالش</w:t>
      </w:r>
      <w:r w:rsidR="00C97B62" w:rsidRPr="00DA3DC3">
        <w:rPr>
          <w:rFonts w:ascii="Traditional Arabic" w:eastAsia="Simplified Arabic" w:hAnsi="Traditional Arabic" w:cs="Traditional Arabic" w:hint="cs"/>
          <w:sz w:val="20"/>
          <w:szCs w:val="20"/>
          <w:rtl/>
        </w:rPr>
        <w:t>ّ</w:t>
      </w:r>
      <w:r w:rsidR="00DF4442" w:rsidRPr="00DA3DC3">
        <w:rPr>
          <w:rFonts w:ascii="Traditional Arabic" w:eastAsia="Simplified Arabic" w:hAnsi="Traditional Arabic" w:cs="Traditional Arabic" w:hint="cs"/>
          <w:sz w:val="20"/>
          <w:szCs w:val="20"/>
          <w:rtl/>
        </w:rPr>
        <w:t>اعر عبارة عن كتلة مشاعر يصب</w:t>
      </w:r>
      <w:r w:rsidR="00C97B62" w:rsidRPr="00DA3DC3">
        <w:rPr>
          <w:rFonts w:ascii="Traditional Arabic" w:eastAsia="Simplified Arabic" w:hAnsi="Traditional Arabic" w:cs="Traditional Arabic" w:hint="cs"/>
          <w:sz w:val="20"/>
          <w:szCs w:val="20"/>
          <w:rtl/>
        </w:rPr>
        <w:t>ّ</w:t>
      </w:r>
      <w:r w:rsidR="00DF4442" w:rsidRPr="00DA3DC3">
        <w:rPr>
          <w:rFonts w:ascii="Traditional Arabic" w:eastAsia="Simplified Arabic" w:hAnsi="Traditional Arabic" w:cs="Traditional Arabic" w:hint="cs"/>
          <w:sz w:val="20"/>
          <w:szCs w:val="20"/>
          <w:rtl/>
        </w:rPr>
        <w:t>ها في كلمات</w:t>
      </w:r>
      <w:r w:rsidR="00D13E30" w:rsidRPr="00DA3DC3">
        <w:rPr>
          <w:rFonts w:ascii="Traditional Arabic" w:eastAsia="Simplified Arabic" w:hAnsi="Traditional Arabic" w:cs="Traditional Arabic" w:hint="cs"/>
          <w:sz w:val="20"/>
          <w:szCs w:val="20"/>
          <w:rtl/>
        </w:rPr>
        <w:t>؛</w:t>
      </w:r>
      <w:r w:rsidR="00DF4442" w:rsidRPr="00DA3DC3">
        <w:rPr>
          <w:rFonts w:ascii="Traditional Arabic" w:eastAsia="Simplified Arabic" w:hAnsi="Traditional Arabic" w:cs="Traditional Arabic" w:hint="cs"/>
          <w:sz w:val="20"/>
          <w:szCs w:val="20"/>
          <w:rtl/>
        </w:rPr>
        <w:t xml:space="preserve"> لتكون حكمة </w:t>
      </w:r>
      <w:r w:rsidR="00C97B62" w:rsidRPr="00DA3DC3">
        <w:rPr>
          <w:rFonts w:ascii="Traditional Arabic" w:eastAsia="Simplified Arabic" w:hAnsi="Traditional Arabic" w:cs="Traditional Arabic" w:hint="cs"/>
          <w:sz w:val="20"/>
          <w:szCs w:val="20"/>
          <w:rtl/>
        </w:rPr>
        <w:t>يستفيد منها الأخرون</w:t>
      </w:r>
      <w:r w:rsidR="00DF4442" w:rsidRPr="00DA3DC3">
        <w:rPr>
          <w:rFonts w:ascii="Traditional Arabic" w:eastAsia="Simplified Arabic" w:hAnsi="Traditional Arabic" w:cs="Traditional Arabic" w:hint="cs"/>
          <w:sz w:val="20"/>
          <w:szCs w:val="20"/>
          <w:rtl/>
        </w:rPr>
        <w:t xml:space="preserve"> </w:t>
      </w:r>
      <w:r w:rsidR="00C97B62" w:rsidRPr="00DA3DC3">
        <w:rPr>
          <w:rFonts w:ascii="Traditional Arabic" w:eastAsia="Simplified Arabic" w:hAnsi="Traditional Arabic" w:cs="Traditional Arabic" w:hint="cs"/>
          <w:sz w:val="20"/>
          <w:szCs w:val="20"/>
          <w:rtl/>
        </w:rPr>
        <w:t>و</w:t>
      </w:r>
      <w:r w:rsidR="00DF4442" w:rsidRPr="00DA3DC3">
        <w:rPr>
          <w:rFonts w:ascii="Traditional Arabic" w:eastAsia="Simplified Arabic" w:hAnsi="Traditional Arabic" w:cs="Traditional Arabic" w:hint="cs"/>
          <w:sz w:val="20"/>
          <w:szCs w:val="20"/>
          <w:rtl/>
        </w:rPr>
        <w:t>استقاء العبرة منها، وتبرز انثروبولجية البحتريّ بشكل جلي في هذا البيت تجاه غلامة من ناحية وتجاه الموتى بشكل عام من ناحية أخرى</w:t>
      </w:r>
      <w:r w:rsidR="006A2B9E" w:rsidRPr="00DA3DC3">
        <w:rPr>
          <w:rFonts w:ascii="Traditional Arabic" w:eastAsia="Simplified Arabic" w:hAnsi="Traditional Arabic" w:cs="Traditional Arabic" w:hint="cs"/>
          <w:sz w:val="20"/>
          <w:szCs w:val="20"/>
          <w:rtl/>
        </w:rPr>
        <w:t xml:space="preserve">، وهذا </w:t>
      </w:r>
      <w:r w:rsidR="00C97B62" w:rsidRPr="00DA3DC3">
        <w:rPr>
          <w:rFonts w:ascii="Traditional Arabic" w:eastAsia="Simplified Arabic" w:hAnsi="Traditional Arabic" w:cs="Traditional Arabic" w:hint="cs"/>
          <w:sz w:val="20"/>
          <w:szCs w:val="20"/>
          <w:rtl/>
        </w:rPr>
        <w:t>ليس بغريب</w:t>
      </w:r>
      <w:r w:rsidR="006A2B9E" w:rsidRPr="00DA3DC3">
        <w:rPr>
          <w:rFonts w:ascii="Traditional Arabic" w:eastAsia="Simplified Arabic" w:hAnsi="Traditional Arabic" w:cs="Traditional Arabic" w:hint="cs"/>
          <w:sz w:val="20"/>
          <w:szCs w:val="20"/>
          <w:rtl/>
        </w:rPr>
        <w:t xml:space="preserve"> على شاعر مثل البحتريّ</w:t>
      </w:r>
      <w:r w:rsidRPr="00DA3DC3">
        <w:rPr>
          <w:rFonts w:ascii="Traditional Arabic" w:eastAsia="Simplified Arabic" w:hAnsi="Traditional Arabic" w:cs="Traditional Arabic" w:hint="cs"/>
          <w:sz w:val="20"/>
          <w:szCs w:val="20"/>
          <w:rtl/>
        </w:rPr>
        <w:t>.</w:t>
      </w:r>
    </w:p>
    <w:p w14:paraId="0C9B7EF4" w14:textId="748D7748" w:rsidR="00AC2463" w:rsidRPr="00DA3DC3" w:rsidRDefault="00AC2463" w:rsidP="00DF4442">
      <w:pPr>
        <w:ind w:firstLine="720"/>
        <w:jc w:val="mediumKashida"/>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sz w:val="20"/>
          <w:szCs w:val="20"/>
          <w:rtl/>
        </w:rPr>
        <w:t>وتكمن عبقرية البحتري</w:t>
      </w:r>
      <w:r w:rsidR="00371B00"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 xml:space="preserve"> وتفننه في معرفة ما يحرك بواطن القلوب وما يؤثر فيها فهو خبير نفسيّ، يحرك بألفاظه القلوب كما يريد كأنها دمى بين يديه، فالابداع يكمن في حسن انتقاء الألفاظ وتخير الجرس الموسيقيّ، فنجده يتخير الايقاع السّهل خفيف الوقع على القلب المنكسر فتطرب له الأذن، فهذا الابداع في الاختبار هو المحرك والباحث عن المعنى، وهو المبرز لجمال الكناية، وهنا تتصيد فرائس الانتقاد لانتقاء الأفضل، فحُكم له  بالتّميز على المتنبي وأبي تمام، فهو صاحب رسالة بكلمة تصبّ في الصّميم، تستلهم العقول قبل القلوب وهذا جلي في الرّثاء، مُبرزًا فخامة أسلوب البحتريّ في الرثّاء كما يتسمّ بوضح العاطفة وصدقها.</w:t>
      </w:r>
    </w:p>
    <w:p w14:paraId="4362BD5C" w14:textId="4961D3A6" w:rsidR="00822132" w:rsidRPr="00FB55E1" w:rsidRDefault="002654C6" w:rsidP="00651940">
      <w:pPr>
        <w:ind w:firstLine="720"/>
        <w:jc w:val="left"/>
        <w:rPr>
          <w:rFonts w:ascii="Traditional Arabic" w:eastAsia="Simplified Arabic" w:hAnsi="Traditional Arabic" w:cs="Traditional Arabic"/>
          <w:sz w:val="24"/>
          <w:szCs w:val="24"/>
        </w:rPr>
      </w:pPr>
      <w:r w:rsidRPr="00DA3DC3">
        <w:rPr>
          <w:rFonts w:ascii="Traditional Arabic" w:eastAsia="Simplified Arabic" w:hAnsi="Traditional Arabic" w:cs="Traditional Arabic" w:hint="cs"/>
          <w:sz w:val="20"/>
          <w:szCs w:val="20"/>
          <w:rtl/>
        </w:rPr>
        <w:t>و</w:t>
      </w:r>
      <w:r w:rsidR="006A2B9E" w:rsidRPr="00DA3DC3">
        <w:rPr>
          <w:rFonts w:ascii="Traditional Arabic" w:eastAsia="Simplified Arabic" w:hAnsi="Traditional Arabic" w:cs="Traditional Arabic" w:hint="cs"/>
          <w:sz w:val="20"/>
          <w:szCs w:val="20"/>
          <w:rtl/>
        </w:rPr>
        <w:t>ي</w:t>
      </w:r>
      <w:r w:rsidRPr="00DA3DC3">
        <w:rPr>
          <w:rFonts w:ascii="Traditional Arabic" w:eastAsia="Simplified Arabic" w:hAnsi="Traditional Arabic" w:cs="Traditional Arabic" w:hint="cs"/>
          <w:sz w:val="20"/>
          <w:szCs w:val="20"/>
          <w:rtl/>
        </w:rPr>
        <w:t>ق</w:t>
      </w:r>
      <w:r w:rsidR="006A2B9E" w:rsidRPr="00DA3DC3">
        <w:rPr>
          <w:rFonts w:ascii="Traditional Arabic" w:eastAsia="Simplified Arabic" w:hAnsi="Traditional Arabic" w:cs="Traditional Arabic" w:hint="cs"/>
          <w:sz w:val="20"/>
          <w:szCs w:val="20"/>
          <w:rtl/>
        </w:rPr>
        <w:t>و</w:t>
      </w:r>
      <w:r w:rsidRPr="00DA3DC3">
        <w:rPr>
          <w:rFonts w:ascii="Traditional Arabic" w:eastAsia="Simplified Arabic" w:hAnsi="Traditional Arabic" w:cs="Traditional Arabic" w:hint="cs"/>
          <w:sz w:val="20"/>
          <w:szCs w:val="20"/>
          <w:rtl/>
        </w:rPr>
        <w:t>ل البحتريّ في العزل</w:t>
      </w:r>
      <w:r w:rsidR="00635F59" w:rsidRPr="00635F59">
        <w:rPr>
          <w:rFonts w:hint="cs"/>
          <w:vertAlign w:val="superscript"/>
          <w:rtl/>
          <w:lang w:bidi="ar-JO"/>
        </w:rPr>
        <w:t xml:space="preserve"> </w:t>
      </w:r>
      <w:r w:rsidR="00635F59" w:rsidRPr="00E1664D">
        <w:rPr>
          <w:rFonts w:hint="cs"/>
          <w:vertAlign w:val="superscript"/>
          <w:rtl/>
          <w:lang w:bidi="ar-JO"/>
        </w:rPr>
        <w:t>(</w:t>
      </w:r>
      <w:r w:rsidR="00635F59" w:rsidRPr="00E1664D">
        <w:rPr>
          <w:rStyle w:val="FootnoteReference"/>
          <w:rtl/>
          <w:lang w:bidi="ar-JO"/>
        </w:rPr>
        <w:footnoteReference w:id="49"/>
      </w:r>
      <w:r w:rsidR="00635F59" w:rsidRPr="00E1664D">
        <w:rPr>
          <w:rFonts w:hint="cs"/>
          <w:vertAlign w:val="superscript"/>
          <w:rtl/>
          <w:lang w:bidi="ar-JO"/>
        </w:rPr>
        <w:t>)</w:t>
      </w:r>
      <w:r w:rsidRPr="00DA3DC3">
        <w:rPr>
          <w:rFonts w:ascii="Traditional Arabic" w:eastAsia="Simplified Arabic" w:hAnsi="Traditional Arabic" w:cs="Traditional Arabic" w:hint="cs"/>
          <w:sz w:val="20"/>
          <w:szCs w:val="20"/>
          <w:rtl/>
        </w:rPr>
        <w:t>: (من الوافر)</w:t>
      </w:r>
    </w:p>
    <w:p w14:paraId="3E073E2D" w14:textId="68ECDAF1" w:rsidR="00822132" w:rsidRPr="00DA3DC3" w:rsidRDefault="002654C6" w:rsidP="00671F0C">
      <w:pPr>
        <w:ind w:left="720" w:firstLine="720"/>
        <w:jc w:val="left"/>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t xml:space="preserve">أصابَتْ </w:t>
      </w:r>
      <w:r w:rsidR="006F3360"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قلب</w:t>
      </w:r>
      <w:r w:rsidR="00197878"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ه حَدَقُ</w:t>
      </w:r>
      <w:r w:rsidR="006F3360"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 الظِّباءِ      وأسلَمَ</w:t>
      </w:r>
      <w:r w:rsidR="006F3360"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 لُبَّه </w:t>
      </w:r>
      <w:r w:rsidR="006F3360" w:rsidRPr="00DA3DC3">
        <w:rPr>
          <w:rFonts w:ascii="Traditional Arabic" w:eastAsia="Simplified Arabic" w:hAnsi="Traditional Arabic" w:cs="Traditional Arabic" w:hint="cs"/>
          <w:sz w:val="20"/>
          <w:szCs w:val="20"/>
          <w:rtl/>
        </w:rPr>
        <w:t xml:space="preserve"> </w:t>
      </w:r>
      <w:bookmarkStart w:id="5" w:name="_Hlk125823913"/>
      <w:r w:rsidRPr="00DA3DC3">
        <w:rPr>
          <w:rFonts w:ascii="Traditional Arabic" w:eastAsia="Simplified Arabic" w:hAnsi="Traditional Arabic" w:cs="Traditional Arabic" w:hint="cs"/>
          <w:sz w:val="20"/>
          <w:szCs w:val="20"/>
          <w:rtl/>
        </w:rPr>
        <w:t xml:space="preserve">حُسْنُ </w:t>
      </w:r>
      <w:r w:rsidR="006F3360"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العَزاءِ</w:t>
      </w:r>
      <w:bookmarkEnd w:id="5"/>
    </w:p>
    <w:p w14:paraId="2B8B8A61" w14:textId="4C2A0B98" w:rsidR="007C7A3E" w:rsidRPr="00DA3DC3" w:rsidRDefault="002654C6" w:rsidP="00B3486D">
      <w:pPr>
        <w:ind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hint="cs"/>
          <w:sz w:val="20"/>
          <w:szCs w:val="20"/>
          <w:rtl/>
        </w:rPr>
        <w:t>ي</w:t>
      </w:r>
      <w:r w:rsidR="004C692A"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كن</w:t>
      </w:r>
      <w:r w:rsidR="001136F7" w:rsidRPr="00DA3DC3">
        <w:rPr>
          <w:rFonts w:ascii="Traditional Arabic" w:eastAsia="Simplified Arabic" w:hAnsi="Traditional Arabic" w:cs="Traditional Arabic" w:hint="cs"/>
          <w:sz w:val="20"/>
          <w:szCs w:val="20"/>
          <w:rtl/>
        </w:rPr>
        <w:t>ي</w:t>
      </w:r>
      <w:r w:rsidRPr="00DA3DC3">
        <w:rPr>
          <w:rFonts w:ascii="Traditional Arabic" w:eastAsia="Simplified Arabic" w:hAnsi="Traditional Arabic" w:cs="Traditional Arabic" w:hint="cs"/>
          <w:sz w:val="20"/>
          <w:szCs w:val="20"/>
          <w:rtl/>
        </w:rPr>
        <w:t xml:space="preserve"> </w:t>
      </w:r>
      <w:r w:rsidR="004C692A" w:rsidRPr="00DA3DC3">
        <w:rPr>
          <w:rFonts w:ascii="Traditional Arabic" w:eastAsia="Simplified Arabic" w:hAnsi="Traditional Arabic" w:cs="Traditional Arabic" w:hint="cs"/>
          <w:sz w:val="20"/>
          <w:szCs w:val="20"/>
          <w:rtl/>
        </w:rPr>
        <w:t xml:space="preserve">البحتريّ </w:t>
      </w:r>
      <w:r w:rsidRPr="00DA3DC3">
        <w:rPr>
          <w:rFonts w:ascii="Traditional Arabic" w:eastAsia="Simplified Arabic" w:hAnsi="Traditional Arabic" w:cs="Traditional Arabic" w:hint="cs"/>
          <w:sz w:val="20"/>
          <w:szCs w:val="20"/>
          <w:rtl/>
        </w:rPr>
        <w:t>الم</w:t>
      </w:r>
      <w:r w:rsidR="001136F7"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ح</w:t>
      </w:r>
      <w:r w:rsidR="00197878" w:rsidRPr="00DA3DC3">
        <w:rPr>
          <w:rFonts w:ascii="Traditional Arabic" w:eastAsia="Simplified Arabic" w:hAnsi="Traditional Arabic" w:cs="Traditional Arabic" w:hint="cs"/>
          <w:sz w:val="20"/>
          <w:szCs w:val="20"/>
          <w:rtl/>
        </w:rPr>
        <w:t>بّ</w:t>
      </w:r>
      <w:r w:rsidRPr="00DA3DC3">
        <w:rPr>
          <w:rFonts w:ascii="Traditional Arabic" w:eastAsia="Simplified Arabic" w:hAnsi="Traditional Arabic" w:cs="Traditional Arabic" w:hint="cs"/>
          <w:sz w:val="20"/>
          <w:szCs w:val="20"/>
          <w:rtl/>
        </w:rPr>
        <w:t xml:space="preserve"> بالضّعف والاستسلام للحبّ، فقد استسلم من جمال عيونها ال</w:t>
      </w:r>
      <w:r w:rsidR="00197878"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تي تشبه عيون الغزلان، وهنا يوضح جمال الكناية بصورة فني</w:t>
      </w:r>
      <w:r w:rsidR="004C692A"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 xml:space="preserve">ة </w:t>
      </w:r>
      <w:r w:rsidR="004C692A" w:rsidRPr="00DA3DC3">
        <w:rPr>
          <w:rFonts w:ascii="Traditional Arabic" w:eastAsia="Simplified Arabic" w:hAnsi="Traditional Arabic" w:cs="Traditional Arabic" w:hint="cs"/>
          <w:sz w:val="20"/>
          <w:szCs w:val="20"/>
          <w:rtl/>
        </w:rPr>
        <w:t>بديعة</w:t>
      </w:r>
      <w:r w:rsidRPr="00DA3DC3">
        <w:rPr>
          <w:rFonts w:ascii="Traditional Arabic" w:eastAsia="Simplified Arabic" w:hAnsi="Traditional Arabic" w:cs="Traditional Arabic" w:hint="cs"/>
          <w:sz w:val="20"/>
          <w:szCs w:val="20"/>
          <w:rtl/>
        </w:rPr>
        <w:t xml:space="preserve"> رسمها</w:t>
      </w:r>
      <w:r w:rsidR="00197878" w:rsidRPr="00DA3DC3">
        <w:rPr>
          <w:rFonts w:ascii="Traditional Arabic" w:eastAsia="Simplified Arabic" w:hAnsi="Traditional Arabic" w:cs="Traditional Arabic" w:hint="cs"/>
          <w:sz w:val="20"/>
          <w:szCs w:val="20"/>
          <w:rtl/>
        </w:rPr>
        <w:t>،</w:t>
      </w:r>
      <w:r w:rsidR="004C692A" w:rsidRPr="00DA3DC3">
        <w:rPr>
          <w:rFonts w:ascii="Traditional Arabic" w:eastAsia="Simplified Arabic" w:hAnsi="Traditional Arabic" w:cs="Traditional Arabic" w:hint="cs"/>
          <w:sz w:val="20"/>
          <w:szCs w:val="20"/>
          <w:rtl/>
        </w:rPr>
        <w:t xml:space="preserve"> لتوضح المعنى للمتلقي م</w:t>
      </w:r>
      <w:r w:rsidR="00197878" w:rsidRPr="00DA3DC3">
        <w:rPr>
          <w:rFonts w:ascii="Traditional Arabic" w:eastAsia="Simplified Arabic" w:hAnsi="Traditional Arabic" w:cs="Traditional Arabic" w:hint="cs"/>
          <w:sz w:val="20"/>
          <w:szCs w:val="20"/>
          <w:rtl/>
        </w:rPr>
        <w:t>ُ</w:t>
      </w:r>
      <w:r w:rsidR="004C692A" w:rsidRPr="00DA3DC3">
        <w:rPr>
          <w:rFonts w:ascii="Traditional Arabic" w:eastAsia="Simplified Arabic" w:hAnsi="Traditional Arabic" w:cs="Traditional Arabic" w:hint="cs"/>
          <w:sz w:val="20"/>
          <w:szCs w:val="20"/>
          <w:rtl/>
        </w:rPr>
        <w:t>ستخدم</w:t>
      </w:r>
      <w:r w:rsidR="00197878" w:rsidRPr="00DA3DC3">
        <w:rPr>
          <w:rFonts w:ascii="Traditional Arabic" w:eastAsia="Simplified Arabic" w:hAnsi="Traditional Arabic" w:cs="Traditional Arabic" w:hint="cs"/>
          <w:sz w:val="20"/>
          <w:szCs w:val="20"/>
          <w:rtl/>
        </w:rPr>
        <w:t>ً</w:t>
      </w:r>
      <w:r w:rsidR="004C692A" w:rsidRPr="00DA3DC3">
        <w:rPr>
          <w:rFonts w:ascii="Traditional Arabic" w:eastAsia="Simplified Arabic" w:hAnsi="Traditional Arabic" w:cs="Traditional Arabic" w:hint="cs"/>
          <w:sz w:val="20"/>
          <w:szCs w:val="20"/>
          <w:rtl/>
        </w:rPr>
        <w:t xml:space="preserve">ا </w:t>
      </w:r>
      <w:r w:rsidRPr="00DA3DC3">
        <w:rPr>
          <w:rFonts w:ascii="Traditional Arabic" w:eastAsia="Simplified Arabic" w:hAnsi="Traditional Arabic" w:cs="Traditional Arabic" w:hint="cs"/>
          <w:sz w:val="20"/>
          <w:szCs w:val="20"/>
          <w:rtl/>
        </w:rPr>
        <w:t xml:space="preserve">الألفاظ </w:t>
      </w:r>
      <w:r w:rsidR="004C692A" w:rsidRPr="00DA3DC3">
        <w:rPr>
          <w:rFonts w:ascii="Traditional Arabic" w:eastAsia="Simplified Arabic" w:hAnsi="Traditional Arabic" w:cs="Traditional Arabic" w:hint="cs"/>
          <w:sz w:val="20"/>
          <w:szCs w:val="20"/>
          <w:rtl/>
        </w:rPr>
        <w:t xml:space="preserve">المعبرة عن </w:t>
      </w:r>
      <w:r w:rsidRPr="00DA3DC3">
        <w:rPr>
          <w:rFonts w:ascii="Traditional Arabic" w:eastAsia="Simplified Arabic" w:hAnsi="Traditional Arabic" w:cs="Traditional Arabic" w:hint="cs"/>
          <w:sz w:val="20"/>
          <w:szCs w:val="20"/>
          <w:rtl/>
        </w:rPr>
        <w:t>مشاعر الانكسار والض</w:t>
      </w:r>
      <w:r w:rsidR="00197878"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عف بسبب هذا الحب</w:t>
      </w:r>
      <w:r w:rsidR="00197878" w:rsidRPr="00DA3DC3">
        <w:rPr>
          <w:rFonts w:ascii="Traditional Arabic" w:eastAsia="Simplified Arabic" w:hAnsi="Traditional Arabic" w:cs="Traditional Arabic" w:hint="cs"/>
          <w:sz w:val="20"/>
          <w:szCs w:val="20"/>
          <w:rtl/>
        </w:rPr>
        <w:t>ّ، واستخدم اللفظ الدّقيق العبّر(</w:t>
      </w:r>
      <w:r w:rsidR="00197878" w:rsidRPr="00DA3DC3">
        <w:rPr>
          <w:rFonts w:ascii="Traditional Arabic" w:eastAsia="Simplified Arabic" w:hAnsi="Traditional Arabic" w:cs="Traditional Arabic"/>
          <w:sz w:val="20"/>
          <w:szCs w:val="20"/>
          <w:rtl/>
        </w:rPr>
        <w:t>حَدَقُ الظِّباءِ</w:t>
      </w:r>
      <w:r w:rsidR="00197878" w:rsidRPr="00DA3DC3">
        <w:rPr>
          <w:rFonts w:ascii="Traditional Arabic" w:eastAsia="Simplified Arabic" w:hAnsi="Traditional Arabic" w:cs="Traditional Arabic" w:hint="cs"/>
          <w:sz w:val="20"/>
          <w:szCs w:val="20"/>
          <w:rtl/>
        </w:rPr>
        <w:t>)، ولم يقل (عين الظّباء)، لتحديد مكان الرّؤيا بشكل دقيق، وعبّر عن الاستسلام بلفظة(</w:t>
      </w:r>
      <w:r w:rsidR="00197878" w:rsidRPr="00DA3DC3">
        <w:rPr>
          <w:rFonts w:ascii="Traditional Arabic" w:eastAsia="Simplified Arabic" w:hAnsi="Traditional Arabic" w:cs="Traditional Arabic"/>
          <w:sz w:val="20"/>
          <w:szCs w:val="20"/>
          <w:rtl/>
        </w:rPr>
        <w:t>وأسلَمَ لُبَّه</w:t>
      </w:r>
      <w:r w:rsidR="00197878" w:rsidRPr="00DA3DC3">
        <w:rPr>
          <w:rFonts w:ascii="Traditional Arabic" w:eastAsia="Simplified Arabic" w:hAnsi="Traditional Arabic" w:cs="Traditional Arabic" w:hint="cs"/>
          <w:sz w:val="20"/>
          <w:szCs w:val="20"/>
          <w:rtl/>
        </w:rPr>
        <w:t xml:space="preserve">)، ولتكمل معه الصّورة جاء بنهاية مأساوية تعبر عن الضعف والاستسلام </w:t>
      </w:r>
      <w:r w:rsidR="00197878" w:rsidRPr="00DA3DC3">
        <w:rPr>
          <w:rFonts w:ascii="Traditional Arabic" w:eastAsia="Simplified Arabic" w:hAnsi="Traditional Arabic" w:cs="Traditional Arabic"/>
          <w:sz w:val="20"/>
          <w:szCs w:val="20"/>
          <w:rtl/>
        </w:rPr>
        <w:t xml:space="preserve">الذي ذكره </w:t>
      </w:r>
      <w:r w:rsidR="00197878" w:rsidRPr="00DA3DC3">
        <w:rPr>
          <w:rFonts w:ascii="Traditional Arabic" w:eastAsia="Simplified Arabic" w:hAnsi="Traditional Arabic" w:cs="Traditional Arabic" w:hint="cs"/>
          <w:sz w:val="20"/>
          <w:szCs w:val="20"/>
          <w:rtl/>
        </w:rPr>
        <w:t>(</w:t>
      </w:r>
      <w:r w:rsidR="00197878" w:rsidRPr="00DA3DC3">
        <w:rPr>
          <w:rFonts w:ascii="Traditional Arabic" w:eastAsia="Simplified Arabic" w:hAnsi="Traditional Arabic" w:cs="Traditional Arabic"/>
          <w:sz w:val="20"/>
          <w:szCs w:val="20"/>
          <w:rtl/>
        </w:rPr>
        <w:t>حُسْنُ العَزاءِ</w:t>
      </w:r>
      <w:r w:rsidR="00197878" w:rsidRPr="00DA3DC3">
        <w:rPr>
          <w:rFonts w:ascii="Traditional Arabic" w:eastAsia="Simplified Arabic" w:hAnsi="Traditional Arabic" w:cs="Traditional Arabic" w:hint="cs"/>
          <w:sz w:val="20"/>
          <w:szCs w:val="20"/>
          <w:rtl/>
        </w:rPr>
        <w:t>)، ليؤكد شدة الوقع والأثر، وهذا يشير لعلمه، وحسن اختيار الألفاظ، ودقة المعنى، وكيف أوضحت الكناية تلك الس</w:t>
      </w:r>
      <w:r w:rsidR="00DD3A3E" w:rsidRPr="00DA3DC3">
        <w:rPr>
          <w:rFonts w:ascii="Traditional Arabic" w:eastAsia="Simplified Arabic" w:hAnsi="Traditional Arabic" w:cs="Traditional Arabic" w:hint="cs"/>
          <w:sz w:val="20"/>
          <w:szCs w:val="20"/>
          <w:rtl/>
        </w:rPr>
        <w:t>ّ</w:t>
      </w:r>
      <w:r w:rsidR="00197878" w:rsidRPr="00DA3DC3">
        <w:rPr>
          <w:rFonts w:ascii="Traditional Arabic" w:eastAsia="Simplified Arabic" w:hAnsi="Traditional Arabic" w:cs="Traditional Arabic" w:hint="cs"/>
          <w:sz w:val="20"/>
          <w:szCs w:val="20"/>
          <w:rtl/>
        </w:rPr>
        <w:t>مات بقالب فنيّ بديع</w:t>
      </w:r>
      <w:r w:rsidRPr="00DA3DC3">
        <w:rPr>
          <w:rFonts w:ascii="Traditional Arabic" w:eastAsia="Simplified Arabic" w:hAnsi="Traditional Arabic" w:cs="Traditional Arabic" w:hint="cs"/>
          <w:sz w:val="20"/>
          <w:szCs w:val="20"/>
          <w:rtl/>
        </w:rPr>
        <w:t>.</w:t>
      </w:r>
    </w:p>
    <w:p w14:paraId="26242109" w14:textId="1107F289" w:rsidR="00822132" w:rsidRPr="00FB55E1" w:rsidRDefault="002654C6" w:rsidP="00651940">
      <w:pPr>
        <w:ind w:firstLine="720"/>
        <w:jc w:val="left"/>
        <w:rPr>
          <w:rFonts w:ascii="Traditional Arabic" w:eastAsia="Simplified Arabic" w:hAnsi="Traditional Arabic" w:cs="Traditional Arabic"/>
          <w:sz w:val="24"/>
          <w:szCs w:val="24"/>
        </w:rPr>
      </w:pPr>
      <w:r w:rsidRPr="00DA3DC3">
        <w:rPr>
          <w:rFonts w:ascii="Traditional Arabic" w:eastAsia="Simplified Arabic" w:hAnsi="Traditional Arabic" w:cs="Traditional Arabic" w:hint="cs"/>
          <w:sz w:val="20"/>
          <w:szCs w:val="20"/>
          <w:rtl/>
        </w:rPr>
        <w:t>و</w:t>
      </w:r>
      <w:r w:rsidR="002E77CD" w:rsidRPr="00DA3DC3">
        <w:rPr>
          <w:rFonts w:ascii="Traditional Arabic" w:eastAsia="Simplified Arabic" w:hAnsi="Traditional Arabic" w:cs="Traditional Arabic"/>
          <w:sz w:val="20"/>
          <w:szCs w:val="20"/>
          <w:rtl/>
        </w:rPr>
        <w:t xml:space="preserve">في العزل </w:t>
      </w:r>
      <w:r w:rsidR="002E77CD" w:rsidRPr="00DA3DC3">
        <w:rPr>
          <w:rFonts w:ascii="Traditional Arabic" w:eastAsia="Simplified Arabic" w:hAnsi="Traditional Arabic" w:cs="Traditional Arabic" w:hint="cs"/>
          <w:sz w:val="20"/>
          <w:szCs w:val="20"/>
          <w:rtl/>
        </w:rPr>
        <w:t>ي</w:t>
      </w:r>
      <w:r w:rsidRPr="00DA3DC3">
        <w:rPr>
          <w:rFonts w:ascii="Traditional Arabic" w:eastAsia="Simplified Arabic" w:hAnsi="Traditional Arabic" w:cs="Traditional Arabic" w:hint="cs"/>
          <w:sz w:val="20"/>
          <w:szCs w:val="20"/>
          <w:rtl/>
        </w:rPr>
        <w:t>ق</w:t>
      </w:r>
      <w:r w:rsidR="002E77CD" w:rsidRPr="00DA3DC3">
        <w:rPr>
          <w:rFonts w:ascii="Traditional Arabic" w:eastAsia="Simplified Arabic" w:hAnsi="Traditional Arabic" w:cs="Traditional Arabic" w:hint="cs"/>
          <w:sz w:val="20"/>
          <w:szCs w:val="20"/>
          <w:rtl/>
        </w:rPr>
        <w:t>و</w:t>
      </w:r>
      <w:r w:rsidRPr="00DA3DC3">
        <w:rPr>
          <w:rFonts w:ascii="Traditional Arabic" w:eastAsia="Simplified Arabic" w:hAnsi="Traditional Arabic" w:cs="Traditional Arabic" w:hint="cs"/>
          <w:sz w:val="20"/>
          <w:szCs w:val="20"/>
          <w:rtl/>
        </w:rPr>
        <w:t>ل البحتريّ</w:t>
      </w:r>
      <w:r w:rsidR="00635F59" w:rsidRPr="00E1664D">
        <w:rPr>
          <w:rFonts w:hint="cs"/>
          <w:vertAlign w:val="superscript"/>
          <w:rtl/>
          <w:lang w:bidi="ar-JO"/>
        </w:rPr>
        <w:t>(</w:t>
      </w:r>
      <w:r w:rsidR="00635F59" w:rsidRPr="00E1664D">
        <w:rPr>
          <w:rStyle w:val="FootnoteReference"/>
          <w:rtl/>
          <w:lang w:bidi="ar-JO"/>
        </w:rPr>
        <w:footnoteReference w:id="50"/>
      </w:r>
      <w:r w:rsidR="00635F59" w:rsidRPr="00E1664D">
        <w:rPr>
          <w:rFonts w:hint="cs"/>
          <w:vertAlign w:val="superscript"/>
          <w:rtl/>
          <w:lang w:bidi="ar-JO"/>
        </w:rPr>
        <w:t>)</w:t>
      </w:r>
      <w:r w:rsidR="007C7A3E"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 xml:space="preserve"> (من الطّويل)</w:t>
      </w:r>
    </w:p>
    <w:p w14:paraId="53142ACA" w14:textId="77777777" w:rsidR="00822132" w:rsidRPr="00DA3DC3" w:rsidRDefault="002654C6" w:rsidP="00671F0C">
      <w:pPr>
        <w:ind w:left="720" w:firstLine="720"/>
        <w:jc w:val="left"/>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t>تحرَّزَتْ بالهُجرانِ حِصنًا منَ الهَوى      ألا كانَ ذا مِنْ قَبلِ أنْ تُمرِضَ القلبا</w:t>
      </w:r>
    </w:p>
    <w:p w14:paraId="47BA5D07" w14:textId="097DB5E7" w:rsidR="00822132" w:rsidRPr="00DA3DC3" w:rsidRDefault="002654C6" w:rsidP="009C29C6">
      <w:pPr>
        <w:ind w:firstLine="720"/>
        <w:jc w:val="mediumKashida"/>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t xml:space="preserve">استخدم </w:t>
      </w:r>
      <w:r w:rsidR="001136F7" w:rsidRPr="00DA3DC3">
        <w:rPr>
          <w:rFonts w:ascii="Traditional Arabic" w:eastAsia="Simplified Arabic" w:hAnsi="Traditional Arabic" w:cs="Traditional Arabic" w:hint="cs"/>
          <w:sz w:val="20"/>
          <w:szCs w:val="20"/>
          <w:rtl/>
        </w:rPr>
        <w:t xml:space="preserve">البحتريّ </w:t>
      </w:r>
      <w:r w:rsidRPr="00DA3DC3">
        <w:rPr>
          <w:rFonts w:ascii="Traditional Arabic" w:eastAsia="Simplified Arabic" w:hAnsi="Traditional Arabic" w:cs="Traditional Arabic" w:hint="cs"/>
          <w:sz w:val="20"/>
          <w:szCs w:val="20"/>
          <w:rtl/>
        </w:rPr>
        <w:t>الكناية للتعبير عن حال المُحب ب</w:t>
      </w:r>
      <w:r w:rsidR="009C29C6" w:rsidRPr="00DA3DC3">
        <w:rPr>
          <w:rFonts w:ascii="Traditional Arabic" w:eastAsia="Simplified Arabic" w:hAnsi="Traditional Arabic" w:cs="Traditional Arabic" w:hint="cs"/>
          <w:sz w:val="20"/>
          <w:szCs w:val="20"/>
          <w:rtl/>
        </w:rPr>
        <w:t xml:space="preserve">سبب </w:t>
      </w:r>
      <w:r w:rsidRPr="00DA3DC3">
        <w:rPr>
          <w:rFonts w:ascii="Traditional Arabic" w:eastAsia="Simplified Arabic" w:hAnsi="Traditional Arabic" w:cs="Traditional Arabic" w:hint="cs"/>
          <w:sz w:val="20"/>
          <w:szCs w:val="20"/>
          <w:rtl/>
        </w:rPr>
        <w:t>تمنع المحبوبة وتعففها عن اللقاء به، ف</w:t>
      </w:r>
      <w:r w:rsidR="009C29C6" w:rsidRPr="00DA3DC3">
        <w:rPr>
          <w:rFonts w:ascii="Traditional Arabic" w:eastAsia="Simplified Arabic" w:hAnsi="Traditional Arabic" w:cs="Traditional Arabic" w:hint="cs"/>
          <w:sz w:val="20"/>
          <w:szCs w:val="20"/>
          <w:rtl/>
        </w:rPr>
        <w:t>صار</w:t>
      </w:r>
      <w:r w:rsidRPr="00DA3DC3">
        <w:rPr>
          <w:rFonts w:ascii="Traditional Arabic" w:eastAsia="Simplified Arabic" w:hAnsi="Traditional Arabic" w:cs="Traditional Arabic" w:hint="cs"/>
          <w:sz w:val="20"/>
          <w:szCs w:val="20"/>
          <w:rtl/>
        </w:rPr>
        <w:t xml:space="preserve">ت </w:t>
      </w:r>
      <w:r w:rsidR="009C29C6" w:rsidRPr="00DA3DC3">
        <w:rPr>
          <w:rFonts w:ascii="Traditional Arabic" w:eastAsia="Simplified Arabic" w:hAnsi="Traditional Arabic" w:cs="Traditional Arabic" w:hint="cs"/>
          <w:sz w:val="20"/>
          <w:szCs w:val="20"/>
          <w:rtl/>
        </w:rPr>
        <w:t>ب</w:t>
      </w:r>
      <w:r w:rsidRPr="00DA3DC3">
        <w:rPr>
          <w:rFonts w:ascii="Traditional Arabic" w:eastAsia="Simplified Arabic" w:hAnsi="Traditional Arabic" w:cs="Traditional Arabic" w:hint="cs"/>
          <w:sz w:val="20"/>
          <w:szCs w:val="20"/>
          <w:rtl/>
        </w:rPr>
        <w:t xml:space="preserve">تمنعها وهجرها له كالحصن المنيع، فشبه العشق بالحصن المنيع، كما عبّر البحتريّ عن ألم الحب وأثر العشق عليه، </w:t>
      </w:r>
      <w:r w:rsidR="0083087E" w:rsidRPr="00DA3DC3">
        <w:rPr>
          <w:rFonts w:ascii="Traditional Arabic" w:eastAsia="Simplified Arabic" w:hAnsi="Traditional Arabic" w:cs="Traditional Arabic" w:hint="cs"/>
          <w:sz w:val="20"/>
          <w:szCs w:val="20"/>
          <w:rtl/>
        </w:rPr>
        <w:t xml:space="preserve">فكان سببًا في كشف </w:t>
      </w:r>
      <w:r w:rsidRPr="00DA3DC3">
        <w:rPr>
          <w:rFonts w:ascii="Traditional Arabic" w:eastAsia="Simplified Arabic" w:hAnsi="Traditional Arabic" w:cs="Traditional Arabic" w:hint="cs"/>
          <w:sz w:val="20"/>
          <w:szCs w:val="20"/>
          <w:rtl/>
        </w:rPr>
        <w:t xml:space="preserve">ضعفه </w:t>
      </w:r>
      <w:r w:rsidR="0083087E" w:rsidRPr="00DA3DC3">
        <w:rPr>
          <w:rFonts w:ascii="Traditional Arabic" w:eastAsia="Simplified Arabic" w:hAnsi="Traditional Arabic" w:cs="Traditional Arabic" w:hint="cs"/>
          <w:sz w:val="20"/>
          <w:szCs w:val="20"/>
          <w:rtl/>
        </w:rPr>
        <w:t>والاعتراف بمرضه ب</w:t>
      </w:r>
      <w:r w:rsidRPr="00DA3DC3">
        <w:rPr>
          <w:rFonts w:ascii="Traditional Arabic" w:eastAsia="Simplified Arabic" w:hAnsi="Traditional Arabic" w:cs="Traditional Arabic" w:hint="cs"/>
          <w:sz w:val="20"/>
          <w:szCs w:val="20"/>
          <w:rtl/>
        </w:rPr>
        <w:t xml:space="preserve">مرض القلب، فهو مريض قبل الهجر فكيف يصبح حاله مع الهجر؟ </w:t>
      </w:r>
      <w:r w:rsidR="009D2C8F" w:rsidRPr="00DA3DC3">
        <w:rPr>
          <w:rFonts w:ascii="Traditional Arabic" w:eastAsia="Simplified Arabic" w:hAnsi="Traditional Arabic" w:cs="Traditional Arabic" w:hint="cs"/>
          <w:sz w:val="20"/>
          <w:szCs w:val="20"/>
          <w:rtl/>
        </w:rPr>
        <w:t>فالكناية استطاعت اظهار</w:t>
      </w:r>
      <w:r w:rsidRPr="00DA3DC3">
        <w:rPr>
          <w:rFonts w:ascii="Traditional Arabic" w:eastAsia="Simplified Arabic" w:hAnsi="Traditional Arabic" w:cs="Traditional Arabic" w:hint="cs"/>
          <w:sz w:val="20"/>
          <w:szCs w:val="20"/>
          <w:rtl/>
        </w:rPr>
        <w:t xml:space="preserve"> مشاعر الحزن والأسى على الش</w:t>
      </w:r>
      <w:r w:rsidR="009C29C6"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اعر</w:t>
      </w:r>
      <w:r w:rsidR="009C29C6" w:rsidRPr="00DA3DC3">
        <w:rPr>
          <w:rFonts w:ascii="Traditional Arabic" w:eastAsia="Simplified Arabic" w:hAnsi="Traditional Arabic" w:cs="Traditional Arabic" w:hint="cs"/>
          <w:sz w:val="20"/>
          <w:szCs w:val="20"/>
          <w:rtl/>
        </w:rPr>
        <w:t xml:space="preserve"> </w:t>
      </w:r>
      <w:r w:rsidR="009D2C8F" w:rsidRPr="00DA3DC3">
        <w:rPr>
          <w:rFonts w:ascii="Traditional Arabic" w:eastAsia="Simplified Arabic" w:hAnsi="Traditional Arabic" w:cs="Traditional Arabic" w:hint="cs"/>
          <w:sz w:val="20"/>
          <w:szCs w:val="20"/>
          <w:rtl/>
        </w:rPr>
        <w:t xml:space="preserve">جنبًا إلى جنب الصّورة الشّعريّة، </w:t>
      </w:r>
      <w:r w:rsidR="009C29C6" w:rsidRPr="00DA3DC3">
        <w:rPr>
          <w:rFonts w:ascii="Traditional Arabic" w:eastAsia="Simplified Arabic" w:hAnsi="Traditional Arabic" w:cs="Traditional Arabic" w:hint="cs"/>
          <w:sz w:val="20"/>
          <w:szCs w:val="20"/>
          <w:rtl/>
        </w:rPr>
        <w:t>مستخدم</w:t>
      </w:r>
      <w:r w:rsidR="009D2C8F" w:rsidRPr="00DA3DC3">
        <w:rPr>
          <w:rFonts w:ascii="Traditional Arabic" w:eastAsia="Simplified Arabic" w:hAnsi="Traditional Arabic" w:cs="Traditional Arabic" w:hint="cs"/>
          <w:sz w:val="20"/>
          <w:szCs w:val="20"/>
          <w:rtl/>
        </w:rPr>
        <w:t>ّ</w:t>
      </w:r>
      <w:r w:rsidR="009C29C6" w:rsidRPr="00DA3DC3">
        <w:rPr>
          <w:rFonts w:ascii="Traditional Arabic" w:eastAsia="Simplified Arabic" w:hAnsi="Traditional Arabic" w:cs="Traditional Arabic" w:hint="cs"/>
          <w:sz w:val="20"/>
          <w:szCs w:val="20"/>
          <w:rtl/>
        </w:rPr>
        <w:t>ا الأحرف الحقلية وأحرف المد</w:t>
      </w:r>
      <w:r w:rsidR="0083087E" w:rsidRPr="00DA3DC3">
        <w:rPr>
          <w:rFonts w:ascii="Traditional Arabic" w:eastAsia="Simplified Arabic" w:hAnsi="Traditional Arabic" w:cs="Traditional Arabic" w:hint="cs"/>
          <w:sz w:val="20"/>
          <w:szCs w:val="20"/>
          <w:rtl/>
        </w:rPr>
        <w:t>ّ</w:t>
      </w:r>
      <w:r w:rsidR="009C29C6" w:rsidRPr="00DA3DC3">
        <w:rPr>
          <w:rFonts w:ascii="Traditional Arabic" w:eastAsia="Simplified Arabic" w:hAnsi="Traditional Arabic" w:cs="Traditional Arabic" w:hint="cs"/>
          <w:sz w:val="20"/>
          <w:szCs w:val="20"/>
          <w:rtl/>
        </w:rPr>
        <w:t xml:space="preserve"> لإطلاق العنان للأنفاس بالانطلاق دون حدود</w:t>
      </w:r>
      <w:r w:rsidR="009D2C8F" w:rsidRPr="00DA3DC3">
        <w:rPr>
          <w:rFonts w:ascii="Traditional Arabic" w:eastAsia="Simplified Arabic" w:hAnsi="Traditional Arabic" w:cs="Traditional Arabic" w:hint="cs"/>
          <w:sz w:val="20"/>
          <w:szCs w:val="20"/>
          <w:rtl/>
        </w:rPr>
        <w:t>، متناغمة ومشاعر الحزن</w:t>
      </w:r>
      <w:r w:rsidRPr="00DA3DC3">
        <w:rPr>
          <w:rFonts w:ascii="Traditional Arabic" w:eastAsia="Simplified Arabic" w:hAnsi="Traditional Arabic" w:cs="Traditional Arabic" w:hint="cs"/>
          <w:sz w:val="20"/>
          <w:szCs w:val="20"/>
          <w:rtl/>
        </w:rPr>
        <w:t>.</w:t>
      </w:r>
    </w:p>
    <w:p w14:paraId="538FA09F" w14:textId="3C4141EF" w:rsidR="00822132" w:rsidRPr="00FB55E1" w:rsidRDefault="002654C6" w:rsidP="00651940">
      <w:pPr>
        <w:ind w:firstLine="720"/>
        <w:jc w:val="left"/>
        <w:rPr>
          <w:rFonts w:ascii="Traditional Arabic" w:eastAsia="Simplified Arabic" w:hAnsi="Traditional Arabic" w:cs="Traditional Arabic"/>
          <w:sz w:val="24"/>
          <w:szCs w:val="24"/>
        </w:rPr>
      </w:pPr>
      <w:r w:rsidRPr="00DA3DC3">
        <w:rPr>
          <w:rFonts w:ascii="Traditional Arabic" w:eastAsia="Simplified Arabic" w:hAnsi="Traditional Arabic" w:cs="Traditional Arabic" w:hint="cs"/>
          <w:sz w:val="20"/>
          <w:szCs w:val="20"/>
          <w:rtl/>
        </w:rPr>
        <w:t>و</w:t>
      </w:r>
      <w:r w:rsidR="00A45F75" w:rsidRPr="00DA3DC3">
        <w:rPr>
          <w:rFonts w:ascii="Traditional Arabic" w:eastAsia="Simplified Arabic" w:hAnsi="Traditional Arabic" w:cs="Traditional Arabic" w:hint="cs"/>
          <w:sz w:val="20"/>
          <w:szCs w:val="20"/>
          <w:rtl/>
        </w:rPr>
        <w:t>ي</w:t>
      </w:r>
      <w:r w:rsidRPr="00DA3DC3">
        <w:rPr>
          <w:rFonts w:ascii="Traditional Arabic" w:eastAsia="Simplified Arabic" w:hAnsi="Traditional Arabic" w:cs="Traditional Arabic" w:hint="cs"/>
          <w:sz w:val="20"/>
          <w:szCs w:val="20"/>
          <w:rtl/>
        </w:rPr>
        <w:t>ق</w:t>
      </w:r>
      <w:r w:rsidR="00A45F75" w:rsidRPr="00DA3DC3">
        <w:rPr>
          <w:rFonts w:ascii="Traditional Arabic" w:eastAsia="Simplified Arabic" w:hAnsi="Traditional Arabic" w:cs="Traditional Arabic" w:hint="cs"/>
          <w:sz w:val="20"/>
          <w:szCs w:val="20"/>
          <w:rtl/>
        </w:rPr>
        <w:t>و</w:t>
      </w:r>
      <w:r w:rsidRPr="00DA3DC3">
        <w:rPr>
          <w:rFonts w:ascii="Traditional Arabic" w:eastAsia="Simplified Arabic" w:hAnsi="Traditional Arabic" w:cs="Traditional Arabic" w:hint="cs"/>
          <w:sz w:val="20"/>
          <w:szCs w:val="20"/>
          <w:rtl/>
        </w:rPr>
        <w:t xml:space="preserve">ل البحتريّ </w:t>
      </w:r>
      <w:r w:rsidR="007423A6" w:rsidRPr="00DA3DC3">
        <w:rPr>
          <w:rFonts w:ascii="Traditional Arabic" w:eastAsia="Simplified Arabic" w:hAnsi="Traditional Arabic" w:cs="Traditional Arabic" w:hint="cs"/>
          <w:sz w:val="20"/>
          <w:szCs w:val="20"/>
          <w:rtl/>
        </w:rPr>
        <w:t>في هجاء</w:t>
      </w:r>
      <w:r w:rsidRPr="00DA3DC3">
        <w:rPr>
          <w:rFonts w:ascii="Traditional Arabic" w:eastAsia="Simplified Arabic" w:hAnsi="Traditional Arabic" w:cs="Traditional Arabic" w:hint="cs"/>
          <w:sz w:val="20"/>
          <w:szCs w:val="20"/>
          <w:rtl/>
        </w:rPr>
        <w:t xml:space="preserve"> بني ثوابة وبني عبد الأعلى الإسكافيين</w:t>
      </w:r>
      <w:r w:rsidR="00D27286" w:rsidRPr="00D27286">
        <w:rPr>
          <w:rFonts w:hint="cs"/>
          <w:vertAlign w:val="superscript"/>
          <w:rtl/>
          <w:lang w:bidi="ar-JO"/>
        </w:rPr>
        <w:t xml:space="preserve"> </w:t>
      </w:r>
      <w:r w:rsidR="00D27286" w:rsidRPr="00E1664D">
        <w:rPr>
          <w:rFonts w:hint="cs"/>
          <w:vertAlign w:val="superscript"/>
          <w:rtl/>
          <w:lang w:bidi="ar-JO"/>
        </w:rPr>
        <w:t>(</w:t>
      </w:r>
      <w:r w:rsidR="00D27286" w:rsidRPr="00E1664D">
        <w:rPr>
          <w:rStyle w:val="FootnoteReference"/>
          <w:rtl/>
          <w:lang w:bidi="ar-JO"/>
        </w:rPr>
        <w:footnoteReference w:id="51"/>
      </w:r>
      <w:r w:rsidR="00D27286" w:rsidRPr="00E1664D">
        <w:rPr>
          <w:rFonts w:hint="cs"/>
          <w:vertAlign w:val="superscript"/>
          <w:rtl/>
          <w:lang w:bidi="ar-JO"/>
        </w:rPr>
        <w:t>)</w:t>
      </w:r>
      <w:r w:rsidRPr="00DA3DC3">
        <w:rPr>
          <w:rFonts w:ascii="Traditional Arabic" w:eastAsia="Simplified Arabic" w:hAnsi="Traditional Arabic" w:cs="Traditional Arabic" w:hint="cs"/>
          <w:sz w:val="20"/>
          <w:szCs w:val="20"/>
          <w:rtl/>
        </w:rPr>
        <w:t>: (من الخفيف)</w:t>
      </w:r>
    </w:p>
    <w:p w14:paraId="4811CDC0" w14:textId="77777777" w:rsidR="00822132" w:rsidRPr="00DA3DC3" w:rsidRDefault="002654C6" w:rsidP="00671F0C">
      <w:pPr>
        <w:ind w:left="720" w:firstLine="720"/>
        <w:jc w:val="left"/>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lastRenderedPageBreak/>
        <w:t>فبَدتْ جَوْنَةٌ مِنَ الخُوصِ فيها    آلةُ الشَّيخِ وهو جَدُّ لُبَابَهْ</w:t>
      </w:r>
    </w:p>
    <w:p w14:paraId="6E0F1E5B" w14:textId="4FB3790F" w:rsidR="00822132" w:rsidRPr="00DA3DC3" w:rsidRDefault="0083087E" w:rsidP="0083087E">
      <w:pPr>
        <w:ind w:firstLine="720"/>
        <w:jc w:val="mediumKashida"/>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t>يرفع البحتري</w:t>
      </w:r>
      <w:r w:rsidR="0014631C"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 xml:space="preserve"> منزلة أهل العلم</w:t>
      </w:r>
      <w:r w:rsidR="0014631C" w:rsidRPr="00DA3DC3">
        <w:rPr>
          <w:rFonts w:ascii="Traditional Arabic" w:eastAsia="Simplified Arabic" w:hAnsi="Traditional Arabic" w:cs="Traditional Arabic"/>
          <w:sz w:val="20"/>
          <w:szCs w:val="20"/>
          <w:rtl/>
        </w:rPr>
        <w:t xml:space="preserve"> </w:t>
      </w:r>
      <w:r w:rsidR="0014631C" w:rsidRPr="00DA3DC3">
        <w:rPr>
          <w:rFonts w:ascii="Traditional Arabic" w:eastAsia="Simplified Arabic" w:hAnsi="Traditional Arabic" w:cs="Traditional Arabic" w:hint="cs"/>
          <w:sz w:val="20"/>
          <w:szCs w:val="20"/>
          <w:rtl/>
        </w:rPr>
        <w:t xml:space="preserve">فيرفع منزلة بني ثوابة على بني عبد الأعلى </w:t>
      </w:r>
      <w:r w:rsidR="003501BD" w:rsidRPr="00DA3DC3">
        <w:rPr>
          <w:rFonts w:ascii="Traditional Arabic" w:eastAsia="Simplified Arabic" w:hAnsi="Traditional Arabic" w:cs="Traditional Arabic" w:hint="cs"/>
          <w:sz w:val="20"/>
          <w:szCs w:val="20"/>
          <w:rtl/>
        </w:rPr>
        <w:t>و</w:t>
      </w:r>
      <w:r w:rsidR="0014631C" w:rsidRPr="00DA3DC3">
        <w:rPr>
          <w:rFonts w:ascii="Traditional Arabic" w:eastAsia="Simplified Arabic" w:hAnsi="Traditional Arabic" w:cs="Traditional Arabic" w:hint="cs"/>
          <w:sz w:val="20"/>
          <w:szCs w:val="20"/>
          <w:rtl/>
        </w:rPr>
        <w:t xml:space="preserve">مظهرًا </w:t>
      </w:r>
      <w:r w:rsidR="0014631C" w:rsidRPr="00DA3DC3">
        <w:rPr>
          <w:rFonts w:ascii="Traditional Arabic" w:eastAsia="Simplified Arabic" w:hAnsi="Traditional Arabic" w:cs="Traditional Arabic"/>
          <w:sz w:val="20"/>
          <w:szCs w:val="20"/>
          <w:rtl/>
        </w:rPr>
        <w:t>مشاعر السّخرية والاستخفاف ببني عبد الأعلى</w:t>
      </w:r>
      <w:r w:rsidRPr="00DA3DC3">
        <w:rPr>
          <w:rFonts w:ascii="Traditional Arabic" w:eastAsia="Simplified Arabic" w:hAnsi="Traditional Arabic" w:cs="Traditional Arabic" w:hint="cs"/>
          <w:sz w:val="20"/>
          <w:szCs w:val="20"/>
          <w:rtl/>
        </w:rPr>
        <w:t>، ف</w:t>
      </w:r>
      <w:r w:rsidR="002654C6" w:rsidRPr="00DA3DC3">
        <w:rPr>
          <w:rFonts w:ascii="Traditional Arabic" w:eastAsia="Simplified Arabic" w:hAnsi="Traditional Arabic" w:cs="Traditional Arabic" w:hint="cs"/>
          <w:sz w:val="20"/>
          <w:szCs w:val="20"/>
          <w:rtl/>
        </w:rPr>
        <w:t>وصف قوم لبابة بأنهم أهل علم ومعرفتهم بالح</w:t>
      </w:r>
      <w:r w:rsidR="003501BD" w:rsidRPr="00DA3DC3">
        <w:rPr>
          <w:rFonts w:ascii="Traditional Arabic" w:eastAsia="Simplified Arabic" w:hAnsi="Traditional Arabic" w:cs="Traditional Arabic" w:hint="cs"/>
          <w:sz w:val="20"/>
          <w:szCs w:val="20"/>
          <w:rtl/>
        </w:rPr>
        <w:t>ُ</w:t>
      </w:r>
      <w:r w:rsidR="002654C6" w:rsidRPr="00DA3DC3">
        <w:rPr>
          <w:rFonts w:ascii="Traditional Arabic" w:eastAsia="Simplified Arabic" w:hAnsi="Traditional Arabic" w:cs="Traditional Arabic" w:hint="cs"/>
          <w:sz w:val="20"/>
          <w:szCs w:val="20"/>
          <w:rtl/>
        </w:rPr>
        <w:t>جاما وهي اخراج الد</w:t>
      </w:r>
      <w:r w:rsidR="003501BD" w:rsidRPr="00DA3DC3">
        <w:rPr>
          <w:rFonts w:ascii="Traditional Arabic" w:eastAsia="Simplified Arabic" w:hAnsi="Traditional Arabic" w:cs="Traditional Arabic" w:hint="cs"/>
          <w:sz w:val="20"/>
          <w:szCs w:val="20"/>
          <w:rtl/>
        </w:rPr>
        <w:t>ّ</w:t>
      </w:r>
      <w:r w:rsidR="002654C6" w:rsidRPr="00DA3DC3">
        <w:rPr>
          <w:rFonts w:ascii="Traditional Arabic" w:eastAsia="Simplified Arabic" w:hAnsi="Traditional Arabic" w:cs="Traditional Arabic" w:hint="cs"/>
          <w:sz w:val="20"/>
          <w:szCs w:val="20"/>
          <w:rtl/>
        </w:rPr>
        <w:t>م الفاسد، أو اخراج الش</w:t>
      </w:r>
      <w:r w:rsidRPr="00DA3DC3">
        <w:rPr>
          <w:rFonts w:ascii="Traditional Arabic" w:eastAsia="Simplified Arabic" w:hAnsi="Traditional Arabic" w:cs="Traditional Arabic" w:hint="cs"/>
          <w:sz w:val="20"/>
          <w:szCs w:val="20"/>
          <w:rtl/>
        </w:rPr>
        <w:t>ّ</w:t>
      </w:r>
      <w:r w:rsidR="002654C6" w:rsidRPr="00DA3DC3">
        <w:rPr>
          <w:rFonts w:ascii="Traditional Arabic" w:eastAsia="Simplified Arabic" w:hAnsi="Traditional Arabic" w:cs="Traditional Arabic" w:hint="cs"/>
          <w:sz w:val="20"/>
          <w:szCs w:val="20"/>
          <w:rtl/>
        </w:rPr>
        <w:t>ياطين أو أي</w:t>
      </w:r>
      <w:r w:rsidRPr="00DA3DC3">
        <w:rPr>
          <w:rFonts w:ascii="Traditional Arabic" w:eastAsia="Simplified Arabic" w:hAnsi="Traditional Arabic" w:cs="Traditional Arabic" w:hint="cs"/>
          <w:sz w:val="20"/>
          <w:szCs w:val="20"/>
          <w:rtl/>
        </w:rPr>
        <w:t>ّ</w:t>
      </w:r>
      <w:r w:rsidR="002654C6" w:rsidRPr="00DA3DC3">
        <w:rPr>
          <w:rFonts w:ascii="Traditional Arabic" w:eastAsia="Simplified Arabic" w:hAnsi="Traditional Arabic" w:cs="Traditional Arabic" w:hint="cs"/>
          <w:sz w:val="20"/>
          <w:szCs w:val="20"/>
          <w:rtl/>
        </w:rPr>
        <w:t xml:space="preserve"> قوة غريبة من الجسم؛ لاستخدام جدهم أدواتها كــ(جَوْنَةٌ مِنَ الخُوصِ فيها آلةُ الشَّيخِ)، والش</w:t>
      </w:r>
      <w:r w:rsidRPr="00DA3DC3">
        <w:rPr>
          <w:rFonts w:ascii="Traditional Arabic" w:eastAsia="Simplified Arabic" w:hAnsi="Traditional Arabic" w:cs="Traditional Arabic" w:hint="cs"/>
          <w:sz w:val="20"/>
          <w:szCs w:val="20"/>
          <w:rtl/>
        </w:rPr>
        <w:t>ّ</w:t>
      </w:r>
      <w:r w:rsidR="002654C6" w:rsidRPr="00DA3DC3">
        <w:rPr>
          <w:rFonts w:ascii="Traditional Arabic" w:eastAsia="Simplified Arabic" w:hAnsi="Traditional Arabic" w:cs="Traditional Arabic" w:hint="cs"/>
          <w:sz w:val="20"/>
          <w:szCs w:val="20"/>
          <w:rtl/>
        </w:rPr>
        <w:t>يخ كناية عن صفة العلم بأمور الدّين</w:t>
      </w:r>
      <w:r w:rsidR="003501BD" w:rsidRPr="00DA3DC3">
        <w:rPr>
          <w:rFonts w:ascii="Traditional Arabic" w:eastAsia="Simplified Arabic" w:hAnsi="Traditional Arabic" w:cs="Traditional Arabic" w:hint="cs"/>
          <w:sz w:val="20"/>
          <w:szCs w:val="20"/>
          <w:rtl/>
        </w:rPr>
        <w:t>، فكان للكناية أثر في توضيح المعنى للمتلقي من خلال الألفاظ</w:t>
      </w:r>
      <w:r w:rsidR="00264352" w:rsidRPr="00DA3DC3">
        <w:rPr>
          <w:rFonts w:ascii="Traditional Arabic" w:eastAsia="Simplified Arabic" w:hAnsi="Traditional Arabic" w:cs="Traditional Arabic" w:hint="cs"/>
          <w:sz w:val="20"/>
          <w:szCs w:val="20"/>
          <w:rtl/>
        </w:rPr>
        <w:t>، كما أوضحت ثقافة البحتري</w:t>
      </w:r>
      <w:r w:rsidR="0008244D" w:rsidRPr="00DA3DC3">
        <w:rPr>
          <w:rFonts w:ascii="Traditional Arabic" w:eastAsia="Simplified Arabic" w:hAnsi="Traditional Arabic" w:cs="Traditional Arabic" w:hint="cs"/>
          <w:sz w:val="20"/>
          <w:szCs w:val="20"/>
          <w:rtl/>
        </w:rPr>
        <w:t>ّ</w:t>
      </w:r>
      <w:r w:rsidR="00264352" w:rsidRPr="00DA3DC3">
        <w:rPr>
          <w:rFonts w:ascii="Traditional Arabic" w:eastAsia="Simplified Arabic" w:hAnsi="Traditional Arabic" w:cs="Traditional Arabic" w:hint="cs"/>
          <w:sz w:val="20"/>
          <w:szCs w:val="20"/>
          <w:rtl/>
        </w:rPr>
        <w:t xml:space="preserve"> وعلمه بقبائل العرب وعلومهم</w:t>
      </w:r>
      <w:r w:rsidR="002654C6" w:rsidRPr="00DA3DC3">
        <w:rPr>
          <w:rFonts w:ascii="Traditional Arabic" w:eastAsia="Simplified Arabic" w:hAnsi="Traditional Arabic" w:cs="Traditional Arabic" w:hint="cs"/>
          <w:sz w:val="20"/>
          <w:szCs w:val="20"/>
          <w:rtl/>
        </w:rPr>
        <w:t>.</w:t>
      </w:r>
    </w:p>
    <w:p w14:paraId="550C8091" w14:textId="3364E811" w:rsidR="00822132" w:rsidRPr="00FB55E1" w:rsidRDefault="002654C6" w:rsidP="00651940">
      <w:pPr>
        <w:ind w:firstLine="720"/>
        <w:jc w:val="left"/>
        <w:rPr>
          <w:rFonts w:ascii="Traditional Arabic" w:eastAsia="Simplified Arabic" w:hAnsi="Traditional Arabic" w:cs="Traditional Arabic"/>
          <w:sz w:val="24"/>
          <w:szCs w:val="24"/>
        </w:rPr>
      </w:pPr>
      <w:r w:rsidRPr="00DA3DC3">
        <w:rPr>
          <w:rFonts w:ascii="Traditional Arabic" w:eastAsia="Simplified Arabic" w:hAnsi="Traditional Arabic" w:cs="Traditional Arabic" w:hint="cs"/>
          <w:sz w:val="20"/>
          <w:szCs w:val="20"/>
          <w:rtl/>
        </w:rPr>
        <w:t>وقال البحتريّ م</w:t>
      </w:r>
      <w:r w:rsidR="0008244D"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عاتب</w:t>
      </w:r>
      <w:r w:rsidR="0008244D"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ا صديق</w:t>
      </w:r>
      <w:r w:rsidR="0008244D"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ا اسمه "فضل"</w:t>
      </w:r>
      <w:r w:rsidR="00D27286" w:rsidRPr="00E1664D">
        <w:rPr>
          <w:rFonts w:hint="cs"/>
          <w:vertAlign w:val="superscript"/>
          <w:rtl/>
          <w:lang w:bidi="ar-JO"/>
        </w:rPr>
        <w:t>(</w:t>
      </w:r>
      <w:r w:rsidR="00D27286" w:rsidRPr="00E1664D">
        <w:rPr>
          <w:rStyle w:val="FootnoteReference"/>
          <w:rtl/>
          <w:lang w:bidi="ar-JO"/>
        </w:rPr>
        <w:footnoteReference w:id="52"/>
      </w:r>
      <w:r w:rsidR="00D27286" w:rsidRPr="00E1664D">
        <w:rPr>
          <w:rFonts w:hint="cs"/>
          <w:vertAlign w:val="superscript"/>
          <w:rtl/>
          <w:lang w:bidi="ar-JO"/>
        </w:rPr>
        <w:t>)</w:t>
      </w:r>
      <w:r w:rsidRPr="00DA3DC3">
        <w:rPr>
          <w:rFonts w:ascii="Traditional Arabic" w:eastAsia="Simplified Arabic" w:hAnsi="Traditional Arabic" w:cs="Traditional Arabic" w:hint="cs"/>
          <w:sz w:val="20"/>
          <w:szCs w:val="20"/>
          <w:rtl/>
        </w:rPr>
        <w:t>: (من المنسرح)</w:t>
      </w:r>
    </w:p>
    <w:p w14:paraId="5BAD3016" w14:textId="03943800" w:rsidR="00822132" w:rsidRPr="00DA3DC3" w:rsidRDefault="002654C6" w:rsidP="0083087E">
      <w:pPr>
        <w:ind w:left="720" w:firstLine="720"/>
        <w:jc w:val="left"/>
        <w:rPr>
          <w:rFonts w:ascii="Traditional Arabic" w:eastAsia="Simplified Arabic" w:hAnsi="Traditional Arabic" w:cs="Traditional Arabic"/>
          <w:sz w:val="20"/>
          <w:szCs w:val="20"/>
        </w:rPr>
      </w:pPr>
      <w:r w:rsidRPr="00DA3DC3">
        <w:rPr>
          <w:rFonts w:ascii="Traditional Arabic" w:eastAsia="Simplified Arabic" w:hAnsi="Traditional Arabic" w:cs="Traditional Arabic" w:hint="cs"/>
          <w:sz w:val="20"/>
          <w:szCs w:val="20"/>
          <w:rtl/>
        </w:rPr>
        <w:t>يا فَضْلُ</w:t>
      </w:r>
      <w:r w:rsidR="001C51BF"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 فِيمَ </w:t>
      </w:r>
      <w:r w:rsidR="001C51BF"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الصُّدودُ</w:t>
      </w:r>
      <w:r w:rsidR="001C51BF"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 والغَضبُ؟    </w:t>
      </w:r>
      <w:r w:rsidR="001C51BF"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 أَمْ فِيمَ </w:t>
      </w:r>
      <w:r w:rsidR="001C51BF"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حَبْلُ </w:t>
      </w:r>
      <w:r w:rsidR="001C51BF"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 xml:space="preserve">الصَّفاءِ </w:t>
      </w:r>
      <w:r w:rsidR="001C51BF"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hint="cs"/>
          <w:sz w:val="20"/>
          <w:szCs w:val="20"/>
          <w:rtl/>
        </w:rPr>
        <w:t>مُنقَضبُ؟</w:t>
      </w:r>
    </w:p>
    <w:p w14:paraId="1E1AAE09" w14:textId="3F7B7819" w:rsidR="00822132" w:rsidRPr="00DA3DC3" w:rsidRDefault="0083087E" w:rsidP="0008244D">
      <w:pPr>
        <w:ind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hint="cs"/>
          <w:sz w:val="20"/>
          <w:szCs w:val="20"/>
          <w:rtl/>
        </w:rPr>
        <w:t>ولا يخفى على البحتري</w:t>
      </w:r>
      <w:r w:rsidR="0014631C"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 xml:space="preserve"> الاهتمام بالعلاقات الإنسانيّة كالص</w:t>
      </w:r>
      <w:r w:rsidR="0008244D"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داقة، والحثّ على التّمسك بالقيم، ف</w:t>
      </w:r>
      <w:r w:rsidR="002654C6" w:rsidRPr="00DA3DC3">
        <w:rPr>
          <w:rFonts w:ascii="Traditional Arabic" w:eastAsia="Simplified Arabic" w:hAnsi="Traditional Arabic" w:cs="Traditional Arabic" w:hint="cs"/>
          <w:sz w:val="20"/>
          <w:szCs w:val="20"/>
          <w:rtl/>
        </w:rPr>
        <w:t>وصف الصّديق بالجفاء والبعد ونكران الصّداقة، مستخدم</w:t>
      </w:r>
      <w:r w:rsidRPr="00DA3DC3">
        <w:rPr>
          <w:rFonts w:ascii="Traditional Arabic" w:eastAsia="Simplified Arabic" w:hAnsi="Traditional Arabic" w:cs="Traditional Arabic" w:hint="cs"/>
          <w:sz w:val="20"/>
          <w:szCs w:val="20"/>
          <w:rtl/>
        </w:rPr>
        <w:t>ً</w:t>
      </w:r>
      <w:r w:rsidR="002654C6" w:rsidRPr="00DA3DC3">
        <w:rPr>
          <w:rFonts w:ascii="Traditional Arabic" w:eastAsia="Simplified Arabic" w:hAnsi="Traditional Arabic" w:cs="Traditional Arabic" w:hint="cs"/>
          <w:sz w:val="20"/>
          <w:szCs w:val="20"/>
          <w:rtl/>
        </w:rPr>
        <w:t xml:space="preserve">ا أسلوبي النّداء </w:t>
      </w:r>
      <w:r w:rsidRPr="00DA3DC3">
        <w:rPr>
          <w:rFonts w:ascii="Traditional Arabic" w:eastAsia="Simplified Arabic" w:hAnsi="Traditional Arabic" w:cs="Traditional Arabic" w:hint="cs"/>
          <w:sz w:val="20"/>
          <w:szCs w:val="20"/>
          <w:rtl/>
        </w:rPr>
        <w:t>و</w:t>
      </w:r>
      <w:r w:rsidR="002654C6" w:rsidRPr="00DA3DC3">
        <w:rPr>
          <w:rFonts w:ascii="Traditional Arabic" w:eastAsia="Simplified Arabic" w:hAnsi="Traditional Arabic" w:cs="Traditional Arabic" w:hint="cs"/>
          <w:sz w:val="20"/>
          <w:szCs w:val="20"/>
          <w:rtl/>
        </w:rPr>
        <w:t>الاستفهام الاستنكاري، فالبحتري يستنكر هذا الهجران من صديقه. كما نلاحظ جمال الأسلوب باستخدام حرف النّداء (يا) للبعيد؛ إشارة للبعد في العلاقة والجفاء بينهما، كما ي</w:t>
      </w:r>
      <w:r w:rsidRPr="00DA3DC3">
        <w:rPr>
          <w:rFonts w:ascii="Traditional Arabic" w:eastAsia="Simplified Arabic" w:hAnsi="Traditional Arabic" w:cs="Traditional Arabic" w:hint="cs"/>
          <w:sz w:val="20"/>
          <w:szCs w:val="20"/>
          <w:rtl/>
        </w:rPr>
        <w:t>ُ</w:t>
      </w:r>
      <w:r w:rsidR="002654C6" w:rsidRPr="00DA3DC3">
        <w:rPr>
          <w:rFonts w:ascii="Traditional Arabic" w:eastAsia="Simplified Arabic" w:hAnsi="Traditional Arabic" w:cs="Traditional Arabic" w:hint="cs"/>
          <w:sz w:val="20"/>
          <w:szCs w:val="20"/>
          <w:rtl/>
        </w:rPr>
        <w:t>عب</w:t>
      </w:r>
      <w:r w:rsidRPr="00DA3DC3">
        <w:rPr>
          <w:rFonts w:ascii="Traditional Arabic" w:eastAsia="Simplified Arabic" w:hAnsi="Traditional Arabic" w:cs="Traditional Arabic" w:hint="cs"/>
          <w:sz w:val="20"/>
          <w:szCs w:val="20"/>
          <w:rtl/>
        </w:rPr>
        <w:t>ّ</w:t>
      </w:r>
      <w:r w:rsidR="002654C6" w:rsidRPr="00DA3DC3">
        <w:rPr>
          <w:rFonts w:ascii="Traditional Arabic" w:eastAsia="Simplified Arabic" w:hAnsi="Traditional Arabic" w:cs="Traditional Arabic" w:hint="cs"/>
          <w:sz w:val="20"/>
          <w:szCs w:val="20"/>
          <w:rtl/>
        </w:rPr>
        <w:t>ر عن أحساس</w:t>
      </w:r>
      <w:r w:rsidRPr="00DA3DC3">
        <w:rPr>
          <w:rFonts w:ascii="Traditional Arabic" w:eastAsia="Simplified Arabic" w:hAnsi="Traditional Arabic" w:cs="Traditional Arabic" w:hint="cs"/>
          <w:sz w:val="20"/>
          <w:szCs w:val="20"/>
          <w:rtl/>
        </w:rPr>
        <w:t xml:space="preserve">ه </w:t>
      </w:r>
      <w:r w:rsidR="0014631C" w:rsidRPr="00DA3DC3">
        <w:rPr>
          <w:rFonts w:ascii="Traditional Arabic" w:eastAsia="Simplified Arabic" w:hAnsi="Traditional Arabic" w:cs="Traditional Arabic" w:hint="cs"/>
          <w:sz w:val="20"/>
          <w:szCs w:val="20"/>
          <w:rtl/>
        </w:rPr>
        <w:t>بال</w:t>
      </w:r>
      <w:r w:rsidR="002654C6" w:rsidRPr="00DA3DC3">
        <w:rPr>
          <w:rFonts w:ascii="Traditional Arabic" w:eastAsia="Simplified Arabic" w:hAnsi="Traditional Arabic" w:cs="Traditional Arabic" w:hint="cs"/>
          <w:sz w:val="20"/>
          <w:szCs w:val="20"/>
          <w:rtl/>
        </w:rPr>
        <w:t xml:space="preserve">ألم من هذا الجفاء، إذا الكناية </w:t>
      </w:r>
      <w:r w:rsidR="0014631C" w:rsidRPr="00DA3DC3">
        <w:rPr>
          <w:rFonts w:ascii="Traditional Arabic" w:eastAsia="Simplified Arabic" w:hAnsi="Traditional Arabic" w:cs="Traditional Arabic" w:hint="cs"/>
          <w:sz w:val="20"/>
          <w:szCs w:val="20"/>
          <w:rtl/>
        </w:rPr>
        <w:t xml:space="preserve"> جفاء بعض الأصدقاء مشيرًا إلى</w:t>
      </w:r>
      <w:r w:rsidR="002654C6" w:rsidRPr="00DA3DC3">
        <w:rPr>
          <w:rFonts w:ascii="Traditional Arabic" w:eastAsia="Simplified Arabic" w:hAnsi="Traditional Arabic" w:cs="Traditional Arabic" w:hint="cs"/>
          <w:sz w:val="20"/>
          <w:szCs w:val="20"/>
          <w:rtl/>
        </w:rPr>
        <w:t xml:space="preserve"> </w:t>
      </w:r>
      <w:r w:rsidR="00531037" w:rsidRPr="00DA3DC3">
        <w:rPr>
          <w:rFonts w:ascii="Traditional Arabic" w:eastAsia="Simplified Arabic" w:hAnsi="Traditional Arabic" w:cs="Traditional Arabic" w:hint="cs"/>
          <w:sz w:val="20"/>
          <w:szCs w:val="20"/>
          <w:rtl/>
        </w:rPr>
        <w:t>م</w:t>
      </w:r>
      <w:r w:rsidR="002654C6" w:rsidRPr="00DA3DC3">
        <w:rPr>
          <w:rFonts w:ascii="Traditional Arabic" w:eastAsia="Simplified Arabic" w:hAnsi="Traditional Arabic" w:cs="Traditional Arabic" w:hint="cs"/>
          <w:sz w:val="20"/>
          <w:szCs w:val="20"/>
          <w:rtl/>
        </w:rPr>
        <w:t>شاعر</w:t>
      </w:r>
      <w:r w:rsidR="00531037" w:rsidRPr="00DA3DC3">
        <w:rPr>
          <w:rFonts w:ascii="Traditional Arabic" w:eastAsia="Simplified Arabic" w:hAnsi="Traditional Arabic" w:cs="Traditional Arabic" w:hint="cs"/>
          <w:sz w:val="20"/>
          <w:szCs w:val="20"/>
          <w:rtl/>
        </w:rPr>
        <w:t>ه</w:t>
      </w:r>
      <w:r w:rsidR="002654C6" w:rsidRPr="00DA3DC3">
        <w:rPr>
          <w:rFonts w:ascii="Traditional Arabic" w:eastAsia="Simplified Arabic" w:hAnsi="Traditional Arabic" w:cs="Traditional Arabic" w:hint="cs"/>
          <w:sz w:val="20"/>
          <w:szCs w:val="20"/>
          <w:rtl/>
        </w:rPr>
        <w:t xml:space="preserve"> الصّادقة </w:t>
      </w:r>
      <w:r w:rsidR="00CD26F9" w:rsidRPr="00DA3DC3">
        <w:rPr>
          <w:rFonts w:ascii="Traditional Arabic" w:eastAsia="Simplified Arabic" w:hAnsi="Traditional Arabic" w:cs="Traditional Arabic" w:hint="cs"/>
          <w:sz w:val="20"/>
          <w:szCs w:val="20"/>
          <w:rtl/>
        </w:rPr>
        <w:t>اتجاه</w:t>
      </w:r>
      <w:r w:rsidR="002654C6" w:rsidRPr="00DA3DC3">
        <w:rPr>
          <w:rFonts w:ascii="Traditional Arabic" w:eastAsia="Simplified Arabic" w:hAnsi="Traditional Arabic" w:cs="Traditional Arabic" w:hint="cs"/>
          <w:sz w:val="20"/>
          <w:szCs w:val="20"/>
          <w:rtl/>
        </w:rPr>
        <w:t xml:space="preserve"> الأصدقاء.</w:t>
      </w:r>
    </w:p>
    <w:p w14:paraId="7EBB2B00" w14:textId="11C65247" w:rsidR="00B34E1C" w:rsidRDefault="00B34E1C" w:rsidP="0008244D">
      <w:pPr>
        <w:ind w:firstLine="720"/>
        <w:jc w:val="mediumKashida"/>
        <w:rPr>
          <w:rFonts w:ascii="Traditional Arabic" w:eastAsia="Simplified Arabic" w:hAnsi="Traditional Arabic" w:cs="Traditional Arabic"/>
          <w:sz w:val="24"/>
          <w:szCs w:val="24"/>
          <w:rtl/>
        </w:rPr>
      </w:pPr>
      <w:r w:rsidRPr="00DA3DC3">
        <w:rPr>
          <w:rFonts w:ascii="Traditional Arabic" w:eastAsia="Simplified Arabic" w:hAnsi="Traditional Arabic" w:cs="Traditional Arabic" w:hint="cs"/>
          <w:sz w:val="20"/>
          <w:szCs w:val="20"/>
          <w:rtl/>
        </w:rPr>
        <w:t>وقال يمدح المتوكل</w:t>
      </w:r>
      <w:r w:rsidRPr="00E1664D">
        <w:rPr>
          <w:rFonts w:hint="cs"/>
          <w:vertAlign w:val="superscript"/>
          <w:rtl/>
          <w:lang w:bidi="ar-JO"/>
        </w:rPr>
        <w:t>(</w:t>
      </w:r>
      <w:r w:rsidRPr="00E1664D">
        <w:rPr>
          <w:rStyle w:val="FootnoteReference"/>
          <w:rtl/>
          <w:lang w:bidi="ar-JO"/>
        </w:rPr>
        <w:footnoteReference w:id="53"/>
      </w:r>
      <w:r w:rsidRPr="00E1664D">
        <w:rPr>
          <w:rFonts w:hint="cs"/>
          <w:vertAlign w:val="superscript"/>
          <w:rtl/>
          <w:lang w:bidi="ar-JO"/>
        </w:rPr>
        <w:t>)</w:t>
      </w:r>
      <w:r w:rsidRPr="00DA3DC3">
        <w:rPr>
          <w:rFonts w:ascii="Traditional Arabic" w:eastAsia="Simplified Arabic" w:hAnsi="Traditional Arabic" w:cs="Traditional Arabic" w:hint="cs"/>
          <w:sz w:val="20"/>
          <w:szCs w:val="20"/>
          <w:rtl/>
        </w:rPr>
        <w:t>: (من الوافر)</w:t>
      </w:r>
    </w:p>
    <w:p w14:paraId="190B7E83" w14:textId="004F308F" w:rsidR="00B34E1C" w:rsidRPr="00DA3DC3" w:rsidRDefault="00B34E1C" w:rsidP="00DA3DC3">
      <w:pPr>
        <w:ind w:left="720" w:firstLine="720"/>
        <w:jc w:val="left"/>
        <w:rPr>
          <w:rFonts w:ascii="Traditional Arabic" w:eastAsia="Simplified Arabic" w:hAnsi="Traditional Arabic" w:cs="Traditional Arabic"/>
          <w:sz w:val="20"/>
          <w:szCs w:val="20"/>
          <w:rtl/>
        </w:rPr>
      </w:pPr>
      <w:r>
        <w:rPr>
          <w:rFonts w:ascii="Traditional Arabic" w:eastAsia="Simplified Arabic" w:hAnsi="Traditional Arabic" w:cs="Traditional Arabic"/>
          <w:sz w:val="24"/>
          <w:szCs w:val="24"/>
          <w:rtl/>
        </w:rPr>
        <w:tab/>
      </w:r>
      <w:r w:rsidRPr="00DA3DC3">
        <w:rPr>
          <w:rFonts w:ascii="Traditional Arabic" w:eastAsia="Simplified Arabic" w:hAnsi="Traditional Arabic" w:cs="Traditional Arabic"/>
          <w:sz w:val="20"/>
          <w:szCs w:val="20"/>
          <w:rtl/>
        </w:rPr>
        <w:t>غَرِيبُ المَكْرُمَاتِ تَرَى لَدَيْهِ</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رِقَابَ المَالِ تُهتَضَمُ اهْتِضَامَا</w:t>
      </w:r>
    </w:p>
    <w:p w14:paraId="79068B5A" w14:textId="7122B9E6" w:rsidR="00B34E1C" w:rsidRPr="00DA3DC3" w:rsidRDefault="00B34E1C" w:rsidP="001A1E77">
      <w:pPr>
        <w:ind w:left="720"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hint="cs"/>
          <w:sz w:val="20"/>
          <w:szCs w:val="20"/>
          <w:rtl/>
        </w:rPr>
        <w:t>فيصفة بالكرم والعفة فيحافظ على أموال الآخرين، فنسب خضوعها وإذلها وانكسارها إلى هضم الطّعام</w:t>
      </w:r>
      <w:r w:rsidR="00EE107A" w:rsidRPr="00DA3DC3">
        <w:rPr>
          <w:rFonts w:ascii="Traditional Arabic" w:eastAsia="Simplified Arabic" w:hAnsi="Traditional Arabic" w:cs="Traditional Arabic" w:hint="cs"/>
          <w:sz w:val="20"/>
          <w:szCs w:val="20"/>
          <w:rtl/>
        </w:rPr>
        <w:t xml:space="preserve">، كيف يطوع الأافاظ لتناسب الصفات التير يريد اسباغها على الممدوح، وهذا ما دعى النقاد القدامى ينحازون إليه ، لتخيره اللفظ القديم وتطويعه في قالب جديد، وهذا هو الابداع والتجديد في الشعر، فالشاعر الحاذق هو من يطوع الكلمات </w:t>
      </w:r>
      <w:r w:rsidR="00356FDD" w:rsidRPr="00DA3DC3">
        <w:rPr>
          <w:rFonts w:ascii="Traditional Arabic" w:eastAsia="Simplified Arabic" w:hAnsi="Traditional Arabic" w:cs="Traditional Arabic" w:hint="cs"/>
          <w:sz w:val="20"/>
          <w:szCs w:val="20"/>
          <w:rtl/>
        </w:rPr>
        <w:t xml:space="preserve"> للمعاني</w:t>
      </w:r>
      <w:r w:rsidR="00EE107A" w:rsidRPr="00DA3DC3">
        <w:rPr>
          <w:rFonts w:ascii="Traditional Arabic" w:eastAsia="Simplified Arabic" w:hAnsi="Traditional Arabic" w:cs="Traditional Arabic" w:hint="cs"/>
          <w:sz w:val="20"/>
          <w:szCs w:val="20"/>
          <w:rtl/>
        </w:rPr>
        <w:t>.</w:t>
      </w:r>
    </w:p>
    <w:p w14:paraId="0AC69E68" w14:textId="311A3283" w:rsidR="00BD2D43" w:rsidRDefault="00BD2D43" w:rsidP="00DA3DC3">
      <w:pPr>
        <w:ind w:left="720" w:firstLine="720"/>
        <w:jc w:val="left"/>
        <w:rPr>
          <w:rFonts w:ascii="Traditional Arabic" w:eastAsia="Simplified Arabic" w:hAnsi="Traditional Arabic" w:cs="Traditional Arabic"/>
          <w:sz w:val="24"/>
          <w:szCs w:val="24"/>
          <w:rtl/>
        </w:rPr>
      </w:pPr>
      <w:r w:rsidRPr="00DA3DC3">
        <w:rPr>
          <w:rFonts w:ascii="Traditional Arabic" w:eastAsia="Simplified Arabic" w:hAnsi="Traditional Arabic" w:cs="Traditional Arabic" w:hint="cs"/>
          <w:sz w:val="20"/>
          <w:szCs w:val="20"/>
          <w:rtl/>
        </w:rPr>
        <w:t>و</w:t>
      </w:r>
      <w:r w:rsidRPr="00DA3DC3">
        <w:rPr>
          <w:rFonts w:ascii="Traditional Arabic" w:eastAsia="Simplified Arabic" w:hAnsi="Traditional Arabic" w:cs="Traditional Arabic"/>
          <w:sz w:val="20"/>
          <w:szCs w:val="20"/>
          <w:rtl/>
        </w:rPr>
        <w:t>قال البحتري</w:t>
      </w:r>
      <w:r w:rsidR="00B4653F"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 xml:space="preserve"> في وصف الر</w:t>
      </w:r>
      <w:r w:rsidR="00B4653F"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hint="cs"/>
          <w:sz w:val="20"/>
          <w:szCs w:val="20"/>
          <w:rtl/>
        </w:rPr>
        <w:t>بيع</w:t>
      </w:r>
      <w:r w:rsidR="00EF11DF" w:rsidRPr="00E1664D">
        <w:rPr>
          <w:rFonts w:hint="cs"/>
          <w:vertAlign w:val="superscript"/>
          <w:rtl/>
          <w:lang w:bidi="ar-JO"/>
        </w:rPr>
        <w:t>(</w:t>
      </w:r>
      <w:r w:rsidR="00EF11DF" w:rsidRPr="00E1664D">
        <w:rPr>
          <w:rStyle w:val="FootnoteReference"/>
          <w:rtl/>
          <w:lang w:bidi="ar-JO"/>
        </w:rPr>
        <w:footnoteReference w:id="54"/>
      </w:r>
      <w:r w:rsidR="00EF11DF" w:rsidRPr="00E1664D">
        <w:rPr>
          <w:rFonts w:hint="cs"/>
          <w:vertAlign w:val="superscript"/>
          <w:rtl/>
          <w:lang w:bidi="ar-JO"/>
        </w:rPr>
        <w:t>)</w:t>
      </w:r>
      <w:r w:rsidRPr="00DA3DC3">
        <w:rPr>
          <w:rFonts w:ascii="Traditional Arabic" w:eastAsia="Simplified Arabic" w:hAnsi="Traditional Arabic" w:cs="Traditional Arabic"/>
          <w:sz w:val="20"/>
          <w:szCs w:val="20"/>
          <w:rtl/>
        </w:rPr>
        <w:t>:</w:t>
      </w:r>
      <w:r w:rsidR="00B4653F" w:rsidRPr="00DA3DC3">
        <w:rPr>
          <w:rFonts w:ascii="Traditional Arabic" w:eastAsia="Simplified Arabic" w:hAnsi="Traditional Arabic" w:cs="Traditional Arabic" w:hint="cs"/>
          <w:sz w:val="20"/>
          <w:szCs w:val="20"/>
          <w:rtl/>
        </w:rPr>
        <w:t xml:space="preserve"> (من</w:t>
      </w:r>
      <w:r w:rsidR="00EF11DF" w:rsidRPr="00DA3DC3">
        <w:rPr>
          <w:rFonts w:ascii="Traditional Arabic" w:eastAsia="Simplified Arabic" w:hAnsi="Traditional Arabic" w:cs="Traditional Arabic" w:hint="cs"/>
          <w:sz w:val="20"/>
          <w:szCs w:val="20"/>
          <w:rtl/>
        </w:rPr>
        <w:t xml:space="preserve"> البسيط</w:t>
      </w:r>
      <w:r w:rsidR="00B4653F"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 xml:space="preserve"> </w:t>
      </w:r>
    </w:p>
    <w:p w14:paraId="263418B0" w14:textId="3456F29B" w:rsidR="00B4653F" w:rsidRPr="00DA3DC3" w:rsidRDefault="00B4653F" w:rsidP="002B6D75">
      <w:pPr>
        <w:ind w:left="720"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t>أتَاكَ الرّبيعُ الطّلقُ يَختالُ ضَاحِكاً</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منَ الحُسنِ حتّى كادَ أنْ يَتَكَلّمَا</w:t>
      </w:r>
    </w:p>
    <w:p w14:paraId="4A2ADA72" w14:textId="25AE6C73" w:rsidR="002B6D75" w:rsidRPr="00DA3DC3" w:rsidRDefault="002B6D75" w:rsidP="002B6D75">
      <w:pPr>
        <w:ind w:left="720"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t>وَقَد نَبَّهَ النَوروزُ في غَلَسِ الدُجى</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 xml:space="preserve"> أَوائِلَ </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 xml:space="preserve">وَردٍ </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 xml:space="preserve">كُنَّ </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 xml:space="preserve">بِالأَمسِ نُوَّما </w:t>
      </w:r>
    </w:p>
    <w:p w14:paraId="15860787" w14:textId="62C19048" w:rsidR="002B6D75" w:rsidRPr="00DA3DC3" w:rsidRDefault="002B6D75" w:rsidP="00AA276E">
      <w:pPr>
        <w:ind w:left="720"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t>يُفَتِّقُها</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 xml:space="preserve"> بَردُ </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النَدى</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 xml:space="preserve"> فَكَأَنَّهُ </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يَبُثُّ حَديثًا كانَ</w:t>
      </w:r>
      <w:r w:rsidRPr="00DA3DC3">
        <w:rPr>
          <w:rFonts w:ascii="Traditional Arabic" w:eastAsia="Simplified Arabic" w:hAnsi="Traditional Arabic" w:cs="Traditional Arabic" w:hint="cs"/>
          <w:sz w:val="20"/>
          <w:szCs w:val="20"/>
          <w:rtl/>
        </w:rPr>
        <w:t xml:space="preserve"> </w:t>
      </w:r>
      <w:r w:rsidRPr="00DA3DC3">
        <w:rPr>
          <w:rFonts w:ascii="Traditional Arabic" w:eastAsia="Simplified Arabic" w:hAnsi="Traditional Arabic" w:cs="Traditional Arabic"/>
          <w:sz w:val="20"/>
          <w:szCs w:val="20"/>
          <w:rtl/>
        </w:rPr>
        <w:t xml:space="preserve"> أَمسِ مُكَتَّما</w:t>
      </w:r>
    </w:p>
    <w:p w14:paraId="1E6BBCBC" w14:textId="5992DEF1" w:rsidR="00172CA0" w:rsidRPr="00DA3DC3" w:rsidRDefault="002B6D75" w:rsidP="00172CA0">
      <w:pPr>
        <w:ind w:firstLine="720"/>
        <w:jc w:val="mediumKashida"/>
        <w:rPr>
          <w:rFonts w:ascii="Traditional Arabic" w:eastAsia="Simplified Arabic" w:hAnsi="Traditional Arabic" w:cs="Traditional Arabic"/>
          <w:sz w:val="20"/>
          <w:szCs w:val="20"/>
          <w:rtl/>
        </w:rPr>
      </w:pPr>
      <w:r w:rsidRPr="00DA3DC3">
        <w:rPr>
          <w:rFonts w:ascii="Traditional Arabic" w:eastAsia="Simplified Arabic" w:hAnsi="Traditional Arabic" w:cs="Traditional Arabic"/>
          <w:sz w:val="20"/>
          <w:szCs w:val="20"/>
          <w:rtl/>
        </w:rPr>
        <w:t>في هذ</w:t>
      </w:r>
      <w:r w:rsidR="000D6A33" w:rsidRPr="00DA3DC3">
        <w:rPr>
          <w:rFonts w:ascii="Traditional Arabic" w:eastAsia="Simplified Arabic" w:hAnsi="Traditional Arabic" w:cs="Traditional Arabic" w:hint="cs"/>
          <w:sz w:val="20"/>
          <w:szCs w:val="20"/>
          <w:rtl/>
        </w:rPr>
        <w:t>ا</w:t>
      </w:r>
      <w:r w:rsidRPr="00DA3DC3">
        <w:rPr>
          <w:rFonts w:ascii="Traditional Arabic" w:eastAsia="Simplified Arabic" w:hAnsi="Traditional Arabic" w:cs="Traditional Arabic"/>
          <w:sz w:val="20"/>
          <w:szCs w:val="20"/>
          <w:rtl/>
        </w:rPr>
        <w:t xml:space="preserve"> المقطع</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 xml:space="preserve"> ي</w:t>
      </w:r>
      <w:r w:rsidR="000D6A33" w:rsidRPr="00DA3DC3">
        <w:rPr>
          <w:rFonts w:ascii="Traditional Arabic" w:eastAsia="Simplified Arabic" w:hAnsi="Traditional Arabic" w:cs="Traditional Arabic" w:hint="cs"/>
          <w:sz w:val="20"/>
          <w:szCs w:val="20"/>
          <w:rtl/>
        </w:rPr>
        <w:t xml:space="preserve">يستخدم </w:t>
      </w:r>
      <w:r w:rsidRPr="00DA3DC3">
        <w:rPr>
          <w:rFonts w:ascii="Traditional Arabic" w:eastAsia="Simplified Arabic" w:hAnsi="Traditional Arabic" w:cs="Traditional Arabic"/>
          <w:sz w:val="20"/>
          <w:szCs w:val="20"/>
          <w:rtl/>
        </w:rPr>
        <w:t>الش</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 xml:space="preserve">اعر </w:t>
      </w:r>
      <w:r w:rsidR="000D6A33" w:rsidRPr="00DA3DC3">
        <w:rPr>
          <w:rFonts w:ascii="Traditional Arabic" w:eastAsia="Simplified Arabic" w:hAnsi="Traditional Arabic" w:cs="Traditional Arabic" w:hint="cs"/>
          <w:sz w:val="20"/>
          <w:szCs w:val="20"/>
          <w:rtl/>
        </w:rPr>
        <w:t>الكناية لوصف جمال</w:t>
      </w:r>
      <w:r w:rsidRPr="00DA3DC3">
        <w:rPr>
          <w:rFonts w:ascii="Traditional Arabic" w:eastAsia="Simplified Arabic" w:hAnsi="Traditional Arabic" w:cs="Traditional Arabic"/>
          <w:sz w:val="20"/>
          <w:szCs w:val="20"/>
          <w:rtl/>
        </w:rPr>
        <w:t xml:space="preserve"> فصل الر</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 xml:space="preserve">بيع </w:t>
      </w:r>
      <w:r w:rsidR="000D6A33" w:rsidRPr="00DA3DC3">
        <w:rPr>
          <w:rFonts w:ascii="Traditional Arabic" w:eastAsia="Simplified Arabic" w:hAnsi="Traditional Arabic" w:cs="Traditional Arabic" w:hint="cs"/>
          <w:sz w:val="20"/>
          <w:szCs w:val="20"/>
          <w:rtl/>
        </w:rPr>
        <w:t>ومن جماله كاد أن يتكلم</w:t>
      </w:r>
      <w:r w:rsidRPr="00DA3DC3">
        <w:rPr>
          <w:rFonts w:ascii="Traditional Arabic" w:eastAsia="Simplified Arabic" w:hAnsi="Traditional Arabic" w:cs="Traditional Arabic"/>
          <w:sz w:val="20"/>
          <w:szCs w:val="20"/>
          <w:rtl/>
        </w:rPr>
        <w:t>، ثمّ يقول إنّ عيد الن</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وروز أو الن</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يروز وهو عيد الر</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بيع عند الفرس وي</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صادف عندهم بداية الس</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نة الش</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مسية قد أيقظ الورود الن</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ائمة من سباتها في الش</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تاء ودعاها للتفتّح استعدادًا لفصل الر</w:t>
      </w:r>
      <w:r w:rsidR="000D6A33" w:rsidRPr="00DA3DC3">
        <w:rPr>
          <w:rFonts w:ascii="Traditional Arabic" w:eastAsia="Simplified Arabic" w:hAnsi="Traditional Arabic" w:cs="Traditional Arabic" w:hint="cs"/>
          <w:sz w:val="20"/>
          <w:szCs w:val="20"/>
          <w:rtl/>
        </w:rPr>
        <w:t>ّ</w:t>
      </w:r>
      <w:r w:rsidRPr="00DA3DC3">
        <w:rPr>
          <w:rFonts w:ascii="Traditional Arabic" w:eastAsia="Simplified Arabic" w:hAnsi="Traditional Arabic" w:cs="Traditional Arabic"/>
          <w:sz w:val="20"/>
          <w:szCs w:val="20"/>
          <w:rtl/>
        </w:rPr>
        <w:t>بيع.</w:t>
      </w:r>
      <w:r w:rsidR="00172CA0" w:rsidRPr="00DA3DC3">
        <w:rPr>
          <w:rFonts w:ascii="Traditional Arabic" w:eastAsia="Simplified Arabic" w:hAnsi="Traditional Arabic" w:cs="Traditional Arabic"/>
          <w:sz w:val="20"/>
          <w:szCs w:val="20"/>
          <w:rtl/>
        </w:rPr>
        <w:t xml:space="preserve"> كما يقول إنّ حبّات الندى التي تتساقط على الورود صارت تشاركها حديثها الذي كان مطويًّا في جوف الورود كناية عن إزهار الورود وتفتّحه في الر</w:t>
      </w:r>
      <w:r w:rsidR="000D6A33" w:rsidRPr="00DA3DC3">
        <w:rPr>
          <w:rFonts w:ascii="Traditional Arabic" w:eastAsia="Simplified Arabic" w:hAnsi="Traditional Arabic" w:cs="Traditional Arabic" w:hint="cs"/>
          <w:sz w:val="20"/>
          <w:szCs w:val="20"/>
          <w:rtl/>
        </w:rPr>
        <w:t>ّ</w:t>
      </w:r>
      <w:r w:rsidR="00172CA0" w:rsidRPr="00DA3DC3">
        <w:rPr>
          <w:rFonts w:ascii="Traditional Arabic" w:eastAsia="Simplified Arabic" w:hAnsi="Traditional Arabic" w:cs="Traditional Arabic"/>
          <w:sz w:val="20"/>
          <w:szCs w:val="20"/>
          <w:rtl/>
        </w:rPr>
        <w:t>بيع بعد أن كان مغلقًا في الشتاء</w:t>
      </w:r>
      <w:r w:rsidR="00172CA0" w:rsidRPr="00DA3DC3">
        <w:rPr>
          <w:rFonts w:ascii="Traditional Arabic" w:eastAsia="Simplified Arabic" w:hAnsi="Traditional Arabic" w:cs="Traditional Arabic" w:hint="cs"/>
          <w:sz w:val="20"/>
          <w:szCs w:val="20"/>
          <w:rtl/>
        </w:rPr>
        <w:t>(</w:t>
      </w:r>
      <w:r w:rsidR="00172CA0" w:rsidRPr="00DA3DC3">
        <w:rPr>
          <w:rFonts w:ascii="Traditional Arabic" w:eastAsia="Simplified Arabic" w:hAnsi="Traditional Arabic" w:cs="Traditional Arabic"/>
          <w:sz w:val="20"/>
          <w:szCs w:val="20"/>
          <w:rtl/>
        </w:rPr>
        <w:footnoteReference w:id="55"/>
      </w:r>
      <w:r w:rsidR="00172CA0" w:rsidRPr="00DA3DC3">
        <w:rPr>
          <w:rFonts w:ascii="Traditional Arabic" w:eastAsia="Simplified Arabic" w:hAnsi="Traditional Arabic" w:cs="Traditional Arabic" w:hint="cs"/>
          <w:sz w:val="20"/>
          <w:szCs w:val="20"/>
          <w:rtl/>
        </w:rPr>
        <w:t>)</w:t>
      </w:r>
      <w:r w:rsidR="00172CA0" w:rsidRPr="00DA3DC3">
        <w:rPr>
          <w:rFonts w:ascii="Traditional Arabic" w:eastAsia="Simplified Arabic" w:hAnsi="Traditional Arabic" w:cs="Traditional Arabic"/>
          <w:sz w:val="20"/>
          <w:szCs w:val="20"/>
          <w:rtl/>
        </w:rPr>
        <w:t>.</w:t>
      </w:r>
      <w:r w:rsidR="000D6A33" w:rsidRPr="00DA3DC3">
        <w:rPr>
          <w:rFonts w:ascii="Traditional Arabic" w:eastAsia="Simplified Arabic" w:hAnsi="Traditional Arabic" w:cs="Traditional Arabic" w:hint="cs"/>
          <w:sz w:val="20"/>
          <w:szCs w:val="20"/>
          <w:rtl/>
        </w:rPr>
        <w:t xml:space="preserve"> فاستطاع الوصول إلى الكناية عن جمال فصل الربيع وبعثه للحياة في الأرض والإنسان من الاستعارة المكنية وساهمت الصّورة الشّعرية في تمكين الشّاعر من حسن اختيار الألفاظ واختصارها، لتوضيح المعنى، وبيان الجرس الموسيقي، وكشفت ثقافة الشاعر بعلمه بأعياد </w:t>
      </w:r>
      <w:r w:rsidR="00060BF7" w:rsidRPr="00DA3DC3">
        <w:rPr>
          <w:rFonts w:ascii="Traditional Arabic" w:eastAsia="Simplified Arabic" w:hAnsi="Traditional Arabic" w:cs="Traditional Arabic" w:hint="cs"/>
          <w:sz w:val="20"/>
          <w:szCs w:val="20"/>
          <w:rtl/>
        </w:rPr>
        <w:t>الحضارات المتعاقبة على تلك الأماكن. وهذا تناص بكلمات قليلة تعبر عن مناسبة في حضارة الفرس.</w:t>
      </w:r>
      <w:r w:rsidR="000D6A33" w:rsidRPr="00DA3DC3">
        <w:rPr>
          <w:rFonts w:ascii="Traditional Arabic" w:eastAsia="Simplified Arabic" w:hAnsi="Traditional Arabic" w:cs="Traditional Arabic" w:hint="cs"/>
          <w:sz w:val="20"/>
          <w:szCs w:val="20"/>
          <w:rtl/>
        </w:rPr>
        <w:t xml:space="preserve"> </w:t>
      </w:r>
    </w:p>
    <w:p w14:paraId="314A1698" w14:textId="45436AC9" w:rsidR="000D6A33" w:rsidRPr="002B6D75" w:rsidRDefault="00060BF7" w:rsidP="00172CA0">
      <w:pPr>
        <w:ind w:firstLine="720"/>
        <w:jc w:val="mediumKashida"/>
        <w:rPr>
          <w:rFonts w:ascii="Traditional Arabic" w:eastAsia="Simplified Arabic" w:hAnsi="Traditional Arabic" w:cs="Traditional Arabic"/>
          <w:sz w:val="24"/>
          <w:szCs w:val="24"/>
          <w:rtl/>
        </w:rPr>
      </w:pPr>
      <w:r w:rsidRPr="00DA3DC3">
        <w:rPr>
          <w:rFonts w:ascii="Traditional Arabic" w:eastAsia="Simplified Arabic" w:hAnsi="Traditional Arabic" w:cs="Traditional Arabic" w:hint="cs"/>
          <w:sz w:val="20"/>
          <w:szCs w:val="20"/>
          <w:rtl/>
        </w:rPr>
        <w:t xml:space="preserve">وهكذا فالكناية تكشف ستار المعاني البعيدة بألفاظ قليلة موحية بدقة عنه، كذلك تكشف ثقافة وعلوم الشّاعر بما يبثه في ثناياها من أخبار وعلوم عن الأمم والأقوام والكون وغيرها، كما </w:t>
      </w:r>
      <w:r w:rsidR="000D6A33" w:rsidRPr="00DA3DC3">
        <w:rPr>
          <w:rFonts w:ascii="Traditional Arabic" w:eastAsia="Simplified Arabic" w:hAnsi="Traditional Arabic" w:cs="Traditional Arabic"/>
          <w:sz w:val="20"/>
          <w:szCs w:val="20"/>
          <w:rtl/>
        </w:rPr>
        <w:t>"زاد البحتري</w:t>
      </w:r>
      <w:r w:rsidRPr="00DA3DC3">
        <w:rPr>
          <w:rFonts w:ascii="Traditional Arabic" w:eastAsia="Simplified Arabic" w:hAnsi="Traditional Arabic" w:cs="Traditional Arabic" w:hint="cs"/>
          <w:sz w:val="20"/>
          <w:szCs w:val="20"/>
          <w:rtl/>
        </w:rPr>
        <w:t>ّ</w:t>
      </w:r>
      <w:r w:rsidR="000D6A33" w:rsidRPr="00DA3DC3">
        <w:rPr>
          <w:rFonts w:ascii="Traditional Arabic" w:eastAsia="Simplified Arabic" w:hAnsi="Traditional Arabic" w:cs="Traditional Arabic"/>
          <w:sz w:val="20"/>
          <w:szCs w:val="20"/>
          <w:rtl/>
        </w:rPr>
        <w:t xml:space="preserve"> في المعنى واختصر كلماته وأحسن سبكه. والحقيقة هي أن البحتري</w:t>
      </w:r>
      <w:r w:rsidRPr="00DA3DC3">
        <w:rPr>
          <w:rFonts w:ascii="Traditional Arabic" w:eastAsia="Simplified Arabic" w:hAnsi="Traditional Arabic" w:cs="Traditional Arabic" w:hint="cs"/>
          <w:sz w:val="20"/>
          <w:szCs w:val="20"/>
          <w:rtl/>
        </w:rPr>
        <w:t>ّ</w:t>
      </w:r>
      <w:r w:rsidR="000D6A33" w:rsidRPr="00DA3DC3">
        <w:rPr>
          <w:rFonts w:ascii="Traditional Arabic" w:eastAsia="Simplified Arabic" w:hAnsi="Traditional Arabic" w:cs="Traditional Arabic"/>
          <w:sz w:val="20"/>
          <w:szCs w:val="20"/>
          <w:rtl/>
        </w:rPr>
        <w:t xml:space="preserve"> قلما يأخذ معنى </w:t>
      </w:r>
      <w:r w:rsidR="000D6A33" w:rsidRPr="00DA3DC3">
        <w:rPr>
          <w:rFonts w:ascii="Traditional Arabic" w:eastAsia="Simplified Arabic" w:hAnsi="Traditional Arabic" w:cs="Traditional Arabic"/>
          <w:sz w:val="20"/>
          <w:szCs w:val="20"/>
          <w:rtl/>
        </w:rPr>
        <w:lastRenderedPageBreak/>
        <w:t>إلا زاد فيه وأجاد سبكه أو تصرف في معناه</w:t>
      </w:r>
      <w:r w:rsidR="000D6A33" w:rsidRPr="001A1E77">
        <w:rPr>
          <w:rFonts w:ascii="Traditional Arabic" w:eastAsia="Simplified Arabic" w:hAnsi="Traditional Arabic" w:cs="Traditional Arabic"/>
          <w:sz w:val="20"/>
          <w:szCs w:val="20"/>
          <w:rtl/>
        </w:rPr>
        <w:t>"</w:t>
      </w:r>
      <w:r w:rsidR="000D6A33" w:rsidRPr="00E1664D">
        <w:rPr>
          <w:rFonts w:hint="cs"/>
          <w:vertAlign w:val="superscript"/>
          <w:rtl/>
          <w:lang w:bidi="ar-JO"/>
        </w:rPr>
        <w:t>(</w:t>
      </w:r>
      <w:r w:rsidR="000D6A33" w:rsidRPr="00E1664D">
        <w:rPr>
          <w:rStyle w:val="FootnoteReference"/>
          <w:rtl/>
          <w:lang w:bidi="ar-JO"/>
        </w:rPr>
        <w:footnoteReference w:id="56"/>
      </w:r>
      <w:r w:rsidR="000D6A33" w:rsidRPr="00E1664D">
        <w:rPr>
          <w:rFonts w:hint="cs"/>
          <w:vertAlign w:val="superscript"/>
          <w:rtl/>
          <w:lang w:bidi="ar-JO"/>
        </w:rPr>
        <w:t>)</w:t>
      </w:r>
      <w:r w:rsidR="00917292" w:rsidRPr="001A1E77">
        <w:rPr>
          <w:rFonts w:ascii="Traditional Arabic" w:eastAsia="Simplified Arabic" w:hAnsi="Traditional Arabic" w:cs="Traditional Arabic" w:hint="cs"/>
          <w:sz w:val="20"/>
          <w:szCs w:val="20"/>
          <w:rtl/>
        </w:rPr>
        <w:t>، فزادها جمالا إلى جمال المكنى عنه، وتناغمت الكلمات في مسامع المتلقي ولفتت انتباهه للتمتع بجمال الطبّيعة في فصل الرّبيع في مدن بغداد وخاصة البصرة.</w:t>
      </w:r>
    </w:p>
    <w:p w14:paraId="00935448" w14:textId="69955DAA" w:rsidR="00822132" w:rsidRDefault="002654C6" w:rsidP="00651940">
      <w:pPr>
        <w:jc w:val="left"/>
        <w:rPr>
          <w:rFonts w:ascii="Traditional Arabic" w:eastAsia="Simplified Arabic" w:hAnsi="Traditional Arabic" w:cs="Traditional Arabic"/>
          <w:sz w:val="24"/>
          <w:szCs w:val="24"/>
          <w:rtl/>
        </w:rPr>
      </w:pPr>
      <w:r w:rsidRPr="00FB55E1">
        <w:rPr>
          <w:rFonts w:ascii="Traditional Arabic" w:eastAsia="Simplified Arabic" w:hAnsi="Traditional Arabic" w:cs="Traditional Arabic" w:hint="cs"/>
          <w:sz w:val="24"/>
          <w:szCs w:val="24"/>
          <w:rtl/>
        </w:rPr>
        <w:t>3-</w:t>
      </w:r>
      <w:r w:rsidRPr="00273E57">
        <w:rPr>
          <w:rFonts w:ascii="Traditional Arabic" w:eastAsia="Simplified Arabic" w:hAnsi="Traditional Arabic" w:cs="Traditional Arabic" w:hint="cs"/>
          <w:b/>
          <w:bCs/>
          <w:sz w:val="24"/>
          <w:szCs w:val="24"/>
          <w:rtl/>
        </w:rPr>
        <w:t>الكناية عن نسبة</w:t>
      </w:r>
      <w:r w:rsidR="00273E57" w:rsidRPr="00273E57">
        <w:rPr>
          <w:rFonts w:ascii="Traditional Arabic" w:eastAsia="Simplified Arabic" w:hAnsi="Traditional Arabic" w:cs="Traditional Arabic" w:hint="cs"/>
          <w:b/>
          <w:bCs/>
          <w:sz w:val="24"/>
          <w:szCs w:val="24"/>
          <w:rtl/>
        </w:rPr>
        <w:t>.</w:t>
      </w:r>
    </w:p>
    <w:p w14:paraId="2F150CCC" w14:textId="70730B46" w:rsidR="00822132" w:rsidRPr="00FB55E1" w:rsidRDefault="00B40E81" w:rsidP="00172CA0">
      <w:pPr>
        <w:ind w:firstLine="720"/>
        <w:jc w:val="mediumKashida"/>
        <w:rPr>
          <w:rFonts w:ascii="Traditional Arabic" w:eastAsia="Simplified Arabic" w:hAnsi="Traditional Arabic" w:cs="Traditional Arabic"/>
          <w:sz w:val="24"/>
          <w:szCs w:val="24"/>
        </w:rPr>
      </w:pPr>
      <w:r w:rsidRPr="001A1E77">
        <w:rPr>
          <w:rFonts w:ascii="Traditional Arabic" w:eastAsia="Simplified Arabic" w:hAnsi="Traditional Arabic" w:cs="Traditional Arabic"/>
          <w:sz w:val="20"/>
          <w:szCs w:val="20"/>
          <w:rtl/>
        </w:rPr>
        <w:t>هي الكِناية المُراد بها نسبة أمر إلى غيره بالإثبات أو النّفي، فيكون المكنيّ عنه هُنا "نسبة" أُسندتْ إلى ما له صِله به، وقد يكون صاحب النّسبة ظاهرًا في الكلام، وقد لا يُذكر،</w:t>
      </w:r>
      <w:r w:rsidRPr="001A1E77">
        <w:rPr>
          <w:rFonts w:ascii="Traditional Arabic" w:eastAsia="Simplified Arabic" w:hAnsi="Traditional Arabic" w:cs="Traditional Arabic" w:hint="cs"/>
          <w:sz w:val="20"/>
          <w:szCs w:val="20"/>
          <w:rtl/>
        </w:rPr>
        <w:t xml:space="preserve"> </w:t>
      </w:r>
      <w:r w:rsidR="00AD5707" w:rsidRPr="001A1E77">
        <w:rPr>
          <w:rFonts w:ascii="Traditional Arabic" w:eastAsia="Simplified Arabic" w:hAnsi="Traditional Arabic" w:cs="Traditional Arabic" w:hint="cs"/>
          <w:sz w:val="20"/>
          <w:szCs w:val="20"/>
          <w:rtl/>
        </w:rPr>
        <w:t>و</w:t>
      </w:r>
      <w:r w:rsidR="00AD5707" w:rsidRPr="001A1E77">
        <w:rPr>
          <w:rFonts w:ascii="Traditional Arabic" w:eastAsia="Simplified Arabic" w:hAnsi="Traditional Arabic" w:cs="Traditional Arabic"/>
          <w:sz w:val="20"/>
          <w:szCs w:val="20"/>
          <w:rtl/>
        </w:rPr>
        <w:t>يراد بها نسبة أمر لآخر، إثباتاً أو نفياً فيكون المكنى عنه نسبةً، أسندت إلى ماله اتصال به</w:t>
      </w:r>
      <w:r w:rsidR="00AD5707" w:rsidRPr="001A1E77">
        <w:rPr>
          <w:rFonts w:ascii="Traditional Arabic" w:eastAsia="Simplified Arabic" w:hAnsi="Traditional Arabic" w:cs="Traditional Arabic" w:hint="cs"/>
          <w:sz w:val="20"/>
          <w:szCs w:val="20"/>
          <w:rtl/>
        </w:rPr>
        <w:t>(</w:t>
      </w:r>
      <w:r w:rsidR="00AD5707" w:rsidRPr="001A1E77">
        <w:rPr>
          <w:rFonts w:ascii="Traditional Arabic" w:eastAsia="Simplified Arabic" w:hAnsi="Traditional Arabic" w:cs="Traditional Arabic"/>
          <w:sz w:val="20"/>
          <w:szCs w:val="20"/>
          <w:rtl/>
        </w:rPr>
        <w:footnoteReference w:id="57"/>
      </w:r>
      <w:r w:rsidR="00AD5707"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hint="cs"/>
          <w:sz w:val="20"/>
          <w:szCs w:val="20"/>
          <w:rtl/>
        </w:rPr>
        <w:t>و</w:t>
      </w:r>
      <w:r w:rsidR="002654C6" w:rsidRPr="001A1E77">
        <w:rPr>
          <w:rFonts w:ascii="Traditional Arabic" w:eastAsia="Simplified Arabic" w:hAnsi="Traditional Arabic" w:cs="Traditional Arabic" w:hint="cs"/>
          <w:sz w:val="20"/>
          <w:szCs w:val="20"/>
          <w:rtl/>
        </w:rPr>
        <w:t>هذا النّوع من الكناية لا يكون التّعبير فيه عن معنى من المعاني بصورة مباشرة</w:t>
      </w:r>
      <w:r w:rsidR="004E3ACD" w:rsidRPr="001A1E77">
        <w:rPr>
          <w:rFonts w:ascii="Traditional Arabic" w:eastAsia="Simplified Arabic" w:hAnsi="Traditional Arabic" w:cs="Traditional Arabic" w:hint="cs"/>
          <w:sz w:val="20"/>
          <w:szCs w:val="20"/>
          <w:rtl/>
        </w:rPr>
        <w:t>،</w:t>
      </w:r>
      <w:r w:rsidR="002654C6" w:rsidRPr="001A1E77">
        <w:rPr>
          <w:rFonts w:ascii="Traditional Arabic" w:eastAsia="Simplified Arabic" w:hAnsi="Traditional Arabic" w:cs="Traditional Arabic" w:hint="cs"/>
          <w:sz w:val="20"/>
          <w:szCs w:val="20"/>
          <w:rtl/>
        </w:rPr>
        <w:t xml:space="preserve"> وإنّما يكون بإثبات صفة لموصوف</w:t>
      </w:r>
      <w:r w:rsidR="004E3ACD" w:rsidRPr="001A1E77">
        <w:rPr>
          <w:rFonts w:ascii="Traditional Arabic" w:eastAsia="Simplified Arabic" w:hAnsi="Traditional Arabic" w:cs="Traditional Arabic" w:hint="cs"/>
          <w:sz w:val="20"/>
          <w:szCs w:val="20"/>
          <w:rtl/>
        </w:rPr>
        <w:t>،</w:t>
      </w:r>
      <w:r w:rsidR="002654C6" w:rsidRPr="001A1E77">
        <w:rPr>
          <w:rFonts w:ascii="Traditional Arabic" w:eastAsia="Simplified Arabic" w:hAnsi="Traditional Arabic" w:cs="Traditional Arabic" w:hint="cs"/>
          <w:sz w:val="20"/>
          <w:szCs w:val="20"/>
          <w:rtl/>
        </w:rPr>
        <w:t xml:space="preserve"> أو نفيها عنه، وقد ورد هذا الن</w:t>
      </w:r>
      <w:r w:rsidR="004E3ACD" w:rsidRPr="001A1E77">
        <w:rPr>
          <w:rFonts w:ascii="Traditional Arabic" w:eastAsia="Simplified Arabic" w:hAnsi="Traditional Arabic" w:cs="Traditional Arabic" w:hint="cs"/>
          <w:sz w:val="20"/>
          <w:szCs w:val="20"/>
          <w:rtl/>
        </w:rPr>
        <w:t>ّ</w:t>
      </w:r>
      <w:r w:rsidR="002654C6" w:rsidRPr="001A1E77">
        <w:rPr>
          <w:rFonts w:ascii="Traditional Arabic" w:eastAsia="Simplified Arabic" w:hAnsi="Traditional Arabic" w:cs="Traditional Arabic" w:hint="cs"/>
          <w:sz w:val="20"/>
          <w:szCs w:val="20"/>
          <w:rtl/>
        </w:rPr>
        <w:t>وع من الك</w:t>
      </w:r>
      <w:r w:rsidR="004E3ACD" w:rsidRPr="001A1E77">
        <w:rPr>
          <w:rFonts w:ascii="Traditional Arabic" w:eastAsia="Simplified Arabic" w:hAnsi="Traditional Arabic" w:cs="Traditional Arabic" w:hint="cs"/>
          <w:sz w:val="20"/>
          <w:szCs w:val="20"/>
          <w:rtl/>
        </w:rPr>
        <w:t>ن</w:t>
      </w:r>
      <w:r w:rsidR="002654C6" w:rsidRPr="001A1E77">
        <w:rPr>
          <w:rFonts w:ascii="Traditional Arabic" w:eastAsia="Simplified Arabic" w:hAnsi="Traditional Arabic" w:cs="Traditional Arabic" w:hint="cs"/>
          <w:sz w:val="20"/>
          <w:szCs w:val="20"/>
          <w:rtl/>
        </w:rPr>
        <w:t>اية في شعر البحتريّ، إذ يقول</w:t>
      </w:r>
      <w:r w:rsidR="00D27286" w:rsidRPr="00E1664D">
        <w:rPr>
          <w:rFonts w:hint="cs"/>
          <w:vertAlign w:val="superscript"/>
          <w:rtl/>
          <w:lang w:bidi="ar-JO"/>
        </w:rPr>
        <w:t>(</w:t>
      </w:r>
      <w:r w:rsidR="00D27286" w:rsidRPr="00E1664D">
        <w:rPr>
          <w:rStyle w:val="FootnoteReference"/>
          <w:rtl/>
          <w:lang w:bidi="ar-JO"/>
        </w:rPr>
        <w:footnoteReference w:id="58"/>
      </w:r>
      <w:r w:rsidR="00D27286" w:rsidRPr="00E1664D">
        <w:rPr>
          <w:rFonts w:hint="cs"/>
          <w:vertAlign w:val="superscript"/>
          <w:rtl/>
          <w:lang w:bidi="ar-JO"/>
        </w:rPr>
        <w:t>)</w:t>
      </w:r>
      <w:r w:rsidR="007C7A3E" w:rsidRPr="001A1E77">
        <w:rPr>
          <w:rFonts w:ascii="Traditional Arabic" w:eastAsia="Simplified Arabic" w:hAnsi="Traditional Arabic" w:cs="Traditional Arabic" w:hint="cs"/>
          <w:sz w:val="20"/>
          <w:szCs w:val="20"/>
          <w:rtl/>
        </w:rPr>
        <w:t>:</w:t>
      </w:r>
      <w:r w:rsidR="000C4F0A" w:rsidRPr="001A1E77">
        <w:rPr>
          <w:rFonts w:ascii="Traditional Arabic" w:eastAsia="Simplified Arabic" w:hAnsi="Traditional Arabic" w:cs="Traditional Arabic" w:hint="cs"/>
          <w:sz w:val="20"/>
          <w:szCs w:val="20"/>
          <w:rtl/>
        </w:rPr>
        <w:t xml:space="preserve"> (من الكامل)</w:t>
      </w:r>
    </w:p>
    <w:p w14:paraId="3D5C966C" w14:textId="05D919FF" w:rsidR="000C4F0A" w:rsidRPr="001A1E77" w:rsidRDefault="000C4F0A" w:rsidP="000C4F0A">
      <w:pPr>
        <w:ind w:left="720" w:firstLine="720"/>
        <w:jc w:val="mediumKashida"/>
        <w:rPr>
          <w:rFonts w:ascii="Traditional Arabic" w:eastAsia="Simplified Arabic" w:hAnsi="Traditional Arabic" w:cs="Traditional Arabic"/>
          <w:sz w:val="20"/>
          <w:szCs w:val="20"/>
          <w:rtl/>
        </w:rPr>
      </w:pPr>
      <w:r w:rsidRPr="001A1E77">
        <w:rPr>
          <w:rFonts w:ascii="Traditional Arabic" w:eastAsia="Simplified Arabic" w:hAnsi="Traditional Arabic" w:cs="Traditional Arabic"/>
          <w:sz w:val="20"/>
          <w:szCs w:val="20"/>
          <w:rtl/>
        </w:rPr>
        <w:t>أَو ما رَأَيتَ المَجدَ أَلقى رَحلَهُ</w:t>
      </w:r>
      <w:r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sz w:val="20"/>
          <w:szCs w:val="20"/>
          <w:rtl/>
        </w:rPr>
        <w:t>في آلِ</w:t>
      </w:r>
      <w:r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sz w:val="20"/>
          <w:szCs w:val="20"/>
          <w:rtl/>
        </w:rPr>
        <w:t xml:space="preserve"> طَلحَةَ ثُمَّ </w:t>
      </w:r>
      <w:r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sz w:val="20"/>
          <w:szCs w:val="20"/>
          <w:rtl/>
        </w:rPr>
        <w:t>لَم يَتَحَوَّلِ</w:t>
      </w:r>
    </w:p>
    <w:p w14:paraId="4159B16B" w14:textId="28F2B921" w:rsidR="00DF152E" w:rsidRPr="001A1E77" w:rsidRDefault="004E3ACD" w:rsidP="000C4F0A">
      <w:pPr>
        <w:ind w:firstLine="720"/>
        <w:jc w:val="mediumKashida"/>
        <w:rPr>
          <w:rFonts w:ascii="Traditional Arabic" w:eastAsia="Simplified Arabic" w:hAnsi="Traditional Arabic" w:cs="Traditional Arabic"/>
          <w:sz w:val="20"/>
          <w:szCs w:val="20"/>
          <w:rtl/>
        </w:rPr>
      </w:pPr>
      <w:r w:rsidRPr="001A1E77">
        <w:rPr>
          <w:rFonts w:ascii="Traditional Arabic" w:eastAsia="Simplified Arabic" w:hAnsi="Traditional Arabic" w:cs="Traditional Arabic" w:hint="cs"/>
          <w:sz w:val="20"/>
          <w:szCs w:val="20"/>
          <w:rtl/>
        </w:rPr>
        <w:t>ينسب البحتريّ</w:t>
      </w:r>
      <w:r w:rsidR="00DF152E" w:rsidRPr="001A1E77">
        <w:rPr>
          <w:rFonts w:ascii="Traditional Arabic" w:eastAsia="Simplified Arabic" w:hAnsi="Traditional Arabic" w:cs="Traditional Arabic"/>
          <w:sz w:val="20"/>
          <w:szCs w:val="20"/>
          <w:rtl/>
        </w:rPr>
        <w:t xml:space="preserve"> الش</w:t>
      </w:r>
      <w:r w:rsidR="00BB23C3" w:rsidRPr="001A1E77">
        <w:rPr>
          <w:rFonts w:ascii="Traditional Arabic" w:eastAsia="Simplified Arabic" w:hAnsi="Traditional Arabic" w:cs="Traditional Arabic" w:hint="cs"/>
          <w:sz w:val="20"/>
          <w:szCs w:val="20"/>
          <w:rtl/>
        </w:rPr>
        <w:t>ّ</w:t>
      </w:r>
      <w:r w:rsidR="00DF152E" w:rsidRPr="001A1E77">
        <w:rPr>
          <w:rFonts w:ascii="Traditional Arabic" w:eastAsia="Simplified Arabic" w:hAnsi="Traditional Arabic" w:cs="Traditional Arabic"/>
          <w:sz w:val="20"/>
          <w:szCs w:val="20"/>
          <w:rtl/>
        </w:rPr>
        <w:t xml:space="preserve">رف إلى آل طلحة، </w:t>
      </w:r>
      <w:r w:rsidRPr="001A1E77">
        <w:rPr>
          <w:rFonts w:ascii="Traditional Arabic" w:eastAsia="Simplified Arabic" w:hAnsi="Traditional Arabic" w:cs="Traditional Arabic" w:hint="cs"/>
          <w:sz w:val="20"/>
          <w:szCs w:val="20"/>
          <w:rtl/>
        </w:rPr>
        <w:t>من خلال الصّورة الشّعريّة التي رسمها بإلقاء الرحال في منازل آل طلحة، دليل على الشذرف والكرم، وانتشار صيتهم بين النّاس فالرحال تعرف طريقهم وأنه مازال فيهم ولم يتحول عنهم، م</w:t>
      </w:r>
      <w:r w:rsidR="00DF152E" w:rsidRPr="001A1E77">
        <w:rPr>
          <w:rFonts w:ascii="Traditional Arabic" w:eastAsia="Simplified Arabic" w:hAnsi="Traditional Arabic" w:cs="Traditional Arabic"/>
          <w:sz w:val="20"/>
          <w:szCs w:val="20"/>
          <w:rtl/>
        </w:rPr>
        <w:t>برز</w:t>
      </w:r>
      <w:r w:rsidRPr="001A1E77">
        <w:rPr>
          <w:rFonts w:ascii="Traditional Arabic" w:eastAsia="Simplified Arabic" w:hAnsi="Traditional Arabic" w:cs="Traditional Arabic" w:hint="cs"/>
          <w:sz w:val="20"/>
          <w:szCs w:val="20"/>
          <w:rtl/>
        </w:rPr>
        <w:t>ًا</w:t>
      </w:r>
      <w:r w:rsidR="00DF152E" w:rsidRPr="001A1E77">
        <w:rPr>
          <w:rFonts w:ascii="Traditional Arabic" w:eastAsia="Simplified Arabic" w:hAnsi="Traditional Arabic" w:cs="Traditional Arabic"/>
          <w:sz w:val="20"/>
          <w:szCs w:val="20"/>
          <w:rtl/>
        </w:rPr>
        <w:t xml:space="preserve"> لك المعاني في صورة تشاهدها وترتاح نفسك إليها</w:t>
      </w:r>
      <w:r w:rsidRPr="001A1E77">
        <w:rPr>
          <w:rFonts w:ascii="Traditional Arabic" w:eastAsia="Simplified Arabic" w:hAnsi="Traditional Arabic" w:cs="Traditional Arabic" w:hint="cs"/>
          <w:sz w:val="20"/>
          <w:szCs w:val="20"/>
          <w:rtl/>
        </w:rPr>
        <w:t xml:space="preserve">، وبتنغيم موسيقي يجذب الأسماع، وألفظ خفيفة سهلة تطرب لها الألباب، كما نلمح جانبا دينيّا فإن الرّحال لا تشد إلا إلى ثلاثة مساجد، وهنا إيحاء وتناص للجانب الدّيني وسنة النبي </w:t>
      </w:r>
      <w:r w:rsidRPr="001A1E77">
        <w:rPr>
          <w:rFonts w:ascii="Traditional Arabic" w:eastAsia="Simplified Arabic" w:hAnsi="Traditional Arabic" w:cs="Traditional Arabic"/>
          <w:sz w:val="20"/>
          <w:szCs w:val="20"/>
          <w:rtl/>
        </w:rPr>
        <w:t>–</w:t>
      </w:r>
      <w:r w:rsidRPr="001A1E77">
        <w:rPr>
          <w:rFonts w:ascii="Traditional Arabic" w:eastAsia="Simplified Arabic" w:hAnsi="Traditional Arabic" w:cs="Traditional Arabic" w:hint="cs"/>
          <w:sz w:val="20"/>
          <w:szCs w:val="20"/>
          <w:rtl/>
        </w:rPr>
        <w:t xml:space="preserve"> عليه السّلام-</w:t>
      </w:r>
      <w:r w:rsidR="00AF367C" w:rsidRPr="001A1E77">
        <w:rPr>
          <w:rFonts w:ascii="Traditional Arabic" w:eastAsia="Simplified Arabic" w:hAnsi="Traditional Arabic" w:cs="Traditional Arabic" w:hint="cs"/>
          <w:sz w:val="20"/>
          <w:szCs w:val="20"/>
          <w:rtl/>
        </w:rPr>
        <w:t>، فيبرز ثقافته وتمسكه بالدّين والافتخار بقيم وتعاليم الإسلام</w:t>
      </w:r>
      <w:r w:rsidR="004358E9" w:rsidRPr="001A1E77">
        <w:rPr>
          <w:rFonts w:ascii="Traditional Arabic" w:eastAsia="Simplified Arabic" w:hAnsi="Traditional Arabic" w:cs="Traditional Arabic" w:hint="cs"/>
          <w:sz w:val="20"/>
          <w:szCs w:val="20"/>
          <w:rtl/>
        </w:rPr>
        <w:t>، لكن بدلالة غير مباشرة من خلال الكناية التي عبّرت عن مكانة آل طلحة، فكيف يوظف المفردات لمعانٍ بعيدة، وغايات سامية يبثها في نفوس المتلقين</w:t>
      </w:r>
      <w:r w:rsidR="00DF152E" w:rsidRPr="001A1E77">
        <w:rPr>
          <w:rFonts w:ascii="Traditional Arabic" w:eastAsia="Simplified Arabic" w:hAnsi="Traditional Arabic" w:cs="Traditional Arabic"/>
          <w:sz w:val="20"/>
          <w:szCs w:val="20"/>
          <w:rtl/>
        </w:rPr>
        <w:t>.</w:t>
      </w:r>
    </w:p>
    <w:p w14:paraId="3DA1CFDC" w14:textId="70B1200D" w:rsidR="006C5A0D" w:rsidRPr="006C5A0D" w:rsidRDefault="006C5A0D" w:rsidP="00DF152E">
      <w:pPr>
        <w:ind w:firstLine="720"/>
        <w:jc w:val="mediumKashida"/>
        <w:rPr>
          <w:rFonts w:ascii="Traditional Arabic" w:eastAsia="Simplified Arabic" w:hAnsi="Traditional Arabic" w:cs="Traditional Arabic"/>
          <w:sz w:val="24"/>
          <w:szCs w:val="24"/>
          <w:rtl/>
        </w:rPr>
      </w:pPr>
      <w:r w:rsidRPr="001A1E77">
        <w:rPr>
          <w:rFonts w:ascii="Traditional Arabic" w:eastAsia="Simplified Arabic" w:hAnsi="Traditional Arabic" w:cs="Traditional Arabic"/>
          <w:sz w:val="20"/>
          <w:szCs w:val="20"/>
          <w:rtl/>
        </w:rPr>
        <w:t>وقال البحتريّ في هجاء سليمان بن عبد الرّحمن</w:t>
      </w:r>
      <w:r w:rsidR="00A243F8" w:rsidRPr="00E1664D">
        <w:rPr>
          <w:rFonts w:hint="cs"/>
          <w:vertAlign w:val="superscript"/>
          <w:rtl/>
          <w:lang w:bidi="ar-JO"/>
        </w:rPr>
        <w:t>(</w:t>
      </w:r>
      <w:r w:rsidR="00A243F8" w:rsidRPr="00E1664D">
        <w:rPr>
          <w:rStyle w:val="FootnoteReference"/>
          <w:rtl/>
          <w:lang w:bidi="ar-JO"/>
        </w:rPr>
        <w:footnoteReference w:id="59"/>
      </w:r>
      <w:r w:rsidR="00A243F8" w:rsidRPr="00E1664D">
        <w:rPr>
          <w:rFonts w:hint="cs"/>
          <w:vertAlign w:val="superscript"/>
          <w:rtl/>
          <w:lang w:bidi="ar-JO"/>
        </w:rPr>
        <w:t>)</w:t>
      </w:r>
      <w:r w:rsidR="000D79D1" w:rsidRPr="001A1E77">
        <w:rPr>
          <w:rFonts w:ascii="Traditional Arabic" w:eastAsia="Simplified Arabic" w:hAnsi="Traditional Arabic" w:cs="Traditional Arabic" w:hint="cs"/>
          <w:sz w:val="20"/>
          <w:szCs w:val="20"/>
          <w:rtl/>
        </w:rPr>
        <w:t>:</w:t>
      </w:r>
      <w:r w:rsidRPr="001A1E77">
        <w:rPr>
          <w:rFonts w:ascii="Traditional Arabic" w:eastAsia="Simplified Arabic" w:hAnsi="Traditional Arabic" w:cs="Traditional Arabic"/>
          <w:sz w:val="20"/>
          <w:szCs w:val="20"/>
          <w:rtl/>
        </w:rPr>
        <w:t xml:space="preserve"> (من المتقارب)</w:t>
      </w:r>
    </w:p>
    <w:p w14:paraId="03B00703" w14:textId="3B9B268A" w:rsidR="006C5A0D" w:rsidRPr="001A1E77" w:rsidRDefault="006C5A0D" w:rsidP="00DF152E">
      <w:pPr>
        <w:ind w:left="720" w:firstLine="720"/>
        <w:jc w:val="mediumKashida"/>
        <w:rPr>
          <w:rFonts w:ascii="Traditional Arabic" w:eastAsia="Simplified Arabic" w:hAnsi="Traditional Arabic" w:cs="Traditional Arabic"/>
          <w:sz w:val="20"/>
          <w:szCs w:val="20"/>
          <w:rtl/>
        </w:rPr>
      </w:pPr>
      <w:r w:rsidRPr="001A1E77">
        <w:rPr>
          <w:rFonts w:ascii="Traditional Arabic" w:eastAsia="Simplified Arabic" w:hAnsi="Traditional Arabic" w:cs="Traditional Arabic"/>
          <w:sz w:val="20"/>
          <w:szCs w:val="20"/>
          <w:rtl/>
        </w:rPr>
        <w:t>على مِثلِ</w:t>
      </w:r>
      <w:r w:rsidR="00365CE2"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sz w:val="20"/>
          <w:szCs w:val="20"/>
          <w:rtl/>
        </w:rPr>
        <w:t xml:space="preserve"> رأسِكَ </w:t>
      </w:r>
      <w:r w:rsidR="00365CE2"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sz w:val="20"/>
          <w:szCs w:val="20"/>
          <w:rtl/>
        </w:rPr>
        <w:t xml:space="preserve">زالَ السُّرورُ   </w:t>
      </w:r>
      <w:r w:rsidR="00365CE2"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sz w:val="20"/>
          <w:szCs w:val="20"/>
          <w:rtl/>
        </w:rPr>
        <w:t xml:space="preserve">  ومال </w:t>
      </w:r>
      <w:r w:rsidR="00365CE2"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sz w:val="20"/>
          <w:szCs w:val="20"/>
          <w:rtl/>
        </w:rPr>
        <w:t>الزَّمانُ</w:t>
      </w:r>
      <w:r w:rsidR="00365CE2"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sz w:val="20"/>
          <w:szCs w:val="20"/>
          <w:rtl/>
        </w:rPr>
        <w:t xml:space="preserve"> بنا </w:t>
      </w:r>
      <w:r w:rsidR="00365CE2"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sz w:val="20"/>
          <w:szCs w:val="20"/>
          <w:rtl/>
        </w:rPr>
        <w:t>وانقَلبْ</w:t>
      </w:r>
    </w:p>
    <w:p w14:paraId="5DEF4294" w14:textId="77777777" w:rsidR="00B96E1B" w:rsidRPr="001A1E77" w:rsidRDefault="00B96E1B" w:rsidP="00B96E1B">
      <w:pPr>
        <w:ind w:firstLine="720"/>
        <w:jc w:val="mediumKashida"/>
        <w:rPr>
          <w:rFonts w:ascii="Traditional Arabic" w:eastAsia="Simplified Arabic" w:hAnsi="Traditional Arabic" w:cs="Traditional Arabic"/>
          <w:sz w:val="20"/>
          <w:szCs w:val="20"/>
          <w:rtl/>
        </w:rPr>
      </w:pPr>
      <w:r w:rsidRPr="001A1E77">
        <w:rPr>
          <w:rFonts w:ascii="Traditional Arabic" w:eastAsia="Simplified Arabic" w:hAnsi="Traditional Arabic" w:cs="Traditional Arabic" w:hint="cs"/>
          <w:sz w:val="20"/>
          <w:szCs w:val="20"/>
          <w:rtl/>
        </w:rPr>
        <w:t xml:space="preserve">بالرغم من قلة الهجاء في شعر البحتريّ إلى أنه كان معبرًّا عن غايات سامية، فها هو </w:t>
      </w:r>
      <w:r w:rsidR="006C5A0D" w:rsidRPr="001A1E77">
        <w:rPr>
          <w:rFonts w:ascii="Traditional Arabic" w:eastAsia="Simplified Arabic" w:hAnsi="Traditional Arabic" w:cs="Traditional Arabic"/>
          <w:sz w:val="20"/>
          <w:szCs w:val="20"/>
          <w:rtl/>
        </w:rPr>
        <w:t>يهجو</w:t>
      </w:r>
      <w:r w:rsidR="00B60649" w:rsidRPr="001A1E77">
        <w:rPr>
          <w:rFonts w:ascii="Traditional Arabic" w:eastAsia="Simplified Arabic" w:hAnsi="Traditional Arabic" w:cs="Traditional Arabic" w:hint="cs"/>
          <w:sz w:val="20"/>
          <w:szCs w:val="20"/>
          <w:rtl/>
        </w:rPr>
        <w:t xml:space="preserve"> </w:t>
      </w:r>
      <w:r w:rsidR="006C5A0D" w:rsidRPr="001A1E77">
        <w:rPr>
          <w:rFonts w:ascii="Traditional Arabic" w:eastAsia="Simplified Arabic" w:hAnsi="Traditional Arabic" w:cs="Traditional Arabic"/>
          <w:sz w:val="20"/>
          <w:szCs w:val="20"/>
          <w:rtl/>
        </w:rPr>
        <w:t>س</w:t>
      </w:r>
      <w:r w:rsidR="00B60649" w:rsidRPr="001A1E77">
        <w:rPr>
          <w:rFonts w:ascii="Traditional Arabic" w:eastAsia="Simplified Arabic" w:hAnsi="Traditional Arabic" w:cs="Traditional Arabic" w:hint="cs"/>
          <w:sz w:val="20"/>
          <w:szCs w:val="20"/>
          <w:rtl/>
        </w:rPr>
        <w:t>ُ</w:t>
      </w:r>
      <w:r w:rsidR="006C5A0D" w:rsidRPr="001A1E77">
        <w:rPr>
          <w:rFonts w:ascii="Traditional Arabic" w:eastAsia="Simplified Arabic" w:hAnsi="Traditional Arabic" w:cs="Traditional Arabic"/>
          <w:sz w:val="20"/>
          <w:szCs w:val="20"/>
          <w:rtl/>
        </w:rPr>
        <w:t xml:space="preserve">ليمان </w:t>
      </w:r>
      <w:r w:rsidRPr="001A1E77">
        <w:rPr>
          <w:rFonts w:ascii="Traditional Arabic" w:eastAsia="Simplified Arabic" w:hAnsi="Traditional Arabic" w:cs="Traditional Arabic" w:hint="cs"/>
          <w:sz w:val="20"/>
          <w:szCs w:val="20"/>
          <w:rtl/>
        </w:rPr>
        <w:t>بصورة قبيحة فاعتبره</w:t>
      </w:r>
      <w:r w:rsidR="006C5A0D" w:rsidRPr="001A1E77">
        <w:rPr>
          <w:rFonts w:ascii="Traditional Arabic" w:eastAsia="Simplified Arabic" w:hAnsi="Traditional Arabic" w:cs="Traditional Arabic"/>
          <w:sz w:val="20"/>
          <w:szCs w:val="20"/>
          <w:rtl/>
        </w:rPr>
        <w:t xml:space="preserve"> مصدر</w:t>
      </w:r>
      <w:r w:rsidRPr="001A1E77">
        <w:rPr>
          <w:rFonts w:ascii="Traditional Arabic" w:eastAsia="Simplified Arabic" w:hAnsi="Traditional Arabic" w:cs="Traditional Arabic" w:hint="cs"/>
          <w:sz w:val="20"/>
          <w:szCs w:val="20"/>
          <w:rtl/>
        </w:rPr>
        <w:t>ًا</w:t>
      </w:r>
      <w:r w:rsidR="006C5A0D" w:rsidRPr="001A1E77">
        <w:rPr>
          <w:rFonts w:ascii="Traditional Arabic" w:eastAsia="Simplified Arabic" w:hAnsi="Traditional Arabic" w:cs="Traditional Arabic"/>
          <w:sz w:val="20"/>
          <w:szCs w:val="20"/>
          <w:rtl/>
        </w:rPr>
        <w:t xml:space="preserve"> للشّؤم وبوجوده زالت النّعم. كما نسب السّرور إلى الر</w:t>
      </w:r>
      <w:r w:rsidR="00B60649" w:rsidRPr="001A1E77">
        <w:rPr>
          <w:rFonts w:ascii="Traditional Arabic" w:eastAsia="Simplified Arabic" w:hAnsi="Traditional Arabic" w:cs="Traditional Arabic" w:hint="cs"/>
          <w:sz w:val="20"/>
          <w:szCs w:val="20"/>
          <w:rtl/>
        </w:rPr>
        <w:t>ّ</w:t>
      </w:r>
      <w:r w:rsidR="006C5A0D" w:rsidRPr="001A1E77">
        <w:rPr>
          <w:rFonts w:ascii="Traditional Arabic" w:eastAsia="Simplified Arabic" w:hAnsi="Traditional Arabic" w:cs="Traditional Arabic"/>
          <w:sz w:val="20"/>
          <w:szCs w:val="20"/>
          <w:rtl/>
        </w:rPr>
        <w:t>أس باعتبار الوجه جزء</w:t>
      </w:r>
      <w:r w:rsidR="00B60649" w:rsidRPr="001A1E77">
        <w:rPr>
          <w:rFonts w:ascii="Traditional Arabic" w:eastAsia="Simplified Arabic" w:hAnsi="Traditional Arabic" w:cs="Traditional Arabic" w:hint="cs"/>
          <w:sz w:val="20"/>
          <w:szCs w:val="20"/>
          <w:rtl/>
        </w:rPr>
        <w:t>ً</w:t>
      </w:r>
      <w:r w:rsidR="006C5A0D" w:rsidRPr="001A1E77">
        <w:rPr>
          <w:rFonts w:ascii="Traditional Arabic" w:eastAsia="Simplified Arabic" w:hAnsi="Traditional Arabic" w:cs="Traditional Arabic"/>
          <w:sz w:val="20"/>
          <w:szCs w:val="20"/>
          <w:rtl/>
        </w:rPr>
        <w:t xml:space="preserve">ا منه، والوجه تظهر عليه علامات السّرور والفرح </w:t>
      </w:r>
      <w:r w:rsidR="00B60649" w:rsidRPr="001A1E77">
        <w:rPr>
          <w:rFonts w:ascii="Traditional Arabic" w:eastAsia="Simplified Arabic" w:hAnsi="Traditional Arabic" w:cs="Traditional Arabic" w:hint="cs"/>
          <w:sz w:val="20"/>
          <w:szCs w:val="20"/>
          <w:rtl/>
        </w:rPr>
        <w:t>و</w:t>
      </w:r>
      <w:r w:rsidR="006C5A0D" w:rsidRPr="001A1E77">
        <w:rPr>
          <w:rFonts w:ascii="Traditional Arabic" w:eastAsia="Simplified Arabic" w:hAnsi="Traditional Arabic" w:cs="Traditional Arabic"/>
          <w:sz w:val="20"/>
          <w:szCs w:val="20"/>
          <w:rtl/>
        </w:rPr>
        <w:t>يحتوي العقل المتحكم بالفرح والحزن، كما تبرز مشاعر السّخرية والاستهزاء</w:t>
      </w:r>
      <w:r w:rsidR="00B60649" w:rsidRPr="001A1E77">
        <w:rPr>
          <w:rFonts w:ascii="Traditional Arabic" w:eastAsia="Simplified Arabic" w:hAnsi="Traditional Arabic" w:cs="Traditional Arabic" w:hint="cs"/>
          <w:sz w:val="20"/>
          <w:szCs w:val="20"/>
          <w:rtl/>
        </w:rPr>
        <w:t xml:space="preserve"> من الألفاظ</w:t>
      </w:r>
      <w:r w:rsidR="006C5A0D" w:rsidRPr="001A1E77">
        <w:rPr>
          <w:rFonts w:ascii="Traditional Arabic" w:eastAsia="Simplified Arabic" w:hAnsi="Traditional Arabic" w:cs="Traditional Arabic"/>
          <w:sz w:val="20"/>
          <w:szCs w:val="20"/>
          <w:rtl/>
        </w:rPr>
        <w:t xml:space="preserve">، </w:t>
      </w:r>
      <w:r w:rsidR="00365CE2" w:rsidRPr="001A1E77">
        <w:rPr>
          <w:rFonts w:ascii="Traditional Arabic" w:eastAsia="Simplified Arabic" w:hAnsi="Traditional Arabic" w:cs="Traditional Arabic" w:hint="cs"/>
          <w:sz w:val="20"/>
          <w:szCs w:val="20"/>
          <w:rtl/>
        </w:rPr>
        <w:t>موجهًا</w:t>
      </w:r>
      <w:r w:rsidR="006C5A0D" w:rsidRPr="001A1E77">
        <w:rPr>
          <w:rFonts w:ascii="Traditional Arabic" w:eastAsia="Simplified Arabic" w:hAnsi="Traditional Arabic" w:cs="Traditional Arabic"/>
          <w:sz w:val="20"/>
          <w:szCs w:val="20"/>
          <w:rtl/>
        </w:rPr>
        <w:t xml:space="preserve"> انتباه المتلقي لانقلاب الأحوال بقدوم سليمان.</w:t>
      </w:r>
      <w:r w:rsidR="00973E32" w:rsidRPr="001A1E77">
        <w:rPr>
          <w:rFonts w:ascii="Traditional Arabic" w:eastAsia="Simplified Arabic" w:hAnsi="Traditional Arabic" w:cs="Traditional Arabic" w:hint="cs"/>
          <w:sz w:val="20"/>
          <w:szCs w:val="20"/>
          <w:rtl/>
        </w:rPr>
        <w:t xml:space="preserve"> </w:t>
      </w:r>
    </w:p>
    <w:p w14:paraId="58A83912" w14:textId="268C3E96" w:rsidR="00973E32" w:rsidRPr="00FB55E1" w:rsidRDefault="00B96E1B" w:rsidP="00B96E1B">
      <w:pPr>
        <w:ind w:firstLine="720"/>
        <w:jc w:val="mediumKashida"/>
        <w:rPr>
          <w:rFonts w:ascii="Traditional Arabic" w:eastAsia="Simplified Arabic" w:hAnsi="Traditional Arabic" w:cs="Traditional Arabic"/>
          <w:sz w:val="24"/>
          <w:szCs w:val="24"/>
        </w:rPr>
      </w:pPr>
      <w:r w:rsidRPr="001A1E77">
        <w:rPr>
          <w:rFonts w:ascii="Traditional Arabic" w:eastAsia="Simplified Arabic" w:hAnsi="Traditional Arabic" w:cs="Traditional Arabic" w:hint="cs"/>
          <w:sz w:val="20"/>
          <w:szCs w:val="20"/>
          <w:rtl/>
        </w:rPr>
        <w:t xml:space="preserve">فنلاحظ أنه استخدم ألفاظا سهلة لها وقع حسن وتخير تلك المفردات لهذا المعنى لتؤثر في المتلقلي، فيكون وقعها أكثر من وقع السّيف، وهذا ما تمتع به البحتري من رشاقة الألفاظ وحسن انتقائه لها وتوظيفها في سياق مناسب للمعنى، </w:t>
      </w:r>
      <w:r w:rsidR="00973E32" w:rsidRPr="001A1E77">
        <w:rPr>
          <w:rFonts w:ascii="Traditional Arabic" w:eastAsia="Simplified Arabic" w:hAnsi="Traditional Arabic" w:cs="Traditional Arabic" w:hint="cs"/>
          <w:sz w:val="20"/>
          <w:szCs w:val="20"/>
          <w:rtl/>
        </w:rPr>
        <w:t>و</w:t>
      </w:r>
      <w:r w:rsidR="00F13328" w:rsidRPr="001A1E77">
        <w:rPr>
          <w:rFonts w:ascii="Traditional Arabic" w:eastAsia="Simplified Arabic" w:hAnsi="Traditional Arabic" w:cs="Traditional Arabic" w:hint="cs"/>
          <w:sz w:val="20"/>
          <w:szCs w:val="20"/>
          <w:rtl/>
        </w:rPr>
        <w:t xml:space="preserve">في </w:t>
      </w:r>
      <w:r w:rsidR="00973E32" w:rsidRPr="001A1E77">
        <w:rPr>
          <w:rFonts w:ascii="Traditional Arabic" w:eastAsia="Simplified Arabic" w:hAnsi="Traditional Arabic" w:cs="Traditional Arabic" w:hint="cs"/>
          <w:sz w:val="20"/>
          <w:szCs w:val="20"/>
          <w:rtl/>
        </w:rPr>
        <w:t>ذلك يقول الأمدي:"</w:t>
      </w:r>
      <w:r w:rsidR="00973E32" w:rsidRPr="001A1E77">
        <w:rPr>
          <w:rFonts w:ascii="Traditional Arabic" w:eastAsia="Simplified Arabic" w:hAnsi="Traditional Arabic" w:cs="Traditional Arabic"/>
          <w:sz w:val="20"/>
          <w:szCs w:val="20"/>
          <w:rtl/>
        </w:rPr>
        <w:t xml:space="preserve"> وإذا أردت أن تعرف موقع اللفظ الرشيق من القلب، وعظم غنائه في تحسين الش</w:t>
      </w:r>
      <w:r w:rsidRPr="001A1E77">
        <w:rPr>
          <w:rFonts w:ascii="Traditional Arabic" w:eastAsia="Simplified Arabic" w:hAnsi="Traditional Arabic" w:cs="Traditional Arabic" w:hint="cs"/>
          <w:sz w:val="20"/>
          <w:szCs w:val="20"/>
          <w:rtl/>
        </w:rPr>
        <w:t>ّ</w:t>
      </w:r>
      <w:r w:rsidR="00973E32" w:rsidRPr="001A1E77">
        <w:rPr>
          <w:rFonts w:ascii="Traditional Arabic" w:eastAsia="Simplified Arabic" w:hAnsi="Traditional Arabic" w:cs="Traditional Arabic"/>
          <w:sz w:val="20"/>
          <w:szCs w:val="20"/>
          <w:rtl/>
        </w:rPr>
        <w:t>عر، فتصفح شعر جرير وذي الرمة في القدماء، والبحتري في المتأخرين</w:t>
      </w:r>
      <w:r w:rsidR="00973E32">
        <w:rPr>
          <w:rFonts w:ascii="Traditional Arabic" w:eastAsia="Simplified Arabic" w:hAnsi="Traditional Arabic" w:cs="Traditional Arabic" w:hint="cs"/>
          <w:sz w:val="24"/>
          <w:szCs w:val="24"/>
          <w:rtl/>
        </w:rPr>
        <w:t>"</w:t>
      </w:r>
      <w:r w:rsidR="00973E32" w:rsidRPr="00E1664D">
        <w:rPr>
          <w:rFonts w:hint="cs"/>
          <w:vertAlign w:val="superscript"/>
          <w:rtl/>
          <w:lang w:bidi="ar-JO"/>
        </w:rPr>
        <w:t>(</w:t>
      </w:r>
      <w:r w:rsidR="00973E32" w:rsidRPr="00E1664D">
        <w:rPr>
          <w:rStyle w:val="FootnoteReference"/>
          <w:rtl/>
          <w:lang w:bidi="ar-JO"/>
        </w:rPr>
        <w:footnoteReference w:id="60"/>
      </w:r>
      <w:r w:rsidR="00973E32" w:rsidRPr="00E1664D">
        <w:rPr>
          <w:rFonts w:hint="cs"/>
          <w:vertAlign w:val="superscript"/>
          <w:rtl/>
          <w:lang w:bidi="ar-JO"/>
        </w:rPr>
        <w:t>)</w:t>
      </w:r>
      <w:r w:rsidR="00973E32">
        <w:rPr>
          <w:rFonts w:ascii="Traditional Arabic" w:eastAsia="Simplified Arabic" w:hAnsi="Traditional Arabic" w:cs="Traditional Arabic" w:hint="cs"/>
          <w:sz w:val="24"/>
          <w:szCs w:val="24"/>
          <w:rtl/>
        </w:rPr>
        <w:t>.</w:t>
      </w:r>
    </w:p>
    <w:p w14:paraId="6518233B" w14:textId="69B52090" w:rsidR="00822132" w:rsidRPr="00FB55E1" w:rsidRDefault="002654C6" w:rsidP="00256BB7">
      <w:pPr>
        <w:ind w:firstLine="720"/>
        <w:jc w:val="left"/>
        <w:rPr>
          <w:rFonts w:ascii="Traditional Arabic" w:eastAsia="Simplified Arabic" w:hAnsi="Traditional Arabic" w:cs="Traditional Arabic"/>
          <w:sz w:val="24"/>
          <w:szCs w:val="24"/>
        </w:rPr>
      </w:pPr>
      <w:r w:rsidRPr="001A1E77">
        <w:rPr>
          <w:rFonts w:ascii="Traditional Arabic" w:eastAsia="Simplified Arabic" w:hAnsi="Traditional Arabic" w:cs="Traditional Arabic" w:hint="cs"/>
          <w:sz w:val="20"/>
          <w:szCs w:val="20"/>
          <w:rtl/>
        </w:rPr>
        <w:t>ومنها قول البحتريّ</w:t>
      </w:r>
      <w:r w:rsidRPr="00FB55E1">
        <w:rPr>
          <w:rFonts w:ascii="Traditional Arabic" w:eastAsia="Simplified Arabic" w:hAnsi="Traditional Arabic" w:cs="Traditional Arabic" w:hint="cs"/>
          <w:sz w:val="24"/>
          <w:szCs w:val="24"/>
        </w:rPr>
        <w:t xml:space="preserve"> </w:t>
      </w:r>
      <w:r w:rsidR="00D27286" w:rsidRPr="00E1664D">
        <w:rPr>
          <w:rFonts w:hint="cs"/>
          <w:vertAlign w:val="superscript"/>
          <w:rtl/>
          <w:lang w:bidi="ar-JO"/>
        </w:rPr>
        <w:t>(</w:t>
      </w:r>
      <w:r w:rsidR="00D27286" w:rsidRPr="00E1664D">
        <w:rPr>
          <w:rStyle w:val="FootnoteReference"/>
          <w:rtl/>
          <w:lang w:bidi="ar-JO"/>
        </w:rPr>
        <w:footnoteReference w:id="61"/>
      </w:r>
      <w:r w:rsidR="00D27286" w:rsidRPr="00E1664D">
        <w:rPr>
          <w:rFonts w:hint="cs"/>
          <w:vertAlign w:val="superscript"/>
          <w:rtl/>
          <w:lang w:bidi="ar-JO"/>
        </w:rPr>
        <w:t>)</w:t>
      </w:r>
      <w:r w:rsidRPr="001A1E77">
        <w:rPr>
          <w:rFonts w:ascii="Traditional Arabic" w:eastAsia="Simplified Arabic" w:hAnsi="Traditional Arabic" w:cs="Traditional Arabic" w:hint="cs"/>
          <w:sz w:val="20"/>
          <w:szCs w:val="20"/>
        </w:rPr>
        <w:t>:</w:t>
      </w:r>
      <w:r w:rsidR="006D7359" w:rsidRPr="001A1E77">
        <w:rPr>
          <w:rFonts w:ascii="Traditional Arabic" w:eastAsia="Simplified Arabic" w:hAnsi="Traditional Arabic" w:cs="Traditional Arabic" w:hint="cs"/>
          <w:sz w:val="20"/>
          <w:szCs w:val="20"/>
          <w:rtl/>
        </w:rPr>
        <w:t xml:space="preserve"> (من الطّويل)</w:t>
      </w:r>
    </w:p>
    <w:p w14:paraId="6A0C7DB3" w14:textId="629C36C9" w:rsidR="00822132" w:rsidRPr="001A1E77" w:rsidRDefault="002654C6" w:rsidP="00256BB7">
      <w:pPr>
        <w:ind w:left="720" w:firstLine="720"/>
        <w:jc w:val="left"/>
        <w:rPr>
          <w:rFonts w:ascii="Traditional Arabic" w:eastAsia="Simplified Arabic" w:hAnsi="Traditional Arabic" w:cs="Traditional Arabic"/>
          <w:sz w:val="20"/>
          <w:szCs w:val="20"/>
        </w:rPr>
      </w:pPr>
      <w:r w:rsidRPr="001A1E77">
        <w:rPr>
          <w:rFonts w:ascii="Traditional Arabic" w:eastAsia="Simplified Arabic" w:hAnsi="Traditional Arabic" w:cs="Traditional Arabic" w:hint="cs"/>
          <w:sz w:val="20"/>
          <w:szCs w:val="20"/>
          <w:rtl/>
        </w:rPr>
        <w:t xml:space="preserve">وقد  سَّرني  أنَّ الخلافةَ   فيكُمُ       مخيمةٌ  ما </w:t>
      </w:r>
      <w:r w:rsidR="00256BB7"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hint="cs"/>
          <w:sz w:val="20"/>
          <w:szCs w:val="20"/>
          <w:rtl/>
        </w:rPr>
        <w:t xml:space="preserve">إن </w:t>
      </w:r>
      <w:r w:rsidR="00256BB7" w:rsidRPr="001A1E77">
        <w:rPr>
          <w:rFonts w:ascii="Traditional Arabic" w:eastAsia="Simplified Arabic" w:hAnsi="Traditional Arabic" w:cs="Traditional Arabic" w:hint="cs"/>
          <w:sz w:val="20"/>
          <w:szCs w:val="20"/>
          <w:rtl/>
        </w:rPr>
        <w:t xml:space="preserve"> </w:t>
      </w:r>
      <w:r w:rsidRPr="001A1E77">
        <w:rPr>
          <w:rFonts w:ascii="Traditional Arabic" w:eastAsia="Simplified Arabic" w:hAnsi="Traditional Arabic" w:cs="Traditional Arabic" w:hint="cs"/>
          <w:sz w:val="20"/>
          <w:szCs w:val="20"/>
          <w:rtl/>
        </w:rPr>
        <w:t xml:space="preserve">يُخافُ  انتقالُها </w:t>
      </w:r>
    </w:p>
    <w:p w14:paraId="7C3F321C" w14:textId="1F33EA1B" w:rsidR="00822132" w:rsidRPr="001A1E77" w:rsidRDefault="002654C6" w:rsidP="00E114D4">
      <w:pPr>
        <w:ind w:firstLine="720"/>
        <w:jc w:val="mediumKashida"/>
        <w:rPr>
          <w:rFonts w:ascii="Traditional Arabic" w:eastAsia="Simplified Arabic" w:hAnsi="Traditional Arabic" w:cs="Traditional Arabic"/>
          <w:sz w:val="20"/>
          <w:szCs w:val="20"/>
          <w:rtl/>
        </w:rPr>
      </w:pPr>
      <w:r w:rsidRPr="001A1E77">
        <w:rPr>
          <w:rFonts w:ascii="Traditional Arabic" w:eastAsia="Simplified Arabic" w:hAnsi="Traditional Arabic" w:cs="Traditional Arabic" w:hint="cs"/>
          <w:sz w:val="20"/>
          <w:szCs w:val="20"/>
          <w:rtl/>
        </w:rPr>
        <w:t>يصف البحتريّ النّسب الأصيل للممدوح، وأنّ الخلافة متأصلة بأهلة، مستخدمّا الرّمز ال</w:t>
      </w:r>
      <w:r w:rsidR="00252FF4" w:rsidRPr="001A1E77">
        <w:rPr>
          <w:rFonts w:ascii="Traditional Arabic" w:eastAsia="Simplified Arabic" w:hAnsi="Traditional Arabic" w:cs="Traditional Arabic" w:hint="cs"/>
          <w:sz w:val="20"/>
          <w:szCs w:val="20"/>
          <w:rtl/>
        </w:rPr>
        <w:t>ّ</w:t>
      </w:r>
      <w:r w:rsidRPr="001A1E77">
        <w:rPr>
          <w:rFonts w:ascii="Traditional Arabic" w:eastAsia="Simplified Arabic" w:hAnsi="Traditional Arabic" w:cs="Traditional Arabic" w:hint="cs"/>
          <w:sz w:val="20"/>
          <w:szCs w:val="20"/>
          <w:rtl/>
        </w:rPr>
        <w:t>ذي يكني به تلميحًا لا تصريحًا، واصفًا إيّاه بالخيمة الملازمة له</w:t>
      </w:r>
      <w:r w:rsidR="00282A0A" w:rsidRPr="001A1E77">
        <w:rPr>
          <w:rFonts w:ascii="Traditional Arabic" w:eastAsia="Simplified Arabic" w:hAnsi="Traditional Arabic" w:cs="Traditional Arabic" w:hint="cs"/>
          <w:sz w:val="20"/>
          <w:szCs w:val="20"/>
          <w:rtl/>
        </w:rPr>
        <w:t>،</w:t>
      </w:r>
      <w:r w:rsidRPr="001A1E77">
        <w:rPr>
          <w:rFonts w:ascii="Traditional Arabic" w:eastAsia="Simplified Arabic" w:hAnsi="Traditional Arabic" w:cs="Traditional Arabic" w:hint="cs"/>
          <w:sz w:val="20"/>
          <w:szCs w:val="20"/>
          <w:rtl/>
        </w:rPr>
        <w:t xml:space="preserve"> فلا تنتقل عنه ولا هو مفارقها</w:t>
      </w:r>
      <w:r w:rsidR="00282A0A" w:rsidRPr="001A1E77">
        <w:rPr>
          <w:rFonts w:ascii="Traditional Arabic" w:eastAsia="Simplified Arabic" w:hAnsi="Traditional Arabic" w:cs="Traditional Arabic" w:hint="cs"/>
          <w:sz w:val="20"/>
          <w:szCs w:val="20"/>
          <w:rtl/>
        </w:rPr>
        <w:t>،</w:t>
      </w:r>
      <w:r w:rsidRPr="001A1E77">
        <w:rPr>
          <w:rFonts w:ascii="Traditional Arabic" w:eastAsia="Simplified Arabic" w:hAnsi="Traditional Arabic" w:cs="Traditional Arabic" w:hint="cs"/>
          <w:sz w:val="20"/>
          <w:szCs w:val="20"/>
          <w:rtl/>
        </w:rPr>
        <w:t xml:space="preserve"> وانه أهل للخلافة وورثها كابرًا عن كابر</w:t>
      </w:r>
      <w:r w:rsidR="00282A0A" w:rsidRPr="001A1E77">
        <w:rPr>
          <w:rFonts w:ascii="Traditional Arabic" w:eastAsia="Simplified Arabic" w:hAnsi="Traditional Arabic" w:cs="Traditional Arabic" w:hint="cs"/>
          <w:sz w:val="20"/>
          <w:szCs w:val="20"/>
          <w:rtl/>
        </w:rPr>
        <w:t xml:space="preserve"> مستخدما أسلوب الجمع</w:t>
      </w:r>
      <w:r w:rsidR="00E114D4" w:rsidRPr="001A1E77">
        <w:rPr>
          <w:rFonts w:ascii="Traditional Arabic" w:eastAsia="Simplified Arabic" w:hAnsi="Traditional Arabic" w:cs="Traditional Arabic" w:hint="cs"/>
          <w:sz w:val="20"/>
          <w:szCs w:val="20"/>
          <w:rtl/>
        </w:rPr>
        <w:t xml:space="preserve">(فيكم)، </w:t>
      </w:r>
      <w:r w:rsidR="00FA4F8F" w:rsidRPr="001A1E77">
        <w:rPr>
          <w:rFonts w:ascii="Traditional Arabic" w:eastAsia="Simplified Arabic" w:hAnsi="Traditional Arabic" w:cs="Traditional Arabic" w:hint="cs"/>
          <w:sz w:val="20"/>
          <w:szCs w:val="20"/>
          <w:rtl/>
        </w:rPr>
        <w:t>وحرف الت</w:t>
      </w:r>
      <w:r w:rsidR="00E114D4" w:rsidRPr="001A1E77">
        <w:rPr>
          <w:rFonts w:ascii="Traditional Arabic" w:eastAsia="Simplified Arabic" w:hAnsi="Traditional Arabic" w:cs="Traditional Arabic" w:hint="cs"/>
          <w:sz w:val="20"/>
          <w:szCs w:val="20"/>
          <w:rtl/>
        </w:rPr>
        <w:t>ّ</w:t>
      </w:r>
      <w:r w:rsidR="00FA4F8F" w:rsidRPr="001A1E77">
        <w:rPr>
          <w:rFonts w:ascii="Traditional Arabic" w:eastAsia="Simplified Arabic" w:hAnsi="Traditional Arabic" w:cs="Traditional Arabic" w:hint="cs"/>
          <w:sz w:val="20"/>
          <w:szCs w:val="20"/>
          <w:rtl/>
        </w:rPr>
        <w:t>حقيق</w:t>
      </w:r>
      <w:r w:rsidR="00E114D4" w:rsidRPr="001A1E77">
        <w:rPr>
          <w:rFonts w:ascii="Traditional Arabic" w:eastAsia="Simplified Arabic" w:hAnsi="Traditional Arabic" w:cs="Traditional Arabic" w:hint="cs"/>
          <w:sz w:val="20"/>
          <w:szCs w:val="20"/>
          <w:rtl/>
        </w:rPr>
        <w:t>(قد)</w:t>
      </w:r>
      <w:r w:rsidR="00FA4F8F" w:rsidRPr="001A1E77">
        <w:rPr>
          <w:rFonts w:ascii="Traditional Arabic" w:eastAsia="Simplified Arabic" w:hAnsi="Traditional Arabic" w:cs="Traditional Arabic" w:hint="cs"/>
          <w:sz w:val="20"/>
          <w:szCs w:val="20"/>
          <w:rtl/>
        </w:rPr>
        <w:t xml:space="preserve"> لتأكيد الصذفة</w:t>
      </w:r>
      <w:r w:rsidR="00282A0A" w:rsidRPr="001A1E77">
        <w:rPr>
          <w:rFonts w:ascii="Traditional Arabic" w:eastAsia="Simplified Arabic" w:hAnsi="Traditional Arabic" w:cs="Traditional Arabic" w:hint="cs"/>
          <w:sz w:val="20"/>
          <w:szCs w:val="20"/>
          <w:rtl/>
        </w:rPr>
        <w:t>.</w:t>
      </w:r>
      <w:r w:rsidRPr="001A1E77">
        <w:rPr>
          <w:rFonts w:ascii="Traditional Arabic" w:eastAsia="Simplified Arabic" w:hAnsi="Traditional Arabic" w:cs="Traditional Arabic" w:hint="cs"/>
          <w:sz w:val="20"/>
          <w:szCs w:val="20"/>
          <w:rtl/>
        </w:rPr>
        <w:t xml:space="preserve"> معبر</w:t>
      </w:r>
      <w:r w:rsidR="00282A0A" w:rsidRPr="001A1E77">
        <w:rPr>
          <w:rFonts w:ascii="Traditional Arabic" w:eastAsia="Simplified Arabic" w:hAnsi="Traditional Arabic" w:cs="Traditional Arabic" w:hint="cs"/>
          <w:sz w:val="20"/>
          <w:szCs w:val="20"/>
          <w:rtl/>
        </w:rPr>
        <w:t>ً</w:t>
      </w:r>
      <w:r w:rsidRPr="001A1E77">
        <w:rPr>
          <w:rFonts w:ascii="Traditional Arabic" w:eastAsia="Simplified Arabic" w:hAnsi="Traditional Arabic" w:cs="Traditional Arabic" w:hint="cs"/>
          <w:sz w:val="20"/>
          <w:szCs w:val="20"/>
          <w:rtl/>
        </w:rPr>
        <w:t>ا عن ذلك بإسلوب كنائي بإثبات النّسبة للنّسب الشّريف.</w:t>
      </w:r>
    </w:p>
    <w:p w14:paraId="25A8DB10" w14:textId="31D78104" w:rsidR="00252FF4" w:rsidRPr="001A1E77" w:rsidRDefault="00252FF4" w:rsidP="00E114D4">
      <w:pPr>
        <w:ind w:firstLine="720"/>
        <w:jc w:val="mediumKashida"/>
        <w:rPr>
          <w:rFonts w:ascii="Traditional Arabic" w:eastAsia="Simplified Arabic" w:hAnsi="Traditional Arabic" w:cs="Traditional Arabic"/>
          <w:sz w:val="20"/>
          <w:szCs w:val="20"/>
        </w:rPr>
      </w:pPr>
      <w:r w:rsidRPr="001A1E77">
        <w:rPr>
          <w:rFonts w:ascii="Traditional Arabic" w:eastAsia="Simplified Arabic" w:hAnsi="Traditional Arabic" w:cs="Traditional Arabic" w:hint="cs"/>
          <w:sz w:val="20"/>
          <w:szCs w:val="20"/>
          <w:rtl/>
        </w:rPr>
        <w:lastRenderedPageBreak/>
        <w:t>وهكذا عبّر البحتريّ عن الحياة البدوية المتأصلة بالخيم، والافتخار أنها كانت سبب عزّ وشرف للخلفاء حتّى في العصر العباسيّ، فيحاول أن يستخدم الموروث الحضاري والبيئي لخدمة المعنى بأدق التّفاصيل الّتي يغفل عنها الكثير، فالبرغم من التّقدم الأدبي إلا أنه ما زال محافظًا على عمود الشّعر وعلى الألفاظ ومعالم البيئة الصّحروايّة الّتي هي مصدر فخر واعتزاز العربيّ.</w:t>
      </w:r>
    </w:p>
    <w:p w14:paraId="1F726691" w14:textId="6AAA8B4A" w:rsidR="00822132" w:rsidRPr="00FB55E1" w:rsidRDefault="002654C6" w:rsidP="0092195B">
      <w:pPr>
        <w:ind w:firstLine="720"/>
        <w:jc w:val="left"/>
        <w:rPr>
          <w:rFonts w:ascii="Traditional Arabic" w:eastAsia="Simplified Arabic" w:hAnsi="Traditional Arabic" w:cs="Traditional Arabic"/>
          <w:sz w:val="24"/>
          <w:szCs w:val="24"/>
        </w:rPr>
      </w:pPr>
      <w:r w:rsidRPr="001A1E77">
        <w:rPr>
          <w:rFonts w:ascii="Traditional Arabic" w:eastAsia="Simplified Arabic" w:hAnsi="Traditional Arabic" w:cs="Traditional Arabic" w:hint="cs"/>
          <w:sz w:val="20"/>
          <w:szCs w:val="20"/>
          <w:rtl/>
        </w:rPr>
        <w:t>ومنه أيضا قول البحتريّ</w:t>
      </w:r>
      <w:r w:rsidR="004C7343" w:rsidRPr="00E1664D">
        <w:rPr>
          <w:rFonts w:hint="cs"/>
          <w:vertAlign w:val="superscript"/>
          <w:rtl/>
          <w:lang w:bidi="ar-JO"/>
        </w:rPr>
        <w:t>(</w:t>
      </w:r>
      <w:r w:rsidR="004C7343" w:rsidRPr="00E1664D">
        <w:rPr>
          <w:rStyle w:val="FootnoteReference"/>
          <w:rtl/>
          <w:lang w:bidi="ar-JO"/>
        </w:rPr>
        <w:footnoteReference w:id="62"/>
      </w:r>
      <w:r w:rsidR="004C7343" w:rsidRPr="00E1664D">
        <w:rPr>
          <w:rFonts w:hint="cs"/>
          <w:vertAlign w:val="superscript"/>
          <w:rtl/>
          <w:lang w:bidi="ar-JO"/>
        </w:rPr>
        <w:t>)</w:t>
      </w:r>
      <w:r w:rsidR="007B31BD"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hint="cs"/>
          <w:sz w:val="20"/>
          <w:szCs w:val="20"/>
        </w:rPr>
        <w:t xml:space="preserve"> </w:t>
      </w:r>
      <w:r w:rsidR="006D7359" w:rsidRPr="00E2169D">
        <w:rPr>
          <w:rFonts w:ascii="Traditional Arabic" w:eastAsia="Simplified Arabic" w:hAnsi="Traditional Arabic" w:cs="Traditional Arabic" w:hint="cs"/>
          <w:sz w:val="20"/>
          <w:szCs w:val="20"/>
          <w:rtl/>
        </w:rPr>
        <w:t>(من الكامل)</w:t>
      </w:r>
    </w:p>
    <w:p w14:paraId="02D58F0A" w14:textId="77777777" w:rsidR="00822132" w:rsidRPr="00E2169D" w:rsidRDefault="002654C6" w:rsidP="0092195B">
      <w:pPr>
        <w:ind w:left="720" w:firstLine="720"/>
        <w:jc w:val="left"/>
        <w:rPr>
          <w:rFonts w:ascii="Traditional Arabic" w:eastAsia="Simplified Arabic" w:hAnsi="Traditional Arabic" w:cs="Traditional Arabic"/>
          <w:sz w:val="20"/>
          <w:szCs w:val="20"/>
        </w:rPr>
      </w:pPr>
      <w:r w:rsidRPr="00E2169D">
        <w:rPr>
          <w:rFonts w:ascii="Traditional Arabic" w:eastAsia="Simplified Arabic" w:hAnsi="Traditional Arabic" w:cs="Traditional Arabic" w:hint="cs"/>
          <w:sz w:val="20"/>
          <w:szCs w:val="20"/>
          <w:rtl/>
        </w:rPr>
        <w:t>وأرى  الوفاءَ   مُفرَّقًا ومجمعًا       يحتلُ   مِنْكُمْ  ألسُنًا   وقُلوبا</w:t>
      </w:r>
    </w:p>
    <w:p w14:paraId="2D48D6E2" w14:textId="1CA58CE3" w:rsidR="00CF7AAD" w:rsidRPr="00E2169D" w:rsidRDefault="002654C6" w:rsidP="00E2169D">
      <w:pPr>
        <w:ind w:left="720" w:firstLine="720"/>
        <w:jc w:val="left"/>
        <w:rPr>
          <w:rFonts w:ascii="Traditional Arabic" w:eastAsia="Simplified Arabic" w:hAnsi="Traditional Arabic" w:cs="Traditional Arabic"/>
          <w:sz w:val="20"/>
          <w:szCs w:val="20"/>
          <w:rtl/>
        </w:rPr>
      </w:pPr>
      <w:r w:rsidRPr="00E2169D">
        <w:rPr>
          <w:rFonts w:ascii="Traditional Arabic" w:eastAsia="Simplified Arabic" w:hAnsi="Traditional Arabic" w:cs="Traditional Arabic" w:hint="cs"/>
          <w:sz w:val="20"/>
          <w:szCs w:val="20"/>
          <w:rtl/>
        </w:rPr>
        <w:t>يصف البحتريّ ممدوحه بالوفاء، فقد جعل صفة الوفاء مجتمعة فيه، وأنها تحتل</w:t>
      </w:r>
      <w:r w:rsidR="00D36B01"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hint="cs"/>
          <w:sz w:val="20"/>
          <w:szCs w:val="20"/>
          <w:rtl/>
        </w:rPr>
        <w:t xml:space="preserve"> مكانة كبيرة منه</w:t>
      </w:r>
      <w:r w:rsidR="0092195B"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hint="cs"/>
          <w:sz w:val="20"/>
          <w:szCs w:val="20"/>
          <w:rtl/>
        </w:rPr>
        <w:t xml:space="preserve"> </w:t>
      </w:r>
      <w:r w:rsidR="0092195B" w:rsidRPr="00E2169D">
        <w:rPr>
          <w:rFonts w:ascii="Traditional Arabic" w:eastAsia="Simplified Arabic" w:hAnsi="Traditional Arabic" w:cs="Traditional Arabic" w:hint="cs"/>
          <w:sz w:val="20"/>
          <w:szCs w:val="20"/>
          <w:rtl/>
        </w:rPr>
        <w:t>ونسب ذلك</w:t>
      </w:r>
      <w:r w:rsidRPr="00E2169D">
        <w:rPr>
          <w:rFonts w:ascii="Traditional Arabic" w:eastAsia="Simplified Arabic" w:hAnsi="Traditional Arabic" w:cs="Traditional Arabic" w:hint="cs"/>
          <w:sz w:val="20"/>
          <w:szCs w:val="20"/>
          <w:rtl/>
        </w:rPr>
        <w:t xml:space="preserve"> </w:t>
      </w:r>
      <w:r w:rsidR="0092195B" w:rsidRPr="00E2169D">
        <w:rPr>
          <w:rFonts w:ascii="Traditional Arabic" w:eastAsia="Simplified Arabic" w:hAnsi="Traditional Arabic" w:cs="Traditional Arabic" w:hint="cs"/>
          <w:sz w:val="20"/>
          <w:szCs w:val="20"/>
          <w:rtl/>
        </w:rPr>
        <w:t>ل</w:t>
      </w:r>
      <w:r w:rsidRPr="00E2169D">
        <w:rPr>
          <w:rFonts w:ascii="Traditional Arabic" w:eastAsia="Simplified Arabic" w:hAnsi="Traditional Arabic" w:cs="Traditional Arabic" w:hint="cs"/>
          <w:sz w:val="20"/>
          <w:szCs w:val="20"/>
          <w:rtl/>
        </w:rPr>
        <w:t>مكانين مهمين بالرّجل وهما اللسان والقلب</w:t>
      </w:r>
      <w:r w:rsidR="0092195B" w:rsidRPr="00E2169D">
        <w:rPr>
          <w:rFonts w:ascii="Traditional Arabic" w:eastAsia="Simplified Arabic" w:hAnsi="Traditional Arabic" w:cs="Traditional Arabic" w:hint="cs"/>
          <w:sz w:val="20"/>
          <w:szCs w:val="20"/>
          <w:rtl/>
        </w:rPr>
        <w:t>؛ ليعب</w:t>
      </w:r>
      <w:r w:rsidR="00D36B01" w:rsidRPr="00E2169D">
        <w:rPr>
          <w:rFonts w:ascii="Traditional Arabic" w:eastAsia="Simplified Arabic" w:hAnsi="Traditional Arabic" w:cs="Traditional Arabic" w:hint="cs"/>
          <w:sz w:val="20"/>
          <w:szCs w:val="20"/>
          <w:rtl/>
        </w:rPr>
        <w:t>ّ</w:t>
      </w:r>
      <w:r w:rsidR="0092195B" w:rsidRPr="00E2169D">
        <w:rPr>
          <w:rFonts w:ascii="Traditional Arabic" w:eastAsia="Simplified Arabic" w:hAnsi="Traditional Arabic" w:cs="Traditional Arabic" w:hint="cs"/>
          <w:sz w:val="20"/>
          <w:szCs w:val="20"/>
          <w:rtl/>
        </w:rPr>
        <w:t>ر عند صدق القول والمشاعر،</w:t>
      </w:r>
      <w:r w:rsidRPr="00E2169D">
        <w:rPr>
          <w:rFonts w:ascii="Traditional Arabic" w:eastAsia="Simplified Arabic" w:hAnsi="Traditional Arabic" w:cs="Traditional Arabic" w:hint="cs"/>
          <w:sz w:val="20"/>
          <w:szCs w:val="20"/>
          <w:rtl/>
        </w:rPr>
        <w:t xml:space="preserve"> و</w:t>
      </w:r>
      <w:r w:rsidR="0092195B" w:rsidRPr="00E2169D">
        <w:rPr>
          <w:rFonts w:ascii="Traditional Arabic" w:eastAsia="Simplified Arabic" w:hAnsi="Traditional Arabic" w:cs="Traditional Arabic" w:hint="cs"/>
          <w:sz w:val="20"/>
          <w:szCs w:val="20"/>
          <w:rtl/>
        </w:rPr>
        <w:t xml:space="preserve">ليوضح </w:t>
      </w:r>
      <w:r w:rsidRPr="00E2169D">
        <w:rPr>
          <w:rFonts w:ascii="Traditional Arabic" w:eastAsia="Simplified Arabic" w:hAnsi="Traditional Arabic" w:cs="Traditional Arabic" w:hint="cs"/>
          <w:sz w:val="20"/>
          <w:szCs w:val="20"/>
          <w:rtl/>
        </w:rPr>
        <w:t>الكناية استخدم صورة شعري</w:t>
      </w:r>
      <w:r w:rsidR="0092195B"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hint="cs"/>
          <w:sz w:val="20"/>
          <w:szCs w:val="20"/>
          <w:rtl/>
        </w:rPr>
        <w:t>ة بديعة للوفاء بأنه شيء مادي يرى بالعين المجردة</w:t>
      </w:r>
      <w:r w:rsidR="007B31BD" w:rsidRPr="007B31BD">
        <w:rPr>
          <w:rFonts w:hint="cs"/>
          <w:vertAlign w:val="superscript"/>
          <w:rtl/>
          <w:lang w:bidi="ar-JO"/>
        </w:rPr>
        <w:t xml:space="preserve"> </w:t>
      </w:r>
      <w:r w:rsidR="007B31BD" w:rsidRPr="00E1664D">
        <w:rPr>
          <w:rFonts w:hint="cs"/>
          <w:vertAlign w:val="superscript"/>
          <w:rtl/>
          <w:lang w:bidi="ar-JO"/>
        </w:rPr>
        <w:t>(</w:t>
      </w:r>
      <w:r w:rsidR="007B31BD" w:rsidRPr="00E1664D">
        <w:rPr>
          <w:rStyle w:val="FootnoteReference"/>
          <w:rtl/>
          <w:lang w:bidi="ar-JO"/>
        </w:rPr>
        <w:footnoteReference w:id="63"/>
      </w:r>
      <w:r w:rsidR="007B31BD" w:rsidRPr="00E1664D">
        <w:rPr>
          <w:rFonts w:hint="cs"/>
          <w:vertAlign w:val="superscript"/>
          <w:rtl/>
          <w:lang w:bidi="ar-JO"/>
        </w:rPr>
        <w:t>)</w:t>
      </w:r>
      <w:r w:rsidR="0092195B"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hint="cs"/>
          <w:sz w:val="20"/>
          <w:szCs w:val="20"/>
          <w:rtl/>
        </w:rPr>
        <w:t xml:space="preserve"> </w:t>
      </w:r>
      <w:r w:rsidR="0092195B" w:rsidRPr="00E2169D">
        <w:rPr>
          <w:rFonts w:ascii="Traditional Arabic" w:eastAsia="Simplified Arabic" w:hAnsi="Traditional Arabic" w:cs="Traditional Arabic" w:hint="cs"/>
          <w:sz w:val="20"/>
          <w:szCs w:val="20"/>
          <w:rtl/>
        </w:rPr>
        <w:t xml:space="preserve">فهو سبب للتفرقة وللألفة، لكنه </w:t>
      </w:r>
      <w:r w:rsidR="00D36B01" w:rsidRPr="00E2169D">
        <w:rPr>
          <w:rFonts w:ascii="Traditional Arabic" w:eastAsia="Simplified Arabic" w:hAnsi="Traditional Arabic" w:cs="Traditional Arabic" w:hint="cs"/>
          <w:sz w:val="20"/>
          <w:szCs w:val="20"/>
          <w:rtl/>
        </w:rPr>
        <w:t xml:space="preserve"> </w:t>
      </w:r>
      <w:r w:rsidR="0092195B" w:rsidRPr="00E2169D">
        <w:rPr>
          <w:rFonts w:ascii="Traditional Arabic" w:eastAsia="Simplified Arabic" w:hAnsi="Traditional Arabic" w:cs="Traditional Arabic" w:hint="cs"/>
          <w:sz w:val="20"/>
          <w:szCs w:val="20"/>
          <w:rtl/>
        </w:rPr>
        <w:t>كان سبب</w:t>
      </w:r>
      <w:r w:rsidR="00D36B01" w:rsidRPr="00E2169D">
        <w:rPr>
          <w:rFonts w:ascii="Traditional Arabic" w:eastAsia="Simplified Arabic" w:hAnsi="Traditional Arabic" w:cs="Traditional Arabic" w:hint="cs"/>
          <w:sz w:val="20"/>
          <w:szCs w:val="20"/>
          <w:rtl/>
        </w:rPr>
        <w:t>ً</w:t>
      </w:r>
      <w:r w:rsidR="0092195B" w:rsidRPr="00E2169D">
        <w:rPr>
          <w:rFonts w:ascii="Traditional Arabic" w:eastAsia="Simplified Arabic" w:hAnsi="Traditional Arabic" w:cs="Traditional Arabic" w:hint="cs"/>
          <w:sz w:val="20"/>
          <w:szCs w:val="20"/>
          <w:rtl/>
        </w:rPr>
        <w:t xml:space="preserve">ا في جمع المحبين من حول الممدوح، </w:t>
      </w:r>
      <w:r w:rsidRPr="00E2169D">
        <w:rPr>
          <w:rFonts w:ascii="Traditional Arabic" w:eastAsia="Simplified Arabic" w:hAnsi="Traditional Arabic" w:cs="Traditional Arabic" w:hint="cs"/>
          <w:sz w:val="20"/>
          <w:szCs w:val="20"/>
          <w:rtl/>
        </w:rPr>
        <w:t>مبرز</w:t>
      </w:r>
      <w:r w:rsidR="0092195B"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hint="cs"/>
          <w:sz w:val="20"/>
          <w:szCs w:val="20"/>
          <w:rtl/>
        </w:rPr>
        <w:t>ا الجانب الجمالي للكناية عن نسبة</w:t>
      </w:r>
      <w:r w:rsidR="00D36B01" w:rsidRPr="00E2169D">
        <w:rPr>
          <w:rFonts w:ascii="Traditional Arabic" w:eastAsia="Simplified Arabic" w:hAnsi="Traditional Arabic" w:cs="Traditional Arabic" w:hint="cs"/>
          <w:sz w:val="20"/>
          <w:szCs w:val="20"/>
          <w:rtl/>
        </w:rPr>
        <w:t xml:space="preserve"> بألفاظ سهلة ذات معنى عميق، وأساليب البلاغة والصّورة الشّعرية التي تقرّب المعنى، وبصوتيم يزيل أثر الطّباق ليجعله منه تناغما عذب تطرب له النّفوس</w:t>
      </w:r>
      <w:r w:rsidRPr="00E2169D">
        <w:rPr>
          <w:rFonts w:ascii="Traditional Arabic" w:eastAsia="Simplified Arabic" w:hAnsi="Traditional Arabic" w:cs="Traditional Arabic" w:hint="cs"/>
          <w:sz w:val="20"/>
          <w:szCs w:val="20"/>
          <w:rtl/>
        </w:rPr>
        <w:t>.</w:t>
      </w:r>
    </w:p>
    <w:p w14:paraId="1D850EF2" w14:textId="5E68745E" w:rsidR="00822132" w:rsidRPr="00FB55E1" w:rsidRDefault="002654C6" w:rsidP="00E2169D">
      <w:pPr>
        <w:ind w:left="720" w:firstLine="720"/>
        <w:jc w:val="left"/>
        <w:rPr>
          <w:rFonts w:ascii="Traditional Arabic" w:eastAsia="Simplified Arabic" w:hAnsi="Traditional Arabic" w:cs="Traditional Arabic"/>
          <w:sz w:val="24"/>
          <w:szCs w:val="24"/>
        </w:rPr>
      </w:pPr>
      <w:r w:rsidRPr="00E2169D">
        <w:rPr>
          <w:rFonts w:ascii="Traditional Arabic" w:eastAsia="Simplified Arabic" w:hAnsi="Traditional Arabic" w:cs="Traditional Arabic" w:hint="cs"/>
          <w:sz w:val="20"/>
          <w:szCs w:val="20"/>
          <w:rtl/>
        </w:rPr>
        <w:t>وفي تهنئته للمتوكل يقول</w:t>
      </w:r>
      <w:r w:rsidR="007B31BD" w:rsidRPr="00FB55E1">
        <w:rPr>
          <w:rFonts w:ascii="Traditional Arabic" w:eastAsia="Simplified Arabic" w:hAnsi="Traditional Arabic" w:cs="Traditional Arabic" w:hint="cs"/>
          <w:sz w:val="24"/>
          <w:szCs w:val="24"/>
        </w:rPr>
        <w:t xml:space="preserve"> </w:t>
      </w:r>
      <w:r w:rsidR="004C7343" w:rsidRPr="00E1664D">
        <w:rPr>
          <w:rFonts w:hint="cs"/>
          <w:vertAlign w:val="superscript"/>
          <w:rtl/>
          <w:lang w:bidi="ar-JO"/>
        </w:rPr>
        <w:t>(</w:t>
      </w:r>
      <w:r w:rsidR="004C7343" w:rsidRPr="00E1664D">
        <w:rPr>
          <w:rStyle w:val="FootnoteReference"/>
          <w:rtl/>
          <w:lang w:bidi="ar-JO"/>
        </w:rPr>
        <w:footnoteReference w:id="64"/>
      </w:r>
      <w:r w:rsidR="004C7343" w:rsidRPr="00E1664D">
        <w:rPr>
          <w:rFonts w:hint="cs"/>
          <w:vertAlign w:val="superscript"/>
          <w:rtl/>
          <w:lang w:bidi="ar-JO"/>
        </w:rPr>
        <w:t>)</w:t>
      </w:r>
      <w:r w:rsidRPr="00E2169D">
        <w:rPr>
          <w:rFonts w:ascii="Traditional Arabic" w:eastAsia="Simplified Arabic" w:hAnsi="Traditional Arabic" w:cs="Traditional Arabic" w:hint="cs"/>
          <w:sz w:val="20"/>
          <w:szCs w:val="20"/>
          <w:rtl/>
        </w:rPr>
        <w:t>: (من الطّويل)</w:t>
      </w:r>
    </w:p>
    <w:p w14:paraId="149B2A77" w14:textId="23BD058F" w:rsidR="00822132" w:rsidRPr="00E2169D" w:rsidRDefault="002654C6" w:rsidP="0092195B">
      <w:pPr>
        <w:ind w:left="720" w:firstLine="720"/>
        <w:jc w:val="left"/>
        <w:rPr>
          <w:rFonts w:ascii="Traditional Arabic" w:eastAsia="Simplified Arabic" w:hAnsi="Traditional Arabic" w:cs="Traditional Arabic"/>
          <w:sz w:val="20"/>
          <w:szCs w:val="20"/>
        </w:rPr>
      </w:pPr>
      <w:r w:rsidRPr="00E2169D">
        <w:rPr>
          <w:rFonts w:ascii="Traditional Arabic" w:eastAsia="Simplified Arabic" w:hAnsi="Traditional Arabic" w:cs="Traditional Arabic" w:hint="cs"/>
          <w:sz w:val="20"/>
          <w:szCs w:val="20"/>
          <w:rtl/>
        </w:rPr>
        <w:t xml:space="preserve">فلولا دفاعُ اللهِ دامتْ على البُكا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 xml:space="preserve">عيونٌ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ولجَّتْ</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 xml:space="preserve"> في الغرامِ قُلوبُ </w:t>
      </w:r>
    </w:p>
    <w:p w14:paraId="1FB8D4D3" w14:textId="4EFA0908" w:rsidR="00822132" w:rsidRPr="00E2169D" w:rsidRDefault="00132009" w:rsidP="00132009">
      <w:pPr>
        <w:ind w:firstLine="720"/>
        <w:jc w:val="mediumKashida"/>
        <w:rPr>
          <w:rFonts w:ascii="Traditional Arabic" w:eastAsia="Simplified Arabic" w:hAnsi="Traditional Arabic" w:cs="Traditional Arabic"/>
          <w:sz w:val="20"/>
          <w:szCs w:val="20"/>
        </w:rPr>
      </w:pPr>
      <w:r w:rsidRPr="00E2169D">
        <w:rPr>
          <w:rFonts w:ascii="Traditional Arabic" w:eastAsia="Simplified Arabic" w:hAnsi="Traditional Arabic" w:cs="Traditional Arabic" w:hint="cs"/>
          <w:sz w:val="20"/>
          <w:szCs w:val="20"/>
          <w:rtl/>
        </w:rPr>
        <w:t xml:space="preserve">استخدم البحتريّ الكناية للتعبر عن الفرح والسّرور بما حقق المتوكل، </w:t>
      </w:r>
      <w:r w:rsidR="002654C6" w:rsidRPr="00E2169D">
        <w:rPr>
          <w:rFonts w:ascii="Traditional Arabic" w:eastAsia="Simplified Arabic" w:hAnsi="Traditional Arabic" w:cs="Traditional Arabic" w:hint="cs"/>
          <w:sz w:val="20"/>
          <w:szCs w:val="20"/>
          <w:rtl/>
        </w:rPr>
        <w:t>فنسب التّمادي بالحبّ للقلب باعتباره موطن الحبّ والخير، مع أن علامات الحب تظهر على الش</w:t>
      </w:r>
      <w:r w:rsidR="0092195B" w:rsidRPr="00E2169D">
        <w:rPr>
          <w:rFonts w:ascii="Traditional Arabic" w:eastAsia="Simplified Arabic" w:hAnsi="Traditional Arabic" w:cs="Traditional Arabic" w:hint="cs"/>
          <w:sz w:val="20"/>
          <w:szCs w:val="20"/>
          <w:rtl/>
        </w:rPr>
        <w:t>ّ</w:t>
      </w:r>
      <w:r w:rsidR="002654C6" w:rsidRPr="00E2169D">
        <w:rPr>
          <w:rFonts w:ascii="Traditional Arabic" w:eastAsia="Simplified Arabic" w:hAnsi="Traditional Arabic" w:cs="Traditional Arabic" w:hint="cs"/>
          <w:sz w:val="20"/>
          <w:szCs w:val="20"/>
          <w:rtl/>
        </w:rPr>
        <w:t>خص المُحِب</w:t>
      </w:r>
      <w:r w:rsidR="0092195B" w:rsidRPr="00E2169D">
        <w:rPr>
          <w:rFonts w:ascii="Traditional Arabic" w:eastAsia="Simplified Arabic" w:hAnsi="Traditional Arabic" w:cs="Traditional Arabic" w:hint="cs"/>
          <w:sz w:val="20"/>
          <w:szCs w:val="20"/>
          <w:rtl/>
        </w:rPr>
        <w:t>، لكن رعاية الله والإيمان به منحهم الصّبر والجلد</w:t>
      </w:r>
      <w:r w:rsidRPr="00E2169D">
        <w:rPr>
          <w:rFonts w:ascii="Traditional Arabic" w:eastAsia="Simplified Arabic" w:hAnsi="Traditional Arabic" w:cs="Traditional Arabic" w:hint="cs"/>
          <w:sz w:val="20"/>
          <w:szCs w:val="20"/>
          <w:rtl/>
        </w:rPr>
        <w:t>، مستخدما الألفاظ الجزلة(</w:t>
      </w:r>
      <w:r w:rsidRPr="00E2169D">
        <w:rPr>
          <w:rFonts w:ascii="Traditional Arabic" w:eastAsia="Simplified Arabic" w:hAnsi="Traditional Arabic" w:cs="Traditional Arabic"/>
          <w:sz w:val="20"/>
          <w:szCs w:val="20"/>
          <w:rtl/>
        </w:rPr>
        <w:t>ولجَّتْ</w:t>
      </w:r>
      <w:r w:rsidRPr="00E2169D">
        <w:rPr>
          <w:rFonts w:ascii="Traditional Arabic" w:eastAsia="Simplified Arabic" w:hAnsi="Traditional Arabic" w:cs="Traditional Arabic" w:hint="cs"/>
          <w:sz w:val="20"/>
          <w:szCs w:val="20"/>
          <w:rtl/>
        </w:rPr>
        <w:t>) التي أعطت المعنى دقة ورونقا، وهذا من المعج العربي الأصيل ال</w:t>
      </w:r>
      <w:r w:rsidR="00B16ADA"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hint="cs"/>
          <w:sz w:val="20"/>
          <w:szCs w:val="20"/>
          <w:rtl/>
        </w:rPr>
        <w:t>ذي يفتخر به العربي، كما استخدم التنغيم الموسيقي من حروف المد، ومناسبتها مع الوزن الشعري، وما تتطلبه من مدّ وتعبير عن الحالة النفسيّة القلقة والتي زال خوفها بتحقيق المراد، واستخدام الصّورة الشّعرية التي جعل العيون أساسها وهي التي تظهر معالم الفرح والحزن</w:t>
      </w:r>
      <w:r w:rsidR="002654C6" w:rsidRPr="00E2169D">
        <w:rPr>
          <w:rFonts w:ascii="Traditional Arabic" w:eastAsia="Simplified Arabic" w:hAnsi="Traditional Arabic" w:cs="Traditional Arabic" w:hint="cs"/>
          <w:sz w:val="20"/>
          <w:szCs w:val="20"/>
          <w:rtl/>
        </w:rPr>
        <w:t>.</w:t>
      </w:r>
      <w:r w:rsidR="00B16ADA" w:rsidRPr="00E2169D">
        <w:rPr>
          <w:rFonts w:ascii="Traditional Arabic" w:eastAsia="Simplified Arabic" w:hAnsi="Traditional Arabic" w:cs="Traditional Arabic" w:hint="cs"/>
          <w:sz w:val="20"/>
          <w:szCs w:val="20"/>
          <w:rtl/>
        </w:rPr>
        <w:t xml:space="preserve"> فنجد أن كل كلمة في البيت حملة دلالة عمية وضقدرا هائلا من المعلومات، ولهذا اتسمت ألفاظة بالر</w:t>
      </w:r>
      <w:r w:rsidR="000D5839" w:rsidRPr="00E2169D">
        <w:rPr>
          <w:rFonts w:ascii="Traditional Arabic" w:eastAsia="Simplified Arabic" w:hAnsi="Traditional Arabic" w:cs="Traditional Arabic" w:hint="cs"/>
          <w:sz w:val="20"/>
          <w:szCs w:val="20"/>
          <w:rtl/>
        </w:rPr>
        <w:t>ّ</w:t>
      </w:r>
      <w:r w:rsidR="00B16ADA" w:rsidRPr="00E2169D">
        <w:rPr>
          <w:rFonts w:ascii="Traditional Arabic" w:eastAsia="Simplified Arabic" w:hAnsi="Traditional Arabic" w:cs="Traditional Arabic" w:hint="cs"/>
          <w:sz w:val="20"/>
          <w:szCs w:val="20"/>
          <w:rtl/>
        </w:rPr>
        <w:t>ش</w:t>
      </w:r>
      <w:r w:rsidR="000D5839" w:rsidRPr="00E2169D">
        <w:rPr>
          <w:rFonts w:ascii="Traditional Arabic" w:eastAsia="Simplified Arabic" w:hAnsi="Traditional Arabic" w:cs="Traditional Arabic" w:hint="cs"/>
          <w:sz w:val="20"/>
          <w:szCs w:val="20"/>
          <w:rtl/>
        </w:rPr>
        <w:t>ا</w:t>
      </w:r>
      <w:r w:rsidR="00B16ADA" w:rsidRPr="00E2169D">
        <w:rPr>
          <w:rFonts w:ascii="Traditional Arabic" w:eastAsia="Simplified Arabic" w:hAnsi="Traditional Arabic" w:cs="Traditional Arabic" w:hint="cs"/>
          <w:sz w:val="20"/>
          <w:szCs w:val="20"/>
          <w:rtl/>
        </w:rPr>
        <w:t>قة ودقة المعاني، وحسن التّصوير.</w:t>
      </w:r>
    </w:p>
    <w:p w14:paraId="10C961F8" w14:textId="3936FABA" w:rsidR="00822132" w:rsidRPr="00FB55E1" w:rsidRDefault="002654C6" w:rsidP="00651940">
      <w:pPr>
        <w:ind w:firstLine="720"/>
        <w:jc w:val="left"/>
        <w:rPr>
          <w:rFonts w:ascii="Traditional Arabic" w:eastAsia="Simplified Arabic" w:hAnsi="Traditional Arabic" w:cs="Traditional Arabic"/>
          <w:sz w:val="24"/>
          <w:szCs w:val="24"/>
        </w:rPr>
      </w:pPr>
      <w:r w:rsidRPr="00E2169D">
        <w:rPr>
          <w:rFonts w:ascii="Traditional Arabic" w:eastAsia="Simplified Arabic" w:hAnsi="Traditional Arabic" w:cs="Traditional Arabic" w:hint="cs"/>
          <w:sz w:val="20"/>
          <w:szCs w:val="20"/>
          <w:rtl/>
        </w:rPr>
        <w:t>وفي تهنئته للمتوكل يقول</w:t>
      </w:r>
      <w:r w:rsidR="004C7343" w:rsidRPr="00E1664D">
        <w:rPr>
          <w:rFonts w:hint="cs"/>
          <w:vertAlign w:val="superscript"/>
          <w:rtl/>
          <w:lang w:bidi="ar-JO"/>
        </w:rPr>
        <w:t>(</w:t>
      </w:r>
      <w:r w:rsidR="004C7343" w:rsidRPr="00E1664D">
        <w:rPr>
          <w:rStyle w:val="FootnoteReference"/>
          <w:rtl/>
          <w:lang w:bidi="ar-JO"/>
        </w:rPr>
        <w:footnoteReference w:id="65"/>
      </w:r>
      <w:r w:rsidR="004C7343" w:rsidRPr="00E1664D">
        <w:rPr>
          <w:rFonts w:hint="cs"/>
          <w:vertAlign w:val="superscript"/>
          <w:rtl/>
          <w:lang w:bidi="ar-JO"/>
        </w:rPr>
        <w:t>)</w:t>
      </w:r>
      <w:r w:rsidRPr="00E2169D">
        <w:rPr>
          <w:rFonts w:ascii="Traditional Arabic" w:eastAsia="Simplified Arabic" w:hAnsi="Traditional Arabic" w:cs="Traditional Arabic" w:hint="cs"/>
          <w:sz w:val="20"/>
          <w:szCs w:val="20"/>
          <w:rtl/>
        </w:rPr>
        <w:t>: (من الطّويل)</w:t>
      </w:r>
    </w:p>
    <w:p w14:paraId="18C02D3B" w14:textId="192A6B67" w:rsidR="00822132" w:rsidRPr="00FB55E1" w:rsidRDefault="002654C6" w:rsidP="00E773F9">
      <w:pPr>
        <w:ind w:left="720" w:firstLine="720"/>
        <w:jc w:val="left"/>
        <w:rPr>
          <w:rFonts w:ascii="Traditional Arabic" w:eastAsia="Simplified Arabic" w:hAnsi="Traditional Arabic" w:cs="Traditional Arabic"/>
          <w:sz w:val="24"/>
          <w:szCs w:val="24"/>
        </w:rPr>
      </w:pPr>
      <w:r w:rsidRPr="00E2169D">
        <w:rPr>
          <w:rFonts w:ascii="Traditional Arabic" w:eastAsia="Simplified Arabic" w:hAnsi="Traditional Arabic" w:cs="Traditional Arabic" w:hint="cs"/>
          <w:sz w:val="20"/>
          <w:szCs w:val="20"/>
          <w:rtl/>
        </w:rPr>
        <w:t xml:space="preserve">ثَنَت من تباريحِ الغليلِ ونَهْنَهتْ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 xml:space="preserve">مدامعَ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 xml:space="preserve">ما تَرْقا  لهُنَّ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غُروب</w:t>
      </w:r>
      <w:r w:rsidR="007B31BD" w:rsidRPr="00E1664D">
        <w:rPr>
          <w:rFonts w:hint="cs"/>
          <w:vertAlign w:val="superscript"/>
          <w:rtl/>
          <w:lang w:bidi="ar-JO"/>
        </w:rPr>
        <w:t xml:space="preserve"> </w:t>
      </w:r>
      <w:r w:rsidR="004C7343" w:rsidRPr="00E1664D">
        <w:rPr>
          <w:rFonts w:hint="cs"/>
          <w:vertAlign w:val="superscript"/>
          <w:rtl/>
          <w:lang w:bidi="ar-JO"/>
        </w:rPr>
        <w:t>(</w:t>
      </w:r>
      <w:r w:rsidR="004C7343" w:rsidRPr="00E1664D">
        <w:rPr>
          <w:rStyle w:val="FootnoteReference"/>
          <w:rtl/>
          <w:lang w:bidi="ar-JO"/>
        </w:rPr>
        <w:footnoteReference w:id="66"/>
      </w:r>
      <w:r w:rsidR="004C7343" w:rsidRPr="00E1664D">
        <w:rPr>
          <w:rFonts w:hint="cs"/>
          <w:vertAlign w:val="superscript"/>
          <w:rtl/>
          <w:lang w:bidi="ar-JO"/>
        </w:rPr>
        <w:t>)</w:t>
      </w:r>
    </w:p>
    <w:p w14:paraId="1F93E483" w14:textId="7F5E1947" w:rsidR="00822132" w:rsidRPr="00E2169D" w:rsidRDefault="002654C6" w:rsidP="00E773F9">
      <w:pPr>
        <w:ind w:left="720" w:firstLine="720"/>
        <w:jc w:val="left"/>
        <w:rPr>
          <w:rFonts w:ascii="Traditional Arabic" w:eastAsia="Simplified Arabic" w:hAnsi="Traditional Arabic" w:cs="Traditional Arabic"/>
          <w:sz w:val="20"/>
          <w:szCs w:val="20"/>
        </w:rPr>
      </w:pPr>
      <w:r w:rsidRPr="00E2169D">
        <w:rPr>
          <w:rFonts w:ascii="Traditional Arabic" w:eastAsia="Simplified Arabic" w:hAnsi="Traditional Arabic" w:cs="Traditional Arabic" w:hint="cs"/>
          <w:sz w:val="20"/>
          <w:szCs w:val="20"/>
          <w:rtl/>
        </w:rPr>
        <w:t xml:space="preserve">بَقِيتَ  أمــــيرَ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 xml:space="preserve">المؤمنينَ،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 xml:space="preserve">فإنَّما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 xml:space="preserve">بَقاؤكَ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 xml:space="preserve">حُسْنٌ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 xml:space="preserve">للزَّمانِ </w:t>
      </w:r>
      <w:r w:rsidR="00E773F9"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hint="cs"/>
          <w:sz w:val="20"/>
          <w:szCs w:val="20"/>
          <w:rtl/>
        </w:rPr>
        <w:t>وطِيبُ</w:t>
      </w:r>
    </w:p>
    <w:p w14:paraId="07B23249" w14:textId="693968D2" w:rsidR="00822132" w:rsidRPr="00E2169D" w:rsidRDefault="002654C6" w:rsidP="00E92C24">
      <w:pPr>
        <w:ind w:firstLine="720"/>
        <w:jc w:val="mediumKashida"/>
        <w:rPr>
          <w:rFonts w:ascii="Traditional Arabic" w:eastAsia="Simplified Arabic" w:hAnsi="Traditional Arabic" w:cs="Traditional Arabic"/>
          <w:sz w:val="20"/>
          <w:szCs w:val="20"/>
          <w:rtl/>
        </w:rPr>
      </w:pPr>
      <w:r w:rsidRPr="00E2169D">
        <w:rPr>
          <w:rFonts w:ascii="Traditional Arabic" w:eastAsia="Simplified Arabic" w:hAnsi="Traditional Arabic" w:cs="Traditional Arabic" w:hint="cs"/>
          <w:sz w:val="20"/>
          <w:szCs w:val="20"/>
          <w:rtl/>
        </w:rPr>
        <w:t>ينسب البحتريّ السّعادة للز</w:t>
      </w:r>
      <w:r w:rsidR="00B16ADA"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hint="cs"/>
          <w:sz w:val="20"/>
          <w:szCs w:val="20"/>
          <w:rtl/>
        </w:rPr>
        <w:t>من، ليشير إلى أيامهم ال</w:t>
      </w:r>
      <w:r w:rsidR="00E773F9"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hint="cs"/>
          <w:sz w:val="20"/>
          <w:szCs w:val="20"/>
          <w:rtl/>
        </w:rPr>
        <w:t>تي أصبحت سعيدة بتسلم المتوكل الخلافة، وهذا لم يأتِ فجأة، ولكن بعد أن كُفكِفت الدّموع من المدامع، أي انتهاء البكاء والحزن</w:t>
      </w:r>
      <w:r w:rsidR="00E773F9" w:rsidRPr="00E2169D">
        <w:rPr>
          <w:rFonts w:ascii="Traditional Arabic" w:eastAsia="Simplified Arabic" w:hAnsi="Traditional Arabic" w:cs="Traditional Arabic" w:hint="cs"/>
          <w:sz w:val="20"/>
          <w:szCs w:val="20"/>
          <w:rtl/>
        </w:rPr>
        <w:t>، وتيسير أحوال النّاس ونشر العدل</w:t>
      </w:r>
      <w:r w:rsidR="00B16ADA" w:rsidRPr="00E2169D">
        <w:rPr>
          <w:rFonts w:ascii="Traditional Arabic" w:eastAsia="Simplified Arabic" w:hAnsi="Traditional Arabic" w:cs="Traditional Arabic" w:hint="cs"/>
          <w:sz w:val="20"/>
          <w:szCs w:val="20"/>
          <w:rtl/>
        </w:rPr>
        <w:t>، فكيف تمكن البحتري من التلاعب بالألفاظ لتؤدي المعنى المطلوب، وهذا من الابداع في السّبك والعلم بمعجم العرب وما يناسب كل مقال منها، لذا حاز على التّميز</w:t>
      </w:r>
      <w:r w:rsidRPr="00E2169D">
        <w:rPr>
          <w:rFonts w:ascii="Traditional Arabic" w:eastAsia="Simplified Arabic" w:hAnsi="Traditional Arabic" w:cs="Traditional Arabic" w:hint="cs"/>
          <w:sz w:val="20"/>
          <w:szCs w:val="20"/>
          <w:rtl/>
        </w:rPr>
        <w:t>.</w:t>
      </w:r>
    </w:p>
    <w:p w14:paraId="5A77363A" w14:textId="4CD9018F" w:rsidR="000D5839" w:rsidRPr="00E2169D" w:rsidRDefault="000D5839" w:rsidP="00E92C24">
      <w:pPr>
        <w:ind w:firstLine="720"/>
        <w:jc w:val="mediumKashida"/>
        <w:rPr>
          <w:rFonts w:ascii="Traditional Arabic" w:eastAsia="Simplified Arabic" w:hAnsi="Traditional Arabic" w:cs="Traditional Arabic"/>
          <w:sz w:val="20"/>
          <w:szCs w:val="20"/>
        </w:rPr>
      </w:pPr>
      <w:r w:rsidRPr="00E2169D">
        <w:rPr>
          <w:rFonts w:ascii="Traditional Arabic" w:eastAsia="Simplified Arabic" w:hAnsi="Traditional Arabic" w:cs="Traditional Arabic" w:hint="cs"/>
          <w:sz w:val="20"/>
          <w:szCs w:val="20"/>
          <w:rtl/>
        </w:rPr>
        <w:t>كيف استخدم الألفاظ (</w:t>
      </w:r>
      <w:r w:rsidRPr="00E2169D">
        <w:rPr>
          <w:rFonts w:ascii="Traditional Arabic" w:eastAsia="Simplified Arabic" w:hAnsi="Traditional Arabic" w:cs="Traditional Arabic"/>
          <w:sz w:val="20"/>
          <w:szCs w:val="20"/>
          <w:rtl/>
        </w:rPr>
        <w:t>ثَنَت</w:t>
      </w:r>
      <w:r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sz w:val="20"/>
          <w:szCs w:val="20"/>
          <w:rtl/>
        </w:rPr>
        <w:t xml:space="preserve"> </w:t>
      </w:r>
      <w:r w:rsidRPr="00E2169D">
        <w:rPr>
          <w:rFonts w:ascii="Traditional Arabic" w:eastAsia="Simplified Arabic" w:hAnsi="Traditional Arabic" w:cs="Traditional Arabic" w:hint="cs"/>
          <w:sz w:val="20"/>
          <w:szCs w:val="20"/>
          <w:rtl/>
        </w:rPr>
        <w:t>و</w:t>
      </w:r>
      <w:r w:rsidRPr="00E2169D">
        <w:rPr>
          <w:rFonts w:ascii="Traditional Arabic" w:eastAsia="Simplified Arabic" w:hAnsi="Traditional Arabic" w:cs="Traditional Arabic"/>
          <w:sz w:val="20"/>
          <w:szCs w:val="20"/>
          <w:rtl/>
        </w:rPr>
        <w:t>تباريحِ</w:t>
      </w:r>
      <w:r w:rsidRPr="00E2169D">
        <w:rPr>
          <w:rFonts w:ascii="Traditional Arabic" w:eastAsia="Simplified Arabic" w:hAnsi="Traditional Arabic" w:cs="Traditional Arabic" w:hint="cs"/>
          <w:sz w:val="20"/>
          <w:szCs w:val="20"/>
          <w:rtl/>
        </w:rPr>
        <w:t>، و</w:t>
      </w:r>
      <w:r w:rsidRPr="00E2169D">
        <w:rPr>
          <w:rFonts w:ascii="Traditional Arabic" w:eastAsia="Simplified Arabic" w:hAnsi="Traditional Arabic" w:cs="Traditional Arabic"/>
          <w:sz w:val="20"/>
          <w:szCs w:val="20"/>
          <w:rtl/>
        </w:rPr>
        <w:t>الغليلِ</w:t>
      </w:r>
      <w:r w:rsidRPr="00E2169D">
        <w:rPr>
          <w:rFonts w:ascii="Traditional Arabic" w:eastAsia="Simplified Arabic" w:hAnsi="Traditional Arabic" w:cs="Traditional Arabic" w:hint="cs"/>
          <w:sz w:val="20"/>
          <w:szCs w:val="20"/>
          <w:rtl/>
        </w:rPr>
        <w:t xml:space="preserve">، </w:t>
      </w:r>
      <w:r w:rsidRPr="00E2169D">
        <w:rPr>
          <w:rFonts w:ascii="Traditional Arabic" w:eastAsia="Simplified Arabic" w:hAnsi="Traditional Arabic" w:cs="Traditional Arabic"/>
          <w:sz w:val="20"/>
          <w:szCs w:val="20"/>
          <w:rtl/>
        </w:rPr>
        <w:t>ونَهْنَهتْ</w:t>
      </w:r>
      <w:r w:rsidRPr="00E2169D">
        <w:rPr>
          <w:rFonts w:ascii="Traditional Arabic" w:eastAsia="Simplified Arabic" w:hAnsi="Traditional Arabic" w:cs="Traditional Arabic" w:hint="cs"/>
          <w:sz w:val="20"/>
          <w:szCs w:val="20"/>
          <w:rtl/>
        </w:rPr>
        <w:t>، وغروب) كلها تشير للحزن واليأس، لكنها بحسن نظمه تمكن من الوصول لمعنى مضاد وهو التّهنية والفرح</w:t>
      </w:r>
      <w:r w:rsidR="00076655" w:rsidRPr="00E2169D">
        <w:rPr>
          <w:rFonts w:ascii="Traditional Arabic" w:eastAsia="Simplified Arabic" w:hAnsi="Traditional Arabic" w:cs="Traditional Arabic" w:hint="cs"/>
          <w:sz w:val="20"/>
          <w:szCs w:val="20"/>
          <w:rtl/>
        </w:rPr>
        <w:t>، فكان للكناية أثر بارز في توضيح المعنى وعدم الإلتباسبه لدى المتلقي وكيف وافق بين مخارج الحروف لتتوافق مع الوزن الموسيقيّ</w:t>
      </w:r>
      <w:r w:rsidRPr="00E2169D">
        <w:rPr>
          <w:rFonts w:ascii="Traditional Arabic" w:eastAsia="Simplified Arabic" w:hAnsi="Traditional Arabic" w:cs="Traditional Arabic" w:hint="cs"/>
          <w:sz w:val="20"/>
          <w:szCs w:val="20"/>
          <w:rtl/>
        </w:rPr>
        <w:t>.</w:t>
      </w:r>
      <w:r w:rsidRPr="00E2169D">
        <w:rPr>
          <w:rFonts w:ascii="Traditional Arabic" w:eastAsia="Simplified Arabic" w:hAnsi="Traditional Arabic" w:cs="Traditional Arabic"/>
          <w:sz w:val="20"/>
          <w:szCs w:val="20"/>
          <w:rtl/>
        </w:rPr>
        <w:t xml:space="preserve">     </w:t>
      </w:r>
    </w:p>
    <w:p w14:paraId="5A3FD2F0" w14:textId="238B276A" w:rsidR="00822132" w:rsidRPr="00FB55E1" w:rsidRDefault="002654C6" w:rsidP="00651940">
      <w:pPr>
        <w:ind w:firstLine="720"/>
        <w:jc w:val="left"/>
        <w:rPr>
          <w:rFonts w:ascii="Traditional Arabic" w:eastAsia="Simplified Arabic" w:hAnsi="Traditional Arabic" w:cs="Traditional Arabic"/>
          <w:sz w:val="24"/>
          <w:szCs w:val="24"/>
        </w:rPr>
      </w:pPr>
      <w:r w:rsidRPr="00E2169D">
        <w:rPr>
          <w:rFonts w:ascii="Traditional Arabic" w:eastAsia="Simplified Arabic" w:hAnsi="Traditional Arabic" w:cs="Traditional Arabic" w:hint="cs"/>
          <w:sz w:val="20"/>
          <w:szCs w:val="20"/>
          <w:rtl/>
        </w:rPr>
        <w:t>وقال البحتريّ في رثاء غلامه قيصر</w:t>
      </w:r>
      <w:r w:rsidR="004C7343" w:rsidRPr="00E1664D">
        <w:rPr>
          <w:rFonts w:hint="cs"/>
          <w:vertAlign w:val="superscript"/>
          <w:rtl/>
          <w:lang w:bidi="ar-JO"/>
        </w:rPr>
        <w:t>(</w:t>
      </w:r>
      <w:r w:rsidR="004C7343" w:rsidRPr="00E1664D">
        <w:rPr>
          <w:rStyle w:val="FootnoteReference"/>
          <w:rtl/>
          <w:lang w:bidi="ar-JO"/>
        </w:rPr>
        <w:footnoteReference w:id="67"/>
      </w:r>
      <w:r w:rsidR="004C7343" w:rsidRPr="00E1664D">
        <w:rPr>
          <w:rFonts w:hint="cs"/>
          <w:vertAlign w:val="superscript"/>
          <w:rtl/>
          <w:lang w:bidi="ar-JO"/>
        </w:rPr>
        <w:t>)</w:t>
      </w:r>
      <w:r w:rsidRPr="00CF3512">
        <w:rPr>
          <w:rFonts w:ascii="Traditional Arabic" w:eastAsia="Simplified Arabic" w:hAnsi="Traditional Arabic" w:cs="Traditional Arabic" w:hint="cs"/>
          <w:sz w:val="20"/>
          <w:szCs w:val="20"/>
          <w:rtl/>
        </w:rPr>
        <w:t>: (من الوافر)</w:t>
      </w:r>
    </w:p>
    <w:p w14:paraId="5D8C38C6" w14:textId="6296FD83" w:rsidR="00822132" w:rsidRPr="00FB55E1" w:rsidRDefault="002654C6" w:rsidP="00E773F9">
      <w:pPr>
        <w:ind w:left="720" w:firstLine="720"/>
        <w:jc w:val="left"/>
        <w:rPr>
          <w:rFonts w:ascii="Traditional Arabic" w:eastAsia="Simplified Arabic" w:hAnsi="Traditional Arabic" w:cs="Traditional Arabic"/>
          <w:sz w:val="24"/>
          <w:szCs w:val="24"/>
        </w:rPr>
      </w:pPr>
      <w:r w:rsidRPr="00CF3512">
        <w:rPr>
          <w:rFonts w:ascii="Traditional Arabic" w:eastAsia="Simplified Arabic" w:hAnsi="Traditional Arabic" w:cs="Traditional Arabic" w:hint="cs"/>
          <w:sz w:val="20"/>
          <w:szCs w:val="20"/>
          <w:rtl/>
        </w:rPr>
        <w:lastRenderedPageBreak/>
        <w:t>تُقِضُّ</w:t>
      </w:r>
      <w:r w:rsidR="00E773F9" w:rsidRPr="00CF3512">
        <w:rPr>
          <w:rFonts w:ascii="Traditional Arabic" w:eastAsia="Simplified Arabic" w:hAnsi="Traditional Arabic" w:cs="Traditional Arabic" w:hint="cs"/>
          <w:sz w:val="20"/>
          <w:szCs w:val="20"/>
          <w:rtl/>
        </w:rPr>
        <w:t xml:space="preserve"> </w:t>
      </w:r>
      <w:r w:rsidRPr="00CF3512">
        <w:rPr>
          <w:rFonts w:ascii="Traditional Arabic" w:eastAsia="Simplified Arabic" w:hAnsi="Traditional Arabic" w:cs="Traditional Arabic" w:hint="cs"/>
          <w:sz w:val="20"/>
          <w:szCs w:val="20"/>
          <w:rtl/>
        </w:rPr>
        <w:t xml:space="preserve"> أضالعي أنفاسُ</w:t>
      </w:r>
      <w:r w:rsidR="00E773F9" w:rsidRPr="00CF3512">
        <w:rPr>
          <w:rFonts w:ascii="Traditional Arabic" w:eastAsia="Simplified Arabic" w:hAnsi="Traditional Arabic" w:cs="Traditional Arabic" w:hint="cs"/>
          <w:sz w:val="20"/>
          <w:szCs w:val="20"/>
          <w:rtl/>
        </w:rPr>
        <w:t xml:space="preserve"> </w:t>
      </w:r>
      <w:r w:rsidRPr="00CF3512">
        <w:rPr>
          <w:rFonts w:ascii="Traditional Arabic" w:eastAsia="Simplified Arabic" w:hAnsi="Traditional Arabic" w:cs="Traditional Arabic" w:hint="cs"/>
          <w:sz w:val="20"/>
          <w:szCs w:val="20"/>
          <w:rtl/>
        </w:rPr>
        <w:t xml:space="preserve"> وَجْدٍ       لمُخْتَضَرٍ كما </w:t>
      </w:r>
      <w:r w:rsidR="00E773F9" w:rsidRPr="00CF3512">
        <w:rPr>
          <w:rFonts w:ascii="Traditional Arabic" w:eastAsia="Simplified Arabic" w:hAnsi="Traditional Arabic" w:cs="Traditional Arabic" w:hint="cs"/>
          <w:sz w:val="20"/>
          <w:szCs w:val="20"/>
          <w:rtl/>
        </w:rPr>
        <w:t xml:space="preserve"> </w:t>
      </w:r>
      <w:r w:rsidRPr="00CF3512">
        <w:rPr>
          <w:rFonts w:ascii="Traditional Arabic" w:eastAsia="Simplified Arabic" w:hAnsi="Traditional Arabic" w:cs="Traditional Arabic" w:hint="cs"/>
          <w:sz w:val="20"/>
          <w:szCs w:val="20"/>
          <w:rtl/>
        </w:rPr>
        <w:t>ا</w:t>
      </w:r>
      <w:r w:rsidR="00D86AAB" w:rsidRPr="00CF3512">
        <w:rPr>
          <w:rFonts w:ascii="Traditional Arabic" w:eastAsia="Simplified Arabic" w:hAnsi="Traditional Arabic" w:cs="Traditional Arabic" w:hint="cs"/>
          <w:sz w:val="20"/>
          <w:szCs w:val="20"/>
          <w:rtl/>
        </w:rPr>
        <w:t>حْ</w:t>
      </w:r>
      <w:r w:rsidRPr="00CF3512">
        <w:rPr>
          <w:rFonts w:ascii="Traditional Arabic" w:eastAsia="Simplified Arabic" w:hAnsi="Traditional Arabic" w:cs="Traditional Arabic" w:hint="cs"/>
          <w:sz w:val="20"/>
          <w:szCs w:val="20"/>
          <w:rtl/>
        </w:rPr>
        <w:t>ت</w:t>
      </w:r>
      <w:r w:rsidR="00C60C71" w:rsidRPr="00CF3512">
        <w:rPr>
          <w:rFonts w:ascii="Traditional Arabic" w:eastAsia="Simplified Arabic" w:hAnsi="Traditional Arabic" w:cs="Traditional Arabic" w:hint="cs"/>
          <w:sz w:val="20"/>
          <w:szCs w:val="20"/>
          <w:rtl/>
        </w:rPr>
        <w:t>ُ</w:t>
      </w:r>
      <w:r w:rsidRPr="00CF3512">
        <w:rPr>
          <w:rFonts w:ascii="Traditional Arabic" w:eastAsia="Simplified Arabic" w:hAnsi="Traditional Arabic" w:cs="Traditional Arabic" w:hint="cs"/>
          <w:sz w:val="20"/>
          <w:szCs w:val="20"/>
          <w:rtl/>
        </w:rPr>
        <w:t xml:space="preserve">ضِرَ </w:t>
      </w:r>
      <w:r w:rsidR="00E773F9" w:rsidRPr="00CF3512">
        <w:rPr>
          <w:rFonts w:ascii="Traditional Arabic" w:eastAsia="Simplified Arabic" w:hAnsi="Traditional Arabic" w:cs="Traditional Arabic" w:hint="cs"/>
          <w:sz w:val="20"/>
          <w:szCs w:val="20"/>
          <w:rtl/>
        </w:rPr>
        <w:t xml:space="preserve"> </w:t>
      </w:r>
      <w:r w:rsidRPr="00CF3512">
        <w:rPr>
          <w:rFonts w:ascii="Traditional Arabic" w:eastAsia="Simplified Arabic" w:hAnsi="Traditional Arabic" w:cs="Traditional Arabic" w:hint="cs"/>
          <w:sz w:val="20"/>
          <w:szCs w:val="20"/>
          <w:rtl/>
        </w:rPr>
        <w:t>القضيبُ</w:t>
      </w:r>
      <w:r w:rsidR="007B31BD" w:rsidRPr="00E1664D">
        <w:rPr>
          <w:rFonts w:hint="cs"/>
          <w:vertAlign w:val="superscript"/>
          <w:rtl/>
          <w:lang w:bidi="ar-JO"/>
        </w:rPr>
        <w:t xml:space="preserve"> </w:t>
      </w:r>
      <w:r w:rsidR="004C7343" w:rsidRPr="00E1664D">
        <w:rPr>
          <w:rFonts w:hint="cs"/>
          <w:vertAlign w:val="superscript"/>
          <w:rtl/>
          <w:lang w:bidi="ar-JO"/>
        </w:rPr>
        <w:t>(</w:t>
      </w:r>
      <w:r w:rsidR="004C7343" w:rsidRPr="00E1664D">
        <w:rPr>
          <w:rStyle w:val="FootnoteReference"/>
          <w:rtl/>
          <w:lang w:bidi="ar-JO"/>
        </w:rPr>
        <w:footnoteReference w:id="68"/>
      </w:r>
      <w:r w:rsidR="004C7343" w:rsidRPr="00E1664D">
        <w:rPr>
          <w:rFonts w:hint="cs"/>
          <w:vertAlign w:val="superscript"/>
          <w:rtl/>
          <w:lang w:bidi="ar-JO"/>
        </w:rPr>
        <w:t>)</w:t>
      </w:r>
    </w:p>
    <w:p w14:paraId="676AD9DF" w14:textId="030B7839" w:rsidR="00822132" w:rsidRPr="00CF3512" w:rsidRDefault="00A8403E" w:rsidP="00E92C24">
      <w:pPr>
        <w:ind w:firstLine="720"/>
        <w:jc w:val="mediumKashida"/>
        <w:rPr>
          <w:rFonts w:ascii="Traditional Arabic" w:eastAsia="Simplified Arabic" w:hAnsi="Traditional Arabic" w:cs="Traditional Arabic"/>
          <w:sz w:val="20"/>
          <w:szCs w:val="20"/>
        </w:rPr>
      </w:pPr>
      <w:r w:rsidRPr="00CF3512">
        <w:rPr>
          <w:rFonts w:ascii="Traditional Arabic" w:eastAsia="Simplified Arabic" w:hAnsi="Traditional Arabic" w:cs="Traditional Arabic" w:hint="cs"/>
          <w:sz w:val="20"/>
          <w:szCs w:val="20"/>
          <w:rtl/>
        </w:rPr>
        <w:t xml:space="preserve">نلمح حسن تخير اللفظ في بيان أثر الكناية في توضيح المعنى، إذ </w:t>
      </w:r>
      <w:r w:rsidR="002654C6" w:rsidRPr="00CF3512">
        <w:rPr>
          <w:rFonts w:ascii="Traditional Arabic" w:eastAsia="Simplified Arabic" w:hAnsi="Traditional Arabic" w:cs="Traditional Arabic" w:hint="cs"/>
          <w:sz w:val="20"/>
          <w:szCs w:val="20"/>
          <w:rtl/>
        </w:rPr>
        <w:t>نسب القلق إلى القلب وأشار إليه بالأنفاس الّتي بين الضّلوع،</w:t>
      </w:r>
      <w:r w:rsidR="00E773F9" w:rsidRPr="00CF3512">
        <w:rPr>
          <w:rFonts w:ascii="Traditional Arabic" w:eastAsia="Simplified Arabic" w:hAnsi="Traditional Arabic" w:cs="Traditional Arabic" w:hint="cs"/>
          <w:sz w:val="20"/>
          <w:szCs w:val="20"/>
          <w:rtl/>
        </w:rPr>
        <w:t xml:space="preserve"> فكانت سبب</w:t>
      </w:r>
      <w:r w:rsidRPr="00CF3512">
        <w:rPr>
          <w:rFonts w:ascii="Traditional Arabic" w:eastAsia="Simplified Arabic" w:hAnsi="Traditional Arabic" w:cs="Traditional Arabic" w:hint="cs"/>
          <w:sz w:val="20"/>
          <w:szCs w:val="20"/>
          <w:rtl/>
        </w:rPr>
        <w:t>ً</w:t>
      </w:r>
      <w:r w:rsidR="00E773F9" w:rsidRPr="00CF3512">
        <w:rPr>
          <w:rFonts w:ascii="Traditional Arabic" w:eastAsia="Simplified Arabic" w:hAnsi="Traditional Arabic" w:cs="Traditional Arabic" w:hint="cs"/>
          <w:sz w:val="20"/>
          <w:szCs w:val="20"/>
          <w:rtl/>
        </w:rPr>
        <w:t>ا للقلق والألم،</w:t>
      </w:r>
      <w:r w:rsidR="002654C6" w:rsidRPr="00CF3512">
        <w:rPr>
          <w:rFonts w:ascii="Traditional Arabic" w:eastAsia="Simplified Arabic" w:hAnsi="Traditional Arabic" w:cs="Traditional Arabic" w:hint="cs"/>
          <w:sz w:val="20"/>
          <w:szCs w:val="20"/>
          <w:rtl/>
        </w:rPr>
        <w:t xml:space="preserve"> كما نسب عودة الحياة للنّاس كعودة الحياة للغصن الجاف بعد المطر</w:t>
      </w:r>
      <w:r w:rsidR="009E3A7E" w:rsidRPr="00CF3512">
        <w:rPr>
          <w:rFonts w:ascii="Traditional Arabic" w:eastAsia="Simplified Arabic" w:hAnsi="Traditional Arabic" w:cs="Traditional Arabic" w:hint="cs"/>
          <w:sz w:val="20"/>
          <w:szCs w:val="20"/>
          <w:rtl/>
        </w:rPr>
        <w:t xml:space="preserve">، فوضح الفكرة بصورة شعرية قريبة من المتلقي وهي </w:t>
      </w:r>
      <w:r w:rsidR="00C60C71" w:rsidRPr="00CF3512">
        <w:rPr>
          <w:rFonts w:ascii="Traditional Arabic" w:eastAsia="Simplified Arabic" w:hAnsi="Traditional Arabic" w:cs="Traditional Arabic" w:hint="cs"/>
          <w:sz w:val="20"/>
          <w:szCs w:val="20"/>
          <w:rtl/>
        </w:rPr>
        <w:t xml:space="preserve">صورة </w:t>
      </w:r>
      <w:r w:rsidR="009E3A7E" w:rsidRPr="00CF3512">
        <w:rPr>
          <w:rFonts w:ascii="Traditional Arabic" w:eastAsia="Simplified Arabic" w:hAnsi="Traditional Arabic" w:cs="Traditional Arabic" w:hint="cs"/>
          <w:sz w:val="20"/>
          <w:szCs w:val="20"/>
          <w:rtl/>
        </w:rPr>
        <w:t>الغصن</w:t>
      </w:r>
      <w:r w:rsidR="0037598D" w:rsidRPr="00CF3512">
        <w:rPr>
          <w:rFonts w:ascii="Traditional Arabic" w:eastAsia="Simplified Arabic" w:hAnsi="Traditional Arabic" w:cs="Traditional Arabic" w:hint="cs"/>
          <w:sz w:val="20"/>
          <w:szCs w:val="20"/>
          <w:rtl/>
        </w:rPr>
        <w:t xml:space="preserve"> الجاف</w:t>
      </w:r>
      <w:r w:rsidRPr="00CF3512">
        <w:rPr>
          <w:rFonts w:ascii="Traditional Arabic" w:eastAsia="Simplified Arabic" w:hAnsi="Traditional Arabic" w:cs="Traditional Arabic" w:hint="cs"/>
          <w:sz w:val="20"/>
          <w:szCs w:val="20"/>
          <w:rtl/>
        </w:rPr>
        <w:t>، كيف سوّغ أحداث الطبيعة ونمو النمات للوصول إلى المعنى بأقل المفردات ومعنى دقيق لا يجاريه فيه شاعر</w:t>
      </w:r>
      <w:r w:rsidR="00C378B7" w:rsidRPr="00CF3512">
        <w:rPr>
          <w:rFonts w:ascii="Traditional Arabic" w:eastAsia="Simplified Arabic" w:hAnsi="Traditional Arabic" w:cs="Traditional Arabic" w:hint="cs"/>
          <w:sz w:val="20"/>
          <w:szCs w:val="20"/>
          <w:rtl/>
        </w:rPr>
        <w:t xml:space="preserve">، ونجد بأنها إنسابت الكلمات مع الأحرف في موسيقى، وبيان </w:t>
      </w:r>
      <w:r w:rsidR="00C60C71" w:rsidRPr="00CF3512">
        <w:rPr>
          <w:rFonts w:ascii="Traditional Arabic" w:eastAsia="Simplified Arabic" w:hAnsi="Traditional Arabic" w:cs="Traditional Arabic" w:hint="cs"/>
          <w:sz w:val="20"/>
          <w:szCs w:val="20"/>
          <w:rtl/>
        </w:rPr>
        <w:t>اللون والحركة في مرحلة الاحتضار وما فيها من ألم وعذاب</w:t>
      </w:r>
      <w:r w:rsidR="00745998" w:rsidRPr="00CF3512">
        <w:rPr>
          <w:rFonts w:ascii="Traditional Arabic" w:eastAsia="Simplified Arabic" w:hAnsi="Traditional Arabic" w:cs="Traditional Arabic" w:hint="cs"/>
          <w:sz w:val="20"/>
          <w:szCs w:val="20"/>
          <w:rtl/>
        </w:rPr>
        <w:t>، فعبّر عن زمن وحركة بكلمات سهلة ورشيقة</w:t>
      </w:r>
      <w:r w:rsidR="002654C6" w:rsidRPr="00CF3512">
        <w:rPr>
          <w:rFonts w:ascii="Traditional Arabic" w:eastAsia="Simplified Arabic" w:hAnsi="Traditional Arabic" w:cs="Traditional Arabic" w:hint="cs"/>
          <w:sz w:val="20"/>
          <w:szCs w:val="20"/>
          <w:rtl/>
        </w:rPr>
        <w:t>.</w:t>
      </w:r>
    </w:p>
    <w:p w14:paraId="093526F8" w14:textId="2CCCF59F" w:rsidR="00822132" w:rsidRPr="00FB55E1" w:rsidRDefault="002654C6" w:rsidP="00651940">
      <w:pPr>
        <w:ind w:firstLine="720"/>
        <w:jc w:val="left"/>
        <w:rPr>
          <w:rFonts w:ascii="Traditional Arabic" w:eastAsia="Simplified Arabic" w:hAnsi="Traditional Arabic" w:cs="Traditional Arabic"/>
          <w:sz w:val="24"/>
          <w:szCs w:val="24"/>
        </w:rPr>
      </w:pPr>
      <w:r w:rsidRPr="00CF3512">
        <w:rPr>
          <w:rFonts w:ascii="Traditional Arabic" w:eastAsia="Simplified Arabic" w:hAnsi="Traditional Arabic" w:cs="Traditional Arabic" w:hint="cs"/>
          <w:sz w:val="20"/>
          <w:szCs w:val="20"/>
          <w:rtl/>
        </w:rPr>
        <w:t>وقال البحتريّ في العزل</w:t>
      </w:r>
      <w:r w:rsidR="00DB2B18" w:rsidRPr="00E1664D">
        <w:rPr>
          <w:rFonts w:hint="cs"/>
          <w:vertAlign w:val="superscript"/>
          <w:rtl/>
          <w:lang w:bidi="ar-JO"/>
        </w:rPr>
        <w:t xml:space="preserve"> </w:t>
      </w:r>
      <w:r w:rsidR="004C7343" w:rsidRPr="00E1664D">
        <w:rPr>
          <w:rFonts w:hint="cs"/>
          <w:vertAlign w:val="superscript"/>
          <w:rtl/>
          <w:lang w:bidi="ar-JO"/>
        </w:rPr>
        <w:t>(</w:t>
      </w:r>
      <w:r w:rsidR="004C7343" w:rsidRPr="00E1664D">
        <w:rPr>
          <w:rStyle w:val="FootnoteReference"/>
          <w:rtl/>
          <w:lang w:bidi="ar-JO"/>
        </w:rPr>
        <w:footnoteReference w:id="69"/>
      </w:r>
      <w:r w:rsidR="004C7343" w:rsidRPr="00E1664D">
        <w:rPr>
          <w:rFonts w:hint="cs"/>
          <w:vertAlign w:val="superscript"/>
          <w:rtl/>
          <w:lang w:bidi="ar-JO"/>
        </w:rPr>
        <w:t>)</w:t>
      </w:r>
      <w:r w:rsidRPr="00CF3512">
        <w:rPr>
          <w:rFonts w:ascii="Traditional Arabic" w:eastAsia="Simplified Arabic" w:hAnsi="Traditional Arabic" w:cs="Traditional Arabic" w:hint="cs"/>
          <w:sz w:val="20"/>
          <w:szCs w:val="20"/>
          <w:rtl/>
        </w:rPr>
        <w:t>: (من الطّويل)</w:t>
      </w:r>
    </w:p>
    <w:p w14:paraId="57249B3C" w14:textId="77777777" w:rsidR="00822132" w:rsidRPr="00CF3512" w:rsidRDefault="002654C6" w:rsidP="009E3A7E">
      <w:pPr>
        <w:ind w:left="720" w:firstLine="720"/>
        <w:jc w:val="left"/>
        <w:rPr>
          <w:rFonts w:ascii="Traditional Arabic" w:eastAsia="Simplified Arabic" w:hAnsi="Traditional Arabic" w:cs="Traditional Arabic"/>
          <w:sz w:val="20"/>
          <w:szCs w:val="20"/>
        </w:rPr>
      </w:pPr>
      <w:r w:rsidRPr="00CF3512">
        <w:rPr>
          <w:rFonts w:ascii="Traditional Arabic" w:eastAsia="Simplified Arabic" w:hAnsi="Traditional Arabic" w:cs="Traditional Arabic" w:hint="cs"/>
          <w:sz w:val="20"/>
          <w:szCs w:val="20"/>
          <w:rtl/>
        </w:rPr>
        <w:t>ومُسْتَضحِكٍ من عَبْوتي وبُكائي      بِكفَّيهِ دائي في الهوى ودَوائي</w:t>
      </w:r>
    </w:p>
    <w:p w14:paraId="4D652033" w14:textId="148A07B3" w:rsidR="001C3D1D" w:rsidRPr="00CF3512" w:rsidRDefault="002654C6" w:rsidP="00F9766C">
      <w:pPr>
        <w:ind w:firstLine="720"/>
        <w:jc w:val="mediumKashida"/>
        <w:rPr>
          <w:rFonts w:ascii="Traditional Arabic" w:eastAsia="Simplified Arabic" w:hAnsi="Traditional Arabic" w:cs="Traditional Arabic"/>
          <w:sz w:val="20"/>
          <w:szCs w:val="20"/>
          <w:rtl/>
        </w:rPr>
      </w:pPr>
      <w:r w:rsidRPr="00CF3512">
        <w:rPr>
          <w:rFonts w:ascii="Traditional Arabic" w:eastAsia="Simplified Arabic" w:hAnsi="Traditional Arabic" w:cs="Traditional Arabic" w:hint="cs"/>
          <w:sz w:val="20"/>
          <w:szCs w:val="20"/>
          <w:rtl/>
        </w:rPr>
        <w:t xml:space="preserve"> </w:t>
      </w:r>
      <w:r w:rsidR="009E3A7E" w:rsidRPr="00CF3512">
        <w:rPr>
          <w:rFonts w:ascii="Traditional Arabic" w:eastAsia="Simplified Arabic" w:hAnsi="Traditional Arabic" w:cs="Traditional Arabic" w:hint="cs"/>
          <w:sz w:val="20"/>
          <w:szCs w:val="20"/>
          <w:rtl/>
        </w:rPr>
        <w:t>استخدم البحتري الكناية عن نسبة</w:t>
      </w:r>
      <w:r w:rsidR="00B92EC0" w:rsidRPr="00CF3512">
        <w:rPr>
          <w:rFonts w:ascii="Traditional Arabic" w:eastAsia="Simplified Arabic" w:hAnsi="Traditional Arabic" w:cs="Traditional Arabic" w:hint="cs"/>
          <w:sz w:val="20"/>
          <w:szCs w:val="20"/>
          <w:rtl/>
        </w:rPr>
        <w:t>؛</w:t>
      </w:r>
      <w:r w:rsidR="009E3A7E" w:rsidRPr="00CF3512">
        <w:rPr>
          <w:rFonts w:ascii="Traditional Arabic" w:eastAsia="Simplified Arabic" w:hAnsi="Traditional Arabic" w:cs="Traditional Arabic" w:hint="cs"/>
          <w:sz w:val="20"/>
          <w:szCs w:val="20"/>
          <w:rtl/>
        </w:rPr>
        <w:t xml:space="preserve"> لبيان آلت إليه حاله</w:t>
      </w:r>
      <w:r w:rsidR="00B92EC0" w:rsidRPr="00CF3512">
        <w:rPr>
          <w:rFonts w:ascii="Traditional Arabic" w:eastAsia="Simplified Arabic" w:hAnsi="Traditional Arabic" w:cs="Traditional Arabic"/>
          <w:sz w:val="20"/>
          <w:szCs w:val="20"/>
          <w:rtl/>
        </w:rPr>
        <w:t xml:space="preserve"> </w:t>
      </w:r>
      <w:r w:rsidR="00B92EC0" w:rsidRPr="00CF3512">
        <w:rPr>
          <w:rFonts w:ascii="Traditional Arabic" w:eastAsia="Simplified Arabic" w:hAnsi="Traditional Arabic" w:cs="Traditional Arabic" w:hint="cs"/>
          <w:sz w:val="20"/>
          <w:szCs w:val="20"/>
          <w:rtl/>
        </w:rPr>
        <w:t>من ال</w:t>
      </w:r>
      <w:r w:rsidR="00B92EC0" w:rsidRPr="00CF3512">
        <w:rPr>
          <w:rFonts w:ascii="Traditional Arabic" w:eastAsia="Simplified Arabic" w:hAnsi="Traditional Arabic" w:cs="Traditional Arabic"/>
          <w:sz w:val="20"/>
          <w:szCs w:val="20"/>
          <w:rtl/>
        </w:rPr>
        <w:t>عشق</w:t>
      </w:r>
      <w:r w:rsidR="009E3A7E" w:rsidRPr="00CF3512">
        <w:rPr>
          <w:rFonts w:ascii="Traditional Arabic" w:eastAsia="Simplified Arabic" w:hAnsi="Traditional Arabic" w:cs="Traditional Arabic" w:hint="cs"/>
          <w:sz w:val="20"/>
          <w:szCs w:val="20"/>
          <w:rtl/>
        </w:rPr>
        <w:t xml:space="preserve"> بسبب هذا الهوى، ف</w:t>
      </w:r>
      <w:r w:rsidRPr="00CF3512">
        <w:rPr>
          <w:rFonts w:ascii="Traditional Arabic" w:eastAsia="Simplified Arabic" w:hAnsi="Traditional Arabic" w:cs="Traditional Arabic" w:hint="cs"/>
          <w:sz w:val="20"/>
          <w:szCs w:val="20"/>
          <w:rtl/>
        </w:rPr>
        <w:t xml:space="preserve">نسب العلاج من الحبّ </w:t>
      </w:r>
      <w:r w:rsidR="00B92EC0" w:rsidRPr="00CF3512">
        <w:rPr>
          <w:rFonts w:ascii="Traditional Arabic" w:eastAsia="Simplified Arabic" w:hAnsi="Traditional Arabic" w:cs="Traditional Arabic" w:hint="cs"/>
          <w:sz w:val="20"/>
          <w:szCs w:val="20"/>
          <w:rtl/>
        </w:rPr>
        <w:t>ل</w:t>
      </w:r>
      <w:r w:rsidRPr="00CF3512">
        <w:rPr>
          <w:rFonts w:ascii="Traditional Arabic" w:eastAsia="Simplified Arabic" w:hAnsi="Traditional Arabic" w:cs="Traditional Arabic" w:hint="cs"/>
          <w:sz w:val="20"/>
          <w:szCs w:val="20"/>
          <w:rtl/>
        </w:rPr>
        <w:t xml:space="preserve">يدي المحبوبة إذا أعطته الوصال، </w:t>
      </w:r>
      <w:r w:rsidR="005D3951" w:rsidRPr="00CF3512">
        <w:rPr>
          <w:rFonts w:ascii="Traditional Arabic" w:eastAsia="Simplified Arabic" w:hAnsi="Traditional Arabic" w:cs="Traditional Arabic" w:hint="cs"/>
          <w:sz w:val="20"/>
          <w:szCs w:val="20"/>
          <w:rtl/>
        </w:rPr>
        <w:t>فالدّاء</w:t>
      </w:r>
      <w:r w:rsidRPr="00CF3512">
        <w:rPr>
          <w:rFonts w:ascii="Traditional Arabic" w:eastAsia="Simplified Arabic" w:hAnsi="Traditional Arabic" w:cs="Traditional Arabic" w:hint="cs"/>
          <w:sz w:val="20"/>
          <w:szCs w:val="20"/>
          <w:rtl/>
        </w:rPr>
        <w:t xml:space="preserve"> </w:t>
      </w:r>
      <w:r w:rsidR="009E3A7E" w:rsidRPr="00CF3512">
        <w:rPr>
          <w:rFonts w:ascii="Traditional Arabic" w:eastAsia="Simplified Arabic" w:hAnsi="Traditional Arabic" w:cs="Traditional Arabic" w:hint="cs"/>
          <w:sz w:val="20"/>
          <w:szCs w:val="20"/>
          <w:rtl/>
        </w:rPr>
        <w:t xml:space="preserve">لا يكون باليد </w:t>
      </w:r>
      <w:r w:rsidRPr="00CF3512">
        <w:rPr>
          <w:rFonts w:ascii="Traditional Arabic" w:eastAsia="Simplified Arabic" w:hAnsi="Traditional Arabic" w:cs="Traditional Arabic" w:hint="cs"/>
          <w:sz w:val="20"/>
          <w:szCs w:val="20"/>
          <w:rtl/>
        </w:rPr>
        <w:t xml:space="preserve">وإنما اليد هي </w:t>
      </w:r>
      <w:r w:rsidR="005D3951" w:rsidRPr="00CF3512">
        <w:rPr>
          <w:rFonts w:ascii="Traditional Arabic" w:eastAsia="Simplified Arabic" w:hAnsi="Traditional Arabic" w:cs="Traditional Arabic" w:hint="cs"/>
          <w:sz w:val="20"/>
          <w:szCs w:val="20"/>
          <w:rtl/>
        </w:rPr>
        <w:t xml:space="preserve">المتسببه فيه، </w:t>
      </w:r>
      <w:r w:rsidR="005D3951" w:rsidRPr="00CF3512">
        <w:rPr>
          <w:rFonts w:ascii="Traditional Arabic" w:eastAsia="Simplified Arabic" w:hAnsi="Traditional Arabic" w:cs="Traditional Arabic"/>
          <w:sz w:val="20"/>
          <w:szCs w:val="20"/>
          <w:rtl/>
        </w:rPr>
        <w:t>ولهذه الكناية من البلاغة والت</w:t>
      </w:r>
      <w:r w:rsidR="00B92EC0" w:rsidRPr="00CF3512">
        <w:rPr>
          <w:rFonts w:ascii="Traditional Arabic" w:eastAsia="Simplified Arabic" w:hAnsi="Traditional Arabic" w:cs="Traditional Arabic" w:hint="cs"/>
          <w:sz w:val="20"/>
          <w:szCs w:val="20"/>
          <w:rtl/>
        </w:rPr>
        <w:t>ّ</w:t>
      </w:r>
      <w:r w:rsidR="005D3951" w:rsidRPr="00CF3512">
        <w:rPr>
          <w:rFonts w:ascii="Traditional Arabic" w:eastAsia="Simplified Arabic" w:hAnsi="Traditional Arabic" w:cs="Traditional Arabic"/>
          <w:sz w:val="20"/>
          <w:szCs w:val="20"/>
          <w:rtl/>
        </w:rPr>
        <w:t>أثير في الن</w:t>
      </w:r>
      <w:r w:rsidR="00B92EC0" w:rsidRPr="00CF3512">
        <w:rPr>
          <w:rFonts w:ascii="Traditional Arabic" w:eastAsia="Simplified Arabic" w:hAnsi="Traditional Arabic" w:cs="Traditional Arabic" w:hint="cs"/>
          <w:sz w:val="20"/>
          <w:szCs w:val="20"/>
          <w:rtl/>
        </w:rPr>
        <w:t>ّ</w:t>
      </w:r>
      <w:r w:rsidR="005D3951" w:rsidRPr="00CF3512">
        <w:rPr>
          <w:rFonts w:ascii="Traditional Arabic" w:eastAsia="Simplified Arabic" w:hAnsi="Traditional Arabic" w:cs="Traditional Arabic"/>
          <w:sz w:val="20"/>
          <w:szCs w:val="20"/>
          <w:rtl/>
        </w:rPr>
        <w:t>فس، و</w:t>
      </w:r>
      <w:r w:rsidR="005D3951" w:rsidRPr="00CF3512">
        <w:rPr>
          <w:rFonts w:ascii="Traditional Arabic" w:eastAsia="Simplified Arabic" w:hAnsi="Traditional Arabic" w:cs="Traditional Arabic" w:hint="cs"/>
          <w:sz w:val="20"/>
          <w:szCs w:val="20"/>
          <w:rtl/>
        </w:rPr>
        <w:t xml:space="preserve">تعبر عن </w:t>
      </w:r>
      <w:r w:rsidR="005D3951" w:rsidRPr="00CF3512">
        <w:rPr>
          <w:rFonts w:ascii="Traditional Arabic" w:eastAsia="Simplified Arabic" w:hAnsi="Traditional Arabic" w:cs="Traditional Arabic"/>
          <w:sz w:val="20"/>
          <w:szCs w:val="20"/>
          <w:rtl/>
        </w:rPr>
        <w:t xml:space="preserve">حسن تصوير المعنى، </w:t>
      </w:r>
      <w:r w:rsidR="005D3951" w:rsidRPr="00CF3512">
        <w:rPr>
          <w:rFonts w:ascii="Traditional Arabic" w:eastAsia="Simplified Arabic" w:hAnsi="Traditional Arabic" w:cs="Traditional Arabic" w:hint="cs"/>
          <w:sz w:val="20"/>
          <w:szCs w:val="20"/>
          <w:rtl/>
        </w:rPr>
        <w:t>لذا تجد استحسان</w:t>
      </w:r>
      <w:r w:rsidR="00B92EC0" w:rsidRPr="00CF3512">
        <w:rPr>
          <w:rFonts w:ascii="Traditional Arabic" w:eastAsia="Simplified Arabic" w:hAnsi="Traditional Arabic" w:cs="Traditional Arabic" w:hint="cs"/>
          <w:sz w:val="20"/>
          <w:szCs w:val="20"/>
          <w:rtl/>
        </w:rPr>
        <w:t>ً</w:t>
      </w:r>
      <w:r w:rsidR="005D3951" w:rsidRPr="00CF3512">
        <w:rPr>
          <w:rFonts w:ascii="Traditional Arabic" w:eastAsia="Simplified Arabic" w:hAnsi="Traditional Arabic" w:cs="Traditional Arabic" w:hint="cs"/>
          <w:sz w:val="20"/>
          <w:szCs w:val="20"/>
          <w:rtl/>
        </w:rPr>
        <w:t>ا من قبل</w:t>
      </w:r>
      <w:r w:rsidR="005D3951" w:rsidRPr="00CF3512">
        <w:rPr>
          <w:rFonts w:ascii="Traditional Arabic" w:eastAsia="Simplified Arabic" w:hAnsi="Traditional Arabic" w:cs="Traditional Arabic"/>
          <w:sz w:val="20"/>
          <w:szCs w:val="20"/>
          <w:rtl/>
        </w:rPr>
        <w:t xml:space="preserve"> الس</w:t>
      </w:r>
      <w:r w:rsidR="00B92EC0" w:rsidRPr="00CF3512">
        <w:rPr>
          <w:rFonts w:ascii="Traditional Arabic" w:eastAsia="Simplified Arabic" w:hAnsi="Traditional Arabic" w:cs="Traditional Arabic" w:hint="cs"/>
          <w:sz w:val="20"/>
          <w:szCs w:val="20"/>
          <w:rtl/>
        </w:rPr>
        <w:t>ّ</w:t>
      </w:r>
      <w:r w:rsidR="005D3951" w:rsidRPr="00CF3512">
        <w:rPr>
          <w:rFonts w:ascii="Traditional Arabic" w:eastAsia="Simplified Arabic" w:hAnsi="Traditional Arabic" w:cs="Traditional Arabic"/>
          <w:sz w:val="20"/>
          <w:szCs w:val="20"/>
          <w:rtl/>
        </w:rPr>
        <w:t>امع</w:t>
      </w:r>
      <w:r w:rsidRPr="00CF3512">
        <w:rPr>
          <w:rFonts w:ascii="Traditional Arabic" w:eastAsia="Simplified Arabic" w:hAnsi="Traditional Arabic" w:cs="Traditional Arabic" w:hint="cs"/>
          <w:sz w:val="20"/>
          <w:szCs w:val="20"/>
          <w:rtl/>
        </w:rPr>
        <w:t>.</w:t>
      </w:r>
      <w:r w:rsidR="005D3951" w:rsidRPr="00CF3512">
        <w:rPr>
          <w:rFonts w:ascii="Traditional Arabic" w:eastAsia="Simplified Arabic" w:hAnsi="Traditional Arabic" w:cs="Traditional Arabic" w:hint="cs"/>
          <w:sz w:val="20"/>
          <w:szCs w:val="20"/>
          <w:rtl/>
        </w:rPr>
        <w:t xml:space="preserve"> </w:t>
      </w:r>
      <w:r w:rsidRPr="00CF3512">
        <w:rPr>
          <w:rFonts w:ascii="Traditional Arabic" w:eastAsia="Simplified Arabic" w:hAnsi="Traditional Arabic" w:cs="Traditional Arabic" w:hint="cs"/>
          <w:sz w:val="20"/>
          <w:szCs w:val="20"/>
          <w:rtl/>
        </w:rPr>
        <w:t>فالص</w:t>
      </w:r>
      <w:r w:rsidR="009E3A7E" w:rsidRPr="00CF3512">
        <w:rPr>
          <w:rFonts w:ascii="Traditional Arabic" w:eastAsia="Simplified Arabic" w:hAnsi="Traditional Arabic" w:cs="Traditional Arabic" w:hint="cs"/>
          <w:sz w:val="20"/>
          <w:szCs w:val="20"/>
          <w:rtl/>
        </w:rPr>
        <w:t>ّ</w:t>
      </w:r>
      <w:r w:rsidRPr="00CF3512">
        <w:rPr>
          <w:rFonts w:ascii="Traditional Arabic" w:eastAsia="Simplified Arabic" w:hAnsi="Traditional Arabic" w:cs="Traditional Arabic" w:hint="cs"/>
          <w:sz w:val="20"/>
          <w:szCs w:val="20"/>
          <w:rtl/>
        </w:rPr>
        <w:t>ورة الجمالية للكناية</w:t>
      </w:r>
      <w:r w:rsidR="00E2774B" w:rsidRPr="00CF3512">
        <w:rPr>
          <w:rFonts w:ascii="Traditional Arabic" w:eastAsia="Simplified Arabic" w:hAnsi="Traditional Arabic" w:cs="Traditional Arabic" w:hint="cs"/>
          <w:sz w:val="20"/>
          <w:szCs w:val="20"/>
          <w:rtl/>
        </w:rPr>
        <w:t xml:space="preserve"> من ناحية الأسلوب</w:t>
      </w:r>
      <w:r w:rsidR="002F168E" w:rsidRPr="00CF3512">
        <w:rPr>
          <w:rFonts w:ascii="Traditional Arabic" w:eastAsia="Simplified Arabic" w:hAnsi="Traditional Arabic" w:cs="Traditional Arabic" w:hint="cs"/>
          <w:sz w:val="20"/>
          <w:szCs w:val="20"/>
          <w:rtl/>
        </w:rPr>
        <w:t xml:space="preserve"> </w:t>
      </w:r>
      <w:r w:rsidR="00E2774B" w:rsidRPr="00CF3512">
        <w:rPr>
          <w:rFonts w:ascii="Traditional Arabic" w:eastAsia="Simplified Arabic" w:hAnsi="Traditional Arabic" w:cs="Traditional Arabic" w:hint="cs"/>
          <w:sz w:val="20"/>
          <w:szCs w:val="20"/>
          <w:rtl/>
        </w:rPr>
        <w:t>م</w:t>
      </w:r>
      <w:r w:rsidR="002F168E" w:rsidRPr="00CF3512">
        <w:rPr>
          <w:rFonts w:ascii="Traditional Arabic" w:eastAsia="Simplified Arabic" w:hAnsi="Traditional Arabic" w:cs="Traditional Arabic" w:hint="cs"/>
          <w:sz w:val="20"/>
          <w:szCs w:val="20"/>
          <w:rtl/>
        </w:rPr>
        <w:t>ستخدم</w:t>
      </w:r>
      <w:r w:rsidR="00B92EC0" w:rsidRPr="00CF3512">
        <w:rPr>
          <w:rFonts w:ascii="Traditional Arabic" w:eastAsia="Simplified Arabic" w:hAnsi="Traditional Arabic" w:cs="Traditional Arabic" w:hint="cs"/>
          <w:sz w:val="20"/>
          <w:szCs w:val="20"/>
          <w:rtl/>
        </w:rPr>
        <w:t>ً</w:t>
      </w:r>
      <w:r w:rsidR="00E2774B" w:rsidRPr="00CF3512">
        <w:rPr>
          <w:rFonts w:ascii="Traditional Arabic" w:eastAsia="Simplified Arabic" w:hAnsi="Traditional Arabic" w:cs="Traditional Arabic" w:hint="cs"/>
          <w:sz w:val="20"/>
          <w:szCs w:val="20"/>
          <w:rtl/>
        </w:rPr>
        <w:t>ا</w:t>
      </w:r>
      <w:r w:rsidR="002F168E" w:rsidRPr="00CF3512">
        <w:rPr>
          <w:rFonts w:ascii="Traditional Arabic" w:eastAsia="Simplified Arabic" w:hAnsi="Traditional Arabic" w:cs="Traditional Arabic" w:hint="cs"/>
          <w:sz w:val="20"/>
          <w:szCs w:val="20"/>
          <w:rtl/>
        </w:rPr>
        <w:t xml:space="preserve"> التّضاد بين الض</w:t>
      </w:r>
      <w:r w:rsidR="001C3D1D" w:rsidRPr="00CF3512">
        <w:rPr>
          <w:rFonts w:ascii="Traditional Arabic" w:eastAsia="Simplified Arabic" w:hAnsi="Traditional Arabic" w:cs="Traditional Arabic" w:hint="cs"/>
          <w:sz w:val="20"/>
          <w:szCs w:val="20"/>
          <w:rtl/>
        </w:rPr>
        <w:t>ّ</w:t>
      </w:r>
      <w:r w:rsidR="002F168E" w:rsidRPr="00CF3512">
        <w:rPr>
          <w:rFonts w:ascii="Traditional Arabic" w:eastAsia="Simplified Arabic" w:hAnsi="Traditional Arabic" w:cs="Traditional Arabic" w:hint="cs"/>
          <w:sz w:val="20"/>
          <w:szCs w:val="20"/>
          <w:rtl/>
        </w:rPr>
        <w:t xml:space="preserve">حك والبكاء </w:t>
      </w:r>
      <w:r w:rsidR="00B92EC0" w:rsidRPr="00CF3512">
        <w:rPr>
          <w:rFonts w:ascii="Traditional Arabic" w:eastAsia="Simplified Arabic" w:hAnsi="Traditional Arabic" w:cs="Traditional Arabic" w:hint="cs"/>
          <w:sz w:val="20"/>
          <w:szCs w:val="20"/>
          <w:rtl/>
        </w:rPr>
        <w:t>ل</w:t>
      </w:r>
      <w:r w:rsidR="002F168E" w:rsidRPr="00CF3512">
        <w:rPr>
          <w:rFonts w:ascii="Traditional Arabic" w:eastAsia="Simplified Arabic" w:hAnsi="Traditional Arabic" w:cs="Traditional Arabic" w:hint="cs"/>
          <w:sz w:val="20"/>
          <w:szCs w:val="20"/>
          <w:rtl/>
        </w:rPr>
        <w:t xml:space="preserve">استجداء </w:t>
      </w:r>
      <w:r w:rsidR="00B92EC0" w:rsidRPr="00CF3512">
        <w:rPr>
          <w:rFonts w:ascii="Traditional Arabic" w:eastAsia="Simplified Arabic" w:hAnsi="Traditional Arabic" w:cs="Traditional Arabic" w:hint="cs"/>
          <w:sz w:val="20"/>
          <w:szCs w:val="20"/>
          <w:rtl/>
        </w:rPr>
        <w:t>ا</w:t>
      </w:r>
      <w:r w:rsidR="002F168E" w:rsidRPr="00CF3512">
        <w:rPr>
          <w:rFonts w:ascii="Traditional Arabic" w:eastAsia="Simplified Arabic" w:hAnsi="Traditional Arabic" w:cs="Traditional Arabic" w:hint="cs"/>
          <w:sz w:val="20"/>
          <w:szCs w:val="20"/>
          <w:rtl/>
        </w:rPr>
        <w:t>لمحبوبة لعلاجة بالوصال ال</w:t>
      </w:r>
      <w:r w:rsidR="00B92EC0" w:rsidRPr="00CF3512">
        <w:rPr>
          <w:rFonts w:ascii="Traditional Arabic" w:eastAsia="Simplified Arabic" w:hAnsi="Traditional Arabic" w:cs="Traditional Arabic" w:hint="cs"/>
          <w:sz w:val="20"/>
          <w:szCs w:val="20"/>
          <w:rtl/>
        </w:rPr>
        <w:t>ّ</w:t>
      </w:r>
      <w:r w:rsidR="002F168E" w:rsidRPr="00CF3512">
        <w:rPr>
          <w:rFonts w:ascii="Traditional Arabic" w:eastAsia="Simplified Arabic" w:hAnsi="Traditional Arabic" w:cs="Traditional Arabic" w:hint="cs"/>
          <w:sz w:val="20"/>
          <w:szCs w:val="20"/>
          <w:rtl/>
        </w:rPr>
        <w:t>ذي يتمنى</w:t>
      </w:r>
      <w:r w:rsidRPr="00CF3512">
        <w:rPr>
          <w:rFonts w:ascii="Traditional Arabic" w:eastAsia="Simplified Arabic" w:hAnsi="Traditional Arabic" w:cs="Traditional Arabic" w:hint="cs"/>
          <w:sz w:val="20"/>
          <w:szCs w:val="20"/>
          <w:rtl/>
        </w:rPr>
        <w:t>.</w:t>
      </w:r>
    </w:p>
    <w:p w14:paraId="4841E058" w14:textId="08BBE4A6" w:rsidR="00822132" w:rsidRPr="00FB55E1" w:rsidRDefault="002654C6" w:rsidP="00651940">
      <w:pPr>
        <w:ind w:firstLine="720"/>
        <w:jc w:val="left"/>
        <w:rPr>
          <w:rFonts w:ascii="Traditional Arabic" w:eastAsia="Simplified Arabic" w:hAnsi="Traditional Arabic" w:cs="Traditional Arabic"/>
          <w:sz w:val="24"/>
          <w:szCs w:val="24"/>
        </w:rPr>
      </w:pPr>
      <w:r w:rsidRPr="00CF3512">
        <w:rPr>
          <w:rFonts w:ascii="Traditional Arabic" w:eastAsia="Simplified Arabic" w:hAnsi="Traditional Arabic" w:cs="Traditional Arabic" w:hint="cs"/>
          <w:sz w:val="20"/>
          <w:szCs w:val="20"/>
          <w:rtl/>
        </w:rPr>
        <w:t>وقال البحتريّ معاتبا صديقا اسمه "فضل"</w:t>
      </w:r>
      <w:r w:rsidR="004C7343" w:rsidRPr="00E1664D">
        <w:rPr>
          <w:rFonts w:hint="cs"/>
          <w:vertAlign w:val="superscript"/>
          <w:rtl/>
          <w:lang w:bidi="ar-JO"/>
        </w:rPr>
        <w:t>(</w:t>
      </w:r>
      <w:r w:rsidR="004C7343" w:rsidRPr="00E1664D">
        <w:rPr>
          <w:rStyle w:val="FootnoteReference"/>
          <w:rtl/>
          <w:lang w:bidi="ar-JO"/>
        </w:rPr>
        <w:footnoteReference w:id="70"/>
      </w:r>
      <w:r w:rsidR="004C7343" w:rsidRPr="00E1664D">
        <w:rPr>
          <w:rFonts w:hint="cs"/>
          <w:vertAlign w:val="superscript"/>
          <w:rtl/>
          <w:lang w:bidi="ar-JO"/>
        </w:rPr>
        <w:t>)</w:t>
      </w:r>
      <w:r w:rsidRPr="00CF3512">
        <w:rPr>
          <w:rFonts w:ascii="Traditional Arabic" w:eastAsia="Simplified Arabic" w:hAnsi="Traditional Arabic" w:cs="Traditional Arabic" w:hint="cs"/>
          <w:sz w:val="20"/>
          <w:szCs w:val="20"/>
          <w:rtl/>
        </w:rPr>
        <w:t>: (من المنسرح)</w:t>
      </w:r>
    </w:p>
    <w:p w14:paraId="22485940" w14:textId="18D2AEA4" w:rsidR="00822132" w:rsidRPr="00FB55E1" w:rsidRDefault="002654C6" w:rsidP="001C3D1D">
      <w:pPr>
        <w:ind w:left="720" w:firstLine="720"/>
        <w:jc w:val="left"/>
        <w:rPr>
          <w:rFonts w:ascii="Traditional Arabic" w:eastAsia="Simplified Arabic" w:hAnsi="Traditional Arabic" w:cs="Traditional Arabic"/>
          <w:sz w:val="24"/>
          <w:szCs w:val="24"/>
        </w:rPr>
      </w:pPr>
      <w:r w:rsidRPr="00CF3512">
        <w:rPr>
          <w:rFonts w:ascii="Traditional Arabic" w:eastAsia="Simplified Arabic" w:hAnsi="Traditional Arabic" w:cs="Traditional Arabic" w:hint="cs"/>
          <w:sz w:val="20"/>
          <w:szCs w:val="20"/>
          <w:rtl/>
        </w:rPr>
        <w:t xml:space="preserve">أَمْ </w:t>
      </w:r>
      <w:bookmarkStart w:id="6" w:name="_Hlk123984805"/>
      <w:r w:rsidRPr="00CF3512">
        <w:rPr>
          <w:rFonts w:ascii="Traditional Arabic" w:eastAsia="Simplified Arabic" w:hAnsi="Traditional Arabic" w:cs="Traditional Arabic" w:hint="cs"/>
          <w:sz w:val="20"/>
          <w:szCs w:val="20"/>
          <w:rtl/>
        </w:rPr>
        <w:t xml:space="preserve">دَبَّ لي كَاشِحٌ </w:t>
      </w:r>
      <w:r w:rsidR="001C3D1D" w:rsidRPr="00CF3512">
        <w:rPr>
          <w:rFonts w:ascii="Traditional Arabic" w:eastAsia="Simplified Arabic" w:hAnsi="Traditional Arabic" w:cs="Traditional Arabic" w:hint="cs"/>
          <w:sz w:val="20"/>
          <w:szCs w:val="20"/>
          <w:rtl/>
        </w:rPr>
        <w:t xml:space="preserve"> </w:t>
      </w:r>
      <w:bookmarkEnd w:id="6"/>
      <w:r w:rsidRPr="00CF3512">
        <w:rPr>
          <w:rFonts w:ascii="Traditional Arabic" w:eastAsia="Simplified Arabic" w:hAnsi="Traditional Arabic" w:cs="Traditional Arabic" w:hint="cs"/>
          <w:sz w:val="20"/>
          <w:szCs w:val="20"/>
          <w:rtl/>
        </w:rPr>
        <w:t xml:space="preserve">فأَضْرَمَ لي   </w:t>
      </w:r>
      <w:r w:rsidR="001C3D1D" w:rsidRPr="00CF3512">
        <w:rPr>
          <w:rFonts w:ascii="Traditional Arabic" w:eastAsia="Simplified Arabic" w:hAnsi="Traditional Arabic" w:cs="Traditional Arabic" w:hint="cs"/>
          <w:sz w:val="20"/>
          <w:szCs w:val="20"/>
          <w:rtl/>
        </w:rPr>
        <w:t xml:space="preserve">  </w:t>
      </w:r>
      <w:r w:rsidR="00AE45AB" w:rsidRPr="00CF3512">
        <w:rPr>
          <w:rFonts w:ascii="Traditional Arabic" w:eastAsia="Simplified Arabic" w:hAnsi="Traditional Arabic" w:cs="Traditional Arabic" w:hint="cs"/>
          <w:sz w:val="20"/>
          <w:szCs w:val="20"/>
          <w:rtl/>
        </w:rPr>
        <w:t xml:space="preserve"> </w:t>
      </w:r>
      <w:r w:rsidRPr="00CF3512">
        <w:rPr>
          <w:rFonts w:ascii="Traditional Arabic" w:eastAsia="Simplified Arabic" w:hAnsi="Traditional Arabic" w:cs="Traditional Arabic" w:hint="cs"/>
          <w:sz w:val="20"/>
          <w:szCs w:val="20"/>
          <w:rtl/>
        </w:rPr>
        <w:t xml:space="preserve">عِندَكَ </w:t>
      </w:r>
      <w:r w:rsidR="001C3D1D" w:rsidRPr="00CF3512">
        <w:rPr>
          <w:rFonts w:ascii="Traditional Arabic" w:eastAsia="Simplified Arabic" w:hAnsi="Traditional Arabic" w:cs="Traditional Arabic" w:hint="cs"/>
          <w:sz w:val="20"/>
          <w:szCs w:val="20"/>
          <w:rtl/>
        </w:rPr>
        <w:t xml:space="preserve">  </w:t>
      </w:r>
      <w:r w:rsidRPr="00CF3512">
        <w:rPr>
          <w:rFonts w:ascii="Traditional Arabic" w:eastAsia="Simplified Arabic" w:hAnsi="Traditional Arabic" w:cs="Traditional Arabic" w:hint="cs"/>
          <w:sz w:val="20"/>
          <w:szCs w:val="20"/>
          <w:rtl/>
        </w:rPr>
        <w:t xml:space="preserve">نارًا </w:t>
      </w:r>
      <w:r w:rsidR="001C3D1D" w:rsidRPr="00CF3512">
        <w:rPr>
          <w:rFonts w:ascii="Traditional Arabic" w:eastAsia="Simplified Arabic" w:hAnsi="Traditional Arabic" w:cs="Traditional Arabic" w:hint="cs"/>
          <w:sz w:val="20"/>
          <w:szCs w:val="20"/>
          <w:rtl/>
        </w:rPr>
        <w:t xml:space="preserve"> </w:t>
      </w:r>
      <w:r w:rsidRPr="00CF3512">
        <w:rPr>
          <w:rFonts w:ascii="Traditional Arabic" w:eastAsia="Simplified Arabic" w:hAnsi="Traditional Arabic" w:cs="Traditional Arabic" w:hint="cs"/>
          <w:sz w:val="20"/>
          <w:szCs w:val="20"/>
          <w:rtl/>
        </w:rPr>
        <w:t xml:space="preserve">بالإفكِ </w:t>
      </w:r>
      <w:r w:rsidR="001C3D1D" w:rsidRPr="00CF3512">
        <w:rPr>
          <w:rFonts w:ascii="Traditional Arabic" w:eastAsia="Simplified Arabic" w:hAnsi="Traditional Arabic" w:cs="Traditional Arabic" w:hint="cs"/>
          <w:sz w:val="20"/>
          <w:szCs w:val="20"/>
          <w:rtl/>
        </w:rPr>
        <w:t xml:space="preserve"> </w:t>
      </w:r>
      <w:r w:rsidRPr="00CF3512">
        <w:rPr>
          <w:rFonts w:ascii="Traditional Arabic" w:eastAsia="Simplified Arabic" w:hAnsi="Traditional Arabic" w:cs="Traditional Arabic" w:hint="cs"/>
          <w:sz w:val="20"/>
          <w:szCs w:val="20"/>
          <w:rtl/>
        </w:rPr>
        <w:t>تَلتَهِبُ</w:t>
      </w:r>
      <w:r w:rsidR="00DB2B18" w:rsidRPr="00E1664D">
        <w:rPr>
          <w:rFonts w:hint="cs"/>
          <w:vertAlign w:val="superscript"/>
          <w:rtl/>
          <w:lang w:bidi="ar-JO"/>
        </w:rPr>
        <w:t>(</w:t>
      </w:r>
      <w:r w:rsidR="00DB2B18" w:rsidRPr="00E1664D">
        <w:rPr>
          <w:rStyle w:val="FootnoteReference"/>
          <w:rtl/>
          <w:lang w:bidi="ar-JO"/>
        </w:rPr>
        <w:footnoteReference w:id="71"/>
      </w:r>
      <w:r w:rsidR="00DB2B18" w:rsidRPr="00E1664D">
        <w:rPr>
          <w:rFonts w:hint="cs"/>
          <w:vertAlign w:val="superscript"/>
          <w:rtl/>
          <w:lang w:bidi="ar-JO"/>
        </w:rPr>
        <w:t>)</w:t>
      </w:r>
    </w:p>
    <w:p w14:paraId="4C94B874" w14:textId="4BB933BB" w:rsidR="00822132" w:rsidRPr="00874B87" w:rsidRDefault="002654C6" w:rsidP="00E92C24">
      <w:pPr>
        <w:ind w:firstLine="720"/>
        <w:jc w:val="mediumKashida"/>
        <w:rPr>
          <w:rFonts w:ascii="Traditional Arabic" w:eastAsia="Simplified Arabic" w:hAnsi="Traditional Arabic" w:cs="Traditional Arabic"/>
          <w:sz w:val="20"/>
          <w:szCs w:val="20"/>
        </w:rPr>
      </w:pPr>
      <w:r w:rsidRPr="00874B87">
        <w:rPr>
          <w:rFonts w:ascii="Traditional Arabic" w:eastAsia="Simplified Arabic" w:hAnsi="Traditional Arabic" w:cs="Traditional Arabic" w:hint="cs"/>
          <w:sz w:val="20"/>
          <w:szCs w:val="20"/>
          <w:rtl/>
        </w:rPr>
        <w:t>نسب صفة العداوة ال</w:t>
      </w:r>
      <w:r w:rsidR="001C3D1D"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 xml:space="preserve">تي تشتعل </w:t>
      </w:r>
      <w:r w:rsidR="001C3D1D" w:rsidRPr="00874B87">
        <w:rPr>
          <w:rFonts w:ascii="Traditional Arabic" w:eastAsia="Simplified Arabic" w:hAnsi="Traditional Arabic" w:cs="Traditional Arabic" w:hint="cs"/>
          <w:sz w:val="20"/>
          <w:szCs w:val="20"/>
          <w:rtl/>
        </w:rPr>
        <w:t>بينه وبين محبيه،</w:t>
      </w:r>
      <w:r w:rsidRPr="00874B87">
        <w:rPr>
          <w:rFonts w:ascii="Traditional Arabic" w:eastAsia="Simplified Arabic" w:hAnsi="Traditional Arabic" w:cs="Traditional Arabic" w:hint="cs"/>
          <w:sz w:val="20"/>
          <w:szCs w:val="20"/>
          <w:rtl/>
        </w:rPr>
        <w:t xml:space="preserve"> </w:t>
      </w:r>
      <w:r w:rsidR="001C3D1D" w:rsidRPr="00874B87">
        <w:rPr>
          <w:rFonts w:ascii="Traditional Arabic" w:eastAsia="Simplified Arabic" w:hAnsi="Traditional Arabic" w:cs="Traditional Arabic" w:hint="cs"/>
          <w:sz w:val="20"/>
          <w:szCs w:val="20"/>
          <w:rtl/>
        </w:rPr>
        <w:t>إلى الصّديق الواشي بالعدو المضمر للعداوة(</w:t>
      </w:r>
      <w:r w:rsidR="001C3D1D" w:rsidRPr="00874B87">
        <w:rPr>
          <w:rFonts w:ascii="Traditional Arabic" w:eastAsia="Simplified Arabic" w:hAnsi="Traditional Arabic" w:cs="Traditional Arabic"/>
          <w:sz w:val="20"/>
          <w:szCs w:val="20"/>
          <w:rtl/>
        </w:rPr>
        <w:t>دَبَّ لي كَاشِحٌ</w:t>
      </w:r>
      <w:r w:rsidR="001C3D1D"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 xml:space="preserve"> وينقل </w:t>
      </w:r>
      <w:r w:rsidR="001C3D1D" w:rsidRPr="00874B87">
        <w:rPr>
          <w:rFonts w:ascii="Traditional Arabic" w:eastAsia="Simplified Arabic" w:hAnsi="Traditional Arabic" w:cs="Traditional Arabic" w:hint="cs"/>
          <w:sz w:val="20"/>
          <w:szCs w:val="20"/>
          <w:rtl/>
        </w:rPr>
        <w:t>أ</w:t>
      </w:r>
      <w:r w:rsidRPr="00874B87">
        <w:rPr>
          <w:rFonts w:ascii="Traditional Arabic" w:eastAsia="Simplified Arabic" w:hAnsi="Traditional Arabic" w:cs="Traditional Arabic" w:hint="cs"/>
          <w:sz w:val="20"/>
          <w:szCs w:val="20"/>
          <w:rtl/>
        </w:rPr>
        <w:t>خبار</w:t>
      </w:r>
      <w:r w:rsidR="001C3D1D" w:rsidRPr="00874B87">
        <w:rPr>
          <w:rFonts w:ascii="Traditional Arabic" w:eastAsia="Simplified Arabic" w:hAnsi="Traditional Arabic" w:cs="Traditional Arabic" w:hint="cs"/>
          <w:sz w:val="20"/>
          <w:szCs w:val="20"/>
          <w:rtl/>
        </w:rPr>
        <w:t>ًا</w:t>
      </w:r>
      <w:r w:rsidRPr="00874B87">
        <w:rPr>
          <w:rFonts w:ascii="Traditional Arabic" w:eastAsia="Simplified Arabic" w:hAnsi="Traditional Arabic" w:cs="Traditional Arabic" w:hint="cs"/>
          <w:sz w:val="20"/>
          <w:szCs w:val="20"/>
          <w:rtl/>
        </w:rPr>
        <w:t xml:space="preserve"> غير صحيحة</w:t>
      </w:r>
      <w:r w:rsidR="001C3D1D" w:rsidRPr="00874B87">
        <w:rPr>
          <w:rFonts w:ascii="Traditional Arabic" w:eastAsia="Simplified Arabic" w:hAnsi="Traditional Arabic" w:cs="Traditional Arabic" w:hint="cs"/>
          <w:sz w:val="20"/>
          <w:szCs w:val="20"/>
          <w:rtl/>
        </w:rPr>
        <w:t xml:space="preserve"> متهما له بالباطل ظلما وبهتانًا(</w:t>
      </w:r>
      <w:r w:rsidR="001C3D1D" w:rsidRPr="00874B87">
        <w:rPr>
          <w:rFonts w:ascii="Traditional Arabic" w:eastAsia="Simplified Arabic" w:hAnsi="Traditional Arabic" w:cs="Traditional Arabic"/>
          <w:sz w:val="20"/>
          <w:szCs w:val="20"/>
          <w:rtl/>
        </w:rPr>
        <w:t>الإفكِ</w:t>
      </w:r>
      <w:r w:rsidR="001C3D1D" w:rsidRPr="00874B87">
        <w:rPr>
          <w:rFonts w:ascii="Traditional Arabic" w:eastAsia="Simplified Arabic" w:hAnsi="Traditional Arabic" w:cs="Traditional Arabic" w:hint="cs"/>
          <w:sz w:val="20"/>
          <w:szCs w:val="20"/>
          <w:rtl/>
        </w:rPr>
        <w:t>) فجعل هذه الأقوال تشب</w:t>
      </w:r>
      <w:r w:rsidR="00AE45AB" w:rsidRPr="00874B87">
        <w:rPr>
          <w:rFonts w:ascii="Traditional Arabic" w:eastAsia="Simplified Arabic" w:hAnsi="Traditional Arabic" w:cs="Traditional Arabic" w:hint="cs"/>
          <w:sz w:val="20"/>
          <w:szCs w:val="20"/>
          <w:rtl/>
        </w:rPr>
        <w:t>ّ</w:t>
      </w:r>
      <w:r w:rsidR="001C3D1D" w:rsidRPr="00874B87">
        <w:rPr>
          <w:rFonts w:ascii="Traditional Arabic" w:eastAsia="Simplified Arabic" w:hAnsi="Traditional Arabic" w:cs="Traditional Arabic" w:hint="cs"/>
          <w:sz w:val="20"/>
          <w:szCs w:val="20"/>
          <w:rtl/>
        </w:rPr>
        <w:t xml:space="preserve"> </w:t>
      </w:r>
      <w:r w:rsidR="00AE45AB" w:rsidRPr="00874B87">
        <w:rPr>
          <w:rFonts w:ascii="Traditional Arabic" w:eastAsia="Simplified Arabic" w:hAnsi="Traditional Arabic" w:cs="Traditional Arabic" w:hint="cs"/>
          <w:sz w:val="20"/>
          <w:szCs w:val="20"/>
          <w:rtl/>
        </w:rPr>
        <w:t>بمن حوله</w:t>
      </w:r>
      <w:r w:rsidR="001C3D1D" w:rsidRPr="00874B87">
        <w:rPr>
          <w:rFonts w:ascii="Traditional Arabic" w:eastAsia="Simplified Arabic" w:hAnsi="Traditional Arabic" w:cs="Traditional Arabic" w:hint="cs"/>
          <w:sz w:val="20"/>
          <w:szCs w:val="20"/>
          <w:rtl/>
        </w:rPr>
        <w:t xml:space="preserve"> نارًا</w:t>
      </w:r>
      <w:r w:rsidR="00AE45AB" w:rsidRPr="00874B87">
        <w:rPr>
          <w:rFonts w:ascii="Traditional Arabic" w:eastAsia="Simplified Arabic" w:hAnsi="Traditional Arabic" w:cs="Traditional Arabic" w:hint="cs"/>
          <w:sz w:val="20"/>
          <w:szCs w:val="20"/>
          <w:rtl/>
        </w:rPr>
        <w:t>،</w:t>
      </w:r>
      <w:r w:rsidR="001C3D1D" w:rsidRPr="00874B87">
        <w:rPr>
          <w:rFonts w:ascii="Traditional Arabic" w:eastAsia="Simplified Arabic" w:hAnsi="Traditional Arabic" w:cs="Traditional Arabic" w:hint="cs"/>
          <w:sz w:val="20"/>
          <w:szCs w:val="20"/>
          <w:rtl/>
        </w:rPr>
        <w:t xml:space="preserve"> ونار الحقد موطنها القلب</w:t>
      </w:r>
      <w:r w:rsidR="00AD575F" w:rsidRPr="00874B87">
        <w:rPr>
          <w:rFonts w:ascii="Traditional Arabic" w:eastAsia="Simplified Arabic" w:hAnsi="Traditional Arabic" w:cs="Traditional Arabic" w:hint="cs"/>
          <w:sz w:val="20"/>
          <w:szCs w:val="20"/>
          <w:rtl/>
        </w:rPr>
        <w:t>، ولكنه لا يريد القلب وإنما أراد صديقه فضل الذي أضرم هذا العداوة بسبب ما ينقل من أنباء</w:t>
      </w:r>
      <w:r w:rsidR="001C3D1D"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بل هم من أفسدوا هذه الصّداقة</w:t>
      </w:r>
      <w:r w:rsidR="001C3D1D" w:rsidRPr="00874B87">
        <w:rPr>
          <w:rFonts w:ascii="Traditional Arabic" w:eastAsia="Simplified Arabic" w:hAnsi="Traditional Arabic" w:cs="Traditional Arabic" w:hint="cs"/>
          <w:sz w:val="20"/>
          <w:szCs w:val="20"/>
          <w:rtl/>
        </w:rPr>
        <w:t>.واستخدم الألفاظ ذات دلالة عميقة لتعبر عن المعنى</w:t>
      </w:r>
      <w:r w:rsidR="00E47E97" w:rsidRPr="00874B87">
        <w:rPr>
          <w:rFonts w:ascii="Traditional Arabic" w:eastAsia="Simplified Arabic" w:hAnsi="Traditional Arabic" w:cs="Traditional Arabic" w:hint="cs"/>
          <w:sz w:val="20"/>
          <w:szCs w:val="20"/>
          <w:rtl/>
        </w:rPr>
        <w:t>، ووسمها بطابعه الخاص من الحركة والت</w:t>
      </w:r>
      <w:r w:rsidR="00B92EC0" w:rsidRPr="00874B87">
        <w:rPr>
          <w:rFonts w:ascii="Traditional Arabic" w:eastAsia="Simplified Arabic" w:hAnsi="Traditional Arabic" w:cs="Traditional Arabic" w:hint="cs"/>
          <w:sz w:val="20"/>
          <w:szCs w:val="20"/>
          <w:rtl/>
        </w:rPr>
        <w:t>ّ</w:t>
      </w:r>
      <w:r w:rsidR="00E47E97" w:rsidRPr="00874B87">
        <w:rPr>
          <w:rFonts w:ascii="Traditional Arabic" w:eastAsia="Simplified Arabic" w:hAnsi="Traditional Arabic" w:cs="Traditional Arabic" w:hint="cs"/>
          <w:sz w:val="20"/>
          <w:szCs w:val="20"/>
          <w:rtl/>
        </w:rPr>
        <w:t>نقل بين الاشتعال ثم اللهيب</w:t>
      </w:r>
      <w:r w:rsidR="00AE45AB" w:rsidRPr="00874B87">
        <w:rPr>
          <w:rFonts w:ascii="Traditional Arabic" w:eastAsia="Simplified Arabic" w:hAnsi="Traditional Arabic" w:cs="Traditional Arabic" w:hint="cs"/>
          <w:sz w:val="20"/>
          <w:szCs w:val="20"/>
          <w:rtl/>
        </w:rPr>
        <w:t>.</w:t>
      </w:r>
      <w:r w:rsidR="002B58EA" w:rsidRPr="00874B87">
        <w:rPr>
          <w:rFonts w:ascii="Traditional Arabic" w:eastAsia="Simplified Arabic" w:hAnsi="Traditional Arabic" w:cs="Traditional Arabic"/>
          <w:sz w:val="20"/>
          <w:szCs w:val="20"/>
          <w:rtl/>
        </w:rPr>
        <w:t xml:space="preserve"> ف</w:t>
      </w:r>
      <w:r w:rsidR="002B58EA" w:rsidRPr="00874B87">
        <w:rPr>
          <w:rFonts w:ascii="Traditional Arabic" w:eastAsia="Simplified Arabic" w:hAnsi="Traditional Arabic" w:cs="Traditional Arabic" w:hint="cs"/>
          <w:sz w:val="20"/>
          <w:szCs w:val="20"/>
          <w:rtl/>
        </w:rPr>
        <w:t>جعل الكناية</w:t>
      </w:r>
      <w:r w:rsidR="002B58EA" w:rsidRPr="00874B87">
        <w:rPr>
          <w:rFonts w:ascii="Traditional Arabic" w:eastAsia="Simplified Arabic" w:hAnsi="Traditional Arabic" w:cs="Traditional Arabic"/>
          <w:sz w:val="20"/>
          <w:szCs w:val="20"/>
          <w:rtl/>
        </w:rPr>
        <w:t xml:space="preserve"> زيادة في المبالغة، وافتنان</w:t>
      </w:r>
      <w:r w:rsidR="00B92EC0" w:rsidRPr="00874B87">
        <w:rPr>
          <w:rFonts w:ascii="Traditional Arabic" w:eastAsia="Simplified Arabic" w:hAnsi="Traditional Arabic" w:cs="Traditional Arabic" w:hint="cs"/>
          <w:sz w:val="20"/>
          <w:szCs w:val="20"/>
          <w:rtl/>
        </w:rPr>
        <w:t>ً</w:t>
      </w:r>
      <w:r w:rsidR="002B58EA" w:rsidRPr="00874B87">
        <w:rPr>
          <w:rFonts w:ascii="Traditional Arabic" w:eastAsia="Simplified Arabic" w:hAnsi="Traditional Arabic" w:cs="Traditional Arabic"/>
          <w:sz w:val="20"/>
          <w:szCs w:val="20"/>
          <w:rtl/>
        </w:rPr>
        <w:t>ا في أساليب الج</w:t>
      </w:r>
      <w:r w:rsidR="00B92EC0" w:rsidRPr="00874B87">
        <w:rPr>
          <w:rFonts w:ascii="Traditional Arabic" w:eastAsia="Simplified Arabic" w:hAnsi="Traditional Arabic" w:cs="Traditional Arabic" w:hint="cs"/>
          <w:sz w:val="20"/>
          <w:szCs w:val="20"/>
          <w:rtl/>
        </w:rPr>
        <w:t>و</w:t>
      </w:r>
      <w:r w:rsidR="002B58EA" w:rsidRPr="00874B87">
        <w:rPr>
          <w:rFonts w:ascii="Traditional Arabic" w:eastAsia="Simplified Arabic" w:hAnsi="Traditional Arabic" w:cs="Traditional Arabic"/>
          <w:sz w:val="20"/>
          <w:szCs w:val="20"/>
          <w:rtl/>
        </w:rPr>
        <w:t>دة</w:t>
      </w:r>
      <w:r w:rsidR="002B58EA" w:rsidRPr="00874B87">
        <w:rPr>
          <w:rFonts w:ascii="Traditional Arabic" w:eastAsia="Simplified Arabic" w:hAnsi="Traditional Arabic" w:cs="Traditional Arabic" w:hint="cs"/>
          <w:sz w:val="20"/>
          <w:szCs w:val="20"/>
          <w:rtl/>
        </w:rPr>
        <w:t>.</w:t>
      </w:r>
    </w:p>
    <w:p w14:paraId="00750992" w14:textId="6168098A" w:rsidR="00822132" w:rsidRPr="00FB55E1" w:rsidRDefault="002654C6" w:rsidP="00651940">
      <w:pPr>
        <w:ind w:firstLine="720"/>
        <w:jc w:val="left"/>
        <w:rPr>
          <w:rFonts w:ascii="Traditional Arabic" w:eastAsia="Simplified Arabic" w:hAnsi="Traditional Arabic" w:cs="Traditional Arabic"/>
          <w:sz w:val="24"/>
          <w:szCs w:val="24"/>
        </w:rPr>
      </w:pPr>
      <w:r w:rsidRPr="00874B87">
        <w:rPr>
          <w:rFonts w:ascii="Traditional Arabic" w:eastAsia="Simplified Arabic" w:hAnsi="Traditional Arabic" w:cs="Traditional Arabic" w:hint="cs"/>
          <w:sz w:val="20"/>
          <w:szCs w:val="20"/>
          <w:rtl/>
        </w:rPr>
        <w:t>وقال البحتريّ معاتبا صديقًا اسمه "فضل"</w:t>
      </w:r>
      <w:r w:rsidR="00DB2B18" w:rsidRPr="00E1664D">
        <w:rPr>
          <w:rFonts w:hint="cs"/>
          <w:vertAlign w:val="superscript"/>
          <w:rtl/>
          <w:lang w:bidi="ar-JO"/>
        </w:rPr>
        <w:t>(</w:t>
      </w:r>
      <w:r w:rsidR="00DB2B18" w:rsidRPr="00E1664D">
        <w:rPr>
          <w:rStyle w:val="FootnoteReference"/>
          <w:rtl/>
          <w:lang w:bidi="ar-JO"/>
        </w:rPr>
        <w:footnoteReference w:id="72"/>
      </w:r>
      <w:r w:rsidR="00DB2B18" w:rsidRPr="00E1664D">
        <w:rPr>
          <w:rFonts w:hint="cs"/>
          <w:vertAlign w:val="superscript"/>
          <w:rtl/>
          <w:lang w:bidi="ar-JO"/>
        </w:rPr>
        <w:t>)</w:t>
      </w:r>
      <w:r w:rsidRPr="00874B87">
        <w:rPr>
          <w:rFonts w:ascii="Traditional Arabic" w:eastAsia="Simplified Arabic" w:hAnsi="Traditional Arabic" w:cs="Traditional Arabic" w:hint="cs"/>
          <w:sz w:val="20"/>
          <w:szCs w:val="20"/>
          <w:rtl/>
        </w:rPr>
        <w:t>: (من المنسرح)</w:t>
      </w:r>
    </w:p>
    <w:p w14:paraId="24FCC7D5" w14:textId="4BB08E79" w:rsidR="00822132" w:rsidRPr="00FB55E1" w:rsidRDefault="002654C6" w:rsidP="00AE45AB">
      <w:pPr>
        <w:ind w:left="720" w:firstLine="720"/>
        <w:jc w:val="left"/>
        <w:rPr>
          <w:rFonts w:ascii="Traditional Arabic" w:eastAsia="Simplified Arabic" w:hAnsi="Traditional Arabic" w:cs="Traditional Arabic"/>
          <w:sz w:val="24"/>
          <w:szCs w:val="24"/>
        </w:rPr>
      </w:pPr>
      <w:r w:rsidRPr="00874B87">
        <w:rPr>
          <w:rFonts w:ascii="Traditional Arabic" w:eastAsia="Simplified Arabic" w:hAnsi="Traditional Arabic" w:cs="Traditional Arabic" w:hint="cs"/>
          <w:sz w:val="20"/>
          <w:szCs w:val="20"/>
          <w:rtl/>
        </w:rPr>
        <w:t xml:space="preserve">باخَ </w:t>
      </w:r>
      <w:r w:rsidR="00AE45AB"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سنا</w:t>
      </w:r>
      <w:r w:rsidR="00AE45AB"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 xml:space="preserve"> نارٍ </w:t>
      </w:r>
      <w:r w:rsidR="00AE45AB"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 xml:space="preserve">وُدِّهِ </w:t>
      </w:r>
      <w:r w:rsidR="00AE45AB"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 xml:space="preserve">فَخَبَا   </w:t>
      </w:r>
      <w:r w:rsidR="00AE45AB"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 xml:space="preserve"> وكان </w:t>
      </w:r>
      <w:r w:rsidR="00AE45AB"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 xml:space="preserve">حينًا </w:t>
      </w:r>
      <w:r w:rsidR="00AE45AB"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 xml:space="preserve">لنارهِ </w:t>
      </w:r>
      <w:r w:rsidR="00AE45AB"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لَهَبُ</w:t>
      </w:r>
      <w:r w:rsidR="00DB2B18" w:rsidRPr="00E1664D">
        <w:rPr>
          <w:rFonts w:hint="cs"/>
          <w:vertAlign w:val="superscript"/>
          <w:rtl/>
          <w:lang w:bidi="ar-JO"/>
        </w:rPr>
        <w:t>(</w:t>
      </w:r>
      <w:r w:rsidR="00DB2B18" w:rsidRPr="00E1664D">
        <w:rPr>
          <w:rStyle w:val="FootnoteReference"/>
          <w:rtl/>
          <w:lang w:bidi="ar-JO"/>
        </w:rPr>
        <w:footnoteReference w:id="73"/>
      </w:r>
      <w:r w:rsidR="00DB2B18" w:rsidRPr="00E1664D">
        <w:rPr>
          <w:rFonts w:hint="cs"/>
          <w:vertAlign w:val="superscript"/>
          <w:rtl/>
          <w:lang w:bidi="ar-JO"/>
        </w:rPr>
        <w:t>)</w:t>
      </w:r>
    </w:p>
    <w:p w14:paraId="108B0D26" w14:textId="69ADC0E0" w:rsidR="00822132" w:rsidRPr="00874B87" w:rsidRDefault="002654C6" w:rsidP="00E92C24">
      <w:pPr>
        <w:ind w:firstLine="720"/>
        <w:jc w:val="mediumKashida"/>
        <w:rPr>
          <w:rFonts w:ascii="Traditional Arabic" w:eastAsia="Simplified Arabic" w:hAnsi="Traditional Arabic" w:cs="Traditional Arabic"/>
          <w:sz w:val="20"/>
          <w:szCs w:val="20"/>
          <w:rtl/>
        </w:rPr>
      </w:pPr>
      <w:r w:rsidRPr="00874B87">
        <w:rPr>
          <w:rFonts w:ascii="Traditional Arabic" w:eastAsia="Simplified Arabic" w:hAnsi="Traditional Arabic" w:cs="Traditional Arabic" w:hint="cs"/>
          <w:sz w:val="20"/>
          <w:szCs w:val="20"/>
          <w:rtl/>
        </w:rPr>
        <w:t>فنسب الكره والعداوة إلى النار بينما أراد به صديقه الفضل ال</w:t>
      </w:r>
      <w:r w:rsidR="003B54CA"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ذي أصبح نار</w:t>
      </w:r>
      <w:r w:rsidR="00AD575F"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ا بسبب الحقد والعداوة ال</w:t>
      </w:r>
      <w:r w:rsidR="00B92EC0"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 xml:space="preserve">تي يضمرها، وبسبب سماعه لكلام الوشاه. وهذا لإشارة لتأزم العلاقة بينهما، </w:t>
      </w:r>
      <w:r w:rsidR="003B54CA" w:rsidRPr="00874B87">
        <w:rPr>
          <w:rFonts w:ascii="Traditional Arabic" w:eastAsia="Simplified Arabic" w:hAnsi="Traditional Arabic" w:cs="Traditional Arabic" w:hint="cs"/>
          <w:sz w:val="20"/>
          <w:szCs w:val="20"/>
          <w:rtl/>
        </w:rPr>
        <w:t>فصار كالحطب للن</w:t>
      </w:r>
      <w:r w:rsidR="00B92EC0" w:rsidRPr="00874B87">
        <w:rPr>
          <w:rFonts w:ascii="Traditional Arabic" w:eastAsia="Simplified Arabic" w:hAnsi="Traditional Arabic" w:cs="Traditional Arabic" w:hint="cs"/>
          <w:sz w:val="20"/>
          <w:szCs w:val="20"/>
          <w:rtl/>
        </w:rPr>
        <w:t>ّ</w:t>
      </w:r>
      <w:r w:rsidR="003B54CA" w:rsidRPr="00874B87">
        <w:rPr>
          <w:rFonts w:ascii="Traditional Arabic" w:eastAsia="Simplified Arabic" w:hAnsi="Traditional Arabic" w:cs="Traditional Arabic" w:hint="cs"/>
          <w:sz w:val="20"/>
          <w:szCs w:val="20"/>
          <w:rtl/>
        </w:rPr>
        <w:t xml:space="preserve">ار. </w:t>
      </w:r>
      <w:r w:rsidRPr="00874B87">
        <w:rPr>
          <w:rFonts w:ascii="Traditional Arabic" w:eastAsia="Simplified Arabic" w:hAnsi="Traditional Arabic" w:cs="Traditional Arabic" w:hint="cs"/>
          <w:sz w:val="20"/>
          <w:szCs w:val="20"/>
          <w:rtl/>
        </w:rPr>
        <w:t>مستخدم</w:t>
      </w:r>
      <w:r w:rsidR="003B54CA"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ا الص</w:t>
      </w:r>
      <w:r w:rsidR="003B54CA"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ورة الش</w:t>
      </w:r>
      <w:r w:rsidR="003B54CA"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عريّة</w:t>
      </w:r>
      <w:r w:rsidR="003B54CA"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hint="cs"/>
          <w:sz w:val="20"/>
          <w:szCs w:val="20"/>
          <w:rtl/>
        </w:rPr>
        <w:t>لابراز جمال المعنى، ول</w:t>
      </w:r>
      <w:r w:rsidR="003B54CA" w:rsidRPr="00874B87">
        <w:rPr>
          <w:rFonts w:ascii="Traditional Arabic" w:eastAsia="Simplified Arabic" w:hAnsi="Traditional Arabic" w:cs="Traditional Arabic" w:hint="cs"/>
          <w:sz w:val="20"/>
          <w:szCs w:val="20"/>
          <w:rtl/>
        </w:rPr>
        <w:t>ج</w:t>
      </w:r>
      <w:r w:rsidRPr="00874B87">
        <w:rPr>
          <w:rFonts w:ascii="Traditional Arabic" w:eastAsia="Simplified Arabic" w:hAnsi="Traditional Arabic" w:cs="Traditional Arabic" w:hint="cs"/>
          <w:sz w:val="20"/>
          <w:szCs w:val="20"/>
          <w:rtl/>
        </w:rPr>
        <w:t>ذب انتباه المتلقي، ودفع المتلقي إلى الت</w:t>
      </w:r>
      <w:r w:rsidR="003B54CA"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فكير لفهم المعنى، وبيان عمق المعنى</w:t>
      </w:r>
      <w:r w:rsidR="003B54CA" w:rsidRPr="00874B87">
        <w:rPr>
          <w:rFonts w:ascii="Traditional Arabic" w:eastAsia="Simplified Arabic" w:hAnsi="Traditional Arabic" w:cs="Traditional Arabic" w:hint="cs"/>
          <w:sz w:val="20"/>
          <w:szCs w:val="20"/>
          <w:rtl/>
        </w:rPr>
        <w:t xml:space="preserve"> من حسن انتقاء الألفاظ، وهذا يبرز ثقافته وعلمه بالمعجم اللغوي</w:t>
      </w:r>
      <w:r w:rsidR="00B92EC0" w:rsidRPr="00874B87">
        <w:rPr>
          <w:rFonts w:ascii="Traditional Arabic" w:eastAsia="Simplified Arabic" w:hAnsi="Traditional Arabic" w:cs="Traditional Arabic" w:hint="cs"/>
          <w:sz w:val="20"/>
          <w:szCs w:val="20"/>
          <w:rtl/>
        </w:rPr>
        <w:t>ّ</w:t>
      </w:r>
      <w:r w:rsidR="003B54CA" w:rsidRPr="00874B87">
        <w:rPr>
          <w:rFonts w:ascii="Traditional Arabic" w:eastAsia="Simplified Arabic" w:hAnsi="Traditional Arabic" w:cs="Traditional Arabic" w:hint="cs"/>
          <w:sz w:val="20"/>
          <w:szCs w:val="20"/>
          <w:rtl/>
        </w:rPr>
        <w:t xml:space="preserve"> للعرب</w:t>
      </w:r>
      <w:r w:rsidR="00E47E97" w:rsidRPr="00874B87">
        <w:rPr>
          <w:rFonts w:ascii="Traditional Arabic" w:eastAsia="Simplified Arabic" w:hAnsi="Traditional Arabic" w:cs="Traditional Arabic" w:hint="cs"/>
          <w:sz w:val="20"/>
          <w:szCs w:val="20"/>
          <w:rtl/>
        </w:rPr>
        <w:t>، كما يظهر تفنن البحتريّ برسم صور النّار من الحركة بالاختباء للص</w:t>
      </w:r>
      <w:r w:rsidR="00B92EC0" w:rsidRPr="00874B87">
        <w:rPr>
          <w:rFonts w:ascii="Traditional Arabic" w:eastAsia="Simplified Arabic" w:hAnsi="Traditional Arabic" w:cs="Traditional Arabic" w:hint="cs"/>
          <w:sz w:val="20"/>
          <w:szCs w:val="20"/>
          <w:rtl/>
        </w:rPr>
        <w:t>ّ</w:t>
      </w:r>
      <w:r w:rsidR="00E47E97" w:rsidRPr="00874B87">
        <w:rPr>
          <w:rFonts w:ascii="Traditional Arabic" w:eastAsia="Simplified Arabic" w:hAnsi="Traditional Arabic" w:cs="Traditional Arabic" w:hint="cs"/>
          <w:sz w:val="20"/>
          <w:szCs w:val="20"/>
          <w:rtl/>
        </w:rPr>
        <w:t>ديق خلف الود واضرام النّار وتقديم الحطب لها لتلتهب أكثر فأكثر فينكشف سهرّه</w:t>
      </w:r>
      <w:r w:rsidRPr="00874B87">
        <w:rPr>
          <w:rFonts w:ascii="Traditional Arabic" w:eastAsia="Simplified Arabic" w:hAnsi="Traditional Arabic" w:cs="Traditional Arabic" w:hint="cs"/>
          <w:sz w:val="20"/>
          <w:szCs w:val="20"/>
          <w:rtl/>
        </w:rPr>
        <w:t>.</w:t>
      </w:r>
    </w:p>
    <w:p w14:paraId="6615A9E6" w14:textId="2A9A3807" w:rsidR="00DF152E" w:rsidRPr="00874B87" w:rsidRDefault="00B92EC0" w:rsidP="00E92C24">
      <w:pPr>
        <w:ind w:firstLine="720"/>
        <w:jc w:val="mediumKashida"/>
        <w:rPr>
          <w:rFonts w:ascii="Traditional Arabic" w:eastAsia="Simplified Arabic" w:hAnsi="Traditional Arabic" w:cs="Traditional Arabic"/>
          <w:sz w:val="20"/>
          <w:szCs w:val="20"/>
          <w:rtl/>
        </w:rPr>
      </w:pPr>
      <w:r w:rsidRPr="00874B87">
        <w:rPr>
          <w:rFonts w:ascii="Traditional Arabic" w:eastAsia="Simplified Arabic" w:hAnsi="Traditional Arabic" w:cs="Traditional Arabic" w:hint="cs"/>
          <w:sz w:val="20"/>
          <w:szCs w:val="20"/>
          <w:rtl/>
        </w:rPr>
        <w:t xml:space="preserve">غوبالكناية تمكن البحتري من الانتقام ممن تظاهر بالود، </w:t>
      </w:r>
      <w:r w:rsidR="002B25D3" w:rsidRPr="00874B87">
        <w:rPr>
          <w:rFonts w:ascii="Traditional Arabic" w:eastAsia="Simplified Arabic" w:hAnsi="Traditional Arabic" w:cs="Traditional Arabic" w:hint="cs"/>
          <w:sz w:val="20"/>
          <w:szCs w:val="20"/>
          <w:rtl/>
        </w:rPr>
        <w:t xml:space="preserve">فذلل النّار التي هي مصدر الخراب والفناء لتكون أداة سهلة في شعره لتكشف حقائق الآخرين من حولك، </w:t>
      </w:r>
      <w:r w:rsidRPr="00874B87">
        <w:rPr>
          <w:rFonts w:ascii="Traditional Arabic" w:eastAsia="Simplified Arabic" w:hAnsi="Traditional Arabic" w:cs="Traditional Arabic" w:hint="cs"/>
          <w:sz w:val="20"/>
          <w:szCs w:val="20"/>
          <w:rtl/>
        </w:rPr>
        <w:t xml:space="preserve">فمن </w:t>
      </w:r>
      <w:r w:rsidR="00DF152E" w:rsidRPr="00874B87">
        <w:rPr>
          <w:rFonts w:ascii="Traditional Arabic" w:eastAsia="Simplified Arabic" w:hAnsi="Traditional Arabic" w:cs="Traditional Arabic" w:hint="cs"/>
          <w:sz w:val="20"/>
          <w:szCs w:val="20"/>
          <w:rtl/>
        </w:rPr>
        <w:t>"</w:t>
      </w:r>
      <w:r w:rsidR="00DF152E" w:rsidRPr="00874B87">
        <w:rPr>
          <w:rFonts w:ascii="Traditional Arabic" w:eastAsia="Simplified Arabic" w:hAnsi="Traditional Arabic" w:cs="Traditional Arabic"/>
          <w:sz w:val="20"/>
          <w:szCs w:val="20"/>
          <w:rtl/>
        </w:rPr>
        <w:t>خواص الكناية أنها تمكنك من أن تشفى غلتك من خصمك من غير أن تجعل له سبيل</w:t>
      </w:r>
      <w:r w:rsidR="0087239C">
        <w:rPr>
          <w:rFonts w:ascii="Traditional Arabic" w:eastAsia="Simplified Arabic" w:hAnsi="Traditional Arabic" w:cs="Traditional Arabic" w:hint="cs"/>
          <w:sz w:val="20"/>
          <w:szCs w:val="20"/>
          <w:rtl/>
        </w:rPr>
        <w:t>ً</w:t>
      </w:r>
      <w:r w:rsidR="00DF152E" w:rsidRPr="00874B87">
        <w:rPr>
          <w:rFonts w:ascii="Traditional Arabic" w:eastAsia="Simplified Arabic" w:hAnsi="Traditional Arabic" w:cs="Traditional Arabic"/>
          <w:sz w:val="20"/>
          <w:szCs w:val="20"/>
          <w:rtl/>
        </w:rPr>
        <w:t>ا ؛ ودون أن تخدش وجه الأدب، وهذا الن</w:t>
      </w:r>
      <w:r w:rsidR="0087239C">
        <w:rPr>
          <w:rFonts w:ascii="Traditional Arabic" w:eastAsia="Simplified Arabic" w:hAnsi="Traditional Arabic" w:cs="Traditional Arabic" w:hint="cs"/>
          <w:sz w:val="20"/>
          <w:szCs w:val="20"/>
          <w:rtl/>
        </w:rPr>
        <w:t>ّ</w:t>
      </w:r>
      <w:r w:rsidR="00DF152E" w:rsidRPr="00874B87">
        <w:rPr>
          <w:rFonts w:ascii="Traditional Arabic" w:eastAsia="Simplified Arabic" w:hAnsi="Traditional Arabic" w:cs="Traditional Arabic"/>
          <w:sz w:val="20"/>
          <w:szCs w:val="20"/>
          <w:rtl/>
        </w:rPr>
        <w:t>وع ي</w:t>
      </w:r>
      <w:r w:rsidR="0087239C">
        <w:rPr>
          <w:rFonts w:ascii="Traditional Arabic" w:eastAsia="Simplified Arabic" w:hAnsi="Traditional Arabic" w:cs="Traditional Arabic" w:hint="cs"/>
          <w:sz w:val="20"/>
          <w:szCs w:val="20"/>
          <w:rtl/>
        </w:rPr>
        <w:t>ّ</w:t>
      </w:r>
      <w:r w:rsidR="00DF152E" w:rsidRPr="00874B87">
        <w:rPr>
          <w:rFonts w:ascii="Traditional Arabic" w:eastAsia="Simplified Arabic" w:hAnsi="Traditional Arabic" w:cs="Traditional Arabic"/>
          <w:sz w:val="20"/>
          <w:szCs w:val="20"/>
          <w:rtl/>
        </w:rPr>
        <w:t>سمى بالتعريض</w:t>
      </w:r>
      <w:r w:rsidR="00DF152E" w:rsidRPr="00874B87">
        <w:rPr>
          <w:rFonts w:ascii="Traditional Arabic" w:eastAsia="Simplified Arabic" w:hAnsi="Traditional Arabic" w:cs="Traditional Arabic" w:hint="cs"/>
          <w:sz w:val="20"/>
          <w:szCs w:val="20"/>
          <w:rtl/>
        </w:rPr>
        <w:t>"</w:t>
      </w:r>
      <w:r w:rsidR="00DF152E" w:rsidRPr="00E1664D">
        <w:rPr>
          <w:rFonts w:hint="cs"/>
          <w:vertAlign w:val="superscript"/>
          <w:rtl/>
          <w:lang w:bidi="ar-JO"/>
        </w:rPr>
        <w:t>(</w:t>
      </w:r>
      <w:r w:rsidR="00DF152E" w:rsidRPr="00E1664D">
        <w:rPr>
          <w:rStyle w:val="FootnoteReference"/>
          <w:rtl/>
          <w:lang w:bidi="ar-JO"/>
        </w:rPr>
        <w:footnoteReference w:id="74"/>
      </w:r>
      <w:r w:rsidR="00DF152E" w:rsidRPr="00E1664D">
        <w:rPr>
          <w:rFonts w:hint="cs"/>
          <w:vertAlign w:val="superscript"/>
          <w:rtl/>
          <w:lang w:bidi="ar-JO"/>
        </w:rPr>
        <w:t>)</w:t>
      </w:r>
      <w:r w:rsidR="00DF152E" w:rsidRPr="00874B87">
        <w:rPr>
          <w:rFonts w:ascii="Traditional Arabic" w:eastAsia="Simplified Arabic" w:hAnsi="Traditional Arabic" w:cs="Traditional Arabic"/>
          <w:sz w:val="20"/>
          <w:szCs w:val="20"/>
          <w:rtl/>
        </w:rPr>
        <w:t>،</w:t>
      </w:r>
      <w:r w:rsidRPr="00874B87">
        <w:rPr>
          <w:rFonts w:ascii="Traditional Arabic" w:eastAsia="Simplified Arabic" w:hAnsi="Traditional Arabic" w:cs="Traditional Arabic" w:hint="cs"/>
          <w:sz w:val="20"/>
          <w:szCs w:val="20"/>
          <w:rtl/>
        </w:rPr>
        <w:t xml:space="preserve"> وهذا ما فعله شاعرنا المبدع بكلم</w:t>
      </w:r>
      <w:r w:rsidR="0087239C">
        <w:rPr>
          <w:rFonts w:ascii="Traditional Arabic" w:eastAsia="Simplified Arabic" w:hAnsi="Traditional Arabic" w:cs="Traditional Arabic" w:hint="cs"/>
          <w:sz w:val="20"/>
          <w:szCs w:val="20"/>
          <w:rtl/>
        </w:rPr>
        <w:t>ا</w:t>
      </w:r>
      <w:r w:rsidRPr="00874B87">
        <w:rPr>
          <w:rFonts w:ascii="Traditional Arabic" w:eastAsia="Simplified Arabic" w:hAnsi="Traditional Arabic" w:cs="Traditional Arabic" w:hint="cs"/>
          <w:sz w:val="20"/>
          <w:szCs w:val="20"/>
          <w:rtl/>
        </w:rPr>
        <w:t>ته وحسن سب</w:t>
      </w:r>
      <w:r w:rsidR="0087239C">
        <w:rPr>
          <w:rFonts w:ascii="Traditional Arabic" w:eastAsia="Simplified Arabic" w:hAnsi="Traditional Arabic" w:cs="Traditional Arabic" w:hint="cs"/>
          <w:sz w:val="20"/>
          <w:szCs w:val="20"/>
          <w:rtl/>
          <w:lang w:bidi="ar-JO"/>
        </w:rPr>
        <w:t>ك</w:t>
      </w:r>
      <w:r w:rsidRPr="00874B87">
        <w:rPr>
          <w:rFonts w:ascii="Traditional Arabic" w:eastAsia="Simplified Arabic" w:hAnsi="Traditional Arabic" w:cs="Traditional Arabic" w:hint="cs"/>
          <w:sz w:val="20"/>
          <w:szCs w:val="20"/>
          <w:rtl/>
        </w:rPr>
        <w:t>ه لها.</w:t>
      </w:r>
    </w:p>
    <w:p w14:paraId="4AE32F2B" w14:textId="068BABBA" w:rsidR="00A62140" w:rsidRDefault="00A62140" w:rsidP="00874B87">
      <w:pPr>
        <w:ind w:firstLine="720"/>
        <w:jc w:val="mediumKashida"/>
        <w:rPr>
          <w:rFonts w:ascii="Traditional Arabic" w:eastAsia="Simplified Arabic" w:hAnsi="Traditional Arabic" w:cs="Traditional Arabic"/>
          <w:sz w:val="24"/>
          <w:szCs w:val="24"/>
          <w:rtl/>
        </w:rPr>
      </w:pPr>
      <w:r w:rsidRPr="00874B87">
        <w:rPr>
          <w:rFonts w:ascii="Traditional Arabic" w:eastAsia="Simplified Arabic" w:hAnsi="Traditional Arabic" w:cs="Traditional Arabic" w:hint="cs"/>
          <w:sz w:val="20"/>
          <w:szCs w:val="20"/>
          <w:rtl/>
        </w:rPr>
        <w:lastRenderedPageBreak/>
        <w:t>ويقول البحتري</w:t>
      </w:r>
      <w:r w:rsidR="00C92F30"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 xml:space="preserve"> في وصف الر</w:t>
      </w:r>
      <w:r w:rsidR="00C92F30" w:rsidRPr="00874B87">
        <w:rPr>
          <w:rFonts w:ascii="Traditional Arabic" w:eastAsia="Simplified Arabic" w:hAnsi="Traditional Arabic" w:cs="Traditional Arabic" w:hint="cs"/>
          <w:sz w:val="20"/>
          <w:szCs w:val="20"/>
          <w:rtl/>
        </w:rPr>
        <w:t>ّ</w:t>
      </w:r>
      <w:r w:rsidRPr="00874B87">
        <w:rPr>
          <w:rFonts w:ascii="Traditional Arabic" w:eastAsia="Simplified Arabic" w:hAnsi="Traditional Arabic" w:cs="Traditional Arabic" w:hint="cs"/>
          <w:sz w:val="20"/>
          <w:szCs w:val="20"/>
          <w:rtl/>
        </w:rPr>
        <w:t>بيع</w:t>
      </w:r>
      <w:r w:rsidR="00F64CE4" w:rsidRPr="00E1664D">
        <w:rPr>
          <w:rFonts w:hint="cs"/>
          <w:vertAlign w:val="superscript"/>
          <w:rtl/>
          <w:lang w:bidi="ar-JO"/>
        </w:rPr>
        <w:t>(</w:t>
      </w:r>
      <w:r w:rsidR="00F64CE4" w:rsidRPr="00E1664D">
        <w:rPr>
          <w:rStyle w:val="FootnoteReference"/>
          <w:rtl/>
          <w:lang w:bidi="ar-JO"/>
        </w:rPr>
        <w:footnoteReference w:id="75"/>
      </w:r>
      <w:r w:rsidR="00F64CE4" w:rsidRPr="00E1664D">
        <w:rPr>
          <w:rFonts w:hint="cs"/>
          <w:vertAlign w:val="superscript"/>
          <w:rtl/>
          <w:lang w:bidi="ar-JO"/>
        </w:rPr>
        <w:t>)</w:t>
      </w:r>
      <w:r w:rsidRPr="00874B87">
        <w:rPr>
          <w:rFonts w:ascii="Traditional Arabic" w:eastAsia="Simplified Arabic" w:hAnsi="Traditional Arabic" w:cs="Traditional Arabic" w:hint="cs"/>
          <w:sz w:val="20"/>
          <w:szCs w:val="20"/>
          <w:rtl/>
        </w:rPr>
        <w:t>:</w:t>
      </w:r>
      <w:r w:rsidR="009B19BA" w:rsidRPr="00874B87">
        <w:rPr>
          <w:rFonts w:ascii="Traditional Arabic" w:eastAsia="Simplified Arabic" w:hAnsi="Traditional Arabic" w:cs="Traditional Arabic" w:hint="cs"/>
          <w:sz w:val="20"/>
          <w:szCs w:val="20"/>
          <w:rtl/>
        </w:rPr>
        <w:t xml:space="preserve"> (من البسيط)</w:t>
      </w:r>
    </w:p>
    <w:p w14:paraId="55B33BC1" w14:textId="225EC980" w:rsidR="006D7359" w:rsidRPr="00874B87" w:rsidRDefault="006D7359" w:rsidP="006D7359">
      <w:pPr>
        <w:ind w:left="720" w:firstLine="720"/>
        <w:jc w:val="mediumKashida"/>
        <w:rPr>
          <w:rFonts w:ascii="Traditional Arabic" w:eastAsia="Simplified Arabic" w:hAnsi="Traditional Arabic" w:cs="Traditional Arabic"/>
          <w:sz w:val="20"/>
          <w:szCs w:val="20"/>
          <w:rtl/>
        </w:rPr>
      </w:pPr>
      <w:r w:rsidRPr="00874B87">
        <w:rPr>
          <w:rFonts w:ascii="Traditional Arabic" w:eastAsia="Simplified Arabic" w:hAnsi="Traditional Arabic" w:cs="Traditional Arabic"/>
          <w:sz w:val="20"/>
          <w:szCs w:val="20"/>
          <w:rtl/>
        </w:rPr>
        <w:t xml:space="preserve">أَحَلَّ </w:t>
      </w:r>
      <w:r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sz w:val="20"/>
          <w:szCs w:val="20"/>
          <w:rtl/>
        </w:rPr>
        <w:t xml:space="preserve">فَأَبدى </w:t>
      </w:r>
      <w:r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sz w:val="20"/>
          <w:szCs w:val="20"/>
          <w:rtl/>
        </w:rPr>
        <w:t>لِلعُيونِ بَشاشَةً</w:t>
      </w:r>
      <w:r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sz w:val="20"/>
          <w:szCs w:val="20"/>
          <w:rtl/>
        </w:rPr>
        <w:t>وَكانَ قَذىً لِلعَينِ إِذ كانَ مُحرَما</w:t>
      </w:r>
    </w:p>
    <w:p w14:paraId="064A9F35" w14:textId="22C3AB0A" w:rsidR="006D7359" w:rsidRPr="00874B87" w:rsidRDefault="006D7359" w:rsidP="006D7359">
      <w:pPr>
        <w:ind w:left="720" w:firstLine="720"/>
        <w:jc w:val="mediumKashida"/>
        <w:rPr>
          <w:rFonts w:ascii="Traditional Arabic" w:eastAsia="Simplified Arabic" w:hAnsi="Traditional Arabic" w:cs="Traditional Arabic"/>
          <w:sz w:val="20"/>
          <w:szCs w:val="20"/>
          <w:rtl/>
        </w:rPr>
      </w:pPr>
      <w:r w:rsidRPr="00874B87">
        <w:rPr>
          <w:rFonts w:ascii="Traditional Arabic" w:eastAsia="Simplified Arabic" w:hAnsi="Traditional Arabic" w:cs="Traditional Arabic"/>
          <w:sz w:val="20"/>
          <w:szCs w:val="20"/>
          <w:rtl/>
        </w:rPr>
        <w:t>وَرَقَّ نَسيمُ الريحِ حَتّى حَسِبتَهُ</w:t>
      </w:r>
      <w:r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sz w:val="20"/>
          <w:szCs w:val="20"/>
          <w:rtl/>
        </w:rPr>
        <w:t xml:space="preserve">يَجيءُ </w:t>
      </w:r>
      <w:r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sz w:val="20"/>
          <w:szCs w:val="20"/>
          <w:rtl/>
        </w:rPr>
        <w:t>بِأَنفاسِ</w:t>
      </w:r>
      <w:r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sz w:val="20"/>
          <w:szCs w:val="20"/>
          <w:rtl/>
        </w:rPr>
        <w:t xml:space="preserve"> الأَحِبَّةِ</w:t>
      </w:r>
      <w:r w:rsidRPr="00874B87">
        <w:rPr>
          <w:rFonts w:ascii="Traditional Arabic" w:eastAsia="Simplified Arabic" w:hAnsi="Traditional Arabic" w:cs="Traditional Arabic" w:hint="cs"/>
          <w:sz w:val="20"/>
          <w:szCs w:val="20"/>
          <w:rtl/>
        </w:rPr>
        <w:t xml:space="preserve">  </w:t>
      </w:r>
      <w:r w:rsidRPr="00874B87">
        <w:rPr>
          <w:rFonts w:ascii="Traditional Arabic" w:eastAsia="Simplified Arabic" w:hAnsi="Traditional Arabic" w:cs="Traditional Arabic"/>
          <w:sz w:val="20"/>
          <w:szCs w:val="20"/>
          <w:rtl/>
        </w:rPr>
        <w:t xml:space="preserve"> نُعَّما</w:t>
      </w:r>
      <w:r w:rsidR="00920323" w:rsidRPr="00874B87">
        <w:rPr>
          <w:rFonts w:ascii="Traditional Arabic" w:eastAsia="Simplified Arabic" w:hAnsi="Traditional Arabic" w:cs="Traditional Arabic"/>
          <w:sz w:val="20"/>
          <w:szCs w:val="20"/>
          <w:rtl/>
        </w:rPr>
        <w:tab/>
      </w:r>
    </w:p>
    <w:p w14:paraId="7FB13602" w14:textId="3BF890A5" w:rsidR="00920323" w:rsidRPr="00874B87" w:rsidRDefault="004204E2" w:rsidP="006D7359">
      <w:pPr>
        <w:ind w:left="720" w:firstLine="720"/>
        <w:jc w:val="mediumKashida"/>
        <w:rPr>
          <w:rFonts w:ascii="Traditional Arabic" w:eastAsia="Simplified Arabic" w:hAnsi="Traditional Arabic" w:cs="Traditional Arabic"/>
          <w:sz w:val="20"/>
          <w:szCs w:val="20"/>
          <w:rtl/>
        </w:rPr>
      </w:pPr>
      <w:r w:rsidRPr="00874B87">
        <w:rPr>
          <w:rFonts w:ascii="Traditional Arabic" w:eastAsia="Simplified Arabic" w:hAnsi="Traditional Arabic" w:cs="Traditional Arabic" w:hint="cs"/>
          <w:sz w:val="20"/>
          <w:szCs w:val="20"/>
          <w:rtl/>
        </w:rPr>
        <w:t>عرف البحتري بجمال تصوير للطبيعة وعشقه لها من باب الالتزام بغمود الشعر والاعتزاز بالتراث القديم، لكنه يبهر العقول من بديع تفننه في اسبا</w:t>
      </w:r>
      <w:r w:rsidR="00801CF3">
        <w:rPr>
          <w:rFonts w:ascii="Traditional Arabic" w:eastAsia="Simplified Arabic" w:hAnsi="Traditional Arabic" w:cs="Traditional Arabic" w:hint="cs"/>
          <w:sz w:val="20"/>
          <w:szCs w:val="20"/>
          <w:rtl/>
        </w:rPr>
        <w:t>غ</w:t>
      </w:r>
      <w:r w:rsidRPr="00874B87">
        <w:rPr>
          <w:rFonts w:ascii="Traditional Arabic" w:eastAsia="Simplified Arabic" w:hAnsi="Traditional Arabic" w:cs="Traditional Arabic" w:hint="cs"/>
          <w:sz w:val="20"/>
          <w:szCs w:val="20"/>
          <w:rtl/>
        </w:rPr>
        <w:t xml:space="preserve"> الطّابع الحديث على تلك التّشبيهات، فهو شاعر بحق مطبوع، فيستخدم معالم الطّبيعة التي تميّزت بها الطّبيعة العربيّة، ف</w:t>
      </w:r>
      <w:r w:rsidR="00920323" w:rsidRPr="00874B87">
        <w:rPr>
          <w:rFonts w:ascii="Traditional Arabic" w:eastAsia="Simplified Arabic" w:hAnsi="Traditional Arabic" w:cs="Traditional Arabic" w:hint="cs"/>
          <w:sz w:val="20"/>
          <w:szCs w:val="20"/>
          <w:rtl/>
        </w:rPr>
        <w:t>ينسب الجمال للعيون ال</w:t>
      </w:r>
      <w:r w:rsidRPr="00874B87">
        <w:rPr>
          <w:rFonts w:ascii="Traditional Arabic" w:eastAsia="Simplified Arabic" w:hAnsi="Traditional Arabic" w:cs="Traditional Arabic" w:hint="cs"/>
          <w:sz w:val="20"/>
          <w:szCs w:val="20"/>
          <w:rtl/>
        </w:rPr>
        <w:t>ّ</w:t>
      </w:r>
      <w:r w:rsidR="00920323" w:rsidRPr="00874B87">
        <w:rPr>
          <w:rFonts w:ascii="Traditional Arabic" w:eastAsia="Simplified Arabic" w:hAnsi="Traditional Arabic" w:cs="Traditional Arabic" w:hint="cs"/>
          <w:sz w:val="20"/>
          <w:szCs w:val="20"/>
          <w:rtl/>
        </w:rPr>
        <w:t>تي تظهر من الوجه ال</w:t>
      </w:r>
      <w:r w:rsidRPr="00874B87">
        <w:rPr>
          <w:rFonts w:ascii="Traditional Arabic" w:eastAsia="Simplified Arabic" w:hAnsi="Traditional Arabic" w:cs="Traditional Arabic" w:hint="cs"/>
          <w:sz w:val="20"/>
          <w:szCs w:val="20"/>
          <w:rtl/>
        </w:rPr>
        <w:t>ّ</w:t>
      </w:r>
      <w:r w:rsidR="00920323" w:rsidRPr="00874B87">
        <w:rPr>
          <w:rFonts w:ascii="Traditional Arabic" w:eastAsia="Simplified Arabic" w:hAnsi="Traditional Arabic" w:cs="Traditional Arabic" w:hint="cs"/>
          <w:sz w:val="20"/>
          <w:szCs w:val="20"/>
          <w:rtl/>
        </w:rPr>
        <w:t>ذي حرّم كشفه، فالعيون كشفت جال صاحبها، كالر</w:t>
      </w:r>
      <w:r w:rsidRPr="00874B87">
        <w:rPr>
          <w:rFonts w:ascii="Traditional Arabic" w:eastAsia="Simplified Arabic" w:hAnsi="Traditional Arabic" w:cs="Traditional Arabic" w:hint="cs"/>
          <w:sz w:val="20"/>
          <w:szCs w:val="20"/>
          <w:rtl/>
        </w:rPr>
        <w:t>ّ</w:t>
      </w:r>
      <w:r w:rsidR="00920323" w:rsidRPr="00874B87">
        <w:rPr>
          <w:rFonts w:ascii="Traditional Arabic" w:eastAsia="Simplified Arabic" w:hAnsi="Traditional Arabic" w:cs="Traditional Arabic" w:hint="cs"/>
          <w:sz w:val="20"/>
          <w:szCs w:val="20"/>
          <w:rtl/>
        </w:rPr>
        <w:t>بيع ال</w:t>
      </w:r>
      <w:r w:rsidRPr="00874B87">
        <w:rPr>
          <w:rFonts w:ascii="Traditional Arabic" w:eastAsia="Simplified Arabic" w:hAnsi="Traditional Arabic" w:cs="Traditional Arabic" w:hint="cs"/>
          <w:sz w:val="20"/>
          <w:szCs w:val="20"/>
          <w:rtl/>
        </w:rPr>
        <w:t>ّ</w:t>
      </w:r>
      <w:r w:rsidR="00920323" w:rsidRPr="00874B87">
        <w:rPr>
          <w:rFonts w:ascii="Traditional Arabic" w:eastAsia="Simplified Arabic" w:hAnsi="Traditional Arabic" w:cs="Traditional Arabic" w:hint="cs"/>
          <w:sz w:val="20"/>
          <w:szCs w:val="20"/>
          <w:rtl/>
        </w:rPr>
        <w:t>ذي أظهر جمال الطّبيعة عندما حلّ بها</w:t>
      </w:r>
      <w:r w:rsidRPr="00874B87">
        <w:rPr>
          <w:rFonts w:ascii="Traditional Arabic" w:eastAsia="Simplified Arabic" w:hAnsi="Traditional Arabic" w:cs="Traditional Arabic" w:hint="cs"/>
          <w:sz w:val="20"/>
          <w:szCs w:val="20"/>
          <w:rtl/>
        </w:rPr>
        <w:t>، كما لا ينسى الجانب الدّيني من لفظة(</w:t>
      </w:r>
      <w:r w:rsidRPr="00874B87">
        <w:rPr>
          <w:rFonts w:ascii="Traditional Arabic" w:eastAsia="Simplified Arabic" w:hAnsi="Traditional Arabic" w:cs="Traditional Arabic"/>
          <w:sz w:val="20"/>
          <w:szCs w:val="20"/>
          <w:rtl/>
        </w:rPr>
        <w:t>أَحَلَّ</w:t>
      </w:r>
      <w:r w:rsidRPr="00874B87">
        <w:rPr>
          <w:rFonts w:ascii="Traditional Arabic" w:eastAsia="Simplified Arabic" w:hAnsi="Traditional Arabic" w:cs="Traditional Arabic" w:hint="cs"/>
          <w:sz w:val="20"/>
          <w:szCs w:val="20"/>
          <w:rtl/>
        </w:rPr>
        <w:t>) وبدوي لابراز ثقافته وسعة علمه</w:t>
      </w:r>
      <w:r w:rsidR="00920323" w:rsidRPr="00874B87">
        <w:rPr>
          <w:rFonts w:ascii="Traditional Arabic" w:eastAsia="Simplified Arabic" w:hAnsi="Traditional Arabic" w:cs="Traditional Arabic" w:hint="cs"/>
          <w:sz w:val="20"/>
          <w:szCs w:val="20"/>
          <w:rtl/>
        </w:rPr>
        <w:t>.</w:t>
      </w:r>
    </w:p>
    <w:p w14:paraId="16555F95" w14:textId="35FA16C5" w:rsidR="00920323" w:rsidRPr="00874B87" w:rsidRDefault="00920323" w:rsidP="003232F2">
      <w:pPr>
        <w:ind w:firstLine="720"/>
        <w:jc w:val="mediumKashida"/>
        <w:rPr>
          <w:rFonts w:ascii="Traditional Arabic" w:eastAsia="Simplified Arabic" w:hAnsi="Traditional Arabic" w:cs="Traditional Arabic"/>
          <w:sz w:val="20"/>
          <w:szCs w:val="20"/>
          <w:rtl/>
        </w:rPr>
      </w:pPr>
      <w:r w:rsidRPr="00874B87">
        <w:rPr>
          <w:rFonts w:ascii="Traditional Arabic" w:eastAsia="Simplified Arabic" w:hAnsi="Traditional Arabic" w:cs="Traditional Arabic" w:hint="cs"/>
          <w:sz w:val="20"/>
          <w:szCs w:val="20"/>
          <w:rtl/>
        </w:rPr>
        <w:t>وفي البيت الثّاني يصف رقتها فينسبه إلى نسيم الرّياح الّتي تأتي في الصّباح أيام الرّبيع الجميلة، وعندما يتلمسة يحسبه</w:t>
      </w:r>
      <w:r w:rsidR="00C21F8D" w:rsidRPr="00874B87">
        <w:rPr>
          <w:rFonts w:ascii="Traditional Arabic" w:eastAsia="Simplified Arabic" w:hAnsi="Traditional Arabic" w:cs="Traditional Arabic" w:hint="cs"/>
          <w:sz w:val="20"/>
          <w:szCs w:val="20"/>
          <w:rtl/>
        </w:rPr>
        <w:t>ا</w:t>
      </w:r>
      <w:r w:rsidRPr="00874B87">
        <w:rPr>
          <w:rFonts w:ascii="Traditional Arabic" w:eastAsia="Simplified Arabic" w:hAnsi="Traditional Arabic" w:cs="Traditional Arabic" w:hint="cs"/>
          <w:sz w:val="20"/>
          <w:szCs w:val="20"/>
          <w:rtl/>
        </w:rPr>
        <w:t xml:space="preserve"> قادم</w:t>
      </w:r>
      <w:r w:rsidR="00C21F8D" w:rsidRPr="00874B87">
        <w:rPr>
          <w:rFonts w:ascii="Traditional Arabic" w:eastAsia="Simplified Arabic" w:hAnsi="Traditional Arabic" w:cs="Traditional Arabic" w:hint="cs"/>
          <w:sz w:val="20"/>
          <w:szCs w:val="20"/>
          <w:rtl/>
        </w:rPr>
        <w:t>ة</w:t>
      </w:r>
      <w:r w:rsidRPr="00874B87">
        <w:rPr>
          <w:rFonts w:ascii="Traditional Arabic" w:eastAsia="Simplified Arabic" w:hAnsi="Traditional Arabic" w:cs="Traditional Arabic" w:hint="cs"/>
          <w:sz w:val="20"/>
          <w:szCs w:val="20"/>
          <w:rtl/>
        </w:rPr>
        <w:t xml:space="preserve"> من ديار الأحبة فتذكره بأنفاسهم.</w:t>
      </w:r>
      <w:r w:rsidR="0005218F" w:rsidRPr="00874B87">
        <w:rPr>
          <w:rFonts w:ascii="Traditional Arabic" w:eastAsia="Simplified Arabic" w:hAnsi="Traditional Arabic" w:cs="Traditional Arabic"/>
          <w:sz w:val="20"/>
          <w:szCs w:val="20"/>
          <w:rtl/>
        </w:rPr>
        <w:t xml:space="preserve"> نلاحظ بلاغة البحتري</w:t>
      </w:r>
      <w:r w:rsidR="004204E2" w:rsidRPr="00874B87">
        <w:rPr>
          <w:rFonts w:ascii="Traditional Arabic" w:eastAsia="Simplified Arabic" w:hAnsi="Traditional Arabic" w:cs="Traditional Arabic" w:hint="cs"/>
          <w:sz w:val="20"/>
          <w:szCs w:val="20"/>
          <w:rtl/>
        </w:rPr>
        <w:t>ّ</w:t>
      </w:r>
      <w:r w:rsidR="0005218F" w:rsidRPr="00874B87">
        <w:rPr>
          <w:rFonts w:ascii="Traditional Arabic" w:eastAsia="Simplified Arabic" w:hAnsi="Traditional Arabic" w:cs="Traditional Arabic"/>
          <w:sz w:val="20"/>
          <w:szCs w:val="20"/>
          <w:rtl/>
        </w:rPr>
        <w:t xml:space="preserve"> </w:t>
      </w:r>
      <w:r w:rsidR="004204E2" w:rsidRPr="00874B87">
        <w:rPr>
          <w:rFonts w:ascii="Traditional Arabic" w:eastAsia="Simplified Arabic" w:hAnsi="Traditional Arabic" w:cs="Traditional Arabic" w:hint="cs"/>
          <w:sz w:val="20"/>
          <w:szCs w:val="20"/>
          <w:rtl/>
        </w:rPr>
        <w:t>إذ</w:t>
      </w:r>
      <w:r w:rsidR="0005218F" w:rsidRPr="00874B87">
        <w:rPr>
          <w:rFonts w:ascii="Traditional Arabic" w:eastAsia="Simplified Arabic" w:hAnsi="Traditional Arabic" w:cs="Traditional Arabic"/>
          <w:sz w:val="20"/>
          <w:szCs w:val="20"/>
          <w:rtl/>
        </w:rPr>
        <w:t xml:space="preserve"> يرتفع الكلام إلى مرتبة أعلى في البلاغة، ويجعل من (الت</w:t>
      </w:r>
      <w:r w:rsidR="004204E2" w:rsidRPr="00874B87">
        <w:rPr>
          <w:rFonts w:ascii="Traditional Arabic" w:eastAsia="Simplified Arabic" w:hAnsi="Traditional Arabic" w:cs="Traditional Arabic" w:hint="cs"/>
          <w:sz w:val="20"/>
          <w:szCs w:val="20"/>
          <w:rtl/>
        </w:rPr>
        <w:t>ّ</w:t>
      </w:r>
      <w:r w:rsidR="0005218F" w:rsidRPr="00874B87">
        <w:rPr>
          <w:rFonts w:ascii="Traditional Arabic" w:eastAsia="Simplified Arabic" w:hAnsi="Traditional Arabic" w:cs="Traditional Arabic"/>
          <w:sz w:val="20"/>
          <w:szCs w:val="20"/>
          <w:rtl/>
        </w:rPr>
        <w:t>شيبه الض</w:t>
      </w:r>
      <w:r w:rsidR="004204E2" w:rsidRPr="00874B87">
        <w:rPr>
          <w:rFonts w:ascii="Traditional Arabic" w:eastAsia="Simplified Arabic" w:hAnsi="Traditional Arabic" w:cs="Traditional Arabic" w:hint="cs"/>
          <w:sz w:val="20"/>
          <w:szCs w:val="20"/>
          <w:rtl/>
        </w:rPr>
        <w:t>ّ</w:t>
      </w:r>
      <w:r w:rsidR="0005218F" w:rsidRPr="00874B87">
        <w:rPr>
          <w:rFonts w:ascii="Traditional Arabic" w:eastAsia="Simplified Arabic" w:hAnsi="Traditional Arabic" w:cs="Traditional Arabic"/>
          <w:sz w:val="20"/>
          <w:szCs w:val="20"/>
          <w:rtl/>
        </w:rPr>
        <w:t>مني) دليلاً على دعواه.</w:t>
      </w:r>
    </w:p>
    <w:p w14:paraId="181111F8" w14:textId="267BA359" w:rsidR="0037082D" w:rsidRPr="0037082D" w:rsidRDefault="0037082D" w:rsidP="0037082D">
      <w:pPr>
        <w:ind w:firstLine="720"/>
        <w:jc w:val="mediumKashida"/>
        <w:rPr>
          <w:rFonts w:ascii="Traditional Arabic" w:eastAsia="Simplified Arabic" w:hAnsi="Traditional Arabic" w:cs="Traditional Arabic"/>
          <w:sz w:val="24"/>
          <w:szCs w:val="24"/>
          <w:rtl/>
        </w:rPr>
      </w:pPr>
      <w:r w:rsidRPr="00874B87">
        <w:rPr>
          <w:rFonts w:ascii="Traditional Arabic" w:eastAsia="Simplified Arabic" w:hAnsi="Traditional Arabic" w:cs="Traditional Arabic"/>
          <w:sz w:val="20"/>
          <w:szCs w:val="20"/>
          <w:rtl/>
        </w:rPr>
        <w:t>اتصف البحتريّ أيضا بالحكمة والنّصيحة الذّكية اللماعة. ويتضح أن تجربته الحياتية التي فاضت من قلبه وعقله على شعره ، فيقول</w:t>
      </w:r>
      <w:r w:rsidR="00F64CE4" w:rsidRPr="00E1664D">
        <w:rPr>
          <w:rFonts w:hint="cs"/>
          <w:vertAlign w:val="superscript"/>
          <w:rtl/>
          <w:lang w:bidi="ar-JO"/>
        </w:rPr>
        <w:t>(</w:t>
      </w:r>
      <w:r w:rsidR="00F64CE4" w:rsidRPr="00E1664D">
        <w:rPr>
          <w:rStyle w:val="FootnoteReference"/>
          <w:rtl/>
          <w:lang w:bidi="ar-JO"/>
        </w:rPr>
        <w:footnoteReference w:id="76"/>
      </w:r>
      <w:r w:rsidR="00F64CE4" w:rsidRPr="00E1664D">
        <w:rPr>
          <w:rFonts w:hint="cs"/>
          <w:vertAlign w:val="superscript"/>
          <w:rtl/>
          <w:lang w:bidi="ar-JO"/>
        </w:rPr>
        <w:t>)</w:t>
      </w:r>
      <w:r w:rsidRPr="00801CF3">
        <w:rPr>
          <w:rFonts w:ascii="Traditional Arabic" w:eastAsia="Simplified Arabic" w:hAnsi="Traditional Arabic" w:cs="Traditional Arabic"/>
          <w:sz w:val="20"/>
          <w:szCs w:val="20"/>
          <w:rtl/>
        </w:rPr>
        <w:t>:</w:t>
      </w:r>
      <w:r w:rsidR="0052014F" w:rsidRPr="00801CF3">
        <w:rPr>
          <w:rFonts w:ascii="Traditional Arabic" w:eastAsia="Simplified Arabic" w:hAnsi="Traditional Arabic" w:cs="Traditional Arabic" w:hint="cs"/>
          <w:sz w:val="20"/>
          <w:szCs w:val="20"/>
          <w:rtl/>
        </w:rPr>
        <w:t xml:space="preserve"> </w:t>
      </w:r>
      <w:r w:rsidRPr="00801CF3">
        <w:rPr>
          <w:rFonts w:ascii="Traditional Arabic" w:eastAsia="Simplified Arabic" w:hAnsi="Traditional Arabic" w:cs="Traditional Arabic"/>
          <w:sz w:val="20"/>
          <w:szCs w:val="20"/>
          <w:rtl/>
        </w:rPr>
        <w:t>(</w:t>
      </w:r>
      <w:r w:rsidR="009B19BA" w:rsidRPr="00801CF3">
        <w:rPr>
          <w:rFonts w:ascii="Traditional Arabic" w:eastAsia="Simplified Arabic" w:hAnsi="Traditional Arabic" w:cs="Traditional Arabic" w:hint="cs"/>
          <w:sz w:val="20"/>
          <w:szCs w:val="20"/>
          <w:rtl/>
        </w:rPr>
        <w:t xml:space="preserve">من </w:t>
      </w:r>
      <w:r w:rsidRPr="00801CF3">
        <w:rPr>
          <w:rFonts w:ascii="Traditional Arabic" w:eastAsia="Simplified Arabic" w:hAnsi="Traditional Arabic" w:cs="Traditional Arabic"/>
          <w:sz w:val="20"/>
          <w:szCs w:val="20"/>
          <w:rtl/>
        </w:rPr>
        <w:t>الطّويل)</w:t>
      </w:r>
    </w:p>
    <w:p w14:paraId="61EB10C9" w14:textId="555C6228" w:rsidR="0037082D" w:rsidRPr="00801CF3" w:rsidRDefault="0037082D" w:rsidP="00FA438E">
      <w:pPr>
        <w:ind w:left="720" w:firstLine="720"/>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sz w:val="20"/>
          <w:szCs w:val="20"/>
          <w:rtl/>
        </w:rPr>
        <w:t xml:space="preserve">وَلَنْ تَسْتَبِينَ الدَّهْرَ مَوْضِعَ نِعْمَةٍ </w:t>
      </w:r>
      <w:r w:rsidR="009B19BA" w:rsidRPr="00801CF3">
        <w:rPr>
          <w:rFonts w:ascii="Traditional Arabic" w:eastAsia="Simplified Arabic" w:hAnsi="Traditional Arabic" w:cs="Traditional Arabic" w:hint="cs"/>
          <w:sz w:val="20"/>
          <w:szCs w:val="20"/>
          <w:rtl/>
        </w:rPr>
        <w:t xml:space="preserve">       </w:t>
      </w:r>
      <w:r w:rsidRPr="00801CF3">
        <w:rPr>
          <w:rFonts w:ascii="Traditional Arabic" w:eastAsia="Simplified Arabic" w:hAnsi="Traditional Arabic" w:cs="Traditional Arabic"/>
          <w:sz w:val="20"/>
          <w:szCs w:val="20"/>
          <w:rtl/>
        </w:rPr>
        <w:t xml:space="preserve"> إذَا أَنتَ لَمْ تُدْلَلْ عَلَيْهَا بِحَاسِدِ</w:t>
      </w:r>
    </w:p>
    <w:p w14:paraId="1A15A9E6" w14:textId="53D1BBD4" w:rsidR="0037082D" w:rsidRPr="00801CF3" w:rsidRDefault="0037082D" w:rsidP="0037082D">
      <w:pPr>
        <w:ind w:firstLine="720"/>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sz w:val="20"/>
          <w:szCs w:val="20"/>
          <w:rtl/>
        </w:rPr>
        <w:t>فيرى البحتري</w:t>
      </w:r>
      <w:r w:rsidR="002D3FAB"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 xml:space="preserve"> أن الحسد بالر</w:t>
      </w:r>
      <w:r w:rsidR="002D3FAB"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غم من أنه صفة ذميمة ونهى عنه</w:t>
      </w:r>
      <w:r w:rsidR="002D3FAB" w:rsidRPr="00801CF3">
        <w:rPr>
          <w:rFonts w:ascii="Traditional Arabic" w:eastAsia="Simplified Arabic" w:hAnsi="Traditional Arabic" w:cs="Traditional Arabic" w:hint="cs"/>
          <w:sz w:val="20"/>
          <w:szCs w:val="20"/>
          <w:rtl/>
        </w:rPr>
        <w:t>ا</w:t>
      </w:r>
      <w:r w:rsidRPr="00801CF3">
        <w:rPr>
          <w:rFonts w:ascii="Traditional Arabic" w:eastAsia="Simplified Arabic" w:hAnsi="Traditional Arabic" w:cs="Traditional Arabic"/>
          <w:sz w:val="20"/>
          <w:szCs w:val="20"/>
          <w:rtl/>
        </w:rPr>
        <w:t xml:space="preserve"> الإسلام إلا أن له فضائل إذ يعرف به فضل وكرم الأشخاص ال</w:t>
      </w:r>
      <w:r w:rsidR="002D3FAB"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ذين لا يتحدثون عن أنفسهم، فمواضع الن</w:t>
      </w:r>
      <w:r w:rsidR="002D3FAB"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عم لا تعرف إلا من الح</w:t>
      </w:r>
      <w:r w:rsidR="002D3FAB"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س</w:t>
      </w:r>
      <w:r w:rsidR="002D3FAB"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اد.</w:t>
      </w:r>
    </w:p>
    <w:p w14:paraId="56FA9840" w14:textId="79ECC648" w:rsidR="0027195D" w:rsidRPr="00221890" w:rsidRDefault="0027195D" w:rsidP="0027195D">
      <w:pPr>
        <w:jc w:val="left"/>
        <w:rPr>
          <w:rFonts w:ascii="Traditional Arabic" w:eastAsia="Simplified Arabic" w:hAnsi="Traditional Arabic" w:cs="Traditional Arabic"/>
          <w:b/>
          <w:bCs/>
          <w:sz w:val="24"/>
          <w:szCs w:val="24"/>
          <w:rtl/>
        </w:rPr>
      </w:pPr>
      <w:r w:rsidRPr="00221890">
        <w:rPr>
          <w:rFonts w:ascii="Traditional Arabic" w:eastAsia="Simplified Arabic" w:hAnsi="Traditional Arabic" w:cs="Traditional Arabic" w:hint="cs"/>
          <w:b/>
          <w:bCs/>
          <w:sz w:val="24"/>
          <w:szCs w:val="24"/>
          <w:rtl/>
        </w:rPr>
        <w:t>الن</w:t>
      </w:r>
      <w:r w:rsidR="00221890">
        <w:rPr>
          <w:rFonts w:ascii="Traditional Arabic" w:eastAsia="Simplified Arabic" w:hAnsi="Traditional Arabic" w:cs="Traditional Arabic" w:hint="cs"/>
          <w:b/>
          <w:bCs/>
          <w:sz w:val="24"/>
          <w:szCs w:val="24"/>
          <w:rtl/>
        </w:rPr>
        <w:t>ّ</w:t>
      </w:r>
      <w:r w:rsidRPr="00221890">
        <w:rPr>
          <w:rFonts w:ascii="Traditional Arabic" w:eastAsia="Simplified Arabic" w:hAnsi="Traditional Arabic" w:cs="Traditional Arabic" w:hint="cs"/>
          <w:b/>
          <w:bCs/>
          <w:sz w:val="24"/>
          <w:szCs w:val="24"/>
          <w:rtl/>
        </w:rPr>
        <w:t>تا</w:t>
      </w:r>
      <w:r w:rsidR="00221890">
        <w:rPr>
          <w:rFonts w:ascii="Traditional Arabic" w:eastAsia="Simplified Arabic" w:hAnsi="Traditional Arabic" w:cs="Traditional Arabic" w:hint="cs"/>
          <w:b/>
          <w:bCs/>
          <w:sz w:val="24"/>
          <w:szCs w:val="24"/>
          <w:rtl/>
        </w:rPr>
        <w:t>ئ</w:t>
      </w:r>
      <w:r w:rsidRPr="00221890">
        <w:rPr>
          <w:rFonts w:ascii="Traditional Arabic" w:eastAsia="Simplified Arabic" w:hAnsi="Traditional Arabic" w:cs="Traditional Arabic" w:hint="cs"/>
          <w:b/>
          <w:bCs/>
          <w:sz w:val="24"/>
          <w:szCs w:val="24"/>
          <w:rtl/>
        </w:rPr>
        <w:t>ج</w:t>
      </w:r>
      <w:r w:rsidR="00221890">
        <w:rPr>
          <w:rFonts w:ascii="Traditional Arabic" w:eastAsia="Simplified Arabic" w:hAnsi="Traditional Arabic" w:cs="Traditional Arabic" w:hint="cs"/>
          <w:b/>
          <w:bCs/>
          <w:sz w:val="24"/>
          <w:szCs w:val="24"/>
          <w:rtl/>
        </w:rPr>
        <w:t>.</w:t>
      </w:r>
    </w:p>
    <w:p w14:paraId="5EE286B8" w14:textId="2F31F980" w:rsidR="00262786" w:rsidRPr="00801CF3" w:rsidRDefault="00262786" w:rsidP="00801CF3">
      <w:pPr>
        <w:ind w:left="720" w:firstLine="720"/>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sz w:val="20"/>
          <w:szCs w:val="20"/>
          <w:rtl/>
        </w:rPr>
        <w:t>بعد دراسة مجموعة من أبيات البحتري</w:t>
      </w:r>
      <w:r w:rsidR="000849FC"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 xml:space="preserve"> نجد ب</w:t>
      </w:r>
      <w:r w:rsidRPr="00801CF3">
        <w:rPr>
          <w:rFonts w:ascii="Traditional Arabic" w:eastAsia="Simplified Arabic" w:hAnsi="Traditional Arabic" w:cs="Traditional Arabic" w:hint="cs"/>
          <w:sz w:val="20"/>
          <w:szCs w:val="20"/>
          <w:rtl/>
        </w:rPr>
        <w:t>أن للكناية أثر واضح في شعر</w:t>
      </w:r>
      <w:r w:rsidR="000849FC" w:rsidRPr="00801CF3">
        <w:rPr>
          <w:rFonts w:ascii="Traditional Arabic" w:eastAsia="Simplified Arabic" w:hAnsi="Traditional Arabic" w:cs="Traditional Arabic" w:hint="cs"/>
          <w:sz w:val="20"/>
          <w:szCs w:val="20"/>
          <w:rtl/>
        </w:rPr>
        <w:t>ه، وتوصلنا إلى النّتائج الآتية</w:t>
      </w:r>
      <w:r w:rsidRPr="00801CF3">
        <w:rPr>
          <w:rFonts w:ascii="Traditional Arabic" w:eastAsia="Simplified Arabic" w:hAnsi="Traditional Arabic" w:cs="Traditional Arabic" w:hint="cs"/>
          <w:sz w:val="20"/>
          <w:szCs w:val="20"/>
          <w:rtl/>
        </w:rPr>
        <w:t>:</w:t>
      </w:r>
    </w:p>
    <w:p w14:paraId="274440FF" w14:textId="1AD889BD" w:rsidR="007E356C" w:rsidRDefault="0027195D" w:rsidP="00801CF3">
      <w:pPr>
        <w:jc w:val="mediumKashida"/>
        <w:rPr>
          <w:rFonts w:ascii="Traditional Arabic" w:eastAsia="Simplified Arabic" w:hAnsi="Traditional Arabic" w:cs="Traditional Arabic"/>
          <w:sz w:val="24"/>
          <w:szCs w:val="24"/>
          <w:rtl/>
        </w:rPr>
      </w:pPr>
      <w:r w:rsidRPr="00801CF3">
        <w:rPr>
          <w:rFonts w:ascii="Traditional Arabic" w:eastAsia="Simplified Arabic" w:hAnsi="Traditional Arabic" w:cs="Traditional Arabic" w:hint="cs"/>
          <w:sz w:val="20"/>
          <w:szCs w:val="20"/>
          <w:rtl/>
        </w:rPr>
        <w:t xml:space="preserve">-  </w:t>
      </w:r>
      <w:r w:rsidR="008B5CC3" w:rsidRPr="00801CF3">
        <w:rPr>
          <w:rFonts w:ascii="Traditional Arabic" w:eastAsia="Simplified Arabic" w:hAnsi="Traditional Arabic" w:cs="Traditional Arabic" w:hint="cs"/>
          <w:sz w:val="20"/>
          <w:szCs w:val="20"/>
          <w:rtl/>
        </w:rPr>
        <w:t>كان ل</w:t>
      </w:r>
      <w:r w:rsidR="008B5CC3" w:rsidRPr="00801CF3">
        <w:rPr>
          <w:rFonts w:ascii="Traditional Arabic" w:eastAsia="Simplified Arabic" w:hAnsi="Traditional Arabic" w:cs="Traditional Arabic"/>
          <w:sz w:val="20"/>
          <w:szCs w:val="20"/>
          <w:rtl/>
        </w:rPr>
        <w:t xml:space="preserve">لكناية </w:t>
      </w:r>
      <w:r w:rsidR="008B5CC3" w:rsidRPr="00801CF3">
        <w:rPr>
          <w:rFonts w:ascii="Traditional Arabic" w:eastAsia="Simplified Arabic" w:hAnsi="Traditional Arabic" w:cs="Traditional Arabic" w:hint="cs"/>
          <w:sz w:val="20"/>
          <w:szCs w:val="20"/>
          <w:rtl/>
        </w:rPr>
        <w:t>أثرًا</w:t>
      </w:r>
      <w:r w:rsidR="008B5CC3" w:rsidRPr="00801CF3">
        <w:rPr>
          <w:rFonts w:ascii="Traditional Arabic" w:eastAsia="Simplified Arabic" w:hAnsi="Traditional Arabic" w:cs="Traditional Arabic"/>
          <w:sz w:val="20"/>
          <w:szCs w:val="20"/>
          <w:rtl/>
        </w:rPr>
        <w:t xml:space="preserve"> في توضيح المعنى البعيد</w:t>
      </w:r>
      <w:r w:rsidR="008B5CC3" w:rsidRPr="00801CF3">
        <w:rPr>
          <w:rFonts w:ascii="Traditional Arabic" w:eastAsia="Simplified Arabic" w:hAnsi="Traditional Arabic" w:cs="Traditional Arabic" w:hint="cs"/>
          <w:sz w:val="20"/>
          <w:szCs w:val="20"/>
          <w:rtl/>
        </w:rPr>
        <w:t xml:space="preserve"> </w:t>
      </w:r>
      <w:r w:rsidR="00262786" w:rsidRPr="00801CF3">
        <w:rPr>
          <w:rFonts w:ascii="Traditional Arabic" w:eastAsia="Simplified Arabic" w:hAnsi="Traditional Arabic" w:cs="Traditional Arabic" w:hint="cs"/>
          <w:sz w:val="20"/>
          <w:szCs w:val="20"/>
          <w:rtl/>
        </w:rPr>
        <w:t xml:space="preserve">من ناحية </w:t>
      </w:r>
      <w:r w:rsidR="00BD3715" w:rsidRPr="00801CF3">
        <w:rPr>
          <w:rFonts w:ascii="Traditional Arabic" w:eastAsia="Simplified Arabic" w:hAnsi="Traditional Arabic" w:cs="Traditional Arabic" w:hint="cs"/>
          <w:sz w:val="20"/>
          <w:szCs w:val="20"/>
          <w:rtl/>
        </w:rPr>
        <w:t>الألفاظ</w:t>
      </w:r>
      <w:r w:rsidR="008B5CC3" w:rsidRPr="00801CF3">
        <w:rPr>
          <w:rFonts w:ascii="Traditional Arabic" w:eastAsia="Simplified Arabic" w:hAnsi="Traditional Arabic" w:cs="Traditional Arabic" w:hint="cs"/>
          <w:sz w:val="20"/>
          <w:szCs w:val="20"/>
          <w:rtl/>
        </w:rPr>
        <w:t>،</w:t>
      </w:r>
      <w:r w:rsidR="00BD3715" w:rsidRPr="00801CF3">
        <w:rPr>
          <w:rFonts w:ascii="Traditional Arabic" w:eastAsia="Simplified Arabic" w:hAnsi="Traditional Arabic" w:cs="Traditional Arabic" w:hint="cs"/>
          <w:sz w:val="20"/>
          <w:szCs w:val="20"/>
          <w:rtl/>
        </w:rPr>
        <w:t xml:space="preserve"> </w:t>
      </w:r>
      <w:r w:rsidR="008B5CC3" w:rsidRPr="00801CF3">
        <w:rPr>
          <w:rFonts w:ascii="Traditional Arabic" w:eastAsia="Simplified Arabic" w:hAnsi="Traditional Arabic" w:cs="Traditional Arabic" w:hint="cs"/>
          <w:sz w:val="20"/>
          <w:szCs w:val="20"/>
          <w:rtl/>
        </w:rPr>
        <w:t xml:space="preserve">فقد </w:t>
      </w:r>
      <w:r w:rsidR="00BD3715" w:rsidRPr="00801CF3">
        <w:rPr>
          <w:rFonts w:ascii="Traditional Arabic" w:eastAsia="Simplified Arabic" w:hAnsi="Traditional Arabic" w:cs="Traditional Arabic" w:hint="cs"/>
          <w:sz w:val="20"/>
          <w:szCs w:val="20"/>
          <w:rtl/>
        </w:rPr>
        <w:t>أحسن البحتريّ تخيّر ألفاظه، فاتسمت بالطّابع البدوي</w:t>
      </w:r>
      <w:r w:rsidR="002D5328" w:rsidRPr="00801CF3">
        <w:rPr>
          <w:rFonts w:ascii="Traditional Arabic" w:eastAsia="Simplified Arabic" w:hAnsi="Traditional Arabic" w:cs="Traditional Arabic" w:hint="cs"/>
          <w:sz w:val="20"/>
          <w:szCs w:val="20"/>
          <w:rtl/>
        </w:rPr>
        <w:t>ّ</w:t>
      </w:r>
      <w:r w:rsidR="008B5CC3" w:rsidRPr="00801CF3">
        <w:rPr>
          <w:rFonts w:ascii="Traditional Arabic" w:eastAsia="Simplified Arabic" w:hAnsi="Traditional Arabic" w:cs="Traditional Arabic" w:hint="cs"/>
          <w:sz w:val="20"/>
          <w:szCs w:val="20"/>
          <w:rtl/>
        </w:rPr>
        <w:t xml:space="preserve"> بشكل عام</w:t>
      </w:r>
      <w:r w:rsidR="00BD3715" w:rsidRPr="00801CF3">
        <w:rPr>
          <w:rFonts w:ascii="Traditional Arabic" w:eastAsia="Simplified Arabic" w:hAnsi="Traditional Arabic" w:cs="Traditional Arabic" w:hint="cs"/>
          <w:sz w:val="20"/>
          <w:szCs w:val="20"/>
          <w:rtl/>
        </w:rPr>
        <w:t xml:space="preserve"> </w:t>
      </w:r>
      <w:r w:rsidR="002D5328" w:rsidRPr="00801CF3">
        <w:rPr>
          <w:rFonts w:ascii="Traditional Arabic" w:eastAsia="Simplified Arabic" w:hAnsi="Traditional Arabic" w:cs="Traditional Arabic" w:hint="cs"/>
          <w:sz w:val="20"/>
          <w:szCs w:val="20"/>
          <w:rtl/>
        </w:rPr>
        <w:t>كـ</w:t>
      </w:r>
      <w:r w:rsidR="003232F2" w:rsidRPr="00801CF3">
        <w:rPr>
          <w:rFonts w:ascii="Traditional Arabic" w:eastAsia="Simplified Arabic" w:hAnsi="Traditional Arabic" w:cs="Traditional Arabic"/>
          <w:sz w:val="20"/>
          <w:szCs w:val="20"/>
          <w:rtl/>
        </w:rPr>
        <w:t>(</w:t>
      </w:r>
      <w:r w:rsidR="00B76366" w:rsidRPr="00801CF3">
        <w:rPr>
          <w:rFonts w:ascii="Traditional Arabic" w:eastAsia="Simplified Arabic" w:hAnsi="Traditional Arabic" w:cs="Traditional Arabic" w:hint="cs"/>
          <w:sz w:val="20"/>
          <w:szCs w:val="20"/>
          <w:rtl/>
        </w:rPr>
        <w:t>اللب</w:t>
      </w:r>
      <w:r w:rsidR="003232F2" w:rsidRPr="00801CF3">
        <w:rPr>
          <w:rFonts w:ascii="Traditional Arabic" w:eastAsia="Simplified Arabic" w:hAnsi="Traditional Arabic" w:cs="Traditional Arabic" w:hint="cs"/>
          <w:sz w:val="20"/>
          <w:szCs w:val="20"/>
          <w:rtl/>
        </w:rPr>
        <w:t>-</w:t>
      </w:r>
      <w:r w:rsidR="003232F2" w:rsidRPr="00801CF3">
        <w:rPr>
          <w:rFonts w:ascii="Traditional Arabic" w:eastAsia="Simplified Arabic" w:hAnsi="Traditional Arabic" w:cs="Traditional Arabic"/>
          <w:sz w:val="20"/>
          <w:szCs w:val="20"/>
          <w:rtl/>
        </w:rPr>
        <w:t xml:space="preserve"> رقّ النسيم</w:t>
      </w:r>
      <w:r w:rsidR="003232F2" w:rsidRPr="00801CF3">
        <w:rPr>
          <w:rFonts w:ascii="Traditional Arabic" w:eastAsia="Simplified Arabic" w:hAnsi="Traditional Arabic" w:cs="Traditional Arabic" w:hint="cs"/>
          <w:sz w:val="20"/>
          <w:szCs w:val="20"/>
          <w:rtl/>
        </w:rPr>
        <w:t xml:space="preserve">- </w:t>
      </w:r>
      <w:r w:rsidR="00B76366" w:rsidRPr="00801CF3">
        <w:rPr>
          <w:rFonts w:ascii="Traditional Arabic" w:eastAsia="Simplified Arabic" w:hAnsi="Traditional Arabic" w:cs="Traditional Arabic" w:hint="cs"/>
          <w:sz w:val="20"/>
          <w:szCs w:val="20"/>
          <w:rtl/>
        </w:rPr>
        <w:t>جُنح الليل</w:t>
      </w:r>
      <w:r w:rsidR="003232F2" w:rsidRPr="00801CF3">
        <w:rPr>
          <w:rFonts w:ascii="Traditional Arabic" w:eastAsia="Simplified Arabic" w:hAnsi="Traditional Arabic" w:cs="Traditional Arabic" w:hint="cs"/>
          <w:sz w:val="20"/>
          <w:szCs w:val="20"/>
          <w:rtl/>
        </w:rPr>
        <w:t xml:space="preserve">- أضللت نصلها- </w:t>
      </w:r>
      <w:r w:rsidR="006541C0" w:rsidRPr="00801CF3">
        <w:rPr>
          <w:rFonts w:ascii="Traditional Arabic" w:eastAsia="Simplified Arabic" w:hAnsi="Traditional Arabic" w:cs="Traditional Arabic" w:hint="cs"/>
          <w:sz w:val="20"/>
          <w:szCs w:val="20"/>
          <w:rtl/>
        </w:rPr>
        <w:t xml:space="preserve">شمّرت- </w:t>
      </w:r>
      <w:r w:rsidR="003232F2" w:rsidRPr="00801CF3">
        <w:rPr>
          <w:rFonts w:ascii="Traditional Arabic" w:eastAsia="Simplified Arabic" w:hAnsi="Traditional Arabic" w:cs="Traditional Arabic" w:hint="cs"/>
          <w:sz w:val="20"/>
          <w:szCs w:val="20"/>
          <w:rtl/>
        </w:rPr>
        <w:t>يهجّ من صبابتي</w:t>
      </w:r>
      <w:r w:rsidR="00B76366" w:rsidRPr="00801CF3">
        <w:rPr>
          <w:rFonts w:ascii="Traditional Arabic" w:eastAsia="Simplified Arabic" w:hAnsi="Traditional Arabic" w:cs="Traditional Arabic" w:hint="cs"/>
          <w:sz w:val="20"/>
          <w:szCs w:val="20"/>
          <w:rtl/>
        </w:rPr>
        <w:t>- عفت- جآذره- أطلاؤه</w:t>
      </w:r>
      <w:r w:rsidR="003232F2" w:rsidRPr="00801CF3">
        <w:rPr>
          <w:rFonts w:ascii="Traditional Arabic" w:eastAsia="Simplified Arabic" w:hAnsi="Traditional Arabic" w:cs="Traditional Arabic" w:hint="cs"/>
          <w:sz w:val="20"/>
          <w:szCs w:val="20"/>
          <w:rtl/>
        </w:rPr>
        <w:t>...)،</w:t>
      </w:r>
      <w:r w:rsidR="002D5328" w:rsidRPr="00801CF3">
        <w:rPr>
          <w:rFonts w:ascii="Traditional Arabic" w:eastAsia="Simplified Arabic" w:hAnsi="Traditional Arabic" w:cs="Traditional Arabic"/>
          <w:sz w:val="20"/>
          <w:szCs w:val="20"/>
          <w:rtl/>
        </w:rPr>
        <w:t xml:space="preserve"> وأطلق لخياله حريّة التّحليق والابداع</w:t>
      </w:r>
      <w:r w:rsidR="002D5328" w:rsidRPr="00801CF3">
        <w:rPr>
          <w:rFonts w:ascii="Traditional Arabic" w:eastAsia="Simplified Arabic" w:hAnsi="Traditional Arabic" w:cs="Traditional Arabic" w:hint="cs"/>
          <w:sz w:val="20"/>
          <w:szCs w:val="20"/>
          <w:rtl/>
        </w:rPr>
        <w:t xml:space="preserve">، </w:t>
      </w:r>
      <w:r w:rsidR="00BD3715" w:rsidRPr="00801CF3">
        <w:rPr>
          <w:rFonts w:ascii="Traditional Arabic" w:eastAsia="Simplified Arabic" w:hAnsi="Traditional Arabic" w:cs="Traditional Arabic" w:hint="cs"/>
          <w:sz w:val="20"/>
          <w:szCs w:val="20"/>
          <w:rtl/>
        </w:rPr>
        <w:t xml:space="preserve"> </w:t>
      </w:r>
      <w:r w:rsidR="008B5CC3" w:rsidRPr="00801CF3">
        <w:rPr>
          <w:rFonts w:ascii="Traditional Arabic" w:eastAsia="Simplified Arabic" w:hAnsi="Traditional Arabic" w:cs="Traditional Arabic" w:hint="cs"/>
          <w:sz w:val="20"/>
          <w:szCs w:val="20"/>
          <w:rtl/>
        </w:rPr>
        <w:t xml:space="preserve">وفي مواطن أخرى </w:t>
      </w:r>
      <w:r w:rsidR="00BD3715" w:rsidRPr="00801CF3">
        <w:rPr>
          <w:rFonts w:ascii="Traditional Arabic" w:eastAsia="Simplified Arabic" w:hAnsi="Traditional Arabic" w:cs="Traditional Arabic" w:hint="cs"/>
          <w:sz w:val="20"/>
          <w:szCs w:val="20"/>
          <w:rtl/>
        </w:rPr>
        <w:t xml:space="preserve">جاءت مواكبة </w:t>
      </w:r>
      <w:r w:rsidRPr="00801CF3">
        <w:rPr>
          <w:rFonts w:ascii="Traditional Arabic" w:eastAsia="Simplified Arabic" w:hAnsi="Traditional Arabic" w:cs="Traditional Arabic" w:hint="cs"/>
          <w:sz w:val="20"/>
          <w:szCs w:val="20"/>
          <w:rtl/>
        </w:rPr>
        <w:t xml:space="preserve"> </w:t>
      </w:r>
      <w:r w:rsidR="00BD3715" w:rsidRPr="00801CF3">
        <w:rPr>
          <w:rFonts w:ascii="Traditional Arabic" w:eastAsia="Simplified Arabic" w:hAnsi="Traditional Arabic" w:cs="Traditional Arabic" w:hint="cs"/>
          <w:sz w:val="20"/>
          <w:szCs w:val="20"/>
          <w:rtl/>
        </w:rPr>
        <w:t>للعصر الّذي يعيشه، كالحديث عن وصف الرّبيع وعن القصور والغزل...وغيرها</w:t>
      </w:r>
      <w:r w:rsidR="008C569B" w:rsidRPr="00801CF3">
        <w:rPr>
          <w:rFonts w:ascii="Traditional Arabic" w:eastAsia="Simplified Arabic" w:hAnsi="Traditional Arabic" w:cs="Traditional Arabic" w:hint="cs"/>
          <w:sz w:val="20"/>
          <w:szCs w:val="20"/>
          <w:rtl/>
        </w:rPr>
        <w:t xml:space="preserve">، </w:t>
      </w:r>
      <w:r w:rsidR="00E4309D" w:rsidRPr="00801CF3">
        <w:rPr>
          <w:rFonts w:ascii="Traditional Arabic" w:eastAsia="Simplified Arabic" w:hAnsi="Traditional Arabic" w:cs="Traditional Arabic" w:hint="cs"/>
          <w:sz w:val="20"/>
          <w:szCs w:val="20"/>
          <w:rtl/>
        </w:rPr>
        <w:t>كيف لا وقد اتسم بالبلاغة والفصاحة،</w:t>
      </w:r>
      <w:r w:rsidR="007E356C" w:rsidRPr="00801CF3">
        <w:rPr>
          <w:rFonts w:ascii="Traditional Arabic" w:eastAsia="Simplified Arabic" w:hAnsi="Traditional Arabic" w:cs="Traditional Arabic"/>
          <w:sz w:val="20"/>
          <w:szCs w:val="20"/>
          <w:rtl/>
        </w:rPr>
        <w:t xml:space="preserve"> </w:t>
      </w:r>
      <w:r w:rsidR="002D5328" w:rsidRPr="00801CF3">
        <w:rPr>
          <w:rFonts w:ascii="Traditional Arabic" w:eastAsia="Simplified Arabic" w:hAnsi="Traditional Arabic" w:cs="Traditional Arabic" w:hint="cs"/>
          <w:sz w:val="20"/>
          <w:szCs w:val="20"/>
          <w:rtl/>
        </w:rPr>
        <w:t xml:space="preserve">وتتلمذ على يد شاعر العرب أبو تمام، </w:t>
      </w:r>
      <w:r w:rsidR="003232F2" w:rsidRPr="00801CF3">
        <w:rPr>
          <w:rFonts w:ascii="Traditional Arabic" w:eastAsia="Simplified Arabic" w:hAnsi="Traditional Arabic" w:cs="Traditional Arabic" w:hint="cs"/>
          <w:sz w:val="20"/>
          <w:szCs w:val="20"/>
          <w:rtl/>
        </w:rPr>
        <w:t>و</w:t>
      </w:r>
      <w:r w:rsidR="007E356C" w:rsidRPr="00801CF3">
        <w:rPr>
          <w:rFonts w:ascii="Traditional Arabic" w:eastAsia="Simplified Arabic" w:hAnsi="Traditional Arabic" w:cs="Traditional Arabic"/>
          <w:sz w:val="20"/>
          <w:szCs w:val="20"/>
          <w:rtl/>
        </w:rPr>
        <w:t xml:space="preserve">اكتسب البلاغة و الفصاحة </w:t>
      </w:r>
      <w:r w:rsidR="007E356C" w:rsidRPr="00801CF3">
        <w:rPr>
          <w:rFonts w:ascii="Traditional Arabic" w:eastAsia="Simplified Arabic" w:hAnsi="Traditional Arabic" w:cs="Traditional Arabic" w:hint="cs"/>
          <w:sz w:val="20"/>
          <w:szCs w:val="20"/>
          <w:rtl/>
        </w:rPr>
        <w:t xml:space="preserve">في منبج </w:t>
      </w:r>
      <w:r w:rsidR="007E356C" w:rsidRPr="00801CF3">
        <w:rPr>
          <w:rFonts w:ascii="Traditional Arabic" w:eastAsia="Simplified Arabic" w:hAnsi="Traditional Arabic" w:cs="Traditional Arabic"/>
          <w:sz w:val="20"/>
          <w:szCs w:val="20"/>
          <w:rtl/>
        </w:rPr>
        <w:t>وتأصلت فيه ملكة الإعراب، وقد حفظ القرآن في صغره واطلع على أشعار العرب ومآثرها، حتى شب</w:t>
      </w:r>
      <w:r w:rsidR="007E356C" w:rsidRPr="00801CF3">
        <w:rPr>
          <w:rFonts w:ascii="Traditional Arabic" w:eastAsia="Simplified Arabic" w:hAnsi="Traditional Arabic" w:cs="Traditional Arabic" w:hint="cs"/>
          <w:sz w:val="20"/>
          <w:szCs w:val="20"/>
          <w:rtl/>
        </w:rPr>
        <w:t>ّ</w:t>
      </w:r>
      <w:r w:rsidR="007E356C" w:rsidRPr="00801CF3">
        <w:rPr>
          <w:rFonts w:ascii="Traditional Arabic" w:eastAsia="Simplified Arabic" w:hAnsi="Traditional Arabic" w:cs="Traditional Arabic"/>
          <w:sz w:val="20"/>
          <w:szCs w:val="20"/>
          <w:rtl/>
        </w:rPr>
        <w:t xml:space="preserve"> شاعرًا لا يشق</w:t>
      </w:r>
      <w:r w:rsidR="007E356C" w:rsidRPr="00801CF3">
        <w:rPr>
          <w:rFonts w:ascii="Traditional Arabic" w:eastAsia="Simplified Arabic" w:hAnsi="Traditional Arabic" w:cs="Traditional Arabic" w:hint="cs"/>
          <w:sz w:val="20"/>
          <w:szCs w:val="20"/>
          <w:rtl/>
        </w:rPr>
        <w:t>ّ</w:t>
      </w:r>
      <w:r w:rsidR="007E356C" w:rsidRPr="00801CF3">
        <w:rPr>
          <w:rFonts w:ascii="Traditional Arabic" w:eastAsia="Simplified Arabic" w:hAnsi="Traditional Arabic" w:cs="Traditional Arabic"/>
          <w:sz w:val="20"/>
          <w:szCs w:val="20"/>
          <w:rtl/>
        </w:rPr>
        <w:t xml:space="preserve"> غباره</w:t>
      </w:r>
      <w:r w:rsidR="007E356C" w:rsidRPr="00E1664D">
        <w:rPr>
          <w:rFonts w:hint="cs"/>
          <w:vertAlign w:val="superscript"/>
          <w:rtl/>
          <w:lang w:bidi="ar-JO"/>
        </w:rPr>
        <w:t>(</w:t>
      </w:r>
      <w:r w:rsidR="007E356C" w:rsidRPr="00E1664D">
        <w:rPr>
          <w:rStyle w:val="FootnoteReference"/>
          <w:rtl/>
          <w:lang w:bidi="ar-JO"/>
        </w:rPr>
        <w:footnoteReference w:id="77"/>
      </w:r>
      <w:r w:rsidR="007E356C" w:rsidRPr="00E1664D">
        <w:rPr>
          <w:rFonts w:hint="cs"/>
          <w:vertAlign w:val="superscript"/>
          <w:rtl/>
          <w:lang w:bidi="ar-JO"/>
        </w:rPr>
        <w:t>)</w:t>
      </w:r>
      <w:r w:rsidR="007E356C" w:rsidRPr="00801CF3">
        <w:rPr>
          <w:rFonts w:ascii="Traditional Arabic" w:eastAsia="Simplified Arabic" w:hAnsi="Traditional Arabic" w:cs="Traditional Arabic" w:hint="cs"/>
          <w:sz w:val="20"/>
          <w:szCs w:val="20"/>
          <w:rtl/>
        </w:rPr>
        <w:t>.</w:t>
      </w:r>
    </w:p>
    <w:p w14:paraId="70A915C4" w14:textId="0D118B18" w:rsidR="007D3141" w:rsidRPr="007D3141" w:rsidRDefault="00262786" w:rsidP="00675851">
      <w:pPr>
        <w:jc w:val="mediumKashida"/>
        <w:rPr>
          <w:rFonts w:ascii="Traditional Arabic" w:eastAsia="Simplified Arabic" w:hAnsi="Traditional Arabic" w:cs="Traditional Arabic"/>
          <w:sz w:val="24"/>
          <w:szCs w:val="24"/>
          <w:rtl/>
        </w:rPr>
      </w:pPr>
      <w:r w:rsidRPr="00801CF3">
        <w:rPr>
          <w:rFonts w:ascii="Traditional Arabic" w:eastAsia="Simplified Arabic" w:hAnsi="Traditional Arabic" w:cs="Traditional Arabic" w:hint="cs"/>
          <w:sz w:val="20"/>
          <w:szCs w:val="20"/>
          <w:rtl/>
        </w:rPr>
        <w:t>- كان للكناية في شعر البحتري</w:t>
      </w:r>
      <w:r w:rsidR="00BD3715"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 xml:space="preserve"> أثر</w:t>
      </w:r>
      <w:r w:rsidR="00BD3715"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ا في ابراز ثقافته من تخيره للألفاظ عميقة المعاني ال</w:t>
      </w:r>
      <w:r w:rsidR="00BD3715"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تي تنم</w:t>
      </w:r>
      <w:r w:rsidR="00BD3715"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 xml:space="preserve"> عن فهم</w:t>
      </w:r>
      <w:r w:rsidR="00BD3715" w:rsidRPr="00801CF3">
        <w:rPr>
          <w:rFonts w:ascii="Traditional Arabic" w:eastAsia="Simplified Arabic" w:hAnsi="Traditional Arabic" w:cs="Traditional Arabic" w:hint="cs"/>
          <w:sz w:val="20"/>
          <w:szCs w:val="20"/>
          <w:rtl/>
        </w:rPr>
        <w:t>ه</w:t>
      </w:r>
      <w:r w:rsidRPr="00801CF3">
        <w:rPr>
          <w:rFonts w:ascii="Traditional Arabic" w:eastAsia="Simplified Arabic" w:hAnsi="Traditional Arabic" w:cs="Traditional Arabic" w:hint="cs"/>
          <w:sz w:val="20"/>
          <w:szCs w:val="20"/>
          <w:rtl/>
        </w:rPr>
        <w:t xml:space="preserve"> لمعاني العرب وتمكنة من استخدامها في مواطن مختلفة بعناية  مناسبة للمعنى الذي وظ</w:t>
      </w:r>
      <w:r w:rsidR="00BD3715"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فت من أجله</w:t>
      </w:r>
      <w:r w:rsidR="00B76366" w:rsidRPr="00801CF3">
        <w:rPr>
          <w:rFonts w:ascii="Traditional Arabic" w:eastAsia="Simplified Arabic" w:hAnsi="Traditional Arabic" w:cs="Traditional Arabic" w:hint="cs"/>
          <w:sz w:val="20"/>
          <w:szCs w:val="20"/>
          <w:rtl/>
        </w:rPr>
        <w:t>(ريع سربه</w:t>
      </w:r>
      <w:r w:rsidR="00B76366" w:rsidRPr="00801CF3">
        <w:rPr>
          <w:rFonts w:ascii="Traditional Arabic" w:eastAsia="Simplified Arabic" w:hAnsi="Traditional Arabic" w:cs="Traditional Arabic"/>
          <w:sz w:val="20"/>
          <w:szCs w:val="20"/>
          <w:rtl/>
        </w:rPr>
        <w:t xml:space="preserve">- </w:t>
      </w:r>
      <w:r w:rsidR="00B76366" w:rsidRPr="00801CF3">
        <w:rPr>
          <w:rFonts w:ascii="Traditional Arabic" w:eastAsia="Simplified Arabic" w:hAnsi="Traditional Arabic" w:cs="Traditional Arabic" w:hint="cs"/>
          <w:sz w:val="20"/>
          <w:szCs w:val="20"/>
          <w:rtl/>
        </w:rPr>
        <w:t>لجّت</w:t>
      </w:r>
      <w:r w:rsidR="00B76366" w:rsidRPr="00801CF3">
        <w:rPr>
          <w:rFonts w:ascii="Traditional Arabic" w:eastAsia="Simplified Arabic" w:hAnsi="Traditional Arabic" w:cs="Traditional Arabic"/>
          <w:sz w:val="20"/>
          <w:szCs w:val="20"/>
          <w:rtl/>
        </w:rPr>
        <w:t xml:space="preserve">- </w:t>
      </w:r>
      <w:r w:rsidR="006541C0" w:rsidRPr="00801CF3">
        <w:rPr>
          <w:rFonts w:ascii="Traditional Arabic" w:eastAsia="Simplified Arabic" w:hAnsi="Traditional Arabic" w:cs="Traditional Arabic" w:hint="cs"/>
          <w:sz w:val="20"/>
          <w:szCs w:val="20"/>
          <w:rtl/>
        </w:rPr>
        <w:t>هتك الهجران</w:t>
      </w:r>
      <w:r w:rsidR="00B76366" w:rsidRPr="00801CF3">
        <w:rPr>
          <w:rFonts w:ascii="Traditional Arabic" w:eastAsia="Simplified Arabic" w:hAnsi="Traditional Arabic" w:cs="Traditional Arabic"/>
          <w:sz w:val="20"/>
          <w:szCs w:val="20"/>
          <w:rtl/>
        </w:rPr>
        <w:t xml:space="preserve">- </w:t>
      </w:r>
      <w:r w:rsidR="00B76366" w:rsidRPr="00801CF3">
        <w:rPr>
          <w:rFonts w:ascii="Traditional Arabic" w:eastAsia="Simplified Arabic" w:hAnsi="Traditional Arabic" w:cs="Traditional Arabic" w:hint="cs"/>
          <w:sz w:val="20"/>
          <w:szCs w:val="20"/>
          <w:rtl/>
        </w:rPr>
        <w:t>رفدا</w:t>
      </w:r>
      <w:r w:rsidR="00B76366" w:rsidRPr="00801CF3">
        <w:rPr>
          <w:rFonts w:ascii="Traditional Arabic" w:eastAsia="Simplified Arabic" w:hAnsi="Traditional Arabic" w:cs="Traditional Arabic"/>
          <w:sz w:val="20"/>
          <w:szCs w:val="20"/>
          <w:rtl/>
        </w:rPr>
        <w:t>- يهجّ من صبابتي</w:t>
      </w:r>
      <w:r w:rsidR="00B76366" w:rsidRPr="00801CF3">
        <w:rPr>
          <w:rFonts w:ascii="Traditional Arabic" w:eastAsia="Simplified Arabic" w:hAnsi="Traditional Arabic" w:cs="Traditional Arabic" w:hint="cs"/>
          <w:sz w:val="20"/>
          <w:szCs w:val="20"/>
          <w:rtl/>
        </w:rPr>
        <w:t>- منقضب- جونة الخوص- خفوتا- حدّق...)</w:t>
      </w:r>
      <w:r w:rsidR="00923E6E" w:rsidRPr="00801CF3">
        <w:rPr>
          <w:rFonts w:ascii="Traditional Arabic" w:eastAsia="Simplified Arabic" w:hAnsi="Traditional Arabic" w:cs="Traditional Arabic"/>
          <w:sz w:val="20"/>
          <w:szCs w:val="20"/>
          <w:rtl/>
        </w:rPr>
        <w:t xml:space="preserve"> </w:t>
      </w:r>
      <w:r w:rsidR="00923E6E" w:rsidRPr="00801CF3">
        <w:rPr>
          <w:rFonts w:ascii="Traditional Arabic" w:eastAsia="Simplified Arabic" w:hAnsi="Traditional Arabic" w:cs="Traditional Arabic" w:hint="cs"/>
          <w:sz w:val="20"/>
          <w:szCs w:val="20"/>
          <w:rtl/>
        </w:rPr>
        <w:t>ف</w:t>
      </w:r>
      <w:r w:rsidR="00923E6E" w:rsidRPr="00801CF3">
        <w:rPr>
          <w:rFonts w:ascii="Traditional Arabic" w:eastAsia="Simplified Arabic" w:hAnsi="Traditional Arabic" w:cs="Traditional Arabic"/>
          <w:sz w:val="20"/>
          <w:szCs w:val="20"/>
          <w:rtl/>
        </w:rPr>
        <w:t>اتسمت بالجزالة</w:t>
      </w:r>
      <w:r w:rsidR="007D3141" w:rsidRPr="00801CF3">
        <w:rPr>
          <w:rFonts w:ascii="Traditional Arabic" w:eastAsia="Simplified Arabic" w:hAnsi="Traditional Arabic" w:cs="Traditional Arabic" w:hint="cs"/>
          <w:sz w:val="20"/>
          <w:szCs w:val="20"/>
          <w:rtl/>
        </w:rPr>
        <w:t xml:space="preserve">. </w:t>
      </w:r>
      <w:r w:rsidR="00BD3715" w:rsidRPr="00801CF3">
        <w:rPr>
          <w:rFonts w:ascii="Traditional Arabic" w:eastAsia="Simplified Arabic" w:hAnsi="Traditional Arabic" w:cs="Traditional Arabic" w:hint="cs"/>
          <w:sz w:val="20"/>
          <w:szCs w:val="20"/>
          <w:rtl/>
        </w:rPr>
        <w:t>وقد عرف</w:t>
      </w:r>
      <w:r w:rsidR="007D3141" w:rsidRPr="00801CF3">
        <w:rPr>
          <w:rFonts w:ascii="Traditional Arabic" w:eastAsia="Simplified Arabic" w:hAnsi="Traditional Arabic" w:cs="Traditional Arabic" w:hint="cs"/>
          <w:sz w:val="20"/>
          <w:szCs w:val="20"/>
          <w:rtl/>
        </w:rPr>
        <w:t xml:space="preserve"> </w:t>
      </w:r>
      <w:r w:rsidR="00BD3715" w:rsidRPr="00801CF3">
        <w:rPr>
          <w:rFonts w:ascii="Traditional Arabic" w:eastAsia="Simplified Arabic" w:hAnsi="Traditional Arabic" w:cs="Traditional Arabic" w:hint="cs"/>
          <w:sz w:val="20"/>
          <w:szCs w:val="20"/>
          <w:rtl/>
        </w:rPr>
        <w:t>ب</w:t>
      </w:r>
      <w:r w:rsidR="007D3141" w:rsidRPr="00801CF3">
        <w:rPr>
          <w:rFonts w:ascii="Traditional Arabic" w:eastAsia="Simplified Arabic" w:hAnsi="Traditional Arabic" w:cs="Traditional Arabic" w:hint="cs"/>
          <w:sz w:val="20"/>
          <w:szCs w:val="20"/>
          <w:rtl/>
        </w:rPr>
        <w:t>كره</w:t>
      </w:r>
      <w:r w:rsidR="00BD3715" w:rsidRPr="00801CF3">
        <w:rPr>
          <w:rFonts w:ascii="Traditional Arabic" w:eastAsia="Simplified Arabic" w:hAnsi="Traditional Arabic" w:cs="Traditional Arabic" w:hint="cs"/>
          <w:sz w:val="20"/>
          <w:szCs w:val="20"/>
          <w:rtl/>
        </w:rPr>
        <w:t>ه</w:t>
      </w:r>
      <w:r w:rsidR="007D3141" w:rsidRPr="00801CF3">
        <w:rPr>
          <w:rFonts w:ascii="Traditional Arabic" w:eastAsia="Simplified Arabic" w:hAnsi="Traditional Arabic" w:cs="Traditional Arabic" w:hint="cs"/>
          <w:sz w:val="20"/>
          <w:szCs w:val="20"/>
          <w:rtl/>
        </w:rPr>
        <w:t xml:space="preserve"> </w:t>
      </w:r>
      <w:r w:rsidR="00BD3715" w:rsidRPr="00801CF3">
        <w:rPr>
          <w:rFonts w:ascii="Traditional Arabic" w:eastAsia="Simplified Arabic" w:hAnsi="Traditional Arabic" w:cs="Traditional Arabic" w:hint="cs"/>
          <w:sz w:val="20"/>
          <w:szCs w:val="20"/>
          <w:rtl/>
        </w:rPr>
        <w:t>ل</w:t>
      </w:r>
      <w:r w:rsidR="007D3141" w:rsidRPr="00801CF3">
        <w:rPr>
          <w:rFonts w:ascii="Traditional Arabic" w:eastAsia="Simplified Arabic" w:hAnsi="Traditional Arabic" w:cs="Traditional Arabic" w:hint="cs"/>
          <w:sz w:val="20"/>
          <w:szCs w:val="20"/>
          <w:rtl/>
        </w:rPr>
        <w:t>لت</w:t>
      </w:r>
      <w:r w:rsidR="00BD3715" w:rsidRPr="00801CF3">
        <w:rPr>
          <w:rFonts w:ascii="Traditional Arabic" w:eastAsia="Simplified Arabic" w:hAnsi="Traditional Arabic" w:cs="Traditional Arabic" w:hint="cs"/>
          <w:sz w:val="20"/>
          <w:szCs w:val="20"/>
          <w:rtl/>
        </w:rPr>
        <w:t>ّ</w:t>
      </w:r>
      <w:r w:rsidR="007D3141" w:rsidRPr="00801CF3">
        <w:rPr>
          <w:rFonts w:ascii="Traditional Arabic" w:eastAsia="Simplified Arabic" w:hAnsi="Traditional Arabic" w:cs="Traditional Arabic" w:hint="cs"/>
          <w:sz w:val="20"/>
          <w:szCs w:val="20"/>
          <w:rtl/>
        </w:rPr>
        <w:t>قعيد في الألفاظ</w:t>
      </w:r>
      <w:r w:rsidR="00BD3715" w:rsidRPr="00801CF3">
        <w:rPr>
          <w:rFonts w:ascii="Traditional Arabic" w:eastAsia="Simplified Arabic" w:hAnsi="Traditional Arabic" w:cs="Traditional Arabic" w:hint="cs"/>
          <w:sz w:val="20"/>
          <w:szCs w:val="20"/>
          <w:rtl/>
        </w:rPr>
        <w:t>،</w:t>
      </w:r>
      <w:r w:rsidR="007D3141" w:rsidRPr="00801CF3">
        <w:rPr>
          <w:rFonts w:ascii="Traditional Arabic" w:eastAsia="Simplified Arabic" w:hAnsi="Traditional Arabic" w:cs="Traditional Arabic"/>
          <w:sz w:val="20"/>
          <w:szCs w:val="20"/>
          <w:rtl/>
        </w:rPr>
        <w:t xml:space="preserve"> </w:t>
      </w:r>
      <w:r w:rsidR="007D3141" w:rsidRPr="00801CF3">
        <w:rPr>
          <w:rFonts w:ascii="Traditional Arabic" w:eastAsia="Simplified Arabic" w:hAnsi="Traditional Arabic" w:cs="Traditional Arabic" w:hint="cs"/>
          <w:sz w:val="20"/>
          <w:szCs w:val="20"/>
          <w:rtl/>
        </w:rPr>
        <w:t>و</w:t>
      </w:r>
      <w:r w:rsidR="007D3141" w:rsidRPr="00801CF3">
        <w:rPr>
          <w:rFonts w:ascii="Traditional Arabic" w:eastAsia="Simplified Arabic" w:hAnsi="Traditional Arabic" w:cs="Traditional Arabic"/>
          <w:sz w:val="20"/>
          <w:szCs w:val="20"/>
          <w:rtl/>
        </w:rPr>
        <w:t>يقول الآمدي عن</w:t>
      </w:r>
      <w:r w:rsidR="007D3141" w:rsidRPr="00801CF3">
        <w:rPr>
          <w:rFonts w:ascii="Traditional Arabic" w:eastAsia="Simplified Arabic" w:hAnsi="Traditional Arabic" w:cs="Traditional Arabic" w:hint="cs"/>
          <w:sz w:val="20"/>
          <w:szCs w:val="20"/>
          <w:rtl/>
        </w:rPr>
        <w:t>ه:</w:t>
      </w:r>
      <w:r w:rsidR="00BD3715" w:rsidRPr="00801CF3">
        <w:rPr>
          <w:rFonts w:ascii="Traditional Arabic" w:eastAsia="Simplified Arabic" w:hAnsi="Traditional Arabic" w:cs="Traditional Arabic" w:hint="cs"/>
          <w:sz w:val="20"/>
          <w:szCs w:val="20"/>
          <w:rtl/>
        </w:rPr>
        <w:t xml:space="preserve"> </w:t>
      </w:r>
      <w:r w:rsidR="007D3141" w:rsidRPr="00801CF3">
        <w:rPr>
          <w:rFonts w:ascii="Traditional Arabic" w:eastAsia="Simplified Arabic" w:hAnsi="Traditional Arabic" w:cs="Traditional Arabic"/>
          <w:sz w:val="20"/>
          <w:szCs w:val="20"/>
          <w:rtl/>
        </w:rPr>
        <w:t>إنه كان يبتعد عن الت</w:t>
      </w:r>
      <w:r w:rsidR="007D3141" w:rsidRPr="00801CF3">
        <w:rPr>
          <w:rFonts w:ascii="Traditional Arabic" w:eastAsia="Simplified Arabic" w:hAnsi="Traditional Arabic" w:cs="Traditional Arabic" w:hint="cs"/>
          <w:sz w:val="20"/>
          <w:szCs w:val="20"/>
          <w:rtl/>
        </w:rPr>
        <w:t>ّ</w:t>
      </w:r>
      <w:r w:rsidR="007D3141" w:rsidRPr="00801CF3">
        <w:rPr>
          <w:rFonts w:ascii="Traditional Arabic" w:eastAsia="Simplified Arabic" w:hAnsi="Traditional Arabic" w:cs="Traditional Arabic"/>
          <w:sz w:val="20"/>
          <w:szCs w:val="20"/>
          <w:rtl/>
        </w:rPr>
        <w:t>عقيد في شعره ويرفض الم</w:t>
      </w:r>
      <w:r w:rsidR="002D5328" w:rsidRPr="00801CF3">
        <w:rPr>
          <w:rFonts w:ascii="Traditional Arabic" w:eastAsia="Simplified Arabic" w:hAnsi="Traditional Arabic" w:cs="Traditional Arabic" w:hint="cs"/>
          <w:sz w:val="20"/>
          <w:szCs w:val="20"/>
          <w:rtl/>
        </w:rPr>
        <w:t>ُ</w:t>
      </w:r>
      <w:r w:rsidR="007D3141" w:rsidRPr="00801CF3">
        <w:rPr>
          <w:rFonts w:ascii="Traditional Arabic" w:eastAsia="Simplified Arabic" w:hAnsi="Traditional Arabic" w:cs="Traditional Arabic"/>
          <w:sz w:val="20"/>
          <w:szCs w:val="20"/>
          <w:rtl/>
        </w:rPr>
        <w:t>ستكره الوحشي</w:t>
      </w:r>
      <w:r w:rsidR="002D5328" w:rsidRPr="00801CF3">
        <w:rPr>
          <w:rFonts w:ascii="Traditional Arabic" w:eastAsia="Simplified Arabic" w:hAnsi="Traditional Arabic" w:cs="Traditional Arabic" w:hint="cs"/>
          <w:sz w:val="20"/>
          <w:szCs w:val="20"/>
          <w:rtl/>
        </w:rPr>
        <w:t>ّ</w:t>
      </w:r>
      <w:r w:rsidR="007D3141" w:rsidRPr="00801CF3">
        <w:rPr>
          <w:rFonts w:ascii="Traditional Arabic" w:eastAsia="Simplified Arabic" w:hAnsi="Traditional Arabic" w:cs="Traditional Arabic"/>
          <w:sz w:val="20"/>
          <w:szCs w:val="20"/>
          <w:rtl/>
        </w:rPr>
        <w:t xml:space="preserve"> من الألفاظ، ويستخدم اللفظ الر</w:t>
      </w:r>
      <w:r w:rsidR="007D3141" w:rsidRPr="00801CF3">
        <w:rPr>
          <w:rFonts w:ascii="Traditional Arabic" w:eastAsia="Simplified Arabic" w:hAnsi="Traditional Arabic" w:cs="Traditional Arabic" w:hint="cs"/>
          <w:sz w:val="20"/>
          <w:szCs w:val="20"/>
          <w:rtl/>
        </w:rPr>
        <w:t>ّ</w:t>
      </w:r>
      <w:r w:rsidR="007D3141" w:rsidRPr="00801CF3">
        <w:rPr>
          <w:rFonts w:ascii="Traditional Arabic" w:eastAsia="Simplified Arabic" w:hAnsi="Traditional Arabic" w:cs="Traditional Arabic"/>
          <w:sz w:val="20"/>
          <w:szCs w:val="20"/>
          <w:rtl/>
        </w:rPr>
        <w:t>شيق منه والواضح من المعنى، ولا يتكلف في شعره، وقد ابتعد عن الص</w:t>
      </w:r>
      <w:r w:rsidR="007D3141" w:rsidRPr="00801CF3">
        <w:rPr>
          <w:rFonts w:ascii="Traditional Arabic" w:eastAsia="Simplified Arabic" w:hAnsi="Traditional Arabic" w:cs="Traditional Arabic" w:hint="cs"/>
          <w:sz w:val="20"/>
          <w:szCs w:val="20"/>
          <w:rtl/>
        </w:rPr>
        <w:t>ّ</w:t>
      </w:r>
      <w:r w:rsidR="007D3141" w:rsidRPr="00801CF3">
        <w:rPr>
          <w:rFonts w:ascii="Traditional Arabic" w:eastAsia="Simplified Arabic" w:hAnsi="Traditional Arabic" w:cs="Traditional Arabic"/>
          <w:sz w:val="20"/>
          <w:szCs w:val="20"/>
          <w:rtl/>
        </w:rPr>
        <w:t>نعة</w:t>
      </w:r>
      <w:r w:rsidR="007D3141" w:rsidRPr="00E1664D">
        <w:rPr>
          <w:rFonts w:hint="cs"/>
          <w:vertAlign w:val="superscript"/>
          <w:rtl/>
          <w:lang w:bidi="ar-JO"/>
        </w:rPr>
        <w:t>(</w:t>
      </w:r>
      <w:r w:rsidR="007D3141" w:rsidRPr="00E1664D">
        <w:rPr>
          <w:rStyle w:val="FootnoteReference"/>
          <w:rtl/>
          <w:lang w:bidi="ar-JO"/>
        </w:rPr>
        <w:footnoteReference w:id="78"/>
      </w:r>
      <w:r w:rsidR="007D3141" w:rsidRPr="00E1664D">
        <w:rPr>
          <w:rFonts w:hint="cs"/>
          <w:vertAlign w:val="superscript"/>
          <w:rtl/>
          <w:lang w:bidi="ar-JO"/>
        </w:rPr>
        <w:t>)</w:t>
      </w:r>
      <w:r w:rsidR="007D3141" w:rsidRPr="00801CF3">
        <w:rPr>
          <w:rFonts w:ascii="Traditional Arabic" w:eastAsia="Simplified Arabic" w:hAnsi="Traditional Arabic" w:cs="Traditional Arabic" w:hint="cs"/>
          <w:sz w:val="20"/>
          <w:szCs w:val="20"/>
          <w:rtl/>
        </w:rPr>
        <w:t>.</w:t>
      </w:r>
    </w:p>
    <w:p w14:paraId="33BC3399" w14:textId="4E79B5D2" w:rsidR="00262786" w:rsidRPr="00801CF3" w:rsidRDefault="00262786" w:rsidP="00675851">
      <w:pPr>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hint="cs"/>
          <w:sz w:val="20"/>
          <w:szCs w:val="20"/>
          <w:rtl/>
        </w:rPr>
        <w:t>-    كان لها أثر في جذب انتباه المتلقي ، لذا وصف بالحكيم، فهو يقدم المعنى ويلتزم بعمود الش</w:t>
      </w:r>
      <w:r w:rsidR="0067585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عر أكثر من اهتمامة بالت</w:t>
      </w:r>
      <w:r w:rsidR="0067585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نميق والت</w:t>
      </w:r>
      <w:r w:rsidR="00675851" w:rsidRPr="00801CF3">
        <w:rPr>
          <w:rFonts w:ascii="Traditional Arabic" w:eastAsia="Simplified Arabic" w:hAnsi="Traditional Arabic" w:cs="Traditional Arabic" w:hint="cs"/>
          <w:sz w:val="20"/>
          <w:szCs w:val="20"/>
          <w:rtl/>
        </w:rPr>
        <w:t>ثّ</w:t>
      </w:r>
      <w:r w:rsidRPr="00801CF3">
        <w:rPr>
          <w:rFonts w:ascii="Traditional Arabic" w:eastAsia="Simplified Arabic" w:hAnsi="Traditional Arabic" w:cs="Traditional Arabic" w:hint="cs"/>
          <w:sz w:val="20"/>
          <w:szCs w:val="20"/>
          <w:rtl/>
        </w:rPr>
        <w:t>زويق، بل تأتي تلك الص</w:t>
      </w:r>
      <w:r w:rsidR="0067585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ور متناغمة معى الس</w:t>
      </w:r>
      <w:r w:rsidR="0067585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ياق كأنها عنقود عنب.</w:t>
      </w:r>
    </w:p>
    <w:p w14:paraId="4E2E498B" w14:textId="3D10EE9E" w:rsidR="009F035C" w:rsidRPr="00801CF3" w:rsidRDefault="009F035C" w:rsidP="00675851">
      <w:pPr>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hint="cs"/>
          <w:sz w:val="20"/>
          <w:szCs w:val="20"/>
          <w:rtl/>
        </w:rPr>
        <w:lastRenderedPageBreak/>
        <w:t>- وكان للكناية أثر بالغ في ابراز بلاغة البحتري</w:t>
      </w:r>
      <w:r w:rsidR="00675851" w:rsidRPr="00801CF3">
        <w:rPr>
          <w:rFonts w:ascii="Traditional Arabic" w:eastAsia="Simplified Arabic" w:hAnsi="Traditional Arabic" w:cs="Traditional Arabic" w:hint="cs"/>
          <w:sz w:val="20"/>
          <w:szCs w:val="20"/>
          <w:rtl/>
        </w:rPr>
        <w:t xml:space="preserve">ّ </w:t>
      </w:r>
      <w:r w:rsidRPr="00801CF3">
        <w:rPr>
          <w:rFonts w:ascii="Traditional Arabic" w:eastAsia="Simplified Arabic" w:hAnsi="Traditional Arabic" w:cs="Traditional Arabic" w:hint="cs"/>
          <w:sz w:val="20"/>
          <w:szCs w:val="20"/>
          <w:rtl/>
        </w:rPr>
        <w:t xml:space="preserve">من خلال </w:t>
      </w:r>
      <w:r w:rsidRPr="00801CF3">
        <w:rPr>
          <w:rFonts w:ascii="Traditional Arabic" w:eastAsia="Simplified Arabic" w:hAnsi="Traditional Arabic" w:cs="Traditional Arabic"/>
          <w:sz w:val="20"/>
          <w:szCs w:val="20"/>
          <w:rtl/>
        </w:rPr>
        <w:t>جماليات التّعبير في مقدرته على تنسيق الألفاظ</w:t>
      </w:r>
      <w:r w:rsidRPr="00801CF3">
        <w:rPr>
          <w:rFonts w:ascii="Traditional Arabic" w:eastAsia="Simplified Arabic" w:hAnsi="Traditional Arabic" w:cs="Traditional Arabic" w:hint="cs"/>
          <w:sz w:val="20"/>
          <w:szCs w:val="20"/>
          <w:rtl/>
        </w:rPr>
        <w:t>، وإ</w:t>
      </w:r>
      <w:r w:rsidRPr="00801CF3">
        <w:rPr>
          <w:rFonts w:ascii="Traditional Arabic" w:eastAsia="Simplified Arabic" w:hAnsi="Traditional Arabic" w:cs="Traditional Arabic"/>
          <w:sz w:val="20"/>
          <w:szCs w:val="20"/>
          <w:rtl/>
        </w:rPr>
        <w:t>بر</w:t>
      </w:r>
      <w:r w:rsidRPr="00801CF3">
        <w:rPr>
          <w:rFonts w:ascii="Traditional Arabic" w:eastAsia="Simplified Arabic" w:hAnsi="Traditional Arabic" w:cs="Traditional Arabic" w:hint="cs"/>
          <w:sz w:val="20"/>
          <w:szCs w:val="20"/>
          <w:rtl/>
        </w:rPr>
        <w:t>ا</w:t>
      </w:r>
      <w:r w:rsidRPr="00801CF3">
        <w:rPr>
          <w:rFonts w:ascii="Traditional Arabic" w:eastAsia="Simplified Arabic" w:hAnsi="Traditional Arabic" w:cs="Traditional Arabic"/>
          <w:sz w:val="20"/>
          <w:szCs w:val="20"/>
          <w:rtl/>
        </w:rPr>
        <w:t>ز</w:t>
      </w:r>
      <w:r w:rsidRPr="00801CF3">
        <w:rPr>
          <w:rFonts w:ascii="Traditional Arabic" w:eastAsia="Simplified Arabic" w:hAnsi="Traditional Arabic" w:cs="Traditional Arabic" w:hint="cs"/>
          <w:sz w:val="20"/>
          <w:szCs w:val="20"/>
          <w:rtl/>
        </w:rPr>
        <w:t xml:space="preserve"> </w:t>
      </w:r>
      <w:r w:rsidRPr="00801CF3">
        <w:rPr>
          <w:rFonts w:ascii="Traditional Arabic" w:eastAsia="Simplified Arabic" w:hAnsi="Traditional Arabic" w:cs="Traditional Arabic"/>
          <w:sz w:val="20"/>
          <w:szCs w:val="20"/>
          <w:rtl/>
        </w:rPr>
        <w:t>المعاني في صورة تشاهدها، وترتاح نفسك إليها،</w:t>
      </w:r>
      <w:r w:rsidR="00675851" w:rsidRPr="00801CF3">
        <w:rPr>
          <w:rFonts w:ascii="Traditional Arabic" w:eastAsia="Simplified Arabic" w:hAnsi="Traditional Arabic" w:cs="Traditional Arabic" w:hint="cs"/>
          <w:sz w:val="20"/>
          <w:szCs w:val="20"/>
          <w:rtl/>
        </w:rPr>
        <w:t xml:space="preserve"> ومستلهمة من الواقع وأكثرها من الطبية أو البيئة المحيطةبه.</w:t>
      </w:r>
      <w:r w:rsidRPr="00801CF3">
        <w:rPr>
          <w:rFonts w:ascii="Traditional Arabic" w:eastAsia="Simplified Arabic" w:hAnsi="Traditional Arabic" w:cs="Traditional Arabic"/>
          <w:sz w:val="20"/>
          <w:szCs w:val="20"/>
          <w:rtl/>
        </w:rPr>
        <w:t xml:space="preserve"> وهذا س</w:t>
      </w:r>
      <w:r w:rsidR="00675851" w:rsidRPr="00801CF3">
        <w:rPr>
          <w:rFonts w:ascii="Traditional Arabic" w:eastAsia="Simplified Arabic" w:hAnsi="Traditional Arabic" w:cs="Traditional Arabic" w:hint="cs"/>
          <w:sz w:val="20"/>
          <w:szCs w:val="20"/>
          <w:rtl/>
        </w:rPr>
        <w:t>ا</w:t>
      </w:r>
      <w:r w:rsidRPr="00801CF3">
        <w:rPr>
          <w:rFonts w:ascii="Traditional Arabic" w:eastAsia="Simplified Arabic" w:hAnsi="Traditional Arabic" w:cs="Traditional Arabic"/>
          <w:sz w:val="20"/>
          <w:szCs w:val="20"/>
          <w:rtl/>
        </w:rPr>
        <w:t>هم في تقبل المتلقي لها</w:t>
      </w:r>
      <w:r w:rsidR="002E7016" w:rsidRPr="00801CF3">
        <w:rPr>
          <w:rFonts w:ascii="Traditional Arabic" w:eastAsia="Simplified Arabic" w:hAnsi="Traditional Arabic" w:cs="Traditional Arabic" w:hint="cs"/>
          <w:sz w:val="20"/>
          <w:szCs w:val="20"/>
          <w:rtl/>
        </w:rPr>
        <w:t xml:space="preserve">، </w:t>
      </w:r>
      <w:r w:rsidR="00675851" w:rsidRPr="00801CF3">
        <w:rPr>
          <w:rFonts w:ascii="Traditional Arabic" w:eastAsia="Simplified Arabic" w:hAnsi="Traditional Arabic" w:cs="Traditional Arabic" w:hint="cs"/>
          <w:sz w:val="20"/>
          <w:szCs w:val="20"/>
          <w:rtl/>
        </w:rPr>
        <w:t>كما</w:t>
      </w:r>
      <w:r w:rsidR="002E7016" w:rsidRPr="00801CF3">
        <w:rPr>
          <w:rFonts w:ascii="Traditional Arabic" w:eastAsia="Simplified Arabic" w:hAnsi="Traditional Arabic" w:cs="Traditional Arabic" w:hint="cs"/>
          <w:sz w:val="20"/>
          <w:szCs w:val="20"/>
          <w:rtl/>
        </w:rPr>
        <w:t xml:space="preserve"> تطرب </w:t>
      </w:r>
      <w:r w:rsidR="00675851" w:rsidRPr="00801CF3">
        <w:rPr>
          <w:rFonts w:ascii="Traditional Arabic" w:eastAsia="Simplified Arabic" w:hAnsi="Traditional Arabic" w:cs="Traditional Arabic" w:hint="cs"/>
          <w:sz w:val="20"/>
          <w:szCs w:val="20"/>
          <w:rtl/>
        </w:rPr>
        <w:t>الأ</w:t>
      </w:r>
      <w:r w:rsidR="002E7016" w:rsidRPr="00801CF3">
        <w:rPr>
          <w:rFonts w:ascii="Traditional Arabic" w:eastAsia="Simplified Arabic" w:hAnsi="Traditional Arabic" w:cs="Traditional Arabic" w:hint="cs"/>
          <w:sz w:val="20"/>
          <w:szCs w:val="20"/>
          <w:rtl/>
        </w:rPr>
        <w:t>ذ</w:t>
      </w:r>
      <w:r w:rsidR="00675851" w:rsidRPr="00801CF3">
        <w:rPr>
          <w:rFonts w:ascii="Traditional Arabic" w:eastAsia="Simplified Arabic" w:hAnsi="Traditional Arabic" w:cs="Traditional Arabic" w:hint="cs"/>
          <w:sz w:val="20"/>
          <w:szCs w:val="20"/>
          <w:rtl/>
        </w:rPr>
        <w:t>ن</w:t>
      </w:r>
      <w:r w:rsidR="002E7016" w:rsidRPr="00801CF3">
        <w:rPr>
          <w:rFonts w:ascii="Traditional Arabic" w:eastAsia="Simplified Arabic" w:hAnsi="Traditional Arabic" w:cs="Traditional Arabic" w:hint="cs"/>
          <w:sz w:val="20"/>
          <w:szCs w:val="20"/>
          <w:rtl/>
        </w:rPr>
        <w:t xml:space="preserve"> </w:t>
      </w:r>
      <w:r w:rsidR="00675851" w:rsidRPr="00801CF3">
        <w:rPr>
          <w:rFonts w:ascii="Traditional Arabic" w:eastAsia="Simplified Arabic" w:hAnsi="Traditional Arabic" w:cs="Traditional Arabic" w:hint="cs"/>
          <w:sz w:val="20"/>
          <w:szCs w:val="20"/>
          <w:rtl/>
        </w:rPr>
        <w:t>لسماعها</w:t>
      </w:r>
      <w:r w:rsidR="00DB5806" w:rsidRPr="00801CF3">
        <w:rPr>
          <w:rFonts w:ascii="Traditional Arabic" w:eastAsia="Simplified Arabic" w:hAnsi="Traditional Arabic" w:cs="Traditional Arabic" w:hint="cs"/>
          <w:sz w:val="20"/>
          <w:szCs w:val="20"/>
          <w:rtl/>
        </w:rPr>
        <w:t>، لما لها من أثر إيجابي في الش</w:t>
      </w:r>
      <w:r w:rsidR="00675851" w:rsidRPr="00801CF3">
        <w:rPr>
          <w:rFonts w:ascii="Traditional Arabic" w:eastAsia="Simplified Arabic" w:hAnsi="Traditional Arabic" w:cs="Traditional Arabic" w:hint="cs"/>
          <w:sz w:val="20"/>
          <w:szCs w:val="20"/>
          <w:rtl/>
        </w:rPr>
        <w:t>ّ</w:t>
      </w:r>
      <w:r w:rsidR="00DB5806" w:rsidRPr="00801CF3">
        <w:rPr>
          <w:rFonts w:ascii="Traditional Arabic" w:eastAsia="Simplified Arabic" w:hAnsi="Traditional Arabic" w:cs="Traditional Arabic" w:hint="cs"/>
          <w:sz w:val="20"/>
          <w:szCs w:val="20"/>
          <w:rtl/>
        </w:rPr>
        <w:t>عر وعلى المتلقي</w:t>
      </w:r>
      <w:r w:rsidRPr="00801CF3">
        <w:rPr>
          <w:rFonts w:ascii="Traditional Arabic" w:eastAsia="Simplified Arabic" w:hAnsi="Traditional Arabic" w:cs="Traditional Arabic"/>
          <w:sz w:val="20"/>
          <w:szCs w:val="20"/>
          <w:rtl/>
        </w:rPr>
        <w:t>.</w:t>
      </w:r>
      <w:r w:rsidRPr="00801CF3">
        <w:rPr>
          <w:rFonts w:ascii="Traditional Arabic" w:eastAsia="Simplified Arabic" w:hAnsi="Traditional Arabic" w:cs="Traditional Arabic" w:hint="cs"/>
          <w:sz w:val="20"/>
          <w:szCs w:val="20"/>
          <w:rtl/>
        </w:rPr>
        <w:t xml:space="preserve"> </w:t>
      </w:r>
    </w:p>
    <w:p w14:paraId="23EB7F39" w14:textId="011F6391" w:rsidR="00424169" w:rsidRPr="00801CF3" w:rsidRDefault="00262786" w:rsidP="00675851">
      <w:pPr>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hint="cs"/>
          <w:sz w:val="20"/>
          <w:szCs w:val="20"/>
          <w:rtl/>
        </w:rPr>
        <w:t>-  وساهم الجرس الموسيقي من حسن انتقاء البحور للموضوعات  وتناسق الحروف في الكناية أثر بارز في توضيح ا</w:t>
      </w:r>
      <w:r w:rsidR="00675851" w:rsidRPr="00801CF3">
        <w:rPr>
          <w:rFonts w:ascii="Traditional Arabic" w:eastAsia="Simplified Arabic" w:hAnsi="Traditional Arabic" w:cs="Traditional Arabic" w:hint="cs"/>
          <w:sz w:val="20"/>
          <w:szCs w:val="20"/>
          <w:rtl/>
        </w:rPr>
        <w:t>ل</w:t>
      </w:r>
      <w:r w:rsidRPr="00801CF3">
        <w:rPr>
          <w:rFonts w:ascii="Traditional Arabic" w:eastAsia="Simplified Arabic" w:hAnsi="Traditional Arabic" w:cs="Traditional Arabic" w:hint="cs"/>
          <w:sz w:val="20"/>
          <w:szCs w:val="20"/>
          <w:rtl/>
        </w:rPr>
        <w:t>معنى ومبرزة ثقافة البحتري واطلاعه الواسع وعلمه ببحور الش</w:t>
      </w:r>
      <w:r w:rsidR="0067585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عر وانتقاء ما يتناسب منها مع المعنى والموضوع، وما هو متعارف عند غيره من الش</w:t>
      </w:r>
      <w:r w:rsidR="0067585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عراء.</w:t>
      </w:r>
    </w:p>
    <w:p w14:paraId="239B060A" w14:textId="05B9FCFF" w:rsidR="00EB010E" w:rsidRPr="00801CF3" w:rsidRDefault="00424169" w:rsidP="00A45FE5">
      <w:pPr>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hint="cs"/>
          <w:sz w:val="20"/>
          <w:szCs w:val="20"/>
          <w:rtl/>
        </w:rPr>
        <w:t>- أبرزت الكناية مواكبة البحتري</w:t>
      </w:r>
      <w:r w:rsidR="0067585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 xml:space="preserve"> للتطور في عصر من خلال وصف القصور والقلاع متناغمة مع رسوم الص</w:t>
      </w:r>
      <w:r w:rsidR="0067585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حراء، وهذا لا يكون إلا لشاعر متمكن من اللغة والبلاغة وطبيعة المكان</w:t>
      </w:r>
      <w:r w:rsidR="00675851" w:rsidRPr="00801CF3">
        <w:rPr>
          <w:rFonts w:ascii="Traditional Arabic" w:eastAsia="Simplified Arabic" w:hAnsi="Traditional Arabic" w:cs="Traditional Arabic" w:hint="cs"/>
          <w:sz w:val="20"/>
          <w:szCs w:val="20"/>
          <w:rtl/>
        </w:rPr>
        <w:t>، وشاعر مطبوع ج</w:t>
      </w:r>
      <w:r w:rsidR="008252A0" w:rsidRPr="00801CF3">
        <w:rPr>
          <w:rFonts w:ascii="Traditional Arabic" w:eastAsia="Simplified Arabic" w:hAnsi="Traditional Arabic" w:cs="Traditional Arabic" w:hint="cs"/>
          <w:sz w:val="20"/>
          <w:szCs w:val="20"/>
          <w:rtl/>
        </w:rPr>
        <w:t>ُ</w:t>
      </w:r>
      <w:r w:rsidR="00675851" w:rsidRPr="00801CF3">
        <w:rPr>
          <w:rFonts w:ascii="Traditional Arabic" w:eastAsia="Simplified Arabic" w:hAnsi="Traditional Arabic" w:cs="Traditional Arabic" w:hint="cs"/>
          <w:sz w:val="20"/>
          <w:szCs w:val="20"/>
          <w:rtl/>
        </w:rPr>
        <w:t>بل على حبّ الوطن والطّبيعة</w:t>
      </w:r>
      <w:r w:rsidRPr="00801CF3">
        <w:rPr>
          <w:rFonts w:ascii="Traditional Arabic" w:eastAsia="Simplified Arabic" w:hAnsi="Traditional Arabic" w:cs="Traditional Arabic" w:hint="cs"/>
          <w:sz w:val="20"/>
          <w:szCs w:val="20"/>
          <w:rtl/>
        </w:rPr>
        <w:t>.</w:t>
      </w:r>
    </w:p>
    <w:p w14:paraId="575758FA" w14:textId="7DDE3D12" w:rsidR="00EB010E" w:rsidRPr="00221890" w:rsidRDefault="00EB010E" w:rsidP="00A45FE5">
      <w:pPr>
        <w:jc w:val="mediumKashida"/>
        <w:rPr>
          <w:rFonts w:ascii="Traditional Arabic" w:eastAsia="Simplified Arabic" w:hAnsi="Traditional Arabic" w:cs="Traditional Arabic"/>
          <w:b/>
          <w:bCs/>
          <w:sz w:val="24"/>
          <w:szCs w:val="24"/>
          <w:rtl/>
        </w:rPr>
      </w:pPr>
      <w:r w:rsidRPr="00221890">
        <w:rPr>
          <w:rFonts w:ascii="Traditional Arabic" w:eastAsia="Simplified Arabic" w:hAnsi="Traditional Arabic" w:cs="Traditional Arabic" w:hint="cs"/>
          <w:b/>
          <w:bCs/>
          <w:sz w:val="24"/>
          <w:szCs w:val="24"/>
          <w:rtl/>
        </w:rPr>
        <w:t>الت</w:t>
      </w:r>
      <w:r w:rsidR="00221890">
        <w:rPr>
          <w:rFonts w:ascii="Traditional Arabic" w:eastAsia="Simplified Arabic" w:hAnsi="Traditional Arabic" w:cs="Traditional Arabic" w:hint="cs"/>
          <w:b/>
          <w:bCs/>
          <w:sz w:val="24"/>
          <w:szCs w:val="24"/>
          <w:rtl/>
        </w:rPr>
        <w:t>ّ</w:t>
      </w:r>
      <w:r w:rsidRPr="00221890">
        <w:rPr>
          <w:rFonts w:ascii="Traditional Arabic" w:eastAsia="Simplified Arabic" w:hAnsi="Traditional Arabic" w:cs="Traditional Arabic" w:hint="cs"/>
          <w:b/>
          <w:bCs/>
          <w:sz w:val="24"/>
          <w:szCs w:val="24"/>
          <w:rtl/>
        </w:rPr>
        <w:t>وصيات.</w:t>
      </w:r>
    </w:p>
    <w:p w14:paraId="1B9BA31D" w14:textId="6064B7A7" w:rsidR="00952877" w:rsidRPr="00801CF3" w:rsidRDefault="00EB010E" w:rsidP="00A45FE5">
      <w:pPr>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hint="cs"/>
          <w:sz w:val="20"/>
          <w:szCs w:val="20"/>
          <w:rtl/>
        </w:rPr>
        <w:t>- أوصي باعادة دراسة الش</w:t>
      </w:r>
      <w:r w:rsidR="009C0F6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hint="cs"/>
          <w:sz w:val="20"/>
          <w:szCs w:val="20"/>
          <w:rtl/>
        </w:rPr>
        <w:t xml:space="preserve">عر القديم بناء على </w:t>
      </w:r>
      <w:r w:rsidR="009C0F6E" w:rsidRPr="00801CF3">
        <w:rPr>
          <w:rFonts w:ascii="Traditional Arabic" w:eastAsia="Simplified Arabic" w:hAnsi="Traditional Arabic" w:cs="Traditional Arabic" w:hint="cs"/>
          <w:sz w:val="20"/>
          <w:szCs w:val="20"/>
          <w:rtl/>
        </w:rPr>
        <w:t xml:space="preserve">ما </w:t>
      </w:r>
      <w:r w:rsidRPr="00801CF3">
        <w:rPr>
          <w:rFonts w:ascii="Traditional Arabic" w:eastAsia="Simplified Arabic" w:hAnsi="Traditional Arabic" w:cs="Traditional Arabic" w:hint="cs"/>
          <w:sz w:val="20"/>
          <w:szCs w:val="20"/>
          <w:rtl/>
        </w:rPr>
        <w:t>تتضمنه الأبيات من خصائص ومقومات وليس  على ما كتب عنها</w:t>
      </w:r>
      <w:r w:rsidR="00B914E3" w:rsidRPr="00801CF3">
        <w:rPr>
          <w:rFonts w:ascii="Traditional Arabic" w:eastAsia="Simplified Arabic" w:hAnsi="Traditional Arabic" w:cs="Traditional Arabic" w:hint="cs"/>
          <w:sz w:val="20"/>
          <w:szCs w:val="20"/>
          <w:rtl/>
        </w:rPr>
        <w:t xml:space="preserve">، ثم </w:t>
      </w:r>
      <w:r w:rsidR="009C0F6E" w:rsidRPr="00801CF3">
        <w:rPr>
          <w:rFonts w:ascii="Traditional Arabic" w:eastAsia="Simplified Arabic" w:hAnsi="Traditional Arabic" w:cs="Traditional Arabic" w:hint="cs"/>
          <w:sz w:val="20"/>
          <w:szCs w:val="20"/>
          <w:rtl/>
        </w:rPr>
        <w:t>م</w:t>
      </w:r>
      <w:r w:rsidR="00B914E3" w:rsidRPr="00801CF3">
        <w:rPr>
          <w:rFonts w:ascii="Traditional Arabic" w:eastAsia="Simplified Arabic" w:hAnsi="Traditional Arabic" w:cs="Traditional Arabic" w:hint="cs"/>
          <w:sz w:val="20"/>
          <w:szCs w:val="20"/>
          <w:rtl/>
        </w:rPr>
        <w:t>قار</w:t>
      </w:r>
      <w:r w:rsidR="009C0F6E" w:rsidRPr="00801CF3">
        <w:rPr>
          <w:rFonts w:ascii="Traditional Arabic" w:eastAsia="Simplified Arabic" w:hAnsi="Traditional Arabic" w:cs="Traditional Arabic" w:hint="cs"/>
          <w:sz w:val="20"/>
          <w:szCs w:val="20"/>
          <w:rtl/>
        </w:rPr>
        <w:t>نت</w:t>
      </w:r>
      <w:r w:rsidR="00B914E3" w:rsidRPr="00801CF3">
        <w:rPr>
          <w:rFonts w:ascii="Traditional Arabic" w:eastAsia="Simplified Arabic" w:hAnsi="Traditional Arabic" w:cs="Traditional Arabic" w:hint="cs"/>
          <w:sz w:val="20"/>
          <w:szCs w:val="20"/>
          <w:rtl/>
        </w:rPr>
        <w:t>ها بما كتب</w:t>
      </w:r>
      <w:r w:rsidRPr="00801CF3">
        <w:rPr>
          <w:rFonts w:ascii="Traditional Arabic" w:eastAsia="Simplified Arabic" w:hAnsi="Traditional Arabic" w:cs="Traditional Arabic" w:hint="cs"/>
          <w:sz w:val="20"/>
          <w:szCs w:val="20"/>
          <w:rtl/>
        </w:rPr>
        <w:t>.</w:t>
      </w:r>
    </w:p>
    <w:p w14:paraId="04ED56CA" w14:textId="4968DE41" w:rsidR="00952877" w:rsidRPr="00355A75" w:rsidRDefault="00952877" w:rsidP="00A45FE5">
      <w:pPr>
        <w:jc w:val="mediumKashida"/>
        <w:rPr>
          <w:rFonts w:ascii="Traditional Arabic" w:eastAsia="Simplified Arabic" w:hAnsi="Traditional Arabic" w:cs="Traditional Arabic"/>
          <w:b/>
          <w:bCs/>
          <w:sz w:val="24"/>
          <w:szCs w:val="24"/>
          <w:rtl/>
        </w:rPr>
      </w:pPr>
      <w:r w:rsidRPr="00355A75">
        <w:rPr>
          <w:rFonts w:ascii="Traditional Arabic" w:eastAsia="Simplified Arabic" w:hAnsi="Traditional Arabic" w:cs="Traditional Arabic" w:hint="cs"/>
          <w:b/>
          <w:bCs/>
          <w:sz w:val="24"/>
          <w:szCs w:val="24"/>
          <w:rtl/>
        </w:rPr>
        <w:t>ال</w:t>
      </w:r>
      <w:r w:rsidRPr="00355A75">
        <w:rPr>
          <w:rFonts w:ascii="Traditional Arabic" w:eastAsia="Simplified Arabic" w:hAnsi="Traditional Arabic" w:cs="Traditional Arabic"/>
          <w:b/>
          <w:bCs/>
          <w:sz w:val="24"/>
          <w:szCs w:val="24"/>
          <w:rtl/>
        </w:rPr>
        <w:t>خاتمة</w:t>
      </w:r>
      <w:r w:rsidRPr="00355A75">
        <w:rPr>
          <w:rFonts w:ascii="Traditional Arabic" w:eastAsia="Simplified Arabic" w:hAnsi="Traditional Arabic" w:cs="Traditional Arabic" w:hint="cs"/>
          <w:b/>
          <w:bCs/>
          <w:sz w:val="24"/>
          <w:szCs w:val="24"/>
          <w:rtl/>
        </w:rPr>
        <w:t>.</w:t>
      </w:r>
    </w:p>
    <w:p w14:paraId="789B3AD7" w14:textId="0E62E7EB" w:rsidR="00952877" w:rsidRDefault="00297332" w:rsidP="002D3FAB">
      <w:pPr>
        <w:ind w:firstLine="720"/>
        <w:jc w:val="mediumKashida"/>
        <w:rPr>
          <w:rFonts w:ascii="Traditional Arabic" w:eastAsia="Simplified Arabic" w:hAnsi="Traditional Arabic" w:cs="Traditional Arabic"/>
          <w:sz w:val="24"/>
          <w:szCs w:val="24"/>
          <w:rtl/>
        </w:rPr>
      </w:pPr>
      <w:r w:rsidRPr="00801CF3">
        <w:rPr>
          <w:rFonts w:ascii="Traditional Arabic" w:eastAsia="Simplified Arabic" w:hAnsi="Traditional Arabic" w:cs="Traditional Arabic"/>
          <w:sz w:val="20"/>
          <w:szCs w:val="20"/>
          <w:rtl/>
        </w:rPr>
        <w:t xml:space="preserve">أبو عبادة البحتريّ </w:t>
      </w:r>
      <w:r w:rsidR="008A465E" w:rsidRPr="00801CF3">
        <w:rPr>
          <w:rFonts w:ascii="Traditional Arabic" w:eastAsia="Simplified Arabic" w:hAnsi="Traditional Arabic" w:cs="Traditional Arabic"/>
          <w:sz w:val="20"/>
          <w:szCs w:val="20"/>
          <w:rtl/>
        </w:rPr>
        <w:t>الوليد بن عبيد بن يحيى الط</w:t>
      </w:r>
      <w:r w:rsidRPr="00801CF3">
        <w:rPr>
          <w:rFonts w:ascii="Traditional Arabic" w:eastAsia="Simplified Arabic" w:hAnsi="Traditional Arabic" w:cs="Traditional Arabic" w:hint="cs"/>
          <w:sz w:val="20"/>
          <w:szCs w:val="20"/>
          <w:rtl/>
        </w:rPr>
        <w:t>ّ</w:t>
      </w:r>
      <w:r w:rsidR="008A465E" w:rsidRPr="00801CF3">
        <w:rPr>
          <w:rFonts w:ascii="Traditional Arabic" w:eastAsia="Simplified Arabic" w:hAnsi="Traditional Arabic" w:cs="Traditional Arabic"/>
          <w:sz w:val="20"/>
          <w:szCs w:val="20"/>
          <w:rtl/>
        </w:rPr>
        <w:t>ائي</w:t>
      </w:r>
      <w:r w:rsidRPr="00801CF3">
        <w:rPr>
          <w:rFonts w:ascii="Traditional Arabic" w:eastAsia="Simplified Arabic" w:hAnsi="Traditional Arabic" w:cs="Traditional Arabic" w:hint="cs"/>
          <w:sz w:val="20"/>
          <w:szCs w:val="20"/>
          <w:rtl/>
        </w:rPr>
        <w:t>ّ:</w:t>
      </w:r>
      <w:r w:rsidR="008A465E" w:rsidRPr="00801CF3">
        <w:rPr>
          <w:rFonts w:ascii="Traditional Arabic" w:eastAsia="Simplified Arabic" w:hAnsi="Traditional Arabic" w:cs="Traditional Arabic"/>
          <w:sz w:val="20"/>
          <w:szCs w:val="20"/>
          <w:rtl/>
        </w:rPr>
        <w:t xml:space="preserve"> أحد </w:t>
      </w:r>
      <w:r w:rsidR="00B06321" w:rsidRPr="00801CF3">
        <w:rPr>
          <w:rFonts w:ascii="Traditional Arabic" w:eastAsia="Simplified Arabic" w:hAnsi="Traditional Arabic" w:cs="Traditional Arabic" w:hint="cs"/>
          <w:sz w:val="20"/>
          <w:szCs w:val="20"/>
          <w:rtl/>
        </w:rPr>
        <w:t xml:space="preserve">أشهر </w:t>
      </w:r>
      <w:r w:rsidR="008A465E" w:rsidRPr="00801CF3">
        <w:rPr>
          <w:rFonts w:ascii="Traditional Arabic" w:eastAsia="Simplified Arabic" w:hAnsi="Traditional Arabic" w:cs="Traditional Arabic"/>
          <w:sz w:val="20"/>
          <w:szCs w:val="20"/>
          <w:rtl/>
        </w:rPr>
        <w:t>الث</w:t>
      </w:r>
      <w:r w:rsidR="00B06321" w:rsidRPr="00801CF3">
        <w:rPr>
          <w:rFonts w:ascii="Traditional Arabic" w:eastAsia="Simplified Arabic" w:hAnsi="Traditional Arabic" w:cs="Traditional Arabic" w:hint="cs"/>
          <w:sz w:val="20"/>
          <w:szCs w:val="20"/>
          <w:rtl/>
        </w:rPr>
        <w:t>ّ</w:t>
      </w:r>
      <w:r w:rsidR="008A465E" w:rsidRPr="00801CF3">
        <w:rPr>
          <w:rFonts w:ascii="Traditional Arabic" w:eastAsia="Simplified Arabic" w:hAnsi="Traditional Arabic" w:cs="Traditional Arabic"/>
          <w:sz w:val="20"/>
          <w:szCs w:val="20"/>
          <w:rtl/>
        </w:rPr>
        <w:t xml:space="preserve">لاثة </w:t>
      </w:r>
      <w:r w:rsidR="00B06321" w:rsidRPr="00801CF3">
        <w:rPr>
          <w:rFonts w:ascii="Traditional Arabic" w:eastAsia="Simplified Arabic" w:hAnsi="Traditional Arabic" w:cs="Traditional Arabic" w:hint="cs"/>
          <w:sz w:val="20"/>
          <w:szCs w:val="20"/>
          <w:rtl/>
        </w:rPr>
        <w:t>ال</w:t>
      </w:r>
      <w:r w:rsidRPr="00801CF3">
        <w:rPr>
          <w:rFonts w:ascii="Traditional Arabic" w:eastAsia="Simplified Arabic" w:hAnsi="Traditional Arabic" w:cs="Traditional Arabic" w:hint="cs"/>
          <w:sz w:val="20"/>
          <w:szCs w:val="20"/>
          <w:rtl/>
        </w:rPr>
        <w:t>ّ</w:t>
      </w:r>
      <w:r w:rsidR="00B06321" w:rsidRPr="00801CF3">
        <w:rPr>
          <w:rFonts w:ascii="Traditional Arabic" w:eastAsia="Simplified Arabic" w:hAnsi="Traditional Arabic" w:cs="Traditional Arabic" w:hint="cs"/>
          <w:sz w:val="20"/>
          <w:szCs w:val="20"/>
          <w:rtl/>
        </w:rPr>
        <w:t>ذين يشار لهم بالبنان</w:t>
      </w:r>
      <w:r w:rsidR="008A465E" w:rsidRPr="00801CF3">
        <w:rPr>
          <w:rFonts w:ascii="Traditional Arabic" w:eastAsia="Simplified Arabic" w:hAnsi="Traditional Arabic" w:cs="Traditional Arabic"/>
          <w:sz w:val="20"/>
          <w:szCs w:val="20"/>
          <w:rtl/>
        </w:rPr>
        <w:t xml:space="preserve"> </w:t>
      </w:r>
      <w:r w:rsidR="00B06321" w:rsidRPr="00801CF3">
        <w:rPr>
          <w:rFonts w:ascii="Traditional Arabic" w:eastAsia="Simplified Arabic" w:hAnsi="Traditional Arabic" w:cs="Traditional Arabic" w:hint="cs"/>
          <w:sz w:val="20"/>
          <w:szCs w:val="20"/>
          <w:rtl/>
        </w:rPr>
        <w:t>في</w:t>
      </w:r>
      <w:r w:rsidR="008A465E" w:rsidRPr="00801CF3">
        <w:rPr>
          <w:rFonts w:ascii="Traditional Arabic" w:eastAsia="Simplified Arabic" w:hAnsi="Traditional Arabic" w:cs="Traditional Arabic"/>
          <w:sz w:val="20"/>
          <w:szCs w:val="20"/>
          <w:rtl/>
        </w:rPr>
        <w:t xml:space="preserve"> عصرهم: المتنبي، وأبو ت</w:t>
      </w:r>
      <w:r w:rsidR="00B06321" w:rsidRPr="00801CF3">
        <w:rPr>
          <w:rFonts w:ascii="Traditional Arabic" w:eastAsia="Simplified Arabic" w:hAnsi="Traditional Arabic" w:cs="Traditional Arabic" w:hint="cs"/>
          <w:sz w:val="20"/>
          <w:szCs w:val="20"/>
          <w:rtl/>
        </w:rPr>
        <w:t>ّ</w:t>
      </w:r>
      <w:r w:rsidR="008A465E" w:rsidRPr="00801CF3">
        <w:rPr>
          <w:rFonts w:ascii="Traditional Arabic" w:eastAsia="Simplified Arabic" w:hAnsi="Traditional Arabic" w:cs="Traditional Arabic"/>
          <w:sz w:val="20"/>
          <w:szCs w:val="20"/>
          <w:rtl/>
        </w:rPr>
        <w:t>مام،</w:t>
      </w:r>
      <w:r w:rsidR="00B06321" w:rsidRPr="00801CF3">
        <w:rPr>
          <w:rFonts w:ascii="Traditional Arabic" w:eastAsia="Simplified Arabic" w:hAnsi="Traditional Arabic" w:cs="Traditional Arabic" w:hint="cs"/>
          <w:sz w:val="20"/>
          <w:szCs w:val="20"/>
          <w:rtl/>
        </w:rPr>
        <w:t xml:space="preserve"> والبحتريّ.</w:t>
      </w:r>
      <w:r w:rsidR="008A465E" w:rsidRPr="00801CF3">
        <w:rPr>
          <w:rFonts w:ascii="Traditional Arabic" w:eastAsia="Simplified Arabic" w:hAnsi="Traditional Arabic" w:cs="Traditional Arabic"/>
          <w:sz w:val="20"/>
          <w:szCs w:val="20"/>
          <w:rtl/>
        </w:rPr>
        <w:t xml:space="preserve"> ع</w:t>
      </w:r>
      <w:r w:rsidRPr="00801CF3">
        <w:rPr>
          <w:rFonts w:ascii="Traditional Arabic" w:eastAsia="Simplified Arabic" w:hAnsi="Traditional Arabic" w:cs="Traditional Arabic" w:hint="cs"/>
          <w:sz w:val="20"/>
          <w:szCs w:val="20"/>
          <w:rtl/>
        </w:rPr>
        <w:t>ُ</w:t>
      </w:r>
      <w:r w:rsidR="008A465E" w:rsidRPr="00801CF3">
        <w:rPr>
          <w:rFonts w:ascii="Traditional Arabic" w:eastAsia="Simplified Arabic" w:hAnsi="Traditional Arabic" w:cs="Traditional Arabic"/>
          <w:sz w:val="20"/>
          <w:szCs w:val="20"/>
          <w:rtl/>
        </w:rPr>
        <w:t>رف البحتري</w:t>
      </w:r>
      <w:r w:rsidR="00B06321" w:rsidRPr="00801CF3">
        <w:rPr>
          <w:rFonts w:ascii="Traditional Arabic" w:eastAsia="Simplified Arabic" w:hAnsi="Traditional Arabic" w:cs="Traditional Arabic" w:hint="cs"/>
          <w:sz w:val="20"/>
          <w:szCs w:val="20"/>
          <w:rtl/>
        </w:rPr>
        <w:t>ّ</w:t>
      </w:r>
      <w:r w:rsidR="008A465E" w:rsidRPr="00801CF3">
        <w:rPr>
          <w:rFonts w:ascii="Traditional Arabic" w:eastAsia="Simplified Arabic" w:hAnsi="Traditional Arabic" w:cs="Traditional Arabic"/>
          <w:sz w:val="20"/>
          <w:szCs w:val="20"/>
          <w:rtl/>
        </w:rPr>
        <w:t xml:space="preserve"> بحسن تخيره للفظ، وغزارة علمه.</w:t>
      </w:r>
      <w:r w:rsidR="008A465E" w:rsidRPr="00801CF3">
        <w:rPr>
          <w:rFonts w:ascii="Traditional Arabic" w:eastAsia="Simplified Arabic" w:hAnsi="Traditional Arabic" w:cs="Traditional Arabic" w:hint="cs"/>
          <w:sz w:val="20"/>
          <w:szCs w:val="20"/>
          <w:rtl/>
        </w:rPr>
        <w:t xml:space="preserve"> وهو</w:t>
      </w:r>
      <w:r w:rsidR="00952877" w:rsidRPr="00801CF3">
        <w:rPr>
          <w:rFonts w:ascii="Traditional Arabic" w:eastAsia="Simplified Arabic" w:hAnsi="Traditional Arabic" w:cs="Traditional Arabic" w:hint="cs"/>
          <w:sz w:val="20"/>
          <w:szCs w:val="20"/>
          <w:rtl/>
        </w:rPr>
        <w:t xml:space="preserve"> من شعراء العصر العباسي الذين ش</w:t>
      </w:r>
      <w:r w:rsidR="008A465E" w:rsidRPr="00801CF3">
        <w:rPr>
          <w:rFonts w:ascii="Traditional Arabic" w:eastAsia="Simplified Arabic" w:hAnsi="Traditional Arabic" w:cs="Traditional Arabic" w:hint="cs"/>
          <w:sz w:val="20"/>
          <w:szCs w:val="20"/>
          <w:rtl/>
        </w:rPr>
        <w:t>ُ</w:t>
      </w:r>
      <w:r w:rsidR="00952877" w:rsidRPr="00801CF3">
        <w:rPr>
          <w:rFonts w:ascii="Traditional Arabic" w:eastAsia="Simplified Arabic" w:hAnsi="Traditional Arabic" w:cs="Traditional Arabic" w:hint="cs"/>
          <w:sz w:val="20"/>
          <w:szCs w:val="20"/>
          <w:rtl/>
        </w:rPr>
        <w:t>هد لهم بالت</w:t>
      </w:r>
      <w:r w:rsidR="008A465E" w:rsidRPr="00801CF3">
        <w:rPr>
          <w:rFonts w:ascii="Traditional Arabic" w:eastAsia="Simplified Arabic" w:hAnsi="Traditional Arabic" w:cs="Traditional Arabic" w:hint="cs"/>
          <w:sz w:val="20"/>
          <w:szCs w:val="20"/>
          <w:rtl/>
        </w:rPr>
        <w:t>ّ</w:t>
      </w:r>
      <w:r w:rsidR="00952877" w:rsidRPr="00801CF3">
        <w:rPr>
          <w:rFonts w:ascii="Traditional Arabic" w:eastAsia="Simplified Arabic" w:hAnsi="Traditional Arabic" w:cs="Traditional Arabic" w:hint="cs"/>
          <w:sz w:val="20"/>
          <w:szCs w:val="20"/>
          <w:rtl/>
        </w:rPr>
        <w:t>ميز والحكمة في نظم الش</w:t>
      </w:r>
      <w:r w:rsidR="008A465E" w:rsidRPr="00801CF3">
        <w:rPr>
          <w:rFonts w:ascii="Traditional Arabic" w:eastAsia="Simplified Arabic" w:hAnsi="Traditional Arabic" w:cs="Traditional Arabic" w:hint="cs"/>
          <w:sz w:val="20"/>
          <w:szCs w:val="20"/>
          <w:rtl/>
        </w:rPr>
        <w:t>ّ</w:t>
      </w:r>
      <w:r w:rsidR="00952877" w:rsidRPr="00801CF3">
        <w:rPr>
          <w:rFonts w:ascii="Traditional Arabic" w:eastAsia="Simplified Arabic" w:hAnsi="Traditional Arabic" w:cs="Traditional Arabic" w:hint="cs"/>
          <w:sz w:val="20"/>
          <w:szCs w:val="20"/>
          <w:rtl/>
        </w:rPr>
        <w:t>عر، وهو لم يتلف حوله أحد من الن</w:t>
      </w:r>
      <w:r w:rsidR="008A465E" w:rsidRPr="00801CF3">
        <w:rPr>
          <w:rFonts w:ascii="Traditional Arabic" w:eastAsia="Simplified Arabic" w:hAnsi="Traditional Arabic" w:cs="Traditional Arabic" w:hint="cs"/>
          <w:sz w:val="20"/>
          <w:szCs w:val="20"/>
          <w:rtl/>
        </w:rPr>
        <w:t>ّ</w:t>
      </w:r>
      <w:r w:rsidR="00952877" w:rsidRPr="00801CF3">
        <w:rPr>
          <w:rFonts w:ascii="Traditional Arabic" w:eastAsia="Simplified Arabic" w:hAnsi="Traditional Arabic" w:cs="Traditional Arabic" w:hint="cs"/>
          <w:sz w:val="20"/>
          <w:szCs w:val="20"/>
          <w:rtl/>
        </w:rPr>
        <w:t>قاد في صدق الت</w:t>
      </w:r>
      <w:r w:rsidR="008A465E" w:rsidRPr="00801CF3">
        <w:rPr>
          <w:rFonts w:ascii="Traditional Arabic" w:eastAsia="Simplified Arabic" w:hAnsi="Traditional Arabic" w:cs="Traditional Arabic" w:hint="cs"/>
          <w:sz w:val="20"/>
          <w:szCs w:val="20"/>
          <w:rtl/>
        </w:rPr>
        <w:t>ّ</w:t>
      </w:r>
      <w:r w:rsidR="00952877" w:rsidRPr="00801CF3">
        <w:rPr>
          <w:rFonts w:ascii="Traditional Arabic" w:eastAsia="Simplified Arabic" w:hAnsi="Traditional Arabic" w:cs="Traditional Arabic" w:hint="cs"/>
          <w:sz w:val="20"/>
          <w:szCs w:val="20"/>
          <w:rtl/>
        </w:rPr>
        <w:t>صوير أو الت</w:t>
      </w:r>
      <w:r w:rsidR="008A465E" w:rsidRPr="00801CF3">
        <w:rPr>
          <w:rFonts w:ascii="Traditional Arabic" w:eastAsia="Simplified Arabic" w:hAnsi="Traditional Arabic" w:cs="Traditional Arabic" w:hint="cs"/>
          <w:sz w:val="20"/>
          <w:szCs w:val="20"/>
          <w:rtl/>
        </w:rPr>
        <w:t>ّ</w:t>
      </w:r>
      <w:r w:rsidR="00952877" w:rsidRPr="00801CF3">
        <w:rPr>
          <w:rFonts w:ascii="Traditional Arabic" w:eastAsia="Simplified Arabic" w:hAnsi="Traditional Arabic" w:cs="Traditional Arabic" w:hint="cs"/>
          <w:sz w:val="20"/>
          <w:szCs w:val="20"/>
          <w:rtl/>
        </w:rPr>
        <w:t>عبير، لذا وصف بالحكيم والمتنبي وأبي تمام شاعرين.</w:t>
      </w:r>
      <w:r w:rsidR="0059526B" w:rsidRPr="00801CF3">
        <w:rPr>
          <w:rFonts w:ascii="Traditional Arabic" w:eastAsia="Simplified Arabic" w:hAnsi="Traditional Arabic" w:cs="Traditional Arabic" w:hint="cs"/>
          <w:sz w:val="20"/>
          <w:szCs w:val="20"/>
          <w:rtl/>
        </w:rPr>
        <w:t xml:space="preserve"> فهو شاعر مطبوع ينظم وفق ما تعلم وحفظ، وهذا ما استحسنه الجرجاني"</w:t>
      </w:r>
      <w:r w:rsidR="0059526B" w:rsidRPr="00801CF3">
        <w:rPr>
          <w:rFonts w:ascii="Traditional Arabic" w:eastAsia="Simplified Arabic" w:hAnsi="Traditional Arabic" w:cs="Traditional Arabic"/>
          <w:sz w:val="20"/>
          <w:szCs w:val="20"/>
          <w:rtl/>
        </w:rPr>
        <w:t xml:space="preserve"> إن الش</w:t>
      </w:r>
      <w:r w:rsidR="008A465E" w:rsidRPr="00801CF3">
        <w:rPr>
          <w:rFonts w:ascii="Traditional Arabic" w:eastAsia="Simplified Arabic" w:hAnsi="Traditional Arabic" w:cs="Traditional Arabic" w:hint="cs"/>
          <w:sz w:val="20"/>
          <w:szCs w:val="20"/>
          <w:rtl/>
        </w:rPr>
        <w:t>ّ</w:t>
      </w:r>
      <w:r w:rsidR="0059526B" w:rsidRPr="00801CF3">
        <w:rPr>
          <w:rFonts w:ascii="Traditional Arabic" w:eastAsia="Simplified Arabic" w:hAnsi="Traditional Arabic" w:cs="Traditional Arabic"/>
          <w:sz w:val="20"/>
          <w:szCs w:val="20"/>
          <w:rtl/>
        </w:rPr>
        <w:t>عر علم من علوم العرب يشترك فيه الط</w:t>
      </w:r>
      <w:r w:rsidR="008A465E" w:rsidRPr="00801CF3">
        <w:rPr>
          <w:rFonts w:ascii="Traditional Arabic" w:eastAsia="Simplified Arabic" w:hAnsi="Traditional Arabic" w:cs="Traditional Arabic" w:hint="cs"/>
          <w:sz w:val="20"/>
          <w:szCs w:val="20"/>
          <w:rtl/>
        </w:rPr>
        <w:t>ّ</w:t>
      </w:r>
      <w:r w:rsidR="0059526B" w:rsidRPr="00801CF3">
        <w:rPr>
          <w:rFonts w:ascii="Traditional Arabic" w:eastAsia="Simplified Arabic" w:hAnsi="Traditional Arabic" w:cs="Traditional Arabic"/>
          <w:sz w:val="20"/>
          <w:szCs w:val="20"/>
          <w:rtl/>
        </w:rPr>
        <w:t>بع والر</w:t>
      </w:r>
      <w:r w:rsidR="008A465E" w:rsidRPr="00801CF3">
        <w:rPr>
          <w:rFonts w:ascii="Traditional Arabic" w:eastAsia="Simplified Arabic" w:hAnsi="Traditional Arabic" w:cs="Traditional Arabic" w:hint="cs"/>
          <w:sz w:val="20"/>
          <w:szCs w:val="20"/>
          <w:rtl/>
        </w:rPr>
        <w:t>ّ</w:t>
      </w:r>
      <w:r w:rsidR="0059526B" w:rsidRPr="00801CF3">
        <w:rPr>
          <w:rFonts w:ascii="Traditional Arabic" w:eastAsia="Simplified Arabic" w:hAnsi="Traditional Arabic" w:cs="Traditional Arabic"/>
          <w:sz w:val="20"/>
          <w:szCs w:val="20"/>
          <w:rtl/>
        </w:rPr>
        <w:t>واية والذ</w:t>
      </w:r>
      <w:r w:rsidR="008A465E" w:rsidRPr="00801CF3">
        <w:rPr>
          <w:rFonts w:ascii="Traditional Arabic" w:eastAsia="Simplified Arabic" w:hAnsi="Traditional Arabic" w:cs="Traditional Arabic" w:hint="cs"/>
          <w:sz w:val="20"/>
          <w:szCs w:val="20"/>
          <w:rtl/>
        </w:rPr>
        <w:t>ّ</w:t>
      </w:r>
      <w:r w:rsidR="0059526B" w:rsidRPr="00801CF3">
        <w:rPr>
          <w:rFonts w:ascii="Traditional Arabic" w:eastAsia="Simplified Arabic" w:hAnsi="Traditional Arabic" w:cs="Traditional Arabic"/>
          <w:sz w:val="20"/>
          <w:szCs w:val="20"/>
          <w:rtl/>
        </w:rPr>
        <w:t>كاء، ثم</w:t>
      </w:r>
      <w:r w:rsidR="008A465E" w:rsidRPr="00801CF3">
        <w:rPr>
          <w:rFonts w:ascii="Traditional Arabic" w:eastAsia="Simplified Arabic" w:hAnsi="Traditional Arabic" w:cs="Traditional Arabic" w:hint="cs"/>
          <w:sz w:val="20"/>
          <w:szCs w:val="20"/>
          <w:rtl/>
        </w:rPr>
        <w:t>ّ</w:t>
      </w:r>
      <w:r w:rsidR="0059526B" w:rsidRPr="00801CF3">
        <w:rPr>
          <w:rFonts w:ascii="Traditional Arabic" w:eastAsia="Simplified Arabic" w:hAnsi="Traditional Arabic" w:cs="Traditional Arabic"/>
          <w:sz w:val="20"/>
          <w:szCs w:val="20"/>
          <w:rtl/>
        </w:rPr>
        <w:t xml:space="preserve"> تكون الد</w:t>
      </w:r>
      <w:r w:rsidR="008A465E" w:rsidRPr="00801CF3">
        <w:rPr>
          <w:rFonts w:ascii="Traditional Arabic" w:eastAsia="Simplified Arabic" w:hAnsi="Traditional Arabic" w:cs="Traditional Arabic" w:hint="cs"/>
          <w:sz w:val="20"/>
          <w:szCs w:val="20"/>
          <w:rtl/>
        </w:rPr>
        <w:t>ّ</w:t>
      </w:r>
      <w:r w:rsidR="0059526B" w:rsidRPr="00801CF3">
        <w:rPr>
          <w:rFonts w:ascii="Traditional Arabic" w:eastAsia="Simplified Arabic" w:hAnsi="Traditional Arabic" w:cs="Traditional Arabic"/>
          <w:sz w:val="20"/>
          <w:szCs w:val="20"/>
          <w:rtl/>
        </w:rPr>
        <w:t>ربة مادة له، وقوة لكل واحد من أسبابه؛ فمن اجتمعت له هذه الخصال فهو المحسن المبرز؛ وبقدر نصيبه منها تكون مرتبته من الإحسان</w:t>
      </w:r>
      <w:r w:rsidR="0059526B" w:rsidRPr="00801CF3">
        <w:rPr>
          <w:rFonts w:ascii="Traditional Arabic" w:eastAsia="Simplified Arabic" w:hAnsi="Traditional Arabic" w:cs="Traditional Arabic" w:hint="cs"/>
          <w:sz w:val="20"/>
          <w:szCs w:val="20"/>
          <w:rtl/>
        </w:rPr>
        <w:t>"</w:t>
      </w:r>
      <w:r w:rsidR="0059526B" w:rsidRPr="00E1664D">
        <w:rPr>
          <w:rFonts w:hint="cs"/>
          <w:vertAlign w:val="superscript"/>
          <w:rtl/>
          <w:lang w:bidi="ar-JO"/>
        </w:rPr>
        <w:t>(</w:t>
      </w:r>
      <w:r w:rsidR="0059526B" w:rsidRPr="00E1664D">
        <w:rPr>
          <w:rStyle w:val="FootnoteReference"/>
          <w:rtl/>
          <w:lang w:bidi="ar-JO"/>
        </w:rPr>
        <w:footnoteReference w:id="79"/>
      </w:r>
      <w:r w:rsidR="0059526B" w:rsidRPr="00E1664D">
        <w:rPr>
          <w:rFonts w:hint="cs"/>
          <w:vertAlign w:val="superscript"/>
          <w:rtl/>
          <w:lang w:bidi="ar-JO"/>
        </w:rPr>
        <w:t>)</w:t>
      </w:r>
      <w:r w:rsidR="0059526B" w:rsidRPr="00801CF3">
        <w:rPr>
          <w:rFonts w:ascii="Traditional Arabic" w:eastAsia="Simplified Arabic" w:hAnsi="Traditional Arabic" w:cs="Traditional Arabic" w:hint="cs"/>
          <w:sz w:val="20"/>
          <w:szCs w:val="20"/>
          <w:rtl/>
        </w:rPr>
        <w:t>.</w:t>
      </w:r>
    </w:p>
    <w:p w14:paraId="59DBE42C" w14:textId="3B061CA5" w:rsidR="004C3224" w:rsidRDefault="00D64D21" w:rsidP="008A465E">
      <w:pPr>
        <w:ind w:firstLine="720"/>
        <w:jc w:val="mediumKashida"/>
        <w:rPr>
          <w:rFonts w:ascii="Traditional Arabic" w:eastAsia="Simplified Arabic" w:hAnsi="Traditional Arabic" w:cs="Traditional Arabic"/>
          <w:sz w:val="24"/>
          <w:szCs w:val="24"/>
          <w:rtl/>
        </w:rPr>
      </w:pPr>
      <w:r w:rsidRPr="00801CF3">
        <w:rPr>
          <w:rFonts w:ascii="Traditional Arabic" w:eastAsia="Simplified Arabic" w:hAnsi="Traditional Arabic" w:cs="Traditional Arabic"/>
          <w:sz w:val="20"/>
          <w:szCs w:val="20"/>
          <w:rtl/>
        </w:rPr>
        <w:t>رُويت الر</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وايات الكثيرة عن البحتري</w:t>
      </w:r>
      <w:r w:rsidR="00B0632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 xml:space="preserve"> وشعره</w:t>
      </w:r>
      <w:r w:rsidR="00B0632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 xml:space="preserve"> وكيف استطاع أن يصل إلى هذه القدر</w:t>
      </w:r>
      <w:r w:rsidR="00B06321" w:rsidRPr="00801CF3">
        <w:rPr>
          <w:rFonts w:ascii="Traditional Arabic" w:eastAsia="Simplified Arabic" w:hAnsi="Traditional Arabic" w:cs="Traditional Arabic" w:hint="cs"/>
          <w:sz w:val="20"/>
          <w:szCs w:val="20"/>
          <w:rtl/>
        </w:rPr>
        <w:t>ة</w:t>
      </w:r>
      <w:r w:rsidRPr="00801CF3">
        <w:rPr>
          <w:rFonts w:ascii="Traditional Arabic" w:eastAsia="Simplified Arabic" w:hAnsi="Traditional Arabic" w:cs="Traditional Arabic"/>
          <w:sz w:val="20"/>
          <w:szCs w:val="20"/>
          <w:rtl/>
        </w:rPr>
        <w:t xml:space="preserve"> الغريبة في نظم الش</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عر،</w:t>
      </w:r>
      <w:r w:rsidR="00297332" w:rsidRPr="00801CF3">
        <w:rPr>
          <w:rFonts w:ascii="Traditional Arabic" w:eastAsia="Simplified Arabic" w:hAnsi="Traditional Arabic" w:cs="Traditional Arabic" w:hint="cs"/>
          <w:sz w:val="20"/>
          <w:szCs w:val="20"/>
          <w:rtl/>
        </w:rPr>
        <w:t xml:space="preserve"> </w:t>
      </w:r>
      <w:r w:rsidRPr="00801CF3">
        <w:rPr>
          <w:rFonts w:ascii="Traditional Arabic" w:eastAsia="Simplified Arabic" w:hAnsi="Traditional Arabic" w:cs="Traditional Arabic"/>
          <w:sz w:val="20"/>
          <w:szCs w:val="20"/>
          <w:rtl/>
        </w:rPr>
        <w:t>حت</w:t>
      </w:r>
      <w:r w:rsidR="00B0632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ى صار يُقارن بينه وبين أبي تمام، ويُقال إنّه أشعر منه، وإن البحتري</w:t>
      </w:r>
      <w:r w:rsidR="00B0632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 xml:space="preserve"> أشعر من جاء بعد أبي نواس، وقد ورد في أخبار البحتري</w:t>
      </w:r>
      <w:r w:rsidR="00B0632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 xml:space="preserve"> أنّه تنقل بين الش</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ام وبغداد كثيرًا حت</w:t>
      </w:r>
      <w:r w:rsidR="00B0632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ى ف</w:t>
      </w:r>
      <w:r w:rsidR="00B0632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صح لسانه ووضح بيانه، وكان يعتمد على مشاهداته وتنقلاته ويستلهم منها وحيه، ويصوغها شعرًا عذبًا يخلب الألباب</w:t>
      </w:r>
      <w:r w:rsidRPr="00E1664D">
        <w:rPr>
          <w:rFonts w:hint="cs"/>
          <w:vertAlign w:val="superscript"/>
          <w:rtl/>
          <w:lang w:bidi="ar-JO"/>
        </w:rPr>
        <w:t>(</w:t>
      </w:r>
      <w:r w:rsidRPr="00E1664D">
        <w:rPr>
          <w:rStyle w:val="FootnoteReference"/>
          <w:rtl/>
          <w:lang w:bidi="ar-JO"/>
        </w:rPr>
        <w:footnoteReference w:id="80"/>
      </w:r>
      <w:r w:rsidRPr="00E1664D">
        <w:rPr>
          <w:rFonts w:hint="cs"/>
          <w:vertAlign w:val="superscript"/>
          <w:rtl/>
          <w:lang w:bidi="ar-JO"/>
        </w:rPr>
        <w:t>)</w:t>
      </w:r>
      <w:r w:rsidRPr="00D64D21">
        <w:rPr>
          <w:rFonts w:ascii="Traditional Arabic" w:eastAsia="Simplified Arabic" w:hAnsi="Traditional Arabic" w:cs="Traditional Arabic"/>
          <w:sz w:val="24"/>
          <w:szCs w:val="24"/>
          <w:rtl/>
        </w:rPr>
        <w:t>.</w:t>
      </w:r>
      <w:r w:rsidR="00801CF3">
        <w:rPr>
          <w:rFonts w:ascii="Traditional Arabic" w:eastAsia="Simplified Arabic" w:hAnsi="Traditional Arabic" w:cs="Traditional Arabic" w:hint="cs"/>
          <w:sz w:val="20"/>
          <w:szCs w:val="20"/>
          <w:rtl/>
        </w:rPr>
        <w:t xml:space="preserve"> </w:t>
      </w:r>
      <w:r w:rsidR="008A465E" w:rsidRPr="00801CF3">
        <w:rPr>
          <w:rFonts w:ascii="Traditional Arabic" w:eastAsia="Simplified Arabic" w:hAnsi="Traditional Arabic" w:cs="Traditional Arabic" w:hint="cs"/>
          <w:sz w:val="20"/>
          <w:szCs w:val="20"/>
          <w:rtl/>
        </w:rPr>
        <w:t>ف</w:t>
      </w:r>
      <w:r w:rsidR="004C3224" w:rsidRPr="00801CF3">
        <w:rPr>
          <w:rFonts w:ascii="Traditional Arabic" w:eastAsia="Simplified Arabic" w:hAnsi="Traditional Arabic" w:cs="Traditional Arabic"/>
          <w:sz w:val="20"/>
          <w:szCs w:val="20"/>
          <w:rtl/>
        </w:rPr>
        <w:t>صار شاعرًا صاحب صنعة وش</w:t>
      </w:r>
      <w:r w:rsidR="00B06321" w:rsidRPr="00801CF3">
        <w:rPr>
          <w:rFonts w:ascii="Traditional Arabic" w:eastAsia="Simplified Arabic" w:hAnsi="Traditional Arabic" w:cs="Traditional Arabic" w:hint="cs"/>
          <w:sz w:val="20"/>
          <w:szCs w:val="20"/>
          <w:rtl/>
        </w:rPr>
        <w:t>ُ</w:t>
      </w:r>
      <w:r w:rsidR="004C3224" w:rsidRPr="00801CF3">
        <w:rPr>
          <w:rFonts w:ascii="Traditional Arabic" w:eastAsia="Simplified Arabic" w:hAnsi="Traditional Arabic" w:cs="Traditional Arabic"/>
          <w:sz w:val="20"/>
          <w:szCs w:val="20"/>
          <w:rtl/>
        </w:rPr>
        <w:t>هرة وصيت ذائع بين الن</w:t>
      </w:r>
      <w:r w:rsidR="008A465E" w:rsidRPr="00801CF3">
        <w:rPr>
          <w:rFonts w:ascii="Traditional Arabic" w:eastAsia="Simplified Arabic" w:hAnsi="Traditional Arabic" w:cs="Traditional Arabic" w:hint="cs"/>
          <w:sz w:val="20"/>
          <w:szCs w:val="20"/>
          <w:rtl/>
        </w:rPr>
        <w:t>ّ</w:t>
      </w:r>
      <w:r w:rsidR="004C3224" w:rsidRPr="00801CF3">
        <w:rPr>
          <w:rFonts w:ascii="Traditional Arabic" w:eastAsia="Simplified Arabic" w:hAnsi="Traditional Arabic" w:cs="Traditional Arabic"/>
          <w:sz w:val="20"/>
          <w:szCs w:val="20"/>
          <w:rtl/>
        </w:rPr>
        <w:t>اس، إضافة إلى أنّه تحوّل من الفتى الفقير إلى واحد من أكبر أثرياء عصره، فقد كان البحتري</w:t>
      </w:r>
      <w:r w:rsidR="008A465E" w:rsidRPr="00801CF3">
        <w:rPr>
          <w:rFonts w:ascii="Traditional Arabic" w:eastAsia="Simplified Arabic" w:hAnsi="Traditional Arabic" w:cs="Traditional Arabic" w:hint="cs"/>
          <w:sz w:val="20"/>
          <w:szCs w:val="20"/>
          <w:rtl/>
        </w:rPr>
        <w:t>ّ</w:t>
      </w:r>
      <w:r w:rsidR="004C3224" w:rsidRPr="00801CF3">
        <w:rPr>
          <w:rFonts w:ascii="Traditional Arabic" w:eastAsia="Simplified Arabic" w:hAnsi="Traditional Arabic" w:cs="Traditional Arabic"/>
          <w:sz w:val="20"/>
          <w:szCs w:val="20"/>
          <w:rtl/>
        </w:rPr>
        <w:t xml:space="preserve"> م</w:t>
      </w:r>
      <w:r w:rsidR="008A465E" w:rsidRPr="00801CF3">
        <w:rPr>
          <w:rFonts w:ascii="Traditional Arabic" w:eastAsia="Simplified Arabic" w:hAnsi="Traditional Arabic" w:cs="Traditional Arabic" w:hint="cs"/>
          <w:sz w:val="20"/>
          <w:szCs w:val="20"/>
          <w:rtl/>
        </w:rPr>
        <w:t>ُ</w:t>
      </w:r>
      <w:r w:rsidR="004C3224" w:rsidRPr="00801CF3">
        <w:rPr>
          <w:rFonts w:ascii="Traditional Arabic" w:eastAsia="Simplified Arabic" w:hAnsi="Traditional Arabic" w:cs="Traditional Arabic"/>
          <w:sz w:val="20"/>
          <w:szCs w:val="20"/>
          <w:rtl/>
        </w:rPr>
        <w:t>حبًا للمال كثيرًا، حتى أنّ هذا الحب</w:t>
      </w:r>
      <w:r w:rsidR="008A465E" w:rsidRPr="00801CF3">
        <w:rPr>
          <w:rFonts w:ascii="Traditional Arabic" w:eastAsia="Simplified Arabic" w:hAnsi="Traditional Arabic" w:cs="Traditional Arabic" w:hint="cs"/>
          <w:sz w:val="20"/>
          <w:szCs w:val="20"/>
          <w:rtl/>
        </w:rPr>
        <w:t>ّ</w:t>
      </w:r>
      <w:r w:rsidR="004C3224" w:rsidRPr="00801CF3">
        <w:rPr>
          <w:rFonts w:ascii="Traditional Arabic" w:eastAsia="Simplified Arabic" w:hAnsi="Traditional Arabic" w:cs="Traditional Arabic"/>
          <w:sz w:val="20"/>
          <w:szCs w:val="20"/>
          <w:rtl/>
        </w:rPr>
        <w:t xml:space="preserve"> أتعبه وأشقاه وهو يبحث عن مجالس الأمراء، وقصور الخلفاء ال</w:t>
      </w:r>
      <w:r w:rsidR="008A465E" w:rsidRPr="00801CF3">
        <w:rPr>
          <w:rFonts w:ascii="Traditional Arabic" w:eastAsia="Simplified Arabic" w:hAnsi="Traditional Arabic" w:cs="Traditional Arabic" w:hint="cs"/>
          <w:sz w:val="20"/>
          <w:szCs w:val="20"/>
          <w:rtl/>
        </w:rPr>
        <w:t>ّ</w:t>
      </w:r>
      <w:r w:rsidR="004C3224" w:rsidRPr="00801CF3">
        <w:rPr>
          <w:rFonts w:ascii="Traditional Arabic" w:eastAsia="Simplified Arabic" w:hAnsi="Traditional Arabic" w:cs="Traditional Arabic"/>
          <w:sz w:val="20"/>
          <w:szCs w:val="20"/>
          <w:rtl/>
        </w:rPr>
        <w:t>تي ي</w:t>
      </w:r>
      <w:r w:rsidR="008A465E" w:rsidRPr="00801CF3">
        <w:rPr>
          <w:rFonts w:ascii="Traditional Arabic" w:eastAsia="Simplified Arabic" w:hAnsi="Traditional Arabic" w:cs="Traditional Arabic" w:hint="cs"/>
          <w:sz w:val="20"/>
          <w:szCs w:val="20"/>
          <w:rtl/>
        </w:rPr>
        <w:t>ُ</w:t>
      </w:r>
      <w:r w:rsidR="004C3224" w:rsidRPr="00801CF3">
        <w:rPr>
          <w:rFonts w:ascii="Traditional Arabic" w:eastAsia="Simplified Arabic" w:hAnsi="Traditional Arabic" w:cs="Traditional Arabic"/>
          <w:sz w:val="20"/>
          <w:szCs w:val="20"/>
          <w:rtl/>
        </w:rPr>
        <w:t>قدّم فيها شعره، وينال عليها الجوائز الوفيرة، وهكذا كانت حياته ما بين نظم شعر، وبحث عن الس</w:t>
      </w:r>
      <w:r w:rsidR="008A465E" w:rsidRPr="00801CF3">
        <w:rPr>
          <w:rFonts w:ascii="Traditional Arabic" w:eastAsia="Simplified Arabic" w:hAnsi="Traditional Arabic" w:cs="Traditional Arabic" w:hint="cs"/>
          <w:sz w:val="20"/>
          <w:szCs w:val="20"/>
          <w:rtl/>
        </w:rPr>
        <w:t>ّ</w:t>
      </w:r>
      <w:r w:rsidR="004C3224" w:rsidRPr="00801CF3">
        <w:rPr>
          <w:rFonts w:ascii="Traditional Arabic" w:eastAsia="Simplified Arabic" w:hAnsi="Traditional Arabic" w:cs="Traditional Arabic"/>
          <w:sz w:val="20"/>
          <w:szCs w:val="20"/>
          <w:rtl/>
        </w:rPr>
        <w:t>لاطين والخلفاء</w:t>
      </w:r>
      <w:r w:rsidR="0043634D" w:rsidRPr="00E1664D">
        <w:rPr>
          <w:rFonts w:hint="cs"/>
          <w:vertAlign w:val="superscript"/>
          <w:rtl/>
          <w:lang w:bidi="ar-JO"/>
        </w:rPr>
        <w:t>(</w:t>
      </w:r>
      <w:r w:rsidR="0043634D" w:rsidRPr="00E1664D">
        <w:rPr>
          <w:rStyle w:val="FootnoteReference"/>
          <w:rtl/>
          <w:lang w:bidi="ar-JO"/>
        </w:rPr>
        <w:footnoteReference w:id="81"/>
      </w:r>
      <w:r w:rsidR="0043634D" w:rsidRPr="00E1664D">
        <w:rPr>
          <w:rFonts w:hint="cs"/>
          <w:vertAlign w:val="superscript"/>
          <w:rtl/>
          <w:lang w:bidi="ar-JO"/>
        </w:rPr>
        <w:t>)</w:t>
      </w:r>
      <w:r w:rsidR="007D3141" w:rsidRPr="00801CF3">
        <w:rPr>
          <w:rFonts w:ascii="Traditional Arabic" w:eastAsia="Simplified Arabic" w:hAnsi="Traditional Arabic" w:cs="Traditional Arabic" w:hint="cs"/>
          <w:sz w:val="20"/>
          <w:szCs w:val="20"/>
          <w:rtl/>
        </w:rPr>
        <w:t>.</w:t>
      </w:r>
    </w:p>
    <w:p w14:paraId="6B1DA5E5" w14:textId="4F934049" w:rsidR="00DA6A02" w:rsidRPr="00801CF3" w:rsidRDefault="00B06321" w:rsidP="008A465E">
      <w:pPr>
        <w:ind w:firstLine="720"/>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hint="cs"/>
          <w:sz w:val="20"/>
          <w:szCs w:val="20"/>
          <w:rtl/>
        </w:rPr>
        <w:t>كما</w:t>
      </w:r>
      <w:r w:rsidR="008A465E" w:rsidRPr="00801CF3">
        <w:rPr>
          <w:rFonts w:ascii="Traditional Arabic" w:eastAsia="Simplified Arabic" w:hAnsi="Traditional Arabic" w:cs="Traditional Arabic"/>
          <w:sz w:val="20"/>
          <w:szCs w:val="20"/>
          <w:rtl/>
        </w:rPr>
        <w:t xml:space="preserve"> يُقال لشعره (سلاسل الذهب)</w:t>
      </w:r>
      <w:r w:rsidRPr="00801CF3">
        <w:rPr>
          <w:rFonts w:ascii="Traditional Arabic" w:eastAsia="Simplified Arabic" w:hAnsi="Traditional Arabic" w:cs="Traditional Arabic" w:hint="cs"/>
          <w:sz w:val="20"/>
          <w:szCs w:val="20"/>
          <w:rtl/>
        </w:rPr>
        <w:t>.</w:t>
      </w:r>
      <w:r w:rsidR="008A465E" w:rsidRPr="00801CF3">
        <w:rPr>
          <w:rFonts w:ascii="Traditional Arabic" w:eastAsia="Simplified Arabic" w:hAnsi="Traditional Arabic" w:cs="Traditional Arabic"/>
          <w:sz w:val="20"/>
          <w:szCs w:val="20"/>
          <w:rtl/>
        </w:rPr>
        <w:t xml:space="preserve"> </w:t>
      </w:r>
      <w:r w:rsidRPr="00801CF3">
        <w:rPr>
          <w:rFonts w:ascii="Traditional Arabic" w:eastAsia="Simplified Arabic" w:hAnsi="Traditional Arabic" w:cs="Traditional Arabic" w:hint="cs"/>
          <w:sz w:val="20"/>
          <w:szCs w:val="20"/>
          <w:rtl/>
        </w:rPr>
        <w:t>وقد نظم</w:t>
      </w:r>
      <w:r w:rsidR="008A465E" w:rsidRPr="00801CF3">
        <w:rPr>
          <w:rFonts w:ascii="Traditional Arabic" w:eastAsia="Simplified Arabic" w:hAnsi="Traditional Arabic" w:cs="Traditional Arabic"/>
          <w:sz w:val="20"/>
          <w:szCs w:val="20"/>
          <w:rtl/>
        </w:rPr>
        <w:t xml:space="preserve"> البحتري</w:t>
      </w:r>
      <w:r w:rsidRPr="00801CF3">
        <w:rPr>
          <w:rFonts w:ascii="Traditional Arabic" w:eastAsia="Simplified Arabic" w:hAnsi="Traditional Arabic" w:cs="Traditional Arabic" w:hint="cs"/>
          <w:sz w:val="20"/>
          <w:szCs w:val="20"/>
          <w:rtl/>
        </w:rPr>
        <w:t>ّ</w:t>
      </w:r>
      <w:r w:rsidR="008A465E" w:rsidRPr="00801CF3">
        <w:rPr>
          <w:rFonts w:ascii="Traditional Arabic" w:eastAsia="Simplified Arabic" w:hAnsi="Traditional Arabic" w:cs="Traditional Arabic"/>
          <w:sz w:val="20"/>
          <w:szCs w:val="20"/>
          <w:rtl/>
        </w:rPr>
        <w:t xml:space="preserve"> العديد من القصائد ال</w:t>
      </w:r>
      <w:r w:rsidRPr="00801CF3">
        <w:rPr>
          <w:rFonts w:ascii="Traditional Arabic" w:eastAsia="Simplified Arabic" w:hAnsi="Traditional Arabic" w:cs="Traditional Arabic" w:hint="cs"/>
          <w:sz w:val="20"/>
          <w:szCs w:val="20"/>
          <w:rtl/>
        </w:rPr>
        <w:t>ّ</w:t>
      </w:r>
      <w:r w:rsidR="008A465E" w:rsidRPr="00801CF3">
        <w:rPr>
          <w:rFonts w:ascii="Traditional Arabic" w:eastAsia="Simplified Arabic" w:hAnsi="Traditional Arabic" w:cs="Traditional Arabic"/>
          <w:sz w:val="20"/>
          <w:szCs w:val="20"/>
          <w:rtl/>
        </w:rPr>
        <w:t xml:space="preserve">تي تنوّع محتواها ما بين قصائد المدح، والهجاء، والعتاب </w:t>
      </w:r>
      <w:r w:rsidRPr="00801CF3">
        <w:rPr>
          <w:rFonts w:ascii="Traditional Arabic" w:eastAsia="Simplified Arabic" w:hAnsi="Traditional Arabic" w:cs="Traditional Arabic" w:hint="cs"/>
          <w:sz w:val="20"/>
          <w:szCs w:val="20"/>
          <w:rtl/>
        </w:rPr>
        <w:t xml:space="preserve">والوصف والغزل ... </w:t>
      </w:r>
      <w:r w:rsidR="008A465E" w:rsidRPr="00801CF3">
        <w:rPr>
          <w:rFonts w:ascii="Traditional Arabic" w:eastAsia="Simplified Arabic" w:hAnsi="Traditional Arabic" w:cs="Traditional Arabic"/>
          <w:sz w:val="20"/>
          <w:szCs w:val="20"/>
          <w:rtl/>
        </w:rPr>
        <w:t>وغيرها</w:t>
      </w:r>
      <w:r w:rsidR="008A465E" w:rsidRPr="00E1664D">
        <w:rPr>
          <w:rFonts w:hint="cs"/>
          <w:vertAlign w:val="superscript"/>
          <w:rtl/>
          <w:lang w:bidi="ar-JO"/>
        </w:rPr>
        <w:t>(</w:t>
      </w:r>
      <w:r w:rsidR="008A465E" w:rsidRPr="00E1664D">
        <w:rPr>
          <w:rStyle w:val="FootnoteReference"/>
          <w:rtl/>
          <w:lang w:bidi="ar-JO"/>
        </w:rPr>
        <w:footnoteReference w:id="82"/>
      </w:r>
      <w:r w:rsidR="008A465E" w:rsidRPr="00E1664D">
        <w:rPr>
          <w:rFonts w:hint="cs"/>
          <w:vertAlign w:val="superscript"/>
          <w:rtl/>
          <w:lang w:bidi="ar-JO"/>
        </w:rPr>
        <w:t>)</w:t>
      </w:r>
      <w:r w:rsidR="008A465E" w:rsidRPr="00801CF3">
        <w:rPr>
          <w:rFonts w:ascii="Traditional Arabic" w:eastAsia="Simplified Arabic" w:hAnsi="Traditional Arabic" w:cs="Traditional Arabic"/>
          <w:sz w:val="20"/>
          <w:szCs w:val="20"/>
          <w:rtl/>
        </w:rPr>
        <w:t>.</w:t>
      </w:r>
      <w:r w:rsidR="00801CF3">
        <w:rPr>
          <w:rFonts w:ascii="Traditional Arabic" w:eastAsia="Simplified Arabic" w:hAnsi="Traditional Arabic" w:cs="Traditional Arabic" w:hint="cs"/>
          <w:sz w:val="20"/>
          <w:szCs w:val="20"/>
          <w:rtl/>
        </w:rPr>
        <w:t xml:space="preserve"> </w:t>
      </w:r>
      <w:r w:rsidR="00DA6A02" w:rsidRPr="00801CF3">
        <w:rPr>
          <w:rFonts w:ascii="Traditional Arabic" w:eastAsia="Simplified Arabic" w:hAnsi="Traditional Arabic" w:cs="Traditional Arabic" w:hint="cs"/>
          <w:sz w:val="20"/>
          <w:szCs w:val="20"/>
          <w:rtl/>
        </w:rPr>
        <w:t>ولذ</w:t>
      </w:r>
      <w:r w:rsidR="00A71936" w:rsidRPr="00801CF3">
        <w:rPr>
          <w:rFonts w:ascii="Traditional Arabic" w:eastAsia="Simplified Arabic" w:hAnsi="Traditional Arabic" w:cs="Traditional Arabic"/>
          <w:sz w:val="20"/>
          <w:szCs w:val="20"/>
          <w:rtl/>
        </w:rPr>
        <w:t>ياع صيته</w:t>
      </w:r>
      <w:r w:rsidR="00A71936" w:rsidRPr="00801CF3">
        <w:rPr>
          <w:rFonts w:ascii="Traditional Arabic" w:eastAsia="Simplified Arabic" w:hAnsi="Traditional Arabic" w:cs="Traditional Arabic" w:hint="cs"/>
          <w:sz w:val="20"/>
          <w:szCs w:val="20"/>
          <w:rtl/>
        </w:rPr>
        <w:t xml:space="preserve"> وشهرته نشرت العديد من</w:t>
      </w:r>
      <w:r w:rsidR="008A465E" w:rsidRPr="00801CF3">
        <w:rPr>
          <w:rFonts w:ascii="Traditional Arabic" w:eastAsia="Simplified Arabic" w:hAnsi="Traditional Arabic" w:cs="Traditional Arabic" w:hint="cs"/>
          <w:sz w:val="20"/>
          <w:szCs w:val="20"/>
          <w:rtl/>
        </w:rPr>
        <w:t xml:space="preserve"> </w:t>
      </w:r>
      <w:r w:rsidR="00A71936" w:rsidRPr="00801CF3">
        <w:rPr>
          <w:rFonts w:ascii="Traditional Arabic" w:eastAsia="Simplified Arabic" w:hAnsi="Traditional Arabic" w:cs="Traditional Arabic" w:hint="cs"/>
          <w:sz w:val="20"/>
          <w:szCs w:val="20"/>
          <w:rtl/>
        </w:rPr>
        <w:t>الكتب ال</w:t>
      </w:r>
      <w:r w:rsidRPr="00801CF3">
        <w:rPr>
          <w:rFonts w:ascii="Traditional Arabic" w:eastAsia="Simplified Arabic" w:hAnsi="Traditional Arabic" w:cs="Traditional Arabic" w:hint="cs"/>
          <w:sz w:val="20"/>
          <w:szCs w:val="20"/>
          <w:rtl/>
        </w:rPr>
        <w:t>ّ</w:t>
      </w:r>
      <w:r w:rsidR="00A71936" w:rsidRPr="00801CF3">
        <w:rPr>
          <w:rFonts w:ascii="Traditional Arabic" w:eastAsia="Simplified Arabic" w:hAnsi="Traditional Arabic" w:cs="Traditional Arabic" w:hint="cs"/>
          <w:sz w:val="20"/>
          <w:szCs w:val="20"/>
          <w:rtl/>
        </w:rPr>
        <w:t>تي درست شعر البحتري</w:t>
      </w:r>
      <w:r w:rsidRPr="00801CF3">
        <w:rPr>
          <w:rFonts w:ascii="Traditional Arabic" w:eastAsia="Simplified Arabic" w:hAnsi="Traditional Arabic" w:cs="Traditional Arabic" w:hint="cs"/>
          <w:sz w:val="20"/>
          <w:szCs w:val="20"/>
          <w:rtl/>
        </w:rPr>
        <w:t>ّ</w:t>
      </w:r>
      <w:r w:rsidR="00A71936" w:rsidRPr="00801CF3">
        <w:rPr>
          <w:rFonts w:ascii="Traditional Arabic" w:eastAsia="Simplified Arabic" w:hAnsi="Traditional Arabic" w:cs="Traditional Arabic" w:hint="cs"/>
          <w:sz w:val="20"/>
          <w:szCs w:val="20"/>
          <w:rtl/>
        </w:rPr>
        <w:t xml:space="preserve"> وحياته ومنها: كتاب الموازنة للأمدي، وكتاب أخبار البحتري</w:t>
      </w:r>
      <w:r w:rsidRPr="00801CF3">
        <w:rPr>
          <w:rFonts w:ascii="Traditional Arabic" w:eastAsia="Simplified Arabic" w:hAnsi="Traditional Arabic" w:cs="Traditional Arabic" w:hint="cs"/>
          <w:sz w:val="20"/>
          <w:szCs w:val="20"/>
          <w:rtl/>
        </w:rPr>
        <w:t>ّ</w:t>
      </w:r>
      <w:r w:rsidR="00A71936" w:rsidRPr="00801CF3">
        <w:rPr>
          <w:rFonts w:ascii="Traditional Arabic" w:eastAsia="Simplified Arabic" w:hAnsi="Traditional Arabic" w:cs="Traditional Arabic" w:hint="cs"/>
          <w:sz w:val="20"/>
          <w:szCs w:val="20"/>
          <w:rtl/>
        </w:rPr>
        <w:t xml:space="preserve"> للصولي</w:t>
      </w:r>
      <w:r w:rsidR="00DA6A02" w:rsidRPr="00801CF3">
        <w:rPr>
          <w:rFonts w:ascii="Traditional Arabic" w:eastAsia="Simplified Arabic" w:hAnsi="Traditional Arabic" w:cs="Traditional Arabic" w:hint="cs"/>
          <w:sz w:val="20"/>
          <w:szCs w:val="20"/>
          <w:rtl/>
        </w:rPr>
        <w:t>، و</w:t>
      </w:r>
      <w:r w:rsidR="00DA6A02" w:rsidRPr="00801CF3">
        <w:rPr>
          <w:rFonts w:ascii="Traditional Arabic" w:eastAsia="Simplified Arabic" w:hAnsi="Traditional Arabic" w:cs="Traditional Arabic"/>
          <w:sz w:val="20"/>
          <w:szCs w:val="20"/>
          <w:rtl/>
        </w:rPr>
        <w:t>في الت</w:t>
      </w:r>
      <w:r w:rsidRPr="00801CF3">
        <w:rPr>
          <w:rFonts w:ascii="Traditional Arabic" w:eastAsia="Simplified Arabic" w:hAnsi="Traditional Arabic" w:cs="Traditional Arabic" w:hint="cs"/>
          <w:sz w:val="20"/>
          <w:szCs w:val="20"/>
          <w:rtl/>
        </w:rPr>
        <w:t>ّ</w:t>
      </w:r>
      <w:r w:rsidR="00DA6A02" w:rsidRPr="00801CF3">
        <w:rPr>
          <w:rFonts w:ascii="Traditional Arabic" w:eastAsia="Simplified Arabic" w:hAnsi="Traditional Arabic" w:cs="Traditional Arabic"/>
          <w:sz w:val="20"/>
          <w:szCs w:val="20"/>
          <w:rtl/>
        </w:rPr>
        <w:t>ذوق الجمالي لسينية البحتري</w:t>
      </w:r>
      <w:r w:rsidRPr="00801CF3">
        <w:rPr>
          <w:rFonts w:ascii="Traditional Arabic" w:eastAsia="Simplified Arabic" w:hAnsi="Traditional Arabic" w:cs="Traditional Arabic" w:hint="cs"/>
          <w:sz w:val="20"/>
          <w:szCs w:val="20"/>
          <w:rtl/>
        </w:rPr>
        <w:t>ّ</w:t>
      </w:r>
      <w:r w:rsidR="00DA6A02" w:rsidRPr="00801CF3">
        <w:rPr>
          <w:rFonts w:ascii="Traditional Arabic" w:eastAsia="Simplified Arabic" w:hAnsi="Traditional Arabic" w:cs="Traditional Arabic"/>
          <w:sz w:val="20"/>
          <w:szCs w:val="20"/>
          <w:rtl/>
        </w:rPr>
        <w:t>: كتبه محمد علي</w:t>
      </w:r>
      <w:r w:rsidRPr="00801CF3">
        <w:rPr>
          <w:rFonts w:ascii="Traditional Arabic" w:eastAsia="Simplified Arabic" w:hAnsi="Traditional Arabic" w:cs="Traditional Arabic" w:hint="cs"/>
          <w:sz w:val="20"/>
          <w:szCs w:val="20"/>
          <w:rtl/>
        </w:rPr>
        <w:t>، والعديد من الرّسائل والأبحاث العلميّة.</w:t>
      </w:r>
    </w:p>
    <w:p w14:paraId="499385D3" w14:textId="5CDA6D0E" w:rsidR="00CA751C" w:rsidRPr="00801CF3" w:rsidRDefault="00CA751C" w:rsidP="00CA751C">
      <w:pPr>
        <w:ind w:firstLine="720"/>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sz w:val="20"/>
          <w:szCs w:val="20"/>
          <w:rtl/>
        </w:rPr>
        <w:t>قيل في شعر البحتري</w:t>
      </w:r>
      <w:r w:rsidR="00B06321"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 xml:space="preserve">: كان ذا خيال صافٍ وذوق سليم. وهو من </w:t>
      </w:r>
      <w:r w:rsidR="008A465E" w:rsidRPr="00801CF3">
        <w:rPr>
          <w:rFonts w:ascii="Traditional Arabic" w:eastAsia="Simplified Arabic" w:hAnsi="Traditional Arabic" w:cs="Traditional Arabic" w:hint="cs"/>
          <w:sz w:val="20"/>
          <w:szCs w:val="20"/>
          <w:rtl/>
        </w:rPr>
        <w:t>أ</w:t>
      </w:r>
      <w:r w:rsidRPr="00801CF3">
        <w:rPr>
          <w:rFonts w:ascii="Traditional Arabic" w:eastAsia="Simplified Arabic" w:hAnsi="Traditional Arabic" w:cs="Traditional Arabic"/>
          <w:sz w:val="20"/>
          <w:szCs w:val="20"/>
          <w:rtl/>
        </w:rPr>
        <w:t>طبع شعراء العرب. ويرى أن الش</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عر لمح، ومذهبه فيه مذهب امرئ القيس. أما فن البحتري</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 xml:space="preserve"> فيقوم على زخرف بديعي يأخذ به في اقتصاد وذوق، وعلى موسيقى ساحرة تغمر جميع شعره، وتأتي عن ح</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سن اختيار الألفاظ والت</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راكيب ال</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تي لا يشوبها تعقيد ولا غرابة ولا خشونة بل تجري مؤتلفة في عناصرها وفي تسلسلها، م</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وافقة للمعنى، تشتد في موقع الش</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دة وتلين في موقع اللين. وموسيقى شعر البحتري</w:t>
      </w:r>
      <w:r w:rsidR="008A465E" w:rsidRPr="00801CF3">
        <w:rPr>
          <w:rFonts w:ascii="Traditional Arabic" w:eastAsia="Simplified Arabic" w:hAnsi="Traditional Arabic" w:cs="Traditional Arabic" w:hint="cs"/>
          <w:sz w:val="20"/>
          <w:szCs w:val="20"/>
          <w:rtl/>
        </w:rPr>
        <w:t>ّ</w:t>
      </w:r>
      <w:r w:rsidRPr="00801CF3">
        <w:rPr>
          <w:rFonts w:ascii="Traditional Arabic" w:eastAsia="Simplified Arabic" w:hAnsi="Traditional Arabic" w:cs="Traditional Arabic"/>
          <w:sz w:val="20"/>
          <w:szCs w:val="20"/>
          <w:rtl/>
        </w:rPr>
        <w:t xml:space="preserve"> من أرقى</w:t>
      </w:r>
      <w:r w:rsidR="008A465E" w:rsidRPr="00801CF3">
        <w:rPr>
          <w:rFonts w:ascii="Traditional Arabic" w:eastAsia="Simplified Arabic" w:hAnsi="Traditional Arabic" w:cs="Traditional Arabic" w:hint="cs"/>
          <w:sz w:val="20"/>
          <w:szCs w:val="20"/>
          <w:rtl/>
        </w:rPr>
        <w:t xml:space="preserve"> الألحان وأعذبها.</w:t>
      </w:r>
    </w:p>
    <w:p w14:paraId="4337B624" w14:textId="67E4AF5A" w:rsidR="002D3FAB" w:rsidRPr="00801CF3" w:rsidRDefault="00B06321" w:rsidP="00B06321">
      <w:pPr>
        <w:ind w:firstLine="720"/>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hint="cs"/>
          <w:sz w:val="20"/>
          <w:szCs w:val="20"/>
          <w:rtl/>
        </w:rPr>
        <w:lastRenderedPageBreak/>
        <w:t xml:space="preserve">ولا نغفل أن </w:t>
      </w:r>
      <w:r w:rsidR="002D3FAB" w:rsidRPr="00801CF3">
        <w:rPr>
          <w:rFonts w:ascii="Traditional Arabic" w:eastAsia="Simplified Arabic" w:hAnsi="Traditional Arabic" w:cs="Traditional Arabic"/>
          <w:sz w:val="20"/>
          <w:szCs w:val="20"/>
          <w:rtl/>
        </w:rPr>
        <w:t xml:space="preserve">البحتريّ من الشّعراء الّذين </w:t>
      </w:r>
      <w:r w:rsidR="009B420F" w:rsidRPr="00801CF3">
        <w:rPr>
          <w:rFonts w:ascii="Traditional Arabic" w:eastAsia="Simplified Arabic" w:hAnsi="Traditional Arabic" w:cs="Traditional Arabic" w:hint="cs"/>
          <w:sz w:val="20"/>
          <w:szCs w:val="20"/>
          <w:rtl/>
        </w:rPr>
        <w:t>تفننوا في استخدام</w:t>
      </w:r>
      <w:r w:rsidR="002D3FAB" w:rsidRPr="00801CF3">
        <w:rPr>
          <w:rFonts w:ascii="Traditional Arabic" w:eastAsia="Simplified Arabic" w:hAnsi="Traditional Arabic" w:cs="Traditional Arabic"/>
          <w:sz w:val="20"/>
          <w:szCs w:val="20"/>
          <w:rtl/>
        </w:rPr>
        <w:t xml:space="preserve"> </w:t>
      </w:r>
      <w:r w:rsidR="008A465E" w:rsidRPr="00801CF3">
        <w:rPr>
          <w:rFonts w:ascii="Traditional Arabic" w:eastAsia="Simplified Arabic" w:hAnsi="Traditional Arabic" w:cs="Traditional Arabic" w:hint="cs"/>
          <w:sz w:val="20"/>
          <w:szCs w:val="20"/>
          <w:rtl/>
        </w:rPr>
        <w:t xml:space="preserve">البلاغة </w:t>
      </w:r>
      <w:r w:rsidR="00327F03" w:rsidRPr="00801CF3">
        <w:rPr>
          <w:rFonts w:ascii="Traditional Arabic" w:eastAsia="Simplified Arabic" w:hAnsi="Traditional Arabic" w:cs="Traditional Arabic" w:hint="cs"/>
          <w:sz w:val="20"/>
          <w:szCs w:val="20"/>
          <w:rtl/>
        </w:rPr>
        <w:t xml:space="preserve">والبديع </w:t>
      </w:r>
      <w:r w:rsidR="008A465E" w:rsidRPr="00801CF3">
        <w:rPr>
          <w:rFonts w:ascii="Traditional Arabic" w:eastAsia="Simplified Arabic" w:hAnsi="Traditional Arabic" w:cs="Traditional Arabic" w:hint="cs"/>
          <w:sz w:val="20"/>
          <w:szCs w:val="20"/>
          <w:rtl/>
        </w:rPr>
        <w:t>والصّورة الشّعرية</w:t>
      </w:r>
      <w:r w:rsidR="00327F03" w:rsidRPr="00801CF3">
        <w:rPr>
          <w:rFonts w:ascii="Traditional Arabic" w:eastAsia="Simplified Arabic" w:hAnsi="Traditional Arabic" w:cs="Traditional Arabic" w:hint="cs"/>
          <w:sz w:val="20"/>
          <w:szCs w:val="20"/>
          <w:rtl/>
        </w:rPr>
        <w:t xml:space="preserve"> في نظم الش</w:t>
      </w:r>
      <w:r w:rsidR="009B420F" w:rsidRPr="00801CF3">
        <w:rPr>
          <w:rFonts w:ascii="Traditional Arabic" w:eastAsia="Simplified Arabic" w:hAnsi="Traditional Arabic" w:cs="Traditional Arabic" w:hint="cs"/>
          <w:sz w:val="20"/>
          <w:szCs w:val="20"/>
          <w:rtl/>
        </w:rPr>
        <w:t>ّ</w:t>
      </w:r>
      <w:r w:rsidR="00327F03" w:rsidRPr="00801CF3">
        <w:rPr>
          <w:rFonts w:ascii="Traditional Arabic" w:eastAsia="Simplified Arabic" w:hAnsi="Traditional Arabic" w:cs="Traditional Arabic" w:hint="cs"/>
          <w:sz w:val="20"/>
          <w:szCs w:val="20"/>
          <w:rtl/>
        </w:rPr>
        <w:t>عر وفهم معانيه، فكان ل</w:t>
      </w:r>
      <w:r w:rsidR="002D3FAB" w:rsidRPr="00801CF3">
        <w:rPr>
          <w:rFonts w:ascii="Traditional Arabic" w:eastAsia="Simplified Arabic" w:hAnsi="Traditional Arabic" w:cs="Traditional Arabic"/>
          <w:sz w:val="20"/>
          <w:szCs w:val="20"/>
          <w:rtl/>
        </w:rPr>
        <w:t xml:space="preserve">لكناية </w:t>
      </w:r>
      <w:r w:rsidR="00327F03" w:rsidRPr="00801CF3">
        <w:rPr>
          <w:rFonts w:ascii="Traditional Arabic" w:eastAsia="Simplified Arabic" w:hAnsi="Traditional Arabic" w:cs="Traditional Arabic" w:hint="cs"/>
          <w:sz w:val="20"/>
          <w:szCs w:val="20"/>
          <w:rtl/>
        </w:rPr>
        <w:t>حظ</w:t>
      </w:r>
      <w:r w:rsidR="009B420F" w:rsidRPr="00801CF3">
        <w:rPr>
          <w:rFonts w:ascii="Traditional Arabic" w:eastAsia="Simplified Arabic" w:hAnsi="Traditional Arabic" w:cs="Traditional Arabic" w:hint="cs"/>
          <w:sz w:val="20"/>
          <w:szCs w:val="20"/>
          <w:rtl/>
        </w:rPr>
        <w:t>ً</w:t>
      </w:r>
      <w:r w:rsidR="00327F03" w:rsidRPr="00801CF3">
        <w:rPr>
          <w:rFonts w:ascii="Traditional Arabic" w:eastAsia="Simplified Arabic" w:hAnsi="Traditional Arabic" w:cs="Traditional Arabic" w:hint="cs"/>
          <w:sz w:val="20"/>
          <w:szCs w:val="20"/>
          <w:rtl/>
        </w:rPr>
        <w:t>ا وافر</w:t>
      </w:r>
      <w:r w:rsidR="009B420F" w:rsidRPr="00801CF3">
        <w:rPr>
          <w:rFonts w:ascii="Traditional Arabic" w:eastAsia="Simplified Arabic" w:hAnsi="Traditional Arabic" w:cs="Traditional Arabic" w:hint="cs"/>
          <w:sz w:val="20"/>
          <w:szCs w:val="20"/>
          <w:rtl/>
        </w:rPr>
        <w:t>ً</w:t>
      </w:r>
      <w:r w:rsidR="00327F03" w:rsidRPr="00801CF3">
        <w:rPr>
          <w:rFonts w:ascii="Traditional Arabic" w:eastAsia="Simplified Arabic" w:hAnsi="Traditional Arabic" w:cs="Traditional Arabic" w:hint="cs"/>
          <w:sz w:val="20"/>
          <w:szCs w:val="20"/>
          <w:rtl/>
        </w:rPr>
        <w:t xml:space="preserve">ا في شعره، </w:t>
      </w:r>
      <w:r w:rsidR="009167DD" w:rsidRPr="00801CF3">
        <w:rPr>
          <w:rFonts w:ascii="Traditional Arabic" w:eastAsia="Simplified Arabic" w:hAnsi="Traditional Arabic" w:cs="Traditional Arabic" w:hint="cs"/>
          <w:sz w:val="20"/>
          <w:szCs w:val="20"/>
          <w:rtl/>
        </w:rPr>
        <w:t>ل</w:t>
      </w:r>
      <w:r w:rsidR="002D3FAB" w:rsidRPr="00801CF3">
        <w:rPr>
          <w:rFonts w:ascii="Traditional Arabic" w:eastAsia="Simplified Arabic" w:hAnsi="Traditional Arabic" w:cs="Traditional Arabic"/>
          <w:sz w:val="20"/>
          <w:szCs w:val="20"/>
          <w:rtl/>
        </w:rPr>
        <w:t>توضيح المعنى</w:t>
      </w:r>
      <w:r w:rsidR="00327F03" w:rsidRPr="00801CF3">
        <w:rPr>
          <w:rFonts w:ascii="Traditional Arabic" w:eastAsia="Simplified Arabic" w:hAnsi="Traditional Arabic" w:cs="Traditional Arabic" w:hint="cs"/>
          <w:sz w:val="20"/>
          <w:szCs w:val="20"/>
          <w:rtl/>
        </w:rPr>
        <w:t>، وتقريبه للمتلقي باقرب الصّور</w:t>
      </w:r>
      <w:r w:rsidR="002D3FAB" w:rsidRPr="00801CF3">
        <w:rPr>
          <w:rFonts w:ascii="Traditional Arabic" w:eastAsia="Simplified Arabic" w:hAnsi="Traditional Arabic" w:cs="Traditional Arabic"/>
          <w:sz w:val="20"/>
          <w:szCs w:val="20"/>
          <w:rtl/>
        </w:rPr>
        <w:t>، وهي فنًا تفصح عن قدرة الشّاعر بالتّفنن بالتّصوير، كما تظهر براعته في الصّياغة حين يبتعد فيها أصحابها عن التّصريح أو التّعبير المباشر عن مقاصدهم وغاياتهم، ومن هنا وظّف البحتريّ في أشعاره الكثير منها؛ ليرقى بفنه متميزًا عن غيره في التّعبير الدّلالي الّذي يثري الشّعر، ويضفي عليه ألوانًا من الرّمز والإيحاء ليخرج ما به من عناصر جمالية تجذب انتباه المتلقي وتحفز فكره لفهم المعنى البعيد.</w:t>
      </w:r>
    </w:p>
    <w:p w14:paraId="3684CBD9" w14:textId="1496BD30" w:rsidR="0084526E" w:rsidRPr="00801CF3" w:rsidRDefault="009167DD" w:rsidP="009167DD">
      <w:pPr>
        <w:ind w:firstLine="720"/>
        <w:jc w:val="mediumKashida"/>
        <w:rPr>
          <w:rFonts w:ascii="Traditional Arabic" w:eastAsia="Simplified Arabic" w:hAnsi="Traditional Arabic" w:cs="Traditional Arabic"/>
          <w:sz w:val="20"/>
          <w:szCs w:val="20"/>
          <w:rtl/>
        </w:rPr>
      </w:pPr>
      <w:r w:rsidRPr="00801CF3">
        <w:rPr>
          <w:rFonts w:ascii="Traditional Arabic" w:eastAsia="Simplified Arabic" w:hAnsi="Traditional Arabic" w:cs="Traditional Arabic" w:hint="cs"/>
          <w:sz w:val="20"/>
          <w:szCs w:val="20"/>
          <w:rtl/>
        </w:rPr>
        <w:t>أبدع البحتري في المديح الذي كثرة فيه الكناية، ونذكر تلك القصائد التي مدح بها المتوكل وغيره من خلفاء العصر العباسي. كما أبدع</w:t>
      </w:r>
      <w:r w:rsidR="002D3FAB" w:rsidRPr="00801CF3">
        <w:rPr>
          <w:rFonts w:ascii="Traditional Arabic" w:eastAsia="Simplified Arabic" w:hAnsi="Traditional Arabic" w:cs="Traditional Arabic"/>
          <w:sz w:val="20"/>
          <w:szCs w:val="20"/>
          <w:rtl/>
        </w:rPr>
        <w:t xml:space="preserve"> </w:t>
      </w:r>
      <w:r w:rsidRPr="00801CF3">
        <w:rPr>
          <w:rFonts w:ascii="Traditional Arabic" w:eastAsia="Simplified Arabic" w:hAnsi="Traditional Arabic" w:cs="Traditional Arabic" w:hint="cs"/>
          <w:sz w:val="20"/>
          <w:szCs w:val="20"/>
          <w:rtl/>
        </w:rPr>
        <w:t>الوصف ، لكنّ نتاجه كام قليلا بسبب طبيعة البيئة، لكن ا</w:t>
      </w:r>
      <w:r w:rsidR="002D3FAB" w:rsidRPr="00801CF3">
        <w:rPr>
          <w:rFonts w:ascii="Traditional Arabic" w:eastAsia="Simplified Arabic" w:hAnsi="Traditional Arabic" w:cs="Traditional Arabic"/>
          <w:sz w:val="20"/>
          <w:szCs w:val="20"/>
          <w:rtl/>
        </w:rPr>
        <w:t>لبحتريّ</w:t>
      </w:r>
      <w:r w:rsidRPr="00801CF3">
        <w:rPr>
          <w:rFonts w:ascii="Traditional Arabic" w:eastAsia="Simplified Arabic" w:hAnsi="Traditional Arabic" w:cs="Traditional Arabic" w:hint="cs"/>
          <w:sz w:val="20"/>
          <w:szCs w:val="20"/>
          <w:rtl/>
        </w:rPr>
        <w:t xml:space="preserve"> وصف</w:t>
      </w:r>
      <w:r w:rsidR="002D3FAB" w:rsidRPr="00801CF3">
        <w:rPr>
          <w:rFonts w:ascii="Traditional Arabic" w:eastAsia="Simplified Arabic" w:hAnsi="Traditional Arabic" w:cs="Traditional Arabic"/>
          <w:sz w:val="20"/>
          <w:szCs w:val="20"/>
          <w:rtl/>
        </w:rPr>
        <w:t xml:space="preserve"> الطّبيعة وصفًا تقليديًّا، لا يضاهي أشعاره في الموضوعات الأخرى إلا أننا نجده تمكن من ترقية هذا التّقليد إلى درجة رفيعة من التّفوق وابراز الشّخصية والأصالة. ووسمها بطابعه الخاص الّذي يعتمد على اختيار التّفاصيل الطّريفة المحسوسة لتأليف لوحات متناسقة تروع بائتلافها وتؤثر بما يبثه فيها من حياه وحركة، وبما يجعل فيها من موسيقى رائعة، تلفت الأنظار، وتفتن العقول وتبهجها بما ترسلها من تناغم وأحاسيس مفعهمة بالعطاء والأصالة والانتماء للأرض العربية بصحرائها وسمائها، ولذلك فإن الت</w:t>
      </w:r>
      <w:r w:rsidRPr="00801CF3">
        <w:rPr>
          <w:rFonts w:ascii="Traditional Arabic" w:eastAsia="Simplified Arabic" w:hAnsi="Traditional Arabic" w:cs="Traditional Arabic" w:hint="cs"/>
          <w:sz w:val="20"/>
          <w:szCs w:val="20"/>
          <w:rtl/>
        </w:rPr>
        <w:t>ّ</w:t>
      </w:r>
      <w:r w:rsidR="002D3FAB" w:rsidRPr="00801CF3">
        <w:rPr>
          <w:rFonts w:ascii="Traditional Arabic" w:eastAsia="Simplified Arabic" w:hAnsi="Traditional Arabic" w:cs="Traditional Arabic"/>
          <w:sz w:val="20"/>
          <w:szCs w:val="20"/>
          <w:rtl/>
        </w:rPr>
        <w:t>أثير يأتي من الدّاخل ليوصل فكره ويش</w:t>
      </w:r>
      <w:r w:rsidRPr="00801CF3">
        <w:rPr>
          <w:rFonts w:ascii="Traditional Arabic" w:eastAsia="Simplified Arabic" w:hAnsi="Traditional Arabic" w:cs="Traditional Arabic" w:hint="cs"/>
          <w:sz w:val="20"/>
          <w:szCs w:val="20"/>
          <w:rtl/>
        </w:rPr>
        <w:t>ح</w:t>
      </w:r>
      <w:r w:rsidR="002D3FAB" w:rsidRPr="00801CF3">
        <w:rPr>
          <w:rFonts w:ascii="Traditional Arabic" w:eastAsia="Simplified Arabic" w:hAnsi="Traditional Arabic" w:cs="Traditional Arabic"/>
          <w:sz w:val="20"/>
          <w:szCs w:val="20"/>
          <w:rtl/>
        </w:rPr>
        <w:t>ذ العقول لتؤمن بأثر الكلمة في النّفس وأثر الكناية في توضيح المعنى، ولا نغفل الجانب اللغوي من حسن انتقاء للألفاظ، والجانب الحركي من</w:t>
      </w:r>
      <w:r w:rsidRPr="00801CF3">
        <w:rPr>
          <w:rFonts w:ascii="Traditional Arabic" w:eastAsia="Simplified Arabic" w:hAnsi="Traditional Arabic" w:cs="Traditional Arabic" w:hint="cs"/>
          <w:sz w:val="20"/>
          <w:szCs w:val="20"/>
          <w:rtl/>
        </w:rPr>
        <w:t xml:space="preserve"> </w:t>
      </w:r>
      <w:r w:rsidR="002D3FAB" w:rsidRPr="00801CF3">
        <w:rPr>
          <w:rFonts w:ascii="Traditional Arabic" w:eastAsia="Simplified Arabic" w:hAnsi="Traditional Arabic" w:cs="Traditional Arabic"/>
          <w:sz w:val="20"/>
          <w:szCs w:val="20"/>
          <w:rtl/>
        </w:rPr>
        <w:t>حركة في الصّوت وجرس موسيقي يلعب بالعقول</w:t>
      </w:r>
      <w:r w:rsidRPr="00801CF3">
        <w:rPr>
          <w:rFonts w:ascii="Traditional Arabic" w:eastAsia="Simplified Arabic" w:hAnsi="Traditional Arabic" w:cs="Traditional Arabic" w:hint="cs"/>
          <w:sz w:val="20"/>
          <w:szCs w:val="20"/>
          <w:rtl/>
        </w:rPr>
        <w:t>؛</w:t>
      </w:r>
      <w:r w:rsidR="002D3FAB" w:rsidRPr="00801CF3">
        <w:rPr>
          <w:rFonts w:ascii="Traditional Arabic" w:eastAsia="Simplified Arabic" w:hAnsi="Traditional Arabic" w:cs="Traditional Arabic"/>
          <w:sz w:val="20"/>
          <w:szCs w:val="20"/>
          <w:rtl/>
        </w:rPr>
        <w:t xml:space="preserve"> ليصل إلى المعنى البعيد </w:t>
      </w:r>
      <w:r w:rsidRPr="00801CF3">
        <w:rPr>
          <w:rFonts w:ascii="Traditional Arabic" w:eastAsia="Simplified Arabic" w:hAnsi="Traditional Arabic" w:cs="Traditional Arabic" w:hint="cs"/>
          <w:sz w:val="20"/>
          <w:szCs w:val="20"/>
          <w:rtl/>
        </w:rPr>
        <w:t>ببثّ</w:t>
      </w:r>
      <w:r w:rsidR="002D3FAB" w:rsidRPr="00801CF3">
        <w:rPr>
          <w:rFonts w:ascii="Traditional Arabic" w:eastAsia="Simplified Arabic" w:hAnsi="Traditional Arabic" w:cs="Traditional Arabic"/>
          <w:sz w:val="20"/>
          <w:szCs w:val="20"/>
          <w:rtl/>
        </w:rPr>
        <w:t xml:space="preserve"> الصّور القريبة.</w:t>
      </w:r>
      <w:r w:rsidRPr="00801CF3">
        <w:rPr>
          <w:rFonts w:ascii="Traditional Arabic" w:eastAsia="Simplified Arabic" w:hAnsi="Traditional Arabic" w:cs="Traditional Arabic" w:hint="cs"/>
          <w:sz w:val="20"/>
          <w:szCs w:val="20"/>
          <w:rtl/>
        </w:rPr>
        <w:t xml:space="preserve"> </w:t>
      </w:r>
      <w:r w:rsidR="002D3FAB" w:rsidRPr="00801CF3">
        <w:rPr>
          <w:rFonts w:ascii="Traditional Arabic" w:eastAsia="Simplified Arabic" w:hAnsi="Traditional Arabic" w:cs="Traditional Arabic"/>
          <w:sz w:val="20"/>
          <w:szCs w:val="20"/>
          <w:rtl/>
        </w:rPr>
        <w:t xml:space="preserve">وقد ابتدع طريقة خاصة </w:t>
      </w:r>
      <w:r w:rsidRPr="00801CF3">
        <w:rPr>
          <w:rFonts w:ascii="Traditional Arabic" w:eastAsia="Simplified Arabic" w:hAnsi="Traditional Arabic" w:cs="Traditional Arabic" w:hint="cs"/>
          <w:sz w:val="20"/>
          <w:szCs w:val="20"/>
          <w:rtl/>
        </w:rPr>
        <w:t xml:space="preserve">تعتمد على حسن </w:t>
      </w:r>
      <w:r w:rsidR="002D3FAB" w:rsidRPr="00801CF3">
        <w:rPr>
          <w:rFonts w:ascii="Traditional Arabic" w:eastAsia="Simplified Arabic" w:hAnsi="Traditional Arabic" w:cs="Traditional Arabic"/>
          <w:sz w:val="20"/>
          <w:szCs w:val="20"/>
          <w:rtl/>
        </w:rPr>
        <w:t>ا</w:t>
      </w:r>
      <w:r w:rsidRPr="00801CF3">
        <w:rPr>
          <w:rFonts w:ascii="Traditional Arabic" w:eastAsia="Simplified Arabic" w:hAnsi="Traditional Arabic" w:cs="Traditional Arabic" w:hint="cs"/>
          <w:sz w:val="20"/>
          <w:szCs w:val="20"/>
          <w:rtl/>
        </w:rPr>
        <w:t>نتقاء</w:t>
      </w:r>
      <w:r w:rsidR="002D3FAB" w:rsidRPr="00801CF3">
        <w:rPr>
          <w:rFonts w:ascii="Traditional Arabic" w:eastAsia="Simplified Arabic" w:hAnsi="Traditional Arabic" w:cs="Traditional Arabic"/>
          <w:sz w:val="20"/>
          <w:szCs w:val="20"/>
          <w:rtl/>
        </w:rPr>
        <w:t xml:space="preserve"> الت</w:t>
      </w:r>
      <w:r w:rsidRPr="00801CF3">
        <w:rPr>
          <w:rFonts w:ascii="Traditional Arabic" w:eastAsia="Simplified Arabic" w:hAnsi="Traditional Arabic" w:cs="Traditional Arabic" w:hint="cs"/>
          <w:sz w:val="20"/>
          <w:szCs w:val="20"/>
          <w:rtl/>
        </w:rPr>
        <w:t>ّ</w:t>
      </w:r>
      <w:r w:rsidR="002D3FAB" w:rsidRPr="00801CF3">
        <w:rPr>
          <w:rFonts w:ascii="Traditional Arabic" w:eastAsia="Simplified Arabic" w:hAnsi="Traditional Arabic" w:cs="Traditional Arabic"/>
          <w:sz w:val="20"/>
          <w:szCs w:val="20"/>
          <w:rtl/>
        </w:rPr>
        <w:t>فاصيل الط</w:t>
      </w:r>
      <w:r w:rsidRPr="00801CF3">
        <w:rPr>
          <w:rFonts w:ascii="Traditional Arabic" w:eastAsia="Simplified Arabic" w:hAnsi="Traditional Arabic" w:cs="Traditional Arabic" w:hint="cs"/>
          <w:sz w:val="20"/>
          <w:szCs w:val="20"/>
          <w:rtl/>
        </w:rPr>
        <w:t>ّ</w:t>
      </w:r>
      <w:r w:rsidR="002D3FAB" w:rsidRPr="00801CF3">
        <w:rPr>
          <w:rFonts w:ascii="Traditional Arabic" w:eastAsia="Simplified Arabic" w:hAnsi="Traditional Arabic" w:cs="Traditional Arabic"/>
          <w:sz w:val="20"/>
          <w:szCs w:val="20"/>
          <w:rtl/>
        </w:rPr>
        <w:t>ريفة المحسوسة لتأليف لوحات متناسقة ت</w:t>
      </w:r>
      <w:r w:rsidRPr="00801CF3">
        <w:rPr>
          <w:rFonts w:ascii="Traditional Arabic" w:eastAsia="Simplified Arabic" w:hAnsi="Traditional Arabic" w:cs="Traditional Arabic" w:hint="cs"/>
          <w:sz w:val="20"/>
          <w:szCs w:val="20"/>
          <w:rtl/>
        </w:rPr>
        <w:t>دهش القارئ والمتلقي</w:t>
      </w:r>
      <w:r w:rsidR="002D3FAB" w:rsidRPr="00801CF3">
        <w:rPr>
          <w:rFonts w:ascii="Traditional Arabic" w:eastAsia="Simplified Arabic" w:hAnsi="Traditional Arabic" w:cs="Traditional Arabic"/>
          <w:sz w:val="20"/>
          <w:szCs w:val="20"/>
          <w:rtl/>
        </w:rPr>
        <w:t xml:space="preserve"> بائتلافها</w:t>
      </w:r>
      <w:r w:rsidRPr="00801CF3">
        <w:rPr>
          <w:rFonts w:ascii="Traditional Arabic" w:eastAsia="Simplified Arabic" w:hAnsi="Traditional Arabic" w:cs="Traditional Arabic" w:hint="cs"/>
          <w:sz w:val="20"/>
          <w:szCs w:val="20"/>
          <w:rtl/>
        </w:rPr>
        <w:t>،</w:t>
      </w:r>
      <w:r w:rsidR="002D3FAB" w:rsidRPr="00801CF3">
        <w:rPr>
          <w:rFonts w:ascii="Traditional Arabic" w:eastAsia="Simplified Arabic" w:hAnsi="Traditional Arabic" w:cs="Traditional Arabic"/>
          <w:sz w:val="20"/>
          <w:szCs w:val="20"/>
          <w:rtl/>
        </w:rPr>
        <w:t xml:space="preserve"> و</w:t>
      </w:r>
      <w:r w:rsidRPr="00801CF3">
        <w:rPr>
          <w:rFonts w:ascii="Traditional Arabic" w:eastAsia="Simplified Arabic" w:hAnsi="Traditional Arabic" w:cs="Traditional Arabic" w:hint="cs"/>
          <w:sz w:val="20"/>
          <w:szCs w:val="20"/>
          <w:rtl/>
        </w:rPr>
        <w:t>م</w:t>
      </w:r>
      <w:r w:rsidR="002D3FAB" w:rsidRPr="00801CF3">
        <w:rPr>
          <w:rFonts w:ascii="Traditional Arabic" w:eastAsia="Simplified Arabic" w:hAnsi="Traditional Arabic" w:cs="Traditional Arabic"/>
          <w:sz w:val="20"/>
          <w:szCs w:val="20"/>
          <w:rtl/>
        </w:rPr>
        <w:t>ؤثر</w:t>
      </w:r>
      <w:r w:rsidRPr="00801CF3">
        <w:rPr>
          <w:rFonts w:ascii="Traditional Arabic" w:eastAsia="Simplified Arabic" w:hAnsi="Traditional Arabic" w:cs="Traditional Arabic" w:hint="cs"/>
          <w:sz w:val="20"/>
          <w:szCs w:val="20"/>
          <w:rtl/>
        </w:rPr>
        <w:t>ه</w:t>
      </w:r>
      <w:r w:rsidR="002D3FAB" w:rsidRPr="00801CF3">
        <w:rPr>
          <w:rFonts w:ascii="Traditional Arabic" w:eastAsia="Simplified Arabic" w:hAnsi="Traditional Arabic" w:cs="Traditional Arabic"/>
          <w:sz w:val="20"/>
          <w:szCs w:val="20"/>
          <w:rtl/>
        </w:rPr>
        <w:t xml:space="preserve"> بما يبثه فيها من حياه وحركة</w:t>
      </w:r>
      <w:r w:rsidRPr="00801CF3">
        <w:rPr>
          <w:rFonts w:ascii="Traditional Arabic" w:eastAsia="Simplified Arabic" w:hAnsi="Traditional Arabic" w:cs="Traditional Arabic" w:hint="cs"/>
          <w:sz w:val="20"/>
          <w:szCs w:val="20"/>
          <w:rtl/>
        </w:rPr>
        <w:t xml:space="preserve"> بانغام موسيقيّة</w:t>
      </w:r>
      <w:r w:rsidR="002D3FAB" w:rsidRPr="00801CF3">
        <w:rPr>
          <w:rFonts w:ascii="Traditional Arabic" w:eastAsia="Simplified Arabic" w:hAnsi="Traditional Arabic" w:cs="Traditional Arabic"/>
          <w:sz w:val="20"/>
          <w:szCs w:val="20"/>
          <w:rtl/>
        </w:rPr>
        <w:t xml:space="preserve"> رائعة.</w:t>
      </w:r>
    </w:p>
    <w:p w14:paraId="76D6C4B6" w14:textId="0B58BA37" w:rsidR="00672D69" w:rsidRPr="002B1CA6" w:rsidRDefault="00672D69" w:rsidP="00672D69">
      <w:pPr>
        <w:jc w:val="left"/>
        <w:rPr>
          <w:rFonts w:ascii="Traditional Arabic" w:eastAsia="Simplified Arabic" w:hAnsi="Traditional Arabic" w:cs="Traditional Arabic"/>
          <w:b/>
          <w:bCs/>
          <w:sz w:val="24"/>
          <w:szCs w:val="24"/>
          <w:rtl/>
        </w:rPr>
      </w:pPr>
      <w:r w:rsidRPr="002B1CA6">
        <w:rPr>
          <w:rFonts w:ascii="Traditional Arabic" w:eastAsia="Simplified Arabic" w:hAnsi="Traditional Arabic" w:cs="Traditional Arabic" w:hint="cs"/>
          <w:b/>
          <w:bCs/>
          <w:sz w:val="24"/>
          <w:szCs w:val="24"/>
          <w:rtl/>
        </w:rPr>
        <w:t>المصادر والمراجع.</w:t>
      </w:r>
    </w:p>
    <w:p w14:paraId="360CD822" w14:textId="61F3D300" w:rsidR="0025338F" w:rsidRPr="00D34525" w:rsidRDefault="0025338F"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الآمدي، الحسن بن بشر</w:t>
      </w:r>
      <w:r w:rsidR="00A45FE5"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(2009م)</w:t>
      </w:r>
      <w:r w:rsidR="00A45FE5"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w:t>
      </w:r>
      <w:r w:rsidRPr="00D34525">
        <w:rPr>
          <w:rFonts w:ascii="Traditional Arabic" w:eastAsia="Simplified Arabic" w:hAnsi="Traditional Arabic" w:cs="Traditional Arabic"/>
          <w:i/>
          <w:iCs/>
          <w:sz w:val="20"/>
          <w:szCs w:val="20"/>
          <w:rtl/>
        </w:rPr>
        <w:t>الموازنة بين شعر أبي تمّام والبحتريّ</w:t>
      </w:r>
      <w:r w:rsidR="00A45FE5"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مكتبة المعارف دار الخانجي.</w:t>
      </w:r>
    </w:p>
    <w:p w14:paraId="2757569E" w14:textId="06178173" w:rsidR="0025338F" w:rsidRPr="00D34525" w:rsidRDefault="0025338F"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البحتري، أبو عبادة الوليد بن عبيد بن يحيى التّنوخي الطّائي.( 1977م). </w:t>
      </w:r>
      <w:r w:rsidRPr="00D34525">
        <w:rPr>
          <w:rFonts w:ascii="Traditional Arabic" w:eastAsia="Simplified Arabic" w:hAnsi="Traditional Arabic" w:cs="Traditional Arabic"/>
          <w:i/>
          <w:iCs/>
          <w:sz w:val="20"/>
          <w:szCs w:val="20"/>
          <w:rtl/>
        </w:rPr>
        <w:t>ديوان البحتري</w:t>
      </w:r>
      <w:r w:rsidRPr="00D34525">
        <w:rPr>
          <w:rFonts w:ascii="Traditional Arabic" w:eastAsia="Simplified Arabic" w:hAnsi="Traditional Arabic" w:cs="Traditional Arabic" w:hint="cs"/>
          <w:i/>
          <w:iCs/>
          <w:sz w:val="20"/>
          <w:szCs w:val="20"/>
          <w:rtl/>
        </w:rPr>
        <w:t>ّ</w:t>
      </w:r>
      <w:r w:rsidRPr="00D34525">
        <w:rPr>
          <w:rFonts w:ascii="Traditional Arabic" w:eastAsia="Simplified Arabic" w:hAnsi="Traditional Arabic" w:cs="Traditional Arabic"/>
          <w:sz w:val="20"/>
          <w:szCs w:val="20"/>
          <w:rtl/>
        </w:rPr>
        <w:t>. عنى بتحقيقه وشرحه والت</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عليق عليه: حسن كامل الصّيرفي. ط3. دار المعارف، كورنيش الن</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يل- القاهرة.</w:t>
      </w:r>
    </w:p>
    <w:p w14:paraId="4ECDDA57" w14:textId="26B3FB0F" w:rsidR="00410B6E" w:rsidRPr="00D34525" w:rsidRDefault="00410B6E"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w:t>
      </w:r>
      <w:r w:rsidR="00E56A22" w:rsidRPr="00D34525">
        <w:rPr>
          <w:rFonts w:ascii="Traditional Arabic" w:eastAsia="Simplified Arabic" w:hAnsi="Traditional Arabic" w:cs="Traditional Arabic"/>
          <w:sz w:val="20"/>
          <w:szCs w:val="20"/>
          <w:rtl/>
        </w:rPr>
        <w:t xml:space="preserve"> البحتريّ، أبو عبادة الوليد بن عبيد بن يحيى التّنوخي الطّائي.( 1995م). </w:t>
      </w:r>
      <w:r w:rsidR="00E56A22" w:rsidRPr="00D34525">
        <w:rPr>
          <w:rFonts w:ascii="Traditional Arabic" w:eastAsia="Simplified Arabic" w:hAnsi="Traditional Arabic" w:cs="Traditional Arabic"/>
          <w:i/>
          <w:iCs/>
          <w:sz w:val="20"/>
          <w:szCs w:val="20"/>
          <w:rtl/>
        </w:rPr>
        <w:t>ديوان البحتري</w:t>
      </w:r>
      <w:r w:rsidR="00D741CA" w:rsidRPr="00D34525">
        <w:rPr>
          <w:rFonts w:ascii="Traditional Arabic" w:eastAsia="Simplified Arabic" w:hAnsi="Traditional Arabic" w:cs="Traditional Arabic" w:hint="cs"/>
          <w:i/>
          <w:iCs/>
          <w:sz w:val="20"/>
          <w:szCs w:val="20"/>
          <w:rtl/>
        </w:rPr>
        <w:t>ّ</w:t>
      </w:r>
      <w:r w:rsidR="00E56A22" w:rsidRPr="00D34525">
        <w:rPr>
          <w:rFonts w:ascii="Traditional Arabic" w:eastAsia="Simplified Arabic" w:hAnsi="Traditional Arabic" w:cs="Traditional Arabic"/>
          <w:sz w:val="20"/>
          <w:szCs w:val="20"/>
          <w:rtl/>
        </w:rPr>
        <w:t>. شرح وتقديم: حنا الفاخوري، ط1، دار الجليل، بيروت.</w:t>
      </w:r>
    </w:p>
    <w:p w14:paraId="4AB8503A" w14:textId="363D28EB" w:rsidR="0029104A" w:rsidRPr="00D34525" w:rsidRDefault="0029104A"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بدوي، أحمد أحمد. (</w:t>
      </w:r>
      <w:r w:rsidR="00CB3C7C" w:rsidRPr="00D34525">
        <w:rPr>
          <w:rFonts w:ascii="Traditional Arabic" w:eastAsia="Simplified Arabic" w:hAnsi="Traditional Arabic" w:cs="Traditional Arabic" w:hint="cs"/>
          <w:sz w:val="20"/>
          <w:szCs w:val="20"/>
          <w:rtl/>
        </w:rPr>
        <w:t>2005</w:t>
      </w:r>
      <w:r w:rsidRPr="00D34525">
        <w:rPr>
          <w:rFonts w:ascii="Traditional Arabic" w:eastAsia="Simplified Arabic" w:hAnsi="Traditional Arabic" w:cs="Traditional Arabic"/>
          <w:sz w:val="20"/>
          <w:szCs w:val="20"/>
          <w:rtl/>
        </w:rPr>
        <w:t xml:space="preserve">م). </w:t>
      </w:r>
      <w:r w:rsidRPr="00D34525">
        <w:rPr>
          <w:rFonts w:ascii="Traditional Arabic" w:eastAsia="Simplified Arabic" w:hAnsi="Traditional Arabic" w:cs="Traditional Arabic"/>
          <w:i/>
          <w:iCs/>
          <w:sz w:val="20"/>
          <w:szCs w:val="20"/>
          <w:rtl/>
        </w:rPr>
        <w:t>بلاغة القرآن</w:t>
      </w:r>
      <w:r w:rsidRPr="00D34525">
        <w:rPr>
          <w:rFonts w:ascii="Traditional Arabic" w:eastAsia="Simplified Arabic" w:hAnsi="Traditional Arabic" w:cs="Traditional Arabic"/>
          <w:sz w:val="20"/>
          <w:szCs w:val="20"/>
          <w:rtl/>
        </w:rPr>
        <w:t>. مكتبة الن</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هضة</w:t>
      </w:r>
      <w:r w:rsidR="00CB3C7C" w:rsidRPr="00D34525">
        <w:rPr>
          <w:rFonts w:ascii="Traditional Arabic" w:eastAsia="Simplified Arabic" w:hAnsi="Traditional Arabic" w:cs="Traditional Arabic" w:hint="cs"/>
          <w:sz w:val="20"/>
          <w:szCs w:val="20"/>
          <w:rtl/>
        </w:rPr>
        <w:t xml:space="preserve"> للطباعة والنّشر</w:t>
      </w:r>
      <w:r w:rsidRPr="00D34525">
        <w:rPr>
          <w:rFonts w:ascii="Traditional Arabic" w:eastAsia="Simplified Arabic" w:hAnsi="Traditional Arabic" w:cs="Traditional Arabic"/>
          <w:sz w:val="20"/>
          <w:szCs w:val="20"/>
          <w:rtl/>
        </w:rPr>
        <w:t>. مصر</w:t>
      </w:r>
      <w:r w:rsidR="00611E2B" w:rsidRPr="00D34525">
        <w:rPr>
          <w:rFonts w:ascii="Traditional Arabic" w:eastAsia="Simplified Arabic" w:hAnsi="Traditional Arabic" w:cs="Traditional Arabic" w:hint="cs"/>
          <w:sz w:val="20"/>
          <w:szCs w:val="20"/>
          <w:rtl/>
        </w:rPr>
        <w:t>. نسخة الوقفية (إلكترونيّة)</w:t>
      </w:r>
      <w:r w:rsidRPr="00D34525">
        <w:rPr>
          <w:rFonts w:ascii="Traditional Arabic" w:eastAsia="Simplified Arabic" w:hAnsi="Traditional Arabic" w:cs="Traditional Arabic" w:hint="cs"/>
          <w:sz w:val="20"/>
          <w:szCs w:val="20"/>
          <w:rtl/>
        </w:rPr>
        <w:t>.</w:t>
      </w:r>
    </w:p>
    <w:p w14:paraId="0D75EE03" w14:textId="34933D13" w:rsidR="00CD581C" w:rsidRPr="00D34525" w:rsidRDefault="00CD581C"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الثّعالبي، أبي منصور عبدالملك. ( 1984م). </w:t>
      </w:r>
      <w:r w:rsidRPr="00F87FC1">
        <w:rPr>
          <w:rFonts w:ascii="Traditional Arabic" w:eastAsia="Simplified Arabic" w:hAnsi="Traditional Arabic" w:cs="Traditional Arabic"/>
          <w:i/>
          <w:iCs/>
          <w:sz w:val="20"/>
          <w:szCs w:val="20"/>
          <w:rtl/>
        </w:rPr>
        <w:t>الكناية والتّعريض</w:t>
      </w:r>
      <w:r w:rsidRPr="00D34525">
        <w:rPr>
          <w:rFonts w:ascii="Traditional Arabic" w:eastAsia="Simplified Arabic" w:hAnsi="Traditional Arabic" w:cs="Traditional Arabic"/>
          <w:sz w:val="20"/>
          <w:szCs w:val="20"/>
          <w:rtl/>
        </w:rPr>
        <w:t>. ط 1. بيروت - لبنان .</w:t>
      </w:r>
    </w:p>
    <w:p w14:paraId="25F0731C" w14:textId="63B705D8" w:rsidR="00CA0707" w:rsidRPr="00D34525" w:rsidRDefault="00CA0707"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الجرجاني، أبي العباس أحمد بن محمد. ( 1972م). </w:t>
      </w:r>
      <w:r w:rsidRPr="00F87FC1">
        <w:rPr>
          <w:rFonts w:ascii="Traditional Arabic" w:eastAsia="Simplified Arabic" w:hAnsi="Traditional Arabic" w:cs="Traditional Arabic"/>
          <w:i/>
          <w:iCs/>
          <w:sz w:val="20"/>
          <w:szCs w:val="20"/>
          <w:rtl/>
        </w:rPr>
        <w:t>المنتخب من كنايات الأدباء وإشارات البلغاء</w:t>
      </w:r>
      <w:r w:rsidRPr="00D34525">
        <w:rPr>
          <w:rFonts w:ascii="Traditional Arabic" w:eastAsia="Simplified Arabic" w:hAnsi="Traditional Arabic" w:cs="Traditional Arabic"/>
          <w:sz w:val="20"/>
          <w:szCs w:val="20"/>
          <w:rtl/>
        </w:rPr>
        <w:t>. دار الكتب العلميّة.</w:t>
      </w:r>
    </w:p>
    <w:p w14:paraId="73BB5A2C" w14:textId="6787E378" w:rsidR="00A10C2B" w:rsidRPr="00D34525" w:rsidRDefault="00A10C2B"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الجرجاني، أبو بكر عبد القاهر بن عبد الرحمن. (1992م). </w:t>
      </w:r>
      <w:r w:rsidRPr="00F87FC1">
        <w:rPr>
          <w:rFonts w:ascii="Traditional Arabic" w:eastAsia="Simplified Arabic" w:hAnsi="Traditional Arabic" w:cs="Traditional Arabic"/>
          <w:i/>
          <w:iCs/>
          <w:sz w:val="20"/>
          <w:szCs w:val="20"/>
          <w:rtl/>
        </w:rPr>
        <w:t>دلائل ا</w:t>
      </w:r>
      <w:r w:rsidR="00F87FC1" w:rsidRPr="00F87FC1">
        <w:rPr>
          <w:rFonts w:ascii="Traditional Arabic" w:eastAsia="Simplified Arabic" w:hAnsi="Traditional Arabic" w:cs="Traditional Arabic" w:hint="cs"/>
          <w:i/>
          <w:iCs/>
          <w:sz w:val="20"/>
          <w:szCs w:val="20"/>
          <w:rtl/>
        </w:rPr>
        <w:t>ل</w:t>
      </w:r>
      <w:r w:rsidRPr="00F87FC1">
        <w:rPr>
          <w:rFonts w:ascii="Traditional Arabic" w:eastAsia="Simplified Arabic" w:hAnsi="Traditional Arabic" w:cs="Traditional Arabic"/>
          <w:i/>
          <w:iCs/>
          <w:sz w:val="20"/>
          <w:szCs w:val="20"/>
          <w:rtl/>
        </w:rPr>
        <w:t>إعجاز</w:t>
      </w:r>
      <w:r w:rsidRPr="00D34525">
        <w:rPr>
          <w:rFonts w:ascii="Traditional Arabic" w:eastAsia="Simplified Arabic" w:hAnsi="Traditional Arabic" w:cs="Traditional Arabic"/>
          <w:sz w:val="20"/>
          <w:szCs w:val="20"/>
          <w:rtl/>
        </w:rPr>
        <w:t>. تحقيق: محمود محمد شاكر. ط3، القاهرة، مطبعة المدني.</w:t>
      </w:r>
    </w:p>
    <w:p w14:paraId="3D34564A" w14:textId="14B97368" w:rsidR="00C459A7" w:rsidRPr="00D34525" w:rsidRDefault="00C459A7"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الجرجاني، القاضي علي </w:t>
      </w:r>
      <w:r w:rsidR="00E51CDF" w:rsidRPr="00D34525">
        <w:rPr>
          <w:rFonts w:ascii="Traditional Arabic" w:eastAsia="Simplified Arabic" w:hAnsi="Traditional Arabic" w:cs="Traditional Arabic" w:hint="cs"/>
          <w:sz w:val="20"/>
          <w:szCs w:val="20"/>
          <w:rtl/>
        </w:rPr>
        <w:t>بن عبد العزيز.</w:t>
      </w:r>
      <w:r w:rsidR="00817654"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(1980م )</w:t>
      </w:r>
      <w:r w:rsidR="00E51CDF"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w:t>
      </w:r>
      <w:r w:rsidRPr="00F87FC1">
        <w:rPr>
          <w:rFonts w:ascii="Traditional Arabic" w:eastAsia="Simplified Arabic" w:hAnsi="Traditional Arabic" w:cs="Traditional Arabic"/>
          <w:i/>
          <w:iCs/>
          <w:sz w:val="20"/>
          <w:szCs w:val="20"/>
          <w:rtl/>
        </w:rPr>
        <w:t>الوساطة بين المتنبي وخصومه</w:t>
      </w:r>
      <w:r w:rsidR="00E51CDF"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دار القلم</w:t>
      </w:r>
      <w:r w:rsidR="00E51CDF"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بيروت-لبنان.</w:t>
      </w:r>
    </w:p>
    <w:p w14:paraId="33EFF682" w14:textId="3F1469D5" w:rsidR="002D0842" w:rsidRPr="00D34525" w:rsidRDefault="002D0842"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الحاتمي، أبو علي محمد بن الحسن بن المظفر. (1993م).</w:t>
      </w:r>
      <w:r w:rsidR="00C459A7" w:rsidRPr="00D34525">
        <w:rPr>
          <w:rFonts w:ascii="Traditional Arabic" w:eastAsia="Simplified Arabic" w:hAnsi="Traditional Arabic" w:cs="Traditional Arabic" w:hint="cs"/>
          <w:sz w:val="20"/>
          <w:szCs w:val="20"/>
          <w:rtl/>
        </w:rPr>
        <w:t xml:space="preserve"> </w:t>
      </w:r>
      <w:r w:rsidRPr="00F87FC1">
        <w:rPr>
          <w:rFonts w:ascii="Traditional Arabic" w:eastAsia="Simplified Arabic" w:hAnsi="Traditional Arabic" w:cs="Traditional Arabic"/>
          <w:i/>
          <w:iCs/>
          <w:sz w:val="20"/>
          <w:szCs w:val="20"/>
          <w:rtl/>
        </w:rPr>
        <w:t>حلية المحاضرة في صناعة الش</w:t>
      </w:r>
      <w:r w:rsidR="00C459A7" w:rsidRPr="00F87FC1">
        <w:rPr>
          <w:rFonts w:ascii="Traditional Arabic" w:eastAsia="Simplified Arabic" w:hAnsi="Traditional Arabic" w:cs="Traditional Arabic" w:hint="cs"/>
          <w:i/>
          <w:iCs/>
          <w:sz w:val="20"/>
          <w:szCs w:val="20"/>
          <w:rtl/>
        </w:rPr>
        <w:t>ّ</w:t>
      </w:r>
      <w:r w:rsidRPr="00F87FC1">
        <w:rPr>
          <w:rFonts w:ascii="Traditional Arabic" w:eastAsia="Simplified Arabic" w:hAnsi="Traditional Arabic" w:cs="Traditional Arabic"/>
          <w:i/>
          <w:iCs/>
          <w:sz w:val="20"/>
          <w:szCs w:val="20"/>
          <w:rtl/>
        </w:rPr>
        <w:t>عر</w:t>
      </w:r>
      <w:r w:rsidR="00C459A7"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تحقيق: عمر فاروق الطباع، مكتبة المعراف، بيروت.</w:t>
      </w:r>
    </w:p>
    <w:p w14:paraId="6890267D" w14:textId="632E6B4D" w:rsidR="005F5591" w:rsidRPr="00D34525" w:rsidRDefault="0052314B"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حموي، صبحي.</w:t>
      </w:r>
      <w:r w:rsidR="005F5591" w:rsidRPr="00D34525">
        <w:rPr>
          <w:rFonts w:ascii="Traditional Arabic" w:eastAsia="Simplified Arabic" w:hAnsi="Traditional Arabic" w:cs="Traditional Arabic"/>
          <w:sz w:val="20"/>
          <w:szCs w:val="20"/>
          <w:rtl/>
        </w:rPr>
        <w:t xml:space="preserve"> (2001م).</w:t>
      </w:r>
      <w:r w:rsidRPr="00D34525">
        <w:rPr>
          <w:rFonts w:ascii="Traditional Arabic" w:eastAsia="Simplified Arabic" w:hAnsi="Traditional Arabic" w:cs="Traditional Arabic"/>
          <w:sz w:val="20"/>
          <w:szCs w:val="20"/>
          <w:rtl/>
        </w:rPr>
        <w:t xml:space="preserve"> </w:t>
      </w:r>
      <w:r w:rsidRPr="00F87FC1">
        <w:rPr>
          <w:rFonts w:ascii="Traditional Arabic" w:eastAsia="Simplified Arabic" w:hAnsi="Traditional Arabic" w:cs="Traditional Arabic"/>
          <w:i/>
          <w:iCs/>
          <w:sz w:val="20"/>
          <w:szCs w:val="20"/>
          <w:rtl/>
        </w:rPr>
        <w:t>المنجد في اللغة العربية</w:t>
      </w:r>
      <w:r w:rsidRPr="00D34525">
        <w:rPr>
          <w:rFonts w:ascii="Traditional Arabic" w:eastAsia="Simplified Arabic" w:hAnsi="Traditional Arabic" w:cs="Traditional Arabic"/>
          <w:sz w:val="20"/>
          <w:szCs w:val="20"/>
          <w:rtl/>
        </w:rPr>
        <w:t xml:space="preserve">. </w:t>
      </w:r>
      <w:r w:rsidR="005F5591" w:rsidRPr="00D34525">
        <w:rPr>
          <w:rFonts w:ascii="Traditional Arabic" w:eastAsia="Simplified Arabic" w:hAnsi="Traditional Arabic" w:cs="Traditional Arabic" w:hint="cs"/>
          <w:sz w:val="20"/>
          <w:szCs w:val="20"/>
          <w:rtl/>
        </w:rPr>
        <w:t xml:space="preserve">ط2. </w:t>
      </w:r>
      <w:r w:rsidRPr="00D34525">
        <w:rPr>
          <w:rFonts w:ascii="Traditional Arabic" w:eastAsia="Simplified Arabic" w:hAnsi="Traditional Arabic" w:cs="Traditional Arabic"/>
          <w:sz w:val="20"/>
          <w:szCs w:val="20"/>
          <w:rtl/>
        </w:rPr>
        <w:t xml:space="preserve">دار المشرق: بيروت. </w:t>
      </w:r>
    </w:p>
    <w:p w14:paraId="1AA0DA0D" w14:textId="66FF3B3B" w:rsidR="00335157" w:rsidRPr="00D34525" w:rsidRDefault="00335157"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الخفاجي، أبي محمد عبد الله بن محمد بن سعيد بن سنان. (1982م). </w:t>
      </w:r>
      <w:r w:rsidRPr="00F87FC1">
        <w:rPr>
          <w:rFonts w:ascii="Traditional Arabic" w:eastAsia="Simplified Arabic" w:hAnsi="Traditional Arabic" w:cs="Traditional Arabic"/>
          <w:i/>
          <w:iCs/>
          <w:sz w:val="20"/>
          <w:szCs w:val="20"/>
          <w:rtl/>
        </w:rPr>
        <w:t>سرّ الفصاحة</w:t>
      </w:r>
      <w:r w:rsidRPr="00D34525">
        <w:rPr>
          <w:rFonts w:ascii="Traditional Arabic" w:eastAsia="Simplified Arabic" w:hAnsi="Traditional Arabic" w:cs="Traditional Arabic"/>
          <w:sz w:val="20"/>
          <w:szCs w:val="20"/>
          <w:rtl/>
        </w:rPr>
        <w:t>. (د، تح ). ط1 . دار الكتب العلمية, بيروت، لبنان.</w:t>
      </w:r>
    </w:p>
    <w:p w14:paraId="7CB4EE3C" w14:textId="2B9F906F" w:rsidR="00717AFA" w:rsidRPr="00D34525" w:rsidRDefault="00717AFA"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الرّازي</w:t>
      </w:r>
      <w:r w:rsidR="00A45FE5"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محمد بن أبي بكر الرّازي</w:t>
      </w:r>
      <w:r w:rsidR="00A45FE5" w:rsidRPr="00D34525">
        <w:rPr>
          <w:rFonts w:ascii="Traditional Arabic" w:eastAsia="Simplified Arabic" w:hAnsi="Traditional Arabic" w:cs="Traditional Arabic" w:hint="cs"/>
          <w:sz w:val="20"/>
          <w:szCs w:val="20"/>
          <w:rtl/>
        </w:rPr>
        <w:t>. (</w:t>
      </w:r>
      <w:r w:rsidR="00585A57">
        <w:rPr>
          <w:rFonts w:ascii="Traditional Arabic" w:eastAsia="Simplified Arabic" w:hAnsi="Traditional Arabic" w:cs="Traditional Arabic" w:hint="cs"/>
          <w:sz w:val="20"/>
          <w:szCs w:val="20"/>
          <w:rtl/>
        </w:rPr>
        <w:t>1999م</w:t>
      </w:r>
      <w:r w:rsidR="00A45FE5"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w:t>
      </w:r>
      <w:r w:rsidRPr="00F87FC1">
        <w:rPr>
          <w:rFonts w:ascii="Traditional Arabic" w:eastAsia="Simplified Arabic" w:hAnsi="Traditional Arabic" w:cs="Traditional Arabic"/>
          <w:i/>
          <w:iCs/>
          <w:sz w:val="20"/>
          <w:szCs w:val="20"/>
          <w:rtl/>
        </w:rPr>
        <w:t>مختار الصّحاح</w:t>
      </w:r>
      <w:r w:rsidRPr="00D34525">
        <w:rPr>
          <w:rFonts w:ascii="Traditional Arabic" w:eastAsia="Simplified Arabic" w:hAnsi="Traditional Arabic" w:cs="Traditional Arabic"/>
          <w:sz w:val="20"/>
          <w:szCs w:val="20"/>
          <w:rtl/>
        </w:rPr>
        <w:t>.  دار الرّسالة، الكويت.</w:t>
      </w:r>
    </w:p>
    <w:p w14:paraId="4B4FE9F4" w14:textId="031F6627" w:rsidR="00CA0707" w:rsidRPr="00D34525" w:rsidRDefault="00ED3E10"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رمضان</w:t>
      </w:r>
      <w:r w:rsidR="00A45FE5"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أحمد فتحي. (1995م). </w:t>
      </w:r>
      <w:r w:rsidRPr="00585A57">
        <w:rPr>
          <w:rFonts w:ascii="Traditional Arabic" w:eastAsia="Simplified Arabic" w:hAnsi="Traditional Arabic" w:cs="Traditional Arabic"/>
          <w:i/>
          <w:iCs/>
          <w:sz w:val="20"/>
          <w:szCs w:val="20"/>
          <w:rtl/>
        </w:rPr>
        <w:t>الكناية في القرآن الكريم</w:t>
      </w:r>
      <w:r w:rsidRPr="00D34525">
        <w:rPr>
          <w:rFonts w:ascii="Traditional Arabic" w:eastAsia="Simplified Arabic" w:hAnsi="Traditional Arabic" w:cs="Traditional Arabic"/>
          <w:sz w:val="20"/>
          <w:szCs w:val="20"/>
          <w:rtl/>
        </w:rPr>
        <w:t>. دار غيداء للنشر والت</w:t>
      </w:r>
      <w:r w:rsidR="00E83522"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وزيع. </w:t>
      </w:r>
    </w:p>
    <w:p w14:paraId="3C335EF4" w14:textId="56666AAC" w:rsidR="00ED3E10" w:rsidRPr="00D34525" w:rsidRDefault="00CA0707"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00B3309A" w:rsidRPr="00D34525">
        <w:rPr>
          <w:rFonts w:ascii="Traditional Arabic" w:eastAsia="Simplified Arabic" w:hAnsi="Traditional Arabic" w:cs="Traditional Arabic"/>
          <w:sz w:val="20"/>
          <w:szCs w:val="20"/>
          <w:rtl/>
        </w:rPr>
        <w:t>الزّركشيّ. بدر الدّين محمد بن عبد الله. ( 1985م).</w:t>
      </w:r>
      <w:r w:rsidR="00B3309A" w:rsidRPr="00585A57">
        <w:rPr>
          <w:rFonts w:ascii="Traditional Arabic" w:eastAsia="Simplified Arabic" w:hAnsi="Traditional Arabic" w:cs="Traditional Arabic"/>
          <w:i/>
          <w:iCs/>
          <w:sz w:val="20"/>
          <w:szCs w:val="20"/>
          <w:rtl/>
        </w:rPr>
        <w:t>البرهان في علوم القران</w:t>
      </w:r>
      <w:r w:rsidR="00B3309A" w:rsidRPr="00D34525">
        <w:rPr>
          <w:rFonts w:ascii="Traditional Arabic" w:eastAsia="Simplified Arabic" w:hAnsi="Traditional Arabic" w:cs="Traditional Arabic"/>
          <w:sz w:val="20"/>
          <w:szCs w:val="20"/>
          <w:rtl/>
        </w:rPr>
        <w:t>. تحقيق محمد أبو الفضل إبراهيم. ط 3.</w:t>
      </w:r>
    </w:p>
    <w:p w14:paraId="4EFA3B34" w14:textId="7F682E52" w:rsidR="00F93188" w:rsidRPr="00D34525" w:rsidRDefault="00F93188"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lastRenderedPageBreak/>
        <w:t xml:space="preserve">- </w:t>
      </w:r>
      <w:r w:rsidRPr="00D34525">
        <w:rPr>
          <w:rFonts w:ascii="Traditional Arabic" w:eastAsia="Simplified Arabic" w:hAnsi="Traditional Arabic" w:cs="Traditional Arabic"/>
          <w:sz w:val="20"/>
          <w:szCs w:val="20"/>
          <w:rtl/>
        </w:rPr>
        <w:t>لزركلي، خير الدين</w:t>
      </w:r>
      <w:r w:rsidRPr="00D34525">
        <w:rPr>
          <w:rFonts w:ascii="Traditional Arabic" w:eastAsia="Simplified Arabic" w:hAnsi="Traditional Arabic" w:cs="Traditional Arabic" w:hint="cs"/>
          <w:sz w:val="20"/>
          <w:szCs w:val="20"/>
          <w:rtl/>
        </w:rPr>
        <w:t xml:space="preserve"> بن محمود بن محمد</w:t>
      </w:r>
      <w:r w:rsidRPr="00D34525">
        <w:rPr>
          <w:rFonts w:ascii="Traditional Arabic" w:eastAsia="Simplified Arabic" w:hAnsi="Traditional Arabic" w:cs="Traditional Arabic"/>
          <w:sz w:val="20"/>
          <w:szCs w:val="20"/>
          <w:rtl/>
        </w:rPr>
        <w:t xml:space="preserve">.(2002م). </w:t>
      </w:r>
      <w:r w:rsidRPr="00585A57">
        <w:rPr>
          <w:rFonts w:ascii="Traditional Arabic" w:eastAsia="Simplified Arabic" w:hAnsi="Traditional Arabic" w:cs="Traditional Arabic"/>
          <w:i/>
          <w:iCs/>
          <w:sz w:val="20"/>
          <w:szCs w:val="20"/>
          <w:rtl/>
        </w:rPr>
        <w:t>الأعلام</w:t>
      </w:r>
      <w:r w:rsidRPr="00D34525">
        <w:rPr>
          <w:rFonts w:ascii="Traditional Arabic" w:eastAsia="Simplified Arabic" w:hAnsi="Traditional Arabic" w:cs="Traditional Arabic"/>
          <w:sz w:val="20"/>
          <w:szCs w:val="20"/>
          <w:rtl/>
        </w:rPr>
        <w:t>. المكتبة الش</w:t>
      </w:r>
      <w:r w:rsidR="00BC410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املة. ط15.  </w:t>
      </w:r>
    </w:p>
    <w:p w14:paraId="762EF87D" w14:textId="4F53E675" w:rsidR="00CB49DB" w:rsidRPr="00D34525" w:rsidRDefault="0019503E"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سلطان، من</w:t>
      </w:r>
      <w:r w:rsidRPr="00D34525">
        <w:rPr>
          <w:rFonts w:ascii="Traditional Arabic" w:eastAsia="Simplified Arabic" w:hAnsi="Traditional Arabic" w:cs="Traditional Arabic" w:hint="cs"/>
          <w:sz w:val="20"/>
          <w:szCs w:val="20"/>
          <w:rtl/>
        </w:rPr>
        <w:t>ی</w:t>
      </w:r>
      <w:r w:rsidRPr="00D34525">
        <w:rPr>
          <w:rFonts w:ascii="Traditional Arabic" w:eastAsia="Simplified Arabic" w:hAnsi="Traditional Arabic" w:cs="Traditional Arabic" w:hint="eastAsia"/>
          <w:sz w:val="20"/>
          <w:szCs w:val="20"/>
          <w:rtl/>
        </w:rPr>
        <w:t>ر</w:t>
      </w:r>
      <w:r w:rsidRPr="00D34525">
        <w:rPr>
          <w:rFonts w:ascii="Traditional Arabic" w:eastAsia="Simplified Arabic" w:hAnsi="Traditional Arabic" w:cs="Traditional Arabic"/>
          <w:sz w:val="20"/>
          <w:szCs w:val="20"/>
          <w:rtl/>
        </w:rPr>
        <w:t xml:space="preserve">. ( 1986م). </w:t>
      </w:r>
      <w:r w:rsidRPr="00585A57">
        <w:rPr>
          <w:rFonts w:ascii="Traditional Arabic" w:eastAsia="Simplified Arabic" w:hAnsi="Traditional Arabic" w:cs="Traditional Arabic"/>
          <w:i/>
          <w:iCs/>
          <w:sz w:val="20"/>
          <w:szCs w:val="20"/>
          <w:rtl/>
        </w:rPr>
        <w:t>البديع تأص</w:t>
      </w:r>
      <w:r w:rsidRPr="00585A57">
        <w:rPr>
          <w:rFonts w:ascii="Traditional Arabic" w:eastAsia="Simplified Arabic" w:hAnsi="Traditional Arabic" w:cs="Traditional Arabic" w:hint="cs"/>
          <w:i/>
          <w:iCs/>
          <w:sz w:val="20"/>
          <w:szCs w:val="20"/>
          <w:rtl/>
        </w:rPr>
        <w:t>ی</w:t>
      </w:r>
      <w:r w:rsidRPr="00585A57">
        <w:rPr>
          <w:rFonts w:ascii="Traditional Arabic" w:eastAsia="Simplified Arabic" w:hAnsi="Traditional Arabic" w:cs="Traditional Arabic" w:hint="eastAsia"/>
          <w:i/>
          <w:iCs/>
          <w:sz w:val="20"/>
          <w:szCs w:val="20"/>
          <w:rtl/>
        </w:rPr>
        <w:t>ل</w:t>
      </w:r>
      <w:r w:rsidRPr="00585A57">
        <w:rPr>
          <w:rFonts w:ascii="Traditional Arabic" w:eastAsia="Simplified Arabic" w:hAnsi="Traditional Arabic" w:cs="Traditional Arabic"/>
          <w:i/>
          <w:iCs/>
          <w:sz w:val="20"/>
          <w:szCs w:val="20"/>
          <w:rtl/>
        </w:rPr>
        <w:t xml:space="preserve"> وتجد</w:t>
      </w:r>
      <w:r w:rsidRPr="00585A57">
        <w:rPr>
          <w:rFonts w:ascii="Traditional Arabic" w:eastAsia="Simplified Arabic" w:hAnsi="Traditional Arabic" w:cs="Traditional Arabic" w:hint="cs"/>
          <w:i/>
          <w:iCs/>
          <w:sz w:val="20"/>
          <w:szCs w:val="20"/>
          <w:rtl/>
        </w:rPr>
        <w:t>ی</w:t>
      </w:r>
      <w:r w:rsidRPr="00585A57">
        <w:rPr>
          <w:rFonts w:ascii="Traditional Arabic" w:eastAsia="Simplified Arabic" w:hAnsi="Traditional Arabic" w:cs="Traditional Arabic" w:hint="eastAsia"/>
          <w:i/>
          <w:iCs/>
          <w:sz w:val="20"/>
          <w:szCs w:val="20"/>
          <w:rtl/>
        </w:rPr>
        <w:t>د</w:t>
      </w:r>
      <w:r w:rsidRPr="00D34525">
        <w:rPr>
          <w:rFonts w:ascii="Traditional Arabic" w:eastAsia="Simplified Arabic" w:hAnsi="Traditional Arabic" w:cs="Traditional Arabic"/>
          <w:sz w:val="20"/>
          <w:szCs w:val="20"/>
          <w:rtl/>
        </w:rPr>
        <w:t>. منشأة المعارف بالإسكندر</w:t>
      </w:r>
      <w:r w:rsidRPr="00D34525">
        <w:rPr>
          <w:rFonts w:ascii="Traditional Arabic" w:eastAsia="Simplified Arabic" w:hAnsi="Traditional Arabic" w:cs="Traditional Arabic" w:hint="cs"/>
          <w:sz w:val="20"/>
          <w:szCs w:val="20"/>
          <w:rtl/>
        </w:rPr>
        <w:t>ی</w:t>
      </w:r>
      <w:r w:rsidRPr="00D34525">
        <w:rPr>
          <w:rFonts w:ascii="Traditional Arabic" w:eastAsia="Simplified Arabic" w:hAnsi="Traditional Arabic" w:cs="Traditional Arabic" w:hint="eastAsia"/>
          <w:sz w:val="20"/>
          <w:szCs w:val="20"/>
          <w:rtl/>
        </w:rPr>
        <w:t>ة</w:t>
      </w:r>
      <w:r w:rsidR="00BC23D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w:t>
      </w:r>
    </w:p>
    <w:p w14:paraId="60BCF5BC" w14:textId="7DC6601B" w:rsidR="0051664D" w:rsidRPr="00D34525" w:rsidRDefault="0051664D"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سلطان، من</w:t>
      </w:r>
      <w:r w:rsidRPr="00D34525">
        <w:rPr>
          <w:rFonts w:ascii="Traditional Arabic" w:eastAsia="Simplified Arabic" w:hAnsi="Traditional Arabic" w:cs="Traditional Arabic" w:hint="cs"/>
          <w:sz w:val="20"/>
          <w:szCs w:val="20"/>
          <w:rtl/>
        </w:rPr>
        <w:t>ی</w:t>
      </w:r>
      <w:r w:rsidRPr="00D34525">
        <w:rPr>
          <w:rFonts w:ascii="Traditional Arabic" w:eastAsia="Simplified Arabic" w:hAnsi="Traditional Arabic" w:cs="Traditional Arabic" w:hint="eastAsia"/>
          <w:sz w:val="20"/>
          <w:szCs w:val="20"/>
          <w:rtl/>
        </w:rPr>
        <w:t>ر</w:t>
      </w:r>
      <w:r w:rsidRPr="00D34525">
        <w:rPr>
          <w:rFonts w:ascii="Traditional Arabic" w:eastAsia="Simplified Arabic" w:hAnsi="Traditional Arabic" w:cs="Traditional Arabic"/>
          <w:sz w:val="20"/>
          <w:szCs w:val="20"/>
          <w:rtl/>
        </w:rPr>
        <w:t xml:space="preserve">. </w:t>
      </w:r>
      <w:r w:rsidRPr="00D34525">
        <w:rPr>
          <w:rFonts w:ascii="Traditional Arabic" w:eastAsia="Simplified Arabic" w:hAnsi="Traditional Arabic" w:cs="Traditional Arabic" w:hint="cs"/>
          <w:sz w:val="20"/>
          <w:szCs w:val="20"/>
          <w:rtl/>
        </w:rPr>
        <w:t xml:space="preserve">(1997م). </w:t>
      </w:r>
      <w:r w:rsidRPr="00585A57">
        <w:rPr>
          <w:rFonts w:ascii="Traditional Arabic" w:eastAsia="Simplified Arabic" w:hAnsi="Traditional Arabic" w:cs="Traditional Arabic"/>
          <w:i/>
          <w:iCs/>
          <w:sz w:val="20"/>
          <w:szCs w:val="20"/>
          <w:rtl/>
        </w:rPr>
        <w:t>بديع التّراكيب في شعر أبي تمام</w:t>
      </w:r>
      <w:r w:rsidRPr="00D34525">
        <w:rPr>
          <w:rFonts w:ascii="Traditional Arabic" w:eastAsia="Simplified Arabic" w:hAnsi="Traditional Arabic" w:cs="Traditional Arabic"/>
          <w:sz w:val="20"/>
          <w:szCs w:val="20"/>
          <w:rtl/>
        </w:rPr>
        <w:t xml:space="preserve">. </w:t>
      </w:r>
      <w:r w:rsidRPr="00D34525">
        <w:rPr>
          <w:rFonts w:ascii="Traditional Arabic" w:eastAsia="Simplified Arabic" w:hAnsi="Traditional Arabic" w:cs="Traditional Arabic" w:hint="cs"/>
          <w:sz w:val="20"/>
          <w:szCs w:val="20"/>
          <w:rtl/>
        </w:rPr>
        <w:t xml:space="preserve">ط3. منشأة المعارف </w:t>
      </w:r>
      <w:r w:rsidR="00F36AA3"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hint="cs"/>
          <w:sz w:val="20"/>
          <w:szCs w:val="20"/>
          <w:rtl/>
        </w:rPr>
        <w:t>الاسكندريّة.</w:t>
      </w:r>
    </w:p>
    <w:p w14:paraId="4117284C" w14:textId="45D2A085" w:rsidR="00F100C2" w:rsidRPr="00D34525" w:rsidRDefault="00717AFA"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الصّولي، محمد بن يحيى.(2015م)</w:t>
      </w:r>
      <w:r w:rsidR="00BC23D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w:t>
      </w:r>
      <w:r w:rsidRPr="00585A57">
        <w:rPr>
          <w:rFonts w:ascii="Traditional Arabic" w:eastAsia="Simplified Arabic" w:hAnsi="Traditional Arabic" w:cs="Traditional Arabic"/>
          <w:i/>
          <w:iCs/>
          <w:sz w:val="20"/>
          <w:szCs w:val="20"/>
          <w:rtl/>
        </w:rPr>
        <w:t>أخبار البحتريّ</w:t>
      </w:r>
      <w:r w:rsidR="00585A57">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المجمع العلمي العربي. </w:t>
      </w:r>
    </w:p>
    <w:p w14:paraId="70CCF467" w14:textId="2499DE99" w:rsidR="00717AFA" w:rsidRPr="00D34525" w:rsidRDefault="00F100C2"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ضيف، شوقي. </w:t>
      </w:r>
      <w:r w:rsidRPr="00D34525">
        <w:rPr>
          <w:rFonts w:ascii="Traditional Arabic" w:eastAsia="Simplified Arabic" w:hAnsi="Traditional Arabic" w:cs="Traditional Arabic" w:hint="cs"/>
          <w:sz w:val="20"/>
          <w:szCs w:val="20"/>
          <w:rtl/>
        </w:rPr>
        <w:t xml:space="preserve">(2019م). </w:t>
      </w:r>
      <w:r w:rsidRPr="00585A57">
        <w:rPr>
          <w:rFonts w:ascii="Traditional Arabic" w:eastAsia="Simplified Arabic" w:hAnsi="Traditional Arabic" w:cs="Traditional Arabic"/>
          <w:i/>
          <w:iCs/>
          <w:sz w:val="20"/>
          <w:szCs w:val="20"/>
          <w:rtl/>
        </w:rPr>
        <w:t>تاريخ الأدب العربي- العصر العباسي</w:t>
      </w:r>
      <w:r w:rsidR="00585A57">
        <w:rPr>
          <w:rFonts w:ascii="Traditional Arabic" w:eastAsia="Simplified Arabic" w:hAnsi="Traditional Arabic" w:cs="Traditional Arabic" w:hint="cs"/>
          <w:i/>
          <w:iCs/>
          <w:sz w:val="20"/>
          <w:szCs w:val="20"/>
          <w:rtl/>
        </w:rPr>
        <w:t>ّ</w:t>
      </w:r>
      <w:r w:rsidRPr="00585A57">
        <w:rPr>
          <w:rFonts w:ascii="Traditional Arabic" w:eastAsia="Simplified Arabic" w:hAnsi="Traditional Arabic" w:cs="Traditional Arabic"/>
          <w:i/>
          <w:iCs/>
          <w:sz w:val="20"/>
          <w:szCs w:val="20"/>
          <w:rtl/>
        </w:rPr>
        <w:t xml:space="preserve"> الث</w:t>
      </w:r>
      <w:r w:rsidR="00585A57" w:rsidRPr="00585A57">
        <w:rPr>
          <w:rFonts w:ascii="Traditional Arabic" w:eastAsia="Simplified Arabic" w:hAnsi="Traditional Arabic" w:cs="Traditional Arabic" w:hint="cs"/>
          <w:i/>
          <w:iCs/>
          <w:sz w:val="20"/>
          <w:szCs w:val="20"/>
          <w:rtl/>
        </w:rPr>
        <w:t>ّ</w:t>
      </w:r>
      <w:r w:rsidRPr="00585A57">
        <w:rPr>
          <w:rFonts w:ascii="Traditional Arabic" w:eastAsia="Simplified Arabic" w:hAnsi="Traditional Arabic" w:cs="Traditional Arabic"/>
          <w:i/>
          <w:iCs/>
          <w:sz w:val="20"/>
          <w:szCs w:val="20"/>
          <w:rtl/>
        </w:rPr>
        <w:t>اني</w:t>
      </w:r>
      <w:r w:rsidR="00585A57" w:rsidRPr="00585A57">
        <w:rPr>
          <w:rFonts w:ascii="Traditional Arabic" w:eastAsia="Simplified Arabic" w:hAnsi="Traditional Arabic" w:cs="Traditional Arabic" w:hint="cs"/>
          <w:i/>
          <w:iCs/>
          <w:sz w:val="20"/>
          <w:szCs w:val="20"/>
          <w:rtl/>
        </w:rPr>
        <w:t>ّ</w:t>
      </w:r>
      <w:r w:rsidRPr="00D34525">
        <w:rPr>
          <w:rFonts w:ascii="Traditional Arabic" w:eastAsia="Simplified Arabic" w:hAnsi="Traditional Arabic" w:cs="Traditional Arabic"/>
          <w:sz w:val="20"/>
          <w:szCs w:val="20"/>
          <w:rtl/>
        </w:rPr>
        <w:t>.</w:t>
      </w:r>
      <w:r w:rsidR="00824AAE" w:rsidRPr="00D34525">
        <w:rPr>
          <w:rFonts w:ascii="Traditional Arabic" w:eastAsia="Simplified Arabic" w:hAnsi="Traditional Arabic" w:cs="Traditional Arabic" w:hint="cs"/>
          <w:sz w:val="20"/>
          <w:szCs w:val="20"/>
          <w:rtl/>
        </w:rPr>
        <w:t xml:space="preserve"> دار المعارف بمصر</w:t>
      </w:r>
      <w:r w:rsidRPr="00D34525">
        <w:rPr>
          <w:rFonts w:ascii="Traditional Arabic" w:eastAsia="Simplified Arabic" w:hAnsi="Traditional Arabic" w:cs="Traditional Arabic"/>
          <w:sz w:val="20"/>
          <w:szCs w:val="20"/>
          <w:rtl/>
        </w:rPr>
        <w:t xml:space="preserve">. </w:t>
      </w:r>
      <w:r w:rsidRPr="00D34525">
        <w:rPr>
          <w:rFonts w:ascii="Traditional Arabic" w:eastAsia="Simplified Arabic" w:hAnsi="Traditional Arabic" w:cs="Traditional Arabic" w:hint="cs"/>
          <w:sz w:val="20"/>
          <w:szCs w:val="20"/>
          <w:rtl/>
        </w:rPr>
        <w:t xml:space="preserve"> </w:t>
      </w:r>
      <w:r w:rsidR="00717AFA" w:rsidRPr="00D34525">
        <w:rPr>
          <w:rFonts w:ascii="Traditional Arabic" w:eastAsia="Simplified Arabic" w:hAnsi="Traditional Arabic" w:cs="Traditional Arabic"/>
          <w:sz w:val="20"/>
          <w:szCs w:val="20"/>
          <w:rtl/>
        </w:rPr>
        <w:t xml:space="preserve"> </w:t>
      </w:r>
    </w:p>
    <w:p w14:paraId="399D3B74" w14:textId="3DFD4EED" w:rsidR="001F1BD3" w:rsidRPr="00D34525" w:rsidRDefault="001F1BD3"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 xml:space="preserve">عتيق، عبد العزيز. (1982م). </w:t>
      </w:r>
      <w:r w:rsidRPr="00585A57">
        <w:rPr>
          <w:rFonts w:ascii="Traditional Arabic" w:eastAsia="Simplified Arabic" w:hAnsi="Traditional Arabic" w:cs="Traditional Arabic"/>
          <w:i/>
          <w:iCs/>
          <w:sz w:val="20"/>
          <w:szCs w:val="20"/>
          <w:rtl/>
        </w:rPr>
        <w:t>علم البيان</w:t>
      </w:r>
      <w:r w:rsidRPr="00D34525">
        <w:rPr>
          <w:rFonts w:ascii="Traditional Arabic" w:eastAsia="Simplified Arabic" w:hAnsi="Traditional Arabic" w:cs="Traditional Arabic"/>
          <w:sz w:val="20"/>
          <w:szCs w:val="20"/>
          <w:rtl/>
        </w:rPr>
        <w:t>. دار الن</w:t>
      </w:r>
      <w:r w:rsidR="00585A57">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هضة العربيّة للطباعة والنّشر والتّوزيع. بيروت- لبنان. المكتبة الشّاملة. </w:t>
      </w:r>
    </w:p>
    <w:p w14:paraId="2B096536" w14:textId="77777777" w:rsidR="00E73D95" w:rsidRPr="00D34525" w:rsidRDefault="00E73D95"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العسكريّ، أبو هلال الحسن بن عبد الله.(1981م). </w:t>
      </w:r>
      <w:r w:rsidRPr="00585A57">
        <w:rPr>
          <w:rFonts w:ascii="Traditional Arabic" w:eastAsia="Simplified Arabic" w:hAnsi="Traditional Arabic" w:cs="Traditional Arabic"/>
          <w:i/>
          <w:iCs/>
          <w:sz w:val="20"/>
          <w:szCs w:val="20"/>
          <w:rtl/>
        </w:rPr>
        <w:t>الصّناعتين</w:t>
      </w:r>
      <w:r w:rsidRPr="00D34525">
        <w:rPr>
          <w:rFonts w:ascii="Traditional Arabic" w:eastAsia="Simplified Arabic" w:hAnsi="Traditional Arabic" w:cs="Traditional Arabic"/>
          <w:sz w:val="20"/>
          <w:szCs w:val="20"/>
          <w:rtl/>
        </w:rPr>
        <w:t>. تحقيق: مفيد قميحة، دار الكتب العلمية. بيروت.</w:t>
      </w:r>
    </w:p>
    <w:p w14:paraId="167F4742" w14:textId="227C83BD" w:rsidR="00E73D95" w:rsidRPr="00D34525" w:rsidRDefault="00E73D95"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العسكريّ. أبو هلال الحسن بن عبد الله. (1952م). </w:t>
      </w:r>
      <w:r w:rsidRPr="00585A57">
        <w:rPr>
          <w:rFonts w:ascii="Traditional Arabic" w:eastAsia="Simplified Arabic" w:hAnsi="Traditional Arabic" w:cs="Traditional Arabic"/>
          <w:i/>
          <w:iCs/>
          <w:sz w:val="20"/>
          <w:szCs w:val="20"/>
          <w:rtl/>
        </w:rPr>
        <w:t>الصّناعتين</w:t>
      </w:r>
      <w:r w:rsidRPr="00D34525">
        <w:rPr>
          <w:rFonts w:ascii="Traditional Arabic" w:eastAsia="Simplified Arabic" w:hAnsi="Traditional Arabic" w:cs="Traditional Arabic"/>
          <w:sz w:val="20"/>
          <w:szCs w:val="20"/>
          <w:rtl/>
        </w:rPr>
        <w:t>. تحقيق: علي محمد البجاوي ومحمد أبو الفضل ابراهيم.ط1. دار إحياء الكتب العربية. القاهرة.</w:t>
      </w:r>
    </w:p>
    <w:p w14:paraId="23D0A865" w14:textId="2D0AB0B1" w:rsidR="002D0842" w:rsidRPr="00D34525" w:rsidRDefault="002D0842"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فارس</w:t>
      </w:r>
      <w:r w:rsidR="00BC23D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أديبة.(2020م)</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w:t>
      </w:r>
      <w:r w:rsidRPr="00585A57">
        <w:rPr>
          <w:rFonts w:ascii="Traditional Arabic" w:eastAsia="Simplified Arabic" w:hAnsi="Traditional Arabic" w:cs="Traditional Arabic"/>
          <w:i/>
          <w:iCs/>
          <w:sz w:val="20"/>
          <w:szCs w:val="20"/>
          <w:rtl/>
        </w:rPr>
        <w:t>الرّثاء بين أبي تمام والبحتريّ والمتنبي</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مطبعة الإعتدال.</w:t>
      </w:r>
    </w:p>
    <w:p w14:paraId="125B76A7" w14:textId="5D98F8ED" w:rsidR="00425990" w:rsidRPr="00D34525" w:rsidRDefault="00425990"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الفراء</w:t>
      </w:r>
      <w:r w:rsidR="00BC23D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أبي زكريا يحيى بن زياد.</w:t>
      </w:r>
      <w:r w:rsidR="00BC23DB"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 xml:space="preserve">( 1955 م). </w:t>
      </w:r>
      <w:r w:rsidRPr="00585A57">
        <w:rPr>
          <w:rFonts w:ascii="Traditional Arabic" w:eastAsia="Simplified Arabic" w:hAnsi="Traditional Arabic" w:cs="Traditional Arabic"/>
          <w:i/>
          <w:iCs/>
          <w:sz w:val="20"/>
          <w:szCs w:val="20"/>
          <w:rtl/>
        </w:rPr>
        <w:t>معاني القر</w:t>
      </w:r>
      <w:r w:rsidR="00585A57" w:rsidRPr="00585A57">
        <w:rPr>
          <w:rFonts w:ascii="Traditional Arabic" w:eastAsia="Simplified Arabic" w:hAnsi="Traditional Arabic" w:cs="Traditional Arabic" w:hint="cs"/>
          <w:i/>
          <w:iCs/>
          <w:sz w:val="20"/>
          <w:szCs w:val="20"/>
          <w:rtl/>
        </w:rPr>
        <w:t>آ</w:t>
      </w:r>
      <w:r w:rsidRPr="00585A57">
        <w:rPr>
          <w:rFonts w:ascii="Traditional Arabic" w:eastAsia="Simplified Arabic" w:hAnsi="Traditional Arabic" w:cs="Traditional Arabic"/>
          <w:i/>
          <w:iCs/>
          <w:sz w:val="20"/>
          <w:szCs w:val="20"/>
          <w:rtl/>
        </w:rPr>
        <w:t>ن</w:t>
      </w:r>
      <w:r w:rsidRPr="00D34525">
        <w:rPr>
          <w:rFonts w:ascii="Traditional Arabic" w:eastAsia="Simplified Arabic" w:hAnsi="Traditional Arabic" w:cs="Traditional Arabic"/>
          <w:sz w:val="20"/>
          <w:szCs w:val="20"/>
          <w:rtl/>
        </w:rPr>
        <w:t>. تحقيق: أحمد نجاتي</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ومحمد علي الن</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جار. ط1</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دار الكتب المصرية.</w:t>
      </w:r>
    </w:p>
    <w:p w14:paraId="73942B63" w14:textId="0B7B2FF5" w:rsidR="00344BE7" w:rsidRPr="00D34525" w:rsidRDefault="00344BE7"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الفراهيدي</w:t>
      </w:r>
      <w:r w:rsidR="00BC23D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أبي عبد الرّحمن الخليل بن احمد(ت 175 هـ ). (1980 م). </w:t>
      </w:r>
      <w:r w:rsidRPr="00585A57">
        <w:rPr>
          <w:rFonts w:ascii="Traditional Arabic" w:eastAsia="Simplified Arabic" w:hAnsi="Traditional Arabic" w:cs="Traditional Arabic"/>
          <w:i/>
          <w:iCs/>
          <w:sz w:val="20"/>
          <w:szCs w:val="20"/>
          <w:rtl/>
        </w:rPr>
        <w:t>كتاب العين</w:t>
      </w:r>
      <w:r w:rsidRPr="00D34525">
        <w:rPr>
          <w:rFonts w:ascii="Traditional Arabic" w:eastAsia="Simplified Arabic" w:hAnsi="Traditional Arabic" w:cs="Traditional Arabic"/>
          <w:sz w:val="20"/>
          <w:szCs w:val="20"/>
          <w:rtl/>
        </w:rPr>
        <w:t>. تحقيق: مهدي المخزوميّ.  دار الرّشيد. وزارة الثقافة والأعلام.</w:t>
      </w:r>
    </w:p>
    <w:p w14:paraId="7CAFF03B" w14:textId="219A5DA2" w:rsidR="00425990" w:rsidRPr="00D34525" w:rsidRDefault="00425990"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المبرد</w:t>
      </w:r>
      <w:r w:rsidR="00BC23D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أبي العباس محمد بن يزيد الن</w:t>
      </w:r>
      <w:r w:rsidR="00BC23D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حوي</w:t>
      </w:r>
      <w:r w:rsidR="00BC23D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( 1936م). </w:t>
      </w:r>
      <w:r w:rsidRPr="00585A57">
        <w:rPr>
          <w:rFonts w:ascii="Traditional Arabic" w:eastAsia="Simplified Arabic" w:hAnsi="Traditional Arabic" w:cs="Traditional Arabic"/>
          <w:i/>
          <w:iCs/>
          <w:sz w:val="20"/>
          <w:szCs w:val="20"/>
          <w:rtl/>
        </w:rPr>
        <w:t>الكامل في اللغة وال</w:t>
      </w:r>
      <w:r w:rsidR="00585A57" w:rsidRPr="00585A57">
        <w:rPr>
          <w:rFonts w:ascii="Traditional Arabic" w:eastAsia="Simplified Arabic" w:hAnsi="Traditional Arabic" w:cs="Traditional Arabic" w:hint="cs"/>
          <w:i/>
          <w:iCs/>
          <w:sz w:val="20"/>
          <w:szCs w:val="20"/>
          <w:rtl/>
        </w:rPr>
        <w:t>آ</w:t>
      </w:r>
      <w:r w:rsidRPr="00585A57">
        <w:rPr>
          <w:rFonts w:ascii="Traditional Arabic" w:eastAsia="Simplified Arabic" w:hAnsi="Traditional Arabic" w:cs="Traditional Arabic"/>
          <w:i/>
          <w:iCs/>
          <w:sz w:val="20"/>
          <w:szCs w:val="20"/>
          <w:rtl/>
        </w:rPr>
        <w:t>دب</w:t>
      </w:r>
      <w:r w:rsidRPr="00D34525">
        <w:rPr>
          <w:rFonts w:ascii="Traditional Arabic" w:eastAsia="Simplified Arabic" w:hAnsi="Traditional Arabic" w:cs="Traditional Arabic"/>
          <w:sz w:val="20"/>
          <w:szCs w:val="20"/>
          <w:rtl/>
        </w:rPr>
        <w:t>. تحقيق: زكي مبارك. ج2. (د، ط). القاهر</w:t>
      </w:r>
      <w:r w:rsidR="00CE35BB" w:rsidRPr="00D34525">
        <w:rPr>
          <w:rFonts w:ascii="Traditional Arabic" w:eastAsia="Simplified Arabic" w:hAnsi="Traditional Arabic" w:cs="Traditional Arabic" w:hint="cs"/>
          <w:sz w:val="20"/>
          <w:szCs w:val="20"/>
          <w:rtl/>
        </w:rPr>
        <w:t>ة</w:t>
      </w:r>
      <w:r w:rsidRPr="00D34525">
        <w:rPr>
          <w:rFonts w:ascii="Traditional Arabic" w:eastAsia="Simplified Arabic" w:hAnsi="Traditional Arabic" w:cs="Traditional Arabic"/>
          <w:sz w:val="20"/>
          <w:szCs w:val="20"/>
          <w:rtl/>
        </w:rPr>
        <w:t>.</w:t>
      </w:r>
    </w:p>
    <w:p w14:paraId="711D66B4" w14:textId="458C3941" w:rsidR="007D3141" w:rsidRPr="00D34525" w:rsidRDefault="007D3141"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007E356C" w:rsidRPr="00D34525">
        <w:rPr>
          <w:rFonts w:ascii="Traditional Arabic" w:eastAsia="Simplified Arabic" w:hAnsi="Traditional Arabic" w:cs="Traditional Arabic" w:hint="cs"/>
          <w:sz w:val="20"/>
          <w:szCs w:val="20"/>
          <w:rtl/>
        </w:rPr>
        <w:t>محمد</w:t>
      </w:r>
      <w:r w:rsidR="00BC23DB" w:rsidRPr="00D34525">
        <w:rPr>
          <w:rFonts w:ascii="Traditional Arabic" w:eastAsia="Simplified Arabic" w:hAnsi="Traditional Arabic" w:cs="Traditional Arabic" w:hint="cs"/>
          <w:sz w:val="20"/>
          <w:szCs w:val="20"/>
          <w:rtl/>
        </w:rPr>
        <w:t>،</w:t>
      </w:r>
      <w:r w:rsidR="007E356C" w:rsidRPr="00D34525">
        <w:rPr>
          <w:rFonts w:ascii="Traditional Arabic" w:eastAsia="Simplified Arabic" w:hAnsi="Traditional Arabic" w:cs="Traditional Arabic" w:hint="cs"/>
          <w:sz w:val="20"/>
          <w:szCs w:val="20"/>
          <w:rtl/>
        </w:rPr>
        <w:t xml:space="preserve"> </w:t>
      </w:r>
      <w:r w:rsidR="007E356C" w:rsidRPr="00D34525">
        <w:rPr>
          <w:rFonts w:ascii="Traditional Arabic" w:eastAsia="Simplified Arabic" w:hAnsi="Traditional Arabic" w:cs="Traditional Arabic"/>
          <w:sz w:val="20"/>
          <w:szCs w:val="20"/>
          <w:rtl/>
        </w:rPr>
        <w:t>عقيل الط</w:t>
      </w:r>
      <w:r w:rsidR="00940444" w:rsidRPr="00D34525">
        <w:rPr>
          <w:rFonts w:ascii="Traditional Arabic" w:eastAsia="Simplified Arabic" w:hAnsi="Traditional Arabic" w:cs="Traditional Arabic" w:hint="cs"/>
          <w:sz w:val="20"/>
          <w:szCs w:val="20"/>
          <w:rtl/>
        </w:rPr>
        <w:t>ّ</w:t>
      </w:r>
      <w:r w:rsidR="007E356C" w:rsidRPr="00D34525">
        <w:rPr>
          <w:rFonts w:ascii="Traditional Arabic" w:eastAsia="Simplified Arabic" w:hAnsi="Traditional Arabic" w:cs="Traditional Arabic"/>
          <w:sz w:val="20"/>
          <w:szCs w:val="20"/>
          <w:rtl/>
        </w:rPr>
        <w:t>يب عبد الر</w:t>
      </w:r>
      <w:r w:rsidR="00940444" w:rsidRPr="00D34525">
        <w:rPr>
          <w:rFonts w:ascii="Traditional Arabic" w:eastAsia="Simplified Arabic" w:hAnsi="Traditional Arabic" w:cs="Traditional Arabic" w:hint="cs"/>
          <w:sz w:val="20"/>
          <w:szCs w:val="20"/>
          <w:rtl/>
        </w:rPr>
        <w:t>ّ</w:t>
      </w:r>
      <w:r w:rsidR="007E356C" w:rsidRPr="00D34525">
        <w:rPr>
          <w:rFonts w:ascii="Traditional Arabic" w:eastAsia="Simplified Arabic" w:hAnsi="Traditional Arabic" w:cs="Traditional Arabic"/>
          <w:sz w:val="20"/>
          <w:szCs w:val="20"/>
          <w:rtl/>
        </w:rPr>
        <w:t>حمن</w:t>
      </w:r>
      <w:r w:rsidR="0019503E" w:rsidRPr="00D34525">
        <w:rPr>
          <w:rFonts w:ascii="Traditional Arabic" w:eastAsia="Simplified Arabic" w:hAnsi="Traditional Arabic" w:cs="Traditional Arabic" w:hint="cs"/>
          <w:sz w:val="20"/>
          <w:szCs w:val="20"/>
          <w:rtl/>
        </w:rPr>
        <w:t>.</w:t>
      </w:r>
      <w:r w:rsidR="007E356C" w:rsidRPr="00D34525">
        <w:rPr>
          <w:rFonts w:ascii="Traditional Arabic" w:eastAsia="Simplified Arabic" w:hAnsi="Traditional Arabic" w:cs="Traditional Arabic"/>
          <w:sz w:val="20"/>
          <w:szCs w:val="20"/>
          <w:rtl/>
        </w:rPr>
        <w:t xml:space="preserve"> (2006)</w:t>
      </w:r>
      <w:r w:rsidR="0019503E" w:rsidRPr="00D34525">
        <w:rPr>
          <w:rFonts w:ascii="Traditional Arabic" w:eastAsia="Simplified Arabic" w:hAnsi="Traditional Arabic" w:cs="Traditional Arabic" w:hint="cs"/>
          <w:sz w:val="20"/>
          <w:szCs w:val="20"/>
          <w:rtl/>
        </w:rPr>
        <w:t>.</w:t>
      </w:r>
      <w:r w:rsidR="007E356C" w:rsidRPr="00D34525">
        <w:rPr>
          <w:rFonts w:ascii="Traditional Arabic" w:eastAsia="Simplified Arabic" w:hAnsi="Traditional Arabic" w:cs="Traditional Arabic"/>
          <w:sz w:val="20"/>
          <w:szCs w:val="20"/>
          <w:rtl/>
        </w:rPr>
        <w:t xml:space="preserve"> </w:t>
      </w:r>
      <w:r w:rsidR="007E356C" w:rsidRPr="00585A57">
        <w:rPr>
          <w:rFonts w:ascii="Traditional Arabic" w:eastAsia="Simplified Arabic" w:hAnsi="Traditional Arabic" w:cs="Traditional Arabic"/>
          <w:i/>
          <w:iCs/>
          <w:sz w:val="20"/>
          <w:szCs w:val="20"/>
          <w:rtl/>
        </w:rPr>
        <w:t>أثر الإسلام في شعر البحتري</w:t>
      </w:r>
      <w:r w:rsidR="007E356C" w:rsidRPr="00585A57">
        <w:rPr>
          <w:rFonts w:ascii="Traditional Arabic" w:eastAsia="Simplified Arabic" w:hAnsi="Traditional Arabic" w:cs="Traditional Arabic" w:hint="cs"/>
          <w:i/>
          <w:iCs/>
          <w:sz w:val="20"/>
          <w:szCs w:val="20"/>
          <w:rtl/>
        </w:rPr>
        <w:t>ّ</w:t>
      </w:r>
      <w:r w:rsidR="0019503E" w:rsidRPr="00D34525">
        <w:rPr>
          <w:rFonts w:ascii="Traditional Arabic" w:eastAsia="Simplified Arabic" w:hAnsi="Traditional Arabic" w:cs="Traditional Arabic" w:hint="cs"/>
          <w:sz w:val="20"/>
          <w:szCs w:val="20"/>
          <w:rtl/>
        </w:rPr>
        <w:t>.</w:t>
      </w:r>
      <w:r w:rsidR="007E356C" w:rsidRPr="00D34525">
        <w:rPr>
          <w:rFonts w:ascii="Traditional Arabic" w:eastAsia="Simplified Arabic" w:hAnsi="Traditional Arabic" w:cs="Traditional Arabic"/>
          <w:sz w:val="20"/>
          <w:szCs w:val="20"/>
          <w:rtl/>
        </w:rPr>
        <w:t xml:space="preserve"> </w:t>
      </w:r>
      <w:r w:rsidR="0019503E" w:rsidRPr="00D34525">
        <w:rPr>
          <w:rFonts w:ascii="Traditional Arabic" w:eastAsia="Simplified Arabic" w:hAnsi="Traditional Arabic" w:cs="Traditional Arabic"/>
          <w:sz w:val="20"/>
          <w:szCs w:val="20"/>
          <w:rtl/>
        </w:rPr>
        <w:t xml:space="preserve">باشراف: صالح آدم محمد بيلو، </w:t>
      </w:r>
      <w:r w:rsidR="007E356C" w:rsidRPr="00D34525">
        <w:rPr>
          <w:rFonts w:ascii="Traditional Arabic" w:eastAsia="Simplified Arabic" w:hAnsi="Traditional Arabic" w:cs="Traditional Arabic"/>
          <w:sz w:val="20"/>
          <w:szCs w:val="20"/>
          <w:rtl/>
        </w:rPr>
        <w:t>(الط</w:t>
      </w:r>
      <w:r w:rsidR="007E356C" w:rsidRPr="00D34525">
        <w:rPr>
          <w:rFonts w:ascii="Traditional Arabic" w:eastAsia="Simplified Arabic" w:hAnsi="Traditional Arabic" w:cs="Traditional Arabic" w:hint="cs"/>
          <w:sz w:val="20"/>
          <w:szCs w:val="20"/>
          <w:rtl/>
        </w:rPr>
        <w:t>ّ</w:t>
      </w:r>
      <w:r w:rsidR="007E356C" w:rsidRPr="00D34525">
        <w:rPr>
          <w:rFonts w:ascii="Traditional Arabic" w:eastAsia="Simplified Arabic" w:hAnsi="Traditional Arabic" w:cs="Traditional Arabic"/>
          <w:sz w:val="20"/>
          <w:szCs w:val="20"/>
          <w:rtl/>
        </w:rPr>
        <w:t>بعة الأولى)، الس</w:t>
      </w:r>
      <w:r w:rsidR="007E356C" w:rsidRPr="00D34525">
        <w:rPr>
          <w:rFonts w:ascii="Traditional Arabic" w:eastAsia="Simplified Arabic" w:hAnsi="Traditional Arabic" w:cs="Traditional Arabic" w:hint="cs"/>
          <w:sz w:val="20"/>
          <w:szCs w:val="20"/>
          <w:rtl/>
        </w:rPr>
        <w:t>ّ</w:t>
      </w:r>
      <w:r w:rsidR="007E356C" w:rsidRPr="00D34525">
        <w:rPr>
          <w:rFonts w:ascii="Traditional Arabic" w:eastAsia="Simplified Arabic" w:hAnsi="Traditional Arabic" w:cs="Traditional Arabic"/>
          <w:sz w:val="20"/>
          <w:szCs w:val="20"/>
          <w:rtl/>
        </w:rPr>
        <w:t>ودان: جامعة امدرمان</w:t>
      </w:r>
      <w:r w:rsidR="007E356C" w:rsidRPr="00D34525">
        <w:rPr>
          <w:rFonts w:ascii="Traditional Arabic" w:eastAsia="Simplified Arabic" w:hAnsi="Traditional Arabic" w:cs="Traditional Arabic" w:hint="cs"/>
          <w:sz w:val="20"/>
          <w:szCs w:val="20"/>
          <w:rtl/>
        </w:rPr>
        <w:t>.</w:t>
      </w:r>
    </w:p>
    <w:p w14:paraId="73434899" w14:textId="17E2E58B" w:rsidR="00717AFA" w:rsidRPr="00D34525" w:rsidRDefault="00717AFA"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المقري</w:t>
      </w:r>
      <w:r w:rsidR="00BC23DB"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أحمد بن محمد بن علي الفيومي. (2000م). </w:t>
      </w:r>
      <w:r w:rsidRPr="00585A57">
        <w:rPr>
          <w:rFonts w:ascii="Traditional Arabic" w:eastAsia="Simplified Arabic" w:hAnsi="Traditional Arabic" w:cs="Traditional Arabic"/>
          <w:i/>
          <w:iCs/>
          <w:sz w:val="20"/>
          <w:szCs w:val="20"/>
          <w:rtl/>
        </w:rPr>
        <w:t>المصباح المنير</w:t>
      </w:r>
      <w:r w:rsidRPr="00D34525">
        <w:rPr>
          <w:rFonts w:ascii="Traditional Arabic" w:eastAsia="Simplified Arabic" w:hAnsi="Traditional Arabic" w:cs="Traditional Arabic"/>
          <w:sz w:val="20"/>
          <w:szCs w:val="20"/>
          <w:rtl/>
        </w:rPr>
        <w:t>. ط1، دار الحديث، القاهرة.</w:t>
      </w:r>
      <w:r w:rsidR="00A10C2B" w:rsidRPr="00D34525">
        <w:rPr>
          <w:rFonts w:ascii="Traditional Arabic" w:eastAsia="Simplified Arabic" w:hAnsi="Traditional Arabic" w:cs="Traditional Arabic"/>
          <w:sz w:val="20"/>
          <w:szCs w:val="20"/>
          <w:rtl/>
        </w:rPr>
        <w:t xml:space="preserve"> </w:t>
      </w:r>
    </w:p>
    <w:p w14:paraId="57A9EC10" w14:textId="3A06CCEB" w:rsidR="00A10C2B" w:rsidRPr="00D34525" w:rsidRDefault="00A10C2B"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ابن منظور، محمد بن مكرم بن علي أبو الفضل جمال الد</w:t>
      </w:r>
      <w:r w:rsidR="00585A57">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ين، (1956م). </w:t>
      </w:r>
      <w:r w:rsidRPr="00585A57">
        <w:rPr>
          <w:rFonts w:ascii="Traditional Arabic" w:eastAsia="Simplified Arabic" w:hAnsi="Traditional Arabic" w:cs="Traditional Arabic"/>
          <w:i/>
          <w:iCs/>
          <w:sz w:val="20"/>
          <w:szCs w:val="20"/>
          <w:rtl/>
        </w:rPr>
        <w:t>لسان العرب</w:t>
      </w:r>
      <w:r w:rsidRPr="00D34525">
        <w:rPr>
          <w:rFonts w:ascii="Traditional Arabic" w:eastAsia="Simplified Arabic" w:hAnsi="Traditional Arabic" w:cs="Traditional Arabic"/>
          <w:sz w:val="20"/>
          <w:szCs w:val="20"/>
          <w:rtl/>
        </w:rPr>
        <w:t>.ط1. بيروت، دار صادر.</w:t>
      </w:r>
    </w:p>
    <w:p w14:paraId="30C4C7C8" w14:textId="16C5E898" w:rsidR="006A61AD" w:rsidRPr="00D34525" w:rsidRDefault="006A61AD"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ابن منقذ، أسامه بن مرشد بن علي. (1987م).  </w:t>
      </w:r>
      <w:r w:rsidRPr="00585A57">
        <w:rPr>
          <w:rFonts w:ascii="Traditional Arabic" w:eastAsia="Simplified Arabic" w:hAnsi="Traditional Arabic" w:cs="Traditional Arabic"/>
          <w:i/>
          <w:iCs/>
          <w:sz w:val="20"/>
          <w:szCs w:val="20"/>
          <w:rtl/>
        </w:rPr>
        <w:t>البديع في البديع</w:t>
      </w:r>
      <w:r w:rsidRPr="00D34525">
        <w:rPr>
          <w:rFonts w:ascii="Traditional Arabic" w:eastAsia="Simplified Arabic" w:hAnsi="Traditional Arabic" w:cs="Traditional Arabic"/>
          <w:sz w:val="20"/>
          <w:szCs w:val="20"/>
          <w:rtl/>
        </w:rPr>
        <w:t>. ط 1.  بيروت - لبنان.</w:t>
      </w:r>
    </w:p>
    <w:p w14:paraId="4B25C3E6" w14:textId="31F02EA3" w:rsidR="001E6B6F" w:rsidRPr="00D34525" w:rsidRDefault="001E6B6F"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tl/>
        </w:rPr>
        <w:t xml:space="preserve">- ابن النّاظم، بدر الدّين بن مالك. (1989م).  </w:t>
      </w:r>
      <w:r w:rsidRPr="00585A57">
        <w:rPr>
          <w:rFonts w:ascii="Traditional Arabic" w:eastAsia="Simplified Arabic" w:hAnsi="Traditional Arabic" w:cs="Traditional Arabic"/>
          <w:i/>
          <w:iCs/>
          <w:sz w:val="20"/>
          <w:szCs w:val="20"/>
          <w:rtl/>
        </w:rPr>
        <w:t>المصباح في المعاني والبيان والبديع</w:t>
      </w:r>
      <w:r w:rsidRPr="00D34525">
        <w:rPr>
          <w:rFonts w:ascii="Traditional Arabic" w:eastAsia="Simplified Arabic" w:hAnsi="Traditional Arabic" w:cs="Traditional Arabic"/>
          <w:sz w:val="20"/>
          <w:szCs w:val="20"/>
          <w:rtl/>
        </w:rPr>
        <w:t>.</w:t>
      </w:r>
      <w:r w:rsidR="00585A57">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المحقق: حسني عبد الجليل يوسف.ط1. مكتبة الآداب ومطبعتها.</w:t>
      </w:r>
    </w:p>
    <w:p w14:paraId="1D7FC661" w14:textId="45C0929B" w:rsidR="00A10C2B" w:rsidRPr="00D34525" w:rsidRDefault="00A10C2B" w:rsidP="00D34525">
      <w:pPr>
        <w:jc w:val="mediumKashida"/>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لهاشمي</w:t>
      </w:r>
      <w:r w:rsidR="00BC23DB" w:rsidRPr="00D34525">
        <w:rPr>
          <w:rFonts w:ascii="Traditional Arabic" w:eastAsia="Simplified Arabic" w:hAnsi="Traditional Arabic" w:cs="Traditional Arabic" w:hint="cs"/>
          <w:sz w:val="20"/>
          <w:szCs w:val="20"/>
          <w:rtl/>
        </w:rPr>
        <w:t>،</w:t>
      </w:r>
      <w:r w:rsidR="00E34F36" w:rsidRPr="00D34525">
        <w:rPr>
          <w:rFonts w:ascii="Traditional Arabic" w:eastAsia="Simplified Arabic" w:hAnsi="Traditional Arabic" w:cs="Traditional Arabic" w:hint="cs"/>
          <w:sz w:val="20"/>
          <w:szCs w:val="20"/>
          <w:rtl/>
        </w:rPr>
        <w:t xml:space="preserve"> السيد أحمد. (1999م).</w:t>
      </w:r>
      <w:r w:rsidRPr="00D34525">
        <w:rPr>
          <w:rFonts w:ascii="Traditional Arabic" w:eastAsia="Simplified Arabic" w:hAnsi="Traditional Arabic" w:cs="Traditional Arabic"/>
          <w:sz w:val="20"/>
          <w:szCs w:val="20"/>
          <w:rtl/>
        </w:rPr>
        <w:t xml:space="preserve"> </w:t>
      </w:r>
      <w:r w:rsidRPr="00585A57">
        <w:rPr>
          <w:rFonts w:ascii="Traditional Arabic" w:eastAsia="Simplified Arabic" w:hAnsi="Traditional Arabic" w:cs="Traditional Arabic"/>
          <w:i/>
          <w:iCs/>
          <w:sz w:val="20"/>
          <w:szCs w:val="20"/>
          <w:rtl/>
        </w:rPr>
        <w:t>جواهر البلاغة</w:t>
      </w:r>
      <w:r w:rsidR="00C459A7" w:rsidRPr="00585A57">
        <w:rPr>
          <w:rFonts w:ascii="Traditional Arabic" w:eastAsia="Simplified Arabic" w:hAnsi="Traditional Arabic" w:cs="Traditional Arabic" w:hint="cs"/>
          <w:i/>
          <w:iCs/>
          <w:sz w:val="20"/>
          <w:szCs w:val="20"/>
          <w:rtl/>
        </w:rPr>
        <w:t>: في المعاني والبيان والبديع</w:t>
      </w:r>
      <w:r w:rsidRPr="00D34525">
        <w:rPr>
          <w:rFonts w:ascii="Traditional Arabic" w:eastAsia="Simplified Arabic" w:hAnsi="Traditional Arabic" w:cs="Traditional Arabic" w:hint="cs"/>
          <w:sz w:val="20"/>
          <w:szCs w:val="20"/>
          <w:rtl/>
        </w:rPr>
        <w:t xml:space="preserve">. </w:t>
      </w:r>
      <w:r w:rsidR="00E34F36" w:rsidRPr="00D34525">
        <w:rPr>
          <w:rFonts w:ascii="Traditional Arabic" w:eastAsia="Simplified Arabic" w:hAnsi="Traditional Arabic" w:cs="Traditional Arabic" w:hint="cs"/>
          <w:sz w:val="20"/>
          <w:szCs w:val="20"/>
          <w:rtl/>
        </w:rPr>
        <w:t xml:space="preserve">ط1. </w:t>
      </w:r>
      <w:r w:rsidR="00C459A7" w:rsidRPr="00D34525">
        <w:rPr>
          <w:rFonts w:ascii="Traditional Arabic" w:eastAsia="Simplified Arabic" w:hAnsi="Traditional Arabic" w:cs="Traditional Arabic" w:hint="cs"/>
          <w:sz w:val="20"/>
          <w:szCs w:val="20"/>
          <w:rtl/>
        </w:rPr>
        <w:t>المكتبة العصريّة.</w:t>
      </w:r>
    </w:p>
    <w:p w14:paraId="73089DE1" w14:textId="34A2B1C3" w:rsidR="0019503E" w:rsidRPr="00D34525" w:rsidRDefault="00CB49DB" w:rsidP="00A10C2B">
      <w:pPr>
        <w:jc w:val="both"/>
        <w:rPr>
          <w:rFonts w:ascii="Traditional Arabic" w:eastAsia="Simplified Arabic" w:hAnsi="Traditional Arabic" w:cs="Traditional Arabic"/>
          <w:b/>
          <w:bCs/>
          <w:sz w:val="24"/>
          <w:szCs w:val="24"/>
          <w:rtl/>
        </w:rPr>
      </w:pPr>
      <w:r w:rsidRPr="00D34525">
        <w:rPr>
          <w:rFonts w:ascii="Traditional Arabic" w:eastAsia="Simplified Arabic" w:hAnsi="Traditional Arabic" w:cs="Traditional Arabic" w:hint="cs"/>
          <w:b/>
          <w:bCs/>
          <w:sz w:val="24"/>
          <w:szCs w:val="24"/>
          <w:rtl/>
        </w:rPr>
        <w:t>المجلات.</w:t>
      </w:r>
    </w:p>
    <w:p w14:paraId="608A435B" w14:textId="7D5C4181" w:rsidR="00CB49DB" w:rsidRPr="00D34525" w:rsidRDefault="00CB49DB" w:rsidP="00A10C2B">
      <w:pPr>
        <w:jc w:val="both"/>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 xml:space="preserve">شكري، عبد الحرمن. (1939م). </w:t>
      </w:r>
      <w:r w:rsidRPr="00585A57">
        <w:rPr>
          <w:rFonts w:ascii="Traditional Arabic" w:eastAsia="Simplified Arabic" w:hAnsi="Traditional Arabic" w:cs="Traditional Arabic"/>
          <w:i/>
          <w:iCs/>
          <w:sz w:val="20"/>
          <w:szCs w:val="20"/>
          <w:rtl/>
        </w:rPr>
        <w:t>البحتريّ أمير الص</w:t>
      </w:r>
      <w:r w:rsidR="00585A57" w:rsidRPr="00585A57">
        <w:rPr>
          <w:rFonts w:ascii="Traditional Arabic" w:eastAsia="Simplified Arabic" w:hAnsi="Traditional Arabic" w:cs="Traditional Arabic" w:hint="cs"/>
          <w:i/>
          <w:iCs/>
          <w:sz w:val="20"/>
          <w:szCs w:val="20"/>
          <w:rtl/>
        </w:rPr>
        <w:t>ّ</w:t>
      </w:r>
      <w:r w:rsidRPr="00585A57">
        <w:rPr>
          <w:rFonts w:ascii="Traditional Arabic" w:eastAsia="Simplified Arabic" w:hAnsi="Traditional Arabic" w:cs="Traditional Arabic"/>
          <w:i/>
          <w:iCs/>
          <w:sz w:val="20"/>
          <w:szCs w:val="20"/>
          <w:rtl/>
        </w:rPr>
        <w:t>ناعة</w:t>
      </w:r>
      <w:r w:rsidR="00585A57">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 xml:space="preserve"> مجلة الرّسالة. العدد301.  </w:t>
      </w:r>
    </w:p>
    <w:p w14:paraId="29E6BF25" w14:textId="3C1E1606" w:rsidR="00822132" w:rsidRPr="00D34525" w:rsidRDefault="00310484" w:rsidP="00BC23DB">
      <w:pPr>
        <w:jc w:val="left"/>
        <w:rPr>
          <w:rFonts w:ascii="Traditional Arabic" w:eastAsia="Simplified Arabic" w:hAnsi="Traditional Arabic" w:cs="Traditional Arabic"/>
          <w:b/>
          <w:bCs/>
          <w:sz w:val="24"/>
          <w:szCs w:val="24"/>
          <w:rtl/>
          <w:lang w:bidi="ar-JO"/>
        </w:rPr>
      </w:pPr>
      <w:r w:rsidRPr="00D34525">
        <w:rPr>
          <w:rFonts w:ascii="Traditional Arabic" w:eastAsia="Simplified Arabic" w:hAnsi="Traditional Arabic" w:cs="Traditional Arabic" w:hint="cs"/>
          <w:b/>
          <w:bCs/>
          <w:sz w:val="24"/>
          <w:szCs w:val="24"/>
          <w:rtl/>
          <w:lang w:bidi="ar-JO"/>
        </w:rPr>
        <w:t>الانترنت.</w:t>
      </w:r>
    </w:p>
    <w:p w14:paraId="572206B1" w14:textId="4EDB1921" w:rsidR="00A52F35" w:rsidRPr="00AE05AC" w:rsidRDefault="00310484" w:rsidP="00AE05AC">
      <w:pPr>
        <w:jc w:val="both"/>
        <w:rPr>
          <w:rFonts w:ascii="Traditional Arabic" w:eastAsia="Simplified Arabic" w:hAnsi="Traditional Arabic" w:cs="Traditional Arabic"/>
          <w:sz w:val="20"/>
          <w:szCs w:val="20"/>
        </w:rPr>
      </w:pPr>
      <w:r w:rsidRPr="00D34525">
        <w:rPr>
          <w:rFonts w:ascii="Traditional Arabic" w:eastAsia="Simplified Arabic" w:hAnsi="Traditional Arabic" w:cs="Traditional Arabic" w:hint="cs"/>
          <w:sz w:val="20"/>
          <w:szCs w:val="20"/>
          <w:rtl/>
        </w:rPr>
        <w:t xml:space="preserve">- </w:t>
      </w:r>
      <w:r w:rsidRPr="00D34525">
        <w:rPr>
          <w:rFonts w:ascii="Traditional Arabic" w:eastAsia="Simplified Arabic" w:hAnsi="Traditional Arabic" w:cs="Traditional Arabic"/>
          <w:sz w:val="20"/>
          <w:szCs w:val="20"/>
          <w:rtl/>
        </w:rPr>
        <w:t xml:space="preserve">مخيبر، روان. </w:t>
      </w:r>
      <w:r w:rsidR="00585A57" w:rsidRPr="00585A57">
        <w:rPr>
          <w:rFonts w:ascii="Traditional Arabic" w:eastAsia="Simplified Arabic" w:hAnsi="Traditional Arabic" w:cs="Traditional Arabic"/>
          <w:sz w:val="20"/>
          <w:szCs w:val="20"/>
          <w:rtl/>
        </w:rPr>
        <w:t xml:space="preserve">(2021م). </w:t>
      </w:r>
      <w:r w:rsidRPr="00585A57">
        <w:rPr>
          <w:rFonts w:ascii="Traditional Arabic" w:eastAsia="Simplified Arabic" w:hAnsi="Traditional Arabic" w:cs="Traditional Arabic"/>
          <w:i/>
          <w:iCs/>
          <w:sz w:val="20"/>
          <w:szCs w:val="20"/>
          <w:rtl/>
        </w:rPr>
        <w:t>شرح قصيدة بركة المتوكل للبحتري</w:t>
      </w:r>
      <w:r w:rsidR="00585A57" w:rsidRPr="00585A57">
        <w:rPr>
          <w:rFonts w:ascii="Traditional Arabic" w:eastAsia="Simplified Arabic" w:hAnsi="Traditional Arabic" w:cs="Traditional Arabic" w:hint="cs"/>
          <w:i/>
          <w:iCs/>
          <w:sz w:val="20"/>
          <w:szCs w:val="20"/>
          <w:rtl/>
        </w:rPr>
        <w:t>ّ</w:t>
      </w:r>
      <w:r w:rsidRPr="00D34525">
        <w:rPr>
          <w:rFonts w:ascii="Traditional Arabic" w:eastAsia="Simplified Arabic" w:hAnsi="Traditional Arabic" w:cs="Traditional Arabic"/>
          <w:sz w:val="20"/>
          <w:szCs w:val="20"/>
          <w:rtl/>
        </w:rPr>
        <w:t>. تدقيق أحمد بني عمر.</w:t>
      </w:r>
      <w:r w:rsidR="00AE05AC" w:rsidRPr="00AE05AC">
        <w:t xml:space="preserve"> </w:t>
      </w:r>
      <w:hyperlink r:id="rId9" w:history="1">
        <w:r w:rsidR="00AE05AC" w:rsidRPr="00F412C9">
          <w:rPr>
            <w:rStyle w:val="Hyperlink"/>
            <w:rFonts w:ascii="Traditional Arabic" w:eastAsia="Simplified Arabic" w:hAnsi="Traditional Arabic" w:cs="Traditional Arabic"/>
            <w:sz w:val="20"/>
            <w:szCs w:val="20"/>
          </w:rPr>
          <w:t>https://mawdoo3.com</w:t>
        </w:r>
      </w:hyperlink>
    </w:p>
    <w:p w14:paraId="693FABCF" w14:textId="03B11780" w:rsidR="00310484" w:rsidRPr="00D34525" w:rsidRDefault="00310484" w:rsidP="00D34525">
      <w:pPr>
        <w:jc w:val="both"/>
        <w:rPr>
          <w:rFonts w:ascii="Traditional Arabic" w:eastAsia="Simplified Arabic" w:hAnsi="Traditional Arabic" w:cs="Traditional Arabic"/>
          <w:sz w:val="20"/>
          <w:szCs w:val="20"/>
          <w:rtl/>
        </w:rPr>
      </w:pPr>
      <w:r w:rsidRPr="00D34525">
        <w:rPr>
          <w:rFonts w:ascii="Traditional Arabic" w:eastAsia="Simplified Arabic" w:hAnsi="Traditional Arabic" w:cs="Traditional Arabic"/>
          <w:sz w:val="20"/>
          <w:szCs w:val="20"/>
        </w:rPr>
        <w:lastRenderedPageBreak/>
        <w:t>15</w:t>
      </w:r>
      <w:r w:rsidRPr="00D34525">
        <w:rPr>
          <w:rFonts w:ascii="Traditional Arabic" w:eastAsia="Simplified Arabic" w:hAnsi="Traditional Arabic" w:cs="Traditional Arabic"/>
          <w:sz w:val="20"/>
          <w:szCs w:val="20"/>
          <w:rtl/>
        </w:rPr>
        <w:t>/ يناير/ 2023م. الس</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اعة: 8:54 صباح</w:t>
      </w:r>
      <w:r w:rsidRPr="00D34525">
        <w:rPr>
          <w:rFonts w:ascii="Traditional Arabic" w:eastAsia="Simplified Arabic" w:hAnsi="Traditional Arabic" w:cs="Traditional Arabic" w:hint="cs"/>
          <w:sz w:val="20"/>
          <w:szCs w:val="20"/>
          <w:rtl/>
        </w:rPr>
        <w:t>ً</w:t>
      </w:r>
      <w:r w:rsidRPr="00D34525">
        <w:rPr>
          <w:rFonts w:ascii="Traditional Arabic" w:eastAsia="Simplified Arabic" w:hAnsi="Traditional Arabic" w:cs="Traditional Arabic"/>
          <w:sz w:val="20"/>
          <w:szCs w:val="20"/>
          <w:rtl/>
        </w:rPr>
        <w:t>ا.</w:t>
      </w:r>
    </w:p>
    <w:sectPr w:rsidR="00310484" w:rsidRPr="00D34525">
      <w:footerReference w:type="default" r:id="rId10"/>
      <w:footnotePr>
        <w:numRestart w:val="eachPage"/>
      </w:footnotePr>
      <w:pgSz w:w="11906" w:h="16838"/>
      <w:pgMar w:top="1440" w:right="1800" w:bottom="1440" w:left="1800" w:header="708" w:footer="708" w:gutter="0"/>
      <w:pgNumType w:start="1"/>
      <w:cols w:space="72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C27ED" w14:textId="77777777" w:rsidR="00083163" w:rsidRDefault="00083163">
      <w:pPr>
        <w:spacing w:after="0" w:line="240" w:lineRule="auto"/>
      </w:pPr>
      <w:r>
        <w:separator/>
      </w:r>
    </w:p>
  </w:endnote>
  <w:endnote w:type="continuationSeparator" w:id="0">
    <w:p w14:paraId="4AC2EF91" w14:textId="77777777" w:rsidR="00083163" w:rsidRDefault="00083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raditional Arabic">
    <w:charset w:val="B2"/>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Bold Heading">
    <w:altName w:val="Aria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implified Arabic">
    <w:charset w:val="B2"/>
    <w:family w:val="roman"/>
    <w:pitch w:val="variable"/>
    <w:sig w:usb0="00002003" w:usb1="80000000" w:usb2="00000008" w:usb3="00000000" w:csb0="0000004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tl/>
      </w:rPr>
      <w:id w:val="-2113191160"/>
      <w:docPartObj>
        <w:docPartGallery w:val="Page Numbers (Bottom of Page)"/>
        <w:docPartUnique/>
      </w:docPartObj>
    </w:sdtPr>
    <w:sdtEndPr>
      <w:rPr>
        <w:noProof/>
      </w:rPr>
    </w:sdtEndPr>
    <w:sdtContent>
      <w:p w14:paraId="3B2D4032" w14:textId="14FC0381" w:rsidR="00344BE7" w:rsidRDefault="00344B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6682C8" w14:textId="77777777" w:rsidR="00344BE7" w:rsidRDefault="00344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3CB186" w14:textId="77777777" w:rsidR="00083163" w:rsidRDefault="00083163">
      <w:pPr>
        <w:spacing w:after="0" w:line="240" w:lineRule="auto"/>
      </w:pPr>
      <w:r>
        <w:separator/>
      </w:r>
    </w:p>
  </w:footnote>
  <w:footnote w:type="continuationSeparator" w:id="0">
    <w:p w14:paraId="2374725A" w14:textId="77777777" w:rsidR="00083163" w:rsidRDefault="00083163">
      <w:pPr>
        <w:spacing w:after="0" w:line="240" w:lineRule="auto"/>
      </w:pPr>
      <w:r>
        <w:continuationSeparator/>
      </w:r>
    </w:p>
  </w:footnote>
  <w:footnote w:id="1">
    <w:p w14:paraId="64B4D361" w14:textId="0BC63C13" w:rsidR="008F6747" w:rsidRPr="00E1664D" w:rsidRDefault="00066A6A" w:rsidP="00066A6A">
      <w:pPr>
        <w:pStyle w:val="FootnoteText"/>
        <w:bidi w:val="0"/>
        <w:spacing w:after="0"/>
        <w:rPr>
          <w:vertAlign w:val="superscript"/>
          <w:rtl/>
          <w:lang w:bidi="ar-JO"/>
        </w:rPr>
      </w:pPr>
      <w:r>
        <w:rPr>
          <w:rFonts w:hint="cs"/>
          <w:vertAlign w:val="superscript"/>
          <w:rtl/>
          <w:lang w:bidi="ar-JO"/>
        </w:rPr>
        <w:t xml:space="preserve"> </w:t>
      </w:r>
      <w:r w:rsidR="00DE068A">
        <w:rPr>
          <w:rFonts w:hint="cs"/>
          <w:vertAlign w:val="superscript"/>
          <w:rtl/>
          <w:lang w:bidi="ar-JO"/>
        </w:rPr>
        <w:t xml:space="preserve">انظر: </w:t>
      </w:r>
      <w:bookmarkStart w:id="2" w:name="_Hlk124268288"/>
      <w:r w:rsidRPr="00066A6A">
        <w:rPr>
          <w:vertAlign w:val="superscript"/>
          <w:rtl/>
          <w:lang w:bidi="ar-JO"/>
        </w:rPr>
        <w:t>الفراهيدي، أبي عبد الرّحمن الخليل بن احمد(ت 175 هـ ). (1980 م). كتاب العين. تحقيق: مهدي المخزوميّ . ج5، ص281-282.  دار الرّشيد, وزارة الثقافة والأعلام</w:t>
      </w:r>
      <w:bookmarkEnd w:id="2"/>
      <w:r w:rsidRPr="00066A6A">
        <w:rPr>
          <w:vertAlign w:val="superscript"/>
          <w:lang w:bidi="ar-JO"/>
        </w:rPr>
        <w:t xml:space="preserve">. </w:t>
      </w:r>
      <w:r w:rsidR="008F6747" w:rsidRPr="00E1664D">
        <w:rPr>
          <w:vertAlign w:val="superscript"/>
        </w:rPr>
        <w:t>(</w:t>
      </w:r>
      <w:r w:rsidR="008F6747" w:rsidRPr="00E1664D">
        <w:rPr>
          <w:rStyle w:val="FootnoteReference"/>
        </w:rPr>
        <w:footnoteRef/>
      </w:r>
      <w:r w:rsidR="008F6747" w:rsidRPr="00E1664D">
        <w:rPr>
          <w:vertAlign w:val="superscript"/>
        </w:rPr>
        <w:t xml:space="preserve"> </w:t>
      </w:r>
      <w:r w:rsidR="008F6747" w:rsidRPr="00E1664D">
        <w:rPr>
          <w:rFonts w:hint="cs"/>
          <w:vertAlign w:val="superscript"/>
          <w:rtl/>
          <w:lang w:bidi="ar-JO"/>
        </w:rPr>
        <w:t>(</w:t>
      </w:r>
    </w:p>
  </w:footnote>
  <w:footnote w:id="2">
    <w:p w14:paraId="6201C476" w14:textId="4A82F909" w:rsidR="008F6747" w:rsidRPr="00E1664D" w:rsidRDefault="00066A6A" w:rsidP="00066A6A">
      <w:pPr>
        <w:pStyle w:val="FootnoteText"/>
        <w:bidi w:val="0"/>
        <w:spacing w:after="0"/>
        <w:rPr>
          <w:vertAlign w:val="superscript"/>
          <w:rtl/>
          <w:lang w:bidi="ar-JO"/>
        </w:rPr>
      </w:pPr>
      <w:r>
        <w:rPr>
          <w:rFonts w:hint="cs"/>
          <w:vertAlign w:val="superscript"/>
          <w:rtl/>
        </w:rPr>
        <w:t xml:space="preserve"> </w:t>
      </w:r>
      <w:r w:rsidR="00DE068A">
        <w:rPr>
          <w:rFonts w:hint="cs"/>
          <w:vertAlign w:val="superscript"/>
          <w:rtl/>
        </w:rPr>
        <w:t xml:space="preserve">انظر: </w:t>
      </w:r>
      <w:r w:rsidRPr="00066A6A">
        <w:rPr>
          <w:vertAlign w:val="superscript"/>
          <w:rtl/>
        </w:rPr>
        <w:t>المقري. أحمد بن محمد بن علي الفيومي. (2000م). المصباح المنير. ص322. ط1، دار الحديث، القاهرة</w:t>
      </w:r>
      <w:r>
        <w:rPr>
          <w:rFonts w:hint="cs"/>
          <w:vertAlign w:val="superscript"/>
          <w:rtl/>
        </w:rPr>
        <w:t>.</w:t>
      </w:r>
      <w:r w:rsidRPr="00066A6A">
        <w:rPr>
          <w:vertAlign w:val="superscript"/>
        </w:rPr>
        <w:t xml:space="preserve">. </w:t>
      </w:r>
      <w:r w:rsidR="008F6747" w:rsidRPr="00E1664D">
        <w:rPr>
          <w:vertAlign w:val="superscript"/>
        </w:rPr>
        <w:t>(</w:t>
      </w:r>
      <w:r w:rsidR="008F6747" w:rsidRPr="00E1664D">
        <w:rPr>
          <w:rStyle w:val="FootnoteReference"/>
        </w:rPr>
        <w:footnoteRef/>
      </w:r>
      <w:r w:rsidR="008F6747" w:rsidRPr="00E1664D">
        <w:rPr>
          <w:vertAlign w:val="superscript"/>
        </w:rPr>
        <w:t xml:space="preserve"> </w:t>
      </w:r>
      <w:r w:rsidR="008F6747" w:rsidRPr="00E1664D">
        <w:rPr>
          <w:rFonts w:hint="cs"/>
          <w:vertAlign w:val="superscript"/>
          <w:rtl/>
          <w:lang w:bidi="ar-JO"/>
        </w:rPr>
        <w:t>(</w:t>
      </w:r>
    </w:p>
  </w:footnote>
  <w:footnote w:id="3">
    <w:p w14:paraId="0390A553" w14:textId="2DE2B865" w:rsidR="00A0083A" w:rsidRDefault="00A0083A" w:rsidP="00066A6A">
      <w:pPr>
        <w:pStyle w:val="FootnoteText"/>
        <w:spacing w:after="0"/>
        <w:jc w:val="left"/>
      </w:pPr>
      <w:r>
        <w:rPr>
          <w:rStyle w:val="FootnoteReference"/>
          <w:rtl/>
        </w:rPr>
        <w:t>(3)</w:t>
      </w:r>
      <w:r>
        <w:rPr>
          <w:rtl/>
        </w:rPr>
        <w:t xml:space="preserve"> </w:t>
      </w:r>
      <w:r w:rsidRPr="00066A6A">
        <w:rPr>
          <w:vertAlign w:val="superscript"/>
          <w:rtl/>
        </w:rPr>
        <w:t>انظر: الرّازي، محمد بن أبي بكر الرّازي(ت666هـ). مختار الصّحاح.  ص580-581. دار الرّسالة، الكويت.</w:t>
      </w:r>
    </w:p>
  </w:footnote>
  <w:footnote w:id="4">
    <w:p w14:paraId="1C38BE1D" w14:textId="3BAAB10F" w:rsidR="00A0083A" w:rsidRDefault="00A0083A" w:rsidP="00A0083A">
      <w:pPr>
        <w:pStyle w:val="FootnoteText"/>
        <w:spacing w:after="0"/>
        <w:jc w:val="left"/>
      </w:pPr>
      <w:r>
        <w:rPr>
          <w:rStyle w:val="FootnoteReference"/>
          <w:rtl/>
        </w:rPr>
        <w:t>(4)</w:t>
      </w:r>
      <w:r>
        <w:rPr>
          <w:rtl/>
        </w:rPr>
        <w:t xml:space="preserve"> </w:t>
      </w:r>
      <w:r w:rsidRPr="00066A6A">
        <w:rPr>
          <w:vertAlign w:val="superscript"/>
          <w:rtl/>
        </w:rPr>
        <w:t>انظر: ابن منظور، محمد بن مكرم بن علي أبو الفضل جمال الدين، (1956م). لسان العرب. ج7، ص 749 . مادة (كنى). ط1. بيروت، دار صادر.</w:t>
      </w:r>
      <w:r w:rsidR="009D6CE8">
        <w:rPr>
          <w:rFonts w:hint="cs"/>
          <w:vertAlign w:val="superscript"/>
          <w:rtl/>
        </w:rPr>
        <w:t xml:space="preserve"> و</w:t>
      </w:r>
      <w:r w:rsidR="008710D1">
        <w:rPr>
          <w:rFonts w:hint="cs"/>
          <w:vertAlign w:val="superscript"/>
          <w:rtl/>
        </w:rPr>
        <w:t xml:space="preserve">انظر: </w:t>
      </w:r>
      <w:r w:rsidR="009D6CE8">
        <w:rPr>
          <w:rFonts w:hint="cs"/>
          <w:vertAlign w:val="superscript"/>
          <w:rtl/>
        </w:rPr>
        <w:t>حموي، صبحي. المنجد في اللغة العربي</w:t>
      </w:r>
      <w:r w:rsidR="008710D1">
        <w:rPr>
          <w:rFonts w:hint="cs"/>
          <w:vertAlign w:val="superscript"/>
          <w:rtl/>
        </w:rPr>
        <w:t>ّ</w:t>
      </w:r>
      <w:r w:rsidR="009D6CE8">
        <w:rPr>
          <w:rFonts w:hint="cs"/>
          <w:vertAlign w:val="superscript"/>
          <w:rtl/>
        </w:rPr>
        <w:t xml:space="preserve">ة. (2001م). </w:t>
      </w:r>
      <w:r w:rsidR="00B00A06">
        <w:rPr>
          <w:rFonts w:hint="cs"/>
          <w:vertAlign w:val="superscript"/>
          <w:rtl/>
        </w:rPr>
        <w:t xml:space="preserve">ط2. </w:t>
      </w:r>
      <w:r w:rsidR="009D6CE8" w:rsidRPr="009D6CE8">
        <w:rPr>
          <w:rFonts w:hint="cs"/>
          <w:vertAlign w:val="superscript"/>
          <w:rtl/>
        </w:rPr>
        <w:t xml:space="preserve"> دار المشرق: بيروت. ص1253.</w:t>
      </w:r>
    </w:p>
  </w:footnote>
  <w:footnote w:id="5">
    <w:p w14:paraId="791F8A35" w14:textId="5F1514D3" w:rsidR="008F6747" w:rsidRPr="00E1664D" w:rsidRDefault="001F156A" w:rsidP="004712C1">
      <w:pPr>
        <w:pStyle w:val="FootnoteText"/>
        <w:bidi w:val="0"/>
        <w:spacing w:after="0"/>
        <w:rPr>
          <w:vertAlign w:val="superscript"/>
          <w:rtl/>
          <w:lang w:bidi="ar-JO"/>
        </w:rPr>
      </w:pPr>
      <w:r w:rsidRPr="001F156A">
        <w:rPr>
          <w:vertAlign w:val="superscript"/>
          <w:rtl/>
        </w:rPr>
        <w:t xml:space="preserve">الجرجاني، أبو بكر عبد القاهر بن عبد الرحمن. (1992م). </w:t>
      </w:r>
      <w:r w:rsidRPr="00690BC1">
        <w:rPr>
          <w:b/>
          <w:bCs/>
          <w:vertAlign w:val="superscript"/>
          <w:rtl/>
        </w:rPr>
        <w:t>دلائل اإعجاز</w:t>
      </w:r>
      <w:r w:rsidRPr="001F156A">
        <w:rPr>
          <w:vertAlign w:val="superscript"/>
          <w:rtl/>
        </w:rPr>
        <w:t xml:space="preserve">. تحقيق: محمود محمد شاكر. </w:t>
      </w:r>
      <w:r w:rsidR="004712C1" w:rsidRPr="004712C1">
        <w:rPr>
          <w:vertAlign w:val="superscript"/>
          <w:rtl/>
        </w:rPr>
        <w:t>ط3، القاهرة، مطبعة المدني</w:t>
      </w:r>
      <w:r w:rsidR="004712C1">
        <w:rPr>
          <w:rFonts w:hint="cs"/>
          <w:vertAlign w:val="superscript"/>
          <w:rtl/>
        </w:rPr>
        <w:t>.</w:t>
      </w:r>
      <w:r w:rsidRPr="001F156A">
        <w:rPr>
          <w:vertAlign w:val="superscript"/>
          <w:rtl/>
        </w:rPr>
        <w:t xml:space="preserve"> ص52.</w:t>
      </w:r>
      <w:r w:rsidR="0057565F" w:rsidRPr="0057565F">
        <w:rPr>
          <w:rtl/>
        </w:rPr>
        <w:t xml:space="preserve"> </w:t>
      </w:r>
      <w:r w:rsidR="0057565F" w:rsidRPr="0057565F">
        <w:rPr>
          <w:vertAlign w:val="superscript"/>
          <w:rtl/>
        </w:rPr>
        <w:t>و الهاشمي. جواهر البلاغة، ص286-287</w:t>
      </w:r>
      <w:r w:rsidR="006732F2">
        <w:rPr>
          <w:rFonts w:hint="cs"/>
          <w:vertAlign w:val="superscript"/>
          <w:rtl/>
        </w:rPr>
        <w:t>.</w:t>
      </w:r>
      <w:r w:rsidRPr="001F156A">
        <w:rPr>
          <w:vertAlign w:val="superscript"/>
        </w:rPr>
        <w:t xml:space="preserve"> </w:t>
      </w:r>
      <w:r w:rsidR="008F6747" w:rsidRPr="00E1664D">
        <w:rPr>
          <w:vertAlign w:val="superscript"/>
        </w:rPr>
        <w:t>(</w:t>
      </w:r>
      <w:r w:rsidR="008F6747" w:rsidRPr="00E1664D">
        <w:rPr>
          <w:rStyle w:val="FootnoteReference"/>
        </w:rPr>
        <w:footnoteRef/>
      </w:r>
      <w:r w:rsidR="008F6747" w:rsidRPr="00E1664D">
        <w:rPr>
          <w:vertAlign w:val="superscript"/>
        </w:rPr>
        <w:t xml:space="preserve"> </w:t>
      </w:r>
      <w:r w:rsidR="008F6747" w:rsidRPr="00E1664D">
        <w:rPr>
          <w:rFonts w:hint="cs"/>
          <w:vertAlign w:val="superscript"/>
          <w:rtl/>
          <w:lang w:bidi="ar-JO"/>
        </w:rPr>
        <w:t>(</w:t>
      </w:r>
    </w:p>
  </w:footnote>
  <w:footnote w:id="6">
    <w:p w14:paraId="07B2AFC8" w14:textId="52A79F38" w:rsidR="008F6747" w:rsidRPr="00E1664D" w:rsidRDefault="00E73D95" w:rsidP="00705242">
      <w:pPr>
        <w:pStyle w:val="FootnoteText"/>
        <w:bidi w:val="0"/>
        <w:spacing w:after="0"/>
        <w:rPr>
          <w:vertAlign w:val="superscript"/>
          <w:rtl/>
          <w:lang w:bidi="ar-JO"/>
        </w:rPr>
      </w:pPr>
      <w:r w:rsidRPr="00E73D95">
        <w:rPr>
          <w:vertAlign w:val="superscript"/>
          <w:rtl/>
        </w:rPr>
        <w:t>العسكريّ، أبو هلال الحسن بن عبد الله.(1981م). الصّناعتين. تحقيق: مفيد قميحة، دار الكتب العلمية. بيروت.</w:t>
      </w:r>
      <w:r w:rsidR="002C685C" w:rsidRPr="002C685C">
        <w:rPr>
          <w:vertAlign w:val="superscript"/>
          <w:rtl/>
        </w:rPr>
        <w:t>ص408. و</w:t>
      </w:r>
      <w:r w:rsidR="00705242" w:rsidRPr="00705242">
        <w:rPr>
          <w:vertAlign w:val="superscript"/>
          <w:rtl/>
        </w:rPr>
        <w:t>ابن النّاظم، بدر الدّين بن مالك. (1989م).  المصباح في المعاني والبيان والبديع.المحقق: حسني عبد الجليل يوسف.ط1. مكتبة الآداب ومطبعتها.</w:t>
      </w:r>
      <w:r w:rsidR="002C685C" w:rsidRPr="002C685C">
        <w:rPr>
          <w:vertAlign w:val="superscript"/>
          <w:rtl/>
        </w:rPr>
        <w:t xml:space="preserve"> </w:t>
      </w:r>
      <w:r w:rsidR="00705242">
        <w:rPr>
          <w:rFonts w:hint="cs"/>
          <w:vertAlign w:val="superscript"/>
          <w:rtl/>
        </w:rPr>
        <w:t>ص70.</w:t>
      </w:r>
      <w:r w:rsidR="002C685C" w:rsidRPr="002C685C">
        <w:rPr>
          <w:vertAlign w:val="superscript"/>
        </w:rPr>
        <w:t xml:space="preserve"> </w:t>
      </w:r>
      <w:r w:rsidR="008F6747" w:rsidRPr="00E1664D">
        <w:rPr>
          <w:vertAlign w:val="superscript"/>
        </w:rPr>
        <w:t>(</w:t>
      </w:r>
      <w:r w:rsidR="008F6747" w:rsidRPr="00E1664D">
        <w:rPr>
          <w:rStyle w:val="FootnoteReference"/>
        </w:rPr>
        <w:footnoteRef/>
      </w:r>
      <w:r w:rsidR="008F6747" w:rsidRPr="00E1664D">
        <w:rPr>
          <w:vertAlign w:val="superscript"/>
        </w:rPr>
        <w:t xml:space="preserve"> </w:t>
      </w:r>
      <w:r w:rsidR="008F6747" w:rsidRPr="00E1664D">
        <w:rPr>
          <w:rFonts w:hint="cs"/>
          <w:vertAlign w:val="superscript"/>
          <w:rtl/>
          <w:lang w:bidi="ar-JO"/>
        </w:rPr>
        <w:t>(</w:t>
      </w:r>
    </w:p>
  </w:footnote>
  <w:footnote w:id="7">
    <w:p w14:paraId="4365EDCE" w14:textId="3BC25A42" w:rsidR="008F6747" w:rsidRPr="00E1664D" w:rsidRDefault="008413CF" w:rsidP="004712C1">
      <w:pPr>
        <w:pStyle w:val="FootnoteText"/>
        <w:bidi w:val="0"/>
        <w:spacing w:after="0"/>
        <w:rPr>
          <w:vertAlign w:val="superscript"/>
          <w:rtl/>
          <w:lang w:bidi="ar-JO"/>
        </w:rPr>
      </w:pPr>
      <w:r>
        <w:rPr>
          <w:rFonts w:hint="cs"/>
          <w:vertAlign w:val="superscript"/>
          <w:rtl/>
        </w:rPr>
        <w:t xml:space="preserve"> </w:t>
      </w:r>
      <w:r w:rsidRPr="008413CF">
        <w:rPr>
          <w:vertAlign w:val="superscript"/>
          <w:rtl/>
        </w:rPr>
        <w:t>الحاتمي، أبو علي محمد بن الحسن بن المظفر. (1993م). حلية المحاضرة في صناعة الش</w:t>
      </w:r>
      <w:r w:rsidR="00B51AA3">
        <w:rPr>
          <w:rFonts w:hint="cs"/>
          <w:vertAlign w:val="superscript"/>
          <w:rtl/>
        </w:rPr>
        <w:t>ّ</w:t>
      </w:r>
      <w:r w:rsidRPr="008413CF">
        <w:rPr>
          <w:vertAlign w:val="superscript"/>
          <w:rtl/>
        </w:rPr>
        <w:t>عر، تحقيق: عمر فاروق الط</w:t>
      </w:r>
      <w:r w:rsidR="00B51AA3">
        <w:rPr>
          <w:rFonts w:hint="cs"/>
          <w:vertAlign w:val="superscript"/>
          <w:rtl/>
        </w:rPr>
        <w:t>ّ</w:t>
      </w:r>
      <w:r w:rsidRPr="008413CF">
        <w:rPr>
          <w:vertAlign w:val="superscript"/>
          <w:rtl/>
        </w:rPr>
        <w:t>باع، مكتبة الم</w:t>
      </w:r>
      <w:r w:rsidR="00B51AA3">
        <w:rPr>
          <w:rFonts w:hint="cs"/>
          <w:vertAlign w:val="superscript"/>
          <w:rtl/>
        </w:rPr>
        <w:t>ع</w:t>
      </w:r>
      <w:r w:rsidRPr="008413CF">
        <w:rPr>
          <w:vertAlign w:val="superscript"/>
          <w:rtl/>
        </w:rPr>
        <w:t>ا</w:t>
      </w:r>
      <w:r w:rsidR="00B51AA3">
        <w:rPr>
          <w:rFonts w:hint="cs"/>
          <w:vertAlign w:val="superscript"/>
          <w:rtl/>
        </w:rPr>
        <w:t>رف.</w:t>
      </w:r>
      <w:r w:rsidRPr="008413CF">
        <w:rPr>
          <w:vertAlign w:val="superscript"/>
          <w:rtl/>
        </w:rPr>
        <w:t xml:space="preserve"> بيروت. ص254</w:t>
      </w:r>
      <w:r>
        <w:rPr>
          <w:rFonts w:hint="cs"/>
          <w:vertAlign w:val="superscript"/>
          <w:rtl/>
        </w:rPr>
        <w:t>.</w:t>
      </w:r>
      <w:r>
        <w:rPr>
          <w:rFonts w:hint="cs"/>
          <w:vertAlign w:val="superscript"/>
          <w:rtl/>
          <w:lang w:bidi="ar-JO"/>
        </w:rPr>
        <w:t xml:space="preserve"> </w:t>
      </w:r>
      <w:r w:rsidR="008F6747" w:rsidRPr="00E1664D">
        <w:rPr>
          <w:vertAlign w:val="superscript"/>
        </w:rPr>
        <w:t>(</w:t>
      </w:r>
      <w:r w:rsidR="008F6747" w:rsidRPr="00E1664D">
        <w:rPr>
          <w:rStyle w:val="FootnoteReference"/>
        </w:rPr>
        <w:footnoteRef/>
      </w:r>
      <w:r w:rsidR="008F6747" w:rsidRPr="00E1664D">
        <w:rPr>
          <w:vertAlign w:val="superscript"/>
        </w:rPr>
        <w:t xml:space="preserve"> </w:t>
      </w:r>
      <w:r w:rsidR="008F6747" w:rsidRPr="00E1664D">
        <w:rPr>
          <w:rFonts w:hint="cs"/>
          <w:vertAlign w:val="superscript"/>
          <w:rtl/>
          <w:lang w:bidi="ar-JO"/>
        </w:rPr>
        <w:t>(</w:t>
      </w:r>
    </w:p>
  </w:footnote>
  <w:footnote w:id="8">
    <w:p w14:paraId="76395720" w14:textId="6F4564CA" w:rsidR="008F6747" w:rsidRPr="00E1664D" w:rsidRDefault="008413CF" w:rsidP="0053112A">
      <w:pPr>
        <w:pStyle w:val="FootnoteText"/>
        <w:bidi w:val="0"/>
        <w:spacing w:after="0"/>
        <w:rPr>
          <w:vertAlign w:val="superscript"/>
          <w:rtl/>
          <w:lang w:bidi="ar-JO"/>
        </w:rPr>
      </w:pPr>
      <w:r>
        <w:rPr>
          <w:rFonts w:hint="cs"/>
          <w:vertAlign w:val="superscript"/>
          <w:rtl/>
        </w:rPr>
        <w:t xml:space="preserve"> </w:t>
      </w:r>
      <w:r w:rsidR="00422541" w:rsidRPr="00422541">
        <w:rPr>
          <w:vertAlign w:val="superscript"/>
          <w:rtl/>
        </w:rPr>
        <w:t>سلطان، من</w:t>
      </w:r>
      <w:r w:rsidR="00422541" w:rsidRPr="00422541">
        <w:rPr>
          <w:rFonts w:hint="cs"/>
          <w:vertAlign w:val="superscript"/>
          <w:rtl/>
        </w:rPr>
        <w:t>ی</w:t>
      </w:r>
      <w:r w:rsidR="00422541" w:rsidRPr="00422541">
        <w:rPr>
          <w:rFonts w:hint="eastAsia"/>
          <w:vertAlign w:val="superscript"/>
          <w:rtl/>
        </w:rPr>
        <w:t>ر</w:t>
      </w:r>
      <w:r w:rsidR="00422541" w:rsidRPr="00422541">
        <w:rPr>
          <w:vertAlign w:val="superscript"/>
          <w:rtl/>
        </w:rPr>
        <w:t>. ( 1986م). البديع تأص</w:t>
      </w:r>
      <w:r w:rsidR="00422541" w:rsidRPr="00422541">
        <w:rPr>
          <w:rFonts w:hint="cs"/>
          <w:vertAlign w:val="superscript"/>
          <w:rtl/>
        </w:rPr>
        <w:t>ی</w:t>
      </w:r>
      <w:r w:rsidR="00422541" w:rsidRPr="00422541">
        <w:rPr>
          <w:rFonts w:hint="eastAsia"/>
          <w:vertAlign w:val="superscript"/>
          <w:rtl/>
        </w:rPr>
        <w:t>ل</w:t>
      </w:r>
      <w:r w:rsidR="00422541" w:rsidRPr="00422541">
        <w:rPr>
          <w:vertAlign w:val="superscript"/>
          <w:rtl/>
        </w:rPr>
        <w:t xml:space="preserve"> وتجد</w:t>
      </w:r>
      <w:r w:rsidR="00422541" w:rsidRPr="00422541">
        <w:rPr>
          <w:rFonts w:hint="cs"/>
          <w:vertAlign w:val="superscript"/>
          <w:rtl/>
        </w:rPr>
        <w:t>ی</w:t>
      </w:r>
      <w:r w:rsidR="00422541" w:rsidRPr="00422541">
        <w:rPr>
          <w:rFonts w:hint="eastAsia"/>
          <w:vertAlign w:val="superscript"/>
          <w:rtl/>
        </w:rPr>
        <w:t>د</w:t>
      </w:r>
      <w:r w:rsidR="00422541" w:rsidRPr="00422541">
        <w:rPr>
          <w:vertAlign w:val="superscript"/>
          <w:rtl/>
        </w:rPr>
        <w:t>. منشأة المعارف بالإسكندر</w:t>
      </w:r>
      <w:r w:rsidR="00422541" w:rsidRPr="00422541">
        <w:rPr>
          <w:rFonts w:hint="cs"/>
          <w:vertAlign w:val="superscript"/>
          <w:rtl/>
        </w:rPr>
        <w:t>ی</w:t>
      </w:r>
      <w:r w:rsidR="00422541" w:rsidRPr="00422541">
        <w:rPr>
          <w:rFonts w:hint="eastAsia"/>
          <w:vertAlign w:val="superscript"/>
          <w:rtl/>
        </w:rPr>
        <w:t>ة،</w:t>
      </w:r>
      <w:r w:rsidR="00422541" w:rsidRPr="00422541">
        <w:rPr>
          <w:vertAlign w:val="superscript"/>
          <w:rtl/>
        </w:rPr>
        <w:t xml:space="preserve"> (د.ط)، ص215. وسلطان، ، من</w:t>
      </w:r>
      <w:r w:rsidR="00422541" w:rsidRPr="00422541">
        <w:rPr>
          <w:rFonts w:hint="cs"/>
          <w:vertAlign w:val="superscript"/>
          <w:rtl/>
        </w:rPr>
        <w:t>ی</w:t>
      </w:r>
      <w:r w:rsidR="00422541" w:rsidRPr="00422541">
        <w:rPr>
          <w:rFonts w:hint="eastAsia"/>
          <w:vertAlign w:val="superscript"/>
          <w:rtl/>
        </w:rPr>
        <w:t>ر</w:t>
      </w:r>
      <w:r w:rsidR="00422541" w:rsidRPr="00422541">
        <w:rPr>
          <w:vertAlign w:val="superscript"/>
          <w:rtl/>
        </w:rPr>
        <w:t>. بديع التّراكيب في شعر أبي تمام</w:t>
      </w:r>
      <w:r w:rsidR="0051664D">
        <w:rPr>
          <w:rFonts w:hint="cs"/>
          <w:vertAlign w:val="superscript"/>
          <w:rtl/>
        </w:rPr>
        <w:t>.</w:t>
      </w:r>
      <w:r w:rsidR="00422541" w:rsidRPr="00422541">
        <w:rPr>
          <w:vertAlign w:val="superscript"/>
          <w:rtl/>
        </w:rPr>
        <w:t xml:space="preserve"> ص390</w:t>
      </w:r>
      <w:r>
        <w:rPr>
          <w:rFonts w:hint="cs"/>
          <w:vertAlign w:val="superscript"/>
          <w:rtl/>
          <w:lang w:bidi="ar-JO"/>
        </w:rPr>
        <w:t>.</w:t>
      </w:r>
      <w:r w:rsidR="008F6747" w:rsidRPr="00E1664D">
        <w:rPr>
          <w:vertAlign w:val="superscript"/>
        </w:rPr>
        <w:t>(</w:t>
      </w:r>
      <w:r w:rsidR="008F6747" w:rsidRPr="00E1664D">
        <w:rPr>
          <w:rStyle w:val="FootnoteReference"/>
        </w:rPr>
        <w:footnoteRef/>
      </w:r>
      <w:r w:rsidR="008F6747" w:rsidRPr="00E1664D">
        <w:rPr>
          <w:vertAlign w:val="superscript"/>
        </w:rPr>
        <w:t xml:space="preserve"> </w:t>
      </w:r>
      <w:r w:rsidR="008F6747" w:rsidRPr="00E1664D">
        <w:rPr>
          <w:rFonts w:hint="cs"/>
          <w:vertAlign w:val="superscript"/>
          <w:rtl/>
          <w:lang w:bidi="ar-JO"/>
        </w:rPr>
        <w:t>(</w:t>
      </w:r>
    </w:p>
  </w:footnote>
  <w:footnote w:id="9">
    <w:p w14:paraId="5DEA1160" w14:textId="11D9FF5D" w:rsidR="0057565F" w:rsidRPr="00E1664D" w:rsidRDefault="0057565F" w:rsidP="0053112A">
      <w:pPr>
        <w:pStyle w:val="FootnoteText"/>
        <w:bidi w:val="0"/>
        <w:spacing w:after="0"/>
        <w:rPr>
          <w:vertAlign w:val="superscript"/>
          <w:rtl/>
          <w:lang w:bidi="ar-JO"/>
        </w:rPr>
      </w:pPr>
      <w:r>
        <w:rPr>
          <w:rFonts w:hint="cs"/>
          <w:vertAlign w:val="superscript"/>
          <w:rtl/>
        </w:rPr>
        <w:t xml:space="preserve"> </w:t>
      </w:r>
      <w:r w:rsidR="00462070" w:rsidRPr="00462070">
        <w:rPr>
          <w:vertAlign w:val="superscript"/>
          <w:rtl/>
        </w:rPr>
        <w:t>سلطان. البديع تأص</w:t>
      </w:r>
      <w:r w:rsidR="00462070" w:rsidRPr="00462070">
        <w:rPr>
          <w:rFonts w:hint="cs"/>
          <w:vertAlign w:val="superscript"/>
          <w:rtl/>
        </w:rPr>
        <w:t>ی</w:t>
      </w:r>
      <w:r w:rsidR="00462070" w:rsidRPr="00462070">
        <w:rPr>
          <w:rFonts w:hint="eastAsia"/>
          <w:vertAlign w:val="superscript"/>
          <w:rtl/>
        </w:rPr>
        <w:t>ل</w:t>
      </w:r>
      <w:r w:rsidR="00462070" w:rsidRPr="00462070">
        <w:rPr>
          <w:vertAlign w:val="superscript"/>
          <w:rtl/>
        </w:rPr>
        <w:t xml:space="preserve"> وتجد</w:t>
      </w:r>
      <w:r w:rsidR="00462070" w:rsidRPr="00462070">
        <w:rPr>
          <w:rFonts w:hint="cs"/>
          <w:vertAlign w:val="superscript"/>
          <w:rtl/>
        </w:rPr>
        <w:t>ی</w:t>
      </w:r>
      <w:r w:rsidR="00462070" w:rsidRPr="00462070">
        <w:rPr>
          <w:rFonts w:hint="eastAsia"/>
          <w:vertAlign w:val="superscript"/>
          <w:rtl/>
        </w:rPr>
        <w:t>د</w:t>
      </w:r>
      <w:r w:rsidR="00F202FB">
        <w:rPr>
          <w:rFonts w:hint="cs"/>
          <w:vertAlign w:val="superscript"/>
          <w:rtl/>
        </w:rPr>
        <w:t>. ص215-216.</w:t>
      </w:r>
      <w:r>
        <w:rPr>
          <w:rFonts w:hint="cs"/>
          <w:vertAlign w:val="superscript"/>
          <w:rtl/>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10">
    <w:p w14:paraId="3C529869" w14:textId="0EFF6DCB" w:rsidR="00F33ACC" w:rsidRPr="00E1664D" w:rsidRDefault="003F7E9E" w:rsidP="0053112A">
      <w:pPr>
        <w:pStyle w:val="FootnoteText"/>
        <w:bidi w:val="0"/>
        <w:spacing w:after="0"/>
        <w:rPr>
          <w:vertAlign w:val="superscript"/>
          <w:rtl/>
          <w:lang w:bidi="ar-JO"/>
        </w:rPr>
      </w:pPr>
      <w:r w:rsidRPr="003F7E9E">
        <w:rPr>
          <w:vertAlign w:val="superscript"/>
          <w:rtl/>
        </w:rPr>
        <w:t>الخفاجي، أبي محمد عبد الله بن محمد بن سعيد بن سنان. (1982م). سرّ الفصاحة. (د، تح ). ط1 . دار الكتب العلمية, بيروت، لبنان.</w:t>
      </w:r>
      <w:r w:rsidR="00F33ACC">
        <w:rPr>
          <w:rFonts w:hint="cs"/>
          <w:vertAlign w:val="superscript"/>
          <w:rtl/>
        </w:rPr>
        <w:t xml:space="preserve"> </w:t>
      </w:r>
      <w:r w:rsidR="00390E58" w:rsidRPr="00390E58">
        <w:rPr>
          <w:vertAlign w:val="superscript"/>
          <w:rtl/>
        </w:rPr>
        <w:t>ص229.</w:t>
      </w:r>
      <w:r>
        <w:rPr>
          <w:rFonts w:hint="cs"/>
          <w:vertAlign w:val="superscript"/>
          <w:rtl/>
        </w:rPr>
        <w:t xml:space="preserve"> </w:t>
      </w:r>
      <w:r>
        <w:rPr>
          <w:vertAlign w:val="superscript"/>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11">
    <w:p w14:paraId="565AAFAF" w14:textId="04B83494" w:rsidR="00F33ACC" w:rsidRPr="00E1664D" w:rsidRDefault="00ED3E10" w:rsidP="0053112A">
      <w:pPr>
        <w:pStyle w:val="FootnoteText"/>
        <w:bidi w:val="0"/>
        <w:spacing w:after="0"/>
        <w:rPr>
          <w:vertAlign w:val="superscript"/>
          <w:rtl/>
          <w:lang w:bidi="ar-JO"/>
        </w:rPr>
      </w:pPr>
      <w:r>
        <w:rPr>
          <w:rFonts w:hint="cs"/>
          <w:vertAlign w:val="superscript"/>
          <w:rtl/>
        </w:rPr>
        <w:t>رمضان. أ</w:t>
      </w:r>
      <w:r w:rsidR="002D36B3" w:rsidRPr="002D36B3">
        <w:rPr>
          <w:vertAlign w:val="superscript"/>
          <w:rtl/>
        </w:rPr>
        <w:t>حمد فتحي</w:t>
      </w:r>
      <w:r w:rsidR="00583AD2">
        <w:rPr>
          <w:rFonts w:hint="cs"/>
          <w:vertAlign w:val="superscript"/>
          <w:rtl/>
        </w:rPr>
        <w:t>. (</w:t>
      </w:r>
      <w:r w:rsidR="00583AD2" w:rsidRPr="00583AD2">
        <w:rPr>
          <w:vertAlign w:val="superscript"/>
          <w:rtl/>
        </w:rPr>
        <w:t>1995م</w:t>
      </w:r>
      <w:r w:rsidR="00583AD2">
        <w:rPr>
          <w:rFonts w:hint="cs"/>
          <w:vertAlign w:val="superscript"/>
          <w:rtl/>
        </w:rPr>
        <w:t>).</w:t>
      </w:r>
      <w:r w:rsidR="002D36B3" w:rsidRPr="002D36B3">
        <w:rPr>
          <w:vertAlign w:val="superscript"/>
          <w:rtl/>
        </w:rPr>
        <w:t xml:space="preserve"> الكناية في القرآن الكريم</w:t>
      </w:r>
      <w:r w:rsidR="00583AD2">
        <w:rPr>
          <w:rFonts w:hint="cs"/>
          <w:vertAlign w:val="superscript"/>
          <w:rtl/>
        </w:rPr>
        <w:t xml:space="preserve">. </w:t>
      </w:r>
      <w:r>
        <w:rPr>
          <w:rFonts w:hint="cs"/>
          <w:vertAlign w:val="superscript"/>
          <w:rtl/>
        </w:rPr>
        <w:t xml:space="preserve">دار غيداء للنشر والتوزيع. </w:t>
      </w:r>
      <w:r w:rsidR="002D36B3" w:rsidRPr="002D36B3">
        <w:rPr>
          <w:vertAlign w:val="superscript"/>
          <w:rtl/>
        </w:rPr>
        <w:t>ص61</w:t>
      </w:r>
      <w:r>
        <w:rPr>
          <w:rFonts w:hint="cs"/>
          <w:vertAlign w:val="superscript"/>
          <w:rtl/>
        </w:rPr>
        <w:t>.</w:t>
      </w:r>
      <w:r w:rsidR="002D36B3">
        <w:rPr>
          <w:vertAlign w:val="superscript"/>
        </w:rPr>
        <w:t xml:space="preserve"> </w:t>
      </w:r>
      <w:r w:rsidR="002D36B3">
        <w:rPr>
          <w:rFonts w:hint="cs"/>
          <w:vertAlign w:val="superscript"/>
          <w:rtl/>
          <w:lang w:bidi="ar-JO"/>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12">
    <w:p w14:paraId="7A03C2BE" w14:textId="0204852C" w:rsidR="00F33ACC" w:rsidRPr="00E1664D" w:rsidRDefault="008413CF" w:rsidP="0053112A">
      <w:pPr>
        <w:pStyle w:val="FootnoteText"/>
        <w:bidi w:val="0"/>
        <w:spacing w:after="0"/>
        <w:rPr>
          <w:vertAlign w:val="superscript"/>
          <w:rtl/>
          <w:lang w:bidi="ar-JO"/>
        </w:rPr>
      </w:pPr>
      <w:r>
        <w:rPr>
          <w:rFonts w:hint="cs"/>
          <w:vertAlign w:val="superscript"/>
          <w:rtl/>
        </w:rPr>
        <w:t xml:space="preserve"> </w:t>
      </w:r>
      <w:r w:rsidR="00AD5F2E">
        <w:rPr>
          <w:rFonts w:hint="cs"/>
          <w:vertAlign w:val="superscript"/>
          <w:rtl/>
        </w:rPr>
        <w:t>الهاشمي</w:t>
      </w:r>
      <w:r w:rsidR="00467C83">
        <w:rPr>
          <w:rFonts w:hint="cs"/>
          <w:vertAlign w:val="superscript"/>
          <w:rtl/>
        </w:rPr>
        <w:t>ّ</w:t>
      </w:r>
      <w:r w:rsidR="00AD5F2E">
        <w:rPr>
          <w:rFonts w:hint="cs"/>
          <w:vertAlign w:val="superscript"/>
          <w:rtl/>
        </w:rPr>
        <w:t>.</w:t>
      </w:r>
      <w:r w:rsidR="00425990" w:rsidRPr="00425990">
        <w:rPr>
          <w:rtl/>
        </w:rPr>
        <w:t xml:space="preserve"> </w:t>
      </w:r>
      <w:r w:rsidR="00425990" w:rsidRPr="00425990">
        <w:rPr>
          <w:vertAlign w:val="superscript"/>
          <w:rtl/>
        </w:rPr>
        <w:t>الس</w:t>
      </w:r>
      <w:r w:rsidR="00467C83">
        <w:rPr>
          <w:rFonts w:hint="cs"/>
          <w:vertAlign w:val="superscript"/>
          <w:rtl/>
        </w:rPr>
        <w:t>ّ</w:t>
      </w:r>
      <w:r w:rsidR="00425990" w:rsidRPr="00425990">
        <w:rPr>
          <w:vertAlign w:val="superscript"/>
          <w:rtl/>
        </w:rPr>
        <w:t xml:space="preserve">يد أحمد. (1999م). </w:t>
      </w:r>
      <w:r w:rsidR="00425990" w:rsidRPr="00425990">
        <w:rPr>
          <w:i/>
          <w:iCs/>
          <w:vertAlign w:val="superscript"/>
          <w:rtl/>
        </w:rPr>
        <w:t>جواهر البلاغة: في المعاني والبيان والبديع</w:t>
      </w:r>
      <w:r w:rsidR="00425990" w:rsidRPr="00425990">
        <w:rPr>
          <w:vertAlign w:val="superscript"/>
          <w:rtl/>
        </w:rPr>
        <w:t>. ط1. المكتبة العصريّة.</w:t>
      </w:r>
      <w:r w:rsidR="00425990">
        <w:rPr>
          <w:rFonts w:hint="cs"/>
          <w:vertAlign w:val="superscript"/>
          <w:rtl/>
        </w:rPr>
        <w:t xml:space="preserve"> </w:t>
      </w:r>
      <w:r w:rsidR="002D36B3" w:rsidRPr="002D36B3">
        <w:rPr>
          <w:vertAlign w:val="superscript"/>
          <w:rtl/>
        </w:rPr>
        <w:t>ص346.</w:t>
      </w:r>
      <w:r w:rsidR="002D36B3">
        <w:rPr>
          <w:rFonts w:hint="cs"/>
          <w:vertAlign w:val="superscript"/>
          <w:rtl/>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13">
    <w:p w14:paraId="37272658" w14:textId="1FDC8B18" w:rsidR="00F33ACC" w:rsidRDefault="005E3904" w:rsidP="005E3904">
      <w:pPr>
        <w:pStyle w:val="FootnoteText"/>
        <w:bidi w:val="0"/>
        <w:spacing w:after="0"/>
        <w:ind w:left="720"/>
        <w:rPr>
          <w:vertAlign w:val="superscript"/>
          <w:rtl/>
          <w:lang w:bidi="ar-JO"/>
        </w:rPr>
      </w:pPr>
      <w:r>
        <w:rPr>
          <w:rFonts w:hint="cs"/>
          <w:vertAlign w:val="superscript"/>
          <w:rtl/>
        </w:rPr>
        <w:t xml:space="preserve">  </w:t>
      </w:r>
      <w:r w:rsidRPr="005E3904">
        <w:rPr>
          <w:vertAlign w:val="superscript"/>
          <w:rtl/>
        </w:rPr>
        <w:t>انظر: الفراء</w:t>
      </w:r>
      <w:r w:rsidR="00CA0707">
        <w:rPr>
          <w:rFonts w:hint="cs"/>
          <w:vertAlign w:val="superscript"/>
          <w:rtl/>
        </w:rPr>
        <w:t>.</w:t>
      </w:r>
      <w:r w:rsidRPr="005E3904">
        <w:rPr>
          <w:vertAlign w:val="superscript"/>
          <w:rtl/>
        </w:rPr>
        <w:t xml:space="preserve"> أبي زكريا يحيى بن زياد( ت 207هـ ).</w:t>
      </w:r>
      <w:r w:rsidR="00570D9C">
        <w:rPr>
          <w:rFonts w:hint="cs"/>
          <w:vertAlign w:val="superscript"/>
          <w:rtl/>
          <w:lang w:bidi="ar-JO"/>
        </w:rPr>
        <w:t>(</w:t>
      </w:r>
      <w:r w:rsidRPr="005E3904">
        <w:rPr>
          <w:vertAlign w:val="superscript"/>
          <w:rtl/>
        </w:rPr>
        <w:t xml:space="preserve"> </w:t>
      </w:r>
      <w:r w:rsidR="00570D9C" w:rsidRPr="00570D9C">
        <w:rPr>
          <w:vertAlign w:val="superscript"/>
          <w:rtl/>
        </w:rPr>
        <w:t>1955 م</w:t>
      </w:r>
      <w:r w:rsidR="00570D9C">
        <w:rPr>
          <w:rFonts w:hint="cs"/>
          <w:vertAlign w:val="superscript"/>
          <w:rtl/>
        </w:rPr>
        <w:t>)</w:t>
      </w:r>
      <w:r w:rsidR="00570D9C" w:rsidRPr="00570D9C">
        <w:rPr>
          <w:vertAlign w:val="superscript"/>
          <w:rtl/>
        </w:rPr>
        <w:t xml:space="preserve">. </w:t>
      </w:r>
      <w:r w:rsidRPr="00425990">
        <w:rPr>
          <w:i/>
          <w:iCs/>
          <w:vertAlign w:val="superscript"/>
          <w:rtl/>
        </w:rPr>
        <w:t>معاني القران</w:t>
      </w:r>
      <w:r w:rsidRPr="005E3904">
        <w:rPr>
          <w:vertAlign w:val="superscript"/>
          <w:rtl/>
        </w:rPr>
        <w:t>. تحقيق: أحمد نجاتي, ومحمد علي النجار. ط1، دار</w:t>
      </w:r>
      <w:r>
        <w:rPr>
          <w:rFonts w:hint="cs"/>
          <w:vertAlign w:val="superscript"/>
          <w:rtl/>
          <w:lang w:bidi="ar-JO"/>
        </w:rPr>
        <w:t xml:space="preserve"> </w:t>
      </w:r>
      <w:r w:rsidRPr="005E3904">
        <w:rPr>
          <w:vertAlign w:val="superscript"/>
          <w:rtl/>
          <w:lang w:bidi="ar-JO"/>
        </w:rPr>
        <w:t>الكتب المصرية</w:t>
      </w:r>
      <w:r w:rsidR="00570D9C">
        <w:rPr>
          <w:rFonts w:hint="cs"/>
          <w:vertAlign w:val="superscript"/>
          <w:rtl/>
          <w:lang w:bidi="ar-JO"/>
        </w:rPr>
        <w:t>.</w:t>
      </w:r>
      <w:r w:rsidR="00570D9C" w:rsidRPr="00570D9C">
        <w:rPr>
          <w:rtl/>
        </w:rPr>
        <w:t xml:space="preserve"> </w:t>
      </w:r>
      <w:r w:rsidR="00570D9C" w:rsidRPr="00570D9C">
        <w:rPr>
          <w:vertAlign w:val="superscript"/>
          <w:rtl/>
          <w:lang w:bidi="ar-JO"/>
        </w:rPr>
        <w:t>ص19</w:t>
      </w:r>
      <w:r w:rsidRPr="005E3904">
        <w:rPr>
          <w:vertAlign w:val="superscript"/>
          <w:rtl/>
          <w:lang w:bidi="ar-JO"/>
        </w:rPr>
        <w:t xml:space="preserve">. </w:t>
      </w:r>
      <w:r w:rsidR="00F33ACC" w:rsidRPr="00E1664D">
        <w:rPr>
          <w:vertAlign w:val="superscript"/>
        </w:rPr>
        <w:t>(</w:t>
      </w:r>
      <w:r w:rsidR="00F33ACC" w:rsidRPr="00E1664D">
        <w:rPr>
          <w:rStyle w:val="FootnoteReference"/>
        </w:rPr>
        <w:footnoteRef/>
      </w:r>
      <w:r w:rsidR="00F33ACC" w:rsidRPr="00E1664D">
        <w:rPr>
          <w:rFonts w:hint="cs"/>
          <w:vertAlign w:val="superscript"/>
          <w:rtl/>
          <w:lang w:bidi="ar-JO"/>
        </w:rPr>
        <w:t>(</w:t>
      </w:r>
    </w:p>
    <w:p w14:paraId="3B2D35C2" w14:textId="130C2F8C" w:rsidR="005E3904" w:rsidRPr="00E1664D" w:rsidRDefault="005E3904" w:rsidP="005E3904">
      <w:pPr>
        <w:pStyle w:val="FootnoteText"/>
        <w:spacing w:after="0"/>
        <w:jc w:val="both"/>
        <w:rPr>
          <w:vertAlign w:val="superscript"/>
          <w:rtl/>
          <w:lang w:bidi="ar-JO"/>
        </w:rPr>
      </w:pPr>
      <w:r w:rsidRPr="005E3904">
        <w:rPr>
          <w:vertAlign w:val="superscript"/>
          <w:rtl/>
          <w:lang w:bidi="ar-JO"/>
        </w:rPr>
        <w:t>و المبرد، أبي العباس محمد بن يزيد الن</w:t>
      </w:r>
      <w:r w:rsidR="00D21BB3">
        <w:rPr>
          <w:rFonts w:hint="cs"/>
          <w:vertAlign w:val="superscript"/>
          <w:rtl/>
          <w:lang w:bidi="ar-JO"/>
        </w:rPr>
        <w:t>ّ</w:t>
      </w:r>
      <w:r w:rsidRPr="005E3904">
        <w:rPr>
          <w:vertAlign w:val="superscript"/>
          <w:rtl/>
          <w:lang w:bidi="ar-JO"/>
        </w:rPr>
        <w:t>حوي</w:t>
      </w:r>
      <w:r w:rsidR="00D21BB3">
        <w:rPr>
          <w:rFonts w:hint="cs"/>
          <w:vertAlign w:val="superscript"/>
          <w:rtl/>
          <w:lang w:bidi="ar-JO"/>
        </w:rPr>
        <w:t>ّ</w:t>
      </w:r>
      <w:r w:rsidRPr="005E3904">
        <w:rPr>
          <w:vertAlign w:val="superscript"/>
          <w:rtl/>
          <w:lang w:bidi="ar-JO"/>
        </w:rPr>
        <w:t xml:space="preserve"> ( ت 285 هـ ).</w:t>
      </w:r>
      <w:r w:rsidR="00D21BB3" w:rsidRPr="00D21BB3">
        <w:rPr>
          <w:rtl/>
        </w:rPr>
        <w:t xml:space="preserve"> </w:t>
      </w:r>
      <w:r w:rsidR="00D21BB3" w:rsidRPr="00D21BB3">
        <w:rPr>
          <w:vertAlign w:val="superscript"/>
          <w:rtl/>
          <w:lang w:bidi="ar-JO"/>
        </w:rPr>
        <w:t xml:space="preserve">( 1936م). </w:t>
      </w:r>
      <w:r w:rsidRPr="005E3904">
        <w:rPr>
          <w:vertAlign w:val="superscript"/>
          <w:rtl/>
          <w:lang w:bidi="ar-JO"/>
        </w:rPr>
        <w:t xml:space="preserve"> </w:t>
      </w:r>
      <w:r w:rsidRPr="00425990">
        <w:rPr>
          <w:i/>
          <w:iCs/>
          <w:vertAlign w:val="superscript"/>
          <w:rtl/>
          <w:lang w:bidi="ar-JO"/>
        </w:rPr>
        <w:t>الكامل في اللغة والادب</w:t>
      </w:r>
      <w:r w:rsidRPr="005E3904">
        <w:rPr>
          <w:vertAlign w:val="superscript"/>
          <w:rtl/>
          <w:lang w:bidi="ar-JO"/>
        </w:rPr>
        <w:t>. تحقيق: زكي مبارك. ج2. ص472-674 . (د، ط). القاهر</w:t>
      </w:r>
      <w:r w:rsidR="00CA0707">
        <w:rPr>
          <w:rFonts w:hint="cs"/>
          <w:vertAlign w:val="superscript"/>
          <w:rtl/>
          <w:lang w:bidi="ar-JO"/>
        </w:rPr>
        <w:t>ة</w:t>
      </w:r>
      <w:r w:rsidR="00D21BB3">
        <w:rPr>
          <w:rFonts w:hint="cs"/>
          <w:vertAlign w:val="superscript"/>
          <w:rtl/>
          <w:lang w:bidi="ar-JO"/>
        </w:rPr>
        <w:t xml:space="preserve">. </w:t>
      </w:r>
      <w:r w:rsidRPr="005E3904">
        <w:rPr>
          <w:vertAlign w:val="superscript"/>
          <w:rtl/>
          <w:lang w:bidi="ar-JO"/>
        </w:rPr>
        <w:t>و الثّعالبي، أبي منصور عبدالملك( ت 433 هـ ).</w:t>
      </w:r>
      <w:r w:rsidR="00CA0707">
        <w:rPr>
          <w:rFonts w:hint="cs"/>
          <w:vertAlign w:val="superscript"/>
          <w:rtl/>
          <w:lang w:bidi="ar-JO"/>
        </w:rPr>
        <w:t xml:space="preserve"> </w:t>
      </w:r>
      <w:r w:rsidR="00CA0707" w:rsidRPr="00CA0707">
        <w:rPr>
          <w:vertAlign w:val="superscript"/>
          <w:rtl/>
          <w:lang w:bidi="ar-JO"/>
        </w:rPr>
        <w:t xml:space="preserve">( 1984م). </w:t>
      </w:r>
      <w:r w:rsidRPr="005E3904">
        <w:rPr>
          <w:vertAlign w:val="superscript"/>
          <w:rtl/>
          <w:lang w:bidi="ar-JO"/>
        </w:rPr>
        <w:t>الكناية والتعريض. ص3-6 /, ط 1 بيروت - لبنان.</w:t>
      </w:r>
      <w:r w:rsidR="00CA0707">
        <w:rPr>
          <w:rFonts w:hint="cs"/>
          <w:vertAlign w:val="superscript"/>
          <w:rtl/>
          <w:lang w:bidi="ar-JO"/>
        </w:rPr>
        <w:t xml:space="preserve"> </w:t>
      </w:r>
      <w:r w:rsidRPr="005E3904">
        <w:rPr>
          <w:vertAlign w:val="superscript"/>
          <w:rtl/>
          <w:lang w:bidi="ar-JO"/>
        </w:rPr>
        <w:t>و</w:t>
      </w:r>
      <w:r w:rsidR="00CA0707" w:rsidRPr="00CA0707">
        <w:rPr>
          <w:vertAlign w:val="superscript"/>
          <w:rtl/>
          <w:lang w:bidi="ar-JO"/>
        </w:rPr>
        <w:t>الجرجاني، أبي العباس أحمد بن محمد( ت 482 هـ ). ( 1972م). المنتخب من كنايات الأدباء وإشارات البلغاء. دار الكتب العلميّة.</w:t>
      </w:r>
      <w:r w:rsidRPr="005E3904">
        <w:rPr>
          <w:vertAlign w:val="superscript"/>
          <w:rtl/>
          <w:lang w:bidi="ar-JO"/>
        </w:rPr>
        <w:t xml:space="preserve">. و </w:t>
      </w:r>
      <w:r w:rsidR="006A61AD" w:rsidRPr="006A61AD">
        <w:rPr>
          <w:vertAlign w:val="superscript"/>
          <w:rtl/>
          <w:lang w:bidi="ar-JO"/>
        </w:rPr>
        <w:t>ابن منقذ، أسامه بن مرشد بن علي. (1987م).  البديع في البديع. ط 1.  بيروت - لبنان.</w:t>
      </w:r>
      <w:r w:rsidRPr="005E3904">
        <w:rPr>
          <w:vertAlign w:val="superscript"/>
          <w:rtl/>
          <w:lang w:bidi="ar-JO"/>
        </w:rPr>
        <w:t xml:space="preserve"> </w:t>
      </w:r>
      <w:r w:rsidR="00CA0707">
        <w:rPr>
          <w:rFonts w:hint="cs"/>
          <w:vertAlign w:val="superscript"/>
          <w:rtl/>
          <w:lang w:bidi="ar-JO"/>
        </w:rPr>
        <w:t>و</w:t>
      </w:r>
      <w:r w:rsidR="00CA0707" w:rsidRPr="00CA0707">
        <w:rPr>
          <w:vertAlign w:val="superscript"/>
          <w:rtl/>
          <w:lang w:bidi="ar-JO"/>
        </w:rPr>
        <w:t>الزّركشي، بدر الدّين</w:t>
      </w:r>
      <w:r w:rsidR="00BC7065">
        <w:rPr>
          <w:rFonts w:hint="cs"/>
          <w:vertAlign w:val="superscript"/>
          <w:rtl/>
          <w:lang w:bidi="ar-JO"/>
        </w:rPr>
        <w:t xml:space="preserve"> محمد بن عبد الله</w:t>
      </w:r>
      <w:r w:rsidR="00CA0707" w:rsidRPr="00CA0707">
        <w:rPr>
          <w:vertAlign w:val="superscript"/>
          <w:rtl/>
          <w:lang w:bidi="ar-JO"/>
        </w:rPr>
        <w:t xml:space="preserve">. ( 1985م).  </w:t>
      </w:r>
      <w:r w:rsidR="00CA0707" w:rsidRPr="00CA0707">
        <w:rPr>
          <w:i/>
          <w:iCs/>
          <w:vertAlign w:val="superscript"/>
          <w:rtl/>
          <w:lang w:bidi="ar-JO"/>
        </w:rPr>
        <w:t>البرهان في علوم القران</w:t>
      </w:r>
      <w:r w:rsidR="00CA0707" w:rsidRPr="00CA0707">
        <w:rPr>
          <w:vertAlign w:val="superscript"/>
          <w:rtl/>
          <w:lang w:bidi="ar-JO"/>
        </w:rPr>
        <w:t>. ج2. تحقيق محمد أبو الفضل إبراهيم. ط 3. ص300 -312.</w:t>
      </w:r>
    </w:p>
  </w:footnote>
  <w:footnote w:id="14">
    <w:p w14:paraId="3D2D75C5" w14:textId="77777777" w:rsidR="00B72BE8" w:rsidRPr="00E1664D" w:rsidRDefault="00B72BE8" w:rsidP="00B72BE8">
      <w:pPr>
        <w:pStyle w:val="FootnoteText"/>
        <w:bidi w:val="0"/>
        <w:spacing w:after="0"/>
        <w:rPr>
          <w:vertAlign w:val="superscript"/>
          <w:rtl/>
          <w:lang w:bidi="ar-JO"/>
        </w:rPr>
      </w:pPr>
      <w:r>
        <w:rPr>
          <w:rFonts w:hint="cs"/>
          <w:vertAlign w:val="superscript"/>
          <w:rtl/>
        </w:rPr>
        <w:t>انظر: الهاشمي، جواهر البلاغة في المعاني والبيان والبديع، 345-348.</w:t>
      </w:r>
      <w:r w:rsidRPr="00A228A0">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15">
    <w:p w14:paraId="27C6E469" w14:textId="6096AAC4" w:rsidR="00A228A0" w:rsidRPr="00E1664D" w:rsidRDefault="00F33ACC" w:rsidP="00DA1B40">
      <w:pPr>
        <w:pStyle w:val="FootnoteText"/>
        <w:bidi w:val="0"/>
        <w:spacing w:after="0"/>
        <w:rPr>
          <w:vertAlign w:val="superscript"/>
          <w:rtl/>
          <w:lang w:bidi="ar-JO"/>
        </w:rPr>
      </w:pPr>
      <w:r>
        <w:rPr>
          <w:rFonts w:hint="cs"/>
          <w:vertAlign w:val="superscript"/>
          <w:rtl/>
        </w:rPr>
        <w:t xml:space="preserve"> </w:t>
      </w:r>
      <w:r w:rsidR="00A228A0" w:rsidRPr="00A228A0">
        <w:rPr>
          <w:vertAlign w:val="superscript"/>
          <w:rtl/>
        </w:rPr>
        <w:t>البحتريّ، أبو عبادة الوليد بن عبيد بن يحيى التّنوخي الطّائي.( 1977م). ديوان البحتري. عنى بتحقيقه وشرحه والتعليق عليه: حسن كامل الصّيرفي. ج1،</w:t>
      </w:r>
      <w:r w:rsidR="005E18F6">
        <w:rPr>
          <w:rFonts w:hint="cs"/>
          <w:vertAlign w:val="superscript"/>
          <w:rtl/>
        </w:rPr>
        <w:t xml:space="preserve"> ص</w:t>
      </w:r>
      <w:r w:rsidR="00463B8A">
        <w:rPr>
          <w:rFonts w:hint="cs"/>
          <w:vertAlign w:val="superscript"/>
          <w:rtl/>
        </w:rPr>
        <w:t>46</w:t>
      </w:r>
      <w:r w:rsidR="005E18F6">
        <w:rPr>
          <w:rFonts w:hint="cs"/>
          <w:vertAlign w:val="superscript"/>
          <w:rtl/>
        </w:rPr>
        <w:t>.</w:t>
      </w:r>
      <w:r w:rsidR="00A228A0" w:rsidRPr="00A228A0">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16">
    <w:p w14:paraId="4AF1B191" w14:textId="749A2659" w:rsidR="008B0DF3" w:rsidRPr="00E1664D" w:rsidRDefault="002B6AED" w:rsidP="008B0DF3">
      <w:pPr>
        <w:pStyle w:val="FootnoteText"/>
        <w:bidi w:val="0"/>
        <w:spacing w:after="0"/>
        <w:rPr>
          <w:vertAlign w:val="superscript"/>
          <w:rtl/>
          <w:lang w:bidi="ar-JO"/>
        </w:rPr>
      </w:pPr>
      <w:r>
        <w:rPr>
          <w:rFonts w:hint="cs"/>
          <w:vertAlign w:val="superscript"/>
          <w:rtl/>
        </w:rPr>
        <w:t xml:space="preserve">انظر: </w:t>
      </w:r>
      <w:r w:rsidR="008B0DF3">
        <w:rPr>
          <w:rFonts w:hint="cs"/>
          <w:vertAlign w:val="superscript"/>
          <w:rtl/>
        </w:rPr>
        <w:t xml:space="preserve">ضيف، شوقي. </w:t>
      </w:r>
      <w:r w:rsidR="00905158">
        <w:rPr>
          <w:rFonts w:hint="cs"/>
          <w:vertAlign w:val="superscript"/>
          <w:rtl/>
        </w:rPr>
        <w:t xml:space="preserve">(2019). </w:t>
      </w:r>
      <w:r w:rsidR="008B0DF3" w:rsidRPr="00905158">
        <w:rPr>
          <w:rFonts w:hint="cs"/>
          <w:i/>
          <w:iCs/>
          <w:vertAlign w:val="superscript"/>
          <w:rtl/>
        </w:rPr>
        <w:t>تاريخ الأدب العربي- العصر العباسي الثاني</w:t>
      </w:r>
      <w:r w:rsidR="008B0DF3">
        <w:rPr>
          <w:rFonts w:hint="cs"/>
          <w:vertAlign w:val="superscript"/>
          <w:rtl/>
        </w:rPr>
        <w:t xml:space="preserve">. </w:t>
      </w:r>
      <w:r w:rsidR="00943165">
        <w:rPr>
          <w:rFonts w:hint="cs"/>
          <w:vertAlign w:val="superscript"/>
          <w:rtl/>
        </w:rPr>
        <w:t xml:space="preserve">دار المعارف بمصر. </w:t>
      </w:r>
      <w:r w:rsidR="008B0DF3">
        <w:rPr>
          <w:rFonts w:hint="cs"/>
          <w:vertAlign w:val="superscript"/>
          <w:rtl/>
        </w:rPr>
        <w:t>ص287.</w:t>
      </w:r>
      <w:r w:rsidR="008B0DF3" w:rsidRPr="00FD7043">
        <w:rPr>
          <w:vertAlign w:val="superscript"/>
        </w:rPr>
        <w:t xml:space="preserve"> </w:t>
      </w:r>
      <w:r w:rsidR="008B0DF3" w:rsidRPr="00E1664D">
        <w:rPr>
          <w:vertAlign w:val="superscript"/>
        </w:rPr>
        <w:t>(</w:t>
      </w:r>
      <w:r w:rsidR="008B0DF3" w:rsidRPr="00E1664D">
        <w:rPr>
          <w:rStyle w:val="FootnoteReference"/>
        </w:rPr>
        <w:footnoteRef/>
      </w:r>
      <w:r w:rsidR="008B0DF3" w:rsidRPr="00E1664D">
        <w:rPr>
          <w:vertAlign w:val="superscript"/>
        </w:rPr>
        <w:t xml:space="preserve"> </w:t>
      </w:r>
      <w:r w:rsidR="008B0DF3" w:rsidRPr="00E1664D">
        <w:rPr>
          <w:rFonts w:hint="cs"/>
          <w:vertAlign w:val="superscript"/>
          <w:rtl/>
          <w:lang w:bidi="ar-JO"/>
        </w:rPr>
        <w:t>(</w:t>
      </w:r>
    </w:p>
  </w:footnote>
  <w:footnote w:id="17">
    <w:p w14:paraId="30A8367A" w14:textId="2C8FCD8B" w:rsidR="00F33ACC" w:rsidRPr="00E1664D" w:rsidRDefault="00FD7043" w:rsidP="00D46A9C">
      <w:pPr>
        <w:pStyle w:val="FootnoteText"/>
        <w:bidi w:val="0"/>
        <w:spacing w:after="0"/>
        <w:rPr>
          <w:vertAlign w:val="superscript"/>
          <w:rtl/>
          <w:lang w:bidi="ar-JO"/>
        </w:rPr>
      </w:pPr>
      <w:r w:rsidRPr="00FD7043">
        <w:rPr>
          <w:vertAlign w:val="superscript"/>
          <w:rtl/>
        </w:rPr>
        <w:t>البحتريّ</w:t>
      </w:r>
      <w:r w:rsidR="00905158">
        <w:rPr>
          <w:rFonts w:hint="cs"/>
          <w:vertAlign w:val="superscript"/>
          <w:rtl/>
        </w:rPr>
        <w:t>.</w:t>
      </w:r>
      <w:r w:rsidRPr="00FD7043">
        <w:rPr>
          <w:vertAlign w:val="superscript"/>
          <w:rtl/>
        </w:rPr>
        <w:t xml:space="preserve"> </w:t>
      </w:r>
      <w:r w:rsidRPr="00EE1425">
        <w:rPr>
          <w:i/>
          <w:iCs/>
          <w:vertAlign w:val="superscript"/>
          <w:rtl/>
        </w:rPr>
        <w:t>ديوان البحتريّ</w:t>
      </w:r>
      <w:r w:rsidR="00905158">
        <w:rPr>
          <w:rFonts w:hint="cs"/>
          <w:vertAlign w:val="superscript"/>
          <w:rtl/>
        </w:rPr>
        <w:t>.</w:t>
      </w:r>
      <w:r w:rsidRPr="00FD7043">
        <w:rPr>
          <w:vertAlign w:val="superscript"/>
          <w:rtl/>
        </w:rPr>
        <w:t xml:space="preserve"> ج2، ص742. العضب : القاطع. النجاد: حمائل الس</w:t>
      </w:r>
      <w:r w:rsidR="008B4B5E">
        <w:rPr>
          <w:rFonts w:hint="cs"/>
          <w:vertAlign w:val="superscript"/>
          <w:rtl/>
        </w:rPr>
        <w:t>ّ</w:t>
      </w:r>
      <w:r w:rsidRPr="00FD7043">
        <w:rPr>
          <w:vertAlign w:val="superscript"/>
          <w:rtl/>
        </w:rPr>
        <w:t>يف</w:t>
      </w:r>
      <w:r w:rsidR="00B8483E">
        <w:rPr>
          <w:rFonts w:hint="cs"/>
          <w:vertAlign w:val="superscript"/>
          <w:rtl/>
        </w:rPr>
        <w:t>.</w:t>
      </w:r>
      <w:r w:rsidRPr="00FD7043">
        <w:rPr>
          <w:vertAlign w:val="superscript"/>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18">
    <w:p w14:paraId="2AF55051" w14:textId="61FBD0CD" w:rsidR="00F33ACC" w:rsidRPr="00E1664D" w:rsidRDefault="00905158" w:rsidP="00D46A9C">
      <w:pPr>
        <w:pStyle w:val="FootnoteText"/>
        <w:bidi w:val="0"/>
        <w:spacing w:after="0"/>
        <w:rPr>
          <w:vertAlign w:val="superscript"/>
          <w:rtl/>
          <w:lang w:bidi="ar-JO"/>
        </w:rPr>
      </w:pPr>
      <w:r>
        <w:rPr>
          <w:vertAlign w:val="superscript"/>
        </w:rPr>
        <w:t>.</w:t>
      </w:r>
      <w:r>
        <w:rPr>
          <w:rFonts w:hint="cs"/>
          <w:vertAlign w:val="superscript"/>
          <w:rtl/>
          <w:lang w:bidi="ar-JO"/>
        </w:rPr>
        <w:t xml:space="preserve"> البحتري</w:t>
      </w:r>
      <w:r>
        <w:rPr>
          <w:rFonts w:hint="eastAsia"/>
          <w:vertAlign w:val="superscript"/>
          <w:rtl/>
          <w:lang w:bidi="ar-JO"/>
        </w:rPr>
        <w:t>ّ</w:t>
      </w:r>
      <w:r>
        <w:rPr>
          <w:rFonts w:hint="cs"/>
          <w:vertAlign w:val="superscript"/>
          <w:rtl/>
          <w:lang w:bidi="ar-JO"/>
        </w:rPr>
        <w:t>.</w:t>
      </w:r>
      <w:r w:rsidR="00FD7043" w:rsidRPr="00905158">
        <w:rPr>
          <w:i/>
          <w:iCs/>
          <w:vertAlign w:val="superscript"/>
          <w:rtl/>
          <w:lang w:bidi="ar-JO"/>
        </w:rPr>
        <w:t xml:space="preserve"> ديوان البحتريّ</w:t>
      </w:r>
      <w:r>
        <w:rPr>
          <w:rFonts w:hint="cs"/>
          <w:vertAlign w:val="superscript"/>
          <w:rtl/>
          <w:lang w:bidi="ar-JO"/>
        </w:rPr>
        <w:t>.</w:t>
      </w:r>
      <w:r w:rsidR="00FD7043" w:rsidRPr="00FD7043">
        <w:rPr>
          <w:vertAlign w:val="superscript"/>
          <w:rtl/>
          <w:lang w:bidi="ar-JO"/>
        </w:rPr>
        <w:t xml:space="preserve"> ج1، ص47</w:t>
      </w:r>
      <w:r w:rsidR="00FD7043" w:rsidRPr="00FD7043">
        <w:rPr>
          <w:vertAlign w:val="superscript"/>
          <w:lang w:bidi="ar-JO"/>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19">
    <w:p w14:paraId="77D42576" w14:textId="621C134E" w:rsidR="00F33ACC" w:rsidRPr="00E1664D" w:rsidRDefault="00B8483E" w:rsidP="00B8483E">
      <w:pPr>
        <w:pStyle w:val="FootnoteText"/>
        <w:bidi w:val="0"/>
        <w:spacing w:after="0"/>
        <w:rPr>
          <w:vertAlign w:val="superscript"/>
          <w:rtl/>
          <w:lang w:bidi="ar-JO"/>
        </w:rPr>
      </w:pPr>
      <w:r>
        <w:rPr>
          <w:rFonts w:hint="cs"/>
          <w:vertAlign w:val="superscript"/>
          <w:rtl/>
          <w:lang w:bidi="ar-JO"/>
        </w:rPr>
        <w:t>ا</w:t>
      </w:r>
      <w:r w:rsidRPr="00B8483E">
        <w:rPr>
          <w:vertAlign w:val="superscript"/>
          <w:rtl/>
        </w:rPr>
        <w:t>لبحتريّ</w:t>
      </w:r>
      <w:r w:rsidR="00BA765F">
        <w:rPr>
          <w:rFonts w:hint="cs"/>
          <w:vertAlign w:val="superscript"/>
          <w:rtl/>
        </w:rPr>
        <w:t>.</w:t>
      </w:r>
      <w:r w:rsidRPr="00B8483E">
        <w:rPr>
          <w:vertAlign w:val="superscript"/>
          <w:rtl/>
        </w:rPr>
        <w:t xml:space="preserve"> ديوان البحتريّ</w:t>
      </w:r>
      <w:r w:rsidR="00BA765F">
        <w:rPr>
          <w:rFonts w:hint="cs"/>
          <w:vertAlign w:val="superscript"/>
          <w:rtl/>
        </w:rPr>
        <w:t>.</w:t>
      </w:r>
      <w:r w:rsidRPr="00B8483E">
        <w:rPr>
          <w:vertAlign w:val="superscript"/>
          <w:rtl/>
        </w:rPr>
        <w:t xml:space="preserve"> ص192</w:t>
      </w:r>
      <w:r w:rsidRPr="00B8483E">
        <w:rPr>
          <w:vertAlign w:val="superscript"/>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20">
    <w:p w14:paraId="4B1F2997" w14:textId="0443F73A" w:rsidR="00F33ACC" w:rsidRPr="00E1664D" w:rsidRDefault="00B8483E" w:rsidP="00B8483E">
      <w:pPr>
        <w:pStyle w:val="FootnoteText"/>
        <w:bidi w:val="0"/>
        <w:spacing w:after="0"/>
        <w:rPr>
          <w:vertAlign w:val="superscript"/>
          <w:rtl/>
          <w:lang w:bidi="ar-JO"/>
        </w:rPr>
      </w:pPr>
      <w:r>
        <w:rPr>
          <w:vertAlign w:val="superscript"/>
        </w:rPr>
        <w:t>.</w:t>
      </w:r>
      <w:r>
        <w:rPr>
          <w:rFonts w:hint="cs"/>
          <w:vertAlign w:val="superscript"/>
          <w:rtl/>
          <w:lang w:bidi="ar-JO"/>
        </w:rPr>
        <w:t>ا</w:t>
      </w:r>
      <w:r w:rsidRPr="00B8483E">
        <w:rPr>
          <w:vertAlign w:val="superscript"/>
          <w:rtl/>
        </w:rPr>
        <w:t>لبحتريّ</w:t>
      </w:r>
      <w:r w:rsidR="00BA765F">
        <w:rPr>
          <w:rFonts w:hint="cs"/>
          <w:vertAlign w:val="superscript"/>
          <w:rtl/>
        </w:rPr>
        <w:t>.</w:t>
      </w:r>
      <w:r w:rsidRPr="00B8483E">
        <w:rPr>
          <w:vertAlign w:val="superscript"/>
          <w:rtl/>
        </w:rPr>
        <w:t xml:space="preserve"> ديوان البحتريّ</w:t>
      </w:r>
      <w:r w:rsidR="00BA765F">
        <w:rPr>
          <w:rFonts w:hint="cs"/>
          <w:vertAlign w:val="superscript"/>
          <w:rtl/>
        </w:rPr>
        <w:t>.</w:t>
      </w:r>
      <w:r w:rsidRPr="00B8483E">
        <w:rPr>
          <w:vertAlign w:val="superscript"/>
          <w:rtl/>
        </w:rPr>
        <w:t xml:space="preserve"> ص47</w:t>
      </w:r>
      <w:r w:rsidRPr="00B8483E">
        <w:rPr>
          <w:vertAlign w:val="superscript"/>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21">
    <w:p w14:paraId="15BA7B22" w14:textId="6A1D8960" w:rsidR="00AB1B3B" w:rsidRPr="00E1664D" w:rsidRDefault="00AB1B3B" w:rsidP="00AB1B3B">
      <w:pPr>
        <w:pStyle w:val="FootnoteText"/>
        <w:bidi w:val="0"/>
        <w:spacing w:after="0"/>
        <w:rPr>
          <w:vertAlign w:val="superscript"/>
          <w:rtl/>
          <w:lang w:bidi="ar-JO"/>
        </w:rPr>
      </w:pPr>
      <w:r>
        <w:rPr>
          <w:rFonts w:hint="cs"/>
          <w:vertAlign w:val="superscript"/>
          <w:rtl/>
          <w:lang w:bidi="ar-JO"/>
        </w:rPr>
        <w:t xml:space="preserve">الجارم، </w:t>
      </w:r>
      <w:r>
        <w:rPr>
          <w:rFonts w:hint="cs"/>
          <w:vertAlign w:val="superscript"/>
          <w:rtl/>
        </w:rPr>
        <w:t>علي، ومصطفى أمين. البلاغة الواضحة. ص131. وانظر الهاشمي</w:t>
      </w:r>
      <w:r w:rsidR="00BA765F">
        <w:rPr>
          <w:rFonts w:hint="cs"/>
          <w:vertAlign w:val="superscript"/>
          <w:rtl/>
        </w:rPr>
        <w:t>ّ</w:t>
      </w:r>
      <w:r>
        <w:rPr>
          <w:rFonts w:hint="cs"/>
          <w:vertAlign w:val="superscript"/>
          <w:rtl/>
        </w:rPr>
        <w:t>. جواهر البلاغة.مج1. ص293.</w:t>
      </w:r>
      <w:r w:rsidRPr="00B8483E">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22">
    <w:p w14:paraId="0B1F5AC4" w14:textId="50AA6AE7" w:rsidR="00F33ACC" w:rsidRPr="00E1664D" w:rsidRDefault="00FE6CAD" w:rsidP="00B8483E">
      <w:pPr>
        <w:pStyle w:val="FootnoteText"/>
        <w:bidi w:val="0"/>
        <w:spacing w:after="0"/>
        <w:rPr>
          <w:vertAlign w:val="superscript"/>
          <w:rtl/>
          <w:lang w:bidi="ar-JO"/>
        </w:rPr>
      </w:pPr>
      <w:r>
        <w:rPr>
          <w:rFonts w:hint="cs"/>
          <w:vertAlign w:val="superscript"/>
          <w:rtl/>
        </w:rPr>
        <w:t>ا</w:t>
      </w:r>
      <w:r w:rsidR="00B8483E" w:rsidRPr="00B8483E">
        <w:rPr>
          <w:vertAlign w:val="superscript"/>
          <w:rtl/>
        </w:rPr>
        <w:t>لبحتريّ، ديوان البحتريّ، ج1، ص28</w:t>
      </w:r>
      <w:r w:rsidR="00B8483E" w:rsidRPr="00B8483E">
        <w:rPr>
          <w:vertAlign w:val="superscript"/>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23">
    <w:p w14:paraId="0CF9D013" w14:textId="46BE85ED" w:rsidR="00F33ACC" w:rsidRPr="00E1664D" w:rsidRDefault="00B8483E" w:rsidP="00B8483E">
      <w:pPr>
        <w:pStyle w:val="FootnoteText"/>
        <w:bidi w:val="0"/>
        <w:spacing w:after="0"/>
        <w:rPr>
          <w:vertAlign w:val="superscript"/>
          <w:rtl/>
          <w:lang w:bidi="ar-JO"/>
        </w:rPr>
      </w:pPr>
      <w:r w:rsidRPr="00B8483E">
        <w:rPr>
          <w:vertAlign w:val="superscript"/>
          <w:rtl/>
        </w:rPr>
        <w:t>البحتريّ، ديوان البحتريّ، ج1، ص36 – 37</w:t>
      </w:r>
      <w:r w:rsidRPr="00B8483E">
        <w:rPr>
          <w:vertAlign w:val="superscript"/>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24">
    <w:p w14:paraId="67454AE4" w14:textId="57163935" w:rsidR="00FE6CAD" w:rsidRPr="00E1664D" w:rsidRDefault="00FE6CAD" w:rsidP="00FE6CAD">
      <w:pPr>
        <w:pStyle w:val="FootnoteText"/>
        <w:bidi w:val="0"/>
        <w:spacing w:after="0"/>
        <w:rPr>
          <w:vertAlign w:val="superscript"/>
          <w:rtl/>
          <w:lang w:bidi="ar-JO"/>
        </w:rPr>
      </w:pPr>
      <w:r w:rsidRPr="00FE6CAD">
        <w:rPr>
          <w:vertAlign w:val="superscript"/>
          <w:rtl/>
        </w:rPr>
        <w:t>تنمرت: قست وتمنعت. القطبا: التقطيب، العبوس. أفض عبرتي: سكب الدمع</w:t>
      </w:r>
      <w:r w:rsidR="0082796D">
        <w:rPr>
          <w:rFonts w:hint="cs"/>
          <w:vertAlign w:val="superscript"/>
          <w:rtl/>
        </w:rPr>
        <w:t>.</w:t>
      </w:r>
      <w:r w:rsidRPr="00FE6CAD">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25">
    <w:p w14:paraId="3A37F13A" w14:textId="0AC3343C" w:rsidR="00F33ACC" w:rsidRPr="00E1664D" w:rsidRDefault="00343F4E" w:rsidP="009F6528">
      <w:pPr>
        <w:pStyle w:val="FootnoteText"/>
        <w:bidi w:val="0"/>
        <w:spacing w:after="0"/>
        <w:rPr>
          <w:vertAlign w:val="superscript"/>
          <w:rtl/>
          <w:lang w:bidi="ar-JO"/>
        </w:rPr>
      </w:pPr>
      <w:r w:rsidRPr="00343F4E">
        <w:rPr>
          <w:vertAlign w:val="superscript"/>
          <w:rtl/>
        </w:rPr>
        <w:t>البحتريّ، ديوان البحتريّ، ج1، ص38</w:t>
      </w:r>
      <w:r w:rsidRPr="00343F4E">
        <w:rPr>
          <w:vertAlign w:val="superscript"/>
        </w:rPr>
        <w:t xml:space="preserve"> </w:t>
      </w:r>
      <w:r w:rsidR="00F33ACC" w:rsidRPr="00E1664D">
        <w:rPr>
          <w:vertAlign w:val="superscript"/>
        </w:rPr>
        <w:t>(</w:t>
      </w:r>
      <w:r w:rsidR="00F33ACC" w:rsidRPr="00E1664D">
        <w:rPr>
          <w:rStyle w:val="FootnoteReference"/>
        </w:rPr>
        <w:footnoteRef/>
      </w:r>
      <w:r w:rsidR="00F33ACC" w:rsidRPr="00E1664D">
        <w:rPr>
          <w:vertAlign w:val="superscript"/>
        </w:rPr>
        <w:t xml:space="preserve"> </w:t>
      </w:r>
      <w:r w:rsidR="00F33ACC" w:rsidRPr="00E1664D">
        <w:rPr>
          <w:rFonts w:hint="cs"/>
          <w:vertAlign w:val="superscript"/>
          <w:rtl/>
          <w:lang w:bidi="ar-JO"/>
        </w:rPr>
        <w:t>(</w:t>
      </w:r>
    </w:p>
  </w:footnote>
  <w:footnote w:id="26">
    <w:p w14:paraId="71084183" w14:textId="26F95B59" w:rsidR="00194055" w:rsidRPr="00E1664D" w:rsidRDefault="00194055" w:rsidP="009F6528">
      <w:pPr>
        <w:pStyle w:val="FootnoteText"/>
        <w:bidi w:val="0"/>
        <w:spacing w:after="0"/>
        <w:rPr>
          <w:vertAlign w:val="superscript"/>
          <w:rtl/>
          <w:lang w:bidi="ar-JO"/>
        </w:rPr>
      </w:pPr>
      <w:r>
        <w:rPr>
          <w:rFonts w:hint="cs"/>
          <w:vertAlign w:val="superscript"/>
          <w:rtl/>
        </w:rPr>
        <w:t xml:space="preserve"> </w:t>
      </w:r>
      <w:r w:rsidRPr="00194055">
        <w:rPr>
          <w:vertAlign w:val="superscript"/>
          <w:rtl/>
        </w:rPr>
        <w:t>أوعبت: أخذ الشيء بأجمعه. لجلج: تردد. الغصص: اعتراض الطعام أو الماء في الحلق، مما يمنع التنفس. الحَرَب: الهلاك</w:t>
      </w:r>
      <w:r>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27">
    <w:p w14:paraId="1B47BD54" w14:textId="6D2042F8" w:rsidR="00CB2903" w:rsidRPr="00E1664D" w:rsidRDefault="00CB2903" w:rsidP="00AA309E">
      <w:pPr>
        <w:pStyle w:val="FootnoteText"/>
        <w:bidi w:val="0"/>
        <w:spacing w:after="0"/>
        <w:rPr>
          <w:vertAlign w:val="superscript"/>
          <w:rtl/>
          <w:lang w:bidi="ar-JO"/>
        </w:rPr>
      </w:pPr>
      <w:r>
        <w:rPr>
          <w:rFonts w:hint="cs"/>
          <w:vertAlign w:val="superscript"/>
          <w:rtl/>
        </w:rPr>
        <w:t xml:space="preserve"> </w:t>
      </w:r>
      <w:r w:rsidR="00AA309E" w:rsidRPr="00AA309E">
        <w:rPr>
          <w:vertAlign w:val="superscript"/>
          <w:rtl/>
        </w:rPr>
        <w:t>البحتريّ، ديوان البحتريّ، ج1، ص39</w:t>
      </w:r>
      <w:r w:rsidR="00AA309E" w:rsidRPr="00AA309E">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28">
    <w:p w14:paraId="4ABA3736" w14:textId="088C408A" w:rsidR="00CB2903" w:rsidRPr="00E1664D" w:rsidRDefault="00CB2903" w:rsidP="00AA309E">
      <w:pPr>
        <w:pStyle w:val="FootnoteText"/>
        <w:bidi w:val="0"/>
        <w:spacing w:after="0"/>
        <w:rPr>
          <w:vertAlign w:val="superscript"/>
          <w:rtl/>
          <w:lang w:bidi="ar-JO"/>
        </w:rPr>
      </w:pPr>
      <w:r>
        <w:rPr>
          <w:rFonts w:hint="cs"/>
          <w:vertAlign w:val="superscript"/>
          <w:rtl/>
        </w:rPr>
        <w:t xml:space="preserve"> </w:t>
      </w:r>
      <w:r w:rsidR="00AA309E" w:rsidRPr="00AA309E">
        <w:rPr>
          <w:vertAlign w:val="superscript"/>
          <w:rtl/>
        </w:rPr>
        <w:t>البحتريّ، ديوان البحتريّ، ج1، ص50</w:t>
      </w:r>
      <w:r w:rsidR="00AA309E" w:rsidRPr="00AA309E">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29">
    <w:p w14:paraId="0197E849" w14:textId="3AC7BDFC" w:rsidR="00AA309E" w:rsidRPr="00E1664D" w:rsidRDefault="00AA309E" w:rsidP="00AA309E">
      <w:pPr>
        <w:pStyle w:val="FootnoteText"/>
        <w:bidi w:val="0"/>
        <w:spacing w:after="0"/>
        <w:rPr>
          <w:vertAlign w:val="superscript"/>
          <w:rtl/>
          <w:lang w:bidi="ar-JO"/>
        </w:rPr>
      </w:pPr>
      <w:r>
        <w:rPr>
          <w:rFonts w:hint="cs"/>
          <w:vertAlign w:val="superscript"/>
          <w:rtl/>
        </w:rPr>
        <w:t xml:space="preserve"> </w:t>
      </w:r>
      <w:r w:rsidRPr="00AA309E">
        <w:rPr>
          <w:vertAlign w:val="superscript"/>
          <w:rtl/>
        </w:rPr>
        <w:t>فواط: واطئ</w:t>
      </w:r>
      <w:r w:rsidRPr="00AA309E">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30">
    <w:p w14:paraId="6EE7D41F" w14:textId="78C3EDD5" w:rsidR="00181C22" w:rsidRPr="00E1664D" w:rsidRDefault="00181C22" w:rsidP="00181C22">
      <w:pPr>
        <w:pStyle w:val="FootnoteText"/>
        <w:bidi w:val="0"/>
        <w:spacing w:after="0"/>
        <w:rPr>
          <w:vertAlign w:val="superscript"/>
          <w:rtl/>
          <w:lang w:bidi="ar-JO"/>
        </w:rPr>
      </w:pPr>
      <w:r>
        <w:rPr>
          <w:rFonts w:hint="cs"/>
          <w:vertAlign w:val="superscript"/>
          <w:rtl/>
        </w:rPr>
        <w:t xml:space="preserve"> </w:t>
      </w:r>
      <w:r>
        <w:rPr>
          <w:vertAlign w:val="superscript"/>
        </w:rPr>
        <w:t xml:space="preserve"> </w:t>
      </w:r>
      <w:r w:rsidRPr="00181C22">
        <w:rPr>
          <w:vertAlign w:val="superscript"/>
          <w:rtl/>
        </w:rPr>
        <w:t xml:space="preserve">البحتريّ، ديوان البحتريّ، ج1، </w:t>
      </w:r>
      <w:r>
        <w:rPr>
          <w:rFonts w:hint="cs"/>
          <w:vertAlign w:val="superscript"/>
          <w:rtl/>
          <w:lang w:bidi="ar-JO"/>
        </w:rPr>
        <w:t xml:space="preserve">ص51. </w:t>
      </w:r>
      <w:r>
        <w:rPr>
          <w:vertAlign w:val="superscript"/>
          <w:lang w:bidi="ar-JO"/>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31">
    <w:p w14:paraId="28B21428" w14:textId="594A1206" w:rsidR="00CB2903" w:rsidRPr="00E1664D" w:rsidRDefault="00CB2903" w:rsidP="00AA309E">
      <w:pPr>
        <w:pStyle w:val="FootnoteText"/>
        <w:bidi w:val="0"/>
        <w:spacing w:after="0"/>
        <w:rPr>
          <w:vertAlign w:val="superscript"/>
          <w:rtl/>
          <w:lang w:bidi="ar-JO"/>
        </w:rPr>
      </w:pPr>
      <w:r>
        <w:rPr>
          <w:rFonts w:hint="cs"/>
          <w:vertAlign w:val="superscript"/>
          <w:rtl/>
        </w:rPr>
        <w:t xml:space="preserve"> </w:t>
      </w:r>
      <w:r w:rsidR="00AA309E" w:rsidRPr="00AA309E">
        <w:rPr>
          <w:vertAlign w:val="superscript"/>
          <w:rtl/>
        </w:rPr>
        <w:t>نضمر: نخف. الحلبة: الدّفعة من الخيل في الرّهان خاصة</w:t>
      </w:r>
      <w:r w:rsidR="00AA309E" w:rsidRPr="00AA309E">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32">
    <w:p w14:paraId="466D2AFF" w14:textId="341A1406" w:rsidR="00D62C78" w:rsidRPr="00E1664D" w:rsidRDefault="00522298" w:rsidP="00D62C78">
      <w:pPr>
        <w:pStyle w:val="FootnoteText"/>
        <w:bidi w:val="0"/>
        <w:spacing w:after="0"/>
        <w:rPr>
          <w:vertAlign w:val="superscript"/>
          <w:rtl/>
          <w:lang w:bidi="ar-JO"/>
        </w:rPr>
      </w:pPr>
      <w:r w:rsidRPr="00522298">
        <w:rPr>
          <w:vertAlign w:val="superscript"/>
          <w:rtl/>
        </w:rPr>
        <w:t>مخيبر، روان. شرح قصيدة بركة المتوكل للبحتري.(2021م). تدقيق أحمد بني عمر</w:t>
      </w:r>
      <w:r>
        <w:rPr>
          <w:rFonts w:hint="cs"/>
          <w:vertAlign w:val="superscript"/>
          <w:rtl/>
        </w:rPr>
        <w:t>.</w:t>
      </w:r>
      <w:r w:rsidRPr="00522298">
        <w:rPr>
          <w:vertAlign w:val="superscript"/>
        </w:rPr>
        <w:t xml:space="preserve">  </w:t>
      </w:r>
      <w:r w:rsidR="00D62C78" w:rsidRPr="00E1664D">
        <w:rPr>
          <w:vertAlign w:val="superscript"/>
        </w:rPr>
        <w:t>(</w:t>
      </w:r>
      <w:r w:rsidR="00D62C78" w:rsidRPr="00E1664D">
        <w:rPr>
          <w:rStyle w:val="FootnoteReference"/>
        </w:rPr>
        <w:footnoteRef/>
      </w:r>
      <w:r w:rsidR="00D62C78" w:rsidRPr="00E1664D">
        <w:rPr>
          <w:vertAlign w:val="superscript"/>
        </w:rPr>
        <w:t xml:space="preserve"> </w:t>
      </w:r>
      <w:r w:rsidR="00D62C78" w:rsidRPr="00E1664D">
        <w:rPr>
          <w:rFonts w:hint="cs"/>
          <w:vertAlign w:val="superscript"/>
          <w:rtl/>
          <w:lang w:bidi="ar-JO"/>
        </w:rPr>
        <w:t>(</w:t>
      </w:r>
    </w:p>
  </w:footnote>
  <w:footnote w:id="33">
    <w:p w14:paraId="1F6D5495" w14:textId="198CB739" w:rsidR="0055089A" w:rsidRDefault="00000000" w:rsidP="0055089A">
      <w:pPr>
        <w:pStyle w:val="FootnoteText"/>
        <w:bidi w:val="0"/>
        <w:spacing w:after="0"/>
        <w:rPr>
          <w:vertAlign w:val="superscript"/>
          <w:rtl/>
        </w:rPr>
      </w:pPr>
      <w:hyperlink w:history="1">
        <w:r w:rsidR="00AF54BE" w:rsidRPr="00082FBA">
          <w:rPr>
            <w:rStyle w:val="Hyperlink"/>
            <w:vertAlign w:val="superscript"/>
          </w:rPr>
          <w:t>https://mawdoo3.com</w:t>
        </w:r>
        <w:r w:rsidR="00AF54BE" w:rsidRPr="00D10D5C">
          <w:rPr>
            <w:rStyle w:val="Hyperlink"/>
            <w:rFonts w:hint="cs"/>
            <w:u w:val="none"/>
            <w:rtl/>
          </w:rPr>
          <w:t xml:space="preserve"> </w:t>
        </w:r>
        <w:r w:rsidR="00AF54BE" w:rsidRPr="00D10D5C">
          <w:rPr>
            <w:rStyle w:val="Hyperlink"/>
            <w:rFonts w:hint="cs"/>
            <w:u w:val="none"/>
            <w:vertAlign w:val="superscript"/>
            <w:rtl/>
          </w:rPr>
          <w:t>15/ يناير/ 2023م. الساعة: 8:54 صباحا .</w:t>
        </w:r>
      </w:hyperlink>
      <w:r w:rsidR="008040D8" w:rsidRPr="0055089A">
        <w:rPr>
          <w:vertAlign w:val="superscript"/>
        </w:rPr>
        <w:t xml:space="preserve"> </w:t>
      </w:r>
      <w:r w:rsidR="0055089A" w:rsidRPr="0055089A">
        <w:rPr>
          <w:vertAlign w:val="superscript"/>
        </w:rPr>
        <w:t xml:space="preserve"> </w:t>
      </w:r>
    </w:p>
    <w:p w14:paraId="222D9587" w14:textId="444073C4" w:rsidR="0055089A" w:rsidRPr="00E1664D" w:rsidRDefault="00D62C78" w:rsidP="0055089A">
      <w:pPr>
        <w:pStyle w:val="FootnoteText"/>
        <w:bidi w:val="0"/>
        <w:spacing w:after="0"/>
        <w:rPr>
          <w:vertAlign w:val="superscript"/>
          <w:rtl/>
          <w:lang w:bidi="ar-JO"/>
        </w:rPr>
      </w:pPr>
      <w:r>
        <w:rPr>
          <w:rFonts w:hint="cs"/>
          <w:vertAlign w:val="superscript"/>
          <w:rtl/>
        </w:rPr>
        <w:t xml:space="preserve"> البحتريّ. ديوان البحتريّ.</w:t>
      </w:r>
      <w:r w:rsidR="00B75DF9" w:rsidRPr="00B75DF9">
        <w:rPr>
          <w:rtl/>
        </w:rPr>
        <w:t xml:space="preserve"> </w:t>
      </w:r>
      <w:r w:rsidR="00B75DF9" w:rsidRPr="00B75DF9">
        <w:rPr>
          <w:vertAlign w:val="superscript"/>
          <w:rtl/>
        </w:rPr>
        <w:t>نسخة المكتبة الوقفية. الكترونية</w:t>
      </w:r>
      <w:r>
        <w:rPr>
          <w:rFonts w:hint="cs"/>
          <w:vertAlign w:val="superscript"/>
          <w:rtl/>
        </w:rPr>
        <w:t xml:space="preserve"> ج4. ص2418..</w:t>
      </w:r>
      <w:r w:rsidR="0055089A" w:rsidRPr="00E1664D">
        <w:rPr>
          <w:vertAlign w:val="superscript"/>
        </w:rPr>
        <w:t>(</w:t>
      </w:r>
      <w:r w:rsidR="0055089A" w:rsidRPr="00E1664D">
        <w:rPr>
          <w:rStyle w:val="FootnoteReference"/>
        </w:rPr>
        <w:footnoteRef/>
      </w:r>
      <w:r w:rsidR="0055089A" w:rsidRPr="00E1664D">
        <w:rPr>
          <w:vertAlign w:val="superscript"/>
        </w:rPr>
        <w:t xml:space="preserve"> </w:t>
      </w:r>
      <w:r w:rsidR="0055089A" w:rsidRPr="00E1664D">
        <w:rPr>
          <w:rFonts w:hint="cs"/>
          <w:vertAlign w:val="superscript"/>
          <w:rtl/>
          <w:lang w:bidi="ar-JO"/>
        </w:rPr>
        <w:t>(</w:t>
      </w:r>
    </w:p>
  </w:footnote>
  <w:footnote w:id="34">
    <w:p w14:paraId="0A53AE76" w14:textId="341726ED" w:rsidR="00B40E81" w:rsidRPr="00E1664D" w:rsidRDefault="00B40E81" w:rsidP="00B40E81">
      <w:pPr>
        <w:pStyle w:val="FootnoteText"/>
        <w:bidi w:val="0"/>
        <w:spacing w:after="0"/>
        <w:rPr>
          <w:vertAlign w:val="superscript"/>
          <w:rtl/>
          <w:lang w:bidi="ar-JO"/>
        </w:rPr>
      </w:pPr>
      <w:r>
        <w:rPr>
          <w:rFonts w:hint="cs"/>
          <w:vertAlign w:val="superscript"/>
          <w:rtl/>
        </w:rPr>
        <w:t>الهاشمي، جواهر البلاغة، ص345-348.</w:t>
      </w:r>
      <w:r w:rsidRPr="00AA309E">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35">
    <w:p w14:paraId="5A40CA28" w14:textId="45A50584" w:rsidR="00622096" w:rsidRPr="00E1664D" w:rsidRDefault="008D120D" w:rsidP="00622096">
      <w:pPr>
        <w:pStyle w:val="FootnoteText"/>
        <w:bidi w:val="0"/>
        <w:spacing w:after="0"/>
        <w:rPr>
          <w:vertAlign w:val="superscript"/>
          <w:rtl/>
          <w:lang w:bidi="ar-JO"/>
        </w:rPr>
      </w:pPr>
      <w:r w:rsidRPr="008D120D">
        <w:rPr>
          <w:vertAlign w:val="superscript"/>
          <w:rtl/>
        </w:rPr>
        <w:t>البحتريّ، ديوان البحتريّ، ج1، ص11</w:t>
      </w:r>
      <w:r w:rsidR="00622096" w:rsidRPr="00AA309E">
        <w:rPr>
          <w:vertAlign w:val="superscript"/>
        </w:rPr>
        <w:t xml:space="preserve"> </w:t>
      </w:r>
      <w:r w:rsidR="00622096" w:rsidRPr="00E1664D">
        <w:rPr>
          <w:vertAlign w:val="superscript"/>
        </w:rPr>
        <w:t>(</w:t>
      </w:r>
      <w:r w:rsidR="00622096" w:rsidRPr="00E1664D">
        <w:rPr>
          <w:rStyle w:val="FootnoteReference"/>
        </w:rPr>
        <w:footnoteRef/>
      </w:r>
      <w:r w:rsidR="00622096" w:rsidRPr="00E1664D">
        <w:rPr>
          <w:vertAlign w:val="superscript"/>
        </w:rPr>
        <w:t xml:space="preserve"> </w:t>
      </w:r>
      <w:r w:rsidR="00622096" w:rsidRPr="00E1664D">
        <w:rPr>
          <w:rFonts w:hint="cs"/>
          <w:vertAlign w:val="superscript"/>
          <w:rtl/>
          <w:lang w:bidi="ar-JO"/>
        </w:rPr>
        <w:t>(</w:t>
      </w:r>
    </w:p>
  </w:footnote>
  <w:footnote w:id="36">
    <w:p w14:paraId="258B3A1B" w14:textId="7F227898" w:rsidR="00622096" w:rsidRPr="00E1664D" w:rsidRDefault="008D120D" w:rsidP="00622096">
      <w:pPr>
        <w:pStyle w:val="FootnoteText"/>
        <w:bidi w:val="0"/>
        <w:spacing w:after="0"/>
        <w:rPr>
          <w:vertAlign w:val="superscript"/>
          <w:rtl/>
          <w:lang w:bidi="ar-JO"/>
        </w:rPr>
      </w:pPr>
      <w:r w:rsidRPr="008D120D">
        <w:rPr>
          <w:vertAlign w:val="superscript"/>
          <w:rtl/>
        </w:rPr>
        <w:t>البحتريّ، ديوان البحتريّ، ج1، 192</w:t>
      </w:r>
      <w:r w:rsidRPr="008D120D">
        <w:rPr>
          <w:vertAlign w:val="superscript"/>
        </w:rPr>
        <w:t>.</w:t>
      </w:r>
      <w:r w:rsidR="00622096" w:rsidRPr="00AA309E">
        <w:rPr>
          <w:vertAlign w:val="superscript"/>
        </w:rPr>
        <w:t xml:space="preserve"> </w:t>
      </w:r>
      <w:r w:rsidR="00622096" w:rsidRPr="00E1664D">
        <w:rPr>
          <w:vertAlign w:val="superscript"/>
        </w:rPr>
        <w:t>(</w:t>
      </w:r>
      <w:r w:rsidR="00622096" w:rsidRPr="00E1664D">
        <w:rPr>
          <w:rStyle w:val="FootnoteReference"/>
        </w:rPr>
        <w:footnoteRef/>
      </w:r>
      <w:r w:rsidR="00622096" w:rsidRPr="00E1664D">
        <w:rPr>
          <w:vertAlign w:val="superscript"/>
        </w:rPr>
        <w:t xml:space="preserve"> </w:t>
      </w:r>
      <w:r w:rsidR="00622096" w:rsidRPr="00E1664D">
        <w:rPr>
          <w:rFonts w:hint="cs"/>
          <w:vertAlign w:val="superscript"/>
          <w:rtl/>
          <w:lang w:bidi="ar-JO"/>
        </w:rPr>
        <w:t>(</w:t>
      </w:r>
    </w:p>
  </w:footnote>
  <w:footnote w:id="37">
    <w:p w14:paraId="7C1067FC" w14:textId="791D9678" w:rsidR="00622096" w:rsidRPr="00E1664D" w:rsidRDefault="008D120D" w:rsidP="00622096">
      <w:pPr>
        <w:pStyle w:val="FootnoteText"/>
        <w:bidi w:val="0"/>
        <w:spacing w:after="0"/>
        <w:rPr>
          <w:vertAlign w:val="superscript"/>
          <w:rtl/>
          <w:lang w:bidi="ar-JO"/>
        </w:rPr>
      </w:pPr>
      <w:r w:rsidRPr="008D120D">
        <w:rPr>
          <w:vertAlign w:val="superscript"/>
          <w:rtl/>
        </w:rPr>
        <w:t>البحتريّ، ديوان البحتريّ، ج2، ص870</w:t>
      </w:r>
      <w:r w:rsidRPr="008D120D">
        <w:rPr>
          <w:vertAlign w:val="superscript"/>
        </w:rPr>
        <w:t>.</w:t>
      </w:r>
      <w:r w:rsidR="00622096" w:rsidRPr="00AA309E">
        <w:rPr>
          <w:vertAlign w:val="superscript"/>
        </w:rPr>
        <w:t xml:space="preserve"> </w:t>
      </w:r>
      <w:r w:rsidR="00622096" w:rsidRPr="00E1664D">
        <w:rPr>
          <w:vertAlign w:val="superscript"/>
        </w:rPr>
        <w:t>(</w:t>
      </w:r>
      <w:r w:rsidR="00622096" w:rsidRPr="00E1664D">
        <w:rPr>
          <w:rStyle w:val="FootnoteReference"/>
        </w:rPr>
        <w:footnoteRef/>
      </w:r>
      <w:r w:rsidR="00622096" w:rsidRPr="00E1664D">
        <w:rPr>
          <w:vertAlign w:val="superscript"/>
        </w:rPr>
        <w:t xml:space="preserve"> </w:t>
      </w:r>
      <w:r w:rsidR="00622096" w:rsidRPr="00E1664D">
        <w:rPr>
          <w:rFonts w:hint="cs"/>
          <w:vertAlign w:val="superscript"/>
          <w:rtl/>
          <w:lang w:bidi="ar-JO"/>
        </w:rPr>
        <w:t>(</w:t>
      </w:r>
    </w:p>
  </w:footnote>
  <w:footnote w:id="38">
    <w:p w14:paraId="00411473" w14:textId="5464F9EE" w:rsidR="00D40AC5" w:rsidRPr="00E1664D" w:rsidRDefault="00D40AC5" w:rsidP="00D40AC5">
      <w:pPr>
        <w:pStyle w:val="FootnoteText"/>
        <w:bidi w:val="0"/>
        <w:spacing w:after="0"/>
        <w:rPr>
          <w:vertAlign w:val="superscript"/>
          <w:rtl/>
          <w:lang w:bidi="ar-JO"/>
        </w:rPr>
      </w:pPr>
      <w:r w:rsidRPr="00D40AC5">
        <w:rPr>
          <w:vertAlign w:val="superscript"/>
          <w:rtl/>
        </w:rPr>
        <w:t>ضيف، شوقي. تاريخ الأدب العربي</w:t>
      </w:r>
      <w:r>
        <w:rPr>
          <w:rFonts w:hint="cs"/>
          <w:vertAlign w:val="superscript"/>
          <w:rtl/>
        </w:rPr>
        <w:t xml:space="preserve">ّ </w:t>
      </w:r>
      <w:r w:rsidRPr="00D40AC5">
        <w:rPr>
          <w:vertAlign w:val="superscript"/>
          <w:rtl/>
        </w:rPr>
        <w:t>- العصر العباسي الث</w:t>
      </w:r>
      <w:r>
        <w:rPr>
          <w:rFonts w:hint="cs"/>
          <w:vertAlign w:val="superscript"/>
          <w:rtl/>
        </w:rPr>
        <w:t>ّ</w:t>
      </w:r>
      <w:r w:rsidRPr="00D40AC5">
        <w:rPr>
          <w:vertAlign w:val="superscript"/>
          <w:rtl/>
        </w:rPr>
        <w:t>اني</w:t>
      </w:r>
      <w:r>
        <w:rPr>
          <w:rFonts w:hint="cs"/>
          <w:vertAlign w:val="superscript"/>
          <w:rtl/>
        </w:rPr>
        <w:t>ّ</w:t>
      </w:r>
      <w:r w:rsidRPr="00D40AC5">
        <w:rPr>
          <w:vertAlign w:val="superscript"/>
          <w:rtl/>
        </w:rPr>
        <w:t xml:space="preserve">. </w:t>
      </w:r>
      <w:r>
        <w:rPr>
          <w:rFonts w:hint="cs"/>
          <w:vertAlign w:val="superscript"/>
          <w:rtl/>
        </w:rPr>
        <w:t>ص288.</w:t>
      </w:r>
      <w:r w:rsidRPr="00D40AC5">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39">
    <w:p w14:paraId="63F10810" w14:textId="12018A18" w:rsidR="00622096" w:rsidRPr="00E1664D" w:rsidRDefault="008D120D" w:rsidP="00622096">
      <w:pPr>
        <w:pStyle w:val="FootnoteText"/>
        <w:bidi w:val="0"/>
        <w:spacing w:after="0"/>
        <w:rPr>
          <w:vertAlign w:val="superscript"/>
          <w:rtl/>
          <w:lang w:bidi="ar-JO"/>
        </w:rPr>
      </w:pPr>
      <w:r w:rsidRPr="008D120D">
        <w:rPr>
          <w:vertAlign w:val="superscript"/>
          <w:rtl/>
        </w:rPr>
        <w:t>البحتريّ</w:t>
      </w:r>
      <w:r w:rsidR="00D40AC5">
        <w:rPr>
          <w:rFonts w:hint="cs"/>
          <w:vertAlign w:val="superscript"/>
          <w:rtl/>
        </w:rPr>
        <w:t>.</w:t>
      </w:r>
      <w:r w:rsidRPr="008D120D">
        <w:rPr>
          <w:vertAlign w:val="superscript"/>
          <w:rtl/>
        </w:rPr>
        <w:t xml:space="preserve"> ديوان البحتريّ</w:t>
      </w:r>
      <w:r w:rsidR="00D40AC5">
        <w:rPr>
          <w:rFonts w:hint="cs"/>
          <w:vertAlign w:val="superscript"/>
          <w:rtl/>
        </w:rPr>
        <w:t>.</w:t>
      </w:r>
      <w:r w:rsidRPr="008D120D">
        <w:rPr>
          <w:vertAlign w:val="superscript"/>
          <w:rtl/>
        </w:rPr>
        <w:t xml:space="preserve"> ج4</w:t>
      </w:r>
      <w:r w:rsidR="00D40AC5">
        <w:rPr>
          <w:rFonts w:hint="cs"/>
          <w:vertAlign w:val="superscript"/>
          <w:rtl/>
        </w:rPr>
        <w:t>.</w:t>
      </w:r>
      <w:r w:rsidRPr="008D120D">
        <w:rPr>
          <w:vertAlign w:val="superscript"/>
          <w:rtl/>
        </w:rPr>
        <w:t xml:space="preserve"> ص2174</w:t>
      </w:r>
      <w:r w:rsidRPr="008D120D">
        <w:rPr>
          <w:vertAlign w:val="superscript"/>
        </w:rPr>
        <w:t>.</w:t>
      </w:r>
      <w:r w:rsidR="00622096" w:rsidRPr="00AA309E">
        <w:rPr>
          <w:vertAlign w:val="superscript"/>
        </w:rPr>
        <w:t xml:space="preserve"> </w:t>
      </w:r>
      <w:r w:rsidR="00622096" w:rsidRPr="00E1664D">
        <w:rPr>
          <w:vertAlign w:val="superscript"/>
        </w:rPr>
        <w:t>(</w:t>
      </w:r>
      <w:r w:rsidR="00622096" w:rsidRPr="00E1664D">
        <w:rPr>
          <w:rStyle w:val="FootnoteReference"/>
        </w:rPr>
        <w:footnoteRef/>
      </w:r>
      <w:r w:rsidR="00622096" w:rsidRPr="00E1664D">
        <w:rPr>
          <w:vertAlign w:val="superscript"/>
        </w:rPr>
        <w:t xml:space="preserve"> </w:t>
      </w:r>
      <w:r w:rsidR="00622096" w:rsidRPr="00E1664D">
        <w:rPr>
          <w:rFonts w:hint="cs"/>
          <w:vertAlign w:val="superscript"/>
          <w:rtl/>
          <w:lang w:bidi="ar-JO"/>
        </w:rPr>
        <w:t>(</w:t>
      </w:r>
    </w:p>
  </w:footnote>
  <w:footnote w:id="40">
    <w:p w14:paraId="19F9B7C2" w14:textId="04E5B05E" w:rsidR="00622096" w:rsidRPr="00E1664D" w:rsidRDefault="00D27286" w:rsidP="00622096">
      <w:pPr>
        <w:pStyle w:val="FootnoteText"/>
        <w:bidi w:val="0"/>
        <w:spacing w:after="0"/>
        <w:rPr>
          <w:vertAlign w:val="superscript"/>
          <w:rtl/>
          <w:lang w:bidi="ar-JO"/>
        </w:rPr>
      </w:pPr>
      <w:r w:rsidRPr="00D27286">
        <w:rPr>
          <w:vertAlign w:val="superscript"/>
          <w:rtl/>
        </w:rPr>
        <w:t>البحتريّ</w:t>
      </w:r>
      <w:r w:rsidR="00C70644">
        <w:rPr>
          <w:rFonts w:hint="cs"/>
          <w:vertAlign w:val="superscript"/>
          <w:rtl/>
        </w:rPr>
        <w:t>.</w:t>
      </w:r>
      <w:r w:rsidRPr="00D27286">
        <w:rPr>
          <w:vertAlign w:val="superscript"/>
          <w:rtl/>
        </w:rPr>
        <w:t xml:space="preserve"> ديوان البحتريّ</w:t>
      </w:r>
      <w:r w:rsidR="00C70644">
        <w:rPr>
          <w:rFonts w:hint="cs"/>
          <w:vertAlign w:val="superscript"/>
          <w:rtl/>
        </w:rPr>
        <w:t>.</w:t>
      </w:r>
      <w:r w:rsidRPr="00D27286">
        <w:rPr>
          <w:vertAlign w:val="superscript"/>
          <w:rtl/>
        </w:rPr>
        <w:t xml:space="preserve"> ج2</w:t>
      </w:r>
      <w:r w:rsidR="00C70644">
        <w:rPr>
          <w:rFonts w:hint="cs"/>
          <w:vertAlign w:val="superscript"/>
          <w:rtl/>
        </w:rPr>
        <w:t xml:space="preserve">. ص. 745. </w:t>
      </w:r>
      <w:r w:rsidR="00C70644" w:rsidRPr="00C70644">
        <w:rPr>
          <w:vertAlign w:val="superscript"/>
          <w:rtl/>
        </w:rPr>
        <w:t>وأضللت أخفيت، والنصل حديدة السيف واللب العقل، والرعب الفزع، والخوف</w:t>
      </w:r>
      <w:r w:rsidR="00C70644" w:rsidRPr="00C70644">
        <w:rPr>
          <w:vertAlign w:val="superscript"/>
        </w:rPr>
        <w:t xml:space="preserve"> </w:t>
      </w:r>
      <w:r w:rsidR="00622096" w:rsidRPr="00E1664D">
        <w:rPr>
          <w:vertAlign w:val="superscript"/>
        </w:rPr>
        <w:t>(</w:t>
      </w:r>
      <w:r w:rsidR="00622096" w:rsidRPr="00E1664D">
        <w:rPr>
          <w:rStyle w:val="FootnoteReference"/>
        </w:rPr>
        <w:footnoteRef/>
      </w:r>
      <w:r w:rsidR="00622096" w:rsidRPr="00E1664D">
        <w:rPr>
          <w:vertAlign w:val="superscript"/>
        </w:rPr>
        <w:t xml:space="preserve"> </w:t>
      </w:r>
      <w:r w:rsidR="00622096" w:rsidRPr="00E1664D">
        <w:rPr>
          <w:rFonts w:hint="cs"/>
          <w:vertAlign w:val="superscript"/>
          <w:rtl/>
          <w:lang w:bidi="ar-JO"/>
        </w:rPr>
        <w:t>(</w:t>
      </w:r>
    </w:p>
  </w:footnote>
  <w:footnote w:id="41">
    <w:p w14:paraId="7AA85C39" w14:textId="26498731" w:rsidR="006A4866" w:rsidRPr="00E1664D" w:rsidRDefault="006A4866" w:rsidP="006A4866">
      <w:pPr>
        <w:pStyle w:val="FootnoteText"/>
        <w:spacing w:after="0"/>
        <w:jc w:val="left"/>
        <w:rPr>
          <w:vertAlign w:val="superscript"/>
          <w:rtl/>
          <w:lang w:bidi="ar-JO"/>
        </w:rPr>
      </w:pPr>
      <w:r w:rsidRPr="00E1664D">
        <w:rPr>
          <w:vertAlign w:val="superscript"/>
        </w:rPr>
        <w:t>(</w:t>
      </w:r>
      <w:r w:rsidRPr="00E1664D">
        <w:rPr>
          <w:rStyle w:val="FootnoteReference"/>
        </w:rPr>
        <w:footnoteRef/>
      </w:r>
      <w:r w:rsidR="001E62A2">
        <w:rPr>
          <w:vertAlign w:val="superscript"/>
        </w:rPr>
        <w:t>)</w:t>
      </w:r>
      <w:r w:rsidRPr="00E1664D">
        <w:rPr>
          <w:vertAlign w:val="superscript"/>
        </w:rPr>
        <w:t xml:space="preserve"> </w:t>
      </w:r>
      <w:r>
        <w:rPr>
          <w:rFonts w:hint="cs"/>
          <w:vertAlign w:val="superscript"/>
          <w:rtl/>
        </w:rPr>
        <w:t>عتيق</w:t>
      </w:r>
      <w:r w:rsidR="00CD662D">
        <w:rPr>
          <w:rFonts w:hint="cs"/>
          <w:vertAlign w:val="superscript"/>
          <w:rtl/>
        </w:rPr>
        <w:t>،</w:t>
      </w:r>
      <w:r>
        <w:rPr>
          <w:rFonts w:hint="cs"/>
          <w:vertAlign w:val="superscript"/>
          <w:rtl/>
        </w:rPr>
        <w:t xml:space="preserve"> عبد العزيز</w:t>
      </w:r>
      <w:r w:rsidR="00CD662D">
        <w:rPr>
          <w:rFonts w:hint="cs"/>
          <w:vertAlign w:val="superscript"/>
          <w:rtl/>
        </w:rPr>
        <w:t xml:space="preserve">. (1982م). </w:t>
      </w:r>
      <w:r w:rsidRPr="00CD662D">
        <w:rPr>
          <w:rFonts w:hint="cs"/>
          <w:i/>
          <w:iCs/>
          <w:vertAlign w:val="superscript"/>
          <w:rtl/>
        </w:rPr>
        <w:t>علم البيان</w:t>
      </w:r>
      <w:r>
        <w:rPr>
          <w:rFonts w:hint="cs"/>
          <w:vertAlign w:val="superscript"/>
          <w:rtl/>
        </w:rPr>
        <w:t>.</w:t>
      </w:r>
      <w:r w:rsidR="00CD662D">
        <w:rPr>
          <w:rFonts w:hint="cs"/>
          <w:vertAlign w:val="superscript"/>
          <w:rtl/>
        </w:rPr>
        <w:t xml:space="preserve"> دار النهضة العربيّة للطباعة والنّشر والتّوزيع. بيروت- لبنان. المكتبة الشّاملة</w:t>
      </w:r>
      <w:r>
        <w:rPr>
          <w:rFonts w:hint="cs"/>
          <w:vertAlign w:val="superscript"/>
          <w:rtl/>
        </w:rPr>
        <w:t>. ص21</w:t>
      </w:r>
      <w:r w:rsidR="00CD662D">
        <w:rPr>
          <w:rFonts w:hint="cs"/>
          <w:vertAlign w:val="superscript"/>
          <w:rtl/>
        </w:rPr>
        <w:t>4</w:t>
      </w:r>
      <w:r>
        <w:rPr>
          <w:rFonts w:hint="cs"/>
          <w:vertAlign w:val="superscript"/>
          <w:rtl/>
        </w:rPr>
        <w:t>-21</w:t>
      </w:r>
      <w:r w:rsidR="00CD662D">
        <w:rPr>
          <w:rFonts w:hint="cs"/>
          <w:vertAlign w:val="superscript"/>
          <w:rtl/>
        </w:rPr>
        <w:t>5</w:t>
      </w:r>
      <w:r>
        <w:rPr>
          <w:rFonts w:hint="cs"/>
          <w:vertAlign w:val="superscript"/>
          <w:rtl/>
        </w:rPr>
        <w:t>.</w:t>
      </w:r>
    </w:p>
  </w:footnote>
  <w:footnote w:id="42">
    <w:p w14:paraId="35F34509" w14:textId="612A13E1" w:rsidR="00635F59" w:rsidRPr="00E1664D" w:rsidRDefault="00635F59" w:rsidP="00D7360C">
      <w:pPr>
        <w:pStyle w:val="FootnoteText"/>
        <w:spacing w:after="0"/>
        <w:jc w:val="left"/>
        <w:rPr>
          <w:vertAlign w:val="superscript"/>
          <w:rtl/>
          <w:lang w:bidi="ar-JO"/>
        </w:rPr>
      </w:pPr>
      <w:r w:rsidRPr="00E1664D">
        <w:rPr>
          <w:vertAlign w:val="superscript"/>
        </w:rPr>
        <w:t>(</w:t>
      </w:r>
      <w:r w:rsidRPr="00E1664D">
        <w:rPr>
          <w:rStyle w:val="FootnoteReference"/>
        </w:rPr>
        <w:footnoteRef/>
      </w:r>
      <w:r w:rsidR="001E62A2">
        <w:rPr>
          <w:vertAlign w:val="superscript"/>
        </w:rPr>
        <w:t>)</w:t>
      </w:r>
      <w:r w:rsidRPr="00E1664D">
        <w:rPr>
          <w:vertAlign w:val="superscript"/>
        </w:rPr>
        <w:t xml:space="preserve"> </w:t>
      </w:r>
      <w:r w:rsidR="00A6342C" w:rsidRPr="00A6342C">
        <w:rPr>
          <w:vertAlign w:val="superscript"/>
          <w:rtl/>
        </w:rPr>
        <w:t>البحتريّ</w:t>
      </w:r>
      <w:r w:rsidR="00CD662D">
        <w:rPr>
          <w:rFonts w:hint="cs"/>
          <w:vertAlign w:val="superscript"/>
          <w:rtl/>
        </w:rPr>
        <w:t xml:space="preserve">. </w:t>
      </w:r>
      <w:r w:rsidR="00A6342C" w:rsidRPr="00A6342C">
        <w:rPr>
          <w:vertAlign w:val="superscript"/>
          <w:rtl/>
        </w:rPr>
        <w:t xml:space="preserve"> </w:t>
      </w:r>
      <w:r w:rsidR="00A6342C" w:rsidRPr="00CD662D">
        <w:rPr>
          <w:i/>
          <w:iCs/>
          <w:vertAlign w:val="superscript"/>
          <w:rtl/>
        </w:rPr>
        <w:t>ديوان البحتريّ</w:t>
      </w:r>
      <w:r w:rsidR="00CD662D">
        <w:rPr>
          <w:rFonts w:hint="cs"/>
          <w:vertAlign w:val="superscript"/>
          <w:rtl/>
        </w:rPr>
        <w:t>.</w:t>
      </w:r>
      <w:r w:rsidR="00A6342C" w:rsidRPr="00A6342C">
        <w:rPr>
          <w:vertAlign w:val="superscript"/>
          <w:rtl/>
        </w:rPr>
        <w:t xml:space="preserve"> ج2، ص729/ ص870/ ص1062/ ص1070/ج3/ ص1423/ ص1564/ ص1616/ ص1922/ص1964/ص1967.ج4:ص2057/ص 2172 / ص2175/ ص2226/ ص2232/ ص2267</w:t>
      </w:r>
      <w:r w:rsidR="00CF7AAD">
        <w:rPr>
          <w:rFonts w:hint="cs"/>
          <w:vertAlign w:val="superscript"/>
          <w:rtl/>
        </w:rPr>
        <w:t>.</w:t>
      </w:r>
    </w:p>
  </w:footnote>
  <w:footnote w:id="43">
    <w:p w14:paraId="7F3ECBB2" w14:textId="57AB495B" w:rsidR="00B773DA" w:rsidRPr="00E1664D" w:rsidRDefault="001E62A2" w:rsidP="00B773DA">
      <w:pPr>
        <w:pStyle w:val="FootnoteText"/>
        <w:spacing w:after="0"/>
        <w:jc w:val="left"/>
        <w:rPr>
          <w:vertAlign w:val="superscript"/>
          <w:rtl/>
          <w:lang w:bidi="ar-JO"/>
        </w:rPr>
      </w:pPr>
      <w:r>
        <w:rPr>
          <w:rFonts w:hint="cs"/>
          <w:vertAlign w:val="superscript"/>
          <w:rtl/>
        </w:rPr>
        <w:t xml:space="preserve"> </w:t>
      </w:r>
      <w:r w:rsidR="00B773DA" w:rsidRPr="00E1664D">
        <w:rPr>
          <w:vertAlign w:val="superscript"/>
        </w:rPr>
        <w:t>(</w:t>
      </w:r>
      <w:r w:rsidR="00B773DA" w:rsidRPr="00E1664D">
        <w:rPr>
          <w:rStyle w:val="FootnoteReference"/>
        </w:rPr>
        <w:footnoteRef/>
      </w:r>
      <w:r>
        <w:rPr>
          <w:vertAlign w:val="superscript"/>
        </w:rPr>
        <w:t>)</w:t>
      </w:r>
      <w:r w:rsidR="00B773DA" w:rsidRPr="00E1664D">
        <w:rPr>
          <w:vertAlign w:val="superscript"/>
        </w:rPr>
        <w:t xml:space="preserve"> </w:t>
      </w:r>
      <w:r w:rsidR="00B773DA" w:rsidRPr="00A6342C">
        <w:rPr>
          <w:vertAlign w:val="superscript"/>
          <w:rtl/>
        </w:rPr>
        <w:t>البحتريّ</w:t>
      </w:r>
      <w:r w:rsidR="00CD662D">
        <w:rPr>
          <w:rFonts w:hint="cs"/>
          <w:vertAlign w:val="superscript"/>
          <w:rtl/>
        </w:rPr>
        <w:t>.</w:t>
      </w:r>
      <w:r w:rsidR="00B773DA" w:rsidRPr="00A6342C">
        <w:rPr>
          <w:vertAlign w:val="superscript"/>
          <w:rtl/>
        </w:rPr>
        <w:t xml:space="preserve"> </w:t>
      </w:r>
      <w:r w:rsidR="00B773DA" w:rsidRPr="00CD662D">
        <w:rPr>
          <w:i/>
          <w:iCs/>
          <w:vertAlign w:val="superscript"/>
          <w:rtl/>
        </w:rPr>
        <w:t>ديوان البحتريّ</w:t>
      </w:r>
      <w:r w:rsidR="00366B56" w:rsidRPr="00CD662D">
        <w:rPr>
          <w:rFonts w:hint="cs"/>
          <w:i/>
          <w:iCs/>
          <w:vertAlign w:val="superscript"/>
          <w:rtl/>
        </w:rPr>
        <w:t>.</w:t>
      </w:r>
      <w:r w:rsidR="00366B56">
        <w:rPr>
          <w:rFonts w:hint="cs"/>
          <w:vertAlign w:val="superscript"/>
          <w:rtl/>
        </w:rPr>
        <w:t xml:space="preserve"> النسخة الالكترونيّة</w:t>
      </w:r>
      <w:r w:rsidR="00B773DA" w:rsidRPr="00A6342C">
        <w:rPr>
          <w:vertAlign w:val="superscript"/>
          <w:rtl/>
        </w:rPr>
        <w:t xml:space="preserve"> ج3</w:t>
      </w:r>
      <w:r w:rsidR="00366B56">
        <w:rPr>
          <w:rFonts w:hint="cs"/>
          <w:vertAlign w:val="superscript"/>
          <w:rtl/>
          <w:lang w:bidi="ar-JO"/>
        </w:rPr>
        <w:t xml:space="preserve">. </w:t>
      </w:r>
      <w:r w:rsidR="00366B56">
        <w:rPr>
          <w:rFonts w:hint="cs"/>
          <w:vertAlign w:val="superscript"/>
          <w:rtl/>
        </w:rPr>
        <w:t>ص1046</w:t>
      </w:r>
      <w:r w:rsidR="00B773DA" w:rsidRPr="00A6342C">
        <w:rPr>
          <w:vertAlign w:val="superscript"/>
          <w:rtl/>
        </w:rPr>
        <w:t>.</w:t>
      </w:r>
    </w:p>
  </w:footnote>
  <w:footnote w:id="44">
    <w:p w14:paraId="487D4A26" w14:textId="6E0BA1AA" w:rsidR="001E62A2" w:rsidRPr="00E1664D" w:rsidRDefault="001E62A2" w:rsidP="001E62A2">
      <w:pPr>
        <w:pStyle w:val="FootnoteText"/>
        <w:bidi w:val="0"/>
        <w:spacing w:after="0"/>
        <w:rPr>
          <w:vertAlign w:val="superscript"/>
          <w:rtl/>
          <w:lang w:bidi="ar-JO"/>
        </w:rPr>
      </w:pPr>
      <w:r w:rsidRPr="00285354">
        <w:rPr>
          <w:vertAlign w:val="superscript"/>
          <w:rtl/>
        </w:rPr>
        <w:t xml:space="preserve">البحتريّ، ديوان البحتريّ، ج1، </w:t>
      </w:r>
      <w:r>
        <w:rPr>
          <w:rFonts w:hint="cs"/>
          <w:vertAlign w:val="superscript"/>
          <w:rtl/>
        </w:rPr>
        <w:t>ص71.</w:t>
      </w:r>
      <w:r w:rsidRPr="00AA309E">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45">
    <w:p w14:paraId="679C7BEE" w14:textId="77777777" w:rsidR="00DD1029" w:rsidRPr="00E1664D" w:rsidRDefault="00DD1029" w:rsidP="00DD1029">
      <w:pPr>
        <w:pStyle w:val="FootnoteText"/>
        <w:bidi w:val="0"/>
        <w:spacing w:after="0"/>
        <w:rPr>
          <w:vertAlign w:val="superscript"/>
          <w:rtl/>
          <w:lang w:bidi="ar-JO"/>
        </w:rPr>
      </w:pPr>
      <w:r w:rsidRPr="00E852AB">
        <w:rPr>
          <w:vertAlign w:val="superscript"/>
          <w:rtl/>
        </w:rPr>
        <w:t>البحتريّ</w:t>
      </w:r>
      <w:r>
        <w:rPr>
          <w:rFonts w:hint="cs"/>
          <w:vertAlign w:val="superscript"/>
          <w:rtl/>
        </w:rPr>
        <w:t>.</w:t>
      </w:r>
      <w:r w:rsidRPr="00E852AB">
        <w:rPr>
          <w:vertAlign w:val="superscript"/>
          <w:rtl/>
        </w:rPr>
        <w:t xml:space="preserve"> ديوان البحتريّ</w:t>
      </w:r>
      <w:r>
        <w:rPr>
          <w:rFonts w:hint="cs"/>
          <w:vertAlign w:val="superscript"/>
          <w:rtl/>
        </w:rPr>
        <w:t>.</w:t>
      </w:r>
      <w:r w:rsidRPr="00E852AB">
        <w:rPr>
          <w:vertAlign w:val="superscript"/>
          <w:rtl/>
        </w:rPr>
        <w:t xml:space="preserve"> ج1</w:t>
      </w:r>
      <w:r>
        <w:rPr>
          <w:rFonts w:hint="cs"/>
          <w:vertAlign w:val="superscript"/>
          <w:rtl/>
        </w:rPr>
        <w:t>.</w:t>
      </w:r>
      <w:r w:rsidRPr="00E852AB">
        <w:rPr>
          <w:vertAlign w:val="superscript"/>
          <w:rtl/>
        </w:rPr>
        <w:t xml:space="preserve"> </w:t>
      </w:r>
      <w:r>
        <w:rPr>
          <w:rFonts w:hint="cs"/>
          <w:vertAlign w:val="superscript"/>
          <w:rtl/>
        </w:rPr>
        <w:t>ص82.</w:t>
      </w:r>
      <w:r w:rsidRPr="00E852AB">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46">
    <w:p w14:paraId="79E08D4F" w14:textId="404870E6" w:rsidR="00635F59" w:rsidRPr="00E1664D" w:rsidRDefault="00285354" w:rsidP="00635F59">
      <w:pPr>
        <w:pStyle w:val="FootnoteText"/>
        <w:bidi w:val="0"/>
        <w:spacing w:after="0"/>
        <w:rPr>
          <w:vertAlign w:val="superscript"/>
          <w:rtl/>
          <w:lang w:bidi="ar-JO"/>
        </w:rPr>
      </w:pPr>
      <w:r w:rsidRPr="00285354">
        <w:rPr>
          <w:vertAlign w:val="superscript"/>
          <w:rtl/>
        </w:rPr>
        <w:t>البحتريّ، ديوان البحتريّ، ج1، ص71</w:t>
      </w:r>
      <w:r w:rsidRPr="00285354">
        <w:rPr>
          <w:vertAlign w:val="superscript"/>
        </w:rPr>
        <w:t>.</w:t>
      </w:r>
      <w:r w:rsidR="00635F59" w:rsidRPr="00AA309E">
        <w:rPr>
          <w:vertAlign w:val="superscript"/>
        </w:rPr>
        <w:t xml:space="preserve">. </w:t>
      </w:r>
      <w:r w:rsidR="00635F59" w:rsidRPr="00E1664D">
        <w:rPr>
          <w:vertAlign w:val="superscript"/>
        </w:rPr>
        <w:t>(</w:t>
      </w:r>
      <w:r w:rsidR="00635F59" w:rsidRPr="00E1664D">
        <w:rPr>
          <w:rStyle w:val="FootnoteReference"/>
        </w:rPr>
        <w:footnoteRef/>
      </w:r>
      <w:r w:rsidR="00635F59" w:rsidRPr="00E1664D">
        <w:rPr>
          <w:vertAlign w:val="superscript"/>
        </w:rPr>
        <w:t xml:space="preserve"> </w:t>
      </w:r>
      <w:r w:rsidR="00635F59" w:rsidRPr="00E1664D">
        <w:rPr>
          <w:rFonts w:hint="cs"/>
          <w:vertAlign w:val="superscript"/>
          <w:rtl/>
          <w:lang w:bidi="ar-JO"/>
        </w:rPr>
        <w:t>(</w:t>
      </w:r>
    </w:p>
  </w:footnote>
  <w:footnote w:id="47">
    <w:p w14:paraId="3196662D" w14:textId="14AE10AF" w:rsidR="00635F59" w:rsidRPr="00E1664D" w:rsidRDefault="00285354" w:rsidP="00635F59">
      <w:pPr>
        <w:pStyle w:val="FootnoteText"/>
        <w:bidi w:val="0"/>
        <w:spacing w:after="0"/>
        <w:rPr>
          <w:vertAlign w:val="superscript"/>
          <w:rtl/>
          <w:lang w:bidi="ar-JO"/>
        </w:rPr>
      </w:pPr>
      <w:r w:rsidRPr="00285354">
        <w:rPr>
          <w:vertAlign w:val="superscript"/>
          <w:rtl/>
        </w:rPr>
        <w:t>ملامك: تحذير لترك اللوم. رزء: مصاب. عفت: محيت. الندوب: أثر الجروح</w:t>
      </w:r>
      <w:r w:rsidRPr="00285354">
        <w:rPr>
          <w:vertAlign w:val="superscript"/>
        </w:rPr>
        <w:t>.</w:t>
      </w:r>
      <w:r w:rsidR="00635F59" w:rsidRPr="00AA309E">
        <w:rPr>
          <w:vertAlign w:val="superscript"/>
        </w:rPr>
        <w:t xml:space="preserve">. </w:t>
      </w:r>
      <w:r w:rsidR="00635F59" w:rsidRPr="00E1664D">
        <w:rPr>
          <w:vertAlign w:val="superscript"/>
        </w:rPr>
        <w:t>(</w:t>
      </w:r>
      <w:r w:rsidR="00635F59" w:rsidRPr="00E1664D">
        <w:rPr>
          <w:rStyle w:val="FootnoteReference"/>
        </w:rPr>
        <w:footnoteRef/>
      </w:r>
      <w:r w:rsidR="00635F59" w:rsidRPr="00E1664D">
        <w:rPr>
          <w:vertAlign w:val="superscript"/>
        </w:rPr>
        <w:t xml:space="preserve"> </w:t>
      </w:r>
      <w:r w:rsidR="00635F59" w:rsidRPr="00E1664D">
        <w:rPr>
          <w:rFonts w:hint="cs"/>
          <w:vertAlign w:val="superscript"/>
          <w:rtl/>
          <w:lang w:bidi="ar-JO"/>
        </w:rPr>
        <w:t>(</w:t>
      </w:r>
    </w:p>
  </w:footnote>
  <w:footnote w:id="48">
    <w:p w14:paraId="6A60258A" w14:textId="78A3C94D" w:rsidR="00635F59" w:rsidRPr="00E1664D" w:rsidRDefault="004811E5" w:rsidP="00635F59">
      <w:pPr>
        <w:pStyle w:val="FootnoteText"/>
        <w:bidi w:val="0"/>
        <w:spacing w:after="0"/>
        <w:rPr>
          <w:vertAlign w:val="superscript"/>
          <w:rtl/>
          <w:lang w:bidi="ar-JO"/>
        </w:rPr>
      </w:pPr>
      <w:r w:rsidRPr="004811E5">
        <w:rPr>
          <w:vertAlign w:val="superscript"/>
          <w:rtl/>
        </w:rPr>
        <w:t>البحتريّ</w:t>
      </w:r>
      <w:r w:rsidR="00292F59">
        <w:rPr>
          <w:rFonts w:hint="cs"/>
          <w:vertAlign w:val="superscript"/>
          <w:rtl/>
        </w:rPr>
        <w:t>.</w:t>
      </w:r>
      <w:r w:rsidRPr="004811E5">
        <w:rPr>
          <w:vertAlign w:val="superscript"/>
          <w:rtl/>
        </w:rPr>
        <w:t xml:space="preserve"> ديوان البحتريّ</w:t>
      </w:r>
      <w:r w:rsidR="00292F59">
        <w:rPr>
          <w:rFonts w:hint="cs"/>
          <w:vertAlign w:val="superscript"/>
          <w:rtl/>
        </w:rPr>
        <w:t>.</w:t>
      </w:r>
      <w:r w:rsidRPr="004811E5">
        <w:rPr>
          <w:vertAlign w:val="superscript"/>
          <w:rtl/>
        </w:rPr>
        <w:t xml:space="preserve"> ج1</w:t>
      </w:r>
      <w:r w:rsidR="00292F59">
        <w:rPr>
          <w:rFonts w:hint="cs"/>
          <w:vertAlign w:val="superscript"/>
          <w:rtl/>
        </w:rPr>
        <w:t>.</w:t>
      </w:r>
      <w:r w:rsidRPr="004811E5">
        <w:rPr>
          <w:vertAlign w:val="superscript"/>
          <w:rtl/>
        </w:rPr>
        <w:t xml:space="preserve"> </w:t>
      </w:r>
      <w:r w:rsidR="00292F59">
        <w:rPr>
          <w:rFonts w:hint="cs"/>
          <w:vertAlign w:val="superscript"/>
          <w:rtl/>
        </w:rPr>
        <w:t>ص71.</w:t>
      </w:r>
      <w:r w:rsidR="00635F59" w:rsidRPr="00AA309E">
        <w:rPr>
          <w:vertAlign w:val="superscript"/>
        </w:rPr>
        <w:t xml:space="preserve"> </w:t>
      </w:r>
      <w:r w:rsidR="00635F59" w:rsidRPr="00E1664D">
        <w:rPr>
          <w:vertAlign w:val="superscript"/>
        </w:rPr>
        <w:t>(</w:t>
      </w:r>
      <w:r w:rsidR="00635F59" w:rsidRPr="00E1664D">
        <w:rPr>
          <w:rStyle w:val="FootnoteReference"/>
        </w:rPr>
        <w:footnoteRef/>
      </w:r>
      <w:r w:rsidR="00635F59" w:rsidRPr="00E1664D">
        <w:rPr>
          <w:vertAlign w:val="superscript"/>
        </w:rPr>
        <w:t xml:space="preserve"> </w:t>
      </w:r>
      <w:r w:rsidR="00635F59" w:rsidRPr="00E1664D">
        <w:rPr>
          <w:rFonts w:hint="cs"/>
          <w:vertAlign w:val="superscript"/>
          <w:rtl/>
          <w:lang w:bidi="ar-JO"/>
        </w:rPr>
        <w:t>(</w:t>
      </w:r>
    </w:p>
  </w:footnote>
  <w:footnote w:id="49">
    <w:p w14:paraId="4C55C439" w14:textId="6F50BB44" w:rsidR="00635F59" w:rsidRPr="00E1664D" w:rsidRDefault="004811E5" w:rsidP="00635F59">
      <w:pPr>
        <w:pStyle w:val="FootnoteText"/>
        <w:bidi w:val="0"/>
        <w:spacing w:after="0"/>
        <w:rPr>
          <w:vertAlign w:val="superscript"/>
          <w:rtl/>
          <w:lang w:bidi="ar-JO"/>
        </w:rPr>
      </w:pPr>
      <w:r w:rsidRPr="004811E5">
        <w:rPr>
          <w:vertAlign w:val="superscript"/>
          <w:rtl/>
        </w:rPr>
        <w:t>البحتريّ</w:t>
      </w:r>
      <w:r w:rsidR="00292F59">
        <w:rPr>
          <w:rFonts w:hint="cs"/>
          <w:vertAlign w:val="superscript"/>
          <w:rtl/>
        </w:rPr>
        <w:t>.</w:t>
      </w:r>
      <w:r w:rsidRPr="004811E5">
        <w:rPr>
          <w:vertAlign w:val="superscript"/>
          <w:rtl/>
        </w:rPr>
        <w:t xml:space="preserve"> ديوان البحتريّ</w:t>
      </w:r>
      <w:r w:rsidR="00292F59">
        <w:rPr>
          <w:rFonts w:hint="cs"/>
          <w:vertAlign w:val="superscript"/>
          <w:rtl/>
        </w:rPr>
        <w:t>.</w:t>
      </w:r>
      <w:r w:rsidRPr="004811E5">
        <w:rPr>
          <w:vertAlign w:val="superscript"/>
          <w:rtl/>
        </w:rPr>
        <w:t xml:space="preserve"> ج1</w:t>
      </w:r>
      <w:r w:rsidR="00292F59">
        <w:rPr>
          <w:rFonts w:hint="cs"/>
          <w:vertAlign w:val="superscript"/>
          <w:rtl/>
        </w:rPr>
        <w:t>.</w:t>
      </w:r>
      <w:r w:rsidRPr="004811E5">
        <w:rPr>
          <w:vertAlign w:val="superscript"/>
          <w:rtl/>
        </w:rPr>
        <w:t xml:space="preserve"> </w:t>
      </w:r>
      <w:r w:rsidR="00292F59">
        <w:rPr>
          <w:rFonts w:hint="cs"/>
          <w:vertAlign w:val="superscript"/>
          <w:rtl/>
        </w:rPr>
        <w:t>ص24.</w:t>
      </w:r>
      <w:r w:rsidR="00635F59" w:rsidRPr="00AA309E">
        <w:rPr>
          <w:vertAlign w:val="superscript"/>
        </w:rPr>
        <w:t xml:space="preserve"> </w:t>
      </w:r>
      <w:r w:rsidR="00635F59" w:rsidRPr="00E1664D">
        <w:rPr>
          <w:vertAlign w:val="superscript"/>
        </w:rPr>
        <w:t>(</w:t>
      </w:r>
      <w:r w:rsidR="00635F59" w:rsidRPr="00E1664D">
        <w:rPr>
          <w:rStyle w:val="FootnoteReference"/>
        </w:rPr>
        <w:footnoteRef/>
      </w:r>
      <w:r w:rsidR="00635F59" w:rsidRPr="00E1664D">
        <w:rPr>
          <w:vertAlign w:val="superscript"/>
        </w:rPr>
        <w:t xml:space="preserve"> </w:t>
      </w:r>
      <w:r w:rsidR="00635F59" w:rsidRPr="00E1664D">
        <w:rPr>
          <w:rFonts w:hint="cs"/>
          <w:vertAlign w:val="superscript"/>
          <w:rtl/>
          <w:lang w:bidi="ar-JO"/>
        </w:rPr>
        <w:t>(</w:t>
      </w:r>
    </w:p>
  </w:footnote>
  <w:footnote w:id="50">
    <w:p w14:paraId="6EF5C6FF" w14:textId="2E6DCA04" w:rsidR="00635F59" w:rsidRPr="00E1664D" w:rsidRDefault="007C7A3E" w:rsidP="00635F59">
      <w:pPr>
        <w:pStyle w:val="FootnoteText"/>
        <w:bidi w:val="0"/>
        <w:spacing w:after="0"/>
        <w:rPr>
          <w:vertAlign w:val="superscript"/>
          <w:rtl/>
          <w:lang w:bidi="ar-JO"/>
        </w:rPr>
      </w:pPr>
      <w:r w:rsidRPr="007C7A3E">
        <w:rPr>
          <w:vertAlign w:val="superscript"/>
          <w:rtl/>
        </w:rPr>
        <w:t>البحتريّ</w:t>
      </w:r>
      <w:r w:rsidR="003E6960">
        <w:rPr>
          <w:rFonts w:hint="cs"/>
          <w:vertAlign w:val="superscript"/>
          <w:rtl/>
        </w:rPr>
        <w:t>.</w:t>
      </w:r>
      <w:r w:rsidRPr="007C7A3E">
        <w:rPr>
          <w:vertAlign w:val="superscript"/>
          <w:rtl/>
        </w:rPr>
        <w:t xml:space="preserve"> ديوان البحتريّ</w:t>
      </w:r>
      <w:r w:rsidR="003E6960">
        <w:rPr>
          <w:rFonts w:hint="cs"/>
          <w:vertAlign w:val="superscript"/>
          <w:rtl/>
        </w:rPr>
        <w:t>.</w:t>
      </w:r>
      <w:r w:rsidRPr="007C7A3E">
        <w:rPr>
          <w:vertAlign w:val="superscript"/>
          <w:rtl/>
        </w:rPr>
        <w:t xml:space="preserve"> ج1</w:t>
      </w:r>
      <w:r w:rsidR="003E6960">
        <w:rPr>
          <w:rFonts w:hint="cs"/>
          <w:vertAlign w:val="superscript"/>
          <w:rtl/>
        </w:rPr>
        <w:t>.</w:t>
      </w:r>
      <w:r w:rsidRPr="007C7A3E">
        <w:rPr>
          <w:vertAlign w:val="superscript"/>
          <w:rtl/>
        </w:rPr>
        <w:t xml:space="preserve"> </w:t>
      </w:r>
      <w:r w:rsidR="003E6960">
        <w:rPr>
          <w:rFonts w:hint="cs"/>
          <w:vertAlign w:val="superscript"/>
          <w:rtl/>
        </w:rPr>
        <w:t>ص49.</w:t>
      </w:r>
      <w:r w:rsidR="00635F59" w:rsidRPr="00AA309E">
        <w:rPr>
          <w:vertAlign w:val="superscript"/>
        </w:rPr>
        <w:t xml:space="preserve"> </w:t>
      </w:r>
      <w:r w:rsidR="00635F59" w:rsidRPr="00E1664D">
        <w:rPr>
          <w:vertAlign w:val="superscript"/>
        </w:rPr>
        <w:t>(</w:t>
      </w:r>
      <w:r w:rsidR="00635F59" w:rsidRPr="00E1664D">
        <w:rPr>
          <w:rStyle w:val="FootnoteReference"/>
        </w:rPr>
        <w:footnoteRef/>
      </w:r>
      <w:r w:rsidR="00635F59" w:rsidRPr="00E1664D">
        <w:rPr>
          <w:vertAlign w:val="superscript"/>
        </w:rPr>
        <w:t xml:space="preserve"> </w:t>
      </w:r>
      <w:r w:rsidR="00635F59" w:rsidRPr="00E1664D">
        <w:rPr>
          <w:rFonts w:hint="cs"/>
          <w:vertAlign w:val="superscript"/>
          <w:rtl/>
          <w:lang w:bidi="ar-JO"/>
        </w:rPr>
        <w:t>(</w:t>
      </w:r>
    </w:p>
  </w:footnote>
  <w:footnote w:id="51">
    <w:p w14:paraId="6428E8E1" w14:textId="205CF19D" w:rsidR="00D27286" w:rsidRPr="00E1664D" w:rsidRDefault="007C7A3E" w:rsidP="00D27286">
      <w:pPr>
        <w:pStyle w:val="FootnoteText"/>
        <w:bidi w:val="0"/>
        <w:spacing w:after="0"/>
        <w:rPr>
          <w:vertAlign w:val="superscript"/>
          <w:rtl/>
          <w:lang w:bidi="ar-JO"/>
        </w:rPr>
      </w:pPr>
      <w:r w:rsidRPr="007C7A3E">
        <w:rPr>
          <w:vertAlign w:val="superscript"/>
          <w:rtl/>
        </w:rPr>
        <w:t>البحتريّ</w:t>
      </w:r>
      <w:r w:rsidR="003E6960">
        <w:rPr>
          <w:rFonts w:hint="cs"/>
          <w:vertAlign w:val="superscript"/>
          <w:rtl/>
        </w:rPr>
        <w:t>.</w:t>
      </w:r>
      <w:r w:rsidRPr="007C7A3E">
        <w:rPr>
          <w:vertAlign w:val="superscript"/>
          <w:rtl/>
        </w:rPr>
        <w:t xml:space="preserve"> ديوان البحتريّ</w:t>
      </w:r>
      <w:r w:rsidR="003E6960">
        <w:rPr>
          <w:rFonts w:hint="cs"/>
          <w:vertAlign w:val="superscript"/>
          <w:rtl/>
        </w:rPr>
        <w:t>.</w:t>
      </w:r>
      <w:r w:rsidRPr="007C7A3E">
        <w:rPr>
          <w:vertAlign w:val="superscript"/>
          <w:rtl/>
        </w:rPr>
        <w:t xml:space="preserve"> ج1</w:t>
      </w:r>
      <w:r w:rsidR="003E6960">
        <w:rPr>
          <w:rFonts w:hint="cs"/>
          <w:vertAlign w:val="superscript"/>
          <w:rtl/>
        </w:rPr>
        <w:t>.ص49.</w:t>
      </w:r>
      <w:r w:rsidR="00D27286" w:rsidRPr="00AA309E">
        <w:rPr>
          <w:vertAlign w:val="superscript"/>
        </w:rPr>
        <w:t xml:space="preserve"> </w:t>
      </w:r>
      <w:r w:rsidR="00D27286" w:rsidRPr="00E1664D">
        <w:rPr>
          <w:vertAlign w:val="superscript"/>
        </w:rPr>
        <w:t>(</w:t>
      </w:r>
      <w:r w:rsidR="00D27286" w:rsidRPr="00E1664D">
        <w:rPr>
          <w:rStyle w:val="FootnoteReference"/>
        </w:rPr>
        <w:footnoteRef/>
      </w:r>
      <w:r w:rsidR="00D27286" w:rsidRPr="00E1664D">
        <w:rPr>
          <w:vertAlign w:val="superscript"/>
        </w:rPr>
        <w:t xml:space="preserve"> </w:t>
      </w:r>
      <w:r w:rsidR="00D27286" w:rsidRPr="00E1664D">
        <w:rPr>
          <w:rFonts w:hint="cs"/>
          <w:vertAlign w:val="superscript"/>
          <w:rtl/>
          <w:lang w:bidi="ar-JO"/>
        </w:rPr>
        <w:t>(</w:t>
      </w:r>
    </w:p>
  </w:footnote>
  <w:footnote w:id="52">
    <w:p w14:paraId="5AE3ECF4" w14:textId="008B9B46" w:rsidR="00D27286" w:rsidRPr="00E1664D" w:rsidRDefault="007C7A3E" w:rsidP="00D27286">
      <w:pPr>
        <w:pStyle w:val="FootnoteText"/>
        <w:bidi w:val="0"/>
        <w:spacing w:after="0"/>
        <w:rPr>
          <w:vertAlign w:val="superscript"/>
          <w:rtl/>
          <w:lang w:bidi="ar-JO"/>
        </w:rPr>
      </w:pPr>
      <w:r w:rsidRPr="007C7A3E">
        <w:rPr>
          <w:vertAlign w:val="superscript"/>
          <w:rtl/>
        </w:rPr>
        <w:t>البحتريّ</w:t>
      </w:r>
      <w:r w:rsidR="003E6960">
        <w:rPr>
          <w:rFonts w:hint="cs"/>
          <w:vertAlign w:val="superscript"/>
          <w:rtl/>
        </w:rPr>
        <w:t>.</w:t>
      </w:r>
      <w:r w:rsidRPr="007C7A3E">
        <w:rPr>
          <w:vertAlign w:val="superscript"/>
          <w:rtl/>
        </w:rPr>
        <w:t xml:space="preserve"> ديوان البحتريّ، ج1</w:t>
      </w:r>
      <w:r w:rsidR="003E6960">
        <w:rPr>
          <w:rFonts w:hint="cs"/>
          <w:vertAlign w:val="superscript"/>
          <w:rtl/>
        </w:rPr>
        <w:t>.</w:t>
      </w:r>
      <w:r w:rsidRPr="007C7A3E">
        <w:rPr>
          <w:vertAlign w:val="superscript"/>
          <w:rtl/>
        </w:rPr>
        <w:t xml:space="preserve"> </w:t>
      </w:r>
      <w:r w:rsidR="003E6960">
        <w:rPr>
          <w:rFonts w:hint="cs"/>
          <w:vertAlign w:val="superscript"/>
          <w:rtl/>
        </w:rPr>
        <w:t>ص61.</w:t>
      </w:r>
      <w:r w:rsidR="00D27286" w:rsidRPr="00AA309E">
        <w:rPr>
          <w:vertAlign w:val="superscript"/>
        </w:rPr>
        <w:t xml:space="preserve"> </w:t>
      </w:r>
      <w:r w:rsidR="00D27286" w:rsidRPr="00E1664D">
        <w:rPr>
          <w:vertAlign w:val="superscript"/>
        </w:rPr>
        <w:t>(</w:t>
      </w:r>
      <w:r w:rsidR="00D27286" w:rsidRPr="00E1664D">
        <w:rPr>
          <w:rStyle w:val="FootnoteReference"/>
        </w:rPr>
        <w:footnoteRef/>
      </w:r>
      <w:r w:rsidR="00D27286" w:rsidRPr="00E1664D">
        <w:rPr>
          <w:vertAlign w:val="superscript"/>
        </w:rPr>
        <w:t xml:space="preserve"> </w:t>
      </w:r>
      <w:r w:rsidR="00D27286" w:rsidRPr="00E1664D">
        <w:rPr>
          <w:rFonts w:hint="cs"/>
          <w:vertAlign w:val="superscript"/>
          <w:rtl/>
          <w:lang w:bidi="ar-JO"/>
        </w:rPr>
        <w:t>(</w:t>
      </w:r>
    </w:p>
  </w:footnote>
  <w:footnote w:id="53">
    <w:p w14:paraId="2FAE4493" w14:textId="45554749" w:rsidR="00B34E1C" w:rsidRPr="00E1664D" w:rsidRDefault="00B34E1C" w:rsidP="00B34E1C">
      <w:pPr>
        <w:pStyle w:val="FootnoteText"/>
        <w:bidi w:val="0"/>
        <w:spacing w:after="0"/>
        <w:rPr>
          <w:vertAlign w:val="superscript"/>
          <w:rtl/>
          <w:lang w:bidi="ar-JO"/>
        </w:rPr>
      </w:pPr>
      <w:r w:rsidRPr="00E852AB">
        <w:rPr>
          <w:vertAlign w:val="superscript"/>
          <w:rtl/>
        </w:rPr>
        <w:t>البحتريّ</w:t>
      </w:r>
      <w:r>
        <w:rPr>
          <w:rFonts w:hint="cs"/>
          <w:vertAlign w:val="superscript"/>
          <w:rtl/>
        </w:rPr>
        <w:t>.</w:t>
      </w:r>
      <w:r w:rsidRPr="00E852AB">
        <w:rPr>
          <w:vertAlign w:val="superscript"/>
          <w:rtl/>
        </w:rPr>
        <w:t xml:space="preserve"> ديوان البحتريّ</w:t>
      </w:r>
      <w:r>
        <w:rPr>
          <w:rFonts w:hint="cs"/>
          <w:vertAlign w:val="superscript"/>
          <w:rtl/>
        </w:rPr>
        <w:t xml:space="preserve">. </w:t>
      </w:r>
      <w:r w:rsidR="00E70F87">
        <w:rPr>
          <w:rFonts w:hint="cs"/>
          <w:vertAlign w:val="superscript"/>
          <w:rtl/>
        </w:rPr>
        <w:t>النسخة الوقفية</w:t>
      </w:r>
      <w:r>
        <w:rPr>
          <w:rFonts w:hint="cs"/>
          <w:vertAlign w:val="superscript"/>
          <w:rtl/>
        </w:rPr>
        <w:t>.</w:t>
      </w:r>
      <w:r w:rsidR="004D5277">
        <w:rPr>
          <w:rFonts w:hint="cs"/>
          <w:vertAlign w:val="superscript"/>
          <w:rtl/>
        </w:rPr>
        <w:t xml:space="preserve"> ج3.</w:t>
      </w:r>
      <w:r>
        <w:rPr>
          <w:rFonts w:hint="cs"/>
          <w:vertAlign w:val="superscript"/>
          <w:rtl/>
        </w:rPr>
        <w:t xml:space="preserve"> ص2009.</w:t>
      </w:r>
      <w:r w:rsidRPr="00E852AB">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54">
    <w:p w14:paraId="66644D51" w14:textId="386E4048" w:rsidR="00EF11DF" w:rsidRPr="00E1664D" w:rsidRDefault="00EF11DF" w:rsidP="00EF11DF">
      <w:pPr>
        <w:pStyle w:val="FootnoteText"/>
        <w:bidi w:val="0"/>
        <w:spacing w:after="0"/>
        <w:rPr>
          <w:vertAlign w:val="superscript"/>
          <w:rtl/>
          <w:lang w:bidi="ar-JO"/>
        </w:rPr>
      </w:pPr>
      <w:r w:rsidRPr="00E852AB">
        <w:rPr>
          <w:vertAlign w:val="superscript"/>
          <w:rtl/>
        </w:rPr>
        <w:t>البحتريّ</w:t>
      </w:r>
      <w:r>
        <w:rPr>
          <w:rFonts w:hint="cs"/>
          <w:vertAlign w:val="superscript"/>
          <w:rtl/>
        </w:rPr>
        <w:t>.</w:t>
      </w:r>
      <w:r w:rsidRPr="00E852AB">
        <w:rPr>
          <w:vertAlign w:val="superscript"/>
          <w:rtl/>
        </w:rPr>
        <w:t xml:space="preserve"> ديوان البحتريّ</w:t>
      </w:r>
      <w:r>
        <w:rPr>
          <w:rFonts w:hint="cs"/>
          <w:vertAlign w:val="superscript"/>
          <w:rtl/>
        </w:rPr>
        <w:t>.</w:t>
      </w:r>
      <w:r w:rsidR="004D5277">
        <w:rPr>
          <w:rFonts w:hint="cs"/>
          <w:vertAlign w:val="superscript"/>
          <w:rtl/>
        </w:rPr>
        <w:t xml:space="preserve"> المكتبة الوفقية. ج4. ص2090.</w:t>
      </w:r>
      <w:r w:rsidRPr="00E852AB">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55">
    <w:p w14:paraId="1BF5CE3D" w14:textId="7F2FD6AC" w:rsidR="00172CA0" w:rsidRPr="00E1664D" w:rsidRDefault="00172CA0" w:rsidP="00172CA0">
      <w:pPr>
        <w:pStyle w:val="FootnoteText"/>
        <w:bidi w:val="0"/>
        <w:spacing w:after="0"/>
        <w:rPr>
          <w:vertAlign w:val="superscript"/>
          <w:rtl/>
          <w:lang w:bidi="ar-JO"/>
        </w:rPr>
      </w:pPr>
      <w:r>
        <w:rPr>
          <w:rFonts w:hint="cs"/>
          <w:vertAlign w:val="superscript"/>
          <w:rtl/>
          <w:lang w:bidi="ar-JO"/>
        </w:rPr>
        <w:t xml:space="preserve">انظر: </w:t>
      </w:r>
      <w:r>
        <w:rPr>
          <w:rFonts w:hint="cs"/>
          <w:vertAlign w:val="superscript"/>
          <w:rtl/>
        </w:rPr>
        <w:t>بدوي</w:t>
      </w:r>
      <w:r w:rsidRPr="00E852AB">
        <w:rPr>
          <w:vertAlign w:val="superscript"/>
          <w:rtl/>
        </w:rPr>
        <w:t xml:space="preserve">، </w:t>
      </w:r>
      <w:r>
        <w:rPr>
          <w:rFonts w:hint="cs"/>
          <w:vertAlign w:val="superscript"/>
          <w:rtl/>
        </w:rPr>
        <w:t>أحمد أحمد.</w:t>
      </w:r>
      <w:r w:rsidRPr="00E852AB">
        <w:rPr>
          <w:vertAlign w:val="superscript"/>
          <w:rtl/>
        </w:rPr>
        <w:t xml:space="preserve"> </w:t>
      </w:r>
      <w:r>
        <w:rPr>
          <w:rFonts w:hint="cs"/>
          <w:vertAlign w:val="superscript"/>
          <w:rtl/>
        </w:rPr>
        <w:t>(19</w:t>
      </w:r>
      <w:r w:rsidR="00BB23C3">
        <w:rPr>
          <w:rFonts w:hint="cs"/>
          <w:vertAlign w:val="superscript"/>
          <w:rtl/>
        </w:rPr>
        <w:t>50</w:t>
      </w:r>
      <w:r>
        <w:rPr>
          <w:rFonts w:hint="cs"/>
          <w:vertAlign w:val="superscript"/>
          <w:rtl/>
        </w:rPr>
        <w:t>م). بلاغة القرآن.</w:t>
      </w:r>
      <w:r w:rsidR="00BB23C3">
        <w:rPr>
          <w:rFonts w:hint="cs"/>
          <w:vertAlign w:val="superscript"/>
          <w:rtl/>
        </w:rPr>
        <w:t xml:space="preserve"> مكتبة النهضة. مصر.</w:t>
      </w:r>
      <w:r>
        <w:rPr>
          <w:rFonts w:hint="cs"/>
          <w:vertAlign w:val="superscript"/>
          <w:rtl/>
        </w:rPr>
        <w:t xml:space="preserve"> ص26-28.</w:t>
      </w:r>
      <w:r w:rsidRPr="00E852AB">
        <w:rPr>
          <w:vertAlign w:val="superscript"/>
          <w:rtl/>
        </w:rPr>
        <w:t xml:space="preserve"> </w:t>
      </w:r>
      <w:r w:rsidRPr="00E852AB">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56">
    <w:p w14:paraId="75E25AEE" w14:textId="77777777" w:rsidR="000D6A33" w:rsidRPr="00E1664D" w:rsidRDefault="000D6A33" w:rsidP="000D6A33">
      <w:pPr>
        <w:pStyle w:val="FootnoteText"/>
        <w:bidi w:val="0"/>
        <w:spacing w:after="0"/>
        <w:rPr>
          <w:vertAlign w:val="superscript"/>
          <w:rtl/>
          <w:lang w:bidi="ar-JO"/>
        </w:rPr>
      </w:pPr>
      <w:r>
        <w:rPr>
          <w:rFonts w:hint="cs"/>
          <w:vertAlign w:val="superscript"/>
          <w:rtl/>
        </w:rPr>
        <w:t>شكري</w:t>
      </w:r>
      <w:r w:rsidRPr="00E852AB">
        <w:rPr>
          <w:vertAlign w:val="superscript"/>
          <w:rtl/>
        </w:rPr>
        <w:t xml:space="preserve">، </w:t>
      </w:r>
      <w:r>
        <w:rPr>
          <w:rFonts w:hint="cs"/>
          <w:vertAlign w:val="superscript"/>
          <w:rtl/>
        </w:rPr>
        <w:t>عبد الحرمن.</w:t>
      </w:r>
      <w:r w:rsidRPr="00E852AB">
        <w:rPr>
          <w:vertAlign w:val="superscript"/>
          <w:rtl/>
        </w:rPr>
        <w:t xml:space="preserve"> </w:t>
      </w:r>
      <w:r>
        <w:rPr>
          <w:rFonts w:hint="cs"/>
          <w:vertAlign w:val="superscript"/>
          <w:rtl/>
        </w:rPr>
        <w:t xml:space="preserve">(1939م). </w:t>
      </w:r>
      <w:r w:rsidRPr="00E852AB">
        <w:rPr>
          <w:vertAlign w:val="superscript"/>
          <w:rtl/>
        </w:rPr>
        <w:t>البحتريّ</w:t>
      </w:r>
      <w:r>
        <w:rPr>
          <w:rFonts w:hint="cs"/>
          <w:vertAlign w:val="superscript"/>
          <w:rtl/>
        </w:rPr>
        <w:t xml:space="preserve"> أمير الصناعة</w:t>
      </w:r>
      <w:r w:rsidRPr="00E852AB">
        <w:rPr>
          <w:vertAlign w:val="superscript"/>
          <w:rtl/>
        </w:rPr>
        <w:t xml:space="preserve">، </w:t>
      </w:r>
      <w:r>
        <w:rPr>
          <w:rFonts w:hint="cs"/>
          <w:vertAlign w:val="superscript"/>
          <w:rtl/>
        </w:rPr>
        <w:t>مجلة الرّسالة. العدد301.</w:t>
      </w:r>
      <w:r w:rsidRPr="00E852AB">
        <w:rPr>
          <w:vertAlign w:val="superscript"/>
          <w:rtl/>
        </w:rPr>
        <w:t xml:space="preserve"> </w:t>
      </w:r>
      <w:r w:rsidRPr="00E852AB">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57">
    <w:p w14:paraId="14DDF1AE" w14:textId="0E23C8AA" w:rsidR="00AD5707" w:rsidRPr="00E1664D" w:rsidRDefault="00AD5707" w:rsidP="00AD5707">
      <w:pPr>
        <w:pStyle w:val="FootnoteText"/>
        <w:bidi w:val="0"/>
        <w:spacing w:after="0"/>
        <w:rPr>
          <w:vertAlign w:val="superscript"/>
          <w:rtl/>
          <w:lang w:bidi="ar-JO"/>
        </w:rPr>
      </w:pPr>
      <w:r>
        <w:rPr>
          <w:rFonts w:hint="cs"/>
          <w:vertAlign w:val="superscript"/>
          <w:rtl/>
        </w:rPr>
        <w:t>انظر: لهاشمي، جواهر البلاغة، ص345-348.</w:t>
      </w:r>
      <w:r w:rsidRPr="00AA309E">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58">
    <w:p w14:paraId="31A2B7D9" w14:textId="1DE363E4" w:rsidR="00D27286" w:rsidRPr="00E1664D" w:rsidRDefault="007C7A3E" w:rsidP="00D27286">
      <w:pPr>
        <w:pStyle w:val="FootnoteText"/>
        <w:bidi w:val="0"/>
        <w:spacing w:after="0"/>
        <w:rPr>
          <w:vertAlign w:val="superscript"/>
          <w:rtl/>
          <w:lang w:bidi="ar-JO"/>
        </w:rPr>
      </w:pPr>
      <w:r w:rsidRPr="007C7A3E">
        <w:rPr>
          <w:vertAlign w:val="superscript"/>
          <w:rtl/>
        </w:rPr>
        <w:t>البحتريّ، ديوان البحتريّ، ج4، ص2064</w:t>
      </w:r>
      <w:r w:rsidR="00D27286" w:rsidRPr="00AA309E">
        <w:rPr>
          <w:vertAlign w:val="superscript"/>
        </w:rPr>
        <w:t xml:space="preserve"> </w:t>
      </w:r>
      <w:r w:rsidR="00D27286" w:rsidRPr="00E1664D">
        <w:rPr>
          <w:vertAlign w:val="superscript"/>
        </w:rPr>
        <w:t>(</w:t>
      </w:r>
      <w:r w:rsidR="00D27286" w:rsidRPr="00E1664D">
        <w:rPr>
          <w:rStyle w:val="FootnoteReference"/>
        </w:rPr>
        <w:footnoteRef/>
      </w:r>
      <w:r w:rsidR="00D27286" w:rsidRPr="00E1664D">
        <w:rPr>
          <w:vertAlign w:val="superscript"/>
        </w:rPr>
        <w:t xml:space="preserve"> </w:t>
      </w:r>
      <w:r w:rsidR="00D27286" w:rsidRPr="00E1664D">
        <w:rPr>
          <w:rFonts w:hint="cs"/>
          <w:vertAlign w:val="superscript"/>
          <w:rtl/>
          <w:lang w:bidi="ar-JO"/>
        </w:rPr>
        <w:t>(</w:t>
      </w:r>
    </w:p>
  </w:footnote>
  <w:footnote w:id="59">
    <w:p w14:paraId="562782E4" w14:textId="4AA5E98D" w:rsidR="00A243F8" w:rsidRPr="00E1664D" w:rsidRDefault="00A243F8" w:rsidP="00A243F8">
      <w:pPr>
        <w:pStyle w:val="FootnoteText"/>
        <w:bidi w:val="0"/>
        <w:spacing w:after="0"/>
        <w:rPr>
          <w:vertAlign w:val="superscript"/>
          <w:rtl/>
          <w:lang w:bidi="ar-JO"/>
        </w:rPr>
      </w:pPr>
      <w:r w:rsidRPr="004C7343">
        <w:rPr>
          <w:vertAlign w:val="superscript"/>
          <w:rtl/>
        </w:rPr>
        <w:t>البحتريّ، ديوان البحتريّ</w:t>
      </w:r>
      <w:r>
        <w:rPr>
          <w:rFonts w:hint="cs"/>
          <w:vertAlign w:val="superscript"/>
          <w:rtl/>
        </w:rPr>
        <w:t xml:space="preserve">. المكتبة الوقفية. </w:t>
      </w:r>
      <w:r w:rsidRPr="004C7343">
        <w:rPr>
          <w:vertAlign w:val="superscript"/>
          <w:rtl/>
        </w:rPr>
        <w:t xml:space="preserve"> ج</w:t>
      </w:r>
      <w:r>
        <w:rPr>
          <w:rFonts w:hint="cs"/>
          <w:vertAlign w:val="superscript"/>
          <w:rtl/>
        </w:rPr>
        <w:t>1</w:t>
      </w:r>
      <w:r w:rsidRPr="004C7343">
        <w:rPr>
          <w:vertAlign w:val="superscript"/>
          <w:rtl/>
        </w:rPr>
        <w:t xml:space="preserve">، </w:t>
      </w:r>
      <w:r>
        <w:rPr>
          <w:rFonts w:hint="cs"/>
          <w:vertAlign w:val="superscript"/>
          <w:rtl/>
        </w:rPr>
        <w:t>ص211.</w:t>
      </w:r>
      <w:r w:rsidRPr="004C7343">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60">
    <w:p w14:paraId="48F0FD81" w14:textId="41D63B99" w:rsidR="00973E32" w:rsidRPr="00E1664D" w:rsidRDefault="00973E32" w:rsidP="00973E32">
      <w:pPr>
        <w:pStyle w:val="FootnoteText"/>
        <w:bidi w:val="0"/>
        <w:spacing w:after="0"/>
        <w:rPr>
          <w:vertAlign w:val="superscript"/>
          <w:rtl/>
          <w:lang w:bidi="ar-JO"/>
        </w:rPr>
      </w:pPr>
      <w:r w:rsidRPr="004C7343">
        <w:rPr>
          <w:vertAlign w:val="superscript"/>
          <w:rtl/>
        </w:rPr>
        <w:t>ال</w:t>
      </w:r>
      <w:r>
        <w:rPr>
          <w:rFonts w:hint="cs"/>
          <w:vertAlign w:val="superscript"/>
          <w:rtl/>
        </w:rPr>
        <w:t>جرجان</w:t>
      </w:r>
      <w:r w:rsidRPr="004C7343">
        <w:rPr>
          <w:vertAlign w:val="superscript"/>
          <w:rtl/>
        </w:rPr>
        <w:t>يّ</w:t>
      </w:r>
      <w:r>
        <w:rPr>
          <w:rFonts w:hint="cs"/>
          <w:vertAlign w:val="superscript"/>
          <w:rtl/>
        </w:rPr>
        <w:t>.</w:t>
      </w:r>
      <w:r w:rsidRPr="004C7343">
        <w:rPr>
          <w:vertAlign w:val="superscript"/>
          <w:rtl/>
        </w:rPr>
        <w:t xml:space="preserve"> </w:t>
      </w:r>
      <w:r>
        <w:rPr>
          <w:rFonts w:hint="cs"/>
          <w:vertAlign w:val="superscript"/>
          <w:rtl/>
        </w:rPr>
        <w:t>الوساطة بين المتنبي وخصومه.</w:t>
      </w:r>
      <w:r w:rsidRPr="004C7343">
        <w:rPr>
          <w:vertAlign w:val="superscript"/>
          <w:rtl/>
        </w:rPr>
        <w:t xml:space="preserve"> ج</w:t>
      </w:r>
      <w:r>
        <w:rPr>
          <w:rFonts w:hint="cs"/>
          <w:vertAlign w:val="superscript"/>
          <w:rtl/>
        </w:rPr>
        <w:t>1.</w:t>
      </w:r>
      <w:r w:rsidRPr="00973E32">
        <w:rPr>
          <w:rtl/>
        </w:rPr>
        <w:t xml:space="preserve"> </w:t>
      </w:r>
      <w:r w:rsidRPr="00973E32">
        <w:rPr>
          <w:vertAlign w:val="superscript"/>
          <w:rtl/>
        </w:rPr>
        <w:t>الن</w:t>
      </w:r>
      <w:r>
        <w:rPr>
          <w:rFonts w:hint="cs"/>
          <w:vertAlign w:val="superscript"/>
          <w:rtl/>
        </w:rPr>
        <w:t>ّ</w:t>
      </w:r>
      <w:r w:rsidRPr="00973E32">
        <w:rPr>
          <w:vertAlign w:val="superscript"/>
          <w:rtl/>
        </w:rPr>
        <w:t xml:space="preserve">سخة الإلكترونيّة. </w:t>
      </w:r>
      <w:r w:rsidRPr="004C7343">
        <w:rPr>
          <w:vertAlign w:val="superscript"/>
          <w:rtl/>
        </w:rPr>
        <w:t xml:space="preserve"> </w:t>
      </w:r>
      <w:r>
        <w:rPr>
          <w:rFonts w:hint="cs"/>
          <w:vertAlign w:val="superscript"/>
          <w:rtl/>
        </w:rPr>
        <w:t xml:space="preserve">ص7.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61">
    <w:p w14:paraId="6733DE5F" w14:textId="56A9DB7D" w:rsidR="00D27286" w:rsidRPr="00E1664D" w:rsidRDefault="004C7343" w:rsidP="00D27286">
      <w:pPr>
        <w:pStyle w:val="FootnoteText"/>
        <w:bidi w:val="0"/>
        <w:spacing w:after="0"/>
        <w:rPr>
          <w:vertAlign w:val="superscript"/>
          <w:rtl/>
          <w:lang w:bidi="ar-JO"/>
        </w:rPr>
      </w:pPr>
      <w:r w:rsidRPr="004C7343">
        <w:rPr>
          <w:vertAlign w:val="superscript"/>
          <w:rtl/>
        </w:rPr>
        <w:t>البحتريّ، ديوان البحتريّ، ج3، ص1631</w:t>
      </w:r>
      <w:r w:rsidRPr="004C7343">
        <w:rPr>
          <w:vertAlign w:val="superscript"/>
        </w:rPr>
        <w:t xml:space="preserve">. </w:t>
      </w:r>
      <w:r w:rsidR="00D27286" w:rsidRPr="00E1664D">
        <w:rPr>
          <w:vertAlign w:val="superscript"/>
        </w:rPr>
        <w:t>(</w:t>
      </w:r>
      <w:r w:rsidR="00D27286" w:rsidRPr="00E1664D">
        <w:rPr>
          <w:rStyle w:val="FootnoteReference"/>
        </w:rPr>
        <w:footnoteRef/>
      </w:r>
      <w:r w:rsidR="00D27286" w:rsidRPr="00E1664D">
        <w:rPr>
          <w:vertAlign w:val="superscript"/>
        </w:rPr>
        <w:t xml:space="preserve"> </w:t>
      </w:r>
      <w:r w:rsidR="00D27286" w:rsidRPr="00E1664D">
        <w:rPr>
          <w:rFonts w:hint="cs"/>
          <w:vertAlign w:val="superscript"/>
          <w:rtl/>
          <w:lang w:bidi="ar-JO"/>
        </w:rPr>
        <w:t>(</w:t>
      </w:r>
    </w:p>
  </w:footnote>
  <w:footnote w:id="62">
    <w:p w14:paraId="3C2515FE" w14:textId="4318D5A3" w:rsidR="004C7343" w:rsidRPr="00E1664D" w:rsidRDefault="004C7343" w:rsidP="004C7343">
      <w:pPr>
        <w:pStyle w:val="FootnoteText"/>
        <w:bidi w:val="0"/>
        <w:spacing w:after="0"/>
        <w:rPr>
          <w:vertAlign w:val="superscript"/>
          <w:rtl/>
          <w:lang w:bidi="ar-JO"/>
        </w:rPr>
      </w:pPr>
      <w:r w:rsidRPr="004C7343">
        <w:rPr>
          <w:vertAlign w:val="superscript"/>
          <w:rtl/>
        </w:rPr>
        <w:t>البحتريّ، ديوان البحتريّ، ج1، ص188</w:t>
      </w:r>
      <w:r w:rsidRPr="004C7343">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63">
    <w:p w14:paraId="569920E5" w14:textId="7346825A" w:rsidR="007B31BD" w:rsidRPr="00E1664D" w:rsidRDefault="007B31BD" w:rsidP="007B31BD">
      <w:pPr>
        <w:pStyle w:val="FootnoteText"/>
        <w:bidi w:val="0"/>
        <w:spacing w:after="0"/>
        <w:rPr>
          <w:vertAlign w:val="superscript"/>
          <w:rtl/>
          <w:lang w:bidi="ar-JO"/>
        </w:rPr>
      </w:pPr>
      <w:r w:rsidRPr="007B31BD">
        <w:rPr>
          <w:vertAlign w:val="superscript"/>
          <w:rtl/>
        </w:rPr>
        <w:t>حبيب، أسلوب البيان في شعر البحتري، ص128-140</w:t>
      </w:r>
      <w:r w:rsidRPr="007B31BD">
        <w:rPr>
          <w:vertAlign w:val="superscript"/>
        </w:rPr>
        <w:t>.</w:t>
      </w:r>
      <w:r w:rsidRPr="004C7343">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64">
    <w:p w14:paraId="1A83EADE" w14:textId="79B54413" w:rsidR="004C7343" w:rsidRPr="00E1664D" w:rsidRDefault="007B31BD" w:rsidP="004C7343">
      <w:pPr>
        <w:pStyle w:val="FootnoteText"/>
        <w:bidi w:val="0"/>
        <w:spacing w:after="0"/>
        <w:rPr>
          <w:vertAlign w:val="superscript"/>
          <w:rtl/>
          <w:lang w:bidi="ar-JO"/>
        </w:rPr>
      </w:pPr>
      <w:r w:rsidRPr="007B31BD">
        <w:rPr>
          <w:vertAlign w:val="superscript"/>
          <w:rtl/>
        </w:rPr>
        <w:t>البحتريّ، ديوان البحتريّ، ج1، ص75</w:t>
      </w:r>
      <w:r w:rsidRPr="007B31BD">
        <w:rPr>
          <w:vertAlign w:val="superscript"/>
        </w:rPr>
        <w:t xml:space="preserve">. </w:t>
      </w:r>
      <w:r w:rsidR="004C7343" w:rsidRPr="00E1664D">
        <w:rPr>
          <w:vertAlign w:val="superscript"/>
        </w:rPr>
        <w:t>(</w:t>
      </w:r>
      <w:r w:rsidR="004C7343" w:rsidRPr="00E1664D">
        <w:rPr>
          <w:rStyle w:val="FootnoteReference"/>
        </w:rPr>
        <w:footnoteRef/>
      </w:r>
      <w:r w:rsidR="004C7343" w:rsidRPr="00E1664D">
        <w:rPr>
          <w:vertAlign w:val="superscript"/>
        </w:rPr>
        <w:t xml:space="preserve"> </w:t>
      </w:r>
      <w:r w:rsidR="004C7343" w:rsidRPr="00E1664D">
        <w:rPr>
          <w:rFonts w:hint="cs"/>
          <w:vertAlign w:val="superscript"/>
          <w:rtl/>
          <w:lang w:bidi="ar-JO"/>
        </w:rPr>
        <w:t>(</w:t>
      </w:r>
    </w:p>
  </w:footnote>
  <w:footnote w:id="65">
    <w:p w14:paraId="67B4B65D" w14:textId="34B13FAD" w:rsidR="004C7343" w:rsidRPr="00E1664D" w:rsidRDefault="007B31BD" w:rsidP="004C7343">
      <w:pPr>
        <w:pStyle w:val="FootnoteText"/>
        <w:bidi w:val="0"/>
        <w:spacing w:after="0"/>
        <w:rPr>
          <w:vertAlign w:val="superscript"/>
          <w:rtl/>
          <w:lang w:bidi="ar-JO"/>
        </w:rPr>
      </w:pPr>
      <w:r w:rsidRPr="007B31BD">
        <w:rPr>
          <w:vertAlign w:val="superscript"/>
          <w:rtl/>
        </w:rPr>
        <w:t>البحتريّ، ديوان البحتريّ، ج1، ص75</w:t>
      </w:r>
      <w:r w:rsidRPr="007B31BD">
        <w:rPr>
          <w:vertAlign w:val="superscript"/>
        </w:rPr>
        <w:t xml:space="preserve">. </w:t>
      </w:r>
      <w:r w:rsidR="004C7343" w:rsidRPr="00E1664D">
        <w:rPr>
          <w:vertAlign w:val="superscript"/>
        </w:rPr>
        <w:t>(</w:t>
      </w:r>
      <w:r w:rsidR="004C7343" w:rsidRPr="00E1664D">
        <w:rPr>
          <w:rStyle w:val="FootnoteReference"/>
        </w:rPr>
        <w:footnoteRef/>
      </w:r>
      <w:r w:rsidR="004C7343" w:rsidRPr="00E1664D">
        <w:rPr>
          <w:vertAlign w:val="superscript"/>
        </w:rPr>
        <w:t xml:space="preserve"> </w:t>
      </w:r>
      <w:r w:rsidR="004C7343" w:rsidRPr="00E1664D">
        <w:rPr>
          <w:rFonts w:hint="cs"/>
          <w:vertAlign w:val="superscript"/>
          <w:rtl/>
          <w:lang w:bidi="ar-JO"/>
        </w:rPr>
        <w:t>(</w:t>
      </w:r>
    </w:p>
  </w:footnote>
  <w:footnote w:id="66">
    <w:p w14:paraId="57036440" w14:textId="06F821CD" w:rsidR="004C7343" w:rsidRPr="00E1664D" w:rsidRDefault="007B31BD" w:rsidP="004C7343">
      <w:pPr>
        <w:pStyle w:val="FootnoteText"/>
        <w:bidi w:val="0"/>
        <w:spacing w:after="0"/>
        <w:rPr>
          <w:vertAlign w:val="superscript"/>
          <w:rtl/>
          <w:lang w:bidi="ar-JO"/>
        </w:rPr>
      </w:pPr>
      <w:r w:rsidRPr="007B31BD">
        <w:rPr>
          <w:vertAlign w:val="superscript"/>
          <w:rtl/>
        </w:rPr>
        <w:t>تباريح: المشقة والشدة. الغليل: حرارة الحب. نهنهت: كفكفت.ترقا: ترقأ. غروب: مجاري الدّمع</w:t>
      </w:r>
      <w:r w:rsidRPr="007B31BD">
        <w:rPr>
          <w:vertAlign w:val="superscript"/>
        </w:rPr>
        <w:t xml:space="preserve">. </w:t>
      </w:r>
      <w:r w:rsidR="004C7343" w:rsidRPr="00E1664D">
        <w:rPr>
          <w:vertAlign w:val="superscript"/>
        </w:rPr>
        <w:t>(</w:t>
      </w:r>
      <w:r w:rsidR="004C7343" w:rsidRPr="00E1664D">
        <w:rPr>
          <w:rStyle w:val="FootnoteReference"/>
        </w:rPr>
        <w:footnoteRef/>
      </w:r>
      <w:r w:rsidR="004C7343" w:rsidRPr="00E1664D">
        <w:rPr>
          <w:vertAlign w:val="superscript"/>
        </w:rPr>
        <w:t xml:space="preserve"> </w:t>
      </w:r>
      <w:r w:rsidR="004C7343" w:rsidRPr="00E1664D">
        <w:rPr>
          <w:rFonts w:hint="cs"/>
          <w:vertAlign w:val="superscript"/>
          <w:rtl/>
          <w:lang w:bidi="ar-JO"/>
        </w:rPr>
        <w:t>(</w:t>
      </w:r>
    </w:p>
  </w:footnote>
  <w:footnote w:id="67">
    <w:p w14:paraId="366F2A09" w14:textId="71492292" w:rsidR="004C7343" w:rsidRPr="00E1664D" w:rsidRDefault="007B31BD" w:rsidP="004C7343">
      <w:pPr>
        <w:pStyle w:val="FootnoteText"/>
        <w:bidi w:val="0"/>
        <w:spacing w:after="0"/>
        <w:rPr>
          <w:vertAlign w:val="superscript"/>
          <w:rtl/>
          <w:lang w:bidi="ar-JO"/>
        </w:rPr>
      </w:pPr>
      <w:r w:rsidRPr="007B31BD">
        <w:rPr>
          <w:vertAlign w:val="superscript"/>
          <w:rtl/>
        </w:rPr>
        <w:t>البحتريّ، ديوان البحتريّ، ج1، ص71</w:t>
      </w:r>
      <w:r w:rsidRPr="007B31BD">
        <w:rPr>
          <w:vertAlign w:val="superscript"/>
        </w:rPr>
        <w:t xml:space="preserve">. </w:t>
      </w:r>
      <w:r w:rsidR="004C7343" w:rsidRPr="00E1664D">
        <w:rPr>
          <w:vertAlign w:val="superscript"/>
        </w:rPr>
        <w:t>(</w:t>
      </w:r>
      <w:r w:rsidR="004C7343" w:rsidRPr="00E1664D">
        <w:rPr>
          <w:rStyle w:val="FootnoteReference"/>
        </w:rPr>
        <w:footnoteRef/>
      </w:r>
      <w:r w:rsidR="004C7343" w:rsidRPr="00E1664D">
        <w:rPr>
          <w:vertAlign w:val="superscript"/>
        </w:rPr>
        <w:t xml:space="preserve"> </w:t>
      </w:r>
      <w:r w:rsidR="004C7343" w:rsidRPr="00E1664D">
        <w:rPr>
          <w:rFonts w:hint="cs"/>
          <w:vertAlign w:val="superscript"/>
          <w:rtl/>
          <w:lang w:bidi="ar-JO"/>
        </w:rPr>
        <w:t>(</w:t>
      </w:r>
    </w:p>
  </w:footnote>
  <w:footnote w:id="68">
    <w:p w14:paraId="5281F9D7" w14:textId="599465D0" w:rsidR="004C7343" w:rsidRPr="00E1664D" w:rsidRDefault="007B31BD" w:rsidP="004C7343">
      <w:pPr>
        <w:pStyle w:val="FootnoteText"/>
        <w:bidi w:val="0"/>
        <w:spacing w:after="0"/>
        <w:rPr>
          <w:vertAlign w:val="superscript"/>
          <w:rtl/>
          <w:lang w:bidi="ar-JO"/>
        </w:rPr>
      </w:pPr>
      <w:r w:rsidRPr="007B31BD">
        <w:rPr>
          <w:vertAlign w:val="superscript"/>
          <w:rtl/>
        </w:rPr>
        <w:t>تقض: تقلق. الوجد:  الشّوق. اختضر: قطعة من العشب الأخضر. المختضر: الّذي يموت شابا</w:t>
      </w:r>
      <w:r w:rsidRPr="007B31BD">
        <w:rPr>
          <w:vertAlign w:val="superscript"/>
        </w:rPr>
        <w:t xml:space="preserve">. </w:t>
      </w:r>
      <w:r w:rsidR="004C7343" w:rsidRPr="00E1664D">
        <w:rPr>
          <w:vertAlign w:val="superscript"/>
        </w:rPr>
        <w:t>(</w:t>
      </w:r>
      <w:r w:rsidR="004C7343" w:rsidRPr="00E1664D">
        <w:rPr>
          <w:rStyle w:val="FootnoteReference"/>
        </w:rPr>
        <w:footnoteRef/>
      </w:r>
      <w:r w:rsidR="004C7343" w:rsidRPr="00E1664D">
        <w:rPr>
          <w:vertAlign w:val="superscript"/>
        </w:rPr>
        <w:t xml:space="preserve"> </w:t>
      </w:r>
      <w:r w:rsidR="004C7343" w:rsidRPr="00E1664D">
        <w:rPr>
          <w:rFonts w:hint="cs"/>
          <w:vertAlign w:val="superscript"/>
          <w:rtl/>
          <w:lang w:bidi="ar-JO"/>
        </w:rPr>
        <w:t>(</w:t>
      </w:r>
    </w:p>
  </w:footnote>
  <w:footnote w:id="69">
    <w:p w14:paraId="7FE3DBC1" w14:textId="34EA75C1" w:rsidR="004C7343" w:rsidRPr="00E1664D" w:rsidRDefault="007B31BD" w:rsidP="004C7343">
      <w:pPr>
        <w:pStyle w:val="FootnoteText"/>
        <w:bidi w:val="0"/>
        <w:spacing w:after="0"/>
        <w:rPr>
          <w:vertAlign w:val="superscript"/>
          <w:rtl/>
          <w:lang w:bidi="ar-JO"/>
        </w:rPr>
      </w:pPr>
      <w:r w:rsidRPr="007B31BD">
        <w:rPr>
          <w:vertAlign w:val="superscript"/>
          <w:rtl/>
        </w:rPr>
        <w:t>البحتريّ، ديوان البحتريّ، ج1، ص28</w:t>
      </w:r>
      <w:r w:rsidRPr="007B31BD">
        <w:rPr>
          <w:vertAlign w:val="superscript"/>
        </w:rPr>
        <w:t xml:space="preserve">. </w:t>
      </w:r>
      <w:r w:rsidR="004C7343" w:rsidRPr="00E1664D">
        <w:rPr>
          <w:vertAlign w:val="superscript"/>
        </w:rPr>
        <w:t>(</w:t>
      </w:r>
      <w:r w:rsidR="004C7343" w:rsidRPr="00E1664D">
        <w:rPr>
          <w:rStyle w:val="FootnoteReference"/>
        </w:rPr>
        <w:footnoteRef/>
      </w:r>
      <w:r w:rsidR="004C7343" w:rsidRPr="00E1664D">
        <w:rPr>
          <w:vertAlign w:val="superscript"/>
        </w:rPr>
        <w:t xml:space="preserve"> </w:t>
      </w:r>
      <w:r w:rsidR="004C7343" w:rsidRPr="00E1664D">
        <w:rPr>
          <w:rFonts w:hint="cs"/>
          <w:vertAlign w:val="superscript"/>
          <w:rtl/>
          <w:lang w:bidi="ar-JO"/>
        </w:rPr>
        <w:t>(</w:t>
      </w:r>
    </w:p>
  </w:footnote>
  <w:footnote w:id="70">
    <w:p w14:paraId="068E83CC" w14:textId="5C91E9E1" w:rsidR="004C7343" w:rsidRPr="00E1664D" w:rsidRDefault="00DB2B18" w:rsidP="004C7343">
      <w:pPr>
        <w:pStyle w:val="FootnoteText"/>
        <w:bidi w:val="0"/>
        <w:spacing w:after="0"/>
        <w:rPr>
          <w:vertAlign w:val="superscript"/>
          <w:rtl/>
          <w:lang w:bidi="ar-JO"/>
        </w:rPr>
      </w:pPr>
      <w:r w:rsidRPr="00DB2B18">
        <w:rPr>
          <w:vertAlign w:val="superscript"/>
          <w:rtl/>
        </w:rPr>
        <w:t>البحتريّ، ديوان البحتريّ، ج1، ص61</w:t>
      </w:r>
      <w:r w:rsidRPr="00DB2B18">
        <w:rPr>
          <w:vertAlign w:val="superscript"/>
        </w:rPr>
        <w:t xml:space="preserve">. </w:t>
      </w:r>
      <w:r w:rsidR="004C7343" w:rsidRPr="00E1664D">
        <w:rPr>
          <w:vertAlign w:val="superscript"/>
        </w:rPr>
        <w:t>(</w:t>
      </w:r>
      <w:r w:rsidR="004C7343" w:rsidRPr="00E1664D">
        <w:rPr>
          <w:rStyle w:val="FootnoteReference"/>
        </w:rPr>
        <w:footnoteRef/>
      </w:r>
      <w:r w:rsidR="004C7343" w:rsidRPr="00E1664D">
        <w:rPr>
          <w:vertAlign w:val="superscript"/>
        </w:rPr>
        <w:t xml:space="preserve"> </w:t>
      </w:r>
      <w:r w:rsidR="004C7343" w:rsidRPr="00E1664D">
        <w:rPr>
          <w:rFonts w:hint="cs"/>
          <w:vertAlign w:val="superscript"/>
          <w:rtl/>
          <w:lang w:bidi="ar-JO"/>
        </w:rPr>
        <w:t>(</w:t>
      </w:r>
    </w:p>
  </w:footnote>
  <w:footnote w:id="71">
    <w:p w14:paraId="6D946432" w14:textId="7B52700E" w:rsidR="00DB2B18" w:rsidRPr="00E1664D" w:rsidRDefault="00DB2B18" w:rsidP="00DB2B18">
      <w:pPr>
        <w:pStyle w:val="FootnoteText"/>
        <w:bidi w:val="0"/>
        <w:spacing w:after="0"/>
        <w:rPr>
          <w:vertAlign w:val="superscript"/>
          <w:rtl/>
          <w:lang w:bidi="ar-JO"/>
        </w:rPr>
      </w:pPr>
      <w:r w:rsidRPr="00DB2B18">
        <w:rPr>
          <w:vertAlign w:val="superscript"/>
          <w:rtl/>
        </w:rPr>
        <w:t>كاشح: من يضمر العداوة. الإفك: الكذب</w:t>
      </w:r>
      <w:r w:rsidRPr="00DB2B18">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72">
    <w:p w14:paraId="488F49A0" w14:textId="13ADE579" w:rsidR="00DB2B18" w:rsidRPr="00E1664D" w:rsidRDefault="0060400F" w:rsidP="00DB2B18">
      <w:pPr>
        <w:pStyle w:val="FootnoteText"/>
        <w:bidi w:val="0"/>
        <w:spacing w:after="0"/>
        <w:rPr>
          <w:vertAlign w:val="superscript"/>
          <w:rtl/>
          <w:lang w:bidi="ar-JO"/>
        </w:rPr>
      </w:pPr>
      <w:r w:rsidRPr="0060400F">
        <w:rPr>
          <w:vertAlign w:val="superscript"/>
          <w:rtl/>
        </w:rPr>
        <w:t>البحتريّ، ديوان البحتريّ، ج1، ص61</w:t>
      </w:r>
      <w:r w:rsidRPr="0060400F">
        <w:rPr>
          <w:vertAlign w:val="superscript"/>
        </w:rPr>
        <w:t>.</w:t>
      </w:r>
      <w:r w:rsidR="00DB2B18" w:rsidRPr="00DB2B18">
        <w:rPr>
          <w:vertAlign w:val="superscript"/>
        </w:rPr>
        <w:t xml:space="preserve">. </w:t>
      </w:r>
      <w:r w:rsidR="00DB2B18" w:rsidRPr="00E1664D">
        <w:rPr>
          <w:vertAlign w:val="superscript"/>
        </w:rPr>
        <w:t>(</w:t>
      </w:r>
      <w:r w:rsidR="00DB2B18" w:rsidRPr="00E1664D">
        <w:rPr>
          <w:rStyle w:val="FootnoteReference"/>
        </w:rPr>
        <w:footnoteRef/>
      </w:r>
      <w:r w:rsidR="00DB2B18" w:rsidRPr="00E1664D">
        <w:rPr>
          <w:vertAlign w:val="superscript"/>
        </w:rPr>
        <w:t xml:space="preserve"> </w:t>
      </w:r>
      <w:r w:rsidR="00DB2B18" w:rsidRPr="00E1664D">
        <w:rPr>
          <w:rFonts w:hint="cs"/>
          <w:vertAlign w:val="superscript"/>
          <w:rtl/>
          <w:lang w:bidi="ar-JO"/>
        </w:rPr>
        <w:t>(</w:t>
      </w:r>
    </w:p>
  </w:footnote>
  <w:footnote w:id="73">
    <w:p w14:paraId="1FB08B0E" w14:textId="0ED7D589" w:rsidR="00DB2B18" w:rsidRPr="00E1664D" w:rsidRDefault="00AB573D" w:rsidP="00DB2B18">
      <w:pPr>
        <w:pStyle w:val="FootnoteText"/>
        <w:bidi w:val="0"/>
        <w:spacing w:after="0"/>
        <w:rPr>
          <w:vertAlign w:val="superscript"/>
          <w:rtl/>
          <w:lang w:bidi="ar-JO"/>
        </w:rPr>
      </w:pPr>
      <w:r w:rsidRPr="00AB573D">
        <w:rPr>
          <w:vertAlign w:val="superscript"/>
          <w:rtl/>
        </w:rPr>
        <w:t>باخ : سكن وخمد، وهي كلمة فارسيّة. السّنا: الضّياء</w:t>
      </w:r>
      <w:r w:rsidRPr="00AB573D">
        <w:rPr>
          <w:vertAlign w:val="superscript"/>
        </w:rPr>
        <w:t>.</w:t>
      </w:r>
      <w:r w:rsidR="00DB2B18" w:rsidRPr="00DB2B18">
        <w:rPr>
          <w:vertAlign w:val="superscript"/>
        </w:rPr>
        <w:t xml:space="preserve">. </w:t>
      </w:r>
      <w:r w:rsidR="00DB2B18" w:rsidRPr="00E1664D">
        <w:rPr>
          <w:vertAlign w:val="superscript"/>
        </w:rPr>
        <w:t>(</w:t>
      </w:r>
      <w:r w:rsidR="00DB2B18" w:rsidRPr="00E1664D">
        <w:rPr>
          <w:rStyle w:val="FootnoteReference"/>
        </w:rPr>
        <w:footnoteRef/>
      </w:r>
      <w:r w:rsidR="00DB2B18" w:rsidRPr="00E1664D">
        <w:rPr>
          <w:vertAlign w:val="superscript"/>
        </w:rPr>
        <w:t xml:space="preserve"> </w:t>
      </w:r>
      <w:r w:rsidR="00DB2B18" w:rsidRPr="00E1664D">
        <w:rPr>
          <w:rFonts w:hint="cs"/>
          <w:vertAlign w:val="superscript"/>
          <w:rtl/>
          <w:lang w:bidi="ar-JO"/>
        </w:rPr>
        <w:t>(</w:t>
      </w:r>
    </w:p>
  </w:footnote>
  <w:footnote w:id="74">
    <w:p w14:paraId="2E62632D" w14:textId="2AEB7C71" w:rsidR="00DF152E" w:rsidRPr="00E1664D" w:rsidRDefault="00DF152E" w:rsidP="00DF152E">
      <w:pPr>
        <w:pStyle w:val="FootnoteText"/>
        <w:bidi w:val="0"/>
        <w:spacing w:after="0"/>
        <w:rPr>
          <w:vertAlign w:val="superscript"/>
          <w:rtl/>
          <w:lang w:bidi="ar-JO"/>
        </w:rPr>
      </w:pPr>
      <w:r>
        <w:rPr>
          <w:rFonts w:hint="cs"/>
          <w:vertAlign w:val="superscript"/>
          <w:rtl/>
          <w:lang w:bidi="ar-JO"/>
        </w:rPr>
        <w:t xml:space="preserve">الجارم، </w:t>
      </w:r>
      <w:r>
        <w:rPr>
          <w:rFonts w:hint="cs"/>
          <w:vertAlign w:val="superscript"/>
          <w:rtl/>
        </w:rPr>
        <w:t>علي، ومصطفى أمين. البلاغة الواضحة. ص131-132.</w:t>
      </w:r>
      <w:r w:rsidRPr="00B8483E">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75">
    <w:p w14:paraId="3747B904" w14:textId="77777777" w:rsidR="00F64CE4" w:rsidRPr="00E1664D" w:rsidRDefault="00F64CE4" w:rsidP="00F64CE4">
      <w:pPr>
        <w:pStyle w:val="FootnoteText"/>
        <w:bidi w:val="0"/>
        <w:spacing w:after="0"/>
        <w:rPr>
          <w:vertAlign w:val="superscript"/>
          <w:rtl/>
          <w:lang w:bidi="ar-JO"/>
        </w:rPr>
      </w:pPr>
      <w:r w:rsidRPr="00E852AB">
        <w:rPr>
          <w:vertAlign w:val="superscript"/>
          <w:rtl/>
        </w:rPr>
        <w:t>البحتريّ</w:t>
      </w:r>
      <w:r>
        <w:rPr>
          <w:rFonts w:hint="cs"/>
          <w:vertAlign w:val="superscript"/>
          <w:rtl/>
        </w:rPr>
        <w:t>.</w:t>
      </w:r>
      <w:r w:rsidRPr="00E852AB">
        <w:rPr>
          <w:vertAlign w:val="superscript"/>
          <w:rtl/>
        </w:rPr>
        <w:t xml:space="preserve"> ديوان البحتريّ</w:t>
      </w:r>
      <w:r>
        <w:rPr>
          <w:rFonts w:hint="cs"/>
          <w:vertAlign w:val="superscript"/>
          <w:rtl/>
        </w:rPr>
        <w:t>.</w:t>
      </w:r>
      <w:r w:rsidRPr="00E852AB">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76">
    <w:p w14:paraId="0B321316" w14:textId="77777777" w:rsidR="00F64CE4" w:rsidRPr="00E1664D" w:rsidRDefault="00F64CE4" w:rsidP="00F64CE4">
      <w:pPr>
        <w:pStyle w:val="FootnoteText"/>
        <w:bidi w:val="0"/>
        <w:spacing w:after="0"/>
        <w:rPr>
          <w:vertAlign w:val="superscript"/>
          <w:rtl/>
          <w:lang w:bidi="ar-JO"/>
        </w:rPr>
      </w:pPr>
      <w:r w:rsidRPr="00D27286">
        <w:rPr>
          <w:vertAlign w:val="superscript"/>
          <w:rtl/>
        </w:rPr>
        <w:t>البحتريّ</w:t>
      </w:r>
      <w:r>
        <w:rPr>
          <w:rFonts w:hint="cs"/>
          <w:vertAlign w:val="superscript"/>
          <w:rtl/>
        </w:rPr>
        <w:t>.</w:t>
      </w:r>
      <w:r w:rsidRPr="00D27286">
        <w:rPr>
          <w:vertAlign w:val="superscript"/>
          <w:rtl/>
        </w:rPr>
        <w:t xml:space="preserve"> ديوان البحتريّ</w:t>
      </w:r>
      <w:r>
        <w:rPr>
          <w:rFonts w:hint="cs"/>
          <w:vertAlign w:val="superscript"/>
          <w:rtl/>
        </w:rPr>
        <w:t>.</w:t>
      </w:r>
      <w:r w:rsidRPr="00D27286">
        <w:rPr>
          <w:vertAlign w:val="superscript"/>
          <w:rtl/>
        </w:rPr>
        <w:t xml:space="preserve"> ج2</w:t>
      </w:r>
      <w:r>
        <w:rPr>
          <w:rFonts w:hint="cs"/>
          <w:vertAlign w:val="superscript"/>
          <w:rtl/>
        </w:rPr>
        <w:t xml:space="preserve">. ص. 745. </w:t>
      </w:r>
      <w:r w:rsidRPr="00C70644">
        <w:rPr>
          <w:vertAlign w:val="superscript"/>
          <w:rtl/>
        </w:rPr>
        <w:t>وأضللت أخفيت، والنصل حديدة السيف واللب العقل، والرعب الفزع، والخوف</w:t>
      </w:r>
      <w:r w:rsidRPr="00C70644">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77">
    <w:p w14:paraId="3B827F8A" w14:textId="4AFFC59E" w:rsidR="007E356C" w:rsidRPr="00E1664D" w:rsidRDefault="007E356C" w:rsidP="007E356C">
      <w:pPr>
        <w:pStyle w:val="FootnoteText"/>
        <w:bidi w:val="0"/>
        <w:spacing w:after="0"/>
        <w:rPr>
          <w:vertAlign w:val="superscript"/>
          <w:rtl/>
          <w:lang w:bidi="ar-JO"/>
        </w:rPr>
      </w:pPr>
      <w:r>
        <w:rPr>
          <w:rFonts w:hint="cs"/>
          <w:vertAlign w:val="superscript"/>
          <w:rtl/>
        </w:rPr>
        <w:t xml:space="preserve">محمد، </w:t>
      </w:r>
      <w:r w:rsidRPr="007E356C">
        <w:rPr>
          <w:vertAlign w:val="superscript"/>
          <w:rtl/>
        </w:rPr>
        <w:t>عقيل الط</w:t>
      </w:r>
      <w:r>
        <w:rPr>
          <w:rFonts w:hint="cs"/>
          <w:vertAlign w:val="superscript"/>
          <w:rtl/>
        </w:rPr>
        <w:t>ّ</w:t>
      </w:r>
      <w:r w:rsidRPr="007E356C">
        <w:rPr>
          <w:vertAlign w:val="superscript"/>
          <w:rtl/>
        </w:rPr>
        <w:t>يب عبد الر</w:t>
      </w:r>
      <w:r>
        <w:rPr>
          <w:rFonts w:hint="cs"/>
          <w:vertAlign w:val="superscript"/>
          <w:rtl/>
        </w:rPr>
        <w:t>ّ</w:t>
      </w:r>
      <w:r w:rsidRPr="007E356C">
        <w:rPr>
          <w:vertAlign w:val="superscript"/>
          <w:rtl/>
        </w:rPr>
        <w:t>حمن</w:t>
      </w:r>
      <w:r w:rsidR="0019503E">
        <w:rPr>
          <w:rFonts w:hint="cs"/>
          <w:vertAlign w:val="superscript"/>
          <w:rtl/>
        </w:rPr>
        <w:t xml:space="preserve">. </w:t>
      </w:r>
      <w:r w:rsidRPr="007E356C">
        <w:rPr>
          <w:vertAlign w:val="superscript"/>
          <w:rtl/>
        </w:rPr>
        <w:t xml:space="preserve">(2006)، </w:t>
      </w:r>
      <w:r w:rsidRPr="007E356C">
        <w:rPr>
          <w:i/>
          <w:iCs/>
          <w:vertAlign w:val="superscript"/>
          <w:rtl/>
        </w:rPr>
        <w:t>أثر الإسلام في شعر البحتري</w:t>
      </w:r>
      <w:r w:rsidR="0019503E">
        <w:rPr>
          <w:rFonts w:hint="cs"/>
          <w:vertAlign w:val="superscript"/>
          <w:rtl/>
        </w:rPr>
        <w:t>.</w:t>
      </w:r>
      <w:r w:rsidRPr="007E356C">
        <w:rPr>
          <w:vertAlign w:val="superscript"/>
          <w:rtl/>
        </w:rPr>
        <w:t xml:space="preserve"> (الط</w:t>
      </w:r>
      <w:r>
        <w:rPr>
          <w:rFonts w:hint="cs"/>
          <w:vertAlign w:val="superscript"/>
          <w:rtl/>
        </w:rPr>
        <w:t>ّ</w:t>
      </w:r>
      <w:r w:rsidRPr="007E356C">
        <w:rPr>
          <w:vertAlign w:val="superscript"/>
          <w:rtl/>
        </w:rPr>
        <w:t>بعة الأولى)، الس</w:t>
      </w:r>
      <w:r>
        <w:rPr>
          <w:rFonts w:hint="cs"/>
          <w:vertAlign w:val="superscript"/>
          <w:rtl/>
        </w:rPr>
        <w:t>ّ</w:t>
      </w:r>
      <w:r w:rsidRPr="007E356C">
        <w:rPr>
          <w:vertAlign w:val="superscript"/>
          <w:rtl/>
        </w:rPr>
        <w:t>ودان: جامعة امدرمان، ص 21</w:t>
      </w:r>
      <w:r w:rsidRPr="007E356C">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78">
    <w:p w14:paraId="401112C1" w14:textId="184ABFAF" w:rsidR="007D3141" w:rsidRPr="00E1664D" w:rsidRDefault="007D3141" w:rsidP="007D3141">
      <w:pPr>
        <w:pStyle w:val="FootnoteText"/>
        <w:bidi w:val="0"/>
        <w:spacing w:after="0"/>
        <w:rPr>
          <w:vertAlign w:val="superscript"/>
          <w:rtl/>
          <w:lang w:bidi="ar-JO"/>
        </w:rPr>
      </w:pPr>
      <w:r w:rsidRPr="007D3141">
        <w:rPr>
          <w:vertAlign w:val="superscript"/>
          <w:rtl/>
        </w:rPr>
        <w:t>الآمدي</w:t>
      </w:r>
      <w:r w:rsidR="00A45FE5">
        <w:rPr>
          <w:rFonts w:hint="cs"/>
          <w:vertAlign w:val="superscript"/>
          <w:rtl/>
        </w:rPr>
        <w:t>.</w:t>
      </w:r>
      <w:r w:rsidRPr="007D3141">
        <w:rPr>
          <w:vertAlign w:val="superscript"/>
          <w:rtl/>
        </w:rPr>
        <w:t xml:space="preserve"> </w:t>
      </w:r>
      <w:r w:rsidRPr="00A45FE5">
        <w:rPr>
          <w:i/>
          <w:iCs/>
          <w:vertAlign w:val="superscript"/>
          <w:rtl/>
        </w:rPr>
        <w:t>الموازنة بين شعر أبي تمام والبحتري</w:t>
      </w:r>
      <w:r w:rsidR="00A45FE5">
        <w:rPr>
          <w:rFonts w:hint="cs"/>
          <w:vertAlign w:val="superscript"/>
          <w:rtl/>
        </w:rPr>
        <w:t>.</w:t>
      </w:r>
      <w:r w:rsidRPr="007D3141">
        <w:rPr>
          <w:vertAlign w:val="superscript"/>
          <w:rtl/>
        </w:rPr>
        <w:t xml:space="preserve"> ص</w:t>
      </w:r>
      <w:r w:rsidR="00A45FE5">
        <w:rPr>
          <w:rFonts w:hint="cs"/>
          <w:vertAlign w:val="superscript"/>
          <w:rtl/>
        </w:rPr>
        <w:t xml:space="preserve">11. </w:t>
      </w:r>
      <w:r w:rsidRPr="0043634D">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79">
    <w:p w14:paraId="52412715" w14:textId="179E5090" w:rsidR="0059526B" w:rsidRPr="00E1664D" w:rsidRDefault="0059526B" w:rsidP="0059526B">
      <w:pPr>
        <w:pStyle w:val="FootnoteText"/>
        <w:bidi w:val="0"/>
        <w:spacing w:after="0"/>
        <w:rPr>
          <w:vertAlign w:val="superscript"/>
          <w:rtl/>
          <w:lang w:bidi="ar-JO"/>
        </w:rPr>
      </w:pPr>
      <w:r w:rsidRPr="004C7343">
        <w:rPr>
          <w:vertAlign w:val="superscript"/>
          <w:rtl/>
        </w:rPr>
        <w:t>ال</w:t>
      </w:r>
      <w:r>
        <w:rPr>
          <w:rFonts w:hint="cs"/>
          <w:vertAlign w:val="superscript"/>
          <w:rtl/>
        </w:rPr>
        <w:t>جرجان</w:t>
      </w:r>
      <w:r w:rsidRPr="004C7343">
        <w:rPr>
          <w:vertAlign w:val="superscript"/>
          <w:rtl/>
        </w:rPr>
        <w:t>يّ</w:t>
      </w:r>
      <w:r>
        <w:rPr>
          <w:rFonts w:hint="cs"/>
          <w:vertAlign w:val="superscript"/>
          <w:rtl/>
        </w:rPr>
        <w:t>.</w:t>
      </w:r>
      <w:r w:rsidRPr="004C7343">
        <w:rPr>
          <w:vertAlign w:val="superscript"/>
          <w:rtl/>
        </w:rPr>
        <w:t xml:space="preserve"> </w:t>
      </w:r>
      <w:r>
        <w:rPr>
          <w:rFonts w:hint="cs"/>
          <w:vertAlign w:val="superscript"/>
          <w:rtl/>
        </w:rPr>
        <w:t>الوساطة بين المتنبي وخصومه.</w:t>
      </w:r>
      <w:r w:rsidRPr="004C7343">
        <w:rPr>
          <w:vertAlign w:val="superscript"/>
          <w:rtl/>
        </w:rPr>
        <w:t xml:space="preserve"> ج</w:t>
      </w:r>
      <w:r>
        <w:rPr>
          <w:rFonts w:hint="cs"/>
          <w:vertAlign w:val="superscript"/>
          <w:rtl/>
        </w:rPr>
        <w:t>1.</w:t>
      </w:r>
      <w:r w:rsidRPr="00973E32">
        <w:rPr>
          <w:rtl/>
        </w:rPr>
        <w:t xml:space="preserve"> </w:t>
      </w:r>
      <w:r w:rsidRPr="00973E32">
        <w:rPr>
          <w:vertAlign w:val="superscript"/>
          <w:rtl/>
        </w:rPr>
        <w:t>الن</w:t>
      </w:r>
      <w:r>
        <w:rPr>
          <w:rFonts w:hint="cs"/>
          <w:vertAlign w:val="superscript"/>
          <w:rtl/>
        </w:rPr>
        <w:t>ّ</w:t>
      </w:r>
      <w:r w:rsidRPr="00973E32">
        <w:rPr>
          <w:vertAlign w:val="superscript"/>
          <w:rtl/>
        </w:rPr>
        <w:t xml:space="preserve">سخة الإلكترونيّة. </w:t>
      </w:r>
      <w:r w:rsidRPr="004C7343">
        <w:rPr>
          <w:vertAlign w:val="superscript"/>
          <w:rtl/>
        </w:rPr>
        <w:t xml:space="preserve"> </w:t>
      </w:r>
      <w:r>
        <w:rPr>
          <w:rFonts w:hint="cs"/>
          <w:vertAlign w:val="superscript"/>
          <w:rtl/>
        </w:rPr>
        <w:t xml:space="preserve">ص3.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80">
    <w:p w14:paraId="40F3CEEA" w14:textId="63D500BA" w:rsidR="00D64D21" w:rsidRPr="00E1664D" w:rsidRDefault="00A45FE5" w:rsidP="002B1CA6">
      <w:pPr>
        <w:pStyle w:val="FootnoteText"/>
        <w:bidi w:val="0"/>
        <w:spacing w:after="0"/>
        <w:rPr>
          <w:vertAlign w:val="superscript"/>
          <w:rtl/>
          <w:lang w:bidi="ar-JO"/>
        </w:rPr>
      </w:pPr>
      <w:r w:rsidRPr="00A45FE5">
        <w:rPr>
          <w:vertAlign w:val="superscript"/>
          <w:rtl/>
        </w:rPr>
        <w:t>فارس</w:t>
      </w:r>
      <w:r>
        <w:rPr>
          <w:rFonts w:hint="cs"/>
          <w:vertAlign w:val="superscript"/>
          <w:rtl/>
        </w:rPr>
        <w:t xml:space="preserve">، </w:t>
      </w:r>
      <w:r w:rsidR="00D64D21" w:rsidRPr="00D64D21">
        <w:rPr>
          <w:vertAlign w:val="superscript"/>
          <w:rtl/>
        </w:rPr>
        <w:t>أديبة</w:t>
      </w:r>
      <w:r>
        <w:rPr>
          <w:rFonts w:hint="cs"/>
          <w:vertAlign w:val="superscript"/>
          <w:rtl/>
        </w:rPr>
        <w:t xml:space="preserve">. </w:t>
      </w:r>
      <w:r w:rsidR="002B1CA6">
        <w:rPr>
          <w:rFonts w:hint="cs"/>
          <w:vertAlign w:val="superscript"/>
          <w:rtl/>
        </w:rPr>
        <w:t>(2020م)</w:t>
      </w:r>
      <w:r>
        <w:rPr>
          <w:rFonts w:hint="cs"/>
          <w:vertAlign w:val="superscript"/>
          <w:rtl/>
        </w:rPr>
        <w:t>.</w:t>
      </w:r>
      <w:r w:rsidR="00D64D21" w:rsidRPr="00D64D21">
        <w:rPr>
          <w:vertAlign w:val="superscript"/>
          <w:rtl/>
        </w:rPr>
        <w:t xml:space="preserve"> </w:t>
      </w:r>
      <w:r w:rsidR="00D64D21" w:rsidRPr="00A45FE5">
        <w:rPr>
          <w:i/>
          <w:iCs/>
          <w:vertAlign w:val="superscript"/>
          <w:rtl/>
        </w:rPr>
        <w:t>الرّثاء بين أبي تمام والبحتريّ والمتنبي</w:t>
      </w:r>
      <w:r>
        <w:rPr>
          <w:rFonts w:hint="cs"/>
          <w:vertAlign w:val="superscript"/>
          <w:rtl/>
        </w:rPr>
        <w:t>.</w:t>
      </w:r>
      <w:r w:rsidR="002B1CA6">
        <w:rPr>
          <w:rFonts w:hint="cs"/>
          <w:vertAlign w:val="superscript"/>
          <w:rtl/>
          <w:lang w:bidi="ar-JO"/>
        </w:rPr>
        <w:t xml:space="preserve"> </w:t>
      </w:r>
      <w:r w:rsidR="002B1CA6">
        <w:rPr>
          <w:rFonts w:hint="cs"/>
          <w:vertAlign w:val="superscript"/>
          <w:rtl/>
        </w:rPr>
        <w:t>مطبعة الإعتدال.</w:t>
      </w:r>
      <w:r w:rsidR="00D64D21" w:rsidRPr="00D64D21">
        <w:rPr>
          <w:vertAlign w:val="superscript"/>
          <w:rtl/>
        </w:rPr>
        <w:t xml:space="preserve"> </w:t>
      </w:r>
      <w:r>
        <w:rPr>
          <w:rFonts w:hint="cs"/>
          <w:vertAlign w:val="superscript"/>
          <w:rtl/>
        </w:rPr>
        <w:t>ص7.</w:t>
      </w:r>
      <w:r w:rsidR="00D64D21" w:rsidRPr="0043634D">
        <w:rPr>
          <w:vertAlign w:val="superscript"/>
        </w:rPr>
        <w:t xml:space="preserve"> </w:t>
      </w:r>
      <w:r w:rsidR="00D64D21" w:rsidRPr="00E1664D">
        <w:rPr>
          <w:vertAlign w:val="superscript"/>
        </w:rPr>
        <w:t>(</w:t>
      </w:r>
      <w:r w:rsidR="00D64D21" w:rsidRPr="00E1664D">
        <w:rPr>
          <w:rStyle w:val="FootnoteReference"/>
        </w:rPr>
        <w:footnoteRef/>
      </w:r>
      <w:r w:rsidR="00D64D21" w:rsidRPr="00E1664D">
        <w:rPr>
          <w:vertAlign w:val="superscript"/>
        </w:rPr>
        <w:t xml:space="preserve"> </w:t>
      </w:r>
      <w:r w:rsidR="00D64D21" w:rsidRPr="00E1664D">
        <w:rPr>
          <w:rFonts w:hint="cs"/>
          <w:vertAlign w:val="superscript"/>
          <w:rtl/>
          <w:lang w:bidi="ar-JO"/>
        </w:rPr>
        <w:t>(</w:t>
      </w:r>
    </w:p>
  </w:footnote>
  <w:footnote w:id="81">
    <w:p w14:paraId="1AD2806B" w14:textId="7D89DC66" w:rsidR="0043634D" w:rsidRPr="00E1664D" w:rsidRDefault="0043634D" w:rsidP="002B1CA6">
      <w:pPr>
        <w:pStyle w:val="FootnoteText"/>
        <w:bidi w:val="0"/>
        <w:spacing w:after="0"/>
        <w:rPr>
          <w:vertAlign w:val="superscript"/>
          <w:rtl/>
          <w:lang w:bidi="ar-JO"/>
        </w:rPr>
      </w:pPr>
      <w:r w:rsidRPr="0043634D">
        <w:rPr>
          <w:vertAlign w:val="superscript"/>
          <w:rtl/>
        </w:rPr>
        <w:t>ا</w:t>
      </w:r>
      <w:r>
        <w:rPr>
          <w:rFonts w:hint="cs"/>
          <w:vertAlign w:val="superscript"/>
          <w:rtl/>
        </w:rPr>
        <w:t>نظر: ا</w:t>
      </w:r>
      <w:r w:rsidRPr="0043634D">
        <w:rPr>
          <w:vertAlign w:val="superscript"/>
          <w:rtl/>
        </w:rPr>
        <w:t>لص</w:t>
      </w:r>
      <w:r>
        <w:rPr>
          <w:rFonts w:hint="cs"/>
          <w:vertAlign w:val="superscript"/>
          <w:rtl/>
        </w:rPr>
        <w:t>ّ</w:t>
      </w:r>
      <w:r w:rsidRPr="0043634D">
        <w:rPr>
          <w:vertAlign w:val="superscript"/>
          <w:rtl/>
        </w:rPr>
        <w:t>ولي،</w:t>
      </w:r>
      <w:r w:rsidR="00672D69">
        <w:rPr>
          <w:rFonts w:hint="cs"/>
          <w:vertAlign w:val="superscript"/>
          <w:rtl/>
        </w:rPr>
        <w:t xml:space="preserve"> محمد بن يحيى.</w:t>
      </w:r>
      <w:r w:rsidR="00A45FE5">
        <w:rPr>
          <w:rFonts w:hint="cs"/>
          <w:vertAlign w:val="superscript"/>
          <w:rtl/>
        </w:rPr>
        <w:t xml:space="preserve"> </w:t>
      </w:r>
      <w:r w:rsidR="00672D69">
        <w:rPr>
          <w:rFonts w:hint="cs"/>
          <w:vertAlign w:val="superscript"/>
          <w:rtl/>
        </w:rPr>
        <w:t xml:space="preserve">(2015م). </w:t>
      </w:r>
      <w:r w:rsidRPr="0043634D">
        <w:rPr>
          <w:vertAlign w:val="superscript"/>
          <w:rtl/>
        </w:rPr>
        <w:t xml:space="preserve"> أخبار البحتري</w:t>
      </w:r>
      <w:r>
        <w:rPr>
          <w:rFonts w:hint="cs"/>
          <w:vertAlign w:val="superscript"/>
          <w:rtl/>
        </w:rPr>
        <w:t>ّ</w:t>
      </w:r>
      <w:r w:rsidRPr="0043634D">
        <w:rPr>
          <w:vertAlign w:val="superscript"/>
          <w:rtl/>
        </w:rPr>
        <w:t>،</w:t>
      </w:r>
      <w:r w:rsidR="00672D69">
        <w:rPr>
          <w:rFonts w:hint="cs"/>
          <w:vertAlign w:val="superscript"/>
          <w:rtl/>
        </w:rPr>
        <w:t xml:space="preserve"> المجمع العلمي العربي.</w:t>
      </w:r>
      <w:r w:rsidRPr="0043634D">
        <w:rPr>
          <w:vertAlign w:val="superscript"/>
          <w:rtl/>
        </w:rPr>
        <w:t xml:space="preserve"> ص 5-6. </w:t>
      </w:r>
      <w:r w:rsidRPr="0043634D">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 w:id="82">
    <w:p w14:paraId="30665BD0" w14:textId="77777777" w:rsidR="008A465E" w:rsidRPr="00E1664D" w:rsidRDefault="008A465E" w:rsidP="008A465E">
      <w:pPr>
        <w:pStyle w:val="FootnoteText"/>
        <w:bidi w:val="0"/>
        <w:spacing w:after="0"/>
        <w:rPr>
          <w:vertAlign w:val="superscript"/>
          <w:rtl/>
          <w:lang w:bidi="ar-JO"/>
        </w:rPr>
      </w:pPr>
      <w:r>
        <w:rPr>
          <w:rFonts w:hint="cs"/>
          <w:vertAlign w:val="superscript"/>
          <w:rtl/>
        </w:rPr>
        <w:t xml:space="preserve">انظر: </w:t>
      </w:r>
      <w:r w:rsidRPr="0084526E">
        <w:rPr>
          <w:vertAlign w:val="superscript"/>
          <w:rtl/>
        </w:rPr>
        <w:t>الزركلي، خير الدين</w:t>
      </w:r>
      <w:r>
        <w:rPr>
          <w:rFonts w:hint="cs"/>
          <w:vertAlign w:val="superscript"/>
          <w:rtl/>
          <w:lang w:bidi="ar-JO"/>
        </w:rPr>
        <w:t xml:space="preserve">.(2002م). </w:t>
      </w:r>
      <w:r w:rsidRPr="0084526E">
        <w:rPr>
          <w:vertAlign w:val="superscript"/>
          <w:rtl/>
        </w:rPr>
        <w:t xml:space="preserve"> </w:t>
      </w:r>
      <w:r>
        <w:rPr>
          <w:rFonts w:hint="cs"/>
          <w:vertAlign w:val="superscript"/>
          <w:rtl/>
        </w:rPr>
        <w:t>ا</w:t>
      </w:r>
      <w:r w:rsidRPr="0084526E">
        <w:rPr>
          <w:vertAlign w:val="superscript"/>
          <w:rtl/>
        </w:rPr>
        <w:t>لأعلام</w:t>
      </w:r>
      <w:r>
        <w:rPr>
          <w:rFonts w:hint="cs"/>
          <w:vertAlign w:val="superscript"/>
          <w:rtl/>
        </w:rPr>
        <w:t xml:space="preserve">. المكتبة الشاملة. ط15. </w:t>
      </w:r>
      <w:r w:rsidRPr="0084526E">
        <w:rPr>
          <w:vertAlign w:val="superscript"/>
          <w:rtl/>
        </w:rPr>
        <w:t xml:space="preserve"> </w:t>
      </w:r>
      <w:r>
        <w:rPr>
          <w:rFonts w:hint="cs"/>
          <w:vertAlign w:val="superscript"/>
          <w:rtl/>
        </w:rPr>
        <w:t xml:space="preserve">ص121. </w:t>
      </w:r>
      <w:r w:rsidRPr="0084526E">
        <w:rPr>
          <w:vertAlign w:val="superscript"/>
        </w:rPr>
        <w:t>.</w:t>
      </w:r>
      <w:r w:rsidRPr="0043634D">
        <w:rPr>
          <w:vertAlign w:val="superscript"/>
        </w:rPr>
        <w:t xml:space="preserve"> </w:t>
      </w:r>
      <w:r w:rsidRPr="00E1664D">
        <w:rPr>
          <w:vertAlign w:val="superscript"/>
        </w:rPr>
        <w:t>(</w:t>
      </w:r>
      <w:r w:rsidRPr="00E1664D">
        <w:rPr>
          <w:rStyle w:val="FootnoteReference"/>
        </w:rPr>
        <w:footnoteRef/>
      </w:r>
      <w:r w:rsidRPr="00E1664D">
        <w:rPr>
          <w:vertAlign w:val="superscript"/>
        </w:rPr>
        <w:t xml:space="preserve"> </w:t>
      </w:r>
      <w:r w:rsidRPr="00E1664D">
        <w:rPr>
          <w:rFonts w:hint="cs"/>
          <w:vertAlign w:val="superscript"/>
          <w:rtl/>
          <w:lang w:bidi="ar-JO"/>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47151"/>
    <w:multiLevelType w:val="hybridMultilevel"/>
    <w:tmpl w:val="50565F9E"/>
    <w:lvl w:ilvl="0" w:tplc="850CA158">
      <w:start w:val="1"/>
      <w:numFmt w:val="bullet"/>
      <w:lvlText w:val="-"/>
      <w:lvlJc w:val="left"/>
      <w:pPr>
        <w:ind w:left="450" w:hanging="360"/>
      </w:pPr>
      <w:rPr>
        <w:rFonts w:ascii="Traditional Arabic" w:eastAsia="Calibri" w:hAnsi="Traditional Arabic" w:cs="Traditional Arabic"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 w15:restartNumberingAfterBreak="0">
    <w:nsid w:val="0E3A04D1"/>
    <w:multiLevelType w:val="hybridMultilevel"/>
    <w:tmpl w:val="D3A2998C"/>
    <w:lvl w:ilvl="0" w:tplc="95183C54">
      <w:start w:val="1"/>
      <w:numFmt w:val="bullet"/>
      <w:lvlText w:val="-"/>
      <w:lvlJc w:val="left"/>
      <w:pPr>
        <w:ind w:left="1080" w:hanging="360"/>
      </w:pPr>
      <w:rPr>
        <w:rFonts w:ascii="Traditional Arabic" w:eastAsia="Calibri" w:hAnsi="Traditional Arabic" w:cs="Traditional Arabic"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3072844"/>
    <w:multiLevelType w:val="multilevel"/>
    <w:tmpl w:val="E0B2C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606546033">
    <w:abstractNumId w:val="2"/>
  </w:num>
  <w:num w:numId="2" w16cid:durableId="797382285">
    <w:abstractNumId w:val="0"/>
  </w:num>
  <w:num w:numId="3" w16cid:durableId="1148127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132"/>
    <w:rsid w:val="00011646"/>
    <w:rsid w:val="00014E30"/>
    <w:rsid w:val="000178D0"/>
    <w:rsid w:val="000248FA"/>
    <w:rsid w:val="00026188"/>
    <w:rsid w:val="0003184A"/>
    <w:rsid w:val="00032996"/>
    <w:rsid w:val="00040A40"/>
    <w:rsid w:val="000458C2"/>
    <w:rsid w:val="000475A9"/>
    <w:rsid w:val="0005218F"/>
    <w:rsid w:val="00060BF7"/>
    <w:rsid w:val="00061DF4"/>
    <w:rsid w:val="0006222F"/>
    <w:rsid w:val="00062580"/>
    <w:rsid w:val="00066A6A"/>
    <w:rsid w:val="000708A1"/>
    <w:rsid w:val="00076655"/>
    <w:rsid w:val="00077A06"/>
    <w:rsid w:val="00080295"/>
    <w:rsid w:val="0008244D"/>
    <w:rsid w:val="00083163"/>
    <w:rsid w:val="000849FC"/>
    <w:rsid w:val="00087491"/>
    <w:rsid w:val="000A0F34"/>
    <w:rsid w:val="000A2D06"/>
    <w:rsid w:val="000A51AE"/>
    <w:rsid w:val="000B7A46"/>
    <w:rsid w:val="000C11B7"/>
    <w:rsid w:val="000C4F0A"/>
    <w:rsid w:val="000D5839"/>
    <w:rsid w:val="000D5B1E"/>
    <w:rsid w:val="000D6A33"/>
    <w:rsid w:val="000D79D1"/>
    <w:rsid w:val="000E7EEF"/>
    <w:rsid w:val="000F77FD"/>
    <w:rsid w:val="001040FF"/>
    <w:rsid w:val="001136F7"/>
    <w:rsid w:val="00120BCC"/>
    <w:rsid w:val="00124DE9"/>
    <w:rsid w:val="00130292"/>
    <w:rsid w:val="0013038A"/>
    <w:rsid w:val="00132009"/>
    <w:rsid w:val="0014631C"/>
    <w:rsid w:val="00150958"/>
    <w:rsid w:val="0016543B"/>
    <w:rsid w:val="00172305"/>
    <w:rsid w:val="00172CA0"/>
    <w:rsid w:val="001734BD"/>
    <w:rsid w:val="00181C22"/>
    <w:rsid w:val="00191D79"/>
    <w:rsid w:val="00194055"/>
    <w:rsid w:val="0019503E"/>
    <w:rsid w:val="00197878"/>
    <w:rsid w:val="001A1E77"/>
    <w:rsid w:val="001A4D39"/>
    <w:rsid w:val="001C3D1D"/>
    <w:rsid w:val="001C51BF"/>
    <w:rsid w:val="001E5411"/>
    <w:rsid w:val="001E62A2"/>
    <w:rsid w:val="001E6B6F"/>
    <w:rsid w:val="001F156A"/>
    <w:rsid w:val="001F1BD3"/>
    <w:rsid w:val="001F6BC7"/>
    <w:rsid w:val="00200E1E"/>
    <w:rsid w:val="00203118"/>
    <w:rsid w:val="002044E6"/>
    <w:rsid w:val="00213859"/>
    <w:rsid w:val="00215E15"/>
    <w:rsid w:val="00221890"/>
    <w:rsid w:val="0022194A"/>
    <w:rsid w:val="00223874"/>
    <w:rsid w:val="00234919"/>
    <w:rsid w:val="00235C52"/>
    <w:rsid w:val="00236EFF"/>
    <w:rsid w:val="00247110"/>
    <w:rsid w:val="00247CE4"/>
    <w:rsid w:val="00250550"/>
    <w:rsid w:val="00252FF4"/>
    <w:rsid w:val="0025338F"/>
    <w:rsid w:val="00255FD3"/>
    <w:rsid w:val="00256BB7"/>
    <w:rsid w:val="00262786"/>
    <w:rsid w:val="00264352"/>
    <w:rsid w:val="002654C6"/>
    <w:rsid w:val="0027195D"/>
    <w:rsid w:val="00271B4D"/>
    <w:rsid w:val="0027320A"/>
    <w:rsid w:val="00273E57"/>
    <w:rsid w:val="00274EDC"/>
    <w:rsid w:val="00282A0A"/>
    <w:rsid w:val="00285354"/>
    <w:rsid w:val="0029104A"/>
    <w:rsid w:val="00292F59"/>
    <w:rsid w:val="00297332"/>
    <w:rsid w:val="002A0520"/>
    <w:rsid w:val="002A2855"/>
    <w:rsid w:val="002A627F"/>
    <w:rsid w:val="002B1CA6"/>
    <w:rsid w:val="002B25D3"/>
    <w:rsid w:val="002B58EA"/>
    <w:rsid w:val="002B6AED"/>
    <w:rsid w:val="002B6D75"/>
    <w:rsid w:val="002C685C"/>
    <w:rsid w:val="002D0842"/>
    <w:rsid w:val="002D36B3"/>
    <w:rsid w:val="002D3FAB"/>
    <w:rsid w:val="002D4408"/>
    <w:rsid w:val="002D5328"/>
    <w:rsid w:val="002E62FC"/>
    <w:rsid w:val="002E7016"/>
    <w:rsid w:val="002E77CD"/>
    <w:rsid w:val="002F168E"/>
    <w:rsid w:val="002F3825"/>
    <w:rsid w:val="002F7A44"/>
    <w:rsid w:val="00300A42"/>
    <w:rsid w:val="003023C9"/>
    <w:rsid w:val="00307A45"/>
    <w:rsid w:val="00310484"/>
    <w:rsid w:val="003232F2"/>
    <w:rsid w:val="00327F03"/>
    <w:rsid w:val="00335157"/>
    <w:rsid w:val="00337A24"/>
    <w:rsid w:val="0034110A"/>
    <w:rsid w:val="00341B95"/>
    <w:rsid w:val="00343F4E"/>
    <w:rsid w:val="00344BE7"/>
    <w:rsid w:val="00346233"/>
    <w:rsid w:val="003501BD"/>
    <w:rsid w:val="00354D04"/>
    <w:rsid w:val="00355A75"/>
    <w:rsid w:val="00356FDD"/>
    <w:rsid w:val="00365CE2"/>
    <w:rsid w:val="00366B56"/>
    <w:rsid w:val="0037082D"/>
    <w:rsid w:val="00371B00"/>
    <w:rsid w:val="0037598D"/>
    <w:rsid w:val="003778E7"/>
    <w:rsid w:val="00390E58"/>
    <w:rsid w:val="003921F5"/>
    <w:rsid w:val="003B54CA"/>
    <w:rsid w:val="003B655C"/>
    <w:rsid w:val="003D4918"/>
    <w:rsid w:val="003E1BD5"/>
    <w:rsid w:val="003E434E"/>
    <w:rsid w:val="003E6960"/>
    <w:rsid w:val="003E6987"/>
    <w:rsid w:val="003F66C3"/>
    <w:rsid w:val="003F7E9E"/>
    <w:rsid w:val="00400A5B"/>
    <w:rsid w:val="00410B6E"/>
    <w:rsid w:val="00413EB0"/>
    <w:rsid w:val="00416646"/>
    <w:rsid w:val="004204E2"/>
    <w:rsid w:val="00421C80"/>
    <w:rsid w:val="00422541"/>
    <w:rsid w:val="00424169"/>
    <w:rsid w:val="00425990"/>
    <w:rsid w:val="004358E9"/>
    <w:rsid w:val="0043634D"/>
    <w:rsid w:val="004479CF"/>
    <w:rsid w:val="00456FAE"/>
    <w:rsid w:val="00460CE0"/>
    <w:rsid w:val="00462070"/>
    <w:rsid w:val="00463B8A"/>
    <w:rsid w:val="00467BFB"/>
    <w:rsid w:val="00467C83"/>
    <w:rsid w:val="004712C1"/>
    <w:rsid w:val="004766F9"/>
    <w:rsid w:val="00477DBD"/>
    <w:rsid w:val="004811E5"/>
    <w:rsid w:val="0048783D"/>
    <w:rsid w:val="0049684B"/>
    <w:rsid w:val="004B1500"/>
    <w:rsid w:val="004B7D7A"/>
    <w:rsid w:val="004C3224"/>
    <w:rsid w:val="004C692A"/>
    <w:rsid w:val="004C6F05"/>
    <w:rsid w:val="004C7343"/>
    <w:rsid w:val="004D1097"/>
    <w:rsid w:val="004D25E2"/>
    <w:rsid w:val="004D5277"/>
    <w:rsid w:val="004E3ACD"/>
    <w:rsid w:val="004E4576"/>
    <w:rsid w:val="00507C80"/>
    <w:rsid w:val="00512850"/>
    <w:rsid w:val="0051664D"/>
    <w:rsid w:val="0052014F"/>
    <w:rsid w:val="00522298"/>
    <w:rsid w:val="0052314B"/>
    <w:rsid w:val="00524352"/>
    <w:rsid w:val="005250FB"/>
    <w:rsid w:val="00531037"/>
    <w:rsid w:val="0053112A"/>
    <w:rsid w:val="00533633"/>
    <w:rsid w:val="0055089A"/>
    <w:rsid w:val="005522E5"/>
    <w:rsid w:val="00552B91"/>
    <w:rsid w:val="005563D0"/>
    <w:rsid w:val="00560532"/>
    <w:rsid w:val="00564FE0"/>
    <w:rsid w:val="00570D9C"/>
    <w:rsid w:val="005711AC"/>
    <w:rsid w:val="00571569"/>
    <w:rsid w:val="00571E21"/>
    <w:rsid w:val="0057565F"/>
    <w:rsid w:val="00576741"/>
    <w:rsid w:val="00580218"/>
    <w:rsid w:val="00583AD2"/>
    <w:rsid w:val="005854C5"/>
    <w:rsid w:val="00585A57"/>
    <w:rsid w:val="005923F6"/>
    <w:rsid w:val="0059465A"/>
    <w:rsid w:val="0059526B"/>
    <w:rsid w:val="005958D1"/>
    <w:rsid w:val="005B2F5C"/>
    <w:rsid w:val="005C094C"/>
    <w:rsid w:val="005C5154"/>
    <w:rsid w:val="005C7F82"/>
    <w:rsid w:val="005D129B"/>
    <w:rsid w:val="005D3951"/>
    <w:rsid w:val="005E0829"/>
    <w:rsid w:val="005E18F6"/>
    <w:rsid w:val="005E3904"/>
    <w:rsid w:val="005E759C"/>
    <w:rsid w:val="005F5591"/>
    <w:rsid w:val="0060400F"/>
    <w:rsid w:val="00611E2B"/>
    <w:rsid w:val="00622096"/>
    <w:rsid w:val="00635F59"/>
    <w:rsid w:val="00647DE0"/>
    <w:rsid w:val="00651940"/>
    <w:rsid w:val="006541C0"/>
    <w:rsid w:val="00655DA3"/>
    <w:rsid w:val="00663C6D"/>
    <w:rsid w:val="0066701D"/>
    <w:rsid w:val="00671F0C"/>
    <w:rsid w:val="00672D69"/>
    <w:rsid w:val="006732F2"/>
    <w:rsid w:val="00675851"/>
    <w:rsid w:val="0067600C"/>
    <w:rsid w:val="00690BC1"/>
    <w:rsid w:val="006926C4"/>
    <w:rsid w:val="006944EE"/>
    <w:rsid w:val="006A1DD4"/>
    <w:rsid w:val="006A2B9E"/>
    <w:rsid w:val="006A481C"/>
    <w:rsid w:val="006A4866"/>
    <w:rsid w:val="006A4E1E"/>
    <w:rsid w:val="006A5585"/>
    <w:rsid w:val="006A61AD"/>
    <w:rsid w:val="006B3EDA"/>
    <w:rsid w:val="006B6E97"/>
    <w:rsid w:val="006C1E22"/>
    <w:rsid w:val="006C3D27"/>
    <w:rsid w:val="006C5A0D"/>
    <w:rsid w:val="006D2D62"/>
    <w:rsid w:val="006D7359"/>
    <w:rsid w:val="006E3AB7"/>
    <w:rsid w:val="006E4578"/>
    <w:rsid w:val="006F18FF"/>
    <w:rsid w:val="006F3360"/>
    <w:rsid w:val="00701CA9"/>
    <w:rsid w:val="00705242"/>
    <w:rsid w:val="00715A96"/>
    <w:rsid w:val="00717AFA"/>
    <w:rsid w:val="00722D1E"/>
    <w:rsid w:val="00730E70"/>
    <w:rsid w:val="007332F0"/>
    <w:rsid w:val="00735AF3"/>
    <w:rsid w:val="00735E50"/>
    <w:rsid w:val="007401C2"/>
    <w:rsid w:val="007423A6"/>
    <w:rsid w:val="00745998"/>
    <w:rsid w:val="00746645"/>
    <w:rsid w:val="00754E5F"/>
    <w:rsid w:val="0075666B"/>
    <w:rsid w:val="0076058F"/>
    <w:rsid w:val="00761E52"/>
    <w:rsid w:val="00765A7D"/>
    <w:rsid w:val="00772B9B"/>
    <w:rsid w:val="00773B9B"/>
    <w:rsid w:val="007A7D19"/>
    <w:rsid w:val="007B0D46"/>
    <w:rsid w:val="007B1970"/>
    <w:rsid w:val="007B31BD"/>
    <w:rsid w:val="007B4F36"/>
    <w:rsid w:val="007B5058"/>
    <w:rsid w:val="007B52C3"/>
    <w:rsid w:val="007B53EF"/>
    <w:rsid w:val="007C2536"/>
    <w:rsid w:val="007C7A3E"/>
    <w:rsid w:val="007D24C1"/>
    <w:rsid w:val="007D3141"/>
    <w:rsid w:val="007D6286"/>
    <w:rsid w:val="007E356C"/>
    <w:rsid w:val="007F3954"/>
    <w:rsid w:val="00801CF3"/>
    <w:rsid w:val="008040D8"/>
    <w:rsid w:val="00817654"/>
    <w:rsid w:val="00822132"/>
    <w:rsid w:val="00824AAE"/>
    <w:rsid w:val="008252A0"/>
    <w:rsid w:val="008252B5"/>
    <w:rsid w:val="0082735C"/>
    <w:rsid w:val="0082796D"/>
    <w:rsid w:val="0083087E"/>
    <w:rsid w:val="00830F3E"/>
    <w:rsid w:val="0083631B"/>
    <w:rsid w:val="008413CF"/>
    <w:rsid w:val="00841D94"/>
    <w:rsid w:val="0084526E"/>
    <w:rsid w:val="008611AA"/>
    <w:rsid w:val="00861455"/>
    <w:rsid w:val="00870E07"/>
    <w:rsid w:val="008710D1"/>
    <w:rsid w:val="0087239C"/>
    <w:rsid w:val="00872D8A"/>
    <w:rsid w:val="00874B87"/>
    <w:rsid w:val="00874ED8"/>
    <w:rsid w:val="00885948"/>
    <w:rsid w:val="00887642"/>
    <w:rsid w:val="00890AE1"/>
    <w:rsid w:val="008A465E"/>
    <w:rsid w:val="008B0DF3"/>
    <w:rsid w:val="008B4B5E"/>
    <w:rsid w:val="008B5CC3"/>
    <w:rsid w:val="008C3662"/>
    <w:rsid w:val="008C569B"/>
    <w:rsid w:val="008C5C32"/>
    <w:rsid w:val="008D120D"/>
    <w:rsid w:val="008D1598"/>
    <w:rsid w:val="008E58AC"/>
    <w:rsid w:val="008E6B51"/>
    <w:rsid w:val="008F0BC5"/>
    <w:rsid w:val="008F1EF7"/>
    <w:rsid w:val="008F6747"/>
    <w:rsid w:val="00905158"/>
    <w:rsid w:val="009071D8"/>
    <w:rsid w:val="00913ED6"/>
    <w:rsid w:val="009167DD"/>
    <w:rsid w:val="00917292"/>
    <w:rsid w:val="00920323"/>
    <w:rsid w:val="0092195B"/>
    <w:rsid w:val="00921CFB"/>
    <w:rsid w:val="009220C3"/>
    <w:rsid w:val="00923E6E"/>
    <w:rsid w:val="009262C6"/>
    <w:rsid w:val="00926664"/>
    <w:rsid w:val="009275C8"/>
    <w:rsid w:val="00940444"/>
    <w:rsid w:val="00943165"/>
    <w:rsid w:val="00945437"/>
    <w:rsid w:val="00952877"/>
    <w:rsid w:val="00961ED3"/>
    <w:rsid w:val="009712E8"/>
    <w:rsid w:val="00973E32"/>
    <w:rsid w:val="00990524"/>
    <w:rsid w:val="00996C45"/>
    <w:rsid w:val="009A4007"/>
    <w:rsid w:val="009B19BA"/>
    <w:rsid w:val="009B420F"/>
    <w:rsid w:val="009C0F6E"/>
    <w:rsid w:val="009C143A"/>
    <w:rsid w:val="009C29C6"/>
    <w:rsid w:val="009C7309"/>
    <w:rsid w:val="009D2C8F"/>
    <w:rsid w:val="009D6CE8"/>
    <w:rsid w:val="009D6FB1"/>
    <w:rsid w:val="009E3A7E"/>
    <w:rsid w:val="009E3D68"/>
    <w:rsid w:val="009E6C01"/>
    <w:rsid w:val="009E7AE4"/>
    <w:rsid w:val="009F035C"/>
    <w:rsid w:val="009F118E"/>
    <w:rsid w:val="009F6528"/>
    <w:rsid w:val="009F6832"/>
    <w:rsid w:val="00A0083A"/>
    <w:rsid w:val="00A024EC"/>
    <w:rsid w:val="00A06382"/>
    <w:rsid w:val="00A10C2B"/>
    <w:rsid w:val="00A16D02"/>
    <w:rsid w:val="00A228A0"/>
    <w:rsid w:val="00A243F8"/>
    <w:rsid w:val="00A268DE"/>
    <w:rsid w:val="00A276F6"/>
    <w:rsid w:val="00A34067"/>
    <w:rsid w:val="00A42F73"/>
    <w:rsid w:val="00A45F75"/>
    <w:rsid w:val="00A45FE5"/>
    <w:rsid w:val="00A52F35"/>
    <w:rsid w:val="00A570E1"/>
    <w:rsid w:val="00A62140"/>
    <w:rsid w:val="00A6342C"/>
    <w:rsid w:val="00A70B53"/>
    <w:rsid w:val="00A71936"/>
    <w:rsid w:val="00A72785"/>
    <w:rsid w:val="00A8403E"/>
    <w:rsid w:val="00A927DA"/>
    <w:rsid w:val="00A93D3F"/>
    <w:rsid w:val="00AA276E"/>
    <w:rsid w:val="00AA3002"/>
    <w:rsid w:val="00AA309E"/>
    <w:rsid w:val="00AB13A0"/>
    <w:rsid w:val="00AB1B3B"/>
    <w:rsid w:val="00AB573D"/>
    <w:rsid w:val="00AB6DC5"/>
    <w:rsid w:val="00AC0AF2"/>
    <w:rsid w:val="00AC2463"/>
    <w:rsid w:val="00AC5175"/>
    <w:rsid w:val="00AD5707"/>
    <w:rsid w:val="00AD575F"/>
    <w:rsid w:val="00AD5F2E"/>
    <w:rsid w:val="00AE05AC"/>
    <w:rsid w:val="00AE45AB"/>
    <w:rsid w:val="00AF1FAB"/>
    <w:rsid w:val="00AF367C"/>
    <w:rsid w:val="00AF54BE"/>
    <w:rsid w:val="00B00A06"/>
    <w:rsid w:val="00B014AE"/>
    <w:rsid w:val="00B0344E"/>
    <w:rsid w:val="00B0523A"/>
    <w:rsid w:val="00B06321"/>
    <w:rsid w:val="00B108C9"/>
    <w:rsid w:val="00B16ADA"/>
    <w:rsid w:val="00B21100"/>
    <w:rsid w:val="00B21AD4"/>
    <w:rsid w:val="00B3309A"/>
    <w:rsid w:val="00B33BF4"/>
    <w:rsid w:val="00B3486D"/>
    <w:rsid w:val="00B34E1C"/>
    <w:rsid w:val="00B3588D"/>
    <w:rsid w:val="00B3670A"/>
    <w:rsid w:val="00B409FC"/>
    <w:rsid w:val="00B40E81"/>
    <w:rsid w:val="00B45B20"/>
    <w:rsid w:val="00B463BB"/>
    <w:rsid w:val="00B4653F"/>
    <w:rsid w:val="00B51AA3"/>
    <w:rsid w:val="00B5426E"/>
    <w:rsid w:val="00B56CD9"/>
    <w:rsid w:val="00B60649"/>
    <w:rsid w:val="00B72BE8"/>
    <w:rsid w:val="00B75DF9"/>
    <w:rsid w:val="00B76366"/>
    <w:rsid w:val="00B773DA"/>
    <w:rsid w:val="00B804E1"/>
    <w:rsid w:val="00B816D1"/>
    <w:rsid w:val="00B8483E"/>
    <w:rsid w:val="00B914E3"/>
    <w:rsid w:val="00B91B3F"/>
    <w:rsid w:val="00B92EC0"/>
    <w:rsid w:val="00B96E1B"/>
    <w:rsid w:val="00BA176C"/>
    <w:rsid w:val="00BA63F4"/>
    <w:rsid w:val="00BA765F"/>
    <w:rsid w:val="00BB23C3"/>
    <w:rsid w:val="00BB43B8"/>
    <w:rsid w:val="00BB5109"/>
    <w:rsid w:val="00BB6EAD"/>
    <w:rsid w:val="00BB7D6A"/>
    <w:rsid w:val="00BC1E58"/>
    <w:rsid w:val="00BC23DB"/>
    <w:rsid w:val="00BC410B"/>
    <w:rsid w:val="00BC5130"/>
    <w:rsid w:val="00BC7065"/>
    <w:rsid w:val="00BC7DD5"/>
    <w:rsid w:val="00BC7E55"/>
    <w:rsid w:val="00BC7F21"/>
    <w:rsid w:val="00BD2D43"/>
    <w:rsid w:val="00BD3715"/>
    <w:rsid w:val="00BF32DC"/>
    <w:rsid w:val="00BF3AFF"/>
    <w:rsid w:val="00C027AD"/>
    <w:rsid w:val="00C05CC1"/>
    <w:rsid w:val="00C11063"/>
    <w:rsid w:val="00C162D0"/>
    <w:rsid w:val="00C21B09"/>
    <w:rsid w:val="00C21F8D"/>
    <w:rsid w:val="00C25D35"/>
    <w:rsid w:val="00C3213A"/>
    <w:rsid w:val="00C36754"/>
    <w:rsid w:val="00C378B7"/>
    <w:rsid w:val="00C45711"/>
    <w:rsid w:val="00C459A7"/>
    <w:rsid w:val="00C52307"/>
    <w:rsid w:val="00C533CD"/>
    <w:rsid w:val="00C55678"/>
    <w:rsid w:val="00C60C71"/>
    <w:rsid w:val="00C67B14"/>
    <w:rsid w:val="00C70644"/>
    <w:rsid w:val="00C73803"/>
    <w:rsid w:val="00C77CD4"/>
    <w:rsid w:val="00C926FC"/>
    <w:rsid w:val="00C92F30"/>
    <w:rsid w:val="00C97B62"/>
    <w:rsid w:val="00CA0707"/>
    <w:rsid w:val="00CA07AF"/>
    <w:rsid w:val="00CA4518"/>
    <w:rsid w:val="00CA5651"/>
    <w:rsid w:val="00CA751C"/>
    <w:rsid w:val="00CB19A3"/>
    <w:rsid w:val="00CB2834"/>
    <w:rsid w:val="00CB2903"/>
    <w:rsid w:val="00CB3C7C"/>
    <w:rsid w:val="00CB49DB"/>
    <w:rsid w:val="00CB56FB"/>
    <w:rsid w:val="00CB7741"/>
    <w:rsid w:val="00CC0555"/>
    <w:rsid w:val="00CC1105"/>
    <w:rsid w:val="00CC79C6"/>
    <w:rsid w:val="00CD26F9"/>
    <w:rsid w:val="00CD581C"/>
    <w:rsid w:val="00CD662D"/>
    <w:rsid w:val="00CE35BB"/>
    <w:rsid w:val="00CE63D6"/>
    <w:rsid w:val="00CF2B11"/>
    <w:rsid w:val="00CF3512"/>
    <w:rsid w:val="00CF74F6"/>
    <w:rsid w:val="00CF7AAD"/>
    <w:rsid w:val="00D01DF0"/>
    <w:rsid w:val="00D04AC6"/>
    <w:rsid w:val="00D066D7"/>
    <w:rsid w:val="00D10D5C"/>
    <w:rsid w:val="00D13E30"/>
    <w:rsid w:val="00D21BB3"/>
    <w:rsid w:val="00D27286"/>
    <w:rsid w:val="00D34525"/>
    <w:rsid w:val="00D36B01"/>
    <w:rsid w:val="00D40AC5"/>
    <w:rsid w:val="00D435EC"/>
    <w:rsid w:val="00D46A9C"/>
    <w:rsid w:val="00D5107F"/>
    <w:rsid w:val="00D52E39"/>
    <w:rsid w:val="00D536AC"/>
    <w:rsid w:val="00D54C9D"/>
    <w:rsid w:val="00D62C78"/>
    <w:rsid w:val="00D64D21"/>
    <w:rsid w:val="00D6606C"/>
    <w:rsid w:val="00D702D2"/>
    <w:rsid w:val="00D7360C"/>
    <w:rsid w:val="00D741CA"/>
    <w:rsid w:val="00D744A6"/>
    <w:rsid w:val="00D75260"/>
    <w:rsid w:val="00D85F1E"/>
    <w:rsid w:val="00D86AAB"/>
    <w:rsid w:val="00D87679"/>
    <w:rsid w:val="00D8767E"/>
    <w:rsid w:val="00D91036"/>
    <w:rsid w:val="00D9566B"/>
    <w:rsid w:val="00DA029B"/>
    <w:rsid w:val="00DA0E08"/>
    <w:rsid w:val="00DA1B40"/>
    <w:rsid w:val="00DA3DC3"/>
    <w:rsid w:val="00DA57D8"/>
    <w:rsid w:val="00DA6A02"/>
    <w:rsid w:val="00DB2B18"/>
    <w:rsid w:val="00DB5806"/>
    <w:rsid w:val="00DC005B"/>
    <w:rsid w:val="00DD0961"/>
    <w:rsid w:val="00DD1029"/>
    <w:rsid w:val="00DD3A3E"/>
    <w:rsid w:val="00DE068A"/>
    <w:rsid w:val="00DE145B"/>
    <w:rsid w:val="00DF152E"/>
    <w:rsid w:val="00DF36FE"/>
    <w:rsid w:val="00DF4442"/>
    <w:rsid w:val="00DF493E"/>
    <w:rsid w:val="00E00F04"/>
    <w:rsid w:val="00E06E11"/>
    <w:rsid w:val="00E0762E"/>
    <w:rsid w:val="00E114D4"/>
    <w:rsid w:val="00E17E8D"/>
    <w:rsid w:val="00E2169D"/>
    <w:rsid w:val="00E2774B"/>
    <w:rsid w:val="00E32654"/>
    <w:rsid w:val="00E34F36"/>
    <w:rsid w:val="00E35E18"/>
    <w:rsid w:val="00E42E24"/>
    <w:rsid w:val="00E4309D"/>
    <w:rsid w:val="00E4409E"/>
    <w:rsid w:val="00E442AD"/>
    <w:rsid w:val="00E4641B"/>
    <w:rsid w:val="00E47E97"/>
    <w:rsid w:val="00E5010B"/>
    <w:rsid w:val="00E51299"/>
    <w:rsid w:val="00E51CDF"/>
    <w:rsid w:val="00E52445"/>
    <w:rsid w:val="00E56A22"/>
    <w:rsid w:val="00E614E1"/>
    <w:rsid w:val="00E66794"/>
    <w:rsid w:val="00E67F0E"/>
    <w:rsid w:val="00E70EFC"/>
    <w:rsid w:val="00E70F87"/>
    <w:rsid w:val="00E7317C"/>
    <w:rsid w:val="00E73D95"/>
    <w:rsid w:val="00E773F9"/>
    <w:rsid w:val="00E77D80"/>
    <w:rsid w:val="00E81667"/>
    <w:rsid w:val="00E83522"/>
    <w:rsid w:val="00E852AB"/>
    <w:rsid w:val="00E8765E"/>
    <w:rsid w:val="00E92C24"/>
    <w:rsid w:val="00EA5577"/>
    <w:rsid w:val="00EA5EC9"/>
    <w:rsid w:val="00EB010E"/>
    <w:rsid w:val="00EC2381"/>
    <w:rsid w:val="00EC51AF"/>
    <w:rsid w:val="00ED148A"/>
    <w:rsid w:val="00ED3E10"/>
    <w:rsid w:val="00EE107A"/>
    <w:rsid w:val="00EE1425"/>
    <w:rsid w:val="00EF0A9A"/>
    <w:rsid w:val="00EF11DF"/>
    <w:rsid w:val="00F03560"/>
    <w:rsid w:val="00F03D94"/>
    <w:rsid w:val="00F04620"/>
    <w:rsid w:val="00F04EBA"/>
    <w:rsid w:val="00F100C2"/>
    <w:rsid w:val="00F1123F"/>
    <w:rsid w:val="00F13328"/>
    <w:rsid w:val="00F14003"/>
    <w:rsid w:val="00F14B2E"/>
    <w:rsid w:val="00F202FB"/>
    <w:rsid w:val="00F21EC8"/>
    <w:rsid w:val="00F27EA1"/>
    <w:rsid w:val="00F33ACC"/>
    <w:rsid w:val="00F34AF3"/>
    <w:rsid w:val="00F36AA3"/>
    <w:rsid w:val="00F376BC"/>
    <w:rsid w:val="00F429DE"/>
    <w:rsid w:val="00F5486A"/>
    <w:rsid w:val="00F60B6B"/>
    <w:rsid w:val="00F64CE4"/>
    <w:rsid w:val="00F671E7"/>
    <w:rsid w:val="00F675B6"/>
    <w:rsid w:val="00F87FC1"/>
    <w:rsid w:val="00F93188"/>
    <w:rsid w:val="00F9766C"/>
    <w:rsid w:val="00FA438E"/>
    <w:rsid w:val="00FA4F8F"/>
    <w:rsid w:val="00FB55E1"/>
    <w:rsid w:val="00FC3C3E"/>
    <w:rsid w:val="00FD0140"/>
    <w:rsid w:val="00FD040A"/>
    <w:rsid w:val="00FD5A63"/>
    <w:rsid w:val="00FD7043"/>
    <w:rsid w:val="00FE3752"/>
    <w:rsid w:val="00FE6CAD"/>
    <w:rsid w:val="00FF2A9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26476D"/>
  <w15:docId w15:val="{5FA85D1A-BE92-4583-BE65-83C207D366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bidi/>
        <w:spacing w:after="200" w:line="276" w:lineRule="auto"/>
        <w:jc w:val="righ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51F3C"/>
    <w:pPr>
      <w:keepNext/>
      <w:spacing w:after="0" w:line="240" w:lineRule="auto"/>
      <w:jc w:val="center"/>
      <w:outlineLvl w:val="0"/>
    </w:pPr>
    <w:rPr>
      <w:rFonts w:ascii="Times New Roman" w:eastAsia="Times New Roman" w:hAnsi="Times New Roman" w:cs="PT Bold Heading"/>
      <w:sz w:val="40"/>
      <w:szCs w:val="40"/>
      <w:lang w:bidi="ar-IQ"/>
    </w:rPr>
  </w:style>
  <w:style w:type="paragraph" w:styleId="Heading2">
    <w:name w:val="heading 2"/>
    <w:basedOn w:val="Normal"/>
    <w:next w:val="Normal"/>
    <w:link w:val="Heading2Char"/>
    <w:uiPriority w:val="9"/>
    <w:unhideWhenUsed/>
    <w:qFormat/>
    <w:rsid w:val="00A51F3C"/>
    <w:pPr>
      <w:keepNext/>
      <w:spacing w:before="240" w:after="60"/>
      <w:outlineLvl w:val="1"/>
    </w:pPr>
    <w:rPr>
      <w:rFonts w:ascii="Cambria" w:eastAsia="Times New Roman" w:hAnsi="Cambria" w:cs="Times New Roman"/>
      <w:b/>
      <w:bCs/>
      <w:i/>
      <w:iCs/>
      <w:sz w:val="28"/>
      <w:szCs w:val="28"/>
    </w:rPr>
  </w:style>
  <w:style w:type="paragraph" w:styleId="Heading3">
    <w:name w:val="heading 3"/>
    <w:basedOn w:val="Normal"/>
    <w:next w:val="Normal"/>
    <w:link w:val="Heading3Char"/>
    <w:uiPriority w:val="9"/>
    <w:unhideWhenUsed/>
    <w:qFormat/>
    <w:rsid w:val="00A51F3C"/>
    <w:pPr>
      <w:keepNext/>
      <w:keepLines/>
      <w:spacing w:before="200" w:after="0"/>
      <w:outlineLvl w:val="2"/>
    </w:pPr>
    <w:rPr>
      <w:rFonts w:ascii="Cambria" w:eastAsia="Times New Roman" w:hAnsi="Cambria" w:cs="Times New Roman"/>
      <w:b/>
      <w:bCs/>
      <w:color w:val="4F81BD"/>
    </w:rPr>
  </w:style>
  <w:style w:type="paragraph" w:styleId="Heading4">
    <w:name w:val="heading 4"/>
    <w:basedOn w:val="Normal"/>
    <w:next w:val="Normal"/>
    <w:link w:val="Heading4Char"/>
    <w:uiPriority w:val="9"/>
    <w:semiHidden/>
    <w:unhideWhenUsed/>
    <w:qFormat/>
    <w:rsid w:val="00A51F3C"/>
    <w:pPr>
      <w:keepNext/>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A51F3C"/>
    <w:pPr>
      <w:spacing w:before="240" w:after="60"/>
      <w:outlineLvl w:val="4"/>
    </w:pPr>
    <w:rPr>
      <w:rFonts w:eastAsia="Times New Roman"/>
      <w:b/>
      <w:bCs/>
      <w:i/>
      <w:iCs/>
      <w:sz w:val="26"/>
      <w:szCs w:val="26"/>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A51F3C"/>
    <w:pPr>
      <w:spacing w:after="0" w:line="240" w:lineRule="auto"/>
      <w:jc w:val="center"/>
    </w:pPr>
    <w:rPr>
      <w:rFonts w:ascii="Times New Roman" w:eastAsia="Times New Roman" w:hAnsi="Times New Roman" w:cs="PT Bold Heading"/>
      <w:sz w:val="40"/>
      <w:szCs w:val="40"/>
      <w:lang w:bidi="ar-IQ"/>
    </w:rPr>
  </w:style>
  <w:style w:type="character" w:customStyle="1" w:styleId="Heading3Char">
    <w:name w:val="Heading 3 Char"/>
    <w:link w:val="Heading3"/>
    <w:rsid w:val="00A51F3C"/>
    <w:rPr>
      <w:rFonts w:ascii="Cambria" w:eastAsia="Times New Roman" w:hAnsi="Cambria" w:cs="Times New Roman"/>
      <w:b/>
      <w:bCs/>
      <w:color w:val="4F81BD"/>
    </w:rPr>
  </w:style>
  <w:style w:type="paragraph" w:styleId="FootnoteText">
    <w:name w:val="footnote text"/>
    <w:basedOn w:val="Normal"/>
    <w:link w:val="FootnoteTextChar"/>
    <w:uiPriority w:val="99"/>
    <w:unhideWhenUsed/>
    <w:rsid w:val="00A51F3C"/>
    <w:rPr>
      <w:sz w:val="20"/>
      <w:szCs w:val="20"/>
    </w:rPr>
  </w:style>
  <w:style w:type="character" w:customStyle="1" w:styleId="FootnoteTextChar">
    <w:name w:val="Footnote Text Char"/>
    <w:link w:val="FootnoteText"/>
    <w:uiPriority w:val="99"/>
    <w:rsid w:val="00A51F3C"/>
    <w:rPr>
      <w:rFonts w:ascii="Calibri" w:eastAsia="Calibri" w:hAnsi="Calibri" w:cs="Arial"/>
      <w:sz w:val="20"/>
      <w:szCs w:val="20"/>
    </w:rPr>
  </w:style>
  <w:style w:type="character" w:styleId="FootnoteReference">
    <w:name w:val="footnote reference"/>
    <w:uiPriority w:val="99"/>
    <w:semiHidden/>
    <w:unhideWhenUsed/>
    <w:rsid w:val="00A51F3C"/>
    <w:rPr>
      <w:vertAlign w:val="superscript"/>
    </w:rPr>
  </w:style>
  <w:style w:type="character" w:customStyle="1" w:styleId="Heading1Char">
    <w:name w:val="Heading 1 Char"/>
    <w:link w:val="Heading1"/>
    <w:rsid w:val="00A51F3C"/>
    <w:rPr>
      <w:rFonts w:ascii="Times New Roman" w:eastAsia="Times New Roman" w:hAnsi="Times New Roman" w:cs="PT Bold Heading"/>
      <w:sz w:val="40"/>
      <w:szCs w:val="40"/>
      <w:lang w:bidi="ar-IQ"/>
    </w:rPr>
  </w:style>
  <w:style w:type="character" w:customStyle="1" w:styleId="Heading2Char">
    <w:name w:val="Heading 2 Char"/>
    <w:link w:val="Heading2"/>
    <w:rsid w:val="00A51F3C"/>
    <w:rPr>
      <w:rFonts w:ascii="Cambria" w:eastAsia="Times New Roman" w:hAnsi="Cambria" w:cs="Times New Roman"/>
      <w:b/>
      <w:bCs/>
      <w:i/>
      <w:iCs/>
      <w:sz w:val="28"/>
      <w:szCs w:val="28"/>
    </w:rPr>
  </w:style>
  <w:style w:type="character" w:customStyle="1" w:styleId="Heading4Char">
    <w:name w:val="Heading 4 Char"/>
    <w:link w:val="Heading4"/>
    <w:rsid w:val="00A51F3C"/>
    <w:rPr>
      <w:rFonts w:ascii="Calibri" w:eastAsia="Times New Roman" w:hAnsi="Calibri" w:cs="Arial"/>
      <w:b/>
      <w:bCs/>
      <w:sz w:val="28"/>
      <w:szCs w:val="28"/>
    </w:rPr>
  </w:style>
  <w:style w:type="character" w:customStyle="1" w:styleId="Heading5Char">
    <w:name w:val="Heading 5 Char"/>
    <w:link w:val="Heading5"/>
    <w:rsid w:val="00A51F3C"/>
    <w:rPr>
      <w:rFonts w:ascii="Calibri" w:eastAsia="Times New Roman" w:hAnsi="Calibri" w:cs="Arial"/>
      <w:b/>
      <w:bCs/>
      <w:i/>
      <w:iCs/>
      <w:sz w:val="26"/>
      <w:szCs w:val="26"/>
    </w:rPr>
  </w:style>
  <w:style w:type="numbering" w:customStyle="1" w:styleId="NoList1">
    <w:name w:val="No List1"/>
    <w:next w:val="NoList"/>
    <w:semiHidden/>
    <w:unhideWhenUsed/>
    <w:rsid w:val="00A51F3C"/>
  </w:style>
  <w:style w:type="paragraph" w:styleId="Header">
    <w:name w:val="header"/>
    <w:basedOn w:val="Normal"/>
    <w:link w:val="HeaderChar"/>
    <w:unhideWhenUsed/>
    <w:rsid w:val="00A51F3C"/>
    <w:pPr>
      <w:tabs>
        <w:tab w:val="center" w:pos="4153"/>
        <w:tab w:val="right" w:pos="8306"/>
      </w:tabs>
    </w:pPr>
  </w:style>
  <w:style w:type="character" w:customStyle="1" w:styleId="HeaderChar">
    <w:name w:val="Header Char"/>
    <w:link w:val="Header"/>
    <w:rsid w:val="00A51F3C"/>
    <w:rPr>
      <w:rFonts w:ascii="Calibri" w:eastAsia="Calibri" w:hAnsi="Calibri" w:cs="Arial"/>
    </w:rPr>
  </w:style>
  <w:style w:type="paragraph" w:styleId="Footer">
    <w:name w:val="footer"/>
    <w:basedOn w:val="Normal"/>
    <w:link w:val="FooterChar"/>
    <w:uiPriority w:val="99"/>
    <w:unhideWhenUsed/>
    <w:rsid w:val="00A51F3C"/>
    <w:pPr>
      <w:tabs>
        <w:tab w:val="center" w:pos="4153"/>
        <w:tab w:val="right" w:pos="8306"/>
      </w:tabs>
    </w:pPr>
  </w:style>
  <w:style w:type="character" w:customStyle="1" w:styleId="FooterChar">
    <w:name w:val="Footer Char"/>
    <w:link w:val="Footer"/>
    <w:uiPriority w:val="99"/>
    <w:rsid w:val="00A51F3C"/>
    <w:rPr>
      <w:rFonts w:ascii="Calibri" w:eastAsia="Calibri" w:hAnsi="Calibri" w:cs="Arial"/>
    </w:rPr>
  </w:style>
  <w:style w:type="paragraph" w:styleId="BlockText">
    <w:name w:val="Block Text"/>
    <w:basedOn w:val="Normal"/>
    <w:rsid w:val="00A51F3C"/>
    <w:pPr>
      <w:spacing w:after="0" w:line="240" w:lineRule="auto"/>
      <w:ind w:left="687" w:right="-180" w:hanging="687"/>
      <w:jc w:val="lowKashida"/>
    </w:pPr>
    <w:rPr>
      <w:rFonts w:ascii="Times New Roman" w:eastAsia="Times New Roman" w:hAnsi="Times New Roman" w:cs="Simplified Arabic"/>
      <w:b/>
      <w:bCs/>
      <w:sz w:val="36"/>
      <w:szCs w:val="36"/>
    </w:rPr>
  </w:style>
  <w:style w:type="paragraph" w:styleId="BodyText3">
    <w:name w:val="Body Text 3"/>
    <w:basedOn w:val="Normal"/>
    <w:link w:val="BodyText3Char"/>
    <w:rsid w:val="00A51F3C"/>
    <w:pPr>
      <w:spacing w:after="0" w:line="240" w:lineRule="auto"/>
      <w:jc w:val="lowKashida"/>
    </w:pPr>
    <w:rPr>
      <w:rFonts w:ascii="Times New Roman" w:eastAsia="Times New Roman" w:hAnsi="Times New Roman" w:cs="Simplified Arabic"/>
      <w:b/>
      <w:bCs/>
      <w:sz w:val="30"/>
      <w:szCs w:val="32"/>
    </w:rPr>
  </w:style>
  <w:style w:type="character" w:customStyle="1" w:styleId="BodyText3Char">
    <w:name w:val="Body Text 3 Char"/>
    <w:link w:val="BodyText3"/>
    <w:rsid w:val="00A51F3C"/>
    <w:rPr>
      <w:rFonts w:ascii="Times New Roman" w:eastAsia="Times New Roman" w:hAnsi="Times New Roman" w:cs="Simplified Arabic"/>
      <w:b/>
      <w:bCs/>
      <w:sz w:val="30"/>
      <w:szCs w:val="32"/>
    </w:rPr>
  </w:style>
  <w:style w:type="paragraph" w:styleId="BodyText2">
    <w:name w:val="Body Text 2"/>
    <w:basedOn w:val="Normal"/>
    <w:link w:val="BodyText2Char"/>
    <w:uiPriority w:val="99"/>
    <w:semiHidden/>
    <w:unhideWhenUsed/>
    <w:rsid w:val="00A51F3C"/>
    <w:pPr>
      <w:spacing w:after="120" w:line="480" w:lineRule="auto"/>
    </w:pPr>
  </w:style>
  <w:style w:type="character" w:customStyle="1" w:styleId="BodyText2Char">
    <w:name w:val="Body Text 2 Char"/>
    <w:link w:val="BodyText2"/>
    <w:uiPriority w:val="99"/>
    <w:semiHidden/>
    <w:rsid w:val="00A51F3C"/>
    <w:rPr>
      <w:rFonts w:ascii="Calibri" w:eastAsia="Calibri" w:hAnsi="Calibri" w:cs="Arial"/>
    </w:rPr>
  </w:style>
  <w:style w:type="paragraph" w:styleId="BodyTextIndent">
    <w:name w:val="Body Text Indent"/>
    <w:basedOn w:val="Normal"/>
    <w:link w:val="BodyTextIndentChar"/>
    <w:unhideWhenUsed/>
    <w:rsid w:val="00A51F3C"/>
    <w:pPr>
      <w:spacing w:after="120"/>
      <w:ind w:left="283"/>
    </w:pPr>
  </w:style>
  <w:style w:type="character" w:customStyle="1" w:styleId="BodyTextIndentChar">
    <w:name w:val="Body Text Indent Char"/>
    <w:link w:val="BodyTextIndent"/>
    <w:rsid w:val="00A51F3C"/>
    <w:rPr>
      <w:rFonts w:ascii="Calibri" w:eastAsia="Calibri" w:hAnsi="Calibri" w:cs="Arial"/>
    </w:rPr>
  </w:style>
  <w:style w:type="paragraph" w:styleId="BodyText">
    <w:name w:val="Body Text"/>
    <w:basedOn w:val="Normal"/>
    <w:link w:val="BodyTextChar"/>
    <w:unhideWhenUsed/>
    <w:rsid w:val="00A51F3C"/>
    <w:pPr>
      <w:spacing w:after="120"/>
    </w:pPr>
  </w:style>
  <w:style w:type="character" w:customStyle="1" w:styleId="BodyTextChar">
    <w:name w:val="Body Text Char"/>
    <w:link w:val="BodyText"/>
    <w:rsid w:val="00A51F3C"/>
    <w:rPr>
      <w:rFonts w:ascii="Calibri" w:eastAsia="Calibri" w:hAnsi="Calibri" w:cs="Arial"/>
    </w:rPr>
  </w:style>
  <w:style w:type="character" w:customStyle="1" w:styleId="TitleChar">
    <w:name w:val="Title Char"/>
    <w:link w:val="Title"/>
    <w:rsid w:val="00A51F3C"/>
    <w:rPr>
      <w:rFonts w:ascii="Times New Roman" w:eastAsia="Times New Roman" w:hAnsi="Times New Roman" w:cs="PT Bold Heading"/>
      <w:sz w:val="40"/>
      <w:szCs w:val="40"/>
      <w:lang w:bidi="ar-IQ"/>
    </w:rPr>
  </w:style>
  <w:style w:type="paragraph" w:styleId="BodyTextIndent2">
    <w:name w:val="Body Text Indent 2"/>
    <w:basedOn w:val="Normal"/>
    <w:link w:val="BodyTextIndent2Char"/>
    <w:unhideWhenUsed/>
    <w:rsid w:val="00A51F3C"/>
    <w:pPr>
      <w:spacing w:after="120" w:line="480" w:lineRule="auto"/>
      <w:ind w:left="283"/>
    </w:pPr>
  </w:style>
  <w:style w:type="character" w:customStyle="1" w:styleId="BodyTextIndent2Char">
    <w:name w:val="Body Text Indent 2 Char"/>
    <w:link w:val="BodyTextIndent2"/>
    <w:rsid w:val="00A51F3C"/>
    <w:rPr>
      <w:rFonts w:ascii="Calibri" w:eastAsia="Calibri" w:hAnsi="Calibri" w:cs="Arial"/>
    </w:rPr>
  </w:style>
  <w:style w:type="character" w:styleId="PageNumber">
    <w:name w:val="page number"/>
    <w:rsid w:val="00A51F3C"/>
  </w:style>
  <w:style w:type="paragraph" w:styleId="EndnoteText">
    <w:name w:val="endnote text"/>
    <w:basedOn w:val="Normal"/>
    <w:link w:val="EndnoteTextChar"/>
    <w:uiPriority w:val="99"/>
    <w:semiHidden/>
    <w:unhideWhenUsed/>
    <w:rsid w:val="00661C00"/>
    <w:rPr>
      <w:sz w:val="20"/>
      <w:szCs w:val="20"/>
    </w:rPr>
  </w:style>
  <w:style w:type="character" w:customStyle="1" w:styleId="EndnoteTextChar">
    <w:name w:val="Endnote Text Char"/>
    <w:basedOn w:val="DefaultParagraphFont"/>
    <w:link w:val="EndnoteText"/>
    <w:uiPriority w:val="99"/>
    <w:semiHidden/>
    <w:rsid w:val="00661C00"/>
  </w:style>
  <w:style w:type="character" w:styleId="EndnoteReference">
    <w:name w:val="endnote reference"/>
    <w:uiPriority w:val="99"/>
    <w:semiHidden/>
    <w:unhideWhenUsed/>
    <w:rsid w:val="00661C00"/>
    <w:rPr>
      <w:vertAlign w:val="superscript"/>
    </w:rPr>
  </w:style>
  <w:style w:type="table" w:styleId="TableGrid">
    <w:name w:val="Table Grid"/>
    <w:basedOn w:val="TableNormal"/>
    <w:uiPriority w:val="59"/>
    <w:rsid w:val="006431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247CE4"/>
    <w:rPr>
      <w:color w:val="0563C1" w:themeColor="hyperlink"/>
      <w:u w:val="single"/>
    </w:rPr>
  </w:style>
  <w:style w:type="character" w:styleId="UnresolvedMention">
    <w:name w:val="Unresolved Mention"/>
    <w:basedOn w:val="DefaultParagraphFont"/>
    <w:uiPriority w:val="99"/>
    <w:semiHidden/>
    <w:unhideWhenUsed/>
    <w:rsid w:val="00247CE4"/>
    <w:rPr>
      <w:color w:val="605E5C"/>
      <w:shd w:val="clear" w:color="auto" w:fill="E1DFDD"/>
    </w:rPr>
  </w:style>
  <w:style w:type="paragraph" w:styleId="ListParagraph">
    <w:name w:val="List Paragraph"/>
    <w:basedOn w:val="Normal"/>
    <w:uiPriority w:val="34"/>
    <w:qFormat/>
    <w:rsid w:val="00BB43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70722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mawdoo3.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dY9bC80DFaeyv+Rztoip+4LIjw==">AMUW2mW14CG2aNtdUac581D4SWXpARlYA3INQkABjMqQ+JWD3SyCYzZ2o7gw/V4GE5fAqFx3ZxptrFhi+ZCMBraBiZmgi4njQj38XTrsX1Rh1xrEyvn7Ycc=</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84EF8EF9-8AB1-4978-B2B7-A28D2DB56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27499</TotalTime>
  <Pages>22</Pages>
  <Words>8533</Words>
  <Characters>48641</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Afaf M. Friehat</cp:lastModifiedBy>
  <cp:revision>774</cp:revision>
  <dcterms:created xsi:type="dcterms:W3CDTF">2020-09-10T15:19:00Z</dcterms:created>
  <dcterms:modified xsi:type="dcterms:W3CDTF">2023-02-01T12:46:00Z</dcterms:modified>
</cp:coreProperties>
</file>