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exact" w:line="320"/>
        <w:rPr>
          <w:rFonts w:ascii="標楷體" w:hAnsi="標楷體" w:eastAsia="標楷體" w:cs="Calibri"/>
          <w:b/>
          <w:spacing w:val="-4"/>
          <w:sz w:val="26"/>
          <w:szCs w:val="26"/>
        </w:rPr>
      </w:pPr>
      <w:r>
        <w:rPr>
          <w:rFonts w:ascii="標楷體" w:hAnsi="標楷體" w:cs="Calibri" w:eastAsia="標楷體"/>
          <w:b/>
          <w:spacing w:val="-4"/>
          <w:sz w:val="26"/>
          <w:szCs w:val="26"/>
        </w:rPr>
        <w:t>附件</w:t>
      </w:r>
      <w:r>
        <w:rPr>
          <w:rFonts w:eastAsia="標楷體" w:cs="Calibri" w:ascii="標楷體" w:hAnsi="標楷體"/>
          <w:b/>
          <w:spacing w:val="-4"/>
          <w:sz w:val="26"/>
          <w:szCs w:val="26"/>
        </w:rPr>
        <w:t xml:space="preserve">4 </w:t>
      </w:r>
      <w:r>
        <w:rPr>
          <w:rFonts w:ascii="標楷體" w:hAnsi="標楷體" w:cs="Calibri" w:eastAsia="標楷體"/>
          <w:b/>
          <w:spacing w:val="-4"/>
          <w:sz w:val="26"/>
          <w:szCs w:val="26"/>
        </w:rPr>
        <w:t>臺中市素養導向教學與評量案例設計架構表</w:t>
      </w:r>
      <w:r>
        <w:rPr>
          <w:rFonts w:eastAsia="標楷體" w:cs="Calibri" w:ascii="標楷體" w:hAnsi="標楷體"/>
          <w:b/>
          <w:spacing w:val="-4"/>
          <w:sz w:val="26"/>
          <w:szCs w:val="26"/>
        </w:rPr>
        <w:t>(</w:t>
      </w:r>
      <w:r>
        <w:rPr>
          <w:rFonts w:ascii="標楷體" w:hAnsi="標楷體" w:cs="Calibri" w:eastAsia="標楷體"/>
          <w:b/>
          <w:spacing w:val="-4"/>
          <w:sz w:val="26"/>
          <w:szCs w:val="26"/>
        </w:rPr>
        <w:t>以「議題」為主軸之參考格式</w:t>
      </w:r>
      <w:r>
        <w:rPr>
          <w:rFonts w:eastAsia="標楷體" w:cs="Calibri" w:ascii="標楷體" w:hAnsi="標楷體"/>
          <w:b/>
          <w:spacing w:val="-4"/>
          <w:sz w:val="26"/>
          <w:szCs w:val="26"/>
        </w:rPr>
        <w:t>)</w:t>
      </w:r>
    </w:p>
    <w:p>
      <w:pPr>
        <w:pStyle w:val="Normal"/>
        <w:tabs>
          <w:tab w:val="clear" w:pos="480"/>
          <w:tab w:val="left" w:pos="8295" w:leader="none"/>
        </w:tabs>
        <w:spacing w:lineRule="auto" w:line="396" w:before="180" w:after="0"/>
        <w:rPr/>
      </w:pPr>
      <w:r>
        <w:rPr/>
        <w:t xml:space="preserve">主題名稱：</w:t>
      </w:r>
    </w:p>
    <w:p>
      <w:pPr>
        <w:pStyle w:val="Normal"/>
        <w:spacing w:lineRule="exact" w:line="400"/>
        <w:rPr>
          <w:rFonts w:ascii="標楷體" w:hAnsi="標楷體" w:eastAsia="標楷體" w:cs="Helvetica"/>
          <w:b/>
          <w:sz w:val="28"/>
          <w:shd w:fill="FFFFFF" w:val="clear"/>
        </w:rPr>
      </w:pPr>
      <w:r>
        <w:rPr>
          <w:rFonts w:ascii="標楷體" w:hAnsi="標楷體" w:eastAsia="標楷體" w:cs="Helvetica"/>
          <w:b/>
          <w:sz w:val="28"/>
          <w:shd w:fill="FFFFFF" w:val="clear"/>
        </w:rPr>
        <w:t xml:space="preserve">設計者：</w:t>
      </w:r>
    </w:p>
    <w:p>
      <w:pPr>
        <w:pStyle w:val="Default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                                          </w:t>
      </w:r>
    </w:p>
    <w:p>
      <w:pPr>
        <w:pStyle w:val="Normal"/>
        <w:spacing w:lineRule="auto" w:line="396"/>
        <w:jc w:val="center"/>
        <w:rPr>
          <w:rFonts w:ascii="標楷體" w:hAnsi="標楷體" w:eastAsia="標楷體"/>
          <w:b/>
          <w:sz w:val="36"/>
          <w:szCs w:val="36"/>
        </w:rPr>
      </w:pPr>
      <w:r>
        <w:rPr>
          <w:rFonts w:ascii="標楷體" w:hAnsi="標楷體" w:eastAsia="標楷體"/>
          <w:b/>
          <w:sz w:val="36"/>
          <w:szCs w:val="36"/>
        </w:rPr>
        <w:t>設計理念</w:t>
      </w:r>
    </w:p>
    <w:p>
      <w:pPr>
        <w:pStyle w:val="Normal"/>
        <w:numPr>
          <w:ilvl w:val="0"/>
          <w:numId w:val="4"/>
        </w:numPr>
        <w:spacing w:lineRule="exact" w:line="400"/>
        <w:rPr>
          <w:rFonts w:ascii="標楷體" w:hAnsi="標楷體" w:eastAsia="標楷體"/>
          <w:b/>
          <w:sz w:val="32"/>
          <w:szCs w:val="32"/>
        </w:rPr>
      </w:pPr>
      <w:r>
        <w:rPr>
          <w:rFonts w:ascii="標楷體" w:hAnsi="標楷體" w:eastAsia="標楷體"/>
          <w:b/>
          <w:sz w:val="32"/>
          <w:szCs w:val="32"/>
        </w:rPr>
        <w:t>設計動機</w:t>
      </w:r>
    </w:p>
    <w:p>
      <w:pPr>
        <w:pStyle w:val="ListParagraph"/>
        <w:spacing w:lineRule="exact" w:line="420"/>
        <w:ind w:firstLineChars="198" w:start="720"/>
        <w:jc w:val="both"/>
        <w:rPr>
          <w:rFonts w:ascii="標楷體" w:hAnsi="標楷體" w:eastAsia="標楷體"/>
          <w:bCs/>
          <w:sz w:val="28"/>
          <w:szCs w:val="28"/>
        </w:rPr>
      </w:pPr>
      <w:r>
        <w:rPr>
          <w:rFonts w:eastAsia="標楷體" w:ascii="標楷體" w:hAnsi="標楷體"/>
          <w:bCs/>
          <w:sz w:val="28"/>
          <w:szCs w:val="28"/>
        </w:rPr>
      </w:r>
    </w:p>
    <w:p>
      <w:pPr>
        <w:pStyle w:val="Normal"/>
        <w:spacing w:lineRule="exact" w:line="400"/>
        <w:ind w:start="72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</w:r>
    </w:p>
    <w:p>
      <w:pPr>
        <w:pStyle w:val="Normal"/>
        <w:numPr>
          <w:ilvl w:val="0"/>
          <w:numId w:val="2"/>
        </w:numPr>
        <w:spacing w:lineRule="exact" w:line="400"/>
        <w:ind w:hanging="708" w:start="708"/>
        <w:rPr>
          <w:rFonts w:ascii="標楷體" w:hAnsi="標楷體" w:eastAsia="標楷體"/>
          <w:b/>
          <w:sz w:val="32"/>
          <w:szCs w:val="32"/>
        </w:rPr>
      </w:pPr>
      <w:r>
        <w:rPr>
          <w:rFonts w:ascii="標楷體" w:hAnsi="標楷體" w:eastAsia="標楷體"/>
          <w:b/>
          <w:sz w:val="32"/>
          <w:szCs w:val="32"/>
        </w:rPr>
        <w:t>期望之學生學習歷程</w:t>
      </w:r>
    </w:p>
    <w:p>
      <w:pPr>
        <w:pStyle w:val="ListParagraph"/>
        <w:spacing w:lineRule="exact" w:line="420"/>
        <w:ind w:firstLineChars="198" w:start="720"/>
        <w:rPr>
          <w:rFonts w:ascii="標楷體" w:hAnsi="標楷體" w:eastAsia="標楷體"/>
          <w:bCs/>
          <w:sz w:val="28"/>
          <w:szCs w:val="28"/>
        </w:rPr>
      </w:pPr>
      <w:r>
        <w:rPr>
          <w:rFonts w:eastAsia="標楷體" w:ascii="標楷體" w:hAnsi="標楷體"/>
          <w:bCs/>
          <w:sz w:val="28"/>
          <w:szCs w:val="28"/>
        </w:rPr>
      </w:r>
    </w:p>
    <w:p>
      <w:pPr>
        <w:pStyle w:val="Normal"/>
        <w:spacing w:lineRule="exact" w:line="400"/>
        <w:ind w:start="72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</w:r>
    </w:p>
    <w:p>
      <w:pPr>
        <w:pStyle w:val="Normal"/>
        <w:numPr>
          <w:ilvl w:val="0"/>
          <w:numId w:val="2"/>
        </w:numPr>
        <w:spacing w:lineRule="exact" w:line="400"/>
        <w:ind w:hanging="708" w:start="708"/>
        <w:rPr>
          <w:rFonts w:ascii="標楷體" w:hAnsi="標楷體" w:eastAsia="標楷體"/>
          <w:b/>
          <w:sz w:val="32"/>
          <w:szCs w:val="32"/>
        </w:rPr>
      </w:pPr>
      <w:r>
        <w:rPr>
          <w:rFonts w:ascii="標楷體" w:hAnsi="標楷體" w:eastAsia="標楷體"/>
          <w:b/>
          <w:sz w:val="32"/>
          <w:szCs w:val="32"/>
        </w:rPr>
        <w:t>呼應核心素養的說明</w:t>
      </w:r>
    </w:p>
    <w:p>
      <w:pPr>
        <w:pStyle w:val="ListParagraph"/>
        <w:spacing w:lineRule="exact" w:line="420"/>
        <w:ind w:firstLineChars="198" w:start="720"/>
        <w:rPr>
          <w:rFonts w:ascii="標楷體" w:hAnsi="標楷體" w:eastAsia="標楷體"/>
          <w:bCs/>
          <w:sz w:val="28"/>
          <w:szCs w:val="28"/>
        </w:rPr>
      </w:pPr>
      <w:r>
        <w:rPr>
          <w:rFonts w:eastAsia="標楷體" w:ascii="標楷體" w:hAnsi="標楷體"/>
          <w:bCs/>
          <w:sz w:val="28"/>
          <w:szCs w:val="28"/>
        </w:rPr>
      </w:r>
    </w:p>
    <w:p>
      <w:pPr>
        <w:pStyle w:val="Normal"/>
        <w:spacing w:lineRule="exact" w:line="400"/>
        <w:jc w:val="center"/>
        <w:rPr>
          <w:rFonts w:ascii="標楷體" w:hAnsi="標楷體" w:eastAsia="標楷體"/>
          <w:b/>
          <w:sz w:val="36"/>
          <w:szCs w:val="36"/>
        </w:rPr>
      </w:pPr>
      <w:r>
        <w:rPr>
          <w:rFonts w:ascii="標楷體" w:hAnsi="標楷體" w:eastAsia="標楷體"/>
          <w:b/>
          <w:sz w:val="36"/>
          <w:szCs w:val="36"/>
        </w:rPr>
        <w:t>主題架構說明</w:t>
      </w:r>
    </w:p>
    <w:p>
      <w:pPr>
        <w:pStyle w:val="Normal"/>
        <w:rPr/>
      </w:pPr>
      <w:r>
        <w:rPr/>
        <mc:AlternateContent>
          <mc:Choice Requires="wps">
            <w:drawing>
              <wp:anchor distT="14605" distB="0" distL="14605" distR="15240" simplePos="0" relativeHeight="2" behindDoc="0" locked="0" layoutInCell="0" allowOverlap="1">
                <wp:simplePos x="0" y="0"/>
                <wp:positionH relativeFrom="margin">
                  <wp:posOffset>110490</wp:posOffset>
                </wp:positionH>
                <wp:positionV relativeFrom="paragraph">
                  <wp:posOffset>78740</wp:posOffset>
                </wp:positionV>
                <wp:extent cx="6473190" cy="4331970"/>
                <wp:effectExtent l="14605" t="14605" r="15240" b="15240"/>
                <wp:wrapNone/>
                <wp:docPr id="1" name="矩形: 圓角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3160" cy="4331880"/>
                        </a:xfrm>
                        <a:custGeom>
                          <a:avLst/>
                          <a:gdLst>
                            <a:gd name="textAreaLeft" fmla="*/ 119880 w 3669840"/>
                            <a:gd name="textAreaRight" fmla="*/ 3549960 w 3669840"/>
                            <a:gd name="textAreaTop" fmla="*/ 119880 h 2455920"/>
                            <a:gd name="textAreaBottom" fmla="*/ 2336040 h 2455920"/>
                            <a:gd name="GluePoint1X" fmla="*/ 1 w 2"/>
                            <a:gd name="GluePoint1Y" fmla="*/ 0 h 6913"/>
                            <a:gd name="GluePoint2X" fmla="val w"/>
                            <a:gd name="GluePoint2Y" fmla="*/ 1 h 2"/>
                            <a:gd name="GluePoint3X" fmla="*/ 1 w 2"/>
                            <a:gd name="GluePoint3Y" fmla="val h"/>
                            <a:gd name="GluePoint4X" fmla="*/ 0 w 10195"/>
                            <a:gd name="GluePoint4Y" fmla="*/ 1 h 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</a:cxnLst>
                          <a:rect l="textAreaLeft" t="textAreaTop" r="textAreaRight" b="textAreaBottom"/>
                          <a:pathLst>
                            <a:path w="10195" h="6913">
                              <a:moveTo>
                                <a:pt x="1137" y="0"/>
                              </a:moveTo>
                              <a:arcTo wR="1137" hR="1137" stAng="16200000" swAng="-5400000"/>
                              <a:lnTo>
                                <a:pt x="0" y="5686"/>
                              </a:lnTo>
                              <a:arcTo wR="1137" hR="1137" stAng="10800000" swAng="-5400000"/>
                              <a:lnTo>
                                <a:pt x="9058" y="6823"/>
                              </a:lnTo>
                              <a:arcTo wR="1137" hR="1137" stAng="5400000" swAng="-5400000"/>
                              <a:lnTo>
                                <a:pt x="10195" y="1137"/>
                              </a:lnTo>
                              <a:arcTo wR="1137" hR="1137" stAng="0" swAng="-5400000"/>
                              <a:close/>
                            </a:path>
                          </a:pathLst>
                        </a:custGeom>
                        <a:noFill/>
                        <a:ln w="284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3"/>
                              <w:rPr>
                                <w:rFonts w:ascii="標楷體" w:hAnsi="標楷體" w:eastAsia="標楷體" w:cs="新細明體"/>
                                <w:color w:val="000000"/>
                                <w:kern w:val="0"/>
                                <w:sz w:val="28"/>
                              </w:rPr>
                            </w:pPr>
                            <w:r>
                              <w:rPr>
                                <w:rFonts w:eastAsia="標楷體" w:cs="新細明體" w:ascii="標楷體" w:hAnsi="標楷體"/>
                                <w:color w:val="000000"/>
                                <w:kern w:val="0"/>
                                <w:sz w:val="28"/>
                              </w:rPr>
                            </w:r>
                          </w:p>
                          <w:p>
                            <w:pPr>
                              <w:pStyle w:val="user3"/>
                              <w:rPr>
                                <w:rFonts w:ascii="標楷體" w:hAnsi="標楷體" w:eastAsia="標楷體" w:cs="新細明體"/>
                                <w:color w:val="000000"/>
                                <w:kern w:val="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br w:type="page"/>
      </w:r>
    </w:p>
    <w:p>
      <w:pPr>
        <w:pStyle w:val="Normal"/>
        <w:spacing w:lineRule="auto" w:line="396" w:before="0" w:after="0"/>
        <w:jc w:val="center"/>
        <w:rPr>
          <w:rFonts w:ascii="標楷體" w:hAnsi="標楷體" w:eastAsia="標楷體"/>
          <w:b/>
          <w:sz w:val="36"/>
          <w:szCs w:val="36"/>
        </w:rPr>
      </w:pPr>
      <w:r>
        <w:rPr>
          <w:rFonts w:ascii="標楷體" w:hAnsi="標楷體" w:eastAsia="標楷體"/>
          <w:b/>
          <w:sz w:val="36"/>
          <w:szCs w:val="36"/>
        </w:rPr>
        <w:t>教學方案</w:t>
      </w:r>
    </w:p>
    <w:tbl>
      <w:tblPr>
        <w:tblW w:w="9218" w:type="dxa"/>
        <w:jc w:val="center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36"/>
        <w:gridCol w:w="972"/>
        <w:gridCol w:w="1170"/>
        <w:gridCol w:w="3563"/>
        <w:gridCol w:w="497"/>
        <w:gridCol w:w="846"/>
        <w:gridCol w:w="994"/>
        <w:gridCol w:w="569"/>
        <w:gridCol w:w="571"/>
      </w:tblGrid>
      <w:tr>
        <w:trPr>
          <w:trHeight w:val="553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21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主題名稱</w:t>
            </w:r>
          </w:p>
        </w:tc>
        <w:tc>
          <w:tcPr>
            <w:tcW w:w="704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  <w:t xml:space="preserve"/>
            </w:r>
          </w:p>
        </w:tc>
      </w:tr>
      <w:tr>
        <w:trPr>
          <w:trHeight w:val="1191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21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課程類型</w:t>
            </w:r>
          </w:p>
        </w:tc>
        <w:tc>
          <w:tcPr>
            <w:tcW w:w="3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/>
                <w:sz w:val="28"/>
              </w:rPr>
            </w:pPr>
            <w:r>
              <w:rPr>
                <w:rFonts w:ascii="Wingdings 2" w:hAnsi="Wingdings 2" w:cs="Wingdings 2" w:eastAsia="Wingdings 2"/>
                <w:sz w:val="28"/>
              </w:rPr>
              <w:sym w:font="Wingdings 2" w:char="f052"/>
            </w:r>
            <w:r>
              <w:rPr>
                <w:rFonts w:ascii="標楷體" w:hAnsi="標楷體" w:eastAsia="標楷體"/>
                <w:sz w:val="28"/>
              </w:rPr>
              <w:t>議題融入式課程</w:t>
            </w:r>
          </w:p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□</w:t>
            </w:r>
            <w:r>
              <w:rPr>
                <w:rFonts w:ascii="標楷體" w:hAnsi="標楷體" w:eastAsia="標楷體"/>
                <w:sz w:val="28"/>
              </w:rPr>
              <w:t>議題主題式課程</w:t>
            </w:r>
          </w:p>
        </w:tc>
        <w:tc>
          <w:tcPr>
            <w:tcW w:w="13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設計者</w:t>
            </w: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  <w:t>/</w:t>
            </w:r>
          </w:p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教學者</w:t>
            </w:r>
          </w:p>
        </w:tc>
        <w:tc>
          <w:tcPr>
            <w:tcW w:w="213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  <w:t xml:space="preserve"/>
            </w:r>
          </w:p>
        </w:tc>
      </w:tr>
      <w:tr>
        <w:trPr>
          <w:trHeight w:val="1587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21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課程實施時間</w:t>
            </w:r>
          </w:p>
        </w:tc>
        <w:tc>
          <w:tcPr>
            <w:tcW w:w="3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/>
                <w:sz w:val="28"/>
              </w:rPr>
            </w:pPr>
            <w:r>
              <w:rPr>
                <w:rFonts w:ascii="Wingdings 2" w:hAnsi="Wingdings 2" w:cs="Wingdings 2" w:eastAsia="Wingdings 2"/>
                <w:sz w:val="28"/>
              </w:rPr>
              <w:sym w:font="Wingdings 2" w:char="f052"/>
            </w:r>
            <w:r>
              <w:rPr>
                <w:rFonts w:ascii="標楷體" w:hAnsi="標楷體" w:eastAsia="標楷體"/>
                <w:sz w:val="28"/>
              </w:rPr>
              <w:t>領域學習課程。</w:t>
            </w:r>
          </w:p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□</w:t>
            </w:r>
            <w:r>
              <w:rPr>
                <w:rFonts w:ascii="標楷體" w:hAnsi="標楷體" w:eastAsia="標楷體"/>
                <w:sz w:val="28"/>
              </w:rPr>
              <w:t>彈性學習課程。</w:t>
            </w:r>
          </w:p>
        </w:tc>
        <w:tc>
          <w:tcPr>
            <w:tcW w:w="13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/>
                <w:b/>
                <w:sz w:val="28"/>
              </w:rPr>
            </w:pPr>
            <w:r>
              <w:rPr>
                <w:rFonts w:ascii="標楷體" w:hAnsi="標楷體" w:eastAsia="標楷體"/>
                <w:b/>
                <w:sz w:val="28"/>
              </w:rPr>
              <w:t>所涉及</w:t>
            </w:r>
          </w:p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/>
                <w:b/>
                <w:sz w:val="28"/>
              </w:rPr>
            </w:pPr>
            <w:r>
              <w:rPr>
                <w:rFonts w:ascii="標楷體" w:hAnsi="標楷體" w:eastAsia="標楷體"/>
                <w:b/>
                <w:sz w:val="28"/>
              </w:rPr>
              <w:t>領域</w:t>
            </w:r>
            <w:r>
              <w:rPr>
                <w:rFonts w:eastAsia="標楷體" w:ascii="標楷體" w:hAnsi="標楷體"/>
                <w:b/>
                <w:sz w:val="28"/>
              </w:rPr>
              <w:t>/</w:t>
            </w:r>
            <w:r>
              <w:rPr>
                <w:rFonts w:ascii="標楷體" w:hAnsi="標楷體" w:eastAsia="標楷體"/>
                <w:b/>
                <w:sz w:val="28"/>
              </w:rPr>
              <w:t>科目</w:t>
            </w:r>
          </w:p>
        </w:tc>
        <w:tc>
          <w:tcPr>
            <w:tcW w:w="213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</w:tr>
      <w:tr>
        <w:trPr>
          <w:trHeight w:val="1361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21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實施年級</w:t>
            </w: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  <w:t>/</w:t>
            </w:r>
          </w:p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學習階段</w:t>
            </w:r>
          </w:p>
        </w:tc>
        <w:tc>
          <w:tcPr>
            <w:tcW w:w="3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13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總節數</w:t>
            </w:r>
          </w:p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  <w:t>(</w:t>
            </w: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時間</w:t>
            </w: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  <w:t>/</w:t>
            </w: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節</w:t>
            </w: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  <w:t>)</w:t>
            </w:r>
          </w:p>
        </w:tc>
        <w:tc>
          <w:tcPr>
            <w:tcW w:w="213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</w:tr>
      <w:tr>
        <w:trPr>
          <w:trHeight w:val="688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center"/>
              <w:rPr/>
            </w:pPr>
            <w:r>
              <w:rPr/>
            </w:r>
          </w:p>
        </w:tc>
        <w:tc>
          <w:tcPr>
            <w:tcW w:w="9182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CE1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/>
                <w:b/>
                <w:sz w:val="32"/>
                <w:szCs w:val="32"/>
              </w:rPr>
            </w:pPr>
            <w:r>
              <w:rPr>
                <w:rFonts w:ascii="標楷體" w:hAnsi="標楷體" w:eastAsia="標楷體"/>
                <w:b/>
                <w:sz w:val="32"/>
                <w:szCs w:val="32"/>
              </w:rPr>
              <w:t>設計依據</w:t>
            </w:r>
          </w:p>
        </w:tc>
      </w:tr>
      <w:tr>
        <w:trPr>
          <w:trHeight w:val="934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color w:val="000000"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color w:val="000000"/>
                <w:sz w:val="28"/>
                <w:shd w:fill="FFFFFF" w:val="clear"/>
              </w:rPr>
            </w:r>
          </w:p>
        </w:tc>
        <w:tc>
          <w:tcPr>
            <w:tcW w:w="21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color w:val="000000"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color w:val="000000"/>
                <w:sz w:val="28"/>
                <w:shd w:fill="FFFFFF" w:val="clear"/>
              </w:rPr>
              <w:t>學生學科先備經驗</w:t>
            </w:r>
          </w:p>
        </w:tc>
        <w:tc>
          <w:tcPr>
            <w:tcW w:w="704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uppressAutoHyphens w:val="false"/>
              <w:spacing w:lineRule="exact" w:line="440"/>
              <w:jc w:val="both"/>
              <w:textAlignment w:val="auto"/>
              <w:rPr>
                <w:rFonts w:eastAsia="標楷體"/>
                <w:color w:themeColor="dark1" w:val="000000"/>
                <w:sz w:val="28"/>
                <w:szCs w:val="28"/>
              </w:rPr>
            </w:pPr>
            <w:r>
              <w:rPr>
                <w:rFonts w:eastAsia="標楷體"/>
                <w:color w:themeColor="dark1" w:val="000000"/>
                <w:sz w:val="28"/>
                <w:szCs w:val="28"/>
              </w:rPr>
            </w:r>
          </w:p>
        </w:tc>
      </w:tr>
      <w:tr>
        <w:trPr>
          <w:trHeight w:val="934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color w:val="000000"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color w:val="000000"/>
                <w:sz w:val="28"/>
                <w:shd w:fill="FFFFFF" w:val="clear"/>
              </w:rPr>
            </w:r>
          </w:p>
        </w:tc>
        <w:tc>
          <w:tcPr>
            <w:tcW w:w="21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color w:val="000000"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color w:val="000000"/>
                <w:sz w:val="28"/>
                <w:shd w:fill="FFFFFF" w:val="clear"/>
              </w:rPr>
              <w:t>學生數位先備經驗</w:t>
            </w:r>
          </w:p>
        </w:tc>
        <w:tc>
          <w:tcPr>
            <w:tcW w:w="704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suppressAutoHyphens w:val="false"/>
              <w:spacing w:lineRule="exact" w:line="440"/>
              <w:ind w:hanging="0" w:start="0"/>
              <w:jc w:val="both"/>
              <w:textAlignment w:val="auto"/>
              <w:rPr/>
            </w:pPr>
            <w:r>
              <w:rPr/>
            </w:r>
          </w:p>
        </w:tc>
      </w:tr>
      <w:tr>
        <w:trPr>
          <w:trHeight w:val="1460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21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總綱核心素養面向</w:t>
            </w:r>
          </w:p>
        </w:tc>
        <w:tc>
          <w:tcPr>
            <w:tcW w:w="3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13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總綱核心素養項目</w:t>
            </w:r>
          </w:p>
        </w:tc>
        <w:tc>
          <w:tcPr>
            <w:tcW w:w="213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/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eastAsia="標楷體" w:ascii="標楷體" w:hAnsi="標楷體"/>
                <w:color w:val="000000"/>
                <w:sz w:val="28"/>
                <w:szCs w:val="28"/>
                <w:shd w:fill="FFFFFF" w:val="clear"/>
              </w:rPr>
            </w:r>
          </w:p>
        </w:tc>
      </w:tr>
      <w:tr>
        <w:trPr>
          <w:trHeight w:val="4853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center"/>
              <w:rPr/>
            </w:pPr>
            <w:r>
              <w:rPr/>
            </w:r>
          </w:p>
        </w:tc>
        <w:tc>
          <w:tcPr>
            <w:tcW w:w="97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領域</w:t>
            </w: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  <w:t>/</w:t>
            </w:r>
          </w:p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學習重點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核心素養</w:t>
            </w:r>
          </w:p>
        </w:tc>
        <w:tc>
          <w:tcPr>
            <w:tcW w:w="3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uppressAutoHyphens w:val="false"/>
              <w:spacing w:lineRule="exact" w:line="440"/>
              <w:jc w:val="both"/>
              <w:textAlignment w:val="auto"/>
              <w:rPr>
                <w:rFonts w:eastAsia="標楷體"/>
                <w:color w:themeColor="dark1" w:val="000000"/>
                <w:sz w:val="28"/>
                <w:szCs w:val="28"/>
              </w:rPr>
            </w:pPr>
            <w:r>
              <w:rPr>
                <w:rFonts w:eastAsia="標楷體"/>
                <w:color w:themeColor="dark1" w:val="000000"/>
                <w:sz w:val="28"/>
                <w:szCs w:val="28"/>
              </w:rPr>
            </w:r>
          </w:p>
        </w:tc>
        <w:tc>
          <w:tcPr>
            <w:tcW w:w="49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議題</w:t>
            </w:r>
          </w:p>
        </w:tc>
        <w:tc>
          <w:tcPr>
            <w:tcW w:w="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核心素養</w:t>
            </w:r>
          </w:p>
        </w:tc>
        <w:tc>
          <w:tcPr>
            <w:tcW w:w="213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uppressAutoHyphens w:val="false"/>
              <w:spacing w:lineRule="exact" w:line="440"/>
              <w:jc w:val="both"/>
              <w:textAlignment w:val="auto"/>
              <w:rPr>
                <w:rFonts w:eastAsia="標楷體"/>
                <w:color w:themeColor="dark1" w:val="000000"/>
                <w:sz w:val="28"/>
                <w:szCs w:val="28"/>
              </w:rPr>
            </w:pPr>
            <w:r>
              <w:rPr>
                <w:rFonts w:eastAsia="標楷體"/>
                <w:color w:themeColor="dark1" w:val="000000"/>
                <w:sz w:val="28"/>
                <w:szCs w:val="28"/>
              </w:rPr>
            </w:r>
          </w:p>
        </w:tc>
      </w:tr>
      <w:tr>
        <w:trPr>
          <w:trHeight w:val="2542" w:hRule="atLeast"/>
        </w:trPr>
        <w:tc>
          <w:tcPr>
            <w:tcW w:w="36" w:type="dxa"/>
            <w:tcBorders/>
          </w:tcPr>
          <w:p>
            <w:pPr>
              <w:pStyle w:val="Normal"/>
              <w:widowControl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97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學習表現</w:t>
            </w:r>
          </w:p>
        </w:tc>
        <w:tc>
          <w:tcPr>
            <w:tcW w:w="3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uppressAutoHyphens w:val="false"/>
              <w:spacing w:lineRule="exact" w:line="440"/>
              <w:jc w:val="both"/>
              <w:textAlignment w:val="auto"/>
              <w:rPr>
                <w:rFonts w:eastAsia="標楷體"/>
                <w:color w:themeColor="dark1" w:val="000000"/>
                <w:sz w:val="28"/>
                <w:szCs w:val="28"/>
              </w:rPr>
            </w:pPr>
            <w:r>
              <w:rPr>
                <w:rFonts w:eastAsia="標楷體"/>
                <w:color w:themeColor="dark1" w:val="000000"/>
                <w:sz w:val="28"/>
                <w:szCs w:val="28"/>
              </w:rPr>
            </w:r>
          </w:p>
        </w:tc>
        <w:tc>
          <w:tcPr>
            <w:tcW w:w="49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學習主題</w:t>
            </w:r>
          </w:p>
        </w:tc>
        <w:tc>
          <w:tcPr>
            <w:tcW w:w="213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  <w:tr>
        <w:trPr>
          <w:trHeight w:val="2690" w:hRule="atLeast"/>
        </w:trPr>
        <w:tc>
          <w:tcPr>
            <w:tcW w:w="36" w:type="dxa"/>
            <w:tcBorders/>
          </w:tcPr>
          <w:p>
            <w:pPr>
              <w:pStyle w:val="Normal"/>
              <w:widowControl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97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學習內容</w:t>
            </w:r>
          </w:p>
        </w:tc>
        <w:tc>
          <w:tcPr>
            <w:tcW w:w="3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spacing w:lineRule="exact" w:line="400"/>
              <w:ind w:hanging="0" w:start="0"/>
              <w:jc w:val="both"/>
              <w:rPr/>
            </w:pPr>
            <w:r>
              <w:rPr/>
            </w:r>
          </w:p>
        </w:tc>
        <w:tc>
          <w:tcPr>
            <w:tcW w:w="49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實質內涵</w:t>
            </w:r>
          </w:p>
        </w:tc>
        <w:tc>
          <w:tcPr>
            <w:tcW w:w="213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</w:tr>
      <w:tr>
        <w:trPr>
          <w:trHeight w:val="1396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21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學習目標</w:t>
            </w:r>
          </w:p>
        </w:tc>
        <w:tc>
          <w:tcPr>
            <w:tcW w:w="704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uppressAutoHyphens w:val="false"/>
              <w:spacing w:lineRule="exact" w:line="440"/>
              <w:jc w:val="both"/>
              <w:textAlignment w:val="auto"/>
              <w:rPr>
                <w:rFonts w:eastAsia="標楷體"/>
                <w:color w:themeColor="dark1" w:val="000000"/>
                <w:sz w:val="28"/>
                <w:szCs w:val="28"/>
              </w:rPr>
            </w:pPr>
            <w:r>
              <w:rPr>
                <w:rFonts w:eastAsia="標楷體"/>
                <w:color w:themeColor="dark1" w:val="000000"/>
                <w:sz w:val="28"/>
                <w:szCs w:val="28"/>
              </w:rPr>
            </w:r>
          </w:p>
        </w:tc>
      </w:tr>
      <w:tr>
        <w:trPr>
          <w:trHeight w:val="1120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21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評量策略</w:t>
            </w:r>
          </w:p>
        </w:tc>
        <w:tc>
          <w:tcPr>
            <w:tcW w:w="704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20"/>
              <w:ind w:hangingChars="92" w:startChars="0" w:start="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</w:tr>
      <w:tr>
        <w:trPr>
          <w:trHeight w:val="1122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21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教學資源</w:t>
            </w:r>
          </w:p>
        </w:tc>
        <w:tc>
          <w:tcPr>
            <w:tcW w:w="704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40"/>
              <w:jc w:val="both"/>
              <w:rPr>
                <w:rFonts w:eastAsia="標楷體"/>
                <w:bCs/>
                <w:sz w:val="28"/>
                <w:szCs w:val="28"/>
              </w:rPr>
            </w:pPr>
            <w:r>
              <w:rPr>
                <w:rFonts w:eastAsia="標楷體"/>
                <w:bCs/>
                <w:sz w:val="28"/>
                <w:szCs w:val="28"/>
              </w:rPr>
            </w:r>
          </w:p>
        </w:tc>
      </w:tr>
      <w:tr>
        <w:trPr>
          <w:trHeight w:val="668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center"/>
              <w:rPr/>
            </w:pPr>
            <w:r>
              <w:rPr/>
            </w:r>
          </w:p>
        </w:tc>
        <w:tc>
          <w:tcPr>
            <w:tcW w:w="9182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CE1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/>
                <w:b/>
                <w:sz w:val="32"/>
                <w:szCs w:val="32"/>
              </w:rPr>
            </w:pPr>
            <w:r>
              <w:rPr>
                <w:rFonts w:ascii="標楷體" w:hAnsi="標楷體" w:eastAsia="標楷體"/>
                <w:b/>
                <w:sz w:val="32"/>
                <w:szCs w:val="32"/>
              </w:rPr>
              <w:t>教學活動設計</w:t>
            </w:r>
          </w:p>
        </w:tc>
      </w:tr>
      <w:tr>
        <w:trPr>
          <w:trHeight w:val="1788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color w:val="000000"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color w:val="000000"/>
                <w:sz w:val="28"/>
                <w:shd w:fill="FFFFFF" w:val="clear"/>
              </w:rPr>
            </w:r>
          </w:p>
        </w:tc>
        <w:tc>
          <w:tcPr>
            <w:tcW w:w="57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color w:val="000000"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color w:val="000000"/>
                <w:sz w:val="28"/>
                <w:shd w:fill="FFFFFF" w:val="clear"/>
              </w:rPr>
              <w:t>教學活動內容及實施方式</w:t>
            </w:r>
            <w:r>
              <w:rPr>
                <w:rFonts w:eastAsia="標楷體" w:cs="Helvetica" w:ascii="標楷體" w:hAnsi="標楷體"/>
                <w:b/>
                <w:color w:val="000000"/>
                <w:sz w:val="28"/>
                <w:shd w:fill="FFFFFF" w:val="clear"/>
              </w:rPr>
              <w:t>(</w:t>
            </w:r>
            <w:r>
              <w:rPr>
                <w:rFonts w:ascii="標楷體" w:hAnsi="標楷體" w:cs="Helvetica" w:eastAsia="標楷體"/>
                <w:b/>
                <w:color w:val="000000"/>
                <w:sz w:val="28"/>
                <w:shd w:fill="FFFFFF" w:val="clear"/>
              </w:rPr>
              <w:t>包含學習活動歷程、學習策略</w:t>
            </w:r>
            <w:r>
              <w:rPr>
                <w:rFonts w:eastAsia="標楷體" w:cs="Helvetica" w:ascii="標楷體" w:hAnsi="標楷體"/>
                <w:b/>
                <w:color w:val="000000"/>
                <w:sz w:val="28"/>
                <w:shd w:fill="FFFFFF" w:val="clear"/>
              </w:rPr>
              <w:t>)</w:t>
            </w:r>
          </w:p>
        </w:tc>
        <w:tc>
          <w:tcPr>
            <w:tcW w:w="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color w:val="000000"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color w:val="000000"/>
                <w:sz w:val="28"/>
                <w:shd w:fill="FFFFFF" w:val="clear"/>
              </w:rPr>
              <w:t>時間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color w:val="000000"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color w:val="000000"/>
                <w:sz w:val="28"/>
                <w:shd w:fill="FFFFFF" w:val="clear"/>
              </w:rPr>
              <w:t>評量方式與內容</w:t>
            </w:r>
            <w:r>
              <w:rPr>
                <w:rFonts w:eastAsia="標楷體" w:cs="Helvetica" w:ascii="標楷體" w:hAnsi="標楷體"/>
                <w:b/>
                <w:color w:val="000000"/>
                <w:sz w:val="28"/>
                <w:shd w:fill="FFFFFF" w:val="clear"/>
              </w:rPr>
              <w:t>(</w:t>
            </w:r>
            <w:r>
              <w:rPr>
                <w:rFonts w:ascii="標楷體" w:hAnsi="標楷體" w:cs="Helvetica" w:eastAsia="標楷體"/>
                <w:b/>
                <w:color w:val="000000"/>
                <w:sz w:val="28"/>
                <w:shd w:fill="FFFFFF" w:val="clear"/>
              </w:rPr>
              <w:t>包含評量類型與工具</w:t>
            </w:r>
            <w:r>
              <w:rPr>
                <w:rFonts w:eastAsia="標楷體" w:cs="Helvetica" w:ascii="標楷體" w:hAnsi="標楷體"/>
                <w:b/>
                <w:color w:val="000000"/>
                <w:sz w:val="28"/>
                <w:shd w:fill="FFFFFF" w:val="clear"/>
              </w:rPr>
              <w:t>/</w:t>
            </w:r>
            <w:r>
              <w:rPr>
                <w:rFonts w:ascii="標楷體" w:hAnsi="標楷體" w:cs="Helvetica" w:eastAsia="標楷體"/>
                <w:b/>
                <w:color w:val="000000"/>
                <w:sz w:val="28"/>
                <w:shd w:fill="FFFFFF" w:val="clear"/>
              </w:rPr>
              <w:t>學生表現</w:t>
            </w:r>
            <w:r>
              <w:rPr>
                <w:rFonts w:eastAsia="標楷體" w:cs="Helvetica" w:ascii="標楷體" w:hAnsi="標楷體"/>
                <w:b/>
                <w:color w:val="000000"/>
                <w:sz w:val="28"/>
                <w:shd w:fill="FFFFFF" w:val="clear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教學策略</w:t>
            </w:r>
          </w:p>
        </w:tc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cs="Helvetica" w:eastAsia="標楷體"/>
                <w:b/>
                <w:sz w:val="28"/>
                <w:shd w:fill="FFFFFF" w:val="clear"/>
              </w:rPr>
              <w:t>備註</w:t>
            </w:r>
          </w:p>
        </w:tc>
      </w:tr>
      <w:tr>
        <w:trPr>
          <w:trHeight w:val="1134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57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40"/>
              <w:jc w:val="center"/>
              <w:rPr>
                <w:rFonts w:eastAsia="標楷體"/>
                <w:b/>
                <w:bCs/>
                <w:color w:themeColor="dark1" w:val="000000"/>
                <w:sz w:val="28"/>
                <w:szCs w:val="28"/>
              </w:rPr>
            </w:pPr>
            <w:r>
              <w:rPr>
                <w:rFonts w:eastAsia="標楷體"/>
                <w:b/>
                <w:bCs/>
                <w:color w:themeColor="dark1" w:val="000000"/>
                <w:sz w:val="28"/>
                <w:szCs w:val="28"/>
              </w:rPr>
            </w:r>
          </w:p>
        </w:tc>
        <w:tc>
          <w:tcPr>
            <w:tcW w:w="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</w:tr>
      <w:tr>
        <w:trPr>
          <w:trHeight w:val="1134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57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40"/>
              <w:jc w:val="center"/>
              <w:rPr>
                <w:rFonts w:eastAsia="標楷體"/>
                <w:b/>
                <w:bCs/>
                <w:color w:themeColor="dark1" w:val="000000"/>
                <w:sz w:val="28"/>
                <w:szCs w:val="28"/>
              </w:rPr>
            </w:pPr>
            <w:r>
              <w:rPr>
                <w:rFonts w:eastAsia="標楷體"/>
                <w:b/>
                <w:bCs/>
                <w:color w:themeColor="dark1" w:val="000000"/>
                <w:sz w:val="28"/>
                <w:szCs w:val="28"/>
              </w:rPr>
            </w:r>
          </w:p>
        </w:tc>
        <w:tc>
          <w:tcPr>
            <w:tcW w:w="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</w:tr>
      <w:tr>
        <w:trPr>
          <w:trHeight w:val="1134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57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40"/>
              <w:jc w:val="center"/>
              <w:rPr>
                <w:rFonts w:eastAsia="標楷體"/>
                <w:b/>
                <w:bCs/>
                <w:color w:themeColor="dark1" w:val="000000"/>
                <w:sz w:val="28"/>
                <w:szCs w:val="28"/>
              </w:rPr>
            </w:pPr>
            <w:r>
              <w:rPr>
                <w:rFonts w:eastAsia="標楷體"/>
                <w:b/>
                <w:bCs/>
                <w:color w:themeColor="dark1" w:val="000000"/>
                <w:sz w:val="28"/>
                <w:szCs w:val="28"/>
              </w:rPr>
            </w:r>
          </w:p>
        </w:tc>
        <w:tc>
          <w:tcPr>
            <w:tcW w:w="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</w:tr>
      <w:tr>
        <w:trPr>
          <w:trHeight w:val="1134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57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40"/>
              <w:jc w:val="center"/>
              <w:rPr>
                <w:rFonts w:eastAsia="標楷體"/>
                <w:b/>
                <w:bCs/>
                <w:color w:themeColor="dark1" w:val="000000"/>
                <w:sz w:val="28"/>
                <w:szCs w:val="28"/>
              </w:rPr>
            </w:pPr>
            <w:r>
              <w:rPr>
                <w:rFonts w:eastAsia="標楷體"/>
                <w:b/>
                <w:bCs/>
                <w:color w:themeColor="dark1" w:val="000000"/>
                <w:sz w:val="28"/>
                <w:szCs w:val="28"/>
              </w:rPr>
            </w:r>
          </w:p>
        </w:tc>
        <w:tc>
          <w:tcPr>
            <w:tcW w:w="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</w:tr>
      <w:tr>
        <w:trPr>
          <w:trHeight w:val="1134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57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40"/>
              <w:jc w:val="center"/>
              <w:rPr>
                <w:rFonts w:eastAsia="標楷體"/>
                <w:b/>
                <w:bCs/>
                <w:color w:themeColor="dark1" w:val="000000"/>
                <w:sz w:val="28"/>
                <w:szCs w:val="28"/>
              </w:rPr>
            </w:pPr>
            <w:r>
              <w:rPr>
                <w:rFonts w:eastAsia="標楷體"/>
                <w:b/>
                <w:bCs/>
                <w:color w:themeColor="dark1" w:val="000000"/>
                <w:sz w:val="28"/>
                <w:szCs w:val="28"/>
              </w:rPr>
            </w:r>
          </w:p>
        </w:tc>
        <w:tc>
          <w:tcPr>
            <w:tcW w:w="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</w:tr>
      <w:tr>
        <w:trPr>
          <w:trHeight w:val="1134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57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40"/>
              <w:jc w:val="center"/>
              <w:rPr>
                <w:rFonts w:eastAsia="標楷體"/>
                <w:b/>
                <w:bCs/>
                <w:color w:themeColor="dark1" w:val="000000"/>
                <w:sz w:val="28"/>
                <w:szCs w:val="28"/>
              </w:rPr>
            </w:pPr>
            <w:r>
              <w:rPr>
                <w:rFonts w:eastAsia="標楷體"/>
                <w:b/>
                <w:bCs/>
                <w:color w:themeColor="dark1" w:val="000000"/>
                <w:sz w:val="28"/>
                <w:szCs w:val="28"/>
              </w:rPr>
            </w:r>
          </w:p>
        </w:tc>
        <w:tc>
          <w:tcPr>
            <w:tcW w:w="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eastAsia="標楷體" w:cs="Helvetica" w:ascii="標楷體" w:hAnsi="標楷體"/>
                <w:b/>
                <w:sz w:val="28"/>
                <w:shd w:fill="FFFFFF" w:val="clear"/>
              </w:rPr>
            </w:r>
          </w:p>
        </w:tc>
      </w:tr>
      <w:tr>
        <w:trPr>
          <w:trHeight w:val="1134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9182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Helvetica"/>
                <w:b/>
                <w:sz w:val="28"/>
                <w:shd w:fill="FFFFFF" w:val="clear"/>
              </w:rPr>
            </w:pPr>
            <w:r>
              <w:rPr>
                <w:rFonts w:ascii="標楷體" w:hAnsi="標楷體" w:eastAsia="標楷體"/>
                <w:b/>
                <w:sz w:val="32"/>
                <w:szCs w:val="32"/>
              </w:rPr>
              <w:t>教學省思與回饋</w:t>
            </w:r>
          </w:p>
        </w:tc>
      </w:tr>
      <w:tr>
        <w:trPr>
          <w:trHeight w:val="1134" w:hRule="atLeast"/>
        </w:trPr>
        <w:tc>
          <w:tcPr>
            <w:tcW w:w="36" w:type="dxa"/>
            <w:tcBorders/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9182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400"/>
              <w:ind w:firstLineChars="201"/>
              <w:jc w:val="both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</w:tr>
    </w:tbl>
    <w:p>
      <w:pPr>
        <w:pStyle w:val="Normal"/>
        <w:spacing w:lineRule="exact" w:line="400"/>
        <w:rPr>
          <w:rFonts w:ascii="標楷體" w:hAnsi="標楷體" w:eastAsia="標楷體"/>
          <w:b/>
          <w:color w:val="FF0000"/>
          <w:sz w:val="28"/>
          <w:szCs w:val="28"/>
        </w:rPr>
      </w:pPr>
      <w:r>
        <w:rPr>
          <w:rFonts w:eastAsia="標楷體" w:ascii="標楷體" w:hAnsi="標楷體"/>
          <w:b/>
          <w:color w:val="FF0000"/>
          <w:sz w:val="28"/>
          <w:szCs w:val="28"/>
        </w:rPr>
      </w:r>
    </w:p>
    <w:p>
      <w:pPr>
        <w:pStyle w:val="Normal"/>
        <w:spacing w:lineRule="exact" w:line="400"/>
        <w:rPr>
          <w:rFonts w:ascii="標楷體" w:hAnsi="標楷體" w:eastAsia="標楷體"/>
          <w:b/>
          <w:color w:val="FF0000"/>
          <w:sz w:val="28"/>
          <w:szCs w:val="28"/>
        </w:rPr>
      </w:pPr>
      <w:r>
        <w:rPr>
          <w:rFonts w:ascii="標楷體" w:hAnsi="標楷體" w:eastAsia="標楷體"/>
          <w:b/>
          <w:color w:val="FF0000"/>
          <w:sz w:val="28"/>
          <w:szCs w:val="28"/>
        </w:rPr>
        <w:t>作者簽名：</w:t>
      </w:r>
      <w:r>
        <w:rPr>
          <w:rFonts w:eastAsia="標楷體" w:ascii="標楷體" w:hAnsi="標楷體"/>
          <w:b/>
          <w:color w:val="FF0000"/>
          <w:sz w:val="28"/>
          <w:szCs w:val="28"/>
        </w:rPr>
        <w:t xml:space="preserve">_______________             </w:t>
      </w:r>
    </w:p>
    <w:p>
      <w:pPr>
        <w:pStyle w:val="Normal"/>
        <w:spacing w:lineRule="exact" w:line="400"/>
        <w:rPr>
          <w:rFonts w:ascii="標楷體" w:hAnsi="標楷體" w:eastAsia="標楷體"/>
          <w:b/>
          <w:color w:val="FF0000"/>
          <w:sz w:val="28"/>
          <w:szCs w:val="28"/>
        </w:rPr>
      </w:pPr>
      <w:r>
        <w:rPr>
          <w:rFonts w:eastAsia="標楷體" w:ascii="標楷體" w:hAnsi="標楷體"/>
          <w:b/>
          <w:color w:val="FF0000"/>
          <w:sz w:val="28"/>
          <w:szCs w:val="28"/>
        </w:rPr>
      </w:r>
    </w:p>
    <w:p>
      <w:pPr>
        <w:pStyle w:val="Normal"/>
        <w:spacing w:lineRule="exact" w:line="400"/>
        <w:rPr>
          <w:rFonts w:ascii="標楷體" w:hAnsi="標楷體" w:eastAsia="標楷體"/>
          <w:b/>
          <w:color w:val="FF0000"/>
          <w:sz w:val="28"/>
          <w:szCs w:val="28"/>
        </w:rPr>
      </w:pPr>
      <w:r>
        <w:rPr>
          <w:rFonts w:ascii="標楷體" w:hAnsi="標楷體" w:eastAsia="標楷體"/>
          <w:b/>
          <w:color w:val="FF0000"/>
          <w:sz w:val="28"/>
          <w:szCs w:val="28"/>
        </w:rPr>
        <w:t>□</w:t>
      </w:r>
      <w:r>
        <w:rPr>
          <w:rFonts w:ascii="標楷體" w:hAnsi="標楷體" w:eastAsia="標楷體"/>
          <w:b/>
          <w:color w:val="FF0000"/>
          <w:sz w:val="28"/>
          <w:szCs w:val="28"/>
        </w:rPr>
        <w:t>已經會議討論，內審通過。</w:t>
      </w:r>
    </w:p>
    <w:p>
      <w:pPr>
        <w:pStyle w:val="Normal"/>
        <w:spacing w:lineRule="exact" w:line="400"/>
        <w:rPr>
          <w:rFonts w:ascii="標楷體" w:hAnsi="標楷體" w:eastAsia="標楷體"/>
          <w:b/>
          <w:color w:val="FF0000"/>
          <w:sz w:val="28"/>
          <w:szCs w:val="28"/>
        </w:rPr>
      </w:pPr>
      <w:r>
        <w:rPr>
          <w:rFonts w:eastAsia="標楷體" w:ascii="標楷體" w:hAnsi="標楷體"/>
          <w:b/>
          <w:color w:val="FF0000"/>
          <w:sz w:val="28"/>
          <w:szCs w:val="28"/>
        </w:rPr>
      </w:r>
    </w:p>
    <w:p>
      <w:pPr>
        <w:pStyle w:val="Normal"/>
        <w:spacing w:lineRule="exact" w:line="400"/>
        <w:rPr>
          <w:rFonts w:ascii="標楷體" w:hAnsi="標楷體" w:eastAsia="標楷體"/>
          <w:b/>
          <w:color w:val="FF0000"/>
          <w:sz w:val="28"/>
          <w:szCs w:val="28"/>
        </w:rPr>
      </w:pPr>
      <w:r>
        <w:rPr>
          <w:rFonts w:ascii="標楷體" w:hAnsi="標楷體" w:eastAsia="標楷體"/>
          <w:b/>
          <w:color w:val="FF0000"/>
          <w:sz w:val="28"/>
          <w:szCs w:val="28"/>
        </w:rPr>
        <w:t>領召或副召校長</w:t>
      </w:r>
      <w:r>
        <w:rPr>
          <w:rFonts w:eastAsia="標楷體" w:ascii="標楷體" w:hAnsi="標楷體"/>
          <w:b/>
          <w:color w:val="FF0000"/>
          <w:sz w:val="28"/>
          <w:szCs w:val="28"/>
        </w:rPr>
        <w:t>(</w:t>
      </w:r>
      <w:r>
        <w:rPr>
          <w:rFonts w:ascii="標楷體" w:hAnsi="標楷體" w:eastAsia="標楷體"/>
          <w:b/>
          <w:color w:val="FF0000"/>
          <w:sz w:val="28"/>
          <w:szCs w:val="28"/>
        </w:rPr>
        <w:t>內審代表</w:t>
      </w:r>
      <w:r>
        <w:rPr>
          <w:rFonts w:eastAsia="標楷體" w:ascii="標楷體" w:hAnsi="標楷體"/>
          <w:b/>
          <w:color w:val="FF0000"/>
          <w:sz w:val="28"/>
          <w:szCs w:val="28"/>
        </w:rPr>
        <w:t>)</w:t>
      </w:r>
      <w:r>
        <w:rPr>
          <w:rFonts w:ascii="標楷體" w:hAnsi="標楷體" w:eastAsia="標楷體"/>
          <w:b/>
          <w:color w:val="FF0000"/>
          <w:sz w:val="28"/>
          <w:szCs w:val="28"/>
        </w:rPr>
        <w:t>簽名：</w:t>
      </w:r>
      <w:r>
        <w:rPr>
          <w:rFonts w:eastAsia="標楷體" w:ascii="標楷體" w:hAnsi="標楷體"/>
          <w:b/>
          <w:color w:val="FF0000"/>
          <w:sz w:val="28"/>
          <w:szCs w:val="28"/>
        </w:rPr>
        <w:t>_____________________</w:t>
      </w:r>
    </w:p>
    <w:p>
      <w:pPr>
        <w:pStyle w:val="Normal"/>
        <w:spacing w:lineRule="exact" w:line="400"/>
        <w:rPr>
          <w:rFonts w:ascii="標楷體" w:hAnsi="標楷體" w:eastAsia="標楷體"/>
        </w:rPr>
      </w:pPr>
      <w:r>
        <w:rPr>
          <w:rFonts w:eastAsia="標楷體" w:ascii="標楷體" w:hAnsi="標楷體"/>
        </w:rPr>
      </w:r>
    </w:p>
    <w:p>
      <w:pPr>
        <w:pStyle w:val="Normal"/>
        <w:widowControl/>
        <w:suppressAutoHyphens w:val="false"/>
        <w:rPr>
          <w:rFonts w:ascii="標楷體" w:hAnsi="標楷體" w:eastAsia="標楷體"/>
          <w:b/>
          <w:sz w:val="36"/>
          <w:szCs w:val="36"/>
        </w:rPr>
      </w:pPr>
      <w:r>
        <w:rPr>
          <w:rFonts w:eastAsia="標楷體" w:ascii="標楷體" w:hAnsi="標楷體"/>
          <w:b/>
          <w:sz w:val="36"/>
          <w:szCs w:val="36"/>
        </w:rPr>
      </w:r>
      <w:r>
        <w:br w:type="page"/>
      </w:r>
    </w:p>
    <w:p>
      <w:pPr>
        <w:pStyle w:val="NoteHeading"/>
        <w:spacing w:before="0" w:after="0"/>
        <w:rPr/>
      </w:pPr>
      <w:r>
        <w:rPr/>
        <w:t>附錄</w:t>
      </w:r>
    </w:p>
    <w:p>
      <w:pPr>
        <w:pStyle w:val="Normal"/>
        <w:jc w:val="center"/>
        <w:rPr>
          <w:rFonts w:ascii="標楷體" w:hAnsi="標楷體" w:eastAsia="標楷體" w:hint="eastAsia"/>
          <w:b/>
          <w:sz w:val="36"/>
          <w:szCs w:val="36"/>
        </w:rPr>
      </w:pPr>
      <w:r>
        <w:rPr>
          <w:rFonts w:eastAsia="標楷體" w:hint="eastAsia" w:ascii="標楷體" w:hAnsi="標楷體"/>
          <w:b/>
          <w:sz w:val="36"/>
          <w:szCs w:val="36"/>
        </w:rPr>
        <w:t>(</w:t>
      </w:r>
      <w:r>
        <w:rPr>
          <w:rFonts w:ascii="標楷體" w:hAnsi="標楷體" w:hint="eastAsia" w:eastAsia="標楷體"/>
          <w:b/>
          <w:sz w:val="36"/>
          <w:szCs w:val="36"/>
        </w:rPr>
        <w:t>請將以下所有附錄連結於課前先行備妥，以利課堂運課順利</w:t>
      </w:r>
      <w:r>
        <w:rPr>
          <w:rFonts w:eastAsia="標楷體" w:hint="eastAsia" w:ascii="標楷體" w:hAnsi="標楷體"/>
          <w:b/>
          <w:sz w:val="36"/>
          <w:szCs w:val="36"/>
        </w:rPr>
        <w:t>)</w:t>
      </w:r>
    </w:p>
    <w:p>
      <w:pPr>
        <w:pStyle w:val="Normal"/>
        <w:rPr/>
      </w:pPr>
      <w:r>
        <w:rPr/>
      </w:r>
    </w:p>
    <w:p>
      <w:pPr>
        <w:pStyle w:val="Normal"/>
        <w:widowControl/>
        <w:spacing w:lineRule="exact" w:line="420" w:before="280" w:after="270"/>
        <w:rPr>
          <w:rFonts w:ascii="標楷體" w:hAnsi="標楷體" w:eastAsia="標楷體"/>
          <w:color w:themeColor="dark1" w:val="000000"/>
          <w:kern w:val="0"/>
          <w:sz w:val="28"/>
          <w:szCs w:val="28"/>
        </w:rPr>
      </w:pPr>
      <w:r>
        <w:rPr>
          <w:rFonts w:eastAsia="標楷體" w:ascii="標楷體" w:hAnsi="標楷體"/>
          <w:color w:themeColor="dark1" w:val="000000"/>
          <w:kern w:val="0"/>
          <w:sz w:val="28"/>
          <w:szCs w:val="28"/>
        </w:rPr>
      </w:r>
    </w:p>
    <w:p>
      <w:pPr>
        <w:pStyle w:val="Normal"/>
        <w:spacing w:lineRule="exact" w:line="420"/>
        <w:rPr>
          <w:rFonts w:ascii="標楷體" w:hAnsi="標楷體" w:eastAsia="標楷體"/>
          <w:color w:themeColor="dark1" w:val="000000"/>
          <w:sz w:val="28"/>
          <w:szCs w:val="28"/>
        </w:rPr>
      </w:pPr>
      <w:r>
        <w:rPr>
          <w:rFonts w:eastAsia="標楷體" w:ascii="標楷體" w:hAnsi="標楷體"/>
          <w:color w:themeColor="dark1" w:val="000000"/>
          <w:sz w:val="28"/>
          <w:szCs w:val="28"/>
        </w:rPr>
      </w:r>
    </w:p>
    <w:p>
      <w:pPr>
        <w:pStyle w:val="Normal"/>
        <w:rPr>
          <w:rFonts w:ascii="標楷體" w:hAnsi="標楷體" w:eastAsia="標楷體"/>
          <w:color w:themeColor="dark1" w:val="000000"/>
          <w:sz w:val="28"/>
          <w:szCs w:val="28"/>
        </w:rPr>
      </w:pPr>
      <w:r>
        <w:rPr>
          <w:rFonts w:eastAsia="標楷體" w:ascii="標楷體" w:hAnsi="標楷體"/>
          <w:color w:themeColor="dark1" w:val="000000"/>
          <w:sz w:val="28"/>
          <w:szCs w:val="28"/>
        </w:rPr>
      </w:r>
    </w:p>
    <w:p>
      <w:pPr>
        <w:pStyle w:val="Normal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</w:r>
    </w:p>
    <w:p>
      <w:pPr>
        <w:pStyle w:val="Normal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</w:r>
    </w:p>
    <w:p>
      <w:pPr>
        <w:pStyle w:val="Normal"/>
        <w:spacing w:lineRule="exact" w:line="400"/>
        <w:rPr>
          <w:rFonts w:ascii="標楷體" w:hAnsi="標楷體" w:eastAsia="標楷體"/>
          <w:sz w:val="36"/>
          <w:u w:val="single"/>
        </w:rPr>
      </w:pPr>
      <w:r>
        <w:rPr>
          <w:rFonts w:ascii="標楷體" w:hAnsi="標楷體" w:eastAsia="標楷體"/>
          <w:sz w:val="36"/>
        </w:rPr>
        <w:t xml:space="preserve">                </w:t>
      </w:r>
      <w:r>
        <w:rPr>
          <w:rFonts w:ascii="標楷體" w:hAnsi="標楷體" w:eastAsia="標楷體"/>
          <w:sz w:val="36"/>
        </w:rPr>
        <w:t>陪伴專家學者簽名：</w:t>
      </w:r>
      <w:r>
        <w:rPr>
          <w:rFonts w:ascii="標楷體" w:hAnsi="標楷體" w:eastAsia="標楷體"/>
          <w:color w:themeColor="dark1" w:val="000000"/>
          <w:sz w:val="36"/>
          <w:u w:val="single"/>
        </w:rPr>
        <w:t xml:space="preserve">                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851" w:right="849" w:gutter="0" w:header="0" w:top="720" w:footer="362" w:bottom="993"/>
      <w:pgNumType w:start="1" w:fmt="decimal"/>
      <w:formProt w:val="false"/>
      <w:textDirection w:val="lrTb"/>
      <w:docGrid w:type="lines" w:linePitch="36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Calibri">
    <w:charset w:val="88"/>
    <w:family w:val="swiss"/>
    <w:pitch w:val="variable"/>
  </w:font>
  <w:font w:name="Times New Roman">
    <w:charset w:val="88"/>
    <w:family w:val="roman"/>
    <w:pitch w:val="variable"/>
  </w:font>
  <w:font w:name="標楷體">
    <w:charset w:val="88"/>
    <w:family w:val="swiss"/>
    <w:pitch w:val="variable"/>
  </w:font>
  <w:font w:name="Liberation Sans">
    <w:altName w:val="Arial"/>
    <w:charset w:val="88"/>
    <w:family w:val="swiss"/>
    <w:pitch w:val="variable"/>
  </w:font>
  <w:font w:name="新細明體">
    <w:charset w:val="88"/>
    <w:family w:val="roman"/>
    <w:pitch w:val="variable"/>
  </w:font>
  <w:font w:name="Wingdings 2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taiwaneseCountingThousand"/>
      <w:lvlText w:val="%1、"/>
      <w:lvlJc w:val="start"/>
      <w:pPr>
        <w:tabs>
          <w:tab w:val="num" w:pos="0"/>
        </w:tabs>
        <w:ind w:start="720" w:hanging="72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">
    <w:lvl w:ilvl="0">
      <w:start w:val="1"/>
      <w:numFmt w:val="taiwaneseCountingThousand"/>
      <w:lvlText w:val="%1、"/>
      <w:lvlJc w:val="start"/>
      <w:pPr>
        <w:tabs>
          <w:tab w:val="num" w:pos="0"/>
        </w:tabs>
        <w:ind w:start="720" w:hanging="72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480"/>
  <w:autoHyphenation w:val="true"/>
  <w:hyphenationZone w:val="36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新細明體" w:cs="Times New Roman"/>
        <w:kern w:val="2"/>
        <w:sz w:val="24"/>
        <w:szCs w:val="22"/>
        <w:lang w:val="en-US" w:eastAsia="zh-TW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  <w:textAlignment w:val="baseline"/>
    </w:pPr>
    <w:rPr>
      <w:rFonts w:ascii="Times New Roman" w:hAnsi="Times New Roman" w:eastAsia="新細明體" w:cs="Times New Roman"/>
      <w:color w:val="auto"/>
      <w:kern w:val="2"/>
      <w:sz w:val="24"/>
      <w:szCs w:val="24"/>
      <w:lang w:val="en-US" w:eastAsia="zh-TW" w:bidi="ar-SA"/>
    </w:rPr>
  </w:style>
  <w:style w:type="character" w:styleId="DefaultParagraphFont">
    <w:name w:val="Default Paragraph Font"/>
    <w:qFormat/>
    <w:rPr/>
  </w:style>
  <w:style w:type="character" w:styleId="Style14">
    <w:name w:val="頁首 字元"/>
    <w:basedOn w:val="DefaultParagraphFont"/>
    <w:qFormat/>
    <w:rPr>
      <w:rFonts w:ascii="Times New Roman" w:hAnsi="Times New Roman" w:eastAsia="新細明體" w:cs="Times New Roman"/>
      <w:sz w:val="20"/>
      <w:szCs w:val="20"/>
    </w:rPr>
  </w:style>
  <w:style w:type="character" w:styleId="Style15">
    <w:name w:val="頁尾 字元"/>
    <w:basedOn w:val="DefaultParagraphFont"/>
    <w:qFormat/>
    <w:rPr>
      <w:rFonts w:ascii="Times New Roman" w:hAnsi="Times New Roman" w:eastAsia="新細明體" w:cs="Times New Roman"/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yle16">
    <w:name w:val="清單段落 字元"/>
    <w:qFormat/>
    <w:rPr>
      <w:rFonts w:ascii="Times New Roman" w:hAnsi="Times New Roman" w:eastAsia="新細明體" w:cs="Times New Roman"/>
      <w:szCs w:val="24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7">
    <w:name w:val="註釋標題 字元"/>
    <w:basedOn w:val="DefaultParagraphFont"/>
    <w:link w:val="NoteHeading"/>
    <w:qFormat/>
    <w:rPr>
      <w:rFonts w:ascii="標楷體" w:hAnsi="標楷體" w:eastAsia="標楷體"/>
      <w:b/>
      <w:sz w:val="36"/>
      <w:szCs w:val="36"/>
    </w:rPr>
  </w:style>
  <w:style w:type="character" w:styleId="Style18">
    <w:name w:val="結語 字元"/>
    <w:basedOn w:val="DefaultParagraphFont"/>
    <w:qFormat/>
    <w:rPr>
      <w:rFonts w:ascii="標楷體" w:hAnsi="標楷體" w:eastAsia="標楷體"/>
      <w:b/>
      <w:sz w:val="36"/>
      <w:szCs w:val="36"/>
    </w:rPr>
  </w:style>
  <w:style w:type="paragraph" w:styleId="Style19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rFonts w:cs="Lucida Sans"/>
    </w:rPr>
  </w:style>
  <w:style w:type="paragraph" w:styleId="user">
    <w:name w:val="標題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  <w:style w:type="paragraph" w:styleId="user2">
    <w:name w:val="頁首與頁尾 (user)"/>
    <w:basedOn w:val="Normal"/>
    <w:qFormat/>
    <w:pPr/>
    <w:rPr/>
  </w:style>
  <w:style w:type="paragraph" w:styleId="Style21">
    <w:name w:val="頁首與頁尾"/>
    <w:basedOn w:val="Normal"/>
    <w:qFormat/>
    <w:pPr/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ListParagraph">
    <w:name w:val="List Paragraph"/>
    <w:basedOn w:val="Normal"/>
    <w:qFormat/>
    <w:pPr>
      <w:ind w:start="480"/>
    </w:pPr>
    <w:rPr/>
  </w:style>
  <w:style w:type="paragraph" w:styleId="NormalWeb">
    <w:name w:val="Normal (Web)"/>
    <w:basedOn w:val="Normal"/>
    <w:qFormat/>
    <w:pPr>
      <w:widowControl/>
      <w:suppressAutoHyphens w:val="false"/>
      <w:spacing w:before="280" w:after="280"/>
      <w:textAlignment w:val="auto"/>
    </w:pPr>
    <w:rPr>
      <w:rFonts w:ascii="新細明體" w:hAnsi="新細明體" w:cs="新細明體"/>
      <w:kern w:val="0"/>
    </w:rPr>
  </w:style>
  <w:style w:type="paragraph" w:styleId="NoteHeading">
    <w:name w:val="Note Heading"/>
    <w:basedOn w:val="Normal"/>
    <w:next w:val="Normal"/>
    <w:link w:val="Style17"/>
    <w:qFormat/>
    <w:pPr>
      <w:jc w:val="center"/>
    </w:pPr>
    <w:rPr>
      <w:rFonts w:ascii="標楷體" w:hAnsi="標楷體" w:eastAsia="標楷體"/>
      <w:b/>
      <w:sz w:val="36"/>
      <w:szCs w:val="36"/>
    </w:rPr>
  </w:style>
  <w:style w:type="paragraph" w:styleId="Closing">
    <w:name w:val="Closing"/>
    <w:basedOn w:val="Normal"/>
    <w:link w:val="Style18"/>
    <w:pPr>
      <w:ind w:startChars="1800"/>
    </w:pPr>
    <w:rPr>
      <w:rFonts w:ascii="標楷體" w:hAnsi="標楷體" w:eastAsia="標楷體"/>
      <w:b/>
      <w:sz w:val="36"/>
      <w:szCs w:val="36"/>
    </w:rPr>
  </w:style>
  <w:style w:type="paragraph" w:styleId="Default">
    <w:name w:val="Default"/>
    <w:qFormat/>
    <w:pPr>
      <w:widowControl w:val="false"/>
      <w:suppressAutoHyphens w:val="true"/>
      <w:overflowPunct w:val="false"/>
      <w:bidi w:val="0"/>
      <w:spacing w:before="0" w:after="0"/>
      <w:jc w:val="start"/>
      <w:textAlignment w:val="auto"/>
    </w:pPr>
    <w:rPr>
      <w:rFonts w:ascii="標楷體" w:hAnsi="標楷體" w:eastAsia="標楷體" w:cs="標楷體"/>
      <w:color w:val="000000"/>
      <w:kern w:val="0"/>
      <w:sz w:val="24"/>
      <w:szCs w:val="24"/>
      <w:lang w:val="en-US" w:eastAsia="zh-TW" w:bidi="ar-SA"/>
    </w:rPr>
  </w:style>
  <w:style w:type="paragraph" w:styleId="user3">
    <w:name w:val="外框內容 (user)"/>
    <w:basedOn w:val="Normal"/>
    <w:qFormat/>
    <w:pPr/>
    <w:rPr/>
  </w:style>
  <w:style w:type="paragraph" w:styleId="user4">
    <w:name w:val="表格內容 (user)"/>
    <w:basedOn w:val="Normal"/>
    <w:qFormat/>
    <w:pPr>
      <w:widowControl w:val="false"/>
      <w:suppressLineNumbers/>
    </w:pPr>
    <w:rPr/>
  </w:style>
  <w:style w:type="paragraph" w:styleId="Style22">
    <w:name w:val="外框內容"/>
    <w:basedOn w:val="Normal"/>
    <w:qFormat/>
    <w:pPr/>
    <w:rPr/>
  </w:style>
  <w:style w:type="numbering" w:styleId="user5">
    <w:name w:val="無清單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LibreOffice/26.2.6.3$Windows_X86_64 LibreOffice_project/8221e31b3ac356a1623c672912a3d2b492f7e3d1</Application>
  <AppVersion>15.0000</AppVersion>
  <Pages>5</Pages>
  <Words>399</Words>
  <Characters>433</Characters>
  <CharactersWithSpaces>522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2025-04-07T10:02:00Z</dcterms:created>
  <dc:creator/>
  <dc:description/>
  <dc:language>zh-TW</dc:language>
  <cp:lastModifiedBy/>
  <dcterms:modified xsi:type="dcterms:W3CDTF">2026-10-29T11:48:51Z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