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85900" cy="847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«Московский государственный технологический университет «СТАНКИН»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«МГТУ «СТАНКИН»)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7.0" w:type="dxa"/>
        <w:jc w:val="left"/>
        <w:tblInd w:w="108.0" w:type="dxa"/>
        <w:tblLayout w:type="fixed"/>
        <w:tblLook w:val="0400"/>
      </w:tblPr>
      <w:tblGrid>
        <w:gridCol w:w="4599"/>
        <w:gridCol w:w="4648"/>
        <w:tblGridChange w:id="0">
          <w:tblGrid>
            <w:gridCol w:w="4599"/>
            <w:gridCol w:w="46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Институт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 и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ind w:left="1311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информационных систем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образовательная программа 09.03.02</w:t>
        <w:br w:type="textWrapping"/>
        <w:t xml:space="preserve">«Информационные системы и технологии»</w:t>
      </w:r>
    </w:p>
    <w:p w:rsidR="00000000" w:rsidDel="00000000" w:rsidP="00000000" w:rsidRDefault="00000000" w:rsidRPr="00000000" w14:paraId="0000000E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 «Технологии разработки программных средств»</w:t>
      </w:r>
    </w:p>
    <w:p w:rsidR="00000000" w:rsidDel="00000000" w:rsidP="00000000" w:rsidRDefault="00000000" w:rsidRPr="00000000" w14:paraId="00000010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 на задание</w:t>
      </w:r>
    </w:p>
    <w:p w:rsidR="00000000" w:rsidDel="00000000" w:rsidP="00000000" w:rsidRDefault="00000000" w:rsidRPr="00000000" w14:paraId="00000012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практическому занятию</w:t>
      </w:r>
    </w:p>
    <w:p w:rsidR="00000000" w:rsidDel="00000000" w:rsidP="00000000" w:rsidRDefault="00000000" w:rsidRPr="00000000" w14:paraId="00000013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«Определение требований к программному средству»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32"/>
        <w:gridCol w:w="2996"/>
        <w:tblGridChange w:id="0">
          <w:tblGrid>
            <w:gridCol w:w="6332"/>
            <w:gridCol w:w="29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группы ИДБ-19-06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Макаров М.А.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к.т.н., доц.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Волкова О.Р.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Задание: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программного средства, разрабатываемого в рамках группового проекта, составить: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lineRule="auto"/>
        <w:ind w:left="1723" w:hanging="356.999999999999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 функциональных требований;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lineRule="auto"/>
        <w:ind w:left="1723" w:hanging="356.999999999999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 требований к системе (системных требований);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lineRule="auto"/>
        <w:ind w:left="1723" w:hanging="356.999999999999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 ограничения;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lineRule="auto"/>
        <w:ind w:left="1723" w:hanging="356.999999999999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требование или "бизнес-правило", или "внешний интерфейс".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5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Название проекта</w:t>
      </w:r>
    </w:p>
    <w:p w:rsidR="00000000" w:rsidDel="00000000" w:rsidP="00000000" w:rsidRDefault="00000000" w:rsidRPr="00000000" w14:paraId="00000029">
      <w:pPr>
        <w:shd w:fill="ffffff" w:val="clear"/>
        <w:spacing w:after="15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«Кассовое приложение локальных кофеен»</w:t>
      </w:r>
    </w:p>
    <w:p w:rsidR="00000000" w:rsidDel="00000000" w:rsidP="00000000" w:rsidRDefault="00000000" w:rsidRPr="00000000" w14:paraId="0000002A">
      <w:pPr>
        <w:shd w:fill="ffffff" w:val="clear"/>
        <w:spacing w:after="15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Назначение программного средства (краткое 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5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приложение поможет владельцам небольших кофеен выставлять счета клиентам. С его помощью любой пользователь (сотрудник заведения или сам посетитель) сможет выбрать необходимые пункты меню, а затем вывести чек заказа и распечатать его.</w:t>
      </w:r>
    </w:p>
    <w:p w:rsidR="00000000" w:rsidDel="00000000" w:rsidP="00000000" w:rsidRDefault="00000000" w:rsidRPr="00000000" w14:paraId="0000002C">
      <w:pPr>
        <w:shd w:fill="ffffff" w:val="clear"/>
        <w:spacing w:after="15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Бизнес-правило/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Внешний интерфейс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Дизайнерское оформление приложения должно соответствовать цветовой гамме, используемой заказчиком.</w:t>
      </w:r>
    </w:p>
    <w:p w:rsidR="00000000" w:rsidDel="00000000" w:rsidP="00000000" w:rsidRDefault="00000000" w:rsidRPr="00000000" w14:paraId="0000002E">
      <w:pPr>
        <w:shd w:fill="ffffff" w:val="clear"/>
        <w:spacing w:after="15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Функциональные требования к программному средству: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Свободный выбор пользователя желаемого товара.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итоговой суммы для оплаты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квитанцию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печати чека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множественного выбора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скопировать содержимое квитанции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сохранения чека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отмены операции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предпросмотра чека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Локализация приложения на русском языке</w:t>
      </w:r>
    </w:p>
    <w:p w:rsidR="00000000" w:rsidDel="00000000" w:rsidP="00000000" w:rsidRDefault="00000000" w:rsidRPr="00000000" w14:paraId="00000039">
      <w:pPr>
        <w:shd w:fill="ffffff" w:val="clear"/>
        <w:spacing w:after="15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Системные требования к программному средству: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Система должна иметь следующие функциональные подсистемы: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подсистему сбора, обработки и загрузки данных;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подсистему хранения данных;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подсистему обработки результата;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подсистему выгрузки результата.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Система должна работать на IBM-совместимых персональных компьютерах.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Процессор: Core 2 Duo (2 ГГц), Athlon 64 X2 (2 ГГц) и выше;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Оперативная память: не менее 2 ГБ;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Видеокарта: GeForce 8800 GT 512 МБ, Radeon HD 3850 512 МБ или выше;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Жесткий диск: 4 ГБ свободного пространства (для самого приложения 2мб.);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Наличие принтера (для использования полного функционала программного средства).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Наличие монитора, клавиатуры, компьютерной мыши.</w:t>
      </w:r>
    </w:p>
    <w:p w:rsidR="00000000" w:rsidDel="00000000" w:rsidP="00000000" w:rsidRDefault="00000000" w:rsidRPr="00000000" w14:paraId="00000046">
      <w:pPr>
        <w:shd w:fill="ffffff" w:val="clear"/>
        <w:spacing w:after="15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Ограничения: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одном устройстве одновременно может обрабатываться только один заказ.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Невозможность сохранения последовательных действий пользователя для безопасности от внешних факторов, не зависимых от самого пользователя (пример отключение света - все действия пользователя сбрасываются).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4234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C94234"/>
    <w:rPr>
      <w:b w:val="1"/>
      <w:bCs w:val="1"/>
    </w:rPr>
  </w:style>
  <w:style w:type="character" w:styleId="apple-converted-space" w:customStyle="1">
    <w:name w:val="apple-converted-space"/>
    <w:basedOn w:val="a0"/>
    <w:rsid w:val="00C94234"/>
  </w:style>
  <w:style w:type="table" w:styleId="1" w:customStyle="1">
    <w:name w:val="Сетка таблицы1"/>
    <w:basedOn w:val="a1"/>
    <w:next w:val="a4"/>
    <w:uiPriority w:val="59"/>
    <w:rsid w:val="00C94234"/>
    <w:pPr>
      <w:spacing w:after="0" w:line="240" w:lineRule="auto"/>
    </w:pPr>
    <w:rPr>
      <w:rFonts w:ascii="Calibri" w:cs="Arial" w:eastAsia="Calibri" w:hAnsi="Calibri"/>
      <w:sz w:val="24"/>
      <w:szCs w:val="24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94234"/>
    <w:pPr>
      <w:ind w:left="720"/>
      <w:contextualSpacing w:val="1"/>
    </w:pPr>
  </w:style>
  <w:style w:type="table" w:styleId="a4">
    <w:name w:val="Table Grid"/>
    <w:basedOn w:val="a1"/>
    <w:uiPriority w:val="39"/>
    <w:rsid w:val="00C942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rbdywjpKg8Qw1Rkr5Z4zJlLhg==">AMUW2mX9jwsRkJksxmDxd7NmfWyU4eBWrwBngcDGUldfS7BDaZtW0Gw7MuVMMnZ1hdnI/D129E6gVHMDmA42Potck3WaZYem2XX8DnK8Ffp7Ysk6xA8MDldSDyvoKKfSOPCDzaxM7fvC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2021-02-28T15:46:00Z</dcterms:created>
  <dc:creator>Михаил Макаров</dc:creator>
</cp:coreProperties>
</file>