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01_AIOS_Protocol_Index</w:t>
      </w:r>
    </w:p>
    <w:p>
      <w:r>
        <w:t>Documento: 01_AIOS_Protocol_Index</w:t>
      </w:r>
    </w:p>
    <w:p>
      <w:r>
        <w:t>Versione: v1.1</w:t>
      </w:r>
    </w:p>
    <w:p>
      <w:r>
        <w:t>Progetto: AIOS</w:t>
      </w:r>
    </w:p>
    <w:p>
      <w:r>
        <w:t>Stato: attivo</w:t>
      </w:r>
    </w:p>
    <w:p>
      <w:r>
        <w:t>Data: 2026</w:t>
      </w:r>
    </w:p>
    <w:p/>
    <w:p>
      <w:pPr>
        <w:pStyle w:val="Heading1"/>
      </w:pPr>
      <w:r>
        <w:t>INDICE</w:t>
      </w:r>
    </w:p>
    <w:p>
      <w:r>
        <w:t>1. Scopo del documento</w:t>
      </w:r>
    </w:p>
    <w:p>
      <w:r>
        <w:t>2. Architettura dei protocolli AIOS</w:t>
      </w:r>
    </w:p>
    <w:p>
      <w:r>
        <w:t>3. Elenco protocolli del sistema</w:t>
      </w:r>
    </w:p>
    <w:p>
      <w:r>
        <w:t>4. Relazioni tra i protocolli</w:t>
      </w:r>
    </w:p>
    <w:p>
      <w:r>
        <w:t>5. Regole di evoluzione dei protocolli</w:t>
      </w:r>
    </w:p>
    <w:p>
      <w:r>
        <w:t>6. Version History</w:t>
      </w:r>
    </w:p>
    <w:p>
      <w:pPr>
        <w:pStyle w:val="Heading1"/>
      </w:pPr>
      <w:r>
        <w:t>1 — SCOPO DEL DOCUMENTO</w:t>
      </w:r>
    </w:p>
    <w:p>
      <w:r>
        <w:t>Questo documento definisce l’indice ufficiale dei protocolli del sistema AIOS. Il suo scopo è mantenere la mappa della manualistica del sistema, identificare i protocolli disponibili, chiarire il ruolo di ciascun protocollo e garantire coerenza metodologica nel tempo. Questo documento non contiene i protocolli stessi ma ne rappresenta la struttura di riferimento.</w:t>
      </w:r>
    </w:p>
    <w:p>
      <w:pPr>
        <w:pStyle w:val="Heading1"/>
      </w:pPr>
      <w:r>
        <w:t>2 — ARCHITETTURA DEI PROTOCOLLI AIOS</w:t>
      </w:r>
    </w:p>
    <w:p>
      <w:r>
        <w:t>Il metodo AIOS si basa su protocolli operativi che supportano decisioni, avvio progetti, controllo qualità documenti e verifica delle fonti.</w:t>
      </w:r>
    </w:p>
    <w:p>
      <w:r>
        <w:t>Architettura logica: Idea → Radar → Project Launch → STP → Strutturazione → Documentazione → CQD → Consolidamento.</w:t>
      </w:r>
    </w:p>
    <w:p>
      <w:pPr>
        <w:pStyle w:val="Heading1"/>
      </w:pPr>
      <w:r>
        <w:t>3 — ELENCO PROTOCOLLI DEL SISTEMA</w:t>
      </w:r>
    </w:p>
    <w:p>
      <w:r>
        <w:t>Project Launch Protocol</w:t>
      </w:r>
    </w:p>
    <w:p>
      <w:r>
        <w:t>Funzione: definire la sequenza ufficiale di avvio dei nuovi progetti. Il protocollo genera la REGIA progetto, identifica i documenti iniziali e trasferisce l’operatività dalla Control Room alla regia del progetto. Documento di riferimento: 02_AIOS_Project_Launch_Protocol.</w:t>
      </w:r>
    </w:p>
    <w:p>
      <w:r>
        <w:t>STP — Stress Test Protocol</w:t>
      </w:r>
    </w:p>
    <w:p>
      <w:r>
        <w:t>Funzione: analizzare criticamente decisioni strutturali prima del consolidamento. Utilizzo tipico: decisioni architetturali, identità di progetto, scelte economiche rilevanti, rischi reputazionali, vincoli tecnici o normativi. Documento di riferimento: 02_AIOS_STP_Protocol.</w:t>
      </w:r>
    </w:p>
    <w:p>
      <w:r>
        <w:t>CQD — Controllo Qualità Documenti</w:t>
      </w:r>
    </w:p>
    <w:p>
      <w:r>
        <w:t>Funzione: verificare integrità e coerenza dei documenti prima dell’esportazione. Controlli principali: integrità contenuto, assenza troncamenti, coerenza struttura, versionamento corretto, verifica dimensione file. Documento di riferimento: 02_AIOS_CQD_Protocol.</w:t>
      </w:r>
    </w:p>
    <w:p>
      <w:r>
        <w:t>Sistema Fonti</w:t>
      </w:r>
    </w:p>
    <w:p>
      <w:r>
        <w:t>Funzione: supportare le decisioni con verifiche esterne quando necessario. Fonti strategiche: benchmark, pattern di mercato, analisi comparative. Fonti tecniche: normative, standard tecnici, documenti ufficiali. Documento di riferimento: 02_AIOS_Sistema_Fonti.</w:t>
      </w:r>
    </w:p>
    <w:p>
      <w:pPr>
        <w:pStyle w:val="Heading1"/>
      </w:pPr>
      <w:r>
        <w:t>4 — RELAZIONI TRA I PROTOCOLLI</w:t>
      </w:r>
    </w:p>
    <w:p>
      <w:r>
        <w:t>I protocolli AIOS operano come parte di un ciclo decisionale: Idea → Radar → Project Launch → Strutturazione progetto → STP → Documentazione → CQD → Consolidamento. Il Sistema Fonti può intervenire per supportare STP o validare decisioni strategiche.</w:t>
      </w:r>
    </w:p>
    <w:p/>
    <w:p>
      <w:r>
        <w:t>Chat Anchor Protocol</w:t>
      </w:r>
    </w:p>
    <w:p/>
    <w:p>
      <w:r>
        <w:t>Funzione: definire il sistema di marcatura semantica delle conversazioni operative nel metasistema AIOS.</w:t>
      </w:r>
    </w:p>
    <w:p>
      <w:r>
        <w:t>Permette di identificare insight, decisioni, strutture, contenuti documentali e task operativi emersi</w:t>
      </w:r>
    </w:p>
    <w:p>
      <w:r>
        <w:t>nelle sessioni di lavoro, rendendo le conversazioni recuperabili e trasformabili in conoscenza strutturata.</w:t>
      </w:r>
    </w:p>
    <w:p>
      <w:r>
        <w:t>Documento di riferimento: 02_AIOS_Chat_Anchor_Protocol.</w:t>
      </w:r>
    </w:p>
    <w:p>
      <w:pPr>
        <w:pStyle w:val="Heading1"/>
      </w:pPr>
      <w:r>
        <w:t>5 — REGOLE DI EVOLUZIONE DEI PROTOCOLLI</w:t>
      </w:r>
    </w:p>
    <w:p>
      <w:r>
        <w:t>Nuovi protocolli possono essere introdotti quando emerge un bisogno metodologico stabile, sono riutilizzabili tra più progetti e migliorano la qualità decisionale o documentale. Ogni nuovo protocollo deve essere documentato separatamente, inserito in questo indice e rispettare le regole di versionamento del sistema.</w:t>
      </w:r>
    </w:p>
    <w:p>
      <w:pPr>
        <w:pStyle w:val="Heading1"/>
      </w:pPr>
      <w:r>
        <w:t>VERSION HISTORY</w:t>
      </w:r>
    </w:p>
    <w:p>
      <w:r>
        <w:t>v1.2 — Integrazione Chat Anchor Protocol.</w:t>
      </w:r>
    </w:p>
    <w:p>
      <w:r>
        <w:t>v1.1 — Integrazione Project Launch Protocol.</w:t>
      </w:r>
    </w:p>
    <w:p>
      <w:r>
        <w:t>v1.0 — Creazione indice protocolli AIOS.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