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AIOS — Control Room</w:t>
      </w:r>
    </w:p>
    <w:p>
      <w:pPr>
        <w:jc w:val="center"/>
      </w:pPr>
      <w:r>
        <w:t>00_AIOS_Project_Index_v1.0</w:t>
      </w:r>
    </w:p>
    <w:p/>
    <w:p>
      <w:pPr>
        <w:pStyle w:val="Heading1"/>
      </w:pPr>
      <w:r>
        <w:t>1. Scopo del Project Index</w:t>
      </w:r>
    </w:p>
    <w:p>
      <w:r>
        <w:rPr>
          <w:sz w:val="22"/>
        </w:rPr>
        <w:t>Il Project Index è il registro ufficiale dei progetti gestiti dal sistema AIOS.</w:t>
      </w:r>
    </w:p>
    <w:p>
      <w:r>
        <w:rPr>
          <w:sz w:val="22"/>
        </w:rPr>
        <w:t>Il suo scopo è:</w:t>
        <w:br/>
        <w:t>• mantenere visibilità sull’ecosistema dei progetti</w:t>
        <w:br/>
        <w:t>• evitare dispersione di iniziative</w:t>
        <w:br/>
        <w:t>• permettere interrogazioni rapide dello stato dei progetti</w:t>
        <w:br/>
        <w:t>• collegare la Control Room ai sistemi operativi dei singoli progetti</w:t>
      </w:r>
    </w:p>
    <w:p>
      <w:r>
        <w:rPr>
          <w:sz w:val="22"/>
        </w:rPr>
        <w:t>Il Project Index non contiene i progetti ma li registra e li descrive sinteticamente.</w:t>
      </w:r>
    </w:p>
    <w:p>
      <w:pPr>
        <w:pStyle w:val="Heading1"/>
      </w:pPr>
      <w:r>
        <w:t>2. Struttura del registro</w:t>
      </w:r>
    </w:p>
    <w:p>
      <w:r>
        <w:rPr>
          <w:sz w:val="22"/>
        </w:rPr>
        <w:t>Ogni progetto registrato nel sistema AIOS include le seguenti informazioni:</w:t>
      </w:r>
    </w:p>
    <w:p>
      <w:r>
        <w:rPr>
          <w:sz w:val="22"/>
        </w:rPr>
        <w:t>• Nome progetto</w:t>
        <w:br/>
        <w:t>• Stato (Focus / Attivo / Incubazione / Archivio)</w:t>
        <w:br/>
        <w:t>• Nodo operativo principale</w:t>
        <w:br/>
        <w:t>• Posizione nel filesystem</w:t>
        <w:br/>
        <w:t>• Note sintetiche</w:t>
      </w:r>
    </w:p>
    <w:p>
      <w:r>
        <w:rPr>
          <w:sz w:val="22"/>
        </w:rPr>
        <w:t>Questa struttura consente di mantenere il registro leggero e facilmente consultabile.</w:t>
      </w:r>
    </w:p>
    <w:p>
      <w:pPr>
        <w:pStyle w:val="Heading1"/>
      </w:pPr>
      <w:r>
        <w:t>3. Progetti registrati</w:t>
      </w:r>
    </w:p>
    <w:p>
      <w:r>
        <w:rPr>
          <w:sz w:val="22"/>
        </w:rPr>
        <w:t>ADEXIMA</w:t>
      </w:r>
    </w:p>
    <w:p>
      <w:r>
        <w:rPr>
          <w:sz w:val="22"/>
        </w:rPr>
        <w:t>Stato: Focus</w:t>
        <w:br/>
        <w:t>Nodo operativo principale: Core System</w:t>
        <w:br/>
        <w:t>Posizione filesystem: percorso esterno (progetto indipendente)</w:t>
        <w:br/>
        <w:t>Note: progetto principale attualmente in sviluppo</w:t>
      </w:r>
    </w:p>
    <w:p>
      <w:r>
        <w:rPr>
          <w:sz w:val="22"/>
        </w:rPr>
        <w:t>---</w:t>
      </w:r>
    </w:p>
    <w:p>
      <w:r>
        <w:rPr>
          <w:sz w:val="22"/>
        </w:rPr>
        <w:t>CEAS</w:t>
      </w:r>
    </w:p>
    <w:p>
      <w:r>
        <w:rPr>
          <w:sz w:val="22"/>
        </w:rPr>
        <w:t>Stato: Attivo</w:t>
        <w:br/>
        <w:t>Nodo operativo principale: sito web (fase di completamento)</w:t>
        <w:br/>
        <w:t>Posizione filesystem: progetto esterno</w:t>
        <w:br/>
        <w:t>Note: progetto operativo con attività principali completate, prossimo step non ancora definito</w:t>
      </w:r>
    </w:p>
    <w:p>
      <w:pPr>
        <w:pStyle w:val="Heading1"/>
      </w:pPr>
      <w:r>
        <w:t>4. Stati possibili dei progetti</w:t>
      </w:r>
    </w:p>
    <w:p>
      <w:r>
        <w:rPr>
          <w:sz w:val="22"/>
        </w:rPr>
        <w:t>Focus</w:t>
        <w:br/>
        <w:t>Progetti su cui si sta lavorando attivamente.</w:t>
      </w:r>
    </w:p>
    <w:p>
      <w:r>
        <w:rPr>
          <w:sz w:val="22"/>
        </w:rPr>
        <w:t>Attivo</w:t>
        <w:br/>
        <w:t>Progetti esistenti ma non nel focus corrente.</w:t>
      </w:r>
    </w:p>
    <w:p>
      <w:r>
        <w:rPr>
          <w:sz w:val="22"/>
        </w:rPr>
        <w:t>Incubazione</w:t>
        <w:br/>
        <w:t>Idee o iniziative ancora in fase di valutazione (Radar).</w:t>
      </w:r>
    </w:p>
    <w:p>
      <w:r>
        <w:rPr>
          <w:sz w:val="22"/>
        </w:rPr>
        <w:t>Archivio</w:t>
        <w:br/>
        <w:t>Progetti conclusi o non più attivi nel sistema.</w:t>
      </w:r>
    </w:p>
    <w:p>
      <w:pPr>
        <w:pStyle w:val="Heading1"/>
      </w:pPr>
      <w:r>
        <w:t>5. Regole di gestione del Project Index</w:t>
      </w:r>
    </w:p>
    <w:p>
      <w:r>
        <w:rPr>
          <w:sz w:val="22"/>
        </w:rPr>
        <w:t>• ogni nuovo progetto viene registrato nel Project Index</w:t>
        <w:br/>
        <w:t>• lo stato del progetto deve essere coerente con la dashboard AIOS</w:t>
        <w:br/>
        <w:t>• il Project Index non sostituisce i documenti dei progetti</w:t>
        <w:br/>
        <w:t>• il registro viene aggiornato quando nasce o cambia stato un progetto</w:t>
      </w:r>
    </w:p>
    <w:p>
      <w:pPr>
        <w:pStyle w:val="Heading1"/>
      </w:pPr>
      <w:r>
        <w:t>6. Storico revisioni</w:t>
      </w:r>
    </w:p>
    <w:p>
      <w:r>
        <w:rPr>
          <w:sz w:val="22"/>
        </w:rPr>
        <w:t>v1.0 – Creazione iniziale del Project Index AIOS.</w:t>
      </w:r>
    </w:p>
    <w:p>
      <w:r>
        <w:br/>
        <w:t>Nota versione v1.1 — Allineamento nomenclatura file con area 03_REGISTRY del sistema AIOS.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