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sz w:val="8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3175"/>
        <w:gridCol w:w="3175"/>
        <w:gridCol w:w="3288"/>
      </w:tblGrid>
      <w:tr>
        <w:tc>
          <w:tcPr>
            <w:tcW w:type="dxa" w:w="9638"/>
            <w:gridSpan w:val="3"/>
            <w:shd w:val="clear" w:color="auto" w:fill="76777A"/>
          </w:tcPr>
          <w:p>
            <w:pPr>
              <w:spacing w:after="0" w:before="0"/>
            </w:pPr>
            <w:r>
              <w:rPr>
                <w:b/>
                <w:i w:val="0"/>
                <w:color w:val="FFFFFF"/>
                <w:sz w:val="16"/>
              </w:rPr>
              <w:t>IDENTIFICAÇÃO DO RELATÓRIO</w:t>
            </w:r>
          </w:p>
        </w:tc>
      </w:tr>
      <w:tr>
        <w:tc>
          <w:tcPr>
            <w:tcW w:type="dxa" w:w="3175"/>
            <w:shd w:val="clear" w:color="auto" w:fill="F2F2F3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NÚMERO DO RELATÓRIO</w:t>
            </w:r>
          </w:p>
          <w:p>
            <w:pPr>
              <w:spacing w:after="20"/>
            </w:pPr>
            <w:sdt>
              <w:sdtPr>
                <w:rPr>
                  <w:b/>
                  <w:color w:val="2B2C2E"/>
                  <w:sz w:val="22"/>
                </w:rPr>
                <w:alias w:val="Nº do relatório"/>
                <w:tag w:val="nº_do_relatório"/>
                <w:id w:val="1001"/>
                <w:lock w:val="sdtLocked"/>
                <w:showingPlcHdr/>
                <w:text/>
              </w:sdtPr>
              <w:sdtContent>
                <w:r>
                  <w:rPr>
                    <w:b/>
                    <w:i/>
                    <w:color w:val="8A8B8E"/>
                    <w:sz w:val="22"/>
                  </w:rPr>
                  <w:t xml:space="preserve">RCF-[SIGLA]-[0000]-[AAAA]</w:t>
                </w:r>
              </w:sdtContent>
            </w:sdt>
          </w:p>
        </w:tc>
        <w:tc>
          <w:tcPr>
            <w:tcW w:type="dxa" w:w="3175"/>
            <w:shd w:val="clear" w:color="auto" w:fill="F2F2F3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REVISÃO</w:t>
            </w:r>
          </w:p>
          <w:p>
            <w:pPr>
              <w:spacing w:after="20"/>
            </w:pPr>
            <w:sdt>
              <w:sdtPr>
                <w:rPr>
                  <w:b/>
                  <w:color w:val="2B2C2E"/>
                  <w:sz w:val="22"/>
                </w:rPr>
                <w:alias w:val="Revisão"/>
                <w:tag w:val="revisão"/>
                <w:id w:val="1002"/>
                <w:lock w:val="sdtLocked"/>
                <w:showingPlcHdr/>
                <w:text/>
              </w:sdtPr>
              <w:sdtContent>
                <w:r>
                  <w:rPr>
                    <w:b/>
                    <w:i/>
                    <w:color w:val="8A8B8E"/>
                    <w:sz w:val="22"/>
                  </w:rPr>
                  <w:t xml:space="preserve">00</w:t>
                </w:r>
              </w:sdtContent>
            </w:sdt>
          </w:p>
        </w:tc>
        <w:tc>
          <w:tcPr>
            <w:tcW w:type="dxa" w:w="3288"/>
            <w:shd w:val="clear" w:color="auto" w:fill="F2F2F3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DATA DE EMISSÃO</w:t>
            </w:r>
          </w:p>
          <w:p>
            <w:pPr>
              <w:spacing w:after="20"/>
            </w:pPr>
            <w:sdt>
              <w:sdtPr>
                <w:rPr>
                  <w:b/>
                  <w:color w:val="2B2C2E"/>
                  <w:sz w:val="22"/>
                </w:rPr>
                <w:alias w:val="Data de emissão"/>
                <w:tag w:val="data_de_emissão"/>
                <w:id w:val="1003"/>
                <w:lock w:val="sdtLocked"/>
                <w:showingPlcHdr/>
                <w:date>
                  <w:dateFormat w:val="dd/MM/yyyy"/>
                  <w:lid w:val="pt-BR"/>
                  <w:storeMappedDataAs w:val="text"/>
                  <w:calendar w:val="gregorian"/>
                </w:date>
              </w:sdtPr>
              <w:sdtContent>
                <w:r>
                  <w:rPr>
                    <w:b/>
                    <w:i/>
                    <w:color w:val="8A8B8E"/>
                    <w:sz w:val="22"/>
                  </w:rPr>
                  <w:t xml:space="preserve">Escolher data ▾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DOCUMENTO DE AQUISIÇÃO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Documento de aquisição"/>
                <w:tag w:val="documento_de_aquisição"/>
                <w:id w:val="1004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Contrato / pedido nº</w:t>
                </w:r>
              </w:sdtContent>
            </w:sdt>
          </w:p>
        </w:tc>
        <w:tc>
          <w:tcPr>
            <w:tcW w:type="dxa" w:w="3175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ITEM / LISTA DE MATERIAL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Item / lista de material"/>
                <w:tag w:val="item_/_lista_de_material"/>
                <w:id w:val="1005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Item ou LM</w:t>
                </w:r>
              </w:sdtContent>
            </w:sdt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PICQ Nº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PICQ nº"/>
                <w:tag w:val="picq_nº"/>
                <w:id w:val="1006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Código do PICQ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EMPREENDIMENTO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Empreendimento"/>
                <w:tag w:val="empreendimento"/>
                <w:id w:val="100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Nome do empreendimento</w:t>
                </w:r>
              </w:sdtContent>
            </w:sdt>
          </w:p>
        </w:tc>
        <w:tc>
          <w:tcPr>
            <w:tcW w:type="dxa" w:w="3175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FORNECEDOR / SUBFORNECEDOR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Fornecedor / subfornecedor"/>
                <w:tag w:val="fornecedor_/_subfornecedor"/>
                <w:id w:val="1008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Razão social</w:t>
                </w:r>
              </w:sdtContent>
            </w:sdt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DATA DA INSPEÇÃO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Data da inspeção"/>
                <w:tag w:val="data_da_inspeção"/>
                <w:id w:val="1009"/>
                <w:lock w:val="sdtLocked"/>
                <w:showingPlcHdr/>
                <w:date>
                  <w:dateFormat w:val="dd/MM/yyyy"/>
                  <w:lid w:val="pt-BR"/>
                  <w:storeMappedDataAs w:val="text"/>
                  <w:calendar w:val="gregorian"/>
                </w:date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Escolher data ▾</w:t>
                </w:r>
              </w:sdtContent>
            </w:sdt>
          </w:p>
        </w:tc>
      </w:tr>
      <w:tr>
        <w:tc>
          <w:tcPr>
            <w:tcW w:type="dxa" w:w="6350"/>
            <w:gridSpan w:val="2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MATERIAL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Material"/>
                <w:tag w:val="material"/>
                <w:id w:val="1010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Descrição do equipamento (tensões, potência)</w:t>
                </w:r>
              </w:sdtContent>
            </w:sdt>
          </w:p>
        </w:tc>
        <w:tc>
          <w:tcPr>
            <w:tcW w:type="dxa" w:w="3288"/>
          </w:tcPr>
          <w:p>
            <w:pPr>
              <w:spacing w:after="0" w:before="0"/>
            </w:pPr>
            <w:r>
              <w:rPr>
                <w:b w:val="0"/>
                <w:i w:val="0"/>
                <w:color w:val="5F6064"/>
                <w:sz w:val="13"/>
              </w:rPr>
              <w:t>Nº DE SÉRIE / PEP</w:t>
            </w:r>
          </w:p>
          <w:p>
            <w:pPr>
              <w:spacing w:after="20"/>
            </w:pPr>
            <w:sdt>
              <w:sdtPr>
                <w:rPr>
                  <w:color w:val="2B2C2E"/>
                  <w:sz w:val="19"/>
                </w:rPr>
                <w:alias w:val="Nº de série"/>
                <w:tag w:val="nº_de_série"/>
                <w:id w:val="101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9"/>
                  </w:rPr>
                  <w:t xml:space="preserve">Nº de série / PEP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2835"/>
        <w:gridCol w:w="6804"/>
      </w:tblGrid>
      <w:tr>
        <w:tc>
          <w:tcPr>
            <w:tcW w:type="dxa" w:w="2835"/>
            <w:shd w:val="clear" w:color="auto" w:fill="F2F2F3"/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8"/>
              </w:rPr>
              <w:t>SITUAÇÃO DA INSPEÇÃO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sdt>
              <w:sdtPr>
                <w:rPr>
                  <w:b/>
                  <w:color w:val="2B2C2E"/>
                  <w:sz w:val="22"/>
                </w:rPr>
                <w:alias w:val="Situação geral"/>
                <w:tag w:val="situação_geral"/>
                <w:id w:val="1012"/>
                <w:lock w:val="sdtLocked"/>
                <w:showingPlcHdr/>
                <w:dropDownList>
                  <w:listItem w:displayText="APROVADO" w:value="APROVADO"/>
                  <w:listItem w:displayText="APROVADO APÓS CORREÇÕES" w:value="APROVADO APÓS CORREÇÕES"/>
                  <w:listItem w:displayText="NÃO APROVADO" w:value="NÃO APROVADO"/>
                  <w:listItem w:displayText="IMPRODUTIVO" w:value="IMPRODUTIVO"/>
                </w:dropDownList>
              </w:sdtPr>
              <w:sdtContent>
                <w:r>
                  <w:rPr>
                    <w:b/>
                    <w:i/>
                    <w:color w:val="8A8B8E"/>
                    <w:sz w:val="22"/>
                  </w:rPr>
                  <w:t xml:space="preserve">Escolher ▾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737"/>
        <w:gridCol w:w="7314"/>
        <w:gridCol w:w="1587"/>
      </w:tblGrid>
      <w:tr>
        <w:trPr>
          <w:tblHeader w:val="true"/>
        </w:trPr>
        <w:tc>
          <w:tcPr>
            <w:tcW w:type="dxa" w:w="737"/>
            <w:shd w:val="clear" w:color="auto" w:fill="76777A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313"/>
            <w:shd w:val="clear" w:color="auto" w:fill="76777A"/>
          </w:tcPr>
          <w:p>
            <w:pPr>
              <w:spacing w:after="0" w:before="0"/>
            </w:pPr>
            <w:r>
              <w:rPr>
                <w:b/>
                <w:i w:val="0"/>
                <w:color w:val="FFFFFF"/>
                <w:sz w:val="16"/>
              </w:rPr>
              <w:t>CONTROLE / ENSAIO</w:t>
            </w:r>
          </w:p>
        </w:tc>
        <w:tc>
          <w:tcPr>
            <w:tcW w:type="dxa" w:w="1587"/>
            <w:shd w:val="clear" w:color="auto" w:fill="76777A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16"/>
              </w:rPr>
              <w:t>SITUAÇÃO ▾</w:t>
            </w:r>
          </w:p>
        </w:tc>
      </w:tr>
      <w:tr>
        <w:trPr>
          <w:cantSplit/>
        </w:trPr>
        <w:tc>
          <w:tcPr>
            <w:tcW w:type="dxa" w:w="1587"/>
            <w:gridSpan w:val="3"/>
            <w:shd w:val="clear" w:color="auto" w:fill="F2F2F3"/>
            <w:tcBorders>
              <w:left w:val="single" w:sz="24" w:color="F69138"/>
            </w:tcBorders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1  ·  TRANSFORMADOR MONTADO – ENSAIOS FINAIS</w:t>
            </w:r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Aspecto visual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"/>
                <w:tag w:val="situação_1.1"/>
                <w:id w:val="1013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Dimensional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"/>
                <w:tag w:val="situação_1.2"/>
                <w:id w:val="1014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1.3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Resistência dos enrolamentos em todas as derivações do CDC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3"/>
                <w:tag w:val="situação_1.3"/>
                <w:id w:val="1015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1.4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Relação de transformação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4"/>
                <w:tag w:val="situação_1.4"/>
                <w:id w:val="1016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1.5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Polaridade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5"/>
                <w:tag w:val="situação_1.5"/>
                <w:id w:val="1017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1.6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Deslocamento angular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6"/>
                <w:tag w:val="situação_1.6"/>
                <w:id w:val="1018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1.7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Sequência de fases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7"/>
                <w:tag w:val="situação_1.7"/>
                <w:id w:val="1019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1.8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Resistência de isolamento dos enrolamentos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8"/>
                <w:tag w:val="situação_1.8"/>
                <w:id w:val="1020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1.9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Resistência de isolamento do núcleo e armadura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9"/>
                <w:tag w:val="situação_1.9"/>
                <w:id w:val="1021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1.10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Perdas em carga e impedância de curto-circuito com ciclo de comutação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0"/>
                <w:tag w:val="situação_1.10"/>
                <w:id w:val="1022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Perdas em vazio e corrente de excitação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1"/>
                <w:tag w:val="situação_1.11"/>
                <w:id w:val="1023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Perdas em vazio e corrente de excitação (antes dos dielétricos)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2"/>
                <w:tag w:val="situação_1.12"/>
                <w:id w:val="1024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1.13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Perdas em vazio e corrente de excitação (após os dielétricos) com ciclo de comutação a vazio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3"/>
                <w:tag w:val="situação_1.13"/>
                <w:id w:val="1025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1.14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Levantamento da curva de saturação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4"/>
                <w:tag w:val="situação_1.14"/>
                <w:id w:val="1026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1.15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Impulso atmosférico alta tensão e H0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5"/>
                <w:tag w:val="situação_1.15"/>
                <w:id w:val="1027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1.16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Impulso atmosférico baixa tensão e X0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6"/>
                <w:tag w:val="situação_1.16"/>
                <w:id w:val="1028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1.17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Impulso atmosférico terciário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7"/>
                <w:tag w:val="situação_1.17"/>
                <w:id w:val="1029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1.18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Impulso de manobra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8"/>
                <w:tag w:val="situação_1.18"/>
                <w:id w:val="1030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1.19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Tensão induzida de longa duração com medição de descargas parciais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19"/>
                <w:tag w:val="situação_1.19"/>
                <w:id w:val="1031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1.20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Tensão aplicada à frequência industrial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0"/>
                <w:tag w:val="situação_1.20"/>
                <w:id w:val="1032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Estanqueidade e resistência à pressão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1"/>
                <w:tag w:val="situação_1.21"/>
                <w:id w:val="1033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Capacitância entre enrolamentos e terra e entre enrolamentos (fator de potência)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2"/>
                <w:tag w:val="situação_1.22"/>
                <w:id w:val="1034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1.23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Capacitância e fator de potência das buchas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3"/>
                <w:tag w:val="situação_1.23"/>
                <w:id w:val="1035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1.24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Resposta em frequência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4"/>
                <w:tag w:val="situação_1.24"/>
                <w:id w:val="1036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1.25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Impedância terminal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5"/>
                <w:tag w:val="situação_1.25"/>
                <w:id w:val="1037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1.26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Ponto de orvalho (URSI)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6"/>
                <w:tag w:val="situação_1.26"/>
                <w:id w:val="1038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1.27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Vácuo e deformação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1.27"/>
                <w:tag w:val="situação_1.27"/>
                <w:id w:val="1039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</w:trPr>
        <w:tc>
          <w:tcPr>
            <w:tcW w:type="dxa" w:w="1587"/>
            <w:gridSpan w:val="3"/>
            <w:shd w:val="clear" w:color="auto" w:fill="F2F2F3"/>
            <w:tcBorders>
              <w:left w:val="single" w:sz="24" w:color="F69138"/>
            </w:tcBorders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2  ·  TRANSFORMADORES DE CORRENTE DE BUCHA</w:t>
            </w:r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2.1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Relação de transformação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2.1"/>
                <w:tag w:val="situação_2.1"/>
                <w:id w:val="1040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2.2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Polaridade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2.2"/>
                <w:tag w:val="situação_2.2"/>
                <w:id w:val="1041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2.3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Resistência elétrica dos enrolamentos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2.3"/>
                <w:tag w:val="situação_2.3"/>
                <w:id w:val="1042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2.4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Tensão aplicada à frequência industrial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2.4"/>
                <w:tag w:val="situação_2.4"/>
                <w:id w:val="1043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2.5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Resistência de isolamento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2.5"/>
                <w:tag w:val="situação_2.5"/>
                <w:id w:val="1044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</w:trPr>
        <w:tc>
          <w:tcPr>
            <w:tcW w:type="dxa" w:w="1587"/>
            <w:gridSpan w:val="3"/>
            <w:shd w:val="clear" w:color="auto" w:fill="F2F2F3"/>
            <w:tcBorders>
              <w:left w:val="single" w:sz="24" w:color="F69138"/>
            </w:tcBorders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3  ·  ARMÁRIO DE CONTROLE / ACESSÓRIOS E FIAÇÃO AUXILIAR</w:t>
            </w:r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Aspecto dos acessórios e fiação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1"/>
                <w:tag w:val="situação_3.1"/>
                <w:id w:val="1045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Funcional dos acessórios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2"/>
                <w:tag w:val="situação_3.2"/>
                <w:id w:val="1046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3.3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Tensão aplicada à frequência industrial nos componentes e circuitos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3"/>
                <w:tag w:val="situação_3.3"/>
                <w:id w:val="1047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3.4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Continuidade dos circuitos elétricos de comando, controle, proteção e medição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4"/>
                <w:tag w:val="situação_3.4"/>
                <w:id w:val="1048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3.5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Funcional do comutador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5"/>
                <w:tag w:val="situação_3.5"/>
                <w:id w:val="1049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3.6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Resistência de isolamento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6"/>
                <w:tag w:val="situação_3.6"/>
                <w:id w:val="1050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3.7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Endereçamento da fiação (anilhamento)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7"/>
                <w:tag w:val="situação_3.7"/>
                <w:id w:val="1051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3.8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Ajuste da imagem térmica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8"/>
                <w:tag w:val="situação_3.8"/>
                <w:id w:val="1052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3.9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Verificação dimensional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9"/>
                <w:tag w:val="situação_3.9"/>
                <w:id w:val="1053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3.10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Verificação da lista de materiais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10"/>
                <w:tag w:val="situação_3.10"/>
                <w:id w:val="1054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3.11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Verificação da aderência da camada de pintura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11"/>
                <w:tag w:val="situação_3.11"/>
                <w:id w:val="1055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3.12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Verificação da espessura total da camada de pintura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3.12"/>
                <w:tag w:val="situação_3.12"/>
                <w:id w:val="1056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</w:trPr>
        <w:tc>
          <w:tcPr>
            <w:tcW w:type="dxa" w:w="1587"/>
            <w:gridSpan w:val="3"/>
            <w:shd w:val="clear" w:color="auto" w:fill="F2F2F3"/>
            <w:tcBorders>
              <w:left w:val="single" w:sz="24" w:color="F69138"/>
            </w:tcBorders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4  ·  ÓLEO ISOLANTE</w:t>
            </w:r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4.1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Físico-químico – inicial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4.1"/>
                <w:tag w:val="situação_4.1"/>
                <w:id w:val="1057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4.2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Físico-químico – final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4.2"/>
                <w:tag w:val="situação_4.2"/>
                <w:id w:val="1058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4.3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Cromatografia – antes dos dielétricos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4.3"/>
                <w:tag w:val="situação_4.3"/>
                <w:id w:val="1059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4.4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Cromatografia – após os dielétricos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4.4"/>
                <w:tag w:val="situação_4.4"/>
                <w:id w:val="1060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</w:trPr>
        <w:tc>
          <w:tcPr>
            <w:tcW w:type="dxa" w:w="1587"/>
            <w:gridSpan w:val="3"/>
            <w:shd w:val="clear" w:color="auto" w:fill="F2F2F3"/>
            <w:tcBorders>
              <w:left w:val="single" w:sz="24" w:color="F69138"/>
            </w:tcBorders>
          </w:tcPr>
          <w:p>
            <w:pPr>
              <w:keepNext/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5  ·  PINTURA</w:t>
            </w:r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5.1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Espessura de película seca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5.1"/>
                <w:tag w:val="situação_5.1"/>
                <w:id w:val="1061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cantSplit/>
          <w:trHeight w:val="283"/>
        </w:trPr>
        <w:tc>
          <w:tcPr>
            <w:tcW w:type="dxa" w:w="73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i w:val="0"/>
                <w:color w:val="5F6064"/>
                <w:sz w:val="17"/>
              </w:rPr>
              <w:t>5.2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7"/>
              </w:rPr>
              <w:t>Aderência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ituação 5.2"/>
                <w:tag w:val="situação_5.2"/>
                <w:id w:val="1062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</w:tbl>
    <w:p>
      <w:pPr>
        <w:spacing w:after="0" w:before="0"/>
      </w:pPr>
      <w:r>
        <w:rPr>
          <w:sz w:val="4"/>
        </w:rPr>
      </w:r>
    </w:p>
    <w:p>
      <w:pPr>
        <w:spacing w:after="0" w:before="0"/>
      </w:pPr>
      <w:r>
        <w:rPr>
          <w:b/>
          <w:i w:val="0"/>
          <w:color w:val="5F6064"/>
          <w:sz w:val="15"/>
        </w:rPr>
        <w:t xml:space="preserve">Legenda: </w:t>
      </w:r>
      <w:r>
        <w:rPr>
          <w:b w:val="0"/>
          <w:i w:val="0"/>
          <w:color w:val="5F6064"/>
          <w:sz w:val="15"/>
        </w:rPr>
        <w:t>AP Aprovado · APC Aprovado após correções · NAP Não aprovado · NR Não realizado · R Realizado · AL Aguardando laudo · AU Autorizado · NAU Não autorizado · IMP Improdutivo · N/A Não aplicável</w:t>
      </w:r>
    </w:p>
    <w:p>
      <w:pPr>
        <w:spacing w:after="0" w:before="0"/>
      </w:pPr>
      <w:r>
        <w:rPr>
          <w:sz w:val="20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OBJETIVO</w:t>
            </w:r>
          </w:p>
        </w:tc>
      </w:tr>
    </w:tbl>
    <w:p>
      <w:pPr>
        <w:spacing w:after="0" w:before="0"/>
      </w:pPr>
      <w:r>
        <w:rPr>
          <w:sz w:val="6"/>
        </w:rPr>
      </w:r>
    </w:p>
    <w:p>
      <w:pPr>
        <w:spacing w:line="312" w:lineRule="auto" w:after="0" w:before="0"/>
      </w:pPr>
      <w:r>
        <w:rPr>
          <w:b w:val="0"/>
          <w:i w:val="0"/>
          <w:color w:val="2B2C2E"/>
          <w:sz w:val="20"/>
        </w:rPr>
        <w:t xml:space="preserve">Atender à convocação </w:t>
      </w:r>
      <w:sdt>
        <w:sdtPr>
          <w:rPr>
            <w:color w:val="2B2C2E"/>
            <w:sz w:val="20"/>
          </w:rPr>
          <w:alias w:val="Convocação nº"/>
          <w:tag w:val="convocação_nº"/>
          <w:id w:val="1063"/>
          <w:lock w:val="sdtLocked"/>
          <w:showingPlcHdr/>
          <w:text/>
        </w:sdtPr>
        <w:sdtContent>
          <w:r>
            <w:rPr>
              <w:i/>
              <w:color w:val="8A8B8E"/>
              <w:sz w:val="20"/>
            </w:rPr>
            <w:t xml:space="preserve">nº da convocação</w:t>
          </w:r>
        </w:sdtContent>
      </w:sdt>
      <w:r>
        <w:rPr>
          <w:b w:val="0"/>
          <w:i w:val="0"/>
          <w:color w:val="2B2C2E"/>
          <w:sz w:val="20"/>
        </w:rPr>
        <w:t xml:space="preserve">, de </w:t>
      </w:r>
      <w:sdt>
        <w:sdtPr>
          <w:rPr>
            <w:color w:val="2B2C2E"/>
            <w:sz w:val="20"/>
          </w:rPr>
          <w:alias w:val="Data da convocação"/>
          <w:tag w:val="data_da_convocação"/>
          <w:id w:val="1064"/>
          <w:lock w:val="sdtLocked"/>
          <w:showingPlcHdr/>
          <w:date>
            <w:dateFormat w:val="dd/MM/yyyy"/>
            <w:lid w:val="pt-BR"/>
            <w:storeMappedDataAs w:val="text"/>
            <w:calendar w:val="gregorian"/>
          </w:date>
        </w:sdtPr>
        <w:sdtContent>
          <w:r>
            <w:rPr>
              <w:i/>
              <w:color w:val="8A8B8E"/>
              <w:sz w:val="20"/>
            </w:rPr>
            <w:t xml:space="preserve">data ▾</w:t>
          </w:r>
        </w:sdtContent>
      </w:sdt>
      <w:r>
        <w:rPr>
          <w:b w:val="0"/>
          <w:i w:val="0"/>
          <w:color w:val="2B2C2E"/>
          <w:sz w:val="20"/>
        </w:rPr>
        <w:t xml:space="preserve">, para testemunhar a realização dos ensaios </w:t>
      </w:r>
      <w:sdt>
        <w:sdtPr>
          <w:rPr>
            <w:color w:val="2B2C2E"/>
            <w:sz w:val="20"/>
          </w:rPr>
          <w:alias w:val="Tipo de ensaio"/>
          <w:tag w:val="tipo_de_ensaio"/>
          <w:id w:val="1065"/>
          <w:lock w:val="sdtLocked"/>
          <w:showingPlcHdr/>
          <w:comboBox>
            <w:listItem w:displayText="de rotina" w:value="de rotina"/>
            <w:listItem w:displayText="de tipo" w:value="de tipo"/>
            <w:listItem w:displayText="especiais" w:value="especiais"/>
            <w:listItem w:displayText="de rotina e de tipo" w:value="de rotina e de tipo"/>
          </w:comboBox>
        </w:sdtPr>
        <w:sdtContent>
          <w:r>
            <w:rPr>
              <w:i/>
              <w:color w:val="8A8B8E"/>
              <w:sz w:val="20"/>
            </w:rPr>
            <w:t xml:space="preserve">escolher ▾</w:t>
          </w:r>
        </w:sdtContent>
      </w:sdt>
      <w:r>
        <w:rPr>
          <w:b w:val="0"/>
          <w:i w:val="0"/>
          <w:color w:val="2B2C2E"/>
          <w:sz w:val="20"/>
        </w:rPr>
        <w:t>, conforme PICQ aprovado.</w:t>
      </w:r>
    </w:p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DOCUMENTOS DE REFERÊNCIA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2835"/>
        <w:gridCol w:w="5386"/>
        <w:gridCol w:w="1417"/>
      </w:tblGrid>
      <w:tr>
        <w:trPr>
          <w:tblHeader w:val="true"/>
        </w:trPr>
        <w:tc>
          <w:tcPr>
            <w:tcW w:type="dxa" w:w="2835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Código</w:t>
            </w:r>
          </w:p>
        </w:tc>
        <w:tc>
          <w:tcPr>
            <w:tcW w:type="dxa" w:w="5386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Título</w:t>
            </w:r>
          </w:p>
        </w:tc>
        <w:tc>
          <w:tcPr>
            <w:tcW w:type="dxa" w:w="1417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Revisão</w:t>
            </w:r>
          </w:p>
        </w:tc>
      </w:tr>
      <w:tr>
        <w:trPr>
          <w:trHeight w:val="283"/>
        </w:trPr>
        <w:tc>
          <w:tcPr>
            <w:tcW w:type="dxa" w:w="2835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Código do PICQ"/>
                <w:tag w:val="código_do_picq"/>
                <w:id w:val="1066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Código do PICQ</w:t>
                </w:r>
              </w:sdtContent>
            </w:sdt>
          </w:p>
        </w:tc>
        <w:tc>
          <w:tcPr>
            <w:tcW w:type="dxa" w:w="5386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8"/>
              </w:rPr>
              <w:t>Plano de Inspeção e Controle da Qualidade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v. PICQ"/>
                <w:tag w:val="rev._picq"/>
                <w:id w:val="106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Rev.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2835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Norma ABNT / IEC"/>
                <w:tag w:val="norma_abnt_/_iec"/>
                <w:id w:val="1068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Norma ABNT / IEC</w:t>
                </w:r>
              </w:sdtContent>
            </w:sdt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Título da norma"/>
                <w:tag w:val="título_da_norma"/>
                <w:id w:val="1069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Título da norma</w:t>
                </w:r>
              </w:sdtContent>
            </w:sdt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Ano norma"/>
                <w:tag w:val="ano_norma"/>
                <w:id w:val="1070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Ano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2835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T do cliente"/>
                <w:tag w:val="et_do_cliente"/>
                <w:id w:val="107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ET do cliente</w:t>
                </w:r>
              </w:sdtContent>
            </w:sdt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Título ET"/>
                <w:tag w:val="título_et"/>
                <w:id w:val="1072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Título</w:t>
                </w:r>
              </w:sdtContent>
            </w:sdt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v. ET"/>
                <w:tag w:val="rev._et"/>
                <w:id w:val="1073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Rev.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2835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Desenho / lista de materiais"/>
                <w:tag w:val="desenho_/_lista_de_materiais"/>
                <w:id w:val="1074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Desenho / lista de materiais</w:t>
                </w:r>
              </w:sdtContent>
            </w:sdt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Título desenho"/>
                <w:tag w:val="título_desenho"/>
                <w:id w:val="1075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Título</w:t>
                </w:r>
              </w:sdtContent>
            </w:sdt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v. desenho"/>
                <w:tag w:val="rev._desenho"/>
                <w:id w:val="1076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Rev.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MATERIAL INSPECIONADO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5670"/>
        <w:gridCol w:w="2551"/>
        <w:gridCol w:w="1417"/>
      </w:tblGrid>
      <w:tr>
        <w:trPr>
          <w:tblHeader w:val="true"/>
        </w:trPr>
        <w:tc>
          <w:tcPr>
            <w:tcW w:type="dxa" w:w="5669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Descrição</w:t>
            </w:r>
          </w:p>
        </w:tc>
        <w:tc>
          <w:tcPr>
            <w:tcW w:type="dxa" w:w="2551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Nº de série / PEP</w:t>
            </w:r>
          </w:p>
        </w:tc>
        <w:tc>
          <w:tcPr>
            <w:tcW w:type="dxa" w:w="1417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Quantidade</w:t>
            </w:r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Descrição do equipamento"/>
                <w:tag w:val="descrição_do_equipamento"/>
                <w:id w:val="107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Descrição do equipamento</w:t>
                </w:r>
              </w:sdtContent>
            </w:sdt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Nº de série"/>
                <w:tag w:val="nº_de_série"/>
                <w:id w:val="1078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Nº de série</w:t>
                </w:r>
              </w:sdtContent>
            </w:sdt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Qtd."/>
                <w:tag w:val="qtd."/>
                <w:id w:val="1079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Qtd.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PENDÊNCIAS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567"/>
        <w:gridCol w:w="5670"/>
        <w:gridCol w:w="1814"/>
        <w:gridCol w:w="1587"/>
      </w:tblGrid>
      <w:tr>
        <w:trPr>
          <w:tblHeader w:val="true"/>
        </w:trPr>
        <w:tc>
          <w:tcPr>
            <w:tcW w:type="dxa" w:w="567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Nº</w:t>
            </w:r>
          </w:p>
        </w:tc>
        <w:tc>
          <w:tcPr>
            <w:tcW w:type="dxa" w:w="5669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Descrição da pendência</w:t>
            </w:r>
          </w:p>
        </w:tc>
        <w:tc>
          <w:tcPr>
            <w:tcW w:type="dxa" w:w="1814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Responsável</w:t>
            </w:r>
          </w:p>
        </w:tc>
        <w:tc>
          <w:tcPr>
            <w:tcW w:type="dxa" w:w="1587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Status ▾</w:t>
            </w:r>
          </w:p>
        </w:tc>
      </w:tr>
      <w:tr>
        <w:trPr>
          <w:trHeight w:val="283"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8"/>
              </w:rPr>
              <w:t>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Pendência 1"/>
                <w:tag w:val="pendência_1"/>
                <w:id w:val="1080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Descrever a pendência ou “Não há”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sponsável 1"/>
                <w:tag w:val="responsável_1"/>
                <w:id w:val="108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Responsável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tatus pendência"/>
                <w:tag w:val="status_pendência"/>
                <w:id w:val="1082"/>
                <w:lock w:val="sdtLocked"/>
                <w:showingPlcHdr/>
                <w:dropDownList>
                  <w:listItem w:displayText="Aberta" w:value="Aberta"/>
                  <w:listItem w:displayText="Em tratamento" w:value="Em tratamento"/>
                  <w:listItem w:displayText="Encerrada" w:value="Encerrada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8"/>
              </w:rPr>
              <w:t>02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Pendência 2"/>
                <w:tag w:val="pendência_2"/>
                <w:id w:val="1083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Descrever a pendência ou “Não há”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sponsável 2"/>
                <w:tag w:val="responsável_2"/>
                <w:id w:val="1084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Responsável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tatus pendência"/>
                <w:tag w:val="status_pendência"/>
                <w:id w:val="1085"/>
                <w:lock w:val="sdtLocked"/>
                <w:showingPlcHdr/>
                <w:dropDownList>
                  <w:listItem w:displayText="Aberta" w:value="Aberta"/>
                  <w:listItem w:displayText="Em tratamento" w:value="Em tratamento"/>
                  <w:listItem w:displayText="Encerrada" w:value="Encerrada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8"/>
              </w:rPr>
              <w:t>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Pendência 3"/>
                <w:tag w:val="pendência_3"/>
                <w:id w:val="1086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Descrever a pendência ou “Não há”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sponsável 3"/>
                <w:tag w:val="responsável_3"/>
                <w:id w:val="108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Responsável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Status pendência"/>
                <w:tag w:val="status_pendência"/>
                <w:id w:val="1088"/>
                <w:lock w:val="sdtLocked"/>
                <w:showingPlcHdr/>
                <w:dropDownList>
                  <w:listItem w:displayText="Aberta" w:value="Aberta"/>
                  <w:listItem w:displayText="Em tratamento" w:value="Em tratamento"/>
                  <w:listItem w:displayText="Encerrada" w:value="Encerrada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ENSAIOS TESTEMUNHADOS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5670"/>
        <w:gridCol w:w="2381"/>
        <w:gridCol w:w="1587"/>
      </w:tblGrid>
      <w:tr>
        <w:trPr>
          <w:tblHeader w:val="true"/>
        </w:trPr>
        <w:tc>
          <w:tcPr>
            <w:tcW w:type="dxa" w:w="5669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Ensaio</w:t>
            </w:r>
          </w:p>
        </w:tc>
        <w:tc>
          <w:tcPr>
            <w:tcW w:type="dxa" w:w="2381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Evidência (foto / boletim)</w:t>
            </w:r>
          </w:p>
        </w:tc>
        <w:tc>
          <w:tcPr>
            <w:tcW w:type="dxa" w:w="1587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Resultado ▾</w:t>
            </w:r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089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Fator de potência do isolamento e capacitância das buchas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090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091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092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Resistência de isolamento dos enrolamentos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093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094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095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Resistência de isolamento do núcleo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096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097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098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Relação de transformação: AT × BT; BT × terciário; AT × terciário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099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00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101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Resistência ôhmica dos enrolamentos de AT, BT e terciário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102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03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104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Relação de transformação dos TCs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105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06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107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Resistência de enrolamento dos TCs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108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09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110"/>
                <w:lock w:val="sdtLocked"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color w:val="2B2C2E"/>
                    <w:sz w:val="18"/>
                  </w:rPr>
                  <w:t xml:space="preserve">Resistência de isolamento dos TCs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11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12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113"/>
                <w:lock w:val="sdtLocked"/>
                <w:showingPlcHdr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Escolher ou digitar o ensaio ▾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114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15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5669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nsaio testemunhado"/>
                <w:tag w:val="ensaio_testemunhado"/>
                <w:id w:val="1116"/>
                <w:lock w:val="sdtLocked"/>
                <w:showingPlcHdr/>
                <w:comboBox>
                  <w:listItem w:displayText="Fator de potência do isolamento e capacitância das buchas" w:value="Fator de potência do isolamento e capacitância das buchas"/>
                  <w:listItem w:displayText="Resistência de isolamento dos enrolamentos" w:value="Resistência de isolamento dos enrolamentos"/>
                  <w:listItem w:displayText="Resistência de isolamento do núcleo" w:value="Resistência de isolamento do núcleo"/>
                  <w:listItem w:displayText="Relação de transformação: AT × BT; BT × terciário; AT × terciário" w:value="Relação de transformação: AT × BT; BT × terciário; AT × terciário"/>
                  <w:listItem w:displayText="Resistência ôhmica dos enrolamentos de AT, BT e terciário" w:value="Resistência ôhmica dos enrolamentos de AT, BT e terciário"/>
                  <w:listItem w:displayText="Relação de transformação dos TCs" w:value="Relação de transformação dos TCs"/>
                  <w:listItem w:displayText="Resistência de enrolamento dos TCs" w:value="Resistência de enrolamento dos TCs"/>
                  <w:listItem w:displayText="Resistência de isolamento dos TCs" w:value="Resistência de isolamento dos TCs"/>
                  <w:listItem w:displayText="Aspecto visual" w:value="Aspecto visual"/>
                  <w:listItem w:displayText="Dimensional" w:value="Dimensional"/>
                  <w:listItem w:displayText="Resistência dos enrolamentos em todas as derivações do CDC" w:value="Resistência dos enrolamentos em todas as derivações do CDC"/>
                  <w:listItem w:displayText="Relação de transformação" w:value="Relação de transformação"/>
                  <w:listItem w:displayText="Polaridade" w:value="Polaridade"/>
                  <w:listItem w:displayText="Deslocamento angular" w:value="Deslocamento angular"/>
                  <w:listItem w:displayText="Sequência de fases" w:value="Sequência de fases"/>
                  <w:listItem w:displayText="Resistência de isolamento do núcleo e armadura" w:value="Resistência de isolamento do núcleo e armadura"/>
                  <w:listItem w:displayText="Perdas em carga e impedância de curto-circuito com ciclo de comutação" w:value="Perdas em carga e impedância de curto-circuito com ciclo de comutação"/>
                  <w:listItem w:displayText="Perdas em vazio e corrente de excitação" w:value="Perdas em vazio e corrente de excitação"/>
                  <w:listItem w:displayText="Perdas em vazio e corrente de excitação (antes dos dielétricos)" w:value="Perdas em vazio e corrente de excitação (antes dos dielétricos)"/>
                  <w:listItem w:displayText="Perdas em vazio e corrente de excitação (após os dielétricos) com ciclo de comutação a vazio" w:value="Perdas em vazio e corrente de excitação (após os dielétricos) com ciclo de comutação a vazio"/>
                  <w:listItem w:displayText="Levantamento da curva de saturação" w:value="Levantamento da curva de saturação"/>
                  <w:listItem w:displayText="Impulso atmosférico alta tensão e H0" w:value="Impulso atmosférico alta tensão e H0"/>
                  <w:listItem w:displayText="Impulso atmosférico baixa tensão e X0" w:value="Impulso atmosférico baixa tensão e X0"/>
                  <w:listItem w:displayText="Impulso atmosférico terciário" w:value="Impulso atmosférico terciário"/>
                  <w:listItem w:displayText="Impulso de manobra" w:value="Impulso de manobra"/>
                  <w:listItem w:displayText="Tensão induzida de longa duração com medição de descargas parciais" w:value="Tensão induzida de longa duração com medição de descargas parciais"/>
                  <w:listItem w:displayText="Tensão aplicada à frequência industrial" w:value="Tensão aplicada à frequência industrial"/>
                  <w:listItem w:displayText="Estanqueidade e resistência à pressão" w:value="Estanqueidade e resistência à pressão"/>
                  <w:listItem w:displayText="Capacitância entre enrolamentos e terra e entre enrolamentos (fator de potência)" w:value="Capacitância entre enrolamentos e terra e entre enrolamentos (fator de potência)"/>
                  <w:listItem w:displayText="Capacitância e fator de potência das buchas" w:value="Capacitância e fator de potência das buchas"/>
                  <w:listItem w:displayText="Resposta em frequência" w:value="Resposta em frequência"/>
                  <w:listItem w:displayText="Impedância terminal" w:value="Impedância terminal"/>
                  <w:listItem w:displayText="Ponto de orvalho (URSI)" w:value="Ponto de orvalho (URSI)"/>
                  <w:listItem w:displayText="Vácuo e deformação" w:value="Vácuo e deformação"/>
                  <w:listItem w:displayText="Relação de transformação" w:value="Relação de transformação"/>
                  <w:listItem w:displayText="Polaridade" w:value="Polaridade"/>
                  <w:listItem w:displayText="Resistência elétrica dos enrolamentos" w:value="Resistência elétrica dos enrolamentos"/>
                  <w:listItem w:displayText="Tensão aplicada à frequência industrial" w:value="Tensão aplicada à frequência industrial"/>
                  <w:listItem w:displayText="Resistência de isolamento" w:value="Resistência de isolamento"/>
                  <w:listItem w:displayText="Aspecto dos acessórios e fiação" w:value="Aspecto dos acessórios e fiação"/>
                  <w:listItem w:displayText="Funcional dos acessórios" w:value="Funcional dos acessórios"/>
                  <w:listItem w:displayText="Tensão aplicada à frequência industrial nos componentes e circuitos" w:value="Tensão aplicada à frequência industrial nos componentes e circuitos"/>
                  <w:listItem w:displayText="Continuidade dos circuitos elétricos de comando, controle, proteção e medição" w:value="Continuidade dos circuitos elétricos de comando, controle, proteção e medição"/>
                  <w:listItem w:displayText="Funcional do comutador" w:value="Funcional do comutador"/>
                  <w:listItem w:displayText="Resistência de isolamento" w:value="Resistência de isolamento"/>
                  <w:listItem w:displayText="Endereçamento da fiação (anilhamento)" w:value="Endereçamento da fiação (anilhamento)"/>
                  <w:listItem w:displayText="Ajuste da imagem térmica" w:value="Ajuste da imagem térmica"/>
                  <w:listItem w:displayText="Verificação dimensional" w:value="Verificação dimensional"/>
                  <w:listItem w:displayText="Verificação da lista de materiais" w:value="Verificação da lista de materiais"/>
                  <w:listItem w:displayText="Verificação da aderência da camada de pintura" w:value="Verificação da aderência da camada de pintura"/>
                  <w:listItem w:displayText="Verificação da espessura total da camada de pintura" w:value="Verificação da espessura total da camada de pintura"/>
                  <w:listItem w:displayText="Físico-químico – inicial" w:value="Físico-químico – inicial"/>
                  <w:listItem w:displayText="Físico-químico – final" w:value="Físico-químico – final"/>
                  <w:listItem w:displayText="Cromatografia – antes dos dielétricos" w:value="Cromatografia – antes dos dielétricos"/>
                  <w:listItem w:displayText="Cromatografia – após os dielétricos" w:value="Cromatografia – após os dielétricos"/>
                  <w:listItem w:displayText="Espessura de película seca" w:value="Espessura de película seca"/>
                  <w:listItem w:displayText="Aderência" w:value="Aderência"/>
                </w:comboBox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Escolher ou digitar o ensaio ▾</w:t>
                </w:r>
              </w:sdtContent>
            </w:sdt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vidência"/>
                <w:tag w:val="evidência"/>
                <w:id w:val="111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Foto nº / boletim</w:t>
                </w:r>
              </w:sdtContent>
            </w:sdt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sdt>
              <w:sdtPr>
                <w:rPr>
                  <w:b/>
                  <w:color w:val="2B2C2E"/>
                  <w:sz w:val="17"/>
                </w:rPr>
                <w:alias w:val="Resultado"/>
                <w:tag w:val="resultado"/>
                <w:id w:val="1118"/>
                <w:lock w:val="sdtLocked"/>
                <w:showingPlcHdr/>
                <w:dropDownList>
                  <w:listItem w:displayText="AP" w:value="AP"/>
                  <w:listItem w:displayText="APC" w:value="APC"/>
                  <w:listItem w:displayText="NAP" w:value="NAP"/>
                  <w:listItem w:displayText="NR" w:value="NR"/>
                  <w:listItem w:displayText="R" w:value="R"/>
                  <w:listItem w:displayText="AL" w:value="AL"/>
                  <w:listItem w:displayText="AU" w:value="AU"/>
                  <w:listItem w:displayText="NAU" w:value="NAU"/>
                  <w:listItem w:displayText="IMP" w:value="IMP"/>
                  <w:listItem w:displayText="N/A" w:value="N/A"/>
                </w:dropDownList>
              </w:sdtPr>
              <w:sdtContent>
                <w:r>
                  <w:rPr>
                    <w:b/>
                    <w:i/>
                    <w:color w:val="8A8B8E"/>
                    <w:sz w:val="17"/>
                  </w:rPr>
                  <w:t xml:space="preserve">Escolher ▾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PARECER TÉCNICO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F7F7F8"/>
            <w:tcBorders>
              <w:left w:val="single" w:sz="24" w:color="F69138"/>
            </w:tcBorders>
          </w:tcPr>
          <w:p>
            <w:pPr>
              <w:spacing w:line="312" w:lineRule="auto" w:after="0" w:before="0"/>
            </w:pPr>
            <w:r>
              <w:rPr>
                <w:b w:val="0"/>
                <w:i w:val="0"/>
                <w:color w:val="2B2C2E"/>
                <w:sz w:val="20"/>
              </w:rPr>
              <w:t xml:space="preserve">Os ensaios relacionados no item 5, realizados em </w:t>
            </w:r>
            <w:sdt>
              <w:sdtPr>
                <w:rPr>
                  <w:color w:val="2B2C2E"/>
                  <w:sz w:val="20"/>
                </w:rPr>
                <w:alias w:val="Data dos ensaios"/>
                <w:tag w:val="data_dos_ensaios"/>
                <w:id w:val="1119"/>
                <w:lock w:val="sdtLocked"/>
                <w:showingPlcHdr/>
                <w:date>
                  <w:dateFormat w:val="dd/MM/yyyy"/>
                  <w:lid w:val="pt-BR"/>
                  <w:storeMappedDataAs w:val="text"/>
                  <w:calendar w:val="gregorian"/>
                </w:date>
              </w:sdtPr>
              <w:sdtContent>
                <w:r>
                  <w:rPr>
                    <w:i/>
                    <w:color w:val="8A8B8E"/>
                    <w:sz w:val="20"/>
                  </w:rPr>
                  <w:t xml:space="preserve">data ▾</w:t>
                </w:r>
              </w:sdtContent>
            </w:sdt>
            <w:r>
              <w:rPr>
                <w:b w:val="0"/>
                <w:i w:val="0"/>
                <w:color w:val="2B2C2E"/>
                <w:sz w:val="20"/>
              </w:rPr>
              <w:t xml:space="preserve">, foram testemunhados pela SGS e apresentaram resultados </w:t>
            </w:r>
            <w:sdt>
              <w:sdtPr>
                <w:rPr>
                  <w:b/>
                  <w:color w:val="2B2C2E"/>
                  <w:sz w:val="20"/>
                </w:rPr>
                <w:alias w:val="Resultado do parecer"/>
                <w:tag w:val="resultado_do_parecer"/>
                <w:id w:val="1120"/>
                <w:lock w:val="sdtLocked"/>
                <w:showingPlcHdr/>
                <w:dropDownList>
                  <w:listItem w:displayText="conformes" w:value="conformes"/>
                  <w:listItem w:displayText="não conformes" w:value="não conformes"/>
                  <w:listItem w:displayText="conformes com ressalvas" w:value="conformes com ressalvas"/>
                </w:dropDownList>
              </w:sdtPr>
              <w:sdtContent>
                <w:r>
                  <w:rPr>
                    <w:b/>
                    <w:i/>
                    <w:color w:val="8A8B8E"/>
                    <w:sz w:val="20"/>
                  </w:rPr>
                  <w:t xml:space="preserve">escolher ▾</w:t>
                </w:r>
              </w:sdtContent>
            </w:sdt>
            <w:r>
              <w:rPr>
                <w:b w:val="0"/>
                <w:i w:val="0"/>
                <w:color w:val="2B2C2E"/>
                <w:sz w:val="20"/>
              </w:rPr>
              <w:t xml:space="preserve"> aos critérios do PICQ e das normas de referência, conforme situação registrada na tabela de controles. </w:t>
            </w:r>
            <w:sdt>
              <w:sdtPr>
                <w:rPr>
                  <w:color w:val="2B2C2E"/>
                  <w:sz w:val="20"/>
                </w:rPr>
                <w:alias w:val="Observações do parecer"/>
                <w:tag w:val="observações_do_parecer"/>
                <w:id w:val="112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20"/>
                  </w:rPr>
                  <w:t xml:space="preserve">Ensaios pendentes, próximas datas e observações.</w:t>
                </w:r>
              </w:sdtContent>
            </w:sdt>
          </w:p>
        </w:tc>
      </w:tr>
    </w:tbl>
    <w:p>
      <w:pPr>
        <w:spacing w:after="0" w:before="0"/>
      </w:pPr>
      <w:r>
        <w:rPr>
          <w:sz w:val="12"/>
        </w:rPr>
      </w:r>
    </w:p>
    <w:p>
      <w:r>
        <w:br w:type="page"/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REGISTRO FOTOGRÁFICO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keepNext/>
              <w:jc w:val="center"/>
            </w:pPr>
            <w:sdt>
              <w:sdtPr>
                <w:alias w:val="Foto"/>
                <w:tag w:val="foto"/>
                <w:id w:val="1122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2880000" cy="1620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foto_placeholder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16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4819"/>
          </w:tcPr>
          <w:p>
            <w:pPr>
              <w:keepNext/>
              <w:jc w:val="center"/>
            </w:pPr>
            <w:sdt>
              <w:sdtPr>
                <w:alias w:val="Foto"/>
                <w:tag w:val="foto"/>
                <w:id w:val="1124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2880000" cy="1620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foto_placeholder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16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type="dxa" w:w="4819"/>
          </w:tcPr>
          <w:p>
            <w:pPr>
              <w:spacing w:after="160" w:before="0"/>
              <w:jc w:val="center"/>
            </w:pPr>
            <w:r>
              <w:rPr>
                <w:b/>
                <w:i w:val="0"/>
                <w:color w:val="2B2C2E"/>
                <w:sz w:val="16"/>
              </w:rPr>
              <w:t xml:space="preserve">Foto 1 – </w:t>
            </w:r>
            <w:sdt>
              <w:sdtPr>
                <w:rPr>
                  <w:color w:val="2B2C2E"/>
                  <w:sz w:val="16"/>
                </w:rPr>
                <w:alias w:val="Legenda foto 1"/>
                <w:tag w:val="legenda_foto_1"/>
                <w:id w:val="1123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6"/>
                  </w:rPr>
                  <w:t xml:space="preserve">Objeto: ensaio</w:t>
                </w:r>
              </w:sdtContent>
            </w:sdt>
          </w:p>
        </w:tc>
        <w:tc>
          <w:tcPr>
            <w:tcW w:type="dxa" w:w="4819"/>
          </w:tcPr>
          <w:p>
            <w:pPr>
              <w:spacing w:after="160" w:before="0"/>
              <w:jc w:val="center"/>
            </w:pPr>
            <w:r>
              <w:rPr>
                <w:b/>
                <w:i w:val="0"/>
                <w:color w:val="2B2C2E"/>
                <w:sz w:val="16"/>
              </w:rPr>
              <w:t xml:space="preserve">Foto 2 – </w:t>
            </w:r>
            <w:sdt>
              <w:sdtPr>
                <w:rPr>
                  <w:color w:val="2B2C2E"/>
                  <w:sz w:val="16"/>
                </w:rPr>
                <w:alias w:val="Legenda foto 2"/>
                <w:tag w:val="legenda_foto_2"/>
                <w:id w:val="1125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6"/>
                  </w:rPr>
                  <w:t xml:space="preserve">Objeto: ensaio</w:t>
                </w:r>
              </w:sdtContent>
            </w:sdt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jc w:val="center"/>
            </w:pPr>
            <w:sdt>
              <w:sdtPr>
                <w:alias w:val="Foto"/>
                <w:tag w:val="foto"/>
                <w:id w:val="1126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2880000" cy="16200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foto_placeholder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16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4819"/>
          </w:tcPr>
          <w:p>
            <w:pPr>
              <w:keepNext/>
              <w:jc w:val="center"/>
            </w:pPr>
            <w:sdt>
              <w:sdtPr>
                <w:alias w:val="Foto"/>
                <w:tag w:val="foto"/>
                <w:id w:val="1128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2880000" cy="1620000"/>
                      <wp:docPr id="4" name="Picture 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foto_placeholder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16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type="dxa" w:w="4819"/>
          </w:tcPr>
          <w:p>
            <w:pPr>
              <w:spacing w:after="160" w:before="0"/>
              <w:jc w:val="center"/>
            </w:pPr>
            <w:r>
              <w:rPr>
                <w:b/>
                <w:i w:val="0"/>
                <w:color w:val="2B2C2E"/>
                <w:sz w:val="16"/>
              </w:rPr>
              <w:t xml:space="preserve">Foto 3 – </w:t>
            </w:r>
            <w:sdt>
              <w:sdtPr>
                <w:rPr>
                  <w:color w:val="2B2C2E"/>
                  <w:sz w:val="16"/>
                </w:rPr>
                <w:alias w:val="Legenda foto 3"/>
                <w:tag w:val="legenda_foto_3"/>
                <w:id w:val="112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6"/>
                  </w:rPr>
                  <w:t xml:space="preserve">Objeto: ensaio</w:t>
                </w:r>
              </w:sdtContent>
            </w:sdt>
          </w:p>
        </w:tc>
        <w:tc>
          <w:tcPr>
            <w:tcW w:type="dxa" w:w="4819"/>
          </w:tcPr>
          <w:p>
            <w:pPr>
              <w:spacing w:after="160" w:before="0"/>
              <w:jc w:val="center"/>
            </w:pPr>
            <w:r>
              <w:rPr>
                <w:b/>
                <w:i w:val="0"/>
                <w:color w:val="2B2C2E"/>
                <w:sz w:val="16"/>
              </w:rPr>
              <w:t xml:space="preserve">Foto 4 – </w:t>
            </w:r>
            <w:sdt>
              <w:sdtPr>
                <w:rPr>
                  <w:color w:val="2B2C2E"/>
                  <w:sz w:val="16"/>
                </w:rPr>
                <w:alias w:val="Legenda foto 4"/>
                <w:tag w:val="legenda_foto_4"/>
                <w:id w:val="1129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6"/>
                  </w:rPr>
                  <w:t xml:space="preserve">Objeto: ensaio</w:t>
                </w:r>
              </w:sdtContent>
            </w:sdt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jc w:val="center"/>
            </w:pPr>
            <w:sdt>
              <w:sdtPr>
                <w:alias w:val="Foto"/>
                <w:tag w:val="foto"/>
                <w:id w:val="1130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2880000" cy="1620000"/>
                      <wp:docPr id="5" name="Picture 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foto_placeholder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16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type="dxa" w:w="4819"/>
          </w:tcPr>
          <w:p>
            <w:pPr>
              <w:keepNext/>
              <w:jc w:val="center"/>
            </w:pPr>
            <w:sdt>
              <w:sdtPr>
                <w:alias w:val="Foto"/>
                <w:tag w:val="foto"/>
                <w:id w:val="1132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2880000" cy="1620000"/>
                      <wp:docPr id="6" name="Picture 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foto_placeholder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16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>
        <w:tc>
          <w:tcPr>
            <w:tcW w:type="dxa" w:w="4819"/>
          </w:tcPr>
          <w:p>
            <w:pPr>
              <w:spacing w:after="160" w:before="0"/>
              <w:jc w:val="center"/>
            </w:pPr>
            <w:r>
              <w:rPr>
                <w:b/>
                <w:i w:val="0"/>
                <w:color w:val="2B2C2E"/>
                <w:sz w:val="16"/>
              </w:rPr>
              <w:t xml:space="preserve">Foto 5 – </w:t>
            </w:r>
            <w:sdt>
              <w:sdtPr>
                <w:rPr>
                  <w:color w:val="2B2C2E"/>
                  <w:sz w:val="16"/>
                </w:rPr>
                <w:alias w:val="Legenda foto 5"/>
                <w:tag w:val="legenda_foto_5"/>
                <w:id w:val="113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6"/>
                  </w:rPr>
                  <w:t xml:space="preserve">Objeto: ensaio</w:t>
                </w:r>
              </w:sdtContent>
            </w:sdt>
          </w:p>
        </w:tc>
        <w:tc>
          <w:tcPr>
            <w:tcW w:type="dxa" w:w="4819"/>
          </w:tcPr>
          <w:p>
            <w:pPr>
              <w:spacing w:after="160" w:before="0"/>
              <w:jc w:val="center"/>
            </w:pPr>
            <w:r>
              <w:rPr>
                <w:b/>
                <w:i w:val="0"/>
                <w:color w:val="2B2C2E"/>
                <w:sz w:val="16"/>
              </w:rPr>
              <w:t xml:space="preserve">Foto 6 – </w:t>
            </w:r>
            <w:sdt>
              <w:sdtPr>
                <w:rPr>
                  <w:color w:val="2B2C2E"/>
                  <w:sz w:val="16"/>
                </w:rPr>
                <w:alias w:val="Legenda foto 6"/>
                <w:tag w:val="legenda_foto_6"/>
                <w:id w:val="1133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6"/>
                  </w:rPr>
                  <w:t xml:space="preserve">Objeto: ensaio</w:t>
                </w:r>
              </w:sdtContent>
            </w:sdt>
          </w:p>
        </w:tc>
      </w:tr>
    </w:tbl>
    <w:p>
      <w:pPr>
        <w:spacing w:after="0" w:before="0"/>
      </w:pPr>
      <w:r>
        <w:rPr>
          <w:b w:val="0"/>
          <w:i/>
          <w:color w:val="8A8B8E"/>
          <w:sz w:val="15"/>
        </w:rPr>
        <w:t>Para mais registros: selecione as duas últimas linhas (foto + legenda), copie e cole abaixo.</w:t>
      </w:r>
    </w:p>
    <w:p>
      <w:pPr>
        <w:spacing w:after="0" w:before="0"/>
      </w:pPr>
      <w:r>
        <w:rPr>
          <w:sz w:val="24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"/>
        <w:gridCol w:w="9128"/>
      </w:tblGrid>
      <w:tr>
        <w:tc>
          <w:tcPr>
            <w:tcW w:type="dxa" w:w="510"/>
            <w:shd w:val="clear" w:color="auto" w:fill="76777A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9128"/>
            <w:tcBorders>
              <w:bottom w:val="single" w:sz="8" w:color="F69138"/>
            </w:tcBorders>
            <w:vAlign w:val="center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20"/>
              </w:rPr>
              <w:t>CONTROLE DE REVISÕES</w:t>
            </w:r>
          </w:p>
        </w:tc>
      </w:tr>
    </w:tbl>
    <w:p>
      <w:pPr>
        <w:spacing w:after="0" w:before="0"/>
      </w:pPr>
      <w:r>
        <w:rPr>
          <w:sz w:val="6"/>
        </w:rPr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C9CACC"/>
          <w:left w:val="single" w:sz="4" w:color="C9CACC"/>
          <w:bottom w:val="single" w:sz="4" w:color="C9CACC"/>
          <w:right w:val="single" w:sz="4" w:color="C9CACC"/>
          <w:insideH w:val="single" w:sz="4" w:color="C9CACC"/>
          <w:insideV w:val="single" w:sz="4" w:color="C9CACC"/>
        </w:tblBorders>
        <w:tblLayout w:type="fixed"/>
      </w:tblPr>
      <w:tblGrid>
        <w:gridCol w:w="680"/>
        <w:gridCol w:w="1530"/>
        <w:gridCol w:w="4025"/>
        <w:gridCol w:w="1701"/>
        <w:gridCol w:w="1701"/>
      </w:tblGrid>
      <w:tr>
        <w:trPr>
          <w:tblHeader w:val="true"/>
        </w:trPr>
        <w:tc>
          <w:tcPr>
            <w:tcW w:type="dxa" w:w="680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Rev.</w:t>
            </w:r>
          </w:p>
        </w:tc>
        <w:tc>
          <w:tcPr>
            <w:tcW w:type="dxa" w:w="1531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Data</w:t>
            </w:r>
          </w:p>
        </w:tc>
        <w:tc>
          <w:tcPr>
            <w:tcW w:type="dxa" w:w="4025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Descrição</w:t>
            </w:r>
          </w:p>
        </w:tc>
        <w:tc>
          <w:tcPr>
            <w:tcW w:type="dxa" w:w="1701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Elaborado</w:t>
            </w:r>
          </w:p>
        </w:tc>
        <w:tc>
          <w:tcPr>
            <w:tcW w:type="dxa" w:w="1701"/>
            <w:shd w:val="clear" w:color="auto" w:fill="F2F2F3"/>
          </w:tcPr>
          <w:p>
            <w:pPr>
              <w:spacing w:after="0" w:before="0"/>
            </w:pPr>
            <w:r>
              <w:rPr>
                <w:b/>
                <w:i w:val="0"/>
                <w:color w:val="2B2C2E"/>
                <w:sz w:val="17"/>
              </w:rPr>
              <w:t>Aprovado</w:t>
            </w:r>
          </w:p>
        </w:tc>
      </w:tr>
      <w:tr>
        <w:trPr>
          <w:trHeight w:val="283"/>
        </w:trPr>
        <w:tc>
          <w:tcPr>
            <w:tcW w:type="dxa" w:w="680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8"/>
              </w:rPr>
              <w:t>00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Data rev. 00"/>
                <w:tag w:val="data_rev._00"/>
                <w:id w:val="1134"/>
                <w:lock w:val="sdtLocked"/>
                <w:showingPlcHdr/>
                <w:date>
                  <w:dateFormat w:val="dd/MM/yyyy"/>
                  <w:lid w:val="pt-BR"/>
                  <w:storeMappedDataAs w:val="text"/>
                  <w:calendar w:val="gregorian"/>
                </w:date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data ▾</w:t>
                </w:r>
              </w:sdtContent>
            </w:sdt>
          </w:p>
        </w:tc>
        <w:tc>
          <w:tcPr>
            <w:tcW w:type="dxa" w:w="4025"/>
            <w:vAlign w:val="center"/>
          </w:tcPr>
          <w:p>
            <w:pPr>
              <w:spacing w:after="0" w:before="0"/>
            </w:pPr>
            <w:r>
              <w:rPr>
                <w:b w:val="0"/>
                <w:i w:val="0"/>
                <w:color w:val="2B2C2E"/>
                <w:sz w:val="18"/>
              </w:rPr>
              <w:t>Emissão inicial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laborado rev. 00"/>
                <w:tag w:val="elaborado_rev._00"/>
                <w:id w:val="1135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Inspetor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Aprovado rev. 00"/>
                <w:tag w:val="aprovado_rev._00"/>
                <w:id w:val="1136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Resp. técnico</w:t>
                </w:r>
              </w:sdtContent>
            </w:sdt>
          </w:p>
        </w:tc>
      </w:tr>
      <w:tr>
        <w:trPr>
          <w:trHeight w:val="283"/>
        </w:trPr>
        <w:tc>
          <w:tcPr>
            <w:tcW w:type="dxa" w:w="680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Rev."/>
                <w:tag w:val="rev."/>
                <w:id w:val="1137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01</w:t>
                </w:r>
              </w:sdtContent>
            </w:sdt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Data rev."/>
                <w:tag w:val="data_rev."/>
                <w:id w:val="1138"/>
                <w:lock w:val="sdtLocked"/>
                <w:showingPlcHdr/>
                <w:date>
                  <w:dateFormat w:val="dd/MM/yyyy"/>
                  <w:lid w:val="pt-BR"/>
                  <w:storeMappedDataAs w:val="text"/>
                  <w:calendar w:val="gregorian"/>
                </w:date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data ▾</w:t>
                </w:r>
              </w:sdtContent>
            </w:sdt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Descrição rev."/>
                <w:tag w:val="descrição_rev."/>
                <w:id w:val="1139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Descrição da alteração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Elaborado rev."/>
                <w:tag w:val="elaborado_rev."/>
                <w:id w:val="1140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Inspetor</w:t>
                </w:r>
              </w:sdtContent>
            </w:sdt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sdt>
              <w:sdtPr>
                <w:rPr>
                  <w:color w:val="2B2C2E"/>
                  <w:sz w:val="18"/>
                </w:rPr>
                <w:alias w:val="Aprovado rev."/>
                <w:tag w:val="aprovado_rev."/>
                <w:id w:val="1141"/>
                <w:lock w:val="sdtLocked"/>
                <w:showingPlcHdr/>
                <w:text/>
              </w:sdtPr>
              <w:sdtContent>
                <w:r>
                  <w:rPr>
                    <w:i/>
                    <w:color w:val="8A8B8E"/>
                    <w:sz w:val="18"/>
                  </w:rPr>
                  <w:t xml:space="preserve">Resp. técnico</w:t>
                </w:r>
              </w:sdtContent>
            </w:sdt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1134" w:bottom="850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639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3742"/>
      <w:gridCol w:w="3742"/>
      <w:gridCol w:w="2154"/>
    </w:tblGrid>
    <w:tr>
      <w:tc>
        <w:tcPr>
          <w:tcW w:type="dxa" w:w="3742"/>
          <w:tcBorders>
            <w:top w:val="single" w:sz="6" w:color="C9CACC"/>
          </w:tcBorders>
        </w:tcPr>
        <w:p>
          <w:pPr>
            <w:spacing w:after="0" w:before="0"/>
          </w:pPr>
          <w:r>
            <w:rPr>
              <w:b/>
              <w:i w:val="0"/>
              <w:color w:val="5F6064"/>
              <w:sz w:val="13"/>
            </w:rPr>
            <w:t>INSPETOR SGS</w:t>
          </w:r>
        </w:p>
        <w:p>
          <w:pPr>
            <w:spacing w:after="0" w:before="0"/>
          </w:pPr>
          <w:r>
            <w:rPr>
              <w:b w:val="0"/>
              <w:i w:val="0"/>
              <w:color w:val="2B2C2E"/>
              <w:sz w:val="15"/>
            </w:rPr>
            <w:t>Nome: ________________________</w:t>
          </w:r>
        </w:p>
        <w:p>
          <w:pPr>
            <w:spacing w:after="0" w:before="0"/>
          </w:pPr>
          <w:r>
            <w:rPr>
              <w:b w:val="0"/>
              <w:i w:val="0"/>
              <w:color w:val="2B2C2E"/>
              <w:sz w:val="15"/>
            </w:rPr>
            <w:t>Rubrica: ______________________</w:t>
          </w:r>
        </w:p>
      </w:tc>
      <w:tc>
        <w:tcPr>
          <w:tcW w:type="dxa" w:w="3742"/>
          <w:tcBorders>
            <w:top w:val="single" w:sz="6" w:color="C9CACC"/>
          </w:tcBorders>
        </w:tcPr>
        <w:p>
          <w:pPr>
            <w:spacing w:after="0" w:before="0"/>
          </w:pPr>
          <w:r>
            <w:rPr>
              <w:b/>
              <w:i w:val="0"/>
              <w:color w:val="5F6064"/>
              <w:sz w:val="13"/>
            </w:rPr>
            <w:t>REPRESENTANTE DO FORNECEDOR</w:t>
          </w:r>
        </w:p>
        <w:p>
          <w:pPr>
            <w:spacing w:after="0" w:before="0"/>
          </w:pPr>
          <w:r>
            <w:rPr>
              <w:b w:val="0"/>
              <w:i w:val="0"/>
              <w:color w:val="2B2C2E"/>
              <w:sz w:val="15"/>
            </w:rPr>
            <w:t>Nome: ________________________</w:t>
          </w:r>
        </w:p>
        <w:p>
          <w:pPr>
            <w:spacing w:after="0" w:before="0"/>
          </w:pPr>
          <w:r>
            <w:rPr>
              <w:b w:val="0"/>
              <w:i w:val="0"/>
              <w:color w:val="2B2C2E"/>
              <w:sz w:val="15"/>
            </w:rPr>
            <w:t>Rubrica: ______________________</w:t>
          </w:r>
        </w:p>
      </w:tc>
      <w:tc>
        <w:tcPr>
          <w:tcW w:type="dxa" w:w="2154"/>
          <w:tcBorders>
            <w:top w:val="single" w:sz="6" w:color="C9CACC"/>
          </w:tcBorders>
        </w:tcPr>
        <w:p>
          <w:pPr>
            <w:spacing w:after="0" w:before="0"/>
            <w:jc w:val="right"/>
          </w:pPr>
          <w:r>
            <w:rPr>
              <w:b w:val="0"/>
              <w:i w:val="0"/>
              <w:color w:val="5F6064"/>
              <w:sz w:val="15"/>
            </w:rPr>
            <w:t xml:space="preserve">Página </w:t>
          </w:r>
          <w:r>
            <w:rPr>
              <w:b/>
              <w:color w:val="2B2C2E"/>
              <w:sz w:val="15"/>
            </w:rPr>
            <w:fldChar w:fldCharType="begin"/>
          </w:r>
          <w:r>
            <w:rPr>
              <w:b/>
              <w:color w:val="2B2C2E"/>
              <w:sz w:val="15"/>
            </w:rPr>
            <w:instrText xml:space="preserve"> PAGE </w:instrText>
          </w:r>
          <w:r>
            <w:rPr>
              <w:b/>
              <w:color w:val="2B2C2E"/>
              <w:sz w:val="15"/>
            </w:rPr>
            <w:fldChar w:fldCharType="separate"/>
          </w:r>
          <w:r>
            <w:rPr>
              <w:b/>
              <w:color w:val="2B2C2E"/>
              <w:sz w:val="15"/>
            </w:rPr>
            <w:t>1</w:t>
          </w:r>
          <w:r>
            <w:rPr>
              <w:b/>
              <w:color w:val="2B2C2E"/>
              <w:sz w:val="15"/>
            </w:rPr>
            <w:fldChar w:fldCharType="end"/>
          </w:r>
          <w:r>
            <w:rPr>
              <w:b w:val="0"/>
              <w:i w:val="0"/>
              <w:color w:val="5F6064"/>
              <w:sz w:val="15"/>
            </w:rPr>
            <w:t xml:space="preserve"> de </w:t>
          </w:r>
          <w:r>
            <w:rPr>
              <w:b/>
              <w:color w:val="2B2C2E"/>
              <w:sz w:val="15"/>
            </w:rPr>
            <w:fldChar w:fldCharType="begin"/>
          </w:r>
          <w:r>
            <w:rPr>
              <w:b/>
              <w:color w:val="2B2C2E"/>
              <w:sz w:val="15"/>
            </w:rPr>
            <w:instrText xml:space="preserve"> NUMPAGES </w:instrText>
          </w:r>
          <w:r>
            <w:rPr>
              <w:b/>
              <w:color w:val="2B2C2E"/>
              <w:sz w:val="15"/>
            </w:rPr>
            <w:fldChar w:fldCharType="separate"/>
          </w:r>
          <w:r>
            <w:rPr>
              <w:b/>
              <w:color w:val="2B2C2E"/>
              <w:sz w:val="15"/>
            </w:rPr>
            <w:t>1</w:t>
          </w:r>
          <w:r>
            <w:rPr>
              <w:b/>
              <w:color w:val="2B2C2E"/>
              <w:sz w:val="15"/>
            </w:rPr>
            <w:fldChar w:fldCharType="end"/>
          </w:r>
        </w:p>
      </w:tc>
    </w:tr>
    <w:tr>
      <w:tc>
        <w:tcPr>
          <w:tcW w:type="dxa" w:w="9638"/>
          <w:gridSpan w:val="3"/>
        </w:tcPr>
        <w:p>
          <w:pPr>
            <w:spacing w:after="0" w:before="60"/>
          </w:pPr>
          <w:r>
            <w:rPr>
              <w:b w:val="0"/>
              <w:i w:val="0"/>
              <w:color w:val="5F6064"/>
              <w:sz w:val="13"/>
            </w:rPr>
            <w:t>SGS do Brasil Ltda. · Inspeção Industrial  —  Documento controlado; reprodução parcial proibida sem autorização da SGS.  ·  Cliente: AXIA Energia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639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757"/>
      <w:gridCol w:w="1417"/>
      <w:gridCol w:w="3912"/>
      <w:gridCol w:w="2551"/>
    </w:tblGrid>
    <w:tr>
      <w:tc>
        <w:tcPr>
          <w:tcW w:type="dxa" w:w="1757"/>
          <w:vAlign w:val="center"/>
          <w:tcBorders>
            <w:bottom w:val="single" w:sz="18" w:color="F69138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964286" cy="45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g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286" cy="45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17"/>
          <w:tcBorders>
            <w:left w:val="single" w:sz="8" w:color="C9CACC"/>
            <w:right w:val="single" w:sz="8" w:color="C9CACC"/>
          </w:tcBorders>
          <w:vAlign w:val="center"/>
          <w:tcBorders>
            <w:bottom w:val="single" w:sz="18" w:color="F69138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84366" cy="41399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liente_ax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366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12"/>
          <w:vAlign w:val="center"/>
          <w:tcBorders>
            <w:bottom w:val="single" w:sz="18" w:color="F69138"/>
          </w:tcBorders>
        </w:tcPr>
        <w:p>
          <w:pPr>
            <w:spacing w:after="0" w:before="0"/>
            <w:ind w:left="113"/>
          </w:pPr>
          <w:r>
            <w:rPr>
              <w:b w:val="0"/>
              <w:i w:val="0"/>
              <w:color w:val="5F6064"/>
              <w:sz w:val="14"/>
            </w:rPr>
            <w:t>INSPEÇÃO EM FÁBRICA</w:t>
          </w:r>
        </w:p>
        <w:p>
          <w:pPr>
            <w:spacing w:after="0" w:before="0"/>
            <w:ind w:left="113"/>
          </w:pPr>
          <w:r>
            <w:rPr>
              <w:b/>
              <w:i w:val="0"/>
              <w:color w:val="2B2C2E"/>
              <w:sz w:val="22"/>
            </w:rPr>
            <w:t>RCF – Relatório de Controle</w:t>
          </w:r>
        </w:p>
        <w:p>
          <w:pPr>
            <w:spacing w:after="0" w:before="0"/>
            <w:ind w:left="113"/>
          </w:pPr>
          <w:r>
            <w:rPr>
              <w:b/>
              <w:i w:val="0"/>
              <w:color w:val="2B2C2E"/>
              <w:sz w:val="22"/>
            </w:rPr>
            <w:t>na Fábrica</w:t>
          </w:r>
        </w:p>
      </w:tc>
      <w:tc>
        <w:tcPr>
          <w:tcW w:type="dxa" w:w="2551"/>
          <w:vAlign w:val="center"/>
          <w:tcBorders>
            <w:bottom w:val="single" w:sz="18" w:color="F69138"/>
          </w:tcBorders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color w:val="2B2C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