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41CF7" w14:textId="603E4112" w:rsidR="00FA62EB" w:rsidRDefault="00CE01B6" w:rsidP="00D77921">
      <w:pPr>
        <w:jc w:val="center"/>
        <w:rPr>
          <w:rFonts w:ascii="Times New Roman" w:hAnsi="Times New Roman" w:cs="Times New Roman"/>
          <w:sz w:val="72"/>
          <w:szCs w:val="72"/>
        </w:rPr>
      </w:pPr>
      <w:r w:rsidRPr="00D77921">
        <w:rPr>
          <w:rFonts w:ascii="Times New Roman" w:hAnsi="Times New Roman" w:cs="Times New Roman"/>
          <w:sz w:val="72"/>
          <w:szCs w:val="72"/>
        </w:rPr>
        <w:t>CASE STUDY ANALYSIS</w:t>
      </w:r>
    </w:p>
    <w:p w14:paraId="0D874A53" w14:textId="78FE6F39" w:rsidR="00D77921" w:rsidRPr="00D77921" w:rsidRDefault="00D77921" w:rsidP="00D77921">
      <w:pPr>
        <w:jc w:val="center"/>
        <w:rPr>
          <w:rFonts w:ascii="Times New Roman" w:hAnsi="Times New Roman" w:cs="Times New Roman"/>
        </w:rPr>
      </w:pPr>
      <w:r>
        <w:rPr>
          <w:rFonts w:ascii="Times New Roman" w:hAnsi="Times New Roman" w:cs="Times New Roman"/>
        </w:rPr>
        <w:t>This case study will outline the</w:t>
      </w:r>
      <w:r w:rsidR="001D12DA">
        <w:rPr>
          <w:rFonts w:ascii="Times New Roman" w:hAnsi="Times New Roman" w:cs="Times New Roman"/>
        </w:rPr>
        <w:t xml:space="preserve"> ethical considerations and legal obligations that must be considered during the project’s development.</w:t>
      </w:r>
    </w:p>
    <w:p w14:paraId="4F44C97C" w14:textId="70F96A9A" w:rsidR="00A25A7E" w:rsidRPr="001D12DA" w:rsidRDefault="00A25A7E" w:rsidP="00191E90">
      <w:pPr>
        <w:jc w:val="both"/>
        <w:rPr>
          <w:rFonts w:ascii="Times New Roman" w:hAnsi="Times New Roman" w:cs="Times New Roman"/>
          <w:b/>
          <w:bCs/>
          <w:sz w:val="44"/>
          <w:szCs w:val="44"/>
          <w:u w:val="single"/>
        </w:rPr>
      </w:pPr>
      <w:r w:rsidRPr="001D12DA">
        <w:rPr>
          <w:rFonts w:ascii="Times New Roman" w:hAnsi="Times New Roman" w:cs="Times New Roman"/>
          <w:b/>
          <w:bCs/>
          <w:sz w:val="44"/>
          <w:szCs w:val="44"/>
          <w:u w:val="single"/>
        </w:rPr>
        <w:t xml:space="preserve">Ethical </w:t>
      </w:r>
    </w:p>
    <w:p w14:paraId="21F217BA" w14:textId="7578CB19" w:rsidR="00D276BA" w:rsidRPr="002D2E34" w:rsidRDefault="00255EC2" w:rsidP="00191E90">
      <w:pPr>
        <w:jc w:val="both"/>
        <w:rPr>
          <w:rFonts w:ascii="Times New Roman" w:hAnsi="Times New Roman" w:cs="Times New Roman"/>
        </w:rPr>
      </w:pPr>
      <w:r>
        <w:rPr>
          <w:rFonts w:ascii="Times New Roman" w:hAnsi="Times New Roman" w:cs="Times New Roman"/>
        </w:rPr>
        <w:t>For</w:t>
      </w:r>
      <w:r w:rsidR="000F5177" w:rsidRPr="002D2E34">
        <w:rPr>
          <w:rFonts w:ascii="Times New Roman" w:hAnsi="Times New Roman" w:cs="Times New Roman"/>
        </w:rPr>
        <w:t xml:space="preserve"> ethical dilemmas, the vast majority will lie within the AI chatbot project. Due to the lack of a human controller, the</w:t>
      </w:r>
      <w:r w:rsidR="009F1A52" w:rsidRPr="002D2E34">
        <w:rPr>
          <w:rFonts w:ascii="Times New Roman" w:hAnsi="Times New Roman" w:cs="Times New Roman"/>
        </w:rPr>
        <w:t xml:space="preserve">re must be guarantees that the automated process is acting fairly and accurately. </w:t>
      </w:r>
    </w:p>
    <w:p w14:paraId="0F842486" w14:textId="77777777" w:rsidR="00191E90" w:rsidRDefault="00191E90" w:rsidP="00191E90">
      <w:pPr>
        <w:jc w:val="both"/>
        <w:rPr>
          <w:rFonts w:ascii="Times New Roman" w:hAnsi="Times New Roman" w:cs="Times New Roman"/>
        </w:rPr>
      </w:pPr>
    </w:p>
    <w:p w14:paraId="757B0138" w14:textId="6A85EFD0" w:rsidR="002D1A94" w:rsidRDefault="002D1A94" w:rsidP="00191E90">
      <w:pPr>
        <w:jc w:val="both"/>
        <w:rPr>
          <w:rFonts w:ascii="Times New Roman" w:hAnsi="Times New Roman" w:cs="Times New Roman"/>
          <w:sz w:val="32"/>
          <w:szCs w:val="32"/>
          <w:u w:val="single"/>
        </w:rPr>
      </w:pPr>
      <w:r w:rsidRPr="002D1A94">
        <w:rPr>
          <w:rFonts w:ascii="Times New Roman" w:hAnsi="Times New Roman" w:cs="Times New Roman"/>
          <w:sz w:val="32"/>
          <w:szCs w:val="32"/>
          <w:u w:val="single"/>
        </w:rPr>
        <w:t>AI</w:t>
      </w:r>
    </w:p>
    <w:p w14:paraId="7A182FCF" w14:textId="23A9E42D" w:rsidR="00FA62EB" w:rsidRPr="00FA62EB" w:rsidRDefault="00FA62EB" w:rsidP="00191E90">
      <w:pPr>
        <w:jc w:val="both"/>
        <w:rPr>
          <w:rFonts w:ascii="Times New Roman" w:hAnsi="Times New Roman" w:cs="Times New Roman"/>
        </w:rPr>
      </w:pPr>
      <w:r>
        <w:rPr>
          <w:rFonts w:ascii="Times New Roman" w:hAnsi="Times New Roman" w:cs="Times New Roman"/>
        </w:rPr>
        <w:t xml:space="preserve">There are growing worries of inbuilt bias 1. (Bias, no date) “The action of supporting or opposing a particular person or thing in an unfair way” grows exponentially due to the increased use of automated systems. Along with evidence that such systems can be subject to bias </w:t>
      </w:r>
      <w:r w:rsidRPr="00FA62EB">
        <w:rPr>
          <w:rFonts w:ascii="Times New Roman" w:hAnsi="Times New Roman" w:cs="Times New Roman"/>
          <w:b/>
          <w:bCs/>
        </w:rPr>
        <w:t>5. (New study shows AI chatbots reflect human biases, 2023)</w:t>
      </w:r>
      <w:r w:rsidRPr="00FA62EB">
        <w:rPr>
          <w:rFonts w:ascii="Times New Roman" w:hAnsi="Times New Roman" w:cs="Times New Roman"/>
        </w:rPr>
        <w:t xml:space="preserve"> “A new study co-authored by Dr Joe Stubbersfield, Senior Lecturer in Psychology at the University of Winchester, shows that large language models (LLMs) such as GPT-3 often reflect human biases”</w:t>
      </w:r>
      <w:r>
        <w:rPr>
          <w:rFonts w:ascii="Times New Roman" w:hAnsi="Times New Roman" w:cs="Times New Roman"/>
        </w:rPr>
        <w:t xml:space="preserve"> customers may feel morally obligated to avoid the use of such systems that discriminate based </w:t>
      </w:r>
      <w:r w:rsidR="0004123C">
        <w:rPr>
          <w:rFonts w:ascii="Times New Roman" w:hAnsi="Times New Roman" w:cs="Times New Roman"/>
        </w:rPr>
        <w:t xml:space="preserve">immutable characteristics. For in our society, immutable characteristics are seen as unfair and immoral to judge a person. </w:t>
      </w:r>
    </w:p>
    <w:p w14:paraId="46D37655" w14:textId="63987F73" w:rsidR="008B3863" w:rsidRPr="002D2E34" w:rsidRDefault="008B3863" w:rsidP="00191E90">
      <w:pPr>
        <w:jc w:val="both"/>
        <w:rPr>
          <w:rFonts w:ascii="Times New Roman" w:hAnsi="Times New Roman" w:cs="Times New Roman"/>
        </w:rPr>
      </w:pPr>
      <w:r w:rsidRPr="002D2E34">
        <w:rPr>
          <w:rFonts w:ascii="Times New Roman" w:hAnsi="Times New Roman" w:cs="Times New Roman"/>
        </w:rPr>
        <w:t xml:space="preserve">Examples of unfair discrimination </w:t>
      </w:r>
    </w:p>
    <w:p w14:paraId="4CFE1D50" w14:textId="2060C080" w:rsidR="00571BC0" w:rsidRPr="002D2E34" w:rsidRDefault="00571BC0" w:rsidP="00571BC0">
      <w:pPr>
        <w:pStyle w:val="ListParagraph"/>
        <w:numPr>
          <w:ilvl w:val="0"/>
          <w:numId w:val="2"/>
        </w:numPr>
        <w:jc w:val="both"/>
        <w:rPr>
          <w:rFonts w:ascii="Times New Roman" w:hAnsi="Times New Roman" w:cs="Times New Roman"/>
        </w:rPr>
      </w:pPr>
      <w:r w:rsidRPr="002D2E34">
        <w:rPr>
          <w:rFonts w:ascii="Times New Roman" w:hAnsi="Times New Roman" w:cs="Times New Roman"/>
        </w:rPr>
        <w:t>Microsoft’s chatbot (named Tay)</w:t>
      </w:r>
      <w:r w:rsidR="00D12708" w:rsidRPr="002D2E34">
        <w:rPr>
          <w:rFonts w:ascii="Times New Roman" w:hAnsi="Times New Roman" w:cs="Times New Roman"/>
        </w:rPr>
        <w:t xml:space="preserve"> was released on twitter and </w:t>
      </w:r>
      <w:r w:rsidR="00D12708" w:rsidRPr="002D2E34">
        <w:rPr>
          <w:rFonts w:ascii="Times New Roman" w:hAnsi="Times New Roman" w:cs="Times New Roman"/>
          <w:b/>
          <w:bCs/>
        </w:rPr>
        <w:t>2. (Tay, 2016</w:t>
      </w:r>
      <w:r w:rsidR="00D12708" w:rsidRPr="002D2E34">
        <w:rPr>
          <w:rFonts w:ascii="Times New Roman" w:hAnsi="Times New Roman" w:cs="Times New Roman"/>
        </w:rPr>
        <w:t>) "As a result, Tay tweeted wildly inappropriate and reprehensible words and images.”</w:t>
      </w:r>
    </w:p>
    <w:p w14:paraId="1F154C1E" w14:textId="37EDFFE5" w:rsidR="00FF0714" w:rsidRPr="002D2E34" w:rsidRDefault="00FF0714" w:rsidP="00FF0714">
      <w:pPr>
        <w:pStyle w:val="ListParagraph"/>
        <w:numPr>
          <w:ilvl w:val="0"/>
          <w:numId w:val="2"/>
        </w:numPr>
        <w:jc w:val="both"/>
        <w:rPr>
          <w:rFonts w:ascii="Times New Roman" w:hAnsi="Times New Roman" w:cs="Times New Roman"/>
        </w:rPr>
      </w:pPr>
      <w:r w:rsidRPr="002D2E34">
        <w:rPr>
          <w:rFonts w:ascii="Times New Roman" w:hAnsi="Times New Roman" w:cs="Times New Roman"/>
          <w:b/>
          <w:bCs/>
        </w:rPr>
        <w:t>3. (Amazon's sexist hiring algorithm could still be better than a human, 2018)</w:t>
      </w:r>
      <w:r w:rsidRPr="002D2E34">
        <w:rPr>
          <w:rFonts w:ascii="Times New Roman" w:hAnsi="Times New Roman" w:cs="Times New Roman"/>
        </w:rPr>
        <w:t xml:space="preserve"> “Amazon decided to </w:t>
      </w:r>
      <w:hyperlink r:id="rId7" w:tgtFrame="_blank" w:history="1">
        <w:r w:rsidRPr="002D2E34">
          <w:rPr>
            <w:rStyle w:val="Hyperlink"/>
            <w:rFonts w:ascii="Times New Roman" w:hAnsi="Times New Roman" w:cs="Times New Roman"/>
            <w:color w:val="auto"/>
            <w:u w:val="none"/>
          </w:rPr>
          <w:t>shut down</w:t>
        </w:r>
      </w:hyperlink>
      <w:r w:rsidRPr="002D2E34">
        <w:rPr>
          <w:rFonts w:ascii="Times New Roman" w:hAnsi="Times New Roman" w:cs="Times New Roman"/>
        </w:rPr>
        <w:t> its experimental artificial intelligence (AI) recruiting tool after discovering it discriminated against women”</w:t>
      </w:r>
    </w:p>
    <w:p w14:paraId="794E81CC" w14:textId="42550F3D" w:rsidR="00191E90" w:rsidRDefault="0004123C" w:rsidP="00191E90">
      <w:pPr>
        <w:jc w:val="both"/>
        <w:rPr>
          <w:rFonts w:ascii="Times New Roman" w:hAnsi="Times New Roman" w:cs="Times New Roman"/>
        </w:rPr>
      </w:pPr>
      <w:r>
        <w:rPr>
          <w:rFonts w:ascii="Times New Roman" w:hAnsi="Times New Roman" w:cs="Times New Roman"/>
        </w:rPr>
        <w:t xml:space="preserve">Though there are ethical ways to use personal date to provide more effective services. The business must ensure high ethical standards beforehand. </w:t>
      </w:r>
    </w:p>
    <w:p w14:paraId="4B79795D" w14:textId="77777777" w:rsidR="001D12DA" w:rsidRPr="002D2E34" w:rsidRDefault="001D12DA" w:rsidP="00191E90">
      <w:pPr>
        <w:jc w:val="both"/>
        <w:rPr>
          <w:rFonts w:ascii="Times New Roman" w:hAnsi="Times New Roman" w:cs="Times New Roman"/>
        </w:rPr>
      </w:pPr>
    </w:p>
    <w:p w14:paraId="653C9903" w14:textId="6B0EAA1B" w:rsidR="00191E90" w:rsidRPr="00F31FCB" w:rsidRDefault="00191E90" w:rsidP="00191E90">
      <w:pPr>
        <w:jc w:val="both"/>
        <w:rPr>
          <w:rFonts w:ascii="Times New Roman" w:hAnsi="Times New Roman" w:cs="Times New Roman"/>
          <w:sz w:val="32"/>
          <w:szCs w:val="32"/>
          <w:u w:val="single"/>
        </w:rPr>
      </w:pPr>
      <w:r w:rsidRPr="00F31FCB">
        <w:rPr>
          <w:rFonts w:ascii="Times New Roman" w:hAnsi="Times New Roman" w:cs="Times New Roman"/>
          <w:sz w:val="32"/>
          <w:szCs w:val="32"/>
          <w:u w:val="single"/>
        </w:rPr>
        <w:t xml:space="preserve">Transparency </w:t>
      </w:r>
    </w:p>
    <w:p w14:paraId="0D405089" w14:textId="0299D074" w:rsidR="00A800ED" w:rsidRPr="002D2E34" w:rsidRDefault="006F0093" w:rsidP="00191E90">
      <w:pPr>
        <w:jc w:val="both"/>
        <w:rPr>
          <w:rFonts w:ascii="Times New Roman" w:hAnsi="Times New Roman" w:cs="Times New Roman"/>
        </w:rPr>
      </w:pPr>
      <w:r w:rsidRPr="002D2E34">
        <w:rPr>
          <w:rFonts w:ascii="Times New Roman" w:hAnsi="Times New Roman" w:cs="Times New Roman"/>
        </w:rPr>
        <w:t xml:space="preserve">Transparency </w:t>
      </w:r>
      <w:r w:rsidR="00F90849" w:rsidRPr="002D2E34">
        <w:rPr>
          <w:rFonts w:ascii="Times New Roman" w:hAnsi="Times New Roman" w:cs="Times New Roman"/>
        </w:rPr>
        <w:t>will be defined</w:t>
      </w:r>
      <w:r w:rsidRPr="002D2E34">
        <w:rPr>
          <w:rFonts w:ascii="Times New Roman" w:hAnsi="Times New Roman" w:cs="Times New Roman"/>
        </w:rPr>
        <w:t xml:space="preserve"> in this case as </w:t>
      </w:r>
      <w:r w:rsidRPr="002D2E34">
        <w:rPr>
          <w:rFonts w:ascii="Times New Roman" w:hAnsi="Times New Roman" w:cs="Times New Roman"/>
          <w:b/>
          <w:bCs/>
        </w:rPr>
        <w:t>4. (Ethics guidelines for trustworthy AI, 2019) “</w:t>
      </w:r>
      <w:r w:rsidRPr="002D2E34">
        <w:rPr>
          <w:rFonts w:ascii="Times New Roman" w:hAnsi="Times New Roman" w:cs="Times New Roman"/>
        </w:rPr>
        <w:t>AI systems and their decisions should be explained in a manner adapted to the stakeholder concerned.”</w:t>
      </w:r>
      <w:r w:rsidR="00F31872" w:rsidRPr="002D2E34">
        <w:rPr>
          <w:rFonts w:ascii="Times New Roman" w:hAnsi="Times New Roman" w:cs="Times New Roman"/>
        </w:rPr>
        <w:t xml:space="preserve"> </w:t>
      </w:r>
      <w:r w:rsidR="00F90849" w:rsidRPr="002D2E34">
        <w:rPr>
          <w:rFonts w:ascii="Times New Roman" w:hAnsi="Times New Roman" w:cs="Times New Roman"/>
        </w:rPr>
        <w:t xml:space="preserve"> </w:t>
      </w:r>
      <w:r w:rsidR="00B778C0" w:rsidRPr="002D2E34">
        <w:rPr>
          <w:rFonts w:ascii="Times New Roman" w:hAnsi="Times New Roman" w:cs="Times New Roman"/>
        </w:rPr>
        <w:t>It is the measurement of honesty and openness th</w:t>
      </w:r>
      <w:r w:rsidR="00DD104D" w:rsidRPr="002D2E34">
        <w:rPr>
          <w:rFonts w:ascii="Times New Roman" w:hAnsi="Times New Roman" w:cs="Times New Roman"/>
        </w:rPr>
        <w:t xml:space="preserve">e </w:t>
      </w:r>
      <w:r w:rsidR="0057445E" w:rsidRPr="002D2E34">
        <w:rPr>
          <w:rFonts w:ascii="Times New Roman" w:hAnsi="Times New Roman" w:cs="Times New Roman"/>
        </w:rPr>
        <w:t>business</w:t>
      </w:r>
      <w:r w:rsidR="00DD104D" w:rsidRPr="002D2E34">
        <w:rPr>
          <w:rFonts w:ascii="Times New Roman" w:hAnsi="Times New Roman" w:cs="Times New Roman"/>
        </w:rPr>
        <w:t xml:space="preserve"> enacts concerning its products and services. This contains the algorithms source code itself, the training data used, and the reasoning behind the choices, and the output of the services (explainability of the answers the chatbot provides).</w:t>
      </w:r>
      <w:r w:rsidR="00F862FF" w:rsidRPr="002D2E34">
        <w:rPr>
          <w:rFonts w:ascii="Times New Roman" w:hAnsi="Times New Roman" w:cs="Times New Roman"/>
        </w:rPr>
        <w:t xml:space="preserve"> Lack of transparency will result in stakeholders losing </w:t>
      </w:r>
      <w:r w:rsidR="00E7589F" w:rsidRPr="002D2E34">
        <w:rPr>
          <w:rFonts w:ascii="Times New Roman" w:hAnsi="Times New Roman" w:cs="Times New Roman"/>
        </w:rPr>
        <w:t xml:space="preserve">trust in the </w:t>
      </w:r>
      <w:r w:rsidR="0057445E" w:rsidRPr="002D2E34">
        <w:rPr>
          <w:rFonts w:ascii="Times New Roman" w:hAnsi="Times New Roman" w:cs="Times New Roman"/>
        </w:rPr>
        <w:t>business</w:t>
      </w:r>
      <w:r w:rsidR="00E7589F" w:rsidRPr="002D2E34">
        <w:rPr>
          <w:rFonts w:ascii="Times New Roman" w:hAnsi="Times New Roman" w:cs="Times New Roman"/>
        </w:rPr>
        <w:t xml:space="preserve"> and its utilities. This may result in losing business overall. Additionally, without the </w:t>
      </w:r>
      <w:r w:rsidR="0057445E" w:rsidRPr="002D2E34">
        <w:rPr>
          <w:rFonts w:ascii="Times New Roman" w:hAnsi="Times New Roman" w:cs="Times New Roman"/>
        </w:rPr>
        <w:t>business</w:t>
      </w:r>
      <w:r w:rsidR="00E7589F" w:rsidRPr="002D2E34">
        <w:rPr>
          <w:rFonts w:ascii="Times New Roman" w:hAnsi="Times New Roman" w:cs="Times New Roman"/>
        </w:rPr>
        <w:t xml:space="preserve"> being clear on its services, it allows new outlets and independent journalists to speculate on the </w:t>
      </w:r>
      <w:r w:rsidR="0057445E" w:rsidRPr="002D2E34">
        <w:rPr>
          <w:rFonts w:ascii="Times New Roman" w:hAnsi="Times New Roman" w:cs="Times New Roman"/>
        </w:rPr>
        <w:t>businesses</w:t>
      </w:r>
      <w:r w:rsidR="00A800ED" w:rsidRPr="002D2E34">
        <w:rPr>
          <w:rFonts w:ascii="Times New Roman" w:hAnsi="Times New Roman" w:cs="Times New Roman"/>
        </w:rPr>
        <w:t>’</w:t>
      </w:r>
      <w:r w:rsidR="00E7589F" w:rsidRPr="002D2E34">
        <w:rPr>
          <w:rFonts w:ascii="Times New Roman" w:hAnsi="Times New Roman" w:cs="Times New Roman"/>
        </w:rPr>
        <w:t xml:space="preserve"> internal functions. For many surveys, they class </w:t>
      </w:r>
      <w:r w:rsidR="00E7589F" w:rsidRPr="002D2E34">
        <w:rPr>
          <w:rFonts w:ascii="Times New Roman" w:hAnsi="Times New Roman" w:cs="Times New Roman"/>
          <w:b/>
          <w:bCs/>
        </w:rPr>
        <w:t>3.</w:t>
      </w:r>
      <w:r w:rsidR="00A800ED" w:rsidRPr="002D2E34">
        <w:rPr>
          <w:rFonts w:ascii="Times New Roman" w:hAnsi="Times New Roman" w:cs="Times New Roman"/>
          <w:b/>
          <w:bCs/>
        </w:rPr>
        <w:t xml:space="preserve"> (Leading Business Problem #3: Lack of Transparency, No Date) “</w:t>
      </w:r>
      <w:r w:rsidR="00A800ED" w:rsidRPr="002D2E34">
        <w:rPr>
          <w:rFonts w:ascii="Times New Roman" w:hAnsi="Times New Roman" w:cs="Times New Roman"/>
        </w:rPr>
        <w:t>lack of transparenc</w:t>
      </w:r>
      <w:r w:rsidR="00A800ED" w:rsidRPr="002D2E34">
        <w:rPr>
          <w:rFonts w:ascii="Times New Roman" w:hAnsi="Times New Roman" w:cs="Times New Roman"/>
          <w:b/>
          <w:bCs/>
        </w:rPr>
        <w:t>y</w:t>
      </w:r>
      <w:r w:rsidR="00A800ED" w:rsidRPr="002D2E34">
        <w:rPr>
          <w:rFonts w:ascii="Times New Roman" w:hAnsi="Times New Roman" w:cs="Times New Roman"/>
        </w:rPr>
        <w:t xml:space="preserve"> as the third leading business problem businesses are facing today.”. For example, in some </w:t>
      </w:r>
      <w:r w:rsidR="0057445E" w:rsidRPr="002D2E34">
        <w:rPr>
          <w:rFonts w:ascii="Times New Roman" w:hAnsi="Times New Roman" w:cs="Times New Roman"/>
        </w:rPr>
        <w:t>businesses</w:t>
      </w:r>
      <w:r w:rsidR="00A800ED" w:rsidRPr="002D2E34">
        <w:rPr>
          <w:rFonts w:ascii="Times New Roman" w:hAnsi="Times New Roman" w:cs="Times New Roman"/>
        </w:rPr>
        <w:t xml:space="preserve"> </w:t>
      </w:r>
      <w:r w:rsidR="00A800ED" w:rsidRPr="002D2E34">
        <w:rPr>
          <w:rFonts w:ascii="Times New Roman" w:hAnsi="Times New Roman" w:cs="Times New Roman"/>
          <w:b/>
          <w:bCs/>
        </w:rPr>
        <w:t>3.</w:t>
      </w:r>
      <w:r w:rsidR="00A800ED" w:rsidRPr="002D2E34">
        <w:rPr>
          <w:rFonts w:ascii="Times New Roman" w:hAnsi="Times New Roman" w:cs="Times New Roman"/>
        </w:rPr>
        <w:t>”</w:t>
      </w:r>
      <w:r w:rsidR="00A800ED" w:rsidRPr="002D2E34">
        <w:rPr>
          <w:rFonts w:ascii="Times New Roman" w:hAnsi="Times New Roman" w:cs="Times New Roman"/>
          <w:color w:val="000000"/>
          <w:shd w:val="clear" w:color="auto" w:fill="FFFFFF"/>
        </w:rPr>
        <w:t xml:space="preserve"> </w:t>
      </w:r>
      <w:r w:rsidR="00A800ED" w:rsidRPr="002D2E34">
        <w:rPr>
          <w:rFonts w:ascii="Times New Roman" w:hAnsi="Times New Roman" w:cs="Times New Roman"/>
        </w:rPr>
        <w:t>82% of employees don’t trust their boss to tell the truth”.</w:t>
      </w:r>
    </w:p>
    <w:p w14:paraId="3EB202AE" w14:textId="6845349C" w:rsidR="00A800ED" w:rsidRPr="002D2E34" w:rsidRDefault="00A800ED" w:rsidP="00191E90">
      <w:pPr>
        <w:jc w:val="both"/>
        <w:rPr>
          <w:rFonts w:ascii="Times New Roman" w:hAnsi="Times New Roman" w:cs="Times New Roman"/>
        </w:rPr>
      </w:pPr>
      <w:r w:rsidRPr="002D2E34">
        <w:rPr>
          <w:rFonts w:ascii="Times New Roman" w:hAnsi="Times New Roman" w:cs="Times New Roman"/>
        </w:rPr>
        <w:t xml:space="preserve">For being honest and open is also vital for a healthy workforce in the </w:t>
      </w:r>
      <w:r w:rsidR="0057445E" w:rsidRPr="002D2E34">
        <w:rPr>
          <w:rFonts w:ascii="Times New Roman" w:hAnsi="Times New Roman" w:cs="Times New Roman"/>
        </w:rPr>
        <w:t>business</w:t>
      </w:r>
      <w:r w:rsidRPr="002D2E34">
        <w:rPr>
          <w:rFonts w:ascii="Times New Roman" w:hAnsi="Times New Roman" w:cs="Times New Roman"/>
        </w:rPr>
        <w:t xml:space="preserve"> itself. Lack of may result in decreased productivity and poor staff retention. </w:t>
      </w:r>
    </w:p>
    <w:p w14:paraId="632FD80C" w14:textId="77777777" w:rsidR="00A800ED" w:rsidRPr="002D2E34" w:rsidRDefault="00A800ED" w:rsidP="00191E90">
      <w:pPr>
        <w:jc w:val="both"/>
        <w:rPr>
          <w:rFonts w:ascii="Times New Roman" w:hAnsi="Times New Roman" w:cs="Times New Roman"/>
        </w:rPr>
      </w:pPr>
    </w:p>
    <w:p w14:paraId="2B3252B5" w14:textId="69B050F3" w:rsidR="00191E90" w:rsidRPr="00F31FCB" w:rsidRDefault="00DD104D" w:rsidP="00191E90">
      <w:pPr>
        <w:jc w:val="both"/>
        <w:rPr>
          <w:rFonts w:ascii="Times New Roman" w:hAnsi="Times New Roman" w:cs="Times New Roman"/>
          <w:sz w:val="32"/>
          <w:szCs w:val="32"/>
          <w:u w:val="single"/>
        </w:rPr>
      </w:pPr>
      <w:r w:rsidRPr="00F31FCB">
        <w:rPr>
          <w:rFonts w:ascii="Times New Roman" w:hAnsi="Times New Roman" w:cs="Times New Roman"/>
          <w:sz w:val="32"/>
          <w:szCs w:val="32"/>
          <w:u w:val="single"/>
        </w:rPr>
        <w:t>SOLUTIONS</w:t>
      </w:r>
    </w:p>
    <w:p w14:paraId="523D13CA" w14:textId="4AA59788" w:rsidR="00A800ED" w:rsidRPr="002D2E34" w:rsidRDefault="00A800ED" w:rsidP="00191E90">
      <w:pPr>
        <w:jc w:val="both"/>
        <w:rPr>
          <w:rFonts w:ascii="Times New Roman" w:hAnsi="Times New Roman" w:cs="Times New Roman"/>
        </w:rPr>
      </w:pPr>
      <w:r w:rsidRPr="002D2E34">
        <w:rPr>
          <w:rFonts w:ascii="Times New Roman" w:hAnsi="Times New Roman" w:cs="Times New Roman"/>
        </w:rPr>
        <w:t xml:space="preserve">There are many </w:t>
      </w:r>
      <w:r w:rsidR="005649BA" w:rsidRPr="002D2E34">
        <w:rPr>
          <w:rFonts w:ascii="Times New Roman" w:hAnsi="Times New Roman" w:cs="Times New Roman"/>
        </w:rPr>
        <w:t>solutions to these issues. For the issue of</w:t>
      </w:r>
      <w:r w:rsidR="00680D22" w:rsidRPr="002D2E34">
        <w:rPr>
          <w:rFonts w:ascii="Times New Roman" w:hAnsi="Times New Roman" w:cs="Times New Roman"/>
        </w:rPr>
        <w:t xml:space="preserve"> unfair bias and lack of </w:t>
      </w:r>
      <w:r w:rsidR="00B04CA1" w:rsidRPr="002D2E34">
        <w:rPr>
          <w:rFonts w:ascii="Times New Roman" w:hAnsi="Times New Roman" w:cs="Times New Roman"/>
        </w:rPr>
        <w:t>transparency</w:t>
      </w:r>
      <w:r w:rsidR="005649BA" w:rsidRPr="002D2E34">
        <w:rPr>
          <w:rFonts w:ascii="Times New Roman" w:hAnsi="Times New Roman" w:cs="Times New Roman"/>
        </w:rPr>
        <w:t xml:space="preserve">, these solutions can cover most concerns. </w:t>
      </w:r>
    </w:p>
    <w:p w14:paraId="2A7CB1DE" w14:textId="2604F18C" w:rsidR="005649BA" w:rsidRPr="002D2E34" w:rsidRDefault="005649BA" w:rsidP="005649BA">
      <w:pPr>
        <w:pStyle w:val="ListParagraph"/>
        <w:numPr>
          <w:ilvl w:val="0"/>
          <w:numId w:val="2"/>
        </w:numPr>
        <w:jc w:val="both"/>
        <w:rPr>
          <w:rFonts w:ascii="Times New Roman" w:hAnsi="Times New Roman" w:cs="Times New Roman"/>
        </w:rPr>
      </w:pPr>
      <w:r w:rsidRPr="002D2E34">
        <w:rPr>
          <w:rFonts w:ascii="Times New Roman" w:hAnsi="Times New Roman" w:cs="Times New Roman"/>
        </w:rPr>
        <w:t>Fairness metrics</w:t>
      </w:r>
      <w:r w:rsidR="00D77921">
        <w:rPr>
          <w:rFonts w:ascii="Times New Roman" w:hAnsi="Times New Roman" w:cs="Times New Roman"/>
        </w:rPr>
        <w:t>. Evaluating response quality</w:t>
      </w:r>
      <w:r w:rsidRPr="002D2E34">
        <w:rPr>
          <w:rFonts w:ascii="Times New Roman" w:hAnsi="Times New Roman" w:cs="Times New Roman"/>
        </w:rPr>
        <w:t xml:space="preserve"> according to</w:t>
      </w:r>
      <w:r w:rsidR="00D77921">
        <w:rPr>
          <w:rFonts w:ascii="Times New Roman" w:hAnsi="Times New Roman" w:cs="Times New Roman"/>
        </w:rPr>
        <w:t xml:space="preserve"> </w:t>
      </w:r>
      <w:r w:rsidRPr="002D2E34">
        <w:rPr>
          <w:rFonts w:ascii="Times New Roman" w:hAnsi="Times New Roman" w:cs="Times New Roman"/>
        </w:rPr>
        <w:t>criteria</w:t>
      </w:r>
      <w:r w:rsidR="00D77921">
        <w:rPr>
          <w:rFonts w:ascii="Times New Roman" w:hAnsi="Times New Roman" w:cs="Times New Roman"/>
        </w:rPr>
        <w:t xml:space="preserve"> s</w:t>
      </w:r>
      <w:r w:rsidRPr="002D2E34">
        <w:rPr>
          <w:rFonts w:ascii="Times New Roman" w:hAnsi="Times New Roman" w:cs="Times New Roman"/>
        </w:rPr>
        <w:t xml:space="preserve">uch as: Relevance, accuracy, completeness, Clarity, politeness … </w:t>
      </w:r>
      <w:r w:rsidR="00D77921">
        <w:rPr>
          <w:rFonts w:ascii="Times New Roman" w:hAnsi="Times New Roman" w:cs="Times New Roman"/>
        </w:rPr>
        <w:t>analysing patterns between customers characteristics and chatbot responses.</w:t>
      </w:r>
    </w:p>
    <w:p w14:paraId="36D0CFCB" w14:textId="3CFD0DCC" w:rsidR="005649BA" w:rsidRPr="002D2E34" w:rsidRDefault="00680D22" w:rsidP="0080174F">
      <w:pPr>
        <w:pStyle w:val="ListParagraph"/>
        <w:numPr>
          <w:ilvl w:val="0"/>
          <w:numId w:val="2"/>
        </w:numPr>
        <w:jc w:val="both"/>
        <w:rPr>
          <w:rFonts w:ascii="Times New Roman" w:hAnsi="Times New Roman" w:cs="Times New Roman"/>
        </w:rPr>
      </w:pPr>
      <w:r w:rsidRPr="002D2E34">
        <w:rPr>
          <w:rFonts w:ascii="Times New Roman" w:hAnsi="Times New Roman" w:cs="Times New Roman"/>
        </w:rPr>
        <w:t>3</w:t>
      </w:r>
      <w:r w:rsidRPr="002D2E34">
        <w:rPr>
          <w:rFonts w:ascii="Times New Roman" w:hAnsi="Times New Roman" w:cs="Times New Roman"/>
          <w:vertAlign w:val="superscript"/>
        </w:rPr>
        <w:t>rd</w:t>
      </w:r>
      <w:r w:rsidRPr="002D2E34">
        <w:rPr>
          <w:rFonts w:ascii="Times New Roman" w:hAnsi="Times New Roman" w:cs="Times New Roman"/>
        </w:rPr>
        <w:t xml:space="preserve"> party verification. </w:t>
      </w:r>
      <w:r w:rsidR="00D77921">
        <w:rPr>
          <w:rFonts w:ascii="Times New Roman" w:hAnsi="Times New Roman" w:cs="Times New Roman"/>
        </w:rPr>
        <w:t>Impart partials to test claims of fairness and transparency.</w:t>
      </w:r>
    </w:p>
    <w:p w14:paraId="6248640B" w14:textId="4E51FE85" w:rsidR="007A6D48" w:rsidRPr="002D2E34" w:rsidRDefault="001D12DA" w:rsidP="0080174F">
      <w:pPr>
        <w:pStyle w:val="ListParagraph"/>
        <w:numPr>
          <w:ilvl w:val="0"/>
          <w:numId w:val="2"/>
        </w:numPr>
        <w:jc w:val="both"/>
        <w:rPr>
          <w:rFonts w:ascii="Times New Roman" w:hAnsi="Times New Roman" w:cs="Times New Roman"/>
        </w:rPr>
      </w:pPr>
      <w:r>
        <w:rPr>
          <w:rFonts w:ascii="Times New Roman" w:hAnsi="Times New Roman" w:cs="Times New Roman"/>
        </w:rPr>
        <w:t>Open-source AI code, maximizing transparency.</w:t>
      </w:r>
    </w:p>
    <w:p w14:paraId="54C48AB1" w14:textId="030F5565" w:rsidR="00694948" w:rsidRDefault="00694948" w:rsidP="0080174F">
      <w:pPr>
        <w:pStyle w:val="ListParagraph"/>
        <w:numPr>
          <w:ilvl w:val="0"/>
          <w:numId w:val="2"/>
        </w:numPr>
        <w:jc w:val="both"/>
        <w:rPr>
          <w:rFonts w:ascii="Times New Roman" w:hAnsi="Times New Roman" w:cs="Times New Roman"/>
        </w:rPr>
      </w:pPr>
      <w:r w:rsidRPr="002D2E34">
        <w:rPr>
          <w:rFonts w:ascii="Times New Roman" w:hAnsi="Times New Roman" w:cs="Times New Roman"/>
        </w:rPr>
        <w:t xml:space="preserve">Follow the </w:t>
      </w:r>
      <w:r w:rsidR="00CA3DC3" w:rsidRPr="002D2E34">
        <w:rPr>
          <w:rFonts w:ascii="Times New Roman" w:hAnsi="Times New Roman" w:cs="Times New Roman"/>
        </w:rPr>
        <w:t xml:space="preserve">public </w:t>
      </w:r>
      <w:r w:rsidRPr="002D2E34">
        <w:rPr>
          <w:rFonts w:ascii="Times New Roman" w:hAnsi="Times New Roman" w:cs="Times New Roman"/>
        </w:rPr>
        <w:t xml:space="preserve">guidelines </w:t>
      </w:r>
      <w:r w:rsidR="002A0EA6" w:rsidRPr="002D2E34">
        <w:rPr>
          <w:rFonts w:ascii="Times New Roman" w:hAnsi="Times New Roman" w:cs="Times New Roman"/>
        </w:rPr>
        <w:t xml:space="preserve">from the Responsible Tech Adoption Unit </w:t>
      </w:r>
      <w:r w:rsidR="00264804" w:rsidRPr="002D2E34">
        <w:rPr>
          <w:rFonts w:ascii="Times New Roman" w:hAnsi="Times New Roman" w:cs="Times New Roman"/>
        </w:rPr>
        <w:t>(RTA</w:t>
      </w:r>
      <w:r w:rsidR="002A0EA6" w:rsidRPr="002D2E34">
        <w:rPr>
          <w:rFonts w:ascii="Times New Roman" w:hAnsi="Times New Roman" w:cs="Times New Roman"/>
        </w:rPr>
        <w:t>, previously k</w:t>
      </w:r>
      <w:r w:rsidR="00264804" w:rsidRPr="002D2E34">
        <w:rPr>
          <w:rFonts w:ascii="Times New Roman" w:hAnsi="Times New Roman" w:cs="Times New Roman"/>
        </w:rPr>
        <w:t xml:space="preserve">nown as CDEI) and many institutions such as the Alan Turing institute, The British Standards institute, National physics lab on how to ethically maintain AI projects. </w:t>
      </w:r>
    </w:p>
    <w:p w14:paraId="391B8608" w14:textId="17DE40E5" w:rsidR="0004123C" w:rsidRDefault="0004123C" w:rsidP="00264804">
      <w:pPr>
        <w:pStyle w:val="ListParagraph"/>
        <w:numPr>
          <w:ilvl w:val="0"/>
          <w:numId w:val="2"/>
        </w:numPr>
        <w:jc w:val="both"/>
        <w:rPr>
          <w:rFonts w:ascii="Times New Roman" w:hAnsi="Times New Roman" w:cs="Times New Roman"/>
        </w:rPr>
      </w:pPr>
      <w:r>
        <w:rPr>
          <w:rFonts w:ascii="Times New Roman" w:hAnsi="Times New Roman" w:cs="Times New Roman"/>
        </w:rPr>
        <w:t xml:space="preserve">Public accountability, like </w:t>
      </w:r>
      <w:r w:rsidR="003F7A3D">
        <w:rPr>
          <w:rFonts w:ascii="Times New Roman" w:hAnsi="Times New Roman" w:cs="Times New Roman"/>
        </w:rPr>
        <w:t>Microsoft</w:t>
      </w:r>
      <w:r>
        <w:rPr>
          <w:rFonts w:ascii="Times New Roman" w:hAnsi="Times New Roman" w:cs="Times New Roman"/>
        </w:rPr>
        <w:t xml:space="preserve"> </w:t>
      </w:r>
      <w:r w:rsidRPr="00F31FCB">
        <w:rPr>
          <w:rFonts w:ascii="Times New Roman" w:hAnsi="Times New Roman" w:cs="Times New Roman"/>
          <w:b/>
          <w:bCs/>
        </w:rPr>
        <w:t>2.</w:t>
      </w:r>
      <w:r w:rsidRPr="00F31FCB">
        <w:rPr>
          <w:rFonts w:ascii="Helvetica" w:hAnsi="Helvetica" w:cs="Helvetica"/>
          <w:color w:val="141414"/>
          <w:shd w:val="clear" w:color="auto" w:fill="FFFFFF"/>
        </w:rPr>
        <w:t xml:space="preserve"> </w:t>
      </w:r>
      <w:r>
        <w:rPr>
          <w:rFonts w:ascii="Helvetica" w:hAnsi="Helvetica" w:cs="Helvetica"/>
          <w:color w:val="141414"/>
          <w:shd w:val="clear" w:color="auto" w:fill="FFFFFF"/>
        </w:rPr>
        <w:t>“</w:t>
      </w:r>
      <w:r w:rsidRPr="00F31FCB">
        <w:rPr>
          <w:rFonts w:ascii="Times New Roman" w:hAnsi="Times New Roman" w:cs="Times New Roman"/>
        </w:rPr>
        <w:t>We take full responsibility for not seeing this possibility ahead of time."</w:t>
      </w:r>
    </w:p>
    <w:p w14:paraId="7F00D0BD" w14:textId="77777777" w:rsidR="003F7A3D" w:rsidRPr="003F7A3D" w:rsidRDefault="003F7A3D" w:rsidP="003F7A3D">
      <w:pPr>
        <w:pStyle w:val="ListParagraph"/>
        <w:ind w:left="1080"/>
        <w:jc w:val="both"/>
        <w:rPr>
          <w:rFonts w:ascii="Times New Roman" w:hAnsi="Times New Roman" w:cs="Times New Roman"/>
        </w:rPr>
      </w:pPr>
    </w:p>
    <w:p w14:paraId="6460B713" w14:textId="0E313933" w:rsidR="007E5716" w:rsidRDefault="0057445E" w:rsidP="00264804">
      <w:pPr>
        <w:jc w:val="both"/>
        <w:rPr>
          <w:rFonts w:ascii="Times New Roman" w:hAnsi="Times New Roman" w:cs="Times New Roman"/>
        </w:rPr>
      </w:pPr>
      <w:r w:rsidRPr="002D2E34">
        <w:rPr>
          <w:rFonts w:ascii="Times New Roman" w:hAnsi="Times New Roman" w:cs="Times New Roman"/>
        </w:rPr>
        <w:t xml:space="preserve">With these steps taken, the businesses capacity of explainability </w:t>
      </w:r>
      <w:r w:rsidR="0004123C" w:rsidRPr="002D2E34">
        <w:rPr>
          <w:rFonts w:ascii="Times New Roman" w:hAnsi="Times New Roman" w:cs="Times New Roman"/>
          <w:b/>
          <w:bCs/>
        </w:rPr>
        <w:t>6. (</w:t>
      </w:r>
      <w:r w:rsidR="0004123C" w:rsidRPr="002D2E34">
        <w:rPr>
          <w:rFonts w:ascii="Times New Roman" w:eastAsia="Times New Roman" w:hAnsi="Times New Roman" w:cs="Times New Roman"/>
          <w:b/>
          <w:bCs/>
          <w:color w:val="0A0A0A"/>
          <w:spacing w:val="-15"/>
          <w:kern w:val="0"/>
          <w:lang w:eastAsia="en-GB"/>
          <w14:ligatures w14:val="none"/>
        </w:rPr>
        <w:t>Explainable</w:t>
      </w:r>
      <w:r w:rsidR="0004123C" w:rsidRPr="002D2E34">
        <w:rPr>
          <w:rFonts w:ascii="Times New Roman" w:hAnsi="Times New Roman" w:cs="Times New Roman"/>
          <w:b/>
          <w:bCs/>
        </w:rPr>
        <w:t xml:space="preserve"> AI, no date) </w:t>
      </w:r>
      <w:r w:rsidR="0004123C" w:rsidRPr="002D2E34">
        <w:rPr>
          <w:rFonts w:ascii="Times New Roman" w:hAnsi="Times New Roman" w:cs="Times New Roman"/>
        </w:rPr>
        <w:t>“is the concept that a machine learning model and its output can be explained in a way that “makes sense”</w:t>
      </w:r>
      <w:r w:rsidR="0004123C">
        <w:rPr>
          <w:rFonts w:ascii="Times New Roman" w:hAnsi="Times New Roman" w:cs="Times New Roman"/>
        </w:rPr>
        <w:t xml:space="preserve"> will increase dramatically. The ability to justify the Ais output will increase the business ethical and transparent </w:t>
      </w:r>
      <w:r w:rsidR="003F7A3D">
        <w:rPr>
          <w:rFonts w:ascii="Times New Roman" w:hAnsi="Times New Roman" w:cs="Times New Roman"/>
        </w:rPr>
        <w:t>reputation.</w:t>
      </w:r>
      <w:r w:rsidR="002D2E34" w:rsidRPr="002D2E34">
        <w:rPr>
          <w:rFonts w:ascii="Times New Roman" w:hAnsi="Times New Roman" w:cs="Times New Roman"/>
        </w:rPr>
        <w:t xml:space="preserve"> </w:t>
      </w:r>
      <w:r w:rsidRPr="002D2E34">
        <w:rPr>
          <w:rFonts w:ascii="Times New Roman" w:hAnsi="Times New Roman" w:cs="Times New Roman"/>
        </w:rPr>
        <w:t xml:space="preserve">  </w:t>
      </w:r>
    </w:p>
    <w:p w14:paraId="2C1AFCBE" w14:textId="77777777" w:rsidR="003F7A3D" w:rsidRDefault="003F7A3D" w:rsidP="00264804">
      <w:pPr>
        <w:jc w:val="both"/>
        <w:rPr>
          <w:rFonts w:ascii="Times New Roman" w:hAnsi="Times New Roman" w:cs="Times New Roman"/>
        </w:rPr>
      </w:pPr>
    </w:p>
    <w:p w14:paraId="235709B9" w14:textId="77777777" w:rsidR="001D12DA" w:rsidRDefault="001D12DA" w:rsidP="00264804">
      <w:pPr>
        <w:jc w:val="both"/>
        <w:rPr>
          <w:rFonts w:ascii="Times New Roman" w:hAnsi="Times New Roman" w:cs="Times New Roman"/>
        </w:rPr>
      </w:pPr>
    </w:p>
    <w:p w14:paraId="333071A5" w14:textId="2FC8AC81" w:rsidR="00F31FCB" w:rsidRPr="001D12DA" w:rsidRDefault="00F31FCB" w:rsidP="00264804">
      <w:pPr>
        <w:jc w:val="both"/>
        <w:rPr>
          <w:rFonts w:ascii="Times New Roman" w:hAnsi="Times New Roman" w:cs="Times New Roman"/>
          <w:b/>
          <w:bCs/>
          <w:sz w:val="44"/>
          <w:szCs w:val="44"/>
          <w:u w:val="single"/>
        </w:rPr>
      </w:pPr>
      <w:r w:rsidRPr="001D12DA">
        <w:rPr>
          <w:rFonts w:ascii="Times New Roman" w:hAnsi="Times New Roman" w:cs="Times New Roman"/>
          <w:b/>
          <w:bCs/>
          <w:sz w:val="44"/>
          <w:szCs w:val="44"/>
          <w:u w:val="single"/>
        </w:rPr>
        <w:t>LEGAL</w:t>
      </w:r>
    </w:p>
    <w:p w14:paraId="5D20B6B1" w14:textId="5BA148F3" w:rsidR="006F0037" w:rsidRPr="00341B53" w:rsidRDefault="00255EC2" w:rsidP="00191E90">
      <w:pPr>
        <w:jc w:val="both"/>
        <w:rPr>
          <w:rFonts w:ascii="Times New Roman" w:hAnsi="Times New Roman" w:cs="Times New Roman"/>
        </w:rPr>
      </w:pPr>
      <w:r>
        <w:rPr>
          <w:rFonts w:ascii="Times New Roman" w:hAnsi="Times New Roman" w:cs="Times New Roman"/>
        </w:rPr>
        <w:t xml:space="preserve">For the legal side, much of the focus will be adhering to the DPA 2018 (Data protection Act). </w:t>
      </w:r>
      <w:r w:rsidR="003F7A3D">
        <w:rPr>
          <w:rFonts w:ascii="Times New Roman" w:hAnsi="Times New Roman" w:cs="Times New Roman"/>
        </w:rPr>
        <w:t>Focusing on how the key principles</w:t>
      </w:r>
      <w:r w:rsidR="00341B53" w:rsidRPr="00341B53">
        <w:rPr>
          <w:rFonts w:ascii="Times New Roman" w:hAnsi="Times New Roman" w:cs="Times New Roman"/>
        </w:rPr>
        <w:t xml:space="preserve"> </w:t>
      </w:r>
      <w:r w:rsidR="00AA4FD8">
        <w:rPr>
          <w:rFonts w:ascii="Times New Roman" w:hAnsi="Times New Roman" w:cs="Times New Roman"/>
          <w:b/>
          <w:bCs/>
        </w:rPr>
        <w:t>7</w:t>
      </w:r>
      <w:r w:rsidR="00341B53" w:rsidRPr="00AA4FD8">
        <w:rPr>
          <w:rFonts w:ascii="Times New Roman" w:hAnsi="Times New Roman" w:cs="Times New Roman"/>
          <w:b/>
          <w:bCs/>
        </w:rPr>
        <w:t>. (Data Protection Act 2018 Summary, 2014)</w:t>
      </w:r>
      <w:r w:rsidR="00341B53" w:rsidRPr="00AA4FD8">
        <w:rPr>
          <w:rFonts w:ascii="Times New Roman" w:hAnsi="Times New Roman" w:cs="Times New Roman"/>
        </w:rPr>
        <w:t xml:space="preserve"> “</w:t>
      </w:r>
      <w:r w:rsidR="00AA4FD8" w:rsidRPr="00AA4FD8">
        <w:rPr>
          <w:rFonts w:ascii="Times New Roman" w:hAnsi="Times New Roman" w:cs="Times New Roman"/>
        </w:rPr>
        <w:t>Fair, lawful</w:t>
      </w:r>
      <w:r w:rsidR="00341B53" w:rsidRPr="00AA4FD8">
        <w:rPr>
          <w:rFonts w:ascii="Times New Roman" w:hAnsi="Times New Roman" w:cs="Times New Roman"/>
        </w:rPr>
        <w:t xml:space="preserve"> and </w:t>
      </w:r>
      <w:r w:rsidR="00AA4FD8" w:rsidRPr="00AA4FD8">
        <w:rPr>
          <w:rFonts w:ascii="Times New Roman" w:hAnsi="Times New Roman" w:cs="Times New Roman"/>
        </w:rPr>
        <w:t>transparent</w:t>
      </w:r>
      <w:r w:rsidR="00341B53" w:rsidRPr="00AA4FD8">
        <w:rPr>
          <w:rFonts w:ascii="Times New Roman" w:hAnsi="Times New Roman" w:cs="Times New Roman"/>
        </w:rPr>
        <w:t xml:space="preserve"> processing</w:t>
      </w:r>
      <w:r w:rsidR="00AA4FD8" w:rsidRPr="00AA4FD8">
        <w:rPr>
          <w:rFonts w:ascii="Times New Roman" w:hAnsi="Times New Roman" w:cs="Times New Roman"/>
        </w:rPr>
        <w:t>. Purpose limitation, Data minimisation, Accuracy, Data retention periods Data security and accountability.”</w:t>
      </w:r>
      <w:r w:rsidR="00AA4FD8">
        <w:rPr>
          <w:rFonts w:ascii="Times New Roman" w:hAnsi="Times New Roman" w:cs="Times New Roman"/>
        </w:rPr>
        <w:t xml:space="preserve"> are applicable to these projects. </w:t>
      </w:r>
      <w:r w:rsidR="00FA2D6A">
        <w:rPr>
          <w:rFonts w:ascii="Times New Roman" w:hAnsi="Times New Roman" w:cs="Times New Roman"/>
        </w:rPr>
        <w:t xml:space="preserve">Though the UK GDPR and Equality act 2010 would also be vital to consider during development, we will be focusing solely on the DPA 2018. </w:t>
      </w:r>
    </w:p>
    <w:p w14:paraId="71CD735B" w14:textId="77777777" w:rsidR="006F0037" w:rsidRDefault="006F0037" w:rsidP="00191E90">
      <w:pPr>
        <w:jc w:val="both"/>
        <w:rPr>
          <w:rFonts w:ascii="Times New Roman" w:hAnsi="Times New Roman" w:cs="Times New Roman"/>
        </w:rPr>
      </w:pPr>
    </w:p>
    <w:p w14:paraId="2131E392" w14:textId="5D1F5975" w:rsidR="00FA2D6A" w:rsidRPr="00FA2D6A" w:rsidRDefault="00FA2D6A" w:rsidP="00191E90">
      <w:pPr>
        <w:jc w:val="both"/>
        <w:rPr>
          <w:rFonts w:ascii="Times New Roman" w:hAnsi="Times New Roman" w:cs="Times New Roman"/>
          <w:sz w:val="32"/>
          <w:szCs w:val="32"/>
          <w:u w:val="single"/>
        </w:rPr>
      </w:pPr>
      <w:r w:rsidRPr="00FA2D6A">
        <w:rPr>
          <w:rFonts w:ascii="Times New Roman" w:hAnsi="Times New Roman" w:cs="Times New Roman"/>
          <w:sz w:val="32"/>
          <w:szCs w:val="32"/>
          <w:u w:val="single"/>
        </w:rPr>
        <w:t>AI</w:t>
      </w:r>
    </w:p>
    <w:p w14:paraId="5D3B7834" w14:textId="7E8E922E" w:rsidR="00AD38AA" w:rsidRDefault="00AA4FD8" w:rsidP="00191E90">
      <w:pPr>
        <w:jc w:val="both"/>
        <w:rPr>
          <w:rFonts w:ascii="Times New Roman" w:hAnsi="Times New Roman" w:cs="Times New Roman"/>
        </w:rPr>
      </w:pPr>
      <w:r>
        <w:rPr>
          <w:rFonts w:ascii="Times New Roman" w:hAnsi="Times New Roman" w:cs="Times New Roman"/>
          <w:b/>
          <w:bCs/>
        </w:rPr>
        <w:t>8</w:t>
      </w:r>
      <w:r w:rsidR="00597319" w:rsidRPr="00341B53">
        <w:rPr>
          <w:rFonts w:ascii="Times New Roman" w:hAnsi="Times New Roman" w:cs="Times New Roman"/>
          <w:b/>
          <w:bCs/>
        </w:rPr>
        <w:t>. (At a glance, no date) “</w:t>
      </w:r>
      <w:r w:rsidR="00597319" w:rsidRPr="00341B53">
        <w:rPr>
          <w:rFonts w:ascii="Times New Roman" w:hAnsi="Times New Roman" w:cs="Times New Roman"/>
        </w:rPr>
        <w:t>Where AI uses personal data it falls within the scope of this legislation. This can be using personal data to train, test or deploy an AI system</w:t>
      </w:r>
      <w:r>
        <w:rPr>
          <w:rFonts w:ascii="Times New Roman" w:hAnsi="Times New Roman" w:cs="Times New Roman"/>
        </w:rPr>
        <w:t xml:space="preserve">.” </w:t>
      </w:r>
      <w:r w:rsidR="00AD38AA">
        <w:rPr>
          <w:rFonts w:ascii="Times New Roman" w:hAnsi="Times New Roman" w:cs="Times New Roman"/>
        </w:rPr>
        <w:t>Though the DPA 2018 does not specifically mention AI, it does show focus on 8</w:t>
      </w:r>
      <w:r w:rsidR="00F62105">
        <w:rPr>
          <w:rFonts w:ascii="Times New Roman" w:hAnsi="Times New Roman" w:cs="Times New Roman"/>
        </w:rPr>
        <w:t>.” the</w:t>
      </w:r>
      <w:r w:rsidR="00AD38AA">
        <w:rPr>
          <w:rFonts w:ascii="Times New Roman" w:hAnsi="Times New Roman" w:cs="Times New Roman"/>
        </w:rPr>
        <w:t xml:space="preserve"> user of profiling and automated decision-making”. </w:t>
      </w:r>
    </w:p>
    <w:p w14:paraId="7B0675B0" w14:textId="337CA3F0" w:rsidR="00AD38AA" w:rsidRDefault="00AD38AA" w:rsidP="00191E90">
      <w:pPr>
        <w:jc w:val="both"/>
        <w:rPr>
          <w:rFonts w:ascii="Times New Roman" w:hAnsi="Times New Roman" w:cs="Times New Roman"/>
        </w:rPr>
      </w:pPr>
      <w:r>
        <w:rPr>
          <w:rFonts w:ascii="Times New Roman" w:hAnsi="Times New Roman" w:cs="Times New Roman"/>
        </w:rPr>
        <w:t xml:space="preserve">Here are just a few examples of </w:t>
      </w:r>
      <w:r w:rsidR="00CA0615">
        <w:rPr>
          <w:rFonts w:ascii="Times New Roman" w:hAnsi="Times New Roman" w:cs="Times New Roman"/>
        </w:rPr>
        <w:t>from the DPA</w:t>
      </w:r>
      <w:r w:rsidR="00F62105">
        <w:rPr>
          <w:rFonts w:ascii="Times New Roman" w:hAnsi="Times New Roman" w:cs="Times New Roman"/>
        </w:rPr>
        <w:t xml:space="preserve"> that </w:t>
      </w:r>
      <w:r w:rsidR="00CA0615">
        <w:rPr>
          <w:rFonts w:ascii="Times New Roman" w:hAnsi="Times New Roman" w:cs="Times New Roman"/>
        </w:rPr>
        <w:t xml:space="preserve">should </w:t>
      </w:r>
      <w:r w:rsidR="00F82864">
        <w:rPr>
          <w:rFonts w:ascii="Times New Roman" w:hAnsi="Times New Roman" w:cs="Times New Roman"/>
        </w:rPr>
        <w:t>be considered during development.</w:t>
      </w:r>
      <w:r w:rsidR="00681A23">
        <w:rPr>
          <w:rFonts w:ascii="Times New Roman" w:hAnsi="Times New Roman" w:cs="Times New Roman"/>
        </w:rPr>
        <w:t xml:space="preserve"> All underlined statements are quoted from </w:t>
      </w:r>
      <w:r w:rsidR="00681A23" w:rsidRPr="00681A23">
        <w:rPr>
          <w:rFonts w:ascii="Times New Roman" w:hAnsi="Times New Roman" w:cs="Times New Roman"/>
          <w:b/>
          <w:bCs/>
        </w:rPr>
        <w:t>9. (Data Protection Act 2018, no Date)</w:t>
      </w:r>
    </w:p>
    <w:p w14:paraId="4DC28781" w14:textId="2620D599" w:rsidR="00F62105" w:rsidRDefault="006C6A5F" w:rsidP="00F62105">
      <w:pPr>
        <w:pStyle w:val="ListParagraph"/>
        <w:numPr>
          <w:ilvl w:val="0"/>
          <w:numId w:val="8"/>
        </w:numPr>
        <w:rPr>
          <w:rFonts w:ascii="Times New Roman" w:hAnsi="Times New Roman" w:cs="Times New Roman"/>
        </w:rPr>
      </w:pPr>
      <w:r w:rsidRPr="006C6A5F">
        <w:rPr>
          <w:rFonts w:ascii="Times New Roman" w:hAnsi="Times New Roman" w:cs="Times New Roman"/>
          <w:u w:val="single"/>
        </w:rPr>
        <w:t xml:space="preserve">Part 7, </w:t>
      </w:r>
      <w:r w:rsidR="00653F19" w:rsidRPr="006C6A5F">
        <w:rPr>
          <w:rFonts w:ascii="Times New Roman" w:hAnsi="Times New Roman" w:cs="Times New Roman"/>
          <w:u w:val="single"/>
        </w:rPr>
        <w:t>S</w:t>
      </w:r>
      <w:r w:rsidR="00597319" w:rsidRPr="006C6A5F">
        <w:rPr>
          <w:rFonts w:ascii="Times New Roman" w:hAnsi="Times New Roman" w:cs="Times New Roman"/>
          <w:u w:val="single"/>
        </w:rPr>
        <w:t>ection 184</w:t>
      </w:r>
      <w:r w:rsidR="00653F19" w:rsidRPr="00F62105">
        <w:rPr>
          <w:rFonts w:ascii="Times New Roman" w:hAnsi="Times New Roman" w:cs="Times New Roman"/>
        </w:rPr>
        <w:t xml:space="preserve"> - </w:t>
      </w:r>
      <w:r w:rsidR="00597319" w:rsidRPr="00F62105">
        <w:rPr>
          <w:rFonts w:ascii="Times New Roman" w:hAnsi="Times New Roman" w:cs="Times New Roman"/>
        </w:rPr>
        <w:t xml:space="preserve">makes it illegal for businesses to </w:t>
      </w:r>
      <w:r w:rsidRPr="006C6A5F">
        <w:rPr>
          <w:rFonts w:ascii="Times New Roman" w:hAnsi="Times New Roman" w:cs="Times New Roman"/>
          <w:u w:val="single"/>
        </w:rPr>
        <w:t>require an individual</w:t>
      </w:r>
      <w:r>
        <w:rPr>
          <w:rFonts w:ascii="Times New Roman" w:hAnsi="Times New Roman" w:cs="Times New Roman"/>
        </w:rPr>
        <w:t xml:space="preserve"> to provide </w:t>
      </w:r>
      <w:r w:rsidRPr="006C6A5F">
        <w:rPr>
          <w:rFonts w:ascii="Times New Roman" w:hAnsi="Times New Roman" w:cs="Times New Roman"/>
          <w:u w:val="single"/>
        </w:rPr>
        <w:t>information contained in a health recor</w:t>
      </w:r>
      <w:r>
        <w:rPr>
          <w:rFonts w:ascii="Times New Roman" w:hAnsi="Times New Roman" w:cs="Times New Roman"/>
          <w:u w:val="single"/>
        </w:rPr>
        <w:t>d</w:t>
      </w:r>
      <w:r>
        <w:rPr>
          <w:rFonts w:ascii="Times New Roman" w:hAnsi="Times New Roman" w:cs="Times New Roman"/>
        </w:rPr>
        <w:t xml:space="preserve"> when deciding if they will provide services to that individual</w:t>
      </w:r>
    </w:p>
    <w:p w14:paraId="73979923" w14:textId="6C5B6C9E" w:rsidR="00681A23" w:rsidRPr="006C6A5F" w:rsidRDefault="00681A23" w:rsidP="00F62105">
      <w:pPr>
        <w:pStyle w:val="ListParagraph"/>
        <w:numPr>
          <w:ilvl w:val="0"/>
          <w:numId w:val="8"/>
        </w:numPr>
        <w:rPr>
          <w:rFonts w:ascii="Times New Roman" w:hAnsi="Times New Roman" w:cs="Times New Roman"/>
          <w:u w:val="single"/>
        </w:rPr>
      </w:pPr>
      <w:r w:rsidRPr="00681A23">
        <w:rPr>
          <w:rFonts w:ascii="Times New Roman" w:hAnsi="Times New Roman" w:cs="Times New Roman"/>
          <w:u w:val="single"/>
        </w:rPr>
        <w:t>Part 3, Chapter 3, Section 45 – Right of access by the data subject</w:t>
      </w:r>
      <w:r w:rsidR="006C6A5F">
        <w:rPr>
          <w:rFonts w:ascii="Times New Roman" w:hAnsi="Times New Roman" w:cs="Times New Roman"/>
          <w:u w:val="single"/>
        </w:rPr>
        <w:t>.</w:t>
      </w:r>
      <w:r w:rsidR="006C6A5F">
        <w:rPr>
          <w:rFonts w:ascii="Times New Roman" w:hAnsi="Times New Roman" w:cs="Times New Roman"/>
        </w:rPr>
        <w:t xml:space="preserve"> This gives rights to customers to request </w:t>
      </w:r>
      <w:r w:rsidR="006C6A5F" w:rsidRPr="006C6A5F">
        <w:rPr>
          <w:rFonts w:ascii="Times New Roman" w:hAnsi="Times New Roman" w:cs="Times New Roman"/>
          <w:u w:val="single"/>
        </w:rPr>
        <w:t>confirmation as to whether or not personal data concerning him or her is being processed</w:t>
      </w:r>
      <w:r w:rsidR="006C6A5F">
        <w:rPr>
          <w:rFonts w:ascii="Times New Roman" w:hAnsi="Times New Roman" w:cs="Times New Roman"/>
        </w:rPr>
        <w:t xml:space="preserve"> and </w:t>
      </w:r>
      <w:r w:rsidR="006C6A5F" w:rsidRPr="006C6A5F">
        <w:rPr>
          <w:rFonts w:ascii="Times New Roman" w:hAnsi="Times New Roman" w:cs="Times New Roman"/>
          <w:u w:val="single"/>
        </w:rPr>
        <w:t>access to the personal data</w:t>
      </w:r>
    </w:p>
    <w:p w14:paraId="46B80393" w14:textId="774A2BB7" w:rsidR="00F62105" w:rsidRDefault="006C6A5F" w:rsidP="00F62105">
      <w:pPr>
        <w:pStyle w:val="ListParagraph"/>
        <w:numPr>
          <w:ilvl w:val="0"/>
          <w:numId w:val="8"/>
        </w:numPr>
        <w:rPr>
          <w:rFonts w:ascii="Times New Roman" w:hAnsi="Times New Roman" w:cs="Times New Roman"/>
        </w:rPr>
      </w:pPr>
      <w:r w:rsidRPr="006C6A5F">
        <w:rPr>
          <w:rFonts w:ascii="Times New Roman" w:hAnsi="Times New Roman" w:cs="Times New Roman"/>
          <w:u w:val="single"/>
        </w:rPr>
        <w:lastRenderedPageBreak/>
        <w:t xml:space="preserve">Part 6, </w:t>
      </w:r>
      <w:r w:rsidR="00653F19" w:rsidRPr="006C6A5F">
        <w:rPr>
          <w:rFonts w:ascii="Times New Roman" w:hAnsi="Times New Roman" w:cs="Times New Roman"/>
          <w:u w:val="single"/>
        </w:rPr>
        <w:t xml:space="preserve">Section </w:t>
      </w:r>
      <w:r w:rsidR="00105F3C" w:rsidRPr="006C6A5F">
        <w:rPr>
          <w:rFonts w:ascii="Times New Roman" w:hAnsi="Times New Roman" w:cs="Times New Roman"/>
          <w:u w:val="single"/>
        </w:rPr>
        <w:t>170</w:t>
      </w:r>
      <w:r w:rsidR="00105F3C" w:rsidRPr="00F62105">
        <w:rPr>
          <w:rFonts w:ascii="Times New Roman" w:hAnsi="Times New Roman" w:cs="Times New Roman"/>
        </w:rPr>
        <w:t xml:space="preserve"> </w:t>
      </w:r>
      <w:r>
        <w:rPr>
          <w:rFonts w:ascii="Times New Roman" w:hAnsi="Times New Roman" w:cs="Times New Roman"/>
        </w:rPr>
        <w:t>–</w:t>
      </w:r>
      <w:r w:rsidR="00653F19" w:rsidRPr="00F62105">
        <w:rPr>
          <w:rFonts w:ascii="Times New Roman" w:hAnsi="Times New Roman" w:cs="Times New Roman"/>
        </w:rPr>
        <w:t xml:space="preserve"> </w:t>
      </w:r>
      <w:r>
        <w:rPr>
          <w:rFonts w:ascii="Times New Roman" w:hAnsi="Times New Roman" w:cs="Times New Roman"/>
        </w:rPr>
        <w:t xml:space="preserve">This makes it an offence for the business to </w:t>
      </w:r>
      <w:r w:rsidRPr="006C6A5F">
        <w:rPr>
          <w:rFonts w:ascii="Times New Roman" w:hAnsi="Times New Roman" w:cs="Times New Roman"/>
          <w:u w:val="single"/>
        </w:rPr>
        <w:t>obtain</w:t>
      </w:r>
      <w:r>
        <w:rPr>
          <w:rFonts w:ascii="Times New Roman" w:hAnsi="Times New Roman" w:cs="Times New Roman"/>
        </w:rPr>
        <w:t xml:space="preserve">, </w:t>
      </w:r>
      <w:r w:rsidRPr="006C6A5F">
        <w:rPr>
          <w:rFonts w:ascii="Times New Roman" w:hAnsi="Times New Roman" w:cs="Times New Roman"/>
          <w:u w:val="single"/>
        </w:rPr>
        <w:t>disclose</w:t>
      </w:r>
      <w:r>
        <w:rPr>
          <w:rFonts w:ascii="Times New Roman" w:hAnsi="Times New Roman" w:cs="Times New Roman"/>
        </w:rPr>
        <w:t xml:space="preserve"> or </w:t>
      </w:r>
      <w:r w:rsidRPr="006C6A5F">
        <w:rPr>
          <w:rFonts w:ascii="Times New Roman" w:hAnsi="Times New Roman" w:cs="Times New Roman"/>
          <w:u w:val="single"/>
        </w:rPr>
        <w:t>retain</w:t>
      </w:r>
      <w:r>
        <w:rPr>
          <w:rFonts w:ascii="Times New Roman" w:hAnsi="Times New Roman" w:cs="Times New Roman"/>
        </w:rPr>
        <w:t xml:space="preserve"> personal data </w:t>
      </w:r>
      <w:r w:rsidRPr="006C6A5F">
        <w:rPr>
          <w:rFonts w:ascii="Times New Roman" w:hAnsi="Times New Roman" w:cs="Times New Roman"/>
          <w:u w:val="single"/>
        </w:rPr>
        <w:t>without the consent of the controller</w:t>
      </w:r>
    </w:p>
    <w:p w14:paraId="57D82E42" w14:textId="19C3C30B" w:rsidR="006C6A5F" w:rsidRPr="001F6587" w:rsidRDefault="001F6587" w:rsidP="00653F19">
      <w:pPr>
        <w:pStyle w:val="ListParagraph"/>
        <w:numPr>
          <w:ilvl w:val="0"/>
          <w:numId w:val="8"/>
        </w:numPr>
        <w:rPr>
          <w:rFonts w:ascii="Times New Roman" w:hAnsi="Times New Roman" w:cs="Times New Roman"/>
          <w:u w:val="single"/>
        </w:rPr>
      </w:pPr>
      <w:r w:rsidRPr="001F6587">
        <w:rPr>
          <w:rFonts w:ascii="Times New Roman" w:hAnsi="Times New Roman" w:cs="Times New Roman"/>
          <w:u w:val="single"/>
        </w:rPr>
        <w:t xml:space="preserve">Part 6, </w:t>
      </w:r>
      <w:r w:rsidR="00653F19" w:rsidRPr="001F6587">
        <w:rPr>
          <w:rFonts w:ascii="Times New Roman" w:hAnsi="Times New Roman" w:cs="Times New Roman"/>
          <w:u w:val="single"/>
        </w:rPr>
        <w:t>Section 173</w:t>
      </w:r>
      <w:r w:rsidR="00F62105" w:rsidRPr="001F6587">
        <w:rPr>
          <w:rFonts w:ascii="Times New Roman" w:hAnsi="Times New Roman" w:cs="Times New Roman"/>
          <w:u w:val="single"/>
        </w:rPr>
        <w:t xml:space="preserve"> - </w:t>
      </w:r>
      <w:r w:rsidRPr="001F6587">
        <w:rPr>
          <w:rFonts w:ascii="Times New Roman" w:hAnsi="Times New Roman" w:cs="Times New Roman"/>
          <w:u w:val="single"/>
        </w:rPr>
        <w:t>alter, deface, block, erase, destroy or conceal information with the intention of preventing disclosure</w:t>
      </w:r>
      <w:r>
        <w:rPr>
          <w:rFonts w:ascii="Times New Roman" w:hAnsi="Times New Roman" w:cs="Times New Roman"/>
          <w:u w:val="single"/>
        </w:rPr>
        <w:t xml:space="preserve">. </w:t>
      </w:r>
      <w:r>
        <w:rPr>
          <w:rFonts w:ascii="Times New Roman" w:hAnsi="Times New Roman" w:cs="Times New Roman"/>
        </w:rPr>
        <w:t xml:space="preserve">This would be after a request to view the data from (for examples) the data subject. </w:t>
      </w:r>
    </w:p>
    <w:p w14:paraId="51A9076F" w14:textId="0CD9620F" w:rsidR="001F6587" w:rsidRPr="001F6587" w:rsidRDefault="001F6587" w:rsidP="001F6587">
      <w:pPr>
        <w:rPr>
          <w:rFonts w:ascii="Times New Roman" w:hAnsi="Times New Roman" w:cs="Times New Roman"/>
        </w:rPr>
      </w:pPr>
      <w:r w:rsidRPr="001F6587">
        <w:rPr>
          <w:rFonts w:ascii="Times New Roman" w:hAnsi="Times New Roman" w:cs="Times New Roman"/>
        </w:rPr>
        <w:t>The AI</w:t>
      </w:r>
      <w:r>
        <w:rPr>
          <w:rFonts w:ascii="Times New Roman" w:hAnsi="Times New Roman" w:cs="Times New Roman"/>
        </w:rPr>
        <w:t xml:space="preserve"> chatbot must must adhere to these requirements, or the business would be subject to enormous fines, and restrictions to data handling. </w:t>
      </w:r>
    </w:p>
    <w:p w14:paraId="68713692" w14:textId="77777777" w:rsidR="001F6587" w:rsidRDefault="001F6587" w:rsidP="00653F19">
      <w:pPr>
        <w:rPr>
          <w:rFonts w:ascii="Times New Roman" w:hAnsi="Times New Roman" w:cs="Times New Roman"/>
        </w:rPr>
      </w:pPr>
    </w:p>
    <w:p w14:paraId="632A0C72" w14:textId="5A477C2B" w:rsidR="00653F19" w:rsidRDefault="001F6587" w:rsidP="00653F19">
      <w:pPr>
        <w:rPr>
          <w:rFonts w:ascii="Times New Roman" w:hAnsi="Times New Roman" w:cs="Times New Roman"/>
          <w:sz w:val="32"/>
          <w:szCs w:val="32"/>
          <w:u w:val="single"/>
        </w:rPr>
      </w:pPr>
      <w:r w:rsidRPr="001F6587">
        <w:rPr>
          <w:rFonts w:ascii="Times New Roman" w:hAnsi="Times New Roman" w:cs="Times New Roman"/>
          <w:sz w:val="32"/>
          <w:szCs w:val="32"/>
          <w:u w:val="single"/>
        </w:rPr>
        <w:t>MOBILE APP</w:t>
      </w:r>
    </w:p>
    <w:p w14:paraId="501DB1E2" w14:textId="77777777" w:rsidR="00BB775F" w:rsidRDefault="002D1A94" w:rsidP="002D1A94">
      <w:pPr>
        <w:jc w:val="both"/>
        <w:rPr>
          <w:rFonts w:ascii="Times New Roman" w:hAnsi="Times New Roman" w:cs="Times New Roman"/>
        </w:rPr>
      </w:pPr>
      <w:r>
        <w:rPr>
          <w:rFonts w:ascii="Times New Roman" w:hAnsi="Times New Roman" w:cs="Times New Roman"/>
        </w:rPr>
        <w:t xml:space="preserve">For mobile apps, the concerns would lean more towards data security and transparency. </w:t>
      </w:r>
      <w:r w:rsidR="00BB775F">
        <w:rPr>
          <w:rFonts w:ascii="Times New Roman" w:hAnsi="Times New Roman" w:cs="Times New Roman"/>
        </w:rPr>
        <w:t xml:space="preserve">Due to the portability and accessibility of mobile phones, security for the app must be paramount. </w:t>
      </w:r>
    </w:p>
    <w:p w14:paraId="69F1BB0F" w14:textId="52E89FAC" w:rsidR="002E2A46" w:rsidRDefault="00BB775F" w:rsidP="002D1A94">
      <w:pPr>
        <w:jc w:val="both"/>
        <w:rPr>
          <w:rFonts w:ascii="Times New Roman" w:hAnsi="Times New Roman" w:cs="Times New Roman"/>
        </w:rPr>
      </w:pPr>
      <w:r>
        <w:rPr>
          <w:rFonts w:ascii="Times New Roman" w:hAnsi="Times New Roman" w:cs="Times New Roman"/>
        </w:rPr>
        <w:t>This heavily involves the act of data sharing, since this is a very common practice for mobile apps.</w:t>
      </w:r>
      <w:r w:rsidR="002E2A46">
        <w:rPr>
          <w:rFonts w:ascii="Times New Roman" w:hAnsi="Times New Roman" w:cs="Times New Roman"/>
        </w:rPr>
        <w:t xml:space="preserve"> Including documenting all action taken on the data. </w:t>
      </w:r>
      <w:r w:rsidR="00035870">
        <w:rPr>
          <w:rFonts w:ascii="Times New Roman" w:hAnsi="Times New Roman" w:cs="Times New Roman"/>
        </w:rPr>
        <w:t xml:space="preserve"> (All lined statements are from 9.)</w:t>
      </w:r>
    </w:p>
    <w:p w14:paraId="17BB675F" w14:textId="2755100D" w:rsidR="002E2A46" w:rsidRPr="00EE754F" w:rsidRDefault="002E2A46" w:rsidP="002D1A94">
      <w:pPr>
        <w:jc w:val="both"/>
        <w:rPr>
          <w:rFonts w:ascii="Times New Roman" w:hAnsi="Times New Roman" w:cs="Times New Roman"/>
          <w:u w:val="single"/>
        </w:rPr>
      </w:pPr>
      <w:r w:rsidRPr="00EE754F">
        <w:rPr>
          <w:rFonts w:ascii="Times New Roman" w:hAnsi="Times New Roman" w:cs="Times New Roman"/>
          <w:u w:val="single"/>
        </w:rPr>
        <w:t>Chapter 4, Section 62. A controller must keep logs for at least the following processing operations … collection, alteration, consultation, disclosure (including transfers), combination, erasure</w:t>
      </w:r>
    </w:p>
    <w:p w14:paraId="0D27D43D" w14:textId="269438B0" w:rsidR="00AF729A" w:rsidRDefault="002E2A46" w:rsidP="002D1A94">
      <w:pPr>
        <w:jc w:val="both"/>
        <w:rPr>
          <w:rFonts w:ascii="Times New Roman" w:hAnsi="Times New Roman" w:cs="Times New Roman"/>
        </w:rPr>
      </w:pPr>
      <w:r>
        <w:rPr>
          <w:rFonts w:ascii="Times New Roman" w:hAnsi="Times New Roman" w:cs="Times New Roman"/>
        </w:rPr>
        <w:t>Additionally</w:t>
      </w:r>
      <w:r w:rsidR="00EE754F">
        <w:rPr>
          <w:rFonts w:ascii="Times New Roman" w:hAnsi="Times New Roman" w:cs="Times New Roman"/>
        </w:rPr>
        <w:t xml:space="preserve">, </w:t>
      </w:r>
      <w:r w:rsidR="00AF729A" w:rsidRPr="00AF729A">
        <w:rPr>
          <w:rFonts w:ascii="Times New Roman" w:hAnsi="Times New Roman" w:cs="Times New Roman"/>
          <w:u w:val="single"/>
        </w:rPr>
        <w:t>Section 66</w:t>
      </w:r>
      <w:r w:rsidR="00AF729A">
        <w:rPr>
          <w:rFonts w:ascii="Times New Roman" w:hAnsi="Times New Roman" w:cs="Times New Roman"/>
        </w:rPr>
        <w:t xml:space="preserve"> requires the organisation to evaluate risks. And implement measures to </w:t>
      </w:r>
    </w:p>
    <w:p w14:paraId="3962EA92" w14:textId="1CA51098" w:rsidR="00AF729A" w:rsidRPr="00AF729A" w:rsidRDefault="00AF729A" w:rsidP="00AF729A">
      <w:pPr>
        <w:pStyle w:val="ListParagraph"/>
        <w:numPr>
          <w:ilvl w:val="0"/>
          <w:numId w:val="9"/>
        </w:numPr>
        <w:jc w:val="both"/>
        <w:rPr>
          <w:rFonts w:ascii="Times New Roman" w:hAnsi="Times New Roman" w:cs="Times New Roman"/>
          <w:u w:val="single"/>
        </w:rPr>
      </w:pPr>
      <w:r w:rsidRPr="00AF729A">
        <w:rPr>
          <w:rFonts w:ascii="Times New Roman" w:hAnsi="Times New Roman" w:cs="Times New Roman"/>
          <w:u w:val="single"/>
        </w:rPr>
        <w:t xml:space="preserve">Prevent unauthorised processing </w:t>
      </w:r>
    </w:p>
    <w:p w14:paraId="08594044" w14:textId="1A3E6CA7" w:rsidR="00AF729A" w:rsidRPr="00AF729A" w:rsidRDefault="00AF729A" w:rsidP="00AF729A">
      <w:pPr>
        <w:pStyle w:val="ListParagraph"/>
        <w:numPr>
          <w:ilvl w:val="0"/>
          <w:numId w:val="9"/>
        </w:numPr>
        <w:jc w:val="both"/>
        <w:rPr>
          <w:rFonts w:ascii="Times New Roman" w:hAnsi="Times New Roman" w:cs="Times New Roman"/>
          <w:u w:val="single"/>
        </w:rPr>
      </w:pPr>
      <w:r w:rsidRPr="00AF729A">
        <w:rPr>
          <w:rFonts w:ascii="Times New Roman" w:hAnsi="Times New Roman" w:cs="Times New Roman"/>
          <w:u w:val="single"/>
        </w:rPr>
        <w:t>Ensure that stored personal data cannot be corrupted</w:t>
      </w:r>
    </w:p>
    <w:p w14:paraId="56301A77" w14:textId="0286349F" w:rsidR="00AF729A" w:rsidRDefault="00AF729A" w:rsidP="00AF729A">
      <w:pPr>
        <w:pStyle w:val="ListParagraph"/>
        <w:numPr>
          <w:ilvl w:val="0"/>
          <w:numId w:val="9"/>
        </w:numPr>
        <w:jc w:val="both"/>
        <w:rPr>
          <w:rFonts w:ascii="Times New Roman" w:hAnsi="Times New Roman" w:cs="Times New Roman"/>
          <w:u w:val="single"/>
        </w:rPr>
      </w:pPr>
      <w:r>
        <w:rPr>
          <w:rFonts w:ascii="Times New Roman" w:hAnsi="Times New Roman" w:cs="Times New Roman"/>
        </w:rPr>
        <w:t xml:space="preserve">Ensure the possibility to </w:t>
      </w:r>
      <w:r w:rsidRPr="00AF729A">
        <w:rPr>
          <w:rFonts w:ascii="Times New Roman" w:hAnsi="Times New Roman" w:cs="Times New Roman"/>
          <w:u w:val="single"/>
        </w:rPr>
        <w:t>establish precise details of any processing that takes place</w:t>
      </w:r>
    </w:p>
    <w:p w14:paraId="4A255623" w14:textId="77777777" w:rsidR="00AF729A" w:rsidRDefault="00AF729A" w:rsidP="00AF729A">
      <w:pPr>
        <w:jc w:val="both"/>
        <w:rPr>
          <w:rFonts w:ascii="Times New Roman" w:hAnsi="Times New Roman" w:cs="Times New Roman"/>
          <w:u w:val="single"/>
        </w:rPr>
      </w:pPr>
    </w:p>
    <w:p w14:paraId="13B70461" w14:textId="3031E529" w:rsidR="00AF729A" w:rsidRPr="00AF729A" w:rsidRDefault="00AF729A" w:rsidP="00AF729A">
      <w:pPr>
        <w:rPr>
          <w:rFonts w:ascii="Times New Roman" w:hAnsi="Times New Roman" w:cs="Times New Roman"/>
          <w:sz w:val="32"/>
          <w:szCs w:val="32"/>
          <w:u w:val="single"/>
        </w:rPr>
      </w:pPr>
      <w:r>
        <w:rPr>
          <w:rFonts w:ascii="Times New Roman" w:hAnsi="Times New Roman" w:cs="Times New Roman"/>
          <w:sz w:val="32"/>
          <w:szCs w:val="32"/>
          <w:u w:val="single"/>
        </w:rPr>
        <w:t>SOLUTIONS</w:t>
      </w:r>
    </w:p>
    <w:p w14:paraId="7B877D65" w14:textId="590285E2" w:rsidR="00AF729A" w:rsidRDefault="00AF729A" w:rsidP="00AF729A">
      <w:pPr>
        <w:jc w:val="both"/>
        <w:rPr>
          <w:rFonts w:ascii="Times New Roman" w:hAnsi="Times New Roman" w:cs="Times New Roman"/>
        </w:rPr>
      </w:pPr>
      <w:r>
        <w:rPr>
          <w:rFonts w:ascii="Times New Roman" w:hAnsi="Times New Roman" w:cs="Times New Roman"/>
        </w:rPr>
        <w:t xml:space="preserve">There are many solutions that can be done during development and can be implemented as a routinely actions through the life of the projects. </w:t>
      </w:r>
      <w:r w:rsidR="0017533E">
        <w:rPr>
          <w:rFonts w:ascii="Times New Roman" w:hAnsi="Times New Roman" w:cs="Times New Roman"/>
        </w:rPr>
        <w:t>(Projects will refer to the AI chatbot and the Mobile bank app)</w:t>
      </w:r>
    </w:p>
    <w:p w14:paraId="472BE2F9" w14:textId="4111CFD7" w:rsidR="0017533E" w:rsidRPr="0017533E" w:rsidRDefault="0017533E" w:rsidP="0017533E">
      <w:pPr>
        <w:pStyle w:val="ListParagraph"/>
        <w:numPr>
          <w:ilvl w:val="0"/>
          <w:numId w:val="9"/>
        </w:numPr>
        <w:jc w:val="both"/>
        <w:rPr>
          <w:rFonts w:ascii="Times New Roman" w:hAnsi="Times New Roman" w:cs="Times New Roman"/>
        </w:rPr>
      </w:pPr>
      <w:r w:rsidRPr="0017533E">
        <w:rPr>
          <w:rFonts w:ascii="Times New Roman" w:hAnsi="Times New Roman" w:cs="Times New Roman"/>
        </w:rPr>
        <w:t xml:space="preserve">Program the projects </w:t>
      </w:r>
      <w:r w:rsidR="00255EC2">
        <w:rPr>
          <w:rFonts w:ascii="Times New Roman" w:hAnsi="Times New Roman" w:cs="Times New Roman"/>
        </w:rPr>
        <w:t>to only withhold relevant data</w:t>
      </w:r>
      <w:r w:rsidR="0063241C">
        <w:rPr>
          <w:rFonts w:ascii="Times New Roman" w:hAnsi="Times New Roman" w:cs="Times New Roman"/>
        </w:rPr>
        <w:t>.</w:t>
      </w:r>
      <w:r w:rsidR="00255EC2">
        <w:rPr>
          <w:rFonts w:ascii="Times New Roman" w:hAnsi="Times New Roman" w:cs="Times New Roman"/>
        </w:rPr>
        <w:t xml:space="preserve"> This excludes medical or criminal data, ensuring data relevance.</w:t>
      </w:r>
      <w:r w:rsidR="0063241C">
        <w:rPr>
          <w:rFonts w:ascii="Times New Roman" w:hAnsi="Times New Roman" w:cs="Times New Roman"/>
        </w:rPr>
        <w:t xml:space="preserve"> </w:t>
      </w:r>
    </w:p>
    <w:p w14:paraId="43252FEC" w14:textId="65BE1CB6" w:rsidR="0017533E" w:rsidRDefault="00255EC2" w:rsidP="0017533E">
      <w:pPr>
        <w:pStyle w:val="ListParagraph"/>
        <w:numPr>
          <w:ilvl w:val="0"/>
          <w:numId w:val="9"/>
        </w:numPr>
        <w:jc w:val="both"/>
        <w:rPr>
          <w:rFonts w:ascii="Times New Roman" w:hAnsi="Times New Roman" w:cs="Times New Roman"/>
        </w:rPr>
      </w:pPr>
      <w:r>
        <w:rPr>
          <w:rFonts w:ascii="Times New Roman" w:hAnsi="Times New Roman" w:cs="Times New Roman"/>
        </w:rPr>
        <w:t>Ensure projects contain</w:t>
      </w:r>
      <w:r w:rsidR="0017533E">
        <w:rPr>
          <w:rFonts w:ascii="Times New Roman" w:hAnsi="Times New Roman" w:cs="Times New Roman"/>
        </w:rPr>
        <w:t xml:space="preserve"> functionality to provide data subject </w:t>
      </w:r>
      <w:r>
        <w:rPr>
          <w:rFonts w:ascii="Times New Roman" w:hAnsi="Times New Roman" w:cs="Times New Roman"/>
        </w:rPr>
        <w:t xml:space="preserve">with all stored information concerning them, adhering to their </w:t>
      </w:r>
      <w:r w:rsidR="00D77921">
        <w:rPr>
          <w:rFonts w:ascii="Times New Roman" w:hAnsi="Times New Roman" w:cs="Times New Roman"/>
        </w:rPr>
        <w:t xml:space="preserve">right of access under section 45 of the DPA 2018. </w:t>
      </w:r>
    </w:p>
    <w:p w14:paraId="76A50C5D" w14:textId="25E8C52F" w:rsidR="0017533E" w:rsidRDefault="0063241C" w:rsidP="0017533E">
      <w:pPr>
        <w:pStyle w:val="ListParagraph"/>
        <w:numPr>
          <w:ilvl w:val="0"/>
          <w:numId w:val="9"/>
        </w:numPr>
        <w:jc w:val="both"/>
        <w:rPr>
          <w:rFonts w:ascii="Times New Roman" w:hAnsi="Times New Roman" w:cs="Times New Roman"/>
        </w:rPr>
      </w:pPr>
      <w:r>
        <w:rPr>
          <w:rFonts w:ascii="Times New Roman" w:hAnsi="Times New Roman" w:cs="Times New Roman"/>
        </w:rPr>
        <w:t xml:space="preserve">Security measures such as data encryption, and secure storage systems. To prevent data breaches and unauthorised access to sensitive information. </w:t>
      </w:r>
    </w:p>
    <w:p w14:paraId="7BC07755" w14:textId="0244427F" w:rsidR="0063241C" w:rsidRDefault="00D77921" w:rsidP="0017533E">
      <w:pPr>
        <w:pStyle w:val="ListParagraph"/>
        <w:numPr>
          <w:ilvl w:val="0"/>
          <w:numId w:val="9"/>
        </w:numPr>
        <w:jc w:val="both"/>
        <w:rPr>
          <w:rFonts w:ascii="Times New Roman" w:hAnsi="Times New Roman" w:cs="Times New Roman"/>
        </w:rPr>
      </w:pPr>
      <w:r>
        <w:rPr>
          <w:rFonts w:ascii="Times New Roman" w:hAnsi="Times New Roman" w:cs="Times New Roman"/>
        </w:rPr>
        <w:t>Present a mandatory consent form before accessing the projects. This will outline all potential data handling procedures and the data subject’s rights to their data.</w:t>
      </w:r>
    </w:p>
    <w:p w14:paraId="7BE50AD0" w14:textId="56ED1E2F" w:rsidR="0063241C" w:rsidRDefault="0063241C" w:rsidP="0017533E">
      <w:pPr>
        <w:pStyle w:val="ListParagraph"/>
        <w:numPr>
          <w:ilvl w:val="0"/>
          <w:numId w:val="9"/>
        </w:numPr>
        <w:jc w:val="both"/>
        <w:rPr>
          <w:rFonts w:ascii="Times New Roman" w:hAnsi="Times New Roman" w:cs="Times New Roman"/>
        </w:rPr>
      </w:pPr>
      <w:r>
        <w:rPr>
          <w:rFonts w:ascii="Times New Roman" w:hAnsi="Times New Roman" w:cs="Times New Roman"/>
        </w:rPr>
        <w:t>Exceedingly Detailed audit logs of all processes that occurs in the automated systems. This includes but not limited to the deletion, addition, manipulation, transfer and use of any personal data that is stored by the business.</w:t>
      </w:r>
    </w:p>
    <w:p w14:paraId="16D0A1F7" w14:textId="463EFBF5" w:rsidR="0063241C" w:rsidRDefault="0063241C" w:rsidP="0017533E">
      <w:pPr>
        <w:pStyle w:val="ListParagraph"/>
        <w:numPr>
          <w:ilvl w:val="0"/>
          <w:numId w:val="9"/>
        </w:numPr>
        <w:jc w:val="both"/>
        <w:rPr>
          <w:rFonts w:ascii="Times New Roman" w:hAnsi="Times New Roman" w:cs="Times New Roman"/>
        </w:rPr>
      </w:pPr>
      <w:r>
        <w:rPr>
          <w:rFonts w:ascii="Times New Roman" w:hAnsi="Times New Roman" w:cs="Times New Roman"/>
        </w:rPr>
        <w:t xml:space="preserve">|Secure and reliable backups of any data, in case of corruption or breach of security. </w:t>
      </w:r>
    </w:p>
    <w:p w14:paraId="463631C6" w14:textId="77777777" w:rsidR="0063241C" w:rsidRDefault="0063241C" w:rsidP="0063241C">
      <w:pPr>
        <w:jc w:val="both"/>
        <w:rPr>
          <w:rFonts w:ascii="Times New Roman" w:hAnsi="Times New Roman" w:cs="Times New Roman"/>
        </w:rPr>
      </w:pPr>
    </w:p>
    <w:p w14:paraId="20D52B2C" w14:textId="18B98792" w:rsidR="0063241C" w:rsidRPr="0063241C" w:rsidRDefault="0063241C" w:rsidP="0063241C">
      <w:pPr>
        <w:jc w:val="both"/>
        <w:rPr>
          <w:rFonts w:ascii="Times New Roman" w:hAnsi="Times New Roman" w:cs="Times New Roman"/>
        </w:rPr>
      </w:pPr>
      <w:r>
        <w:rPr>
          <w:rFonts w:ascii="Times New Roman" w:hAnsi="Times New Roman" w:cs="Times New Roman"/>
        </w:rPr>
        <w:t xml:space="preserve">This will allow the projects to fall in the lines of the DPA 2018, keeping the business accountable but reliable to the safety of their customers data. </w:t>
      </w:r>
    </w:p>
    <w:p w14:paraId="4DC054B9" w14:textId="77777777" w:rsidR="00FF2D3E" w:rsidRPr="006F0093" w:rsidRDefault="00FF2D3E">
      <w:pPr>
        <w:rPr>
          <w:rFonts w:ascii="Times New Roman" w:hAnsi="Times New Roman" w:cs="Times New Roman"/>
        </w:rPr>
      </w:pPr>
    </w:p>
    <w:p w14:paraId="37C03535" w14:textId="77777777" w:rsidR="00FF2D3E" w:rsidRPr="006F0093" w:rsidRDefault="00FF2D3E">
      <w:pPr>
        <w:rPr>
          <w:rFonts w:ascii="Times New Roman" w:hAnsi="Times New Roman" w:cs="Times New Roman"/>
        </w:rPr>
      </w:pPr>
    </w:p>
    <w:p w14:paraId="3B861E0C" w14:textId="0EA8AF4E" w:rsidR="006F0093" w:rsidRDefault="00FF2D3E">
      <w:pPr>
        <w:rPr>
          <w:rFonts w:ascii="Times New Roman" w:hAnsi="Times New Roman" w:cs="Times New Roman"/>
          <w:u w:val="single"/>
        </w:rPr>
      </w:pPr>
      <w:r w:rsidRPr="006F0093">
        <w:rPr>
          <w:rFonts w:ascii="Times New Roman" w:hAnsi="Times New Roman" w:cs="Times New Roman"/>
          <w:u w:val="single"/>
        </w:rPr>
        <w:t>REFERENCES</w:t>
      </w:r>
    </w:p>
    <w:p w14:paraId="2029588C" w14:textId="1D4A13AD" w:rsidR="00FF2D3E" w:rsidRPr="006F0093" w:rsidRDefault="00FF2D3E" w:rsidP="006F0093">
      <w:pPr>
        <w:pStyle w:val="ListParagraph"/>
        <w:numPr>
          <w:ilvl w:val="0"/>
          <w:numId w:val="4"/>
        </w:numPr>
        <w:rPr>
          <w:rFonts w:ascii="Times New Roman" w:hAnsi="Times New Roman" w:cs="Times New Roman"/>
          <w:u w:val="single"/>
        </w:rPr>
      </w:pPr>
      <w:r w:rsidRPr="006F0093">
        <w:rPr>
          <w:rFonts w:ascii="Times New Roman" w:hAnsi="Times New Roman" w:cs="Times New Roman"/>
        </w:rPr>
        <w:t xml:space="preserve">Cambridge University Press &amp; Assessment 2025 (No date) Bias. Available at: </w:t>
      </w:r>
      <w:hyperlink r:id="rId8" w:history="1">
        <w:r w:rsidRPr="006F0093">
          <w:rPr>
            <w:rStyle w:val="Hyperlink"/>
            <w:rFonts w:ascii="Times New Roman" w:hAnsi="Times New Roman" w:cs="Times New Roman"/>
          </w:rPr>
          <w:t>BIA</w:t>
        </w:r>
        <w:r w:rsidRPr="006F0093">
          <w:rPr>
            <w:rStyle w:val="Hyperlink"/>
            <w:rFonts w:ascii="Times New Roman" w:hAnsi="Times New Roman" w:cs="Times New Roman"/>
          </w:rPr>
          <w:t>S</w:t>
        </w:r>
        <w:r w:rsidRPr="006F0093">
          <w:rPr>
            <w:rStyle w:val="Hyperlink"/>
            <w:rFonts w:ascii="Times New Roman" w:hAnsi="Times New Roman" w:cs="Times New Roman"/>
          </w:rPr>
          <w:t xml:space="preserve"> | English meaning - Cambridge Dictionary</w:t>
        </w:r>
      </w:hyperlink>
      <w:r w:rsidRPr="006F0093">
        <w:rPr>
          <w:rFonts w:ascii="Times New Roman" w:hAnsi="Times New Roman" w:cs="Times New Roman"/>
        </w:rPr>
        <w:t xml:space="preserve"> (accessed 12</w:t>
      </w:r>
      <w:r w:rsidRPr="006F0093">
        <w:rPr>
          <w:rFonts w:ascii="Times New Roman" w:hAnsi="Times New Roman" w:cs="Times New Roman"/>
          <w:vertAlign w:val="superscript"/>
        </w:rPr>
        <w:t>th</w:t>
      </w:r>
      <w:r w:rsidRPr="006F0093">
        <w:rPr>
          <w:rFonts w:ascii="Times New Roman" w:hAnsi="Times New Roman" w:cs="Times New Roman"/>
        </w:rPr>
        <w:t xml:space="preserve"> January 2025)</w:t>
      </w:r>
    </w:p>
    <w:p w14:paraId="4653C738" w14:textId="3171F7CD" w:rsidR="00FF0714" w:rsidRPr="006F0093" w:rsidRDefault="00FF0714" w:rsidP="006F0093">
      <w:pPr>
        <w:pStyle w:val="ListParagraph"/>
        <w:numPr>
          <w:ilvl w:val="0"/>
          <w:numId w:val="4"/>
        </w:numPr>
        <w:rPr>
          <w:rFonts w:ascii="Times New Roman" w:hAnsi="Times New Roman" w:cs="Times New Roman"/>
        </w:rPr>
      </w:pPr>
      <w:r w:rsidRPr="006F0093">
        <w:rPr>
          <w:rFonts w:ascii="Times New Roman" w:hAnsi="Times New Roman" w:cs="Times New Roman"/>
        </w:rPr>
        <w:t>BBC News (25</w:t>
      </w:r>
      <w:r w:rsidRPr="006F0093">
        <w:rPr>
          <w:rFonts w:ascii="Times New Roman" w:hAnsi="Times New Roman" w:cs="Times New Roman"/>
          <w:vertAlign w:val="superscript"/>
        </w:rPr>
        <w:t>th</w:t>
      </w:r>
      <w:r w:rsidRPr="006F0093">
        <w:rPr>
          <w:rFonts w:ascii="Times New Roman" w:hAnsi="Times New Roman" w:cs="Times New Roman"/>
        </w:rPr>
        <w:t xml:space="preserve"> March 2016) Tay: Microsoft issues apology over racist chatbot fiasco. Available </w:t>
      </w:r>
      <w:r w:rsidR="006F0093" w:rsidRPr="006F0093">
        <w:rPr>
          <w:rFonts w:ascii="Times New Roman" w:hAnsi="Times New Roman" w:cs="Times New Roman"/>
        </w:rPr>
        <w:t>at:</w:t>
      </w:r>
      <w:r w:rsidRPr="006F0093">
        <w:rPr>
          <w:rFonts w:ascii="Times New Roman" w:hAnsi="Times New Roman" w:cs="Times New Roman"/>
        </w:rPr>
        <w:t xml:space="preserve"> </w:t>
      </w:r>
      <w:hyperlink r:id="rId9" w:history="1">
        <w:r w:rsidRPr="006F0093">
          <w:rPr>
            <w:rStyle w:val="Hyperlink"/>
            <w:rFonts w:ascii="Times New Roman" w:hAnsi="Times New Roman" w:cs="Times New Roman"/>
          </w:rPr>
          <w:t>Tay: Microsoft issues apology over racist chatbot fiasco - BBC News</w:t>
        </w:r>
      </w:hyperlink>
      <w:r w:rsidRPr="006F0093">
        <w:rPr>
          <w:rFonts w:ascii="Times New Roman" w:hAnsi="Times New Roman" w:cs="Times New Roman"/>
        </w:rPr>
        <w:t xml:space="preserve"> (accessed 13</w:t>
      </w:r>
      <w:r w:rsidRPr="006F0093">
        <w:rPr>
          <w:rFonts w:ascii="Times New Roman" w:hAnsi="Times New Roman" w:cs="Times New Roman"/>
          <w:vertAlign w:val="superscript"/>
        </w:rPr>
        <w:t>th</w:t>
      </w:r>
      <w:r w:rsidRPr="006F0093">
        <w:rPr>
          <w:rFonts w:ascii="Times New Roman" w:hAnsi="Times New Roman" w:cs="Times New Roman"/>
        </w:rPr>
        <w:t xml:space="preserve"> January 2025) </w:t>
      </w:r>
    </w:p>
    <w:p w14:paraId="3E640FF0" w14:textId="78F3609E" w:rsidR="006F0093" w:rsidRPr="006F0093" w:rsidRDefault="006F0093" w:rsidP="006F0093">
      <w:pPr>
        <w:pStyle w:val="ListParagraph"/>
        <w:numPr>
          <w:ilvl w:val="0"/>
          <w:numId w:val="4"/>
        </w:numPr>
        <w:rPr>
          <w:rFonts w:ascii="Times New Roman" w:hAnsi="Times New Roman" w:cs="Times New Roman"/>
        </w:rPr>
      </w:pPr>
      <w:r w:rsidRPr="006F0093">
        <w:rPr>
          <w:rFonts w:ascii="Times New Roman" w:hAnsi="Times New Roman" w:cs="Times New Roman"/>
        </w:rPr>
        <w:t xml:space="preserve">IMD (November 2018), Amazon’s sexist hiring algorithm could still be better than a human. Available at: </w:t>
      </w:r>
      <w:hyperlink r:id="rId10" w:history="1">
        <w:r w:rsidRPr="006F0093">
          <w:rPr>
            <w:rStyle w:val="Hyperlink"/>
            <w:rFonts w:ascii="Times New Roman" w:hAnsi="Times New Roman" w:cs="Times New Roman"/>
          </w:rPr>
          <w:t>Amazon’s sexist hiring algorithm could still be better than a human - IMD business school for management and leadership courses</w:t>
        </w:r>
      </w:hyperlink>
      <w:r w:rsidRPr="006F0093">
        <w:rPr>
          <w:rFonts w:ascii="Times New Roman" w:hAnsi="Times New Roman" w:cs="Times New Roman"/>
        </w:rPr>
        <w:t xml:space="preserve"> (accesses 13</w:t>
      </w:r>
      <w:r w:rsidRPr="006F0093">
        <w:rPr>
          <w:rFonts w:ascii="Times New Roman" w:hAnsi="Times New Roman" w:cs="Times New Roman"/>
          <w:vertAlign w:val="superscript"/>
        </w:rPr>
        <w:t>th</w:t>
      </w:r>
      <w:r w:rsidRPr="006F0093">
        <w:rPr>
          <w:rFonts w:ascii="Times New Roman" w:hAnsi="Times New Roman" w:cs="Times New Roman"/>
        </w:rPr>
        <w:t xml:space="preserve"> January 2025)</w:t>
      </w:r>
    </w:p>
    <w:p w14:paraId="2DF0008F" w14:textId="4C41B236" w:rsidR="006F0093" w:rsidRDefault="006F0093" w:rsidP="006F0093">
      <w:pPr>
        <w:pStyle w:val="ListParagraph"/>
        <w:numPr>
          <w:ilvl w:val="0"/>
          <w:numId w:val="4"/>
        </w:numPr>
        <w:rPr>
          <w:rFonts w:ascii="Times New Roman" w:hAnsi="Times New Roman" w:cs="Times New Roman"/>
        </w:rPr>
      </w:pPr>
      <w:r w:rsidRPr="006F0093">
        <w:rPr>
          <w:rFonts w:ascii="Times New Roman" w:hAnsi="Times New Roman" w:cs="Times New Roman"/>
        </w:rPr>
        <w:t>European Commission (8</w:t>
      </w:r>
      <w:r w:rsidRPr="006F0093">
        <w:rPr>
          <w:rFonts w:ascii="Times New Roman" w:hAnsi="Times New Roman" w:cs="Times New Roman"/>
          <w:vertAlign w:val="superscript"/>
        </w:rPr>
        <w:t>th</w:t>
      </w:r>
      <w:r w:rsidRPr="006F0093">
        <w:rPr>
          <w:rFonts w:ascii="Times New Roman" w:hAnsi="Times New Roman" w:cs="Times New Roman"/>
        </w:rPr>
        <w:t xml:space="preserve"> April 2019), Ethics guidelines for trustworthy AI. Available at: </w:t>
      </w:r>
      <w:hyperlink r:id="rId11" w:history="1">
        <w:r w:rsidRPr="006F0093">
          <w:rPr>
            <w:rStyle w:val="Hyperlink"/>
            <w:rFonts w:ascii="Times New Roman" w:hAnsi="Times New Roman" w:cs="Times New Roman"/>
          </w:rPr>
          <w:t>Ethics guidelines for trustworthy AI | Shaping Europe’s digital future</w:t>
        </w:r>
      </w:hyperlink>
      <w:r w:rsidRPr="006F0093">
        <w:rPr>
          <w:rFonts w:ascii="Times New Roman" w:hAnsi="Times New Roman" w:cs="Times New Roman"/>
        </w:rPr>
        <w:t xml:space="preserve"> (accessed 13</w:t>
      </w:r>
      <w:r w:rsidRPr="006F0093">
        <w:rPr>
          <w:rFonts w:ascii="Times New Roman" w:hAnsi="Times New Roman" w:cs="Times New Roman"/>
          <w:vertAlign w:val="superscript"/>
        </w:rPr>
        <w:t>th</w:t>
      </w:r>
      <w:r w:rsidRPr="006F0093">
        <w:rPr>
          <w:rFonts w:ascii="Times New Roman" w:hAnsi="Times New Roman" w:cs="Times New Roman"/>
        </w:rPr>
        <w:t xml:space="preserve"> January 2025)</w:t>
      </w:r>
    </w:p>
    <w:p w14:paraId="27FB1E01" w14:textId="2FB6FEAD" w:rsidR="002D2E34" w:rsidRPr="002D2E34" w:rsidRDefault="002D2E34" w:rsidP="002D2E34">
      <w:pPr>
        <w:pStyle w:val="ListParagraph"/>
        <w:numPr>
          <w:ilvl w:val="0"/>
          <w:numId w:val="4"/>
        </w:numPr>
        <w:rPr>
          <w:rFonts w:ascii="Times New Roman" w:hAnsi="Times New Roman" w:cs="Times New Roman"/>
          <w:b/>
          <w:bCs/>
        </w:rPr>
      </w:pPr>
      <w:r>
        <w:rPr>
          <w:rFonts w:ascii="Times New Roman" w:hAnsi="Times New Roman" w:cs="Times New Roman"/>
        </w:rPr>
        <w:t>University of Winchester (1</w:t>
      </w:r>
      <w:r w:rsidRPr="002D2E34">
        <w:rPr>
          <w:rFonts w:ascii="Times New Roman" w:hAnsi="Times New Roman" w:cs="Times New Roman"/>
          <w:vertAlign w:val="superscript"/>
        </w:rPr>
        <w:t>st</w:t>
      </w:r>
      <w:r>
        <w:rPr>
          <w:rFonts w:ascii="Times New Roman" w:hAnsi="Times New Roman" w:cs="Times New Roman"/>
        </w:rPr>
        <w:t xml:space="preserve"> November 2023) </w:t>
      </w:r>
      <w:r w:rsidRPr="002D2E34">
        <w:rPr>
          <w:rFonts w:ascii="Times New Roman" w:hAnsi="Times New Roman" w:cs="Times New Roman"/>
        </w:rPr>
        <w:t>New study shows AI chatbots reflect human biases and focus on threat, negativity and gossip</w:t>
      </w:r>
      <w:r>
        <w:rPr>
          <w:rFonts w:ascii="Times New Roman" w:hAnsi="Times New Roman" w:cs="Times New Roman"/>
        </w:rPr>
        <w:t xml:space="preserve">. Available at: </w:t>
      </w:r>
      <w:hyperlink r:id="rId12" w:history="1">
        <w:r w:rsidRPr="002D2E34">
          <w:rPr>
            <w:rStyle w:val="Hyperlink"/>
            <w:rFonts w:ascii="Times New Roman" w:hAnsi="Times New Roman" w:cs="Times New Roman"/>
          </w:rPr>
          <w:t>Media Articles - University of Winchester</w:t>
        </w:r>
      </w:hyperlink>
      <w:r>
        <w:rPr>
          <w:rFonts w:ascii="Times New Roman" w:hAnsi="Times New Roman" w:cs="Times New Roman"/>
        </w:rPr>
        <w:t xml:space="preserve"> (accessed 15</w:t>
      </w:r>
      <w:r w:rsidRPr="002D2E34">
        <w:rPr>
          <w:rFonts w:ascii="Times New Roman" w:hAnsi="Times New Roman" w:cs="Times New Roman"/>
          <w:vertAlign w:val="superscript"/>
        </w:rPr>
        <w:t>th</w:t>
      </w:r>
      <w:r>
        <w:rPr>
          <w:rFonts w:ascii="Times New Roman" w:hAnsi="Times New Roman" w:cs="Times New Roman"/>
        </w:rPr>
        <w:t xml:space="preserve"> January 2025)</w:t>
      </w:r>
    </w:p>
    <w:p w14:paraId="1AB3CC9B" w14:textId="3B7F5892" w:rsidR="002D2E34" w:rsidRDefault="002D2E34" w:rsidP="006F0093">
      <w:pPr>
        <w:pStyle w:val="ListParagraph"/>
        <w:numPr>
          <w:ilvl w:val="0"/>
          <w:numId w:val="4"/>
        </w:numPr>
        <w:rPr>
          <w:rFonts w:ascii="Times New Roman" w:hAnsi="Times New Roman" w:cs="Times New Roman"/>
        </w:rPr>
      </w:pPr>
      <w:r>
        <w:rPr>
          <w:rFonts w:ascii="Times New Roman" w:hAnsi="Times New Roman" w:cs="Times New Roman"/>
        </w:rPr>
        <w:t xml:space="preserve">C3.ai (Not date) Explainable AI. Available at: </w:t>
      </w:r>
      <w:hyperlink r:id="rId13" w:anchor=":~:text=Explainability%20(also%20referred%20to%20as,being%20at%20an%20acceptable%20level." w:history="1">
        <w:r w:rsidRPr="002D2E34">
          <w:rPr>
            <w:rStyle w:val="Hyperlink"/>
            <w:rFonts w:ascii="Times New Roman" w:hAnsi="Times New Roman" w:cs="Times New Roman"/>
          </w:rPr>
          <w:t>What is Explainability? | C3 AI Glossary Definition</w:t>
        </w:r>
      </w:hyperlink>
      <w:r>
        <w:rPr>
          <w:rFonts w:ascii="Times New Roman" w:hAnsi="Times New Roman" w:cs="Times New Roman"/>
        </w:rPr>
        <w:t xml:space="preserve"> (accessed 17</w:t>
      </w:r>
      <w:r w:rsidRPr="002D2E34">
        <w:rPr>
          <w:rFonts w:ascii="Times New Roman" w:hAnsi="Times New Roman" w:cs="Times New Roman"/>
          <w:vertAlign w:val="superscript"/>
        </w:rPr>
        <w:t>th</w:t>
      </w:r>
      <w:r>
        <w:rPr>
          <w:rFonts w:ascii="Times New Roman" w:hAnsi="Times New Roman" w:cs="Times New Roman"/>
        </w:rPr>
        <w:t xml:space="preserve"> January 2025)</w:t>
      </w:r>
    </w:p>
    <w:p w14:paraId="304ADCD3" w14:textId="66D72F51" w:rsidR="00341B53" w:rsidRDefault="00AA4FD8" w:rsidP="00AA4FD8">
      <w:pPr>
        <w:pStyle w:val="ListParagraph"/>
        <w:numPr>
          <w:ilvl w:val="0"/>
          <w:numId w:val="4"/>
        </w:numPr>
        <w:spacing w:after="200" w:line="276" w:lineRule="auto"/>
        <w:rPr>
          <w:rFonts w:cstheme="minorHAnsi"/>
        </w:rPr>
      </w:pPr>
      <w:r w:rsidRPr="00E91C54">
        <w:rPr>
          <w:rFonts w:cstheme="minorHAnsi"/>
        </w:rPr>
        <w:t xml:space="preserve">Liz Burton-Hughes (2014) Data Protection Act 2018 Summary. Available at: </w:t>
      </w:r>
      <w:hyperlink r:id="rId14" w:history="1">
        <w:r w:rsidRPr="00E91C54">
          <w:rPr>
            <w:rStyle w:val="Hyperlink"/>
            <w:rFonts w:cstheme="minorHAnsi"/>
          </w:rPr>
          <w:t>https://www.highspeedtraining.co.uk/hub/data-protection-act-summary/</w:t>
        </w:r>
      </w:hyperlink>
      <w:r w:rsidRPr="00E91C54">
        <w:rPr>
          <w:rFonts w:cstheme="minorHAnsi"/>
        </w:rPr>
        <w:t xml:space="preserve"> (accessed </w:t>
      </w:r>
      <w:r>
        <w:rPr>
          <w:rFonts w:cstheme="minorHAnsi"/>
        </w:rPr>
        <w:t>19</w:t>
      </w:r>
      <w:r w:rsidRPr="00AA4FD8">
        <w:rPr>
          <w:rFonts w:cstheme="minorHAnsi"/>
          <w:vertAlign w:val="superscript"/>
        </w:rPr>
        <w:t>th</w:t>
      </w:r>
      <w:r>
        <w:rPr>
          <w:rFonts w:cstheme="minorHAnsi"/>
        </w:rPr>
        <w:t xml:space="preserve"> January 2025)</w:t>
      </w:r>
    </w:p>
    <w:p w14:paraId="29520ECA" w14:textId="2CA08DA7" w:rsidR="00AA4FD8" w:rsidRDefault="00AA4FD8" w:rsidP="00AA4FD8">
      <w:pPr>
        <w:pStyle w:val="ListParagraph"/>
        <w:numPr>
          <w:ilvl w:val="0"/>
          <w:numId w:val="4"/>
        </w:numPr>
        <w:rPr>
          <w:rFonts w:ascii="Times New Roman" w:hAnsi="Times New Roman" w:cs="Times New Roman"/>
        </w:rPr>
      </w:pPr>
      <w:r>
        <w:rPr>
          <w:rFonts w:ascii="Times New Roman" w:hAnsi="Times New Roman" w:cs="Times New Roman"/>
        </w:rPr>
        <w:t xml:space="preserve">ICO (Not date) Part 1 The basics of explaining AI. Available at: </w:t>
      </w:r>
      <w:hyperlink r:id="rId15" w:anchor=":~:text=The%20General%20Data%20Protection%20Regulation,or%20deploy%20an%20AI%20system." w:history="1">
        <w:r w:rsidRPr="00597319">
          <w:rPr>
            <w:rStyle w:val="Hyperlink"/>
            <w:rFonts w:ascii="Times New Roman" w:hAnsi="Times New Roman" w:cs="Times New Roman"/>
          </w:rPr>
          <w:t>Legal framework | ICO</w:t>
        </w:r>
      </w:hyperlink>
      <w:r>
        <w:rPr>
          <w:rFonts w:ascii="Times New Roman" w:hAnsi="Times New Roman" w:cs="Times New Roman"/>
        </w:rPr>
        <w:t xml:space="preserve"> (accessed 19</w:t>
      </w:r>
      <w:r w:rsidRPr="00597319">
        <w:rPr>
          <w:rFonts w:ascii="Times New Roman" w:hAnsi="Times New Roman" w:cs="Times New Roman"/>
          <w:vertAlign w:val="superscript"/>
        </w:rPr>
        <w:t>th</w:t>
      </w:r>
      <w:r>
        <w:rPr>
          <w:rFonts w:ascii="Times New Roman" w:hAnsi="Times New Roman" w:cs="Times New Roman"/>
        </w:rPr>
        <w:t xml:space="preserve"> January 2025)</w:t>
      </w:r>
    </w:p>
    <w:p w14:paraId="2D0B4E88" w14:textId="1581E8F2" w:rsidR="00681A23" w:rsidRPr="00AA4FD8" w:rsidRDefault="00681A23" w:rsidP="00AA4FD8">
      <w:pPr>
        <w:pStyle w:val="ListParagraph"/>
        <w:numPr>
          <w:ilvl w:val="0"/>
          <w:numId w:val="4"/>
        </w:numPr>
        <w:rPr>
          <w:rFonts w:ascii="Times New Roman" w:hAnsi="Times New Roman" w:cs="Times New Roman"/>
        </w:rPr>
      </w:pPr>
      <w:r>
        <w:rPr>
          <w:rFonts w:ascii="Times New Roman" w:hAnsi="Times New Roman" w:cs="Times New Roman"/>
        </w:rPr>
        <w:t xml:space="preserve">Legislation.gov.uk (No date) Data Protection Act 2018. Available at: </w:t>
      </w:r>
      <w:hyperlink r:id="rId16" w:history="1">
        <w:r w:rsidRPr="00681A23">
          <w:rPr>
            <w:rStyle w:val="Hyperlink"/>
            <w:rFonts w:ascii="Times New Roman" w:hAnsi="Times New Roman" w:cs="Times New Roman"/>
          </w:rPr>
          <w:t>Data Protection Act 2018</w:t>
        </w:r>
      </w:hyperlink>
      <w:r>
        <w:rPr>
          <w:rFonts w:ascii="Times New Roman" w:hAnsi="Times New Roman" w:cs="Times New Roman"/>
        </w:rPr>
        <w:t xml:space="preserve"> (accessed 20</w:t>
      </w:r>
      <w:r w:rsidRPr="00681A23">
        <w:rPr>
          <w:rFonts w:ascii="Times New Roman" w:hAnsi="Times New Roman" w:cs="Times New Roman"/>
          <w:vertAlign w:val="superscript"/>
        </w:rPr>
        <w:t>th</w:t>
      </w:r>
      <w:r>
        <w:rPr>
          <w:rFonts w:ascii="Times New Roman" w:hAnsi="Times New Roman" w:cs="Times New Roman"/>
        </w:rPr>
        <w:t xml:space="preserve"> January 2025)</w:t>
      </w:r>
    </w:p>
    <w:p w14:paraId="5A836620" w14:textId="709D525F" w:rsidR="00341B53" w:rsidRPr="00341B53" w:rsidRDefault="00341B53" w:rsidP="00681A23">
      <w:pPr>
        <w:pStyle w:val="ListParagraph"/>
        <w:rPr>
          <w:rFonts w:ascii="Times New Roman" w:hAnsi="Times New Roman" w:cs="Times New Roman"/>
        </w:rPr>
      </w:pPr>
    </w:p>
    <w:sectPr w:rsidR="00341B53" w:rsidRPr="00341B53" w:rsidSect="00C855E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C8CD1" w14:textId="77777777" w:rsidR="006F01DF" w:rsidRDefault="006F01DF" w:rsidP="00191E90">
      <w:pPr>
        <w:spacing w:after="0" w:line="240" w:lineRule="auto"/>
      </w:pPr>
      <w:r>
        <w:separator/>
      </w:r>
    </w:p>
  </w:endnote>
  <w:endnote w:type="continuationSeparator" w:id="0">
    <w:p w14:paraId="08E35546" w14:textId="77777777" w:rsidR="006F01DF" w:rsidRDefault="006F01DF" w:rsidP="0019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1C8D2" w14:textId="77777777" w:rsidR="006F01DF" w:rsidRDefault="006F01DF" w:rsidP="00191E90">
      <w:pPr>
        <w:spacing w:after="0" w:line="240" w:lineRule="auto"/>
      </w:pPr>
      <w:r>
        <w:separator/>
      </w:r>
    </w:p>
  </w:footnote>
  <w:footnote w:type="continuationSeparator" w:id="0">
    <w:p w14:paraId="01756633" w14:textId="77777777" w:rsidR="006F01DF" w:rsidRDefault="006F01DF" w:rsidP="0019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E599D"/>
    <w:multiLevelType w:val="hybridMultilevel"/>
    <w:tmpl w:val="488ED55C"/>
    <w:lvl w:ilvl="0" w:tplc="BDD41676">
      <w:start w:val="1"/>
      <w:numFmt w:val="decimal"/>
      <w:lvlText w:val="%1."/>
      <w:lvlJc w:val="left"/>
      <w:pPr>
        <w:ind w:left="1069" w:hanging="360"/>
      </w:pPr>
      <w:rPr>
        <w:rFonts w:hint="default"/>
        <w:b/>
        <w:bCs/>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3F93EAE"/>
    <w:multiLevelType w:val="hybridMultilevel"/>
    <w:tmpl w:val="62E2D778"/>
    <w:lvl w:ilvl="0" w:tplc="A0BCF2A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C4B08"/>
    <w:multiLevelType w:val="hybridMultilevel"/>
    <w:tmpl w:val="2C786EDC"/>
    <w:lvl w:ilvl="0" w:tplc="5646551A">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E5BA8"/>
    <w:multiLevelType w:val="hybridMultilevel"/>
    <w:tmpl w:val="00AC099E"/>
    <w:lvl w:ilvl="0" w:tplc="C50E433E">
      <w:start w:val="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FE5F9B"/>
    <w:multiLevelType w:val="hybridMultilevel"/>
    <w:tmpl w:val="1BECA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323E1D"/>
    <w:multiLevelType w:val="hybridMultilevel"/>
    <w:tmpl w:val="B4C0C1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DEE2416"/>
    <w:multiLevelType w:val="hybridMultilevel"/>
    <w:tmpl w:val="C772FF0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5D9632A"/>
    <w:multiLevelType w:val="hybridMultilevel"/>
    <w:tmpl w:val="60B807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39860502">
    <w:abstractNumId w:val="5"/>
  </w:num>
  <w:num w:numId="2" w16cid:durableId="2024043855">
    <w:abstractNumId w:val="7"/>
  </w:num>
  <w:num w:numId="3" w16cid:durableId="1038161013">
    <w:abstractNumId w:val="5"/>
  </w:num>
  <w:num w:numId="4" w16cid:durableId="102506043">
    <w:abstractNumId w:val="6"/>
  </w:num>
  <w:num w:numId="5" w16cid:durableId="1742485638">
    <w:abstractNumId w:val="0"/>
  </w:num>
  <w:num w:numId="6" w16cid:durableId="1552618661">
    <w:abstractNumId w:val="2"/>
  </w:num>
  <w:num w:numId="7" w16cid:durableId="1233849246">
    <w:abstractNumId w:val="3"/>
  </w:num>
  <w:num w:numId="8" w16cid:durableId="72239580">
    <w:abstractNumId w:val="4"/>
  </w:num>
  <w:num w:numId="9" w16cid:durableId="123766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6"/>
    <w:rsid w:val="00035870"/>
    <w:rsid w:val="0004123C"/>
    <w:rsid w:val="00047DB2"/>
    <w:rsid w:val="00087683"/>
    <w:rsid w:val="000A4797"/>
    <w:rsid w:val="000C2BDD"/>
    <w:rsid w:val="000E1E3E"/>
    <w:rsid w:val="000F5177"/>
    <w:rsid w:val="00105F3C"/>
    <w:rsid w:val="00166F54"/>
    <w:rsid w:val="0017533E"/>
    <w:rsid w:val="00191E90"/>
    <w:rsid w:val="001D12DA"/>
    <w:rsid w:val="001F6587"/>
    <w:rsid w:val="00236AF3"/>
    <w:rsid w:val="002541A5"/>
    <w:rsid w:val="00255EC2"/>
    <w:rsid w:val="00264804"/>
    <w:rsid w:val="002A0EA6"/>
    <w:rsid w:val="002D1A94"/>
    <w:rsid w:val="002D2E34"/>
    <w:rsid w:val="002E2A46"/>
    <w:rsid w:val="002E6F13"/>
    <w:rsid w:val="00311F38"/>
    <w:rsid w:val="00341B53"/>
    <w:rsid w:val="003738F0"/>
    <w:rsid w:val="003A01A7"/>
    <w:rsid w:val="003A6F82"/>
    <w:rsid w:val="003F7A3D"/>
    <w:rsid w:val="00425323"/>
    <w:rsid w:val="004A6716"/>
    <w:rsid w:val="00551F52"/>
    <w:rsid w:val="005559CA"/>
    <w:rsid w:val="005649BA"/>
    <w:rsid w:val="00571BC0"/>
    <w:rsid w:val="0057445E"/>
    <w:rsid w:val="00597319"/>
    <w:rsid w:val="005B4769"/>
    <w:rsid w:val="0063241C"/>
    <w:rsid w:val="00653F19"/>
    <w:rsid w:val="00680D22"/>
    <w:rsid w:val="00681A23"/>
    <w:rsid w:val="00694948"/>
    <w:rsid w:val="006C6A5F"/>
    <w:rsid w:val="006F0037"/>
    <w:rsid w:val="006F0093"/>
    <w:rsid w:val="006F01DF"/>
    <w:rsid w:val="00727D82"/>
    <w:rsid w:val="007A6D48"/>
    <w:rsid w:val="007E5716"/>
    <w:rsid w:val="008B3863"/>
    <w:rsid w:val="00971D9C"/>
    <w:rsid w:val="00976AF5"/>
    <w:rsid w:val="00991BF8"/>
    <w:rsid w:val="009A00CA"/>
    <w:rsid w:val="009A5CA2"/>
    <w:rsid w:val="009F1A52"/>
    <w:rsid w:val="009F58C5"/>
    <w:rsid w:val="00A25A7E"/>
    <w:rsid w:val="00A800ED"/>
    <w:rsid w:val="00AA4FD8"/>
    <w:rsid w:val="00AB1E7B"/>
    <w:rsid w:val="00AB35CE"/>
    <w:rsid w:val="00AD38AA"/>
    <w:rsid w:val="00AD3EDB"/>
    <w:rsid w:val="00AF2361"/>
    <w:rsid w:val="00AF729A"/>
    <w:rsid w:val="00B04CA1"/>
    <w:rsid w:val="00B46485"/>
    <w:rsid w:val="00B778C0"/>
    <w:rsid w:val="00BB775F"/>
    <w:rsid w:val="00C855E6"/>
    <w:rsid w:val="00C94CFE"/>
    <w:rsid w:val="00CA0615"/>
    <w:rsid w:val="00CA3DC3"/>
    <w:rsid w:val="00CE01B6"/>
    <w:rsid w:val="00D12708"/>
    <w:rsid w:val="00D22449"/>
    <w:rsid w:val="00D276BA"/>
    <w:rsid w:val="00D77921"/>
    <w:rsid w:val="00DC103E"/>
    <w:rsid w:val="00DD104D"/>
    <w:rsid w:val="00DF3F19"/>
    <w:rsid w:val="00E17F83"/>
    <w:rsid w:val="00E7589F"/>
    <w:rsid w:val="00E94372"/>
    <w:rsid w:val="00E95EEC"/>
    <w:rsid w:val="00EE754F"/>
    <w:rsid w:val="00EF2B3B"/>
    <w:rsid w:val="00F31872"/>
    <w:rsid w:val="00F31FCB"/>
    <w:rsid w:val="00F60525"/>
    <w:rsid w:val="00F62105"/>
    <w:rsid w:val="00F82864"/>
    <w:rsid w:val="00F84EF3"/>
    <w:rsid w:val="00F862FF"/>
    <w:rsid w:val="00F87840"/>
    <w:rsid w:val="00F90849"/>
    <w:rsid w:val="00FA2D6A"/>
    <w:rsid w:val="00FA62EB"/>
    <w:rsid w:val="00FC4E21"/>
    <w:rsid w:val="00FF0714"/>
    <w:rsid w:val="00FF2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B1F3"/>
  <w15:chartTrackingRefBased/>
  <w15:docId w15:val="{ADF467AB-968D-4F41-A86A-0DEF049C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ED"/>
  </w:style>
  <w:style w:type="paragraph" w:styleId="Heading1">
    <w:name w:val="heading 1"/>
    <w:basedOn w:val="Normal"/>
    <w:next w:val="Normal"/>
    <w:link w:val="Heading1Char"/>
    <w:uiPriority w:val="9"/>
    <w:qFormat/>
    <w:rsid w:val="00CE0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1B6"/>
    <w:rPr>
      <w:rFonts w:eastAsiaTheme="majorEastAsia" w:cstheme="majorBidi"/>
      <w:color w:val="272727" w:themeColor="text1" w:themeTint="D8"/>
    </w:rPr>
  </w:style>
  <w:style w:type="paragraph" w:styleId="Title">
    <w:name w:val="Title"/>
    <w:basedOn w:val="Normal"/>
    <w:next w:val="Normal"/>
    <w:link w:val="TitleChar"/>
    <w:uiPriority w:val="10"/>
    <w:qFormat/>
    <w:rsid w:val="00CE0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1B6"/>
    <w:pPr>
      <w:spacing w:before="160"/>
      <w:jc w:val="center"/>
    </w:pPr>
    <w:rPr>
      <w:i/>
      <w:iCs/>
      <w:color w:val="404040" w:themeColor="text1" w:themeTint="BF"/>
    </w:rPr>
  </w:style>
  <w:style w:type="character" w:customStyle="1" w:styleId="QuoteChar">
    <w:name w:val="Quote Char"/>
    <w:basedOn w:val="DefaultParagraphFont"/>
    <w:link w:val="Quote"/>
    <w:uiPriority w:val="29"/>
    <w:rsid w:val="00CE01B6"/>
    <w:rPr>
      <w:i/>
      <w:iCs/>
      <w:color w:val="404040" w:themeColor="text1" w:themeTint="BF"/>
    </w:rPr>
  </w:style>
  <w:style w:type="paragraph" w:styleId="ListParagraph">
    <w:name w:val="List Paragraph"/>
    <w:basedOn w:val="Normal"/>
    <w:uiPriority w:val="34"/>
    <w:qFormat/>
    <w:rsid w:val="00CE01B6"/>
    <w:pPr>
      <w:ind w:left="720"/>
      <w:contextualSpacing/>
    </w:pPr>
  </w:style>
  <w:style w:type="character" w:styleId="IntenseEmphasis">
    <w:name w:val="Intense Emphasis"/>
    <w:basedOn w:val="DefaultParagraphFont"/>
    <w:uiPriority w:val="21"/>
    <w:qFormat/>
    <w:rsid w:val="00CE01B6"/>
    <w:rPr>
      <w:i/>
      <w:iCs/>
      <w:color w:val="0F4761" w:themeColor="accent1" w:themeShade="BF"/>
    </w:rPr>
  </w:style>
  <w:style w:type="paragraph" w:styleId="IntenseQuote">
    <w:name w:val="Intense Quote"/>
    <w:basedOn w:val="Normal"/>
    <w:next w:val="Normal"/>
    <w:link w:val="IntenseQuoteChar"/>
    <w:uiPriority w:val="30"/>
    <w:qFormat/>
    <w:rsid w:val="00CE0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1B6"/>
    <w:rPr>
      <w:i/>
      <w:iCs/>
      <w:color w:val="0F4761" w:themeColor="accent1" w:themeShade="BF"/>
    </w:rPr>
  </w:style>
  <w:style w:type="character" w:styleId="IntenseReference">
    <w:name w:val="Intense Reference"/>
    <w:basedOn w:val="DefaultParagraphFont"/>
    <w:uiPriority w:val="32"/>
    <w:qFormat/>
    <w:rsid w:val="00CE01B6"/>
    <w:rPr>
      <w:b/>
      <w:bCs/>
      <w:smallCaps/>
      <w:color w:val="0F4761" w:themeColor="accent1" w:themeShade="BF"/>
      <w:spacing w:val="5"/>
    </w:rPr>
  </w:style>
  <w:style w:type="character" w:styleId="Hyperlink">
    <w:name w:val="Hyperlink"/>
    <w:basedOn w:val="DefaultParagraphFont"/>
    <w:uiPriority w:val="99"/>
    <w:unhideWhenUsed/>
    <w:rsid w:val="009A5CA2"/>
    <w:rPr>
      <w:color w:val="467886" w:themeColor="hyperlink"/>
      <w:u w:val="single"/>
    </w:rPr>
  </w:style>
  <w:style w:type="character" w:styleId="UnresolvedMention">
    <w:name w:val="Unresolved Mention"/>
    <w:basedOn w:val="DefaultParagraphFont"/>
    <w:uiPriority w:val="99"/>
    <w:semiHidden/>
    <w:unhideWhenUsed/>
    <w:rsid w:val="009A5CA2"/>
    <w:rPr>
      <w:color w:val="605E5C"/>
      <w:shd w:val="clear" w:color="auto" w:fill="E1DFDD"/>
    </w:rPr>
  </w:style>
  <w:style w:type="paragraph" w:styleId="Header">
    <w:name w:val="header"/>
    <w:basedOn w:val="Normal"/>
    <w:link w:val="HeaderChar"/>
    <w:uiPriority w:val="99"/>
    <w:unhideWhenUsed/>
    <w:rsid w:val="00191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E90"/>
  </w:style>
  <w:style w:type="paragraph" w:styleId="Footer">
    <w:name w:val="footer"/>
    <w:basedOn w:val="Normal"/>
    <w:link w:val="FooterChar"/>
    <w:uiPriority w:val="99"/>
    <w:unhideWhenUsed/>
    <w:rsid w:val="00191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E90"/>
  </w:style>
  <w:style w:type="character" w:styleId="FollowedHyperlink">
    <w:name w:val="FollowedHyperlink"/>
    <w:basedOn w:val="DefaultParagraphFont"/>
    <w:uiPriority w:val="99"/>
    <w:semiHidden/>
    <w:unhideWhenUsed/>
    <w:rsid w:val="00F31F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5678">
      <w:bodyDiv w:val="1"/>
      <w:marLeft w:val="0"/>
      <w:marRight w:val="0"/>
      <w:marTop w:val="0"/>
      <w:marBottom w:val="0"/>
      <w:divBdr>
        <w:top w:val="none" w:sz="0" w:space="0" w:color="auto"/>
        <w:left w:val="none" w:sz="0" w:space="0" w:color="auto"/>
        <w:bottom w:val="none" w:sz="0" w:space="0" w:color="auto"/>
        <w:right w:val="none" w:sz="0" w:space="0" w:color="auto"/>
      </w:divBdr>
    </w:div>
    <w:div w:id="289364473">
      <w:bodyDiv w:val="1"/>
      <w:marLeft w:val="0"/>
      <w:marRight w:val="0"/>
      <w:marTop w:val="0"/>
      <w:marBottom w:val="0"/>
      <w:divBdr>
        <w:top w:val="none" w:sz="0" w:space="0" w:color="auto"/>
        <w:left w:val="none" w:sz="0" w:space="0" w:color="auto"/>
        <w:bottom w:val="none" w:sz="0" w:space="0" w:color="auto"/>
        <w:right w:val="none" w:sz="0" w:space="0" w:color="auto"/>
      </w:divBdr>
    </w:div>
    <w:div w:id="420180978">
      <w:bodyDiv w:val="1"/>
      <w:marLeft w:val="0"/>
      <w:marRight w:val="0"/>
      <w:marTop w:val="0"/>
      <w:marBottom w:val="0"/>
      <w:divBdr>
        <w:top w:val="none" w:sz="0" w:space="0" w:color="auto"/>
        <w:left w:val="none" w:sz="0" w:space="0" w:color="auto"/>
        <w:bottom w:val="none" w:sz="0" w:space="0" w:color="auto"/>
        <w:right w:val="none" w:sz="0" w:space="0" w:color="auto"/>
      </w:divBdr>
    </w:div>
    <w:div w:id="465128046">
      <w:bodyDiv w:val="1"/>
      <w:marLeft w:val="0"/>
      <w:marRight w:val="0"/>
      <w:marTop w:val="0"/>
      <w:marBottom w:val="0"/>
      <w:divBdr>
        <w:top w:val="none" w:sz="0" w:space="0" w:color="auto"/>
        <w:left w:val="none" w:sz="0" w:space="0" w:color="auto"/>
        <w:bottom w:val="none" w:sz="0" w:space="0" w:color="auto"/>
        <w:right w:val="none" w:sz="0" w:space="0" w:color="auto"/>
      </w:divBdr>
    </w:div>
    <w:div w:id="522207250">
      <w:bodyDiv w:val="1"/>
      <w:marLeft w:val="0"/>
      <w:marRight w:val="0"/>
      <w:marTop w:val="0"/>
      <w:marBottom w:val="0"/>
      <w:divBdr>
        <w:top w:val="none" w:sz="0" w:space="0" w:color="auto"/>
        <w:left w:val="none" w:sz="0" w:space="0" w:color="auto"/>
        <w:bottom w:val="none" w:sz="0" w:space="0" w:color="auto"/>
        <w:right w:val="none" w:sz="0" w:space="0" w:color="auto"/>
      </w:divBdr>
    </w:div>
    <w:div w:id="620846115">
      <w:bodyDiv w:val="1"/>
      <w:marLeft w:val="0"/>
      <w:marRight w:val="0"/>
      <w:marTop w:val="0"/>
      <w:marBottom w:val="0"/>
      <w:divBdr>
        <w:top w:val="none" w:sz="0" w:space="0" w:color="auto"/>
        <w:left w:val="none" w:sz="0" w:space="0" w:color="auto"/>
        <w:bottom w:val="none" w:sz="0" w:space="0" w:color="auto"/>
        <w:right w:val="none" w:sz="0" w:space="0" w:color="auto"/>
      </w:divBdr>
    </w:div>
    <w:div w:id="648022780">
      <w:bodyDiv w:val="1"/>
      <w:marLeft w:val="0"/>
      <w:marRight w:val="0"/>
      <w:marTop w:val="0"/>
      <w:marBottom w:val="0"/>
      <w:divBdr>
        <w:top w:val="none" w:sz="0" w:space="0" w:color="auto"/>
        <w:left w:val="none" w:sz="0" w:space="0" w:color="auto"/>
        <w:bottom w:val="none" w:sz="0" w:space="0" w:color="auto"/>
        <w:right w:val="none" w:sz="0" w:space="0" w:color="auto"/>
      </w:divBdr>
    </w:div>
    <w:div w:id="694842729">
      <w:bodyDiv w:val="1"/>
      <w:marLeft w:val="0"/>
      <w:marRight w:val="0"/>
      <w:marTop w:val="0"/>
      <w:marBottom w:val="0"/>
      <w:divBdr>
        <w:top w:val="none" w:sz="0" w:space="0" w:color="auto"/>
        <w:left w:val="none" w:sz="0" w:space="0" w:color="auto"/>
        <w:bottom w:val="none" w:sz="0" w:space="0" w:color="auto"/>
        <w:right w:val="none" w:sz="0" w:space="0" w:color="auto"/>
      </w:divBdr>
    </w:div>
    <w:div w:id="825366222">
      <w:bodyDiv w:val="1"/>
      <w:marLeft w:val="0"/>
      <w:marRight w:val="0"/>
      <w:marTop w:val="0"/>
      <w:marBottom w:val="0"/>
      <w:divBdr>
        <w:top w:val="none" w:sz="0" w:space="0" w:color="auto"/>
        <w:left w:val="none" w:sz="0" w:space="0" w:color="auto"/>
        <w:bottom w:val="none" w:sz="0" w:space="0" w:color="auto"/>
        <w:right w:val="none" w:sz="0" w:space="0" w:color="auto"/>
      </w:divBdr>
    </w:div>
    <w:div w:id="908878600">
      <w:bodyDiv w:val="1"/>
      <w:marLeft w:val="0"/>
      <w:marRight w:val="0"/>
      <w:marTop w:val="0"/>
      <w:marBottom w:val="0"/>
      <w:divBdr>
        <w:top w:val="none" w:sz="0" w:space="0" w:color="auto"/>
        <w:left w:val="none" w:sz="0" w:space="0" w:color="auto"/>
        <w:bottom w:val="none" w:sz="0" w:space="0" w:color="auto"/>
        <w:right w:val="none" w:sz="0" w:space="0" w:color="auto"/>
      </w:divBdr>
    </w:div>
    <w:div w:id="971137952">
      <w:bodyDiv w:val="1"/>
      <w:marLeft w:val="0"/>
      <w:marRight w:val="0"/>
      <w:marTop w:val="0"/>
      <w:marBottom w:val="0"/>
      <w:divBdr>
        <w:top w:val="none" w:sz="0" w:space="0" w:color="auto"/>
        <w:left w:val="none" w:sz="0" w:space="0" w:color="auto"/>
        <w:bottom w:val="none" w:sz="0" w:space="0" w:color="auto"/>
        <w:right w:val="none" w:sz="0" w:space="0" w:color="auto"/>
      </w:divBdr>
    </w:div>
    <w:div w:id="1274701780">
      <w:bodyDiv w:val="1"/>
      <w:marLeft w:val="0"/>
      <w:marRight w:val="0"/>
      <w:marTop w:val="0"/>
      <w:marBottom w:val="0"/>
      <w:divBdr>
        <w:top w:val="none" w:sz="0" w:space="0" w:color="auto"/>
        <w:left w:val="none" w:sz="0" w:space="0" w:color="auto"/>
        <w:bottom w:val="none" w:sz="0" w:space="0" w:color="auto"/>
        <w:right w:val="none" w:sz="0" w:space="0" w:color="auto"/>
      </w:divBdr>
    </w:div>
    <w:div w:id="1304769697">
      <w:bodyDiv w:val="1"/>
      <w:marLeft w:val="0"/>
      <w:marRight w:val="0"/>
      <w:marTop w:val="0"/>
      <w:marBottom w:val="0"/>
      <w:divBdr>
        <w:top w:val="none" w:sz="0" w:space="0" w:color="auto"/>
        <w:left w:val="none" w:sz="0" w:space="0" w:color="auto"/>
        <w:bottom w:val="none" w:sz="0" w:space="0" w:color="auto"/>
        <w:right w:val="none" w:sz="0" w:space="0" w:color="auto"/>
      </w:divBdr>
    </w:div>
    <w:div w:id="1327124426">
      <w:bodyDiv w:val="1"/>
      <w:marLeft w:val="0"/>
      <w:marRight w:val="0"/>
      <w:marTop w:val="0"/>
      <w:marBottom w:val="0"/>
      <w:divBdr>
        <w:top w:val="none" w:sz="0" w:space="0" w:color="auto"/>
        <w:left w:val="none" w:sz="0" w:space="0" w:color="auto"/>
        <w:bottom w:val="none" w:sz="0" w:space="0" w:color="auto"/>
        <w:right w:val="none" w:sz="0" w:space="0" w:color="auto"/>
      </w:divBdr>
    </w:div>
    <w:div w:id="1390886526">
      <w:bodyDiv w:val="1"/>
      <w:marLeft w:val="0"/>
      <w:marRight w:val="0"/>
      <w:marTop w:val="0"/>
      <w:marBottom w:val="0"/>
      <w:divBdr>
        <w:top w:val="none" w:sz="0" w:space="0" w:color="auto"/>
        <w:left w:val="none" w:sz="0" w:space="0" w:color="auto"/>
        <w:bottom w:val="none" w:sz="0" w:space="0" w:color="auto"/>
        <w:right w:val="none" w:sz="0" w:space="0" w:color="auto"/>
      </w:divBdr>
    </w:div>
    <w:div w:id="1594780891">
      <w:bodyDiv w:val="1"/>
      <w:marLeft w:val="0"/>
      <w:marRight w:val="0"/>
      <w:marTop w:val="0"/>
      <w:marBottom w:val="0"/>
      <w:divBdr>
        <w:top w:val="none" w:sz="0" w:space="0" w:color="auto"/>
        <w:left w:val="none" w:sz="0" w:space="0" w:color="auto"/>
        <w:bottom w:val="none" w:sz="0" w:space="0" w:color="auto"/>
        <w:right w:val="none" w:sz="0" w:space="0" w:color="auto"/>
      </w:divBdr>
    </w:div>
    <w:div w:id="2137486850">
      <w:bodyDiv w:val="1"/>
      <w:marLeft w:val="0"/>
      <w:marRight w:val="0"/>
      <w:marTop w:val="0"/>
      <w:marBottom w:val="0"/>
      <w:divBdr>
        <w:top w:val="none" w:sz="0" w:space="0" w:color="auto"/>
        <w:left w:val="none" w:sz="0" w:space="0" w:color="auto"/>
        <w:bottom w:val="none" w:sz="0" w:space="0" w:color="auto"/>
        <w:right w:val="none" w:sz="0" w:space="0" w:color="auto"/>
      </w:divBdr>
    </w:div>
    <w:div w:id="21453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bias" TargetMode="External"/><Relationship Id="rId13" Type="http://schemas.openxmlformats.org/officeDocument/2006/relationships/hyperlink" Target="https://c3.ai/glossary/machine-learning/explaina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uters.com/article/us-amazon-com-jobs-automation-insight/amazon-scraps-secret-ai-recruiting-tool-that-showed-bias-against-women-idUSKCN1MK08G" TargetMode="External"/><Relationship Id="rId12" Type="http://schemas.openxmlformats.org/officeDocument/2006/relationships/hyperlink" Target="https://www.winchester.ac.uk/news-and-events/press-centre/media-articles/new-study-shows-ai-chatbots-reflect-human-biases-and-focus-on-threat-negativity-and-gossip.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gislation.gov.uk/ukpga/2018/12/section/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strategy.ec.europa.eu/en/library/ethics-guidelines-trustworthy-ai" TargetMode="External"/><Relationship Id="rId5" Type="http://schemas.openxmlformats.org/officeDocument/2006/relationships/footnotes" Target="footnotes.xml"/><Relationship Id="rId15" Type="http://schemas.openxmlformats.org/officeDocument/2006/relationships/hyperlink" Target="https://ico.org.uk/for-organisations/uk-gdpr-guidance-and-resources/artificial-intelligence/explaining-decisions-made-with-artificial-intelligence/part-1-the-basics-of-explaining-ai/legal-framework/" TargetMode="External"/><Relationship Id="rId10" Type="http://schemas.openxmlformats.org/officeDocument/2006/relationships/hyperlink" Target="https://www.imd.org/research-knowledge/digital/articles/amazons-sexist-hiring-algorithm-could-still-be-better-than-a-human/" TargetMode="External"/><Relationship Id="rId4" Type="http://schemas.openxmlformats.org/officeDocument/2006/relationships/webSettings" Target="webSettings.xml"/><Relationship Id="rId9" Type="http://schemas.openxmlformats.org/officeDocument/2006/relationships/hyperlink" Target="https://www.bbc.co.uk/news/technology-35902104" TargetMode="External"/><Relationship Id="rId14" Type="http://schemas.openxmlformats.org/officeDocument/2006/relationships/hyperlink" Target="https://www.highspeedtraining.co.uk/hub/data-protection-act-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2255</TotalTime>
  <Pages>4</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McCabe</dc:creator>
  <cp:keywords/>
  <dc:description/>
  <cp:lastModifiedBy>Morgan McCabe</cp:lastModifiedBy>
  <cp:revision>13</cp:revision>
  <dcterms:created xsi:type="dcterms:W3CDTF">2025-01-09T21:02:00Z</dcterms:created>
  <dcterms:modified xsi:type="dcterms:W3CDTF">2025-01-20T21:29:00Z</dcterms:modified>
</cp:coreProperties>
</file>