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anumSquare" w:hAnsi="NanumSquare" w:eastAsia="NanumSquare"/>
          <w:b/>
          <w:color w:val="1F4E79"/>
          <w:sz w:val="36"/>
        </w:rPr>
        <w:t>DataStage SEQ → Airflow DAG 전환</w:t>
      </w:r>
    </w:p>
    <w:p>
      <w:pPr>
        <w:spacing w:after="160"/>
        <w:jc w:val="center"/>
      </w:pPr>
      <w:r>
        <w:rPr>
          <w:rFonts w:ascii="NanumSquare" w:hAnsi="NanumSquare" w:eastAsia="NanumSquare"/>
          <w:b/>
          <w:sz w:val="30"/>
        </w:rPr>
        <w:t>운영자 사전 질문지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>작성 안내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Airflow 용어를 알 필요는 없습니다. 현재 DataStage SEQ의 실제 운영 방식을 기준으로 작성해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화면의 SEQ 구조만으로 알기 어려운 수동 작업, 예외 처리, 재처리 방식은 반드시 기재해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정확히 모르는 항목은 “인터뷰 시 확인”으로 작성해도 됩니다.</w:t>
            </w:r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SEQ명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EQ_NAME"/>
                <w:tag w:val="SEQ_NAME"/>
                <w:id w:val="1374158606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SEQ_MONTHLY_BILLING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업무명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BUSINESS_NAME"/>
                <w:tag w:val="BUSINESS_NAME"/>
                <w:id w:val="240081663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월 청구 생성 및 전송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부서 / 담당자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OWNER"/>
                <w:tag w:val="OWNER"/>
                <w:id w:val="54710184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테스트운영자E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주기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CHEDULE_1"/>
                <w:tag w:val="SCHEDULE_1"/>
                <w:id w:val="159346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일배치   </w:t>
            </w:r>
            <w:sdt>
              <w:sdtPr>
                <w:alias w:val="SCHEDULE_2"/>
                <w:tag w:val="SCHEDULE_2"/>
                <w:id w:val="591620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주배치   </w:t>
            </w:r>
            <w:sdt>
              <w:sdtPr>
                <w:alias w:val="SCHEDULE_3"/>
                <w:tag w:val="SCHEDULE_3"/>
                <w:id w:val="5269012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월배치   </w:t>
            </w:r>
            <w:sdt>
              <w:sdtPr>
                <w:alias w:val="SCHEDULE_4"/>
                <w:tag w:val="SCHEDULE_4"/>
                <w:id w:val="48034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수시   </w:t>
            </w:r>
            <w:sdt>
              <w:sdtPr>
                <w:alias w:val="SCHEDULE_5"/>
                <w:tag w:val="SCHEDULE_5"/>
                <w:id w:val="30065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중요도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CRITICALITY_1"/>
                <w:tag w:val="CRITICALITY_1"/>
                <w:id w:val="1582559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   </w:t>
            </w:r>
            <w:sdt>
              <w:sdtPr>
                <w:alias w:val="CRITICALITY_2"/>
                <w:tag w:val="CRITICALITY_2"/>
                <w:id w:val="221106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중   </w:t>
            </w:r>
            <w:sdt>
              <w:sdtPr>
                <w:alias w:val="CRITICALITY_3"/>
                <w:tag w:val="CRITICALITY_3"/>
                <w:id w:val="145420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하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목표 완료시간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TARGET_END_TIME"/>
                <w:tag w:val="TARGET_END_TIME"/>
                <w:id w:val="1591571865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매월 1일 04:00 이전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2. 실행 흐름 및 선후행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시작 조건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TART_CONDITION_1"/>
                <w:tag w:val="START_CONDITION_1"/>
                <w:id w:val="19169410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정해진 시간   </w:t>
            </w:r>
            <w:sdt>
              <w:sdtPr>
                <w:alias w:val="START_CONDITION_2"/>
                <w:tag w:val="START_CONDITION_2"/>
                <w:id w:val="11721657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선행 SEQ/Job 완료   </w:t>
            </w:r>
            <w:sdt>
              <w:sdtPr>
                <w:alias w:val="START_CONDITION_3"/>
                <w:tag w:val="START_CONDITION_3"/>
                <w:id w:val="187699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파일 도착   </w:t>
            </w:r>
            <w:sdt>
              <w:sdtPr>
                <w:alias w:val="START_CONDITION_4"/>
                <w:tag w:val="START_CONDITION_4"/>
                <w:id w:val="1269073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데이터 생성   </w:t>
            </w:r>
            <w:sdt>
              <w:sdtPr>
                <w:alias w:val="START_CONDITION_5"/>
                <w:tag w:val="START_CONDITION_5"/>
                <w:id w:val="90707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수동 실행   </w:t>
            </w:r>
            <w:sdt>
              <w:sdtPr>
                <w:alias w:val="START_CONDITION_6"/>
                <w:tag w:val="START_CONDITION_6"/>
                <w:id w:val="6925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시작 조건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TART_DETAIL"/>
                <w:tag w:val="START_DETAIL"/>
                <w:id w:val="64989047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매월 1일 00:30 시작. 전월 마감 SEQ와 고객/요금 기준정보 완료 후 실행.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처리 흐름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AIN_FLOW"/>
                <w:tag w:val="MAIN_FLOW"/>
                <w:id w:val="202209005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CHECK_PREV_CLOSE → JOB_BILL_BASE → [JOB_BILL_A, JOB_BILL_B 병렬] → JOB_BILL_MERGE → JOB_SEND → JOB_AUDIT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 실행 여부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PARALLEL_1"/>
                <w:tag w:val="PARALLEL_1"/>
                <w:id w:val="4705214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PARALLEL_2"/>
                <w:tag w:val="PARALLEL_2"/>
                <w:id w:val="500635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PARALLEL_3"/>
                <w:tag w:val="PARALLEL_3"/>
                <w:id w:val="108624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모름/확인 필요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병렬/분기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BRANCH_PARALLEL_DETAIL"/>
                <w:tag w:val="BRANCH_PARALLEL_DETAIL"/>
                <w:id w:val="129382537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고객 유형 A/B를 병렬 처리. 한쪽 실패 시 Merge를 막고 오류 처리. 특정 면제고객은 별도 분기 제외.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외부 의존성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EXTERNAL_DEPENDENCY"/>
                <w:tag w:val="EXTERNAL_DEPENDENCY"/>
                <w:id w:val="5798556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SEQ_MONTH_CLOSE, SEQ_CUSTOMER_MASTER, 요금 기준 테이블, 청구전송 API.</w:t>
                </w:r>
              </w:sdtContent>
            </w:sdt>
          </w:p>
        </w:tc>
      </w:tr>
    </w:tbl>
    <w:p>
      <w:r>
        <w:br w:type="page"/>
      </w:r>
    </w:p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3. 장애 및 재처리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Job 실패 시 처리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FAIL_ACTION_1"/>
                <w:tag w:val="FAIL_ACTION_1"/>
                <w:id w:val="1206264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전체 종료   </w:t>
            </w:r>
            <w:sdt>
              <w:sdtPr>
                <w:alias w:val="FAIL_ACTION_2"/>
                <w:tag w:val="FAIL_ACTION_2"/>
                <w:id w:val="42800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다음 단계 계속   </w:t>
            </w:r>
            <w:sdt>
              <w:sdtPr>
                <w:alias w:val="FAIL_ACTION_3"/>
                <w:tag w:val="FAIL_ACTION_3"/>
                <w:id w:val="153864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오류 Job 실행   </w:t>
            </w:r>
            <w:sdt>
              <w:sdtPr>
                <w:alias w:val="FAIL_ACTION_4"/>
                <w:tag w:val="FAIL_ACTION_4"/>
                <w:id w:val="13966161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운영자 확인 후 처리   </w:t>
            </w:r>
            <w:sdt>
              <w:sdtPr>
                <w:alias w:val="FAIL_ACTION_5"/>
                <w:tag w:val="FAIL_ACTION_5"/>
                <w:id w:val="150708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실패 처리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FAIL_DETAIL"/>
                <w:tag w:val="FAIL_DETAIL"/>
                <w:id w:val="1171252923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청구 계산 실패는 전체 종료. 전송 API 실패는 계산 결과를 유지하고 전송 단계만 재처리.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자동 재시도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TRY_1"/>
                <w:tag w:val="RETRY_1"/>
                <w:id w:val="901911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RETRY_2"/>
                <w:tag w:val="RETRY_2"/>
                <w:id w:val="47439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RETRY_3"/>
                <w:tag w:val="RETRY_3"/>
                <w:id w:val="9656690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Job별 상이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재시도 기준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TRY_DETAIL"/>
                <w:tag w:val="RETRY_DETAIL"/>
                <w:id w:val="1266438422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API 전송은 최대 3회, 10분 간격. 계산 Job은 자동 재시도하지 않음.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방식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RUN_METHOD_1"/>
                <w:tag w:val="RERUN_METHOD_1"/>
                <w:id w:val="598409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전체 재실행   </w:t>
            </w:r>
            <w:sdt>
              <w:sdtPr>
                <w:alias w:val="RERUN_METHOD_2"/>
                <w:tag w:val="RERUN_METHOD_2"/>
                <w:id w:val="173923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실패 Job부터   </w:t>
            </w:r>
            <w:sdt>
              <w:sdtPr>
                <w:alias w:val="RERUN_METHOD_3"/>
                <w:tag w:val="RERUN_METHOD_3"/>
                <w:id w:val="18678082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특정 구간부터   </w:t>
            </w:r>
            <w:sdt>
              <w:sdtPr>
                <w:alias w:val="RERUN_METHOD_4"/>
                <w:tag w:val="RERUN_METHOD_4"/>
                <w:id w:val="149559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상황별 판단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RUN_DETAIL"/>
                <w:tag w:val="RERUN_DETAIL"/>
                <w:id w:val="1630526405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계산 오류는 대상 고객 정정 후 해당 계산 Job부터 재실행. 전송 오류는 JOB_SEND만 재처리.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수동 운영 작업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ANUAL_OPERATION"/>
                <w:tag w:val="MANUAL_OPERATION"/>
                <w:id w:val="173148367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월초 장애 시 운영자가 고객군별 처리 건수/금액 대사 후 재처리 범위를 결정.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4. 파라미터 / 알림 / 예외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파라미터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PARAMETERS"/>
                <w:tag w:val="PARAMETERS"/>
                <w:id w:val="343865762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BILL_MONTH, CUSTOMER_TYPE, REPROCESS_YN, SEND_YN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파일/데이터 대기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WAIT_CONDITION"/>
                <w:tag w:val="WAIT_CONDITION"/>
                <w:id w:val="150024294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전월 마감 완료와 기준정보 스냅샷 생성 완료를 최대 90분 대기.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성공/실패 알림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NOTIFICATION"/>
                <w:tag w:val="NOTIFICATION"/>
                <w:id w:val="908557512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실패 시 청구운영/IT운영 메일 및 메신저. 03:30 미완료 시 긴급 알림.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예외 실행 규칙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EXCEPTION_RULE"/>
                <w:tag w:val="EXCEPTION_RULE"/>
                <w:id w:val="731682427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1월 청구는 연도 변경 로직 적용. 면제고객은 계산 제외. 재처리 시 전송 중복 방지.</w:t>
                </w:r>
              </w:sdtContent>
            </w:sdt>
          </w:p>
        </w:tc>
      </w:tr>
    </w:tbl>
    <w:p>
      <w:r>
        <w:br w:type="page"/>
      </w:r>
    </w:p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5. 운영상 중요 확인사항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가장 주의할 구간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ISK_POINT"/>
                <w:tag w:val="RISK_POINT"/>
                <w:id w:val="597724164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부분 재처리와 외부 API 중복 전송 방지가 가장 중요.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현재 운영 불편사항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CURRENT_PAIN"/>
                <w:tag w:val="CURRENT_PAIN"/>
                <w:id w:val="33488968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장애 유형에 따라 재처리 위치가 달라 숙련 운영자의 판단 의존도가 높음.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전환 시 반드시 유지할 방식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UST_KEEP"/>
                <w:tag w:val="MUST_KEEP"/>
                <w:id w:val="46338278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고객군별 부분 재처리, 중복 전송 방지, 월초 SLA 04:00.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인터뷰 시 추가 확인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INTERVIEW_CHECK"/>
                <w:tag w:val="INTERVIEW_CHECK"/>
                <w:id w:val="1640591159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Airflow에서 계산/전송의 재처리 단위를 어떻게 분리할지 상세 협의 필요.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6. 사전 제공 가능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sdt>
              <w:sdtPr>
                <w:alias w:val="ATTACHMENT_1"/>
                <w:tag w:val="ATTACHMENT_1"/>
                <w:id w:val="7238312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DataStage SEQ 캡처   </w:t>
            </w:r>
            <w:sdt>
              <w:sdtPr>
                <w:alias w:val="ATTACHMENT_2"/>
                <w:tag w:val="ATTACHMENT_2"/>
                <w:id w:val="2204949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Export(DSX/XML)   </w:t>
            </w:r>
            <w:sdt>
              <w:sdtPr>
                <w:alias w:val="ATTACHMENT_3"/>
                <w:tag w:val="ATTACHMENT_3"/>
                <w:id w:val="2001701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 매뉴얼   </w:t>
            </w:r>
            <w:sdt>
              <w:sdtPr>
                <w:alias w:val="ATTACHMENT_4"/>
                <w:tag w:val="ATTACHMENT_4"/>
                <w:id w:val="8168876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장애/재처리 이력   </w:t>
            </w:r>
            <w:sdt>
              <w:sdtPr>
                <w:alias w:val="ATTACHMENT_5"/>
                <w:tag w:val="ATTACHMENT_5"/>
                <w:id w:val="2086968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스케줄/선후행 목록   </w:t>
            </w:r>
            <w:sdt>
              <w:sdtPr>
                <w:alias w:val="ATTACHMENT_6"/>
                <w:tag w:val="ATTACHMENT_6"/>
                <w:id w:val="771902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자료   </w:t>
            </w:r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7. 미팅에서 최종 확인할 내용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① AS-IS SEQ의 실제 실행 흐름이 다이어그램과 일치하는지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② 화면에 드러나지 않는 수동 처리·예외·재처리 규칙이 있는지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③ TO-BE Airflow DAG에서 동일하게 유지해야 할 운영 행위가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④ Airflow 전환을 통해 제거하거나 자동화할 수 있는 운영 절차가 무엇인지</w:t>
      </w:r>
    </w:p>
    <w:p>
      <w:pPr>
        <w:spacing w:before="160"/>
      </w:pPr>
      <w:r>
        <w:rPr>
          <w:rFonts w:ascii="NanumSquare" w:hAnsi="NanumSquare" w:eastAsia="NanumSquare"/>
          <w:b/>
          <w:sz w:val="19"/>
        </w:rPr>
        <w:t xml:space="preserve">작성 완료일: </w:t>
      </w:r>
      <w:sdt>
        <w:sdtPr>
          <w:alias w:val="COMPLETED_DATE"/>
          <w:tag w:val="COMPLETED_DATE"/>
          <w:id w:val="1820980297"/>
          <w:text/>
        </w:sdtPr>
        <w:sdtContent>
          <w:r>
            <w:rPr>
              <w:color w:val="808080"/>
              <w:rFonts w:ascii="NanumSquare" w:hAnsi="NanumSquare" w:eastAsia="NanumSquare"/>
            </w:rPr>
            <w:t>2026-09-05</w:t>
          </w:r>
        </w:sdtContent>
      </w:sdt>
      <w:r>
        <w:rPr>
          <w:rFonts w:ascii="NanumSquare" w:hAnsi="NanumSquare" w:eastAsia="NanumSquare"/>
          <w:b/>
          <w:sz w:val="19"/>
        </w:rPr>
        <w:t xml:space="preserve">    작성자: </w:t>
      </w:r>
      <w:sdt>
        <w:sdtPr>
          <w:alias w:val="COMPLETED_BY"/>
          <w:tag w:val="COMPLETED_BY"/>
          <w:id w:val="739639288"/>
          <w:text/>
        </w:sdtPr>
        <w:sdtContent>
          <w:r>
            <w:rPr>
              <w:color w:val="808080"/>
              <w:rFonts w:ascii="NanumSquare" w:hAnsi="NanumSquare" w:eastAsia="NanumSquare"/>
            </w:rPr>
            <w:t>테스트운영자E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888888"/>
        <w:sz w:val="16"/>
      </w:rPr>
      <w:t>운영자 사전 작성 양식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777777"/>
        <w:sz w:val="17"/>
      </w:rPr>
      <w:t>DataStage SEQ → Airflow DAG 전환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