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3F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정상 여부를 판단할 때 실제로 확인하는 건수, 금액, 보고서, 파일, 화면 등의 검증 방법도 가능한 범위에서 작성해 주세요.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1차 사전질문과 인터뷰는 AS-IS 운영 방식 확인이 목적이며, TO-BE Airflow/dbt/Cosmos 구조는 2차 인터뷰에서 별도로 설명합니다.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SEQ_MONTHLY_SETTLEMENT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 정산 마감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정산운영팀 / 박정산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매월 2영업일 08:00 이전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처리 목적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전월 매출/수수료를 확정하여 월 정산 DW 및 회계 전달용 집계 생성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처리 기준일 / 대상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전월 1일~말일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결과물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DW_SETTLEMENT_M, DM_SETTLEMENT_M / 월정산 보고서 및 회계 전달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이용 업무 / 사용자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정산팀, 회계팀, 경영관리 월마감 보고서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전월 일매출 마감 SEQ와 카드/제휴사 정산파일 수신 완료 후 운영자가 월마감 승인하여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J_MONTH_BASE → J_FEE_CALC → J_SETTLEMENT_AGG → J_ACCOUNTING_EXPORT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카드사별 수수료 계산 Job은 병렬 수행, 정산 집계 전에 전체 완료 필요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카드사 정산파일, 전월 확정 매출, 회계 코드 기준정보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함께 운영되는 SEQ/업무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SEQ_MONTHLY_SALES_CLOSE, SEQ_ACCOUNTING_CLOSE와 월마감 일정으로 묶어 관리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후행 업무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회계 전표 생성 및 월정산 보고서 확정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정상 완료 판단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 정산 대상건수/금액이 기존 확정 매출과 완전 일치하고 회계 전달파일 생성 완료 확인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 전체 중단 후 오류 원인 분석. 정산금액 불일치 시 자동 재실행 금지, 담당자 승인 후 재처리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DB 연결 오류만 1회 재시도. 금액 계산 오류는 재시도하지 않음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 단위 전체 재실행. 기존 월정산 결과 삭제 및 회계 전달 전 상태에서만 수행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월마감 승인, 카드사 파일 누락 확인, 회계 전달 전 최종 금액 대사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전 확인사항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회계 전표 미확정 여부, 대상월 데이터 백업, 카드사 파일 전체 수신 여부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후 확인방법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전월 확정매출과 건수/정산금액 100% 대사, 회계 전달파일 합계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Skip/Reject 데이터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Reject 발생 시 마감 불가. 원천/기준정보 보정 후 전체 재처리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SETTLEMENT_MONTH(YYYYMM), CLOSE_YN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카드사별 전월 정산파일 전체 수신까지 대기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월마감 담당자 및 회계팀에 성공/실패 메일 발송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휴일이면 다음 영업일 실행. 회계 마감일 이전 반드시 완료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정기 외 실행 사유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정산금액 정정 또는 카드사 재수신 시 승인 후 재처리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운영 확인 화면 / 로그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DataStage Director, 정산 대사 SQL, 월정산 보고서, 회계 전달파일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수수료 계산 및 회계코드 매핑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수신 여부와 정산금액 대사를 여러 화면에서 수동 확인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월마감 승인 후 실행, 회계 전달 전 완전 대사, 실패 시 자동 후속진행 금지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카드사별 파일 도착 기준시간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지연/실패 시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월정산/회계 마감 지연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업무상 핵심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 총매출, 수수료, 정산금액, 회계 전달파일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6. 검증 기준 및 확인 절차</w:t>
      </w:r>
    </w:p>
    <w:p>
      <w:pPr>
        <w:spacing w:after="120"/>
      </w:pPr>
      <w:r>
        <w:rPr>
          <w:rFonts w:ascii="NanumSquare" w:hAnsi="NanumSquare" w:eastAsia="NanumSquare"/>
          <w:b w:val="0"/>
          <w:color w:val="666666"/>
          <w:sz w:val="19"/>
        </w:rPr>
        <w:t>※ 현재 운영에서 “정상”이라고 판단하는 방법을 기준으로 작성해 주세요. 정확한 수치나 SQL을 모르면 확인 방법만 기재해도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수행 시점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월마감 실행 직후 및 회계 전달 직전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현재 결과 확인 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건수   ☒ 금액/수량 합계   ☐ 주요 Key/샘플   ☒ 보고서/화면   ☒ 파일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비교 기준 /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원천 데이터   ☒ 기존 DW/DM   ☐ 전일/전월 결과   ☐ 보고서   ☒ 외부 파일/시스템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검증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DW_SETTLEMENT_M 건수, SALES_AMT/FEE_AMT/SETTLEMENT_AMT, 회계 전달파일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NULL/중복/누락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정산키 중복, 회계코드 NULL, 카드사별 대상월 누락 불가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결과 차이 허용 여부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완전 일치 필요   ☐ 일부 차이 허용   ☐ 상황별 판단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허용 차이 / 정상 예외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원칙적으로 없음. 승인된 수동 조정 건만 별도 근거와 함께 허용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MASTER/기준정보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있음   ☒ 없음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 MASTER 시점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가능   ☐ 불가능   ☐ 일부 가능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이력 데이터 비교 가능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최근 1년 월마감 결과 보관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과거일자 재실행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동일 결과 예상   ☐ MASTER/이력 시점에 따라 달라질 수 있음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실패 시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월마감 중단 → 원인 확인/데이터 보정 → 담당자 승인 → 전체 재실행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7.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8. 1차 인터뷰에서 최종 확인할 내용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① AS-IS SEQ의 실제 실행 흐름이 다이어그램과 일치하는지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② 화면에 드러나지 않는 수동 처리·예외·재처리 규칙이 있는지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③ 현재 운영에서 정상 결과를 판단하는 검증 기준과 확인 절차가 무엇인지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④ 함께 운영되는 SEQ/업무와 실제 선행·후행 관계가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⑤ 전환 후에도 반드시 유지되어야 하는 운영·검증 규칙이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⑥ 운영자가 현재 불편하게 수행하는 수동 확인/반복 절차 중 자동화 후보가 무엇인지</w:t>
      </w:r>
    </w:p>
    <w:p>
      <w:pPr>
        <w:spacing w:before="180"/>
      </w:pPr>
      <w:r>
        <w:rPr>
          <w:rFonts w:ascii="NanumSquare" w:hAnsi="NanumSquare" w:eastAsia="NanumSquare"/>
          <w:sz w:val="19"/>
        </w:rPr>
        <w:t>작성 완료일: 2026-09-05    작성자: 박정산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