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NanumSquare" w:hAnsi="NanumSquare" w:eastAsia="NanumSquare"/>
          <w:b/>
          <w:color w:val="1F4E79"/>
          <w:sz w:val="36"/>
        </w:rPr>
        <w:t>DataStage SEQ → Airflow DAG 전환</w:t>
      </w:r>
    </w:p>
    <w:p>
      <w:pPr>
        <w:spacing w:after="160"/>
        <w:jc w:val="center"/>
      </w:pPr>
      <w:r>
        <w:rPr>
          <w:rFonts w:ascii="NanumSquare" w:hAnsi="NanumSquare" w:eastAsia="NanumSquare"/>
          <w:b/>
          <w:sz w:val="30"/>
        </w:rPr>
        <w:t>운영자 사전 질문지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shd w:fill="F3F6F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1F4E79"/>
                <w:sz w:val="20"/>
              </w:rPr>
              <w:t>작성 안내</w:t>
            </w:r>
          </w:p>
          <w:p>
            <w:pPr>
              <w:spacing w:after="20"/>
            </w:pPr>
            <w:r>
              <w:rPr>
                <w:rFonts w:ascii="NanumSquare" w:hAnsi="NanumSquare" w:eastAsia="NanumSquare"/>
                <w:b w:val="0"/>
                <w:sz w:val="18"/>
              </w:rPr>
              <w:t>• Airflow 용어를 알 필요는 없습니다. 현재 DataStage SEQ의 실제 운영 방식을 기준으로 작성해 주세요.</w:t>
            </w:r>
          </w:p>
          <w:p>
            <w:pPr>
              <w:spacing w:after="20"/>
            </w:pPr>
            <w:r>
              <w:rPr>
                <w:rFonts w:ascii="NanumSquare" w:hAnsi="NanumSquare" w:eastAsia="NanumSquare"/>
                <w:b w:val="0"/>
                <w:sz w:val="18"/>
              </w:rPr>
              <w:t>• 화면의 SEQ 구조만으로 알기 어려운 수동 작업, 예외 처리, 재처리 방식은 반드시 기재해 주세요.</w:t>
            </w:r>
          </w:p>
          <w:p>
            <w:pPr>
              <w:spacing w:after="20"/>
            </w:pPr>
            <w:r>
              <w:rPr>
                <w:rFonts w:ascii="NanumSquare" w:hAnsi="NanumSquare" w:eastAsia="NanumSquare"/>
                <w:b w:val="0"/>
                <w:sz w:val="18"/>
              </w:rPr>
              <w:t>• 정확히 모르는 항목은 “인터뷰 시 확인”으로 작성해도 됩니다.</w:t>
            </w:r>
          </w:p>
          <w:p>
            <w:pPr>
              <w:spacing w:before="0" w:after="0"/>
            </w:pPr>
            <w:r>
              <w:rPr>
                <w:rFonts w:ascii="NanumSquare" w:hAnsi="NanumSquare" w:eastAsia="NanumSquare"/>
                <w:b w:val="0"/>
                <w:sz w:val="19"/>
              </w:rPr>
              <w:t>• 정상 여부를 판단할 때 실제로 확인하는 건수, 금액, 보고서, 파일, 화면 등의 검증 방법도 가능한 범위에서 작성해 주세요.</w:t>
            </w:r>
          </w:p>
          <w:p>
            <w:pPr>
              <w:spacing w:before="0" w:after="0"/>
            </w:pPr>
            <w:r>
              <w:rPr>
                <w:rFonts w:ascii="NanumSquare" w:hAnsi="NanumSquare" w:eastAsia="NanumSquare"/>
                <w:b w:val="0"/>
                <w:sz w:val="19"/>
              </w:rPr>
              <w:t>• 1차 사전질문과 인터뷰는 AS-IS 운영 방식 확인이 목적이며, TO-BE Airflow/dbt/Cosmos 구조는 2차 인터뷰에서 별도로 설명합니다.</w:t>
            </w:r>
          </w:p>
        </w:tc>
      </w:tr>
    </w:tbl>
    <w:p>
      <w:pPr>
        <w:keepNext/>
        <w:spacing w:before="180" w:after="120"/>
      </w:pPr>
      <w:r/>
      <w:r>
        <w:rPr>
          <w:rFonts w:ascii="NanumSquare" w:hAnsi="NanumSquare" w:eastAsia="NanumSquare"/>
          <w:b/>
          <w:color w:val="1F4E79"/>
          <w:sz w:val="32"/>
        </w:rPr>
        <w:t>1. 기본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SEQ명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SEQ_PRODUCT_MASTER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업무명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상품 기준정보 갱신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운영 부서 / 담당자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MD정보팀 / 이상품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실행 주기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sdt>
              <w:sdtPr>
                <w:alias w:val="SCHEDULE_1"/>
                <w:tag w:val="SCHEDULE_1"/>
                <w:id w:val="159346758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일배치   </w:t>
            </w:r>
            <w:sdt>
              <w:sdtPr>
                <w:alias w:val="SCHEDULE_2"/>
                <w:tag w:val="SCHEDULE_2"/>
                <w:id w:val="5916209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주배치   </w:t>
            </w:r>
            <w:sdt>
              <w:sdtPr>
                <w:alias w:val="SCHEDULE_3"/>
                <w:tag w:val="SCHEDULE_3"/>
                <w:id w:val="5269012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월배치   </w:t>
            </w:r>
            <w:sdt>
              <w:sdtPr>
                <w:alias w:val="SCHEDULE_4"/>
                <w:tag w:val="SCHEDULE_4"/>
                <w:id w:val="4803414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수시   </w:t>
            </w:r>
            <w:sdt>
              <w:sdtPr>
                <w:alias w:val="SCHEDULE_5"/>
                <w:tag w:val="SCHEDULE_5"/>
                <w:id w:val="300655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기타   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운영 중요도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sdt>
              <w:sdtPr>
                <w:alias w:val="CRITICALITY_1"/>
                <w:tag w:val="CRITICALITY_1"/>
                <w:id w:val="15825598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상   </w:t>
            </w:r>
            <w:sdt>
              <w:sdtPr>
                <w:alias w:val="CRITICALITY_2"/>
                <w:tag w:val="CRITICALITY_2"/>
                <w:id w:val="2211067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중   </w:t>
            </w:r>
            <w:sdt>
              <w:sdtPr>
                <w:alias w:val="CRITICALITY_3"/>
                <w:tag w:val="CRITICALITY_3"/>
                <w:id w:val="14542010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하   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목표 완료시간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매일 01:30 이전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주요 처리 목적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상품관리 시스템에서 수신한 상품 기준정보를 DW 최신 상태로 반영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처리 기준일 / 대상 기간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당일 수신분 + 현재 유효 상품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주요 결과물 / 사용처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DW_PRODUCT_MST / 매출·재고·발주 업무의 공통 상품 기준정보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주요 이용 업무 / 사용자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MD, 재고, 매출, 발주 시스템</w:t>
            </w:r>
          </w:p>
        </w:tc>
      </w:tr>
    </w:tbl>
    <w:p>
      <w:pPr>
        <w:keepNext/>
        <w:spacing w:before="180" w:after="120"/>
      </w:pPr>
      <w:r/>
      <w:r>
        <w:rPr>
          <w:rFonts w:ascii="NanumSquare" w:hAnsi="NanumSquare" w:eastAsia="NanumSquare"/>
          <w:b/>
          <w:color w:val="1F4E79"/>
          <w:sz w:val="32"/>
        </w:rPr>
        <w:t>2. 실행 흐름 및 선후행 관계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실행 시작 조건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sdt>
              <w:sdtPr>
                <w:alias w:val="START_CONDITION_1"/>
                <w:tag w:val="START_CONDITION_1"/>
                <w:id w:val="1916941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정해진 시간   </w:t>
            </w:r>
            <w:sdt>
              <w:sdtPr>
                <w:alias w:val="START_CONDITION_2"/>
                <w:tag w:val="START_CONDITION_2"/>
                <w:id w:val="11721657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선행 SEQ/Job 완료   </w:t>
            </w:r>
            <w:sdt>
              <w:sdtPr>
                <w:alias w:val="START_CONDITION_3"/>
                <w:tag w:val="START_CONDITION_3"/>
                <w:id w:val="1876997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파일 도착   </w:t>
            </w:r>
            <w:sdt>
              <w:sdtPr>
                <w:alias w:val="START_CONDITION_4"/>
                <w:tag w:val="START_CONDITION_4"/>
                <w:id w:val="1269073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데이터 생성   </w:t>
            </w:r>
            <w:sdt>
              <w:sdtPr>
                <w:alias w:val="START_CONDITION_5"/>
                <w:tag w:val="START_CONDITION_5"/>
                <w:id w:val="9070702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수동 실행   </w:t>
            </w:r>
            <w:sdt>
              <w:sdtPr>
                <w:alias w:val="START_CONDITION_6"/>
                <w:tag w:val="START_CONDITION_6"/>
                <w:id w:val="692527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기타   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시작 조건 상세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00:30 상품 기준정보 파일 수신 후 파일 건수 확인하여 자동 실행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주요 처리 흐름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J_PRODUCT_FILE_LOAD → J_PRODUCT_VALIDATE → J_PRODUCT_MERGE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병렬 실행 여부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sdt>
              <w:sdtPr>
                <w:alias w:val="PARALLEL_1"/>
                <w:tag w:val="PARALLEL_1"/>
                <w:id w:val="4705214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있음   </w:t>
            </w:r>
            <w:sdt>
              <w:sdtPr>
                <w:alias w:val="PARALLEL_2"/>
                <w:tag w:val="PARALLEL_2"/>
                <w:id w:val="50063546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없음   </w:t>
            </w:r>
            <w:sdt>
              <w:sdtPr>
                <w:alias w:val="PARALLEL_3"/>
                <w:tag w:val="PARALLEL_3"/>
                <w:id w:val="1086242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모름/확인 필요   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병렬/분기 상세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없음. 검증 실패 건은 Reject로 분리하고 정상건만 반영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외부 의존성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상품관리 시스템 상품 파일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함께 운영되는 SEQ/업무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SEQ_STORE_MASTER, SEQ_VENDOR_MASTER와 기준정보 갱신 업무로 함께 모니터링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후행 업무 / 사용처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일매출, 재고, 발주 배치의 상품 JOIN 기준정보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정상 완료 판단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수신파일 건수와 반영건수 확인, 상품코드 중복/필수값 오류 0건, Reject 건수 확인</w:t>
            </w:r>
          </w:p>
        </w:tc>
      </w:tr>
    </w:tbl>
    <w:p>
      <w:r>
        <w:br w:type="page"/>
      </w:r>
    </w:p>
    <w:p>
      <w:pPr>
        <w:keepNext/>
        <w:spacing w:before="180" w:after="120"/>
      </w:pPr>
      <w:r/>
      <w:r>
        <w:rPr>
          <w:rFonts w:ascii="NanumSquare" w:hAnsi="NanumSquare" w:eastAsia="NanumSquare"/>
          <w:b/>
          <w:color w:val="1F4E79"/>
          <w:sz w:val="32"/>
        </w:rPr>
        <w:t>3. 장애 및 재처리 방식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Job 실패 시 처리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sdt>
              <w:sdtPr>
                <w:alias w:val="FAIL_ACTION_1"/>
                <w:tag w:val="FAIL_ACTION_1"/>
                <w:id w:val="120626459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SEQ 전체 종료   </w:t>
            </w:r>
            <w:sdt>
              <w:sdtPr>
                <w:alias w:val="FAIL_ACTION_2"/>
                <w:tag w:val="FAIL_ACTION_2"/>
                <w:id w:val="428000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다음 단계 계속   </w:t>
            </w:r>
            <w:sdt>
              <w:sdtPr>
                <w:alias w:val="FAIL_ACTION_3"/>
                <w:tag w:val="FAIL_ACTION_3"/>
                <w:id w:val="15386404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오류 Job 실행   </w:t>
            </w:r>
            <w:sdt>
              <w:sdtPr>
                <w:alias w:val="FAIL_ACTION_4"/>
                <w:tag w:val="FAIL_ACTION_4"/>
                <w:id w:val="13966161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운영자 확인 후 처리   </w:t>
            </w:r>
            <w:sdt>
              <w:sdtPr>
                <w:alias w:val="FAIL_ACTION_5"/>
                <w:tag w:val="FAIL_ACTION_5"/>
                <w:id w:val="1507083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기타   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실패 처리 상세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파일 형식 오류 또는 필수컬럼 오류면 반영 중단. 정상 파일 재수신 후 전체 실행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자동 재시도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sdt>
              <w:sdtPr>
                <w:alias w:val="RETRY_1"/>
                <w:tag w:val="RETRY_1"/>
                <w:id w:val="9019119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없음   </w:t>
            </w:r>
            <w:sdt>
              <w:sdtPr>
                <w:alias w:val="RETRY_2"/>
                <w:tag w:val="RETRY_2"/>
                <w:id w:val="4743926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있음   </w:t>
            </w:r>
            <w:sdt>
              <w:sdtPr>
                <w:alias w:val="RETRY_3"/>
                <w:tag w:val="RETRY_3"/>
                <w:id w:val="96566907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Job별 상이   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재시도 기준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파일 미도착은 10분 간격 대기, DB 오류는 최대 2회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재처리 방식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sdt>
              <w:sdtPr>
                <w:alias w:val="RERUN_METHOD_1"/>
                <w:tag w:val="RERUN_METHOD_1"/>
                <w:id w:val="5984099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전체 재실행   </w:t>
            </w:r>
            <w:sdt>
              <w:sdtPr>
                <w:alias w:val="RERUN_METHOD_2"/>
                <w:tag w:val="RERUN_METHOD_2"/>
                <w:id w:val="17392386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실패 Job부터   </w:t>
            </w:r>
            <w:sdt>
              <w:sdtPr>
                <w:alias w:val="RERUN_METHOD_3"/>
                <w:tag w:val="RERUN_METHOD_3"/>
                <w:id w:val="18678082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특정 구간부터   </w:t>
            </w:r>
            <w:sdt>
              <w:sdtPr>
                <w:alias w:val="RERUN_METHOD_4"/>
                <w:tag w:val="RERUN_METHOD_4"/>
                <w:id w:val="149559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상황별 판단   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재처리 상세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동일 파일을 다시 적재하되 MERGE 방식으로 현재 상태를 갱신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수동 운영 작업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Reject 상품 코드 원인 확인, 긴급 상품 등록 시 수동 재실행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재처리 전 확인사항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대상 파일명/수신시각/파일 건수, 기존 Reject 처리 여부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재처리 후 확인방법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파일 건수 = 처리건수+Reject건수, 대표 상품코드 조회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Skip/Reject 데이터 처리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필수값/코드 오류는 Reject 테이블 적재 후 MD 담당자 확인</w:t>
            </w:r>
          </w:p>
        </w:tc>
      </w:tr>
    </w:tbl>
    <w:p>
      <w:pPr>
        <w:keepNext/>
        <w:spacing w:before="180" w:after="120"/>
      </w:pPr>
      <w:r/>
      <w:r>
        <w:rPr>
          <w:rFonts w:ascii="NanumSquare" w:hAnsi="NanumSquare" w:eastAsia="NanumSquare"/>
          <w:b/>
          <w:color w:val="1F4E79"/>
          <w:sz w:val="32"/>
        </w:rPr>
        <w:t>4. 파라미터 / 알림 / 예외 규칙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주요 파라미터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INPUT_FILE, LOAD_DATE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파일/데이터 대기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상품 파일 도착 대기, 01:00까지 미도착 시 알림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성공/실패 알림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파일 미도착, Reject 급증, SEQ 실패 시 MD정보팀 알림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예외 실행 규칙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긴급 상품등록 파일은 수시 추가 실행 가능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정기 외 실행 사유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긴급 상품 등록/수정, 파일 재수신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운영 확인 화면 / 로그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파일 수신폴더, Director 로그, DW_PRODUCT_MST 조회</w:t>
            </w:r>
          </w:p>
        </w:tc>
      </w:tr>
    </w:tbl>
    <w:p>
      <w:r>
        <w:br w:type="page"/>
      </w:r>
    </w:p>
    <w:p>
      <w:pPr>
        <w:keepNext/>
        <w:spacing w:before="180" w:after="120"/>
      </w:pPr>
      <w:r/>
      <w:r>
        <w:rPr>
          <w:rFonts w:ascii="NanumSquare" w:hAnsi="NanumSquare" w:eastAsia="NanumSquare"/>
          <w:b/>
          <w:color w:val="1F4E79"/>
          <w:sz w:val="32"/>
        </w:rPr>
        <w:t>5. 운영상 중요 확인사항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가장 주의할 구간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상품코드 중복 및 필수 속성 검증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현재 운영 불편사항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Reject 내역을 파일과 DB에서 별도 확인해야 함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전환 시 반드시 유지할 방식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파일 도착 확인, Reject 분리, 동일 상품코드 중복 방지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인터뷰 시 추가 확인</w:t>
            </w:r>
          </w:p>
        </w:tc>
        <w:tc>
          <w:tcPr>
            <w:tcW w:type="dxa" w:w="82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과거 상품 속성 이력 별도 보관 여부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지연/실패 시 영향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후속 매출/재고 배치에서 신규 상품 미매핑 가능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업무상 핵심 결과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상품코드 유일성, 사용여부, 카테고리/브랜드 필수값</w:t>
            </w:r>
          </w:p>
        </w:tc>
      </w:tr>
    </w:tbl>
    <w:p>
      <w:pPr>
        <w:keepNext/>
        <w:pageBreakBefore w:val="0"/>
        <w:spacing w:before="180" w:after="120"/>
      </w:pPr>
      <w:r/>
      <w:r>
        <w:rPr>
          <w:rFonts w:ascii="NanumSquare" w:hAnsi="NanumSquare" w:eastAsia="NanumSquare"/>
          <w:b/>
          <w:color w:val="1F4E79"/>
          <w:sz w:val="32"/>
        </w:rPr>
        <w:t>6. 검증 기준 및 확인 절차</w:t>
      </w:r>
    </w:p>
    <w:p>
      <w:pPr>
        <w:spacing w:after="120"/>
      </w:pPr>
      <w:r>
        <w:rPr>
          <w:rFonts w:ascii="NanumSquare" w:hAnsi="NanumSquare" w:eastAsia="NanumSquare"/>
          <w:b w:val="0"/>
          <w:color w:val="666666"/>
          <w:sz w:val="19"/>
        </w:rPr>
        <w:t>※ 현재 운영에서 “정상”이라고 판단하는 방법을 기준으로 작성해 주세요. 정확한 수치나 SQL을 모르면 확인 방법만 기재해도 됩니다.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검증 수행 시점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매일 파일 반영 후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현재 결과 확인 방법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☒ 건수   ☐ 금액/수량 합계   ☒ 주요 Key/샘플   ☐ 보고서/화면   ☒ 파일   ☐ 기타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비교 기준 / 대상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☐ 원천 데이터   ☒ 기존 DW/DM   ☐ 전일/전월 결과   ☐ 보고서   ☒ 외부 파일/시스템   ☐ 기타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주요 검증 대상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수신파일 건수, DW_PRODUCT_MST 반영건수, Reject 건수, 신규/변경 대표 상품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NULL/중복/누락 확인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PRODUCT_CD 중복 불가, 상품명/상태 필수, 파일 내 상품 누락 확인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결과 차이 허용 여부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☐ 완전 일치 필요   ☐ 일부 차이 허용   ☒ 상황별 판단   ☐ 모름/확인 필요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허용 차이 / 정상 예외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긴급 수동 변경이 파일 수신 이후 발생한 경우 파일과 현재 MASTER가 다를 수 있음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MASTER/기준정보 영향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☒ 있음   ☐ 없음   ☐ 모름/확인 필요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과거 MASTER 시점 확인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☐ 가능   ☐ 불가능   ☐ 일부 가능   ☒ 모름/확인 필요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이력 데이터 비교 가능 기간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현재 상태 기준. 과거 속성 이력은 확인 필요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과거일자 재실행 결과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☐ 동일 결과 예상   ☒ MASTER/이력 시점에 따라 달라질 수 있음   ☐ 모름/확인 필요</w:t>
            </w:r>
          </w:p>
        </w:tc>
      </w:tr>
      <w:tr>
        <w:trPr>
          <w:cantSplit/>
        </w:trPr>
        <w:tc>
          <w:tcPr>
            <w:tcW w:type="dxa" w:w="5156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anumSquare" w:hAnsi="NanumSquare" w:eastAsia="NanumSquare"/>
                <w:b/>
                <w:sz w:val="19"/>
              </w:rPr>
              <w:t>검증 실패 시 처리</w:t>
            </w:r>
          </w:p>
        </w:tc>
        <w:tc>
          <w:tcPr>
            <w:tcW w:type="dxa" w:w="51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anumSquare" w:hAnsi="NanumSquare" w:eastAsia="NanumSquare"/>
                <w:sz w:val="19"/>
              </w:rPr>
              <w:t>파일/Reject 원인 확인 후 기준정보 보정 또는 파일 재수신 후 재실행</w:t>
            </w:r>
          </w:p>
        </w:tc>
      </w:tr>
    </w:tbl>
    <w:p>
      <w:pPr>
        <w:keepNext/>
        <w:pageBreakBefore w:val="0"/>
        <w:spacing w:before="180" w:after="120"/>
      </w:pPr>
      <w:r/>
      <w:r>
        <w:rPr>
          <w:rFonts w:ascii="NanumSquare" w:hAnsi="NanumSquare" w:eastAsia="NanumSquare"/>
          <w:b/>
          <w:color w:val="1F4E79"/>
          <w:sz w:val="32"/>
        </w:rPr>
        <w:t>7. 사전 제공 가능 자료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sdt>
              <w:sdtPr>
                <w:alias w:val="ATTACHMENT_1"/>
                <w:tag w:val="ATTACHMENT_1"/>
                <w:id w:val="7238312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DataStage SEQ 캡처   </w:t>
            </w:r>
            <w:sdt>
              <w:sdtPr>
                <w:alias w:val="ATTACHMENT_2"/>
                <w:tag w:val="ATTACHMENT_2"/>
                <w:id w:val="2204949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SEQ Export(DSX/XML)   </w:t>
            </w:r>
            <w:sdt>
              <w:sdtPr>
                <w:alias w:val="ATTACHMENT_3"/>
                <w:tag w:val="ATTACHMENT_3"/>
                <w:id w:val="2001701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운영 매뉴얼   </w:t>
            </w:r>
            <w:sdt>
              <w:sdtPr>
                <w:alias w:val="ATTACHMENT_4"/>
                <w:tag w:val="ATTACHMENT_4"/>
                <w:id w:val="8168876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장애/재처리 이력   </w:t>
            </w:r>
            <w:sdt>
              <w:sdtPr>
                <w:alias w:val="ATTACHMENT_5"/>
                <w:tag w:val="ATTACHMENT_5"/>
                <w:id w:val="2086968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스케줄/선후행 목록   </w:t>
            </w:r>
            <w:sdt>
              <w:sdtPr>
                <w:alias w:val="ATTACHMENT_6"/>
                <w:tag w:val="ATTACHMENT_6"/>
                <w:id w:val="771902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기타 자료   </w:t>
            </w:r>
          </w:p>
        </w:tc>
      </w:tr>
    </w:tbl>
    <w:p>
      <w:pPr>
        <w:keepNext/>
        <w:pageBreakBefore w:val="0"/>
        <w:spacing w:before="180" w:after="120"/>
      </w:pPr>
      <w:r/>
      <w:r>
        <w:rPr>
          <w:rFonts w:ascii="NanumSquare" w:hAnsi="NanumSquare" w:eastAsia="NanumSquare"/>
          <w:b/>
          <w:color w:val="1F4E79"/>
          <w:sz w:val="32"/>
        </w:rPr>
        <w:t>8. 1차 인터뷰에서 최종 확인할 내용</w:t>
      </w:r>
    </w:p>
    <w:p>
      <w:pPr>
        <w:spacing w:after="60"/>
      </w:pPr>
      <w:r/>
      <w:r>
        <w:rPr>
          <w:rFonts w:ascii="NanumSquare" w:hAnsi="NanumSquare" w:eastAsia="NanumSquare"/>
          <w:b w:val="0"/>
          <w:sz w:val="19"/>
        </w:rPr>
        <w:t>① AS-IS SEQ의 실제 실행 흐름이 다이어그램과 일치하는지</w:t>
      </w:r>
    </w:p>
    <w:p>
      <w:pPr>
        <w:spacing w:after="60"/>
      </w:pPr>
      <w:r/>
      <w:r>
        <w:rPr>
          <w:rFonts w:ascii="NanumSquare" w:hAnsi="NanumSquare" w:eastAsia="NanumSquare"/>
          <w:b w:val="0"/>
          <w:sz w:val="19"/>
        </w:rPr>
        <w:t>② 화면에 드러나지 않는 수동 처리·예외·재처리 규칙이 있는지</w:t>
      </w:r>
    </w:p>
    <w:p>
      <w:pPr>
        <w:spacing w:after="60"/>
      </w:pPr>
      <w:r/>
      <w:r>
        <w:rPr>
          <w:rFonts w:ascii="NanumSquare" w:hAnsi="NanumSquare" w:eastAsia="NanumSquare"/>
          <w:b w:val="0"/>
          <w:sz w:val="19"/>
        </w:rPr>
        <w:t>③ 현재 운영에서 정상 결과를 판단하는 검증 기준과 확인 절차가 무엇인지</w:t>
      </w:r>
    </w:p>
    <w:p>
      <w:pPr>
        <w:spacing w:after="60"/>
      </w:pPr>
      <w:r/>
      <w:r>
        <w:rPr>
          <w:rFonts w:ascii="NanumSquare" w:hAnsi="NanumSquare" w:eastAsia="NanumSquare"/>
          <w:b w:val="0"/>
          <w:sz w:val="19"/>
        </w:rPr>
        <w:t>④ 함께 운영되는 SEQ/업무와 실제 선행·후행 관계가 무엇인지</w:t>
      </w:r>
    </w:p>
    <w:p>
      <w:pPr>
        <w:spacing w:after="60"/>
      </w:pPr>
      <w:r>
        <w:rPr>
          <w:rFonts w:ascii="NanumSquare" w:hAnsi="NanumSquare" w:eastAsia="NanumSquare"/>
          <w:b w:val="0"/>
          <w:sz w:val="19"/>
        </w:rPr>
        <w:t>⑤ 전환 후에도 반드시 유지되어야 하는 운영·검증 규칙이 무엇인지</w:t>
      </w:r>
    </w:p>
    <w:p>
      <w:pPr>
        <w:spacing w:after="60"/>
      </w:pPr>
      <w:r>
        <w:rPr>
          <w:rFonts w:ascii="NanumSquare" w:hAnsi="NanumSquare" w:eastAsia="NanumSquare"/>
          <w:b w:val="0"/>
          <w:sz w:val="19"/>
        </w:rPr>
        <w:t>⑥ 운영자가 현재 불편하게 수행하는 수동 확인/반복 절차 중 자동화 후보가 무엇인지</w:t>
      </w:r>
    </w:p>
    <w:p>
      <w:pPr>
        <w:spacing w:before="180"/>
      </w:pPr>
      <w:r>
        <w:rPr>
          <w:rFonts w:ascii="NanumSquare" w:hAnsi="NanumSquare" w:eastAsia="NanumSquare"/>
          <w:sz w:val="19"/>
        </w:rPr>
        <w:t>작성 완료일: 2026-09-05    작성자: 이상품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964" w:bottom="850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 w:eastAsia="NanumSquare"/>
        <w:b w:val="0"/>
        <w:color w:val="888888"/>
        <w:sz w:val="16"/>
      </w:rPr>
      <w:t>운영자 사전 작성 양식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Square" w:hAnsi="NanumSquare" w:eastAsia="NanumSquare"/>
        <w:b w:val="0"/>
        <w:color w:val="777777"/>
        <w:sz w:val="17"/>
      </w:rPr>
      <w:t>DataStage SEQ → Airflow DAG 전환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Square" w:hAnsi="NanumSquare" w:eastAsia="NanumSquar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