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8gak0ek41vf" w:id="0"/>
      <w:bookmarkEnd w:id="0"/>
      <w:r w:rsidDel="00000000" w:rsidR="00000000" w:rsidRPr="00000000">
        <w:rPr>
          <w:b w:val="1"/>
          <w:color w:val="000000"/>
          <w:sz w:val="26"/>
          <w:szCs w:val="26"/>
          <w:rtl w:val="0"/>
        </w:rPr>
        <w:t xml:space="preserve">Loss Aversion and Crypto: Why Pain Shapes Your Portfolio</w:t>
      </w:r>
    </w:p>
    <w:p w:rsidR="00000000" w:rsidDel="00000000" w:rsidP="00000000" w:rsidRDefault="00000000" w:rsidRPr="00000000" w14:paraId="00000002">
      <w:pPr>
        <w:spacing w:after="240" w:lineRule="auto"/>
        <w:rPr>
          <w:vertAlign w:val="superscript"/>
        </w:rPr>
      </w:pPr>
      <w:r w:rsidDel="00000000" w:rsidR="00000000" w:rsidRPr="00000000">
        <w:rPr>
          <w:rtl w:val="0"/>
        </w:rPr>
        <w:t xml:space="preserve">In the high-octane world of cryptocurrency, where fortunes can be made and lost in the blink of an eye, a powerful psychological force is quietly but consistently influencing our every decision: </w:t>
      </w:r>
      <w:r w:rsidDel="00000000" w:rsidR="00000000" w:rsidRPr="00000000">
        <w:rPr>
          <w:b w:val="1"/>
          <w:rtl w:val="0"/>
        </w:rPr>
        <w:t xml:space="preserve">loss aversion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spacing w:after="240" w:lineRule="auto"/>
        <w:rPr>
          <w:vertAlign w:val="superscript"/>
        </w:rPr>
      </w:pPr>
      <w:r w:rsidDel="00000000" w:rsidR="00000000" w:rsidRPr="00000000">
        <w:rPr>
          <w:rtl w:val="0"/>
        </w:rPr>
        <w:t xml:space="preserve"> This cognitive bias, first identified by behavioral economists Daniel Kahneman and Amos Tversky, posits that the pain of a loss is psychologically about twice as powerful as the pleasure of an equivalent gain.</w:t>
      </w:r>
      <w:r w:rsidDel="00000000" w:rsidR="00000000" w:rsidRPr="00000000">
        <w:rPr>
          <w:vertAlign w:val="superscript"/>
          <w:rtl w:val="0"/>
        </w:rPr>
        <w:t xml:space="preserve"> </w:t>
      </w:r>
      <w:r w:rsidDel="00000000" w:rsidR="00000000" w:rsidRPr="00000000">
        <w:rPr>
          <w:rtl w:val="0"/>
        </w:rPr>
        <w:t xml:space="preserve">For crypto investors, this means the dread of watching a token’s price fall outweighs the joy of seeing it rise by the same amount.</w:t>
      </w:r>
      <w:r w:rsidDel="00000000" w:rsidR="00000000" w:rsidRPr="00000000">
        <w:rPr>
          <w:rtl w:val="0"/>
        </w:rPr>
      </w:r>
    </w:p>
    <w:p w:rsidR="00000000" w:rsidDel="00000000" w:rsidP="00000000" w:rsidRDefault="00000000" w:rsidRPr="00000000" w14:paraId="00000004">
      <w:pPr>
        <w:spacing w:after="240" w:lineRule="auto"/>
        <w:rPr>
          <w:vertAlign w:val="superscript"/>
        </w:rPr>
      </w:pPr>
      <w:r w:rsidDel="00000000" w:rsidR="00000000" w:rsidRPr="00000000">
        <w:rPr>
          <w:rtl w:val="0"/>
        </w:rPr>
        <w:t xml:space="preserve">This deep-seated fear of loss is not just an emotional inconvenience; it's a fundamental driver of irrational behavior that can have a devastating impact on a portfolio.</w:t>
      </w:r>
      <w:r w:rsidDel="00000000" w:rsidR="00000000" w:rsidRPr="00000000">
        <w:rPr>
          <w:rtl w:val="0"/>
        </w:rPr>
      </w:r>
    </w:p>
    <w:p w:rsidR="00000000" w:rsidDel="00000000" w:rsidP="00000000" w:rsidRDefault="00000000" w:rsidRPr="00000000" w14:paraId="00000005">
      <w:pPr>
        <w:spacing w:after="240" w:lineRule="auto"/>
        <w:rPr>
          <w:vertAlign w:val="superscript"/>
        </w:rPr>
      </w:pPr>
      <w:r w:rsidDel="00000000" w:rsidR="00000000" w:rsidRPr="00000000">
        <w:rPr>
          <w:rtl w:val="0"/>
        </w:rPr>
        <w:t xml:space="preserve">Loss aversion is the reason why investors hold on to a failing asset for too long, hoping against hope for a recovery, while simultaneously selling a winning asset too early to lock in a small profit.</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 It's a psychological trap that turns us from rational actors into emotional reactors, and in the volatile crypto market, its effects are amplified to a dangerous degree.</w:t>
      </w:r>
    </w:p>
    <w:p w:rsidR="00000000" w:rsidDel="00000000" w:rsidP="00000000" w:rsidRDefault="00000000" w:rsidRPr="00000000" w14:paraId="00000007">
      <w:pPr>
        <w:spacing w:after="240" w:lineRule="auto"/>
        <w:rPr>
          <w:b w:val="1"/>
        </w:rPr>
      </w:pPr>
      <w:r w:rsidDel="00000000" w:rsidR="00000000" w:rsidRPr="00000000">
        <w:rPr>
          <w:b w:val="1"/>
          <w:rtl w:val="0"/>
        </w:rPr>
        <w:t xml:space="preserve">The Painful Mechanics of Loss Aversion</w:t>
      </w:r>
    </w:p>
    <w:p w:rsidR="00000000" w:rsidDel="00000000" w:rsidP="00000000" w:rsidRDefault="00000000" w:rsidRPr="00000000" w14:paraId="00000008">
      <w:pPr>
        <w:spacing w:after="240" w:lineRule="auto"/>
        <w:rPr/>
      </w:pPr>
      <w:r w:rsidDel="00000000" w:rsidR="00000000" w:rsidRPr="00000000">
        <w:rPr>
          <w:rtl w:val="0"/>
        </w:rPr>
        <w:t xml:space="preserve">The bias of loss aversion is woven into the very fabric of how we perceive financial outcomes.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The Unbearable Weight of "Red":</w:t>
      </w:r>
      <w:r w:rsidDel="00000000" w:rsidR="00000000" w:rsidRPr="00000000">
        <w:rPr>
          <w:rtl w:val="0"/>
        </w:rPr>
        <w:t xml:space="preserve"> A portfolio in the green feels good. A portfolio in the red feels like a personal failure.</w:t>
      </w:r>
      <w:r w:rsidDel="00000000" w:rsidR="00000000" w:rsidRPr="00000000">
        <w:rPr>
          <w:rtl w:val="0"/>
        </w:rPr>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tl w:val="0"/>
        </w:rPr>
        <w:t xml:space="preserve">This is not just about the numbers; it's a visceral, emotional response.</w:t>
      </w:r>
      <w:r w:rsidDel="00000000" w:rsidR="00000000" w:rsidRPr="00000000">
        <w:rPr>
          <w:rtl w:val="0"/>
        </w:rPr>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rtl w:val="0"/>
        </w:rPr>
        <w:t xml:space="preserve">The sight of a loss triggers a sense of pain, which our brains are hard-wired to avoid.</w:t>
      </w:r>
      <w:r w:rsidDel="00000000" w:rsidR="00000000" w:rsidRPr="00000000">
        <w:rPr>
          <w:rtl w:val="0"/>
        </w:rPr>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rtl w:val="0"/>
        </w:rPr>
        <w:t xml:space="preserve">The Sunk Cost Fallacy:</w:t>
      </w:r>
      <w:r w:rsidDel="00000000" w:rsidR="00000000" w:rsidRPr="00000000">
        <w:rPr>
          <w:rtl w:val="0"/>
        </w:rPr>
        <w:t xml:space="preserve"> Loss aversion is a key component of the sunk cost fallacy.</w:t>
      </w:r>
      <w:r w:rsidDel="00000000" w:rsidR="00000000" w:rsidRPr="00000000">
        <w:rPr>
          <w:rtl w:val="0"/>
        </w:rPr>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tl w:val="0"/>
        </w:rPr>
        <w:t xml:space="preserve">We refuse to sell a losing asset because the money we have already put into it feels like a painful, irretrievable loss.</w:t>
      </w:r>
      <w:r w:rsidDel="00000000" w:rsidR="00000000" w:rsidRPr="00000000">
        <w:rPr>
          <w:rtl w:val="0"/>
        </w:rPr>
      </w:r>
    </w:p>
    <w:p w:rsidR="00000000" w:rsidDel="00000000" w:rsidP="00000000" w:rsidRDefault="00000000" w:rsidRPr="00000000" w14:paraId="0000000E">
      <w:pPr>
        <w:numPr>
          <w:ilvl w:val="1"/>
          <w:numId w:val="1"/>
        </w:numPr>
        <w:spacing w:after="0" w:afterAutospacing="0" w:lineRule="auto"/>
        <w:ind w:left="1440" w:hanging="360"/>
      </w:pPr>
      <w:r w:rsidDel="00000000" w:rsidR="00000000" w:rsidRPr="00000000">
        <w:rPr>
          <w:rtl w:val="0"/>
        </w:rPr>
        <w:t xml:space="preserve">This leads us to continue "throwing good money after bad," hoping to recoup our initial investment, even when a project's fundamentals have completely changed.</w:t>
      </w: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The "Disposition Effect":</w:t>
      </w:r>
      <w:r w:rsidDel="00000000" w:rsidR="00000000" w:rsidRPr="00000000">
        <w:rPr>
          <w:rtl w:val="0"/>
        </w:rPr>
        <w:t xml:space="preserve"> This term, coined by behavioral finance experts, perfectly encapsulates how loss aversion shapes our trading.</w:t>
      </w:r>
    </w:p>
    <w:p w:rsidR="00000000" w:rsidDel="00000000" w:rsidP="00000000" w:rsidRDefault="00000000" w:rsidRPr="00000000" w14:paraId="00000010">
      <w:pPr>
        <w:numPr>
          <w:ilvl w:val="1"/>
          <w:numId w:val="1"/>
        </w:numPr>
        <w:spacing w:after="0" w:afterAutospacing="0" w:lineRule="auto"/>
        <w:ind w:left="1440" w:hanging="360"/>
      </w:pPr>
      <w:r w:rsidDel="00000000" w:rsidR="00000000" w:rsidRPr="00000000">
        <w:rPr>
          <w:rtl w:val="0"/>
        </w:rPr>
        <w:t xml:space="preserve">It describes the tendency of investors to sell winning stocks too early and hold on to losing stocks for too long.</w:t>
      </w:r>
      <w:r w:rsidDel="00000000" w:rsidR="00000000" w:rsidRPr="00000000">
        <w:rPr>
          <w:rtl w:val="0"/>
        </w:rPr>
      </w:r>
    </w:p>
    <w:p w:rsidR="00000000" w:rsidDel="00000000" w:rsidP="00000000" w:rsidRDefault="00000000" w:rsidRPr="00000000" w14:paraId="00000011">
      <w:pPr>
        <w:numPr>
          <w:ilvl w:val="1"/>
          <w:numId w:val="1"/>
        </w:numPr>
        <w:spacing w:after="0" w:afterAutospacing="0" w:lineRule="auto"/>
        <w:ind w:left="1440" w:hanging="360"/>
      </w:pPr>
      <w:r w:rsidDel="00000000" w:rsidR="00000000" w:rsidRPr="00000000">
        <w:rPr>
          <w:rtl w:val="0"/>
        </w:rPr>
        <w:t xml:space="preserve">The fear of a winning asset turning into a loss outweighs the potential for further gains.</w:t>
      </w:r>
      <w:r w:rsidDel="00000000" w:rsidR="00000000" w:rsidRPr="00000000">
        <w:rPr>
          <w:rtl w:val="0"/>
        </w:rPr>
      </w:r>
    </w:p>
    <w:p w:rsidR="00000000" w:rsidDel="00000000" w:rsidP="00000000" w:rsidRDefault="00000000" w:rsidRPr="00000000" w14:paraId="00000012">
      <w:pPr>
        <w:numPr>
          <w:ilvl w:val="1"/>
          <w:numId w:val="1"/>
        </w:numPr>
        <w:spacing w:after="240" w:lineRule="auto"/>
        <w:ind w:left="1440" w:hanging="360"/>
      </w:pPr>
      <w:r w:rsidDel="00000000" w:rsidR="00000000" w:rsidRPr="00000000">
        <w:rPr>
          <w:rtl w:val="0"/>
        </w:rPr>
        <w:t xml:space="preserve">The hope that a losing asset will "come back" is more potent than the reality that it might drop to zero.</w:t>
      </w:r>
    </w:p>
    <w:p w:rsidR="00000000" w:rsidDel="00000000" w:rsidP="00000000" w:rsidRDefault="00000000" w:rsidRPr="00000000" w14:paraId="00000013">
      <w:pPr>
        <w:spacing w:after="240" w:lineRule="auto"/>
        <w:rPr>
          <w:b w:val="1"/>
        </w:rPr>
      </w:pPr>
      <w:r w:rsidDel="00000000" w:rsidR="00000000" w:rsidRPr="00000000">
        <w:rPr>
          <w:b w:val="1"/>
          <w:rtl w:val="0"/>
        </w:rPr>
        <w:t xml:space="preserve">Loss Aversion in the Wild: Crypto Scenarios</w:t>
      </w:r>
    </w:p>
    <w:p w:rsidR="00000000" w:rsidDel="00000000" w:rsidP="00000000" w:rsidRDefault="00000000" w:rsidRPr="00000000" w14:paraId="00000014">
      <w:pPr>
        <w:spacing w:after="240" w:lineRule="auto"/>
        <w:rPr/>
      </w:pPr>
      <w:r w:rsidDel="00000000" w:rsidR="00000000" w:rsidRPr="00000000">
        <w:rPr>
          <w:rtl w:val="0"/>
        </w:rPr>
        <w:t xml:space="preserve">The effects of loss aversion can be seen in almost every corner of the crypto market.</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b w:val="1"/>
          <w:rtl w:val="0"/>
        </w:rPr>
        <w:t xml:space="preserve">Holding a "Bag" to Zero:</w:t>
      </w:r>
      <w:r w:rsidDel="00000000" w:rsidR="00000000" w:rsidRPr="00000000">
        <w:rPr>
          <w:rtl w:val="0"/>
        </w:rPr>
        <w:t xml:space="preserve"> You bought a meme coin for $1,000, and it's now worth $50.</w:t>
      </w:r>
    </w:p>
    <w:p w:rsidR="00000000" w:rsidDel="00000000" w:rsidP="00000000" w:rsidRDefault="00000000" w:rsidRPr="00000000" w14:paraId="00000016">
      <w:pPr>
        <w:numPr>
          <w:ilvl w:val="1"/>
          <w:numId w:val="2"/>
        </w:numPr>
        <w:spacing w:after="0" w:afterAutospacing="0" w:lineRule="auto"/>
        <w:ind w:left="1440" w:hanging="360"/>
      </w:pPr>
      <w:r w:rsidDel="00000000" w:rsidR="00000000" w:rsidRPr="00000000">
        <w:rPr>
          <w:rtl w:val="0"/>
        </w:rPr>
        <w:t xml:space="preserve">Logically, you should sell and reinvest the remaining capital into a more promising asset.</w:t>
      </w:r>
    </w:p>
    <w:p w:rsidR="00000000" w:rsidDel="00000000" w:rsidP="00000000" w:rsidRDefault="00000000" w:rsidRPr="00000000" w14:paraId="00000017">
      <w:pPr>
        <w:numPr>
          <w:ilvl w:val="1"/>
          <w:numId w:val="2"/>
        </w:numPr>
        <w:spacing w:after="0" w:afterAutospacing="0" w:lineRule="auto"/>
        <w:ind w:left="1440" w:hanging="360"/>
      </w:pPr>
      <w:r w:rsidDel="00000000" w:rsidR="00000000" w:rsidRPr="00000000">
        <w:rPr>
          <w:rtl w:val="0"/>
        </w:rPr>
        <w:t xml:space="preserve">Loss aversion, however, makes it psychologically impossible to sell that $50, because that would mean "realizing" the full $950 loss.</w:t>
      </w:r>
    </w:p>
    <w:p w:rsidR="00000000" w:rsidDel="00000000" w:rsidP="00000000" w:rsidRDefault="00000000" w:rsidRPr="00000000" w14:paraId="00000018">
      <w:pPr>
        <w:numPr>
          <w:ilvl w:val="1"/>
          <w:numId w:val="2"/>
        </w:numPr>
        <w:spacing w:after="0" w:afterAutospacing="0" w:lineRule="auto"/>
        <w:ind w:left="1440" w:hanging="360"/>
      </w:pPr>
      <w:r w:rsidDel="00000000" w:rsidR="00000000" w:rsidRPr="00000000">
        <w:rPr>
          <w:rtl w:val="0"/>
        </w:rPr>
        <w:t xml:space="preserve">You hold on, hoping for a miracle, and often watch the asset's value dwindle to nothing.</w:t>
      </w:r>
      <w:r w:rsidDel="00000000" w:rsidR="00000000" w:rsidRPr="00000000">
        <w:rPr>
          <w:rtl w:val="0"/>
        </w:rPr>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b w:val="1"/>
          <w:rtl w:val="0"/>
        </w:rPr>
        <w:t xml:space="preserve">Premature Profit-Taking:</w:t>
      </w:r>
      <w:r w:rsidDel="00000000" w:rsidR="00000000" w:rsidRPr="00000000">
        <w:rPr>
          <w:rtl w:val="0"/>
        </w:rPr>
        <w:t xml:space="preserve"> You invested in a promising altcoin at $1, and it's now at $5.</w:t>
      </w:r>
    </w:p>
    <w:p w:rsidR="00000000" w:rsidDel="00000000" w:rsidP="00000000" w:rsidRDefault="00000000" w:rsidRPr="00000000" w14:paraId="0000001A">
      <w:pPr>
        <w:numPr>
          <w:ilvl w:val="1"/>
          <w:numId w:val="2"/>
        </w:numPr>
        <w:spacing w:after="0" w:afterAutospacing="0" w:lineRule="auto"/>
        <w:ind w:left="1440" w:hanging="360"/>
      </w:pPr>
      <w:r w:rsidDel="00000000" w:rsidR="00000000" w:rsidRPr="00000000">
        <w:rPr>
          <w:rtl w:val="0"/>
        </w:rPr>
        <w:t xml:space="preserve">Your initial analysis suggests it could go to $50 or more.</w:t>
      </w:r>
    </w:p>
    <w:p w:rsidR="00000000" w:rsidDel="00000000" w:rsidP="00000000" w:rsidRDefault="00000000" w:rsidRPr="00000000" w14:paraId="0000001B">
      <w:pPr>
        <w:numPr>
          <w:ilvl w:val="1"/>
          <w:numId w:val="2"/>
        </w:numPr>
        <w:spacing w:after="0" w:afterAutospacing="0" w:lineRule="auto"/>
        <w:ind w:left="1440" w:hanging="360"/>
      </w:pPr>
      <w:r w:rsidDel="00000000" w:rsidR="00000000" w:rsidRPr="00000000">
        <w:rPr>
          <w:rtl w:val="0"/>
        </w:rPr>
        <w:t xml:space="preserve">The fear of that $4 paper gain disappearing is so strong that you sell the entire position, locking in a small profit.</w:t>
      </w:r>
    </w:p>
    <w:p w:rsidR="00000000" w:rsidDel="00000000" w:rsidP="00000000" w:rsidRDefault="00000000" w:rsidRPr="00000000" w14:paraId="0000001C">
      <w:pPr>
        <w:numPr>
          <w:ilvl w:val="1"/>
          <w:numId w:val="2"/>
        </w:numPr>
        <w:spacing w:after="0" w:afterAutospacing="0" w:lineRule="auto"/>
        <w:ind w:left="1440" w:hanging="360"/>
      </w:pPr>
      <w:r w:rsidDel="00000000" w:rsidR="00000000" w:rsidRPr="00000000">
        <w:rPr>
          <w:rtl w:val="0"/>
        </w:rPr>
        <w:t xml:space="preserve">You miss out on a potential 10x or 20x return because the pain of losing a temporary gain was more powerful than the motivation to pursue a larger one.</w:t>
      </w:r>
      <w:r w:rsidDel="00000000" w:rsidR="00000000" w:rsidRPr="00000000">
        <w:rPr>
          <w:rtl w:val="0"/>
        </w:rPr>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b w:val="1"/>
          <w:rtl w:val="0"/>
        </w:rPr>
        <w:t xml:space="preserve">Panic Selling in a Bear Market:</w:t>
      </w:r>
      <w:r w:rsidDel="00000000" w:rsidR="00000000" w:rsidRPr="00000000">
        <w:rPr>
          <w:rtl w:val="0"/>
        </w:rPr>
        <w:t xml:space="preserve"> During a market downturn, prices drop across the board.</w:t>
      </w:r>
    </w:p>
    <w:p w:rsidR="00000000" w:rsidDel="00000000" w:rsidP="00000000" w:rsidRDefault="00000000" w:rsidRPr="00000000" w14:paraId="0000001E">
      <w:pPr>
        <w:numPr>
          <w:ilvl w:val="1"/>
          <w:numId w:val="2"/>
        </w:numPr>
        <w:spacing w:after="0" w:afterAutospacing="0" w:lineRule="auto"/>
        <w:ind w:left="1440" w:hanging="360"/>
      </w:pPr>
      <w:r w:rsidDel="00000000" w:rsidR="00000000" w:rsidRPr="00000000">
        <w:rPr>
          <w:rtl w:val="0"/>
        </w:rPr>
        <w:t xml:space="preserve">While a long-term investor might see this as a buying opportunity, the pain of seeing their portfolio in the red can trigger a powerful panic response.</w:t>
      </w:r>
      <w:r w:rsidDel="00000000" w:rsidR="00000000" w:rsidRPr="00000000">
        <w:rPr>
          <w:rtl w:val="0"/>
        </w:rPr>
      </w:r>
    </w:p>
    <w:p w:rsidR="00000000" w:rsidDel="00000000" w:rsidP="00000000" w:rsidRDefault="00000000" w:rsidRPr="00000000" w14:paraId="0000001F">
      <w:pPr>
        <w:numPr>
          <w:ilvl w:val="1"/>
          <w:numId w:val="2"/>
        </w:numPr>
        <w:spacing w:after="0" w:afterAutospacing="0" w:lineRule="auto"/>
        <w:ind w:left="1440" w:hanging="360"/>
      </w:pPr>
      <w:r w:rsidDel="00000000" w:rsidR="00000000" w:rsidRPr="00000000">
        <w:rPr>
          <w:rtl w:val="0"/>
        </w:rPr>
        <w:t xml:space="preserve">Loss aversion drives them to sell at the bottom, desperately trying to "stop the bleeding."</w:t>
      </w:r>
    </w:p>
    <w:p w:rsidR="00000000" w:rsidDel="00000000" w:rsidP="00000000" w:rsidRDefault="00000000" w:rsidRPr="00000000" w14:paraId="00000020">
      <w:pPr>
        <w:numPr>
          <w:ilvl w:val="1"/>
          <w:numId w:val="2"/>
        </w:numPr>
        <w:spacing w:after="0" w:afterAutospacing="0" w:lineRule="auto"/>
        <w:ind w:left="1440" w:hanging="360"/>
      </w:pPr>
      <w:r w:rsidDel="00000000" w:rsidR="00000000" w:rsidRPr="00000000">
        <w:rPr>
          <w:rtl w:val="0"/>
        </w:rPr>
        <w:t xml:space="preserve">They lock in their losses, missing out on the eventual recovery, which often follows the most dramatic drops.</w:t>
      </w:r>
    </w:p>
    <w:p w:rsidR="00000000" w:rsidDel="00000000" w:rsidP="00000000" w:rsidRDefault="00000000" w:rsidRPr="00000000" w14:paraId="00000021">
      <w:pPr>
        <w:numPr>
          <w:ilvl w:val="0"/>
          <w:numId w:val="2"/>
        </w:numPr>
        <w:spacing w:after="0" w:afterAutospacing="0" w:lineRule="auto"/>
        <w:ind w:left="720" w:hanging="360"/>
      </w:pPr>
      <w:r w:rsidDel="00000000" w:rsidR="00000000" w:rsidRPr="00000000">
        <w:rPr>
          <w:b w:val="1"/>
          <w:rtl w:val="0"/>
        </w:rPr>
        <w:t xml:space="preserve">The "Risk-Seeking" Paradox:</w:t>
      </w:r>
      <w:r w:rsidDel="00000000" w:rsidR="00000000" w:rsidRPr="00000000">
        <w:rPr>
          <w:rtl w:val="0"/>
        </w:rPr>
        <w:t xml:space="preserve"> While loss aversion makes us risk-averse in the domain of gains, it makes us risk-seeking in the domain of losses.</w:t>
      </w:r>
      <w:r w:rsidDel="00000000" w:rsidR="00000000" w:rsidRPr="00000000">
        <w:rPr>
          <w:vertAlign w:val="superscript"/>
          <w:rtl w:val="0"/>
        </w:rPr>
        <w:t xml:space="preserve">17</w:t>
      </w:r>
    </w:p>
    <w:p w:rsidR="00000000" w:rsidDel="00000000" w:rsidP="00000000" w:rsidRDefault="00000000" w:rsidRPr="00000000" w14:paraId="00000022">
      <w:pPr>
        <w:numPr>
          <w:ilvl w:val="1"/>
          <w:numId w:val="2"/>
        </w:numPr>
        <w:spacing w:after="0" w:afterAutospacing="0" w:lineRule="auto"/>
        <w:ind w:left="1440" w:hanging="360"/>
      </w:pPr>
      <w:r w:rsidDel="00000000" w:rsidR="00000000" w:rsidRPr="00000000">
        <w:rPr>
          <w:rtl w:val="0"/>
        </w:rPr>
        <w:t xml:space="preserve">When you are deep in a loss on a trade, you are more likely to double down or take an even riskier position.</w:t>
      </w:r>
      <w:r w:rsidDel="00000000" w:rsidR="00000000" w:rsidRPr="00000000">
        <w:rPr>
          <w:rtl w:val="0"/>
        </w:rPr>
      </w:r>
    </w:p>
    <w:p w:rsidR="00000000" w:rsidDel="00000000" w:rsidP="00000000" w:rsidRDefault="00000000" w:rsidRPr="00000000" w14:paraId="00000023">
      <w:pPr>
        <w:numPr>
          <w:ilvl w:val="1"/>
          <w:numId w:val="2"/>
        </w:numPr>
        <w:spacing w:after="240" w:lineRule="auto"/>
        <w:ind w:left="1440" w:hanging="360"/>
      </w:pPr>
      <w:r w:rsidDel="00000000" w:rsidR="00000000" w:rsidRPr="00000000">
        <w:rPr>
          <w:rtl w:val="0"/>
        </w:rPr>
        <w:t xml:space="preserve">This behavior is driven by a desperate attempt to "get back to even" and avoid the psychological pain of a realized loss.</w:t>
      </w:r>
      <w:r w:rsidDel="00000000" w:rsidR="00000000" w:rsidRPr="00000000">
        <w:rPr>
          <w:rtl w:val="0"/>
        </w:rPr>
      </w:r>
    </w:p>
    <w:p w:rsidR="00000000" w:rsidDel="00000000" w:rsidP="00000000" w:rsidRDefault="00000000" w:rsidRPr="00000000" w14:paraId="00000024">
      <w:pPr>
        <w:spacing w:after="240" w:lineRule="auto"/>
        <w:rPr>
          <w:b w:val="1"/>
        </w:rPr>
      </w:pPr>
      <w:r w:rsidDel="00000000" w:rsidR="00000000" w:rsidRPr="00000000">
        <w:rPr>
          <w:b w:val="1"/>
          <w:rtl w:val="0"/>
        </w:rPr>
        <w:t xml:space="preserve">How to Conquer Loss Aversion</w:t>
      </w:r>
    </w:p>
    <w:p w:rsidR="00000000" w:rsidDel="00000000" w:rsidP="00000000" w:rsidRDefault="00000000" w:rsidRPr="00000000" w14:paraId="00000025">
      <w:pPr>
        <w:spacing w:after="240" w:lineRule="auto"/>
        <w:rPr/>
      </w:pPr>
      <w:r w:rsidDel="00000000" w:rsidR="00000000" w:rsidRPr="00000000">
        <w:rPr>
          <w:rtl w:val="0"/>
        </w:rPr>
        <w:t xml:space="preserve">Recognizing loss aversion is the first step toward a more disciplined and profitable crypto journey. Overcoming it requires a strategic, systematic approach.</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b w:val="1"/>
          <w:rtl w:val="0"/>
        </w:rPr>
        <w:t xml:space="preserve">Establish a Rules-Based Trading Plan:</w:t>
      </w:r>
      <w:r w:rsidDel="00000000" w:rsidR="00000000" w:rsidRPr="00000000">
        <w:rPr>
          <w:rtl w:val="0"/>
        </w:rPr>
        <w:t xml:space="preserve"> Before you make a single trade, create a detailed plan.</w:t>
      </w:r>
      <w:r w:rsidDel="00000000" w:rsidR="00000000" w:rsidRPr="00000000">
        <w:rPr>
          <w:rtl w:val="0"/>
        </w:rPr>
      </w:r>
    </w:p>
    <w:p w:rsidR="00000000" w:rsidDel="00000000" w:rsidP="00000000" w:rsidRDefault="00000000" w:rsidRPr="00000000" w14:paraId="00000027">
      <w:pPr>
        <w:numPr>
          <w:ilvl w:val="1"/>
          <w:numId w:val="3"/>
        </w:numPr>
        <w:spacing w:after="0" w:afterAutospacing="0" w:lineRule="auto"/>
        <w:ind w:left="1440" w:hanging="360"/>
      </w:pPr>
      <w:r w:rsidDel="00000000" w:rsidR="00000000" w:rsidRPr="00000000">
        <w:rPr>
          <w:rtl w:val="0"/>
        </w:rPr>
        <w:t xml:space="preserve">Define your entry criteria, profit-taking targets, and, most importantly, your stop-loss levels.</w:t>
      </w:r>
      <w:r w:rsidDel="00000000" w:rsidR="00000000" w:rsidRPr="00000000">
        <w:rPr>
          <w:rtl w:val="0"/>
        </w:rPr>
      </w:r>
    </w:p>
    <w:p w:rsidR="00000000" w:rsidDel="00000000" w:rsidP="00000000" w:rsidRDefault="00000000" w:rsidRPr="00000000" w14:paraId="00000028">
      <w:pPr>
        <w:numPr>
          <w:ilvl w:val="1"/>
          <w:numId w:val="3"/>
        </w:numPr>
        <w:spacing w:after="0" w:afterAutospacing="0" w:lineRule="auto"/>
        <w:ind w:left="1440" w:hanging="360"/>
      </w:pPr>
      <w:r w:rsidDel="00000000" w:rsidR="00000000" w:rsidRPr="00000000">
        <w:rPr>
          <w:rtl w:val="0"/>
        </w:rPr>
        <w:t xml:space="preserve">Use automated stop-loss orders to take the emotion out of the decision.</w:t>
      </w:r>
      <w:r w:rsidDel="00000000" w:rsidR="00000000" w:rsidRPr="00000000">
        <w:rPr>
          <w:rtl w:val="0"/>
        </w:rPr>
      </w:r>
    </w:p>
    <w:p w:rsidR="00000000" w:rsidDel="00000000" w:rsidP="00000000" w:rsidRDefault="00000000" w:rsidRPr="00000000" w14:paraId="00000029">
      <w:pPr>
        <w:numPr>
          <w:ilvl w:val="1"/>
          <w:numId w:val="3"/>
        </w:numPr>
        <w:spacing w:after="0" w:afterAutospacing="0" w:lineRule="auto"/>
        <w:ind w:left="1440" w:hanging="360"/>
      </w:pPr>
      <w:r w:rsidDel="00000000" w:rsidR="00000000" w:rsidRPr="00000000">
        <w:rPr>
          <w:rtl w:val="0"/>
        </w:rPr>
        <w:t xml:space="preserve">A pre-determined plan forces you to act on logic, not on the fear of losing money.</w:t>
      </w:r>
      <w:r w:rsidDel="00000000" w:rsidR="00000000" w:rsidRPr="00000000">
        <w:rPr>
          <w:rtl w:val="0"/>
        </w:rPr>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b w:val="1"/>
          <w:rtl w:val="0"/>
        </w:rPr>
        <w:t xml:space="preserve">Focus on the Future, Not the Past:</w:t>
      </w:r>
      <w:r w:rsidDel="00000000" w:rsidR="00000000" w:rsidRPr="00000000">
        <w:rPr>
          <w:rtl w:val="0"/>
        </w:rPr>
        <w:t xml:space="preserve"> The money you have already invested is a sunk cost.</w:t>
      </w:r>
      <w:r w:rsidDel="00000000" w:rsidR="00000000" w:rsidRPr="00000000">
        <w:rPr>
          <w:rtl w:val="0"/>
        </w:rPr>
      </w:r>
    </w:p>
    <w:p w:rsidR="00000000" w:rsidDel="00000000" w:rsidP="00000000" w:rsidRDefault="00000000" w:rsidRPr="00000000" w14:paraId="0000002B">
      <w:pPr>
        <w:numPr>
          <w:ilvl w:val="1"/>
          <w:numId w:val="3"/>
        </w:numPr>
        <w:spacing w:after="0" w:afterAutospacing="0" w:lineRule="auto"/>
        <w:ind w:left="1440" w:hanging="360"/>
      </w:pPr>
      <w:r w:rsidDel="00000000" w:rsidR="00000000" w:rsidRPr="00000000">
        <w:rPr>
          <w:rtl w:val="0"/>
        </w:rPr>
        <w:t xml:space="preserve">Do not let your initial purchase price dictate your future decisions.</w:t>
      </w:r>
    </w:p>
    <w:p w:rsidR="00000000" w:rsidDel="00000000" w:rsidP="00000000" w:rsidRDefault="00000000" w:rsidRPr="00000000" w14:paraId="0000002C">
      <w:pPr>
        <w:numPr>
          <w:ilvl w:val="1"/>
          <w:numId w:val="3"/>
        </w:numPr>
        <w:spacing w:after="0" w:afterAutospacing="0" w:lineRule="auto"/>
        <w:ind w:left="1440" w:hanging="360"/>
      </w:pPr>
      <w:r w:rsidDel="00000000" w:rsidR="00000000" w:rsidRPr="00000000">
        <w:rPr>
          <w:rtl w:val="0"/>
        </w:rPr>
        <w:t xml:space="preserve">Periodically review your portfolio and ask yourself, "Given what I know today, would I buy this asset at its current price?"</w:t>
      </w:r>
    </w:p>
    <w:p w:rsidR="00000000" w:rsidDel="00000000" w:rsidP="00000000" w:rsidRDefault="00000000" w:rsidRPr="00000000" w14:paraId="0000002D">
      <w:pPr>
        <w:numPr>
          <w:ilvl w:val="1"/>
          <w:numId w:val="3"/>
        </w:numPr>
        <w:spacing w:after="0" w:afterAutospacing="0" w:lineRule="auto"/>
        <w:ind w:left="1440" w:hanging="360"/>
      </w:pPr>
      <w:r w:rsidDel="00000000" w:rsidR="00000000" w:rsidRPr="00000000">
        <w:rPr>
          <w:rtl w:val="0"/>
        </w:rPr>
        <w:t xml:space="preserve">If the answer is no, then it might be time to sell, regardless of your initial investment.</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b w:val="1"/>
          <w:rtl w:val="0"/>
        </w:rPr>
        <w:t xml:space="preserve">Think in Percentages, Not Dollars:</w:t>
      </w:r>
      <w:r w:rsidDel="00000000" w:rsidR="00000000" w:rsidRPr="00000000">
        <w:rPr>
          <w:rtl w:val="0"/>
        </w:rPr>
        <w:t xml:space="preserve"> The emotional impact of a loss can be tied to the raw dollar amount.</w:t>
      </w:r>
    </w:p>
    <w:p w:rsidR="00000000" w:rsidDel="00000000" w:rsidP="00000000" w:rsidRDefault="00000000" w:rsidRPr="00000000" w14:paraId="0000002F">
      <w:pPr>
        <w:numPr>
          <w:ilvl w:val="1"/>
          <w:numId w:val="3"/>
        </w:numPr>
        <w:spacing w:after="0" w:afterAutospacing="0" w:lineRule="auto"/>
        <w:ind w:left="1440" w:hanging="360"/>
      </w:pPr>
      <w:r w:rsidDel="00000000" w:rsidR="00000000" w:rsidRPr="00000000">
        <w:rPr>
          <w:rtl w:val="0"/>
        </w:rPr>
        <w:t xml:space="preserve">Frame your wins and losses in terms of percentages of your total portfolio.</w:t>
      </w:r>
    </w:p>
    <w:p w:rsidR="00000000" w:rsidDel="00000000" w:rsidP="00000000" w:rsidRDefault="00000000" w:rsidRPr="00000000" w14:paraId="00000030">
      <w:pPr>
        <w:numPr>
          <w:ilvl w:val="1"/>
          <w:numId w:val="3"/>
        </w:numPr>
        <w:spacing w:after="0" w:afterAutospacing="0" w:lineRule="auto"/>
        <w:ind w:left="1440" w:hanging="360"/>
      </w:pPr>
      <w:r w:rsidDel="00000000" w:rsidR="00000000" w:rsidRPr="00000000">
        <w:rPr>
          <w:rtl w:val="0"/>
        </w:rPr>
        <w:t xml:space="preserve">A 10% loss is a 10% loss, whether it's $100 or $10,000. This helps to reduce the emotional weight of large dollar figures.</w:t>
      </w:r>
      <w:r w:rsidDel="00000000" w:rsidR="00000000" w:rsidRPr="00000000">
        <w:rPr>
          <w:vertAlign w:val="superscript"/>
          <w:rtl w:val="0"/>
        </w:rPr>
        <w:t xml:space="preserve">25</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b w:val="1"/>
          <w:rtl w:val="0"/>
        </w:rPr>
        <w:t xml:space="preserve">Practice Portfolio Rebalancing:</w:t>
      </w:r>
      <w:r w:rsidDel="00000000" w:rsidR="00000000" w:rsidRPr="00000000">
        <w:rPr>
          <w:rtl w:val="0"/>
        </w:rPr>
        <w:t xml:space="preserve"> Regularly rebalance your portfolio to maintain your desired asset allocation.</w:t>
      </w:r>
      <w:r w:rsidDel="00000000" w:rsidR="00000000" w:rsidRPr="00000000">
        <w:rPr>
          <w:rtl w:val="0"/>
        </w:rPr>
      </w:r>
    </w:p>
    <w:p w:rsidR="00000000" w:rsidDel="00000000" w:rsidP="00000000" w:rsidRDefault="00000000" w:rsidRPr="00000000" w14:paraId="00000032">
      <w:pPr>
        <w:numPr>
          <w:ilvl w:val="1"/>
          <w:numId w:val="3"/>
        </w:numPr>
        <w:spacing w:after="0" w:afterAutospacing="0" w:lineRule="auto"/>
        <w:ind w:left="1440" w:hanging="360"/>
      </w:pPr>
      <w:r w:rsidDel="00000000" w:rsidR="00000000" w:rsidRPr="00000000">
        <w:rPr>
          <w:rtl w:val="0"/>
        </w:rPr>
        <w:t xml:space="preserve">This means selling assets that have overperformed and buying assets that have underperformed.</w:t>
      </w:r>
      <w:r w:rsidDel="00000000" w:rsidR="00000000" w:rsidRPr="00000000">
        <w:rPr>
          <w:rtl w:val="0"/>
        </w:rPr>
      </w:r>
    </w:p>
    <w:p w:rsidR="00000000" w:rsidDel="00000000" w:rsidP="00000000" w:rsidRDefault="00000000" w:rsidRPr="00000000" w14:paraId="00000033">
      <w:pPr>
        <w:numPr>
          <w:ilvl w:val="1"/>
          <w:numId w:val="3"/>
        </w:numPr>
        <w:spacing w:after="0" w:afterAutospacing="0" w:lineRule="auto"/>
        <w:ind w:left="1440" w:hanging="360"/>
      </w:pPr>
      <w:r w:rsidDel="00000000" w:rsidR="00000000" w:rsidRPr="00000000">
        <w:rPr>
          <w:rtl w:val="0"/>
        </w:rPr>
        <w:t xml:space="preserve">This forces you to sell winners and buy losers, a direct counter-strategy to the disposition effect.</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b w:val="1"/>
          <w:rtl w:val="0"/>
        </w:rPr>
        <w:t xml:space="preserve">Adopt a Long-Term Perspective:</w:t>
      </w:r>
      <w:r w:rsidDel="00000000" w:rsidR="00000000" w:rsidRPr="00000000">
        <w:rPr>
          <w:rtl w:val="0"/>
        </w:rPr>
        <w:t xml:space="preserve"> Understand that volatility and drawdowns are a normal part of the crypto market.</w:t>
      </w:r>
      <w:r w:rsidDel="00000000" w:rsidR="00000000" w:rsidRPr="00000000">
        <w:rPr>
          <w:rtl w:val="0"/>
        </w:rPr>
      </w:r>
    </w:p>
    <w:p w:rsidR="00000000" w:rsidDel="00000000" w:rsidP="00000000" w:rsidRDefault="00000000" w:rsidRPr="00000000" w14:paraId="00000035">
      <w:pPr>
        <w:numPr>
          <w:ilvl w:val="1"/>
          <w:numId w:val="3"/>
        </w:numPr>
        <w:spacing w:after="0" w:afterAutospacing="0" w:lineRule="auto"/>
        <w:ind w:left="1440" w:hanging="360"/>
      </w:pPr>
      <w:r w:rsidDel="00000000" w:rsidR="00000000" w:rsidRPr="00000000">
        <w:rPr>
          <w:rtl w:val="0"/>
        </w:rPr>
        <w:t xml:space="preserve">By focusing on a multi-year horizon, the day-to-day fluctuations become less psychologically significant.</w:t>
      </w:r>
    </w:p>
    <w:p w:rsidR="00000000" w:rsidDel="00000000" w:rsidP="00000000" w:rsidRDefault="00000000" w:rsidRPr="00000000" w14:paraId="00000036">
      <w:pPr>
        <w:numPr>
          <w:ilvl w:val="1"/>
          <w:numId w:val="3"/>
        </w:numPr>
        <w:spacing w:after="240" w:lineRule="auto"/>
        <w:ind w:left="1440" w:hanging="360"/>
      </w:pPr>
      <w:r w:rsidDel="00000000" w:rsidR="00000000" w:rsidRPr="00000000">
        <w:rPr>
          <w:rtl w:val="0"/>
        </w:rPr>
        <w:t xml:space="preserve">This allows you to weather the painful drops and benefit from the long-term growth potential of a project.</w:t>
      </w:r>
    </w:p>
    <w:p w:rsidR="00000000" w:rsidDel="00000000" w:rsidP="00000000" w:rsidRDefault="00000000" w:rsidRPr="00000000" w14:paraId="00000037">
      <w:pPr>
        <w:spacing w:after="240" w:lineRule="auto"/>
        <w:rPr/>
      </w:pPr>
      <w:r w:rsidDel="00000000" w:rsidR="00000000" w:rsidRPr="00000000">
        <w:rPr>
          <w:rtl w:val="0"/>
        </w:rPr>
        <w:t xml:space="preserve">In the end, loss aversion is a primitive survival instinct that is ill-suited for the modern financial landscape. By understanding its powerful influence and implementing strategies to counteract it, crypto investors can free themselves from its grip. The goal is to move beyond the pain of a loss and the fear of a gain, and to make investment decisions based on a clear, rational, and strategic view of the market.</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