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How to Invest £1,000 in Crypto: Building Your Foundational Portfolio</w:t>
      </w:r>
    </w:p>
    <w:p>
      <w:pPr/>
      <w:r>
        <w:rPr>
          <w:rFonts w:ascii="Helvetica Light" w:hAnsi="Helvetica Light" w:cs="Helvetica Light"/>
          <w:sz w:val="24"/>
          <w:sz-cs w:val="24"/>
        </w:rPr>
        <w:t xml:space="preserve">So, you’ve decided to put £1,000 into crypto. It’s more than just dipping your toes in—it’s enough to build a foundational portfolio that can teach you the ropes while giving you meaningful exposure to digital assets. But how should you structure this investment, and what principles should guide you?</w:t>
      </w:r>
    </w:p>
    <w:p>
      <w:pPr/>
      <w:r>
        <w:rPr>
          <w:rFonts w:ascii="Helvetica Light" w:hAnsi="Helvetica Light" w:cs="Helvetica Light"/>
          <w:sz w:val="24"/>
          <w:sz-cs w:val="24"/>
        </w:rPr>
        <w:t xml:space="preserve">This guide walks you through a practical framework for allocating £1,000 into crypto, balancing safety, growth, and learning.</w:t>
      </w:r>
    </w:p>
    <w:p>
      <w:pPr/>
      <w:r>
        <w:rPr>
          <w:rFonts w:ascii="Helvetica Light" w:hAnsi="Helvetica Light" w:cs="Helvetica Light"/>
          <w:sz w:val="24"/>
          <w:sz-cs w:val="24"/>
        </w:rPr>
        <w:t xml:space="preserve">Step 1: Know Your Objectives</w:t>
      </w:r>
    </w:p>
    <w:p>
      <w:pPr/>
      <w:r>
        <w:rPr>
          <w:rFonts w:ascii="Helvetica Light" w:hAnsi="Helvetica Light" w:cs="Helvetica Light"/>
          <w:sz w:val="24"/>
          <w:sz-cs w:val="24"/>
        </w:rPr>
        <w:t xml:space="preserve">Before allocating your £1,000, ask yourself what you want from crypto:</w:t>
      </w:r>
    </w:p>
    <w:p>
      <w:pPr/>
      <w:r>
        <w:rPr>
          <w:rFonts w:ascii="Helvetica Light" w:hAnsi="Helvetica Light" w:cs="Helvetica Light"/>
          <w:sz w:val="24"/>
          <w:sz-cs w:val="24"/>
        </w:rPr>
        <w:t xml:space="preserve"/>
        <w:tab/>
        <w:t xml:space="preserve">•</w:t>
        <w:tab/>
        <w:t xml:space="preserve">Long-term exposure to digital assets like Bitcoin and Ethereum?</w:t>
      </w:r>
    </w:p>
    <w:p>
      <w:pPr/>
      <w:r>
        <w:rPr>
          <w:rFonts w:ascii="Helvetica Light" w:hAnsi="Helvetica Light" w:cs="Helvetica Light"/>
          <w:sz w:val="24"/>
          <w:sz-cs w:val="24"/>
        </w:rPr>
        <w:t xml:space="preserve"/>
        <w:tab/>
        <w:t xml:space="preserve">•</w:t>
        <w:tab/>
        <w:t xml:space="preserve">Higher-growth opportunities in newer protocols or decentralized finance (DeFi)?</w:t>
      </w:r>
    </w:p>
    <w:p>
      <w:pPr/>
      <w:r>
        <w:rPr>
          <w:rFonts w:ascii="Helvetica Light" w:hAnsi="Helvetica Light" w:cs="Helvetica Light"/>
          <w:sz w:val="24"/>
          <w:sz-cs w:val="24"/>
        </w:rPr>
        <w:t xml:space="preserve"/>
        <w:tab/>
        <w:t xml:space="preserve">•</w:t>
        <w:tab/>
        <w:t xml:space="preserve">Practical experience with wallets, staking, and Web3 tools?</w:t>
      </w:r>
    </w:p>
    <w:p>
      <w:pPr/>
      <w:r>
        <w:rPr>
          <w:rFonts w:ascii="Helvetica Light" w:hAnsi="Helvetica Light" w:cs="Helvetica Light"/>
          <w:sz w:val="24"/>
          <w:sz-cs w:val="24"/>
        </w:rPr>
        <w:t xml:space="preserve">Your goals will determine how much risk you’re comfortable with. If you’re mainly after education and diversification, your portfolio will look different than if you’re chasing maximum upside.</w:t>
      </w:r>
    </w:p>
    <w:p>
      <w:pPr/>
      <w:r>
        <w:rPr>
          <w:rFonts w:ascii="Helvetica Light" w:hAnsi="Helvetica Light" w:cs="Helvetica Light"/>
          <w:sz w:val="24"/>
          <w:sz-cs w:val="24"/>
        </w:rPr>
        <w:t xml:space="preserve">Step 2: Divide the £1,000 Into Core and Exploration</w:t>
      </w:r>
    </w:p>
    <w:p>
      <w:pPr/>
      <w:r>
        <w:rPr>
          <w:rFonts w:ascii="Helvetica Light" w:hAnsi="Helvetica Light" w:cs="Helvetica Light"/>
          <w:sz w:val="24"/>
          <w:sz-cs w:val="24"/>
        </w:rPr>
        <w:t xml:space="preserve">A smart way to think about your portfolio is to separate it into two layers:</w:t>
      </w:r>
    </w:p>
    <w:p>
      <w:pPr/>
      <w:r>
        <w:rPr>
          <w:rFonts w:ascii="Helvetica Light" w:hAnsi="Helvetica Light" w:cs="Helvetica Light"/>
          <w:sz w:val="24"/>
          <w:sz-cs w:val="24"/>
        </w:rPr>
        <w:t xml:space="preserve"/>
        <w:tab/>
        <w:t xml:space="preserve">•</w:t>
        <w:tab/>
        <w:t xml:space="preserve">Core Portfolio (70–80%): Long-term, relatively lower risk exposure to established cryptocurrencies.</w:t>
      </w:r>
    </w:p>
    <w:p>
      <w:pPr/>
      <w:r>
        <w:rPr>
          <w:rFonts w:ascii="Helvetica Light" w:hAnsi="Helvetica Light" w:cs="Helvetica Light"/>
          <w:sz w:val="24"/>
          <w:sz-cs w:val="24"/>
        </w:rPr>
        <w:t xml:space="preserve"/>
        <w:tab/>
        <w:t xml:space="preserve">•</w:t>
        <w:tab/>
        <w:t xml:space="preserve">Exploration Portfolio (20–30%): Higher-risk, higher-reward positions in emerging projects, DeFi, NFTs, or experimental assets.</w:t>
      </w:r>
    </w:p>
    <w:p>
      <w:pPr/>
      <w:r>
        <w:rPr>
          <w:rFonts w:ascii="Helvetica Light" w:hAnsi="Helvetica Light" w:cs="Helvetica Light"/>
          <w:sz w:val="24"/>
          <w:sz-cs w:val="24"/>
        </w:rPr>
        <w:t xml:space="preserve">This structure ensures you’re building a stable base while also leaving room to learn and experiment.</w:t>
      </w:r>
    </w:p>
    <w:p>
      <w:pPr/>
      <w:r>
        <w:rPr>
          <w:rFonts w:ascii="Helvetica Light" w:hAnsi="Helvetica Light" w:cs="Helvetica Light"/>
          <w:sz w:val="24"/>
          <w:sz-cs w:val="24"/>
        </w:rPr>
        <w:t xml:space="preserve">Step 3: Suggested Allocation Breakdown</w:t>
      </w:r>
    </w:p>
    <w:p>
      <w:pPr/>
      <w:r>
        <w:rPr>
          <w:rFonts w:ascii="Helvetica Light" w:hAnsi="Helvetica Light" w:cs="Helvetica Light"/>
          <w:sz w:val="24"/>
          <w:sz-cs w:val="24"/>
        </w:rPr>
        <w:t xml:space="preserve">Here’s one way you could allocate £1,000:</w:t>
      </w:r>
    </w:p>
    <w:p>
      <w:pPr/>
      <w:r>
        <w:rPr>
          <w:rFonts w:ascii="Helvetica Light" w:hAnsi="Helvetica Light" w:cs="Helvetica Light"/>
          <w:sz w:val="24"/>
          <w:sz-cs w:val="24"/>
        </w:rPr>
        <w:t xml:space="preserve"/>
        <w:tab/>
        <w:t xml:space="preserve">•</w:t>
        <w:tab/>
        <w:t xml:space="preserve">£400 (40%) – Bitcoin (BTC)</w:t>
        <w:br/>
        <w:t xml:space="preserve">The most established cryptocurrency. It’s digital gold—scarce, decentralized, and widely adopted. Bitcoin anchors your portfolio and provides stability compared to other cryptos.</w:t>
      </w:r>
    </w:p>
    <w:p>
      <w:pPr/>
      <w:r>
        <w:rPr>
          <w:rFonts w:ascii="Helvetica Light" w:hAnsi="Helvetica Light" w:cs="Helvetica Light"/>
          <w:sz w:val="24"/>
          <w:sz-cs w:val="24"/>
        </w:rPr>
        <w:t xml:space="preserve"/>
        <w:tab/>
        <w:t xml:space="preserve">•</w:t>
        <w:tab/>
        <w:t xml:space="preserve">£250 (25%) – Ethereum (ETH)</w:t>
        <w:br/>
        <w:t xml:space="preserve">The backbone of decentralized applications, smart contracts, and DeFi. Ethereum gives you exposure to the growth of Web3, NFTs, and tokenized finance.</w:t>
      </w:r>
    </w:p>
    <w:p>
      <w:pPr/>
      <w:r>
        <w:rPr>
          <w:rFonts w:ascii="Helvetica Light" w:hAnsi="Helvetica Light" w:cs="Helvetica Light"/>
          <w:sz w:val="24"/>
          <w:sz-cs w:val="24"/>
        </w:rPr>
        <w:t xml:space="preserve"/>
        <w:tab/>
        <w:t xml:space="preserve">•</w:t>
        <w:tab/>
        <w:t xml:space="preserve">£150 (15%) – Layer-1 or Layer-2 projects</w:t>
        <w:br/>
        <w:t xml:space="preserve">Examples: Solana, Avalanche, Cardano, or Polygon. These blockchains aim to improve scalability, speed, or cost compared to Ethereum.</w:t>
      </w:r>
    </w:p>
    <w:p>
      <w:pPr/>
      <w:r>
        <w:rPr>
          <w:rFonts w:ascii="Helvetica Light" w:hAnsi="Helvetica Light" w:cs="Helvetica Light"/>
          <w:sz w:val="24"/>
          <w:sz-cs w:val="24"/>
        </w:rPr>
        <w:t xml:space="preserve"/>
        <w:tab/>
        <w:t xml:space="preserve">•</w:t>
        <w:tab/>
        <w:t xml:space="preserve">£100 (10%) – DeFi or Web3 tokens</w:t>
        <w:br/>
        <w:t xml:space="preserve">Examples: Uniswap, Aave, or Chainlink. These projects power decentralized exchanges, lending, oracles, and the broader DeFi ecosystem.</w:t>
      </w:r>
    </w:p>
    <w:p>
      <w:pPr/>
      <w:r>
        <w:rPr>
          <w:rFonts w:ascii="Helvetica Light" w:hAnsi="Helvetica Light" w:cs="Helvetica Light"/>
          <w:sz w:val="24"/>
          <w:sz-cs w:val="24"/>
        </w:rPr>
        <w:t xml:space="preserve"/>
        <w:tab/>
        <w:t xml:space="preserve">•</w:t>
        <w:tab/>
        <w:t xml:space="preserve">£50 (5%) – Stablecoins (USDC, USDT, DAI)</w:t>
        <w:br/>
        <w:t xml:space="preserve">Crypto’s version of cash. They hold value steady and can be used to practice trading, lending, or simply keeping dry powder.</w:t>
      </w:r>
    </w:p>
    <w:p>
      <w:pPr/>
      <w:r>
        <w:rPr>
          <w:rFonts w:ascii="Helvetica Light" w:hAnsi="Helvetica Light" w:cs="Helvetica Light"/>
          <w:sz w:val="24"/>
          <w:sz-cs w:val="24"/>
        </w:rPr>
        <w:t xml:space="preserve"/>
        <w:tab/>
        <w:t xml:space="preserve">•</w:t>
        <w:tab/>
        <w:t xml:space="preserve">£50 (5%) – Experimentation fund</w:t>
        <w:br/>
        <w:t xml:space="preserve">Your sandbox for trying NFTs, staking experiments, or newer tokens. Even if this portion goes to zero, the knowledge you gain will be worth it.</w:t>
      </w:r>
    </w:p>
    <w:p>
      <w:pPr/>
      <w:r>
        <w:rPr>
          <w:rFonts w:ascii="Helvetica Light" w:hAnsi="Helvetica Light" w:cs="Helvetica Light"/>
          <w:sz w:val="24"/>
          <w:sz-cs w:val="24"/>
        </w:rPr>
        <w:t xml:space="preserve">Step 4: Use Dollar-Cost Averaging (DCA)</w:t>
      </w:r>
    </w:p>
    <w:p>
      <w:pPr/>
      <w:r>
        <w:rPr>
          <w:rFonts w:ascii="Helvetica Light" w:hAnsi="Helvetica Light" w:cs="Helvetica Light"/>
          <w:sz w:val="24"/>
          <w:sz-cs w:val="24"/>
        </w:rPr>
        <w:t xml:space="preserve">Instead of putting the full £1,000 in on one day, consider spreading your purchases over 4–6 weeks. This is called dollar-cost averaging (DCA).</w:t>
      </w:r>
    </w:p>
    <w:p>
      <w:pPr/>
      <w:r>
        <w:rPr>
          <w:rFonts w:ascii="Helvetica Light" w:hAnsi="Helvetica Light" w:cs="Helvetica Light"/>
          <w:sz w:val="24"/>
          <w:sz-cs w:val="24"/>
        </w:rPr>
        <w:t xml:space="preserve"/>
        <w:tab/>
        <w:t xml:space="preserve">•</w:t>
        <w:tab/>
        <w:t xml:space="preserve">It reduces the risk of buying at a local peak.</w:t>
      </w:r>
    </w:p>
    <w:p>
      <w:pPr/>
      <w:r>
        <w:rPr>
          <w:rFonts w:ascii="Helvetica Light" w:hAnsi="Helvetica Light" w:cs="Helvetica Light"/>
          <w:sz w:val="24"/>
          <w:sz-cs w:val="24"/>
        </w:rPr>
        <w:t xml:space="preserve"/>
        <w:tab/>
        <w:t xml:space="preserve">•</w:t>
        <w:tab/>
        <w:t xml:space="preserve">It builds investing discipline.</w:t>
      </w:r>
    </w:p>
    <w:p>
      <w:pPr/>
      <w:r>
        <w:rPr>
          <w:rFonts w:ascii="Helvetica Light" w:hAnsi="Helvetica Light" w:cs="Helvetica Light"/>
          <w:sz w:val="24"/>
          <w:sz-cs w:val="24"/>
        </w:rPr>
        <w:t xml:space="preserve"/>
        <w:tab/>
        <w:t xml:space="preserve">•</w:t>
        <w:tab/>
        <w:t xml:space="preserve">It turns volatile markets into an ally—your average cost smooths out swings.</w:t>
      </w:r>
    </w:p>
    <w:p>
      <w:pPr/>
      <w:r>
        <w:rPr>
          <w:rFonts w:ascii="Helvetica Light" w:hAnsi="Helvetica Light" w:cs="Helvetica Light"/>
          <w:sz w:val="24"/>
          <w:sz-cs w:val="24"/>
        </w:rPr>
        <w:t xml:space="preserve">Many exchanges allow you to automate recurring buys, making this hands-off and easy.</w:t>
      </w:r>
    </w:p>
    <w:p>
      <w:pPr/>
      <w:r>
        <w:rPr>
          <w:rFonts w:ascii="Helvetica Light" w:hAnsi="Helvetica Light" w:cs="Helvetica Light"/>
          <w:sz w:val="24"/>
          <w:sz-cs w:val="24"/>
        </w:rPr>
        <w:t xml:space="preserve">Step 5: Learn Wallets and Self-Custody</w:t>
      </w:r>
    </w:p>
    <w:p>
      <w:pPr/>
      <w:r>
        <w:rPr>
          <w:rFonts w:ascii="Helvetica Light" w:hAnsi="Helvetica Light" w:cs="Helvetica Light"/>
          <w:sz w:val="24"/>
          <w:sz-cs w:val="24"/>
        </w:rPr>
        <w:t xml:space="preserve">At this stage, it’s worth learning how to move assets off exchanges.</w:t>
      </w:r>
    </w:p>
    <w:p>
      <w:pPr/>
      <w:r>
        <w:rPr>
          <w:rFonts w:ascii="Helvetica Light" w:hAnsi="Helvetica Light" w:cs="Helvetica Light"/>
          <w:sz w:val="24"/>
          <w:sz-cs w:val="24"/>
        </w:rPr>
        <w:t xml:space="preserve"/>
        <w:tab/>
        <w:t xml:space="preserve">•</w:t>
        <w:tab/>
        <w:t xml:space="preserve">Exchange wallet: Easy to use, but you don’t control your keys.</w:t>
      </w:r>
    </w:p>
    <w:p>
      <w:pPr/>
      <w:r>
        <w:rPr>
          <w:rFonts w:ascii="Helvetica Light" w:hAnsi="Helvetica Light" w:cs="Helvetica Light"/>
          <w:sz w:val="24"/>
          <w:sz-cs w:val="24"/>
        </w:rPr>
        <w:t xml:space="preserve"/>
        <w:tab/>
        <w:t xml:space="preserve">•</w:t>
        <w:tab/>
        <w:t xml:space="preserve">Hot wallet (e.g., MetaMask, Phantom): Lets you interact with DeFi and NFTs.</w:t>
      </w:r>
    </w:p>
    <w:p>
      <w:pPr/>
      <w:r>
        <w:rPr>
          <w:rFonts w:ascii="Helvetica Light" w:hAnsi="Helvetica Light" w:cs="Helvetica Light"/>
          <w:sz w:val="24"/>
          <w:sz-cs w:val="24"/>
        </w:rPr>
        <w:t xml:space="preserve"/>
        <w:tab/>
        <w:t xml:space="preserve">•</w:t>
        <w:tab/>
        <w:t xml:space="preserve">Hardware wallet (e.g., Ledger, Trezor): The safest way to store larger amounts.</w:t>
      </w:r>
    </w:p>
    <w:p>
      <w:pPr/>
      <w:r>
        <w:rPr>
          <w:rFonts w:ascii="Helvetica Light" w:hAnsi="Helvetica Light" w:cs="Helvetica Light"/>
          <w:sz w:val="24"/>
          <w:sz-cs w:val="24"/>
        </w:rPr>
        <w:t xml:space="preserve">For your £1,000, try moving £100–£200 into a hot wallet to practice. Transfer a small sum into a hardware wallet if you buy one later. These skills are essential for any serious crypto investor.</w:t>
      </w:r>
    </w:p>
    <w:p>
      <w:pPr/>
      <w:r>
        <w:rPr>
          <w:rFonts w:ascii="Helvetica Light" w:hAnsi="Helvetica Light" w:cs="Helvetica Light"/>
          <w:sz w:val="24"/>
          <w:sz-cs w:val="24"/>
        </w:rPr>
        <w:t xml:space="preserve">Step 6: Put Assets to Work</w:t>
      </w:r>
    </w:p>
    <w:p>
      <w:pPr/>
      <w:r>
        <w:rPr>
          <w:rFonts w:ascii="Helvetica Light" w:hAnsi="Helvetica Light" w:cs="Helvetica Light"/>
          <w:sz w:val="24"/>
          <w:sz-cs w:val="24"/>
        </w:rPr>
        <w:t xml:space="preserve">Once you’re comfortable, explore ways to make your crypto productive:</w:t>
      </w:r>
    </w:p>
    <w:p>
      <w:pPr/>
      <w:r>
        <w:rPr>
          <w:rFonts w:ascii="Helvetica Light" w:hAnsi="Helvetica Light" w:cs="Helvetica Light"/>
          <w:sz w:val="24"/>
          <w:sz-cs w:val="24"/>
        </w:rPr>
        <w:t xml:space="preserve"/>
        <w:tab/>
        <w:t xml:space="preserve">•</w:t>
        <w:tab/>
        <w:t xml:space="preserve">Staking ETH or Solana: Earn rewards by supporting the network.</w:t>
      </w:r>
    </w:p>
    <w:p>
      <w:pPr/>
      <w:r>
        <w:rPr>
          <w:rFonts w:ascii="Helvetica Light" w:hAnsi="Helvetica Light" w:cs="Helvetica Light"/>
          <w:sz w:val="24"/>
          <w:sz-cs w:val="24"/>
        </w:rPr>
        <w:t xml:space="preserve"/>
        <w:tab/>
        <w:t xml:space="preserve">•</w:t>
        <w:tab/>
        <w:t xml:space="preserve">Lending stablecoins in DeFi apps: Small amounts can teach you how lending protocols function.</w:t>
      </w:r>
    </w:p>
    <w:p>
      <w:pPr/>
      <w:r>
        <w:rPr>
          <w:rFonts w:ascii="Helvetica Light" w:hAnsi="Helvetica Light" w:cs="Helvetica Light"/>
          <w:sz w:val="24"/>
          <w:sz-cs w:val="24"/>
        </w:rPr>
        <w:t xml:space="preserve"/>
        <w:tab/>
        <w:t xml:space="preserve">•</w:t>
        <w:tab/>
        <w:t xml:space="preserve">Providing liquidity: Try a tiny allocation on Uniswap or Curve to understand liquidity pools.</w:t>
      </w:r>
    </w:p>
    <w:p>
      <w:pPr/>
      <w:r>
        <w:rPr>
          <w:rFonts w:ascii="Helvetica Light" w:hAnsi="Helvetica Light" w:cs="Helvetica Light"/>
          <w:sz w:val="24"/>
          <w:sz-cs w:val="24"/>
        </w:rPr>
        <w:t xml:space="preserve">Don’t chase yields blindly—focus on learning the mechanics safely with small sums.</w:t>
      </w:r>
    </w:p>
    <w:p>
      <w:pPr/>
      <w:r>
        <w:rPr>
          <w:rFonts w:ascii="Helvetica Light" w:hAnsi="Helvetica Light" w:cs="Helvetica Light"/>
          <w:sz w:val="24"/>
          <w:sz-cs w:val="24"/>
        </w:rPr>
        <w:t xml:space="preserve">Step 7: Keep Track of Everything</w:t>
      </w:r>
    </w:p>
    <w:p>
      <w:pPr/>
      <w:r>
        <w:rPr>
          <w:rFonts w:ascii="Helvetica Light" w:hAnsi="Helvetica Light" w:cs="Helvetica Light"/>
          <w:sz w:val="24"/>
          <w:sz-cs w:val="24"/>
        </w:rPr>
        <w:t xml:space="preserve">Tax rules apply to crypto in the UK, even on small amounts. Start building habits early:</w:t>
      </w:r>
    </w:p>
    <w:p>
      <w:pPr/>
      <w:r>
        <w:rPr>
          <w:rFonts w:ascii="Helvetica Light" w:hAnsi="Helvetica Light" w:cs="Helvetica Light"/>
          <w:sz w:val="24"/>
          <w:sz-cs w:val="24"/>
        </w:rPr>
        <w:t xml:space="preserve"/>
        <w:tab/>
        <w:t xml:space="preserve">•</w:t>
        <w:tab/>
        <w:t xml:space="preserve">Record purchases, transfers, and fees.</w:t>
      </w:r>
    </w:p>
    <w:p>
      <w:pPr/>
      <w:r>
        <w:rPr>
          <w:rFonts w:ascii="Helvetica Light" w:hAnsi="Helvetica Light" w:cs="Helvetica Light"/>
          <w:sz w:val="24"/>
          <w:sz-cs w:val="24"/>
        </w:rPr>
        <w:t xml:space="preserve"/>
        <w:tab/>
        <w:t xml:space="preserve">•</w:t>
        <w:tab/>
        <w:t xml:space="preserve">Note whether you’ve staked or lent tokens.</w:t>
      </w:r>
    </w:p>
    <w:p>
      <w:pPr/>
      <w:r>
        <w:rPr>
          <w:rFonts w:ascii="Helvetica Light" w:hAnsi="Helvetica Light" w:cs="Helvetica Light"/>
          <w:sz w:val="24"/>
          <w:sz-cs w:val="24"/>
        </w:rPr>
        <w:t xml:space="preserve"/>
        <w:tab/>
        <w:t xml:space="preserve">•</w:t>
        <w:tab/>
        <w:t xml:space="preserve">Use spreadsheets or free apps like CoinMarketCap’s portfolio tracker.</w:t>
      </w:r>
    </w:p>
    <w:p>
      <w:pPr/>
      <w:r>
        <w:rPr>
          <w:rFonts w:ascii="Helvetica Light" w:hAnsi="Helvetica Light" w:cs="Helvetica Light"/>
          <w:sz w:val="24"/>
          <w:sz-cs w:val="24"/>
        </w:rPr>
        <w:t xml:space="preserve">If you grow your investments over time, you’ll already have clean records.</w:t>
      </w:r>
    </w:p>
    <w:p>
      <w:pPr/>
      <w:r>
        <w:rPr>
          <w:rFonts w:ascii="Helvetica Light" w:hAnsi="Helvetica Light" w:cs="Helvetica Light"/>
          <w:sz w:val="24"/>
          <w:sz-cs w:val="24"/>
        </w:rPr>
        <w:t xml:space="preserve">Step 8: Educate Yourself Continuously</w:t>
      </w:r>
    </w:p>
    <w:p>
      <w:pPr/>
      <w:r>
        <w:rPr>
          <w:rFonts w:ascii="Helvetica Light" w:hAnsi="Helvetica Light" w:cs="Helvetica Light"/>
          <w:sz w:val="24"/>
          <w:sz-cs w:val="24"/>
        </w:rPr>
        <w:t xml:space="preserve">The real ROI of your first £1,000 isn’t just financial—it’s educational. Spend time learning about:</w:t>
      </w:r>
    </w:p>
    <w:p>
      <w:pPr/>
      <w:r>
        <w:rPr>
          <w:rFonts w:ascii="Helvetica Light" w:hAnsi="Helvetica Light" w:cs="Helvetica Light"/>
          <w:sz w:val="24"/>
          <w:sz-cs w:val="24"/>
        </w:rPr>
        <w:t xml:space="preserve"/>
        <w:tab/>
        <w:t xml:space="preserve">•</w:t>
        <w:tab/>
        <w:t xml:space="preserve">How blockchain consensus works (proof-of-work vs proof-of-stake).</w:t>
      </w:r>
    </w:p>
    <w:p>
      <w:pPr/>
      <w:r>
        <w:rPr>
          <w:rFonts w:ascii="Helvetica Light" w:hAnsi="Helvetica Light" w:cs="Helvetica Light"/>
          <w:sz w:val="24"/>
          <w:sz-cs w:val="24"/>
        </w:rPr>
        <w:t xml:space="preserve"/>
        <w:tab/>
        <w:t xml:space="preserve">•</w:t>
        <w:tab/>
        <w:t xml:space="preserve">The role of stablecoins in DeFi and payments.</w:t>
      </w:r>
    </w:p>
    <w:p>
      <w:pPr/>
      <w:r>
        <w:rPr>
          <w:rFonts w:ascii="Helvetica Light" w:hAnsi="Helvetica Light" w:cs="Helvetica Light"/>
          <w:sz w:val="24"/>
          <w:sz-cs w:val="24"/>
        </w:rPr>
        <w:t xml:space="preserve"/>
        <w:tab/>
        <w:t xml:space="preserve">•</w:t>
        <w:tab/>
        <w:t xml:space="preserve">On-chain analysis tools like Glassnode or Nansen.</w:t>
      </w:r>
    </w:p>
    <w:p>
      <w:pPr/>
      <w:r>
        <w:rPr>
          <w:rFonts w:ascii="Helvetica Light" w:hAnsi="Helvetica Light" w:cs="Helvetica Light"/>
          <w:sz w:val="24"/>
          <w:sz-cs w:val="24"/>
        </w:rPr>
        <w:t xml:space="preserve"/>
        <w:tab/>
        <w:t xml:space="preserve">•</w:t>
        <w:tab/>
        <w:t xml:space="preserve">How macro events—interest rates, regulations, or global crises—affect crypto.</w:t>
      </w:r>
    </w:p>
    <w:p>
      <w:pPr/>
      <w:r>
        <w:rPr>
          <w:rFonts w:ascii="Helvetica Light" w:hAnsi="Helvetica Light" w:cs="Helvetica Light"/>
          <w:sz w:val="24"/>
          <w:sz-cs w:val="24"/>
        </w:rPr>
        <w:t xml:space="preserve">Set aside a portion of time weekly for education, not just watching price charts.</w:t>
      </w:r>
    </w:p>
    <w:p>
      <w:pPr/>
      <w:r>
        <w:rPr>
          <w:rFonts w:ascii="Helvetica Light" w:hAnsi="Helvetica Light" w:cs="Helvetica Light"/>
          <w:sz w:val="24"/>
          <w:sz-cs w:val="24"/>
        </w:rPr>
        <w:t xml:space="preserve">Common Pitfalls to Avoid</w:t>
      </w:r>
    </w:p>
    <w:p>
      <w:pPr/>
      <w:r>
        <w:rPr>
          <w:rFonts w:ascii="Helvetica Light" w:hAnsi="Helvetica Light" w:cs="Helvetica Light"/>
          <w:sz w:val="24"/>
          <w:sz-cs w:val="24"/>
        </w:rPr>
        <w:t xml:space="preserve"/>
        <w:tab/>
        <w:t xml:space="preserve">•</w:t>
        <w:tab/>
        <w:t xml:space="preserve">All-in on one coin: £1,000 in a single altcoin is risky. Diversify instead.</w:t>
      </w:r>
    </w:p>
    <w:p>
      <w:pPr/>
      <w:r>
        <w:rPr>
          <w:rFonts w:ascii="Helvetica Light" w:hAnsi="Helvetica Light" w:cs="Helvetica Light"/>
          <w:sz w:val="24"/>
          <w:sz-cs w:val="24"/>
        </w:rPr>
        <w:t xml:space="preserve"/>
        <w:tab/>
        <w:t xml:space="preserve">•</w:t>
        <w:tab/>
        <w:t xml:space="preserve">Overtrading: Chasing pumps and dumps leads to losses and high fees.</w:t>
      </w:r>
    </w:p>
    <w:p>
      <w:pPr/>
      <w:r>
        <w:rPr>
          <w:rFonts w:ascii="Helvetica Light" w:hAnsi="Helvetica Light" w:cs="Helvetica Light"/>
          <w:sz w:val="24"/>
          <w:sz-cs w:val="24"/>
        </w:rPr>
        <w:t xml:space="preserve"/>
        <w:tab/>
        <w:t xml:space="preserve">•</w:t>
        <w:tab/>
        <w:t xml:space="preserve">Ignoring security: Never share seed phrases. Use strong passwords and enable 2FA.</w:t>
      </w:r>
    </w:p>
    <w:p>
      <w:pPr/>
      <w:r>
        <w:rPr>
          <w:rFonts w:ascii="Helvetica Light" w:hAnsi="Helvetica Light" w:cs="Helvetica Light"/>
          <w:sz w:val="24"/>
          <w:sz-cs w:val="24"/>
        </w:rPr>
        <w:t xml:space="preserve"/>
        <w:tab/>
        <w:t xml:space="preserve">•</w:t>
        <w:tab/>
        <w:t xml:space="preserve">Forgetting liquidity: Some small-cap tokens are hard to sell quickly. Stick with liquid assets first.</w:t>
      </w:r>
    </w:p>
    <w:p>
      <w:pPr/>
      <w:r>
        <w:rPr>
          <w:rFonts w:ascii="Helvetica Light" w:hAnsi="Helvetica Light" w:cs="Helvetica Light"/>
          <w:sz w:val="24"/>
          <w:sz-cs w:val="24"/>
        </w:rPr>
        <w:t xml:space="preserve">What Success Looks Like After a Year</w:t>
      </w:r>
    </w:p>
    <w:p>
      <w:pPr/>
      <w:r>
        <w:rPr>
          <w:rFonts w:ascii="Helvetica Light" w:hAnsi="Helvetica Light" w:cs="Helvetica Light"/>
          <w:sz w:val="24"/>
          <w:sz-cs w:val="24"/>
        </w:rPr>
        <w:t xml:space="preserve">If you follow this plan, by the end of 12 months you should:</w:t>
      </w:r>
    </w:p>
    <w:p>
      <w:pPr/>
      <w:r>
        <w:rPr>
          <w:rFonts w:ascii="Helvetica Light" w:hAnsi="Helvetica Light" w:cs="Helvetica Light"/>
          <w:sz w:val="24"/>
          <w:sz-cs w:val="24"/>
        </w:rPr>
        <w:t xml:space="preserve"/>
        <w:tab/>
        <w:t xml:space="preserve">•</w:t>
        <w:tab/>
        <w:t xml:space="preserve">Hold a diversified portfolio anchored by Bitcoin and Ethereum.</w:t>
      </w:r>
    </w:p>
    <w:p>
      <w:pPr/>
      <w:r>
        <w:rPr>
          <w:rFonts w:ascii="Helvetica Light" w:hAnsi="Helvetica Light" w:cs="Helvetica Light"/>
          <w:sz w:val="24"/>
          <w:sz-cs w:val="24"/>
        </w:rPr>
        <w:t xml:space="preserve"/>
        <w:tab/>
        <w:t xml:space="preserve">•</w:t>
        <w:tab/>
        <w:t xml:space="preserve">Understand how to use wallets, both custodial and non-custodial.</w:t>
      </w:r>
    </w:p>
    <w:p>
      <w:pPr/>
      <w:r>
        <w:rPr>
          <w:rFonts w:ascii="Helvetica Light" w:hAnsi="Helvetica Light" w:cs="Helvetica Light"/>
          <w:sz w:val="24"/>
          <w:sz-cs w:val="24"/>
        </w:rPr>
        <w:t xml:space="preserve"/>
        <w:tab/>
        <w:t xml:space="preserve">•</w:t>
        <w:tab/>
        <w:t xml:space="preserve">Have experimented with staking, lending, or NFTs with small sums.</w:t>
      </w:r>
    </w:p>
    <w:p>
      <w:pPr/>
      <w:r>
        <w:rPr>
          <w:rFonts w:ascii="Helvetica Light" w:hAnsi="Helvetica Light" w:cs="Helvetica Light"/>
          <w:sz w:val="24"/>
          <w:sz-cs w:val="24"/>
        </w:rPr>
        <w:t xml:space="preserve"/>
        <w:tab/>
        <w:t xml:space="preserve">•</w:t>
        <w:tab/>
        <w:t xml:space="preserve">Built confidence in record-keeping and managing volatility.</w:t>
      </w:r>
    </w:p>
    <w:p>
      <w:pPr/>
      <w:r>
        <w:rPr>
          <w:rFonts w:ascii="Helvetica Light" w:hAnsi="Helvetica Light" w:cs="Helvetica Light"/>
          <w:sz w:val="24"/>
          <w:sz-cs w:val="24"/>
        </w:rPr>
        <w:t xml:space="preserve"/>
        <w:tab/>
        <w:t xml:space="preserve">•</w:t>
        <w:tab/>
        <w:t xml:space="preserve">Learned to focus on fundamentals, not just price swings.</w:t>
      </w:r>
    </w:p>
    <w:p>
      <w:pPr/>
      <w:r>
        <w:rPr>
          <w:rFonts w:ascii="Helvetica Light" w:hAnsi="Helvetica Light" w:cs="Helvetica Light"/>
          <w:sz w:val="24"/>
          <w:sz-cs w:val="24"/>
        </w:rPr>
        <w:t xml:space="preserve">Whether your £1,000 becomes £800 or £1,200, the knowledge you’ve built is priceless. The portfolio itself can then grow alongside your experience and future contributions.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Disclaimer: This guide is UK-oriented; tax rules vary by country—seek professional advice. Nothing here is financial advice.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Final Thoughts</w:t>
      </w:r>
    </w:p>
    <w:p>
      <w:pPr/>
      <w:r>
        <w:rPr>
          <w:rFonts w:ascii="Helvetica Light" w:hAnsi="Helvetica Light" w:cs="Helvetica Light"/>
          <w:sz w:val="24"/>
          <w:sz-cs w:val="24"/>
        </w:rPr>
        <w:t xml:space="preserve">Investing £1,000 in crypto is the perfect amount to move beyond beginner dabbling without taking on outsized risk. By splitting your portfolio into a stable core and a smaller exploration fund, you gain exposure to the safest parts of the market while leaving space to learn through experimentation.</w:t>
      </w:r>
    </w:p>
    <w:p>
      <w:pPr/>
      <w:r>
        <w:rPr>
          <w:rFonts w:ascii="Helvetica Light" w:hAnsi="Helvetica Light" w:cs="Helvetica Light"/>
          <w:sz w:val="24"/>
          <w:sz-cs w:val="24"/>
        </w:rPr>
        <w:t xml:space="preserve">The crypto landscape will keep evolving—new protocols, regulations, and opportunities will emerge. With this foundational portfolio, you’ll not only participate in today’s market but also be ready to adapt to tomorrow’s.</w:t>
      </w:r>
    </w:p>
    <w:p>
      <w:pPr/>
      <w:r>
        <w:rPr>
          <w:rFonts w:ascii="Helvetica Light" w:hAnsi="Helvetica Light" w:cs="Helvetica Light"/>
          <w:sz w:val="24"/>
          <w:sz-cs w:val="24"/>
        </w:rPr>
        <w:t xml:space="preserve">Your first £1,000 isn’t about chasing quick riches. It’s about laying the groundwork for smarter, safer, and more strategic investing in the years ahead.</w:t>
      </w:r>
    </w:p>
    <w:p>
      <w:pPr/>
      <w:r>
        <w:rPr>
          <w:rFonts w:ascii="Helvetica Light" w:hAnsi="Helvetica Light" w:cs="Helvetica Light"/>
          <w:sz w:val="24"/>
          <w:sz-cs w:val="24"/>
        </w:rPr>
        <w:t xml:space="preserve"/>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