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36"/>
                <w:szCs w:val="36"/>
              </w:rPr>
              <w:t>莫秋全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广西桂林</w:t>
            </w:r>
          </w:p>
        </w:tc>
        <w:tc>
          <w:tcPr>
            <w:tcW w:w="98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未婚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电子科技大学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13014853078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13014853078@163.com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1．三年嵌入式开发经验，熟悉</w:t>
      </w:r>
      <w:r>
        <w:rPr>
          <w:rFonts w:hint="eastAsia"/>
          <w:sz w:val="21"/>
          <w:szCs w:val="21"/>
          <w:lang w:val="en-US" w:eastAsia="zh-CN"/>
        </w:rPr>
        <w:t>单片机及Linux应用开发</w:t>
      </w:r>
      <w:r>
        <w:rPr>
          <w:rFonts w:hint="eastAsia"/>
          <w:sz w:val="21"/>
          <w:szCs w:val="21"/>
        </w:rPr>
        <w:t xml:space="preserve">； 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 xml:space="preserve">．熟悉FreeRTOS、RT-Thread等实时操作的应用及Linux+Qt系统开发；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．熟练使用C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C++、shell；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．熟悉串口、CAN和网口通信</w:t>
      </w:r>
      <w:r>
        <w:rPr>
          <w:rFonts w:hint="eastAsia"/>
          <w:sz w:val="21"/>
          <w:szCs w:val="21"/>
          <w:lang w:val="en-US" w:eastAsia="zh-CN"/>
        </w:rPr>
        <w:t>等通信接口</w:t>
      </w:r>
      <w:r>
        <w:rPr>
          <w:rFonts w:hint="eastAsia"/>
          <w:sz w:val="21"/>
          <w:szCs w:val="21"/>
        </w:rPr>
        <w:t>的使用</w:t>
      </w:r>
      <w:r>
        <w:rPr>
          <w:rFonts w:hint="eastAsia"/>
          <w:sz w:val="21"/>
          <w:szCs w:val="21"/>
          <w:lang w:val="en-US" w:eastAsia="zh-CN"/>
        </w:rPr>
        <w:t>和协议开发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. 熟悉TCP/IP网络编程及http协议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 良好的硬件电路基础等等。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嵌入式</w:t>
      </w:r>
      <w:r>
        <w:rPr>
          <w:rFonts w:hint="eastAsia"/>
          <w:sz w:val="21"/>
          <w:szCs w:val="21"/>
          <w:lang w:val="en-US" w:eastAsia="zh-CN"/>
        </w:rPr>
        <w:t>软件</w:t>
      </w:r>
      <w:r>
        <w:rPr>
          <w:rFonts w:hint="eastAsia"/>
          <w:sz w:val="21"/>
          <w:szCs w:val="21"/>
        </w:rPr>
        <w:t>开发</w:t>
      </w:r>
      <w:r>
        <w:rPr>
          <w:sz w:val="21"/>
          <w:szCs w:val="21"/>
        </w:rPr>
        <w:t xml:space="preserve">    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深圳成谷科技有限公司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2019.09—至今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1、承担公司产品的软件开发工作；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2、参与公司产品的解决方案的分析和设计工作；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3、参与公司现有产品的性能优化、稳定性提高、新特性开发；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4、负责新技术的调研和攻关</w:t>
      </w: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桂林优利特医疗电子有限公司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电子工程师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2017.07—2019.08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1．洁牙机电路设计、PCB布局布线及外发加工，电路焊接及调试；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2. 血试管预处理模块（血试管自动化流水线）仪器控制程序编写及调试；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3. 血细胞形态分析仪底层驱动程序及Qt界面编写。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4. 相关开发文档输出；</w:t>
      </w:r>
    </w:p>
    <w:p>
      <w:pPr>
        <w:ind w:left="840" w:leftChars="350"/>
        <w:rPr>
          <w:sz w:val="21"/>
          <w:szCs w:val="21"/>
        </w:rPr>
      </w:pPr>
    </w:p>
    <w:p>
      <w:pPr>
        <w:spacing w:line="120" w:lineRule="exact"/>
        <w:ind w:left="360" w:leftChars="150"/>
      </w:pPr>
    </w:p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1．完成</w:t>
      </w:r>
      <w:r>
        <w:rPr>
          <w:sz w:val="21"/>
          <w:szCs w:val="21"/>
        </w:rPr>
        <w:t>超声喷砂牙周治疗仪</w:t>
      </w:r>
      <w:r>
        <w:rPr>
          <w:rFonts w:hint="eastAsia"/>
          <w:sz w:val="21"/>
          <w:szCs w:val="21"/>
        </w:rPr>
        <w:t xml:space="preserve">界面编写，单喷砂机设计和调试；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2．完成血试管预处理平台搭建及控制程序编写；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3．完成血细胞分析仪的Linux驱动、qt程序编写以及平台搭建。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RSU 门架天线开发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2020.01—至今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ETC门架</w:t>
      </w:r>
      <w:r>
        <w:rPr>
          <w:rFonts w:hint="eastAsia"/>
          <w:sz w:val="21"/>
          <w:szCs w:val="21"/>
          <w:lang w:val="en-US" w:eastAsia="zh-CN"/>
        </w:rPr>
        <w:t>天线协议程序开发、车联网项目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1、协议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  <w:lang w:val="en-US" w:eastAsia="zh-CN"/>
        </w:rPr>
        <w:t>和业务逻辑</w:t>
      </w:r>
      <w:r>
        <w:rPr>
          <w:rFonts w:hint="eastAsia"/>
          <w:sz w:val="21"/>
          <w:szCs w:val="21"/>
        </w:rPr>
        <w:t>优化；</w:t>
      </w:r>
    </w:p>
    <w:p>
      <w:pPr>
        <w:ind w:left="360" w:leftChars="150" w:firstLine="416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2、天线交付项目跟进；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3、相关开发文档输出；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OBU ETC车载电子设备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2020.01—至今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千万量级OBU</w:t>
      </w:r>
      <w:r>
        <w:rPr>
          <w:rFonts w:hint="eastAsia"/>
          <w:sz w:val="21"/>
          <w:szCs w:val="21"/>
          <w:lang w:val="en-US" w:eastAsia="zh-CN"/>
        </w:rPr>
        <w:t>车载ETC</w:t>
      </w:r>
      <w:r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  <w:lang w:val="en-US" w:eastAsia="zh-CN"/>
        </w:rPr>
        <w:t>开发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/>
          <w:sz w:val="21"/>
          <w:szCs w:val="21"/>
          <w:lang w:val="en-US" w:eastAsia="zh-CN"/>
        </w:rPr>
        <w:t>通信协议修改，业务逻辑优化；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sz w:val="21"/>
          <w:szCs w:val="21"/>
          <w:lang w:val="en-US" w:eastAsia="zh-CN"/>
        </w:rPr>
        <w:t>相关文档输出；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血细胞形态分析仪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2019.02—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仪器主要功能</w:t>
      </w:r>
      <w:r>
        <w:rPr>
          <w:rFonts w:hint="eastAsia"/>
          <w:sz w:val="21"/>
          <w:szCs w:val="21"/>
        </w:rPr>
        <w:t>：推送拨片到滴血位置，将血滴到玻片上，之后推刀将玻片的血滴推开，将拨片夹取到染色池进行染色。染色完成夹取到拨片盒，玻片盒装满会将其推送到读片机，读片机对玻片上细胞形态进行图像识别分类。</w:t>
      </w:r>
    </w:p>
    <w:p>
      <w:pPr>
        <w:ind w:left="420"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主要负责硬件电路维护，驱动程序及各板子之间的通信控制逻辑编写。</w:t>
      </w:r>
    </w:p>
    <w:p>
      <w:pPr>
        <w:ind w:left="420" w:firstLine="42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执行元件：电磁阀、气压/液压/注射泵、步进电机、光栅、风扇等；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1．完成血细胞形态分析仪Linux+Qt系统的驱动及功能逻辑编写；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2．完成射频驱动板程序编写，实现射频卡数据的读写；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3．完成电源分配板程序编写，实现电源的软控制；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4．离职前，仪器已完成EMC和环境测试。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血试管</w:t>
            </w:r>
            <w:r>
              <w:rPr>
                <w:rFonts w:hint="eastAsia" w:eastAsia="宋体" w:asciiTheme="majorHAnsi" w:hAnsiTheme="majorHAnsi"/>
                <w:b/>
                <w:bCs/>
                <w:lang w:val="en-US" w:eastAsia="zh-CN"/>
              </w:rPr>
              <w:t>流水线</w:t>
            </w:r>
            <w:r>
              <w:rPr>
                <w:rFonts w:eastAsia="Heiti SC Light" w:asciiTheme="majorHAnsi" w:hAnsiTheme="majorHAnsi"/>
                <w:b/>
                <w:bCs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电路维护、控制流程编写和仪器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测试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仪器</w:t>
      </w:r>
      <w:r>
        <w:rPr>
          <w:rFonts w:hint="eastAsia"/>
          <w:sz w:val="21"/>
          <w:szCs w:val="21"/>
        </w:rPr>
        <w:t>主要功能：血试管</w:t>
      </w:r>
      <w:r>
        <w:rPr>
          <w:rFonts w:hint="eastAsia"/>
          <w:sz w:val="21"/>
          <w:szCs w:val="21"/>
          <w:lang w:val="en-US" w:eastAsia="zh-CN"/>
        </w:rPr>
        <w:t>流水线</w:t>
      </w:r>
      <w:r>
        <w:rPr>
          <w:rFonts w:hint="eastAsia"/>
          <w:sz w:val="21"/>
          <w:szCs w:val="21"/>
        </w:rPr>
        <w:t>的模块，可连接仪器流水线使用，也可搭配仪器使用。</w:t>
      </w:r>
      <w:r>
        <w:rPr>
          <w:rFonts w:hint="eastAsia"/>
          <w:sz w:val="21"/>
          <w:szCs w:val="21"/>
          <w:lang w:val="en-US" w:eastAsia="zh-CN"/>
        </w:rPr>
        <w:t>可</w:t>
      </w:r>
      <w:r>
        <w:rPr>
          <w:rFonts w:hint="eastAsia"/>
          <w:sz w:val="21"/>
          <w:szCs w:val="21"/>
        </w:rPr>
        <w:t>将混匀血试管并将试管送至检测仪器采样针下方采样，采样完成后夹取回试管架并推送到已测区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搭配图像识别模块可实现试管架上试管信息的读取</w:t>
      </w:r>
      <w:r>
        <w:rPr>
          <w:rFonts w:hint="eastAsia"/>
          <w:sz w:val="21"/>
          <w:szCs w:val="21"/>
        </w:rPr>
        <w:t>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负责模块的电路维护，控制流程编写以及仪器</w:t>
      </w:r>
      <w:r>
        <w:rPr>
          <w:rFonts w:hint="eastAsia"/>
          <w:sz w:val="21"/>
          <w:szCs w:val="21"/>
          <w:lang w:val="en-US" w:eastAsia="zh-CN"/>
        </w:rPr>
        <w:t>前期调</w:t>
      </w:r>
      <w:r>
        <w:rPr>
          <w:rFonts w:hint="eastAsia"/>
          <w:sz w:val="21"/>
          <w:szCs w:val="21"/>
        </w:rPr>
        <w:t>试。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1．独立负责并完成仪器的硬件电路维护及功能流程逻辑编写；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2．完成</w:t>
      </w:r>
      <w:r>
        <w:rPr>
          <w:rFonts w:hint="eastAsia"/>
          <w:sz w:val="21"/>
          <w:szCs w:val="21"/>
          <w:lang w:val="en-US" w:eastAsia="zh-CN"/>
        </w:rPr>
        <w:t>一起业务</w:t>
      </w:r>
      <w:r>
        <w:rPr>
          <w:rFonts w:hint="eastAsia"/>
          <w:sz w:val="21"/>
          <w:szCs w:val="21"/>
        </w:rPr>
        <w:t xml:space="preserve">控制程序编写（STM32F407带FreeRTOS操作系统）；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3．完成模块的EMC及环境测试。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超声喷砂牙周治疗仪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界面程序开发和子仪器研发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2017.07—2017.12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仪器主要功能：</w:t>
      </w:r>
      <w:r>
        <w:rPr>
          <w:rFonts w:hint="eastAsia"/>
          <w:sz w:val="21"/>
          <w:szCs w:val="21"/>
        </w:rPr>
        <w:t>该仪器可以进行龈上洁治，无痛牙周及根管荡洗治疗。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负责使用STemWin编写界面程序及仪器的一些调试工作，负责其子仪器单喷砂机的研发（电路设计和</w:t>
      </w:r>
      <w:r>
        <w:rPr>
          <w:rFonts w:hint="eastAsia"/>
          <w:sz w:val="21"/>
          <w:szCs w:val="21"/>
          <w:lang w:val="en-US" w:eastAsia="zh-CN"/>
        </w:rPr>
        <w:t>业务</w:t>
      </w:r>
      <w:r>
        <w:rPr>
          <w:rFonts w:hint="eastAsia"/>
          <w:sz w:val="21"/>
          <w:szCs w:val="21"/>
        </w:rPr>
        <w:t>程序编写）。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1.完成仪器的界面优化和程序编写（使用STM32F103）； 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2.完成单喷砂机的电路设计（PADS）及驱动程序编写（使用STM8S）；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志愿服务经历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青城山下乡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2015.08—2015.08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三天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780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去养老院看望孤寡老人，辅导社区小孩作业，组织社区团建活动，新农村建设调研等等</w:t>
      </w:r>
    </w:p>
    <w:p>
      <w:pPr>
        <w:spacing w:line="120" w:lineRule="exact"/>
        <w:ind w:left="357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  <w:b/>
                <w:bCs/>
              </w:rPr>
              <w:t>电子科技大学</w:t>
            </w:r>
            <w:r>
              <w:rPr>
                <w:rFonts w:hint="eastAsia" w:asciiTheme="majorHAnsi" w:hAnsiTheme="majorHAnsi"/>
                <w:b/>
                <w:bCs/>
              </w:rPr>
              <w:t xml:space="preserve"> |</w:t>
            </w:r>
            <w:r>
              <w:rPr>
                <w:rFonts w:asciiTheme="majorHAnsi" w:hAnsiTheme="majorHAnsi"/>
                <w:b/>
                <w:bCs/>
              </w:rPr>
              <w:t xml:space="preserve">  </w:t>
            </w:r>
            <w:r>
              <w:rPr>
                <w:rFonts w:hint="eastAsia" w:asciiTheme="majorHAnsi" w:hAnsiTheme="majorHAnsi"/>
                <w:b/>
                <w:bCs/>
              </w:rPr>
              <w:t>985/211/双一流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机械设计制造及其自动化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测控方向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)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>| 本科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2013—2017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1．新手电子设计大赛，</w:t>
      </w:r>
      <w:r>
        <w:rPr>
          <w:rFonts w:hint="eastAsia"/>
          <w:sz w:val="21"/>
          <w:szCs w:val="21"/>
          <w:lang w:val="en-US" w:eastAsia="zh-CN"/>
        </w:rPr>
        <w:t>交通</w:t>
      </w:r>
      <w:r>
        <w:rPr>
          <w:rFonts w:hint="eastAsia"/>
          <w:sz w:val="21"/>
          <w:szCs w:val="21"/>
        </w:rPr>
        <w:t>灯制作，（第一次接触并学习51单片机）;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2．校学生会权益部；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3．电子设计大赛及数学建模比赛参与；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4．人民二等奖学金；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5．专业成绩前20%；</w:t>
      </w:r>
    </w:p>
    <w:p>
      <w:pPr>
        <w:ind w:left="360" w:leftChars="15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．校园大使</w:t>
      </w:r>
      <w:r>
        <w:rPr>
          <w:rFonts w:hint="eastAsia"/>
          <w:sz w:val="21"/>
          <w:szCs w:val="21"/>
          <w:lang w:val="en-US" w:eastAsia="zh-CN"/>
        </w:rPr>
        <w:t>等等。</w:t>
      </w:r>
    </w:p>
    <w:p>
      <w:pPr>
        <w:ind w:left="360" w:leftChars="150"/>
        <w:rPr>
          <w:rFonts w:hint="eastAsia" w:eastAsiaTheme="minorEastAsia"/>
          <w:sz w:val="21"/>
          <w:szCs w:val="21"/>
          <w:lang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英语四级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英语六级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爱好</w:t>
            </w:r>
          </w:p>
        </w:tc>
      </w:tr>
    </w:tbl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骑行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跑步</w:t>
      </w:r>
      <w:r>
        <w:rPr>
          <w:rFonts w:hint="eastAsia" w:ascii="宋体" w:hAnsi="宋体" w:eastAsia="宋体"/>
          <w:sz w:val="21"/>
          <w:szCs w:val="21"/>
        </w:rPr>
        <w:t>、听音乐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等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自我评价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学习上：</w:t>
      </w:r>
      <w:r>
        <w:rPr>
          <w:rFonts w:hint="eastAsia" w:asciiTheme="minorEastAsia" w:hAnsiTheme="minorEastAsia"/>
          <w:sz w:val="21"/>
          <w:szCs w:val="21"/>
        </w:rPr>
        <w:t>勤奋好学、脚踏实地、能不断地充实自己的专业知识，并主动吸收新知识；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生活上：</w:t>
      </w:r>
      <w:r>
        <w:rPr>
          <w:rFonts w:hint="eastAsia" w:asciiTheme="minorEastAsia" w:hAnsiTheme="minorEastAsia"/>
          <w:sz w:val="21"/>
          <w:szCs w:val="21"/>
        </w:rPr>
        <w:t>乐观向上、兴趣广泛、爱好运动；适应力强勇于迎接新挑战；在同学同事中有良好的人际关系；</w:t>
      </w:r>
    </w:p>
    <w:p>
      <w:pPr>
        <w:jc w:val="left"/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工作上：</w:t>
      </w:r>
      <w:r>
        <w:rPr>
          <w:rFonts w:hint="eastAsia" w:asciiTheme="minorEastAsia" w:hAnsiTheme="minorEastAsia"/>
          <w:sz w:val="21"/>
          <w:szCs w:val="21"/>
        </w:rPr>
        <w:t>做事认真专注，有独立问题解决和较强的执行能力，责任心强，良好的沟通和团队合作意识。</w:t>
      </w:r>
    </w:p>
    <w:p>
      <w:pPr>
        <w:jc w:val="left"/>
        <w:rPr>
          <w:sz w:val="21"/>
          <w:szCs w:val="21"/>
        </w:rPr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25DE3"/>
    <w:rsid w:val="00051167"/>
    <w:rsid w:val="00051245"/>
    <w:rsid w:val="000A5057"/>
    <w:rsid w:val="000A66DA"/>
    <w:rsid w:val="000D03A1"/>
    <w:rsid w:val="0010783F"/>
    <w:rsid w:val="00120F55"/>
    <w:rsid w:val="001252AD"/>
    <w:rsid w:val="00126488"/>
    <w:rsid w:val="0013799B"/>
    <w:rsid w:val="00155CA4"/>
    <w:rsid w:val="00163240"/>
    <w:rsid w:val="001A42DE"/>
    <w:rsid w:val="001A6CD7"/>
    <w:rsid w:val="001B357E"/>
    <w:rsid w:val="001C7102"/>
    <w:rsid w:val="001E67A2"/>
    <w:rsid w:val="00203773"/>
    <w:rsid w:val="0021515D"/>
    <w:rsid w:val="002235FE"/>
    <w:rsid w:val="002434B9"/>
    <w:rsid w:val="0025053E"/>
    <w:rsid w:val="00262E7D"/>
    <w:rsid w:val="002669BD"/>
    <w:rsid w:val="002E3796"/>
    <w:rsid w:val="002F3A76"/>
    <w:rsid w:val="00347038"/>
    <w:rsid w:val="00377E8A"/>
    <w:rsid w:val="003827E9"/>
    <w:rsid w:val="003A00D0"/>
    <w:rsid w:val="003B0910"/>
    <w:rsid w:val="00400D87"/>
    <w:rsid w:val="0040152C"/>
    <w:rsid w:val="004322EB"/>
    <w:rsid w:val="004504D2"/>
    <w:rsid w:val="00463AF5"/>
    <w:rsid w:val="0046698E"/>
    <w:rsid w:val="00474DDC"/>
    <w:rsid w:val="0048504F"/>
    <w:rsid w:val="004A4609"/>
    <w:rsid w:val="004F550A"/>
    <w:rsid w:val="005048DF"/>
    <w:rsid w:val="00505536"/>
    <w:rsid w:val="00524D07"/>
    <w:rsid w:val="005269CF"/>
    <w:rsid w:val="005430ED"/>
    <w:rsid w:val="00543FD0"/>
    <w:rsid w:val="0055409C"/>
    <w:rsid w:val="00561A92"/>
    <w:rsid w:val="00565047"/>
    <w:rsid w:val="005767B6"/>
    <w:rsid w:val="005777EB"/>
    <w:rsid w:val="00581131"/>
    <w:rsid w:val="00590C00"/>
    <w:rsid w:val="005B3E0F"/>
    <w:rsid w:val="005C5DAB"/>
    <w:rsid w:val="005C6FF3"/>
    <w:rsid w:val="005D5551"/>
    <w:rsid w:val="005E5C9E"/>
    <w:rsid w:val="005F3F1C"/>
    <w:rsid w:val="00603084"/>
    <w:rsid w:val="006111C5"/>
    <w:rsid w:val="006144F6"/>
    <w:rsid w:val="0062121D"/>
    <w:rsid w:val="006253CD"/>
    <w:rsid w:val="00675F8F"/>
    <w:rsid w:val="00681FAE"/>
    <w:rsid w:val="006865F6"/>
    <w:rsid w:val="00692DFB"/>
    <w:rsid w:val="006B14BF"/>
    <w:rsid w:val="006B3202"/>
    <w:rsid w:val="006E5F7C"/>
    <w:rsid w:val="00741A8F"/>
    <w:rsid w:val="00750D7D"/>
    <w:rsid w:val="0076697C"/>
    <w:rsid w:val="00772AD9"/>
    <w:rsid w:val="00787031"/>
    <w:rsid w:val="007B3945"/>
    <w:rsid w:val="007B6ECF"/>
    <w:rsid w:val="007B794D"/>
    <w:rsid w:val="007D0E1E"/>
    <w:rsid w:val="007D15C3"/>
    <w:rsid w:val="00800048"/>
    <w:rsid w:val="00820F57"/>
    <w:rsid w:val="00833011"/>
    <w:rsid w:val="00844963"/>
    <w:rsid w:val="008548AB"/>
    <w:rsid w:val="00876D88"/>
    <w:rsid w:val="00890177"/>
    <w:rsid w:val="008D68B7"/>
    <w:rsid w:val="00907F5E"/>
    <w:rsid w:val="00910D0A"/>
    <w:rsid w:val="00932CE5"/>
    <w:rsid w:val="00971CED"/>
    <w:rsid w:val="009866E6"/>
    <w:rsid w:val="00993C57"/>
    <w:rsid w:val="009B1411"/>
    <w:rsid w:val="009C4F4C"/>
    <w:rsid w:val="009E404E"/>
    <w:rsid w:val="009F5C60"/>
    <w:rsid w:val="00A03C3B"/>
    <w:rsid w:val="00A268D8"/>
    <w:rsid w:val="00A42598"/>
    <w:rsid w:val="00A42965"/>
    <w:rsid w:val="00A45B3E"/>
    <w:rsid w:val="00A54734"/>
    <w:rsid w:val="00A6286F"/>
    <w:rsid w:val="00A830C0"/>
    <w:rsid w:val="00A839DE"/>
    <w:rsid w:val="00AA6148"/>
    <w:rsid w:val="00AB1AEA"/>
    <w:rsid w:val="00AD1705"/>
    <w:rsid w:val="00AD6399"/>
    <w:rsid w:val="00AF687B"/>
    <w:rsid w:val="00B146F8"/>
    <w:rsid w:val="00B22262"/>
    <w:rsid w:val="00B25F5D"/>
    <w:rsid w:val="00B26AC7"/>
    <w:rsid w:val="00B37F3A"/>
    <w:rsid w:val="00B52E73"/>
    <w:rsid w:val="00B55272"/>
    <w:rsid w:val="00B57D0F"/>
    <w:rsid w:val="00B83CC1"/>
    <w:rsid w:val="00B90674"/>
    <w:rsid w:val="00B93864"/>
    <w:rsid w:val="00BA6044"/>
    <w:rsid w:val="00BB5351"/>
    <w:rsid w:val="00BE7560"/>
    <w:rsid w:val="00C0193D"/>
    <w:rsid w:val="00C02AAE"/>
    <w:rsid w:val="00C053B4"/>
    <w:rsid w:val="00C0780D"/>
    <w:rsid w:val="00C42944"/>
    <w:rsid w:val="00C653E2"/>
    <w:rsid w:val="00C66D3D"/>
    <w:rsid w:val="00C77C3A"/>
    <w:rsid w:val="00C93CCB"/>
    <w:rsid w:val="00CB0BEF"/>
    <w:rsid w:val="00CB5030"/>
    <w:rsid w:val="00CC35E9"/>
    <w:rsid w:val="00CC4E56"/>
    <w:rsid w:val="00CC613C"/>
    <w:rsid w:val="00CD5B60"/>
    <w:rsid w:val="00CF0D53"/>
    <w:rsid w:val="00CF6B81"/>
    <w:rsid w:val="00D0014D"/>
    <w:rsid w:val="00D21CCB"/>
    <w:rsid w:val="00D25601"/>
    <w:rsid w:val="00D862BF"/>
    <w:rsid w:val="00DB6123"/>
    <w:rsid w:val="00DB74FF"/>
    <w:rsid w:val="00DC175D"/>
    <w:rsid w:val="00DC1E69"/>
    <w:rsid w:val="00E07FAF"/>
    <w:rsid w:val="00E13C86"/>
    <w:rsid w:val="00E5137D"/>
    <w:rsid w:val="00E54A0B"/>
    <w:rsid w:val="00E645B5"/>
    <w:rsid w:val="00E83110"/>
    <w:rsid w:val="00E94641"/>
    <w:rsid w:val="00E97405"/>
    <w:rsid w:val="00EE379D"/>
    <w:rsid w:val="00EE426B"/>
    <w:rsid w:val="00EE5BFF"/>
    <w:rsid w:val="00EE7D29"/>
    <w:rsid w:val="00EF76E0"/>
    <w:rsid w:val="00F12425"/>
    <w:rsid w:val="00F157AB"/>
    <w:rsid w:val="00F17C61"/>
    <w:rsid w:val="00F37962"/>
    <w:rsid w:val="00F553DC"/>
    <w:rsid w:val="00F65B1D"/>
    <w:rsid w:val="00F75390"/>
    <w:rsid w:val="00FA57EE"/>
    <w:rsid w:val="00FC15E7"/>
    <w:rsid w:val="00FC7AB2"/>
    <w:rsid w:val="00FD6EB4"/>
    <w:rsid w:val="00FE67CE"/>
    <w:rsid w:val="010A51FF"/>
    <w:rsid w:val="01DE3569"/>
    <w:rsid w:val="02422BAB"/>
    <w:rsid w:val="05A71E78"/>
    <w:rsid w:val="07C04B00"/>
    <w:rsid w:val="07F5294B"/>
    <w:rsid w:val="08BB22EC"/>
    <w:rsid w:val="0E913867"/>
    <w:rsid w:val="0EBF79E5"/>
    <w:rsid w:val="0EDB188F"/>
    <w:rsid w:val="13FA69B3"/>
    <w:rsid w:val="15CF3DDC"/>
    <w:rsid w:val="1A512797"/>
    <w:rsid w:val="1CD80213"/>
    <w:rsid w:val="1D4F0B02"/>
    <w:rsid w:val="1DC62B1C"/>
    <w:rsid w:val="1E043EC2"/>
    <w:rsid w:val="1EC962C2"/>
    <w:rsid w:val="1F474510"/>
    <w:rsid w:val="1F9373A3"/>
    <w:rsid w:val="21C02A1A"/>
    <w:rsid w:val="27DB7900"/>
    <w:rsid w:val="293D41EF"/>
    <w:rsid w:val="2E50248D"/>
    <w:rsid w:val="34B74676"/>
    <w:rsid w:val="35310B01"/>
    <w:rsid w:val="402B239D"/>
    <w:rsid w:val="42A32E27"/>
    <w:rsid w:val="459C679B"/>
    <w:rsid w:val="4C737691"/>
    <w:rsid w:val="4DA72ECB"/>
    <w:rsid w:val="4E3504CD"/>
    <w:rsid w:val="50064DCF"/>
    <w:rsid w:val="53F50F54"/>
    <w:rsid w:val="589723CF"/>
    <w:rsid w:val="638B2636"/>
    <w:rsid w:val="791D715F"/>
    <w:rsid w:val="7A686071"/>
    <w:rsid w:val="7FF1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2056F-04E6-42FF-B020-F0A3AC4DF8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1616</Words>
  <Characters>1865</Characters>
  <Lines>13</Lines>
  <Paragraphs>3</Paragraphs>
  <TotalTime>2</TotalTime>
  <ScaleCrop>false</ScaleCrop>
  <LinksUpToDate>false</LinksUpToDate>
  <CharactersWithSpaces>1950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2020-04-12T11:46:00Z</dcterms:created>
  <dc:creator>Microsoft Office 用户</dc:creator>
  <cp:lastModifiedBy>moomq</cp:lastModifiedBy>
  <cp:lastPrinted>2019-08-23T09:48:00Z</cp:lastPrinted>
  <dcterms:modified xsi:type="dcterms:W3CDTF">2020-06-27T13:16:34Z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