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1E3A8A"/>
          <w:sz w:val="48"/>
        </w:rPr>
        <w:t>VOICE ACTIVITY DETECTION ANALYSIS REPORT</w:t>
      </w:r>
    </w:p>
    <w:p>
      <w:pPr>
        <w:spacing w:after="400"/>
      </w:pPr>
      <w:r>
        <w:rPr>
          <w:rFonts w:ascii="Calibri" w:hAnsi="Calibri"/>
          <w:b w:val="0"/>
          <w:i/>
          <w:color w:val="475569"/>
          <w:sz w:val="24"/>
        </w:rPr>
        <w:t>A professional AI-driven audio segmentation &amp; acoustic analytics overview</w:t>
      </w:r>
    </w:p>
    <w:p>
      <w:pPr>
        <w:pBdr>
          <w:bottom w:val="single" w:sz="6" w:space="1" w:color="CBD5E1"/>
        </w:pBdr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File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Acoustic Target File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alexzavesa-calm-elegant-logo-519008.mp3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File Size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299.6 KB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Audio Duration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9.59 seconds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Speech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0.00 seconds (0.0%)</w:t>
            </w:r>
          </w:p>
        </w:tc>
      </w:tr>
      <w:tr>
        <w:tc>
          <w:tcPr>
            <w:tcW w:type="dxa" w:w="4680"/>
            <w:shd w:fill="F1F5F9"/>
          </w:tcPr>
          <w:p>
            <w:r>
              <w:rPr>
                <w:rFonts w:ascii="Calibri" w:hAnsi="Calibri"/>
                <w:b/>
                <w:i w:val="0"/>
                <w:color w:val="475569"/>
                <w:sz w:val="20"/>
              </w:rPr>
              <w:t>Total Silence Detected</w:t>
            </w:r>
          </w:p>
        </w:tc>
        <w:tc>
          <w:tcPr>
            <w:tcW w:type="dxa" w:w="468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9.59 seconds (100.0%)</w:t>
            </w:r>
          </w:p>
        </w:tc>
      </w:tr>
    </w:tbl>
    <w:p>
      <w:pPr>
        <w:spacing w:before="2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Speech Statistics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Speech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Silence Segments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Longest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Shortest Speech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0.0 s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Average Silence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9.587 s</w:t>
            </w:r>
          </w:p>
        </w:tc>
      </w:tr>
      <w:tr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Estimated Speaking Speed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WPM</w:t>
            </w:r>
          </w:p>
        </w:tc>
        <w:tc>
          <w:tcPr>
            <w:tcW w:type="dxa" w:w="2340"/>
            <w:shd w:fill="F8FAFC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Word Count Estimate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sz w:val="19"/>
              </w:rPr>
              <w:t>0 words</w:t>
            </w:r>
          </w:p>
        </w:tc>
      </w:tr>
    </w:tbl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Timeline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4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4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1: Voice Activity Detection (VAD) audio signal highlighting speech sections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6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sz w:val="17"/>
        </w:rPr>
        <w:t>Figure 2: Ratio share of active vocal speech versus quiet silence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AI-Generated Observations &amp; Insights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density is extremely low. The recording consists mostly of silence or background noise, with brief voice activity.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Speech segments are extremely short and rapid, which is common in short commands, interruptions, or high-noise files.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Due to low voice activity, this file may require noise gating or signal amplification before speech-to-text processing.</w:t>
      </w:r>
    </w:p>
    <w:p>
      <w:pPr>
        <w:pStyle w:val="ListBullet"/>
      </w:pPr>
      <w:r>
        <w:rPr>
          <w:rFonts w:ascii="Calibri" w:hAnsi="Calibri"/>
          <w:b w:val="0"/>
          <w:i w:val="0"/>
          <w:color w:val="334155"/>
          <w:sz w:val="20"/>
        </w:rPr>
        <w:t>Background silence is clean and well-structured, with clear boundaries between speech and non-speech regions.</w:t>
      </w:r>
    </w:p>
    <w:p>
      <w:pPr>
        <w:spacing w:before="200"/>
      </w:pPr>
    </w:p>
    <w:p>
      <w:pPr>
        <w:spacing w:before="200" w:after="200"/>
        <w:ind w:left="288" w:right="288"/>
        <w:pBdr>
          <w:left w:val="single" w:sz="24" w:space="8" w:color="3B82F6"/>
        </w:pBdr>
        <w:shd w:fill="EFF6FF"/>
      </w:pPr>
      <w:r>
        <w:rPr>
          <w:rFonts w:ascii="Calibri" w:hAnsi="Calibri"/>
          <w:b/>
          <w:i w:val="0"/>
          <w:color w:val="1E3A8A"/>
          <w:sz w:val="21"/>
        </w:rPr>
        <w:t>System Final Conclusion</w:t>
        <w:br/>
      </w:r>
      <w:r>
        <w:rPr>
          <w:rFonts w:ascii="Calibri" w:hAnsi="Calibri"/>
          <w:b w:val="0"/>
          <w:i w:val="0"/>
          <w:color w:val="1E293B"/>
          <w:sz w:val="19"/>
        </w:rPr>
        <w:t>Based on voice activity evaluation, this audio file represents a clean recording with structured segments. Silence profiles indicate no major communication dropouts, and speech rate estimates suggest a standard rhythm. Export files containing isolated audio components can be reviewed individually.</w:t>
      </w:r>
    </w:p>
    <w:p>
      <w:pPr>
        <w:spacing w:before="300"/>
      </w:pPr>
    </w:p>
    <w:p>
      <w:pPr>
        <w:spacing w:before="240" w:after="120"/>
      </w:pPr>
      <w:r>
        <w:rPr>
          <w:rFonts w:ascii="Calibri" w:hAnsi="Calibri"/>
          <w:b/>
          <w:i w:val="0"/>
          <w:color w:val="1E3A8A"/>
          <w:sz w:val="28"/>
        </w:rPr>
        <w:t>Acoustic Speech Segments List (First 50)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Seg ID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Start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 Time (s)</w:t>
            </w:r>
          </w:p>
        </w:tc>
        <w:tc>
          <w:tcPr>
            <w:tcW w:type="dxa" w:w="2340"/>
            <w:shd w:fill="1E3A8A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Duration (s)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