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2995" w14:textId="7680087E" w:rsidR="00EA4551" w:rsidRPr="00EA4551" w:rsidRDefault="00EA4551" w:rsidP="00EA4551">
      <w:pPr>
        <w:snapToGrid w:val="0"/>
        <w:spacing w:beforeLines="50" w:before="156" w:afterLines="50" w:after="156" w:line="240" w:lineRule="auto"/>
        <w:jc w:val="center"/>
        <w:rPr>
          <w:rFonts w:ascii="Times New Roman" w:eastAsia="宋体" w:hAnsi="Times New Roman" w:cs="Times New Roman"/>
          <w:b/>
          <w:sz w:val="32"/>
          <w:szCs w:val="32"/>
          <w14:ligatures w14:val="none"/>
        </w:rPr>
      </w:pPr>
      <w:r w:rsidRPr="00EA4551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A</w:t>
      </w:r>
      <w:r w:rsidRPr="00EA4551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I Coding:</w:t>
      </w:r>
      <w:r w:rsidR="00BA2EC6">
        <w:rPr>
          <w:rFonts w:ascii="Times New Roman" w:eastAsia="宋体" w:hAnsi="Times New Roman" w:cs="Times New Roman" w:hint="eastAsia"/>
          <w:b/>
          <w:sz w:val="32"/>
          <w:szCs w:val="32"/>
          <w14:ligatures w14:val="none"/>
        </w:rPr>
        <w:t xml:space="preserve"> </w:t>
      </w:r>
      <w:r w:rsidRPr="00EA4551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GIS</w:t>
      </w:r>
      <w:r w:rsidRPr="00EA4551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桌面通用平台</w:t>
      </w:r>
      <w:r w:rsidRPr="00EA4551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的</w:t>
      </w:r>
      <w:r w:rsidRPr="00EA4551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构建</w:t>
      </w:r>
    </w:p>
    <w:p w14:paraId="7B0A031F" w14:textId="4F1DA4C1" w:rsidR="00FF2599" w:rsidRPr="00FF2599" w:rsidRDefault="00FF2599" w:rsidP="00FF2599">
      <w:pPr>
        <w:pStyle w:val="af2"/>
        <w:spacing w:beforeLines="50" w:before="156"/>
        <w:jc w:val="both"/>
        <w:rPr>
          <w:rFonts w:ascii="黑体" w:hAnsi="Courier New" w:hint="eastAsia"/>
          <w:bCs w:val="0"/>
          <w:kern w:val="2"/>
          <w:sz w:val="28"/>
          <w:szCs w:val="28"/>
        </w:rPr>
      </w:pPr>
      <w:r w:rsidRPr="00FF2599">
        <w:rPr>
          <w:rFonts w:ascii="黑体" w:hAnsi="Courier New" w:hint="eastAsia"/>
          <w:bCs w:val="0"/>
          <w:kern w:val="2"/>
          <w:sz w:val="28"/>
          <w:szCs w:val="28"/>
        </w:rPr>
        <w:t>1、</w:t>
      </w:r>
      <w:r w:rsidR="00BA2EC6">
        <w:rPr>
          <w:rFonts w:ascii="黑体" w:hAnsi="Courier New" w:hint="eastAsia"/>
          <w:bCs w:val="0"/>
          <w:kern w:val="2"/>
          <w:sz w:val="28"/>
          <w:szCs w:val="28"/>
        </w:rPr>
        <w:t>任务与目标</w:t>
      </w:r>
    </w:p>
    <w:p w14:paraId="54574F8A" w14:textId="67297D4B" w:rsidR="00BA2EC6" w:rsidRPr="00BA2EC6" w:rsidRDefault="00BA2EC6" w:rsidP="00BA2EC6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BA2EC6">
        <w:rPr>
          <w:rFonts w:ascii="Times New Roman" w:eastAsia="宋体" w:hAnsi="Times New Roman" w:cs="Times New Roman"/>
          <w:sz w:val="24"/>
          <w14:ligatures w14:val="none"/>
        </w:rPr>
        <w:t>要求以小组协作方式，借助</w:t>
      </w:r>
      <w:r w:rsidRPr="00BA2EC6">
        <w:rPr>
          <w:rFonts w:ascii="Times New Roman" w:eastAsia="宋体" w:hAnsi="Times New Roman" w:cs="Times New Roman"/>
          <w:sz w:val="24"/>
          <w14:ligatures w14:val="none"/>
        </w:rPr>
        <w:t>AI</w:t>
      </w:r>
      <w:r w:rsidRPr="00BA2EC6">
        <w:rPr>
          <w:rFonts w:ascii="Times New Roman" w:eastAsia="宋体" w:hAnsi="Times New Roman" w:cs="Times New Roman"/>
          <w:sz w:val="24"/>
          <w14:ligatures w14:val="none"/>
        </w:rPr>
        <w:t>辅助编码工具，从零构建一个</w:t>
      </w:r>
      <w:r w:rsidRPr="00BA2EC6">
        <w:rPr>
          <w:rFonts w:ascii="Times New Roman" w:eastAsia="宋体" w:hAnsi="Times New Roman" w:cs="Times New Roman"/>
          <w:sz w:val="24"/>
          <w14:ligatures w14:val="none"/>
        </w:rPr>
        <w:t>C/S</w:t>
      </w:r>
      <w:r w:rsidRPr="00BA2EC6">
        <w:rPr>
          <w:rFonts w:ascii="Times New Roman" w:eastAsia="宋体" w:hAnsi="Times New Roman" w:cs="Times New Roman"/>
          <w:sz w:val="24"/>
          <w14:ligatures w14:val="none"/>
        </w:rPr>
        <w:t>架构的桌面端</w:t>
      </w:r>
      <w:r w:rsidRPr="00BA2EC6">
        <w:rPr>
          <w:rFonts w:ascii="Times New Roman" w:eastAsia="宋体" w:hAnsi="Times New Roman" w:cs="Times New Roman"/>
          <w:sz w:val="24"/>
          <w14:ligatures w14:val="none"/>
        </w:rPr>
        <w:t>GIS</w:t>
      </w:r>
      <w:r w:rsidRPr="00BA2EC6">
        <w:rPr>
          <w:rFonts w:ascii="Times New Roman" w:eastAsia="宋体" w:hAnsi="Times New Roman" w:cs="Times New Roman"/>
          <w:sz w:val="24"/>
          <w14:ligatures w14:val="none"/>
        </w:rPr>
        <w:t>通用平台。通过该项目：</w:t>
      </w:r>
    </w:p>
    <w:p w14:paraId="34934A8F" w14:textId="0890B03B" w:rsidR="00BA2EC6" w:rsidRPr="008561C1" w:rsidRDefault="00BA2EC6" w:rsidP="008561C1">
      <w:pPr>
        <w:pStyle w:val="a9"/>
        <w:numPr>
          <w:ilvl w:val="0"/>
          <w:numId w:val="2"/>
        </w:numPr>
        <w:spacing w:after="0" w:line="400" w:lineRule="exact"/>
        <w:contextualSpacing w:val="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8561C1">
        <w:rPr>
          <w:rFonts w:ascii="Times New Roman" w:eastAsia="宋体" w:hAnsi="Times New Roman" w:cs="Times New Roman"/>
          <w:sz w:val="24"/>
          <w14:ligatures w14:val="none"/>
        </w:rPr>
        <w:t>深入理解</w:t>
      </w:r>
      <w:r w:rsidRPr="008561C1">
        <w:rPr>
          <w:rFonts w:ascii="Times New Roman" w:eastAsia="宋体" w:hAnsi="Times New Roman" w:cs="Times New Roman"/>
          <w:sz w:val="24"/>
          <w14:ligatures w14:val="none"/>
        </w:rPr>
        <w:t>GIS</w:t>
      </w:r>
      <w:r w:rsidRPr="008561C1">
        <w:rPr>
          <w:rFonts w:ascii="Times New Roman" w:eastAsia="宋体" w:hAnsi="Times New Roman" w:cs="Times New Roman"/>
          <w:sz w:val="24"/>
          <w14:ligatures w14:val="none"/>
        </w:rPr>
        <w:t>核心原理：将课堂所学的空间数据结构、空间分析算法、地图投影、数据库原理等知识转化为可运行的代码。</w:t>
      </w:r>
    </w:p>
    <w:p w14:paraId="11A0193B" w14:textId="00090E52" w:rsidR="00BA2EC6" w:rsidRPr="008561C1" w:rsidRDefault="00BA2EC6" w:rsidP="008561C1">
      <w:pPr>
        <w:pStyle w:val="a9"/>
        <w:numPr>
          <w:ilvl w:val="0"/>
          <w:numId w:val="2"/>
        </w:numPr>
        <w:spacing w:after="0" w:line="400" w:lineRule="exact"/>
        <w:contextualSpacing w:val="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8561C1">
        <w:rPr>
          <w:rFonts w:ascii="Times New Roman" w:eastAsia="宋体" w:hAnsi="Times New Roman" w:cs="Times New Roman"/>
          <w:sz w:val="24"/>
          <w14:ligatures w14:val="none"/>
        </w:rPr>
        <w:t>掌握工程化开发能力：实践模块化设计、版本控制、团队协作和</w:t>
      </w:r>
      <w:r w:rsidRPr="008561C1">
        <w:rPr>
          <w:rFonts w:ascii="Times New Roman" w:eastAsia="宋体" w:hAnsi="Times New Roman" w:cs="Times New Roman"/>
          <w:sz w:val="24"/>
          <w14:ligatures w14:val="none"/>
        </w:rPr>
        <w:t>AI</w:t>
      </w:r>
      <w:r w:rsidRPr="008561C1">
        <w:rPr>
          <w:rFonts w:ascii="Times New Roman" w:eastAsia="宋体" w:hAnsi="Times New Roman" w:cs="Times New Roman"/>
          <w:sz w:val="24"/>
          <w14:ligatures w14:val="none"/>
        </w:rPr>
        <w:t>辅助编程，体验真实软件开发流程。</w:t>
      </w:r>
    </w:p>
    <w:p w14:paraId="45F4B8A3" w14:textId="5119AA27" w:rsidR="00BA2EC6" w:rsidRPr="008561C1" w:rsidRDefault="00BA2EC6" w:rsidP="008561C1">
      <w:pPr>
        <w:pStyle w:val="a9"/>
        <w:numPr>
          <w:ilvl w:val="0"/>
          <w:numId w:val="2"/>
        </w:numPr>
        <w:spacing w:after="0" w:line="400" w:lineRule="exact"/>
        <w:contextualSpacing w:val="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8561C1">
        <w:rPr>
          <w:rFonts w:ascii="Times New Roman" w:eastAsia="宋体" w:hAnsi="Times New Roman" w:cs="Times New Roman"/>
          <w:sz w:val="24"/>
          <w14:ligatures w14:val="none"/>
        </w:rPr>
        <w:t>建立系统思维：设计并实现一个能够管理、查询、编辑和分析空间数据的综合平台，理解</w:t>
      </w:r>
      <w:r w:rsidRPr="008561C1">
        <w:rPr>
          <w:rFonts w:ascii="Times New Roman" w:eastAsia="宋体" w:hAnsi="Times New Roman" w:cs="Times New Roman"/>
          <w:sz w:val="24"/>
          <w14:ligatures w14:val="none"/>
        </w:rPr>
        <w:t>GIS</w:t>
      </w:r>
      <w:r w:rsidRPr="008561C1">
        <w:rPr>
          <w:rFonts w:ascii="Times New Roman" w:eastAsia="宋体" w:hAnsi="Times New Roman" w:cs="Times New Roman"/>
          <w:sz w:val="24"/>
          <w14:ligatures w14:val="none"/>
        </w:rPr>
        <w:t>软件的内部构造。</w:t>
      </w:r>
    </w:p>
    <w:p w14:paraId="585C14A3" w14:textId="77777777" w:rsidR="00BA2EC6" w:rsidRPr="00BA2EC6" w:rsidRDefault="00BA2EC6" w:rsidP="00BA2EC6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BA2EC6">
        <w:rPr>
          <w:rFonts w:ascii="Times New Roman" w:eastAsia="宋体" w:hAnsi="Times New Roman" w:cs="Times New Roman"/>
          <w:sz w:val="24"/>
          <w14:ligatures w14:val="none"/>
        </w:rPr>
        <w:t>最终交付物为可运行的桌面软件、项目源码、技术文档及演示汇报。</w:t>
      </w:r>
    </w:p>
    <w:p w14:paraId="1EEF19D6" w14:textId="69688474" w:rsidR="00323600" w:rsidRPr="00323600" w:rsidRDefault="00323600" w:rsidP="00323600">
      <w:pPr>
        <w:pStyle w:val="af2"/>
        <w:spacing w:beforeLines="50" w:before="156"/>
        <w:jc w:val="both"/>
        <w:rPr>
          <w:rFonts w:ascii="黑体" w:hAnsi="Courier New"/>
          <w:bCs w:val="0"/>
          <w:kern w:val="2"/>
          <w:sz w:val="28"/>
          <w:szCs w:val="28"/>
        </w:rPr>
      </w:pPr>
      <w:r>
        <w:rPr>
          <w:rFonts w:ascii="黑体" w:hAnsi="Courier New" w:hint="eastAsia"/>
          <w:bCs w:val="0"/>
          <w:kern w:val="2"/>
          <w:sz w:val="28"/>
          <w:szCs w:val="28"/>
        </w:rPr>
        <w:t>2</w:t>
      </w:r>
      <w:r w:rsidRPr="00323600">
        <w:rPr>
          <w:rFonts w:ascii="黑体" w:hAnsi="Courier New"/>
          <w:bCs w:val="0"/>
          <w:kern w:val="2"/>
          <w:sz w:val="28"/>
          <w:szCs w:val="28"/>
        </w:rPr>
        <w:t>、功能模块与实现要求</w:t>
      </w:r>
    </w:p>
    <w:p w14:paraId="30478166" w14:textId="49CC9376" w:rsidR="00A33186" w:rsidRDefault="00A8426F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8426F">
        <w:rPr>
          <w:rFonts w:ascii="Times New Roman" w:eastAsia="宋体" w:hAnsi="Times New Roman" w:cs="Times New Roman"/>
          <w:sz w:val="24"/>
          <w14:ligatures w14:val="none"/>
        </w:rPr>
        <w:t>项目共分为</w:t>
      </w:r>
      <w:r w:rsidR="00B34150">
        <w:rPr>
          <w:rFonts w:ascii="Times New Roman" w:eastAsia="宋体" w:hAnsi="Times New Roman" w:cs="Times New Roman" w:hint="eastAsia"/>
          <w:sz w:val="24"/>
          <w14:ligatures w14:val="none"/>
        </w:rPr>
        <w:t>四</w:t>
      </w:r>
      <w:r w:rsidRPr="00A8426F">
        <w:rPr>
          <w:rFonts w:ascii="Times New Roman" w:eastAsia="宋体" w:hAnsi="Times New Roman" w:cs="Times New Roman"/>
          <w:sz w:val="24"/>
          <w14:ligatures w14:val="none"/>
        </w:rPr>
        <w:t>大功能模块，每个模块均需实现并集成到统一的主界面中。各组需合理分工，并行开发后联调。</w:t>
      </w:r>
    </w:p>
    <w:p w14:paraId="64B1B543" w14:textId="230F8E11" w:rsidR="004872BA" w:rsidRPr="00B321DE" w:rsidRDefault="004872BA" w:rsidP="004872BA">
      <w:pPr>
        <w:pStyle w:val="af5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B321DE">
        <w:rPr>
          <w:rFonts w:ascii="Times New Roman" w:eastAsia="宋体" w:hAnsi="Times New Roman" w:cs="Times New Roman"/>
          <w:sz w:val="21"/>
          <w:szCs w:val="21"/>
        </w:rPr>
        <w:t>表</w:t>
      </w:r>
      <w:r w:rsidRPr="00B321DE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B321DE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B321DE">
        <w:rPr>
          <w:rFonts w:ascii="Times New Roman" w:eastAsia="宋体" w:hAnsi="Times New Roman" w:cs="Times New Roman"/>
          <w:sz w:val="21"/>
          <w:szCs w:val="21"/>
        </w:rPr>
        <w:instrText>表格</w:instrText>
      </w:r>
      <w:r w:rsidRPr="00B321DE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B321DE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B321DE"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B321DE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B321DE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B321DE">
        <w:rPr>
          <w:rFonts w:ascii="Times New Roman" w:eastAsia="宋体" w:hAnsi="Times New Roman" w:cs="Times New Roman"/>
          <w:sz w:val="21"/>
          <w:szCs w:val="21"/>
        </w:rPr>
        <w:t>系统功能模块说明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2765"/>
        <w:gridCol w:w="2765"/>
        <w:gridCol w:w="2766"/>
      </w:tblGrid>
      <w:tr w:rsidR="00B214D7" w14:paraId="62FE67C2" w14:textId="77777777" w:rsidTr="00926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2765" w:type="dxa"/>
            <w:vAlign w:val="center"/>
          </w:tcPr>
          <w:p w14:paraId="70CB4138" w14:textId="7D25BAB3" w:rsidR="00B214D7" w:rsidRPr="0092621D" w:rsidRDefault="00B214D7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92621D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模块</w:t>
            </w:r>
          </w:p>
        </w:tc>
        <w:tc>
          <w:tcPr>
            <w:tcW w:w="2765" w:type="dxa"/>
            <w:vAlign w:val="center"/>
          </w:tcPr>
          <w:p w14:paraId="4091EA18" w14:textId="30BF5020" w:rsidR="00B214D7" w:rsidRPr="0092621D" w:rsidRDefault="00B214D7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92621D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模块说明</w:t>
            </w:r>
          </w:p>
        </w:tc>
        <w:tc>
          <w:tcPr>
            <w:tcW w:w="2766" w:type="dxa"/>
            <w:vAlign w:val="center"/>
          </w:tcPr>
          <w:p w14:paraId="38CE7229" w14:textId="3642F8C7" w:rsidR="00B214D7" w:rsidRPr="0092621D" w:rsidRDefault="00B214D7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92621D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核心目标</w:t>
            </w:r>
          </w:p>
        </w:tc>
      </w:tr>
      <w:tr w:rsidR="00B214D7" w14:paraId="0D808463" w14:textId="77777777" w:rsidTr="0092621D">
        <w:trPr>
          <w:trHeight w:val="1418"/>
        </w:trPr>
        <w:tc>
          <w:tcPr>
            <w:tcW w:w="2765" w:type="dxa"/>
            <w:vAlign w:val="center"/>
          </w:tcPr>
          <w:p w14:paraId="54DF67A6" w14:textId="0EA4CB38" w:rsidR="00B214D7" w:rsidRPr="00B214D7" w:rsidRDefault="00A0584F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文件</w:t>
            </w:r>
            <w:r w:rsidR="00B214D7" w:rsidRPr="00B214D7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数据读取与存储</w:t>
            </w:r>
          </w:p>
        </w:tc>
        <w:tc>
          <w:tcPr>
            <w:tcW w:w="2765" w:type="dxa"/>
            <w:vAlign w:val="center"/>
          </w:tcPr>
          <w:p w14:paraId="199833E8" w14:textId="2A842C4D" w:rsidR="00B214D7" w:rsidRPr="00B214D7" w:rsidRDefault="00F77A96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F77A96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允许用户打开常见矢量</w:t>
            </w:r>
            <w:r w:rsidRPr="00F77A96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/</w:t>
            </w:r>
            <w:r w:rsidRPr="00F77A96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栅格数据文件，并将当前地图数据导出保存为通用格式。</w:t>
            </w:r>
          </w:p>
        </w:tc>
        <w:tc>
          <w:tcPr>
            <w:tcW w:w="2766" w:type="dxa"/>
            <w:vAlign w:val="center"/>
          </w:tcPr>
          <w:p w14:paraId="7F0C14A2" w14:textId="53C3BA0D" w:rsidR="00B214D7" w:rsidRPr="00B214D7" w:rsidRDefault="003E560D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3E560D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使平台具备基本的数据输入与输出能力。</w:t>
            </w:r>
          </w:p>
        </w:tc>
      </w:tr>
      <w:tr w:rsidR="00B214D7" w14:paraId="4FA637B1" w14:textId="77777777" w:rsidTr="0092621D">
        <w:trPr>
          <w:trHeight w:val="1418"/>
        </w:trPr>
        <w:tc>
          <w:tcPr>
            <w:tcW w:w="2765" w:type="dxa"/>
            <w:vAlign w:val="center"/>
          </w:tcPr>
          <w:p w14:paraId="1663956C" w14:textId="6FBEED50" w:rsidR="00B214D7" w:rsidRPr="00B214D7" w:rsidRDefault="00B214D7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B214D7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数据的查询与编辑</w:t>
            </w:r>
          </w:p>
        </w:tc>
        <w:tc>
          <w:tcPr>
            <w:tcW w:w="2765" w:type="dxa"/>
            <w:vAlign w:val="center"/>
          </w:tcPr>
          <w:p w14:paraId="05680058" w14:textId="12E7D517" w:rsidR="00B214D7" w:rsidRPr="00B214D7" w:rsidRDefault="00F77A96" w:rsidP="002E09D0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F77A96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允许用户</w:t>
            </w:r>
            <w:r w:rsidR="00B321DE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进行空间查询和属性查询</w:t>
            </w:r>
            <w:r w:rsidR="002E09D0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；实现</w:t>
            </w:r>
            <w:r w:rsidRPr="00F77A96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要素</w:t>
            </w:r>
            <w:r w:rsidR="002E09D0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的</w:t>
            </w:r>
            <w:r w:rsidRPr="00F77A96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新增、删除</w:t>
            </w:r>
            <w:r w:rsidR="002E09D0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和</w:t>
            </w:r>
            <w:r w:rsidRPr="00F77A96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修改属性以及线</w:t>
            </w:r>
            <w:r w:rsidR="00911B11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矢量</w:t>
            </w:r>
            <w:r w:rsidR="0087274B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平滑</w:t>
            </w:r>
            <w:r w:rsidR="002E09D0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、</w:t>
            </w:r>
            <w:r w:rsidRPr="00F77A96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简化操作。</w:t>
            </w:r>
          </w:p>
        </w:tc>
        <w:tc>
          <w:tcPr>
            <w:tcW w:w="2766" w:type="dxa"/>
            <w:vAlign w:val="center"/>
          </w:tcPr>
          <w:p w14:paraId="01E1D49D" w14:textId="40B9BE76" w:rsidR="00B214D7" w:rsidRPr="00B214D7" w:rsidRDefault="003E560D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3E560D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使用户能像编辑文档一样直接维护和更新地图数据。</w:t>
            </w:r>
          </w:p>
        </w:tc>
      </w:tr>
      <w:tr w:rsidR="00B214D7" w14:paraId="47587A80" w14:textId="77777777" w:rsidTr="0092621D">
        <w:trPr>
          <w:trHeight w:val="1418"/>
        </w:trPr>
        <w:tc>
          <w:tcPr>
            <w:tcW w:w="2765" w:type="dxa"/>
            <w:vAlign w:val="center"/>
          </w:tcPr>
          <w:p w14:paraId="36B36509" w14:textId="3899B193" w:rsidR="00B214D7" w:rsidRPr="00B214D7" w:rsidRDefault="00B214D7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B214D7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空间分析</w:t>
            </w:r>
          </w:p>
        </w:tc>
        <w:tc>
          <w:tcPr>
            <w:tcW w:w="2765" w:type="dxa"/>
            <w:vAlign w:val="center"/>
          </w:tcPr>
          <w:p w14:paraId="1B37CBAF" w14:textId="11809686" w:rsidR="00B214D7" w:rsidRPr="00B214D7" w:rsidRDefault="00B214D7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B214D7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实现缓冲区生成，并自由设计一项空间分析功能，将分析结果可视化为新图层。</w:t>
            </w:r>
          </w:p>
        </w:tc>
        <w:tc>
          <w:tcPr>
            <w:tcW w:w="2766" w:type="dxa"/>
            <w:vAlign w:val="center"/>
          </w:tcPr>
          <w:p w14:paraId="468DC201" w14:textId="14D68499" w:rsidR="00B214D7" w:rsidRPr="00B214D7" w:rsidRDefault="003E560D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3E560D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将平台从看图工具升级为能够解决实际地理问题的分析工具。</w:t>
            </w:r>
          </w:p>
        </w:tc>
      </w:tr>
      <w:tr w:rsidR="00B214D7" w14:paraId="53BE5CA0" w14:textId="77777777" w:rsidTr="0092621D">
        <w:trPr>
          <w:trHeight w:val="1418"/>
        </w:trPr>
        <w:tc>
          <w:tcPr>
            <w:tcW w:w="2765" w:type="dxa"/>
            <w:vAlign w:val="center"/>
          </w:tcPr>
          <w:p w14:paraId="28606E0C" w14:textId="72694BDA" w:rsidR="00B214D7" w:rsidRPr="00B214D7" w:rsidRDefault="00B214D7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B214D7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数据库</w:t>
            </w:r>
            <w:r w:rsidR="00A0584F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连接</w:t>
            </w:r>
          </w:p>
        </w:tc>
        <w:tc>
          <w:tcPr>
            <w:tcW w:w="2765" w:type="dxa"/>
            <w:vAlign w:val="center"/>
          </w:tcPr>
          <w:p w14:paraId="166A8B44" w14:textId="1C14A153" w:rsidR="00B214D7" w:rsidRPr="00B214D7" w:rsidRDefault="003E560D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3E560D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允许用户连接轻量级数据库，将空间数据导入数据库存储，或从数据库加载数据至地图显示。</w:t>
            </w:r>
          </w:p>
        </w:tc>
        <w:tc>
          <w:tcPr>
            <w:tcW w:w="2766" w:type="dxa"/>
            <w:vAlign w:val="center"/>
          </w:tcPr>
          <w:p w14:paraId="106D7F6E" w14:textId="20AA8D30" w:rsidR="00B214D7" w:rsidRPr="00B214D7" w:rsidRDefault="003E560D" w:rsidP="00B214D7">
            <w:pPr>
              <w:spacing w:after="0" w:line="400" w:lineRule="exact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  <w:r w:rsidRPr="003E560D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>将文件式管理转变为结构化的数据库管理，便于数据持久化与多用户共享。</w:t>
            </w:r>
          </w:p>
        </w:tc>
      </w:tr>
    </w:tbl>
    <w:p w14:paraId="1164501E" w14:textId="5DC73745" w:rsidR="00D103C7" w:rsidRDefault="00A0584F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87274B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lastRenderedPageBreak/>
        <w:t>文件数据读取与存储</w:t>
      </w:r>
    </w:p>
    <w:p w14:paraId="65F4854D" w14:textId="3E0643D0" w:rsidR="00D103C7" w:rsidRDefault="00A0584F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0584F">
        <w:rPr>
          <w:rFonts w:ascii="Times New Roman" w:eastAsia="宋体" w:hAnsi="Times New Roman" w:cs="Times New Roman" w:hint="eastAsia"/>
          <w:sz w:val="24"/>
          <w14:ligatures w14:val="none"/>
        </w:rPr>
        <w:t>在该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模块中，需要实现的功能有：</w:t>
      </w:r>
    </w:p>
    <w:p w14:paraId="607FBA61" w14:textId="77777777" w:rsidR="00D103C7" w:rsidRDefault="009C0BEB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1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A0584F">
        <w:rPr>
          <w:rFonts w:ascii="Times New Roman" w:eastAsia="宋体" w:hAnsi="Times New Roman" w:cs="Times New Roman" w:hint="eastAsia"/>
          <w:sz w:val="24"/>
          <w14:ligatures w14:val="none"/>
        </w:rPr>
        <w:t>读取并打开常见矢量、栅格格式的数据文件；</w:t>
      </w:r>
    </w:p>
    <w:p w14:paraId="5D04BE47" w14:textId="77777777" w:rsidR="00D103C7" w:rsidRDefault="009C0BEB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2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A0584F">
        <w:rPr>
          <w:rFonts w:ascii="Times New Roman" w:eastAsia="宋体" w:hAnsi="Times New Roman" w:cs="Times New Roman" w:hint="eastAsia"/>
          <w:sz w:val="24"/>
          <w14:ligatures w14:val="none"/>
        </w:rPr>
        <w:t>将系统中的地图数据导出保存为通用格式。</w:t>
      </w:r>
    </w:p>
    <w:p w14:paraId="75CB8944" w14:textId="1F1E0078" w:rsidR="00B214D7" w:rsidRDefault="004A0245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该模块的核心目标是让平台具备基本的数据输入与输出能力。</w:t>
      </w:r>
    </w:p>
    <w:p w14:paraId="4A6B2D5B" w14:textId="77777777" w:rsidR="00D103C7" w:rsidRDefault="004A0245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87274B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数据的查询与编辑</w:t>
      </w:r>
    </w:p>
    <w:p w14:paraId="057B7460" w14:textId="77777777" w:rsidR="00D103C7" w:rsidRDefault="004A0245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在该模块中，需要实现的功能</w:t>
      </w:r>
      <w:r w:rsidR="0087274B">
        <w:rPr>
          <w:rFonts w:ascii="Times New Roman" w:eastAsia="宋体" w:hAnsi="Times New Roman" w:cs="Times New Roman" w:hint="eastAsia"/>
          <w:sz w:val="24"/>
          <w14:ligatures w14:val="none"/>
        </w:rPr>
        <w:t>有：</w:t>
      </w:r>
    </w:p>
    <w:p w14:paraId="76D30B5B" w14:textId="77777777" w:rsidR="00D103C7" w:rsidRDefault="009C0BEB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1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87274B">
        <w:rPr>
          <w:rFonts w:ascii="Times New Roman" w:eastAsia="宋体" w:hAnsi="Times New Roman" w:cs="Times New Roman" w:hint="eastAsia"/>
          <w:sz w:val="24"/>
          <w14:ligatures w14:val="none"/>
        </w:rPr>
        <w:t>要素的空间查询；</w:t>
      </w:r>
    </w:p>
    <w:p w14:paraId="387AEE12" w14:textId="77777777" w:rsidR="00D103C7" w:rsidRDefault="009C0BEB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2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87274B">
        <w:rPr>
          <w:rFonts w:ascii="Times New Roman" w:eastAsia="宋体" w:hAnsi="Times New Roman" w:cs="Times New Roman" w:hint="eastAsia"/>
          <w:sz w:val="24"/>
          <w14:ligatures w14:val="none"/>
        </w:rPr>
        <w:t>要素的属性查询；</w:t>
      </w:r>
    </w:p>
    <w:p w14:paraId="67F2955E" w14:textId="77777777" w:rsidR="00D103C7" w:rsidRDefault="009C0BEB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3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87274B">
        <w:rPr>
          <w:rFonts w:ascii="Times New Roman" w:eastAsia="宋体" w:hAnsi="Times New Roman" w:cs="Times New Roman" w:hint="eastAsia"/>
          <w:sz w:val="24"/>
          <w14:ligatures w14:val="none"/>
        </w:rPr>
        <w:t>要素的新增；</w:t>
      </w:r>
    </w:p>
    <w:p w14:paraId="06438BEB" w14:textId="77777777" w:rsidR="00D103C7" w:rsidRDefault="009C0BEB" w:rsidP="00D103C7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4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87274B">
        <w:rPr>
          <w:rFonts w:ascii="Times New Roman" w:eastAsia="宋体" w:hAnsi="Times New Roman" w:cs="Times New Roman" w:hint="eastAsia"/>
          <w:sz w:val="24"/>
          <w14:ligatures w14:val="none"/>
        </w:rPr>
        <w:t>要素的删除；</w:t>
      </w:r>
    </w:p>
    <w:p w14:paraId="6FE3CB49" w14:textId="7BC9C2CF" w:rsidR="00D103C7" w:rsidRDefault="009C0BEB" w:rsidP="00D103C7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5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87274B">
        <w:rPr>
          <w:rFonts w:ascii="Times New Roman" w:eastAsia="宋体" w:hAnsi="Times New Roman" w:cs="Times New Roman" w:hint="eastAsia"/>
          <w:sz w:val="24"/>
          <w14:ligatures w14:val="none"/>
        </w:rPr>
        <w:t>要素的修改；</w:t>
      </w:r>
    </w:p>
    <w:p w14:paraId="16B0733B" w14:textId="4693A0F0" w:rsidR="00D103C7" w:rsidRDefault="009C0BEB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6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87274B">
        <w:rPr>
          <w:rFonts w:ascii="Times New Roman" w:eastAsia="宋体" w:hAnsi="Times New Roman" w:cs="Times New Roman" w:hint="eastAsia"/>
          <w:sz w:val="24"/>
          <w14:ligatures w14:val="none"/>
        </w:rPr>
        <w:t>线矢量的</w:t>
      </w:r>
      <w:r w:rsidR="00A500E6">
        <w:rPr>
          <w:rFonts w:ascii="Times New Roman" w:eastAsia="宋体" w:hAnsi="Times New Roman" w:cs="Times New Roman" w:hint="eastAsia"/>
          <w:sz w:val="24"/>
          <w14:ligatures w14:val="none"/>
        </w:rPr>
        <w:t>平滑</w:t>
      </w:r>
      <w:r w:rsidR="0087274B">
        <w:rPr>
          <w:rFonts w:ascii="Times New Roman" w:eastAsia="宋体" w:hAnsi="Times New Roman" w:cs="Times New Roman" w:hint="eastAsia"/>
          <w:sz w:val="24"/>
          <w14:ligatures w14:val="none"/>
        </w:rPr>
        <w:t>、简化操作。</w:t>
      </w:r>
    </w:p>
    <w:p w14:paraId="55998D20" w14:textId="1947003D" w:rsidR="004A0245" w:rsidRDefault="0087274B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其中，对于要素的空间查询，查询的方式需要有点选查询，也就是点击要素查看属性信息</w:t>
      </w:r>
      <w:r w:rsidR="00D10CD6">
        <w:rPr>
          <w:rFonts w:ascii="Times New Roman" w:eastAsia="宋体" w:hAnsi="Times New Roman" w:cs="Times New Roman" w:hint="eastAsia"/>
          <w:sz w:val="24"/>
          <w14:ligatures w14:val="none"/>
        </w:rPr>
        <w:t>；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框选查询，也就是框选一定的范围，查询范围内所有要素的属性信息。线要素的平滑算法可以使用</w:t>
      </w:r>
      <w:r w:rsidRPr="0087274B">
        <w:rPr>
          <w:rFonts w:ascii="Times New Roman" w:eastAsia="宋体" w:hAnsi="Times New Roman" w:cs="Times New Roman"/>
          <w:sz w:val="24"/>
          <w14:ligatures w14:val="none"/>
        </w:rPr>
        <w:t>三次样条插值</w:t>
      </w:r>
      <w:r w:rsidRPr="0087274B">
        <w:rPr>
          <w:rFonts w:ascii="Times New Roman" w:eastAsia="宋体" w:hAnsi="Times New Roman" w:cs="Times New Roman" w:hint="eastAsia"/>
          <w:sz w:val="24"/>
          <w14:ligatures w14:val="none"/>
        </w:rPr>
        <w:t>或</w:t>
      </w:r>
      <w:r w:rsidRPr="0087274B">
        <w:rPr>
          <w:rFonts w:ascii="Times New Roman" w:eastAsia="宋体" w:hAnsi="Times New Roman" w:cs="Times New Roman"/>
          <w:sz w:val="24"/>
          <w14:ligatures w14:val="none"/>
        </w:rPr>
        <w:t>贝塞尔曲线拟合</w:t>
      </w:r>
      <w:r w:rsidRPr="0087274B">
        <w:rPr>
          <w:rFonts w:ascii="Times New Roman" w:eastAsia="宋体" w:hAnsi="Times New Roman" w:cs="Times New Roman" w:hint="eastAsia"/>
          <w:sz w:val="24"/>
          <w14:ligatures w14:val="none"/>
        </w:rPr>
        <w:t>等算法。线要素的简化算法可以使用垂距法或者</w:t>
      </w:r>
      <w:r w:rsidRPr="0087274B">
        <w:rPr>
          <w:rFonts w:ascii="Times New Roman" w:eastAsia="宋体" w:hAnsi="Times New Roman" w:cs="Times New Roman" w:hint="eastAsia"/>
          <w:sz w:val="24"/>
          <w14:ligatures w14:val="none"/>
        </w:rPr>
        <w:t>Douglas-</w:t>
      </w:r>
      <w:proofErr w:type="spellStart"/>
      <w:r w:rsidRPr="0087274B">
        <w:rPr>
          <w:rFonts w:ascii="Times New Roman" w:eastAsia="宋体" w:hAnsi="Times New Roman" w:cs="Times New Roman" w:hint="eastAsia"/>
          <w:sz w:val="24"/>
          <w14:ligatures w14:val="none"/>
        </w:rPr>
        <w:t>Peucker</w:t>
      </w:r>
      <w:proofErr w:type="spellEnd"/>
      <w:r w:rsidRPr="0087274B">
        <w:rPr>
          <w:rFonts w:ascii="Times New Roman" w:eastAsia="宋体" w:hAnsi="Times New Roman" w:cs="Times New Roman" w:hint="eastAsia"/>
          <w:sz w:val="24"/>
          <w14:ligatures w14:val="none"/>
        </w:rPr>
        <w:t>算法实现。</w:t>
      </w:r>
      <w:r w:rsidR="00020291">
        <w:rPr>
          <w:rFonts w:ascii="Times New Roman" w:eastAsia="宋体" w:hAnsi="Times New Roman" w:cs="Times New Roman" w:hint="eastAsia"/>
          <w:sz w:val="24"/>
          <w14:ligatures w14:val="none"/>
        </w:rPr>
        <w:t>该模块的核心目标是</w:t>
      </w:r>
      <w:r w:rsidR="00020291" w:rsidRPr="00020291">
        <w:rPr>
          <w:rFonts w:ascii="Times New Roman" w:eastAsia="宋体" w:hAnsi="Times New Roman" w:cs="Times New Roman"/>
          <w:sz w:val="24"/>
          <w14:ligatures w14:val="none"/>
        </w:rPr>
        <w:t>使用户能像编辑文档一样直接维护和更新地图数据。</w:t>
      </w:r>
    </w:p>
    <w:p w14:paraId="4261DF79" w14:textId="77777777" w:rsidR="00D103C7" w:rsidRDefault="007650A2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362CF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空间分析</w:t>
      </w:r>
    </w:p>
    <w:p w14:paraId="51ADB852" w14:textId="77777777" w:rsidR="00D103C7" w:rsidRDefault="007650A2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在该模块中，需要实现的功能有：</w:t>
      </w:r>
    </w:p>
    <w:p w14:paraId="5B81E0F5" w14:textId="77777777" w:rsidR="00D103C7" w:rsidRDefault="009C0BEB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1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7650A2">
        <w:rPr>
          <w:rFonts w:ascii="Times New Roman" w:eastAsia="宋体" w:hAnsi="Times New Roman" w:cs="Times New Roman" w:hint="eastAsia"/>
          <w:sz w:val="24"/>
          <w14:ligatures w14:val="none"/>
        </w:rPr>
        <w:t>缓冲区分析；</w:t>
      </w:r>
    </w:p>
    <w:p w14:paraId="3448F03C" w14:textId="77777777" w:rsidR="00D103C7" w:rsidRDefault="009C0BEB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2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7650A2">
        <w:rPr>
          <w:rFonts w:ascii="Times New Roman" w:eastAsia="宋体" w:hAnsi="Times New Roman" w:cs="Times New Roman" w:hint="eastAsia"/>
          <w:sz w:val="24"/>
          <w14:ligatures w14:val="none"/>
        </w:rPr>
        <w:t>设计并实现一个空间分析功能。</w:t>
      </w:r>
    </w:p>
    <w:p w14:paraId="18B3BF07" w14:textId="209FFA10" w:rsidR="007650A2" w:rsidRDefault="00362CF1" w:rsidP="00A8426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该模块的核心目标是</w:t>
      </w:r>
      <w:r w:rsidRPr="00362CF1">
        <w:rPr>
          <w:rFonts w:ascii="Times New Roman" w:eastAsia="宋体" w:hAnsi="Times New Roman" w:cs="Times New Roman"/>
          <w:sz w:val="24"/>
          <w14:ligatures w14:val="none"/>
        </w:rPr>
        <w:t>将平台从看图工具升级为能够解决实际地理问题的分析工具。</w:t>
      </w:r>
    </w:p>
    <w:p w14:paraId="13165182" w14:textId="77777777" w:rsidR="00D103C7" w:rsidRDefault="00202744" w:rsidP="000F27D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0F27DF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数据库连接</w:t>
      </w:r>
    </w:p>
    <w:p w14:paraId="2097CA3B" w14:textId="77777777" w:rsidR="00D103C7" w:rsidRDefault="00202744" w:rsidP="000F27D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在该模块中，需要实现的功能有：</w:t>
      </w:r>
    </w:p>
    <w:p w14:paraId="0432BCC6" w14:textId="77777777" w:rsidR="00D103C7" w:rsidRDefault="009C0BEB" w:rsidP="000F27D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1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202744">
        <w:rPr>
          <w:rFonts w:ascii="Times New Roman" w:eastAsia="宋体" w:hAnsi="Times New Roman" w:cs="Times New Roman" w:hint="eastAsia"/>
          <w:sz w:val="24"/>
          <w14:ligatures w14:val="none"/>
        </w:rPr>
        <w:t>实现系统与数据库的连接；</w:t>
      </w:r>
    </w:p>
    <w:p w14:paraId="48DD7F36" w14:textId="77777777" w:rsidR="00D103C7" w:rsidRDefault="009C0BEB" w:rsidP="000F27D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2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202744">
        <w:rPr>
          <w:rFonts w:ascii="Times New Roman" w:eastAsia="宋体" w:hAnsi="Times New Roman" w:cs="Times New Roman" w:hint="eastAsia"/>
          <w:sz w:val="24"/>
          <w14:ligatures w14:val="none"/>
        </w:rPr>
        <w:t>在数据库中设计一张简单的数据表，并在系统中加载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显示</w:t>
      </w:r>
      <w:r w:rsidR="00202744">
        <w:rPr>
          <w:rFonts w:ascii="Times New Roman" w:eastAsia="宋体" w:hAnsi="Times New Roman" w:cs="Times New Roman" w:hint="eastAsia"/>
          <w:sz w:val="24"/>
          <w14:ligatures w14:val="none"/>
        </w:rPr>
        <w:t>；</w:t>
      </w:r>
    </w:p>
    <w:p w14:paraId="0B035FFD" w14:textId="77777777" w:rsidR="00D103C7" w:rsidRDefault="009C0BEB" w:rsidP="000F27D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3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="00202744">
        <w:rPr>
          <w:rFonts w:ascii="Times New Roman" w:eastAsia="宋体" w:hAnsi="Times New Roman" w:cs="Times New Roman" w:hint="eastAsia"/>
          <w:sz w:val="24"/>
          <w14:ligatures w14:val="none"/>
        </w:rPr>
        <w:t>在系统中将空间数据导入到数据库中。</w:t>
      </w:r>
    </w:p>
    <w:p w14:paraId="0D856D60" w14:textId="74661368" w:rsidR="000F27DF" w:rsidRDefault="000F27DF" w:rsidP="000F27D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该模块的核心目标是</w:t>
      </w:r>
      <w:r w:rsidRPr="000F27DF">
        <w:rPr>
          <w:rFonts w:ascii="Times New Roman" w:eastAsia="宋体" w:hAnsi="Times New Roman" w:cs="Times New Roman"/>
          <w:sz w:val="24"/>
          <w14:ligatures w14:val="none"/>
        </w:rPr>
        <w:t>将文件式管理转变为结构化的数据库管理，便于数据持久化与多用户共享。</w:t>
      </w:r>
    </w:p>
    <w:p w14:paraId="3A23FC3A" w14:textId="77777777" w:rsidR="00D10CD6" w:rsidRDefault="00D10CD6" w:rsidP="000F27D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C8A1FD2" w14:textId="77777777" w:rsidR="00D10CD6" w:rsidRDefault="00D10CD6" w:rsidP="000F27DF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17BDB59" w14:textId="77777777" w:rsidR="00D10CD6" w:rsidRPr="000F27DF" w:rsidRDefault="00D10CD6" w:rsidP="000F27DF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</w:p>
    <w:p w14:paraId="0344BE56" w14:textId="2F7F9903" w:rsidR="00013EAA" w:rsidRPr="00013EAA" w:rsidRDefault="00013EAA" w:rsidP="00013EAA">
      <w:pPr>
        <w:spacing w:beforeLines="50" w:before="156" w:afterLines="50" w:after="156" w:line="400" w:lineRule="exact"/>
        <w:outlineLvl w:val="0"/>
        <w:rPr>
          <w:rFonts w:ascii="黑体" w:eastAsia="黑体"/>
          <w:sz w:val="28"/>
          <w:szCs w:val="28"/>
        </w:rPr>
      </w:pPr>
      <w:r w:rsidRPr="00013EAA">
        <w:rPr>
          <w:rFonts w:ascii="黑体" w:eastAsia="黑体"/>
          <w:sz w:val="28"/>
          <w:szCs w:val="28"/>
        </w:rPr>
        <w:lastRenderedPageBreak/>
        <w:t>2.1</w:t>
      </w:r>
      <w:r>
        <w:rPr>
          <w:rFonts w:ascii="黑体" w:eastAsia="黑体" w:hint="eastAsia"/>
          <w:sz w:val="28"/>
          <w:szCs w:val="28"/>
        </w:rPr>
        <w:t>文件数据读取与存储</w:t>
      </w:r>
    </w:p>
    <w:p w14:paraId="4D0F24F1" w14:textId="3744D38E" w:rsidR="001A70F6" w:rsidRPr="001A70F6" w:rsidRDefault="001A70F6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</w:pPr>
      <w:r w:rsidRPr="001A70F6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【设计思路】</w:t>
      </w:r>
    </w:p>
    <w:p w14:paraId="4B826770" w14:textId="7198325B" w:rsidR="001A70F6" w:rsidRPr="001A70F6" w:rsidRDefault="001A70F6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设计时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可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从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以下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三个维度思考：</w:t>
      </w:r>
    </w:p>
    <w:p w14:paraId="457E0D46" w14:textId="1275A454" w:rsidR="001A70F6" w:rsidRPr="001A70F6" w:rsidRDefault="001A70F6" w:rsidP="00D103C7">
      <w:pPr>
        <w:pStyle w:val="a9"/>
        <w:numPr>
          <w:ilvl w:val="0"/>
          <w:numId w:val="8"/>
        </w:num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数据的抽象：将各种格式的文件统一抽象为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图层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和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要素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这样的数据结构，使得后续业务逻辑不需要关心具体文件格式。</w:t>
      </w:r>
    </w:p>
    <w:p w14:paraId="3A3E2D8F" w14:textId="462DE303" w:rsidR="001A70F6" w:rsidRPr="001A70F6" w:rsidRDefault="001A70F6" w:rsidP="00D103C7">
      <w:pPr>
        <w:pStyle w:val="a9"/>
        <w:numPr>
          <w:ilvl w:val="0"/>
          <w:numId w:val="8"/>
        </w:num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读写分离：将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读取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和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写入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分为两个独立的类。读取器负责将文件转化为内存数据结构，写入器负责将内存数据持久化到文件。两者互不依赖，方便独立维护和扩展。</w:t>
      </w:r>
    </w:p>
    <w:p w14:paraId="43D4044D" w14:textId="0FAAC442" w:rsidR="001A70F6" w:rsidRPr="00885926" w:rsidRDefault="001A70F6" w:rsidP="00D103C7">
      <w:pPr>
        <w:pStyle w:val="a9"/>
        <w:numPr>
          <w:ilvl w:val="0"/>
          <w:numId w:val="8"/>
        </w:num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格式识别：程序需要能自动识别文件格式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，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可通过文件扩展名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进行</w:t>
      </w:r>
      <w:r w:rsidRPr="001A70F6">
        <w:rPr>
          <w:rFonts w:ascii="Times New Roman" w:eastAsia="宋体" w:hAnsi="Times New Roman" w:cs="Times New Roman" w:hint="eastAsia"/>
          <w:sz w:val="24"/>
          <w14:ligatures w14:val="none"/>
        </w:rPr>
        <w:t>判断。</w:t>
      </w:r>
    </w:p>
    <w:p w14:paraId="6C47F3EA" w14:textId="77777777" w:rsidR="001A70F6" w:rsidRDefault="001A70F6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885926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【实现思路】</w:t>
      </w:r>
    </w:p>
    <w:p w14:paraId="3F2F4FFE" w14:textId="1FAACFCA" w:rsidR="00EC6FB1" w:rsidRPr="00EC6FB1" w:rsidRDefault="00EC6FB1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EC6FB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1</w:t>
      </w:r>
      <w:r w:rsidRPr="00EC6FB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、读取</w:t>
      </w:r>
    </w:p>
    <w:p w14:paraId="5FE3DD47" w14:textId="12E3909B" w:rsidR="002048F4" w:rsidRDefault="002F524A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2F524A">
        <w:rPr>
          <w:rFonts w:ascii="Times New Roman" w:eastAsia="宋体" w:hAnsi="Times New Roman" w:cs="Times New Roman"/>
          <w:sz w:val="24"/>
          <w14:ligatures w14:val="none"/>
        </w:rPr>
        <w:t>读取时根据文件扩展名选择分支。若为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.</w:t>
      </w:r>
      <w:proofErr w:type="spellStart"/>
      <w:r w:rsidRPr="002F524A">
        <w:rPr>
          <w:rFonts w:ascii="Times New Roman" w:eastAsia="宋体" w:hAnsi="Times New Roman" w:cs="Times New Roman"/>
          <w:sz w:val="24"/>
          <w14:ligatures w14:val="none"/>
        </w:rPr>
        <w:t>shp</w:t>
      </w:r>
      <w:proofErr w:type="spellEnd"/>
      <w:r w:rsidRPr="002F524A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.</w:t>
      </w:r>
      <w:proofErr w:type="spellStart"/>
      <w:r w:rsidRPr="002F524A">
        <w:rPr>
          <w:rFonts w:ascii="Times New Roman" w:eastAsia="宋体" w:hAnsi="Times New Roman" w:cs="Times New Roman"/>
          <w:sz w:val="24"/>
          <w14:ligatures w14:val="none"/>
        </w:rPr>
        <w:t>geojson</w:t>
      </w:r>
      <w:proofErr w:type="spellEnd"/>
      <w:r w:rsidRPr="002F524A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.</w:t>
      </w:r>
      <w:proofErr w:type="spellStart"/>
      <w:r w:rsidRPr="002F524A">
        <w:rPr>
          <w:rFonts w:ascii="Times New Roman" w:eastAsia="宋体" w:hAnsi="Times New Roman" w:cs="Times New Roman"/>
          <w:sz w:val="24"/>
          <w14:ligatures w14:val="none"/>
        </w:rPr>
        <w:t>kml</w:t>
      </w:r>
      <w:proofErr w:type="spellEnd"/>
      <w:r w:rsidRPr="002F524A">
        <w:rPr>
          <w:rFonts w:ascii="Times New Roman" w:eastAsia="宋体" w:hAnsi="Times New Roman" w:cs="Times New Roman"/>
          <w:sz w:val="24"/>
          <w14:ligatures w14:val="none"/>
        </w:rPr>
        <w:t>等矢量格式，调用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GDAL/OGR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读取：打开数据源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获取图层及元信息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遍历要素，提取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FID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、读取所有属性字段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返回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{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图层信息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,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要素列表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}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。</w:t>
      </w:r>
    </w:p>
    <w:p w14:paraId="40779169" w14:textId="0786F7FA" w:rsidR="002F524A" w:rsidRDefault="002F524A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2F524A">
        <w:rPr>
          <w:rFonts w:ascii="Times New Roman" w:eastAsia="宋体" w:hAnsi="Times New Roman" w:cs="Times New Roman"/>
          <w:sz w:val="24"/>
          <w14:ligatures w14:val="none"/>
        </w:rPr>
        <w:t>若为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.</w:t>
      </w:r>
      <w:proofErr w:type="spellStart"/>
      <w:r w:rsidRPr="002F524A">
        <w:rPr>
          <w:rFonts w:ascii="Times New Roman" w:eastAsia="宋体" w:hAnsi="Times New Roman" w:cs="Times New Roman"/>
          <w:sz w:val="24"/>
          <w14:ligatures w14:val="none"/>
        </w:rPr>
        <w:t>tif</w:t>
      </w:r>
      <w:proofErr w:type="spellEnd"/>
      <w:r w:rsidRPr="002F524A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.</w:t>
      </w:r>
      <w:proofErr w:type="spellStart"/>
      <w:r w:rsidRPr="002F524A">
        <w:rPr>
          <w:rFonts w:ascii="Times New Roman" w:eastAsia="宋体" w:hAnsi="Times New Roman" w:cs="Times New Roman"/>
          <w:sz w:val="24"/>
          <w14:ligatures w14:val="none"/>
        </w:rPr>
        <w:t>img</w:t>
      </w:r>
      <w:proofErr w:type="spellEnd"/>
      <w:r w:rsidRPr="002F524A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.dem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等栅格格式，调用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GDAL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读取：打开数据集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读取宽、高、波段数、投影、地理变换六参数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各波段</w:t>
      </w:r>
      <w:proofErr w:type="spellStart"/>
      <w:r w:rsidRPr="002F524A">
        <w:rPr>
          <w:rFonts w:ascii="Times New Roman" w:eastAsia="宋体" w:hAnsi="Times New Roman" w:cs="Times New Roman"/>
          <w:sz w:val="24"/>
          <w14:ligatures w14:val="none"/>
        </w:rPr>
        <w:t>ReadAsArray</w:t>
      </w:r>
      <w:proofErr w:type="spellEnd"/>
      <w:r w:rsidRPr="002F524A">
        <w:rPr>
          <w:rFonts w:ascii="Times New Roman" w:eastAsia="宋体" w:hAnsi="Times New Roman" w:cs="Times New Roman"/>
          <w:sz w:val="24"/>
          <w14:ligatures w14:val="none"/>
        </w:rPr>
        <w:t>()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获取像素数据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 xml:space="preserve">→ 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返回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{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元信息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 xml:space="preserve">, 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波段数组列表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}</w:t>
      </w:r>
      <w:r w:rsidRPr="002F524A">
        <w:rPr>
          <w:rFonts w:ascii="Times New Roman" w:eastAsia="宋体" w:hAnsi="Times New Roman" w:cs="Times New Roman"/>
          <w:sz w:val="24"/>
          <w14:ligatures w14:val="none"/>
        </w:rPr>
        <w:t>。</w:t>
      </w:r>
    </w:p>
    <w:p w14:paraId="51B5D704" w14:textId="772E8884" w:rsidR="00F338C0" w:rsidRPr="002048F4" w:rsidRDefault="002048F4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2048F4">
        <w:rPr>
          <w:rFonts w:ascii="Times New Roman" w:eastAsia="宋体" w:hAnsi="Times New Roman" w:cs="Times New Roman" w:hint="eastAsia"/>
          <w:sz w:val="24"/>
          <w14:ligatures w14:val="none"/>
        </w:rPr>
        <w:t>伪代码：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F338C0" w:rsidRPr="00F338C0" w14:paraId="0FD8A3EF" w14:textId="77777777" w:rsidTr="002048F4">
        <w:trPr>
          <w:trHeight w:val="2400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7E64A484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</w:t>
            </w:r>
          </w:p>
          <w:p w14:paraId="7608575B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2</w:t>
            </w:r>
          </w:p>
          <w:p w14:paraId="390C448E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3</w:t>
            </w:r>
          </w:p>
          <w:p w14:paraId="26AED73A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4</w:t>
            </w:r>
          </w:p>
          <w:p w14:paraId="1C83852B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5</w:t>
            </w:r>
          </w:p>
          <w:p w14:paraId="7C9885D4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6</w:t>
            </w:r>
          </w:p>
          <w:p w14:paraId="02531399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7</w:t>
            </w:r>
          </w:p>
          <w:p w14:paraId="4823988B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8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89FDCAD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ext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in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[</w:t>
            </w:r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'.</w:t>
            </w:r>
            <w:proofErr w:type="spellStart"/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shp</w:t>
            </w:r>
            <w:proofErr w:type="spellEnd"/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</w:t>
            </w:r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'.</w:t>
            </w:r>
            <w:proofErr w:type="spellStart"/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geojson</w:t>
            </w:r>
            <w:proofErr w:type="spellEnd"/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]:</w:t>
            </w:r>
          </w:p>
          <w:p w14:paraId="47E18A9A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ds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ogr.</w:t>
            </w:r>
            <w:r w:rsidRPr="00F338C0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Open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(path); layer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ds.GetLayer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r w:rsidRPr="00F338C0">
              <w:rPr>
                <w:rFonts w:ascii="Consolas" w:eastAsia="宋体" w:hAnsi="Consolas" w:cs="宋体"/>
                <w:color w:val="009900"/>
                <w:kern w:val="0"/>
                <w:sz w:val="24"/>
                <w:bdr w:val="none" w:sz="0" w:space="0" w:color="auto" w:frame="1"/>
                <w14:ligatures w14:val="none"/>
              </w:rPr>
              <w:t>0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  <w:p w14:paraId="328F00CD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features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[ {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fid:f.GetFID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(),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geom:f.GetGeometryRef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().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ExportToWkt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(),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:{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field:f.GetField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(field)}}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for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f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in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 ]</w:t>
            </w:r>
          </w:p>
          <w:p w14:paraId="331E7D8F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{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name:layer.GetName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(),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srs:layer.GetSpatialRef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(),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geomType:layer.GetGeomType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(), features}</w:t>
            </w:r>
          </w:p>
          <w:p w14:paraId="33C39C8F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proofErr w:type="spellStart"/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elif</w:t>
            </w:r>
            <w:proofErr w:type="spellEnd"/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ext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in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[</w:t>
            </w:r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'.</w:t>
            </w:r>
            <w:proofErr w:type="spellStart"/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tif</w:t>
            </w:r>
            <w:proofErr w:type="spellEnd"/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</w:t>
            </w:r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'.</w:t>
            </w:r>
            <w:proofErr w:type="spellStart"/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img</w:t>
            </w:r>
            <w:proofErr w:type="spellEnd"/>
            <w:r w:rsidRPr="00F338C0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]:</w:t>
            </w:r>
          </w:p>
          <w:p w14:paraId="7259E9F8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ds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gdal.</w:t>
            </w:r>
            <w:r w:rsidRPr="00F338C0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Open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(path)</w:t>
            </w:r>
          </w:p>
          <w:p w14:paraId="7E71CEFE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bands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[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ds.GetRasterBand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(i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+</w:t>
            </w:r>
            <w:r w:rsidRPr="00F338C0">
              <w:rPr>
                <w:rFonts w:ascii="Consolas" w:eastAsia="宋体" w:hAnsi="Consolas" w:cs="宋体"/>
                <w:color w:val="009900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).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ReadAsArray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()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for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i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in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range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ds.RasterCount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)]</w:t>
            </w:r>
          </w:p>
          <w:p w14:paraId="6F1EE8DF" w14:textId="77777777" w:rsidR="00F338C0" w:rsidRPr="00F338C0" w:rsidRDefault="00F338C0" w:rsidP="00F338C0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F338C0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F338C0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{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cols:ds.RasterXSize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rows:ds.RasterYSize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geotransform:ds.GetGeoTransform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(), </w:t>
            </w:r>
            <w:proofErr w:type="spellStart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projection:ds.GetProjection</w:t>
            </w:r>
            <w:proofErr w:type="spellEnd"/>
            <w:r w:rsidRPr="00F338C0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(), bands}</w:t>
            </w:r>
          </w:p>
        </w:tc>
      </w:tr>
    </w:tbl>
    <w:p w14:paraId="47A85922" w14:textId="2B0383D7" w:rsidR="00EC6FB1" w:rsidRPr="00EC6FB1" w:rsidRDefault="00EC6FB1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EC6FB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2</w:t>
      </w:r>
      <w:r w:rsidRPr="00EC6FB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、存储</w:t>
      </w:r>
    </w:p>
    <w:p w14:paraId="05181269" w14:textId="76F2475B" w:rsidR="002048F4" w:rsidRDefault="002048F4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2048F4">
        <w:rPr>
          <w:rFonts w:ascii="Times New Roman" w:eastAsia="宋体" w:hAnsi="Times New Roman" w:cs="Times New Roman"/>
          <w:sz w:val="24"/>
          <w14:ligatures w14:val="none"/>
        </w:rPr>
        <w:t>存储是读取的逆过程。矢量存储：根据扩展名获取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OGR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驱动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创建数据源与图层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根据首个要素的属性创建字段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遍历所有要素，设置几何和属性后写入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关闭。</w:t>
      </w:r>
    </w:p>
    <w:p w14:paraId="3D51127D" w14:textId="7DD729DD" w:rsidR="00F338C0" w:rsidRDefault="002048F4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2048F4">
        <w:rPr>
          <w:rFonts w:ascii="Times New Roman" w:eastAsia="宋体" w:hAnsi="Times New Roman" w:cs="Times New Roman"/>
          <w:sz w:val="24"/>
          <w14:ligatures w14:val="none"/>
        </w:rPr>
        <w:t>栅格存储：根据扩展名获取栅格驱动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创建数据集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设置投影和地理变换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→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lastRenderedPageBreak/>
        <w:t>逐波段</w:t>
      </w:r>
      <w:proofErr w:type="spellStart"/>
      <w:r w:rsidRPr="002048F4">
        <w:rPr>
          <w:rFonts w:ascii="Times New Roman" w:eastAsia="宋体" w:hAnsi="Times New Roman" w:cs="Times New Roman"/>
          <w:sz w:val="24"/>
          <w14:ligatures w14:val="none"/>
        </w:rPr>
        <w:t>WriteArray</w:t>
      </w:r>
      <w:proofErr w:type="spellEnd"/>
      <w:r w:rsidRPr="002048F4">
        <w:rPr>
          <w:rFonts w:ascii="Times New Roman" w:eastAsia="宋体" w:hAnsi="Times New Roman" w:cs="Times New Roman"/>
          <w:sz w:val="24"/>
          <w14:ligatures w14:val="none"/>
        </w:rPr>
        <w:t>() →</w:t>
      </w:r>
      <w:r w:rsidRPr="002048F4">
        <w:rPr>
          <w:rFonts w:ascii="Times New Roman" w:eastAsia="宋体" w:hAnsi="Times New Roman" w:cs="Times New Roman"/>
          <w:sz w:val="24"/>
          <w14:ligatures w14:val="none"/>
        </w:rPr>
        <w:t>释放数据集。</w:t>
      </w:r>
    </w:p>
    <w:p w14:paraId="12F2D3DD" w14:textId="248D9D27" w:rsidR="002048F4" w:rsidRDefault="002048F4" w:rsidP="001A70F6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伪代码：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2048F4" w:rsidRPr="002048F4" w14:paraId="2DEC968E" w14:textId="77777777">
        <w:trPr>
          <w:trHeight w:val="45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2FBC4AF0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01</w:t>
            </w:r>
          </w:p>
          <w:p w14:paraId="6593B0A0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02</w:t>
            </w:r>
          </w:p>
          <w:p w14:paraId="6DEBE95A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03</w:t>
            </w:r>
          </w:p>
          <w:p w14:paraId="0E640BDF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04</w:t>
            </w:r>
          </w:p>
          <w:p w14:paraId="2F282C53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05</w:t>
            </w:r>
          </w:p>
          <w:p w14:paraId="33393C7A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06</w:t>
            </w:r>
          </w:p>
          <w:p w14:paraId="35D1E35F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07</w:t>
            </w:r>
          </w:p>
          <w:p w14:paraId="500C7F30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08</w:t>
            </w:r>
          </w:p>
          <w:p w14:paraId="0A783FD0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09</w:t>
            </w:r>
          </w:p>
          <w:p w14:paraId="4234CD34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10</w:t>
            </w:r>
          </w:p>
          <w:p w14:paraId="7EB11808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11</w:t>
            </w:r>
          </w:p>
          <w:p w14:paraId="6AF3EA6F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12</w:t>
            </w:r>
          </w:p>
          <w:p w14:paraId="2A758429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13</w:t>
            </w:r>
          </w:p>
          <w:p w14:paraId="795BD8A8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14</w:t>
            </w:r>
          </w:p>
          <w:p w14:paraId="539394F9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8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5FC6FCAE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ext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in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[</w:t>
            </w:r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'.</w:t>
            </w:r>
            <w:proofErr w:type="spellStart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shp</w:t>
            </w:r>
            <w:proofErr w:type="spellEnd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</w:t>
            </w:r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'.</w:t>
            </w:r>
            <w:proofErr w:type="spellStart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geojson</w:t>
            </w:r>
            <w:proofErr w:type="spellEnd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]:</w:t>
            </w:r>
          </w:p>
          <w:p w14:paraId="6FD89273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driver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ogr.GetDriverByName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extMap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[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ext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]); ds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driver.CreateDataSource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(path)</w:t>
            </w:r>
          </w:p>
          <w:p w14:paraId="62772D8D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layer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ds.CreateLayer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(name,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srs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geomType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  <w:p w14:paraId="111B6A18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for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k,v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in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features[</w:t>
            </w:r>
            <w:r w:rsidRPr="002048F4">
              <w:rPr>
                <w:rFonts w:ascii="Consolas" w:eastAsia="宋体" w:hAnsi="Consolas" w:cs="宋体"/>
                <w:color w:val="009900"/>
                <w:kern w:val="0"/>
                <w:sz w:val="24"/>
                <w:bdr w:val="none" w:sz="0" w:space="0" w:color="auto" w:frame="1"/>
                <w14:ligatures w14:val="none"/>
              </w:rPr>
              <w:t>0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][</w:t>
            </w:r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].items():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layer.CreateField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ogr.FieldDefn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(k,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inferType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(v)))</w:t>
            </w:r>
          </w:p>
          <w:p w14:paraId="63C1D576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for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feat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in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features:</w:t>
            </w:r>
          </w:p>
          <w:p w14:paraId="1E26F94B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f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ogr.Feature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layer.GetLayerDefn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())</w:t>
            </w:r>
          </w:p>
          <w:p w14:paraId="58367B86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f.SetGeometry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ogr.CreateGeometryFromWkt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(feat[</w:t>
            </w:r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]))</w:t>
            </w:r>
          </w:p>
          <w:p w14:paraId="3D2DB63F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for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k,v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in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feat[</w:t>
            </w:r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].items():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f.SetField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k,v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  <w:p w14:paraId="1DB55E50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layer.CreateFeature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(f)</w:t>
            </w:r>
          </w:p>
          <w:p w14:paraId="51EFEB38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ds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color w:val="808080"/>
                <w:kern w:val="0"/>
                <w:sz w:val="24"/>
                <w:bdr w:val="none" w:sz="0" w:space="0" w:color="auto" w:frame="1"/>
                <w14:ligatures w14:val="none"/>
              </w:rPr>
              <w:t>None</w:t>
            </w:r>
          </w:p>
          <w:p w14:paraId="7C1F9A1B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proofErr w:type="spellStart"/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elif</w:t>
            </w:r>
            <w:proofErr w:type="spellEnd"/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ext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in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[</w:t>
            </w:r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'.</w:t>
            </w:r>
            <w:proofErr w:type="spellStart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tif</w:t>
            </w:r>
            <w:proofErr w:type="spellEnd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</w:t>
            </w:r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'.</w:t>
            </w:r>
            <w:proofErr w:type="spellStart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img</w:t>
            </w:r>
            <w:proofErr w:type="spellEnd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]:</w:t>
            </w:r>
          </w:p>
          <w:p w14:paraId="63680B0C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driver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gdal.GetDriverByName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GTiff</w:t>
            </w:r>
            <w:proofErr w:type="spellEnd"/>
            <w:r w:rsidRPr="002048F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'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); ds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driver.Create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(path, cols, rows, bands,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dataType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  <w:p w14:paraId="297CB456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ds.SetProjection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proj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);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ds.SetGeoTransform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(transform)</w:t>
            </w:r>
          </w:p>
          <w:p w14:paraId="301F0D14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for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i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, band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in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enumerate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bandArrays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): 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ds.GetRasterBand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(i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+</w:t>
            </w:r>
            <w:r w:rsidRPr="002048F4">
              <w:rPr>
                <w:rFonts w:ascii="Consolas" w:eastAsia="宋体" w:hAnsi="Consolas" w:cs="宋体"/>
                <w:color w:val="009900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).</w:t>
            </w:r>
            <w:proofErr w:type="spellStart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WriteArray</w:t>
            </w:r>
            <w:proofErr w:type="spellEnd"/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(band)</w:t>
            </w:r>
          </w:p>
          <w:p w14:paraId="324576D5" w14:textId="77777777" w:rsidR="002048F4" w:rsidRPr="002048F4" w:rsidRDefault="002048F4" w:rsidP="002048F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2048F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ds </w:t>
            </w:r>
            <w:r w:rsidRPr="002048F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2048F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2048F4">
              <w:rPr>
                <w:rFonts w:ascii="Consolas" w:eastAsia="宋体" w:hAnsi="Consolas" w:cs="宋体"/>
                <w:color w:val="808080"/>
                <w:kern w:val="0"/>
                <w:sz w:val="24"/>
                <w:bdr w:val="none" w:sz="0" w:space="0" w:color="auto" w:frame="1"/>
                <w14:ligatures w14:val="none"/>
              </w:rPr>
              <w:t>None</w:t>
            </w:r>
          </w:p>
        </w:tc>
      </w:tr>
    </w:tbl>
    <w:p w14:paraId="30068EED" w14:textId="493BF390" w:rsidR="00210998" w:rsidRPr="00013EAA" w:rsidRDefault="00210998" w:rsidP="001A70F6">
      <w:pPr>
        <w:spacing w:after="0" w:line="400" w:lineRule="exact"/>
        <w:ind w:firstLine="480"/>
        <w:jc w:val="both"/>
        <w:rPr>
          <w:rFonts w:ascii="黑体" w:eastAsia="黑体"/>
          <w:sz w:val="28"/>
          <w:szCs w:val="28"/>
        </w:rPr>
      </w:pPr>
      <w:r w:rsidRPr="00013EAA">
        <w:rPr>
          <w:rFonts w:ascii="黑体" w:eastAsia="黑体"/>
          <w:sz w:val="28"/>
          <w:szCs w:val="28"/>
        </w:rPr>
        <w:t>2.</w:t>
      </w:r>
      <w:r>
        <w:rPr>
          <w:rFonts w:ascii="黑体" w:eastAsia="黑体" w:hint="eastAsia"/>
          <w:sz w:val="28"/>
          <w:szCs w:val="28"/>
        </w:rPr>
        <w:t>2</w:t>
      </w:r>
      <w:r w:rsidRPr="00210998">
        <w:rPr>
          <w:rFonts w:ascii="黑体" w:eastAsia="黑体" w:hint="eastAsia"/>
          <w:sz w:val="28"/>
          <w:szCs w:val="28"/>
        </w:rPr>
        <w:t>数据的查询与编辑</w:t>
      </w:r>
    </w:p>
    <w:p w14:paraId="06F0C95E" w14:textId="4B881136" w:rsidR="00D10CD6" w:rsidRPr="00D10CD6" w:rsidRDefault="00D10CD6" w:rsidP="00D10CD6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</w:pPr>
      <w:r w:rsidRPr="00D10CD6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【设计思路】</w:t>
      </w:r>
    </w:p>
    <w:p w14:paraId="19824052" w14:textId="595A4B9A" w:rsidR="00D10CD6" w:rsidRPr="00D10CD6" w:rsidRDefault="00D10CD6" w:rsidP="00D10CD6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D10CD6">
        <w:rPr>
          <w:rFonts w:ascii="Times New Roman" w:eastAsia="宋体" w:hAnsi="Times New Roman" w:cs="Times New Roman" w:hint="eastAsia"/>
          <w:sz w:val="24"/>
          <w14:ligatures w14:val="none"/>
        </w:rPr>
        <w:t>设计时可从以下三个维度思考：</w:t>
      </w:r>
    </w:p>
    <w:p w14:paraId="34EA4A4E" w14:textId="5D481CFD" w:rsidR="00D10CD6" w:rsidRPr="00CB46C8" w:rsidRDefault="00D10CD6" w:rsidP="00CB46C8">
      <w:pPr>
        <w:pStyle w:val="a9"/>
        <w:numPr>
          <w:ilvl w:val="0"/>
          <w:numId w:val="11"/>
        </w:num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查询方式的抽象：将点选、框选、属性查询等操作统一抽象为</w:t>
      </w: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查询器</w:t>
      </w: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接口，业务层通过统一方式调用不同查询功能，无需关心具体实现细节。</w:t>
      </w:r>
    </w:p>
    <w:p w14:paraId="1B3154E0" w14:textId="328CFD50" w:rsidR="00D10CD6" w:rsidRPr="00CB46C8" w:rsidRDefault="00D10CD6" w:rsidP="00CB46C8">
      <w:pPr>
        <w:pStyle w:val="a9"/>
        <w:numPr>
          <w:ilvl w:val="0"/>
          <w:numId w:val="11"/>
        </w:num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编辑操作的封装：将要素的新增、删除、修改封装为独立的</w:t>
      </w: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编辑器</w:t>
      </w: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类，提供原子化操作接口，便于后续实现撤销</w:t>
      </w: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/</w:t>
      </w: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重做功能，保证操作的可追溯性。</w:t>
      </w:r>
    </w:p>
    <w:p w14:paraId="29DA1FE6" w14:textId="65DEB303" w:rsidR="00210998" w:rsidRPr="00CB46C8" w:rsidRDefault="00D10CD6" w:rsidP="00CB46C8">
      <w:pPr>
        <w:pStyle w:val="a9"/>
        <w:numPr>
          <w:ilvl w:val="0"/>
          <w:numId w:val="11"/>
        </w:num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CB46C8">
        <w:rPr>
          <w:rFonts w:ascii="Times New Roman" w:eastAsia="宋体" w:hAnsi="Times New Roman" w:cs="Times New Roman" w:hint="eastAsia"/>
          <w:sz w:val="24"/>
          <w14:ligatures w14:val="none"/>
        </w:rPr>
        <w:t>线处理算法的模块化：将线加密、简化、平滑等算法独立为工具类，通过输入输出参数与业务逻辑解耦，支持算法的替换和扩展。</w:t>
      </w:r>
    </w:p>
    <w:p w14:paraId="50753D1F" w14:textId="77777777" w:rsidR="00AD27C5" w:rsidRPr="00AD27C5" w:rsidRDefault="00AD27C5" w:rsidP="00AD27C5">
      <w:pPr>
        <w:spacing w:after="0" w:line="400" w:lineRule="exact"/>
        <w:ind w:left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AD27C5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【实现思路】</w:t>
      </w:r>
    </w:p>
    <w:p w14:paraId="415EEDD3" w14:textId="266AF594" w:rsidR="00EC6FB1" w:rsidRPr="00EC6FB1" w:rsidRDefault="00EC6FB1" w:rsidP="00AD27C5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EC6FB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1</w:t>
      </w:r>
      <w:r w:rsidRPr="00EC6FB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、查询</w:t>
      </w:r>
    </w:p>
    <w:p w14:paraId="746CF803" w14:textId="40E58CFF" w:rsidR="00AD060B" w:rsidRDefault="00AD27C5" w:rsidP="00AD27C5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D27C5">
        <w:rPr>
          <w:rFonts w:ascii="Times New Roman" w:eastAsia="宋体" w:hAnsi="Times New Roman" w:cs="Times New Roman"/>
          <w:sz w:val="24"/>
          <w14:ligatures w14:val="none"/>
        </w:rPr>
        <w:t>查询时根据查询类型选择分支。点选查询：计算点击点到各要素的距离，返回距离最小且在容差范围内的要素；框选查询：遍历图层所有要素，判断要素几何是否与矩形相交；属性查询：遍历要素属性，筛选满足条件的要素。</w:t>
      </w:r>
    </w:p>
    <w:p w14:paraId="483DE73F" w14:textId="7021B0FB" w:rsidR="00AD27C5" w:rsidRPr="00AD27C5" w:rsidRDefault="00AD27C5" w:rsidP="00AD27C5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伪代码：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AD27C5" w:rsidRPr="00AD27C5" w14:paraId="6745953B" w14:textId="77777777">
        <w:trPr>
          <w:trHeight w:val="48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4FF5F77A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lastRenderedPageBreak/>
              <w:t>01</w:t>
            </w:r>
          </w:p>
          <w:p w14:paraId="2A23D13F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02</w:t>
            </w:r>
          </w:p>
          <w:p w14:paraId="3B1F3421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03</w:t>
            </w:r>
          </w:p>
          <w:p w14:paraId="371FB273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04</w:t>
            </w:r>
          </w:p>
          <w:p w14:paraId="560DC529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05</w:t>
            </w:r>
          </w:p>
          <w:p w14:paraId="6951987F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06</w:t>
            </w:r>
          </w:p>
          <w:p w14:paraId="7A5441D6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07</w:t>
            </w:r>
          </w:p>
          <w:p w14:paraId="0D6E98B2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08</w:t>
            </w:r>
          </w:p>
          <w:p w14:paraId="66E49225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09</w:t>
            </w:r>
          </w:p>
          <w:p w14:paraId="69C77918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10</w:t>
            </w:r>
          </w:p>
          <w:p w14:paraId="247D7DE3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11</w:t>
            </w:r>
          </w:p>
          <w:p w14:paraId="7D534414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12</w:t>
            </w:r>
          </w:p>
          <w:p w14:paraId="7E67B291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13</w:t>
            </w:r>
          </w:p>
          <w:p w14:paraId="6B3A55E4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14</w:t>
            </w:r>
          </w:p>
          <w:p w14:paraId="37FDF75A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15</w:t>
            </w:r>
          </w:p>
          <w:p w14:paraId="25070459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16</w:t>
            </w:r>
          </w:p>
        </w:tc>
        <w:tc>
          <w:tcPr>
            <w:tcW w:w="8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93E9D35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queryType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==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"point"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 {</w:t>
            </w:r>
          </w:p>
          <w:p w14:paraId="1221A9B0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double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minDist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INF; Feature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result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nullptr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;</w:t>
            </w:r>
          </w:p>
          <w:p w14:paraId="30777797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for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(auto&amp; feat : layer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&gt;features) {</w:t>
            </w:r>
          </w:p>
          <w:p w14:paraId="7233AD99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double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dist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distance(point,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feat.geom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);</w:t>
            </w:r>
          </w:p>
          <w:p w14:paraId="4397CD4E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dist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&lt; tolerance &amp;&amp;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dist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&lt;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minDist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 {</w:t>
            </w:r>
          </w:p>
          <w:p w14:paraId="2CACC1EC" w14:textId="2FE49F2E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minDist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dist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; result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&amp;feat;}</w:t>
            </w:r>
          </w:p>
          <w:p w14:paraId="7A983AF2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}</w:t>
            </w:r>
          </w:p>
          <w:p w14:paraId="3D1A494E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result;</w:t>
            </w:r>
          </w:p>
          <w:p w14:paraId="347B04B0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}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else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queryType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==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</w:t>
            </w:r>
            <w:proofErr w:type="spellStart"/>
            <w:r w:rsidRPr="00AD27C5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rect</w:t>
            </w:r>
            <w:proofErr w:type="spellEnd"/>
            <w:r w:rsidRPr="00AD27C5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 {</w:t>
            </w:r>
          </w:p>
          <w:p w14:paraId="6E6F951F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vector&lt;Feature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 results;</w:t>
            </w:r>
          </w:p>
          <w:p w14:paraId="49B8C783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for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(auto&amp; feat : layer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&gt;features) {</w:t>
            </w:r>
          </w:p>
          <w:p w14:paraId="50CAD32A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(intersects(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rect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feat.geom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))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results.push_back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(&amp;feat);</w:t>
            </w:r>
          </w:p>
          <w:p w14:paraId="1013E5A7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}</w:t>
            </w:r>
          </w:p>
          <w:p w14:paraId="665DE0A7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results;</w:t>
            </w:r>
          </w:p>
          <w:p w14:paraId="3A804E38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}</w:t>
            </w:r>
          </w:p>
        </w:tc>
      </w:tr>
    </w:tbl>
    <w:p w14:paraId="12591B4C" w14:textId="4DC39429" w:rsidR="00EC6FB1" w:rsidRPr="00EC6FB1" w:rsidRDefault="00EC6FB1" w:rsidP="00AD27C5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EC6FB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2</w:t>
      </w:r>
      <w:r w:rsidRPr="00EC6FB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、编辑</w:t>
      </w:r>
    </w:p>
    <w:p w14:paraId="0DACB568" w14:textId="705BF1D3" w:rsidR="00AD060B" w:rsidRDefault="00AD27C5" w:rsidP="00AD27C5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D27C5">
        <w:rPr>
          <w:rFonts w:ascii="Times New Roman" w:eastAsia="宋体" w:hAnsi="Times New Roman" w:cs="Times New Roman"/>
          <w:sz w:val="24"/>
          <w14:ligatures w14:val="none"/>
        </w:rPr>
        <w:t>编辑操作包括新增、删除、修改。新增要素：创建空要素对象，设置几何和属性后添加到图层；删除要素：根据</w:t>
      </w:r>
      <w:r w:rsidRPr="00AD27C5">
        <w:rPr>
          <w:rFonts w:ascii="Times New Roman" w:eastAsia="宋体" w:hAnsi="Times New Roman" w:cs="Times New Roman"/>
          <w:sz w:val="24"/>
          <w14:ligatures w14:val="none"/>
        </w:rPr>
        <w:t>FID</w:t>
      </w:r>
      <w:r w:rsidRPr="00AD27C5">
        <w:rPr>
          <w:rFonts w:ascii="Times New Roman" w:eastAsia="宋体" w:hAnsi="Times New Roman" w:cs="Times New Roman"/>
          <w:sz w:val="24"/>
          <w14:ligatures w14:val="none"/>
        </w:rPr>
        <w:t>从图层中移除；修改要素：定位要素后更新其几何或属性。</w:t>
      </w:r>
    </w:p>
    <w:p w14:paraId="55817A2E" w14:textId="30D200E3" w:rsidR="00AD27C5" w:rsidRDefault="00AD27C5" w:rsidP="00AD27C5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伪代码：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AD27C5" w:rsidRPr="00AD27C5" w14:paraId="4FD019F6" w14:textId="77777777">
        <w:trPr>
          <w:trHeight w:val="24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4A6D1056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</w:t>
            </w:r>
          </w:p>
          <w:p w14:paraId="55189D44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2</w:t>
            </w:r>
          </w:p>
          <w:p w14:paraId="2C56145E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3</w:t>
            </w:r>
          </w:p>
          <w:p w14:paraId="7D582BBE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4</w:t>
            </w:r>
          </w:p>
          <w:p w14:paraId="3A9310CF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5</w:t>
            </w:r>
          </w:p>
          <w:p w14:paraId="36F8A78C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6</w:t>
            </w:r>
          </w:p>
          <w:p w14:paraId="7C40713C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7</w:t>
            </w:r>
          </w:p>
          <w:p w14:paraId="4F4500A9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8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5372298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Feature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addFeature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(Layer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layer, Geometry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, </w:t>
            </w:r>
            <w:r w:rsidRPr="00AD27C5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map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&lt;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string,string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&gt;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 {</w:t>
            </w:r>
          </w:p>
          <w:p w14:paraId="4F36FAD5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Feature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feat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new Feature(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);</w:t>
            </w:r>
          </w:p>
          <w:p w14:paraId="0B41A083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features.push_back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(feat);</w:t>
            </w:r>
          </w:p>
          <w:p w14:paraId="6DDBEA48" w14:textId="2750F071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feat;}</w:t>
            </w:r>
          </w:p>
          <w:p w14:paraId="28B7C8EA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void 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deleteFeature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(Layer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layer, </w:t>
            </w:r>
            <w:r w:rsidRPr="00AD27C5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int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fid) {</w:t>
            </w:r>
          </w:p>
          <w:p w14:paraId="2DA37D1E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proofErr w:type="spellStart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features.remove_if</w:t>
            </w:r>
            <w:proofErr w:type="spellEnd"/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([fid](Feature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f) {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&gt;fid </w:t>
            </w:r>
            <w:r w:rsidRPr="00AD27C5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==</w:t>
            </w:r>
            <w:r w:rsidRPr="00AD27C5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fid; });</w:t>
            </w:r>
          </w:p>
          <w:p w14:paraId="7403C601" w14:textId="77777777" w:rsidR="00AD27C5" w:rsidRPr="00AD27C5" w:rsidRDefault="00AD27C5" w:rsidP="00AD27C5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AD27C5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}</w:t>
            </w:r>
          </w:p>
        </w:tc>
      </w:tr>
    </w:tbl>
    <w:p w14:paraId="3EEBB804" w14:textId="090C1773" w:rsidR="00AD27C5" w:rsidRPr="00EC6FB1" w:rsidRDefault="00EC6FB1" w:rsidP="00AD27C5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</w:pPr>
      <w:r w:rsidRPr="00EC6FB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3</w:t>
      </w:r>
      <w:r w:rsidRPr="00EC6FB1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、</w:t>
      </w:r>
      <w:r w:rsidR="00AD27C5" w:rsidRPr="00EC6FB1">
        <w:rPr>
          <w:rFonts w:ascii="Times New Roman" w:eastAsia="宋体" w:hAnsi="Times New Roman" w:cs="Times New Roman"/>
          <w:b/>
          <w:bCs/>
          <w:sz w:val="24"/>
          <w14:ligatures w14:val="none"/>
        </w:rPr>
        <w:t>线处理算法</w:t>
      </w:r>
    </w:p>
    <w:p w14:paraId="6FD03EC2" w14:textId="25E4E223" w:rsidR="00AD060B" w:rsidRPr="00EC6FB1" w:rsidRDefault="00EC6FB1" w:rsidP="00EC6FB1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EC6FB1">
        <w:rPr>
          <w:rFonts w:ascii="Times New Roman" w:eastAsia="宋体" w:hAnsi="Times New Roman" w:cs="Times New Roman"/>
          <w:sz w:val="24"/>
          <w14:ligatures w14:val="none"/>
        </w:rPr>
        <w:t>简化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可</w:t>
      </w:r>
      <w:r w:rsidRPr="00EC6FB1">
        <w:rPr>
          <w:rFonts w:ascii="Times New Roman" w:eastAsia="宋体" w:hAnsi="Times New Roman" w:cs="Times New Roman"/>
          <w:sz w:val="24"/>
          <w14:ligatures w14:val="none"/>
        </w:rPr>
        <w:t>使用</w:t>
      </w:r>
      <w:r w:rsidRPr="00EC6FB1">
        <w:rPr>
          <w:rFonts w:ascii="Times New Roman" w:eastAsia="宋体" w:hAnsi="Times New Roman" w:cs="Times New Roman"/>
          <w:sz w:val="24"/>
          <w14:ligatures w14:val="none"/>
        </w:rPr>
        <w:t>Douglas-</w:t>
      </w:r>
      <w:proofErr w:type="spellStart"/>
      <w:r w:rsidRPr="00EC6FB1">
        <w:rPr>
          <w:rFonts w:ascii="Times New Roman" w:eastAsia="宋体" w:hAnsi="Times New Roman" w:cs="Times New Roman"/>
          <w:sz w:val="24"/>
          <w14:ligatures w14:val="none"/>
        </w:rPr>
        <w:t>Peucker</w:t>
      </w:r>
      <w:proofErr w:type="spellEnd"/>
      <w:r w:rsidRPr="00EC6FB1">
        <w:rPr>
          <w:rFonts w:ascii="Times New Roman" w:eastAsia="宋体" w:hAnsi="Times New Roman" w:cs="Times New Roman"/>
          <w:sz w:val="24"/>
          <w14:ligatures w14:val="none"/>
        </w:rPr>
        <w:t>算法，通过递归计算点到线段的垂直距离来筛选关键点；平滑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可</w:t>
      </w:r>
      <w:r w:rsidRPr="00EC6FB1">
        <w:rPr>
          <w:rFonts w:ascii="Times New Roman" w:eastAsia="宋体" w:hAnsi="Times New Roman" w:cs="Times New Roman"/>
          <w:sz w:val="24"/>
          <w14:ligatures w14:val="none"/>
        </w:rPr>
        <w:t>使用三次样条插值或贝塞尔曲线拟合。</w:t>
      </w:r>
    </w:p>
    <w:p w14:paraId="01C9C3E4" w14:textId="7E843B36" w:rsidR="00AD060B" w:rsidRDefault="00631086" w:rsidP="00631086">
      <w:pPr>
        <w:jc w:val="center"/>
      </w:pPr>
      <w:r>
        <w:rPr>
          <w:noProof/>
        </w:rPr>
        <w:drawing>
          <wp:inline distT="0" distB="0" distL="0" distR="0" wp14:anchorId="31E095A8" wp14:editId="2000E9CE">
            <wp:extent cx="4337311" cy="1526147"/>
            <wp:effectExtent l="0" t="0" r="6350" b="0"/>
            <wp:docPr id="1427276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76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0262" cy="16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660E" w14:textId="7C2BEFCF" w:rsidR="00631086" w:rsidRPr="00631086" w:rsidRDefault="00631086" w:rsidP="00631086">
      <w:pPr>
        <w:pStyle w:val="af5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631086">
        <w:rPr>
          <w:rFonts w:ascii="Times New Roman" w:eastAsia="宋体" w:hAnsi="Times New Roman" w:cs="Times New Roman" w:hint="eastAsia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1 </w:t>
      </w:r>
      <w:r w:rsidRPr="00631086">
        <w:rPr>
          <w:rFonts w:ascii="Times New Roman" w:eastAsia="宋体" w:hAnsi="Times New Roman" w:cs="Times New Roman" w:hint="eastAsia"/>
          <w:sz w:val="21"/>
          <w:szCs w:val="21"/>
        </w:rPr>
        <w:t>线段的简化示例</w:t>
      </w:r>
    </w:p>
    <w:p w14:paraId="2270ECCD" w14:textId="7034390E" w:rsidR="00FA0984" w:rsidRPr="00013EAA" w:rsidRDefault="00FA0984" w:rsidP="00FA0984">
      <w:pPr>
        <w:spacing w:after="0" w:line="400" w:lineRule="exact"/>
        <w:ind w:firstLine="480"/>
        <w:jc w:val="both"/>
        <w:rPr>
          <w:rFonts w:ascii="黑体" w:eastAsia="黑体"/>
          <w:sz w:val="28"/>
          <w:szCs w:val="28"/>
        </w:rPr>
      </w:pPr>
      <w:r w:rsidRPr="00013EAA">
        <w:rPr>
          <w:rFonts w:ascii="黑体" w:eastAsia="黑体"/>
          <w:sz w:val="28"/>
          <w:szCs w:val="28"/>
        </w:rPr>
        <w:lastRenderedPageBreak/>
        <w:t>2.</w:t>
      </w:r>
      <w:r>
        <w:rPr>
          <w:rFonts w:ascii="黑体" w:eastAsia="黑体" w:hint="eastAsia"/>
          <w:sz w:val="28"/>
          <w:szCs w:val="28"/>
        </w:rPr>
        <w:t>3空间分析</w:t>
      </w:r>
    </w:p>
    <w:p w14:paraId="5AC06985" w14:textId="77777777" w:rsidR="00C27324" w:rsidRPr="00D10CD6" w:rsidRDefault="00C27324" w:rsidP="00C27324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</w:pPr>
      <w:r w:rsidRPr="00D10CD6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【设计思路】</w:t>
      </w:r>
    </w:p>
    <w:p w14:paraId="3961A573" w14:textId="3D1E2B2D" w:rsidR="009257FE" w:rsidRPr="009257FE" w:rsidRDefault="009257FE" w:rsidP="009257FE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设计时可从以下三个维度思考：</w:t>
      </w:r>
    </w:p>
    <w:p w14:paraId="7214FA53" w14:textId="144FE416" w:rsidR="009257FE" w:rsidRPr="009257FE" w:rsidRDefault="009257FE" w:rsidP="009257FE">
      <w:pPr>
        <w:pStyle w:val="a9"/>
        <w:numPr>
          <w:ilvl w:val="1"/>
          <w:numId w:val="15"/>
        </w:num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分析算法的抽象：将缓冲区分析等空间分析功能统一抽象为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分析器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接口，业务层通过统一方式调用不同分析功能，支持算法的灵活替换。</w:t>
      </w:r>
    </w:p>
    <w:p w14:paraId="29D44248" w14:textId="57EDDC4F" w:rsidR="009257FE" w:rsidRPr="009257FE" w:rsidRDefault="009257FE" w:rsidP="009257FE">
      <w:pPr>
        <w:pStyle w:val="a9"/>
        <w:numPr>
          <w:ilvl w:val="1"/>
          <w:numId w:val="15"/>
        </w:num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分析结果的表示：定义统一的分析结果数据结构，包含输入参数、输出图层、统计信息等，便于结果的展示和后续处理。</w:t>
      </w:r>
    </w:p>
    <w:p w14:paraId="30896316" w14:textId="5B29A501" w:rsidR="00AD060B" w:rsidRDefault="009257FE" w:rsidP="009257FE">
      <w:pPr>
        <w:pStyle w:val="a9"/>
        <w:numPr>
          <w:ilvl w:val="1"/>
          <w:numId w:val="15"/>
        </w:numPr>
        <w:spacing w:after="0" w:line="400" w:lineRule="exact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分析流程的管理：设计分析任务管理机制，支持异步执行、进度跟踪和结果回调，提升用户体验。</w:t>
      </w:r>
    </w:p>
    <w:p w14:paraId="45C27B93" w14:textId="77777777" w:rsidR="009257FE" w:rsidRPr="009257FE" w:rsidRDefault="009257FE" w:rsidP="009257FE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9257FE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【实现思路】</w:t>
      </w:r>
    </w:p>
    <w:p w14:paraId="4C1D14DF" w14:textId="22E296D3" w:rsidR="009257FE" w:rsidRDefault="009257FE" w:rsidP="009257FE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9257FE">
        <w:rPr>
          <w:rFonts w:ascii="Times New Roman" w:eastAsia="宋体" w:hAnsi="Times New Roman" w:cs="Times New Roman"/>
          <w:sz w:val="24"/>
          <w14:ligatures w14:val="none"/>
        </w:rPr>
        <w:t>缓冲区分析：根据输入几何对象和缓冲距离，生成缓冲多边形。对于点要素，生成圆形缓冲区；对于线要素，生成带状缓冲区；对于面要素，生成扩展或收缩的多边形。</w:t>
      </w:r>
    </w:p>
    <w:p w14:paraId="46C909E6" w14:textId="77777777" w:rsidR="009257FE" w:rsidRPr="00AD27C5" w:rsidRDefault="009257FE" w:rsidP="009257FE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伪代码：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9257FE" w:rsidRPr="009257FE" w14:paraId="328D3E69" w14:textId="77777777">
        <w:trPr>
          <w:trHeight w:val="15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606D5303" w14:textId="77777777" w:rsidR="009257FE" w:rsidRPr="009257FE" w:rsidRDefault="009257FE" w:rsidP="009257FE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9257FE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</w:t>
            </w:r>
          </w:p>
          <w:p w14:paraId="5D168576" w14:textId="77777777" w:rsidR="009257FE" w:rsidRPr="009257FE" w:rsidRDefault="009257FE" w:rsidP="009257FE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9257FE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2</w:t>
            </w:r>
          </w:p>
          <w:p w14:paraId="440AE4DF" w14:textId="77777777" w:rsidR="009257FE" w:rsidRPr="009257FE" w:rsidRDefault="009257FE" w:rsidP="009257FE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9257FE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3</w:t>
            </w:r>
          </w:p>
          <w:p w14:paraId="70FB1327" w14:textId="77777777" w:rsidR="009257FE" w:rsidRPr="009257FE" w:rsidRDefault="009257FE" w:rsidP="009257FE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9257FE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4</w:t>
            </w:r>
          </w:p>
          <w:p w14:paraId="6B1ABEB2" w14:textId="77777777" w:rsidR="009257FE" w:rsidRPr="009257FE" w:rsidRDefault="009257FE" w:rsidP="009257FE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9257FE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8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C12927E" w14:textId="77777777" w:rsidR="009257FE" w:rsidRPr="009257FE" w:rsidRDefault="009257FE" w:rsidP="009257FE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Polygon </w:t>
            </w:r>
            <w:r w:rsidRPr="009257FE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buffer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(Geometry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 double distance) {</w:t>
            </w:r>
          </w:p>
          <w:p w14:paraId="6F8AF843" w14:textId="77777777" w:rsidR="009257FE" w:rsidRPr="009257FE" w:rsidRDefault="009257FE" w:rsidP="009257FE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r w:rsidRPr="009257FE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type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==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POINT) 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createCircle</w:t>
            </w:r>
            <w:proofErr w:type="spellEnd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&gt;coords[</w:t>
            </w:r>
            <w:r w:rsidRPr="009257FE">
              <w:rPr>
                <w:rFonts w:ascii="Consolas" w:eastAsia="宋体" w:hAnsi="Consolas" w:cs="宋体"/>
                <w:color w:val="009900"/>
                <w:kern w:val="0"/>
                <w:sz w:val="24"/>
                <w:bdr w:val="none" w:sz="0" w:space="0" w:color="auto" w:frame="1"/>
                <w14:ligatures w14:val="none"/>
              </w:rPr>
              <w:t>0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], distance);</w:t>
            </w:r>
          </w:p>
          <w:p w14:paraId="4163125C" w14:textId="77777777" w:rsidR="009257FE" w:rsidRPr="009257FE" w:rsidRDefault="009257FE" w:rsidP="009257FE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else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r w:rsidRPr="009257FE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type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==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LINESTRING) 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createBufferZone</w:t>
            </w:r>
            <w:proofErr w:type="spellEnd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 distance);</w:t>
            </w:r>
          </w:p>
          <w:p w14:paraId="10C41C2E" w14:textId="77777777" w:rsidR="009257FE" w:rsidRPr="009257FE" w:rsidRDefault="009257FE" w:rsidP="009257FE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else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r w:rsidRPr="009257FE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type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==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POLYGON) </w:t>
            </w:r>
            <w:r w:rsidRPr="009257FE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9257FE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expandPolygon</w:t>
            </w:r>
            <w:proofErr w:type="spellEnd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 distance);</w:t>
            </w:r>
          </w:p>
          <w:p w14:paraId="4E79D27F" w14:textId="77777777" w:rsidR="009257FE" w:rsidRPr="009257FE" w:rsidRDefault="009257FE" w:rsidP="009257FE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9257FE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}</w:t>
            </w:r>
          </w:p>
        </w:tc>
      </w:tr>
    </w:tbl>
    <w:p w14:paraId="61393822" w14:textId="36805FF1" w:rsidR="00FA0984" w:rsidRPr="00013EAA" w:rsidRDefault="00FA0984" w:rsidP="00FA0984">
      <w:pPr>
        <w:spacing w:after="0" w:line="400" w:lineRule="exact"/>
        <w:ind w:firstLine="480"/>
        <w:jc w:val="both"/>
        <w:rPr>
          <w:rFonts w:ascii="黑体" w:eastAsia="黑体"/>
          <w:sz w:val="28"/>
          <w:szCs w:val="28"/>
        </w:rPr>
      </w:pPr>
      <w:r w:rsidRPr="00013EAA">
        <w:rPr>
          <w:rFonts w:ascii="黑体" w:eastAsia="黑体"/>
          <w:sz w:val="28"/>
          <w:szCs w:val="28"/>
        </w:rPr>
        <w:t>2.</w:t>
      </w:r>
      <w:r>
        <w:rPr>
          <w:rFonts w:ascii="黑体" w:eastAsia="黑体" w:hint="eastAsia"/>
          <w:sz w:val="28"/>
          <w:szCs w:val="28"/>
        </w:rPr>
        <w:t>4数据库连接</w:t>
      </w:r>
    </w:p>
    <w:p w14:paraId="4ABB2572" w14:textId="77777777" w:rsidR="009257FE" w:rsidRPr="00D10CD6" w:rsidRDefault="009257FE" w:rsidP="009257FE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</w:pPr>
      <w:r w:rsidRPr="00D10CD6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【设计思路】</w:t>
      </w:r>
    </w:p>
    <w:p w14:paraId="0B19D0A6" w14:textId="287A02BF" w:rsidR="009257FE" w:rsidRPr="009257FE" w:rsidRDefault="009257FE" w:rsidP="009257FE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设计时可从以下三个维度思考：</w:t>
      </w:r>
    </w:p>
    <w:p w14:paraId="7866208E" w14:textId="55896B2B" w:rsidR="009257FE" w:rsidRPr="009257FE" w:rsidRDefault="009257FE" w:rsidP="009257FE">
      <w:pPr>
        <w:pStyle w:val="a9"/>
        <w:numPr>
          <w:ilvl w:val="0"/>
          <w:numId w:val="17"/>
        </w:num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数据库抽象：将不同类型的数据库（</w:t>
      </w:r>
      <w:proofErr w:type="spellStart"/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PostGIS</w:t>
      </w:r>
      <w:proofErr w:type="spellEnd"/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MySQL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、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SQLite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等）统一抽象为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数据库连接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"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接口，业务层通过统一方式操作不同数据库，便于数据库类型的切换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（在本次开发中，可根据情况只选用一个类型的数据库）</w:t>
      </w: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。</w:t>
      </w:r>
    </w:p>
    <w:p w14:paraId="00FBE6E5" w14:textId="0C0F1771" w:rsidR="009257FE" w:rsidRPr="009257FE" w:rsidRDefault="009257FE" w:rsidP="009257FE">
      <w:pPr>
        <w:pStyle w:val="a9"/>
        <w:numPr>
          <w:ilvl w:val="0"/>
          <w:numId w:val="17"/>
        </w:num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数据映射：定义空间数据在内存和数据库之间的映射规则，包括几何类型转换、属性字段映射等，确保数据的正确转换和存储。</w:t>
      </w:r>
    </w:p>
    <w:p w14:paraId="39E3070E" w14:textId="3A030DC9" w:rsidR="00AD060B" w:rsidRDefault="009257FE" w:rsidP="009257FE">
      <w:pPr>
        <w:pStyle w:val="a9"/>
        <w:numPr>
          <w:ilvl w:val="0"/>
          <w:numId w:val="17"/>
        </w:numPr>
        <w:spacing w:after="0" w:line="400" w:lineRule="exact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9257FE">
        <w:rPr>
          <w:rFonts w:ascii="Times New Roman" w:eastAsia="宋体" w:hAnsi="Times New Roman" w:cs="Times New Roman" w:hint="eastAsia"/>
          <w:sz w:val="24"/>
          <w14:ligatures w14:val="none"/>
        </w:rPr>
        <w:t>事务管理：设计事务机制，支持多操作的原子性，确保数据一致性，支持事务的提交、回滚和保存点功能。</w:t>
      </w:r>
    </w:p>
    <w:p w14:paraId="26831AEF" w14:textId="77777777" w:rsidR="00BA7F2C" w:rsidRPr="00BA7F2C" w:rsidRDefault="00BA7F2C" w:rsidP="00BA7F2C">
      <w:pPr>
        <w:spacing w:after="0" w:line="400" w:lineRule="exact"/>
        <w:ind w:left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BA7F2C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【实现思路】</w:t>
      </w:r>
    </w:p>
    <w:p w14:paraId="4EACA94F" w14:textId="7A69CBCB" w:rsidR="00BA7F2C" w:rsidRPr="00BA7F2C" w:rsidRDefault="00BA7F2C" w:rsidP="00BA7F2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BA7F2C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1</w:t>
      </w:r>
      <w:r w:rsidRPr="00BA7F2C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、数据库连接</w:t>
      </w:r>
    </w:p>
    <w:p w14:paraId="141A23A4" w14:textId="4B59CA24" w:rsidR="00BA7F2C" w:rsidRPr="00BA7F2C" w:rsidRDefault="00BA7F2C" w:rsidP="00BA7F2C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BA7F2C">
        <w:rPr>
          <w:rFonts w:ascii="Times New Roman" w:eastAsia="宋体" w:hAnsi="Times New Roman" w:cs="Times New Roman"/>
          <w:sz w:val="24"/>
          <w14:ligatures w14:val="none"/>
        </w:rPr>
        <w:t>根据数据库类型选择对应的驱动，建立连接并验证。支持</w:t>
      </w:r>
      <w:proofErr w:type="spellStart"/>
      <w:r w:rsidRPr="00BA7F2C">
        <w:rPr>
          <w:rFonts w:ascii="Times New Roman" w:eastAsia="宋体" w:hAnsi="Times New Roman" w:cs="Times New Roman"/>
          <w:sz w:val="24"/>
          <w14:ligatures w14:val="none"/>
        </w:rPr>
        <w:t>PostGIS</w:t>
      </w:r>
      <w:proofErr w:type="spellEnd"/>
      <w:r w:rsidRPr="00BA7F2C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BA7F2C">
        <w:rPr>
          <w:rFonts w:ascii="Times New Roman" w:eastAsia="宋体" w:hAnsi="Times New Roman" w:cs="Times New Roman"/>
          <w:sz w:val="24"/>
          <w14:ligatures w14:val="none"/>
        </w:rPr>
        <w:t>MySQL</w:t>
      </w:r>
      <w:r w:rsidRPr="00BA7F2C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BA7F2C">
        <w:rPr>
          <w:rFonts w:ascii="Times New Roman" w:eastAsia="宋体" w:hAnsi="Times New Roman" w:cs="Times New Roman"/>
          <w:sz w:val="24"/>
          <w14:ligatures w14:val="none"/>
        </w:rPr>
        <w:lastRenderedPageBreak/>
        <w:t>SQLite</w:t>
      </w:r>
      <w:r w:rsidRPr="00BA7F2C">
        <w:rPr>
          <w:rFonts w:ascii="Times New Roman" w:eastAsia="宋体" w:hAnsi="Times New Roman" w:cs="Times New Roman"/>
          <w:sz w:val="24"/>
          <w14:ligatures w14:val="none"/>
        </w:rPr>
        <w:t>等数据库类型。</w:t>
      </w:r>
    </w:p>
    <w:p w14:paraId="6F7184B7" w14:textId="45B2C7B6" w:rsidR="00AD060B" w:rsidRDefault="00BA7F2C" w:rsidP="00BA7F2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BA7F2C">
        <w:rPr>
          <w:rFonts w:ascii="Times New Roman" w:eastAsia="宋体" w:hAnsi="Times New Roman" w:cs="Times New Roman" w:hint="eastAsia"/>
          <w:sz w:val="24"/>
          <w14:ligatures w14:val="none"/>
        </w:rPr>
        <w:t>伪代码：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BA7F2C" w:rsidRPr="00BA7F2C" w14:paraId="1CD6F023" w14:textId="77777777" w:rsidTr="00BA7F2C">
        <w:trPr>
          <w:trHeight w:val="2100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6CF76CD0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</w:t>
            </w:r>
          </w:p>
          <w:p w14:paraId="6B164E23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2</w:t>
            </w:r>
          </w:p>
          <w:p w14:paraId="51C0882E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3</w:t>
            </w:r>
          </w:p>
          <w:p w14:paraId="6235231A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4</w:t>
            </w:r>
          </w:p>
          <w:p w14:paraId="2B9086D8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5</w:t>
            </w:r>
          </w:p>
          <w:p w14:paraId="6291E39C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6</w:t>
            </w:r>
          </w:p>
          <w:p w14:paraId="11D5BB08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8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F74CFD6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proofErr w:type="spellStart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DBConnection</w:t>
            </w:r>
            <w:proofErr w:type="spellEnd"/>
            <w:r w:rsidRPr="00BA7F2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connect(string </w:t>
            </w:r>
            <w:proofErr w:type="spellStart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dbType</w:t>
            </w:r>
            <w:proofErr w:type="spellEnd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, string host, </w:t>
            </w:r>
            <w:r w:rsidRPr="00BA7F2C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int</w:t>
            </w: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port, </w:t>
            </w:r>
          </w:p>
          <w:p w14:paraId="4F562BD8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            </w:t>
            </w:r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string </w:t>
            </w:r>
            <w:proofErr w:type="spellStart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dbName</w:t>
            </w:r>
            <w:proofErr w:type="spellEnd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 string user, string password) {</w:t>
            </w:r>
          </w:p>
          <w:p w14:paraId="37DCD4E9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BA7F2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dbType</w:t>
            </w:r>
            <w:proofErr w:type="spellEnd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==</w:t>
            </w: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</w:t>
            </w:r>
            <w:proofErr w:type="spellStart"/>
            <w:r w:rsidRPr="00BA7F2C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postgis</w:t>
            </w:r>
            <w:proofErr w:type="spellEnd"/>
            <w:r w:rsidRPr="00BA7F2C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</w:t>
            </w:r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) </w:t>
            </w:r>
          </w:p>
          <w:p w14:paraId="2DE0C783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BA7F2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new </w:t>
            </w:r>
            <w:proofErr w:type="spellStart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PostGISConnection</w:t>
            </w:r>
            <w:proofErr w:type="spellEnd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(host, port, </w:t>
            </w:r>
            <w:proofErr w:type="spellStart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dbName</w:t>
            </w:r>
            <w:proofErr w:type="spellEnd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 user, password);</w:t>
            </w:r>
          </w:p>
          <w:p w14:paraId="2352B067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BA7F2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else</w:t>
            </w: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if</w:t>
            </w: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dbType</w:t>
            </w:r>
            <w:proofErr w:type="spellEnd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==</w:t>
            </w: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</w:t>
            </w:r>
            <w:proofErr w:type="spellStart"/>
            <w:r w:rsidRPr="00BA7F2C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mysql</w:t>
            </w:r>
            <w:proofErr w:type="spellEnd"/>
            <w:r w:rsidRPr="00BA7F2C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</w:t>
            </w:r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) </w:t>
            </w:r>
          </w:p>
          <w:p w14:paraId="364621A8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BA7F2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BA7F2C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new </w:t>
            </w:r>
            <w:proofErr w:type="spellStart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MySQLConnection</w:t>
            </w:r>
            <w:proofErr w:type="spellEnd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(host, port, </w:t>
            </w:r>
            <w:proofErr w:type="spellStart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dbName</w:t>
            </w:r>
            <w:proofErr w:type="spellEnd"/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 user, password);</w:t>
            </w:r>
          </w:p>
          <w:p w14:paraId="3B85F363" w14:textId="77777777" w:rsidR="00BA7F2C" w:rsidRPr="00BA7F2C" w:rsidRDefault="00BA7F2C" w:rsidP="00BA7F2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BA7F2C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}</w:t>
            </w:r>
          </w:p>
        </w:tc>
      </w:tr>
    </w:tbl>
    <w:p w14:paraId="3860E3FA" w14:textId="74D1E137" w:rsidR="00BA7F2C" w:rsidRPr="00BA7F2C" w:rsidRDefault="00BA7F2C" w:rsidP="00BA7F2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2</w:t>
      </w:r>
      <w:r w:rsidRPr="00BA7F2C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、数据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导入</w:t>
      </w:r>
      <w:r w:rsidR="00364B84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至数据库</w:t>
      </w:r>
    </w:p>
    <w:p w14:paraId="2AF67100" w14:textId="51026052" w:rsidR="00BA7F2C" w:rsidRDefault="00BA7F2C" w:rsidP="00BA7F2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BA7F2C">
        <w:rPr>
          <w:rFonts w:ascii="Times New Roman" w:eastAsia="宋体" w:hAnsi="Times New Roman" w:cs="Times New Roman"/>
          <w:sz w:val="24"/>
          <w14:ligatures w14:val="none"/>
        </w:rPr>
        <w:t>将内存中的图层数据写入数据库。创建数据表（如果不存在），将几何对象转换为</w:t>
      </w:r>
      <w:r w:rsidRPr="00BA7F2C">
        <w:rPr>
          <w:rFonts w:ascii="Times New Roman" w:eastAsia="宋体" w:hAnsi="Times New Roman" w:cs="Times New Roman"/>
          <w:sz w:val="24"/>
          <w14:ligatures w14:val="none"/>
        </w:rPr>
        <w:t>WKT</w:t>
      </w:r>
      <w:r w:rsidRPr="00BA7F2C">
        <w:rPr>
          <w:rFonts w:ascii="Times New Roman" w:eastAsia="宋体" w:hAnsi="Times New Roman" w:cs="Times New Roman"/>
          <w:sz w:val="24"/>
          <w14:ligatures w14:val="none"/>
        </w:rPr>
        <w:t>或</w:t>
      </w:r>
      <w:r w:rsidRPr="00BA7F2C">
        <w:rPr>
          <w:rFonts w:ascii="Times New Roman" w:eastAsia="宋体" w:hAnsi="Times New Roman" w:cs="Times New Roman"/>
          <w:sz w:val="24"/>
          <w14:ligatures w14:val="none"/>
        </w:rPr>
        <w:t>WKB</w:t>
      </w:r>
      <w:r w:rsidRPr="00BA7F2C">
        <w:rPr>
          <w:rFonts w:ascii="Times New Roman" w:eastAsia="宋体" w:hAnsi="Times New Roman" w:cs="Times New Roman"/>
          <w:sz w:val="24"/>
          <w14:ligatures w14:val="none"/>
        </w:rPr>
        <w:t>格式，将属性数据写入对应字段。</w:t>
      </w:r>
    </w:p>
    <w:p w14:paraId="1965961A" w14:textId="77777777" w:rsidR="00BA7F2C" w:rsidRDefault="00BA7F2C" w:rsidP="00BA7F2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BA7F2C">
        <w:rPr>
          <w:rFonts w:ascii="Times New Roman" w:eastAsia="宋体" w:hAnsi="Times New Roman" w:cs="Times New Roman" w:hint="eastAsia"/>
          <w:sz w:val="24"/>
          <w14:ligatures w14:val="none"/>
        </w:rPr>
        <w:t>伪代码：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0A1E94" w:rsidRPr="000A1E94" w14:paraId="7D75F55A" w14:textId="77777777">
        <w:trPr>
          <w:trHeight w:val="30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316C4041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01</w:t>
            </w:r>
          </w:p>
          <w:p w14:paraId="20E9DCDA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02</w:t>
            </w:r>
          </w:p>
          <w:p w14:paraId="46CA5C81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03</w:t>
            </w:r>
          </w:p>
          <w:p w14:paraId="5C4B9B60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04</w:t>
            </w:r>
          </w:p>
          <w:p w14:paraId="5B949BE6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05</w:t>
            </w:r>
          </w:p>
          <w:p w14:paraId="6F2DA137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06</w:t>
            </w:r>
          </w:p>
          <w:p w14:paraId="448EB2F1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07</w:t>
            </w:r>
          </w:p>
          <w:p w14:paraId="31739A0C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08</w:t>
            </w:r>
          </w:p>
          <w:p w14:paraId="3AE997AD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09</w:t>
            </w:r>
          </w:p>
          <w:p w14:paraId="2E6C8F1B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8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5BACEAF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void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importLayer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DBConnection</w:t>
            </w:r>
            <w:proofErr w:type="spellEnd"/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conn, Layer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layer) {</w:t>
            </w:r>
          </w:p>
          <w:p w14:paraId="3A97DB2D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createTableIfNotExists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(conn, layer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&gt;name);</w:t>
            </w:r>
          </w:p>
          <w:p w14:paraId="6EC031C0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for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(auto&amp; feat : layer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&gt;features) {</w:t>
            </w:r>
          </w:p>
          <w:p w14:paraId="5E417BDF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string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wkt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feat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exportToWkt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();</w:t>
            </w:r>
          </w:p>
          <w:p w14:paraId="113A1439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string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jsonAttrs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json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::serialize(feat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);</w:t>
            </w:r>
          </w:p>
          <w:p w14:paraId="7C268BFF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conn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&gt;execute(</w:t>
            </w:r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"INSERT INTO "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+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&gt;name 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+</w:t>
            </w:r>
          </w:p>
          <w:p w14:paraId="6DD5A5CD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            </w:t>
            </w:r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 (</w:t>
            </w:r>
            <w:proofErr w:type="spellStart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) VALUES (</w:t>
            </w:r>
            <w:proofErr w:type="spellStart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ST_GeomFromText</w:t>
            </w:r>
            <w:proofErr w:type="spellEnd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(?), ?)"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, {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wkt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jsonAttrs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});</w:t>
            </w:r>
          </w:p>
          <w:p w14:paraId="3846A687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}</w:t>
            </w:r>
          </w:p>
          <w:p w14:paraId="096F6908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conn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&gt;commit();</w:t>
            </w:r>
          </w:p>
          <w:p w14:paraId="121CFF2C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}</w:t>
            </w:r>
          </w:p>
        </w:tc>
      </w:tr>
    </w:tbl>
    <w:p w14:paraId="41A45CC0" w14:textId="70BE3E82" w:rsidR="00BA7F2C" w:rsidRPr="00BA7F2C" w:rsidRDefault="00BA7F2C" w:rsidP="00BA7F2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BA7F2C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3</w:t>
      </w:r>
      <w:r w:rsidRPr="00BA7F2C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、</w:t>
      </w:r>
      <w:r w:rsidRPr="00BA7F2C">
        <w:rPr>
          <w:rFonts w:ascii="Times New Roman" w:eastAsia="宋体" w:hAnsi="Times New Roman" w:cs="Times New Roman"/>
          <w:b/>
          <w:bCs/>
          <w:sz w:val="24"/>
          <w14:ligatures w14:val="none"/>
        </w:rPr>
        <w:t>数据导</w:t>
      </w:r>
      <w:r w:rsidRPr="00BA7F2C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出</w:t>
      </w:r>
      <w:r w:rsidR="00364B84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至系统中</w:t>
      </w:r>
    </w:p>
    <w:p w14:paraId="28981BC9" w14:textId="505A5571" w:rsidR="00BA7F2C" w:rsidRDefault="00BA7F2C" w:rsidP="00BA7F2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BA7F2C">
        <w:rPr>
          <w:rFonts w:ascii="Times New Roman" w:eastAsia="宋体" w:hAnsi="Times New Roman" w:cs="Times New Roman"/>
          <w:sz w:val="24"/>
          <w14:ligatures w14:val="none"/>
        </w:rPr>
        <w:t>从数据库读取数据并转换为内存中的图层对象。查询数据表，将几何字段转换为几何对象，将</w:t>
      </w:r>
      <w:r w:rsidRPr="00BA7F2C">
        <w:rPr>
          <w:rFonts w:ascii="Times New Roman" w:eastAsia="宋体" w:hAnsi="Times New Roman" w:cs="Times New Roman"/>
          <w:sz w:val="24"/>
          <w14:ligatures w14:val="none"/>
        </w:rPr>
        <w:t>JSON</w:t>
      </w:r>
      <w:r w:rsidRPr="00BA7F2C">
        <w:rPr>
          <w:rFonts w:ascii="Times New Roman" w:eastAsia="宋体" w:hAnsi="Times New Roman" w:cs="Times New Roman"/>
          <w:sz w:val="24"/>
          <w14:ligatures w14:val="none"/>
        </w:rPr>
        <w:t>字段转换为属性字典。</w:t>
      </w:r>
    </w:p>
    <w:p w14:paraId="3268DACC" w14:textId="77777777" w:rsidR="00BA7F2C" w:rsidRDefault="00BA7F2C" w:rsidP="00BA7F2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BA7F2C">
        <w:rPr>
          <w:rFonts w:ascii="Times New Roman" w:eastAsia="宋体" w:hAnsi="Times New Roman" w:cs="Times New Roman" w:hint="eastAsia"/>
          <w:sz w:val="24"/>
          <w14:ligatures w14:val="none"/>
        </w:rPr>
        <w:t>伪代码：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0A1E94" w:rsidRPr="000A1E94" w14:paraId="086939FE" w14:textId="77777777">
        <w:trPr>
          <w:trHeight w:val="30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683A6EE4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01</w:t>
            </w:r>
          </w:p>
          <w:p w14:paraId="24BD1D70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02</w:t>
            </w:r>
          </w:p>
          <w:p w14:paraId="061F07CA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03</w:t>
            </w:r>
          </w:p>
          <w:p w14:paraId="6F7A8967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04</w:t>
            </w:r>
          </w:p>
          <w:p w14:paraId="4AF61706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05</w:t>
            </w:r>
          </w:p>
          <w:p w14:paraId="5DDE1C84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06</w:t>
            </w:r>
          </w:p>
          <w:p w14:paraId="2CF8DDE7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07</w:t>
            </w:r>
          </w:p>
          <w:p w14:paraId="6265BA9C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08</w:t>
            </w:r>
          </w:p>
          <w:p w14:paraId="73B4EEC0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09</w:t>
            </w:r>
          </w:p>
          <w:p w14:paraId="7F383428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AFAFAF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8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A35DED7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exportLayer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DBConnection</w:t>
            </w:r>
            <w:proofErr w:type="spellEnd"/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conn, string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tableName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 {</w:t>
            </w:r>
          </w:p>
          <w:p w14:paraId="6FB29EC4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layer 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new Layer(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tableName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);</w:t>
            </w:r>
          </w:p>
          <w:p w14:paraId="3281BC0A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ResultSet</w:t>
            </w:r>
            <w:proofErr w:type="spellEnd"/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rs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conn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&gt;query(</w:t>
            </w:r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 xml:space="preserve">"SELECT id, </w:t>
            </w:r>
            <w:proofErr w:type="spellStart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ST_AsText</w:t>
            </w:r>
            <w:proofErr w:type="spellEnd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 xml:space="preserve">), </w:t>
            </w:r>
            <w:proofErr w:type="spellStart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 xml:space="preserve"> FROM "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+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tableName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);</w:t>
            </w:r>
          </w:p>
          <w:p w14:paraId="3617A8C5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while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rs</w:t>
            </w:r>
            <w:proofErr w:type="spellEnd"/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r w:rsidRPr="000A1E94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next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()) {</w:t>
            </w:r>
          </w:p>
          <w:p w14:paraId="44B25EF0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Geometry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*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Geometry::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fromWkt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rs</w:t>
            </w:r>
            <w:proofErr w:type="spellEnd"/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getString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</w:t>
            </w:r>
            <w:proofErr w:type="spellStart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));</w:t>
            </w:r>
          </w:p>
          <w:p w14:paraId="09F10112" w14:textId="77777777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0A1E94">
              <w:rPr>
                <w:rFonts w:ascii="Consolas" w:eastAsia="宋体" w:hAnsi="Consolas" w:cs="宋体"/>
                <w:color w:val="FF1493"/>
                <w:kern w:val="0"/>
                <w:sz w:val="24"/>
                <w:bdr w:val="none" w:sz="0" w:space="0" w:color="auto" w:frame="1"/>
                <w14:ligatures w14:val="none"/>
              </w:rPr>
              <w:t>map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&lt;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string,string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&gt;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=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json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::parse(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rs</w:t>
            </w:r>
            <w:proofErr w:type="spellEnd"/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getString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</w:t>
            </w:r>
            <w:proofErr w:type="spellStart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));</w:t>
            </w:r>
          </w:p>
          <w:p w14:paraId="347B19B8" w14:textId="3FFBAAE8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    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addFeature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(new Feature(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rs</w:t>
            </w:r>
            <w:proofErr w:type="spellEnd"/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-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&gt;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getInt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r w:rsidRPr="000A1E94">
              <w:rPr>
                <w:rFonts w:ascii="Consolas" w:eastAsia="宋体" w:hAnsi="Consolas" w:cs="宋体"/>
                <w:color w:val="0000FF"/>
                <w:kern w:val="0"/>
                <w:sz w:val="24"/>
                <w:bdr w:val="none" w:sz="0" w:space="0" w:color="auto" w:frame="1"/>
                <w14:ligatures w14:val="none"/>
              </w:rPr>
              <w:t>"id"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),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geom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attrs</w:t>
            </w:r>
            <w:proofErr w:type="spellEnd"/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));}</w:t>
            </w:r>
          </w:p>
          <w:p w14:paraId="360567BB" w14:textId="34D85EFF" w:rsidR="000A1E94" w:rsidRPr="000A1E94" w:rsidRDefault="000A1E94" w:rsidP="000A1E94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</w:pP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:bdr w:val="none" w:sz="0" w:space="0" w:color="auto" w:frame="1"/>
                <w14:ligatures w14:val="none"/>
              </w:rPr>
              <w:t>    </w:t>
            </w:r>
            <w:r w:rsidRPr="000A1E94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bdr w:val="none" w:sz="0" w:space="0" w:color="auto" w:frame="1"/>
                <w14:ligatures w14:val="none"/>
              </w:rPr>
              <w:t>return</w:t>
            </w:r>
            <w:r w:rsidRPr="000A1E94">
              <w:rPr>
                <w:rFonts w:ascii="Consolas" w:eastAsia="宋体" w:hAnsi="Consolas" w:cs="宋体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0A1E94">
              <w:rPr>
                <w:rFonts w:ascii="Consolas" w:eastAsia="宋体" w:hAnsi="Consolas" w:cs="宋体"/>
                <w:color w:val="000000"/>
                <w:kern w:val="0"/>
                <w:sz w:val="24"/>
                <w:bdr w:val="none" w:sz="0" w:space="0" w:color="auto" w:frame="1"/>
                <w14:ligatures w14:val="none"/>
              </w:rPr>
              <w:t>layer;}</w:t>
            </w:r>
          </w:p>
        </w:tc>
      </w:tr>
    </w:tbl>
    <w:p w14:paraId="28D3A529" w14:textId="5159846C" w:rsidR="00AD060B" w:rsidRPr="00323600" w:rsidRDefault="00740F14" w:rsidP="00AD060B">
      <w:pPr>
        <w:pStyle w:val="af2"/>
        <w:spacing w:beforeLines="50" w:before="156"/>
        <w:jc w:val="both"/>
        <w:rPr>
          <w:rFonts w:ascii="黑体" w:hAnsi="Courier New"/>
          <w:bCs w:val="0"/>
          <w:kern w:val="2"/>
          <w:sz w:val="28"/>
          <w:szCs w:val="28"/>
        </w:rPr>
      </w:pPr>
      <w:r>
        <w:rPr>
          <w:rFonts w:ascii="黑体" w:hAnsi="Courier New" w:hint="eastAsia"/>
          <w:bCs w:val="0"/>
          <w:kern w:val="2"/>
          <w:sz w:val="28"/>
          <w:szCs w:val="28"/>
        </w:rPr>
        <w:lastRenderedPageBreak/>
        <w:t>3</w:t>
      </w:r>
      <w:r w:rsidR="00AD060B" w:rsidRPr="00323600">
        <w:rPr>
          <w:rFonts w:ascii="黑体" w:hAnsi="Courier New"/>
          <w:bCs w:val="0"/>
          <w:kern w:val="2"/>
          <w:sz w:val="28"/>
          <w:szCs w:val="28"/>
        </w:rPr>
        <w:t>、</w:t>
      </w:r>
      <w:r w:rsidR="00E6739A">
        <w:rPr>
          <w:rFonts w:ascii="黑体" w:hAnsi="Courier New" w:hint="eastAsia"/>
          <w:bCs w:val="0"/>
          <w:kern w:val="2"/>
          <w:sz w:val="28"/>
          <w:szCs w:val="28"/>
        </w:rPr>
        <w:t>系统界面设计</w:t>
      </w:r>
    </w:p>
    <w:p w14:paraId="430B6FFA" w14:textId="2152C802" w:rsidR="00AD060B" w:rsidRDefault="00230D9F" w:rsidP="00E6739A">
      <w:pPr>
        <w:spacing w:after="0" w:line="400" w:lineRule="exact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【系统主界面设计】</w:t>
      </w:r>
    </w:p>
    <w:p w14:paraId="7CCF3959" w14:textId="35825E86" w:rsidR="0074796E" w:rsidRDefault="0074796E" w:rsidP="0074796E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230D9F">
        <w:rPr>
          <w:rFonts w:ascii="Times New Roman" w:eastAsia="宋体" w:hAnsi="Times New Roman" w:cs="Times New Roman"/>
          <w:sz w:val="24"/>
          <w14:ligatures w14:val="none"/>
        </w:rPr>
        <w:drawing>
          <wp:anchor distT="0" distB="0" distL="114300" distR="114300" simplePos="0" relativeHeight="251658240" behindDoc="0" locked="0" layoutInCell="1" allowOverlap="1" wp14:anchorId="2A198C22" wp14:editId="52DA3AB9">
            <wp:simplePos x="0" y="0"/>
            <wp:positionH relativeFrom="margin">
              <wp:align>center</wp:align>
            </wp:positionH>
            <wp:positionV relativeFrom="paragraph">
              <wp:posOffset>1581008</wp:posOffset>
            </wp:positionV>
            <wp:extent cx="3424555" cy="2168525"/>
            <wp:effectExtent l="0" t="0" r="4445" b="3175"/>
            <wp:wrapTopAndBottom/>
            <wp:docPr id="1831161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55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系统主界面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可参考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经典的三区域布局结构。顶部为功能工具栏，放置常用的文件操作、编辑工具等入口按钮；左侧为图层管理面板，以树形列表形式展示当前加载的所有图层，支持图层的显示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/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隐藏切换、上下排序、右键菜单操作；中部为主绘图区域，占据界面最大空间，用于显示地图内容并进行交互操作；底部为状态栏，显示当前坐标、比例尺、选中要素数量等状态信息。各区域之间通过可调节的分隔条进行划分，用户可根据实际需要调整布局比例。</w:t>
      </w:r>
    </w:p>
    <w:p w14:paraId="632826EA" w14:textId="65710B13" w:rsidR="00230D9F" w:rsidRPr="0074796E" w:rsidRDefault="00230D9F" w:rsidP="0074796E">
      <w:pPr>
        <w:pStyle w:val="af5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631086">
        <w:rPr>
          <w:rFonts w:ascii="Times New Roman" w:eastAsia="宋体" w:hAnsi="Times New Roman" w:cs="Times New Roman" w:hint="eastAsia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>2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</w:rPr>
        <w:t>系统主界面</w:t>
      </w:r>
      <w:r w:rsidRPr="00631086">
        <w:rPr>
          <w:rFonts w:ascii="Times New Roman" w:eastAsia="宋体" w:hAnsi="Times New Roman" w:cs="Times New Roman" w:hint="eastAsia"/>
          <w:sz w:val="21"/>
          <w:szCs w:val="21"/>
        </w:rPr>
        <w:t>示例</w:t>
      </w:r>
    </w:p>
    <w:p w14:paraId="72917B3B" w14:textId="005AECE3" w:rsidR="00230D9F" w:rsidRDefault="00230D9F" w:rsidP="00E6739A">
      <w:pPr>
        <w:spacing w:after="0" w:line="400" w:lineRule="exact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【系统对话界面设计】</w:t>
      </w:r>
    </w:p>
    <w:p w14:paraId="722D8891" w14:textId="4C79427A" w:rsidR="00230D9F" w:rsidRDefault="0074796E" w:rsidP="0074796E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230D9F">
        <w:rPr>
          <w:rFonts w:ascii="Times New Roman" w:eastAsia="宋体" w:hAnsi="Times New Roman" w:cs="Times New Roman"/>
          <w:sz w:val="24"/>
          <w14:ligatures w14:val="none"/>
        </w:rPr>
        <w:drawing>
          <wp:anchor distT="0" distB="0" distL="114300" distR="114300" simplePos="0" relativeHeight="251659264" behindDoc="0" locked="0" layoutInCell="1" allowOverlap="1" wp14:anchorId="59C3CA79" wp14:editId="3FA5B33E">
            <wp:simplePos x="0" y="0"/>
            <wp:positionH relativeFrom="margin">
              <wp:align>center</wp:align>
            </wp:positionH>
            <wp:positionV relativeFrom="paragraph">
              <wp:posOffset>1317585</wp:posOffset>
            </wp:positionV>
            <wp:extent cx="3412126" cy="2160000"/>
            <wp:effectExtent l="0" t="0" r="0" b="0"/>
            <wp:wrapTopAndBottom/>
            <wp:docPr id="2159923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12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对话框是系统与用户进行信息交换的重要界面，应保持简洁明了的布局结构。对话框标题应清晰表达对话框用途，如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"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图层属性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"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"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缓冲区分析参数设置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"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等。对话框内容区域按功能分组排列相关元素，如分析参数为一组、输出设置为一组。按钮区域通常放置在对话框底部靠右位置，</w:t>
      </w:r>
      <w:r w:rsidR="00030CD7">
        <w:rPr>
          <w:rFonts w:ascii="Times New Roman" w:eastAsia="宋体" w:hAnsi="Times New Roman" w:cs="Times New Roman" w:hint="eastAsia"/>
          <w:sz w:val="24"/>
          <w14:ligatures w14:val="none"/>
        </w:rPr>
        <w:t>可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遵循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"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主按钮放右，次按钮放左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"</w:t>
      </w:r>
      <w:r w:rsidRPr="0074796E">
        <w:rPr>
          <w:rFonts w:ascii="Times New Roman" w:eastAsia="宋体" w:hAnsi="Times New Roman" w:cs="Times New Roman"/>
          <w:sz w:val="24"/>
          <w14:ligatures w14:val="none"/>
        </w:rPr>
        <w:t>的原则。对话框宽度应根据内容自适应，避免出现过宽的空旷感或过窄的挤压感。</w:t>
      </w:r>
    </w:p>
    <w:p w14:paraId="71F0F36C" w14:textId="1B3428D4" w:rsidR="00230D9F" w:rsidRPr="00631086" w:rsidRDefault="00230D9F" w:rsidP="00230D9F">
      <w:pPr>
        <w:pStyle w:val="af5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631086">
        <w:rPr>
          <w:rFonts w:ascii="Times New Roman" w:eastAsia="宋体" w:hAnsi="Times New Roman" w:cs="Times New Roman" w:hint="eastAsia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>3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</w:rPr>
        <w:t>系统</w:t>
      </w:r>
      <w:r>
        <w:rPr>
          <w:rFonts w:ascii="Times New Roman" w:eastAsia="宋体" w:hAnsi="Times New Roman" w:cs="Times New Roman" w:hint="eastAsia"/>
          <w:sz w:val="21"/>
          <w:szCs w:val="21"/>
        </w:rPr>
        <w:t>对话界面</w:t>
      </w:r>
      <w:r w:rsidRPr="00631086">
        <w:rPr>
          <w:rFonts w:ascii="Times New Roman" w:eastAsia="宋体" w:hAnsi="Times New Roman" w:cs="Times New Roman" w:hint="eastAsia"/>
          <w:sz w:val="21"/>
          <w:szCs w:val="21"/>
        </w:rPr>
        <w:t>示例</w:t>
      </w:r>
    </w:p>
    <w:p w14:paraId="060E3239" w14:textId="25C31533" w:rsidR="00230D9F" w:rsidRDefault="00230D9F" w:rsidP="00E6739A">
      <w:p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</w:p>
    <w:p w14:paraId="3394184F" w14:textId="5256B859" w:rsidR="00E6739A" w:rsidRPr="00323600" w:rsidRDefault="00E6739A" w:rsidP="00E6739A">
      <w:pPr>
        <w:pStyle w:val="af2"/>
        <w:spacing w:beforeLines="50" w:before="156"/>
        <w:jc w:val="both"/>
        <w:rPr>
          <w:rFonts w:ascii="黑体" w:hAnsi="Courier New"/>
          <w:bCs w:val="0"/>
          <w:kern w:val="2"/>
          <w:sz w:val="28"/>
          <w:szCs w:val="28"/>
        </w:rPr>
      </w:pPr>
      <w:r>
        <w:rPr>
          <w:rFonts w:ascii="黑体" w:hAnsi="Courier New" w:hint="eastAsia"/>
          <w:bCs w:val="0"/>
          <w:kern w:val="2"/>
          <w:sz w:val="28"/>
          <w:szCs w:val="28"/>
        </w:rPr>
        <w:lastRenderedPageBreak/>
        <w:t>4</w:t>
      </w:r>
      <w:r w:rsidRPr="00323600">
        <w:rPr>
          <w:rFonts w:ascii="黑体" w:hAnsi="Courier New"/>
          <w:bCs w:val="0"/>
          <w:kern w:val="2"/>
          <w:sz w:val="28"/>
          <w:szCs w:val="28"/>
        </w:rPr>
        <w:t>、</w:t>
      </w:r>
      <w:r>
        <w:rPr>
          <w:rFonts w:ascii="黑体" w:hAnsi="Courier New" w:hint="eastAsia"/>
          <w:bCs w:val="0"/>
          <w:kern w:val="2"/>
          <w:sz w:val="28"/>
          <w:szCs w:val="28"/>
        </w:rPr>
        <w:t>开发工具</w:t>
      </w:r>
      <w:r w:rsidR="006F254D">
        <w:rPr>
          <w:rFonts w:ascii="黑体" w:hAnsi="Courier New" w:hint="eastAsia"/>
          <w:bCs w:val="0"/>
          <w:kern w:val="2"/>
          <w:sz w:val="28"/>
          <w:szCs w:val="28"/>
        </w:rPr>
        <w:t>推荐</w:t>
      </w:r>
    </w:p>
    <w:p w14:paraId="788A7F5A" w14:textId="2CA6AA16" w:rsidR="006F254D" w:rsidRDefault="006F254D" w:rsidP="006F254D">
      <w:pPr>
        <w:spacing w:after="0" w:line="400" w:lineRule="exact"/>
        <w:jc w:val="both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4</w:t>
      </w:r>
      <w:r w:rsidRPr="00013EAA">
        <w:rPr>
          <w:rFonts w:ascii="黑体" w:eastAsia="黑体"/>
          <w:sz w:val="28"/>
          <w:szCs w:val="28"/>
        </w:rPr>
        <w:t>.</w:t>
      </w:r>
      <w:r>
        <w:rPr>
          <w:rFonts w:ascii="黑体" w:eastAsia="黑体" w:hint="eastAsia"/>
          <w:sz w:val="28"/>
          <w:szCs w:val="28"/>
        </w:rPr>
        <w:t>1 AI Coding工具</w:t>
      </w:r>
    </w:p>
    <w:p w14:paraId="30E04597" w14:textId="72327EEE" w:rsidR="00D003D0" w:rsidRDefault="00D003D0" w:rsidP="00D003D0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052925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推荐工具</w:t>
      </w:r>
      <w:r w:rsidR="00052925" w:rsidRPr="00052925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：</w:t>
      </w:r>
      <w:r w:rsidR="00052925">
        <w:rPr>
          <w:rFonts w:ascii="Times New Roman" w:eastAsia="宋体" w:hAnsi="Times New Roman" w:cs="Times New Roman" w:hint="eastAsia"/>
          <w:sz w:val="24"/>
          <w14:ligatures w14:val="none"/>
        </w:rPr>
        <w:t>Trae</w:t>
      </w:r>
    </w:p>
    <w:p w14:paraId="7AAAFD0C" w14:textId="6F5D82BC" w:rsidR="006F254D" w:rsidRDefault="00845F9E" w:rsidP="00D003D0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BEB77A" wp14:editId="253CFC27">
            <wp:simplePos x="0" y="0"/>
            <wp:positionH relativeFrom="margin">
              <wp:align>center</wp:align>
            </wp:positionH>
            <wp:positionV relativeFrom="paragraph">
              <wp:posOffset>1317661</wp:posOffset>
            </wp:positionV>
            <wp:extent cx="3246645" cy="1800000"/>
            <wp:effectExtent l="0" t="0" r="0" b="0"/>
            <wp:wrapTopAndBottom/>
            <wp:docPr id="1176283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832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64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Trae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是一款面向开发者的智能编程助手。它通过集成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AI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能力，可以帮助开发者在编码过程中提供实时的代码补全、智能提示、错误检测等功能。在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GIS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平台开发中，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Trae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能够根据上下文自动补全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GDAL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、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GEOS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等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GIS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库的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API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调用，还能帮助排查编译错误、优化代码结构。使用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Trae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可以显著提升编码效率，减少重复性工作，让开发者将更多精力投入到核心业务逻辑的实现上。</w:t>
      </w:r>
    </w:p>
    <w:p w14:paraId="2A92AFA6" w14:textId="55026D66" w:rsidR="00845F9E" w:rsidRPr="00845F9E" w:rsidRDefault="00845F9E" w:rsidP="00845F9E">
      <w:pPr>
        <w:pStyle w:val="af5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631086">
        <w:rPr>
          <w:rFonts w:ascii="Times New Roman" w:eastAsia="宋体" w:hAnsi="Times New Roman" w:cs="Times New Roman" w:hint="eastAsia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>4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</w:rPr>
        <w:t>AI</w:t>
      </w:r>
      <w:r>
        <w:rPr>
          <w:rFonts w:ascii="Times New Roman" w:eastAsia="宋体" w:hAnsi="Times New Roman" w:cs="Times New Roman" w:hint="eastAsia"/>
          <w:sz w:val="21"/>
          <w:szCs w:val="21"/>
        </w:rPr>
        <w:t>编程工具——</w:t>
      </w:r>
      <w:r>
        <w:rPr>
          <w:rFonts w:ascii="Times New Roman" w:eastAsia="宋体" w:hAnsi="Times New Roman" w:cs="Times New Roman" w:hint="eastAsia"/>
          <w:sz w:val="21"/>
          <w:szCs w:val="21"/>
        </w:rPr>
        <w:t>Trae</w:t>
      </w:r>
    </w:p>
    <w:p w14:paraId="719AA9A5" w14:textId="05754ACE" w:rsidR="006F254D" w:rsidRDefault="006F254D" w:rsidP="006F254D">
      <w:pPr>
        <w:spacing w:after="0" w:line="400" w:lineRule="exact"/>
        <w:jc w:val="both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4.2 协作工具</w:t>
      </w:r>
    </w:p>
    <w:p w14:paraId="40E7B8B4" w14:textId="6C3C3A06" w:rsidR="00052925" w:rsidRPr="00052925" w:rsidRDefault="00052925" w:rsidP="00052925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052925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推荐工具：</w:t>
      </w:r>
      <w:proofErr w:type="spellStart"/>
      <w:r>
        <w:rPr>
          <w:rFonts w:ascii="Times New Roman" w:eastAsia="宋体" w:hAnsi="Times New Roman" w:cs="Times New Roman" w:hint="eastAsia"/>
          <w:sz w:val="24"/>
          <w14:ligatures w14:val="none"/>
        </w:rPr>
        <w:t>Git+Gitee</w:t>
      </w:r>
      <w:proofErr w:type="spellEnd"/>
    </w:p>
    <w:p w14:paraId="4CF04F94" w14:textId="19E907CD" w:rsidR="006F254D" w:rsidRPr="00D003D0" w:rsidRDefault="001D746A" w:rsidP="00D003D0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C8DF488" wp14:editId="21647082">
            <wp:simplePos x="0" y="0"/>
            <wp:positionH relativeFrom="margin">
              <wp:align>center</wp:align>
            </wp:positionH>
            <wp:positionV relativeFrom="paragraph">
              <wp:posOffset>2040165</wp:posOffset>
            </wp:positionV>
            <wp:extent cx="3246645" cy="1800000"/>
            <wp:effectExtent l="0" t="0" r="0" b="0"/>
            <wp:wrapTopAndBottom/>
            <wp:docPr id="25701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065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64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Git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是目前最流行的分布式版本控制系统，它能够帮助团队成员高效地协作开发。每个开发者都可以在本地创建代码仓库的完整副本，独立进行开发工作。</w:t>
      </w:r>
      <w:proofErr w:type="spellStart"/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Gitee</w:t>
      </w:r>
      <w:proofErr w:type="spellEnd"/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是国内知名的代码托管平台，提供免费的私有仓库服务，支持代码托管、版本管理、团队协作等功能。在课程设计中，使用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 xml:space="preserve">Git + </w:t>
      </w:r>
      <w:proofErr w:type="spellStart"/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Gitee</w:t>
      </w:r>
      <w:proofErr w:type="spellEnd"/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组合可以方便地进行代码版本管理和团队协作：开发者可以创建分支进行功能开发，完成后通过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Pull Request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合并到主分支；团队成员可以通过</w:t>
      </w:r>
      <w:proofErr w:type="spellStart"/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Gitee</w:t>
      </w:r>
      <w:proofErr w:type="spellEnd"/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进行代码审查和反馈；平台还提供了项目管理、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Wiki</w:t>
      </w:r>
      <w:r w:rsidR="00D003D0" w:rsidRPr="00D003D0">
        <w:rPr>
          <w:rFonts w:ascii="Times New Roman" w:eastAsia="宋体" w:hAnsi="Times New Roman" w:cs="Times New Roman"/>
          <w:sz w:val="24"/>
          <w14:ligatures w14:val="none"/>
        </w:rPr>
        <w:t>文档等附加功能，有助于提升团队协作效率和代码质量。</w:t>
      </w:r>
    </w:p>
    <w:p w14:paraId="0247AE84" w14:textId="1AB9EC6F" w:rsidR="001D746A" w:rsidRPr="00845F9E" w:rsidRDefault="001D746A" w:rsidP="001D746A">
      <w:pPr>
        <w:pStyle w:val="af5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631086">
        <w:rPr>
          <w:rFonts w:ascii="Times New Roman" w:eastAsia="宋体" w:hAnsi="Times New Roman" w:cs="Times New Roman" w:hint="eastAsia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>5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89519E">
        <w:rPr>
          <w:rFonts w:ascii="Times New Roman" w:eastAsia="宋体" w:hAnsi="Times New Roman" w:cs="Times New Roman" w:hint="eastAsia"/>
          <w:sz w:val="21"/>
          <w:szCs w:val="21"/>
        </w:rPr>
        <w:t>代码托管平台</w:t>
      </w:r>
      <w:r>
        <w:rPr>
          <w:rFonts w:ascii="Times New Roman" w:eastAsia="宋体" w:hAnsi="Times New Roman" w:cs="Times New Roman" w:hint="eastAsia"/>
          <w:sz w:val="21"/>
          <w:szCs w:val="21"/>
        </w:rPr>
        <w:t>——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Gitee</w:t>
      </w:r>
      <w:proofErr w:type="spellEnd"/>
    </w:p>
    <w:p w14:paraId="0439AC4F" w14:textId="54F6C4CE" w:rsidR="00E6739A" w:rsidRPr="006F254D" w:rsidRDefault="00E6739A" w:rsidP="00E6739A">
      <w:pPr>
        <w:spacing w:after="0" w:line="400" w:lineRule="exact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</w:p>
    <w:sectPr w:rsidR="00E6739A" w:rsidRPr="006F2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2B91" w14:textId="77777777" w:rsidR="001969BD" w:rsidRDefault="001969BD" w:rsidP="00EA45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58D0D9" w14:textId="77777777" w:rsidR="001969BD" w:rsidRDefault="001969BD" w:rsidP="00EA45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01AD" w14:textId="77777777" w:rsidR="001969BD" w:rsidRDefault="001969BD" w:rsidP="00EA45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3C3E98" w14:textId="77777777" w:rsidR="001969BD" w:rsidRDefault="001969BD" w:rsidP="00EA45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92D"/>
    <w:multiLevelType w:val="hybridMultilevel"/>
    <w:tmpl w:val="5742F2C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65D5905"/>
    <w:multiLevelType w:val="hybridMultilevel"/>
    <w:tmpl w:val="B67669E4"/>
    <w:lvl w:ilvl="0" w:tplc="FFFFFFFF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2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1AF15D7"/>
    <w:multiLevelType w:val="hybridMultilevel"/>
    <w:tmpl w:val="10A4A77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11E4144C"/>
    <w:multiLevelType w:val="hybridMultilevel"/>
    <w:tmpl w:val="AB9C1432"/>
    <w:lvl w:ilvl="0" w:tplc="4408698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EB071D8"/>
    <w:multiLevelType w:val="hybridMultilevel"/>
    <w:tmpl w:val="952C1F78"/>
    <w:lvl w:ilvl="0" w:tplc="70CEF44E">
      <w:numFmt w:val="bullet"/>
      <w:lvlText w:val="-"/>
      <w:lvlJc w:val="left"/>
      <w:pPr>
        <w:ind w:left="132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29BA77AE"/>
    <w:multiLevelType w:val="hybridMultilevel"/>
    <w:tmpl w:val="48FC381C"/>
    <w:lvl w:ilvl="0" w:tplc="4408698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35EF5245"/>
    <w:multiLevelType w:val="hybridMultilevel"/>
    <w:tmpl w:val="E09430AE"/>
    <w:lvl w:ilvl="0" w:tplc="4408698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4B0F332D"/>
    <w:multiLevelType w:val="hybridMultilevel"/>
    <w:tmpl w:val="FBF823F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4B2A4178"/>
    <w:multiLevelType w:val="multilevel"/>
    <w:tmpl w:val="8F2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24281"/>
    <w:multiLevelType w:val="hybridMultilevel"/>
    <w:tmpl w:val="DEC85EEA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506F6B0E"/>
    <w:multiLevelType w:val="hybridMultilevel"/>
    <w:tmpl w:val="A88A64A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5461426D"/>
    <w:multiLevelType w:val="hybridMultilevel"/>
    <w:tmpl w:val="2D56C87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5C9640A0"/>
    <w:multiLevelType w:val="hybridMultilevel"/>
    <w:tmpl w:val="0BD43CDE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5DDE657B"/>
    <w:multiLevelType w:val="hybridMultilevel"/>
    <w:tmpl w:val="9F2E2C2A"/>
    <w:lvl w:ilvl="0" w:tplc="C4B4B03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75853997"/>
    <w:multiLevelType w:val="multilevel"/>
    <w:tmpl w:val="1A66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270439"/>
    <w:multiLevelType w:val="hybridMultilevel"/>
    <w:tmpl w:val="FFF620AE"/>
    <w:lvl w:ilvl="0" w:tplc="70CEF44E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7F234588"/>
    <w:multiLevelType w:val="hybridMultilevel"/>
    <w:tmpl w:val="7CF67AE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066538146">
    <w:abstractNumId w:val="14"/>
  </w:num>
  <w:num w:numId="2" w16cid:durableId="681668185">
    <w:abstractNumId w:val="2"/>
  </w:num>
  <w:num w:numId="3" w16cid:durableId="1829010357">
    <w:abstractNumId w:val="8"/>
  </w:num>
  <w:num w:numId="4" w16cid:durableId="1117914974">
    <w:abstractNumId w:val="7"/>
  </w:num>
  <w:num w:numId="5" w16cid:durableId="843593491">
    <w:abstractNumId w:val="0"/>
  </w:num>
  <w:num w:numId="6" w16cid:durableId="306788907">
    <w:abstractNumId w:val="10"/>
  </w:num>
  <w:num w:numId="7" w16cid:durableId="2115246459">
    <w:abstractNumId w:val="15"/>
  </w:num>
  <w:num w:numId="8" w16cid:durableId="2096509794">
    <w:abstractNumId w:val="12"/>
  </w:num>
  <w:num w:numId="9" w16cid:durableId="568078758">
    <w:abstractNumId w:val="9"/>
  </w:num>
  <w:num w:numId="10" w16cid:durableId="1334451895">
    <w:abstractNumId w:val="16"/>
  </w:num>
  <w:num w:numId="11" w16cid:durableId="947279973">
    <w:abstractNumId w:val="13"/>
  </w:num>
  <w:num w:numId="12" w16cid:durableId="285812515">
    <w:abstractNumId w:val="4"/>
  </w:num>
  <w:num w:numId="13" w16cid:durableId="970941210">
    <w:abstractNumId w:val="6"/>
  </w:num>
  <w:num w:numId="14" w16cid:durableId="665595070">
    <w:abstractNumId w:val="5"/>
  </w:num>
  <w:num w:numId="15" w16cid:durableId="1435128609">
    <w:abstractNumId w:val="1"/>
  </w:num>
  <w:num w:numId="16" w16cid:durableId="2066097653">
    <w:abstractNumId w:val="11"/>
  </w:num>
  <w:num w:numId="17" w16cid:durableId="52941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5E"/>
    <w:rsid w:val="00013EAA"/>
    <w:rsid w:val="00020291"/>
    <w:rsid w:val="00030CD7"/>
    <w:rsid w:val="00034C60"/>
    <w:rsid w:val="00040EEC"/>
    <w:rsid w:val="00052925"/>
    <w:rsid w:val="000A1E94"/>
    <w:rsid w:val="000F27DF"/>
    <w:rsid w:val="001969BD"/>
    <w:rsid w:val="001A70F6"/>
    <w:rsid w:val="001D746A"/>
    <w:rsid w:val="00202744"/>
    <w:rsid w:val="002048F4"/>
    <w:rsid w:val="00210998"/>
    <w:rsid w:val="00230D9F"/>
    <w:rsid w:val="002A7A77"/>
    <w:rsid w:val="002E09D0"/>
    <w:rsid w:val="002E4998"/>
    <w:rsid w:val="002F524A"/>
    <w:rsid w:val="00323600"/>
    <w:rsid w:val="003547AD"/>
    <w:rsid w:val="00362CF1"/>
    <w:rsid w:val="00364B84"/>
    <w:rsid w:val="003B135E"/>
    <w:rsid w:val="003C2AD3"/>
    <w:rsid w:val="003E560D"/>
    <w:rsid w:val="004872BA"/>
    <w:rsid w:val="004A0245"/>
    <w:rsid w:val="004A48B6"/>
    <w:rsid w:val="00631086"/>
    <w:rsid w:val="00654D7A"/>
    <w:rsid w:val="00677726"/>
    <w:rsid w:val="006D51BC"/>
    <w:rsid w:val="006F254D"/>
    <w:rsid w:val="00723F09"/>
    <w:rsid w:val="0073013E"/>
    <w:rsid w:val="00740F14"/>
    <w:rsid w:val="00746E8F"/>
    <w:rsid w:val="0074796E"/>
    <w:rsid w:val="007650A2"/>
    <w:rsid w:val="00845F9E"/>
    <w:rsid w:val="008561C1"/>
    <w:rsid w:val="0086037B"/>
    <w:rsid w:val="0087274B"/>
    <w:rsid w:val="00885926"/>
    <w:rsid w:val="0089519E"/>
    <w:rsid w:val="00911B11"/>
    <w:rsid w:val="009257FE"/>
    <w:rsid w:val="0092621D"/>
    <w:rsid w:val="009C0BEB"/>
    <w:rsid w:val="00A0584F"/>
    <w:rsid w:val="00A23CC9"/>
    <w:rsid w:val="00A33186"/>
    <w:rsid w:val="00A500E6"/>
    <w:rsid w:val="00A8426F"/>
    <w:rsid w:val="00AD060B"/>
    <w:rsid w:val="00AD27C5"/>
    <w:rsid w:val="00B214D7"/>
    <w:rsid w:val="00B321DE"/>
    <w:rsid w:val="00B34150"/>
    <w:rsid w:val="00B938BE"/>
    <w:rsid w:val="00BA2EC6"/>
    <w:rsid w:val="00BA7F2C"/>
    <w:rsid w:val="00C24D7D"/>
    <w:rsid w:val="00C27324"/>
    <w:rsid w:val="00C933DD"/>
    <w:rsid w:val="00CB46C8"/>
    <w:rsid w:val="00D003D0"/>
    <w:rsid w:val="00D103C7"/>
    <w:rsid w:val="00D10CD6"/>
    <w:rsid w:val="00DB5AF5"/>
    <w:rsid w:val="00E65D12"/>
    <w:rsid w:val="00E6739A"/>
    <w:rsid w:val="00EA4551"/>
    <w:rsid w:val="00EC6FB1"/>
    <w:rsid w:val="00F2156B"/>
    <w:rsid w:val="00F338C0"/>
    <w:rsid w:val="00F77A96"/>
    <w:rsid w:val="00FA0984"/>
    <w:rsid w:val="00FF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B6A56"/>
  <w15:chartTrackingRefBased/>
  <w15:docId w15:val="{044485A4-0668-469D-89E2-5875C39D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1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B13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3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3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3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3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3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3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13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1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B1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13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13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13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13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13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13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13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3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1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1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1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13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1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13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13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45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45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45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4551"/>
    <w:rPr>
      <w:sz w:val="18"/>
      <w:szCs w:val="18"/>
    </w:rPr>
  </w:style>
  <w:style w:type="paragraph" w:customStyle="1" w:styleId="SPIEpapertitle">
    <w:name w:val="SPIE paper title"/>
    <w:basedOn w:val="a"/>
    <w:link w:val="SPIEpapertitleCharChar"/>
    <w:rsid w:val="00EA4551"/>
    <w:pPr>
      <w:widowControl/>
      <w:spacing w:after="0" w:line="240" w:lineRule="auto"/>
      <w:jc w:val="center"/>
      <w:outlineLvl w:val="0"/>
    </w:pPr>
    <w:rPr>
      <w:rFonts w:ascii="Times New Roman" w:eastAsia="等线" w:hAnsi="Times New Roman" w:cs="Times New Roman"/>
      <w:b/>
      <w:kern w:val="0"/>
      <w:sz w:val="32"/>
      <w:szCs w:val="20"/>
      <w:lang w:eastAsia="en-US"/>
      <w14:ligatures w14:val="none"/>
    </w:rPr>
  </w:style>
  <w:style w:type="character" w:customStyle="1" w:styleId="SPIEpapertitleCharChar">
    <w:name w:val="SPIE paper title Char Char"/>
    <w:link w:val="SPIEpapertitle"/>
    <w:rsid w:val="00EA4551"/>
    <w:rPr>
      <w:rFonts w:ascii="Times New Roman" w:eastAsia="等线" w:hAnsi="Times New Roman" w:cs="Times New Roman"/>
      <w:b/>
      <w:kern w:val="0"/>
      <w:sz w:val="32"/>
      <w:szCs w:val="20"/>
      <w:lang w:eastAsia="en-US"/>
      <w14:ligatures w14:val="none"/>
    </w:rPr>
  </w:style>
  <w:style w:type="paragraph" w:customStyle="1" w:styleId="af2">
    <w:name w:val="默认标题"/>
    <w:basedOn w:val="a"/>
    <w:next w:val="a"/>
    <w:link w:val="af3"/>
    <w:uiPriority w:val="4"/>
    <w:qFormat/>
    <w:rsid w:val="00FF2599"/>
    <w:pPr>
      <w:spacing w:after="0" w:line="240" w:lineRule="auto"/>
      <w:jc w:val="center"/>
      <w:outlineLvl w:val="0"/>
    </w:pPr>
    <w:rPr>
      <w:rFonts w:ascii="Arial" w:eastAsia="黑体" w:hAnsi="Arial" w:cs="Times New Roman"/>
      <w:bCs/>
      <w:kern w:val="28"/>
      <w:sz w:val="30"/>
      <w:szCs w:val="32"/>
      <w14:ligatures w14:val="none"/>
    </w:rPr>
  </w:style>
  <w:style w:type="character" w:customStyle="1" w:styleId="af3">
    <w:name w:val="默认标题 字符"/>
    <w:link w:val="af2"/>
    <w:uiPriority w:val="4"/>
    <w:rsid w:val="00FF2599"/>
    <w:rPr>
      <w:rFonts w:ascii="Arial" w:eastAsia="黑体" w:hAnsi="Arial" w:cs="Times New Roman"/>
      <w:bCs/>
      <w:kern w:val="28"/>
      <w:sz w:val="30"/>
      <w:szCs w:val="32"/>
      <w14:ligatures w14:val="none"/>
    </w:rPr>
  </w:style>
  <w:style w:type="table" w:styleId="af4">
    <w:name w:val="Table Grid"/>
    <w:basedOn w:val="a1"/>
    <w:uiPriority w:val="39"/>
    <w:rsid w:val="00B21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1091">
    <w:name w:val="OP_ExcelTableContent-1091"/>
    <w:basedOn w:val="a1"/>
    <w:rsid w:val="0092621D"/>
    <w:rPr>
      <w:color w:val="464F41"/>
    </w:rPr>
    <w:tblPr>
      <w:tblBorders>
        <w:top w:val="single" w:sz="12" w:space="0" w:color="464F41"/>
        <w:bottom w:val="single" w:sz="12" w:space="0" w:color="464F41"/>
        <w:insideH w:val="dotted" w:sz="12" w:space="0" w:color="464F41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12" w:space="0" w:color="464F41"/>
          <w:left w:val="nil"/>
          <w:bottom w:val="single" w:sz="12" w:space="0" w:color="464F41"/>
          <w:insideH w:val="dotted" w:sz="12" w:space="0" w:color="464F41"/>
          <w:insideV w:val="nil"/>
        </w:tcBorders>
        <w:shd w:val="clear" w:color="auto" w:fill="FFFFFF"/>
      </w:tcPr>
    </w:tblStylePr>
  </w:style>
  <w:style w:type="paragraph" w:styleId="af5">
    <w:name w:val="caption"/>
    <w:basedOn w:val="a"/>
    <w:next w:val="a"/>
    <w:uiPriority w:val="35"/>
    <w:unhideWhenUsed/>
    <w:qFormat/>
    <w:rsid w:val="004872BA"/>
    <w:pPr>
      <w:spacing w:after="0" w:line="240" w:lineRule="auto"/>
      <w:jc w:val="both"/>
    </w:pPr>
    <w:rPr>
      <w:rFonts w:asciiTheme="majorHAnsi" w:eastAsia="黑体" w:hAnsiTheme="majorHAnsi" w:cstheme="majorBidi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10</Pages>
  <Words>4080</Words>
  <Characters>6952</Characters>
  <Application>Microsoft Office Word</Application>
  <DocSecurity>0</DocSecurity>
  <Lines>381</Lines>
  <Paragraphs>276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ZHNG</dc:creator>
  <cp:keywords/>
  <dc:description/>
  <cp:lastModifiedBy>peng ZHNG</cp:lastModifiedBy>
  <cp:revision>62</cp:revision>
  <cp:lastPrinted>2026-05-13T13:30:00Z</cp:lastPrinted>
  <dcterms:created xsi:type="dcterms:W3CDTF">2026-05-12T01:30:00Z</dcterms:created>
  <dcterms:modified xsi:type="dcterms:W3CDTF">2026-05-13T13:30:00Z</dcterms:modified>
</cp:coreProperties>
</file>